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7.xml" ContentType="application/vnd.openxmlformats-officedocument.wordprocessingml.header+xml"/>
  <Override PartName="/word/footer3.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34C" w:rsidRDefault="00EA034C" w:rsidP="00EA034C">
      <w:pPr>
        <w:pStyle w:val="SingleTxtGC"/>
        <w:rPr>
          <w:rFonts w:hint="eastAsi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9.25pt;margin-top:16.3pt;width:93.75pt;height:79.55pt;z-index:1" o:allowoverlap="f">
            <v:imagedata r:id="rId7" o:title="_unlogo"/>
          </v:shape>
        </w:pict>
      </w:r>
    </w:p>
    <w:p w:rsidR="00EA034C" w:rsidRDefault="00EA034C" w:rsidP="00EA034C">
      <w:pPr>
        <w:pStyle w:val="SingleTxtGC"/>
        <w:rPr>
          <w:rFonts w:hint="eastAsia"/>
        </w:rPr>
      </w:pPr>
    </w:p>
    <w:p w:rsidR="00EA034C" w:rsidRDefault="00EA034C" w:rsidP="00EA034C">
      <w:pPr>
        <w:pStyle w:val="SingleTxtGC"/>
        <w:rPr>
          <w:rFonts w:hint="eastAsia"/>
        </w:rPr>
      </w:pPr>
    </w:p>
    <w:p w:rsidR="00EA034C" w:rsidRDefault="00EA034C" w:rsidP="00EA034C">
      <w:pPr>
        <w:pStyle w:val="SingleTxtGC"/>
        <w:rPr>
          <w:rFonts w:hint="eastAsia"/>
        </w:rPr>
      </w:pPr>
    </w:p>
    <w:p w:rsidR="00444D4E" w:rsidRPr="00565FA2" w:rsidRDefault="00444D4E" w:rsidP="00EA034C">
      <w:pPr>
        <w:pStyle w:val="SingleTxtGC"/>
        <w:rPr>
          <w:rFonts w:hint="eastAsia"/>
        </w:rPr>
      </w:pPr>
    </w:p>
    <w:p w:rsidR="00444D4E" w:rsidRPr="00324E57" w:rsidRDefault="007D6CF7" w:rsidP="00A65023">
      <w:pPr>
        <w:pStyle w:val="XLargeGC"/>
        <w:jc w:val="both"/>
        <w:rPr>
          <w:rFonts w:hint="eastAsia"/>
        </w:rPr>
      </w:pPr>
      <w:r w:rsidRPr="00324E57">
        <w:rPr>
          <w:rFonts w:hint="eastAsia"/>
        </w:rPr>
        <w:t>联</w:t>
      </w:r>
      <w:r w:rsidRPr="00324E57">
        <w:rPr>
          <w:rFonts w:hint="eastAsia"/>
        </w:rPr>
        <w:t xml:space="preserve"> </w:t>
      </w:r>
      <w:r w:rsidRPr="00324E57">
        <w:rPr>
          <w:rFonts w:hint="eastAsia"/>
        </w:rPr>
        <w:t>合</w:t>
      </w:r>
      <w:r w:rsidRPr="00324E57">
        <w:rPr>
          <w:rFonts w:hint="eastAsia"/>
        </w:rPr>
        <w:t xml:space="preserve"> </w:t>
      </w:r>
      <w:r w:rsidRPr="00324E57">
        <w:rPr>
          <w:rFonts w:hint="eastAsia"/>
        </w:rPr>
        <w:t>国</w:t>
      </w:r>
    </w:p>
    <w:p w:rsidR="00444D4E" w:rsidRDefault="00444D4E" w:rsidP="00444D4E">
      <w:pPr>
        <w:pStyle w:val="SingleTxtGC"/>
        <w:rPr>
          <w:rFonts w:hint="eastAsia"/>
        </w:rPr>
      </w:pPr>
    </w:p>
    <w:p w:rsidR="000E7298" w:rsidRDefault="000E7298" w:rsidP="000E7298">
      <w:pPr>
        <w:pStyle w:val="SLGC"/>
        <w:jc w:val="both"/>
        <w:rPr>
          <w:rFonts w:hint="eastAsia"/>
        </w:rPr>
      </w:pPr>
      <w:r w:rsidRPr="000E7298">
        <w:rPr>
          <w:rFonts w:hint="eastAsia"/>
        </w:rPr>
        <w:t>人权事务委员会的报告</w:t>
      </w:r>
    </w:p>
    <w:p w:rsidR="00444D4E" w:rsidRPr="000E7298" w:rsidRDefault="000E7298" w:rsidP="000E7298">
      <w:pPr>
        <w:pStyle w:val="SLGC"/>
        <w:jc w:val="both"/>
        <w:rPr>
          <w:rFonts w:hint="eastAsia"/>
          <w:sz w:val="40"/>
        </w:rPr>
      </w:pPr>
      <w:r w:rsidRPr="000E7298">
        <w:rPr>
          <w:rFonts w:hint="eastAsia"/>
          <w:sz w:val="40"/>
        </w:rPr>
        <w:t>第一卷</w:t>
      </w:r>
    </w:p>
    <w:p w:rsidR="00444D4E" w:rsidRDefault="00444D4E" w:rsidP="000E7298">
      <w:pPr>
        <w:pStyle w:val="SingleTxtGC"/>
        <w:spacing w:after="0"/>
        <w:rPr>
          <w:rFonts w:hint="eastAsia"/>
        </w:rPr>
      </w:pPr>
    </w:p>
    <w:p w:rsidR="00273C6C" w:rsidRPr="00273C6C" w:rsidRDefault="000E7298" w:rsidP="002B3613">
      <w:pPr>
        <w:pStyle w:val="XLargeGC"/>
        <w:jc w:val="both"/>
        <w:rPr>
          <w:rFonts w:hint="eastAsia"/>
        </w:rPr>
      </w:pPr>
      <w:r w:rsidRPr="000E7298">
        <w:rPr>
          <w:rFonts w:hint="eastAsia"/>
        </w:rPr>
        <w:t>第</w:t>
      </w:r>
      <w:r w:rsidR="00A57393">
        <w:rPr>
          <w:rFonts w:hint="eastAsia"/>
        </w:rPr>
        <w:t>一〇〇</w:t>
      </w:r>
      <w:r w:rsidRPr="000E7298">
        <w:rPr>
          <w:rFonts w:hint="eastAsia"/>
        </w:rPr>
        <w:t>届会议</w:t>
      </w:r>
      <w:r>
        <w:br/>
      </w:r>
      <w:r w:rsidRPr="00260972">
        <w:rPr>
          <w:rFonts w:eastAsia="KaiTi_GB2312" w:hint="eastAsia"/>
          <w:sz w:val="32"/>
          <w:szCs w:val="32"/>
        </w:rPr>
        <w:t>(2010</w:t>
      </w:r>
      <w:r w:rsidRPr="00260972">
        <w:rPr>
          <w:rFonts w:eastAsia="KaiTi_GB2312" w:hint="eastAsia"/>
          <w:sz w:val="32"/>
          <w:szCs w:val="32"/>
        </w:rPr>
        <w:t>年</w:t>
      </w:r>
      <w:r w:rsidRPr="00260972">
        <w:rPr>
          <w:rFonts w:eastAsia="KaiTi_GB2312" w:hint="eastAsia"/>
          <w:sz w:val="32"/>
          <w:szCs w:val="32"/>
        </w:rPr>
        <w:t>10</w:t>
      </w:r>
      <w:r w:rsidRPr="00260972">
        <w:rPr>
          <w:rFonts w:eastAsia="KaiTi_GB2312" w:hint="eastAsia"/>
          <w:sz w:val="32"/>
          <w:szCs w:val="32"/>
        </w:rPr>
        <w:t>月</w:t>
      </w:r>
      <w:r w:rsidRPr="00260972">
        <w:rPr>
          <w:rFonts w:eastAsia="KaiTi_GB2312" w:hint="eastAsia"/>
          <w:sz w:val="32"/>
          <w:szCs w:val="32"/>
        </w:rPr>
        <w:t>11</w:t>
      </w:r>
      <w:r w:rsidRPr="00260972">
        <w:rPr>
          <w:rFonts w:eastAsia="KaiTi_GB2312" w:hint="eastAsia"/>
          <w:sz w:val="32"/>
          <w:szCs w:val="32"/>
        </w:rPr>
        <w:t>日至</w:t>
      </w:r>
      <w:r w:rsidRPr="00260972">
        <w:rPr>
          <w:rFonts w:eastAsia="KaiTi_GB2312" w:hint="eastAsia"/>
          <w:sz w:val="32"/>
          <w:szCs w:val="32"/>
        </w:rPr>
        <w:t>29</w:t>
      </w:r>
      <w:r w:rsidRPr="00260972">
        <w:rPr>
          <w:rFonts w:eastAsia="KaiTi_GB2312" w:hint="eastAsia"/>
          <w:sz w:val="32"/>
          <w:szCs w:val="32"/>
        </w:rPr>
        <w:t>日</w:t>
      </w:r>
      <w:r w:rsidRPr="00260972">
        <w:rPr>
          <w:rFonts w:eastAsia="KaiTi_GB2312" w:hint="eastAsia"/>
          <w:sz w:val="32"/>
          <w:szCs w:val="32"/>
        </w:rPr>
        <w:t>)</w:t>
      </w:r>
    </w:p>
    <w:p w:rsidR="000E7298" w:rsidRPr="000E7298" w:rsidRDefault="000E7298" w:rsidP="002B3613">
      <w:pPr>
        <w:pStyle w:val="XLargeGC"/>
        <w:spacing w:before="360" w:after="360"/>
        <w:jc w:val="both"/>
        <w:rPr>
          <w:rFonts w:hint="eastAsia"/>
        </w:rPr>
      </w:pPr>
      <w:r w:rsidRPr="000E7298">
        <w:rPr>
          <w:rFonts w:hint="eastAsia"/>
        </w:rPr>
        <w:t>第</w:t>
      </w:r>
      <w:r w:rsidR="00A57393">
        <w:rPr>
          <w:rFonts w:hint="eastAsia"/>
        </w:rPr>
        <w:t>一〇</w:t>
      </w:r>
      <w:r w:rsidRPr="000E7298">
        <w:rPr>
          <w:rFonts w:hint="eastAsia"/>
        </w:rPr>
        <w:t>一届会议</w:t>
      </w:r>
      <w:r>
        <w:br/>
      </w:r>
      <w:r w:rsidRPr="00260972">
        <w:rPr>
          <w:rFonts w:eastAsia="KaiTi_GB2312" w:hint="eastAsia"/>
          <w:sz w:val="32"/>
          <w:szCs w:val="32"/>
        </w:rPr>
        <w:t>(2011</w:t>
      </w:r>
      <w:r w:rsidRPr="00260972">
        <w:rPr>
          <w:rFonts w:eastAsia="KaiTi_GB2312" w:hint="eastAsia"/>
          <w:sz w:val="32"/>
          <w:szCs w:val="32"/>
        </w:rPr>
        <w:t>年</w:t>
      </w:r>
      <w:r w:rsidRPr="00260972">
        <w:rPr>
          <w:rFonts w:eastAsia="KaiTi_GB2312" w:hint="eastAsia"/>
          <w:sz w:val="32"/>
          <w:szCs w:val="32"/>
        </w:rPr>
        <w:t>3</w:t>
      </w:r>
      <w:r w:rsidRPr="00260972">
        <w:rPr>
          <w:rFonts w:eastAsia="KaiTi_GB2312" w:hint="eastAsia"/>
          <w:sz w:val="32"/>
          <w:szCs w:val="32"/>
        </w:rPr>
        <w:t>月</w:t>
      </w:r>
      <w:r w:rsidRPr="00260972">
        <w:rPr>
          <w:rFonts w:eastAsia="KaiTi_GB2312" w:hint="eastAsia"/>
          <w:sz w:val="32"/>
          <w:szCs w:val="32"/>
        </w:rPr>
        <w:t>14</w:t>
      </w:r>
      <w:r w:rsidRPr="00260972">
        <w:rPr>
          <w:rFonts w:eastAsia="KaiTi_GB2312" w:hint="eastAsia"/>
          <w:sz w:val="32"/>
          <w:szCs w:val="32"/>
        </w:rPr>
        <w:t>日至</w:t>
      </w:r>
      <w:r w:rsidRPr="00260972">
        <w:rPr>
          <w:rFonts w:eastAsia="KaiTi_GB2312" w:hint="eastAsia"/>
          <w:sz w:val="32"/>
          <w:szCs w:val="32"/>
        </w:rPr>
        <w:t>4</w:t>
      </w:r>
      <w:r w:rsidRPr="00260972">
        <w:rPr>
          <w:rFonts w:eastAsia="KaiTi_GB2312" w:hint="eastAsia"/>
          <w:sz w:val="32"/>
          <w:szCs w:val="32"/>
        </w:rPr>
        <w:t>月</w:t>
      </w:r>
      <w:r w:rsidRPr="00260972">
        <w:rPr>
          <w:rFonts w:eastAsia="KaiTi_GB2312" w:hint="eastAsia"/>
          <w:sz w:val="32"/>
          <w:szCs w:val="32"/>
        </w:rPr>
        <w:t>1</w:t>
      </w:r>
      <w:r w:rsidRPr="00260972">
        <w:rPr>
          <w:rFonts w:eastAsia="KaiTi_GB2312" w:hint="eastAsia"/>
          <w:sz w:val="32"/>
          <w:szCs w:val="32"/>
        </w:rPr>
        <w:t>日</w:t>
      </w:r>
      <w:r w:rsidRPr="00260972">
        <w:rPr>
          <w:rFonts w:eastAsia="KaiTi_GB2312" w:hint="eastAsia"/>
          <w:sz w:val="32"/>
          <w:szCs w:val="32"/>
        </w:rPr>
        <w:t>)</w:t>
      </w:r>
    </w:p>
    <w:p w:rsidR="00273C6C" w:rsidRDefault="000E7298" w:rsidP="002B3613">
      <w:pPr>
        <w:pStyle w:val="XLargeGC"/>
        <w:jc w:val="both"/>
        <w:rPr>
          <w:rFonts w:hint="eastAsia"/>
        </w:rPr>
      </w:pPr>
      <w:r w:rsidRPr="000E7298">
        <w:rPr>
          <w:rFonts w:hint="eastAsia"/>
        </w:rPr>
        <w:t>第</w:t>
      </w:r>
      <w:r w:rsidR="00A57393">
        <w:rPr>
          <w:rFonts w:hint="eastAsia"/>
        </w:rPr>
        <w:t>一〇</w:t>
      </w:r>
      <w:r w:rsidRPr="000E7298">
        <w:rPr>
          <w:rFonts w:hint="eastAsia"/>
        </w:rPr>
        <w:t>二届会议</w:t>
      </w:r>
      <w:r>
        <w:br/>
      </w:r>
      <w:r w:rsidRPr="00260972">
        <w:rPr>
          <w:rFonts w:eastAsia="KaiTi_GB2312" w:hint="eastAsia"/>
          <w:sz w:val="32"/>
          <w:szCs w:val="32"/>
        </w:rPr>
        <w:t>(2011</w:t>
      </w:r>
      <w:r w:rsidRPr="00260972">
        <w:rPr>
          <w:rFonts w:eastAsia="KaiTi_GB2312" w:hint="eastAsia"/>
          <w:sz w:val="32"/>
          <w:szCs w:val="32"/>
        </w:rPr>
        <w:t>年</w:t>
      </w:r>
      <w:r w:rsidRPr="00260972">
        <w:rPr>
          <w:rFonts w:eastAsia="KaiTi_GB2312" w:hint="eastAsia"/>
          <w:sz w:val="32"/>
          <w:szCs w:val="32"/>
        </w:rPr>
        <w:t>7</w:t>
      </w:r>
      <w:r w:rsidRPr="00260972">
        <w:rPr>
          <w:rFonts w:eastAsia="KaiTi_GB2312" w:hint="eastAsia"/>
          <w:sz w:val="32"/>
          <w:szCs w:val="32"/>
        </w:rPr>
        <w:t>月</w:t>
      </w:r>
      <w:r w:rsidRPr="00260972">
        <w:rPr>
          <w:rFonts w:eastAsia="KaiTi_GB2312" w:hint="eastAsia"/>
          <w:sz w:val="32"/>
          <w:szCs w:val="32"/>
        </w:rPr>
        <w:t>11</w:t>
      </w:r>
      <w:r w:rsidRPr="00260972">
        <w:rPr>
          <w:rFonts w:eastAsia="KaiTi_GB2312" w:hint="eastAsia"/>
          <w:sz w:val="32"/>
          <w:szCs w:val="32"/>
        </w:rPr>
        <w:t>日至</w:t>
      </w:r>
      <w:r w:rsidRPr="00260972">
        <w:rPr>
          <w:rFonts w:eastAsia="KaiTi_GB2312" w:hint="eastAsia"/>
          <w:sz w:val="32"/>
          <w:szCs w:val="32"/>
        </w:rPr>
        <w:t>29</w:t>
      </w:r>
      <w:r w:rsidRPr="00260972">
        <w:rPr>
          <w:rFonts w:eastAsia="KaiTi_GB2312" w:hint="eastAsia"/>
          <w:sz w:val="32"/>
          <w:szCs w:val="32"/>
        </w:rPr>
        <w:t>日</w:t>
      </w:r>
      <w:r w:rsidRPr="00260972">
        <w:rPr>
          <w:rFonts w:eastAsia="KaiTi_GB2312" w:hint="eastAsia"/>
          <w:sz w:val="32"/>
          <w:szCs w:val="32"/>
        </w:rPr>
        <w:t>)</w:t>
      </w:r>
    </w:p>
    <w:p w:rsidR="000E7298" w:rsidRDefault="000E7298" w:rsidP="000E7298">
      <w:pPr>
        <w:pStyle w:val="SingleTxtGC"/>
        <w:rPr>
          <w:rFonts w:hint="eastAsia"/>
        </w:rPr>
      </w:pPr>
    </w:p>
    <w:p w:rsidR="000E7298" w:rsidRPr="000E7298" w:rsidRDefault="000E7298" w:rsidP="000E7298">
      <w:pPr>
        <w:pStyle w:val="SingleTxtGC"/>
        <w:rPr>
          <w:rFonts w:hint="eastAsia"/>
        </w:rPr>
      </w:pPr>
    </w:p>
    <w:p w:rsidR="00444D4E" w:rsidRPr="00565FA2" w:rsidRDefault="00444D4E" w:rsidP="00A65023">
      <w:pPr>
        <w:pStyle w:val="XLargeGC"/>
        <w:jc w:val="both"/>
        <w:rPr>
          <w:rFonts w:hint="eastAsia"/>
        </w:rPr>
      </w:pPr>
      <w:r w:rsidRPr="00565FA2">
        <w:rPr>
          <w:rFonts w:hint="eastAsia"/>
        </w:rPr>
        <w:t>大</w:t>
      </w:r>
      <w:r w:rsidR="00477F93" w:rsidRPr="00565FA2">
        <w:rPr>
          <w:rFonts w:hint="eastAsia"/>
        </w:rPr>
        <w:t xml:space="preserve">  </w:t>
      </w:r>
      <w:r w:rsidRPr="00565FA2">
        <w:rPr>
          <w:rFonts w:hint="eastAsia"/>
        </w:rPr>
        <w:t>会</w:t>
      </w:r>
    </w:p>
    <w:p w:rsidR="00444D4E" w:rsidRPr="000E7298" w:rsidRDefault="00273C6C" w:rsidP="000E7298">
      <w:pPr>
        <w:pStyle w:val="HChGC"/>
        <w:rPr>
          <w:rFonts w:hint="eastAsia"/>
        </w:rPr>
      </w:pPr>
      <w:r>
        <w:rPr>
          <w:rFonts w:hint="eastAsia"/>
        </w:rPr>
        <w:tab/>
      </w:r>
      <w:r>
        <w:rPr>
          <w:rFonts w:hint="eastAsia"/>
        </w:rPr>
        <w:tab/>
      </w:r>
      <w:r w:rsidR="00444D4E" w:rsidRPr="00477F93">
        <w:rPr>
          <w:rFonts w:hint="eastAsia"/>
        </w:rPr>
        <w:t>正式记录</w:t>
      </w:r>
      <w:r>
        <w:br/>
      </w:r>
      <w:r w:rsidR="000E7298" w:rsidRPr="000E7298">
        <w:rPr>
          <w:rFonts w:hint="eastAsia"/>
        </w:rPr>
        <w:t>第六十六届会议</w:t>
      </w:r>
      <w:r>
        <w:br/>
      </w:r>
      <w:r w:rsidR="000E7298" w:rsidRPr="000E7298">
        <w:rPr>
          <w:rFonts w:hint="eastAsia"/>
        </w:rPr>
        <w:t>补编第</w:t>
      </w:r>
      <w:r w:rsidR="000E7298" w:rsidRPr="000E7298">
        <w:rPr>
          <w:rFonts w:hint="eastAsia"/>
        </w:rPr>
        <w:t>40</w:t>
      </w:r>
      <w:r w:rsidR="000E7298" w:rsidRPr="000E7298">
        <w:rPr>
          <w:rFonts w:hint="eastAsia"/>
        </w:rPr>
        <w:t>号</w:t>
      </w:r>
      <w:r w:rsidR="000E7298" w:rsidRPr="000E7298">
        <w:rPr>
          <w:rFonts w:hint="eastAsia"/>
        </w:rPr>
        <w:t>(A/66/40)</w:t>
      </w:r>
    </w:p>
    <w:p w:rsidR="001F5B2F" w:rsidRDefault="001F5B2F" w:rsidP="00444D4E">
      <w:pPr>
        <w:pStyle w:val="SingleTxtGC"/>
        <w:sectPr w:rsidR="001F5B2F" w:rsidSect="008352B4">
          <w:headerReference w:type="default" r:id="rId8"/>
          <w:endnotePr>
            <w:numFmt w:val="decimal"/>
          </w:endnotePr>
          <w:pgSz w:w="11906" w:h="16838" w:code="9"/>
          <w:pgMar w:top="1701" w:right="1134" w:bottom="2268" w:left="1134" w:header="1134" w:footer="1701" w:gutter="0"/>
          <w:cols w:space="425"/>
          <w:docGrid w:type="lines" w:linePitch="326"/>
        </w:sectPr>
      </w:pPr>
    </w:p>
    <w:p w:rsidR="00466C99" w:rsidRDefault="00466C99" w:rsidP="00466C99">
      <w:pPr>
        <w:pStyle w:val="SingleTxtGC"/>
        <w:spacing w:after="240"/>
      </w:pPr>
    </w:p>
    <w:p w:rsidR="00444D4E" w:rsidRPr="000E7298" w:rsidRDefault="00444D4E" w:rsidP="006D4501">
      <w:pPr>
        <w:pStyle w:val="SingleTxtGC"/>
        <w:ind w:left="0"/>
        <w:rPr>
          <w:rFonts w:hint="eastAsia"/>
          <w:sz w:val="24"/>
          <w:szCs w:val="24"/>
        </w:rPr>
      </w:pPr>
      <w:r w:rsidRPr="00A65023">
        <w:rPr>
          <w:rFonts w:eastAsia="SimHei" w:hint="eastAsia"/>
          <w:sz w:val="24"/>
          <w:szCs w:val="24"/>
        </w:rPr>
        <w:t>大</w:t>
      </w:r>
      <w:r w:rsidRPr="00A65023">
        <w:rPr>
          <w:rFonts w:eastAsia="SimHei" w:hint="eastAsia"/>
          <w:sz w:val="24"/>
          <w:szCs w:val="24"/>
        </w:rPr>
        <w:t xml:space="preserve">  </w:t>
      </w:r>
      <w:r w:rsidRPr="00A65023">
        <w:rPr>
          <w:rFonts w:eastAsia="SimHei" w:hint="eastAsia"/>
          <w:sz w:val="24"/>
          <w:szCs w:val="24"/>
        </w:rPr>
        <w:t>会</w:t>
      </w:r>
      <w:r w:rsidR="00A65023">
        <w:rPr>
          <w:rFonts w:eastAsia="SimHei"/>
          <w:sz w:val="24"/>
          <w:szCs w:val="24"/>
        </w:rPr>
        <w:br/>
      </w:r>
      <w:r w:rsidRPr="00A65023">
        <w:rPr>
          <w:rFonts w:hint="eastAsia"/>
          <w:sz w:val="24"/>
          <w:szCs w:val="24"/>
        </w:rPr>
        <w:t>正式记录</w:t>
      </w:r>
      <w:r w:rsidR="00A65023">
        <w:rPr>
          <w:sz w:val="24"/>
          <w:szCs w:val="24"/>
        </w:rPr>
        <w:br/>
      </w:r>
      <w:r w:rsidR="000E7298" w:rsidRPr="000E7298">
        <w:rPr>
          <w:rFonts w:hint="eastAsia"/>
          <w:sz w:val="24"/>
          <w:szCs w:val="24"/>
        </w:rPr>
        <w:t>第六十六届会议</w:t>
      </w:r>
      <w:r w:rsidR="00A65023">
        <w:rPr>
          <w:sz w:val="24"/>
          <w:szCs w:val="24"/>
        </w:rPr>
        <w:br/>
      </w:r>
      <w:r w:rsidR="000E7298" w:rsidRPr="000E7298">
        <w:rPr>
          <w:rFonts w:hint="eastAsia"/>
          <w:sz w:val="24"/>
          <w:szCs w:val="24"/>
        </w:rPr>
        <w:t>补编第</w:t>
      </w:r>
      <w:r w:rsidR="000E7298" w:rsidRPr="000E7298">
        <w:rPr>
          <w:rFonts w:hint="eastAsia"/>
          <w:sz w:val="24"/>
          <w:szCs w:val="24"/>
        </w:rPr>
        <w:t>40</w:t>
      </w:r>
      <w:r w:rsidR="000E7298" w:rsidRPr="000E7298">
        <w:rPr>
          <w:rFonts w:hint="eastAsia"/>
          <w:sz w:val="24"/>
          <w:szCs w:val="24"/>
        </w:rPr>
        <w:t>号</w:t>
      </w:r>
      <w:r w:rsidR="000E7298" w:rsidRPr="000E7298">
        <w:rPr>
          <w:rFonts w:hint="eastAsia"/>
          <w:sz w:val="24"/>
          <w:szCs w:val="24"/>
        </w:rPr>
        <w:t>(A/66/40)</w:t>
      </w:r>
    </w:p>
    <w:p w:rsidR="00444D4E" w:rsidRPr="000E7298" w:rsidRDefault="00444D4E" w:rsidP="000E7298">
      <w:pPr>
        <w:pStyle w:val="SingleTxtGC"/>
        <w:rPr>
          <w:rFonts w:hint="eastAsia"/>
        </w:rPr>
      </w:pPr>
    </w:p>
    <w:p w:rsidR="00444D4E" w:rsidRDefault="00444D4E" w:rsidP="00444D4E">
      <w:pPr>
        <w:pStyle w:val="SingleTxtGC"/>
      </w:pPr>
    </w:p>
    <w:p w:rsidR="00444D4E" w:rsidRDefault="00444D4E" w:rsidP="00444D4E">
      <w:pPr>
        <w:pStyle w:val="SingleTxtGC"/>
      </w:pPr>
    </w:p>
    <w:p w:rsidR="000E7298" w:rsidRDefault="000E7298" w:rsidP="00A65023">
      <w:pPr>
        <w:pStyle w:val="SMGC"/>
        <w:rPr>
          <w:rFonts w:hint="eastAsia"/>
        </w:rPr>
      </w:pPr>
      <w:r w:rsidRPr="000E7298">
        <w:rPr>
          <w:rFonts w:hint="eastAsia"/>
        </w:rPr>
        <w:t>人权事务委员会的报告</w:t>
      </w:r>
    </w:p>
    <w:p w:rsidR="00444D4E" w:rsidRPr="000E7298" w:rsidRDefault="000E7298" w:rsidP="00A65023">
      <w:pPr>
        <w:pStyle w:val="SMGC"/>
        <w:rPr>
          <w:rFonts w:hint="eastAsia"/>
          <w:sz w:val="28"/>
        </w:rPr>
      </w:pPr>
      <w:r w:rsidRPr="000E7298">
        <w:rPr>
          <w:rFonts w:hint="eastAsia"/>
          <w:sz w:val="28"/>
        </w:rPr>
        <w:t>第一卷</w:t>
      </w:r>
    </w:p>
    <w:p w:rsidR="00F62E5C" w:rsidRPr="00F62E5C" w:rsidRDefault="00F62E5C" w:rsidP="00F62E5C">
      <w:pPr>
        <w:pStyle w:val="SingleTxtGC"/>
        <w:rPr>
          <w:rFonts w:hint="eastAsia"/>
        </w:rPr>
      </w:pPr>
    </w:p>
    <w:p w:rsidR="00444D4E" w:rsidRPr="000E7298" w:rsidRDefault="00AA1BBC" w:rsidP="002B3613">
      <w:pPr>
        <w:pStyle w:val="HChGC"/>
        <w:rPr>
          <w:rFonts w:hint="eastAsia"/>
        </w:rPr>
      </w:pPr>
      <w:r>
        <w:rPr>
          <w:rFonts w:hint="eastAsia"/>
        </w:rPr>
        <w:tab/>
      </w:r>
      <w:r>
        <w:rPr>
          <w:rFonts w:hint="eastAsia"/>
        </w:rPr>
        <w:tab/>
      </w:r>
      <w:r w:rsidR="000E7298" w:rsidRPr="000E7298">
        <w:rPr>
          <w:rFonts w:hint="eastAsia"/>
        </w:rPr>
        <w:t>第</w:t>
      </w:r>
      <w:r w:rsidR="00A57393">
        <w:rPr>
          <w:rFonts w:hint="eastAsia"/>
        </w:rPr>
        <w:t>一〇〇</w:t>
      </w:r>
      <w:r w:rsidR="000E7298" w:rsidRPr="000E7298">
        <w:rPr>
          <w:rFonts w:hint="eastAsia"/>
        </w:rPr>
        <w:t>届会议</w:t>
      </w:r>
      <w:r w:rsidR="000E7298">
        <w:br/>
      </w:r>
      <w:r w:rsidR="000E7298" w:rsidRPr="00260972">
        <w:rPr>
          <w:rFonts w:eastAsia="KaiTi_GB2312" w:hint="eastAsia"/>
          <w:sz w:val="24"/>
          <w:szCs w:val="24"/>
        </w:rPr>
        <w:t>(2010</w:t>
      </w:r>
      <w:r w:rsidR="000E7298" w:rsidRPr="00260972">
        <w:rPr>
          <w:rFonts w:eastAsia="KaiTi_GB2312" w:hint="eastAsia"/>
          <w:sz w:val="24"/>
          <w:szCs w:val="24"/>
        </w:rPr>
        <w:t>年</w:t>
      </w:r>
      <w:r w:rsidR="000E7298" w:rsidRPr="00260972">
        <w:rPr>
          <w:rFonts w:eastAsia="KaiTi_GB2312" w:hint="eastAsia"/>
          <w:sz w:val="24"/>
          <w:szCs w:val="24"/>
        </w:rPr>
        <w:t>10</w:t>
      </w:r>
      <w:r w:rsidR="000E7298" w:rsidRPr="00260972">
        <w:rPr>
          <w:rFonts w:eastAsia="KaiTi_GB2312" w:hint="eastAsia"/>
          <w:sz w:val="24"/>
          <w:szCs w:val="24"/>
        </w:rPr>
        <w:t>月</w:t>
      </w:r>
      <w:r w:rsidR="000E7298" w:rsidRPr="00260972">
        <w:rPr>
          <w:rFonts w:eastAsia="KaiTi_GB2312" w:hint="eastAsia"/>
          <w:sz w:val="24"/>
          <w:szCs w:val="24"/>
        </w:rPr>
        <w:t>11</w:t>
      </w:r>
      <w:r w:rsidR="000E7298" w:rsidRPr="00260972">
        <w:rPr>
          <w:rFonts w:eastAsia="KaiTi_GB2312" w:hint="eastAsia"/>
          <w:sz w:val="24"/>
          <w:szCs w:val="24"/>
        </w:rPr>
        <w:t>日至</w:t>
      </w:r>
      <w:r w:rsidR="000E7298" w:rsidRPr="00260972">
        <w:rPr>
          <w:rFonts w:eastAsia="KaiTi_GB2312" w:hint="eastAsia"/>
          <w:sz w:val="24"/>
          <w:szCs w:val="24"/>
        </w:rPr>
        <w:t>29</w:t>
      </w:r>
      <w:r w:rsidR="000E7298" w:rsidRPr="00260972">
        <w:rPr>
          <w:rFonts w:eastAsia="KaiTi_GB2312" w:hint="eastAsia"/>
          <w:sz w:val="24"/>
          <w:szCs w:val="24"/>
        </w:rPr>
        <w:t>日</w:t>
      </w:r>
      <w:r w:rsidR="000E7298" w:rsidRPr="00260972">
        <w:rPr>
          <w:rFonts w:eastAsia="KaiTi_GB2312" w:hint="eastAsia"/>
          <w:sz w:val="24"/>
          <w:szCs w:val="24"/>
        </w:rPr>
        <w:t>)</w:t>
      </w:r>
    </w:p>
    <w:p w:rsidR="00444D4E" w:rsidRPr="000E7298" w:rsidRDefault="00AA1BBC" w:rsidP="002B3613">
      <w:pPr>
        <w:pStyle w:val="HChGC"/>
        <w:rPr>
          <w:rFonts w:hint="eastAsia"/>
        </w:rPr>
      </w:pPr>
      <w:r>
        <w:rPr>
          <w:rFonts w:hint="eastAsia"/>
        </w:rPr>
        <w:tab/>
      </w:r>
      <w:r>
        <w:rPr>
          <w:rFonts w:hint="eastAsia"/>
        </w:rPr>
        <w:tab/>
      </w:r>
      <w:r w:rsidR="000E7298" w:rsidRPr="000E7298">
        <w:rPr>
          <w:rFonts w:hint="eastAsia"/>
        </w:rPr>
        <w:t>第</w:t>
      </w:r>
      <w:r w:rsidR="00A57393">
        <w:rPr>
          <w:rFonts w:hint="eastAsia"/>
        </w:rPr>
        <w:t>一〇</w:t>
      </w:r>
      <w:r w:rsidR="000E7298" w:rsidRPr="000E7298">
        <w:rPr>
          <w:rFonts w:hint="eastAsia"/>
        </w:rPr>
        <w:t>一届会议</w:t>
      </w:r>
      <w:r w:rsidR="000E7298">
        <w:br/>
      </w:r>
      <w:r w:rsidR="000E7298" w:rsidRPr="00260972">
        <w:rPr>
          <w:rFonts w:eastAsia="KaiTi_GB2312" w:hint="eastAsia"/>
          <w:sz w:val="24"/>
          <w:szCs w:val="24"/>
        </w:rPr>
        <w:t>(2011</w:t>
      </w:r>
      <w:r w:rsidR="000E7298" w:rsidRPr="00260972">
        <w:rPr>
          <w:rFonts w:eastAsia="KaiTi_GB2312" w:hint="eastAsia"/>
          <w:sz w:val="24"/>
          <w:szCs w:val="24"/>
        </w:rPr>
        <w:t>年</w:t>
      </w:r>
      <w:r w:rsidR="000E7298" w:rsidRPr="00260972">
        <w:rPr>
          <w:rFonts w:eastAsia="KaiTi_GB2312" w:hint="eastAsia"/>
          <w:sz w:val="24"/>
          <w:szCs w:val="24"/>
        </w:rPr>
        <w:t>3</w:t>
      </w:r>
      <w:r w:rsidR="000E7298" w:rsidRPr="00260972">
        <w:rPr>
          <w:rFonts w:eastAsia="KaiTi_GB2312" w:hint="eastAsia"/>
          <w:sz w:val="24"/>
          <w:szCs w:val="24"/>
        </w:rPr>
        <w:t>月</w:t>
      </w:r>
      <w:r w:rsidR="000E7298" w:rsidRPr="00260972">
        <w:rPr>
          <w:rFonts w:eastAsia="KaiTi_GB2312" w:hint="eastAsia"/>
          <w:sz w:val="24"/>
          <w:szCs w:val="24"/>
        </w:rPr>
        <w:t>14</w:t>
      </w:r>
      <w:r w:rsidR="000E7298" w:rsidRPr="00260972">
        <w:rPr>
          <w:rFonts w:eastAsia="KaiTi_GB2312" w:hint="eastAsia"/>
          <w:sz w:val="24"/>
          <w:szCs w:val="24"/>
        </w:rPr>
        <w:t>日至</w:t>
      </w:r>
      <w:r w:rsidR="000E7298" w:rsidRPr="00260972">
        <w:rPr>
          <w:rFonts w:eastAsia="KaiTi_GB2312" w:hint="eastAsia"/>
          <w:sz w:val="24"/>
          <w:szCs w:val="24"/>
        </w:rPr>
        <w:t>4</w:t>
      </w:r>
      <w:r w:rsidR="000E7298" w:rsidRPr="00260972">
        <w:rPr>
          <w:rFonts w:eastAsia="KaiTi_GB2312" w:hint="eastAsia"/>
          <w:sz w:val="24"/>
          <w:szCs w:val="24"/>
        </w:rPr>
        <w:t>月</w:t>
      </w:r>
      <w:r w:rsidR="000E7298" w:rsidRPr="00260972">
        <w:rPr>
          <w:rFonts w:eastAsia="KaiTi_GB2312" w:hint="eastAsia"/>
          <w:sz w:val="24"/>
          <w:szCs w:val="24"/>
        </w:rPr>
        <w:t>1</w:t>
      </w:r>
      <w:r w:rsidR="000E7298" w:rsidRPr="00260972">
        <w:rPr>
          <w:rFonts w:eastAsia="KaiTi_GB2312" w:hint="eastAsia"/>
          <w:sz w:val="24"/>
          <w:szCs w:val="24"/>
        </w:rPr>
        <w:t>日</w:t>
      </w:r>
      <w:r w:rsidR="000E7298" w:rsidRPr="00260972">
        <w:rPr>
          <w:rFonts w:eastAsia="KaiTi_GB2312" w:hint="eastAsia"/>
          <w:sz w:val="24"/>
          <w:szCs w:val="24"/>
        </w:rPr>
        <w:t>)</w:t>
      </w:r>
    </w:p>
    <w:p w:rsidR="000E7298" w:rsidRPr="000E7298" w:rsidRDefault="000E7298" w:rsidP="002B3613">
      <w:pPr>
        <w:pStyle w:val="HChGC"/>
      </w:pPr>
      <w:r>
        <w:rPr>
          <w:rFonts w:hint="eastAsia"/>
        </w:rPr>
        <w:tab/>
      </w:r>
      <w:r>
        <w:rPr>
          <w:rFonts w:hint="eastAsia"/>
        </w:rPr>
        <w:tab/>
      </w:r>
      <w:r w:rsidRPr="000E7298">
        <w:rPr>
          <w:rFonts w:hint="eastAsia"/>
        </w:rPr>
        <w:t>第</w:t>
      </w:r>
      <w:r w:rsidR="00A57393">
        <w:rPr>
          <w:rFonts w:hint="eastAsia"/>
        </w:rPr>
        <w:t>一〇</w:t>
      </w:r>
      <w:r w:rsidRPr="000E7298">
        <w:rPr>
          <w:rFonts w:hint="eastAsia"/>
        </w:rPr>
        <w:t>二届会议</w:t>
      </w:r>
      <w:r>
        <w:br/>
      </w:r>
      <w:r w:rsidRPr="00260972">
        <w:rPr>
          <w:rFonts w:eastAsia="KaiTi_GB2312" w:hint="eastAsia"/>
          <w:sz w:val="24"/>
          <w:szCs w:val="24"/>
        </w:rPr>
        <w:t>(2011</w:t>
      </w:r>
      <w:r w:rsidRPr="00260972">
        <w:rPr>
          <w:rFonts w:eastAsia="KaiTi_GB2312" w:hint="eastAsia"/>
          <w:sz w:val="24"/>
          <w:szCs w:val="24"/>
        </w:rPr>
        <w:t>年</w:t>
      </w:r>
      <w:r w:rsidRPr="00260972">
        <w:rPr>
          <w:rFonts w:eastAsia="KaiTi_GB2312" w:hint="eastAsia"/>
          <w:sz w:val="24"/>
          <w:szCs w:val="24"/>
        </w:rPr>
        <w:t>7</w:t>
      </w:r>
      <w:r w:rsidRPr="00260972">
        <w:rPr>
          <w:rFonts w:eastAsia="KaiTi_GB2312" w:hint="eastAsia"/>
          <w:sz w:val="24"/>
          <w:szCs w:val="24"/>
        </w:rPr>
        <w:t>月</w:t>
      </w:r>
      <w:r w:rsidRPr="00260972">
        <w:rPr>
          <w:rFonts w:eastAsia="KaiTi_GB2312" w:hint="eastAsia"/>
          <w:sz w:val="24"/>
          <w:szCs w:val="24"/>
        </w:rPr>
        <w:t>11</w:t>
      </w:r>
      <w:r w:rsidRPr="00260972">
        <w:rPr>
          <w:rFonts w:eastAsia="KaiTi_GB2312" w:hint="eastAsia"/>
          <w:sz w:val="24"/>
          <w:szCs w:val="24"/>
        </w:rPr>
        <w:t>日至</w:t>
      </w:r>
      <w:r w:rsidRPr="00260972">
        <w:rPr>
          <w:rFonts w:eastAsia="KaiTi_GB2312" w:hint="eastAsia"/>
          <w:sz w:val="24"/>
          <w:szCs w:val="24"/>
        </w:rPr>
        <w:t>29</w:t>
      </w:r>
      <w:r w:rsidRPr="00260972">
        <w:rPr>
          <w:rFonts w:eastAsia="KaiTi_GB2312" w:hint="eastAsia"/>
          <w:sz w:val="24"/>
          <w:szCs w:val="24"/>
        </w:rPr>
        <w:t>日</w:t>
      </w:r>
      <w:r w:rsidRPr="00260972">
        <w:rPr>
          <w:rFonts w:eastAsia="KaiTi_GB2312" w:hint="eastAsia"/>
          <w:sz w:val="24"/>
          <w:szCs w:val="24"/>
        </w:rPr>
        <w:t>)</w:t>
      </w:r>
    </w:p>
    <w:p w:rsidR="00444D4E" w:rsidRDefault="00444D4E" w:rsidP="00444D4E">
      <w:pPr>
        <w:pStyle w:val="SingleTxtGC"/>
        <w:rPr>
          <w:rFonts w:hint="eastAsia"/>
        </w:rPr>
      </w:pPr>
    </w:p>
    <w:p w:rsidR="00481D5E" w:rsidRDefault="00481D5E" w:rsidP="00444D4E">
      <w:pPr>
        <w:pStyle w:val="SingleTxtGC"/>
        <w:rPr>
          <w:rFonts w:hint="eastAsia"/>
        </w:rPr>
      </w:pPr>
    </w:p>
    <w:p w:rsidR="00444D4E" w:rsidRDefault="00444D4E" w:rsidP="00444D4E">
      <w:pPr>
        <w:pStyle w:val="SingleTxtGC"/>
      </w:pPr>
    </w:p>
    <w:p w:rsidR="00444D4E" w:rsidRDefault="00444D4E" w:rsidP="00444D4E">
      <w:pPr>
        <w:pStyle w:val="SingleTxtGC"/>
        <w:rPr>
          <w:rFonts w:hint="eastAsia"/>
        </w:rPr>
      </w:pPr>
    </w:p>
    <w:p w:rsidR="00AA35AB" w:rsidRDefault="00C1504E" w:rsidP="00444D4E">
      <w:pPr>
        <w:pStyle w:val="SingleTxtGC"/>
        <w:rPr>
          <w:rFonts w:hint="eastAsia"/>
        </w:rPr>
      </w:pPr>
      <w:r w:rsidRPr="001E7BC1">
        <w:rPr>
          <w:rFonts w:eastAsia="SimHei"/>
          <w:noProof/>
          <w:sz w:val="28"/>
          <w:szCs w:val="28"/>
        </w:rPr>
        <w:pict>
          <v:shape id="_x0000_s1028" type="#_x0000_t75" style="position:absolute;left:0;text-align:left;margin-left:55.05pt;margin-top:12.05pt;width:52.2pt;height:42.9pt;z-index:2">
            <v:imagedata r:id="rId7" o:title="_unlogo"/>
          </v:shape>
        </w:pict>
      </w:r>
    </w:p>
    <w:p w:rsidR="00C1504E" w:rsidRDefault="00C1504E" w:rsidP="00444D4E">
      <w:pPr>
        <w:pStyle w:val="SingleTxtGC"/>
        <w:rPr>
          <w:rFonts w:hint="eastAsia"/>
        </w:rPr>
      </w:pPr>
    </w:p>
    <w:p w:rsidR="00C1504E" w:rsidRDefault="00C1504E" w:rsidP="00444D4E">
      <w:pPr>
        <w:pStyle w:val="SingleTxtGC"/>
        <w:rPr>
          <w:rFonts w:hint="eastAsia"/>
        </w:rPr>
      </w:pPr>
    </w:p>
    <w:p w:rsidR="00444D4E" w:rsidRPr="00A60105" w:rsidRDefault="00C1504E" w:rsidP="000E7298">
      <w:pPr>
        <w:pStyle w:val="SingleTxtGC"/>
        <w:spacing w:before="240" w:after="0"/>
        <w:ind w:left="0" w:right="0"/>
        <w:rPr>
          <w:rFonts w:eastAsia="SimHei"/>
          <w:sz w:val="28"/>
          <w:szCs w:val="28"/>
        </w:rPr>
      </w:pPr>
      <w:r>
        <w:rPr>
          <w:rFonts w:hint="eastAsia"/>
          <w:sz w:val="28"/>
          <w:szCs w:val="28"/>
        </w:rPr>
        <w:tab/>
      </w:r>
      <w:r>
        <w:rPr>
          <w:rFonts w:hint="eastAsia"/>
          <w:sz w:val="28"/>
          <w:szCs w:val="28"/>
        </w:rPr>
        <w:tab/>
      </w:r>
      <w:r w:rsidR="00AA1BBC" w:rsidRPr="00A60105">
        <w:rPr>
          <w:rFonts w:eastAsia="SimHei" w:hint="eastAsia"/>
          <w:sz w:val="28"/>
          <w:szCs w:val="28"/>
        </w:rPr>
        <w:t>联合国</w:t>
      </w:r>
      <w:r w:rsidR="00AA35AB" w:rsidRPr="00A60105">
        <w:rPr>
          <w:rFonts w:eastAsia="SimHei" w:hint="eastAsia"/>
          <w:sz w:val="28"/>
          <w:szCs w:val="28"/>
        </w:rPr>
        <w:t>·</w:t>
      </w:r>
      <w:r w:rsidR="006B3670" w:rsidRPr="00A60105">
        <w:rPr>
          <w:rFonts w:eastAsia="SimHei" w:hint="eastAsia"/>
          <w:sz w:val="28"/>
          <w:szCs w:val="28"/>
        </w:rPr>
        <w:t>纽约</w:t>
      </w:r>
      <w:r w:rsidR="00AA1BBC" w:rsidRPr="00A60105">
        <w:rPr>
          <w:rFonts w:eastAsia="SimHei" w:hint="eastAsia"/>
          <w:sz w:val="28"/>
          <w:szCs w:val="28"/>
        </w:rPr>
        <w:t>，</w:t>
      </w:r>
      <w:r w:rsidR="006B3670" w:rsidRPr="00A60105">
        <w:rPr>
          <w:rFonts w:eastAsia="SimHei" w:hint="eastAsia"/>
          <w:sz w:val="28"/>
          <w:szCs w:val="28"/>
        </w:rPr>
        <w:t>20</w:t>
      </w:r>
      <w:r w:rsidR="000E7298" w:rsidRPr="00A60105">
        <w:rPr>
          <w:rFonts w:eastAsia="SimHei" w:hint="eastAsia"/>
          <w:sz w:val="28"/>
          <w:szCs w:val="28"/>
        </w:rPr>
        <w:t>11</w:t>
      </w:r>
      <w:r w:rsidR="006B3670" w:rsidRPr="00A60105">
        <w:rPr>
          <w:rFonts w:eastAsia="SimHei" w:hint="eastAsia"/>
          <w:sz w:val="28"/>
          <w:szCs w:val="28"/>
        </w:rPr>
        <w:t>年</w:t>
      </w:r>
    </w:p>
    <w:p w:rsidR="00444D4E" w:rsidRDefault="00444D4E" w:rsidP="00444D4E">
      <w:pPr>
        <w:pStyle w:val="SingleTxtGC"/>
        <w:rPr>
          <w:rFonts w:hint="eastAsia"/>
        </w:rPr>
      </w:pPr>
    </w:p>
    <w:p w:rsidR="001F5B2F" w:rsidRDefault="001F5B2F" w:rsidP="00444D4E">
      <w:pPr>
        <w:pStyle w:val="SingleTxtGC"/>
        <w:sectPr w:rsidR="001F5B2F" w:rsidSect="001F5B2F">
          <w:headerReference w:type="default" r:id="rId9"/>
          <w:endnotePr>
            <w:numFmt w:val="decimal"/>
          </w:endnotePr>
          <w:type w:val="oddPage"/>
          <w:pgSz w:w="11906" w:h="16838" w:code="9"/>
          <w:pgMar w:top="1701" w:right="1134" w:bottom="2268" w:left="1134" w:header="1134" w:footer="1701" w:gutter="0"/>
          <w:cols w:space="425"/>
          <w:docGrid w:type="lines" w:linePitch="326"/>
        </w:sectPr>
      </w:pPr>
    </w:p>
    <w:p w:rsidR="00444D4E" w:rsidRDefault="00444D4E" w:rsidP="00444D4E">
      <w:pPr>
        <w:pStyle w:val="SingleTxtGC"/>
      </w:pPr>
    </w:p>
    <w:p w:rsidR="00444D4E" w:rsidRDefault="00444D4E" w:rsidP="00444D4E">
      <w:pPr>
        <w:pStyle w:val="SingleTxtGC"/>
      </w:pPr>
    </w:p>
    <w:p w:rsidR="00444D4E" w:rsidRDefault="00444D4E" w:rsidP="00444D4E">
      <w:pPr>
        <w:pStyle w:val="SingleTxtGC"/>
        <w:rPr>
          <w:rFonts w:hint="eastAsia"/>
        </w:rPr>
      </w:pPr>
    </w:p>
    <w:p w:rsidR="002D53A4" w:rsidRDefault="002D53A4" w:rsidP="00444D4E">
      <w:pPr>
        <w:pStyle w:val="SingleTxtGC"/>
        <w:rPr>
          <w:rFonts w:hint="eastAsia"/>
        </w:rPr>
      </w:pPr>
    </w:p>
    <w:p w:rsidR="002D53A4" w:rsidRDefault="002D53A4" w:rsidP="00444D4E">
      <w:pPr>
        <w:pStyle w:val="SingleTxtGC"/>
        <w:rPr>
          <w:rFonts w:hint="eastAsia"/>
        </w:rPr>
      </w:pPr>
    </w:p>
    <w:p w:rsidR="002D53A4" w:rsidRDefault="002D53A4" w:rsidP="00444D4E">
      <w:pPr>
        <w:pStyle w:val="SingleTxtGC"/>
        <w:rPr>
          <w:rFonts w:hint="eastAsia"/>
        </w:rPr>
      </w:pPr>
    </w:p>
    <w:p w:rsidR="00444D4E" w:rsidRDefault="00444D4E" w:rsidP="00444D4E">
      <w:pPr>
        <w:pStyle w:val="SingleTxtGC"/>
      </w:pPr>
    </w:p>
    <w:p w:rsidR="00444D4E" w:rsidRPr="002D53A4" w:rsidRDefault="00C1504E" w:rsidP="00C1504E">
      <w:pPr>
        <w:pStyle w:val="H4GC"/>
        <w:rPr>
          <w:rFonts w:hint="eastAsia"/>
        </w:rPr>
      </w:pPr>
      <w:r>
        <w:rPr>
          <w:rFonts w:hint="eastAsia"/>
        </w:rPr>
        <w:tab/>
      </w:r>
      <w:r>
        <w:rPr>
          <w:rFonts w:hint="eastAsia"/>
        </w:rPr>
        <w:tab/>
      </w:r>
      <w:r w:rsidR="00444D4E" w:rsidRPr="002D53A4">
        <w:rPr>
          <w:rFonts w:hint="eastAsia"/>
        </w:rPr>
        <w:t>说明</w:t>
      </w:r>
    </w:p>
    <w:p w:rsidR="002B3613" w:rsidRPr="002B3613" w:rsidRDefault="002B3613" w:rsidP="00444D4E">
      <w:pPr>
        <w:pStyle w:val="SingleTxtGC"/>
      </w:pPr>
      <w:r w:rsidRPr="002B3613">
        <w:rPr>
          <w:rFonts w:hint="eastAsia"/>
        </w:rPr>
        <w:tab/>
      </w:r>
      <w:r w:rsidRPr="002B3613">
        <w:rPr>
          <w:rFonts w:hint="eastAsia"/>
        </w:rPr>
        <w:t>联合国文件都用英文大写字母附加数字编号。凡提到这种编号，就是指联合国的某一个文件。</w:t>
      </w:r>
    </w:p>
    <w:p w:rsidR="006317C5" w:rsidRDefault="006317C5" w:rsidP="00444D4E">
      <w:pPr>
        <w:pStyle w:val="SingleTxtGC"/>
        <w:rPr>
          <w:rFonts w:hint="eastAsia"/>
        </w:rPr>
      </w:pPr>
    </w:p>
    <w:p w:rsidR="00C1504E" w:rsidRDefault="00C1504E" w:rsidP="00444D4E">
      <w:pPr>
        <w:pStyle w:val="SingleTxtGC"/>
        <w:rPr>
          <w:rFonts w:hint="eastAsia"/>
        </w:rPr>
        <w:sectPr w:rsidR="00C1504E" w:rsidSect="001F5B2F">
          <w:headerReference w:type="even" r:id="rId10"/>
          <w:headerReference w:type="default" r:id="rId11"/>
          <w:endnotePr>
            <w:numFmt w:val="decimal"/>
          </w:endnotePr>
          <w:pgSz w:w="11906" w:h="16838" w:code="9"/>
          <w:pgMar w:top="1701" w:right="1134" w:bottom="2268" w:left="1134" w:header="1134" w:footer="1701" w:gutter="0"/>
          <w:cols w:space="425"/>
          <w:docGrid w:type="lines" w:linePitch="326"/>
        </w:sectPr>
      </w:pPr>
    </w:p>
    <w:tbl>
      <w:tblPr>
        <w:tblStyle w:val="BodyTextFirstIndent2"/>
        <w:tblW w:w="0" w:type="auto"/>
        <w:tblLayout w:type="fixed"/>
        <w:tblCellMar>
          <w:left w:w="0" w:type="dxa"/>
          <w:right w:w="0" w:type="dxa"/>
        </w:tblCellMar>
        <w:tblLook w:val="01E0" w:firstRow="1" w:lastRow="1" w:firstColumn="1" w:lastColumn="1" w:noHBand="0" w:noVBand="0"/>
      </w:tblPr>
      <w:tblGrid>
        <w:gridCol w:w="9639"/>
      </w:tblGrid>
      <w:tr w:rsidR="002B3613">
        <w:tc>
          <w:tcPr>
            <w:tcW w:w="9639" w:type="dxa"/>
            <w:tcBorders>
              <w:top w:val="single" w:sz="4" w:space="0" w:color="auto"/>
              <w:left w:val="single" w:sz="4" w:space="0" w:color="auto"/>
              <w:bottom w:val="nil"/>
              <w:right w:val="single" w:sz="4" w:space="0" w:color="auto"/>
            </w:tcBorders>
            <w:noWrap/>
            <w:tcMar>
              <w:left w:w="0" w:type="dxa"/>
              <w:right w:w="0" w:type="dxa"/>
            </w:tcMar>
          </w:tcPr>
          <w:p w:rsidR="002B3613" w:rsidRDefault="002B3613">
            <w:pPr>
              <w:tabs>
                <w:tab w:val="left" w:pos="255"/>
              </w:tabs>
              <w:spacing w:before="240"/>
              <w:rPr>
                <w:rFonts w:eastAsia="KaiTi_GB2312"/>
                <w:sz w:val="23"/>
                <w:szCs w:val="23"/>
                <w:lang w:val="es-ES"/>
              </w:rPr>
            </w:pPr>
            <w:r>
              <w:rPr>
                <w:rFonts w:eastAsia="KaiTi_GB2312"/>
                <w:sz w:val="23"/>
                <w:szCs w:val="23"/>
                <w:lang w:val="es-ES"/>
              </w:rPr>
              <w:tab/>
            </w:r>
            <w:r>
              <w:rPr>
                <w:rFonts w:eastAsia="KaiTi_GB2312" w:hint="eastAsia"/>
                <w:sz w:val="23"/>
                <w:szCs w:val="23"/>
                <w:lang w:val="es-ES"/>
              </w:rPr>
              <w:t>内容</w:t>
            </w:r>
            <w:r>
              <w:rPr>
                <w:rFonts w:eastAsia="KaiTi_GB2312" w:hint="eastAsia"/>
                <w:sz w:val="23"/>
                <w:szCs w:val="23"/>
                <w:lang w:val="es-ES" w:eastAsia="es-ES"/>
              </w:rPr>
              <w:t>提要</w:t>
            </w:r>
          </w:p>
        </w:tc>
      </w:tr>
      <w:tr w:rsidR="002B3613">
        <w:tc>
          <w:tcPr>
            <w:tcW w:w="9639" w:type="dxa"/>
            <w:tcBorders>
              <w:top w:val="nil"/>
              <w:left w:val="single" w:sz="4" w:space="0" w:color="auto"/>
              <w:bottom w:val="nil"/>
              <w:right w:val="single" w:sz="4" w:space="0" w:color="auto"/>
            </w:tcBorders>
            <w:noWrap/>
            <w:tcMar>
              <w:left w:w="0" w:type="dxa"/>
              <w:right w:w="0" w:type="dxa"/>
            </w:tcMar>
          </w:tcPr>
          <w:p w:rsidR="002B3613" w:rsidRPr="002B3613" w:rsidRDefault="002B3613" w:rsidP="002B3613">
            <w:pPr>
              <w:pStyle w:val="SingleTxtGC"/>
              <w:spacing w:after="100"/>
              <w:rPr>
                <w:rFonts w:hint="eastAsia"/>
                <w:lang w:val="es-ES"/>
              </w:rPr>
            </w:pPr>
            <w:r>
              <w:rPr>
                <w:rFonts w:hint="eastAsia"/>
                <w:lang w:val="es-ES"/>
              </w:rPr>
              <w:tab/>
            </w:r>
            <w:r w:rsidRPr="002B3613">
              <w:rPr>
                <w:rFonts w:hint="eastAsia"/>
                <w:lang w:val="es-ES"/>
              </w:rPr>
              <w:t>本年度报告涉及</w:t>
            </w:r>
            <w:r w:rsidRPr="002B3613">
              <w:rPr>
                <w:rFonts w:hint="eastAsia"/>
                <w:lang w:val="es-ES"/>
              </w:rPr>
              <w:t>2010</w:t>
            </w:r>
            <w:r w:rsidRPr="002B3613">
              <w:rPr>
                <w:rFonts w:hint="eastAsia"/>
                <w:lang w:val="es-ES"/>
              </w:rPr>
              <w:t>年</w:t>
            </w:r>
            <w:r w:rsidRPr="002B3613">
              <w:rPr>
                <w:rFonts w:hint="eastAsia"/>
                <w:lang w:val="es-ES"/>
              </w:rPr>
              <w:t>8</w:t>
            </w:r>
            <w:r w:rsidRPr="002B3613">
              <w:rPr>
                <w:rFonts w:hint="eastAsia"/>
                <w:lang w:val="es-ES"/>
              </w:rPr>
              <w:t>月</w:t>
            </w:r>
            <w:r w:rsidRPr="002B3613">
              <w:rPr>
                <w:rFonts w:hint="eastAsia"/>
                <w:lang w:val="es-ES"/>
              </w:rPr>
              <w:t>1</w:t>
            </w:r>
            <w:r w:rsidRPr="002B3613">
              <w:rPr>
                <w:rFonts w:hint="eastAsia"/>
                <w:lang w:val="es-ES"/>
              </w:rPr>
              <w:t>日至</w:t>
            </w:r>
            <w:r w:rsidRPr="002B3613">
              <w:rPr>
                <w:rFonts w:hint="eastAsia"/>
                <w:lang w:val="es-ES"/>
              </w:rPr>
              <w:t>2011</w:t>
            </w:r>
            <w:r w:rsidRPr="002B3613">
              <w:rPr>
                <w:rFonts w:hint="eastAsia"/>
                <w:lang w:val="es-ES"/>
              </w:rPr>
              <w:t>年</w:t>
            </w:r>
            <w:r w:rsidRPr="002B3613">
              <w:rPr>
                <w:rFonts w:hint="eastAsia"/>
                <w:lang w:val="es-ES"/>
              </w:rPr>
              <w:t>7</w:t>
            </w:r>
            <w:r w:rsidRPr="002B3613">
              <w:rPr>
                <w:rFonts w:hint="eastAsia"/>
                <w:lang w:val="es-ES"/>
              </w:rPr>
              <w:t>月</w:t>
            </w:r>
            <w:r w:rsidRPr="002B3613">
              <w:rPr>
                <w:rFonts w:hint="eastAsia"/>
                <w:lang w:val="es-ES"/>
              </w:rPr>
              <w:t>31</w:t>
            </w:r>
            <w:r w:rsidRPr="002B3613">
              <w:rPr>
                <w:rFonts w:hint="eastAsia"/>
                <w:lang w:val="es-ES"/>
              </w:rPr>
              <w:t>日期间，即人权事务委员会第</w:t>
            </w:r>
            <w:r w:rsidR="00A57393">
              <w:rPr>
                <w:rFonts w:hint="eastAsia"/>
                <w:lang w:val="es-ES"/>
              </w:rPr>
              <w:t>一〇〇</w:t>
            </w:r>
            <w:r w:rsidRPr="002B3613">
              <w:rPr>
                <w:rFonts w:hint="eastAsia"/>
                <w:lang w:val="es-ES"/>
              </w:rPr>
              <w:t>届、第</w:t>
            </w:r>
            <w:r w:rsidR="00A57393">
              <w:rPr>
                <w:rFonts w:hint="eastAsia"/>
                <w:lang w:val="es-ES"/>
              </w:rPr>
              <w:t>一〇</w:t>
            </w:r>
            <w:r w:rsidRPr="002B3613">
              <w:rPr>
                <w:rFonts w:hint="eastAsia"/>
                <w:lang w:val="es-ES"/>
              </w:rPr>
              <w:t>一届和第</w:t>
            </w:r>
            <w:r w:rsidR="00A57393">
              <w:rPr>
                <w:rFonts w:hint="eastAsia"/>
                <w:lang w:val="es-ES"/>
              </w:rPr>
              <w:t>一〇</w:t>
            </w:r>
            <w:r w:rsidRPr="002B3613">
              <w:rPr>
                <w:rFonts w:hint="eastAsia"/>
                <w:lang w:val="es-ES"/>
              </w:rPr>
              <w:t>二届会议。自上次报告通过以来，巴基斯坦和几内亚比绍批准了《公民权利和政治权利国际公约》，突尼斯加入了《任择议定书》，吉尔吉斯斯坦成为了《第二项任择议定书》缔约国。至此，《公约》缔约国的总数达到</w:t>
            </w:r>
            <w:r w:rsidRPr="002B3613">
              <w:rPr>
                <w:rFonts w:hint="eastAsia"/>
                <w:lang w:val="es-ES"/>
              </w:rPr>
              <w:t>167</w:t>
            </w:r>
            <w:r w:rsidRPr="002B3613">
              <w:rPr>
                <w:rFonts w:hint="eastAsia"/>
                <w:lang w:val="es-ES"/>
              </w:rPr>
              <w:t>个，《任择议定书》缔约国达到</w:t>
            </w:r>
            <w:r w:rsidRPr="002B3613">
              <w:rPr>
                <w:rFonts w:hint="eastAsia"/>
                <w:lang w:val="es-ES"/>
              </w:rPr>
              <w:t>113</w:t>
            </w:r>
            <w:r w:rsidRPr="002B3613">
              <w:rPr>
                <w:rFonts w:hint="eastAsia"/>
                <w:lang w:val="es-ES"/>
              </w:rPr>
              <w:t>个，《第二项任择议定书》缔约国达到</w:t>
            </w:r>
            <w:r w:rsidRPr="002B3613">
              <w:rPr>
                <w:rFonts w:hint="eastAsia"/>
                <w:lang w:val="es-ES"/>
              </w:rPr>
              <w:t>73</w:t>
            </w:r>
            <w:r w:rsidRPr="002B3613">
              <w:rPr>
                <w:rFonts w:hint="eastAsia"/>
                <w:lang w:val="es-ES"/>
              </w:rPr>
              <w:t>个。</w:t>
            </w:r>
          </w:p>
        </w:tc>
      </w:tr>
      <w:tr w:rsidR="002B3613">
        <w:tc>
          <w:tcPr>
            <w:tcW w:w="9639" w:type="dxa"/>
            <w:tcBorders>
              <w:top w:val="nil"/>
              <w:left w:val="single" w:sz="4" w:space="0" w:color="auto"/>
              <w:bottom w:val="nil"/>
              <w:right w:val="single" w:sz="4" w:space="0" w:color="auto"/>
            </w:tcBorders>
            <w:noWrap/>
            <w:tcMar>
              <w:left w:w="0" w:type="dxa"/>
              <w:right w:w="0" w:type="dxa"/>
            </w:tcMar>
          </w:tcPr>
          <w:p w:rsidR="002B3613" w:rsidRPr="002B3613" w:rsidRDefault="002B3613" w:rsidP="00A60105">
            <w:pPr>
              <w:pStyle w:val="SingleTxtGC"/>
              <w:spacing w:after="100"/>
              <w:rPr>
                <w:lang w:val="es-ES"/>
              </w:rPr>
            </w:pPr>
            <w:r>
              <w:rPr>
                <w:lang w:val="es-ES"/>
              </w:rPr>
              <w:tab/>
            </w:r>
            <w:r w:rsidRPr="002B3613">
              <w:rPr>
                <w:rFonts w:hint="eastAsia"/>
                <w:lang w:val="es-ES"/>
              </w:rPr>
              <w:t>在报告时内，委员会审议了</w:t>
            </w:r>
            <w:r w:rsidRPr="002B3613">
              <w:rPr>
                <w:rFonts w:hint="eastAsia"/>
                <w:lang w:val="es-ES"/>
              </w:rPr>
              <w:t>12</w:t>
            </w:r>
            <w:r w:rsidRPr="002B3613">
              <w:rPr>
                <w:rFonts w:hint="eastAsia"/>
                <w:lang w:val="es-ES"/>
              </w:rPr>
              <w:t>个缔约国根据第四十条提交的报告，并就这些报告通过了结论性意见</w:t>
            </w:r>
            <w:r w:rsidRPr="002B3613">
              <w:rPr>
                <w:rFonts w:hint="eastAsia"/>
                <w:lang w:val="es-ES"/>
              </w:rPr>
              <w:t>(</w:t>
            </w:r>
            <w:r w:rsidRPr="002B3613">
              <w:rPr>
                <w:rFonts w:hint="eastAsia"/>
                <w:lang w:val="es-ES"/>
              </w:rPr>
              <w:t>第</w:t>
            </w:r>
            <w:r w:rsidR="00A57393">
              <w:rPr>
                <w:rFonts w:hint="eastAsia"/>
                <w:lang w:val="es-ES"/>
              </w:rPr>
              <w:t>一〇〇</w:t>
            </w:r>
            <w:r w:rsidRPr="002B3613">
              <w:rPr>
                <w:rFonts w:hint="eastAsia"/>
                <w:lang w:val="es-ES"/>
              </w:rPr>
              <w:t>届会议：萨尔瓦多、波兰、约旦、比利时和匈牙利；第</w:t>
            </w:r>
            <w:r w:rsidR="00A57393">
              <w:rPr>
                <w:rFonts w:hint="eastAsia"/>
                <w:lang w:val="es-ES"/>
              </w:rPr>
              <w:t>一〇</w:t>
            </w:r>
            <w:r w:rsidRPr="002B3613">
              <w:rPr>
                <w:rFonts w:hint="eastAsia"/>
                <w:lang w:val="es-ES"/>
              </w:rPr>
              <w:t>一届会议：多哥、斯洛伐克、塞尔维亚和蒙古；第</w:t>
            </w:r>
            <w:r w:rsidR="00A57393">
              <w:rPr>
                <w:rFonts w:hint="eastAsia"/>
                <w:lang w:val="es-ES"/>
              </w:rPr>
              <w:t>一〇</w:t>
            </w:r>
            <w:r w:rsidR="00A60105">
              <w:rPr>
                <w:rFonts w:hint="eastAsia"/>
                <w:lang w:val="es-ES"/>
              </w:rPr>
              <w:t>二</w:t>
            </w:r>
            <w:r w:rsidRPr="002B3613">
              <w:rPr>
                <w:rFonts w:hint="eastAsia"/>
                <w:lang w:val="es-ES"/>
              </w:rPr>
              <w:t>届会议：埃塞俄比亚、保加利亚和哈萨克斯坦</w:t>
            </w:r>
            <w:r w:rsidR="00B847FB" w:rsidRPr="00B847FB">
              <w:rPr>
                <w:rFonts w:hint="eastAsia"/>
                <w:spacing w:val="-50"/>
                <w:lang w:val="es-ES"/>
              </w:rPr>
              <w:t>―</w:t>
            </w:r>
            <w:r w:rsidR="00B847FB" w:rsidRPr="00B847FB">
              <w:rPr>
                <w:rFonts w:hint="eastAsia"/>
                <w:lang w:val="es-ES"/>
              </w:rPr>
              <w:t>―</w:t>
            </w:r>
            <w:r w:rsidRPr="002B3613">
              <w:rPr>
                <w:rFonts w:hint="eastAsia"/>
                <w:lang w:val="es-ES"/>
              </w:rPr>
              <w:t>结论性意见，见第四章</w:t>
            </w:r>
            <w:r w:rsidRPr="002B3613">
              <w:rPr>
                <w:rFonts w:hint="eastAsia"/>
                <w:lang w:val="es-ES"/>
              </w:rPr>
              <w:t>)</w:t>
            </w:r>
            <w:r w:rsidRPr="002B3613">
              <w:rPr>
                <w:rFonts w:hint="eastAsia"/>
                <w:lang w:val="es-ES"/>
              </w:rPr>
              <w:t>。在第</w:t>
            </w:r>
            <w:r w:rsidR="00A57393">
              <w:rPr>
                <w:rFonts w:hint="eastAsia"/>
                <w:lang w:val="es-ES"/>
              </w:rPr>
              <w:t>一〇</w:t>
            </w:r>
            <w:r w:rsidRPr="002B3613">
              <w:rPr>
                <w:rFonts w:hint="eastAsia"/>
                <w:lang w:val="es-ES"/>
              </w:rPr>
              <w:t>二届会议期间，鉴于相关缔约国承诺提交一份报告，委员会决定在无报告的情况下推迟审议多米尼克的国别情况，并推迟就第</w:t>
            </w:r>
            <w:r w:rsidR="00A57393">
              <w:rPr>
                <w:rFonts w:hint="eastAsia"/>
                <w:lang w:val="es-ES"/>
              </w:rPr>
              <w:t>一〇</w:t>
            </w:r>
            <w:r w:rsidRPr="002B3613">
              <w:rPr>
                <w:rFonts w:hint="eastAsia"/>
                <w:lang w:val="es-ES"/>
              </w:rPr>
              <w:t>一届会议在无报告情况下已撰写的关于塞舌尔的临时结论性意见采取进一步行动。</w:t>
            </w:r>
          </w:p>
        </w:tc>
      </w:tr>
      <w:tr w:rsidR="002B3613">
        <w:tc>
          <w:tcPr>
            <w:tcW w:w="9639" w:type="dxa"/>
            <w:tcBorders>
              <w:top w:val="nil"/>
              <w:left w:val="single" w:sz="4" w:space="0" w:color="auto"/>
              <w:bottom w:val="nil"/>
              <w:right w:val="single" w:sz="4" w:space="0" w:color="auto"/>
            </w:tcBorders>
            <w:noWrap/>
            <w:tcMar>
              <w:left w:w="0" w:type="dxa"/>
              <w:right w:w="0" w:type="dxa"/>
            </w:tcMar>
          </w:tcPr>
          <w:p w:rsidR="002B3613" w:rsidRPr="002B3613" w:rsidRDefault="002B3613" w:rsidP="002B3613">
            <w:pPr>
              <w:pStyle w:val="SingleTxtGC"/>
              <w:spacing w:after="100"/>
              <w:rPr>
                <w:lang w:val="es-ES"/>
              </w:rPr>
            </w:pPr>
            <w:r>
              <w:rPr>
                <w:rFonts w:hint="eastAsia"/>
                <w:lang w:val="es-ES"/>
              </w:rPr>
              <w:tab/>
            </w:r>
            <w:r w:rsidRPr="002B3613">
              <w:rPr>
                <w:rFonts w:hint="eastAsia"/>
                <w:lang w:val="es-ES"/>
              </w:rPr>
              <w:t>根据《任择议定书》的程序，委员会通过了对</w:t>
            </w:r>
            <w:r w:rsidRPr="002B3613">
              <w:rPr>
                <w:rFonts w:hint="eastAsia"/>
                <w:lang w:val="es-ES"/>
              </w:rPr>
              <w:t>151</w:t>
            </w:r>
            <w:r w:rsidRPr="002B3613">
              <w:rPr>
                <w:rFonts w:hint="eastAsia"/>
                <w:lang w:val="es-ES"/>
              </w:rPr>
              <w:t>件来文的《意见》</w:t>
            </w:r>
            <w:r w:rsidR="006813EA" w:rsidRPr="006813EA">
              <w:rPr>
                <w:rStyle w:val="FootnoteReference"/>
                <w:sz w:val="21"/>
                <w:lang w:val="es-ES"/>
              </w:rPr>
              <w:footnoteReference w:id="2"/>
            </w:r>
            <w:r w:rsidRPr="002B3613">
              <w:rPr>
                <w:rFonts w:hint="eastAsia"/>
                <w:lang w:val="es-ES"/>
              </w:rPr>
              <w:t>，宣布</w:t>
            </w:r>
            <w:r w:rsidRPr="002B3613">
              <w:rPr>
                <w:rFonts w:hint="eastAsia"/>
                <w:lang w:val="es-ES"/>
              </w:rPr>
              <w:t>1</w:t>
            </w:r>
            <w:r w:rsidRPr="002B3613">
              <w:rPr>
                <w:rFonts w:hint="eastAsia"/>
                <w:lang w:val="es-ES"/>
              </w:rPr>
              <w:t>件来文可予受理，</w:t>
            </w:r>
            <w:r w:rsidRPr="002B3613">
              <w:rPr>
                <w:rFonts w:hint="eastAsia"/>
                <w:lang w:val="es-ES"/>
              </w:rPr>
              <w:t>12</w:t>
            </w:r>
            <w:r w:rsidRPr="002B3613">
              <w:rPr>
                <w:rFonts w:hint="eastAsia"/>
                <w:lang w:val="es-ES"/>
              </w:rPr>
              <w:t>件来文不予受理。停止了对</w:t>
            </w:r>
            <w:r w:rsidRPr="002B3613">
              <w:rPr>
                <w:rFonts w:hint="eastAsia"/>
                <w:lang w:val="es-ES"/>
              </w:rPr>
              <w:t>28</w:t>
            </w:r>
            <w:r w:rsidRPr="002B3613">
              <w:rPr>
                <w:rFonts w:hint="eastAsia"/>
                <w:lang w:val="es-ES"/>
              </w:rPr>
              <w:t>件来文的审议</w:t>
            </w:r>
            <w:r w:rsidRPr="002B3613">
              <w:rPr>
                <w:rFonts w:hint="eastAsia"/>
                <w:lang w:val="es-ES"/>
              </w:rPr>
              <w:t>(</w:t>
            </w:r>
            <w:r w:rsidRPr="002B3613">
              <w:rPr>
                <w:rFonts w:hint="eastAsia"/>
                <w:lang w:val="es-ES"/>
              </w:rPr>
              <w:t>关于《任择议定书》决定的情况，见第五章</w:t>
            </w:r>
            <w:r w:rsidRPr="002B3613">
              <w:rPr>
                <w:rFonts w:hint="eastAsia"/>
                <w:lang w:val="es-ES"/>
              </w:rPr>
              <w:t>)</w:t>
            </w:r>
            <w:r w:rsidRPr="002B3613">
              <w:rPr>
                <w:rFonts w:hint="eastAsia"/>
                <w:lang w:val="es-ES"/>
              </w:rPr>
              <w:t>。自《公约任择议定书》生效以来，登记的来文已达</w:t>
            </w:r>
            <w:r w:rsidRPr="002B3613">
              <w:rPr>
                <w:rFonts w:hint="eastAsia"/>
                <w:lang w:val="es-ES"/>
              </w:rPr>
              <w:t>2,076</w:t>
            </w:r>
            <w:r w:rsidRPr="002B3613">
              <w:rPr>
                <w:rFonts w:hint="eastAsia"/>
                <w:lang w:val="es-ES"/>
              </w:rPr>
              <w:t>件，自上次报告编写以来，登记的来文为</w:t>
            </w:r>
            <w:r w:rsidRPr="002B3613">
              <w:rPr>
                <w:rFonts w:hint="eastAsia"/>
                <w:lang w:val="es-ES"/>
              </w:rPr>
              <w:t>116</w:t>
            </w:r>
            <w:r w:rsidRPr="002B3613">
              <w:rPr>
                <w:rFonts w:hint="eastAsia"/>
                <w:lang w:val="es-ES"/>
              </w:rPr>
              <w:t>件。</w:t>
            </w:r>
          </w:p>
        </w:tc>
      </w:tr>
      <w:tr w:rsidR="002B3613">
        <w:tc>
          <w:tcPr>
            <w:tcW w:w="9639" w:type="dxa"/>
            <w:tcBorders>
              <w:top w:val="nil"/>
              <w:left w:val="single" w:sz="4" w:space="0" w:color="auto"/>
              <w:bottom w:val="nil"/>
              <w:right w:val="single" w:sz="4" w:space="0" w:color="auto"/>
            </w:tcBorders>
            <w:noWrap/>
            <w:tcMar>
              <w:left w:w="0" w:type="dxa"/>
              <w:right w:w="0" w:type="dxa"/>
            </w:tcMar>
          </w:tcPr>
          <w:p w:rsidR="002B3613" w:rsidRPr="002B3613" w:rsidRDefault="002B3613" w:rsidP="002B3613">
            <w:pPr>
              <w:pStyle w:val="SingleTxtGC"/>
              <w:spacing w:after="100"/>
              <w:rPr>
                <w:lang w:val="es-ES"/>
              </w:rPr>
            </w:pPr>
            <w:r>
              <w:rPr>
                <w:rFonts w:hint="eastAsia"/>
                <w:lang w:val="es-ES"/>
              </w:rPr>
              <w:tab/>
            </w:r>
            <w:r w:rsidRPr="002B3613">
              <w:rPr>
                <w:rFonts w:hint="eastAsia"/>
                <w:lang w:val="es-ES"/>
              </w:rPr>
              <w:t>委员会自</w:t>
            </w:r>
            <w:r w:rsidRPr="002B3613">
              <w:rPr>
                <w:rFonts w:hint="eastAsia"/>
                <w:lang w:val="es-ES"/>
              </w:rPr>
              <w:t>2001</w:t>
            </w:r>
            <w:r w:rsidRPr="002B3613">
              <w:rPr>
                <w:rFonts w:hint="eastAsia"/>
                <w:lang w:val="es-ES"/>
              </w:rPr>
              <w:t>年启动的结论性意见后续行动程序在所报告时期继续完善。结论性意见后续行动特别报告员阿卜杜勒法塔赫</w:t>
            </w:r>
            <w:r>
              <w:rPr>
                <w:rFonts w:hint="eastAsia"/>
                <w:lang w:val="es-ES"/>
              </w:rPr>
              <w:t>·</w:t>
            </w:r>
            <w:r w:rsidRPr="002B3613">
              <w:rPr>
                <w:rFonts w:hint="eastAsia"/>
                <w:lang w:val="es-ES"/>
              </w:rPr>
              <w:t>奥马尔先生在第</w:t>
            </w:r>
            <w:r w:rsidR="00A57393">
              <w:rPr>
                <w:rFonts w:hint="eastAsia"/>
                <w:lang w:val="es-ES"/>
              </w:rPr>
              <w:t>一〇</w:t>
            </w:r>
            <w:r w:rsidRPr="002B3613">
              <w:rPr>
                <w:rFonts w:hint="eastAsia"/>
                <w:lang w:val="es-ES"/>
              </w:rPr>
              <w:t>二届会议期间由克里斯蒂娜</w:t>
            </w:r>
            <w:r>
              <w:rPr>
                <w:rFonts w:hint="eastAsia"/>
                <w:lang w:val="es-ES"/>
              </w:rPr>
              <w:t>·</w:t>
            </w:r>
            <w:r w:rsidRPr="002B3613">
              <w:rPr>
                <w:rFonts w:hint="eastAsia"/>
                <w:lang w:val="es-ES"/>
              </w:rPr>
              <w:t>沙内女士接替。他们向委员会第</w:t>
            </w:r>
            <w:r w:rsidR="00A57393">
              <w:rPr>
                <w:rFonts w:hint="eastAsia"/>
                <w:lang w:val="es-ES"/>
              </w:rPr>
              <w:t>一〇〇</w:t>
            </w:r>
            <w:r w:rsidRPr="002B3613">
              <w:rPr>
                <w:rFonts w:hint="eastAsia"/>
                <w:lang w:val="es-ES"/>
              </w:rPr>
              <w:t>届、第</w:t>
            </w:r>
            <w:r w:rsidR="00A57393">
              <w:rPr>
                <w:rFonts w:hint="eastAsia"/>
                <w:lang w:val="es-ES"/>
              </w:rPr>
              <w:t>一〇</w:t>
            </w:r>
            <w:r w:rsidRPr="002B3613">
              <w:rPr>
                <w:rFonts w:hint="eastAsia"/>
                <w:lang w:val="es-ES"/>
              </w:rPr>
              <w:t>一届和第</w:t>
            </w:r>
            <w:r w:rsidR="00A57393">
              <w:rPr>
                <w:rFonts w:hint="eastAsia"/>
                <w:lang w:val="es-ES"/>
              </w:rPr>
              <w:t>一〇</w:t>
            </w:r>
            <w:r w:rsidRPr="002B3613">
              <w:rPr>
                <w:rFonts w:hint="eastAsia"/>
                <w:lang w:val="es-ES"/>
              </w:rPr>
              <w:t>二届会议提交了进展情况报告。委员会满意地注意到多数缔约国根据《议事规则》第</w:t>
            </w:r>
            <w:r w:rsidRPr="002B3613">
              <w:rPr>
                <w:rFonts w:hint="eastAsia"/>
                <w:lang w:val="es-ES"/>
              </w:rPr>
              <w:t>71</w:t>
            </w:r>
            <w:r w:rsidRPr="002B3613">
              <w:rPr>
                <w:rFonts w:hint="eastAsia"/>
                <w:lang w:val="es-ES"/>
              </w:rPr>
              <w:t>条第</w:t>
            </w:r>
            <w:r w:rsidRPr="002B3613">
              <w:rPr>
                <w:rFonts w:hint="eastAsia"/>
                <w:lang w:val="es-ES"/>
              </w:rPr>
              <w:t>5</w:t>
            </w:r>
            <w:r w:rsidRPr="002B3613">
              <w:rPr>
                <w:rFonts w:hint="eastAsia"/>
                <w:lang w:val="es-ES"/>
              </w:rPr>
              <w:t>款继续向委员会提供补充资料，并向及时提供后续行动资料的缔约国表示感谢。</w:t>
            </w:r>
          </w:p>
        </w:tc>
      </w:tr>
      <w:tr w:rsidR="002B3613">
        <w:tc>
          <w:tcPr>
            <w:tcW w:w="9639" w:type="dxa"/>
            <w:tcBorders>
              <w:top w:val="nil"/>
              <w:left w:val="single" w:sz="4" w:space="0" w:color="auto"/>
              <w:bottom w:val="nil"/>
              <w:right w:val="single" w:sz="4" w:space="0" w:color="auto"/>
            </w:tcBorders>
            <w:noWrap/>
            <w:tcMar>
              <w:left w:w="0" w:type="dxa"/>
              <w:right w:w="0" w:type="dxa"/>
            </w:tcMar>
          </w:tcPr>
          <w:p w:rsidR="002B3613" w:rsidRPr="002B3613" w:rsidRDefault="002B3613" w:rsidP="002B3613">
            <w:pPr>
              <w:pStyle w:val="SingleTxtGC"/>
              <w:spacing w:after="100"/>
              <w:rPr>
                <w:lang w:val="es-ES"/>
              </w:rPr>
            </w:pPr>
            <w:r>
              <w:rPr>
                <w:rFonts w:hint="eastAsia"/>
                <w:lang w:val="es-ES"/>
              </w:rPr>
              <w:tab/>
            </w:r>
            <w:r w:rsidRPr="002B3613">
              <w:rPr>
                <w:rFonts w:hint="eastAsia"/>
                <w:lang w:val="es-ES"/>
              </w:rPr>
              <w:t>委员会再次表示遗憾，很多缔约国没有履行《公约》第四十条规定的报告义务。有</w:t>
            </w:r>
            <w:r w:rsidRPr="002B3613">
              <w:rPr>
                <w:rFonts w:hint="eastAsia"/>
                <w:lang w:val="es-ES"/>
              </w:rPr>
              <w:t>53</w:t>
            </w:r>
            <w:r w:rsidRPr="002B3613">
              <w:rPr>
                <w:rFonts w:hint="eastAsia"/>
                <w:lang w:val="es-ES"/>
              </w:rPr>
              <w:t>个缔约国目前至少已逾期五年未提交初次或定期报告。为此，委员会在</w:t>
            </w:r>
            <w:r w:rsidRPr="002B3613">
              <w:rPr>
                <w:rFonts w:hint="eastAsia"/>
                <w:lang w:val="es-ES"/>
              </w:rPr>
              <w:t>2001</w:t>
            </w:r>
            <w:r w:rsidRPr="002B3613">
              <w:rPr>
                <w:rFonts w:hint="eastAsia"/>
                <w:lang w:val="es-ES"/>
              </w:rPr>
              <w:t>年通过了一项程序来处理这种情况。在所报告期间，委员会继续执行了这一程序，向一些缔约国发出了催复函，通知它们，如果未在规定的截止日期之前提交过期未交报告，今后的会议将在无报告的情况下审议它们的情况。</w:t>
            </w:r>
          </w:p>
        </w:tc>
      </w:tr>
      <w:tr w:rsidR="002B3613">
        <w:tc>
          <w:tcPr>
            <w:tcW w:w="9639" w:type="dxa"/>
            <w:tcBorders>
              <w:top w:val="nil"/>
              <w:left w:val="single" w:sz="4" w:space="0" w:color="auto"/>
              <w:bottom w:val="nil"/>
              <w:right w:val="single" w:sz="4" w:space="0" w:color="auto"/>
            </w:tcBorders>
            <w:noWrap/>
            <w:tcMar>
              <w:left w:w="0" w:type="dxa"/>
              <w:right w:w="0" w:type="dxa"/>
            </w:tcMar>
          </w:tcPr>
          <w:p w:rsidR="002B3613" w:rsidRPr="002B3613" w:rsidRDefault="002B3613" w:rsidP="002B3613">
            <w:pPr>
              <w:pStyle w:val="SingleTxtGC"/>
              <w:spacing w:after="100"/>
              <w:rPr>
                <w:lang w:val="es-ES"/>
              </w:rPr>
            </w:pPr>
            <w:r>
              <w:rPr>
                <w:rFonts w:hint="eastAsia"/>
                <w:lang w:val="es-ES"/>
              </w:rPr>
              <w:tab/>
            </w:r>
            <w:r w:rsidRPr="002B3613">
              <w:rPr>
                <w:rFonts w:hint="eastAsia"/>
                <w:lang w:val="es-ES"/>
              </w:rPr>
              <w:t>委员会根据《公约》第四十条和《公约任择议定书》承担的工作量在报告期内继续增加，在所报告期间收到的缔约国报告和登记的案件数量庞大证明了这一点。</w:t>
            </w:r>
            <w:r w:rsidRPr="002B3613">
              <w:rPr>
                <w:rFonts w:hint="eastAsia"/>
                <w:lang w:val="es-ES"/>
              </w:rPr>
              <w:t>2010</w:t>
            </w:r>
            <w:r w:rsidRPr="002B3613">
              <w:rPr>
                <w:rFonts w:hint="eastAsia"/>
                <w:lang w:val="es-ES"/>
              </w:rPr>
              <w:t>年</w:t>
            </w:r>
            <w:r w:rsidRPr="002B3613">
              <w:rPr>
                <w:rFonts w:hint="eastAsia"/>
                <w:lang w:val="es-ES"/>
              </w:rPr>
              <w:t>8</w:t>
            </w:r>
            <w:r w:rsidRPr="002B3613">
              <w:rPr>
                <w:rFonts w:hint="eastAsia"/>
                <w:lang w:val="es-ES"/>
              </w:rPr>
              <w:t>月</w:t>
            </w:r>
            <w:r w:rsidRPr="002B3613">
              <w:rPr>
                <w:rFonts w:hint="eastAsia"/>
                <w:lang w:val="es-ES"/>
              </w:rPr>
              <w:t>1</w:t>
            </w:r>
            <w:r w:rsidRPr="002B3613">
              <w:rPr>
                <w:rFonts w:hint="eastAsia"/>
                <w:lang w:val="es-ES"/>
              </w:rPr>
              <w:t>日至</w:t>
            </w:r>
            <w:r w:rsidRPr="002B3613">
              <w:rPr>
                <w:rFonts w:hint="eastAsia"/>
                <w:lang w:val="es-ES"/>
              </w:rPr>
              <w:t>2011</w:t>
            </w:r>
            <w:r w:rsidRPr="002B3613">
              <w:rPr>
                <w:rFonts w:hint="eastAsia"/>
                <w:lang w:val="es-ES"/>
              </w:rPr>
              <w:t>年</w:t>
            </w:r>
            <w:r w:rsidRPr="002B3613">
              <w:rPr>
                <w:rFonts w:hint="eastAsia"/>
                <w:lang w:val="es-ES"/>
              </w:rPr>
              <w:t>7</w:t>
            </w:r>
            <w:r w:rsidRPr="002B3613">
              <w:rPr>
                <w:rFonts w:hint="eastAsia"/>
                <w:lang w:val="es-ES"/>
              </w:rPr>
              <w:t>月</w:t>
            </w:r>
            <w:r w:rsidRPr="002B3613">
              <w:rPr>
                <w:rFonts w:hint="eastAsia"/>
                <w:lang w:val="es-ES"/>
              </w:rPr>
              <w:t>31</w:t>
            </w:r>
            <w:r w:rsidRPr="002B3613">
              <w:rPr>
                <w:rFonts w:hint="eastAsia"/>
                <w:lang w:val="es-ES"/>
              </w:rPr>
              <w:t>日共收到</w:t>
            </w:r>
            <w:r w:rsidRPr="002B3613">
              <w:rPr>
                <w:rFonts w:hint="eastAsia"/>
                <w:lang w:val="es-ES"/>
              </w:rPr>
              <w:t>11</w:t>
            </w:r>
            <w:r w:rsidRPr="002B3613">
              <w:rPr>
                <w:rFonts w:hint="eastAsia"/>
                <w:lang w:val="es-ES"/>
              </w:rPr>
              <w:t>份初次或定期报告，截至第</w:t>
            </w:r>
            <w:r w:rsidR="00A57393">
              <w:rPr>
                <w:rFonts w:hint="eastAsia"/>
                <w:lang w:val="es-ES"/>
              </w:rPr>
              <w:t>一〇</w:t>
            </w:r>
            <w:r w:rsidRPr="002B3613">
              <w:rPr>
                <w:rFonts w:hint="eastAsia"/>
                <w:lang w:val="es-ES"/>
              </w:rPr>
              <w:t>二届会议结束时，缔约国提交的</w:t>
            </w:r>
            <w:r w:rsidRPr="002B3613">
              <w:rPr>
                <w:rFonts w:hint="eastAsia"/>
                <w:lang w:val="es-ES"/>
              </w:rPr>
              <w:t>24</w:t>
            </w:r>
            <w:r w:rsidRPr="002B3613">
              <w:rPr>
                <w:rFonts w:hint="eastAsia"/>
                <w:lang w:val="es-ES"/>
              </w:rPr>
              <w:t>份初次或定期报告尚待委员会审议。在第</w:t>
            </w:r>
            <w:r w:rsidR="00A57393">
              <w:rPr>
                <w:rFonts w:hint="eastAsia"/>
                <w:lang w:val="es-ES"/>
              </w:rPr>
              <w:t>一〇</w:t>
            </w:r>
            <w:r w:rsidRPr="002B3613">
              <w:rPr>
                <w:rFonts w:hint="eastAsia"/>
                <w:lang w:val="es-ES"/>
              </w:rPr>
              <w:t>二届会议结束时，尚待审议的来文共有</w:t>
            </w:r>
            <w:r w:rsidRPr="002B3613">
              <w:rPr>
                <w:rFonts w:hint="eastAsia"/>
                <w:lang w:val="es-ES"/>
              </w:rPr>
              <w:t>323</w:t>
            </w:r>
            <w:r w:rsidRPr="002B3613">
              <w:rPr>
                <w:rFonts w:hint="eastAsia"/>
                <w:lang w:val="es-ES"/>
              </w:rPr>
              <w:t>件</w:t>
            </w:r>
            <w:r w:rsidRPr="002B3613">
              <w:rPr>
                <w:rFonts w:hint="eastAsia"/>
                <w:lang w:val="es-ES"/>
              </w:rPr>
              <w:t>(</w:t>
            </w:r>
            <w:r w:rsidRPr="002B3613">
              <w:rPr>
                <w:rFonts w:hint="eastAsia"/>
                <w:lang w:val="es-ES"/>
              </w:rPr>
              <w:t>见第五章</w:t>
            </w:r>
            <w:r w:rsidRPr="002B3613">
              <w:rPr>
                <w:rFonts w:hint="eastAsia"/>
                <w:lang w:val="es-ES"/>
              </w:rPr>
              <w:t>)</w:t>
            </w:r>
            <w:r w:rsidRPr="002B3613">
              <w:rPr>
                <w:rFonts w:hint="eastAsia"/>
                <w:lang w:val="es-ES"/>
              </w:rPr>
              <w:t>。</w:t>
            </w:r>
          </w:p>
        </w:tc>
      </w:tr>
      <w:tr w:rsidR="002B3613">
        <w:tc>
          <w:tcPr>
            <w:tcW w:w="9639" w:type="dxa"/>
            <w:tcBorders>
              <w:top w:val="nil"/>
              <w:left w:val="single" w:sz="4" w:space="0" w:color="auto"/>
              <w:bottom w:val="nil"/>
              <w:right w:val="single" w:sz="4" w:space="0" w:color="auto"/>
            </w:tcBorders>
            <w:noWrap/>
            <w:tcMar>
              <w:left w:w="0" w:type="dxa"/>
              <w:right w:w="0" w:type="dxa"/>
            </w:tcMar>
          </w:tcPr>
          <w:p w:rsidR="002B3613" w:rsidRPr="002B3613" w:rsidRDefault="002B3613">
            <w:pPr>
              <w:pStyle w:val="SingleTxtGC"/>
              <w:rPr>
                <w:rFonts w:hint="eastAsia"/>
                <w:lang w:val="es-ES"/>
              </w:rPr>
            </w:pPr>
            <w:r>
              <w:rPr>
                <w:lang w:val="es-ES"/>
              </w:rPr>
              <w:tab/>
            </w:r>
            <w:r w:rsidRPr="002B3613">
              <w:rPr>
                <w:rFonts w:hint="eastAsia"/>
                <w:lang w:val="es-ES"/>
              </w:rPr>
              <w:t>委员会再次注意到，许多缔约国没有执行根据《任择议定书》通过的《意见》。委员会继续通过《意见》后续行动问题特别报告员露丝</w:t>
            </w:r>
            <w:r>
              <w:rPr>
                <w:rFonts w:hint="eastAsia"/>
                <w:lang w:val="es-ES"/>
              </w:rPr>
              <w:t>·</w:t>
            </w:r>
            <w:r w:rsidRPr="002B3613">
              <w:rPr>
                <w:rFonts w:hint="eastAsia"/>
                <w:lang w:val="es-ES"/>
              </w:rPr>
              <w:t>韦奇伍德女士</w:t>
            </w:r>
            <w:r w:rsidRPr="002B3613">
              <w:rPr>
                <w:rFonts w:hint="eastAsia"/>
                <w:lang w:val="es-ES"/>
              </w:rPr>
              <w:t>(</w:t>
            </w:r>
            <w:r w:rsidRPr="002B3613">
              <w:rPr>
                <w:rFonts w:hint="eastAsia"/>
                <w:lang w:val="es-ES"/>
              </w:rPr>
              <w:t>在第</w:t>
            </w:r>
            <w:r w:rsidR="00A57393">
              <w:rPr>
                <w:rFonts w:hint="eastAsia"/>
                <w:lang w:val="es-ES"/>
              </w:rPr>
              <w:t>一〇</w:t>
            </w:r>
            <w:r w:rsidRPr="002B3613">
              <w:rPr>
                <w:rFonts w:hint="eastAsia"/>
                <w:lang w:val="es-ES"/>
              </w:rPr>
              <w:t>二</w:t>
            </w:r>
            <w:r w:rsidR="00A60105">
              <w:rPr>
                <w:rFonts w:hint="eastAsia"/>
                <w:lang w:val="es-ES"/>
              </w:rPr>
              <w:t>届</w:t>
            </w:r>
            <w:r w:rsidRPr="002B3613">
              <w:rPr>
                <w:rFonts w:hint="eastAsia"/>
                <w:lang w:val="es-ES"/>
              </w:rPr>
              <w:t>会议期间由克里斯特</w:t>
            </w:r>
            <w:r>
              <w:rPr>
                <w:rFonts w:hint="eastAsia"/>
                <w:lang w:val="es-ES"/>
              </w:rPr>
              <w:t>·</w:t>
            </w:r>
            <w:r w:rsidRPr="002B3613">
              <w:rPr>
                <w:rFonts w:hint="eastAsia"/>
                <w:lang w:val="es-ES"/>
              </w:rPr>
              <w:t>特林先生接替</w:t>
            </w:r>
            <w:r w:rsidRPr="002B3613">
              <w:rPr>
                <w:rFonts w:hint="eastAsia"/>
                <w:lang w:val="es-ES"/>
              </w:rPr>
              <w:t>)</w:t>
            </w:r>
            <w:r w:rsidRPr="002B3613">
              <w:rPr>
                <w:rFonts w:hint="eastAsia"/>
                <w:lang w:val="es-ES"/>
              </w:rPr>
              <w:t>争取确保缔约国落实委员会的《意见》。委员会曾要求缔约国提供其落实《意见》所采取措施的情况，一些缔约国未对此作出答复或未作出满意答复，两位特别报告员安排了与这些缔约国代表的会晤</w:t>
            </w:r>
            <w:r w:rsidRPr="002B3613">
              <w:rPr>
                <w:rFonts w:hint="eastAsia"/>
                <w:lang w:val="es-ES"/>
              </w:rPr>
              <w:t>(</w:t>
            </w:r>
            <w:r w:rsidRPr="002B3613">
              <w:rPr>
                <w:rFonts w:hint="eastAsia"/>
                <w:lang w:val="es-ES"/>
              </w:rPr>
              <w:t>见附件七</w:t>
            </w:r>
            <w:r w:rsidRPr="002B3613">
              <w:rPr>
                <w:rFonts w:hint="eastAsia"/>
                <w:lang w:val="es-ES"/>
              </w:rPr>
              <w:t>)</w:t>
            </w:r>
            <w:r w:rsidRPr="002B3613">
              <w:rPr>
                <w:rFonts w:hint="eastAsia"/>
                <w:lang w:val="es-ES"/>
              </w:rPr>
              <w:t>。</w:t>
            </w:r>
          </w:p>
        </w:tc>
      </w:tr>
      <w:tr w:rsidR="002B3613">
        <w:tc>
          <w:tcPr>
            <w:tcW w:w="9639" w:type="dxa"/>
            <w:tcBorders>
              <w:top w:val="nil"/>
              <w:left w:val="single" w:sz="4" w:space="0" w:color="auto"/>
              <w:bottom w:val="nil"/>
              <w:right w:val="single" w:sz="4" w:space="0" w:color="auto"/>
            </w:tcBorders>
            <w:noWrap/>
            <w:tcMar>
              <w:left w:w="0" w:type="dxa"/>
              <w:right w:w="0" w:type="dxa"/>
            </w:tcMar>
          </w:tcPr>
          <w:p w:rsidR="002B3613" w:rsidRPr="002B3613" w:rsidRDefault="002B3613">
            <w:pPr>
              <w:pStyle w:val="SingleTxtGC"/>
              <w:rPr>
                <w:lang w:val="es-ES"/>
              </w:rPr>
            </w:pPr>
            <w:r>
              <w:rPr>
                <w:rFonts w:hint="eastAsia"/>
                <w:lang w:val="es-ES"/>
              </w:rPr>
              <w:tab/>
            </w:r>
            <w:r w:rsidRPr="002B3613">
              <w:rPr>
                <w:rFonts w:hint="eastAsia"/>
                <w:lang w:val="es-ES"/>
              </w:rPr>
              <w:t>在整个报告时期，委员会不断讨论了如何改进其工作方法的问题。在其第</w:t>
            </w:r>
            <w:r w:rsidR="00A57393">
              <w:rPr>
                <w:rFonts w:hint="eastAsia"/>
                <w:lang w:val="es-ES"/>
              </w:rPr>
              <w:t>一〇〇</w:t>
            </w:r>
            <w:r w:rsidR="00A60105">
              <w:rPr>
                <w:rFonts w:hint="eastAsia"/>
                <w:lang w:val="es-ES"/>
              </w:rPr>
              <w:t>届</w:t>
            </w:r>
            <w:r w:rsidRPr="002B3613">
              <w:rPr>
                <w:rFonts w:hint="eastAsia"/>
                <w:lang w:val="es-ES"/>
              </w:rPr>
              <w:t>会议期间，委员会修改了与来文可否受理有关的议事规则</w:t>
            </w:r>
            <w:r w:rsidRPr="002B3613">
              <w:rPr>
                <w:rFonts w:hint="eastAsia"/>
                <w:lang w:val="es-ES"/>
              </w:rPr>
              <w:t>(</w:t>
            </w:r>
            <w:r w:rsidRPr="002B3613">
              <w:rPr>
                <w:rFonts w:hint="eastAsia"/>
                <w:lang w:val="es-ES"/>
              </w:rPr>
              <w:t>见第五章</w:t>
            </w:r>
            <w:r w:rsidRPr="002B3613">
              <w:rPr>
                <w:rFonts w:hint="eastAsia"/>
                <w:lang w:val="es-ES"/>
              </w:rPr>
              <w:t>)</w:t>
            </w:r>
            <w:r w:rsidRPr="002B3613">
              <w:rPr>
                <w:rFonts w:hint="eastAsia"/>
                <w:lang w:val="es-ES"/>
              </w:rPr>
              <w:t>。</w:t>
            </w:r>
          </w:p>
        </w:tc>
      </w:tr>
      <w:tr w:rsidR="002B3613">
        <w:tc>
          <w:tcPr>
            <w:tcW w:w="9639" w:type="dxa"/>
            <w:tcBorders>
              <w:top w:val="nil"/>
              <w:left w:val="single" w:sz="4" w:space="0" w:color="auto"/>
              <w:bottom w:val="nil"/>
              <w:right w:val="single" w:sz="4" w:space="0" w:color="auto"/>
            </w:tcBorders>
            <w:noWrap/>
            <w:tcMar>
              <w:left w:w="0" w:type="dxa"/>
              <w:right w:w="0" w:type="dxa"/>
            </w:tcMar>
          </w:tcPr>
          <w:p w:rsidR="002B3613" w:rsidRPr="002B3613" w:rsidRDefault="002B3613">
            <w:pPr>
              <w:pStyle w:val="SingleTxtGC"/>
              <w:rPr>
                <w:rFonts w:hint="eastAsia"/>
                <w:lang w:val="es-ES"/>
              </w:rPr>
            </w:pPr>
            <w:r>
              <w:rPr>
                <w:lang w:val="es-ES"/>
              </w:rPr>
              <w:tab/>
            </w:r>
            <w:r w:rsidRPr="002B3613">
              <w:rPr>
                <w:rFonts w:hint="eastAsia"/>
                <w:lang w:val="es-ES"/>
              </w:rPr>
              <w:t>主席赞克</w:t>
            </w:r>
            <w:r>
              <w:rPr>
                <w:rFonts w:hint="eastAsia"/>
                <w:lang w:val="es-ES"/>
              </w:rPr>
              <w:t>·</w:t>
            </w:r>
            <w:r w:rsidRPr="002B3613">
              <w:rPr>
                <w:rFonts w:hint="eastAsia"/>
                <w:lang w:val="es-ES"/>
              </w:rPr>
              <w:t>扎内莱</w:t>
            </w:r>
            <w:r>
              <w:rPr>
                <w:rFonts w:hint="eastAsia"/>
                <w:lang w:val="es-ES"/>
              </w:rPr>
              <w:t>·</w:t>
            </w:r>
            <w:r w:rsidRPr="002B3613">
              <w:rPr>
                <w:rFonts w:hint="eastAsia"/>
                <w:lang w:val="es-ES"/>
              </w:rPr>
              <w:t>马约迪纳女士代表委员会出席了第二十三次人权条约机构主席会议</w:t>
            </w:r>
            <w:r w:rsidRPr="002B3613">
              <w:rPr>
                <w:rFonts w:hint="eastAsia"/>
                <w:lang w:val="es-ES"/>
              </w:rPr>
              <w:t>(2011</w:t>
            </w:r>
            <w:r w:rsidRPr="002B3613">
              <w:rPr>
                <w:rFonts w:hint="eastAsia"/>
                <w:lang w:val="es-ES"/>
              </w:rPr>
              <w:t>年</w:t>
            </w:r>
            <w:r w:rsidRPr="002B3613">
              <w:rPr>
                <w:rFonts w:hint="eastAsia"/>
                <w:lang w:val="es-ES"/>
              </w:rPr>
              <w:t>6</w:t>
            </w:r>
            <w:r w:rsidRPr="002B3613">
              <w:rPr>
                <w:rFonts w:hint="eastAsia"/>
                <w:lang w:val="es-ES"/>
              </w:rPr>
              <w:t>月</w:t>
            </w:r>
            <w:r w:rsidRPr="002B3613">
              <w:rPr>
                <w:rFonts w:hint="eastAsia"/>
                <w:lang w:val="es-ES"/>
              </w:rPr>
              <w:t>30</w:t>
            </w:r>
            <w:r w:rsidRPr="002B3613">
              <w:rPr>
                <w:rFonts w:hint="eastAsia"/>
                <w:lang w:val="es-ES"/>
              </w:rPr>
              <w:t>日至</w:t>
            </w:r>
            <w:r w:rsidRPr="002B3613">
              <w:rPr>
                <w:rFonts w:hint="eastAsia"/>
                <w:lang w:val="es-ES"/>
              </w:rPr>
              <w:t>7</w:t>
            </w:r>
            <w:r w:rsidRPr="002B3613">
              <w:rPr>
                <w:rFonts w:hint="eastAsia"/>
                <w:lang w:val="es-ES"/>
              </w:rPr>
              <w:t>月</w:t>
            </w:r>
            <w:r w:rsidRPr="002B3613">
              <w:rPr>
                <w:rFonts w:hint="eastAsia"/>
                <w:lang w:val="es-ES"/>
              </w:rPr>
              <w:t>1</w:t>
            </w:r>
            <w:r w:rsidRPr="002B3613">
              <w:rPr>
                <w:rFonts w:hint="eastAsia"/>
                <w:lang w:val="es-ES"/>
              </w:rPr>
              <w:t>日</w:t>
            </w:r>
            <w:r w:rsidRPr="002B3613">
              <w:rPr>
                <w:rFonts w:hint="eastAsia"/>
                <w:lang w:val="es-ES"/>
              </w:rPr>
              <w:t>)</w:t>
            </w:r>
            <w:r w:rsidRPr="002B3613">
              <w:rPr>
                <w:rFonts w:hint="eastAsia"/>
                <w:lang w:val="es-ES"/>
              </w:rPr>
              <w:t>，阿卜杜勒法塔赫</w:t>
            </w:r>
            <w:r>
              <w:rPr>
                <w:rFonts w:hint="eastAsia"/>
                <w:lang w:val="es-ES"/>
              </w:rPr>
              <w:t>·</w:t>
            </w:r>
            <w:r w:rsidRPr="002B3613">
              <w:rPr>
                <w:rFonts w:hint="eastAsia"/>
                <w:lang w:val="es-ES"/>
              </w:rPr>
              <w:t>奥马尔先生和岩泽雄司先生参加了委员会间会议结论性意见后续行动、询问、访问和决定工作组第一届会议</w:t>
            </w:r>
            <w:r w:rsidRPr="002B3613">
              <w:rPr>
                <w:rFonts w:hint="eastAsia"/>
                <w:lang w:val="es-ES"/>
              </w:rPr>
              <w:t>(2011</w:t>
            </w:r>
            <w:r w:rsidRPr="002B3613">
              <w:rPr>
                <w:rFonts w:hint="eastAsia"/>
                <w:lang w:val="es-ES"/>
              </w:rPr>
              <w:t>年</w:t>
            </w:r>
            <w:r w:rsidRPr="002B3613">
              <w:rPr>
                <w:rFonts w:hint="eastAsia"/>
                <w:lang w:val="es-ES"/>
              </w:rPr>
              <w:t>1</w:t>
            </w:r>
            <w:r w:rsidRPr="002B3613">
              <w:rPr>
                <w:rFonts w:hint="eastAsia"/>
                <w:lang w:val="es-ES"/>
              </w:rPr>
              <w:t>月</w:t>
            </w:r>
            <w:r w:rsidRPr="002B3613">
              <w:rPr>
                <w:rFonts w:hint="eastAsia"/>
                <w:lang w:val="es-ES"/>
              </w:rPr>
              <w:t>12</w:t>
            </w:r>
            <w:r w:rsidRPr="002B3613">
              <w:rPr>
                <w:rFonts w:hint="eastAsia"/>
                <w:lang w:val="es-ES"/>
              </w:rPr>
              <w:t>日至</w:t>
            </w:r>
            <w:r w:rsidRPr="002B3613">
              <w:rPr>
                <w:rFonts w:hint="eastAsia"/>
                <w:lang w:val="es-ES"/>
              </w:rPr>
              <w:t>14</w:t>
            </w:r>
            <w:r w:rsidRPr="002B3613">
              <w:rPr>
                <w:rFonts w:hint="eastAsia"/>
                <w:lang w:val="es-ES"/>
              </w:rPr>
              <w:t>日</w:t>
            </w:r>
            <w:r w:rsidRPr="002B3613">
              <w:rPr>
                <w:rFonts w:hint="eastAsia"/>
                <w:lang w:val="es-ES"/>
              </w:rPr>
              <w:t>)</w:t>
            </w:r>
            <w:r w:rsidRPr="002B3613">
              <w:rPr>
                <w:rFonts w:hint="eastAsia"/>
                <w:lang w:val="es-ES"/>
              </w:rPr>
              <w:t>，迈克尔</w:t>
            </w:r>
            <w:r>
              <w:rPr>
                <w:rFonts w:hint="eastAsia"/>
                <w:lang w:val="es-ES"/>
              </w:rPr>
              <w:t>·</w:t>
            </w:r>
            <w:r w:rsidRPr="002B3613">
              <w:rPr>
                <w:rFonts w:hint="eastAsia"/>
                <w:lang w:val="es-ES"/>
              </w:rPr>
              <w:t>奥弗莱厄蒂先生参加了第十二次委员会间会议</w:t>
            </w:r>
            <w:r w:rsidRPr="002B3613">
              <w:rPr>
                <w:rFonts w:hint="eastAsia"/>
                <w:lang w:val="es-ES"/>
              </w:rPr>
              <w:t>(2011</w:t>
            </w:r>
            <w:r w:rsidRPr="002B3613">
              <w:rPr>
                <w:rFonts w:hint="eastAsia"/>
                <w:lang w:val="es-ES"/>
              </w:rPr>
              <w:t>年</w:t>
            </w:r>
            <w:r w:rsidRPr="002B3613">
              <w:rPr>
                <w:rFonts w:hint="eastAsia"/>
                <w:lang w:val="es-ES"/>
              </w:rPr>
              <w:t>6</w:t>
            </w:r>
            <w:r w:rsidRPr="002B3613">
              <w:rPr>
                <w:rFonts w:hint="eastAsia"/>
                <w:lang w:val="es-ES"/>
              </w:rPr>
              <w:t>月</w:t>
            </w:r>
            <w:r w:rsidRPr="002B3613">
              <w:rPr>
                <w:rFonts w:hint="eastAsia"/>
                <w:lang w:val="es-ES"/>
              </w:rPr>
              <w:t>27</w:t>
            </w:r>
            <w:r w:rsidRPr="002B3613">
              <w:rPr>
                <w:rFonts w:hint="eastAsia"/>
                <w:lang w:val="es-ES"/>
              </w:rPr>
              <w:t>日至</w:t>
            </w:r>
            <w:r w:rsidRPr="002B3613">
              <w:rPr>
                <w:rFonts w:hint="eastAsia"/>
                <w:lang w:val="es-ES"/>
              </w:rPr>
              <w:t>29</w:t>
            </w:r>
            <w:r w:rsidRPr="002B3613">
              <w:rPr>
                <w:rFonts w:hint="eastAsia"/>
                <w:lang w:val="es-ES"/>
              </w:rPr>
              <w:t>日</w:t>
            </w:r>
            <w:r w:rsidRPr="002B3613">
              <w:rPr>
                <w:rFonts w:hint="eastAsia"/>
                <w:lang w:val="es-ES"/>
              </w:rPr>
              <w:t>)</w:t>
            </w:r>
            <w:r w:rsidRPr="002B3613">
              <w:rPr>
                <w:rFonts w:hint="eastAsia"/>
                <w:lang w:val="es-ES"/>
              </w:rPr>
              <w:t>。</w:t>
            </w:r>
          </w:p>
        </w:tc>
      </w:tr>
      <w:tr w:rsidR="002B3613">
        <w:tc>
          <w:tcPr>
            <w:tcW w:w="9639" w:type="dxa"/>
            <w:tcBorders>
              <w:top w:val="nil"/>
              <w:left w:val="single" w:sz="4" w:space="0" w:color="auto"/>
              <w:bottom w:val="nil"/>
              <w:right w:val="single" w:sz="4" w:space="0" w:color="auto"/>
            </w:tcBorders>
            <w:noWrap/>
            <w:tcMar>
              <w:left w:w="0" w:type="dxa"/>
              <w:right w:w="0" w:type="dxa"/>
            </w:tcMar>
          </w:tcPr>
          <w:p w:rsidR="002B3613" w:rsidRPr="002B3613" w:rsidRDefault="002B3613">
            <w:pPr>
              <w:pStyle w:val="SingleTxtGC"/>
              <w:rPr>
                <w:rFonts w:hint="eastAsia"/>
                <w:lang w:val="es-ES"/>
              </w:rPr>
            </w:pPr>
            <w:r>
              <w:rPr>
                <w:lang w:val="es-ES"/>
              </w:rPr>
              <w:tab/>
            </w:r>
            <w:r w:rsidRPr="002B3613">
              <w:rPr>
                <w:rFonts w:hint="eastAsia"/>
                <w:lang w:val="es-ES"/>
              </w:rPr>
              <w:t>在</w:t>
            </w:r>
            <w:r w:rsidRPr="002B3613">
              <w:rPr>
                <w:rFonts w:hint="eastAsia"/>
                <w:lang w:val="es-ES"/>
              </w:rPr>
              <w:t>2011</w:t>
            </w:r>
            <w:r w:rsidRPr="002B3613">
              <w:rPr>
                <w:rFonts w:hint="eastAsia"/>
                <w:lang w:val="es-ES"/>
              </w:rPr>
              <w:t>年</w:t>
            </w:r>
            <w:r w:rsidRPr="002B3613">
              <w:rPr>
                <w:rFonts w:hint="eastAsia"/>
                <w:lang w:val="es-ES"/>
              </w:rPr>
              <w:t>7</w:t>
            </w:r>
            <w:r w:rsidRPr="002B3613">
              <w:rPr>
                <w:rFonts w:hint="eastAsia"/>
                <w:lang w:val="es-ES"/>
              </w:rPr>
              <w:t>月</w:t>
            </w:r>
            <w:r w:rsidRPr="002B3613">
              <w:rPr>
                <w:rFonts w:hint="eastAsia"/>
                <w:lang w:val="es-ES"/>
              </w:rPr>
              <w:t>21</w:t>
            </w:r>
            <w:r w:rsidRPr="002B3613">
              <w:rPr>
                <w:rFonts w:hint="eastAsia"/>
                <w:lang w:val="es-ES"/>
              </w:rPr>
              <w:t>日第</w:t>
            </w:r>
            <w:r w:rsidR="00A57393">
              <w:rPr>
                <w:rFonts w:hint="eastAsia"/>
                <w:lang w:val="es-ES"/>
              </w:rPr>
              <w:t>一〇</w:t>
            </w:r>
            <w:r w:rsidRPr="002B3613">
              <w:rPr>
                <w:rFonts w:hint="eastAsia"/>
                <w:lang w:val="es-ES"/>
              </w:rPr>
              <w:t>二届会议期间，委员会通过了关于《公约》第十九条</w:t>
            </w:r>
            <w:r w:rsidRPr="002B3613">
              <w:rPr>
                <w:rFonts w:hint="eastAsia"/>
                <w:lang w:val="es-ES"/>
              </w:rPr>
              <w:t>(</w:t>
            </w:r>
            <w:r w:rsidRPr="002B3613">
              <w:rPr>
                <w:rFonts w:hint="eastAsia"/>
                <w:lang w:val="es-ES"/>
              </w:rPr>
              <w:t>见解自由和言论自由</w:t>
            </w:r>
            <w:r w:rsidRPr="002B3613">
              <w:rPr>
                <w:rFonts w:hint="eastAsia"/>
                <w:lang w:val="es-ES"/>
              </w:rPr>
              <w:t>)</w:t>
            </w:r>
            <w:r w:rsidRPr="002B3613">
              <w:rPr>
                <w:rFonts w:hint="eastAsia"/>
                <w:lang w:val="es-ES"/>
              </w:rPr>
              <w:t>的第</w:t>
            </w:r>
            <w:r w:rsidRPr="002B3613">
              <w:rPr>
                <w:rFonts w:hint="eastAsia"/>
                <w:lang w:val="es-ES"/>
              </w:rPr>
              <w:t>34</w:t>
            </w:r>
            <w:r w:rsidRPr="002B3613">
              <w:rPr>
                <w:rFonts w:hint="eastAsia"/>
                <w:lang w:val="es-ES"/>
              </w:rPr>
              <w:t>号一般性意见</w:t>
            </w:r>
            <w:r w:rsidRPr="002B3613">
              <w:rPr>
                <w:rFonts w:hint="eastAsia"/>
                <w:lang w:val="es-ES"/>
              </w:rPr>
              <w:t>(</w:t>
            </w:r>
            <w:r w:rsidRPr="002B3613">
              <w:rPr>
                <w:rFonts w:hint="eastAsia"/>
                <w:lang w:val="es-ES"/>
              </w:rPr>
              <w:t>见附件五</w:t>
            </w:r>
            <w:r w:rsidRPr="002B3613">
              <w:rPr>
                <w:rFonts w:hint="eastAsia"/>
                <w:lang w:val="es-ES"/>
              </w:rPr>
              <w:t>)</w:t>
            </w:r>
            <w:r w:rsidRPr="002B3613">
              <w:rPr>
                <w:rFonts w:hint="eastAsia"/>
                <w:lang w:val="es-ES"/>
              </w:rPr>
              <w:t>。</w:t>
            </w:r>
          </w:p>
        </w:tc>
      </w:tr>
      <w:tr w:rsidR="002B3613">
        <w:tc>
          <w:tcPr>
            <w:tcW w:w="9639" w:type="dxa"/>
            <w:tcBorders>
              <w:top w:val="nil"/>
              <w:left w:val="single" w:sz="4" w:space="0" w:color="auto"/>
              <w:bottom w:val="nil"/>
              <w:right w:val="single" w:sz="4" w:space="0" w:color="auto"/>
            </w:tcBorders>
            <w:noWrap/>
            <w:tcMar>
              <w:left w:w="0" w:type="dxa"/>
              <w:right w:w="0" w:type="dxa"/>
            </w:tcMar>
          </w:tcPr>
          <w:p w:rsidR="002B3613" w:rsidRPr="002B3613" w:rsidRDefault="002B3613">
            <w:pPr>
              <w:pStyle w:val="SingleTxtGC"/>
              <w:rPr>
                <w:rFonts w:hint="eastAsia"/>
                <w:lang w:val="es-ES"/>
              </w:rPr>
            </w:pPr>
            <w:r>
              <w:rPr>
                <w:lang w:val="es-ES"/>
              </w:rPr>
              <w:tab/>
            </w:r>
            <w:r w:rsidRPr="002B3613">
              <w:rPr>
                <w:rFonts w:hint="eastAsia"/>
                <w:lang w:val="es-ES"/>
              </w:rPr>
              <w:t>最后，委员会回顾秘书长根据《公民权利和政治权利国际公约》第三十六条承担的义务，重申对人力资源不足和翻译服务跟不上问题的关切，这些问题已影响到委员会的活动。委员会再次强调，必须为秘书处提供必要的资源，使之能够有效地支持委员会的工作。</w:t>
            </w:r>
          </w:p>
        </w:tc>
      </w:tr>
      <w:tr w:rsidR="002B3613">
        <w:tc>
          <w:tcPr>
            <w:tcW w:w="9639" w:type="dxa"/>
            <w:tcBorders>
              <w:top w:val="nil"/>
              <w:left w:val="single" w:sz="4" w:space="0" w:color="auto"/>
              <w:bottom w:val="single" w:sz="4" w:space="0" w:color="auto"/>
              <w:right w:val="single" w:sz="4" w:space="0" w:color="auto"/>
            </w:tcBorders>
            <w:noWrap/>
            <w:tcMar>
              <w:left w:w="0" w:type="dxa"/>
              <w:right w:w="0" w:type="dxa"/>
            </w:tcMar>
          </w:tcPr>
          <w:p w:rsidR="002B3613" w:rsidRDefault="002B3613">
            <w:pPr>
              <w:tabs>
                <w:tab w:val="left" w:pos="431"/>
                <w:tab w:val="left" w:pos="1134"/>
                <w:tab w:val="left" w:pos="1565"/>
                <w:tab w:val="left" w:pos="1996"/>
                <w:tab w:val="left" w:pos="2427"/>
              </w:tabs>
              <w:spacing w:line="320" w:lineRule="atLeast"/>
              <w:ind w:left="1134" w:right="1134"/>
              <w:rPr>
                <w:rFonts w:ascii="SimSun" w:hAnsi="SimSun"/>
                <w:lang w:val="es-ES"/>
              </w:rPr>
            </w:pPr>
          </w:p>
        </w:tc>
      </w:tr>
    </w:tbl>
    <w:p w:rsidR="002B3613" w:rsidRDefault="002B3613" w:rsidP="002B3613">
      <w:pPr>
        <w:pStyle w:val="SingleTxtGC"/>
        <w:rPr>
          <w:rFonts w:hint="eastAsia"/>
        </w:rPr>
      </w:pPr>
    </w:p>
    <w:p w:rsidR="006E5A6F" w:rsidRDefault="006E5A6F">
      <w:pPr>
        <w:spacing w:after="120"/>
        <w:rPr>
          <w:sz w:val="28"/>
          <w:szCs w:val="28"/>
        </w:rPr>
      </w:pPr>
      <w:r>
        <w:br w:type="page"/>
      </w:r>
      <w:r>
        <w:rPr>
          <w:rFonts w:hint="eastAsia"/>
          <w:sz w:val="28"/>
          <w:szCs w:val="28"/>
        </w:rPr>
        <w:t>目录</w:t>
      </w:r>
    </w:p>
    <w:p w:rsidR="006E5A6F" w:rsidRDefault="006E5A6F">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6E5A6F" w:rsidRPr="005804F5" w:rsidRDefault="006E5A6F" w:rsidP="006E5A6F">
      <w:pPr>
        <w:pStyle w:val="a0"/>
        <w:rPr>
          <w:rFonts w:eastAsia="SimHei" w:hint="eastAsia"/>
        </w:rPr>
      </w:pPr>
      <w:r w:rsidRPr="005804F5">
        <w:rPr>
          <w:rFonts w:eastAsia="SimHei" w:hint="eastAsia"/>
        </w:rPr>
        <w:t>第一卷</w:t>
      </w:r>
    </w:p>
    <w:p w:rsidR="006E5A6F" w:rsidRDefault="006E5A6F" w:rsidP="006E5A6F">
      <w:pPr>
        <w:pStyle w:val="a0"/>
        <w:ind w:right="2835"/>
        <w:rPr>
          <w:rFonts w:hint="eastAsia"/>
        </w:rPr>
      </w:pPr>
      <w:r>
        <w:rPr>
          <w:rFonts w:hint="eastAsia"/>
        </w:rPr>
        <w:tab/>
      </w:r>
      <w:r>
        <w:rPr>
          <w:rFonts w:hint="eastAsia"/>
        </w:rPr>
        <w:t>第一章</w:t>
      </w:r>
      <w:r>
        <w:rPr>
          <w:rFonts w:hint="eastAsia"/>
        </w:rPr>
        <w:tab/>
      </w:r>
      <w:r>
        <w:rPr>
          <w:rFonts w:hint="eastAsia"/>
        </w:rPr>
        <w:t>管辖范围和活动</w:t>
      </w:r>
      <w:r>
        <w:rPr>
          <w:rFonts w:hint="eastAsia"/>
        </w:rPr>
        <w:tab/>
      </w:r>
      <w:r>
        <w:rPr>
          <w:rFonts w:hint="eastAsia"/>
        </w:rPr>
        <w:tab/>
      </w:r>
      <w:r w:rsidR="00CC4184">
        <w:rPr>
          <w:rFonts w:hint="eastAsia"/>
        </w:rPr>
        <w:t>1-43</w:t>
      </w:r>
      <w:r>
        <w:rPr>
          <w:rFonts w:hint="eastAsia"/>
        </w:rPr>
        <w:tab/>
      </w:r>
      <w:r w:rsidR="00F70E81">
        <w:rPr>
          <w:rFonts w:hint="eastAsia"/>
        </w:rPr>
        <w:t>1</w:t>
      </w:r>
    </w:p>
    <w:p w:rsidR="006E5A6F" w:rsidRDefault="006E5A6F" w:rsidP="006E5A6F">
      <w:pPr>
        <w:pStyle w:val="a0"/>
        <w:ind w:left="1560" w:right="2807" w:hanging="1560"/>
        <w:rPr>
          <w:rFonts w:hint="eastAsia"/>
        </w:rPr>
      </w:pPr>
      <w:r>
        <w:rPr>
          <w:rFonts w:hint="eastAsia"/>
        </w:rPr>
        <w:tab/>
      </w:r>
      <w:r>
        <w:rPr>
          <w:rFonts w:hint="eastAsia"/>
        </w:rPr>
        <w:tab/>
        <w:t>A.</w:t>
      </w:r>
      <w:r>
        <w:rPr>
          <w:rFonts w:hint="eastAsia"/>
        </w:rPr>
        <w:tab/>
      </w:r>
      <w:r>
        <w:rPr>
          <w:rFonts w:hint="eastAsia"/>
        </w:rPr>
        <w:t>《公民权利和政治权利国际公约》以及两项任择议定书的缔约国</w:t>
      </w:r>
      <w:r>
        <w:rPr>
          <w:rFonts w:hint="eastAsia"/>
        </w:rPr>
        <w:tab/>
      </w:r>
      <w:r w:rsidR="00F6547E">
        <w:rPr>
          <w:rFonts w:hint="eastAsia"/>
        </w:rPr>
        <w:tab/>
      </w:r>
      <w:r w:rsidR="00CC4184">
        <w:rPr>
          <w:rFonts w:hint="eastAsia"/>
        </w:rPr>
        <w:t>1-6</w:t>
      </w:r>
      <w:r w:rsidR="00F6547E">
        <w:rPr>
          <w:rFonts w:hint="eastAsia"/>
        </w:rPr>
        <w:tab/>
      </w:r>
      <w:r w:rsidR="00F70E81">
        <w:rPr>
          <w:rFonts w:hint="eastAsia"/>
        </w:rPr>
        <w:t>1</w:t>
      </w:r>
    </w:p>
    <w:p w:rsidR="006E5A6F" w:rsidRDefault="006E5A6F" w:rsidP="006E5A6F">
      <w:pPr>
        <w:pStyle w:val="a0"/>
        <w:ind w:left="1560" w:right="2807" w:hanging="1560"/>
        <w:rPr>
          <w:rFonts w:hint="eastAsia"/>
        </w:rPr>
      </w:pPr>
      <w:r>
        <w:rPr>
          <w:rFonts w:hint="eastAsia"/>
        </w:rPr>
        <w:tab/>
      </w:r>
      <w:r>
        <w:rPr>
          <w:rFonts w:hint="eastAsia"/>
        </w:rPr>
        <w:tab/>
        <w:t>B.</w:t>
      </w:r>
      <w:r>
        <w:rPr>
          <w:rFonts w:hint="eastAsia"/>
        </w:rPr>
        <w:tab/>
      </w:r>
      <w:r>
        <w:rPr>
          <w:rFonts w:hint="eastAsia"/>
        </w:rPr>
        <w:t>委员会的届会</w:t>
      </w:r>
      <w:r>
        <w:rPr>
          <w:rFonts w:hint="eastAsia"/>
        </w:rPr>
        <w:tab/>
      </w:r>
      <w:r>
        <w:rPr>
          <w:rFonts w:hint="eastAsia"/>
        </w:rPr>
        <w:tab/>
      </w:r>
      <w:r w:rsidR="00CC4184">
        <w:rPr>
          <w:rFonts w:hint="eastAsia"/>
        </w:rPr>
        <w:t>7</w:t>
      </w:r>
      <w:r w:rsidR="00F6547E">
        <w:rPr>
          <w:rFonts w:hint="eastAsia"/>
        </w:rPr>
        <w:tab/>
      </w:r>
      <w:r w:rsidR="00F70E81">
        <w:rPr>
          <w:rFonts w:hint="eastAsia"/>
        </w:rPr>
        <w:t>1</w:t>
      </w:r>
    </w:p>
    <w:p w:rsidR="006E5A6F" w:rsidRDefault="006E5A6F" w:rsidP="006E5A6F">
      <w:pPr>
        <w:pStyle w:val="a0"/>
        <w:ind w:left="1560" w:right="2807" w:hanging="1560"/>
        <w:rPr>
          <w:rFonts w:hint="eastAsia"/>
        </w:rPr>
      </w:pPr>
      <w:r>
        <w:rPr>
          <w:rFonts w:hint="eastAsia"/>
        </w:rPr>
        <w:tab/>
      </w:r>
      <w:r>
        <w:rPr>
          <w:rFonts w:hint="eastAsia"/>
        </w:rPr>
        <w:tab/>
        <w:t>C.</w:t>
      </w:r>
      <w:r>
        <w:rPr>
          <w:rFonts w:hint="eastAsia"/>
        </w:rPr>
        <w:tab/>
      </w:r>
      <w:r>
        <w:rPr>
          <w:rFonts w:hint="eastAsia"/>
        </w:rPr>
        <w:t>选举主席团成员</w:t>
      </w:r>
      <w:r>
        <w:rPr>
          <w:rFonts w:hint="eastAsia"/>
        </w:rPr>
        <w:tab/>
      </w:r>
      <w:r>
        <w:rPr>
          <w:rFonts w:hint="eastAsia"/>
        </w:rPr>
        <w:tab/>
      </w:r>
      <w:r w:rsidR="00CC4184">
        <w:rPr>
          <w:rFonts w:hint="eastAsia"/>
        </w:rPr>
        <w:t>8-9</w:t>
      </w:r>
      <w:r w:rsidR="00F6547E">
        <w:rPr>
          <w:rFonts w:hint="eastAsia"/>
        </w:rPr>
        <w:tab/>
      </w:r>
      <w:r w:rsidR="00F70E81">
        <w:rPr>
          <w:rFonts w:hint="eastAsia"/>
        </w:rPr>
        <w:t>2</w:t>
      </w:r>
    </w:p>
    <w:p w:rsidR="006E5A6F" w:rsidRDefault="006E5A6F" w:rsidP="006E5A6F">
      <w:pPr>
        <w:pStyle w:val="a0"/>
        <w:ind w:left="1560" w:right="2807" w:hanging="1560"/>
        <w:rPr>
          <w:rFonts w:hint="eastAsia"/>
        </w:rPr>
      </w:pPr>
      <w:r>
        <w:rPr>
          <w:rFonts w:hint="eastAsia"/>
        </w:rPr>
        <w:tab/>
      </w:r>
      <w:r>
        <w:rPr>
          <w:rFonts w:hint="eastAsia"/>
        </w:rPr>
        <w:tab/>
        <w:t>D.</w:t>
      </w:r>
      <w:r>
        <w:rPr>
          <w:rFonts w:hint="eastAsia"/>
        </w:rPr>
        <w:tab/>
      </w:r>
      <w:r>
        <w:rPr>
          <w:rFonts w:hint="eastAsia"/>
        </w:rPr>
        <w:t>特别报告员</w:t>
      </w:r>
      <w:r>
        <w:rPr>
          <w:rFonts w:hint="eastAsia"/>
        </w:rPr>
        <w:tab/>
      </w:r>
      <w:r>
        <w:rPr>
          <w:rFonts w:hint="eastAsia"/>
        </w:rPr>
        <w:tab/>
      </w:r>
      <w:r w:rsidR="00CC4184">
        <w:rPr>
          <w:rFonts w:hint="eastAsia"/>
        </w:rPr>
        <w:t>10-11</w:t>
      </w:r>
      <w:r w:rsidR="00F6547E">
        <w:rPr>
          <w:rFonts w:hint="eastAsia"/>
        </w:rPr>
        <w:tab/>
      </w:r>
      <w:r w:rsidR="00F70E81">
        <w:rPr>
          <w:rFonts w:hint="eastAsia"/>
        </w:rPr>
        <w:t>2</w:t>
      </w:r>
    </w:p>
    <w:p w:rsidR="006E5A6F" w:rsidRDefault="006E5A6F" w:rsidP="006E5A6F">
      <w:pPr>
        <w:pStyle w:val="a0"/>
        <w:ind w:left="1560" w:right="2807" w:hanging="1560"/>
        <w:rPr>
          <w:rFonts w:hint="eastAsia"/>
        </w:rPr>
      </w:pPr>
      <w:r>
        <w:rPr>
          <w:rFonts w:hint="eastAsia"/>
        </w:rPr>
        <w:tab/>
      </w:r>
      <w:r>
        <w:rPr>
          <w:rFonts w:hint="eastAsia"/>
        </w:rPr>
        <w:tab/>
        <w:t>E.</w:t>
      </w:r>
      <w:r>
        <w:rPr>
          <w:rFonts w:hint="eastAsia"/>
        </w:rPr>
        <w:tab/>
      </w:r>
      <w:r>
        <w:rPr>
          <w:rFonts w:hint="eastAsia"/>
        </w:rPr>
        <w:t>工作组和国别报告组</w:t>
      </w:r>
      <w:r>
        <w:rPr>
          <w:rFonts w:hint="eastAsia"/>
        </w:rPr>
        <w:tab/>
      </w:r>
      <w:r>
        <w:rPr>
          <w:rFonts w:hint="eastAsia"/>
        </w:rPr>
        <w:tab/>
      </w:r>
      <w:r w:rsidR="00CC4184">
        <w:rPr>
          <w:rFonts w:hint="eastAsia"/>
        </w:rPr>
        <w:t>12-16</w:t>
      </w:r>
      <w:r w:rsidR="00F6547E">
        <w:rPr>
          <w:rFonts w:hint="eastAsia"/>
        </w:rPr>
        <w:tab/>
      </w:r>
      <w:r w:rsidR="00F70E81">
        <w:rPr>
          <w:rFonts w:hint="eastAsia"/>
        </w:rPr>
        <w:t>2</w:t>
      </w:r>
    </w:p>
    <w:p w:rsidR="006E5A6F" w:rsidRDefault="006E5A6F" w:rsidP="006E5A6F">
      <w:pPr>
        <w:pStyle w:val="a0"/>
        <w:ind w:left="1560" w:right="2807" w:hanging="1560"/>
        <w:rPr>
          <w:rFonts w:hint="eastAsia"/>
        </w:rPr>
      </w:pPr>
      <w:r>
        <w:rPr>
          <w:rFonts w:hint="eastAsia"/>
        </w:rPr>
        <w:tab/>
      </w:r>
      <w:r>
        <w:rPr>
          <w:rFonts w:hint="eastAsia"/>
        </w:rPr>
        <w:tab/>
        <w:t>F.</w:t>
      </w:r>
      <w:r>
        <w:rPr>
          <w:rFonts w:hint="eastAsia"/>
        </w:rPr>
        <w:tab/>
      </w:r>
      <w:r>
        <w:rPr>
          <w:rFonts w:hint="eastAsia"/>
        </w:rPr>
        <w:t>有关的联合国人权活动</w:t>
      </w:r>
      <w:r>
        <w:rPr>
          <w:rFonts w:hint="eastAsia"/>
        </w:rPr>
        <w:tab/>
      </w:r>
      <w:r>
        <w:rPr>
          <w:rFonts w:hint="eastAsia"/>
        </w:rPr>
        <w:tab/>
      </w:r>
      <w:r w:rsidR="00CC4184">
        <w:rPr>
          <w:rFonts w:hint="eastAsia"/>
        </w:rPr>
        <w:t>17-26</w:t>
      </w:r>
      <w:r w:rsidR="00F6547E">
        <w:rPr>
          <w:rFonts w:hint="eastAsia"/>
        </w:rPr>
        <w:tab/>
      </w:r>
      <w:r w:rsidR="00F70E81">
        <w:rPr>
          <w:rFonts w:hint="eastAsia"/>
        </w:rPr>
        <w:t>3</w:t>
      </w:r>
    </w:p>
    <w:p w:rsidR="006E5A6F" w:rsidRDefault="006E5A6F" w:rsidP="006E5A6F">
      <w:pPr>
        <w:pStyle w:val="a0"/>
        <w:ind w:left="1560" w:right="2807" w:hanging="1560"/>
        <w:rPr>
          <w:rFonts w:hint="eastAsia"/>
        </w:rPr>
      </w:pPr>
      <w:r>
        <w:rPr>
          <w:rFonts w:hint="eastAsia"/>
        </w:rPr>
        <w:tab/>
      </w:r>
      <w:r>
        <w:rPr>
          <w:rFonts w:hint="eastAsia"/>
        </w:rPr>
        <w:tab/>
        <w:t>G.</w:t>
      </w:r>
      <w:r>
        <w:rPr>
          <w:rFonts w:hint="eastAsia"/>
        </w:rPr>
        <w:tab/>
      </w:r>
      <w:r>
        <w:rPr>
          <w:rFonts w:hint="eastAsia"/>
        </w:rPr>
        <w:t>根据《公约》第四条实行的克减</w:t>
      </w:r>
      <w:r>
        <w:rPr>
          <w:rFonts w:hint="eastAsia"/>
        </w:rPr>
        <w:tab/>
      </w:r>
      <w:r>
        <w:rPr>
          <w:rFonts w:hint="eastAsia"/>
        </w:rPr>
        <w:tab/>
      </w:r>
      <w:r w:rsidR="00CC4184">
        <w:rPr>
          <w:rFonts w:hint="eastAsia"/>
        </w:rPr>
        <w:t>27-33</w:t>
      </w:r>
      <w:r w:rsidR="00F6547E">
        <w:rPr>
          <w:rFonts w:hint="eastAsia"/>
        </w:rPr>
        <w:tab/>
      </w:r>
      <w:r w:rsidR="00F70E81">
        <w:rPr>
          <w:rFonts w:hint="eastAsia"/>
        </w:rPr>
        <w:t>5</w:t>
      </w:r>
    </w:p>
    <w:p w:rsidR="006E5A6F" w:rsidRDefault="006E5A6F" w:rsidP="006E5A6F">
      <w:pPr>
        <w:pStyle w:val="a0"/>
        <w:ind w:left="1560" w:right="2807" w:hanging="1560"/>
        <w:rPr>
          <w:rFonts w:hint="eastAsia"/>
        </w:rPr>
      </w:pPr>
      <w:r>
        <w:rPr>
          <w:rFonts w:hint="eastAsia"/>
        </w:rPr>
        <w:tab/>
      </w:r>
      <w:r>
        <w:rPr>
          <w:rFonts w:hint="eastAsia"/>
        </w:rPr>
        <w:tab/>
        <w:t>H.</w:t>
      </w:r>
      <w:r>
        <w:rPr>
          <w:rFonts w:hint="eastAsia"/>
        </w:rPr>
        <w:tab/>
      </w:r>
      <w:r>
        <w:rPr>
          <w:rFonts w:hint="eastAsia"/>
        </w:rPr>
        <w:t>根据《公约》第四十条第</w:t>
      </w:r>
      <w:r>
        <w:rPr>
          <w:rFonts w:hint="eastAsia"/>
        </w:rPr>
        <w:t>4</w:t>
      </w:r>
      <w:r>
        <w:rPr>
          <w:rFonts w:hint="eastAsia"/>
        </w:rPr>
        <w:t>款提出的一般性意见</w:t>
      </w:r>
      <w:r>
        <w:rPr>
          <w:rFonts w:hint="eastAsia"/>
        </w:rPr>
        <w:tab/>
      </w:r>
      <w:r w:rsidR="00F6547E">
        <w:rPr>
          <w:rFonts w:hint="eastAsia"/>
        </w:rPr>
        <w:tab/>
      </w:r>
      <w:r w:rsidR="00CC4184">
        <w:rPr>
          <w:rFonts w:hint="eastAsia"/>
        </w:rPr>
        <w:t>34</w:t>
      </w:r>
      <w:r w:rsidR="00F6547E">
        <w:rPr>
          <w:rFonts w:hint="eastAsia"/>
        </w:rPr>
        <w:tab/>
      </w:r>
      <w:r w:rsidR="00F70E81">
        <w:rPr>
          <w:rFonts w:hint="eastAsia"/>
        </w:rPr>
        <w:t>6</w:t>
      </w:r>
    </w:p>
    <w:p w:rsidR="006E5A6F" w:rsidRDefault="006E5A6F" w:rsidP="006E5A6F">
      <w:pPr>
        <w:pStyle w:val="a0"/>
        <w:ind w:left="1560" w:right="2807" w:hanging="1560"/>
        <w:rPr>
          <w:rFonts w:hint="eastAsia"/>
        </w:rPr>
      </w:pPr>
      <w:r>
        <w:rPr>
          <w:rFonts w:hint="eastAsia"/>
        </w:rPr>
        <w:tab/>
      </w:r>
      <w:r>
        <w:rPr>
          <w:rFonts w:hint="eastAsia"/>
        </w:rPr>
        <w:tab/>
        <w:t>I.</w:t>
      </w:r>
      <w:r>
        <w:rPr>
          <w:rFonts w:hint="eastAsia"/>
        </w:rPr>
        <w:tab/>
      </w:r>
      <w:r>
        <w:rPr>
          <w:rFonts w:hint="eastAsia"/>
        </w:rPr>
        <w:t>人力资源和正式文件的翻译</w:t>
      </w:r>
      <w:r>
        <w:rPr>
          <w:rFonts w:hint="eastAsia"/>
        </w:rPr>
        <w:tab/>
      </w:r>
      <w:r>
        <w:rPr>
          <w:rFonts w:hint="eastAsia"/>
        </w:rPr>
        <w:tab/>
      </w:r>
      <w:r w:rsidR="00CC4184">
        <w:rPr>
          <w:rFonts w:hint="eastAsia"/>
        </w:rPr>
        <w:t>35-36</w:t>
      </w:r>
      <w:r w:rsidR="00F6547E">
        <w:rPr>
          <w:rFonts w:hint="eastAsia"/>
        </w:rPr>
        <w:tab/>
      </w:r>
      <w:r w:rsidR="00F70E81">
        <w:rPr>
          <w:rFonts w:hint="eastAsia"/>
        </w:rPr>
        <w:t>6</w:t>
      </w:r>
    </w:p>
    <w:p w:rsidR="006E5A6F" w:rsidRDefault="006E5A6F" w:rsidP="006E5A6F">
      <w:pPr>
        <w:pStyle w:val="a0"/>
        <w:ind w:left="1560" w:right="2807" w:hanging="1560"/>
        <w:rPr>
          <w:rFonts w:hint="eastAsia"/>
        </w:rPr>
      </w:pPr>
      <w:r>
        <w:rPr>
          <w:rFonts w:hint="eastAsia"/>
        </w:rPr>
        <w:tab/>
      </w:r>
      <w:r>
        <w:rPr>
          <w:rFonts w:hint="eastAsia"/>
        </w:rPr>
        <w:tab/>
        <w:t>J.</w:t>
      </w:r>
      <w:r>
        <w:rPr>
          <w:rFonts w:hint="eastAsia"/>
        </w:rPr>
        <w:tab/>
      </w:r>
      <w:r>
        <w:rPr>
          <w:rFonts w:hint="eastAsia"/>
        </w:rPr>
        <w:t>委员会工作的宣传</w:t>
      </w:r>
      <w:r>
        <w:rPr>
          <w:rFonts w:hint="eastAsia"/>
        </w:rPr>
        <w:tab/>
      </w:r>
      <w:r>
        <w:rPr>
          <w:rFonts w:hint="eastAsia"/>
        </w:rPr>
        <w:tab/>
      </w:r>
      <w:r w:rsidR="00CC4184">
        <w:rPr>
          <w:rFonts w:hint="eastAsia"/>
        </w:rPr>
        <w:t>37-39</w:t>
      </w:r>
      <w:r w:rsidR="00F6547E">
        <w:rPr>
          <w:rFonts w:hint="eastAsia"/>
        </w:rPr>
        <w:tab/>
      </w:r>
      <w:r w:rsidR="00F70E81">
        <w:rPr>
          <w:rFonts w:hint="eastAsia"/>
        </w:rPr>
        <w:t>7</w:t>
      </w:r>
    </w:p>
    <w:p w:rsidR="006E5A6F" w:rsidRDefault="006E5A6F" w:rsidP="006E5A6F">
      <w:pPr>
        <w:pStyle w:val="a0"/>
        <w:ind w:left="1560" w:right="2807" w:hanging="1560"/>
        <w:rPr>
          <w:rFonts w:hint="eastAsia"/>
        </w:rPr>
      </w:pPr>
      <w:r>
        <w:rPr>
          <w:rFonts w:hint="eastAsia"/>
        </w:rPr>
        <w:tab/>
      </w:r>
      <w:r>
        <w:rPr>
          <w:rFonts w:hint="eastAsia"/>
        </w:rPr>
        <w:tab/>
        <w:t>K.</w:t>
      </w:r>
      <w:r>
        <w:rPr>
          <w:rFonts w:hint="eastAsia"/>
        </w:rPr>
        <w:tab/>
      </w:r>
      <w:r>
        <w:rPr>
          <w:rFonts w:hint="eastAsia"/>
        </w:rPr>
        <w:t>有关委员会工作的出版物</w:t>
      </w:r>
      <w:r>
        <w:rPr>
          <w:rFonts w:hint="eastAsia"/>
        </w:rPr>
        <w:tab/>
      </w:r>
      <w:r>
        <w:rPr>
          <w:rFonts w:hint="eastAsia"/>
        </w:rPr>
        <w:tab/>
      </w:r>
      <w:r w:rsidR="00CC4184">
        <w:rPr>
          <w:rFonts w:hint="eastAsia"/>
        </w:rPr>
        <w:t>40-41</w:t>
      </w:r>
      <w:r w:rsidR="00F6547E">
        <w:rPr>
          <w:rFonts w:hint="eastAsia"/>
        </w:rPr>
        <w:tab/>
      </w:r>
      <w:r w:rsidR="00F70E81">
        <w:rPr>
          <w:rFonts w:hint="eastAsia"/>
        </w:rPr>
        <w:t>8</w:t>
      </w:r>
    </w:p>
    <w:p w:rsidR="006E5A6F" w:rsidRDefault="006E5A6F" w:rsidP="006E5A6F">
      <w:pPr>
        <w:pStyle w:val="a0"/>
        <w:ind w:left="1560" w:right="2807" w:hanging="1560"/>
        <w:rPr>
          <w:rFonts w:hint="eastAsia"/>
        </w:rPr>
      </w:pPr>
      <w:r>
        <w:rPr>
          <w:rFonts w:hint="eastAsia"/>
        </w:rPr>
        <w:tab/>
      </w:r>
      <w:r>
        <w:rPr>
          <w:rFonts w:hint="eastAsia"/>
        </w:rPr>
        <w:tab/>
        <w:t>L.</w:t>
      </w:r>
      <w:r>
        <w:rPr>
          <w:rFonts w:hint="eastAsia"/>
        </w:rPr>
        <w:tab/>
      </w:r>
      <w:r>
        <w:rPr>
          <w:rFonts w:hint="eastAsia"/>
        </w:rPr>
        <w:t>委员会今后的会议</w:t>
      </w:r>
      <w:r>
        <w:rPr>
          <w:rFonts w:hint="eastAsia"/>
        </w:rPr>
        <w:tab/>
      </w:r>
      <w:r>
        <w:rPr>
          <w:rFonts w:hint="eastAsia"/>
        </w:rPr>
        <w:tab/>
      </w:r>
      <w:r w:rsidR="00CC4184">
        <w:rPr>
          <w:rFonts w:hint="eastAsia"/>
        </w:rPr>
        <w:t>42</w:t>
      </w:r>
      <w:r w:rsidR="00F6547E">
        <w:rPr>
          <w:rFonts w:hint="eastAsia"/>
        </w:rPr>
        <w:tab/>
      </w:r>
      <w:r w:rsidR="00F70E81">
        <w:rPr>
          <w:rFonts w:hint="eastAsia"/>
        </w:rPr>
        <w:t>9</w:t>
      </w:r>
    </w:p>
    <w:p w:rsidR="006E5A6F" w:rsidRDefault="006E5A6F" w:rsidP="006E5A6F">
      <w:pPr>
        <w:pStyle w:val="a0"/>
        <w:ind w:left="1560" w:right="2807" w:hanging="1560"/>
        <w:rPr>
          <w:rFonts w:hint="eastAsia"/>
        </w:rPr>
      </w:pPr>
      <w:r>
        <w:rPr>
          <w:rFonts w:hint="eastAsia"/>
        </w:rPr>
        <w:tab/>
      </w:r>
      <w:r>
        <w:rPr>
          <w:rFonts w:hint="eastAsia"/>
        </w:rPr>
        <w:tab/>
        <w:t>M.</w:t>
      </w:r>
      <w:r>
        <w:rPr>
          <w:rFonts w:hint="eastAsia"/>
        </w:rPr>
        <w:tab/>
      </w:r>
      <w:r>
        <w:rPr>
          <w:rFonts w:hint="eastAsia"/>
        </w:rPr>
        <w:t>通过报告</w:t>
      </w:r>
      <w:r>
        <w:rPr>
          <w:rFonts w:hint="eastAsia"/>
        </w:rPr>
        <w:tab/>
      </w:r>
      <w:r>
        <w:rPr>
          <w:rFonts w:hint="eastAsia"/>
        </w:rPr>
        <w:tab/>
      </w:r>
      <w:r w:rsidR="00CC4184">
        <w:rPr>
          <w:rFonts w:hint="eastAsia"/>
        </w:rPr>
        <w:t>43</w:t>
      </w:r>
      <w:r w:rsidR="00F6547E">
        <w:rPr>
          <w:rFonts w:hint="eastAsia"/>
        </w:rPr>
        <w:tab/>
      </w:r>
      <w:r w:rsidR="00F70E81">
        <w:rPr>
          <w:rFonts w:hint="eastAsia"/>
        </w:rPr>
        <w:t>9</w:t>
      </w:r>
    </w:p>
    <w:p w:rsidR="006E5A6F" w:rsidRDefault="006E5A6F" w:rsidP="00A90C17">
      <w:pPr>
        <w:pStyle w:val="a0"/>
        <w:ind w:right="2835"/>
        <w:rPr>
          <w:rFonts w:hint="eastAsia"/>
        </w:rPr>
      </w:pPr>
      <w:r>
        <w:rPr>
          <w:rFonts w:hint="eastAsia"/>
        </w:rPr>
        <w:tab/>
      </w:r>
      <w:r>
        <w:rPr>
          <w:rFonts w:hint="eastAsia"/>
        </w:rPr>
        <w:t>第二章</w:t>
      </w:r>
      <w:r>
        <w:rPr>
          <w:rFonts w:hint="eastAsia"/>
        </w:rPr>
        <w:tab/>
      </w:r>
      <w:r>
        <w:rPr>
          <w:rFonts w:hint="eastAsia"/>
        </w:rPr>
        <w:t>《公约》第四十条规定的委员会工作方法和与其他联合国</w:t>
      </w:r>
      <w:r w:rsidR="00A90C17">
        <w:br/>
      </w:r>
      <w:r>
        <w:rPr>
          <w:rFonts w:hint="eastAsia"/>
        </w:rPr>
        <w:t>机构的合作</w:t>
      </w:r>
      <w:r>
        <w:rPr>
          <w:rFonts w:hint="eastAsia"/>
        </w:rPr>
        <w:t>..</w:t>
      </w:r>
      <w:r>
        <w:rPr>
          <w:rFonts w:hint="eastAsia"/>
        </w:rPr>
        <w:tab/>
      </w:r>
      <w:r w:rsidR="00F6547E">
        <w:rPr>
          <w:rFonts w:hint="eastAsia"/>
        </w:rPr>
        <w:tab/>
      </w:r>
      <w:r w:rsidR="00CC4184">
        <w:rPr>
          <w:rFonts w:hint="eastAsia"/>
        </w:rPr>
        <w:t>44-61</w:t>
      </w:r>
      <w:r>
        <w:rPr>
          <w:rFonts w:hint="eastAsia"/>
        </w:rPr>
        <w:tab/>
      </w:r>
      <w:r w:rsidR="00F70E81">
        <w:rPr>
          <w:rFonts w:hint="eastAsia"/>
        </w:rPr>
        <w:t>10</w:t>
      </w:r>
    </w:p>
    <w:p w:rsidR="006E5A6F" w:rsidRDefault="006E5A6F" w:rsidP="006E5A6F">
      <w:pPr>
        <w:pStyle w:val="a0"/>
        <w:ind w:left="1560" w:right="2807" w:hanging="1560"/>
        <w:rPr>
          <w:rFonts w:hint="eastAsia"/>
        </w:rPr>
      </w:pPr>
      <w:r>
        <w:rPr>
          <w:rFonts w:hint="eastAsia"/>
        </w:rPr>
        <w:tab/>
      </w:r>
      <w:r>
        <w:rPr>
          <w:rFonts w:hint="eastAsia"/>
        </w:rPr>
        <w:tab/>
        <w:t>A.</w:t>
      </w:r>
      <w:r>
        <w:rPr>
          <w:rFonts w:hint="eastAsia"/>
        </w:rPr>
        <w:tab/>
      </w:r>
      <w:r>
        <w:rPr>
          <w:rFonts w:hint="eastAsia"/>
        </w:rPr>
        <w:t>程序方面的最新动态和决定</w:t>
      </w:r>
      <w:r>
        <w:rPr>
          <w:rFonts w:hint="eastAsia"/>
        </w:rPr>
        <w:tab/>
      </w:r>
      <w:r>
        <w:rPr>
          <w:rFonts w:hint="eastAsia"/>
        </w:rPr>
        <w:tab/>
      </w:r>
      <w:r w:rsidR="00CC4184">
        <w:rPr>
          <w:rFonts w:hint="eastAsia"/>
        </w:rPr>
        <w:t>45-52</w:t>
      </w:r>
      <w:r w:rsidR="00F6547E">
        <w:rPr>
          <w:rFonts w:hint="eastAsia"/>
        </w:rPr>
        <w:tab/>
      </w:r>
      <w:r w:rsidR="00F70E81">
        <w:rPr>
          <w:rFonts w:hint="eastAsia"/>
        </w:rPr>
        <w:t>10</w:t>
      </w:r>
    </w:p>
    <w:p w:rsidR="006E5A6F" w:rsidRDefault="006E5A6F" w:rsidP="006E5A6F">
      <w:pPr>
        <w:pStyle w:val="a0"/>
        <w:ind w:left="1560" w:right="2807" w:hanging="1560"/>
        <w:rPr>
          <w:rFonts w:hint="eastAsia"/>
        </w:rPr>
      </w:pPr>
      <w:r>
        <w:rPr>
          <w:rFonts w:hint="eastAsia"/>
        </w:rPr>
        <w:tab/>
      </w:r>
      <w:r>
        <w:rPr>
          <w:rFonts w:hint="eastAsia"/>
        </w:rPr>
        <w:tab/>
        <w:t>B.</w:t>
      </w:r>
      <w:r>
        <w:rPr>
          <w:rFonts w:hint="eastAsia"/>
        </w:rPr>
        <w:tab/>
      </w:r>
      <w:r>
        <w:rPr>
          <w:rFonts w:hint="eastAsia"/>
        </w:rPr>
        <w:t>结论性意见的后续行动</w:t>
      </w:r>
      <w:r>
        <w:rPr>
          <w:rFonts w:hint="eastAsia"/>
        </w:rPr>
        <w:tab/>
      </w:r>
      <w:r>
        <w:rPr>
          <w:rFonts w:hint="eastAsia"/>
        </w:rPr>
        <w:tab/>
      </w:r>
      <w:r w:rsidR="00CC4184">
        <w:rPr>
          <w:rFonts w:hint="eastAsia"/>
        </w:rPr>
        <w:t>53-56</w:t>
      </w:r>
      <w:r w:rsidR="00F6547E">
        <w:rPr>
          <w:rFonts w:hint="eastAsia"/>
        </w:rPr>
        <w:tab/>
      </w:r>
      <w:r w:rsidR="00F70E81">
        <w:rPr>
          <w:rFonts w:hint="eastAsia"/>
        </w:rPr>
        <w:t>12</w:t>
      </w:r>
    </w:p>
    <w:p w:rsidR="006E5A6F" w:rsidRDefault="006E5A6F" w:rsidP="006E5A6F">
      <w:pPr>
        <w:pStyle w:val="a0"/>
        <w:ind w:left="1560" w:right="2807" w:hanging="1560"/>
        <w:rPr>
          <w:rFonts w:hint="eastAsia"/>
        </w:rPr>
      </w:pPr>
      <w:r>
        <w:rPr>
          <w:rFonts w:hint="eastAsia"/>
        </w:rPr>
        <w:tab/>
      </w:r>
      <w:r>
        <w:rPr>
          <w:rFonts w:hint="eastAsia"/>
        </w:rPr>
        <w:tab/>
        <w:t>C.</w:t>
      </w:r>
      <w:r>
        <w:rPr>
          <w:rFonts w:hint="eastAsia"/>
        </w:rPr>
        <w:tab/>
      </w:r>
      <w:r>
        <w:rPr>
          <w:rFonts w:hint="eastAsia"/>
        </w:rPr>
        <w:t>与其他人权条约和条约机构的联系</w:t>
      </w:r>
      <w:r>
        <w:rPr>
          <w:rFonts w:hint="eastAsia"/>
        </w:rPr>
        <w:tab/>
      </w:r>
      <w:r>
        <w:rPr>
          <w:rFonts w:hint="eastAsia"/>
        </w:rPr>
        <w:tab/>
      </w:r>
      <w:r w:rsidR="00CC4184">
        <w:rPr>
          <w:rFonts w:hint="eastAsia"/>
        </w:rPr>
        <w:t>57-60</w:t>
      </w:r>
      <w:r w:rsidR="00F6547E">
        <w:rPr>
          <w:rFonts w:hint="eastAsia"/>
        </w:rPr>
        <w:tab/>
      </w:r>
      <w:r w:rsidR="00F70E81">
        <w:rPr>
          <w:rFonts w:hint="eastAsia"/>
        </w:rPr>
        <w:t>13</w:t>
      </w:r>
    </w:p>
    <w:p w:rsidR="006E5A6F" w:rsidRDefault="006E5A6F" w:rsidP="006E5A6F">
      <w:pPr>
        <w:pStyle w:val="a0"/>
        <w:ind w:left="1560" w:right="2807" w:hanging="1560"/>
        <w:rPr>
          <w:rFonts w:hint="eastAsia"/>
        </w:rPr>
      </w:pPr>
      <w:r>
        <w:rPr>
          <w:rFonts w:hint="eastAsia"/>
        </w:rPr>
        <w:tab/>
      </w:r>
      <w:r>
        <w:rPr>
          <w:rFonts w:hint="eastAsia"/>
        </w:rPr>
        <w:tab/>
        <w:t>D.</w:t>
      </w:r>
      <w:r>
        <w:rPr>
          <w:rFonts w:hint="eastAsia"/>
        </w:rPr>
        <w:tab/>
      </w:r>
      <w:r>
        <w:rPr>
          <w:rFonts w:hint="eastAsia"/>
        </w:rPr>
        <w:t>与其他联合国机构的合作</w:t>
      </w:r>
      <w:r>
        <w:rPr>
          <w:rFonts w:hint="eastAsia"/>
        </w:rPr>
        <w:tab/>
      </w:r>
      <w:r>
        <w:rPr>
          <w:rFonts w:hint="eastAsia"/>
        </w:rPr>
        <w:tab/>
      </w:r>
      <w:r w:rsidR="00CC4184">
        <w:rPr>
          <w:rFonts w:hint="eastAsia"/>
        </w:rPr>
        <w:t>61</w:t>
      </w:r>
      <w:r w:rsidR="00F6547E">
        <w:rPr>
          <w:rFonts w:hint="eastAsia"/>
        </w:rPr>
        <w:tab/>
      </w:r>
      <w:r w:rsidR="00F70E81">
        <w:rPr>
          <w:rFonts w:hint="eastAsia"/>
        </w:rPr>
        <w:t>14</w:t>
      </w:r>
    </w:p>
    <w:p w:rsidR="006E5A6F" w:rsidRDefault="006E5A6F" w:rsidP="00F6547E">
      <w:pPr>
        <w:pStyle w:val="a0"/>
        <w:ind w:right="2835"/>
        <w:rPr>
          <w:rFonts w:hint="eastAsia"/>
        </w:rPr>
      </w:pPr>
      <w:r>
        <w:rPr>
          <w:rFonts w:hint="eastAsia"/>
        </w:rPr>
        <w:tab/>
      </w:r>
      <w:r>
        <w:rPr>
          <w:rFonts w:hint="eastAsia"/>
        </w:rPr>
        <w:t>第三章</w:t>
      </w:r>
      <w:r>
        <w:rPr>
          <w:rFonts w:hint="eastAsia"/>
        </w:rPr>
        <w:tab/>
      </w:r>
      <w:r>
        <w:rPr>
          <w:rFonts w:hint="eastAsia"/>
        </w:rPr>
        <w:t>缔约国根据《公约》第四十条提交报告的情况</w:t>
      </w:r>
      <w:r>
        <w:rPr>
          <w:rFonts w:hint="eastAsia"/>
        </w:rPr>
        <w:tab/>
      </w:r>
      <w:r>
        <w:rPr>
          <w:rFonts w:hint="eastAsia"/>
        </w:rPr>
        <w:tab/>
      </w:r>
      <w:r w:rsidR="00CC4184">
        <w:rPr>
          <w:rFonts w:hint="eastAsia"/>
        </w:rPr>
        <w:t>62-81</w:t>
      </w:r>
      <w:r w:rsidR="00F6547E">
        <w:rPr>
          <w:rFonts w:hint="eastAsia"/>
        </w:rPr>
        <w:tab/>
      </w:r>
      <w:r w:rsidR="00F70E81">
        <w:rPr>
          <w:rFonts w:hint="eastAsia"/>
        </w:rPr>
        <w:t>15</w:t>
      </w:r>
    </w:p>
    <w:p w:rsidR="006E5A6F" w:rsidRDefault="006E5A6F" w:rsidP="006E5A6F">
      <w:pPr>
        <w:pStyle w:val="a0"/>
        <w:ind w:left="1560" w:right="2807" w:hanging="1560"/>
        <w:rPr>
          <w:rFonts w:hint="eastAsia"/>
        </w:rPr>
      </w:pPr>
      <w:r>
        <w:rPr>
          <w:rFonts w:hint="eastAsia"/>
        </w:rPr>
        <w:tab/>
      </w:r>
      <w:r>
        <w:rPr>
          <w:rFonts w:hint="eastAsia"/>
        </w:rPr>
        <w:tab/>
        <w:t>A.</w:t>
      </w:r>
      <w:r>
        <w:rPr>
          <w:rFonts w:hint="eastAsia"/>
        </w:rPr>
        <w:tab/>
        <w:t>2010</w:t>
      </w:r>
      <w:r>
        <w:rPr>
          <w:rFonts w:hint="eastAsia"/>
        </w:rPr>
        <w:t>年</w:t>
      </w:r>
      <w:r>
        <w:rPr>
          <w:rFonts w:hint="eastAsia"/>
        </w:rPr>
        <w:t>8</w:t>
      </w:r>
      <w:r>
        <w:rPr>
          <w:rFonts w:hint="eastAsia"/>
        </w:rPr>
        <w:t>月至</w:t>
      </w:r>
      <w:r>
        <w:rPr>
          <w:rFonts w:hint="eastAsia"/>
        </w:rPr>
        <w:t>2011</w:t>
      </w:r>
      <w:r>
        <w:rPr>
          <w:rFonts w:hint="eastAsia"/>
        </w:rPr>
        <w:t>年</w:t>
      </w:r>
      <w:r>
        <w:rPr>
          <w:rFonts w:hint="eastAsia"/>
        </w:rPr>
        <w:t>7</w:t>
      </w:r>
      <w:r>
        <w:rPr>
          <w:rFonts w:hint="eastAsia"/>
        </w:rPr>
        <w:t>月提交秘书长的报告</w:t>
      </w:r>
      <w:r>
        <w:rPr>
          <w:rFonts w:hint="eastAsia"/>
        </w:rPr>
        <w:tab/>
      </w:r>
      <w:r>
        <w:rPr>
          <w:rFonts w:hint="eastAsia"/>
        </w:rPr>
        <w:tab/>
      </w:r>
      <w:r w:rsidR="00CC4184">
        <w:rPr>
          <w:rFonts w:hint="eastAsia"/>
        </w:rPr>
        <w:t>63</w:t>
      </w:r>
      <w:r w:rsidR="00F6547E">
        <w:rPr>
          <w:rFonts w:hint="eastAsia"/>
        </w:rPr>
        <w:tab/>
      </w:r>
      <w:r w:rsidR="00F70E81">
        <w:rPr>
          <w:rFonts w:hint="eastAsia"/>
        </w:rPr>
        <w:t>15</w:t>
      </w:r>
    </w:p>
    <w:p w:rsidR="006E5A6F" w:rsidRDefault="006E5A6F" w:rsidP="006E5A6F">
      <w:pPr>
        <w:pStyle w:val="a0"/>
        <w:ind w:left="1560" w:right="2807" w:hanging="1560"/>
        <w:rPr>
          <w:rFonts w:hint="eastAsia"/>
        </w:rPr>
      </w:pPr>
      <w:r>
        <w:rPr>
          <w:rFonts w:hint="eastAsia"/>
        </w:rPr>
        <w:tab/>
      </w:r>
      <w:r>
        <w:rPr>
          <w:rFonts w:hint="eastAsia"/>
        </w:rPr>
        <w:tab/>
        <w:t>B.</w:t>
      </w:r>
      <w:r>
        <w:rPr>
          <w:rFonts w:hint="eastAsia"/>
        </w:rPr>
        <w:tab/>
      </w:r>
      <w:r>
        <w:rPr>
          <w:rFonts w:hint="eastAsia"/>
        </w:rPr>
        <w:t>逾期未交的报告和缔约国未履行第四十条义务的情况</w:t>
      </w:r>
      <w:r>
        <w:rPr>
          <w:rFonts w:hint="eastAsia"/>
        </w:rPr>
        <w:tab/>
      </w:r>
      <w:r>
        <w:rPr>
          <w:rFonts w:hint="eastAsia"/>
        </w:rPr>
        <w:tab/>
      </w:r>
      <w:r w:rsidR="00CC4184">
        <w:rPr>
          <w:rFonts w:hint="eastAsia"/>
        </w:rPr>
        <w:t>64-80</w:t>
      </w:r>
      <w:r w:rsidR="00F6547E">
        <w:rPr>
          <w:rFonts w:hint="eastAsia"/>
        </w:rPr>
        <w:tab/>
      </w:r>
      <w:r w:rsidR="00F70E81">
        <w:rPr>
          <w:rFonts w:hint="eastAsia"/>
        </w:rPr>
        <w:t>15</w:t>
      </w:r>
    </w:p>
    <w:p w:rsidR="006E5A6F" w:rsidRDefault="006E5A6F" w:rsidP="006E5A6F">
      <w:pPr>
        <w:pStyle w:val="a0"/>
        <w:ind w:left="1560" w:right="2807" w:hanging="1560"/>
        <w:rPr>
          <w:rFonts w:hint="eastAsia"/>
        </w:rPr>
      </w:pPr>
      <w:r>
        <w:rPr>
          <w:rFonts w:hint="eastAsia"/>
        </w:rPr>
        <w:tab/>
      </w:r>
      <w:r>
        <w:rPr>
          <w:rFonts w:hint="eastAsia"/>
        </w:rPr>
        <w:tab/>
        <w:t>C.</w:t>
      </w:r>
      <w:r>
        <w:rPr>
          <w:rFonts w:hint="eastAsia"/>
        </w:rPr>
        <w:tab/>
      </w:r>
      <w:r>
        <w:rPr>
          <w:rFonts w:hint="eastAsia"/>
        </w:rPr>
        <w:t>报告所涉期间审查缔约国报告的周期</w:t>
      </w:r>
      <w:r>
        <w:rPr>
          <w:rFonts w:hint="eastAsia"/>
        </w:rPr>
        <w:tab/>
      </w:r>
      <w:r>
        <w:rPr>
          <w:rFonts w:hint="eastAsia"/>
        </w:rPr>
        <w:tab/>
      </w:r>
      <w:r w:rsidR="00CC4184">
        <w:rPr>
          <w:rFonts w:hint="eastAsia"/>
        </w:rPr>
        <w:t>81</w:t>
      </w:r>
      <w:r w:rsidR="00F6547E">
        <w:rPr>
          <w:rFonts w:hint="eastAsia"/>
        </w:rPr>
        <w:tab/>
      </w:r>
      <w:r w:rsidR="00F70E81">
        <w:rPr>
          <w:rFonts w:hint="eastAsia"/>
        </w:rPr>
        <w:t>21</w:t>
      </w:r>
    </w:p>
    <w:p w:rsidR="005804F5" w:rsidRPr="00CC4184" w:rsidRDefault="005804F5" w:rsidP="00F6547E">
      <w:pPr>
        <w:pStyle w:val="a0"/>
        <w:ind w:right="2835"/>
        <w:rPr>
          <w:rFonts w:hint="eastAsia"/>
        </w:rPr>
      </w:pPr>
    </w:p>
    <w:p w:rsidR="005804F5" w:rsidRDefault="005804F5" w:rsidP="00F6547E">
      <w:pPr>
        <w:pStyle w:val="a0"/>
        <w:ind w:right="2835"/>
        <w:rPr>
          <w:rFonts w:hint="eastAsia"/>
        </w:rPr>
      </w:pPr>
    </w:p>
    <w:p w:rsidR="006E5A6F" w:rsidRDefault="00F6547E" w:rsidP="00F6547E">
      <w:pPr>
        <w:pStyle w:val="a0"/>
        <w:ind w:right="2835"/>
        <w:rPr>
          <w:rFonts w:hint="eastAsia"/>
        </w:rPr>
      </w:pPr>
      <w:r>
        <w:rPr>
          <w:rFonts w:hint="eastAsia"/>
        </w:rPr>
        <w:tab/>
      </w:r>
      <w:r w:rsidR="006E5A6F">
        <w:rPr>
          <w:rFonts w:hint="eastAsia"/>
        </w:rPr>
        <w:t>第四章</w:t>
      </w:r>
      <w:r>
        <w:rPr>
          <w:rFonts w:hint="eastAsia"/>
        </w:rPr>
        <w:tab/>
      </w:r>
      <w:r w:rsidR="006E5A6F">
        <w:rPr>
          <w:rFonts w:hint="eastAsia"/>
        </w:rPr>
        <w:t>审议缔约国根据《公约》第四十条提交的报告</w:t>
      </w:r>
      <w:r w:rsidR="006E5A6F">
        <w:rPr>
          <w:rFonts w:hint="eastAsia"/>
        </w:rPr>
        <w:tab/>
      </w:r>
      <w:r w:rsidR="006E5A6F">
        <w:rPr>
          <w:rFonts w:hint="eastAsia"/>
        </w:rPr>
        <w:tab/>
      </w:r>
      <w:r w:rsidR="00CC4184">
        <w:rPr>
          <w:rFonts w:hint="eastAsia"/>
        </w:rPr>
        <w:t>82-94</w:t>
      </w:r>
      <w:r>
        <w:rPr>
          <w:rFonts w:hint="eastAsia"/>
        </w:rPr>
        <w:tab/>
      </w:r>
      <w:r w:rsidR="00F70E81">
        <w:rPr>
          <w:rFonts w:hint="eastAsia"/>
        </w:rPr>
        <w:t>22</w:t>
      </w:r>
    </w:p>
    <w:p w:rsidR="006E5A6F" w:rsidRDefault="006E5A6F" w:rsidP="006E5A6F">
      <w:pPr>
        <w:pStyle w:val="a0"/>
        <w:rPr>
          <w:rFonts w:hint="eastAsia"/>
        </w:rPr>
      </w:pPr>
      <w:r>
        <w:rPr>
          <w:rFonts w:hint="eastAsia"/>
        </w:rPr>
        <w:tab/>
      </w:r>
      <w:r>
        <w:rPr>
          <w:rFonts w:hint="eastAsia"/>
        </w:rPr>
        <w:tab/>
      </w:r>
      <w:r>
        <w:rPr>
          <w:rFonts w:hint="eastAsia"/>
        </w:rPr>
        <w:t>萨尔瓦多</w:t>
      </w:r>
      <w:r w:rsidR="00F6547E">
        <w:rPr>
          <w:rFonts w:hint="eastAsia"/>
        </w:rPr>
        <w:t>..</w:t>
      </w:r>
      <w:r>
        <w:rPr>
          <w:rFonts w:hint="eastAsia"/>
        </w:rPr>
        <w:tab/>
      </w:r>
      <w:r>
        <w:rPr>
          <w:rFonts w:hint="eastAsia"/>
        </w:rPr>
        <w:tab/>
      </w:r>
      <w:r w:rsidR="00CC4184">
        <w:rPr>
          <w:rFonts w:hint="eastAsia"/>
        </w:rPr>
        <w:t>83</w:t>
      </w:r>
      <w:r>
        <w:rPr>
          <w:rFonts w:hint="eastAsia"/>
        </w:rPr>
        <w:tab/>
      </w:r>
      <w:r w:rsidR="00466C99">
        <w:rPr>
          <w:rFonts w:hint="eastAsia"/>
        </w:rPr>
        <w:t>22</w:t>
      </w:r>
    </w:p>
    <w:p w:rsidR="006E5A6F" w:rsidRDefault="006E5A6F" w:rsidP="006E5A6F">
      <w:pPr>
        <w:pStyle w:val="a0"/>
        <w:rPr>
          <w:rFonts w:hint="eastAsia"/>
        </w:rPr>
      </w:pPr>
      <w:r>
        <w:rPr>
          <w:rFonts w:hint="eastAsia"/>
        </w:rPr>
        <w:tab/>
      </w:r>
      <w:r>
        <w:rPr>
          <w:rFonts w:hint="eastAsia"/>
        </w:rPr>
        <w:tab/>
      </w:r>
      <w:r>
        <w:rPr>
          <w:rFonts w:hint="eastAsia"/>
        </w:rPr>
        <w:t>波兰</w:t>
      </w:r>
      <w:r w:rsidR="00F6547E">
        <w:t>……</w:t>
      </w:r>
      <w:r w:rsidR="00F6547E">
        <w:rPr>
          <w:rFonts w:hint="eastAsia"/>
        </w:rPr>
        <w:t>..</w:t>
      </w:r>
      <w:r>
        <w:rPr>
          <w:rFonts w:hint="eastAsia"/>
        </w:rPr>
        <w:tab/>
      </w:r>
      <w:r>
        <w:rPr>
          <w:rFonts w:hint="eastAsia"/>
        </w:rPr>
        <w:tab/>
      </w:r>
      <w:r w:rsidR="00CC4184">
        <w:rPr>
          <w:rFonts w:hint="eastAsia"/>
        </w:rPr>
        <w:t>84</w:t>
      </w:r>
      <w:r>
        <w:rPr>
          <w:rFonts w:hint="eastAsia"/>
        </w:rPr>
        <w:tab/>
      </w:r>
      <w:r w:rsidR="00466C99">
        <w:rPr>
          <w:rFonts w:hint="eastAsia"/>
        </w:rPr>
        <w:t>26</w:t>
      </w:r>
    </w:p>
    <w:p w:rsidR="006E5A6F" w:rsidRDefault="006E5A6F" w:rsidP="006E5A6F">
      <w:pPr>
        <w:pStyle w:val="a0"/>
        <w:rPr>
          <w:rFonts w:hint="eastAsia"/>
        </w:rPr>
      </w:pPr>
      <w:r>
        <w:rPr>
          <w:rFonts w:hint="eastAsia"/>
        </w:rPr>
        <w:tab/>
      </w:r>
      <w:r>
        <w:rPr>
          <w:rFonts w:hint="eastAsia"/>
        </w:rPr>
        <w:tab/>
      </w:r>
      <w:r>
        <w:rPr>
          <w:rFonts w:hint="eastAsia"/>
        </w:rPr>
        <w:t>约旦</w:t>
      </w:r>
      <w:r w:rsidR="00F6547E">
        <w:t>……</w:t>
      </w:r>
      <w:r w:rsidR="00F6547E">
        <w:rPr>
          <w:rFonts w:hint="eastAsia"/>
        </w:rPr>
        <w:t>..</w:t>
      </w:r>
      <w:r>
        <w:rPr>
          <w:rFonts w:hint="eastAsia"/>
        </w:rPr>
        <w:tab/>
      </w:r>
      <w:r>
        <w:rPr>
          <w:rFonts w:hint="eastAsia"/>
        </w:rPr>
        <w:tab/>
      </w:r>
      <w:r w:rsidR="00CC4184">
        <w:rPr>
          <w:rFonts w:hint="eastAsia"/>
        </w:rPr>
        <w:t>85</w:t>
      </w:r>
      <w:r>
        <w:rPr>
          <w:rFonts w:hint="eastAsia"/>
        </w:rPr>
        <w:tab/>
      </w:r>
      <w:r w:rsidR="00466C99">
        <w:rPr>
          <w:rFonts w:hint="eastAsia"/>
        </w:rPr>
        <w:t>31</w:t>
      </w:r>
    </w:p>
    <w:p w:rsidR="006E5A6F" w:rsidRDefault="006E5A6F" w:rsidP="006E5A6F">
      <w:pPr>
        <w:pStyle w:val="a0"/>
        <w:rPr>
          <w:rFonts w:hint="eastAsia"/>
        </w:rPr>
      </w:pPr>
      <w:r>
        <w:rPr>
          <w:rFonts w:hint="eastAsia"/>
        </w:rPr>
        <w:tab/>
      </w:r>
      <w:r>
        <w:rPr>
          <w:rFonts w:hint="eastAsia"/>
        </w:rPr>
        <w:tab/>
      </w:r>
      <w:r>
        <w:rPr>
          <w:rFonts w:hint="eastAsia"/>
        </w:rPr>
        <w:t>比利时</w:t>
      </w:r>
      <w:r w:rsidR="00F6547E">
        <w:t>…</w:t>
      </w:r>
      <w:r w:rsidR="00F6547E">
        <w:rPr>
          <w:rFonts w:hint="eastAsia"/>
        </w:rPr>
        <w:t>..</w:t>
      </w:r>
      <w:r>
        <w:rPr>
          <w:rFonts w:hint="eastAsia"/>
        </w:rPr>
        <w:tab/>
      </w:r>
      <w:r>
        <w:rPr>
          <w:rFonts w:hint="eastAsia"/>
        </w:rPr>
        <w:tab/>
      </w:r>
      <w:r w:rsidR="00CC4184">
        <w:rPr>
          <w:rFonts w:hint="eastAsia"/>
        </w:rPr>
        <w:t>86</w:t>
      </w:r>
      <w:r>
        <w:rPr>
          <w:rFonts w:hint="eastAsia"/>
        </w:rPr>
        <w:tab/>
      </w:r>
      <w:r w:rsidR="00466C99">
        <w:rPr>
          <w:rFonts w:hint="eastAsia"/>
        </w:rPr>
        <w:t>34</w:t>
      </w:r>
    </w:p>
    <w:p w:rsidR="006E5A6F" w:rsidRDefault="006E5A6F" w:rsidP="006E5A6F">
      <w:pPr>
        <w:pStyle w:val="a0"/>
        <w:rPr>
          <w:rFonts w:hint="eastAsia"/>
        </w:rPr>
      </w:pPr>
      <w:r>
        <w:rPr>
          <w:rFonts w:hint="eastAsia"/>
        </w:rPr>
        <w:tab/>
      </w:r>
      <w:r>
        <w:rPr>
          <w:rFonts w:hint="eastAsia"/>
        </w:rPr>
        <w:tab/>
      </w:r>
      <w:r>
        <w:rPr>
          <w:rFonts w:hint="eastAsia"/>
        </w:rPr>
        <w:t>匈牙利</w:t>
      </w:r>
      <w:r w:rsidR="00F6547E">
        <w:t>…</w:t>
      </w:r>
      <w:r w:rsidR="00F6547E">
        <w:rPr>
          <w:rFonts w:hint="eastAsia"/>
        </w:rPr>
        <w:t>..</w:t>
      </w:r>
      <w:r>
        <w:rPr>
          <w:rFonts w:hint="eastAsia"/>
        </w:rPr>
        <w:tab/>
      </w:r>
      <w:r>
        <w:rPr>
          <w:rFonts w:hint="eastAsia"/>
        </w:rPr>
        <w:tab/>
      </w:r>
      <w:r w:rsidR="00CC4184">
        <w:rPr>
          <w:rFonts w:hint="eastAsia"/>
        </w:rPr>
        <w:t>87</w:t>
      </w:r>
      <w:r>
        <w:rPr>
          <w:rFonts w:hint="eastAsia"/>
        </w:rPr>
        <w:tab/>
      </w:r>
      <w:r w:rsidR="00466C99">
        <w:rPr>
          <w:rFonts w:hint="eastAsia"/>
        </w:rPr>
        <w:t>39</w:t>
      </w:r>
    </w:p>
    <w:p w:rsidR="006E5A6F" w:rsidRDefault="006E5A6F" w:rsidP="006E5A6F">
      <w:pPr>
        <w:pStyle w:val="a0"/>
        <w:rPr>
          <w:rFonts w:hint="eastAsia"/>
        </w:rPr>
      </w:pPr>
      <w:r>
        <w:rPr>
          <w:rFonts w:hint="eastAsia"/>
        </w:rPr>
        <w:tab/>
      </w:r>
      <w:r>
        <w:rPr>
          <w:rFonts w:hint="eastAsia"/>
        </w:rPr>
        <w:tab/>
      </w:r>
      <w:r>
        <w:rPr>
          <w:rFonts w:hint="eastAsia"/>
        </w:rPr>
        <w:t>多哥</w:t>
      </w:r>
      <w:r w:rsidR="00F6547E">
        <w:t>………</w:t>
      </w:r>
      <w:r>
        <w:rPr>
          <w:rFonts w:hint="eastAsia"/>
        </w:rPr>
        <w:tab/>
      </w:r>
      <w:r>
        <w:rPr>
          <w:rFonts w:hint="eastAsia"/>
        </w:rPr>
        <w:tab/>
      </w:r>
      <w:r w:rsidR="00CC4184">
        <w:rPr>
          <w:rFonts w:hint="eastAsia"/>
        </w:rPr>
        <w:t>88</w:t>
      </w:r>
      <w:r>
        <w:rPr>
          <w:rFonts w:hint="eastAsia"/>
        </w:rPr>
        <w:tab/>
      </w:r>
      <w:r w:rsidR="00466C99">
        <w:rPr>
          <w:rFonts w:hint="eastAsia"/>
        </w:rPr>
        <w:t>43</w:t>
      </w:r>
    </w:p>
    <w:p w:rsidR="006E5A6F" w:rsidRDefault="006E5A6F" w:rsidP="006E5A6F">
      <w:pPr>
        <w:pStyle w:val="a0"/>
        <w:rPr>
          <w:rFonts w:hint="eastAsia"/>
        </w:rPr>
      </w:pPr>
      <w:r>
        <w:rPr>
          <w:rFonts w:hint="eastAsia"/>
        </w:rPr>
        <w:tab/>
      </w:r>
      <w:r>
        <w:rPr>
          <w:rFonts w:hint="eastAsia"/>
        </w:rPr>
        <w:tab/>
      </w:r>
      <w:r>
        <w:rPr>
          <w:rFonts w:hint="eastAsia"/>
        </w:rPr>
        <w:t>斯洛伐克</w:t>
      </w:r>
      <w:r w:rsidR="00F6547E">
        <w:t>…</w:t>
      </w:r>
      <w:r>
        <w:rPr>
          <w:rFonts w:hint="eastAsia"/>
        </w:rPr>
        <w:tab/>
      </w:r>
      <w:r>
        <w:rPr>
          <w:rFonts w:hint="eastAsia"/>
        </w:rPr>
        <w:tab/>
      </w:r>
      <w:r w:rsidR="00CC4184">
        <w:rPr>
          <w:rFonts w:hint="eastAsia"/>
        </w:rPr>
        <w:t>89</w:t>
      </w:r>
      <w:r>
        <w:rPr>
          <w:rFonts w:hint="eastAsia"/>
        </w:rPr>
        <w:tab/>
      </w:r>
      <w:r w:rsidR="00466C99">
        <w:rPr>
          <w:rFonts w:hint="eastAsia"/>
        </w:rPr>
        <w:t>48</w:t>
      </w:r>
    </w:p>
    <w:p w:rsidR="006E5A6F" w:rsidRDefault="006E5A6F" w:rsidP="006E5A6F">
      <w:pPr>
        <w:pStyle w:val="a0"/>
        <w:rPr>
          <w:rFonts w:hint="eastAsia"/>
        </w:rPr>
      </w:pPr>
      <w:r>
        <w:rPr>
          <w:rFonts w:hint="eastAsia"/>
        </w:rPr>
        <w:tab/>
      </w:r>
      <w:r>
        <w:rPr>
          <w:rFonts w:hint="eastAsia"/>
        </w:rPr>
        <w:tab/>
      </w:r>
      <w:r>
        <w:rPr>
          <w:rFonts w:hint="eastAsia"/>
        </w:rPr>
        <w:t>塞尔维亚</w:t>
      </w:r>
      <w:r w:rsidR="00F6547E">
        <w:t>…</w:t>
      </w:r>
      <w:r>
        <w:rPr>
          <w:rFonts w:hint="eastAsia"/>
        </w:rPr>
        <w:tab/>
      </w:r>
      <w:r>
        <w:rPr>
          <w:rFonts w:hint="eastAsia"/>
        </w:rPr>
        <w:tab/>
      </w:r>
      <w:r w:rsidR="00CC4184">
        <w:rPr>
          <w:rFonts w:hint="eastAsia"/>
        </w:rPr>
        <w:t>90</w:t>
      </w:r>
      <w:r>
        <w:rPr>
          <w:rFonts w:hint="eastAsia"/>
        </w:rPr>
        <w:tab/>
      </w:r>
      <w:r w:rsidR="00466C99">
        <w:rPr>
          <w:rFonts w:hint="eastAsia"/>
        </w:rPr>
        <w:t>51</w:t>
      </w:r>
    </w:p>
    <w:p w:rsidR="006E5A6F" w:rsidRDefault="006E5A6F" w:rsidP="006E5A6F">
      <w:pPr>
        <w:pStyle w:val="a0"/>
        <w:rPr>
          <w:rFonts w:hint="eastAsia"/>
        </w:rPr>
      </w:pPr>
      <w:r>
        <w:rPr>
          <w:rFonts w:hint="eastAsia"/>
        </w:rPr>
        <w:tab/>
      </w:r>
      <w:r>
        <w:rPr>
          <w:rFonts w:hint="eastAsia"/>
        </w:rPr>
        <w:tab/>
      </w:r>
      <w:r>
        <w:rPr>
          <w:rFonts w:hint="eastAsia"/>
        </w:rPr>
        <w:t>蒙古</w:t>
      </w:r>
      <w:r w:rsidR="00F6547E">
        <w:t>……</w:t>
      </w:r>
      <w:r w:rsidR="00F6547E">
        <w:rPr>
          <w:rFonts w:hint="eastAsia"/>
        </w:rPr>
        <w:t>..</w:t>
      </w:r>
      <w:r>
        <w:rPr>
          <w:rFonts w:hint="eastAsia"/>
        </w:rPr>
        <w:tab/>
      </w:r>
      <w:r>
        <w:rPr>
          <w:rFonts w:hint="eastAsia"/>
        </w:rPr>
        <w:tab/>
      </w:r>
      <w:r w:rsidR="00CC4184">
        <w:rPr>
          <w:rFonts w:hint="eastAsia"/>
        </w:rPr>
        <w:t>91</w:t>
      </w:r>
      <w:r>
        <w:rPr>
          <w:rFonts w:hint="eastAsia"/>
        </w:rPr>
        <w:tab/>
      </w:r>
      <w:r w:rsidR="00466C99">
        <w:rPr>
          <w:rFonts w:hint="eastAsia"/>
        </w:rPr>
        <w:t>57</w:t>
      </w:r>
    </w:p>
    <w:p w:rsidR="006E5A6F" w:rsidRDefault="006E5A6F" w:rsidP="006E5A6F">
      <w:pPr>
        <w:pStyle w:val="a0"/>
        <w:rPr>
          <w:rFonts w:hint="eastAsia"/>
        </w:rPr>
      </w:pPr>
      <w:r>
        <w:rPr>
          <w:rFonts w:hint="eastAsia"/>
        </w:rPr>
        <w:tab/>
      </w:r>
      <w:r>
        <w:rPr>
          <w:rFonts w:hint="eastAsia"/>
        </w:rPr>
        <w:tab/>
      </w:r>
      <w:r>
        <w:rPr>
          <w:rFonts w:hint="eastAsia"/>
        </w:rPr>
        <w:t>埃塞俄比亚</w:t>
      </w:r>
      <w:r>
        <w:rPr>
          <w:rFonts w:hint="eastAsia"/>
        </w:rPr>
        <w:tab/>
      </w:r>
      <w:r>
        <w:rPr>
          <w:rFonts w:hint="eastAsia"/>
        </w:rPr>
        <w:tab/>
      </w:r>
      <w:r w:rsidR="00CC4184">
        <w:rPr>
          <w:rFonts w:hint="eastAsia"/>
        </w:rPr>
        <w:t>92</w:t>
      </w:r>
      <w:r>
        <w:rPr>
          <w:rFonts w:hint="eastAsia"/>
        </w:rPr>
        <w:tab/>
      </w:r>
      <w:r w:rsidR="00466C99">
        <w:rPr>
          <w:rFonts w:hint="eastAsia"/>
        </w:rPr>
        <w:t>62</w:t>
      </w:r>
    </w:p>
    <w:p w:rsidR="006E5A6F" w:rsidRDefault="006E5A6F" w:rsidP="006E5A6F">
      <w:pPr>
        <w:pStyle w:val="a0"/>
        <w:rPr>
          <w:rFonts w:hint="eastAsia"/>
        </w:rPr>
      </w:pPr>
      <w:r>
        <w:rPr>
          <w:rFonts w:hint="eastAsia"/>
        </w:rPr>
        <w:tab/>
      </w:r>
      <w:r>
        <w:rPr>
          <w:rFonts w:hint="eastAsia"/>
        </w:rPr>
        <w:tab/>
      </w:r>
      <w:r>
        <w:rPr>
          <w:rFonts w:hint="eastAsia"/>
        </w:rPr>
        <w:t>保加利亚</w:t>
      </w:r>
      <w:r w:rsidR="00F6547E">
        <w:rPr>
          <w:rFonts w:hint="eastAsia"/>
        </w:rPr>
        <w:t>..</w:t>
      </w:r>
      <w:r>
        <w:rPr>
          <w:rFonts w:hint="eastAsia"/>
        </w:rPr>
        <w:tab/>
      </w:r>
      <w:r>
        <w:rPr>
          <w:rFonts w:hint="eastAsia"/>
        </w:rPr>
        <w:tab/>
      </w:r>
      <w:r w:rsidR="00CC4184">
        <w:rPr>
          <w:rFonts w:hint="eastAsia"/>
        </w:rPr>
        <w:t>93</w:t>
      </w:r>
      <w:r>
        <w:rPr>
          <w:rFonts w:hint="eastAsia"/>
        </w:rPr>
        <w:tab/>
      </w:r>
      <w:r w:rsidR="00466C99">
        <w:rPr>
          <w:rFonts w:hint="eastAsia"/>
        </w:rPr>
        <w:t>68</w:t>
      </w:r>
    </w:p>
    <w:p w:rsidR="006E5A6F" w:rsidRDefault="006E5A6F" w:rsidP="006E5A6F">
      <w:pPr>
        <w:pStyle w:val="a0"/>
        <w:rPr>
          <w:rFonts w:hint="eastAsia"/>
        </w:rPr>
      </w:pPr>
      <w:r>
        <w:rPr>
          <w:rFonts w:hint="eastAsia"/>
        </w:rPr>
        <w:tab/>
      </w:r>
      <w:r>
        <w:rPr>
          <w:rFonts w:hint="eastAsia"/>
        </w:rPr>
        <w:tab/>
      </w:r>
      <w:r>
        <w:rPr>
          <w:rFonts w:hint="eastAsia"/>
        </w:rPr>
        <w:t>哈萨克斯坦</w:t>
      </w:r>
      <w:r>
        <w:rPr>
          <w:rFonts w:hint="eastAsia"/>
        </w:rPr>
        <w:tab/>
      </w:r>
      <w:r w:rsidR="00F6547E">
        <w:rPr>
          <w:rFonts w:hint="eastAsia"/>
        </w:rPr>
        <w:tab/>
      </w:r>
      <w:r w:rsidR="00CC4184">
        <w:rPr>
          <w:rFonts w:hint="eastAsia"/>
        </w:rPr>
        <w:t>94</w:t>
      </w:r>
      <w:r w:rsidR="00F6547E">
        <w:rPr>
          <w:rFonts w:hint="eastAsia"/>
        </w:rPr>
        <w:tab/>
      </w:r>
      <w:r w:rsidR="00466C99">
        <w:rPr>
          <w:rFonts w:hint="eastAsia"/>
        </w:rPr>
        <w:t>74</w:t>
      </w:r>
    </w:p>
    <w:p w:rsidR="006E5A6F" w:rsidRDefault="00F6547E" w:rsidP="00F6547E">
      <w:pPr>
        <w:pStyle w:val="a0"/>
        <w:ind w:right="2835"/>
        <w:rPr>
          <w:rFonts w:hint="eastAsia"/>
        </w:rPr>
      </w:pPr>
      <w:r>
        <w:rPr>
          <w:rFonts w:hint="eastAsia"/>
        </w:rPr>
        <w:tab/>
      </w:r>
      <w:r w:rsidR="006E5A6F">
        <w:rPr>
          <w:rFonts w:hint="eastAsia"/>
        </w:rPr>
        <w:t>第五章</w:t>
      </w:r>
      <w:r w:rsidR="006E5A6F">
        <w:rPr>
          <w:rFonts w:hint="eastAsia"/>
        </w:rPr>
        <w:tab/>
      </w:r>
      <w:r w:rsidR="006E5A6F">
        <w:rPr>
          <w:rFonts w:hint="eastAsia"/>
        </w:rPr>
        <w:t>根据《任择议定书》审议来文</w:t>
      </w:r>
      <w:r w:rsidR="006E5A6F">
        <w:rPr>
          <w:rFonts w:hint="eastAsia"/>
        </w:rPr>
        <w:tab/>
      </w:r>
      <w:r w:rsidR="006E5A6F">
        <w:rPr>
          <w:rFonts w:hint="eastAsia"/>
        </w:rPr>
        <w:tab/>
      </w:r>
      <w:r w:rsidR="00CC4184">
        <w:rPr>
          <w:rFonts w:hint="eastAsia"/>
        </w:rPr>
        <w:t>95-246</w:t>
      </w:r>
      <w:r w:rsidR="00A90C17">
        <w:rPr>
          <w:rFonts w:hint="eastAsia"/>
        </w:rPr>
        <w:tab/>
      </w:r>
      <w:r w:rsidR="00F70E81">
        <w:rPr>
          <w:rFonts w:hint="eastAsia"/>
        </w:rPr>
        <w:t>81</w:t>
      </w:r>
    </w:p>
    <w:p w:rsidR="006E5A6F" w:rsidRDefault="006E5A6F" w:rsidP="006E5A6F">
      <w:pPr>
        <w:pStyle w:val="a0"/>
        <w:rPr>
          <w:rFonts w:hint="eastAsia"/>
        </w:rPr>
      </w:pPr>
      <w:r>
        <w:rPr>
          <w:rFonts w:hint="eastAsia"/>
        </w:rPr>
        <w:tab/>
      </w:r>
      <w:r>
        <w:rPr>
          <w:rFonts w:hint="eastAsia"/>
        </w:rPr>
        <w:tab/>
        <w:t>A.</w:t>
      </w:r>
      <w:r>
        <w:rPr>
          <w:rFonts w:hint="eastAsia"/>
        </w:rPr>
        <w:tab/>
      </w:r>
      <w:r>
        <w:rPr>
          <w:rFonts w:hint="eastAsia"/>
        </w:rPr>
        <w:t>工作进展情况</w:t>
      </w:r>
      <w:r>
        <w:rPr>
          <w:rFonts w:hint="eastAsia"/>
        </w:rPr>
        <w:tab/>
      </w:r>
      <w:r>
        <w:rPr>
          <w:rFonts w:hint="eastAsia"/>
        </w:rPr>
        <w:tab/>
      </w:r>
      <w:r w:rsidR="00CC4184">
        <w:rPr>
          <w:rFonts w:hint="eastAsia"/>
        </w:rPr>
        <w:t>98-104</w:t>
      </w:r>
      <w:r w:rsidR="00A90C17">
        <w:rPr>
          <w:rFonts w:hint="eastAsia"/>
        </w:rPr>
        <w:tab/>
      </w:r>
      <w:r w:rsidR="00F70E81">
        <w:rPr>
          <w:rFonts w:hint="eastAsia"/>
        </w:rPr>
        <w:t>81</w:t>
      </w:r>
    </w:p>
    <w:p w:rsidR="006E5A6F" w:rsidRDefault="006E5A6F" w:rsidP="006E5A6F">
      <w:pPr>
        <w:pStyle w:val="a0"/>
        <w:rPr>
          <w:rFonts w:hint="eastAsia"/>
        </w:rPr>
      </w:pPr>
      <w:r>
        <w:rPr>
          <w:rFonts w:hint="eastAsia"/>
        </w:rPr>
        <w:tab/>
      </w:r>
      <w:r>
        <w:rPr>
          <w:rFonts w:hint="eastAsia"/>
        </w:rPr>
        <w:tab/>
        <w:t>B.</w:t>
      </w:r>
      <w:r>
        <w:rPr>
          <w:rFonts w:hint="eastAsia"/>
        </w:rPr>
        <w:tab/>
      </w:r>
      <w:r>
        <w:rPr>
          <w:rFonts w:hint="eastAsia"/>
        </w:rPr>
        <w:t>委员会根据《任择议定书》处理的案件量</w:t>
      </w:r>
      <w:r>
        <w:rPr>
          <w:rFonts w:hint="eastAsia"/>
        </w:rPr>
        <w:tab/>
      </w:r>
      <w:r>
        <w:rPr>
          <w:rFonts w:hint="eastAsia"/>
        </w:rPr>
        <w:tab/>
      </w:r>
      <w:r w:rsidR="00CC4184">
        <w:rPr>
          <w:rFonts w:hint="eastAsia"/>
        </w:rPr>
        <w:t>105</w:t>
      </w:r>
      <w:r w:rsidR="00A90C17">
        <w:rPr>
          <w:rFonts w:hint="eastAsia"/>
        </w:rPr>
        <w:tab/>
      </w:r>
      <w:r w:rsidR="00F70E81">
        <w:rPr>
          <w:rFonts w:hint="eastAsia"/>
        </w:rPr>
        <w:t>82</w:t>
      </w:r>
    </w:p>
    <w:p w:rsidR="006E5A6F" w:rsidRDefault="006E5A6F" w:rsidP="006E5A6F">
      <w:pPr>
        <w:pStyle w:val="a0"/>
        <w:rPr>
          <w:rFonts w:hint="eastAsia"/>
        </w:rPr>
      </w:pPr>
      <w:r>
        <w:rPr>
          <w:rFonts w:hint="eastAsia"/>
        </w:rPr>
        <w:tab/>
      </w:r>
      <w:r>
        <w:rPr>
          <w:rFonts w:hint="eastAsia"/>
        </w:rPr>
        <w:tab/>
        <w:t>C.</w:t>
      </w:r>
      <w:r>
        <w:rPr>
          <w:rFonts w:hint="eastAsia"/>
        </w:rPr>
        <w:tab/>
      </w:r>
      <w:r>
        <w:rPr>
          <w:rFonts w:hint="eastAsia"/>
        </w:rPr>
        <w:t>根据《任择议定书》审议来文的方法</w:t>
      </w:r>
      <w:r>
        <w:rPr>
          <w:rFonts w:hint="eastAsia"/>
        </w:rPr>
        <w:tab/>
      </w:r>
      <w:r>
        <w:rPr>
          <w:rFonts w:hint="eastAsia"/>
        </w:rPr>
        <w:tab/>
      </w:r>
      <w:r w:rsidR="00CC4184">
        <w:rPr>
          <w:rFonts w:hint="eastAsia"/>
        </w:rPr>
        <w:t>106-107</w:t>
      </w:r>
      <w:r w:rsidR="00A90C17">
        <w:rPr>
          <w:rFonts w:hint="eastAsia"/>
        </w:rPr>
        <w:tab/>
      </w:r>
      <w:r w:rsidR="00F70E81">
        <w:rPr>
          <w:rFonts w:hint="eastAsia"/>
        </w:rPr>
        <w:t>83</w:t>
      </w:r>
    </w:p>
    <w:p w:rsidR="006E5A6F" w:rsidRDefault="006E5A6F" w:rsidP="006E5A6F">
      <w:pPr>
        <w:pStyle w:val="a0"/>
        <w:rPr>
          <w:rFonts w:hint="eastAsia"/>
        </w:rPr>
      </w:pPr>
      <w:r>
        <w:rPr>
          <w:rFonts w:hint="eastAsia"/>
        </w:rPr>
        <w:tab/>
      </w:r>
      <w:r>
        <w:rPr>
          <w:rFonts w:hint="eastAsia"/>
        </w:rPr>
        <w:tab/>
        <w:t>D.</w:t>
      </w:r>
      <w:r>
        <w:rPr>
          <w:rFonts w:hint="eastAsia"/>
        </w:rPr>
        <w:tab/>
      </w:r>
      <w:r>
        <w:rPr>
          <w:rFonts w:hint="eastAsia"/>
        </w:rPr>
        <w:t>个人意见</w:t>
      </w:r>
      <w:r>
        <w:rPr>
          <w:rFonts w:hint="eastAsia"/>
        </w:rPr>
        <w:tab/>
      </w:r>
      <w:r>
        <w:rPr>
          <w:rFonts w:hint="eastAsia"/>
        </w:rPr>
        <w:tab/>
      </w:r>
      <w:r w:rsidR="00CC4184">
        <w:rPr>
          <w:rFonts w:hint="eastAsia"/>
        </w:rPr>
        <w:t>108-109</w:t>
      </w:r>
      <w:r w:rsidR="00A90C17">
        <w:rPr>
          <w:rFonts w:hint="eastAsia"/>
        </w:rPr>
        <w:tab/>
      </w:r>
      <w:r w:rsidR="00F70E81">
        <w:rPr>
          <w:rFonts w:hint="eastAsia"/>
        </w:rPr>
        <w:t>83</w:t>
      </w:r>
    </w:p>
    <w:p w:rsidR="006E5A6F" w:rsidRDefault="006E5A6F" w:rsidP="006E5A6F">
      <w:pPr>
        <w:pStyle w:val="a0"/>
        <w:rPr>
          <w:rFonts w:hint="eastAsia"/>
        </w:rPr>
      </w:pPr>
      <w:r>
        <w:rPr>
          <w:rFonts w:hint="eastAsia"/>
        </w:rPr>
        <w:tab/>
      </w:r>
      <w:r>
        <w:rPr>
          <w:rFonts w:hint="eastAsia"/>
        </w:rPr>
        <w:tab/>
        <w:t>E.</w:t>
      </w:r>
      <w:r>
        <w:rPr>
          <w:rFonts w:hint="eastAsia"/>
        </w:rPr>
        <w:tab/>
      </w:r>
      <w:r>
        <w:rPr>
          <w:rFonts w:hint="eastAsia"/>
        </w:rPr>
        <w:t>委员会审议的问题</w:t>
      </w:r>
      <w:r>
        <w:rPr>
          <w:rFonts w:hint="eastAsia"/>
        </w:rPr>
        <w:tab/>
      </w:r>
      <w:r>
        <w:rPr>
          <w:rFonts w:hint="eastAsia"/>
        </w:rPr>
        <w:tab/>
      </w:r>
      <w:r w:rsidR="00CC4184">
        <w:rPr>
          <w:rFonts w:hint="eastAsia"/>
        </w:rPr>
        <w:t>110-212</w:t>
      </w:r>
      <w:r w:rsidR="00A90C17">
        <w:rPr>
          <w:rFonts w:hint="eastAsia"/>
        </w:rPr>
        <w:tab/>
      </w:r>
      <w:r w:rsidR="00F70E81">
        <w:rPr>
          <w:rFonts w:hint="eastAsia"/>
        </w:rPr>
        <w:t>84</w:t>
      </w:r>
    </w:p>
    <w:p w:rsidR="006E5A6F" w:rsidRDefault="006E5A6F" w:rsidP="006E5A6F">
      <w:pPr>
        <w:pStyle w:val="a0"/>
        <w:rPr>
          <w:rFonts w:hint="eastAsia"/>
        </w:rPr>
      </w:pPr>
      <w:r>
        <w:rPr>
          <w:rFonts w:hint="eastAsia"/>
        </w:rPr>
        <w:tab/>
      </w:r>
      <w:r>
        <w:rPr>
          <w:rFonts w:hint="eastAsia"/>
        </w:rPr>
        <w:tab/>
        <w:t>F.</w:t>
      </w:r>
      <w:r>
        <w:rPr>
          <w:rFonts w:hint="eastAsia"/>
        </w:rPr>
        <w:tab/>
      </w:r>
      <w:r>
        <w:rPr>
          <w:rFonts w:hint="eastAsia"/>
        </w:rPr>
        <w:t>委员会《意见》中要求采取的补救措施</w:t>
      </w:r>
      <w:r>
        <w:rPr>
          <w:rFonts w:hint="eastAsia"/>
        </w:rPr>
        <w:tab/>
      </w:r>
      <w:r>
        <w:rPr>
          <w:rFonts w:hint="eastAsia"/>
        </w:rPr>
        <w:tab/>
      </w:r>
      <w:r w:rsidR="00CC4184">
        <w:rPr>
          <w:rFonts w:hint="eastAsia"/>
        </w:rPr>
        <w:t>213-246</w:t>
      </w:r>
      <w:r w:rsidR="00A90C17">
        <w:rPr>
          <w:rFonts w:hint="eastAsia"/>
        </w:rPr>
        <w:tab/>
      </w:r>
      <w:r w:rsidR="00F70E81">
        <w:rPr>
          <w:rFonts w:hint="eastAsia"/>
        </w:rPr>
        <w:t>108</w:t>
      </w:r>
    </w:p>
    <w:p w:rsidR="006E5A6F" w:rsidRDefault="006E5A6F" w:rsidP="00F6547E">
      <w:pPr>
        <w:pStyle w:val="a0"/>
        <w:ind w:right="2835"/>
        <w:rPr>
          <w:rFonts w:hint="eastAsia"/>
        </w:rPr>
      </w:pPr>
      <w:r>
        <w:rPr>
          <w:rFonts w:hint="eastAsia"/>
        </w:rPr>
        <w:tab/>
      </w:r>
      <w:r>
        <w:rPr>
          <w:rFonts w:hint="eastAsia"/>
        </w:rPr>
        <w:t>第六章</w:t>
      </w:r>
      <w:r>
        <w:rPr>
          <w:rFonts w:hint="eastAsia"/>
        </w:rPr>
        <w:tab/>
      </w:r>
      <w:r>
        <w:rPr>
          <w:rFonts w:hint="eastAsia"/>
        </w:rPr>
        <w:t>根据《任择议定书》对个人来文采取的后续行动</w:t>
      </w:r>
      <w:r>
        <w:rPr>
          <w:rFonts w:hint="eastAsia"/>
        </w:rPr>
        <w:tab/>
      </w:r>
      <w:r>
        <w:rPr>
          <w:rFonts w:hint="eastAsia"/>
        </w:rPr>
        <w:tab/>
      </w:r>
      <w:r w:rsidR="00CC4184">
        <w:rPr>
          <w:rFonts w:hint="eastAsia"/>
        </w:rPr>
        <w:t>247-251</w:t>
      </w:r>
      <w:r w:rsidR="00A90C17">
        <w:rPr>
          <w:rFonts w:hint="eastAsia"/>
        </w:rPr>
        <w:tab/>
      </w:r>
      <w:r w:rsidR="00F70E81">
        <w:rPr>
          <w:rFonts w:hint="eastAsia"/>
        </w:rPr>
        <w:t>114</w:t>
      </w:r>
    </w:p>
    <w:p w:rsidR="006E5A6F" w:rsidRDefault="006E5A6F" w:rsidP="006E5A6F">
      <w:pPr>
        <w:pStyle w:val="a0"/>
        <w:rPr>
          <w:rFonts w:hint="eastAsia"/>
        </w:rPr>
      </w:pPr>
      <w:r>
        <w:rPr>
          <w:rFonts w:hint="eastAsia"/>
        </w:rPr>
        <w:tab/>
      </w:r>
      <w:r>
        <w:rPr>
          <w:rFonts w:hint="eastAsia"/>
        </w:rPr>
        <w:t>第七章</w:t>
      </w:r>
      <w:r>
        <w:rPr>
          <w:rFonts w:hint="eastAsia"/>
        </w:rPr>
        <w:tab/>
      </w:r>
      <w:r>
        <w:rPr>
          <w:rFonts w:hint="eastAsia"/>
        </w:rPr>
        <w:t>结论性意见的后续行动</w:t>
      </w:r>
      <w:r>
        <w:rPr>
          <w:rFonts w:hint="eastAsia"/>
        </w:rPr>
        <w:tab/>
      </w:r>
      <w:r>
        <w:rPr>
          <w:rFonts w:hint="eastAsia"/>
        </w:rPr>
        <w:tab/>
      </w:r>
      <w:r w:rsidR="00CC4184">
        <w:rPr>
          <w:rFonts w:hint="eastAsia"/>
        </w:rPr>
        <w:t>252-255</w:t>
      </w:r>
      <w:r w:rsidR="00A90C17">
        <w:rPr>
          <w:rFonts w:hint="eastAsia"/>
        </w:rPr>
        <w:tab/>
      </w:r>
      <w:r w:rsidR="00F70E81">
        <w:rPr>
          <w:rFonts w:hint="eastAsia"/>
        </w:rPr>
        <w:t>186</w:t>
      </w:r>
    </w:p>
    <w:p w:rsidR="006E5A6F" w:rsidRDefault="006E5A6F" w:rsidP="006E5A6F">
      <w:pPr>
        <w:pStyle w:val="a0"/>
        <w:rPr>
          <w:rFonts w:hint="eastAsia"/>
        </w:rPr>
      </w:pPr>
      <w:r>
        <w:rPr>
          <w:rFonts w:hint="eastAsia"/>
        </w:rPr>
        <w:tab/>
      </w:r>
      <w:r>
        <w:rPr>
          <w:rFonts w:hint="eastAsia"/>
        </w:rPr>
        <w:t>附件</w:t>
      </w:r>
    </w:p>
    <w:p w:rsidR="006E5A6F" w:rsidRDefault="006E5A6F" w:rsidP="005804F5">
      <w:pPr>
        <w:pStyle w:val="a1"/>
        <w:ind w:right="2261"/>
        <w:rPr>
          <w:rFonts w:hint="eastAsia"/>
        </w:rPr>
      </w:pPr>
      <w:r>
        <w:rPr>
          <w:rFonts w:hint="eastAsia"/>
        </w:rPr>
        <w:tab/>
      </w:r>
      <w:r>
        <w:rPr>
          <w:rFonts w:hint="eastAsia"/>
        </w:rPr>
        <w:t>一</w:t>
      </w:r>
      <w:r>
        <w:rPr>
          <w:rFonts w:hint="eastAsia"/>
        </w:rPr>
        <w:t>.</w:t>
      </w:r>
      <w:r>
        <w:rPr>
          <w:rFonts w:hint="eastAsia"/>
        </w:rPr>
        <w:tab/>
      </w:r>
      <w:r>
        <w:rPr>
          <w:rFonts w:hint="eastAsia"/>
        </w:rPr>
        <w:t>截至</w:t>
      </w:r>
      <w:r>
        <w:rPr>
          <w:rFonts w:hint="eastAsia"/>
        </w:rPr>
        <w:t>2011</w:t>
      </w:r>
      <w:r>
        <w:rPr>
          <w:rFonts w:hint="eastAsia"/>
        </w:rPr>
        <w:t>年</w:t>
      </w:r>
      <w:r>
        <w:rPr>
          <w:rFonts w:hint="eastAsia"/>
        </w:rPr>
        <w:t>7</w:t>
      </w:r>
      <w:r>
        <w:rPr>
          <w:rFonts w:hint="eastAsia"/>
        </w:rPr>
        <w:t>月</w:t>
      </w:r>
      <w:r>
        <w:rPr>
          <w:rFonts w:hint="eastAsia"/>
        </w:rPr>
        <w:t>29</w:t>
      </w:r>
      <w:r>
        <w:rPr>
          <w:rFonts w:hint="eastAsia"/>
        </w:rPr>
        <w:t>日《公民权利和政治权利国际公约》和两项任择议定书的缔约国，以及依照《公约》第四十一条发表声明的国家</w:t>
      </w:r>
      <w:r>
        <w:rPr>
          <w:rFonts w:hint="eastAsia"/>
        </w:rPr>
        <w:tab/>
      </w:r>
      <w:r>
        <w:rPr>
          <w:rFonts w:hint="eastAsia"/>
        </w:rPr>
        <w:tab/>
      </w:r>
      <w:r w:rsidR="00F70E81">
        <w:rPr>
          <w:rFonts w:hint="eastAsia"/>
        </w:rPr>
        <w:t>216</w:t>
      </w:r>
    </w:p>
    <w:p w:rsidR="006E5A6F" w:rsidRDefault="006E5A6F" w:rsidP="00F70E81">
      <w:pPr>
        <w:pStyle w:val="a1"/>
        <w:rPr>
          <w:rFonts w:hint="eastAsia"/>
        </w:rPr>
      </w:pPr>
      <w:r>
        <w:rPr>
          <w:rFonts w:hint="eastAsia"/>
        </w:rPr>
        <w:tab/>
      </w:r>
      <w:r>
        <w:rPr>
          <w:rFonts w:hint="eastAsia"/>
        </w:rPr>
        <w:tab/>
        <w:t>A.</w:t>
      </w:r>
      <w:r>
        <w:rPr>
          <w:rFonts w:hint="eastAsia"/>
        </w:rPr>
        <w:tab/>
      </w:r>
      <w:r>
        <w:rPr>
          <w:rFonts w:hint="eastAsia"/>
        </w:rPr>
        <w:t>《公民权利和政治权利国际公约》缔约国</w:t>
      </w:r>
      <w:r>
        <w:rPr>
          <w:rFonts w:hint="eastAsia"/>
        </w:rPr>
        <w:tab/>
      </w:r>
      <w:r w:rsidR="005804F5">
        <w:rPr>
          <w:rFonts w:hint="eastAsia"/>
        </w:rPr>
        <w:tab/>
      </w:r>
      <w:r w:rsidR="00F70E81">
        <w:rPr>
          <w:rFonts w:hint="eastAsia"/>
        </w:rPr>
        <w:t>216</w:t>
      </w:r>
    </w:p>
    <w:p w:rsidR="006E5A6F" w:rsidRDefault="006E5A6F" w:rsidP="005804F5">
      <w:pPr>
        <w:pStyle w:val="a1"/>
        <w:rPr>
          <w:rFonts w:hint="eastAsia"/>
        </w:rPr>
      </w:pPr>
      <w:r>
        <w:rPr>
          <w:rFonts w:hint="eastAsia"/>
        </w:rPr>
        <w:tab/>
      </w:r>
      <w:r>
        <w:rPr>
          <w:rFonts w:hint="eastAsia"/>
        </w:rPr>
        <w:tab/>
        <w:t>B.</w:t>
      </w:r>
      <w:r>
        <w:rPr>
          <w:rFonts w:hint="eastAsia"/>
        </w:rPr>
        <w:tab/>
      </w:r>
      <w:r>
        <w:rPr>
          <w:rFonts w:hint="eastAsia"/>
        </w:rPr>
        <w:t>《任择议定书》缔约国</w:t>
      </w:r>
      <w:r>
        <w:rPr>
          <w:rFonts w:hint="eastAsia"/>
        </w:rPr>
        <w:tab/>
      </w:r>
      <w:r>
        <w:rPr>
          <w:rFonts w:hint="eastAsia"/>
        </w:rPr>
        <w:tab/>
      </w:r>
      <w:r w:rsidR="00F70E81">
        <w:rPr>
          <w:rFonts w:hint="eastAsia"/>
        </w:rPr>
        <w:t>221</w:t>
      </w:r>
    </w:p>
    <w:p w:rsidR="006E5A6F" w:rsidRDefault="006E5A6F" w:rsidP="005804F5">
      <w:pPr>
        <w:pStyle w:val="a1"/>
        <w:rPr>
          <w:rFonts w:hint="eastAsia"/>
        </w:rPr>
      </w:pPr>
      <w:r>
        <w:rPr>
          <w:rFonts w:hint="eastAsia"/>
        </w:rPr>
        <w:tab/>
      </w:r>
      <w:r>
        <w:rPr>
          <w:rFonts w:hint="eastAsia"/>
        </w:rPr>
        <w:tab/>
        <w:t>C.</w:t>
      </w:r>
      <w:r>
        <w:rPr>
          <w:rFonts w:hint="eastAsia"/>
        </w:rPr>
        <w:tab/>
      </w:r>
      <w:r>
        <w:rPr>
          <w:rFonts w:hint="eastAsia"/>
        </w:rPr>
        <w:t>旨在废除死刑的《第二项任择议定书》缔约国</w:t>
      </w:r>
      <w:r>
        <w:rPr>
          <w:rFonts w:hint="eastAsia"/>
        </w:rPr>
        <w:tab/>
      </w:r>
      <w:r>
        <w:rPr>
          <w:rFonts w:hint="eastAsia"/>
        </w:rPr>
        <w:tab/>
      </w:r>
      <w:r w:rsidR="00F70E81">
        <w:rPr>
          <w:rFonts w:hint="eastAsia"/>
        </w:rPr>
        <w:t>225</w:t>
      </w:r>
    </w:p>
    <w:p w:rsidR="006E5A6F" w:rsidRDefault="006E5A6F" w:rsidP="005804F5">
      <w:pPr>
        <w:pStyle w:val="a1"/>
        <w:rPr>
          <w:rFonts w:hint="eastAsia"/>
        </w:rPr>
      </w:pPr>
      <w:r>
        <w:rPr>
          <w:rFonts w:hint="eastAsia"/>
        </w:rPr>
        <w:tab/>
      </w:r>
      <w:r w:rsidR="005804F5">
        <w:rPr>
          <w:rFonts w:hint="eastAsia"/>
        </w:rPr>
        <w:tab/>
        <w:t>D.</w:t>
      </w:r>
      <w:r w:rsidR="005804F5">
        <w:rPr>
          <w:rFonts w:hint="eastAsia"/>
        </w:rPr>
        <w:tab/>
      </w:r>
      <w:r>
        <w:rPr>
          <w:rFonts w:hint="eastAsia"/>
        </w:rPr>
        <w:t>依照《公约》第四十一条发表声明的国家</w:t>
      </w:r>
      <w:r>
        <w:rPr>
          <w:rFonts w:hint="eastAsia"/>
        </w:rPr>
        <w:tab/>
      </w:r>
      <w:r>
        <w:rPr>
          <w:rFonts w:hint="eastAsia"/>
        </w:rPr>
        <w:tab/>
      </w:r>
      <w:r w:rsidR="00F70E81">
        <w:rPr>
          <w:rFonts w:hint="eastAsia"/>
        </w:rPr>
        <w:t>228</w:t>
      </w:r>
    </w:p>
    <w:p w:rsidR="006E5A6F" w:rsidRDefault="006E5A6F" w:rsidP="005804F5">
      <w:pPr>
        <w:pStyle w:val="a1"/>
        <w:ind w:right="2261"/>
        <w:rPr>
          <w:rFonts w:hint="eastAsia"/>
        </w:rPr>
      </w:pPr>
      <w:r>
        <w:rPr>
          <w:rFonts w:hint="eastAsia"/>
        </w:rPr>
        <w:tab/>
      </w:r>
      <w:r>
        <w:rPr>
          <w:rFonts w:hint="eastAsia"/>
        </w:rPr>
        <w:t>二</w:t>
      </w:r>
      <w:r>
        <w:rPr>
          <w:rFonts w:hint="eastAsia"/>
        </w:rPr>
        <w:t>.</w:t>
      </w:r>
      <w:r>
        <w:rPr>
          <w:rFonts w:hint="eastAsia"/>
        </w:rPr>
        <w:tab/>
        <w:t>2010</w:t>
      </w:r>
      <w:r>
        <w:rPr>
          <w:rFonts w:hint="eastAsia"/>
        </w:rPr>
        <w:t>年至</w:t>
      </w:r>
      <w:r>
        <w:rPr>
          <w:rFonts w:hint="eastAsia"/>
        </w:rPr>
        <w:t>2011</w:t>
      </w:r>
      <w:r>
        <w:rPr>
          <w:rFonts w:hint="eastAsia"/>
        </w:rPr>
        <w:t>年人权事务委员会委员和主席团成员</w:t>
      </w:r>
      <w:r>
        <w:rPr>
          <w:rFonts w:hint="eastAsia"/>
        </w:rPr>
        <w:tab/>
      </w:r>
      <w:r>
        <w:rPr>
          <w:rFonts w:hint="eastAsia"/>
        </w:rPr>
        <w:tab/>
      </w:r>
      <w:r w:rsidR="00F70E81">
        <w:rPr>
          <w:rFonts w:hint="eastAsia"/>
        </w:rPr>
        <w:t>231</w:t>
      </w:r>
    </w:p>
    <w:p w:rsidR="006E5A6F" w:rsidRDefault="006E5A6F" w:rsidP="005804F5">
      <w:pPr>
        <w:pStyle w:val="a1"/>
        <w:rPr>
          <w:rFonts w:hint="eastAsia"/>
        </w:rPr>
      </w:pPr>
      <w:r>
        <w:rPr>
          <w:rFonts w:hint="eastAsia"/>
        </w:rPr>
        <w:tab/>
      </w:r>
      <w:r>
        <w:rPr>
          <w:rFonts w:hint="eastAsia"/>
        </w:rPr>
        <w:tab/>
        <w:t>A.</w:t>
      </w:r>
      <w:r>
        <w:rPr>
          <w:rFonts w:hint="eastAsia"/>
        </w:rPr>
        <w:tab/>
      </w:r>
      <w:r>
        <w:rPr>
          <w:rFonts w:hint="eastAsia"/>
        </w:rPr>
        <w:t>人权事务委员会委员</w:t>
      </w:r>
      <w:r>
        <w:rPr>
          <w:rFonts w:hint="eastAsia"/>
        </w:rPr>
        <w:tab/>
      </w:r>
      <w:r>
        <w:rPr>
          <w:rFonts w:hint="eastAsia"/>
        </w:rPr>
        <w:tab/>
      </w:r>
      <w:r w:rsidR="00F70E81">
        <w:rPr>
          <w:rFonts w:hint="eastAsia"/>
        </w:rPr>
        <w:t>231</w:t>
      </w:r>
    </w:p>
    <w:p w:rsidR="006E5A6F" w:rsidRDefault="006E5A6F" w:rsidP="005804F5">
      <w:pPr>
        <w:pStyle w:val="a1"/>
        <w:rPr>
          <w:rFonts w:hint="eastAsia"/>
        </w:rPr>
      </w:pPr>
      <w:r>
        <w:rPr>
          <w:rFonts w:hint="eastAsia"/>
        </w:rPr>
        <w:tab/>
      </w:r>
      <w:r>
        <w:rPr>
          <w:rFonts w:hint="eastAsia"/>
        </w:rPr>
        <w:tab/>
        <w:t>B.</w:t>
      </w:r>
      <w:r>
        <w:rPr>
          <w:rFonts w:hint="eastAsia"/>
        </w:rPr>
        <w:tab/>
      </w:r>
      <w:r>
        <w:rPr>
          <w:rFonts w:hint="eastAsia"/>
        </w:rPr>
        <w:t>主席团成员</w:t>
      </w:r>
      <w:r>
        <w:rPr>
          <w:rFonts w:hint="eastAsia"/>
        </w:rPr>
        <w:tab/>
      </w:r>
      <w:r>
        <w:rPr>
          <w:rFonts w:hint="eastAsia"/>
        </w:rPr>
        <w:tab/>
      </w:r>
      <w:r w:rsidR="00F70E81">
        <w:rPr>
          <w:rFonts w:hint="eastAsia"/>
        </w:rPr>
        <w:t>232</w:t>
      </w:r>
    </w:p>
    <w:p w:rsidR="006E5A6F" w:rsidRDefault="006E5A6F" w:rsidP="005804F5">
      <w:pPr>
        <w:pStyle w:val="a1"/>
        <w:ind w:right="2261"/>
        <w:rPr>
          <w:rFonts w:hint="eastAsia"/>
        </w:rPr>
      </w:pPr>
      <w:r>
        <w:rPr>
          <w:rFonts w:hint="eastAsia"/>
        </w:rPr>
        <w:tab/>
      </w:r>
      <w:r>
        <w:rPr>
          <w:rFonts w:hint="eastAsia"/>
        </w:rPr>
        <w:t>三</w:t>
      </w:r>
      <w:r>
        <w:rPr>
          <w:rFonts w:hint="eastAsia"/>
        </w:rPr>
        <w:t>.</w:t>
      </w:r>
      <w:r>
        <w:rPr>
          <w:rFonts w:hint="eastAsia"/>
        </w:rPr>
        <w:tab/>
      </w:r>
      <w:r>
        <w:rPr>
          <w:rFonts w:hint="eastAsia"/>
        </w:rPr>
        <w:t>缔约国按照《公约》第四十条提交报告和补充资料的情况</w:t>
      </w:r>
      <w:r w:rsidR="005804F5">
        <w:br/>
      </w:r>
      <w:r>
        <w:rPr>
          <w:rFonts w:hint="eastAsia"/>
        </w:rPr>
        <w:t>(</w:t>
      </w:r>
      <w:r>
        <w:rPr>
          <w:rFonts w:hint="eastAsia"/>
        </w:rPr>
        <w:t>截至</w:t>
      </w:r>
      <w:r>
        <w:rPr>
          <w:rFonts w:hint="eastAsia"/>
        </w:rPr>
        <w:t>2011</w:t>
      </w:r>
      <w:r>
        <w:rPr>
          <w:rFonts w:hint="eastAsia"/>
        </w:rPr>
        <w:t>年</w:t>
      </w:r>
      <w:r>
        <w:rPr>
          <w:rFonts w:hint="eastAsia"/>
        </w:rPr>
        <w:t>7</w:t>
      </w:r>
      <w:r>
        <w:rPr>
          <w:rFonts w:hint="eastAsia"/>
        </w:rPr>
        <w:t>月</w:t>
      </w:r>
      <w:r>
        <w:rPr>
          <w:rFonts w:hint="eastAsia"/>
        </w:rPr>
        <w:t>29</w:t>
      </w:r>
      <w:r>
        <w:rPr>
          <w:rFonts w:hint="eastAsia"/>
        </w:rPr>
        <w:t>日</w:t>
      </w:r>
      <w:r>
        <w:rPr>
          <w:rFonts w:hint="eastAsia"/>
        </w:rPr>
        <w:t>)</w:t>
      </w:r>
      <w:r>
        <w:rPr>
          <w:rFonts w:hint="eastAsia"/>
        </w:rPr>
        <w:tab/>
      </w:r>
      <w:r>
        <w:rPr>
          <w:rFonts w:hint="eastAsia"/>
        </w:rPr>
        <w:tab/>
      </w:r>
      <w:r w:rsidR="00F70E81">
        <w:rPr>
          <w:rFonts w:hint="eastAsia"/>
        </w:rPr>
        <w:t>233</w:t>
      </w:r>
    </w:p>
    <w:p w:rsidR="006E5A6F" w:rsidRDefault="006E5A6F" w:rsidP="005804F5">
      <w:pPr>
        <w:pStyle w:val="a1"/>
        <w:ind w:right="2261"/>
        <w:rPr>
          <w:rFonts w:hint="eastAsia"/>
        </w:rPr>
      </w:pPr>
      <w:r>
        <w:rPr>
          <w:rFonts w:hint="eastAsia"/>
        </w:rPr>
        <w:tab/>
      </w:r>
      <w:r>
        <w:rPr>
          <w:rFonts w:hint="eastAsia"/>
        </w:rPr>
        <w:t>四</w:t>
      </w:r>
      <w:r>
        <w:rPr>
          <w:rFonts w:hint="eastAsia"/>
        </w:rPr>
        <w:t>.</w:t>
      </w:r>
      <w:r>
        <w:rPr>
          <w:rFonts w:hint="eastAsia"/>
        </w:rPr>
        <w:tab/>
      </w:r>
      <w:r>
        <w:rPr>
          <w:rFonts w:hint="eastAsia"/>
        </w:rPr>
        <w:t>报告所涉期间委员会审议的报告和情况以及尚待审议的报告</w:t>
      </w:r>
      <w:r>
        <w:rPr>
          <w:rFonts w:hint="eastAsia"/>
        </w:rPr>
        <w:tab/>
      </w:r>
      <w:r>
        <w:rPr>
          <w:rFonts w:hint="eastAsia"/>
        </w:rPr>
        <w:tab/>
      </w:r>
      <w:r w:rsidR="00F70E81">
        <w:rPr>
          <w:rFonts w:hint="eastAsia"/>
        </w:rPr>
        <w:t>240</w:t>
      </w:r>
    </w:p>
    <w:p w:rsidR="006E5A6F" w:rsidRDefault="006E5A6F" w:rsidP="005804F5">
      <w:pPr>
        <w:pStyle w:val="a1"/>
        <w:rPr>
          <w:rFonts w:hint="eastAsia"/>
        </w:rPr>
      </w:pPr>
      <w:r>
        <w:rPr>
          <w:rFonts w:hint="eastAsia"/>
        </w:rPr>
        <w:tab/>
      </w:r>
      <w:r>
        <w:rPr>
          <w:rFonts w:hint="eastAsia"/>
        </w:rPr>
        <w:tab/>
        <w:t>A.</w:t>
      </w:r>
      <w:r>
        <w:rPr>
          <w:rFonts w:hint="eastAsia"/>
        </w:rPr>
        <w:tab/>
      </w:r>
      <w:r>
        <w:rPr>
          <w:rFonts w:hint="eastAsia"/>
        </w:rPr>
        <w:t>初次报告</w:t>
      </w:r>
      <w:r>
        <w:rPr>
          <w:rFonts w:hint="eastAsia"/>
        </w:rPr>
        <w:tab/>
      </w:r>
      <w:r>
        <w:rPr>
          <w:rFonts w:hint="eastAsia"/>
        </w:rPr>
        <w:tab/>
      </w:r>
      <w:r w:rsidR="00F70E81">
        <w:rPr>
          <w:rFonts w:hint="eastAsia"/>
        </w:rPr>
        <w:t>240</w:t>
      </w:r>
    </w:p>
    <w:p w:rsidR="006E5A6F" w:rsidRDefault="006E5A6F" w:rsidP="005804F5">
      <w:pPr>
        <w:pStyle w:val="a1"/>
        <w:rPr>
          <w:rFonts w:hint="eastAsia"/>
        </w:rPr>
      </w:pPr>
      <w:r>
        <w:rPr>
          <w:rFonts w:hint="eastAsia"/>
        </w:rPr>
        <w:tab/>
      </w:r>
      <w:r>
        <w:rPr>
          <w:rFonts w:hint="eastAsia"/>
        </w:rPr>
        <w:tab/>
        <w:t>B.</w:t>
      </w:r>
      <w:r>
        <w:rPr>
          <w:rFonts w:hint="eastAsia"/>
        </w:rPr>
        <w:tab/>
      </w:r>
      <w:r>
        <w:rPr>
          <w:rFonts w:hint="eastAsia"/>
        </w:rPr>
        <w:t>第二次定期报告</w:t>
      </w:r>
      <w:r>
        <w:rPr>
          <w:rFonts w:hint="eastAsia"/>
        </w:rPr>
        <w:tab/>
      </w:r>
      <w:r>
        <w:rPr>
          <w:rFonts w:hint="eastAsia"/>
        </w:rPr>
        <w:tab/>
      </w:r>
      <w:r w:rsidR="00F70E81">
        <w:rPr>
          <w:rFonts w:hint="eastAsia"/>
        </w:rPr>
        <w:t>240</w:t>
      </w:r>
    </w:p>
    <w:p w:rsidR="006E5A6F" w:rsidRDefault="006E5A6F" w:rsidP="005804F5">
      <w:pPr>
        <w:pStyle w:val="a1"/>
        <w:rPr>
          <w:rFonts w:hint="eastAsia"/>
        </w:rPr>
      </w:pPr>
      <w:r>
        <w:rPr>
          <w:rFonts w:hint="eastAsia"/>
        </w:rPr>
        <w:tab/>
      </w:r>
      <w:r>
        <w:rPr>
          <w:rFonts w:hint="eastAsia"/>
        </w:rPr>
        <w:tab/>
        <w:t>C.</w:t>
      </w:r>
      <w:r>
        <w:rPr>
          <w:rFonts w:hint="eastAsia"/>
        </w:rPr>
        <w:tab/>
      </w:r>
      <w:r>
        <w:rPr>
          <w:rFonts w:hint="eastAsia"/>
        </w:rPr>
        <w:t>第三次定期报告</w:t>
      </w:r>
      <w:r>
        <w:rPr>
          <w:rFonts w:hint="eastAsia"/>
        </w:rPr>
        <w:tab/>
      </w:r>
      <w:r>
        <w:rPr>
          <w:rFonts w:hint="eastAsia"/>
        </w:rPr>
        <w:tab/>
      </w:r>
      <w:r w:rsidR="00F70E81">
        <w:rPr>
          <w:rFonts w:hint="eastAsia"/>
        </w:rPr>
        <w:t>241</w:t>
      </w:r>
    </w:p>
    <w:p w:rsidR="006E5A6F" w:rsidRDefault="006E5A6F" w:rsidP="005804F5">
      <w:pPr>
        <w:pStyle w:val="a1"/>
        <w:rPr>
          <w:rFonts w:hint="eastAsia"/>
        </w:rPr>
      </w:pPr>
      <w:r>
        <w:rPr>
          <w:rFonts w:hint="eastAsia"/>
        </w:rPr>
        <w:tab/>
      </w:r>
      <w:r>
        <w:rPr>
          <w:rFonts w:hint="eastAsia"/>
        </w:rPr>
        <w:tab/>
        <w:t>D.</w:t>
      </w:r>
      <w:r>
        <w:rPr>
          <w:rFonts w:hint="eastAsia"/>
        </w:rPr>
        <w:tab/>
      </w:r>
      <w:r>
        <w:rPr>
          <w:rFonts w:hint="eastAsia"/>
        </w:rPr>
        <w:t>第四次定期报告</w:t>
      </w:r>
      <w:r>
        <w:rPr>
          <w:rFonts w:hint="eastAsia"/>
        </w:rPr>
        <w:tab/>
      </w:r>
      <w:r>
        <w:rPr>
          <w:rFonts w:hint="eastAsia"/>
        </w:rPr>
        <w:tab/>
      </w:r>
      <w:r w:rsidR="00F70E81">
        <w:rPr>
          <w:rFonts w:hint="eastAsia"/>
        </w:rPr>
        <w:t>242</w:t>
      </w:r>
    </w:p>
    <w:p w:rsidR="006E5A6F" w:rsidRDefault="006E5A6F" w:rsidP="005804F5">
      <w:pPr>
        <w:pStyle w:val="a1"/>
        <w:rPr>
          <w:rFonts w:hint="eastAsia"/>
        </w:rPr>
      </w:pPr>
      <w:r>
        <w:rPr>
          <w:rFonts w:hint="eastAsia"/>
        </w:rPr>
        <w:tab/>
      </w:r>
      <w:r>
        <w:rPr>
          <w:rFonts w:hint="eastAsia"/>
        </w:rPr>
        <w:tab/>
        <w:t>E.</w:t>
      </w:r>
      <w:r>
        <w:rPr>
          <w:rFonts w:hint="eastAsia"/>
        </w:rPr>
        <w:tab/>
      </w:r>
      <w:r>
        <w:rPr>
          <w:rFonts w:hint="eastAsia"/>
        </w:rPr>
        <w:t>第五次定期报告</w:t>
      </w:r>
      <w:r>
        <w:rPr>
          <w:rFonts w:hint="eastAsia"/>
        </w:rPr>
        <w:tab/>
      </w:r>
      <w:r>
        <w:rPr>
          <w:rFonts w:hint="eastAsia"/>
        </w:rPr>
        <w:tab/>
      </w:r>
      <w:r w:rsidR="00F70E81">
        <w:rPr>
          <w:rFonts w:hint="eastAsia"/>
        </w:rPr>
        <w:t>242</w:t>
      </w:r>
    </w:p>
    <w:p w:rsidR="006E5A6F" w:rsidRDefault="006E5A6F" w:rsidP="005804F5">
      <w:pPr>
        <w:pStyle w:val="a1"/>
        <w:rPr>
          <w:rFonts w:hint="eastAsia"/>
        </w:rPr>
      </w:pPr>
      <w:r>
        <w:rPr>
          <w:rFonts w:hint="eastAsia"/>
        </w:rPr>
        <w:tab/>
      </w:r>
      <w:r>
        <w:rPr>
          <w:rFonts w:hint="eastAsia"/>
        </w:rPr>
        <w:tab/>
        <w:t>F.</w:t>
      </w:r>
      <w:r>
        <w:rPr>
          <w:rFonts w:hint="eastAsia"/>
        </w:rPr>
        <w:tab/>
      </w:r>
      <w:r>
        <w:rPr>
          <w:rFonts w:hint="eastAsia"/>
        </w:rPr>
        <w:t>第六次定期报告</w:t>
      </w:r>
      <w:r w:rsidR="00A90C17">
        <w:rPr>
          <w:rFonts w:hint="eastAsia"/>
        </w:rPr>
        <w:tab/>
      </w:r>
      <w:r w:rsidR="00A90C17">
        <w:rPr>
          <w:rFonts w:hint="eastAsia"/>
        </w:rPr>
        <w:tab/>
      </w:r>
      <w:r w:rsidR="00F70E81">
        <w:rPr>
          <w:rFonts w:hint="eastAsia"/>
        </w:rPr>
        <w:t>243</w:t>
      </w:r>
    </w:p>
    <w:p w:rsidR="006E5A6F" w:rsidRDefault="006E5A6F" w:rsidP="005804F5">
      <w:pPr>
        <w:pStyle w:val="a1"/>
        <w:rPr>
          <w:rFonts w:hint="eastAsia"/>
        </w:rPr>
      </w:pPr>
      <w:r>
        <w:rPr>
          <w:rFonts w:hint="eastAsia"/>
        </w:rPr>
        <w:tab/>
      </w:r>
      <w:r>
        <w:rPr>
          <w:rFonts w:hint="eastAsia"/>
        </w:rPr>
        <w:tab/>
        <w:t>G.</w:t>
      </w:r>
      <w:r>
        <w:rPr>
          <w:rFonts w:hint="eastAsia"/>
        </w:rPr>
        <w:tab/>
      </w:r>
      <w:r>
        <w:rPr>
          <w:rFonts w:hint="eastAsia"/>
        </w:rPr>
        <w:t>第七次定期报告</w:t>
      </w:r>
      <w:r w:rsidR="00A90C17">
        <w:rPr>
          <w:rFonts w:hint="eastAsia"/>
        </w:rPr>
        <w:tab/>
      </w:r>
      <w:r w:rsidR="00A90C17">
        <w:rPr>
          <w:rFonts w:hint="eastAsia"/>
        </w:rPr>
        <w:tab/>
      </w:r>
      <w:r w:rsidR="00F70E81">
        <w:rPr>
          <w:rFonts w:hint="eastAsia"/>
        </w:rPr>
        <w:t>243</w:t>
      </w:r>
    </w:p>
    <w:p w:rsidR="006E5A6F" w:rsidRDefault="006E5A6F" w:rsidP="005804F5">
      <w:pPr>
        <w:pStyle w:val="a1"/>
        <w:ind w:right="2261"/>
        <w:rPr>
          <w:rFonts w:hint="eastAsia"/>
        </w:rPr>
      </w:pPr>
      <w:r>
        <w:rPr>
          <w:rFonts w:hint="eastAsia"/>
        </w:rPr>
        <w:tab/>
      </w:r>
      <w:r>
        <w:rPr>
          <w:rFonts w:hint="eastAsia"/>
        </w:rPr>
        <w:t>五</w:t>
      </w:r>
      <w:r>
        <w:rPr>
          <w:rFonts w:hint="eastAsia"/>
        </w:rPr>
        <w:t>.</w:t>
      </w:r>
      <w:r>
        <w:rPr>
          <w:rFonts w:hint="eastAsia"/>
        </w:rPr>
        <w:tab/>
      </w:r>
      <w:r>
        <w:rPr>
          <w:rFonts w:hint="eastAsia"/>
        </w:rPr>
        <w:t>关于《公民权利和政治权利国际公约》第十九条</w:t>
      </w:r>
      <w:r>
        <w:rPr>
          <w:rFonts w:hint="eastAsia"/>
        </w:rPr>
        <w:t>(</w:t>
      </w:r>
      <w:r>
        <w:rPr>
          <w:rFonts w:hint="eastAsia"/>
        </w:rPr>
        <w:t>见解自由和言论</w:t>
      </w:r>
      <w:r w:rsidR="005804F5">
        <w:br/>
      </w:r>
      <w:r>
        <w:rPr>
          <w:rFonts w:hint="eastAsia"/>
        </w:rPr>
        <w:t>自由</w:t>
      </w:r>
      <w:r>
        <w:rPr>
          <w:rFonts w:hint="eastAsia"/>
        </w:rPr>
        <w:t>)</w:t>
      </w:r>
      <w:r>
        <w:rPr>
          <w:rFonts w:hint="eastAsia"/>
        </w:rPr>
        <w:t>的第</w:t>
      </w:r>
      <w:r>
        <w:rPr>
          <w:rFonts w:hint="eastAsia"/>
        </w:rPr>
        <w:t>34</w:t>
      </w:r>
      <w:r>
        <w:rPr>
          <w:rFonts w:hint="eastAsia"/>
        </w:rPr>
        <w:t>号第一般性意见</w:t>
      </w:r>
      <w:r>
        <w:rPr>
          <w:rFonts w:hint="eastAsia"/>
        </w:rPr>
        <w:tab/>
      </w:r>
      <w:r>
        <w:rPr>
          <w:rFonts w:hint="eastAsia"/>
        </w:rPr>
        <w:tab/>
      </w:r>
      <w:r w:rsidR="00F70E81">
        <w:rPr>
          <w:rFonts w:hint="eastAsia"/>
        </w:rPr>
        <w:t>244</w:t>
      </w:r>
    </w:p>
    <w:p w:rsidR="006E5A6F" w:rsidRPr="00481D5E" w:rsidRDefault="006E5A6F" w:rsidP="005804F5">
      <w:pPr>
        <w:pStyle w:val="a1"/>
        <w:rPr>
          <w:rFonts w:eastAsia="SimHei" w:hint="eastAsia"/>
        </w:rPr>
      </w:pPr>
      <w:r w:rsidRPr="00481D5E">
        <w:rPr>
          <w:rFonts w:eastAsia="SimHei" w:hint="eastAsia"/>
        </w:rPr>
        <w:t>第二卷</w:t>
      </w:r>
      <w:r w:rsidRPr="00481D5E">
        <w:rPr>
          <w:rFonts w:eastAsia="SimHei" w:hint="eastAsia"/>
        </w:rPr>
        <w:t>(</w:t>
      </w:r>
      <w:r w:rsidRPr="00481D5E">
        <w:rPr>
          <w:rFonts w:eastAsia="SimHei" w:hint="eastAsia"/>
        </w:rPr>
        <w:t>第一部分</w:t>
      </w:r>
      <w:r w:rsidRPr="00481D5E">
        <w:rPr>
          <w:rFonts w:eastAsia="SimHei" w:hint="eastAsia"/>
        </w:rPr>
        <w:t>)</w:t>
      </w:r>
    </w:p>
    <w:p w:rsidR="006E5A6F" w:rsidRDefault="006E5A6F" w:rsidP="00156E82">
      <w:pPr>
        <w:pStyle w:val="a1"/>
        <w:ind w:right="2261"/>
        <w:rPr>
          <w:rFonts w:hint="eastAsia"/>
        </w:rPr>
      </w:pPr>
      <w:r>
        <w:rPr>
          <w:rFonts w:hint="eastAsia"/>
        </w:rPr>
        <w:tab/>
      </w:r>
      <w:r>
        <w:rPr>
          <w:rFonts w:hint="eastAsia"/>
        </w:rPr>
        <w:t>六</w:t>
      </w:r>
      <w:r>
        <w:rPr>
          <w:rFonts w:hint="eastAsia"/>
        </w:rPr>
        <w:t>.</w:t>
      </w:r>
      <w:r>
        <w:rPr>
          <w:rFonts w:hint="eastAsia"/>
        </w:rPr>
        <w:tab/>
      </w:r>
      <w:r>
        <w:rPr>
          <w:rFonts w:hint="eastAsia"/>
        </w:rPr>
        <w:t>人权事务委员会根据《公民权利和政治权利国际公约任择议定书》</w:t>
      </w:r>
      <w:r w:rsidR="005804F5">
        <w:br/>
      </w:r>
      <w:r>
        <w:rPr>
          <w:rFonts w:hint="eastAsia"/>
        </w:rPr>
        <w:t>第五条第</w:t>
      </w:r>
      <w:r>
        <w:rPr>
          <w:rFonts w:hint="eastAsia"/>
        </w:rPr>
        <w:t>4</w:t>
      </w:r>
      <w:r>
        <w:rPr>
          <w:rFonts w:hint="eastAsia"/>
        </w:rPr>
        <w:t>款提出的《意见》</w:t>
      </w:r>
    </w:p>
    <w:p w:rsidR="006E5A6F" w:rsidRDefault="006E5A6F" w:rsidP="00156E82">
      <w:pPr>
        <w:pStyle w:val="a1"/>
        <w:ind w:left="1560" w:right="2261" w:hanging="1560"/>
        <w:rPr>
          <w:rFonts w:hint="eastAsia"/>
        </w:rPr>
      </w:pPr>
      <w:r>
        <w:rPr>
          <w:rFonts w:hint="eastAsia"/>
        </w:rPr>
        <w:tab/>
      </w:r>
      <w:r>
        <w:rPr>
          <w:rFonts w:hint="eastAsia"/>
        </w:rPr>
        <w:tab/>
        <w:t>A.</w:t>
      </w:r>
      <w:r>
        <w:rPr>
          <w:rFonts w:hint="eastAsia"/>
        </w:rPr>
        <w:tab/>
      </w:r>
      <w:r>
        <w:rPr>
          <w:rFonts w:hint="eastAsia"/>
        </w:rPr>
        <w:t>第</w:t>
      </w:r>
      <w:r>
        <w:rPr>
          <w:rFonts w:hint="eastAsia"/>
        </w:rPr>
        <w:t>1304/2004</w:t>
      </w:r>
      <w:r>
        <w:rPr>
          <w:rFonts w:hint="eastAsia"/>
        </w:rPr>
        <w:t>号来文，</w:t>
      </w:r>
      <w:r>
        <w:rPr>
          <w:rFonts w:hint="eastAsia"/>
        </w:rPr>
        <w:t>Khoroshenko</w:t>
      </w:r>
      <w:r w:rsidRPr="00E13F13">
        <w:rPr>
          <w:rFonts w:eastAsia="KaiTi_GB2312" w:hint="eastAsia"/>
        </w:rPr>
        <w:t>诉俄罗斯联邦</w:t>
      </w:r>
      <w:r w:rsidR="00A90C17" w:rsidRPr="00E13F13">
        <w:rPr>
          <w:rFonts w:eastAsia="KaiTi_GB2312"/>
        </w:rPr>
        <w:br/>
      </w:r>
      <w:r>
        <w:rPr>
          <w:rFonts w:hint="eastAsia"/>
        </w:rPr>
        <w:t>(2011</w:t>
      </w:r>
      <w:r>
        <w:rPr>
          <w:rFonts w:hint="eastAsia"/>
        </w:rPr>
        <w:t>年</w:t>
      </w:r>
      <w:r>
        <w:rPr>
          <w:rFonts w:hint="eastAsia"/>
        </w:rPr>
        <w:t>3</w:t>
      </w:r>
      <w:r>
        <w:rPr>
          <w:rFonts w:hint="eastAsia"/>
        </w:rPr>
        <w:t>月</w:t>
      </w:r>
      <w:r>
        <w:rPr>
          <w:rFonts w:hint="eastAsia"/>
        </w:rPr>
        <w:t>29</w:t>
      </w:r>
      <w:r>
        <w:rPr>
          <w:rFonts w:hint="eastAsia"/>
        </w:rPr>
        <w:t>日第</w:t>
      </w:r>
      <w:r w:rsidR="00A57393">
        <w:rPr>
          <w:rFonts w:hint="eastAsia"/>
        </w:rPr>
        <w:t>一〇</w:t>
      </w:r>
      <w:r>
        <w:rPr>
          <w:rFonts w:hint="eastAsia"/>
        </w:rPr>
        <w:t>一届会议通过的《意见》</w:t>
      </w:r>
      <w:r>
        <w:rPr>
          <w:rFonts w:hint="eastAsia"/>
        </w:rPr>
        <w:t>)</w:t>
      </w:r>
    </w:p>
    <w:p w:rsidR="00E36B6C" w:rsidRDefault="00E36B6C" w:rsidP="005804F5">
      <w:pPr>
        <w:pStyle w:val="a1"/>
        <w:ind w:left="1560" w:right="2261" w:hanging="1560"/>
        <w:rPr>
          <w:rFonts w:hint="eastAsia"/>
        </w:rPr>
      </w:pPr>
      <w:r>
        <w:rPr>
          <w:rFonts w:hint="eastAsia"/>
        </w:rPr>
        <w:tab/>
      </w:r>
      <w:r>
        <w:rPr>
          <w:rFonts w:hint="eastAsia"/>
        </w:rPr>
        <w:tab/>
      </w:r>
      <w:r>
        <w:rPr>
          <w:rFonts w:hint="eastAsia"/>
        </w:rPr>
        <w:tab/>
      </w:r>
      <w:r>
        <w:rPr>
          <w:rFonts w:hint="eastAsia"/>
        </w:rPr>
        <w:t>附录</w:t>
      </w:r>
    </w:p>
    <w:p w:rsidR="006E5A6F" w:rsidRDefault="006E5A6F" w:rsidP="00156E82">
      <w:pPr>
        <w:pStyle w:val="a1"/>
        <w:ind w:left="1560" w:right="2261" w:hanging="1560"/>
        <w:rPr>
          <w:rFonts w:hint="eastAsia"/>
        </w:rPr>
      </w:pPr>
      <w:r>
        <w:rPr>
          <w:rFonts w:hint="eastAsia"/>
        </w:rPr>
        <w:tab/>
      </w:r>
      <w:r>
        <w:rPr>
          <w:rFonts w:hint="eastAsia"/>
        </w:rPr>
        <w:tab/>
        <w:t>B.</w:t>
      </w:r>
      <w:r>
        <w:rPr>
          <w:rFonts w:hint="eastAsia"/>
        </w:rPr>
        <w:tab/>
      </w:r>
      <w:r>
        <w:rPr>
          <w:rFonts w:hint="eastAsia"/>
        </w:rPr>
        <w:t>第</w:t>
      </w:r>
      <w:r>
        <w:rPr>
          <w:rFonts w:hint="eastAsia"/>
        </w:rPr>
        <w:t>1346/2005</w:t>
      </w:r>
      <w:r>
        <w:rPr>
          <w:rFonts w:hint="eastAsia"/>
        </w:rPr>
        <w:t>号来文，</w:t>
      </w:r>
      <w:r>
        <w:rPr>
          <w:rFonts w:hint="eastAsia"/>
        </w:rPr>
        <w:t>Tofanyuk</w:t>
      </w:r>
      <w:r w:rsidRPr="00E13F13">
        <w:rPr>
          <w:rFonts w:eastAsia="KaiTi_GB2312" w:hint="eastAsia"/>
        </w:rPr>
        <w:t>诉乌克兰</w:t>
      </w:r>
      <w:r w:rsidR="00A90C17">
        <w:br/>
      </w:r>
      <w:r>
        <w:rPr>
          <w:rFonts w:hint="eastAsia"/>
        </w:rPr>
        <w:t>(2010</w:t>
      </w:r>
      <w:r>
        <w:rPr>
          <w:rFonts w:hint="eastAsia"/>
        </w:rPr>
        <w:t>年</w:t>
      </w:r>
      <w:r>
        <w:rPr>
          <w:rFonts w:hint="eastAsia"/>
        </w:rPr>
        <w:t>10</w:t>
      </w:r>
      <w:r>
        <w:rPr>
          <w:rFonts w:hint="eastAsia"/>
        </w:rPr>
        <w:t>月</w:t>
      </w:r>
      <w:r>
        <w:rPr>
          <w:rFonts w:hint="eastAsia"/>
        </w:rPr>
        <w:t>20</w:t>
      </w:r>
      <w:r>
        <w:rPr>
          <w:rFonts w:hint="eastAsia"/>
        </w:rPr>
        <w:t>日第</w:t>
      </w:r>
      <w:r w:rsidR="00A57393">
        <w:rPr>
          <w:rFonts w:hint="eastAsia"/>
        </w:rPr>
        <w:t>一〇〇</w:t>
      </w:r>
      <w:r>
        <w:rPr>
          <w:rFonts w:hint="eastAsia"/>
        </w:rPr>
        <w:t>届会议通过的《意见》</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C.</w:t>
      </w:r>
      <w:r>
        <w:rPr>
          <w:rFonts w:hint="eastAsia"/>
        </w:rPr>
        <w:tab/>
      </w:r>
      <w:r>
        <w:rPr>
          <w:rFonts w:hint="eastAsia"/>
        </w:rPr>
        <w:t>第</w:t>
      </w:r>
      <w:r>
        <w:rPr>
          <w:rFonts w:hint="eastAsia"/>
        </w:rPr>
        <w:t>1354/2005</w:t>
      </w:r>
      <w:r>
        <w:rPr>
          <w:rFonts w:hint="eastAsia"/>
        </w:rPr>
        <w:t>号来文，</w:t>
      </w:r>
      <w:r>
        <w:rPr>
          <w:rFonts w:hint="eastAsia"/>
        </w:rPr>
        <w:t>Sudalenko</w:t>
      </w:r>
      <w:r w:rsidRPr="00E13F13">
        <w:rPr>
          <w:rFonts w:eastAsia="KaiTi_GB2312" w:hint="eastAsia"/>
        </w:rPr>
        <w:t>诉白俄罗斯</w:t>
      </w:r>
      <w:r w:rsidR="00A90C17">
        <w:br/>
      </w:r>
      <w:r>
        <w:rPr>
          <w:rFonts w:hint="eastAsia"/>
        </w:rPr>
        <w:t>(2010</w:t>
      </w:r>
      <w:r>
        <w:rPr>
          <w:rFonts w:hint="eastAsia"/>
        </w:rPr>
        <w:t>年</w:t>
      </w:r>
      <w:r>
        <w:rPr>
          <w:rFonts w:hint="eastAsia"/>
        </w:rPr>
        <w:t>10</w:t>
      </w:r>
      <w:r>
        <w:rPr>
          <w:rFonts w:hint="eastAsia"/>
        </w:rPr>
        <w:t>月</w:t>
      </w:r>
      <w:r>
        <w:rPr>
          <w:rFonts w:hint="eastAsia"/>
        </w:rPr>
        <w:t>19</w:t>
      </w:r>
      <w:r>
        <w:rPr>
          <w:rFonts w:hint="eastAsia"/>
        </w:rPr>
        <w:t>日第</w:t>
      </w:r>
      <w:r w:rsidR="00A57393">
        <w:rPr>
          <w:rFonts w:hint="eastAsia"/>
        </w:rPr>
        <w:t>一〇〇</w:t>
      </w:r>
      <w:r>
        <w:rPr>
          <w:rFonts w:hint="eastAsia"/>
        </w:rPr>
        <w:t>届会议通过的《意见》</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D.</w:t>
      </w:r>
      <w:r>
        <w:rPr>
          <w:rFonts w:hint="eastAsia"/>
        </w:rPr>
        <w:tab/>
      </w:r>
      <w:r>
        <w:rPr>
          <w:rFonts w:hint="eastAsia"/>
        </w:rPr>
        <w:t>第</w:t>
      </w:r>
      <w:r>
        <w:rPr>
          <w:rFonts w:hint="eastAsia"/>
        </w:rPr>
        <w:t>1383/2005</w:t>
      </w:r>
      <w:r>
        <w:rPr>
          <w:rFonts w:hint="eastAsia"/>
        </w:rPr>
        <w:t>号来文，</w:t>
      </w:r>
      <w:r>
        <w:rPr>
          <w:rFonts w:hint="eastAsia"/>
        </w:rPr>
        <w:t>Katsora</w:t>
      </w:r>
      <w:r w:rsidRPr="00E13F13">
        <w:rPr>
          <w:rFonts w:eastAsia="KaiTi_GB2312" w:hint="eastAsia"/>
        </w:rPr>
        <w:t>等人诉白俄罗斯</w:t>
      </w:r>
      <w:r w:rsidR="00A90C17">
        <w:br/>
      </w:r>
      <w:r>
        <w:rPr>
          <w:rFonts w:hint="eastAsia"/>
        </w:rPr>
        <w:t>(2010</w:t>
      </w:r>
      <w:r>
        <w:rPr>
          <w:rFonts w:hint="eastAsia"/>
        </w:rPr>
        <w:t>年</w:t>
      </w:r>
      <w:r>
        <w:rPr>
          <w:rFonts w:hint="eastAsia"/>
        </w:rPr>
        <w:t>10</w:t>
      </w:r>
      <w:r>
        <w:rPr>
          <w:rFonts w:hint="eastAsia"/>
        </w:rPr>
        <w:t>月</w:t>
      </w:r>
      <w:r>
        <w:rPr>
          <w:rFonts w:hint="eastAsia"/>
        </w:rPr>
        <w:t>25</w:t>
      </w:r>
      <w:r>
        <w:rPr>
          <w:rFonts w:hint="eastAsia"/>
        </w:rPr>
        <w:t>日第</w:t>
      </w:r>
      <w:r w:rsidR="00A57393">
        <w:rPr>
          <w:rFonts w:hint="eastAsia"/>
        </w:rPr>
        <w:t>一〇〇</w:t>
      </w:r>
      <w:r>
        <w:rPr>
          <w:rFonts w:hint="eastAsia"/>
        </w:rPr>
        <w:t>届会议通过的《意见》</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E.</w:t>
      </w:r>
      <w:r>
        <w:rPr>
          <w:rFonts w:hint="eastAsia"/>
        </w:rPr>
        <w:tab/>
      </w:r>
      <w:r>
        <w:rPr>
          <w:rFonts w:hint="eastAsia"/>
        </w:rPr>
        <w:t>第</w:t>
      </w:r>
      <w:r>
        <w:rPr>
          <w:rFonts w:hint="eastAsia"/>
        </w:rPr>
        <w:t>1390/2005</w:t>
      </w:r>
      <w:r>
        <w:rPr>
          <w:rFonts w:hint="eastAsia"/>
        </w:rPr>
        <w:t>号来文，</w:t>
      </w:r>
      <w:r>
        <w:rPr>
          <w:rFonts w:hint="eastAsia"/>
        </w:rPr>
        <w:t>Koreba</w:t>
      </w:r>
      <w:r w:rsidRPr="00E13F13">
        <w:rPr>
          <w:rFonts w:eastAsia="KaiTi_GB2312" w:hint="eastAsia"/>
        </w:rPr>
        <w:t>诉白俄罗斯</w:t>
      </w:r>
      <w:r w:rsidR="00A90C17" w:rsidRPr="00E13F13">
        <w:rPr>
          <w:rFonts w:eastAsia="KaiTi_GB2312"/>
        </w:rPr>
        <w:br/>
      </w:r>
      <w:r>
        <w:rPr>
          <w:rFonts w:hint="eastAsia"/>
        </w:rPr>
        <w:t>(2010</w:t>
      </w:r>
      <w:r>
        <w:rPr>
          <w:rFonts w:hint="eastAsia"/>
        </w:rPr>
        <w:t>年</w:t>
      </w:r>
      <w:r>
        <w:rPr>
          <w:rFonts w:hint="eastAsia"/>
        </w:rPr>
        <w:t>10</w:t>
      </w:r>
      <w:r>
        <w:rPr>
          <w:rFonts w:hint="eastAsia"/>
        </w:rPr>
        <w:t>月</w:t>
      </w:r>
      <w:r>
        <w:rPr>
          <w:rFonts w:hint="eastAsia"/>
        </w:rPr>
        <w:t>25</w:t>
      </w:r>
      <w:r>
        <w:rPr>
          <w:rFonts w:hint="eastAsia"/>
        </w:rPr>
        <w:t>日第</w:t>
      </w:r>
      <w:r w:rsidR="00A57393">
        <w:rPr>
          <w:rFonts w:hint="eastAsia"/>
        </w:rPr>
        <w:t>一〇〇</w:t>
      </w:r>
      <w:r>
        <w:rPr>
          <w:rFonts w:hint="eastAsia"/>
        </w:rPr>
        <w:t>届会议通过的《意见》</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F.</w:t>
      </w:r>
      <w:r>
        <w:rPr>
          <w:rFonts w:hint="eastAsia"/>
        </w:rPr>
        <w:tab/>
      </w:r>
      <w:r>
        <w:rPr>
          <w:rFonts w:hint="eastAsia"/>
        </w:rPr>
        <w:t>第</w:t>
      </w:r>
      <w:r>
        <w:rPr>
          <w:rFonts w:hint="eastAsia"/>
        </w:rPr>
        <w:t>1402/2005</w:t>
      </w:r>
      <w:r>
        <w:rPr>
          <w:rFonts w:hint="eastAsia"/>
        </w:rPr>
        <w:t>号来文，</w:t>
      </w:r>
      <w:r>
        <w:rPr>
          <w:rFonts w:hint="eastAsia"/>
        </w:rPr>
        <w:t>Krasnov</w:t>
      </w:r>
      <w:r w:rsidRPr="00E13F13">
        <w:rPr>
          <w:rFonts w:eastAsia="KaiTi_GB2312" w:hint="eastAsia"/>
        </w:rPr>
        <w:t>诉吉尔吉斯斯坦</w:t>
      </w:r>
      <w:r w:rsidR="00A90C17">
        <w:br/>
      </w:r>
      <w:r>
        <w:rPr>
          <w:rFonts w:hint="eastAsia"/>
        </w:rPr>
        <w:t>(2011</w:t>
      </w:r>
      <w:r>
        <w:rPr>
          <w:rFonts w:hint="eastAsia"/>
        </w:rPr>
        <w:t>年</w:t>
      </w:r>
      <w:r>
        <w:rPr>
          <w:rFonts w:hint="eastAsia"/>
        </w:rPr>
        <w:t>3</w:t>
      </w:r>
      <w:r>
        <w:rPr>
          <w:rFonts w:hint="eastAsia"/>
        </w:rPr>
        <w:t>月</w:t>
      </w:r>
      <w:r>
        <w:rPr>
          <w:rFonts w:hint="eastAsia"/>
        </w:rPr>
        <w:t>29</w:t>
      </w:r>
      <w:r>
        <w:rPr>
          <w:rFonts w:hint="eastAsia"/>
        </w:rPr>
        <w:t>日第</w:t>
      </w:r>
      <w:r w:rsidR="00A57393">
        <w:rPr>
          <w:rFonts w:hint="eastAsia"/>
        </w:rPr>
        <w:t>一〇</w:t>
      </w:r>
      <w:r>
        <w:rPr>
          <w:rFonts w:hint="eastAsia"/>
        </w:rPr>
        <w:t>一届会议通过的《意见》</w:t>
      </w:r>
      <w:r>
        <w:rPr>
          <w:rFonts w:hint="eastAsia"/>
        </w:rPr>
        <w:t>)</w:t>
      </w:r>
    </w:p>
    <w:p w:rsidR="006E5A6F" w:rsidRDefault="006E5A6F" w:rsidP="0062281C">
      <w:pPr>
        <w:pStyle w:val="a1"/>
        <w:spacing w:line="310" w:lineRule="exact"/>
        <w:ind w:left="1559" w:right="2262" w:hanging="1559"/>
        <w:rPr>
          <w:rFonts w:hint="eastAsia"/>
        </w:rPr>
      </w:pPr>
      <w:r>
        <w:rPr>
          <w:rFonts w:hint="eastAsia"/>
        </w:rPr>
        <w:tab/>
      </w:r>
      <w:r>
        <w:rPr>
          <w:rFonts w:hint="eastAsia"/>
        </w:rPr>
        <w:tab/>
        <w:t>G.</w:t>
      </w:r>
      <w:r>
        <w:rPr>
          <w:rFonts w:hint="eastAsia"/>
        </w:rPr>
        <w:tab/>
      </w:r>
      <w:r>
        <w:rPr>
          <w:rFonts w:hint="eastAsia"/>
        </w:rPr>
        <w:t>第</w:t>
      </w:r>
      <w:r>
        <w:rPr>
          <w:rFonts w:hint="eastAsia"/>
        </w:rPr>
        <w:t>1410/2005</w:t>
      </w:r>
      <w:r>
        <w:rPr>
          <w:rFonts w:hint="eastAsia"/>
        </w:rPr>
        <w:t>号来文，</w:t>
      </w:r>
      <w:r>
        <w:rPr>
          <w:rFonts w:hint="eastAsia"/>
        </w:rPr>
        <w:t>Yevdokimov</w:t>
      </w:r>
      <w:r w:rsidRPr="00E13F13">
        <w:rPr>
          <w:rFonts w:eastAsia="KaiTi_GB2312" w:hint="eastAsia"/>
        </w:rPr>
        <w:t>和</w:t>
      </w:r>
      <w:r w:rsidRPr="00E13F13">
        <w:rPr>
          <w:rFonts w:eastAsia="KaiTi_GB2312" w:hint="eastAsia"/>
        </w:rPr>
        <w:t>Rezanov</w:t>
      </w:r>
      <w:r w:rsidRPr="00E13F13">
        <w:rPr>
          <w:rFonts w:eastAsia="KaiTi_GB2312" w:hint="eastAsia"/>
        </w:rPr>
        <w:t>诉俄罗斯联邦</w:t>
      </w:r>
      <w:r w:rsidR="00A90C17">
        <w:br/>
      </w:r>
      <w:r>
        <w:rPr>
          <w:rFonts w:hint="eastAsia"/>
        </w:rPr>
        <w:t>(2011</w:t>
      </w:r>
      <w:r>
        <w:rPr>
          <w:rFonts w:hint="eastAsia"/>
        </w:rPr>
        <w:t>年</w:t>
      </w:r>
      <w:r>
        <w:rPr>
          <w:rFonts w:hint="eastAsia"/>
        </w:rPr>
        <w:t>3</w:t>
      </w:r>
      <w:r>
        <w:rPr>
          <w:rFonts w:hint="eastAsia"/>
        </w:rPr>
        <w:t>月</w:t>
      </w:r>
      <w:r>
        <w:rPr>
          <w:rFonts w:hint="eastAsia"/>
        </w:rPr>
        <w:t>21</w:t>
      </w:r>
      <w:r>
        <w:rPr>
          <w:rFonts w:hint="eastAsia"/>
        </w:rPr>
        <w:t>日第</w:t>
      </w:r>
      <w:r w:rsidR="00A57393">
        <w:rPr>
          <w:rFonts w:hint="eastAsia"/>
        </w:rPr>
        <w:t>一〇</w:t>
      </w:r>
      <w:r>
        <w:rPr>
          <w:rFonts w:hint="eastAsia"/>
        </w:rPr>
        <w:t>一届会议通过的《意见》</w:t>
      </w:r>
      <w:r>
        <w:rPr>
          <w:rFonts w:hint="eastAsia"/>
        </w:rPr>
        <w:t>)</w:t>
      </w:r>
    </w:p>
    <w:p w:rsidR="00E36B6C" w:rsidRDefault="00E36B6C" w:rsidP="0062281C">
      <w:pPr>
        <w:pStyle w:val="a1"/>
        <w:spacing w:line="310" w:lineRule="exact"/>
        <w:ind w:left="1559" w:right="2262" w:hanging="1559"/>
        <w:rPr>
          <w:rFonts w:hint="eastAsia"/>
        </w:rPr>
      </w:pPr>
      <w:r>
        <w:rPr>
          <w:rFonts w:hint="eastAsia"/>
        </w:rPr>
        <w:tab/>
      </w:r>
      <w:r>
        <w:rPr>
          <w:rFonts w:hint="eastAsia"/>
        </w:rPr>
        <w:tab/>
      </w:r>
      <w:r>
        <w:rPr>
          <w:rFonts w:hint="eastAsia"/>
        </w:rPr>
        <w:tab/>
      </w:r>
      <w:r>
        <w:rPr>
          <w:rFonts w:hint="eastAsia"/>
        </w:rPr>
        <w:t>附录</w:t>
      </w:r>
    </w:p>
    <w:p w:rsidR="006E5A6F" w:rsidRDefault="006E5A6F" w:rsidP="0062281C">
      <w:pPr>
        <w:pStyle w:val="a1"/>
        <w:spacing w:line="310" w:lineRule="exact"/>
        <w:ind w:left="1559" w:right="2262" w:hanging="1559"/>
        <w:rPr>
          <w:rFonts w:hint="eastAsia"/>
        </w:rPr>
      </w:pPr>
      <w:r>
        <w:rPr>
          <w:rFonts w:hint="eastAsia"/>
        </w:rPr>
        <w:tab/>
      </w:r>
      <w:r>
        <w:rPr>
          <w:rFonts w:hint="eastAsia"/>
        </w:rPr>
        <w:tab/>
        <w:t>H.</w:t>
      </w:r>
      <w:r>
        <w:rPr>
          <w:rFonts w:hint="eastAsia"/>
        </w:rPr>
        <w:tab/>
      </w:r>
      <w:r>
        <w:rPr>
          <w:rFonts w:hint="eastAsia"/>
        </w:rPr>
        <w:t>第</w:t>
      </w:r>
      <w:r>
        <w:rPr>
          <w:rFonts w:hint="eastAsia"/>
        </w:rPr>
        <w:t>1412/2005</w:t>
      </w:r>
      <w:r>
        <w:rPr>
          <w:rFonts w:hint="eastAsia"/>
        </w:rPr>
        <w:t>号来文，</w:t>
      </w:r>
      <w:r>
        <w:rPr>
          <w:rFonts w:hint="eastAsia"/>
        </w:rPr>
        <w:t>Butoven</w:t>
      </w:r>
      <w:r w:rsidRPr="00E13F13">
        <w:rPr>
          <w:rFonts w:eastAsia="KaiTi_GB2312" w:hint="eastAsia"/>
        </w:rPr>
        <w:t>ko</w:t>
      </w:r>
      <w:r w:rsidRPr="00E13F13">
        <w:rPr>
          <w:rFonts w:eastAsia="KaiTi_GB2312" w:hint="eastAsia"/>
        </w:rPr>
        <w:t>诉乌克兰</w:t>
      </w:r>
      <w:r w:rsidR="00A90C17">
        <w:br/>
      </w:r>
      <w:r>
        <w:rPr>
          <w:rFonts w:hint="eastAsia"/>
        </w:rPr>
        <w:t>(2011</w:t>
      </w:r>
      <w:r>
        <w:rPr>
          <w:rFonts w:hint="eastAsia"/>
        </w:rPr>
        <w:t>年</w:t>
      </w:r>
      <w:r>
        <w:rPr>
          <w:rFonts w:hint="eastAsia"/>
        </w:rPr>
        <w:t>7</w:t>
      </w:r>
      <w:r>
        <w:rPr>
          <w:rFonts w:hint="eastAsia"/>
        </w:rPr>
        <w:t>月</w:t>
      </w:r>
      <w:r>
        <w:rPr>
          <w:rFonts w:hint="eastAsia"/>
        </w:rPr>
        <w:t>19</w:t>
      </w:r>
      <w:r>
        <w:rPr>
          <w:rFonts w:hint="eastAsia"/>
        </w:rPr>
        <w:t>日第</w:t>
      </w:r>
      <w:r w:rsidR="00A57393">
        <w:rPr>
          <w:rFonts w:hint="eastAsia"/>
        </w:rPr>
        <w:t>一〇</w:t>
      </w:r>
      <w:r>
        <w:rPr>
          <w:rFonts w:hint="eastAsia"/>
        </w:rPr>
        <w:t>二届会议通过的《意见》</w:t>
      </w:r>
      <w:r>
        <w:rPr>
          <w:rFonts w:hint="eastAsia"/>
        </w:rPr>
        <w:t>)</w:t>
      </w:r>
    </w:p>
    <w:p w:rsidR="006E5A6F" w:rsidRDefault="006E5A6F" w:rsidP="0062281C">
      <w:pPr>
        <w:pStyle w:val="a1"/>
        <w:spacing w:line="310" w:lineRule="exact"/>
        <w:ind w:left="1559" w:right="2262" w:hanging="1559"/>
        <w:rPr>
          <w:rFonts w:hint="eastAsia"/>
        </w:rPr>
      </w:pPr>
      <w:r>
        <w:rPr>
          <w:rFonts w:hint="eastAsia"/>
        </w:rPr>
        <w:tab/>
      </w:r>
      <w:r>
        <w:rPr>
          <w:rFonts w:hint="eastAsia"/>
        </w:rPr>
        <w:tab/>
        <w:t>I.</w:t>
      </w:r>
      <w:r>
        <w:rPr>
          <w:rFonts w:hint="eastAsia"/>
        </w:rPr>
        <w:tab/>
      </w:r>
      <w:r>
        <w:rPr>
          <w:rFonts w:hint="eastAsia"/>
        </w:rPr>
        <w:t>第</w:t>
      </w:r>
      <w:r>
        <w:rPr>
          <w:rFonts w:hint="eastAsia"/>
        </w:rPr>
        <w:t>1449/2006</w:t>
      </w:r>
      <w:r>
        <w:rPr>
          <w:rFonts w:hint="eastAsia"/>
        </w:rPr>
        <w:t>号来文，</w:t>
      </w:r>
      <w:r>
        <w:rPr>
          <w:rFonts w:hint="eastAsia"/>
        </w:rPr>
        <w:t>Umarov</w:t>
      </w:r>
      <w:r w:rsidRPr="00E13F13">
        <w:rPr>
          <w:rFonts w:eastAsia="KaiTi_GB2312" w:hint="eastAsia"/>
        </w:rPr>
        <w:t>诉乌兹别克斯坦</w:t>
      </w:r>
      <w:r w:rsidR="00A90C17">
        <w:br/>
      </w:r>
      <w:r>
        <w:rPr>
          <w:rFonts w:hint="eastAsia"/>
        </w:rPr>
        <w:t>(2010</w:t>
      </w:r>
      <w:r>
        <w:rPr>
          <w:rFonts w:hint="eastAsia"/>
        </w:rPr>
        <w:t>年</w:t>
      </w:r>
      <w:r>
        <w:rPr>
          <w:rFonts w:hint="eastAsia"/>
        </w:rPr>
        <w:t>10</w:t>
      </w:r>
      <w:r>
        <w:rPr>
          <w:rFonts w:hint="eastAsia"/>
        </w:rPr>
        <w:t>月</w:t>
      </w:r>
      <w:r>
        <w:rPr>
          <w:rFonts w:hint="eastAsia"/>
        </w:rPr>
        <w:t>19</w:t>
      </w:r>
      <w:r>
        <w:rPr>
          <w:rFonts w:hint="eastAsia"/>
        </w:rPr>
        <w:t>日第</w:t>
      </w:r>
      <w:r w:rsidR="00A57393">
        <w:rPr>
          <w:rFonts w:hint="eastAsia"/>
        </w:rPr>
        <w:t>一〇〇</w:t>
      </w:r>
      <w:r>
        <w:rPr>
          <w:rFonts w:hint="eastAsia"/>
        </w:rPr>
        <w:t>届会议通过的《意见》</w:t>
      </w:r>
      <w:r>
        <w:rPr>
          <w:rFonts w:hint="eastAsia"/>
        </w:rPr>
        <w:t>)</w:t>
      </w:r>
    </w:p>
    <w:p w:rsidR="006E5A6F" w:rsidRDefault="006E5A6F" w:rsidP="0062281C">
      <w:pPr>
        <w:pStyle w:val="a1"/>
        <w:spacing w:line="310" w:lineRule="exact"/>
        <w:ind w:left="1559" w:right="2262" w:hanging="1559"/>
        <w:rPr>
          <w:rFonts w:hint="eastAsia"/>
        </w:rPr>
      </w:pPr>
      <w:r>
        <w:rPr>
          <w:rFonts w:hint="eastAsia"/>
        </w:rPr>
        <w:tab/>
      </w:r>
      <w:r>
        <w:rPr>
          <w:rFonts w:hint="eastAsia"/>
        </w:rPr>
        <w:tab/>
        <w:t>J.</w:t>
      </w:r>
      <w:r>
        <w:rPr>
          <w:rFonts w:hint="eastAsia"/>
        </w:rPr>
        <w:tab/>
      </w:r>
      <w:r>
        <w:rPr>
          <w:rFonts w:hint="eastAsia"/>
        </w:rPr>
        <w:t>第</w:t>
      </w:r>
      <w:r>
        <w:rPr>
          <w:rFonts w:hint="eastAsia"/>
        </w:rPr>
        <w:t>1458/2006</w:t>
      </w:r>
      <w:r>
        <w:rPr>
          <w:rFonts w:hint="eastAsia"/>
        </w:rPr>
        <w:t>号来文，</w:t>
      </w:r>
      <w:r>
        <w:rPr>
          <w:rFonts w:hint="eastAsia"/>
        </w:rPr>
        <w:t>Gonz</w:t>
      </w:r>
      <w:r>
        <w:rPr>
          <w:rFonts w:hint="eastAsia"/>
        </w:rPr>
        <w:t>á</w:t>
      </w:r>
      <w:r>
        <w:rPr>
          <w:rFonts w:hint="eastAsia"/>
        </w:rPr>
        <w:t>lez</w:t>
      </w:r>
      <w:r w:rsidRPr="00E13F13">
        <w:rPr>
          <w:rFonts w:eastAsia="KaiTi_GB2312" w:hint="eastAsia"/>
        </w:rPr>
        <w:t>诉阿根廷</w:t>
      </w:r>
      <w:r w:rsidR="00A90C17">
        <w:br/>
      </w:r>
      <w:r>
        <w:rPr>
          <w:rFonts w:hint="eastAsia"/>
        </w:rPr>
        <w:t>(2011</w:t>
      </w:r>
      <w:r>
        <w:rPr>
          <w:rFonts w:hint="eastAsia"/>
        </w:rPr>
        <w:t>年</w:t>
      </w:r>
      <w:r>
        <w:rPr>
          <w:rFonts w:hint="eastAsia"/>
        </w:rPr>
        <w:t>3</w:t>
      </w:r>
      <w:r>
        <w:rPr>
          <w:rFonts w:hint="eastAsia"/>
        </w:rPr>
        <w:t>月</w:t>
      </w:r>
      <w:r>
        <w:rPr>
          <w:rFonts w:hint="eastAsia"/>
        </w:rPr>
        <w:t>17</w:t>
      </w:r>
      <w:r>
        <w:rPr>
          <w:rFonts w:hint="eastAsia"/>
        </w:rPr>
        <w:t>日第</w:t>
      </w:r>
      <w:r w:rsidR="00A57393">
        <w:rPr>
          <w:rFonts w:hint="eastAsia"/>
        </w:rPr>
        <w:t>一〇</w:t>
      </w:r>
      <w:r>
        <w:rPr>
          <w:rFonts w:hint="eastAsia"/>
        </w:rPr>
        <w:t>一届会议通过的《意见》</w:t>
      </w:r>
      <w:r>
        <w:rPr>
          <w:rFonts w:hint="eastAsia"/>
        </w:rPr>
        <w:t>)</w:t>
      </w:r>
    </w:p>
    <w:p w:rsidR="006E5A6F" w:rsidRDefault="006E5A6F" w:rsidP="0062281C">
      <w:pPr>
        <w:pStyle w:val="a1"/>
        <w:spacing w:line="310" w:lineRule="exact"/>
        <w:ind w:left="1559" w:right="2262" w:hanging="1559"/>
        <w:rPr>
          <w:rFonts w:hint="eastAsia"/>
        </w:rPr>
      </w:pPr>
      <w:r>
        <w:rPr>
          <w:rFonts w:hint="eastAsia"/>
        </w:rPr>
        <w:tab/>
      </w:r>
      <w:r>
        <w:rPr>
          <w:rFonts w:hint="eastAsia"/>
        </w:rPr>
        <w:tab/>
        <w:t>K.</w:t>
      </w:r>
      <w:r>
        <w:rPr>
          <w:rFonts w:hint="eastAsia"/>
        </w:rPr>
        <w:tab/>
      </w:r>
      <w:r>
        <w:rPr>
          <w:rFonts w:hint="eastAsia"/>
        </w:rPr>
        <w:t>第</w:t>
      </w:r>
      <w:r>
        <w:rPr>
          <w:rFonts w:hint="eastAsia"/>
        </w:rPr>
        <w:t>1470/2006</w:t>
      </w:r>
      <w:r>
        <w:rPr>
          <w:rFonts w:hint="eastAsia"/>
        </w:rPr>
        <w:t>号来文，</w:t>
      </w:r>
      <w:r>
        <w:rPr>
          <w:rFonts w:hint="eastAsia"/>
        </w:rPr>
        <w:t>Toktakunov</w:t>
      </w:r>
      <w:r w:rsidRPr="00E13F13">
        <w:rPr>
          <w:rFonts w:eastAsia="KaiTi_GB2312" w:hint="eastAsia"/>
        </w:rPr>
        <w:t>诉吉尔吉斯斯坦</w:t>
      </w:r>
      <w:r w:rsidR="00A90C17">
        <w:br/>
      </w:r>
      <w:r>
        <w:rPr>
          <w:rFonts w:hint="eastAsia"/>
        </w:rPr>
        <w:t>(2011</w:t>
      </w:r>
      <w:r>
        <w:rPr>
          <w:rFonts w:hint="eastAsia"/>
        </w:rPr>
        <w:t>年</w:t>
      </w:r>
      <w:r>
        <w:rPr>
          <w:rFonts w:hint="eastAsia"/>
        </w:rPr>
        <w:t>3</w:t>
      </w:r>
      <w:r>
        <w:rPr>
          <w:rFonts w:hint="eastAsia"/>
        </w:rPr>
        <w:t>月</w:t>
      </w:r>
      <w:r>
        <w:rPr>
          <w:rFonts w:hint="eastAsia"/>
        </w:rPr>
        <w:t>28</w:t>
      </w:r>
      <w:r>
        <w:rPr>
          <w:rFonts w:hint="eastAsia"/>
        </w:rPr>
        <w:t>日第</w:t>
      </w:r>
      <w:r w:rsidR="00A57393">
        <w:rPr>
          <w:rFonts w:hint="eastAsia"/>
        </w:rPr>
        <w:t>一〇</w:t>
      </w:r>
      <w:r>
        <w:rPr>
          <w:rFonts w:hint="eastAsia"/>
        </w:rPr>
        <w:t>一届会议通过的《意见》</w:t>
      </w:r>
      <w:r>
        <w:rPr>
          <w:rFonts w:hint="eastAsia"/>
        </w:rPr>
        <w:t>)</w:t>
      </w:r>
    </w:p>
    <w:p w:rsidR="006B0410" w:rsidRDefault="006B0410" w:rsidP="0062281C">
      <w:pPr>
        <w:pStyle w:val="a1"/>
        <w:spacing w:line="310" w:lineRule="exact"/>
        <w:ind w:left="1559" w:right="2262" w:hanging="1559"/>
        <w:rPr>
          <w:rFonts w:hint="eastAsia"/>
        </w:rPr>
      </w:pPr>
      <w:r>
        <w:rPr>
          <w:rFonts w:hint="eastAsia"/>
        </w:rPr>
        <w:tab/>
      </w:r>
      <w:r>
        <w:rPr>
          <w:rFonts w:hint="eastAsia"/>
        </w:rPr>
        <w:tab/>
      </w:r>
      <w:r>
        <w:rPr>
          <w:rFonts w:hint="eastAsia"/>
        </w:rPr>
        <w:tab/>
      </w:r>
      <w:r>
        <w:rPr>
          <w:rFonts w:hint="eastAsia"/>
        </w:rPr>
        <w:t>附录</w:t>
      </w:r>
    </w:p>
    <w:p w:rsidR="006E5A6F" w:rsidRDefault="006E5A6F" w:rsidP="0062281C">
      <w:pPr>
        <w:pStyle w:val="a1"/>
        <w:spacing w:line="310" w:lineRule="exact"/>
        <w:ind w:left="1559" w:right="2262" w:hanging="1559"/>
        <w:rPr>
          <w:rFonts w:hint="eastAsia"/>
        </w:rPr>
      </w:pPr>
      <w:r>
        <w:rPr>
          <w:rFonts w:hint="eastAsia"/>
        </w:rPr>
        <w:tab/>
      </w:r>
      <w:r>
        <w:rPr>
          <w:rFonts w:hint="eastAsia"/>
        </w:rPr>
        <w:tab/>
        <w:t>L.</w:t>
      </w:r>
      <w:r>
        <w:rPr>
          <w:rFonts w:hint="eastAsia"/>
        </w:rPr>
        <w:tab/>
      </w:r>
      <w:r>
        <w:rPr>
          <w:rFonts w:hint="eastAsia"/>
        </w:rPr>
        <w:t>第</w:t>
      </w:r>
      <w:r>
        <w:rPr>
          <w:rFonts w:hint="eastAsia"/>
        </w:rPr>
        <w:t>1478/2006</w:t>
      </w:r>
      <w:r>
        <w:rPr>
          <w:rFonts w:hint="eastAsia"/>
        </w:rPr>
        <w:t>号来文，</w:t>
      </w:r>
      <w:r>
        <w:rPr>
          <w:rFonts w:hint="eastAsia"/>
        </w:rPr>
        <w:t>Kungurov</w:t>
      </w:r>
      <w:r w:rsidRPr="00E13F13">
        <w:rPr>
          <w:rFonts w:eastAsia="KaiTi_GB2312" w:hint="eastAsia"/>
        </w:rPr>
        <w:t>诉乌兹别克斯坦</w:t>
      </w:r>
      <w:r w:rsidR="00A90C17">
        <w:br/>
      </w:r>
      <w:r>
        <w:rPr>
          <w:rFonts w:hint="eastAsia"/>
        </w:rPr>
        <w:t>(2011</w:t>
      </w:r>
      <w:r>
        <w:rPr>
          <w:rFonts w:hint="eastAsia"/>
        </w:rPr>
        <w:t>年</w:t>
      </w:r>
      <w:r>
        <w:rPr>
          <w:rFonts w:hint="eastAsia"/>
        </w:rPr>
        <w:t>7</w:t>
      </w:r>
      <w:r>
        <w:rPr>
          <w:rFonts w:hint="eastAsia"/>
        </w:rPr>
        <w:t>月</w:t>
      </w:r>
      <w:r>
        <w:rPr>
          <w:rFonts w:hint="eastAsia"/>
        </w:rPr>
        <w:t>20</w:t>
      </w:r>
      <w:r>
        <w:rPr>
          <w:rFonts w:hint="eastAsia"/>
        </w:rPr>
        <w:t>日第</w:t>
      </w:r>
      <w:r w:rsidR="00A57393">
        <w:rPr>
          <w:rFonts w:hint="eastAsia"/>
        </w:rPr>
        <w:t>一〇</w:t>
      </w:r>
      <w:r>
        <w:rPr>
          <w:rFonts w:hint="eastAsia"/>
        </w:rPr>
        <w:t>二届会议通过的《意见》</w:t>
      </w:r>
      <w:r>
        <w:rPr>
          <w:rFonts w:hint="eastAsia"/>
        </w:rPr>
        <w:t>)</w:t>
      </w:r>
    </w:p>
    <w:p w:rsidR="006B0410" w:rsidRDefault="006B0410" w:rsidP="0062281C">
      <w:pPr>
        <w:pStyle w:val="a1"/>
        <w:spacing w:line="310" w:lineRule="exact"/>
        <w:ind w:left="1559" w:right="2262" w:hanging="1559"/>
        <w:rPr>
          <w:rFonts w:hint="eastAsia"/>
        </w:rPr>
      </w:pPr>
      <w:r>
        <w:rPr>
          <w:rFonts w:hint="eastAsia"/>
        </w:rPr>
        <w:tab/>
      </w:r>
      <w:r>
        <w:rPr>
          <w:rFonts w:hint="eastAsia"/>
        </w:rPr>
        <w:tab/>
      </w:r>
      <w:r>
        <w:rPr>
          <w:rFonts w:hint="eastAsia"/>
        </w:rPr>
        <w:tab/>
      </w:r>
      <w:r>
        <w:rPr>
          <w:rFonts w:hint="eastAsia"/>
        </w:rPr>
        <w:t>附录</w:t>
      </w:r>
    </w:p>
    <w:p w:rsidR="006E5A6F" w:rsidRDefault="006E5A6F" w:rsidP="0062281C">
      <w:pPr>
        <w:pStyle w:val="a1"/>
        <w:spacing w:line="310" w:lineRule="exact"/>
        <w:ind w:left="1559" w:right="2262" w:hanging="1559"/>
        <w:rPr>
          <w:rFonts w:hint="eastAsia"/>
        </w:rPr>
      </w:pPr>
      <w:r>
        <w:rPr>
          <w:rFonts w:hint="eastAsia"/>
        </w:rPr>
        <w:tab/>
      </w:r>
      <w:r>
        <w:rPr>
          <w:rFonts w:hint="eastAsia"/>
        </w:rPr>
        <w:tab/>
        <w:t>M.</w:t>
      </w:r>
      <w:r>
        <w:rPr>
          <w:rFonts w:hint="eastAsia"/>
        </w:rPr>
        <w:tab/>
      </w:r>
      <w:r>
        <w:rPr>
          <w:rFonts w:hint="eastAsia"/>
        </w:rPr>
        <w:t>第</w:t>
      </w:r>
      <w:r>
        <w:rPr>
          <w:rFonts w:hint="eastAsia"/>
        </w:rPr>
        <w:t>1499/2006</w:t>
      </w:r>
      <w:r>
        <w:rPr>
          <w:rFonts w:hint="eastAsia"/>
        </w:rPr>
        <w:t>号来文，</w:t>
      </w:r>
      <w:r>
        <w:rPr>
          <w:rFonts w:hint="eastAsia"/>
        </w:rPr>
        <w:t>Iskandarov</w:t>
      </w:r>
      <w:r w:rsidRPr="00E13F13">
        <w:rPr>
          <w:rFonts w:eastAsia="KaiTi_GB2312" w:hint="eastAsia"/>
        </w:rPr>
        <w:t>诉塔吉克斯坦</w:t>
      </w:r>
      <w:r w:rsidR="00A90C17">
        <w:br/>
      </w:r>
      <w:r>
        <w:rPr>
          <w:rFonts w:hint="eastAsia"/>
        </w:rPr>
        <w:t>(2011</w:t>
      </w:r>
      <w:r>
        <w:rPr>
          <w:rFonts w:hint="eastAsia"/>
        </w:rPr>
        <w:t>年</w:t>
      </w:r>
      <w:r>
        <w:rPr>
          <w:rFonts w:hint="eastAsia"/>
        </w:rPr>
        <w:t>3</w:t>
      </w:r>
      <w:r>
        <w:rPr>
          <w:rFonts w:hint="eastAsia"/>
        </w:rPr>
        <w:t>月</w:t>
      </w:r>
      <w:r>
        <w:rPr>
          <w:rFonts w:hint="eastAsia"/>
        </w:rPr>
        <w:t>30</w:t>
      </w:r>
      <w:r>
        <w:rPr>
          <w:rFonts w:hint="eastAsia"/>
        </w:rPr>
        <w:t>日第</w:t>
      </w:r>
      <w:r w:rsidR="00A57393">
        <w:rPr>
          <w:rFonts w:hint="eastAsia"/>
        </w:rPr>
        <w:t>一〇</w:t>
      </w:r>
      <w:r>
        <w:rPr>
          <w:rFonts w:hint="eastAsia"/>
        </w:rPr>
        <w:t>一届会议通过的《意见》</w:t>
      </w:r>
      <w:r>
        <w:rPr>
          <w:rFonts w:hint="eastAsia"/>
        </w:rPr>
        <w:t>)</w:t>
      </w:r>
    </w:p>
    <w:p w:rsidR="006E5A6F" w:rsidRDefault="006E5A6F" w:rsidP="0062281C">
      <w:pPr>
        <w:pStyle w:val="a1"/>
        <w:spacing w:line="310" w:lineRule="exact"/>
        <w:ind w:left="1559" w:right="2262" w:hanging="1559"/>
        <w:rPr>
          <w:rFonts w:hint="eastAsia"/>
        </w:rPr>
      </w:pPr>
      <w:r>
        <w:rPr>
          <w:rFonts w:hint="eastAsia"/>
        </w:rPr>
        <w:tab/>
      </w:r>
      <w:r>
        <w:rPr>
          <w:rFonts w:hint="eastAsia"/>
        </w:rPr>
        <w:tab/>
        <w:t>N.</w:t>
      </w:r>
      <w:r>
        <w:rPr>
          <w:rFonts w:hint="eastAsia"/>
        </w:rPr>
        <w:tab/>
      </w:r>
      <w:r>
        <w:rPr>
          <w:rFonts w:hint="eastAsia"/>
        </w:rPr>
        <w:t>第</w:t>
      </w:r>
      <w:r>
        <w:rPr>
          <w:rFonts w:hint="eastAsia"/>
        </w:rPr>
        <w:t>1503/2006</w:t>
      </w:r>
      <w:r>
        <w:rPr>
          <w:rFonts w:hint="eastAsia"/>
        </w:rPr>
        <w:t>号来文，</w:t>
      </w:r>
      <w:r>
        <w:rPr>
          <w:rFonts w:hint="eastAsia"/>
        </w:rPr>
        <w:t>Akhadov</w:t>
      </w:r>
      <w:r w:rsidRPr="00E13F13">
        <w:rPr>
          <w:rFonts w:eastAsia="KaiTi_GB2312" w:hint="eastAsia"/>
        </w:rPr>
        <w:t>诉吉尔吉斯斯坦</w:t>
      </w:r>
      <w:r w:rsidR="00A90C17">
        <w:br/>
      </w:r>
      <w:r>
        <w:rPr>
          <w:rFonts w:hint="eastAsia"/>
        </w:rPr>
        <w:t>(2011</w:t>
      </w:r>
      <w:r>
        <w:rPr>
          <w:rFonts w:hint="eastAsia"/>
        </w:rPr>
        <w:t>年</w:t>
      </w:r>
      <w:r>
        <w:rPr>
          <w:rFonts w:hint="eastAsia"/>
        </w:rPr>
        <w:t>3</w:t>
      </w:r>
      <w:r>
        <w:rPr>
          <w:rFonts w:hint="eastAsia"/>
        </w:rPr>
        <w:t>月</w:t>
      </w:r>
      <w:r>
        <w:rPr>
          <w:rFonts w:hint="eastAsia"/>
        </w:rPr>
        <w:t>25</w:t>
      </w:r>
      <w:r>
        <w:rPr>
          <w:rFonts w:hint="eastAsia"/>
        </w:rPr>
        <w:t>日第</w:t>
      </w:r>
      <w:r w:rsidR="00A57393">
        <w:rPr>
          <w:rFonts w:hint="eastAsia"/>
        </w:rPr>
        <w:t>一〇</w:t>
      </w:r>
      <w:r>
        <w:rPr>
          <w:rFonts w:hint="eastAsia"/>
        </w:rPr>
        <w:t>一届会议通过的《意见》</w:t>
      </w:r>
      <w:r>
        <w:rPr>
          <w:rFonts w:hint="eastAsia"/>
        </w:rPr>
        <w:t>)</w:t>
      </w:r>
    </w:p>
    <w:p w:rsidR="0062281C" w:rsidRDefault="0062281C" w:rsidP="0062281C">
      <w:pPr>
        <w:pStyle w:val="a1"/>
        <w:spacing w:line="310" w:lineRule="exact"/>
        <w:ind w:left="1559" w:right="2262" w:hanging="1559"/>
        <w:rPr>
          <w:rFonts w:hint="eastAsia"/>
        </w:rPr>
      </w:pPr>
      <w:r>
        <w:rPr>
          <w:rFonts w:hint="eastAsia"/>
        </w:rPr>
        <w:tab/>
      </w:r>
      <w:r>
        <w:rPr>
          <w:rFonts w:hint="eastAsia"/>
        </w:rPr>
        <w:tab/>
      </w:r>
      <w:r>
        <w:rPr>
          <w:rFonts w:hint="eastAsia"/>
        </w:rPr>
        <w:tab/>
      </w:r>
      <w:r>
        <w:rPr>
          <w:rFonts w:hint="eastAsia"/>
        </w:rPr>
        <w:t>附录</w:t>
      </w:r>
    </w:p>
    <w:p w:rsidR="006E5A6F" w:rsidRDefault="006E5A6F" w:rsidP="0062281C">
      <w:pPr>
        <w:pStyle w:val="a1"/>
        <w:spacing w:line="310" w:lineRule="exact"/>
        <w:ind w:left="1559" w:right="2262" w:hanging="1559"/>
        <w:rPr>
          <w:rFonts w:hint="eastAsia"/>
        </w:rPr>
      </w:pPr>
      <w:r>
        <w:rPr>
          <w:rFonts w:hint="eastAsia"/>
        </w:rPr>
        <w:tab/>
      </w:r>
      <w:r>
        <w:rPr>
          <w:rFonts w:hint="eastAsia"/>
        </w:rPr>
        <w:tab/>
        <w:t>O.</w:t>
      </w:r>
      <w:r>
        <w:rPr>
          <w:rFonts w:hint="eastAsia"/>
        </w:rPr>
        <w:tab/>
      </w:r>
      <w:r>
        <w:rPr>
          <w:rFonts w:hint="eastAsia"/>
        </w:rPr>
        <w:t>第</w:t>
      </w:r>
      <w:r>
        <w:rPr>
          <w:rFonts w:hint="eastAsia"/>
        </w:rPr>
        <w:t>1507/2006</w:t>
      </w:r>
      <w:r>
        <w:rPr>
          <w:rFonts w:hint="eastAsia"/>
        </w:rPr>
        <w:t>号来文，</w:t>
      </w:r>
      <w:r>
        <w:rPr>
          <w:rFonts w:hint="eastAsia"/>
        </w:rPr>
        <w:t>Sechremelis</w:t>
      </w:r>
      <w:r w:rsidRPr="00E13F13">
        <w:rPr>
          <w:rFonts w:eastAsia="KaiTi_GB2312" w:hint="eastAsia"/>
        </w:rPr>
        <w:t>等人诉希腊</w:t>
      </w:r>
      <w:r w:rsidR="00A90C17">
        <w:br/>
      </w:r>
      <w:r>
        <w:rPr>
          <w:rFonts w:hint="eastAsia"/>
        </w:rPr>
        <w:t>(2010</w:t>
      </w:r>
      <w:r>
        <w:rPr>
          <w:rFonts w:hint="eastAsia"/>
        </w:rPr>
        <w:t>年</w:t>
      </w:r>
      <w:r>
        <w:rPr>
          <w:rFonts w:hint="eastAsia"/>
        </w:rPr>
        <w:t>10</w:t>
      </w:r>
      <w:r>
        <w:rPr>
          <w:rFonts w:hint="eastAsia"/>
        </w:rPr>
        <w:t>月</w:t>
      </w:r>
      <w:r>
        <w:rPr>
          <w:rFonts w:hint="eastAsia"/>
        </w:rPr>
        <w:t>25</w:t>
      </w:r>
      <w:r>
        <w:rPr>
          <w:rFonts w:hint="eastAsia"/>
        </w:rPr>
        <w:t>日第</w:t>
      </w:r>
      <w:r w:rsidR="00A57393">
        <w:rPr>
          <w:rFonts w:hint="eastAsia"/>
        </w:rPr>
        <w:t>一〇〇</w:t>
      </w:r>
      <w:r>
        <w:rPr>
          <w:rFonts w:hint="eastAsia"/>
        </w:rPr>
        <w:t>届会议通过的《意见》</w:t>
      </w:r>
      <w:r>
        <w:rPr>
          <w:rFonts w:hint="eastAsia"/>
        </w:rPr>
        <w:t>)</w:t>
      </w:r>
    </w:p>
    <w:p w:rsidR="006B0410" w:rsidRDefault="006B0410" w:rsidP="0062281C">
      <w:pPr>
        <w:pStyle w:val="a1"/>
        <w:spacing w:line="310" w:lineRule="exact"/>
        <w:ind w:left="1559" w:right="2262" w:hanging="1559"/>
        <w:rPr>
          <w:rFonts w:hint="eastAsia"/>
        </w:rPr>
      </w:pPr>
      <w:r>
        <w:rPr>
          <w:rFonts w:hint="eastAsia"/>
        </w:rPr>
        <w:tab/>
      </w:r>
      <w:r>
        <w:rPr>
          <w:rFonts w:hint="eastAsia"/>
        </w:rPr>
        <w:tab/>
      </w:r>
      <w:r>
        <w:rPr>
          <w:rFonts w:hint="eastAsia"/>
        </w:rPr>
        <w:tab/>
      </w:r>
      <w:r>
        <w:rPr>
          <w:rFonts w:hint="eastAsia"/>
        </w:rPr>
        <w:t>附录</w:t>
      </w:r>
    </w:p>
    <w:p w:rsidR="006E5A6F" w:rsidRDefault="006E5A6F" w:rsidP="0062281C">
      <w:pPr>
        <w:pStyle w:val="a1"/>
        <w:spacing w:line="310" w:lineRule="exact"/>
        <w:ind w:left="1559" w:right="2262" w:hanging="1559"/>
        <w:rPr>
          <w:rFonts w:hint="eastAsia"/>
        </w:rPr>
      </w:pPr>
      <w:r>
        <w:rPr>
          <w:rFonts w:hint="eastAsia"/>
        </w:rPr>
        <w:tab/>
      </w:r>
      <w:r>
        <w:rPr>
          <w:rFonts w:hint="eastAsia"/>
        </w:rPr>
        <w:tab/>
        <w:t>P.</w:t>
      </w:r>
      <w:r>
        <w:rPr>
          <w:rFonts w:hint="eastAsia"/>
        </w:rPr>
        <w:tab/>
      </w:r>
      <w:r>
        <w:rPr>
          <w:rFonts w:hint="eastAsia"/>
        </w:rPr>
        <w:t>第</w:t>
      </w:r>
      <w:r>
        <w:rPr>
          <w:rFonts w:hint="eastAsia"/>
        </w:rPr>
        <w:t>1517/2006</w:t>
      </w:r>
      <w:r>
        <w:rPr>
          <w:rFonts w:hint="eastAsia"/>
        </w:rPr>
        <w:t>号来文，</w:t>
      </w:r>
      <w:r>
        <w:rPr>
          <w:rFonts w:hint="eastAsia"/>
        </w:rPr>
        <w:t>Rastorguev</w:t>
      </w:r>
      <w:r w:rsidRPr="00E13F13">
        <w:rPr>
          <w:rFonts w:eastAsia="KaiTi_GB2312" w:hint="eastAsia"/>
        </w:rPr>
        <w:t>诉波兰</w:t>
      </w:r>
      <w:r w:rsidR="00A90C17">
        <w:br/>
      </w:r>
      <w:r>
        <w:rPr>
          <w:rFonts w:hint="eastAsia"/>
        </w:rPr>
        <w:t>(2011</w:t>
      </w:r>
      <w:r>
        <w:rPr>
          <w:rFonts w:hint="eastAsia"/>
        </w:rPr>
        <w:t>年</w:t>
      </w:r>
      <w:r>
        <w:rPr>
          <w:rFonts w:hint="eastAsia"/>
        </w:rPr>
        <w:t>3</w:t>
      </w:r>
      <w:r>
        <w:rPr>
          <w:rFonts w:hint="eastAsia"/>
        </w:rPr>
        <w:t>月</w:t>
      </w:r>
      <w:r>
        <w:rPr>
          <w:rFonts w:hint="eastAsia"/>
        </w:rPr>
        <w:t>25</w:t>
      </w:r>
      <w:r>
        <w:rPr>
          <w:rFonts w:hint="eastAsia"/>
        </w:rPr>
        <w:t>日第</w:t>
      </w:r>
      <w:r w:rsidR="00A57393">
        <w:rPr>
          <w:rFonts w:hint="eastAsia"/>
        </w:rPr>
        <w:t>一〇</w:t>
      </w:r>
      <w:r>
        <w:rPr>
          <w:rFonts w:hint="eastAsia"/>
        </w:rPr>
        <w:t>一届会议通过的《意见》</w:t>
      </w:r>
      <w:r>
        <w:rPr>
          <w:rFonts w:hint="eastAsia"/>
        </w:rPr>
        <w:t>)</w:t>
      </w:r>
    </w:p>
    <w:p w:rsidR="006E5A6F" w:rsidRDefault="006E5A6F" w:rsidP="0062281C">
      <w:pPr>
        <w:pStyle w:val="a1"/>
        <w:spacing w:line="310" w:lineRule="exact"/>
        <w:ind w:left="1559" w:right="2262" w:hanging="1559"/>
        <w:rPr>
          <w:rFonts w:hint="eastAsia"/>
        </w:rPr>
      </w:pPr>
      <w:r>
        <w:rPr>
          <w:rFonts w:hint="eastAsia"/>
        </w:rPr>
        <w:tab/>
      </w:r>
      <w:r>
        <w:rPr>
          <w:rFonts w:hint="eastAsia"/>
        </w:rPr>
        <w:tab/>
        <w:t>Q.</w:t>
      </w:r>
      <w:r>
        <w:rPr>
          <w:rFonts w:hint="eastAsia"/>
        </w:rPr>
        <w:tab/>
      </w:r>
      <w:r>
        <w:rPr>
          <w:rFonts w:hint="eastAsia"/>
        </w:rPr>
        <w:t>第</w:t>
      </w:r>
      <w:r>
        <w:rPr>
          <w:rFonts w:hint="eastAsia"/>
        </w:rPr>
        <w:t>1530/2006</w:t>
      </w:r>
      <w:r>
        <w:rPr>
          <w:rFonts w:hint="eastAsia"/>
        </w:rPr>
        <w:t>号来文，</w:t>
      </w:r>
      <w:r>
        <w:rPr>
          <w:rFonts w:hint="eastAsia"/>
        </w:rPr>
        <w:t>Bozbey</w:t>
      </w:r>
      <w:r w:rsidRPr="00E13F13">
        <w:rPr>
          <w:rFonts w:eastAsia="KaiTi_GB2312" w:hint="eastAsia"/>
        </w:rPr>
        <w:t>诉土库曼斯坦</w:t>
      </w:r>
      <w:r w:rsidR="00A90C17">
        <w:br/>
      </w:r>
      <w:r>
        <w:rPr>
          <w:rFonts w:hint="eastAsia"/>
        </w:rPr>
        <w:t>(2010</w:t>
      </w:r>
      <w:r>
        <w:rPr>
          <w:rFonts w:hint="eastAsia"/>
        </w:rPr>
        <w:t>年</w:t>
      </w:r>
      <w:r>
        <w:rPr>
          <w:rFonts w:hint="eastAsia"/>
        </w:rPr>
        <w:t>10</w:t>
      </w:r>
      <w:r>
        <w:rPr>
          <w:rFonts w:hint="eastAsia"/>
        </w:rPr>
        <w:t>月</w:t>
      </w:r>
      <w:r>
        <w:rPr>
          <w:rFonts w:hint="eastAsia"/>
        </w:rPr>
        <w:t>27</w:t>
      </w:r>
      <w:r>
        <w:rPr>
          <w:rFonts w:hint="eastAsia"/>
        </w:rPr>
        <w:t>日第</w:t>
      </w:r>
      <w:r w:rsidR="00A57393">
        <w:rPr>
          <w:rFonts w:hint="eastAsia"/>
        </w:rPr>
        <w:t>一〇〇</w:t>
      </w:r>
      <w:r>
        <w:rPr>
          <w:rFonts w:hint="eastAsia"/>
        </w:rPr>
        <w:t>届会议通过的《意见》</w:t>
      </w:r>
      <w:r>
        <w:rPr>
          <w:rFonts w:hint="eastAsia"/>
        </w:rPr>
        <w:t>)</w:t>
      </w:r>
    </w:p>
    <w:p w:rsidR="006E5A6F" w:rsidRDefault="006E5A6F" w:rsidP="0062281C">
      <w:pPr>
        <w:pStyle w:val="a1"/>
        <w:spacing w:line="310" w:lineRule="exact"/>
        <w:ind w:left="1559" w:right="2262" w:hanging="1559"/>
        <w:rPr>
          <w:rFonts w:hint="eastAsia"/>
        </w:rPr>
      </w:pPr>
      <w:r>
        <w:rPr>
          <w:rFonts w:hint="eastAsia"/>
        </w:rPr>
        <w:tab/>
      </w:r>
      <w:r>
        <w:rPr>
          <w:rFonts w:hint="eastAsia"/>
        </w:rPr>
        <w:tab/>
        <w:t>R.</w:t>
      </w:r>
      <w:r>
        <w:rPr>
          <w:rFonts w:hint="eastAsia"/>
        </w:rPr>
        <w:tab/>
      </w:r>
      <w:r>
        <w:rPr>
          <w:rFonts w:hint="eastAsia"/>
        </w:rPr>
        <w:t>第</w:t>
      </w:r>
      <w:r>
        <w:rPr>
          <w:rFonts w:hint="eastAsia"/>
        </w:rPr>
        <w:t>1531/2006</w:t>
      </w:r>
      <w:r>
        <w:rPr>
          <w:rFonts w:hint="eastAsia"/>
        </w:rPr>
        <w:t>号来文，</w:t>
      </w:r>
      <w:r>
        <w:rPr>
          <w:rFonts w:hint="eastAsia"/>
        </w:rPr>
        <w:t>Cunillera Arias</w:t>
      </w:r>
      <w:r w:rsidRPr="00E13F13">
        <w:rPr>
          <w:rFonts w:eastAsia="KaiTi_GB2312" w:hint="eastAsia"/>
        </w:rPr>
        <w:t>诉西班牙</w:t>
      </w:r>
      <w:r w:rsidR="00A90C17">
        <w:br/>
      </w:r>
      <w:r>
        <w:rPr>
          <w:rFonts w:hint="eastAsia"/>
        </w:rPr>
        <w:t>(2011</w:t>
      </w:r>
      <w:r>
        <w:rPr>
          <w:rFonts w:hint="eastAsia"/>
        </w:rPr>
        <w:t>年</w:t>
      </w:r>
      <w:r>
        <w:rPr>
          <w:rFonts w:hint="eastAsia"/>
        </w:rPr>
        <w:t>7</w:t>
      </w:r>
      <w:r>
        <w:rPr>
          <w:rFonts w:hint="eastAsia"/>
        </w:rPr>
        <w:t>月</w:t>
      </w:r>
      <w:r>
        <w:rPr>
          <w:rFonts w:hint="eastAsia"/>
        </w:rPr>
        <w:t>26</w:t>
      </w:r>
      <w:r>
        <w:rPr>
          <w:rFonts w:hint="eastAsia"/>
        </w:rPr>
        <w:t>日第</w:t>
      </w:r>
      <w:r w:rsidR="00A57393">
        <w:rPr>
          <w:rFonts w:hint="eastAsia"/>
        </w:rPr>
        <w:t>一〇</w:t>
      </w:r>
      <w:r>
        <w:rPr>
          <w:rFonts w:hint="eastAsia"/>
        </w:rPr>
        <w:t>二届会议通过的《意见》</w:t>
      </w:r>
      <w:r>
        <w:rPr>
          <w:rFonts w:hint="eastAsia"/>
        </w:rPr>
        <w:t>)</w:t>
      </w:r>
    </w:p>
    <w:p w:rsidR="006E5A6F" w:rsidRDefault="006E5A6F" w:rsidP="0062281C">
      <w:pPr>
        <w:pStyle w:val="a1"/>
        <w:spacing w:line="310" w:lineRule="exact"/>
        <w:ind w:left="1559" w:right="2262" w:hanging="1559"/>
        <w:rPr>
          <w:rFonts w:hint="eastAsia"/>
        </w:rPr>
      </w:pPr>
      <w:r>
        <w:rPr>
          <w:rFonts w:hint="eastAsia"/>
        </w:rPr>
        <w:tab/>
      </w:r>
      <w:r>
        <w:rPr>
          <w:rFonts w:hint="eastAsia"/>
        </w:rPr>
        <w:tab/>
        <w:t>S.</w:t>
      </w:r>
      <w:r>
        <w:rPr>
          <w:rFonts w:hint="eastAsia"/>
        </w:rPr>
        <w:tab/>
      </w:r>
      <w:r>
        <w:rPr>
          <w:rFonts w:hint="eastAsia"/>
        </w:rPr>
        <w:t>第</w:t>
      </w:r>
      <w:r>
        <w:rPr>
          <w:rFonts w:hint="eastAsia"/>
        </w:rPr>
        <w:t>1532/2006</w:t>
      </w:r>
      <w:r>
        <w:rPr>
          <w:rFonts w:hint="eastAsia"/>
        </w:rPr>
        <w:t>号来文，</w:t>
      </w:r>
      <w:r>
        <w:rPr>
          <w:rFonts w:hint="eastAsia"/>
        </w:rPr>
        <w:t>Sedljar and Lavrov</w:t>
      </w:r>
      <w:r w:rsidRPr="00E13F13">
        <w:rPr>
          <w:rFonts w:eastAsia="KaiTi_GB2312" w:hint="eastAsia"/>
        </w:rPr>
        <w:t>诉爱沙尼亚</w:t>
      </w:r>
      <w:r w:rsidR="00A90C17">
        <w:br/>
      </w:r>
      <w:r>
        <w:rPr>
          <w:rFonts w:hint="eastAsia"/>
        </w:rPr>
        <w:t>(2011</w:t>
      </w:r>
      <w:r>
        <w:rPr>
          <w:rFonts w:hint="eastAsia"/>
        </w:rPr>
        <w:t>年</w:t>
      </w:r>
      <w:r>
        <w:rPr>
          <w:rFonts w:hint="eastAsia"/>
        </w:rPr>
        <w:t>3</w:t>
      </w:r>
      <w:r>
        <w:rPr>
          <w:rFonts w:hint="eastAsia"/>
        </w:rPr>
        <w:t>月</w:t>
      </w:r>
      <w:r>
        <w:rPr>
          <w:rFonts w:hint="eastAsia"/>
        </w:rPr>
        <w:t>29</w:t>
      </w:r>
      <w:r>
        <w:rPr>
          <w:rFonts w:hint="eastAsia"/>
        </w:rPr>
        <w:t>日第</w:t>
      </w:r>
      <w:r w:rsidR="00A57393">
        <w:rPr>
          <w:rFonts w:hint="eastAsia"/>
        </w:rPr>
        <w:t>一〇</w:t>
      </w:r>
      <w:r>
        <w:rPr>
          <w:rFonts w:hint="eastAsia"/>
        </w:rPr>
        <w:t>一届会议通过的《意见》</w:t>
      </w:r>
      <w:r>
        <w:rPr>
          <w:rFonts w:hint="eastAsia"/>
        </w:rPr>
        <w:t>)</w:t>
      </w:r>
    </w:p>
    <w:p w:rsidR="006E5A6F" w:rsidRDefault="006E5A6F" w:rsidP="0062281C">
      <w:pPr>
        <w:pStyle w:val="a1"/>
        <w:spacing w:line="310" w:lineRule="exact"/>
        <w:ind w:left="1559" w:right="2262" w:hanging="1559"/>
        <w:rPr>
          <w:rFonts w:hint="eastAsia"/>
        </w:rPr>
      </w:pPr>
      <w:r>
        <w:rPr>
          <w:rFonts w:hint="eastAsia"/>
        </w:rPr>
        <w:tab/>
      </w:r>
      <w:r>
        <w:rPr>
          <w:rFonts w:hint="eastAsia"/>
        </w:rPr>
        <w:tab/>
        <w:t>T.</w:t>
      </w:r>
      <w:r>
        <w:rPr>
          <w:rFonts w:hint="eastAsia"/>
        </w:rPr>
        <w:tab/>
      </w:r>
      <w:r>
        <w:rPr>
          <w:rFonts w:hint="eastAsia"/>
        </w:rPr>
        <w:t>第</w:t>
      </w:r>
      <w:r>
        <w:rPr>
          <w:rFonts w:hint="eastAsia"/>
        </w:rPr>
        <w:t>1535/2006</w:t>
      </w:r>
      <w:r>
        <w:rPr>
          <w:rFonts w:hint="eastAsia"/>
        </w:rPr>
        <w:t>号来文，</w:t>
      </w:r>
      <w:r>
        <w:rPr>
          <w:rFonts w:hint="eastAsia"/>
        </w:rPr>
        <w:t>Shchetka</w:t>
      </w:r>
      <w:r w:rsidRPr="00E13F13">
        <w:rPr>
          <w:rFonts w:eastAsia="KaiTi_GB2312" w:hint="eastAsia"/>
        </w:rPr>
        <w:t>诉乌克兰</w:t>
      </w:r>
      <w:r w:rsidR="00A90C17">
        <w:br/>
      </w:r>
      <w:r>
        <w:rPr>
          <w:rFonts w:hint="eastAsia"/>
        </w:rPr>
        <w:t>(2011</w:t>
      </w:r>
      <w:r>
        <w:rPr>
          <w:rFonts w:hint="eastAsia"/>
        </w:rPr>
        <w:t>年</w:t>
      </w:r>
      <w:r>
        <w:rPr>
          <w:rFonts w:hint="eastAsia"/>
        </w:rPr>
        <w:t>7</w:t>
      </w:r>
      <w:r>
        <w:rPr>
          <w:rFonts w:hint="eastAsia"/>
        </w:rPr>
        <w:t>月</w:t>
      </w:r>
      <w:r>
        <w:rPr>
          <w:rFonts w:hint="eastAsia"/>
        </w:rPr>
        <w:t>19</w:t>
      </w:r>
      <w:r>
        <w:rPr>
          <w:rFonts w:hint="eastAsia"/>
        </w:rPr>
        <w:t>日第</w:t>
      </w:r>
      <w:r w:rsidR="00A57393">
        <w:rPr>
          <w:rFonts w:hint="eastAsia"/>
        </w:rPr>
        <w:t>一〇</w:t>
      </w:r>
      <w:r>
        <w:rPr>
          <w:rFonts w:hint="eastAsia"/>
        </w:rPr>
        <w:t>二届会议通过的《意见》</w:t>
      </w:r>
      <w:r>
        <w:rPr>
          <w:rFonts w:hint="eastAsia"/>
        </w:rPr>
        <w:t>)</w:t>
      </w:r>
    </w:p>
    <w:p w:rsidR="006B0410" w:rsidRDefault="006B0410" w:rsidP="0062281C">
      <w:pPr>
        <w:pStyle w:val="a1"/>
        <w:spacing w:line="310" w:lineRule="exact"/>
        <w:ind w:left="1559" w:right="2262" w:hanging="1559"/>
        <w:rPr>
          <w:rFonts w:hint="eastAsia"/>
        </w:rPr>
      </w:pPr>
      <w:r>
        <w:rPr>
          <w:rFonts w:hint="eastAsia"/>
        </w:rPr>
        <w:tab/>
      </w:r>
      <w:r>
        <w:rPr>
          <w:rFonts w:hint="eastAsia"/>
        </w:rPr>
        <w:tab/>
      </w:r>
      <w:r>
        <w:rPr>
          <w:rFonts w:hint="eastAsia"/>
        </w:rPr>
        <w:tab/>
      </w:r>
      <w:r>
        <w:rPr>
          <w:rFonts w:hint="eastAsia"/>
        </w:rPr>
        <w:t>附录</w:t>
      </w:r>
    </w:p>
    <w:p w:rsidR="006E5A6F" w:rsidRDefault="006E5A6F" w:rsidP="00156E82">
      <w:pPr>
        <w:pStyle w:val="a1"/>
        <w:ind w:left="1560" w:right="2261" w:hanging="1560"/>
        <w:rPr>
          <w:rFonts w:hint="eastAsia"/>
        </w:rPr>
      </w:pPr>
      <w:r>
        <w:rPr>
          <w:rFonts w:hint="eastAsia"/>
        </w:rPr>
        <w:tab/>
      </w:r>
      <w:r>
        <w:rPr>
          <w:rFonts w:hint="eastAsia"/>
        </w:rPr>
        <w:tab/>
        <w:t>U.</w:t>
      </w:r>
      <w:r>
        <w:rPr>
          <w:rFonts w:hint="eastAsia"/>
        </w:rPr>
        <w:tab/>
      </w:r>
      <w:r>
        <w:rPr>
          <w:rFonts w:hint="eastAsia"/>
        </w:rPr>
        <w:t>第</w:t>
      </w:r>
      <w:r>
        <w:rPr>
          <w:rFonts w:hint="eastAsia"/>
        </w:rPr>
        <w:t>1545/2007</w:t>
      </w:r>
      <w:r>
        <w:rPr>
          <w:rFonts w:hint="eastAsia"/>
        </w:rPr>
        <w:t>号来文，</w:t>
      </w:r>
      <w:r>
        <w:rPr>
          <w:rFonts w:hint="eastAsia"/>
        </w:rPr>
        <w:t>Gunan</w:t>
      </w:r>
      <w:r w:rsidRPr="00E13F13">
        <w:rPr>
          <w:rFonts w:eastAsia="KaiTi_GB2312" w:hint="eastAsia"/>
        </w:rPr>
        <w:t>诉吉尔吉斯斯坦</w:t>
      </w:r>
      <w:r w:rsidR="00A90C17">
        <w:br/>
      </w:r>
      <w:r>
        <w:rPr>
          <w:rFonts w:hint="eastAsia"/>
        </w:rPr>
        <w:t>(2011</w:t>
      </w:r>
      <w:r>
        <w:rPr>
          <w:rFonts w:hint="eastAsia"/>
        </w:rPr>
        <w:t>年</w:t>
      </w:r>
      <w:r>
        <w:rPr>
          <w:rFonts w:hint="eastAsia"/>
        </w:rPr>
        <w:t>7</w:t>
      </w:r>
      <w:r>
        <w:rPr>
          <w:rFonts w:hint="eastAsia"/>
        </w:rPr>
        <w:t>月</w:t>
      </w:r>
      <w:r>
        <w:rPr>
          <w:rFonts w:hint="eastAsia"/>
        </w:rPr>
        <w:t>25</w:t>
      </w:r>
      <w:r>
        <w:rPr>
          <w:rFonts w:hint="eastAsia"/>
        </w:rPr>
        <w:t>日第</w:t>
      </w:r>
      <w:r w:rsidR="00A57393">
        <w:rPr>
          <w:rFonts w:hint="eastAsia"/>
        </w:rPr>
        <w:t>一〇</w:t>
      </w:r>
      <w:r>
        <w:rPr>
          <w:rFonts w:hint="eastAsia"/>
        </w:rPr>
        <w:t>二届会议通过的《意见》</w:t>
      </w:r>
      <w:r>
        <w:rPr>
          <w:rFonts w:hint="eastAsia"/>
        </w:rPr>
        <w:t>)</w:t>
      </w:r>
    </w:p>
    <w:p w:rsidR="006B0410" w:rsidRDefault="006B0410" w:rsidP="006B0410">
      <w:pPr>
        <w:pStyle w:val="a1"/>
        <w:ind w:left="1560" w:right="2261" w:hanging="1560"/>
        <w:rPr>
          <w:rFonts w:hint="eastAsia"/>
        </w:rPr>
      </w:pPr>
      <w:r>
        <w:rPr>
          <w:rFonts w:hint="eastAsia"/>
        </w:rPr>
        <w:tab/>
      </w:r>
      <w:r>
        <w:rPr>
          <w:rFonts w:hint="eastAsia"/>
        </w:rPr>
        <w:tab/>
      </w:r>
      <w:r>
        <w:rPr>
          <w:rFonts w:hint="eastAsia"/>
        </w:rPr>
        <w:tab/>
      </w:r>
      <w:r>
        <w:rPr>
          <w:rFonts w:hint="eastAsia"/>
        </w:rPr>
        <w:t>附录</w:t>
      </w:r>
    </w:p>
    <w:p w:rsidR="006E5A6F" w:rsidRDefault="006E5A6F" w:rsidP="00156E82">
      <w:pPr>
        <w:pStyle w:val="a1"/>
        <w:ind w:left="1560" w:right="2261" w:hanging="1560"/>
        <w:rPr>
          <w:rFonts w:hint="eastAsia"/>
        </w:rPr>
      </w:pPr>
      <w:r>
        <w:tab/>
      </w:r>
      <w:r>
        <w:tab/>
        <w:t>V.</w:t>
      </w:r>
      <w:r>
        <w:tab/>
      </w:r>
      <w:r>
        <w:rPr>
          <w:rFonts w:hint="eastAsia"/>
        </w:rPr>
        <w:t>第</w:t>
      </w:r>
      <w:r>
        <w:t>1556/2007</w:t>
      </w:r>
      <w:r>
        <w:rPr>
          <w:rFonts w:hint="eastAsia"/>
        </w:rPr>
        <w:t>号来文，</w:t>
      </w:r>
      <w:r>
        <w:t>Novaković</w:t>
      </w:r>
      <w:r w:rsidRPr="00E13F13">
        <w:rPr>
          <w:rFonts w:eastAsia="KaiTi_GB2312" w:hint="eastAsia"/>
        </w:rPr>
        <w:t>诉塞尔维亚</w:t>
      </w:r>
      <w:r w:rsidR="00A90C17">
        <w:br/>
      </w:r>
      <w:r>
        <w:t>(2010</w:t>
      </w:r>
      <w:r>
        <w:rPr>
          <w:rFonts w:hint="eastAsia"/>
        </w:rPr>
        <w:t>年</w:t>
      </w:r>
      <w:r>
        <w:t>10</w:t>
      </w:r>
      <w:r>
        <w:rPr>
          <w:rFonts w:hint="eastAsia"/>
        </w:rPr>
        <w:t>月</w:t>
      </w:r>
      <w:r>
        <w:t>21</w:t>
      </w:r>
      <w:r>
        <w:rPr>
          <w:rFonts w:hint="eastAsia"/>
        </w:rPr>
        <w:t>日第</w:t>
      </w:r>
      <w:r w:rsidR="00A57393">
        <w:rPr>
          <w:rFonts w:hint="eastAsia"/>
        </w:rPr>
        <w:t>一〇〇</w:t>
      </w:r>
      <w:r>
        <w:rPr>
          <w:rFonts w:hint="eastAsia"/>
        </w:rPr>
        <w:t>届会议通过的《意见》</w:t>
      </w:r>
      <w:r>
        <w:t>)</w:t>
      </w:r>
    </w:p>
    <w:p w:rsidR="006E5A6F" w:rsidRDefault="006E5A6F" w:rsidP="00156E82">
      <w:pPr>
        <w:pStyle w:val="a1"/>
        <w:ind w:left="1560" w:right="2261" w:hanging="1560"/>
        <w:rPr>
          <w:rFonts w:hint="eastAsia"/>
        </w:rPr>
      </w:pPr>
      <w:r>
        <w:rPr>
          <w:rFonts w:hint="eastAsia"/>
        </w:rPr>
        <w:tab/>
      </w:r>
      <w:r>
        <w:rPr>
          <w:rFonts w:hint="eastAsia"/>
        </w:rPr>
        <w:tab/>
        <w:t>W.</w:t>
      </w:r>
      <w:r>
        <w:rPr>
          <w:rFonts w:hint="eastAsia"/>
        </w:rPr>
        <w:tab/>
      </w:r>
      <w:r>
        <w:rPr>
          <w:rFonts w:hint="eastAsia"/>
        </w:rPr>
        <w:t>第</w:t>
      </w:r>
      <w:r>
        <w:rPr>
          <w:rFonts w:hint="eastAsia"/>
        </w:rPr>
        <w:t>1557/2007</w:t>
      </w:r>
      <w:r>
        <w:rPr>
          <w:rFonts w:hint="eastAsia"/>
        </w:rPr>
        <w:t>号来文，</w:t>
      </w:r>
      <w:r>
        <w:rPr>
          <w:rFonts w:hint="eastAsia"/>
        </w:rPr>
        <w:t>Nystrom</w:t>
      </w:r>
      <w:r w:rsidRPr="00E13F13">
        <w:rPr>
          <w:rFonts w:eastAsia="KaiTi_GB2312" w:hint="eastAsia"/>
        </w:rPr>
        <w:t>等人诉澳大利亚</w:t>
      </w:r>
      <w:r w:rsidR="00A90C17">
        <w:br/>
      </w:r>
      <w:r>
        <w:rPr>
          <w:rFonts w:hint="eastAsia"/>
        </w:rPr>
        <w:t>(2011</w:t>
      </w:r>
      <w:r>
        <w:rPr>
          <w:rFonts w:hint="eastAsia"/>
        </w:rPr>
        <w:t>年</w:t>
      </w:r>
      <w:r>
        <w:rPr>
          <w:rFonts w:hint="eastAsia"/>
        </w:rPr>
        <w:t>7</w:t>
      </w:r>
      <w:r>
        <w:rPr>
          <w:rFonts w:hint="eastAsia"/>
        </w:rPr>
        <w:t>月</w:t>
      </w:r>
      <w:r>
        <w:rPr>
          <w:rFonts w:hint="eastAsia"/>
        </w:rPr>
        <w:t>18</w:t>
      </w:r>
      <w:r>
        <w:rPr>
          <w:rFonts w:hint="eastAsia"/>
        </w:rPr>
        <w:t>日第</w:t>
      </w:r>
      <w:r w:rsidR="00A57393">
        <w:rPr>
          <w:rFonts w:hint="eastAsia"/>
        </w:rPr>
        <w:t>一〇</w:t>
      </w:r>
      <w:r>
        <w:rPr>
          <w:rFonts w:hint="eastAsia"/>
        </w:rPr>
        <w:t>二届会议通过的《意见》</w:t>
      </w:r>
      <w:r>
        <w:rPr>
          <w:rFonts w:hint="eastAsia"/>
        </w:rPr>
        <w:t>)</w:t>
      </w:r>
    </w:p>
    <w:p w:rsidR="006B0410" w:rsidRDefault="006B0410" w:rsidP="006B0410">
      <w:pPr>
        <w:pStyle w:val="a1"/>
        <w:ind w:left="1560" w:right="2261" w:hanging="1560"/>
        <w:rPr>
          <w:rFonts w:hint="eastAsia"/>
        </w:rPr>
      </w:pPr>
      <w:r>
        <w:rPr>
          <w:rFonts w:hint="eastAsia"/>
        </w:rPr>
        <w:tab/>
      </w:r>
      <w:r>
        <w:rPr>
          <w:rFonts w:hint="eastAsia"/>
        </w:rPr>
        <w:tab/>
      </w:r>
      <w:r>
        <w:rPr>
          <w:rFonts w:hint="eastAsia"/>
        </w:rPr>
        <w:tab/>
      </w:r>
      <w:r>
        <w:rPr>
          <w:rFonts w:hint="eastAsia"/>
        </w:rPr>
        <w:t>附录</w:t>
      </w:r>
    </w:p>
    <w:p w:rsidR="006E5A6F" w:rsidRDefault="006E5A6F" w:rsidP="00156E82">
      <w:pPr>
        <w:pStyle w:val="a1"/>
        <w:ind w:left="1560" w:right="2261" w:hanging="1560"/>
        <w:rPr>
          <w:rFonts w:hint="eastAsia"/>
        </w:rPr>
      </w:pPr>
      <w:r>
        <w:rPr>
          <w:rFonts w:hint="eastAsia"/>
        </w:rPr>
        <w:tab/>
      </w:r>
      <w:r>
        <w:rPr>
          <w:rFonts w:hint="eastAsia"/>
        </w:rPr>
        <w:tab/>
        <w:t>X.</w:t>
      </w:r>
      <w:r>
        <w:rPr>
          <w:rFonts w:hint="eastAsia"/>
        </w:rPr>
        <w:tab/>
      </w:r>
      <w:r>
        <w:rPr>
          <w:rFonts w:hint="eastAsia"/>
        </w:rPr>
        <w:t>第</w:t>
      </w:r>
      <w:r>
        <w:rPr>
          <w:rFonts w:hint="eastAsia"/>
        </w:rPr>
        <w:t>1564/2007</w:t>
      </w:r>
      <w:r>
        <w:rPr>
          <w:rFonts w:hint="eastAsia"/>
        </w:rPr>
        <w:t>号来文，</w:t>
      </w:r>
      <w:r>
        <w:rPr>
          <w:rFonts w:hint="eastAsia"/>
        </w:rPr>
        <w:t>X.H.L.</w:t>
      </w:r>
      <w:r w:rsidRPr="00E13F13">
        <w:rPr>
          <w:rFonts w:eastAsia="KaiTi_GB2312" w:hint="eastAsia"/>
        </w:rPr>
        <w:t>诉荷兰</w:t>
      </w:r>
      <w:r w:rsidR="00A90C17">
        <w:br/>
      </w:r>
      <w:r>
        <w:rPr>
          <w:rFonts w:hint="eastAsia"/>
        </w:rPr>
        <w:t>(2011</w:t>
      </w:r>
      <w:r>
        <w:rPr>
          <w:rFonts w:hint="eastAsia"/>
        </w:rPr>
        <w:t>年</w:t>
      </w:r>
      <w:r>
        <w:rPr>
          <w:rFonts w:hint="eastAsia"/>
        </w:rPr>
        <w:t>7</w:t>
      </w:r>
      <w:r>
        <w:rPr>
          <w:rFonts w:hint="eastAsia"/>
        </w:rPr>
        <w:t>月</w:t>
      </w:r>
      <w:r>
        <w:rPr>
          <w:rFonts w:hint="eastAsia"/>
        </w:rPr>
        <w:t>22</w:t>
      </w:r>
      <w:r>
        <w:rPr>
          <w:rFonts w:hint="eastAsia"/>
        </w:rPr>
        <w:t>日第</w:t>
      </w:r>
      <w:r w:rsidR="00A57393">
        <w:rPr>
          <w:rFonts w:hint="eastAsia"/>
        </w:rPr>
        <w:t>一〇</w:t>
      </w:r>
      <w:r>
        <w:rPr>
          <w:rFonts w:hint="eastAsia"/>
        </w:rPr>
        <w:t>一届会议通过的《意见》</w:t>
      </w:r>
      <w:r>
        <w:rPr>
          <w:rFonts w:hint="eastAsia"/>
        </w:rPr>
        <w:t>)</w:t>
      </w:r>
    </w:p>
    <w:p w:rsidR="006B0410" w:rsidRDefault="006B0410" w:rsidP="006B0410">
      <w:pPr>
        <w:pStyle w:val="a1"/>
        <w:ind w:left="1560" w:right="2261" w:hanging="1560"/>
        <w:rPr>
          <w:rFonts w:hint="eastAsia"/>
        </w:rPr>
      </w:pPr>
      <w:r>
        <w:rPr>
          <w:rFonts w:hint="eastAsia"/>
        </w:rPr>
        <w:tab/>
      </w:r>
      <w:r>
        <w:rPr>
          <w:rFonts w:hint="eastAsia"/>
        </w:rPr>
        <w:tab/>
      </w:r>
      <w:r>
        <w:rPr>
          <w:rFonts w:hint="eastAsia"/>
        </w:rPr>
        <w:tab/>
      </w:r>
      <w:r>
        <w:rPr>
          <w:rFonts w:hint="eastAsia"/>
        </w:rPr>
        <w:t>附录</w:t>
      </w:r>
    </w:p>
    <w:p w:rsidR="006E5A6F" w:rsidRDefault="006E5A6F" w:rsidP="00156E82">
      <w:pPr>
        <w:pStyle w:val="a1"/>
        <w:ind w:left="1560" w:right="2261" w:hanging="1560"/>
        <w:rPr>
          <w:rFonts w:hint="eastAsia"/>
        </w:rPr>
      </w:pPr>
      <w:r>
        <w:rPr>
          <w:rFonts w:hint="eastAsia"/>
        </w:rPr>
        <w:tab/>
      </w:r>
      <w:r>
        <w:rPr>
          <w:rFonts w:hint="eastAsia"/>
        </w:rPr>
        <w:tab/>
        <w:t>Y.</w:t>
      </w:r>
      <w:r>
        <w:rPr>
          <w:rFonts w:hint="eastAsia"/>
        </w:rPr>
        <w:tab/>
      </w:r>
      <w:r>
        <w:rPr>
          <w:rFonts w:hint="eastAsia"/>
        </w:rPr>
        <w:t>第</w:t>
      </w:r>
      <w:r>
        <w:rPr>
          <w:rFonts w:hint="eastAsia"/>
        </w:rPr>
        <w:t>1581/2007</w:t>
      </w:r>
      <w:r>
        <w:rPr>
          <w:rFonts w:hint="eastAsia"/>
        </w:rPr>
        <w:t>号来文，</w:t>
      </w:r>
      <w:r>
        <w:rPr>
          <w:rFonts w:hint="eastAsia"/>
        </w:rPr>
        <w:t>Drda</w:t>
      </w:r>
      <w:r w:rsidRPr="00E13F13">
        <w:rPr>
          <w:rFonts w:eastAsia="KaiTi_GB2312" w:hint="eastAsia"/>
        </w:rPr>
        <w:t>诉捷克共和国</w:t>
      </w:r>
      <w:r w:rsidR="00A90C17">
        <w:br/>
      </w:r>
      <w:r>
        <w:rPr>
          <w:rFonts w:hint="eastAsia"/>
        </w:rPr>
        <w:t>(2010</w:t>
      </w:r>
      <w:r>
        <w:rPr>
          <w:rFonts w:hint="eastAsia"/>
        </w:rPr>
        <w:t>年</w:t>
      </w:r>
      <w:r>
        <w:rPr>
          <w:rFonts w:hint="eastAsia"/>
        </w:rPr>
        <w:t>10</w:t>
      </w:r>
      <w:r>
        <w:rPr>
          <w:rFonts w:hint="eastAsia"/>
        </w:rPr>
        <w:t>月</w:t>
      </w:r>
      <w:r>
        <w:rPr>
          <w:rFonts w:hint="eastAsia"/>
        </w:rPr>
        <w:t>27</w:t>
      </w:r>
      <w:r>
        <w:rPr>
          <w:rFonts w:hint="eastAsia"/>
        </w:rPr>
        <w:t>日第</w:t>
      </w:r>
      <w:r w:rsidR="00A57393">
        <w:rPr>
          <w:rFonts w:hint="eastAsia"/>
        </w:rPr>
        <w:t>一〇〇</w:t>
      </w:r>
      <w:r>
        <w:rPr>
          <w:rFonts w:hint="eastAsia"/>
        </w:rPr>
        <w:t>届会议通过的《意见》</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Z.</w:t>
      </w:r>
      <w:r>
        <w:rPr>
          <w:rFonts w:hint="eastAsia"/>
        </w:rPr>
        <w:tab/>
      </w:r>
      <w:r>
        <w:rPr>
          <w:rFonts w:hint="eastAsia"/>
        </w:rPr>
        <w:t>第</w:t>
      </w:r>
      <w:r>
        <w:rPr>
          <w:rFonts w:hint="eastAsia"/>
        </w:rPr>
        <w:t>1586/2007</w:t>
      </w:r>
      <w:r>
        <w:rPr>
          <w:rFonts w:hint="eastAsia"/>
        </w:rPr>
        <w:t>号来文，</w:t>
      </w:r>
      <w:r>
        <w:rPr>
          <w:rFonts w:hint="eastAsia"/>
        </w:rPr>
        <w:t>Lange</w:t>
      </w:r>
      <w:r w:rsidRPr="00E13F13">
        <w:rPr>
          <w:rFonts w:eastAsia="KaiTi_GB2312" w:hint="eastAsia"/>
        </w:rPr>
        <w:t>诉捷克共和国</w:t>
      </w:r>
      <w:r w:rsidR="00A90C17">
        <w:br/>
      </w:r>
      <w:r>
        <w:rPr>
          <w:rFonts w:hint="eastAsia"/>
        </w:rPr>
        <w:t>(2011</w:t>
      </w:r>
      <w:r>
        <w:rPr>
          <w:rFonts w:hint="eastAsia"/>
        </w:rPr>
        <w:t>年</w:t>
      </w:r>
      <w:r>
        <w:rPr>
          <w:rFonts w:hint="eastAsia"/>
        </w:rPr>
        <w:t>7</w:t>
      </w:r>
      <w:r>
        <w:rPr>
          <w:rFonts w:hint="eastAsia"/>
        </w:rPr>
        <w:t>月</w:t>
      </w:r>
      <w:r>
        <w:rPr>
          <w:rFonts w:hint="eastAsia"/>
        </w:rPr>
        <w:t>13</w:t>
      </w:r>
      <w:r>
        <w:rPr>
          <w:rFonts w:hint="eastAsia"/>
        </w:rPr>
        <w:t>日第</w:t>
      </w:r>
      <w:r w:rsidR="00A57393">
        <w:rPr>
          <w:rFonts w:hint="eastAsia"/>
        </w:rPr>
        <w:t>一〇</w:t>
      </w:r>
      <w:r>
        <w:rPr>
          <w:rFonts w:hint="eastAsia"/>
        </w:rPr>
        <w:t>二届会议通过的《意见》</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AA.</w:t>
      </w:r>
      <w:r>
        <w:rPr>
          <w:rFonts w:hint="eastAsia"/>
        </w:rPr>
        <w:tab/>
      </w:r>
      <w:r>
        <w:rPr>
          <w:rFonts w:hint="eastAsia"/>
        </w:rPr>
        <w:t>第</w:t>
      </w:r>
      <w:r>
        <w:rPr>
          <w:rFonts w:hint="eastAsia"/>
        </w:rPr>
        <w:t>1604/2007</w:t>
      </w:r>
      <w:r>
        <w:rPr>
          <w:rFonts w:hint="eastAsia"/>
        </w:rPr>
        <w:t>号来文，</w:t>
      </w:r>
      <w:r>
        <w:rPr>
          <w:rFonts w:hint="eastAsia"/>
        </w:rPr>
        <w:t>Zalesskaya</w:t>
      </w:r>
      <w:r w:rsidRPr="00E13F13">
        <w:rPr>
          <w:rFonts w:eastAsia="KaiTi_GB2312" w:hint="eastAsia"/>
        </w:rPr>
        <w:t>诉白俄罗斯</w:t>
      </w:r>
      <w:r w:rsidR="00A90C17">
        <w:br/>
      </w:r>
      <w:r>
        <w:rPr>
          <w:rFonts w:hint="eastAsia"/>
        </w:rPr>
        <w:t>(2011</w:t>
      </w:r>
      <w:r>
        <w:rPr>
          <w:rFonts w:hint="eastAsia"/>
        </w:rPr>
        <w:t>年</w:t>
      </w:r>
      <w:r>
        <w:rPr>
          <w:rFonts w:hint="eastAsia"/>
        </w:rPr>
        <w:t>3</w:t>
      </w:r>
      <w:r>
        <w:rPr>
          <w:rFonts w:hint="eastAsia"/>
        </w:rPr>
        <w:t>月</w:t>
      </w:r>
      <w:r>
        <w:rPr>
          <w:rFonts w:hint="eastAsia"/>
        </w:rPr>
        <w:t>28</w:t>
      </w:r>
      <w:r>
        <w:rPr>
          <w:rFonts w:hint="eastAsia"/>
        </w:rPr>
        <w:t>日第</w:t>
      </w:r>
      <w:r w:rsidR="00A57393">
        <w:rPr>
          <w:rFonts w:hint="eastAsia"/>
        </w:rPr>
        <w:t>一〇</w:t>
      </w:r>
      <w:r>
        <w:rPr>
          <w:rFonts w:hint="eastAsia"/>
        </w:rPr>
        <w:t>一届会议通过的《意见》</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BB.</w:t>
      </w:r>
      <w:r>
        <w:rPr>
          <w:rFonts w:hint="eastAsia"/>
        </w:rPr>
        <w:tab/>
      </w:r>
      <w:r>
        <w:rPr>
          <w:rFonts w:hint="eastAsia"/>
        </w:rPr>
        <w:t>第</w:t>
      </w:r>
      <w:r>
        <w:rPr>
          <w:rFonts w:hint="eastAsia"/>
        </w:rPr>
        <w:t>1605/2007</w:t>
      </w:r>
      <w:r>
        <w:rPr>
          <w:rFonts w:hint="eastAsia"/>
        </w:rPr>
        <w:t>号来文，</w:t>
      </w:r>
      <w:r>
        <w:rPr>
          <w:rFonts w:hint="eastAsia"/>
        </w:rPr>
        <w:t>Zyuskin</w:t>
      </w:r>
      <w:r w:rsidRPr="00E13F13">
        <w:rPr>
          <w:rFonts w:eastAsia="KaiTi_GB2312" w:hint="eastAsia"/>
        </w:rPr>
        <w:t>诉俄罗斯联邦</w:t>
      </w:r>
      <w:r w:rsidR="00A90C17">
        <w:br/>
      </w:r>
      <w:r>
        <w:rPr>
          <w:rFonts w:hint="eastAsia"/>
        </w:rPr>
        <w:t>(2011</w:t>
      </w:r>
      <w:r>
        <w:rPr>
          <w:rFonts w:hint="eastAsia"/>
        </w:rPr>
        <w:t>年</w:t>
      </w:r>
      <w:r>
        <w:rPr>
          <w:rFonts w:hint="eastAsia"/>
        </w:rPr>
        <w:t>7</w:t>
      </w:r>
      <w:r>
        <w:rPr>
          <w:rFonts w:hint="eastAsia"/>
        </w:rPr>
        <w:t>月</w:t>
      </w:r>
      <w:r>
        <w:rPr>
          <w:rFonts w:hint="eastAsia"/>
        </w:rPr>
        <w:t>19</w:t>
      </w:r>
      <w:r>
        <w:rPr>
          <w:rFonts w:hint="eastAsia"/>
        </w:rPr>
        <w:t>日第</w:t>
      </w:r>
      <w:r w:rsidR="00A57393">
        <w:rPr>
          <w:rFonts w:hint="eastAsia"/>
        </w:rPr>
        <w:t>一〇</w:t>
      </w:r>
      <w:r>
        <w:rPr>
          <w:rFonts w:hint="eastAsia"/>
        </w:rPr>
        <w:t>二届会议通过的《意见》</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CC.</w:t>
      </w:r>
      <w:r>
        <w:rPr>
          <w:rFonts w:hint="eastAsia"/>
        </w:rPr>
        <w:tab/>
      </w:r>
      <w:r>
        <w:rPr>
          <w:rFonts w:hint="eastAsia"/>
        </w:rPr>
        <w:t>第</w:t>
      </w:r>
      <w:r>
        <w:rPr>
          <w:rFonts w:hint="eastAsia"/>
        </w:rPr>
        <w:t>1608/2007</w:t>
      </w:r>
      <w:r>
        <w:rPr>
          <w:rFonts w:hint="eastAsia"/>
        </w:rPr>
        <w:t>号来文，</w:t>
      </w:r>
      <w:r>
        <w:rPr>
          <w:rFonts w:hint="eastAsia"/>
        </w:rPr>
        <w:t>L.M.R.</w:t>
      </w:r>
      <w:r w:rsidRPr="00E13F13">
        <w:rPr>
          <w:rFonts w:eastAsia="KaiTi_GB2312" w:hint="eastAsia"/>
        </w:rPr>
        <w:t>诉阿根廷</w:t>
      </w:r>
      <w:r w:rsidR="00A90C17">
        <w:br/>
      </w:r>
      <w:r>
        <w:rPr>
          <w:rFonts w:hint="eastAsia"/>
        </w:rPr>
        <w:t>(2011</w:t>
      </w:r>
      <w:r>
        <w:rPr>
          <w:rFonts w:hint="eastAsia"/>
        </w:rPr>
        <w:t>年</w:t>
      </w:r>
      <w:r>
        <w:rPr>
          <w:rFonts w:hint="eastAsia"/>
        </w:rPr>
        <w:t>3</w:t>
      </w:r>
      <w:r>
        <w:rPr>
          <w:rFonts w:hint="eastAsia"/>
        </w:rPr>
        <w:t>月</w:t>
      </w:r>
      <w:r>
        <w:rPr>
          <w:rFonts w:hint="eastAsia"/>
        </w:rPr>
        <w:t>29</w:t>
      </w:r>
      <w:r>
        <w:rPr>
          <w:rFonts w:hint="eastAsia"/>
        </w:rPr>
        <w:t>日第</w:t>
      </w:r>
      <w:r w:rsidR="00A57393">
        <w:rPr>
          <w:rFonts w:hint="eastAsia"/>
        </w:rPr>
        <w:t>一〇</w:t>
      </w:r>
      <w:r>
        <w:rPr>
          <w:rFonts w:hint="eastAsia"/>
        </w:rPr>
        <w:t>一届会议通过的《意见》</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DD.</w:t>
      </w:r>
      <w:r>
        <w:rPr>
          <w:rFonts w:hint="eastAsia"/>
        </w:rPr>
        <w:tab/>
      </w:r>
      <w:r>
        <w:rPr>
          <w:rFonts w:hint="eastAsia"/>
        </w:rPr>
        <w:t>第</w:t>
      </w:r>
      <w:r>
        <w:rPr>
          <w:rFonts w:hint="eastAsia"/>
        </w:rPr>
        <w:t>1610/2007</w:t>
      </w:r>
      <w:r>
        <w:rPr>
          <w:rFonts w:hint="eastAsia"/>
        </w:rPr>
        <w:t>号来文，</w:t>
      </w:r>
      <w:r>
        <w:rPr>
          <w:rFonts w:hint="eastAsia"/>
        </w:rPr>
        <w:t>L.N.P.</w:t>
      </w:r>
      <w:r w:rsidRPr="00E13F13">
        <w:rPr>
          <w:rFonts w:eastAsia="KaiTi_GB2312" w:hint="eastAsia"/>
        </w:rPr>
        <w:t>诉阿根廷</w:t>
      </w:r>
      <w:r w:rsidR="00A90C17">
        <w:br/>
      </w:r>
      <w:r>
        <w:rPr>
          <w:rFonts w:hint="eastAsia"/>
        </w:rPr>
        <w:t>(2011</w:t>
      </w:r>
      <w:r>
        <w:rPr>
          <w:rFonts w:hint="eastAsia"/>
        </w:rPr>
        <w:t>年</w:t>
      </w:r>
      <w:r>
        <w:rPr>
          <w:rFonts w:hint="eastAsia"/>
        </w:rPr>
        <w:t>7</w:t>
      </w:r>
      <w:r>
        <w:rPr>
          <w:rFonts w:hint="eastAsia"/>
        </w:rPr>
        <w:t>月</w:t>
      </w:r>
      <w:r>
        <w:rPr>
          <w:rFonts w:hint="eastAsia"/>
        </w:rPr>
        <w:t>18</w:t>
      </w:r>
      <w:r>
        <w:rPr>
          <w:rFonts w:hint="eastAsia"/>
        </w:rPr>
        <w:t>日第</w:t>
      </w:r>
      <w:r w:rsidR="00A57393">
        <w:rPr>
          <w:rFonts w:hint="eastAsia"/>
        </w:rPr>
        <w:t>一〇</w:t>
      </w:r>
      <w:r>
        <w:rPr>
          <w:rFonts w:hint="eastAsia"/>
        </w:rPr>
        <w:t>二届会议通过的《意见》</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EE.</w:t>
      </w:r>
      <w:r>
        <w:rPr>
          <w:rFonts w:hint="eastAsia"/>
        </w:rPr>
        <w:tab/>
      </w:r>
      <w:r>
        <w:rPr>
          <w:rFonts w:hint="eastAsia"/>
        </w:rPr>
        <w:t>第</w:t>
      </w:r>
      <w:r>
        <w:rPr>
          <w:rFonts w:hint="eastAsia"/>
        </w:rPr>
        <w:t>1611/2007</w:t>
      </w:r>
      <w:r>
        <w:rPr>
          <w:rFonts w:hint="eastAsia"/>
        </w:rPr>
        <w:t>号来文，</w:t>
      </w:r>
      <w:r>
        <w:rPr>
          <w:rFonts w:hint="eastAsia"/>
        </w:rPr>
        <w:t>Bonilla Lerma</w:t>
      </w:r>
      <w:r w:rsidRPr="00E13F13">
        <w:rPr>
          <w:rFonts w:eastAsia="KaiTi_GB2312" w:hint="eastAsia"/>
        </w:rPr>
        <w:t>诉哥伦比亚</w:t>
      </w:r>
      <w:r w:rsidR="00A90C17">
        <w:br/>
      </w:r>
      <w:r>
        <w:rPr>
          <w:rFonts w:hint="eastAsia"/>
        </w:rPr>
        <w:t>(2011</w:t>
      </w:r>
      <w:r>
        <w:rPr>
          <w:rFonts w:hint="eastAsia"/>
        </w:rPr>
        <w:t>年</w:t>
      </w:r>
      <w:r>
        <w:rPr>
          <w:rFonts w:hint="eastAsia"/>
        </w:rPr>
        <w:t>7</w:t>
      </w:r>
      <w:r>
        <w:rPr>
          <w:rFonts w:hint="eastAsia"/>
        </w:rPr>
        <w:t>月</w:t>
      </w:r>
      <w:r>
        <w:rPr>
          <w:rFonts w:hint="eastAsia"/>
        </w:rPr>
        <w:t>26</w:t>
      </w:r>
      <w:r>
        <w:rPr>
          <w:rFonts w:hint="eastAsia"/>
        </w:rPr>
        <w:t>日第</w:t>
      </w:r>
      <w:r w:rsidR="00A57393">
        <w:rPr>
          <w:rFonts w:hint="eastAsia"/>
        </w:rPr>
        <w:t>一〇</w:t>
      </w:r>
      <w:r>
        <w:rPr>
          <w:rFonts w:hint="eastAsia"/>
        </w:rPr>
        <w:t>二届会议通过的《意见》</w:t>
      </w:r>
      <w:r>
        <w:rPr>
          <w:rFonts w:hint="eastAsia"/>
        </w:rPr>
        <w:t>)</w:t>
      </w:r>
    </w:p>
    <w:p w:rsidR="0020398F" w:rsidRDefault="0020398F" w:rsidP="0020398F">
      <w:pPr>
        <w:pStyle w:val="a1"/>
        <w:ind w:left="1560" w:right="2261" w:hanging="1560"/>
        <w:rPr>
          <w:rFonts w:hint="eastAsia"/>
        </w:rPr>
      </w:pPr>
      <w:r>
        <w:rPr>
          <w:rFonts w:hint="eastAsia"/>
        </w:rPr>
        <w:tab/>
      </w:r>
      <w:r>
        <w:rPr>
          <w:rFonts w:hint="eastAsia"/>
        </w:rPr>
        <w:tab/>
      </w:r>
      <w:r>
        <w:rPr>
          <w:rFonts w:hint="eastAsia"/>
        </w:rPr>
        <w:tab/>
      </w:r>
      <w:r>
        <w:rPr>
          <w:rFonts w:hint="eastAsia"/>
        </w:rPr>
        <w:t>附录</w:t>
      </w:r>
    </w:p>
    <w:p w:rsidR="006E5A6F" w:rsidRDefault="006E5A6F" w:rsidP="00156E82">
      <w:pPr>
        <w:pStyle w:val="a1"/>
        <w:ind w:left="1560" w:right="2261" w:hanging="1560"/>
        <w:rPr>
          <w:rFonts w:hint="eastAsia"/>
        </w:rPr>
      </w:pPr>
      <w:r>
        <w:rPr>
          <w:rFonts w:hint="eastAsia"/>
        </w:rPr>
        <w:tab/>
      </w:r>
      <w:r>
        <w:rPr>
          <w:rFonts w:hint="eastAsia"/>
        </w:rPr>
        <w:tab/>
        <w:t>FF.</w:t>
      </w:r>
      <w:r>
        <w:rPr>
          <w:rFonts w:hint="eastAsia"/>
        </w:rPr>
        <w:tab/>
      </w:r>
      <w:r>
        <w:rPr>
          <w:rFonts w:hint="eastAsia"/>
        </w:rPr>
        <w:t>第</w:t>
      </w:r>
      <w:r>
        <w:rPr>
          <w:rFonts w:hint="eastAsia"/>
        </w:rPr>
        <w:t>1620/2007</w:t>
      </w:r>
      <w:r>
        <w:rPr>
          <w:rFonts w:hint="eastAsia"/>
        </w:rPr>
        <w:t>号来文，</w:t>
      </w:r>
      <w:r>
        <w:rPr>
          <w:rFonts w:hint="eastAsia"/>
        </w:rPr>
        <w:t>J.O.</w:t>
      </w:r>
      <w:r w:rsidRPr="00E13F13">
        <w:rPr>
          <w:rFonts w:eastAsia="KaiTi_GB2312" w:hint="eastAsia"/>
        </w:rPr>
        <w:t>诉法国</w:t>
      </w:r>
      <w:r w:rsidR="00A90C17">
        <w:br/>
      </w:r>
      <w:r>
        <w:rPr>
          <w:rFonts w:hint="eastAsia"/>
        </w:rPr>
        <w:t>(2011</w:t>
      </w:r>
      <w:r>
        <w:rPr>
          <w:rFonts w:hint="eastAsia"/>
        </w:rPr>
        <w:t>年</w:t>
      </w:r>
      <w:r>
        <w:rPr>
          <w:rFonts w:hint="eastAsia"/>
        </w:rPr>
        <w:t>3</w:t>
      </w:r>
      <w:r>
        <w:rPr>
          <w:rFonts w:hint="eastAsia"/>
        </w:rPr>
        <w:t>月</w:t>
      </w:r>
      <w:r>
        <w:rPr>
          <w:rFonts w:hint="eastAsia"/>
        </w:rPr>
        <w:t>23</w:t>
      </w:r>
      <w:r>
        <w:rPr>
          <w:rFonts w:hint="eastAsia"/>
        </w:rPr>
        <w:t>日第</w:t>
      </w:r>
      <w:r w:rsidR="00A57393">
        <w:rPr>
          <w:rFonts w:hint="eastAsia"/>
        </w:rPr>
        <w:t>一〇</w:t>
      </w:r>
      <w:r>
        <w:rPr>
          <w:rFonts w:hint="eastAsia"/>
        </w:rPr>
        <w:t>一届会议通过的《意见》</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GG.</w:t>
      </w:r>
      <w:r>
        <w:rPr>
          <w:rFonts w:hint="eastAsia"/>
        </w:rPr>
        <w:tab/>
      </w:r>
      <w:r>
        <w:rPr>
          <w:rFonts w:hint="eastAsia"/>
        </w:rPr>
        <w:t>第</w:t>
      </w:r>
      <w:r>
        <w:rPr>
          <w:rFonts w:hint="eastAsia"/>
        </w:rPr>
        <w:t>1621/2007</w:t>
      </w:r>
      <w:r>
        <w:rPr>
          <w:rFonts w:hint="eastAsia"/>
        </w:rPr>
        <w:t>号来文，</w:t>
      </w:r>
      <w:r>
        <w:rPr>
          <w:rFonts w:hint="eastAsia"/>
        </w:rPr>
        <w:t>Raihman</w:t>
      </w:r>
      <w:r w:rsidRPr="00E13F13">
        <w:rPr>
          <w:rFonts w:eastAsia="KaiTi_GB2312" w:hint="eastAsia"/>
        </w:rPr>
        <w:t>诉拉脱维亚</w:t>
      </w:r>
      <w:r w:rsidR="00A90C17">
        <w:br/>
      </w:r>
      <w:r>
        <w:rPr>
          <w:rFonts w:hint="eastAsia"/>
        </w:rPr>
        <w:t>(2010</w:t>
      </w:r>
      <w:r>
        <w:rPr>
          <w:rFonts w:hint="eastAsia"/>
        </w:rPr>
        <w:t>年</w:t>
      </w:r>
      <w:r>
        <w:rPr>
          <w:rFonts w:hint="eastAsia"/>
        </w:rPr>
        <w:t>10</w:t>
      </w:r>
      <w:r>
        <w:rPr>
          <w:rFonts w:hint="eastAsia"/>
        </w:rPr>
        <w:t>月</w:t>
      </w:r>
      <w:r>
        <w:rPr>
          <w:rFonts w:hint="eastAsia"/>
        </w:rPr>
        <w:t>28</w:t>
      </w:r>
      <w:r>
        <w:rPr>
          <w:rFonts w:hint="eastAsia"/>
        </w:rPr>
        <w:t>日第</w:t>
      </w:r>
      <w:r w:rsidR="00A57393">
        <w:rPr>
          <w:rFonts w:hint="eastAsia"/>
        </w:rPr>
        <w:t>一〇〇</w:t>
      </w:r>
      <w:r>
        <w:rPr>
          <w:rFonts w:hint="eastAsia"/>
        </w:rPr>
        <w:t>届会议通过的《意见》</w:t>
      </w:r>
      <w:r>
        <w:rPr>
          <w:rFonts w:hint="eastAsia"/>
        </w:rPr>
        <w:t>)</w:t>
      </w:r>
    </w:p>
    <w:p w:rsidR="0020398F" w:rsidRDefault="0020398F" w:rsidP="0020398F">
      <w:pPr>
        <w:pStyle w:val="a1"/>
        <w:ind w:left="1560" w:right="2261" w:hanging="1560"/>
        <w:rPr>
          <w:rFonts w:hint="eastAsia"/>
        </w:rPr>
      </w:pPr>
      <w:r>
        <w:rPr>
          <w:rFonts w:hint="eastAsia"/>
        </w:rPr>
        <w:tab/>
      </w:r>
      <w:r>
        <w:rPr>
          <w:rFonts w:hint="eastAsia"/>
        </w:rPr>
        <w:tab/>
      </w:r>
      <w:r>
        <w:rPr>
          <w:rFonts w:hint="eastAsia"/>
        </w:rPr>
        <w:tab/>
      </w:r>
      <w:r>
        <w:rPr>
          <w:rFonts w:hint="eastAsia"/>
        </w:rPr>
        <w:t>附录</w:t>
      </w:r>
    </w:p>
    <w:p w:rsidR="006E5A6F" w:rsidRDefault="006E5A6F" w:rsidP="00156E82">
      <w:pPr>
        <w:pStyle w:val="a1"/>
        <w:ind w:left="1560" w:right="2261" w:hanging="1560"/>
        <w:rPr>
          <w:rFonts w:hint="eastAsia"/>
        </w:rPr>
      </w:pPr>
      <w:r>
        <w:rPr>
          <w:rFonts w:hint="eastAsia"/>
        </w:rPr>
        <w:tab/>
      </w:r>
      <w:r>
        <w:rPr>
          <w:rFonts w:hint="eastAsia"/>
        </w:rPr>
        <w:tab/>
        <w:t>HH.</w:t>
      </w:r>
      <w:r>
        <w:rPr>
          <w:rFonts w:hint="eastAsia"/>
        </w:rPr>
        <w:tab/>
      </w:r>
      <w:r>
        <w:rPr>
          <w:rFonts w:hint="eastAsia"/>
        </w:rPr>
        <w:t>第</w:t>
      </w:r>
      <w:r>
        <w:rPr>
          <w:rFonts w:hint="eastAsia"/>
        </w:rPr>
        <w:t>1633/2007</w:t>
      </w:r>
      <w:r>
        <w:rPr>
          <w:rFonts w:hint="eastAsia"/>
        </w:rPr>
        <w:t>号来文，</w:t>
      </w:r>
      <w:r>
        <w:rPr>
          <w:rFonts w:hint="eastAsia"/>
        </w:rPr>
        <w:t>Avadanov</w:t>
      </w:r>
      <w:r w:rsidRPr="00E13F13">
        <w:rPr>
          <w:rFonts w:eastAsia="KaiTi_GB2312" w:hint="eastAsia"/>
        </w:rPr>
        <w:t>诉阿塞拜疆</w:t>
      </w:r>
      <w:r w:rsidR="00A90C17">
        <w:br/>
      </w:r>
      <w:r>
        <w:rPr>
          <w:rFonts w:hint="eastAsia"/>
        </w:rPr>
        <w:t>(2010</w:t>
      </w:r>
      <w:r>
        <w:rPr>
          <w:rFonts w:hint="eastAsia"/>
        </w:rPr>
        <w:t>年</w:t>
      </w:r>
      <w:r>
        <w:rPr>
          <w:rFonts w:hint="eastAsia"/>
        </w:rPr>
        <w:t>10</w:t>
      </w:r>
      <w:r>
        <w:rPr>
          <w:rFonts w:hint="eastAsia"/>
        </w:rPr>
        <w:t>月</w:t>
      </w:r>
      <w:r>
        <w:rPr>
          <w:rFonts w:hint="eastAsia"/>
        </w:rPr>
        <w:t>25</w:t>
      </w:r>
      <w:r>
        <w:rPr>
          <w:rFonts w:hint="eastAsia"/>
        </w:rPr>
        <w:t>日第</w:t>
      </w:r>
      <w:r w:rsidR="00A57393">
        <w:rPr>
          <w:rFonts w:hint="eastAsia"/>
        </w:rPr>
        <w:t>一〇〇</w:t>
      </w:r>
      <w:r>
        <w:rPr>
          <w:rFonts w:hint="eastAsia"/>
        </w:rPr>
        <w:t>届会议通过的《意见》</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II.</w:t>
      </w:r>
      <w:r>
        <w:rPr>
          <w:rFonts w:hint="eastAsia"/>
        </w:rPr>
        <w:tab/>
      </w:r>
      <w:r>
        <w:rPr>
          <w:rFonts w:hint="eastAsia"/>
        </w:rPr>
        <w:t>第</w:t>
      </w:r>
      <w:r>
        <w:rPr>
          <w:rFonts w:hint="eastAsia"/>
        </w:rPr>
        <w:t>1642-1741/2007</w:t>
      </w:r>
      <w:r>
        <w:rPr>
          <w:rFonts w:hint="eastAsia"/>
        </w:rPr>
        <w:t>号来文，</w:t>
      </w:r>
      <w:r>
        <w:rPr>
          <w:rFonts w:hint="eastAsia"/>
        </w:rPr>
        <w:t>Jeong</w:t>
      </w:r>
      <w:r w:rsidRPr="00E13F13">
        <w:rPr>
          <w:rFonts w:eastAsia="KaiTi_GB2312" w:hint="eastAsia"/>
        </w:rPr>
        <w:t>等人诉大韩民国</w:t>
      </w:r>
      <w:r w:rsidR="00A90C17">
        <w:br/>
      </w:r>
      <w:r>
        <w:rPr>
          <w:rFonts w:hint="eastAsia"/>
        </w:rPr>
        <w:t>(2011</w:t>
      </w:r>
      <w:r>
        <w:rPr>
          <w:rFonts w:hint="eastAsia"/>
        </w:rPr>
        <w:t>年</w:t>
      </w:r>
      <w:r>
        <w:rPr>
          <w:rFonts w:hint="eastAsia"/>
        </w:rPr>
        <w:t>3</w:t>
      </w:r>
      <w:r>
        <w:rPr>
          <w:rFonts w:hint="eastAsia"/>
        </w:rPr>
        <w:t>月</w:t>
      </w:r>
      <w:r>
        <w:rPr>
          <w:rFonts w:hint="eastAsia"/>
        </w:rPr>
        <w:t>24</w:t>
      </w:r>
      <w:r>
        <w:rPr>
          <w:rFonts w:hint="eastAsia"/>
        </w:rPr>
        <w:t>日第</w:t>
      </w:r>
      <w:r w:rsidR="00A57393">
        <w:rPr>
          <w:rFonts w:hint="eastAsia"/>
        </w:rPr>
        <w:t>一〇</w:t>
      </w:r>
      <w:r>
        <w:rPr>
          <w:rFonts w:hint="eastAsia"/>
        </w:rPr>
        <w:t>一届会议通过的《意见》</w:t>
      </w:r>
      <w:r>
        <w:rPr>
          <w:rFonts w:hint="eastAsia"/>
        </w:rPr>
        <w:t>)</w:t>
      </w:r>
    </w:p>
    <w:p w:rsidR="0020398F" w:rsidRDefault="0020398F" w:rsidP="0020398F">
      <w:pPr>
        <w:pStyle w:val="a1"/>
        <w:ind w:left="1560" w:right="2261" w:hanging="1560"/>
        <w:rPr>
          <w:rFonts w:hint="eastAsia"/>
        </w:rPr>
      </w:pPr>
      <w:r>
        <w:rPr>
          <w:rFonts w:hint="eastAsia"/>
        </w:rPr>
        <w:tab/>
      </w:r>
      <w:r>
        <w:rPr>
          <w:rFonts w:hint="eastAsia"/>
        </w:rPr>
        <w:tab/>
      </w:r>
      <w:r>
        <w:rPr>
          <w:rFonts w:hint="eastAsia"/>
        </w:rPr>
        <w:tab/>
      </w:r>
      <w:r>
        <w:rPr>
          <w:rFonts w:hint="eastAsia"/>
        </w:rPr>
        <w:t>附录</w:t>
      </w:r>
      <w:r>
        <w:rPr>
          <w:rFonts w:hint="eastAsia"/>
        </w:rPr>
        <w:t>1</w:t>
      </w:r>
    </w:p>
    <w:p w:rsidR="0020398F" w:rsidRDefault="0020398F" w:rsidP="0020398F">
      <w:pPr>
        <w:pStyle w:val="a1"/>
        <w:ind w:left="1560" w:right="2261" w:hanging="1560"/>
        <w:rPr>
          <w:rFonts w:hint="eastAsia"/>
        </w:rPr>
      </w:pPr>
      <w:r>
        <w:rPr>
          <w:rFonts w:hint="eastAsia"/>
        </w:rPr>
        <w:tab/>
      </w:r>
      <w:r>
        <w:rPr>
          <w:rFonts w:hint="eastAsia"/>
        </w:rPr>
        <w:tab/>
      </w:r>
      <w:r>
        <w:rPr>
          <w:rFonts w:hint="eastAsia"/>
        </w:rPr>
        <w:tab/>
      </w:r>
      <w:r>
        <w:rPr>
          <w:rFonts w:hint="eastAsia"/>
        </w:rPr>
        <w:t>附录</w:t>
      </w:r>
      <w:r>
        <w:rPr>
          <w:rFonts w:hint="eastAsia"/>
        </w:rPr>
        <w:t>2</w:t>
      </w:r>
    </w:p>
    <w:p w:rsidR="006E5A6F" w:rsidRDefault="006E5A6F" w:rsidP="00156E82">
      <w:pPr>
        <w:pStyle w:val="a1"/>
        <w:ind w:left="1560" w:right="2261" w:hanging="1560"/>
        <w:rPr>
          <w:rFonts w:hint="eastAsia"/>
        </w:rPr>
      </w:pPr>
      <w:r>
        <w:rPr>
          <w:rFonts w:hint="eastAsia"/>
        </w:rPr>
        <w:tab/>
      </w:r>
      <w:r>
        <w:rPr>
          <w:rFonts w:hint="eastAsia"/>
        </w:rPr>
        <w:tab/>
        <w:t>JJ.</w:t>
      </w:r>
      <w:r>
        <w:rPr>
          <w:rFonts w:hint="eastAsia"/>
        </w:rPr>
        <w:tab/>
      </w:r>
      <w:r>
        <w:rPr>
          <w:rFonts w:hint="eastAsia"/>
        </w:rPr>
        <w:t>第</w:t>
      </w:r>
      <w:r>
        <w:rPr>
          <w:rFonts w:hint="eastAsia"/>
        </w:rPr>
        <w:t>1751/2008</w:t>
      </w:r>
      <w:r>
        <w:rPr>
          <w:rFonts w:hint="eastAsia"/>
        </w:rPr>
        <w:t>号来文，</w:t>
      </w:r>
      <w:r>
        <w:rPr>
          <w:rFonts w:hint="eastAsia"/>
        </w:rPr>
        <w:t>Aboussedra</w:t>
      </w:r>
      <w:r w:rsidRPr="00E13F13">
        <w:rPr>
          <w:rFonts w:eastAsia="KaiTi_GB2312" w:hint="eastAsia"/>
        </w:rPr>
        <w:t>等人诉阿拉伯利比亚民众国</w:t>
      </w:r>
      <w:r w:rsidR="00A90C17">
        <w:br/>
      </w:r>
      <w:r>
        <w:rPr>
          <w:rFonts w:hint="eastAsia"/>
        </w:rPr>
        <w:t>(2010</w:t>
      </w:r>
      <w:r>
        <w:rPr>
          <w:rFonts w:hint="eastAsia"/>
        </w:rPr>
        <w:t>年</w:t>
      </w:r>
      <w:r>
        <w:rPr>
          <w:rFonts w:hint="eastAsia"/>
        </w:rPr>
        <w:t>10</w:t>
      </w:r>
      <w:r>
        <w:rPr>
          <w:rFonts w:hint="eastAsia"/>
        </w:rPr>
        <w:t>月</w:t>
      </w:r>
      <w:r>
        <w:rPr>
          <w:rFonts w:hint="eastAsia"/>
        </w:rPr>
        <w:t>25</w:t>
      </w:r>
      <w:r>
        <w:rPr>
          <w:rFonts w:hint="eastAsia"/>
        </w:rPr>
        <w:t>日第</w:t>
      </w:r>
      <w:r w:rsidR="00A57393">
        <w:rPr>
          <w:rFonts w:hint="eastAsia"/>
        </w:rPr>
        <w:t>一〇〇</w:t>
      </w:r>
      <w:r>
        <w:rPr>
          <w:rFonts w:hint="eastAsia"/>
        </w:rPr>
        <w:t>届会议通过的《意见》</w:t>
      </w:r>
      <w:r>
        <w:rPr>
          <w:rFonts w:hint="eastAsia"/>
        </w:rPr>
        <w:t>)</w:t>
      </w:r>
    </w:p>
    <w:p w:rsidR="006E5A6F" w:rsidRDefault="006E5A6F" w:rsidP="00E13F13">
      <w:pPr>
        <w:pStyle w:val="a1"/>
        <w:ind w:left="1560" w:right="2261" w:hanging="1560"/>
        <w:rPr>
          <w:rFonts w:hint="eastAsia"/>
        </w:rPr>
      </w:pPr>
      <w:r>
        <w:rPr>
          <w:rFonts w:hint="eastAsia"/>
        </w:rPr>
        <w:tab/>
      </w:r>
      <w:r>
        <w:rPr>
          <w:rFonts w:hint="eastAsia"/>
        </w:rPr>
        <w:tab/>
        <w:t>KK.</w:t>
      </w:r>
      <w:r>
        <w:rPr>
          <w:rFonts w:hint="eastAsia"/>
        </w:rPr>
        <w:tab/>
      </w:r>
      <w:r w:rsidRPr="00A90C17">
        <w:rPr>
          <w:rFonts w:hint="eastAsia"/>
          <w:spacing w:val="-2"/>
        </w:rPr>
        <w:t>第</w:t>
      </w:r>
      <w:r w:rsidRPr="00A90C17">
        <w:rPr>
          <w:rFonts w:hint="eastAsia"/>
          <w:spacing w:val="-2"/>
        </w:rPr>
        <w:t>1756/2008</w:t>
      </w:r>
      <w:r w:rsidRPr="00A90C17">
        <w:rPr>
          <w:rFonts w:hint="eastAsia"/>
          <w:spacing w:val="-2"/>
        </w:rPr>
        <w:t>号来文，</w:t>
      </w:r>
      <w:r w:rsidRPr="00A90C17">
        <w:rPr>
          <w:rFonts w:hint="eastAsia"/>
          <w:spacing w:val="-2"/>
        </w:rPr>
        <w:t>Moidunov</w:t>
      </w:r>
      <w:r w:rsidR="00E13F13">
        <w:rPr>
          <w:rFonts w:eastAsia="KaiTi_GB2312" w:hint="eastAsia"/>
        </w:rPr>
        <w:t>和</w:t>
      </w:r>
      <w:r w:rsidRPr="00A90C17">
        <w:rPr>
          <w:rFonts w:hint="eastAsia"/>
          <w:spacing w:val="-2"/>
        </w:rPr>
        <w:t>Zhumbaeva</w:t>
      </w:r>
      <w:r w:rsidRPr="00E13F13">
        <w:rPr>
          <w:rFonts w:eastAsia="KaiTi_GB2312" w:hint="eastAsia"/>
        </w:rPr>
        <w:t>诉吉尔吉斯斯坦</w:t>
      </w:r>
      <w:r w:rsidR="00A90C17">
        <w:br/>
      </w:r>
      <w:r>
        <w:rPr>
          <w:rFonts w:hint="eastAsia"/>
        </w:rPr>
        <w:t>(2011</w:t>
      </w:r>
      <w:r>
        <w:rPr>
          <w:rFonts w:hint="eastAsia"/>
        </w:rPr>
        <w:t>年</w:t>
      </w:r>
      <w:r>
        <w:rPr>
          <w:rFonts w:hint="eastAsia"/>
        </w:rPr>
        <w:t>7</w:t>
      </w:r>
      <w:r>
        <w:rPr>
          <w:rFonts w:hint="eastAsia"/>
        </w:rPr>
        <w:t>月</w:t>
      </w:r>
      <w:r>
        <w:rPr>
          <w:rFonts w:hint="eastAsia"/>
        </w:rPr>
        <w:t>19</w:t>
      </w:r>
      <w:r>
        <w:rPr>
          <w:rFonts w:hint="eastAsia"/>
        </w:rPr>
        <w:t>日第</w:t>
      </w:r>
      <w:r w:rsidR="00A57393">
        <w:rPr>
          <w:rFonts w:hint="eastAsia"/>
        </w:rPr>
        <w:t>一〇</w:t>
      </w:r>
      <w:r>
        <w:rPr>
          <w:rFonts w:hint="eastAsia"/>
        </w:rPr>
        <w:t>二届会议通过的《意见》</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LL.</w:t>
      </w:r>
      <w:r>
        <w:rPr>
          <w:rFonts w:hint="eastAsia"/>
        </w:rPr>
        <w:tab/>
      </w:r>
      <w:r>
        <w:rPr>
          <w:rFonts w:hint="eastAsia"/>
        </w:rPr>
        <w:t>第</w:t>
      </w:r>
      <w:r>
        <w:rPr>
          <w:rFonts w:hint="eastAsia"/>
        </w:rPr>
        <w:t>1758/2008</w:t>
      </w:r>
      <w:r>
        <w:rPr>
          <w:rFonts w:hint="eastAsia"/>
        </w:rPr>
        <w:t>号来文，</w:t>
      </w:r>
      <w:r>
        <w:rPr>
          <w:rFonts w:hint="eastAsia"/>
        </w:rPr>
        <w:t>Jessop</w:t>
      </w:r>
      <w:r w:rsidRPr="00E13F13">
        <w:rPr>
          <w:rFonts w:eastAsia="KaiTi_GB2312" w:hint="eastAsia"/>
        </w:rPr>
        <w:t>诉新西兰</w:t>
      </w:r>
      <w:r w:rsidR="00A90C17">
        <w:br/>
      </w:r>
      <w:r>
        <w:rPr>
          <w:rFonts w:hint="eastAsia"/>
        </w:rPr>
        <w:t>(2011</w:t>
      </w:r>
      <w:r>
        <w:rPr>
          <w:rFonts w:hint="eastAsia"/>
        </w:rPr>
        <w:t>年</w:t>
      </w:r>
      <w:r>
        <w:rPr>
          <w:rFonts w:hint="eastAsia"/>
        </w:rPr>
        <w:t>3</w:t>
      </w:r>
      <w:r>
        <w:rPr>
          <w:rFonts w:hint="eastAsia"/>
        </w:rPr>
        <w:t>月</w:t>
      </w:r>
      <w:r>
        <w:rPr>
          <w:rFonts w:hint="eastAsia"/>
        </w:rPr>
        <w:t>29</w:t>
      </w:r>
      <w:r>
        <w:rPr>
          <w:rFonts w:hint="eastAsia"/>
        </w:rPr>
        <w:t>日第</w:t>
      </w:r>
      <w:r w:rsidR="00A57393">
        <w:rPr>
          <w:rFonts w:hint="eastAsia"/>
        </w:rPr>
        <w:t>一〇</w:t>
      </w:r>
      <w:r>
        <w:rPr>
          <w:rFonts w:hint="eastAsia"/>
        </w:rPr>
        <w:t>一届会议通过的《意见》</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MM.</w:t>
      </w:r>
      <w:r>
        <w:rPr>
          <w:rFonts w:hint="eastAsia"/>
        </w:rPr>
        <w:tab/>
      </w:r>
      <w:r>
        <w:rPr>
          <w:rFonts w:hint="eastAsia"/>
        </w:rPr>
        <w:t>第</w:t>
      </w:r>
      <w:r>
        <w:rPr>
          <w:rFonts w:hint="eastAsia"/>
        </w:rPr>
        <w:t>1760/2008</w:t>
      </w:r>
      <w:r>
        <w:rPr>
          <w:rFonts w:hint="eastAsia"/>
        </w:rPr>
        <w:t>号来文，</w:t>
      </w:r>
      <w:r>
        <w:rPr>
          <w:rFonts w:hint="eastAsia"/>
        </w:rPr>
        <w:t>Cochet</w:t>
      </w:r>
      <w:r w:rsidRPr="00E13F13">
        <w:rPr>
          <w:rFonts w:eastAsia="KaiTi_GB2312" w:hint="eastAsia"/>
        </w:rPr>
        <w:t>诉法国</w:t>
      </w:r>
      <w:r w:rsidR="00A90C17">
        <w:br/>
      </w:r>
      <w:r>
        <w:rPr>
          <w:rFonts w:hint="eastAsia"/>
        </w:rPr>
        <w:t>(2010</w:t>
      </w:r>
      <w:r>
        <w:rPr>
          <w:rFonts w:hint="eastAsia"/>
        </w:rPr>
        <w:t>年</w:t>
      </w:r>
      <w:r>
        <w:rPr>
          <w:rFonts w:hint="eastAsia"/>
        </w:rPr>
        <w:t>10</w:t>
      </w:r>
      <w:r>
        <w:rPr>
          <w:rFonts w:hint="eastAsia"/>
        </w:rPr>
        <w:t>月</w:t>
      </w:r>
      <w:r>
        <w:rPr>
          <w:rFonts w:hint="eastAsia"/>
        </w:rPr>
        <w:t>21</w:t>
      </w:r>
      <w:r>
        <w:rPr>
          <w:rFonts w:hint="eastAsia"/>
        </w:rPr>
        <w:t>日第</w:t>
      </w:r>
      <w:r w:rsidR="00A57393">
        <w:rPr>
          <w:rFonts w:hint="eastAsia"/>
        </w:rPr>
        <w:t>一〇〇</w:t>
      </w:r>
      <w:r>
        <w:rPr>
          <w:rFonts w:hint="eastAsia"/>
        </w:rPr>
        <w:t>届会议通过的《意见》</w:t>
      </w:r>
      <w:r>
        <w:rPr>
          <w:rFonts w:hint="eastAsia"/>
        </w:rPr>
        <w:t>)</w:t>
      </w:r>
    </w:p>
    <w:p w:rsidR="0020398F" w:rsidRDefault="0020398F" w:rsidP="0020398F">
      <w:pPr>
        <w:pStyle w:val="a1"/>
        <w:ind w:left="1560" w:right="2261" w:hanging="1560"/>
        <w:rPr>
          <w:rFonts w:hint="eastAsia"/>
        </w:rPr>
      </w:pPr>
      <w:r>
        <w:rPr>
          <w:rFonts w:hint="eastAsia"/>
        </w:rPr>
        <w:tab/>
      </w:r>
      <w:r>
        <w:rPr>
          <w:rFonts w:hint="eastAsia"/>
        </w:rPr>
        <w:tab/>
      </w:r>
      <w:r>
        <w:rPr>
          <w:rFonts w:hint="eastAsia"/>
        </w:rPr>
        <w:tab/>
      </w:r>
      <w:r>
        <w:rPr>
          <w:rFonts w:hint="eastAsia"/>
        </w:rPr>
        <w:t>附录</w:t>
      </w:r>
    </w:p>
    <w:p w:rsidR="006E5A6F" w:rsidRDefault="006E5A6F" w:rsidP="00156E82">
      <w:pPr>
        <w:pStyle w:val="a1"/>
        <w:ind w:left="1560" w:right="2261" w:hanging="1560"/>
        <w:rPr>
          <w:rFonts w:hint="eastAsia"/>
        </w:rPr>
      </w:pPr>
      <w:r>
        <w:rPr>
          <w:rFonts w:hint="eastAsia"/>
        </w:rPr>
        <w:tab/>
      </w:r>
      <w:r>
        <w:rPr>
          <w:rFonts w:hint="eastAsia"/>
        </w:rPr>
        <w:tab/>
        <w:t>NN.</w:t>
      </w:r>
      <w:r>
        <w:rPr>
          <w:rFonts w:hint="eastAsia"/>
        </w:rPr>
        <w:tab/>
      </w:r>
      <w:r>
        <w:rPr>
          <w:rFonts w:hint="eastAsia"/>
        </w:rPr>
        <w:t>第</w:t>
      </w:r>
      <w:r>
        <w:rPr>
          <w:rFonts w:hint="eastAsia"/>
        </w:rPr>
        <w:t>1761/2008</w:t>
      </w:r>
      <w:r>
        <w:rPr>
          <w:rFonts w:hint="eastAsia"/>
        </w:rPr>
        <w:t>号来文，</w:t>
      </w:r>
      <w:r>
        <w:rPr>
          <w:rFonts w:hint="eastAsia"/>
        </w:rPr>
        <w:t>Giri</w:t>
      </w:r>
      <w:r w:rsidRPr="00E13F13">
        <w:rPr>
          <w:rFonts w:eastAsia="KaiTi_GB2312" w:hint="eastAsia"/>
        </w:rPr>
        <w:t>等人诉尼泊尔</w:t>
      </w:r>
      <w:r w:rsidR="00A90C17">
        <w:br/>
      </w:r>
      <w:r>
        <w:rPr>
          <w:rFonts w:hint="eastAsia"/>
        </w:rPr>
        <w:t>(2011</w:t>
      </w:r>
      <w:r>
        <w:rPr>
          <w:rFonts w:hint="eastAsia"/>
        </w:rPr>
        <w:t>年</w:t>
      </w:r>
      <w:r>
        <w:rPr>
          <w:rFonts w:hint="eastAsia"/>
        </w:rPr>
        <w:t>3</w:t>
      </w:r>
      <w:r>
        <w:rPr>
          <w:rFonts w:hint="eastAsia"/>
        </w:rPr>
        <w:t>月</w:t>
      </w:r>
      <w:r>
        <w:rPr>
          <w:rFonts w:hint="eastAsia"/>
        </w:rPr>
        <w:t>24</w:t>
      </w:r>
      <w:r>
        <w:rPr>
          <w:rFonts w:hint="eastAsia"/>
        </w:rPr>
        <w:t>日第</w:t>
      </w:r>
      <w:r w:rsidR="00A57393">
        <w:rPr>
          <w:rFonts w:hint="eastAsia"/>
        </w:rPr>
        <w:t>一〇</w:t>
      </w:r>
      <w:r>
        <w:rPr>
          <w:rFonts w:hint="eastAsia"/>
        </w:rPr>
        <w:t>一届会议通过的《意见》</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OO.</w:t>
      </w:r>
      <w:r>
        <w:rPr>
          <w:rFonts w:hint="eastAsia"/>
        </w:rPr>
        <w:tab/>
      </w:r>
      <w:r>
        <w:rPr>
          <w:rFonts w:hint="eastAsia"/>
        </w:rPr>
        <w:t>第</w:t>
      </w:r>
      <w:r>
        <w:rPr>
          <w:rFonts w:hint="eastAsia"/>
        </w:rPr>
        <w:t>1763/2008</w:t>
      </w:r>
      <w:r>
        <w:rPr>
          <w:rFonts w:hint="eastAsia"/>
        </w:rPr>
        <w:t>号来文，</w:t>
      </w:r>
      <w:r>
        <w:rPr>
          <w:rFonts w:hint="eastAsia"/>
        </w:rPr>
        <w:t>Pillai</w:t>
      </w:r>
      <w:r w:rsidRPr="00E13F13">
        <w:rPr>
          <w:rFonts w:eastAsia="KaiTi_GB2312" w:hint="eastAsia"/>
        </w:rPr>
        <w:t>等人诉加拿大</w:t>
      </w:r>
      <w:r w:rsidR="00A90C17">
        <w:br/>
      </w:r>
      <w:r>
        <w:rPr>
          <w:rFonts w:hint="eastAsia"/>
        </w:rPr>
        <w:t>(2011</w:t>
      </w:r>
      <w:r>
        <w:rPr>
          <w:rFonts w:hint="eastAsia"/>
        </w:rPr>
        <w:t>年</w:t>
      </w:r>
      <w:r>
        <w:rPr>
          <w:rFonts w:hint="eastAsia"/>
        </w:rPr>
        <w:t>3</w:t>
      </w:r>
      <w:r>
        <w:rPr>
          <w:rFonts w:hint="eastAsia"/>
        </w:rPr>
        <w:t>月</w:t>
      </w:r>
      <w:r>
        <w:rPr>
          <w:rFonts w:hint="eastAsia"/>
        </w:rPr>
        <w:t>25</w:t>
      </w:r>
      <w:r>
        <w:rPr>
          <w:rFonts w:hint="eastAsia"/>
        </w:rPr>
        <w:t>日第</w:t>
      </w:r>
      <w:r w:rsidR="00A57393">
        <w:rPr>
          <w:rFonts w:hint="eastAsia"/>
        </w:rPr>
        <w:t>一〇</w:t>
      </w:r>
      <w:r>
        <w:rPr>
          <w:rFonts w:hint="eastAsia"/>
        </w:rPr>
        <w:t>一届会议通过的《意见》</w:t>
      </w:r>
      <w:r>
        <w:rPr>
          <w:rFonts w:hint="eastAsia"/>
        </w:rPr>
        <w:t>)</w:t>
      </w:r>
    </w:p>
    <w:p w:rsidR="00E13F13" w:rsidRDefault="00E13F13" w:rsidP="00E13F13">
      <w:pPr>
        <w:pStyle w:val="a1"/>
        <w:ind w:left="1560" w:right="2261" w:hanging="1560"/>
        <w:rPr>
          <w:rFonts w:hint="eastAsia"/>
        </w:rPr>
      </w:pPr>
      <w:r>
        <w:rPr>
          <w:rFonts w:hint="eastAsia"/>
        </w:rPr>
        <w:tab/>
      </w:r>
      <w:r>
        <w:rPr>
          <w:rFonts w:hint="eastAsia"/>
        </w:rPr>
        <w:tab/>
      </w:r>
      <w:r>
        <w:rPr>
          <w:rFonts w:hint="eastAsia"/>
        </w:rPr>
        <w:tab/>
      </w:r>
      <w:r>
        <w:rPr>
          <w:rFonts w:hint="eastAsia"/>
        </w:rPr>
        <w:t>附录</w:t>
      </w:r>
    </w:p>
    <w:p w:rsidR="006E5A6F" w:rsidRDefault="006E5A6F" w:rsidP="00156E82">
      <w:pPr>
        <w:pStyle w:val="a1"/>
        <w:ind w:left="1560" w:right="2261" w:hanging="1560"/>
        <w:rPr>
          <w:rFonts w:hint="eastAsia"/>
        </w:rPr>
      </w:pPr>
      <w:r>
        <w:rPr>
          <w:rFonts w:hint="eastAsia"/>
        </w:rPr>
        <w:tab/>
      </w:r>
      <w:r>
        <w:rPr>
          <w:rFonts w:hint="eastAsia"/>
        </w:rPr>
        <w:tab/>
        <w:t>PP.</w:t>
      </w:r>
      <w:r>
        <w:rPr>
          <w:rFonts w:hint="eastAsia"/>
        </w:rPr>
        <w:tab/>
      </w:r>
      <w:r>
        <w:rPr>
          <w:rFonts w:hint="eastAsia"/>
        </w:rPr>
        <w:t>第</w:t>
      </w:r>
      <w:r>
        <w:rPr>
          <w:rFonts w:hint="eastAsia"/>
        </w:rPr>
        <w:t>1769/2008</w:t>
      </w:r>
      <w:r>
        <w:rPr>
          <w:rFonts w:hint="eastAsia"/>
        </w:rPr>
        <w:t>号来文，</w:t>
      </w:r>
      <w:r>
        <w:rPr>
          <w:rFonts w:hint="eastAsia"/>
        </w:rPr>
        <w:t>Ismailov</w:t>
      </w:r>
      <w:r w:rsidRPr="00E13F13">
        <w:rPr>
          <w:rFonts w:eastAsia="KaiTi_GB2312" w:hint="eastAsia"/>
        </w:rPr>
        <w:t>诉乌兹别克斯坦</w:t>
      </w:r>
      <w:r w:rsidR="00A90C17">
        <w:br/>
      </w:r>
      <w:r>
        <w:rPr>
          <w:rFonts w:hint="eastAsia"/>
        </w:rPr>
        <w:t>(2011</w:t>
      </w:r>
      <w:r>
        <w:rPr>
          <w:rFonts w:hint="eastAsia"/>
        </w:rPr>
        <w:t>年</w:t>
      </w:r>
      <w:r>
        <w:rPr>
          <w:rFonts w:hint="eastAsia"/>
        </w:rPr>
        <w:t>3</w:t>
      </w:r>
      <w:r>
        <w:rPr>
          <w:rFonts w:hint="eastAsia"/>
        </w:rPr>
        <w:t>月</w:t>
      </w:r>
      <w:r>
        <w:rPr>
          <w:rFonts w:hint="eastAsia"/>
        </w:rPr>
        <w:t>25</w:t>
      </w:r>
      <w:r>
        <w:rPr>
          <w:rFonts w:hint="eastAsia"/>
        </w:rPr>
        <w:t>日第</w:t>
      </w:r>
      <w:r w:rsidR="00A57393">
        <w:rPr>
          <w:rFonts w:hint="eastAsia"/>
        </w:rPr>
        <w:t>一〇</w:t>
      </w:r>
      <w:r>
        <w:rPr>
          <w:rFonts w:hint="eastAsia"/>
        </w:rPr>
        <w:t>一届会议通过的《意见》</w:t>
      </w:r>
      <w:r>
        <w:rPr>
          <w:rFonts w:hint="eastAsia"/>
        </w:rPr>
        <w:t>)</w:t>
      </w:r>
    </w:p>
    <w:p w:rsidR="006E5A6F" w:rsidRPr="00E13F13" w:rsidRDefault="006E5A6F" w:rsidP="00E13F13">
      <w:pPr>
        <w:pStyle w:val="a1"/>
        <w:ind w:left="1560" w:right="2261" w:hanging="1560"/>
        <w:rPr>
          <w:rFonts w:hint="eastAsia"/>
          <w:spacing w:val="-6"/>
        </w:rPr>
      </w:pPr>
      <w:r>
        <w:rPr>
          <w:rFonts w:hint="eastAsia"/>
        </w:rPr>
        <w:tab/>
      </w:r>
      <w:r>
        <w:rPr>
          <w:rFonts w:hint="eastAsia"/>
        </w:rPr>
        <w:tab/>
        <w:t>QQ.</w:t>
      </w:r>
      <w:r>
        <w:rPr>
          <w:rFonts w:hint="eastAsia"/>
        </w:rPr>
        <w:tab/>
      </w:r>
      <w:r w:rsidRPr="00E13F13">
        <w:rPr>
          <w:rFonts w:hint="eastAsia"/>
          <w:spacing w:val="-6"/>
        </w:rPr>
        <w:t>第</w:t>
      </w:r>
      <w:r w:rsidRPr="00E13F13">
        <w:rPr>
          <w:rFonts w:hint="eastAsia"/>
          <w:spacing w:val="-6"/>
        </w:rPr>
        <w:t>1776/2008</w:t>
      </w:r>
      <w:r w:rsidRPr="00E13F13">
        <w:rPr>
          <w:rFonts w:hint="eastAsia"/>
          <w:spacing w:val="-6"/>
        </w:rPr>
        <w:t>号来文，</w:t>
      </w:r>
      <w:r w:rsidRPr="00E13F13">
        <w:rPr>
          <w:rFonts w:hint="eastAsia"/>
          <w:spacing w:val="-6"/>
        </w:rPr>
        <w:t>Ali Bashasha</w:t>
      </w:r>
      <w:r w:rsidRPr="00E13F13">
        <w:rPr>
          <w:rFonts w:eastAsia="KaiTi_GB2312" w:hint="eastAsia"/>
          <w:spacing w:val="-6"/>
        </w:rPr>
        <w:t>和</w:t>
      </w:r>
      <w:r w:rsidRPr="00E13F13">
        <w:rPr>
          <w:rFonts w:hint="eastAsia"/>
          <w:spacing w:val="-6"/>
        </w:rPr>
        <w:t>Hussein Bashasha</w:t>
      </w:r>
      <w:r w:rsidRPr="00E13F13">
        <w:rPr>
          <w:rFonts w:eastAsia="KaiTi_GB2312" w:hint="eastAsia"/>
          <w:spacing w:val="-6"/>
        </w:rPr>
        <w:t>诉阿拉伯利比亚民众国</w:t>
      </w:r>
      <w:r w:rsidRPr="00E13F13">
        <w:rPr>
          <w:rFonts w:hint="eastAsia"/>
          <w:spacing w:val="-6"/>
        </w:rPr>
        <w:t>(2010</w:t>
      </w:r>
      <w:r w:rsidRPr="00E13F13">
        <w:rPr>
          <w:rFonts w:hint="eastAsia"/>
          <w:spacing w:val="-6"/>
        </w:rPr>
        <w:t>年</w:t>
      </w:r>
      <w:r w:rsidRPr="00E13F13">
        <w:rPr>
          <w:rFonts w:hint="eastAsia"/>
          <w:spacing w:val="-6"/>
        </w:rPr>
        <w:t>10</w:t>
      </w:r>
      <w:r w:rsidRPr="00E13F13">
        <w:rPr>
          <w:rFonts w:hint="eastAsia"/>
          <w:spacing w:val="-6"/>
        </w:rPr>
        <w:t>月</w:t>
      </w:r>
      <w:r w:rsidRPr="00E13F13">
        <w:rPr>
          <w:rFonts w:hint="eastAsia"/>
          <w:spacing w:val="-6"/>
        </w:rPr>
        <w:t>20</w:t>
      </w:r>
      <w:r w:rsidRPr="00E13F13">
        <w:rPr>
          <w:rFonts w:hint="eastAsia"/>
          <w:spacing w:val="-6"/>
        </w:rPr>
        <w:t>日第</w:t>
      </w:r>
      <w:r w:rsidR="00A57393" w:rsidRPr="00E13F13">
        <w:rPr>
          <w:rFonts w:hint="eastAsia"/>
          <w:spacing w:val="-6"/>
        </w:rPr>
        <w:t>一〇〇</w:t>
      </w:r>
      <w:r w:rsidRPr="00E13F13">
        <w:rPr>
          <w:rFonts w:hint="eastAsia"/>
          <w:spacing w:val="-6"/>
        </w:rPr>
        <w:t>届会议通过的《意见》</w:t>
      </w:r>
      <w:r w:rsidRPr="00E13F13">
        <w:rPr>
          <w:rFonts w:hint="eastAsia"/>
          <w:spacing w:val="-6"/>
        </w:rPr>
        <w:t>)</w:t>
      </w:r>
    </w:p>
    <w:p w:rsidR="006E5A6F" w:rsidRDefault="006E5A6F" w:rsidP="00156E82">
      <w:pPr>
        <w:pStyle w:val="a1"/>
        <w:ind w:left="1560" w:right="2261" w:hanging="1560"/>
        <w:rPr>
          <w:rFonts w:hint="eastAsia"/>
        </w:rPr>
      </w:pPr>
      <w:r>
        <w:rPr>
          <w:rFonts w:hint="eastAsia"/>
        </w:rPr>
        <w:tab/>
      </w:r>
      <w:r>
        <w:rPr>
          <w:rFonts w:hint="eastAsia"/>
        </w:rPr>
        <w:tab/>
        <w:t>RR.</w:t>
      </w:r>
      <w:r>
        <w:rPr>
          <w:rFonts w:hint="eastAsia"/>
        </w:rPr>
        <w:tab/>
      </w:r>
      <w:r>
        <w:rPr>
          <w:rFonts w:hint="eastAsia"/>
        </w:rPr>
        <w:t>第</w:t>
      </w:r>
      <w:r>
        <w:rPr>
          <w:rFonts w:hint="eastAsia"/>
        </w:rPr>
        <w:t>1777/2008</w:t>
      </w:r>
      <w:r>
        <w:rPr>
          <w:rFonts w:hint="eastAsia"/>
        </w:rPr>
        <w:t>号来文，</w:t>
      </w:r>
      <w:r>
        <w:rPr>
          <w:rFonts w:hint="eastAsia"/>
        </w:rPr>
        <w:t>Crochet</w:t>
      </w:r>
      <w:r w:rsidRPr="00E13F13">
        <w:rPr>
          <w:rFonts w:eastAsia="KaiTi_GB2312" w:hint="eastAsia"/>
        </w:rPr>
        <w:t>诉法国</w:t>
      </w:r>
      <w:r w:rsidR="00A90C17">
        <w:br/>
      </w:r>
      <w:r>
        <w:rPr>
          <w:rFonts w:hint="eastAsia"/>
        </w:rPr>
        <w:t>(2010</w:t>
      </w:r>
      <w:r>
        <w:rPr>
          <w:rFonts w:hint="eastAsia"/>
        </w:rPr>
        <w:t>年</w:t>
      </w:r>
      <w:r>
        <w:rPr>
          <w:rFonts w:hint="eastAsia"/>
        </w:rPr>
        <w:t>10</w:t>
      </w:r>
      <w:r>
        <w:rPr>
          <w:rFonts w:hint="eastAsia"/>
        </w:rPr>
        <w:t>月</w:t>
      </w:r>
      <w:r>
        <w:rPr>
          <w:rFonts w:hint="eastAsia"/>
        </w:rPr>
        <w:t>25</w:t>
      </w:r>
      <w:r>
        <w:rPr>
          <w:rFonts w:hint="eastAsia"/>
        </w:rPr>
        <w:t>日第</w:t>
      </w:r>
      <w:r w:rsidR="00A57393">
        <w:rPr>
          <w:rFonts w:hint="eastAsia"/>
        </w:rPr>
        <w:t>一〇〇</w:t>
      </w:r>
      <w:r>
        <w:rPr>
          <w:rFonts w:hint="eastAsia"/>
        </w:rPr>
        <w:t>届会议通过的《意见》</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SS.</w:t>
      </w:r>
      <w:r>
        <w:rPr>
          <w:rFonts w:hint="eastAsia"/>
        </w:rPr>
        <w:tab/>
      </w:r>
      <w:r>
        <w:rPr>
          <w:rFonts w:hint="eastAsia"/>
        </w:rPr>
        <w:t>第</w:t>
      </w:r>
      <w:r>
        <w:rPr>
          <w:rFonts w:hint="eastAsia"/>
        </w:rPr>
        <w:t>1780/2008</w:t>
      </w:r>
      <w:r>
        <w:rPr>
          <w:rFonts w:hint="eastAsia"/>
        </w:rPr>
        <w:t>号来文，</w:t>
      </w:r>
      <w:r>
        <w:rPr>
          <w:rFonts w:hint="eastAsia"/>
        </w:rPr>
        <w:t>Aouabdia</w:t>
      </w:r>
      <w:r w:rsidRPr="00E13F13">
        <w:rPr>
          <w:rFonts w:eastAsia="KaiTi_GB2312" w:hint="eastAsia"/>
        </w:rPr>
        <w:t>等人诉阿尔及利亚</w:t>
      </w:r>
      <w:r w:rsidR="00A90C17">
        <w:br/>
      </w:r>
      <w:r>
        <w:rPr>
          <w:rFonts w:hint="eastAsia"/>
        </w:rPr>
        <w:t>(2011</w:t>
      </w:r>
      <w:r>
        <w:rPr>
          <w:rFonts w:hint="eastAsia"/>
        </w:rPr>
        <w:t>年</w:t>
      </w:r>
      <w:r>
        <w:rPr>
          <w:rFonts w:hint="eastAsia"/>
        </w:rPr>
        <w:t>3</w:t>
      </w:r>
      <w:r>
        <w:rPr>
          <w:rFonts w:hint="eastAsia"/>
        </w:rPr>
        <w:t>月</w:t>
      </w:r>
      <w:r>
        <w:rPr>
          <w:rFonts w:hint="eastAsia"/>
        </w:rPr>
        <w:t>22</w:t>
      </w:r>
      <w:r>
        <w:rPr>
          <w:rFonts w:hint="eastAsia"/>
        </w:rPr>
        <w:t>日第</w:t>
      </w:r>
      <w:r w:rsidR="00A57393">
        <w:rPr>
          <w:rFonts w:hint="eastAsia"/>
        </w:rPr>
        <w:t>一〇</w:t>
      </w:r>
      <w:r>
        <w:rPr>
          <w:rFonts w:hint="eastAsia"/>
        </w:rPr>
        <w:t>一届会议通过的《意见》</w:t>
      </w:r>
      <w:r>
        <w:rPr>
          <w:rFonts w:hint="eastAsia"/>
        </w:rPr>
        <w:t>)</w:t>
      </w:r>
    </w:p>
    <w:p w:rsidR="0020398F" w:rsidRDefault="0020398F" w:rsidP="0020398F">
      <w:pPr>
        <w:pStyle w:val="a1"/>
        <w:ind w:left="1560" w:right="2261" w:hanging="1560"/>
        <w:rPr>
          <w:rFonts w:hint="eastAsia"/>
        </w:rPr>
      </w:pPr>
      <w:r>
        <w:rPr>
          <w:rFonts w:hint="eastAsia"/>
        </w:rPr>
        <w:tab/>
      </w:r>
      <w:r>
        <w:rPr>
          <w:rFonts w:hint="eastAsia"/>
        </w:rPr>
        <w:tab/>
      </w:r>
      <w:r>
        <w:rPr>
          <w:rFonts w:hint="eastAsia"/>
        </w:rPr>
        <w:tab/>
      </w:r>
      <w:r>
        <w:rPr>
          <w:rFonts w:hint="eastAsia"/>
        </w:rPr>
        <w:t>附录</w:t>
      </w:r>
    </w:p>
    <w:p w:rsidR="006E5A6F" w:rsidRDefault="006E5A6F" w:rsidP="00156E82">
      <w:pPr>
        <w:pStyle w:val="a1"/>
        <w:ind w:left="1560" w:right="2261" w:hanging="1560"/>
        <w:rPr>
          <w:rFonts w:hint="eastAsia"/>
        </w:rPr>
      </w:pPr>
      <w:r>
        <w:rPr>
          <w:rFonts w:hint="eastAsia"/>
        </w:rPr>
        <w:tab/>
      </w:r>
      <w:r>
        <w:rPr>
          <w:rFonts w:hint="eastAsia"/>
        </w:rPr>
        <w:tab/>
        <w:t>TT.</w:t>
      </w:r>
      <w:r>
        <w:rPr>
          <w:rFonts w:hint="eastAsia"/>
        </w:rPr>
        <w:tab/>
      </w:r>
      <w:r>
        <w:rPr>
          <w:rFonts w:hint="eastAsia"/>
        </w:rPr>
        <w:t>第</w:t>
      </w:r>
      <w:r>
        <w:rPr>
          <w:rFonts w:hint="eastAsia"/>
        </w:rPr>
        <w:t>1783/2008</w:t>
      </w:r>
      <w:r>
        <w:rPr>
          <w:rFonts w:hint="eastAsia"/>
        </w:rPr>
        <w:t>号来文，</w:t>
      </w:r>
      <w:r>
        <w:rPr>
          <w:rFonts w:hint="eastAsia"/>
        </w:rPr>
        <w:t>Machado Bartolomeu</w:t>
      </w:r>
      <w:r w:rsidRPr="00E13F13">
        <w:rPr>
          <w:rFonts w:eastAsia="KaiTi_GB2312" w:hint="eastAsia"/>
        </w:rPr>
        <w:t>诉葡萄牙</w:t>
      </w:r>
      <w:r w:rsidR="00A90C17">
        <w:br/>
      </w:r>
      <w:r>
        <w:rPr>
          <w:rFonts w:hint="eastAsia"/>
        </w:rPr>
        <w:t>(2010</w:t>
      </w:r>
      <w:r>
        <w:rPr>
          <w:rFonts w:hint="eastAsia"/>
        </w:rPr>
        <w:t>年</w:t>
      </w:r>
      <w:r>
        <w:rPr>
          <w:rFonts w:hint="eastAsia"/>
        </w:rPr>
        <w:t>10</w:t>
      </w:r>
      <w:r>
        <w:rPr>
          <w:rFonts w:hint="eastAsia"/>
        </w:rPr>
        <w:t>月</w:t>
      </w:r>
      <w:r>
        <w:rPr>
          <w:rFonts w:hint="eastAsia"/>
        </w:rPr>
        <w:t>19</w:t>
      </w:r>
      <w:r>
        <w:rPr>
          <w:rFonts w:hint="eastAsia"/>
        </w:rPr>
        <w:t>日第</w:t>
      </w:r>
      <w:r w:rsidR="00A57393">
        <w:rPr>
          <w:rFonts w:hint="eastAsia"/>
        </w:rPr>
        <w:t>一〇〇</w:t>
      </w:r>
      <w:r>
        <w:rPr>
          <w:rFonts w:hint="eastAsia"/>
        </w:rPr>
        <w:t>届会议通过的《意见》</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UU.</w:t>
      </w:r>
      <w:r>
        <w:rPr>
          <w:rFonts w:hint="eastAsia"/>
        </w:rPr>
        <w:tab/>
      </w:r>
      <w:r>
        <w:rPr>
          <w:rFonts w:hint="eastAsia"/>
        </w:rPr>
        <w:t>第</w:t>
      </w:r>
      <w:r>
        <w:rPr>
          <w:rFonts w:hint="eastAsia"/>
        </w:rPr>
        <w:t>1812/2008</w:t>
      </w:r>
      <w:r>
        <w:rPr>
          <w:rFonts w:hint="eastAsia"/>
        </w:rPr>
        <w:t>号来文，</w:t>
      </w:r>
      <w:r>
        <w:rPr>
          <w:rFonts w:hint="eastAsia"/>
        </w:rPr>
        <w:t>Levinov</w:t>
      </w:r>
      <w:r w:rsidRPr="00E13F13">
        <w:rPr>
          <w:rFonts w:eastAsia="KaiTi_GB2312" w:hint="eastAsia"/>
        </w:rPr>
        <w:t>诉白俄罗斯</w:t>
      </w:r>
      <w:r w:rsidR="00A90C17">
        <w:br/>
      </w:r>
      <w:r>
        <w:rPr>
          <w:rFonts w:hint="eastAsia"/>
        </w:rPr>
        <w:t>(2011</w:t>
      </w:r>
      <w:r>
        <w:rPr>
          <w:rFonts w:hint="eastAsia"/>
        </w:rPr>
        <w:t>年</w:t>
      </w:r>
      <w:r>
        <w:rPr>
          <w:rFonts w:hint="eastAsia"/>
        </w:rPr>
        <w:t>7</w:t>
      </w:r>
      <w:r>
        <w:rPr>
          <w:rFonts w:hint="eastAsia"/>
        </w:rPr>
        <w:t>月</w:t>
      </w:r>
      <w:r>
        <w:rPr>
          <w:rFonts w:hint="eastAsia"/>
        </w:rPr>
        <w:t>26</w:t>
      </w:r>
      <w:r>
        <w:rPr>
          <w:rFonts w:hint="eastAsia"/>
        </w:rPr>
        <w:t>日第</w:t>
      </w:r>
      <w:r w:rsidR="00A57393">
        <w:rPr>
          <w:rFonts w:hint="eastAsia"/>
        </w:rPr>
        <w:t>一〇</w:t>
      </w:r>
      <w:r>
        <w:rPr>
          <w:rFonts w:hint="eastAsia"/>
        </w:rPr>
        <w:t>二届会议通过的《意见》</w:t>
      </w:r>
      <w:r>
        <w:rPr>
          <w:rFonts w:hint="eastAsia"/>
        </w:rPr>
        <w:t>)</w:t>
      </w:r>
    </w:p>
    <w:p w:rsidR="006E5A6F" w:rsidRDefault="00A00628" w:rsidP="00156E82">
      <w:pPr>
        <w:pStyle w:val="a1"/>
        <w:ind w:left="1560" w:right="2261" w:hanging="1560"/>
        <w:rPr>
          <w:rFonts w:hint="eastAsia"/>
        </w:rPr>
      </w:pPr>
      <w:r>
        <w:br w:type="page"/>
      </w:r>
      <w:r w:rsidR="006E5A6F">
        <w:rPr>
          <w:rFonts w:hint="eastAsia"/>
        </w:rPr>
        <w:tab/>
      </w:r>
      <w:r w:rsidR="006E5A6F">
        <w:rPr>
          <w:rFonts w:hint="eastAsia"/>
        </w:rPr>
        <w:tab/>
        <w:t>VV.</w:t>
      </w:r>
      <w:r w:rsidR="006E5A6F">
        <w:rPr>
          <w:rFonts w:hint="eastAsia"/>
        </w:rPr>
        <w:tab/>
      </w:r>
      <w:r w:rsidR="006E5A6F">
        <w:rPr>
          <w:rFonts w:hint="eastAsia"/>
        </w:rPr>
        <w:t>第</w:t>
      </w:r>
      <w:r w:rsidR="006E5A6F">
        <w:rPr>
          <w:rFonts w:hint="eastAsia"/>
        </w:rPr>
        <w:t>1813/2008</w:t>
      </w:r>
      <w:r w:rsidR="006E5A6F">
        <w:rPr>
          <w:rFonts w:hint="eastAsia"/>
        </w:rPr>
        <w:t>号来文，</w:t>
      </w:r>
      <w:r w:rsidR="006E5A6F">
        <w:rPr>
          <w:rFonts w:hint="eastAsia"/>
        </w:rPr>
        <w:t>Akwanga</w:t>
      </w:r>
      <w:r w:rsidR="006E5A6F" w:rsidRPr="00E13F13">
        <w:rPr>
          <w:rFonts w:eastAsia="KaiTi_GB2312" w:hint="eastAsia"/>
        </w:rPr>
        <w:t>诉喀麦隆</w:t>
      </w:r>
      <w:r w:rsidR="00A90C17">
        <w:br/>
      </w:r>
      <w:r w:rsidR="006E5A6F">
        <w:rPr>
          <w:rFonts w:hint="eastAsia"/>
        </w:rPr>
        <w:t>(2011</w:t>
      </w:r>
      <w:r w:rsidR="006E5A6F">
        <w:rPr>
          <w:rFonts w:hint="eastAsia"/>
        </w:rPr>
        <w:t>年</w:t>
      </w:r>
      <w:r w:rsidR="006E5A6F">
        <w:rPr>
          <w:rFonts w:hint="eastAsia"/>
        </w:rPr>
        <w:t>3</w:t>
      </w:r>
      <w:r w:rsidR="006E5A6F">
        <w:rPr>
          <w:rFonts w:hint="eastAsia"/>
        </w:rPr>
        <w:t>月</w:t>
      </w:r>
      <w:r w:rsidR="006E5A6F">
        <w:rPr>
          <w:rFonts w:hint="eastAsia"/>
        </w:rPr>
        <w:t>22</w:t>
      </w:r>
      <w:r w:rsidR="006E5A6F">
        <w:rPr>
          <w:rFonts w:hint="eastAsia"/>
        </w:rPr>
        <w:t>日第</w:t>
      </w:r>
      <w:r w:rsidR="00A57393">
        <w:rPr>
          <w:rFonts w:hint="eastAsia"/>
        </w:rPr>
        <w:t>一〇</w:t>
      </w:r>
      <w:r w:rsidR="006E5A6F">
        <w:rPr>
          <w:rFonts w:hint="eastAsia"/>
        </w:rPr>
        <w:t>一届会议通过的《意见》</w:t>
      </w:r>
      <w:r w:rsidR="006E5A6F">
        <w:rPr>
          <w:rFonts w:hint="eastAsia"/>
        </w:rPr>
        <w:t>)</w:t>
      </w:r>
    </w:p>
    <w:p w:rsidR="0020398F" w:rsidRDefault="0020398F" w:rsidP="0020398F">
      <w:pPr>
        <w:pStyle w:val="a1"/>
        <w:ind w:left="1560" w:right="2261" w:hanging="1560"/>
        <w:rPr>
          <w:rFonts w:hint="eastAsia"/>
        </w:rPr>
      </w:pPr>
      <w:r>
        <w:rPr>
          <w:rFonts w:hint="eastAsia"/>
        </w:rPr>
        <w:tab/>
      </w:r>
      <w:r>
        <w:rPr>
          <w:rFonts w:hint="eastAsia"/>
        </w:rPr>
        <w:tab/>
      </w:r>
      <w:r>
        <w:rPr>
          <w:rFonts w:hint="eastAsia"/>
        </w:rPr>
        <w:tab/>
      </w:r>
      <w:r>
        <w:rPr>
          <w:rFonts w:hint="eastAsia"/>
        </w:rPr>
        <w:t>附录</w:t>
      </w:r>
    </w:p>
    <w:p w:rsidR="006E5A6F" w:rsidRDefault="006E5A6F" w:rsidP="00156E82">
      <w:pPr>
        <w:pStyle w:val="a1"/>
        <w:ind w:left="1560" w:right="2261" w:hanging="1560"/>
        <w:rPr>
          <w:rFonts w:hint="eastAsia"/>
        </w:rPr>
      </w:pPr>
      <w:r>
        <w:rPr>
          <w:rFonts w:hint="eastAsia"/>
        </w:rPr>
        <w:tab/>
      </w:r>
      <w:r>
        <w:rPr>
          <w:rFonts w:hint="eastAsia"/>
        </w:rPr>
        <w:tab/>
        <w:t>WW.</w:t>
      </w:r>
      <w:r w:rsidR="0020398F">
        <w:rPr>
          <w:rFonts w:hint="eastAsia"/>
        </w:rPr>
        <w:t xml:space="preserve"> </w:t>
      </w:r>
      <w:r>
        <w:rPr>
          <w:rFonts w:hint="eastAsia"/>
        </w:rPr>
        <w:t>第</w:t>
      </w:r>
      <w:r>
        <w:rPr>
          <w:rFonts w:hint="eastAsia"/>
        </w:rPr>
        <w:t>1818/2008</w:t>
      </w:r>
      <w:r>
        <w:rPr>
          <w:rFonts w:hint="eastAsia"/>
        </w:rPr>
        <w:t>号来文，</w:t>
      </w:r>
      <w:r>
        <w:rPr>
          <w:rFonts w:hint="eastAsia"/>
        </w:rPr>
        <w:t>McCallum</w:t>
      </w:r>
      <w:r w:rsidRPr="00E13F13">
        <w:rPr>
          <w:rFonts w:eastAsia="KaiTi_GB2312" w:hint="eastAsia"/>
        </w:rPr>
        <w:t>诉南非</w:t>
      </w:r>
      <w:r w:rsidR="00A90C17">
        <w:br/>
      </w:r>
      <w:r>
        <w:rPr>
          <w:rFonts w:hint="eastAsia"/>
        </w:rPr>
        <w:t>(2010</w:t>
      </w:r>
      <w:r>
        <w:rPr>
          <w:rFonts w:hint="eastAsia"/>
        </w:rPr>
        <w:t>年</w:t>
      </w:r>
      <w:r>
        <w:rPr>
          <w:rFonts w:hint="eastAsia"/>
        </w:rPr>
        <w:t>10</w:t>
      </w:r>
      <w:r>
        <w:rPr>
          <w:rFonts w:hint="eastAsia"/>
        </w:rPr>
        <w:t>月</w:t>
      </w:r>
      <w:r>
        <w:rPr>
          <w:rFonts w:hint="eastAsia"/>
        </w:rPr>
        <w:t>25</w:t>
      </w:r>
      <w:r>
        <w:rPr>
          <w:rFonts w:hint="eastAsia"/>
        </w:rPr>
        <w:t>日第</w:t>
      </w:r>
      <w:r w:rsidR="00A57393">
        <w:rPr>
          <w:rFonts w:hint="eastAsia"/>
        </w:rPr>
        <w:t>一〇〇</w:t>
      </w:r>
      <w:r>
        <w:rPr>
          <w:rFonts w:hint="eastAsia"/>
        </w:rPr>
        <w:t>届会议通过的《意见》</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XX.</w:t>
      </w:r>
      <w:r>
        <w:rPr>
          <w:rFonts w:hint="eastAsia"/>
        </w:rPr>
        <w:tab/>
      </w:r>
      <w:r>
        <w:rPr>
          <w:rFonts w:hint="eastAsia"/>
        </w:rPr>
        <w:t>第</w:t>
      </w:r>
      <w:r>
        <w:rPr>
          <w:rFonts w:hint="eastAsia"/>
        </w:rPr>
        <w:t>1876/2009</w:t>
      </w:r>
      <w:r>
        <w:rPr>
          <w:rFonts w:hint="eastAsia"/>
        </w:rPr>
        <w:t>号来文，</w:t>
      </w:r>
      <w:r>
        <w:rPr>
          <w:rFonts w:hint="eastAsia"/>
        </w:rPr>
        <w:t>Singh</w:t>
      </w:r>
      <w:r w:rsidRPr="00E13F13">
        <w:rPr>
          <w:rFonts w:eastAsia="KaiTi_GB2312" w:hint="eastAsia"/>
        </w:rPr>
        <w:t>诉法国</w:t>
      </w:r>
      <w:r w:rsidR="00A90C17">
        <w:br/>
      </w:r>
      <w:r>
        <w:rPr>
          <w:rFonts w:hint="eastAsia"/>
        </w:rPr>
        <w:t>(2011</w:t>
      </w:r>
      <w:r>
        <w:rPr>
          <w:rFonts w:hint="eastAsia"/>
        </w:rPr>
        <w:t>年</w:t>
      </w:r>
      <w:r>
        <w:rPr>
          <w:rFonts w:hint="eastAsia"/>
        </w:rPr>
        <w:t>7</w:t>
      </w:r>
      <w:r>
        <w:rPr>
          <w:rFonts w:hint="eastAsia"/>
        </w:rPr>
        <w:t>月</w:t>
      </w:r>
      <w:r>
        <w:rPr>
          <w:rFonts w:hint="eastAsia"/>
        </w:rPr>
        <w:t>22</w:t>
      </w:r>
      <w:r>
        <w:rPr>
          <w:rFonts w:hint="eastAsia"/>
        </w:rPr>
        <w:t>日第</w:t>
      </w:r>
      <w:r w:rsidR="00A57393">
        <w:rPr>
          <w:rFonts w:hint="eastAsia"/>
        </w:rPr>
        <w:t>一〇</w:t>
      </w:r>
      <w:r>
        <w:rPr>
          <w:rFonts w:hint="eastAsia"/>
        </w:rPr>
        <w:t>二届会议通过的《意见》</w:t>
      </w:r>
      <w:r>
        <w:rPr>
          <w:rFonts w:hint="eastAsia"/>
        </w:rPr>
        <w:t>)</w:t>
      </w:r>
    </w:p>
    <w:p w:rsidR="0020398F" w:rsidRDefault="0020398F" w:rsidP="0020398F">
      <w:pPr>
        <w:pStyle w:val="a1"/>
        <w:ind w:left="1560" w:right="2261" w:hanging="1560"/>
        <w:rPr>
          <w:rFonts w:hint="eastAsia"/>
        </w:rPr>
      </w:pPr>
      <w:r>
        <w:rPr>
          <w:rFonts w:hint="eastAsia"/>
        </w:rPr>
        <w:tab/>
      </w:r>
      <w:r>
        <w:rPr>
          <w:rFonts w:hint="eastAsia"/>
        </w:rPr>
        <w:tab/>
      </w:r>
      <w:r>
        <w:rPr>
          <w:rFonts w:hint="eastAsia"/>
        </w:rPr>
        <w:tab/>
      </w:r>
      <w:r>
        <w:rPr>
          <w:rFonts w:hint="eastAsia"/>
        </w:rPr>
        <w:t>附录</w:t>
      </w:r>
    </w:p>
    <w:p w:rsidR="006E5A6F" w:rsidRDefault="006E5A6F" w:rsidP="00156E82">
      <w:pPr>
        <w:pStyle w:val="a1"/>
        <w:ind w:left="1560" w:right="2261" w:hanging="1560"/>
        <w:rPr>
          <w:rFonts w:hint="eastAsia"/>
        </w:rPr>
      </w:pPr>
      <w:r>
        <w:rPr>
          <w:rFonts w:hint="eastAsia"/>
        </w:rPr>
        <w:tab/>
      </w:r>
      <w:r>
        <w:rPr>
          <w:rFonts w:hint="eastAsia"/>
        </w:rPr>
        <w:tab/>
        <w:t>YY.</w:t>
      </w:r>
      <w:r>
        <w:rPr>
          <w:rFonts w:hint="eastAsia"/>
        </w:rPr>
        <w:tab/>
      </w:r>
      <w:r>
        <w:rPr>
          <w:rFonts w:hint="eastAsia"/>
        </w:rPr>
        <w:t>第</w:t>
      </w:r>
      <w:r>
        <w:rPr>
          <w:rFonts w:hint="eastAsia"/>
        </w:rPr>
        <w:t>1887/2009</w:t>
      </w:r>
      <w:r>
        <w:rPr>
          <w:rFonts w:hint="eastAsia"/>
        </w:rPr>
        <w:t>号来文，</w:t>
      </w:r>
      <w:r>
        <w:rPr>
          <w:rFonts w:hint="eastAsia"/>
        </w:rPr>
        <w:t>Peirano Basso</w:t>
      </w:r>
      <w:r w:rsidRPr="00E13F13">
        <w:rPr>
          <w:rFonts w:eastAsia="KaiTi_GB2312" w:hint="eastAsia"/>
        </w:rPr>
        <w:t>诉乌拉圭</w:t>
      </w:r>
      <w:r w:rsidR="00A90C17">
        <w:br/>
      </w:r>
      <w:r>
        <w:rPr>
          <w:rFonts w:hint="eastAsia"/>
        </w:rPr>
        <w:t>(2010</w:t>
      </w:r>
      <w:r>
        <w:rPr>
          <w:rFonts w:hint="eastAsia"/>
        </w:rPr>
        <w:t>年</w:t>
      </w:r>
      <w:r>
        <w:rPr>
          <w:rFonts w:hint="eastAsia"/>
        </w:rPr>
        <w:t>10</w:t>
      </w:r>
      <w:r>
        <w:rPr>
          <w:rFonts w:hint="eastAsia"/>
        </w:rPr>
        <w:t>月</w:t>
      </w:r>
      <w:r>
        <w:rPr>
          <w:rFonts w:hint="eastAsia"/>
        </w:rPr>
        <w:t>19</w:t>
      </w:r>
      <w:r>
        <w:rPr>
          <w:rFonts w:hint="eastAsia"/>
        </w:rPr>
        <w:t>日第</w:t>
      </w:r>
      <w:r w:rsidR="00A57393">
        <w:rPr>
          <w:rFonts w:hint="eastAsia"/>
        </w:rPr>
        <w:t>一〇〇</w:t>
      </w:r>
      <w:r>
        <w:rPr>
          <w:rFonts w:hint="eastAsia"/>
        </w:rPr>
        <w:t>届会议通过的《意见》</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ZZ.</w:t>
      </w:r>
      <w:r>
        <w:rPr>
          <w:rFonts w:hint="eastAsia"/>
        </w:rPr>
        <w:tab/>
      </w:r>
      <w:r>
        <w:rPr>
          <w:rFonts w:hint="eastAsia"/>
        </w:rPr>
        <w:t>第</w:t>
      </w:r>
      <w:r>
        <w:rPr>
          <w:rFonts w:hint="eastAsia"/>
        </w:rPr>
        <w:t>1959/2010</w:t>
      </w:r>
      <w:r>
        <w:rPr>
          <w:rFonts w:hint="eastAsia"/>
        </w:rPr>
        <w:t>号来文，</w:t>
      </w:r>
      <w:r>
        <w:rPr>
          <w:rFonts w:hint="eastAsia"/>
        </w:rPr>
        <w:t>Warsame</w:t>
      </w:r>
      <w:r w:rsidRPr="00E13F13">
        <w:rPr>
          <w:rFonts w:eastAsia="KaiTi_GB2312" w:hint="eastAsia"/>
        </w:rPr>
        <w:t>诉加拿大</w:t>
      </w:r>
      <w:r w:rsidR="00A90C17">
        <w:br/>
      </w:r>
      <w:r>
        <w:rPr>
          <w:rFonts w:hint="eastAsia"/>
        </w:rPr>
        <w:t>(2011</w:t>
      </w:r>
      <w:r>
        <w:rPr>
          <w:rFonts w:hint="eastAsia"/>
        </w:rPr>
        <w:t>年</w:t>
      </w:r>
      <w:r>
        <w:rPr>
          <w:rFonts w:hint="eastAsia"/>
        </w:rPr>
        <w:t>7</w:t>
      </w:r>
      <w:r>
        <w:rPr>
          <w:rFonts w:hint="eastAsia"/>
        </w:rPr>
        <w:t>月</w:t>
      </w:r>
      <w:r>
        <w:rPr>
          <w:rFonts w:hint="eastAsia"/>
        </w:rPr>
        <w:t>21</w:t>
      </w:r>
      <w:r>
        <w:rPr>
          <w:rFonts w:hint="eastAsia"/>
        </w:rPr>
        <w:t>日第</w:t>
      </w:r>
      <w:r w:rsidR="00A57393">
        <w:rPr>
          <w:rFonts w:hint="eastAsia"/>
        </w:rPr>
        <w:t>一〇</w:t>
      </w:r>
      <w:r>
        <w:rPr>
          <w:rFonts w:hint="eastAsia"/>
        </w:rPr>
        <w:t>二届会议通过的《意见》</w:t>
      </w:r>
      <w:r>
        <w:rPr>
          <w:rFonts w:hint="eastAsia"/>
        </w:rPr>
        <w:t>)</w:t>
      </w:r>
    </w:p>
    <w:p w:rsidR="0020398F" w:rsidRDefault="0020398F" w:rsidP="0020398F">
      <w:pPr>
        <w:pStyle w:val="a1"/>
        <w:ind w:left="1560" w:right="2261" w:hanging="1560"/>
        <w:rPr>
          <w:rFonts w:hint="eastAsia"/>
        </w:rPr>
      </w:pPr>
      <w:r>
        <w:rPr>
          <w:rFonts w:hint="eastAsia"/>
        </w:rPr>
        <w:tab/>
      </w:r>
      <w:r>
        <w:rPr>
          <w:rFonts w:hint="eastAsia"/>
        </w:rPr>
        <w:tab/>
      </w:r>
      <w:r>
        <w:rPr>
          <w:rFonts w:hint="eastAsia"/>
        </w:rPr>
        <w:tab/>
      </w:r>
      <w:r>
        <w:rPr>
          <w:rFonts w:hint="eastAsia"/>
        </w:rPr>
        <w:t>附录</w:t>
      </w:r>
    </w:p>
    <w:p w:rsidR="006E5A6F" w:rsidRPr="00481D5E" w:rsidRDefault="006E5A6F" w:rsidP="005804F5">
      <w:pPr>
        <w:pStyle w:val="a1"/>
        <w:ind w:right="2261"/>
        <w:rPr>
          <w:rFonts w:eastAsia="SimHei" w:hint="eastAsia"/>
        </w:rPr>
      </w:pPr>
      <w:r w:rsidRPr="00481D5E">
        <w:rPr>
          <w:rFonts w:eastAsia="SimHei" w:hint="eastAsia"/>
        </w:rPr>
        <w:tab/>
      </w:r>
      <w:r w:rsidRPr="00481D5E">
        <w:rPr>
          <w:rFonts w:eastAsia="SimHei" w:hint="eastAsia"/>
        </w:rPr>
        <w:t>第二卷</w:t>
      </w:r>
      <w:r w:rsidRPr="00481D5E">
        <w:rPr>
          <w:rFonts w:eastAsia="SimHei" w:hint="eastAsia"/>
        </w:rPr>
        <w:t>(</w:t>
      </w:r>
      <w:r w:rsidRPr="00481D5E">
        <w:rPr>
          <w:rFonts w:eastAsia="SimHei" w:hint="eastAsia"/>
        </w:rPr>
        <w:t>第二部分</w:t>
      </w:r>
      <w:r w:rsidRPr="00481D5E">
        <w:rPr>
          <w:rFonts w:eastAsia="SimHei" w:hint="eastAsia"/>
        </w:rPr>
        <w:t>)</w:t>
      </w:r>
    </w:p>
    <w:p w:rsidR="006E5A6F" w:rsidRDefault="006E5A6F" w:rsidP="00156E82">
      <w:pPr>
        <w:pStyle w:val="a1"/>
        <w:ind w:right="2261"/>
        <w:rPr>
          <w:rFonts w:hint="eastAsia"/>
        </w:rPr>
      </w:pPr>
      <w:r>
        <w:rPr>
          <w:rFonts w:hint="eastAsia"/>
        </w:rPr>
        <w:tab/>
      </w:r>
      <w:r>
        <w:rPr>
          <w:rFonts w:hint="eastAsia"/>
        </w:rPr>
        <w:t>七</w:t>
      </w:r>
      <w:r>
        <w:rPr>
          <w:rFonts w:hint="eastAsia"/>
        </w:rPr>
        <w:t>.</w:t>
      </w:r>
      <w:r>
        <w:rPr>
          <w:rFonts w:hint="eastAsia"/>
        </w:rPr>
        <w:tab/>
      </w:r>
      <w:r>
        <w:rPr>
          <w:rFonts w:hint="eastAsia"/>
        </w:rPr>
        <w:t>人权事务委员会根据《公民权利和政治权利国际公约》宣布来文</w:t>
      </w:r>
      <w:r w:rsidR="005804F5">
        <w:br/>
      </w:r>
      <w:r>
        <w:rPr>
          <w:rFonts w:hint="eastAsia"/>
        </w:rPr>
        <w:t>不予受理的决定</w:t>
      </w:r>
    </w:p>
    <w:p w:rsidR="006E5A6F" w:rsidRDefault="006E5A6F" w:rsidP="00156E82">
      <w:pPr>
        <w:pStyle w:val="a1"/>
        <w:ind w:left="1560" w:right="2261" w:hanging="1560"/>
        <w:rPr>
          <w:rFonts w:hint="eastAsia"/>
        </w:rPr>
      </w:pPr>
      <w:r>
        <w:rPr>
          <w:rFonts w:hint="eastAsia"/>
        </w:rPr>
        <w:tab/>
      </w:r>
      <w:r>
        <w:rPr>
          <w:rFonts w:hint="eastAsia"/>
        </w:rPr>
        <w:tab/>
        <w:t>A.</w:t>
      </w:r>
      <w:r>
        <w:rPr>
          <w:rFonts w:hint="eastAsia"/>
        </w:rPr>
        <w:tab/>
      </w:r>
      <w:r>
        <w:rPr>
          <w:rFonts w:hint="eastAsia"/>
        </w:rPr>
        <w:t>第</w:t>
      </w:r>
      <w:r>
        <w:rPr>
          <w:rFonts w:hint="eastAsia"/>
        </w:rPr>
        <w:t>1344/2005</w:t>
      </w:r>
      <w:r>
        <w:rPr>
          <w:rFonts w:hint="eastAsia"/>
        </w:rPr>
        <w:t>号来文，</w:t>
      </w:r>
      <w:r>
        <w:rPr>
          <w:rFonts w:hint="eastAsia"/>
        </w:rPr>
        <w:t>Korolko</w:t>
      </w:r>
      <w:r w:rsidRPr="00E13F13">
        <w:rPr>
          <w:rFonts w:eastAsia="KaiTi_GB2312" w:hint="eastAsia"/>
        </w:rPr>
        <w:t>诉俄罗斯联邦</w:t>
      </w:r>
      <w:r w:rsidR="00A90C17">
        <w:br/>
      </w:r>
      <w:r>
        <w:rPr>
          <w:rFonts w:hint="eastAsia"/>
        </w:rPr>
        <w:t>(2010</w:t>
      </w:r>
      <w:r>
        <w:rPr>
          <w:rFonts w:hint="eastAsia"/>
        </w:rPr>
        <w:t>年</w:t>
      </w:r>
      <w:r>
        <w:rPr>
          <w:rFonts w:hint="eastAsia"/>
        </w:rPr>
        <w:t>10</w:t>
      </w:r>
      <w:r>
        <w:rPr>
          <w:rFonts w:hint="eastAsia"/>
        </w:rPr>
        <w:t>月</w:t>
      </w:r>
      <w:r>
        <w:rPr>
          <w:rFonts w:hint="eastAsia"/>
        </w:rPr>
        <w:t>25</w:t>
      </w:r>
      <w:r>
        <w:rPr>
          <w:rFonts w:hint="eastAsia"/>
        </w:rPr>
        <w:t>日第</w:t>
      </w:r>
      <w:r w:rsidR="00A57393">
        <w:rPr>
          <w:rFonts w:hint="eastAsia"/>
        </w:rPr>
        <w:t>一〇〇</w:t>
      </w:r>
      <w:r>
        <w:rPr>
          <w:rFonts w:hint="eastAsia"/>
        </w:rPr>
        <w:t>届会议通过的决定</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B.</w:t>
      </w:r>
      <w:r>
        <w:rPr>
          <w:rFonts w:hint="eastAsia"/>
        </w:rPr>
        <w:tab/>
      </w:r>
      <w:r>
        <w:rPr>
          <w:rFonts w:hint="eastAsia"/>
        </w:rPr>
        <w:t>第</w:t>
      </w:r>
      <w:r>
        <w:rPr>
          <w:rFonts w:hint="eastAsia"/>
        </w:rPr>
        <w:t>1404/2005</w:t>
      </w:r>
      <w:r>
        <w:rPr>
          <w:rFonts w:hint="eastAsia"/>
        </w:rPr>
        <w:t>号来文，</w:t>
      </w:r>
      <w:r>
        <w:rPr>
          <w:rFonts w:hint="eastAsia"/>
        </w:rPr>
        <w:t>N.Z.</w:t>
      </w:r>
      <w:r w:rsidRPr="00E13F13">
        <w:rPr>
          <w:rFonts w:eastAsia="KaiTi_GB2312" w:hint="eastAsia"/>
        </w:rPr>
        <w:t>诉乌克兰</w:t>
      </w:r>
      <w:r w:rsidR="00A90C17">
        <w:br/>
      </w:r>
      <w:r>
        <w:rPr>
          <w:rFonts w:hint="eastAsia"/>
        </w:rPr>
        <w:t>(2011</w:t>
      </w:r>
      <w:r>
        <w:rPr>
          <w:rFonts w:hint="eastAsia"/>
        </w:rPr>
        <w:t>年</w:t>
      </w:r>
      <w:r>
        <w:rPr>
          <w:rFonts w:hint="eastAsia"/>
        </w:rPr>
        <w:t>3</w:t>
      </w:r>
      <w:r>
        <w:rPr>
          <w:rFonts w:hint="eastAsia"/>
        </w:rPr>
        <w:t>月</w:t>
      </w:r>
      <w:r>
        <w:rPr>
          <w:rFonts w:hint="eastAsia"/>
        </w:rPr>
        <w:t>25</w:t>
      </w:r>
      <w:r>
        <w:rPr>
          <w:rFonts w:hint="eastAsia"/>
        </w:rPr>
        <w:t>日第</w:t>
      </w:r>
      <w:r w:rsidR="00A57393">
        <w:rPr>
          <w:rFonts w:hint="eastAsia"/>
        </w:rPr>
        <w:t>一〇</w:t>
      </w:r>
      <w:r>
        <w:rPr>
          <w:rFonts w:hint="eastAsia"/>
        </w:rPr>
        <w:t>一届会议通过的决定</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C.</w:t>
      </w:r>
      <w:r>
        <w:rPr>
          <w:rFonts w:hint="eastAsia"/>
        </w:rPr>
        <w:tab/>
      </w:r>
      <w:r>
        <w:rPr>
          <w:rFonts w:hint="eastAsia"/>
        </w:rPr>
        <w:t>第</w:t>
      </w:r>
      <w:r>
        <w:rPr>
          <w:rFonts w:hint="eastAsia"/>
        </w:rPr>
        <w:t>1521/2006</w:t>
      </w:r>
      <w:r>
        <w:rPr>
          <w:rFonts w:hint="eastAsia"/>
        </w:rPr>
        <w:t>号来文，</w:t>
      </w:r>
      <w:r>
        <w:rPr>
          <w:rFonts w:hint="eastAsia"/>
        </w:rPr>
        <w:t>Y.D.</w:t>
      </w:r>
      <w:r w:rsidRPr="00E13F13">
        <w:rPr>
          <w:rFonts w:eastAsia="KaiTi_GB2312" w:hint="eastAsia"/>
        </w:rPr>
        <w:t>诉俄罗斯联邦</w:t>
      </w:r>
      <w:r w:rsidR="00A90C17">
        <w:br/>
      </w:r>
      <w:r>
        <w:rPr>
          <w:rFonts w:hint="eastAsia"/>
        </w:rPr>
        <w:t>(2011</w:t>
      </w:r>
      <w:r>
        <w:rPr>
          <w:rFonts w:hint="eastAsia"/>
        </w:rPr>
        <w:t>年</w:t>
      </w:r>
      <w:r>
        <w:rPr>
          <w:rFonts w:hint="eastAsia"/>
        </w:rPr>
        <w:t>3</w:t>
      </w:r>
      <w:r>
        <w:rPr>
          <w:rFonts w:hint="eastAsia"/>
        </w:rPr>
        <w:t>月</w:t>
      </w:r>
      <w:r>
        <w:rPr>
          <w:rFonts w:hint="eastAsia"/>
        </w:rPr>
        <w:t>25</w:t>
      </w:r>
      <w:r>
        <w:rPr>
          <w:rFonts w:hint="eastAsia"/>
        </w:rPr>
        <w:t>日第</w:t>
      </w:r>
      <w:r w:rsidR="00A57393">
        <w:rPr>
          <w:rFonts w:hint="eastAsia"/>
        </w:rPr>
        <w:t>一〇</w:t>
      </w:r>
      <w:r>
        <w:rPr>
          <w:rFonts w:hint="eastAsia"/>
        </w:rPr>
        <w:t>一届会议通过的决定</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D.</w:t>
      </w:r>
      <w:r>
        <w:rPr>
          <w:rFonts w:hint="eastAsia"/>
        </w:rPr>
        <w:tab/>
      </w:r>
      <w:r>
        <w:rPr>
          <w:rFonts w:hint="eastAsia"/>
        </w:rPr>
        <w:t>第</w:t>
      </w:r>
      <w:r>
        <w:rPr>
          <w:rFonts w:hint="eastAsia"/>
        </w:rPr>
        <w:t>1546/2007</w:t>
      </w:r>
      <w:r>
        <w:rPr>
          <w:rFonts w:hint="eastAsia"/>
        </w:rPr>
        <w:t>号来文，</w:t>
      </w:r>
      <w:r>
        <w:rPr>
          <w:rFonts w:hint="eastAsia"/>
        </w:rPr>
        <w:t>V.H.</w:t>
      </w:r>
      <w:r w:rsidRPr="00E13F13">
        <w:rPr>
          <w:rFonts w:eastAsia="KaiTi_GB2312" w:hint="eastAsia"/>
        </w:rPr>
        <w:t>诉捷克共和国</w:t>
      </w:r>
      <w:r w:rsidR="00A90C17">
        <w:br/>
      </w:r>
      <w:r>
        <w:rPr>
          <w:rFonts w:hint="eastAsia"/>
        </w:rPr>
        <w:t>(2011</w:t>
      </w:r>
      <w:r>
        <w:rPr>
          <w:rFonts w:hint="eastAsia"/>
        </w:rPr>
        <w:t>年</w:t>
      </w:r>
      <w:r>
        <w:rPr>
          <w:rFonts w:hint="eastAsia"/>
        </w:rPr>
        <w:t>7</w:t>
      </w:r>
      <w:r>
        <w:rPr>
          <w:rFonts w:hint="eastAsia"/>
        </w:rPr>
        <w:t>月</w:t>
      </w:r>
      <w:r>
        <w:rPr>
          <w:rFonts w:hint="eastAsia"/>
        </w:rPr>
        <w:t>19</w:t>
      </w:r>
      <w:r>
        <w:rPr>
          <w:rFonts w:hint="eastAsia"/>
        </w:rPr>
        <w:t>日第</w:t>
      </w:r>
      <w:r w:rsidR="00A57393">
        <w:rPr>
          <w:rFonts w:hint="eastAsia"/>
        </w:rPr>
        <w:t>一〇</w:t>
      </w:r>
      <w:r>
        <w:rPr>
          <w:rFonts w:hint="eastAsia"/>
        </w:rPr>
        <w:t>二届会议通过的决定</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E.</w:t>
      </w:r>
      <w:r>
        <w:rPr>
          <w:rFonts w:hint="eastAsia"/>
        </w:rPr>
        <w:tab/>
      </w:r>
      <w:r>
        <w:rPr>
          <w:rFonts w:hint="eastAsia"/>
        </w:rPr>
        <w:t>第</w:t>
      </w:r>
      <w:r>
        <w:rPr>
          <w:rFonts w:hint="eastAsia"/>
        </w:rPr>
        <w:t>1583/2007</w:t>
      </w:r>
      <w:r>
        <w:rPr>
          <w:rFonts w:hint="eastAsia"/>
        </w:rPr>
        <w:t>号来文，</w:t>
      </w:r>
      <w:r>
        <w:rPr>
          <w:rFonts w:hint="eastAsia"/>
        </w:rPr>
        <w:t>Jahelka</w:t>
      </w:r>
      <w:r w:rsidRPr="00E13F13">
        <w:rPr>
          <w:rFonts w:eastAsia="KaiTi_GB2312" w:hint="eastAsia"/>
        </w:rPr>
        <w:t>诉捷克共和国</w:t>
      </w:r>
      <w:r w:rsidR="00A90C17">
        <w:br/>
      </w:r>
      <w:r>
        <w:rPr>
          <w:rFonts w:hint="eastAsia"/>
        </w:rPr>
        <w:t>(2011</w:t>
      </w:r>
      <w:r>
        <w:rPr>
          <w:rFonts w:hint="eastAsia"/>
        </w:rPr>
        <w:t>年</w:t>
      </w:r>
      <w:r>
        <w:rPr>
          <w:rFonts w:hint="eastAsia"/>
        </w:rPr>
        <w:t>10</w:t>
      </w:r>
      <w:r>
        <w:rPr>
          <w:rFonts w:hint="eastAsia"/>
        </w:rPr>
        <w:t>月</w:t>
      </w:r>
      <w:r>
        <w:rPr>
          <w:rFonts w:hint="eastAsia"/>
        </w:rPr>
        <w:t>25</w:t>
      </w:r>
      <w:r>
        <w:rPr>
          <w:rFonts w:hint="eastAsia"/>
        </w:rPr>
        <w:t>日第</w:t>
      </w:r>
      <w:r w:rsidR="00A57393">
        <w:rPr>
          <w:rFonts w:hint="eastAsia"/>
        </w:rPr>
        <w:t>一〇〇</w:t>
      </w:r>
      <w:r>
        <w:rPr>
          <w:rFonts w:hint="eastAsia"/>
        </w:rPr>
        <w:t>届会议通过的决定</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F.</w:t>
      </w:r>
      <w:r>
        <w:rPr>
          <w:rFonts w:hint="eastAsia"/>
        </w:rPr>
        <w:tab/>
      </w:r>
      <w:r>
        <w:rPr>
          <w:rFonts w:hint="eastAsia"/>
        </w:rPr>
        <w:t>第</w:t>
      </w:r>
      <w:r>
        <w:rPr>
          <w:rFonts w:hint="eastAsia"/>
        </w:rPr>
        <w:t>1617/2007</w:t>
      </w:r>
      <w:r>
        <w:rPr>
          <w:rFonts w:hint="eastAsia"/>
        </w:rPr>
        <w:t>号来文，</w:t>
      </w:r>
      <w:r>
        <w:rPr>
          <w:rFonts w:hint="eastAsia"/>
        </w:rPr>
        <w:t>L.G.M.</w:t>
      </w:r>
      <w:r w:rsidRPr="00E13F13">
        <w:rPr>
          <w:rFonts w:eastAsia="KaiTi_GB2312" w:hint="eastAsia"/>
        </w:rPr>
        <w:t>诉西班牙</w:t>
      </w:r>
      <w:r w:rsidR="00A90C17">
        <w:br/>
      </w:r>
      <w:r>
        <w:rPr>
          <w:rFonts w:hint="eastAsia"/>
        </w:rPr>
        <w:t>(2011</w:t>
      </w:r>
      <w:r>
        <w:rPr>
          <w:rFonts w:hint="eastAsia"/>
        </w:rPr>
        <w:t>年</w:t>
      </w:r>
      <w:r>
        <w:rPr>
          <w:rFonts w:hint="eastAsia"/>
        </w:rPr>
        <w:t>7</w:t>
      </w:r>
      <w:r>
        <w:rPr>
          <w:rFonts w:hint="eastAsia"/>
        </w:rPr>
        <w:t>月</w:t>
      </w:r>
      <w:r>
        <w:rPr>
          <w:rFonts w:hint="eastAsia"/>
        </w:rPr>
        <w:t>26</w:t>
      </w:r>
      <w:r>
        <w:rPr>
          <w:rFonts w:hint="eastAsia"/>
        </w:rPr>
        <w:t>日第</w:t>
      </w:r>
      <w:r w:rsidR="00A57393">
        <w:rPr>
          <w:rFonts w:hint="eastAsia"/>
        </w:rPr>
        <w:t>一〇</w:t>
      </w:r>
      <w:r>
        <w:rPr>
          <w:rFonts w:hint="eastAsia"/>
        </w:rPr>
        <w:t>二届会议通过的决定</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G.</w:t>
      </w:r>
      <w:r>
        <w:rPr>
          <w:rFonts w:hint="eastAsia"/>
        </w:rPr>
        <w:tab/>
      </w:r>
      <w:r>
        <w:rPr>
          <w:rFonts w:hint="eastAsia"/>
        </w:rPr>
        <w:t>第</w:t>
      </w:r>
      <w:r>
        <w:rPr>
          <w:rFonts w:hint="eastAsia"/>
        </w:rPr>
        <w:t>1622/2007</w:t>
      </w:r>
      <w:r>
        <w:rPr>
          <w:rFonts w:hint="eastAsia"/>
        </w:rPr>
        <w:t>号来文，</w:t>
      </w:r>
      <w:r>
        <w:rPr>
          <w:rFonts w:hint="eastAsia"/>
        </w:rPr>
        <w:t>L.D.L.P.</w:t>
      </w:r>
      <w:r w:rsidRPr="00E13F13">
        <w:rPr>
          <w:rFonts w:eastAsia="KaiTi_GB2312" w:hint="eastAsia"/>
        </w:rPr>
        <w:t>诉西班牙</w:t>
      </w:r>
      <w:r w:rsidR="00A90C17">
        <w:br/>
      </w:r>
      <w:r>
        <w:rPr>
          <w:rFonts w:hint="eastAsia"/>
        </w:rPr>
        <w:t>(2011</w:t>
      </w:r>
      <w:r>
        <w:rPr>
          <w:rFonts w:hint="eastAsia"/>
        </w:rPr>
        <w:t>年</w:t>
      </w:r>
      <w:r>
        <w:rPr>
          <w:rFonts w:hint="eastAsia"/>
        </w:rPr>
        <w:t>7</w:t>
      </w:r>
      <w:r>
        <w:rPr>
          <w:rFonts w:hint="eastAsia"/>
        </w:rPr>
        <w:t>月</w:t>
      </w:r>
      <w:r>
        <w:rPr>
          <w:rFonts w:hint="eastAsia"/>
        </w:rPr>
        <w:t>26</w:t>
      </w:r>
      <w:r>
        <w:rPr>
          <w:rFonts w:hint="eastAsia"/>
        </w:rPr>
        <w:t>日第</w:t>
      </w:r>
      <w:r w:rsidR="00A57393">
        <w:rPr>
          <w:rFonts w:hint="eastAsia"/>
        </w:rPr>
        <w:t>一〇</w:t>
      </w:r>
      <w:r>
        <w:rPr>
          <w:rFonts w:hint="eastAsia"/>
        </w:rPr>
        <w:t>二届会议通过的决定</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H.</w:t>
      </w:r>
      <w:r>
        <w:rPr>
          <w:rFonts w:hint="eastAsia"/>
        </w:rPr>
        <w:tab/>
      </w:r>
      <w:r>
        <w:rPr>
          <w:rFonts w:hint="eastAsia"/>
        </w:rPr>
        <w:t>第</w:t>
      </w:r>
      <w:r>
        <w:rPr>
          <w:rFonts w:hint="eastAsia"/>
        </w:rPr>
        <w:t>1636/2007</w:t>
      </w:r>
      <w:r>
        <w:rPr>
          <w:rFonts w:hint="eastAsia"/>
        </w:rPr>
        <w:t>号来文，</w:t>
      </w:r>
      <w:r>
        <w:rPr>
          <w:rFonts w:hint="eastAsia"/>
        </w:rPr>
        <w:t>Onoufriou</w:t>
      </w:r>
      <w:r w:rsidRPr="00E13F13">
        <w:rPr>
          <w:rFonts w:eastAsia="KaiTi_GB2312" w:hint="eastAsia"/>
        </w:rPr>
        <w:t>诉塞浦路斯</w:t>
      </w:r>
      <w:r w:rsidR="00A90C17">
        <w:br/>
      </w:r>
      <w:r>
        <w:rPr>
          <w:rFonts w:hint="eastAsia"/>
        </w:rPr>
        <w:t>(2010</w:t>
      </w:r>
      <w:r>
        <w:rPr>
          <w:rFonts w:hint="eastAsia"/>
        </w:rPr>
        <w:t>年</w:t>
      </w:r>
      <w:r>
        <w:rPr>
          <w:rFonts w:hint="eastAsia"/>
        </w:rPr>
        <w:t>10</w:t>
      </w:r>
      <w:r>
        <w:rPr>
          <w:rFonts w:hint="eastAsia"/>
        </w:rPr>
        <w:t>月</w:t>
      </w:r>
      <w:r>
        <w:rPr>
          <w:rFonts w:hint="eastAsia"/>
        </w:rPr>
        <w:t>25</w:t>
      </w:r>
      <w:r>
        <w:rPr>
          <w:rFonts w:hint="eastAsia"/>
        </w:rPr>
        <w:t>日第</w:t>
      </w:r>
      <w:r w:rsidR="00A57393">
        <w:rPr>
          <w:rFonts w:hint="eastAsia"/>
        </w:rPr>
        <w:t>一〇〇</w:t>
      </w:r>
      <w:r>
        <w:rPr>
          <w:rFonts w:hint="eastAsia"/>
        </w:rPr>
        <w:t>届会议通过的决定</w:t>
      </w:r>
      <w:r>
        <w:rPr>
          <w:rFonts w:hint="eastAsia"/>
        </w:rPr>
        <w:t>)</w:t>
      </w:r>
    </w:p>
    <w:p w:rsidR="00A00628" w:rsidRDefault="00A00628" w:rsidP="00156E82">
      <w:pPr>
        <w:pStyle w:val="a1"/>
        <w:ind w:left="1560" w:right="2261" w:hanging="1560"/>
        <w:rPr>
          <w:rFonts w:hint="eastAsia"/>
        </w:rPr>
      </w:pPr>
    </w:p>
    <w:p w:rsidR="006E5A6F" w:rsidRDefault="006E5A6F" w:rsidP="00156E82">
      <w:pPr>
        <w:pStyle w:val="a1"/>
        <w:ind w:left="1560" w:right="2261" w:hanging="1560"/>
        <w:rPr>
          <w:rFonts w:hint="eastAsia"/>
        </w:rPr>
      </w:pPr>
      <w:r>
        <w:rPr>
          <w:rFonts w:hint="eastAsia"/>
        </w:rPr>
        <w:tab/>
      </w:r>
      <w:r>
        <w:rPr>
          <w:rFonts w:hint="eastAsia"/>
        </w:rPr>
        <w:tab/>
        <w:t>I.</w:t>
      </w:r>
      <w:r>
        <w:rPr>
          <w:rFonts w:hint="eastAsia"/>
        </w:rPr>
        <w:tab/>
      </w:r>
      <w:r>
        <w:rPr>
          <w:rFonts w:hint="eastAsia"/>
        </w:rPr>
        <w:t>第</w:t>
      </w:r>
      <w:r>
        <w:rPr>
          <w:rFonts w:hint="eastAsia"/>
        </w:rPr>
        <w:t>1748/2008</w:t>
      </w:r>
      <w:r>
        <w:rPr>
          <w:rFonts w:hint="eastAsia"/>
        </w:rPr>
        <w:t>号来文，</w:t>
      </w:r>
      <w:r>
        <w:rPr>
          <w:rFonts w:hint="eastAsia"/>
        </w:rPr>
        <w:t>Bergauer</w:t>
      </w:r>
      <w:r w:rsidRPr="00E13F13">
        <w:rPr>
          <w:rFonts w:eastAsia="KaiTi_GB2312" w:hint="eastAsia"/>
        </w:rPr>
        <w:t>等人诉捷克共和国</w:t>
      </w:r>
      <w:r w:rsidR="00A90C17">
        <w:br/>
      </w:r>
      <w:r>
        <w:rPr>
          <w:rFonts w:hint="eastAsia"/>
        </w:rPr>
        <w:t>(2010</w:t>
      </w:r>
      <w:r>
        <w:rPr>
          <w:rFonts w:hint="eastAsia"/>
        </w:rPr>
        <w:t>年</w:t>
      </w:r>
      <w:r>
        <w:rPr>
          <w:rFonts w:hint="eastAsia"/>
        </w:rPr>
        <w:t>10</w:t>
      </w:r>
      <w:r>
        <w:rPr>
          <w:rFonts w:hint="eastAsia"/>
        </w:rPr>
        <w:t>月</w:t>
      </w:r>
      <w:r>
        <w:rPr>
          <w:rFonts w:hint="eastAsia"/>
        </w:rPr>
        <w:t>28</w:t>
      </w:r>
      <w:r>
        <w:rPr>
          <w:rFonts w:hint="eastAsia"/>
        </w:rPr>
        <w:t>日第</w:t>
      </w:r>
      <w:r w:rsidR="00A57393">
        <w:rPr>
          <w:rFonts w:hint="eastAsia"/>
        </w:rPr>
        <w:t>一〇〇</w:t>
      </w:r>
      <w:r>
        <w:rPr>
          <w:rFonts w:hint="eastAsia"/>
        </w:rPr>
        <w:t>届会议通过的决定</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J.</w:t>
      </w:r>
      <w:r>
        <w:rPr>
          <w:rFonts w:hint="eastAsia"/>
        </w:rPr>
        <w:tab/>
      </w:r>
      <w:r>
        <w:rPr>
          <w:rFonts w:hint="eastAsia"/>
        </w:rPr>
        <w:t>第</w:t>
      </w:r>
      <w:r>
        <w:rPr>
          <w:rFonts w:hint="eastAsia"/>
        </w:rPr>
        <w:t>1768/2008</w:t>
      </w:r>
      <w:r>
        <w:rPr>
          <w:rFonts w:hint="eastAsia"/>
        </w:rPr>
        <w:t>号来文，</w:t>
      </w:r>
      <w:r>
        <w:rPr>
          <w:rFonts w:hint="eastAsia"/>
        </w:rPr>
        <w:t>Pingault-Parkinson</w:t>
      </w:r>
      <w:r w:rsidRPr="00E13F13">
        <w:rPr>
          <w:rFonts w:eastAsia="KaiTi_GB2312" w:hint="eastAsia"/>
        </w:rPr>
        <w:t>诉法国</w:t>
      </w:r>
      <w:r w:rsidR="00A90C17">
        <w:br/>
      </w:r>
      <w:r>
        <w:rPr>
          <w:rFonts w:hint="eastAsia"/>
        </w:rPr>
        <w:t>(2010</w:t>
      </w:r>
      <w:r>
        <w:rPr>
          <w:rFonts w:hint="eastAsia"/>
        </w:rPr>
        <w:t>年</w:t>
      </w:r>
      <w:r>
        <w:rPr>
          <w:rFonts w:hint="eastAsia"/>
        </w:rPr>
        <w:t>10</w:t>
      </w:r>
      <w:r>
        <w:rPr>
          <w:rFonts w:hint="eastAsia"/>
        </w:rPr>
        <w:t>月</w:t>
      </w:r>
      <w:r>
        <w:rPr>
          <w:rFonts w:hint="eastAsia"/>
        </w:rPr>
        <w:t>21</w:t>
      </w:r>
      <w:r>
        <w:rPr>
          <w:rFonts w:hint="eastAsia"/>
        </w:rPr>
        <w:t>日第</w:t>
      </w:r>
      <w:r w:rsidR="00A57393">
        <w:rPr>
          <w:rFonts w:hint="eastAsia"/>
        </w:rPr>
        <w:t>一〇〇</w:t>
      </w:r>
      <w:r>
        <w:rPr>
          <w:rFonts w:hint="eastAsia"/>
        </w:rPr>
        <w:t>届会议通过的决定</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K.</w:t>
      </w:r>
      <w:r>
        <w:rPr>
          <w:rFonts w:hint="eastAsia"/>
        </w:rPr>
        <w:tab/>
      </w:r>
      <w:r>
        <w:rPr>
          <w:rFonts w:hint="eastAsia"/>
        </w:rPr>
        <w:t>第</w:t>
      </w:r>
      <w:r>
        <w:rPr>
          <w:rFonts w:hint="eastAsia"/>
        </w:rPr>
        <w:t>1814/2008</w:t>
      </w:r>
      <w:r>
        <w:rPr>
          <w:rFonts w:hint="eastAsia"/>
        </w:rPr>
        <w:t>号来文，</w:t>
      </w:r>
      <w:r>
        <w:rPr>
          <w:rFonts w:hint="eastAsia"/>
        </w:rPr>
        <w:t>P.L.</w:t>
      </w:r>
      <w:r w:rsidRPr="00E13F13">
        <w:rPr>
          <w:rFonts w:eastAsia="KaiTi_GB2312" w:hint="eastAsia"/>
        </w:rPr>
        <w:t>诉白俄罗斯</w:t>
      </w:r>
      <w:r w:rsidR="00A90C17">
        <w:br/>
      </w:r>
      <w:r>
        <w:rPr>
          <w:rFonts w:hint="eastAsia"/>
        </w:rPr>
        <w:t>(2011</w:t>
      </w:r>
      <w:r>
        <w:rPr>
          <w:rFonts w:hint="eastAsia"/>
        </w:rPr>
        <w:t>年</w:t>
      </w:r>
      <w:r>
        <w:rPr>
          <w:rFonts w:hint="eastAsia"/>
        </w:rPr>
        <w:t>7</w:t>
      </w:r>
      <w:r>
        <w:rPr>
          <w:rFonts w:hint="eastAsia"/>
        </w:rPr>
        <w:t>月</w:t>
      </w:r>
      <w:r>
        <w:rPr>
          <w:rFonts w:hint="eastAsia"/>
        </w:rPr>
        <w:t>26</w:t>
      </w:r>
      <w:r>
        <w:rPr>
          <w:rFonts w:hint="eastAsia"/>
        </w:rPr>
        <w:t>日第</w:t>
      </w:r>
      <w:r w:rsidR="00A57393">
        <w:rPr>
          <w:rFonts w:hint="eastAsia"/>
        </w:rPr>
        <w:t>一〇</w:t>
      </w:r>
      <w:r>
        <w:rPr>
          <w:rFonts w:hint="eastAsia"/>
        </w:rPr>
        <w:t>二届会议通过的决定</w:t>
      </w:r>
      <w:r>
        <w:rPr>
          <w:rFonts w:hint="eastAsia"/>
        </w:rPr>
        <w:t>)</w:t>
      </w:r>
    </w:p>
    <w:p w:rsidR="006E5A6F" w:rsidRDefault="006E5A6F" w:rsidP="00156E82">
      <w:pPr>
        <w:pStyle w:val="a1"/>
        <w:ind w:left="1560" w:right="2261" w:hanging="1560"/>
        <w:rPr>
          <w:rFonts w:hint="eastAsia"/>
        </w:rPr>
      </w:pPr>
      <w:r>
        <w:rPr>
          <w:rFonts w:hint="eastAsia"/>
        </w:rPr>
        <w:tab/>
      </w:r>
      <w:r>
        <w:rPr>
          <w:rFonts w:hint="eastAsia"/>
        </w:rPr>
        <w:tab/>
        <w:t>L.</w:t>
      </w:r>
      <w:r>
        <w:rPr>
          <w:rFonts w:hint="eastAsia"/>
        </w:rPr>
        <w:tab/>
      </w:r>
      <w:r>
        <w:rPr>
          <w:rFonts w:hint="eastAsia"/>
        </w:rPr>
        <w:t>第</w:t>
      </w:r>
      <w:r>
        <w:rPr>
          <w:rFonts w:hint="eastAsia"/>
        </w:rPr>
        <w:t>1994/2010</w:t>
      </w:r>
      <w:r>
        <w:rPr>
          <w:rFonts w:hint="eastAsia"/>
        </w:rPr>
        <w:t>号来文，</w:t>
      </w:r>
      <w:r>
        <w:rPr>
          <w:rFonts w:hint="eastAsia"/>
        </w:rPr>
        <w:t>I.S</w:t>
      </w:r>
      <w:r w:rsidRPr="00E13F13">
        <w:rPr>
          <w:rFonts w:eastAsia="KaiTi_GB2312" w:hint="eastAsia"/>
        </w:rPr>
        <w:t>.</w:t>
      </w:r>
      <w:r w:rsidRPr="00E13F13">
        <w:rPr>
          <w:rFonts w:eastAsia="KaiTi_GB2312" w:hint="eastAsia"/>
        </w:rPr>
        <w:t>诉白俄罗斯</w:t>
      </w:r>
      <w:r w:rsidR="00A90C17">
        <w:br/>
      </w:r>
      <w:r>
        <w:rPr>
          <w:rFonts w:hint="eastAsia"/>
        </w:rPr>
        <w:t>(2011</w:t>
      </w:r>
      <w:r>
        <w:rPr>
          <w:rFonts w:hint="eastAsia"/>
        </w:rPr>
        <w:t>年</w:t>
      </w:r>
      <w:r>
        <w:rPr>
          <w:rFonts w:hint="eastAsia"/>
        </w:rPr>
        <w:t>3</w:t>
      </w:r>
      <w:r>
        <w:rPr>
          <w:rFonts w:hint="eastAsia"/>
        </w:rPr>
        <w:t>月</w:t>
      </w:r>
      <w:r>
        <w:rPr>
          <w:rFonts w:hint="eastAsia"/>
        </w:rPr>
        <w:t>25</w:t>
      </w:r>
      <w:r>
        <w:rPr>
          <w:rFonts w:hint="eastAsia"/>
        </w:rPr>
        <w:t>日第</w:t>
      </w:r>
      <w:r w:rsidR="00A57393">
        <w:rPr>
          <w:rFonts w:hint="eastAsia"/>
        </w:rPr>
        <w:t>一〇</w:t>
      </w:r>
      <w:r>
        <w:rPr>
          <w:rFonts w:hint="eastAsia"/>
        </w:rPr>
        <w:t>一届会议通过的决定</w:t>
      </w:r>
      <w:r>
        <w:rPr>
          <w:rFonts w:hint="eastAsia"/>
        </w:rPr>
        <w:t>)</w:t>
      </w:r>
    </w:p>
    <w:p w:rsidR="00AD6B14" w:rsidRDefault="006E5A6F" w:rsidP="00156E82">
      <w:pPr>
        <w:pStyle w:val="a1"/>
        <w:ind w:right="2261"/>
      </w:pPr>
      <w:r>
        <w:rPr>
          <w:rFonts w:hint="eastAsia"/>
        </w:rPr>
        <w:tab/>
      </w:r>
      <w:r>
        <w:rPr>
          <w:rFonts w:hint="eastAsia"/>
        </w:rPr>
        <w:t>八</w:t>
      </w:r>
      <w:r>
        <w:rPr>
          <w:rFonts w:hint="eastAsia"/>
        </w:rPr>
        <w:t>.</w:t>
      </w:r>
      <w:r>
        <w:rPr>
          <w:rFonts w:hint="eastAsia"/>
        </w:rPr>
        <w:tab/>
      </w:r>
      <w:r>
        <w:rPr>
          <w:rFonts w:hint="eastAsia"/>
        </w:rPr>
        <w:t>根据《任择议定书》采取的后续行动</w:t>
      </w:r>
    </w:p>
    <w:p w:rsidR="006E5A6F" w:rsidRDefault="006E5A6F" w:rsidP="00444D4E">
      <w:pPr>
        <w:pStyle w:val="SingleTxtGC"/>
        <w:rPr>
          <w:rFonts w:hint="eastAsia"/>
        </w:rPr>
      </w:pPr>
    </w:p>
    <w:p w:rsidR="00C1504E" w:rsidRDefault="00C1504E" w:rsidP="00444D4E">
      <w:pPr>
        <w:pStyle w:val="SingleTxtGC"/>
        <w:sectPr w:rsidR="00C1504E" w:rsidSect="006E5A6F">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6" w:h="16838" w:code="9"/>
          <w:pgMar w:top="1701" w:right="1134" w:bottom="2268" w:left="1134" w:header="1134" w:footer="1701" w:gutter="0"/>
          <w:pgNumType w:fmt="lowerRoman" w:start="3"/>
          <w:cols w:space="425"/>
          <w:titlePg/>
          <w:docGrid w:type="lines" w:linePitch="326"/>
        </w:sectPr>
      </w:pPr>
    </w:p>
    <w:p w:rsidR="006C262B" w:rsidRDefault="00604315" w:rsidP="006C262B">
      <w:pPr>
        <w:pStyle w:val="HChGC"/>
        <w:rPr>
          <w:rFonts w:hint="eastAsia"/>
        </w:rPr>
      </w:pPr>
      <w:r>
        <w:rPr>
          <w:rFonts w:hint="eastAsia"/>
        </w:rPr>
        <w:tab/>
      </w:r>
      <w:r w:rsidR="00CE517A">
        <w:tab/>
      </w:r>
      <w:r w:rsidR="006C262B">
        <w:rPr>
          <w:rFonts w:hint="eastAsia"/>
        </w:rPr>
        <w:t>第一章</w:t>
      </w:r>
      <w:r w:rsidR="006C262B">
        <w:br/>
      </w:r>
      <w:r w:rsidR="006C262B">
        <w:rPr>
          <w:rFonts w:hint="eastAsia"/>
        </w:rPr>
        <w:t>管辖范围和活动</w:t>
      </w:r>
    </w:p>
    <w:p w:rsidR="006C262B" w:rsidRDefault="006C262B" w:rsidP="006C262B">
      <w:pPr>
        <w:pStyle w:val="H1GC"/>
        <w:rPr>
          <w:rFonts w:hint="eastAsia"/>
        </w:rPr>
      </w:pPr>
      <w:r>
        <w:rPr>
          <w:rFonts w:hint="eastAsia"/>
        </w:rPr>
        <w:tab/>
        <w:t>A.</w:t>
      </w:r>
      <w:r>
        <w:rPr>
          <w:rFonts w:hint="eastAsia"/>
        </w:rPr>
        <w:tab/>
      </w:r>
      <w:r>
        <w:rPr>
          <w:rFonts w:hint="eastAsia"/>
        </w:rPr>
        <w:t>《公民权利和政治权利国际公约》以及两项任择议定书的缔约国</w:t>
      </w:r>
    </w:p>
    <w:p w:rsidR="006C262B" w:rsidRDefault="006C262B" w:rsidP="006C262B">
      <w:pPr>
        <w:pStyle w:val="SingleTxtGC"/>
        <w:rPr>
          <w:rFonts w:hint="eastAsia"/>
        </w:rPr>
      </w:pPr>
      <w:r>
        <w:rPr>
          <w:rFonts w:hint="eastAsia"/>
        </w:rPr>
        <w:t xml:space="preserve">1.  </w:t>
      </w:r>
      <w:r>
        <w:rPr>
          <w:rFonts w:hint="eastAsia"/>
        </w:rPr>
        <w:t>截至人权事务委员会第</w:t>
      </w:r>
      <w:r w:rsidR="00A57393">
        <w:rPr>
          <w:rFonts w:hint="eastAsia"/>
        </w:rPr>
        <w:t>一〇</w:t>
      </w:r>
      <w:r>
        <w:rPr>
          <w:rFonts w:hint="eastAsia"/>
        </w:rPr>
        <w:t>二届会议结束时，《公民权利和政治权利国际公约》共有</w:t>
      </w:r>
      <w:r>
        <w:rPr>
          <w:rFonts w:hint="eastAsia"/>
        </w:rPr>
        <w:t>167</w:t>
      </w:r>
      <w:r>
        <w:rPr>
          <w:rFonts w:hint="eastAsia"/>
        </w:rPr>
        <w:t>个缔约国；《公约任择议定书》有</w:t>
      </w:r>
      <w:r>
        <w:rPr>
          <w:rFonts w:hint="eastAsia"/>
        </w:rPr>
        <w:t>113</w:t>
      </w:r>
      <w:r>
        <w:rPr>
          <w:rFonts w:hint="eastAsia"/>
        </w:rPr>
        <w:t>个缔约国。</w:t>
      </w:r>
      <w:r w:rsidR="006813EA" w:rsidRPr="006813EA">
        <w:rPr>
          <w:rStyle w:val="FootnoteReference"/>
          <w:sz w:val="21"/>
          <w:szCs w:val="21"/>
        </w:rPr>
        <w:footnoteReference w:id="3"/>
      </w:r>
      <w:r>
        <w:rPr>
          <w:rFonts w:hint="eastAsia"/>
        </w:rPr>
        <w:t xml:space="preserve"> </w:t>
      </w:r>
      <w:r>
        <w:rPr>
          <w:rFonts w:hint="eastAsia"/>
        </w:rPr>
        <w:t>两项文书均自</w:t>
      </w:r>
      <w:r>
        <w:rPr>
          <w:rFonts w:hint="eastAsia"/>
        </w:rPr>
        <w:t>1976</w:t>
      </w:r>
      <w:r>
        <w:rPr>
          <w:rFonts w:hint="eastAsia"/>
        </w:rPr>
        <w:t>年</w:t>
      </w:r>
      <w:r>
        <w:rPr>
          <w:rFonts w:hint="eastAsia"/>
        </w:rPr>
        <w:t>3</w:t>
      </w:r>
      <w:r>
        <w:rPr>
          <w:rFonts w:hint="eastAsia"/>
        </w:rPr>
        <w:t>月</w:t>
      </w:r>
      <w:r>
        <w:rPr>
          <w:rFonts w:hint="eastAsia"/>
        </w:rPr>
        <w:t>23</w:t>
      </w:r>
      <w:r>
        <w:rPr>
          <w:rFonts w:hint="eastAsia"/>
        </w:rPr>
        <w:t>日起生效。</w:t>
      </w:r>
    </w:p>
    <w:p w:rsidR="006C262B" w:rsidRDefault="006C262B" w:rsidP="006C262B">
      <w:pPr>
        <w:pStyle w:val="SingleTxtGC"/>
        <w:rPr>
          <w:rFonts w:hint="eastAsia"/>
        </w:rPr>
      </w:pPr>
      <w:r>
        <w:rPr>
          <w:rFonts w:hint="eastAsia"/>
        </w:rPr>
        <w:t xml:space="preserve">2.  </w:t>
      </w:r>
      <w:r>
        <w:rPr>
          <w:rFonts w:hint="eastAsia"/>
        </w:rPr>
        <w:t>自上次报告以来，巴基斯坦和几内亚比绍成为了《公约》缔约国，突尼斯成为《任择议定书》缔约国。</w:t>
      </w:r>
    </w:p>
    <w:p w:rsidR="006C262B" w:rsidRDefault="006C262B" w:rsidP="006C262B">
      <w:pPr>
        <w:pStyle w:val="SingleTxtGC"/>
        <w:rPr>
          <w:rFonts w:hint="eastAsia"/>
        </w:rPr>
      </w:pPr>
      <w:r>
        <w:rPr>
          <w:rFonts w:hint="eastAsia"/>
        </w:rPr>
        <w:t xml:space="preserve">3.  </w:t>
      </w:r>
      <w:r>
        <w:rPr>
          <w:rFonts w:hint="eastAsia"/>
        </w:rPr>
        <w:t>截至</w:t>
      </w:r>
      <w:r>
        <w:rPr>
          <w:rFonts w:hint="eastAsia"/>
        </w:rPr>
        <w:t>2011</w:t>
      </w:r>
      <w:r>
        <w:rPr>
          <w:rFonts w:hint="eastAsia"/>
        </w:rPr>
        <w:t>年</w:t>
      </w:r>
      <w:r>
        <w:rPr>
          <w:rFonts w:hint="eastAsia"/>
        </w:rPr>
        <w:t>7</w:t>
      </w:r>
      <w:r>
        <w:rPr>
          <w:rFonts w:hint="eastAsia"/>
        </w:rPr>
        <w:t>月</w:t>
      </w:r>
      <w:r>
        <w:rPr>
          <w:rFonts w:hint="eastAsia"/>
        </w:rPr>
        <w:t>29</w:t>
      </w:r>
      <w:r>
        <w:rPr>
          <w:rFonts w:hint="eastAsia"/>
        </w:rPr>
        <w:t>日，有</w:t>
      </w:r>
      <w:r>
        <w:rPr>
          <w:rFonts w:hint="eastAsia"/>
        </w:rPr>
        <w:t>48</w:t>
      </w:r>
      <w:r>
        <w:rPr>
          <w:rFonts w:hint="eastAsia"/>
        </w:rPr>
        <w:t>个国家作出了《公约》第四十一条第</w:t>
      </w:r>
      <w:r>
        <w:rPr>
          <w:rFonts w:hint="eastAsia"/>
        </w:rPr>
        <w:t>1</w:t>
      </w:r>
      <w:r>
        <w:rPr>
          <w:rFonts w:hint="eastAsia"/>
        </w:rPr>
        <w:t>款规定的声明。在这方面，委员会呼吁各缔约国根据《公约》第四十一条作出声明并考虑使用这一机制，以便更有效地落实《公约》条款。</w:t>
      </w:r>
    </w:p>
    <w:p w:rsidR="006C262B" w:rsidRDefault="006C262B" w:rsidP="006C262B">
      <w:pPr>
        <w:pStyle w:val="SingleTxtGC"/>
        <w:rPr>
          <w:rFonts w:hint="eastAsia"/>
        </w:rPr>
      </w:pPr>
      <w:r>
        <w:rPr>
          <w:rFonts w:hint="eastAsia"/>
        </w:rPr>
        <w:t xml:space="preserve">4.  </w:t>
      </w:r>
      <w:r>
        <w:rPr>
          <w:rFonts w:hint="eastAsia"/>
        </w:rPr>
        <w:t>旨在废除死刑的《公约第二项任择议定书》于</w:t>
      </w:r>
      <w:r>
        <w:rPr>
          <w:rFonts w:hint="eastAsia"/>
        </w:rPr>
        <w:t>1991</w:t>
      </w:r>
      <w:r>
        <w:rPr>
          <w:rFonts w:hint="eastAsia"/>
        </w:rPr>
        <w:t>年</w:t>
      </w:r>
      <w:r>
        <w:rPr>
          <w:rFonts w:hint="eastAsia"/>
        </w:rPr>
        <w:t>7</w:t>
      </w:r>
      <w:r>
        <w:rPr>
          <w:rFonts w:hint="eastAsia"/>
        </w:rPr>
        <w:t>月</w:t>
      </w:r>
      <w:r>
        <w:rPr>
          <w:rFonts w:hint="eastAsia"/>
        </w:rPr>
        <w:t>11</w:t>
      </w:r>
      <w:r>
        <w:rPr>
          <w:rFonts w:hint="eastAsia"/>
        </w:rPr>
        <w:t>日生效。截至</w:t>
      </w:r>
      <w:r>
        <w:rPr>
          <w:rFonts w:hint="eastAsia"/>
        </w:rPr>
        <w:t>2011</w:t>
      </w:r>
      <w:r>
        <w:rPr>
          <w:rFonts w:hint="eastAsia"/>
        </w:rPr>
        <w:t>年</w:t>
      </w:r>
      <w:r>
        <w:rPr>
          <w:rFonts w:hint="eastAsia"/>
        </w:rPr>
        <w:t>7</w:t>
      </w:r>
      <w:r>
        <w:rPr>
          <w:rFonts w:hint="eastAsia"/>
        </w:rPr>
        <w:t>月</w:t>
      </w:r>
      <w:r>
        <w:rPr>
          <w:rFonts w:hint="eastAsia"/>
        </w:rPr>
        <w:t>29</w:t>
      </w:r>
      <w:r>
        <w:rPr>
          <w:rFonts w:hint="eastAsia"/>
        </w:rPr>
        <w:t>日，该议定书有</w:t>
      </w:r>
      <w:r>
        <w:rPr>
          <w:rFonts w:hint="eastAsia"/>
        </w:rPr>
        <w:t>73</w:t>
      </w:r>
      <w:r>
        <w:rPr>
          <w:rFonts w:hint="eastAsia"/>
        </w:rPr>
        <w:t>个缔约国，即自委员会上次报告以来增加了</w:t>
      </w:r>
      <w:r>
        <w:rPr>
          <w:rFonts w:hint="eastAsia"/>
        </w:rPr>
        <w:t>1</w:t>
      </w:r>
      <w:r>
        <w:rPr>
          <w:rFonts w:hint="eastAsia"/>
        </w:rPr>
        <w:t>个</w:t>
      </w:r>
      <w:r>
        <w:rPr>
          <w:rFonts w:hint="eastAsia"/>
        </w:rPr>
        <w:t>(</w:t>
      </w:r>
      <w:r>
        <w:rPr>
          <w:rFonts w:hint="eastAsia"/>
        </w:rPr>
        <w:t>吉尔吉斯斯坦</w:t>
      </w:r>
      <w:r>
        <w:rPr>
          <w:rFonts w:hint="eastAsia"/>
        </w:rPr>
        <w:t>)</w:t>
      </w:r>
      <w:r>
        <w:rPr>
          <w:rFonts w:hint="eastAsia"/>
        </w:rPr>
        <w:t>。</w:t>
      </w:r>
    </w:p>
    <w:p w:rsidR="006C262B" w:rsidRDefault="006C262B" w:rsidP="006C262B">
      <w:pPr>
        <w:pStyle w:val="SingleTxtGC"/>
        <w:rPr>
          <w:rFonts w:hint="eastAsia"/>
        </w:rPr>
      </w:pPr>
      <w:r>
        <w:rPr>
          <w:rFonts w:hint="eastAsia"/>
        </w:rPr>
        <w:t xml:space="preserve">5.  </w:t>
      </w:r>
      <w:r>
        <w:rPr>
          <w:rFonts w:hint="eastAsia"/>
        </w:rPr>
        <w:t>本报告附件一载有《公约》及其两项任择议定书的缔约国名单，显示这些国家已根据《公约》第四十一条第</w:t>
      </w:r>
      <w:r>
        <w:rPr>
          <w:rFonts w:hint="eastAsia"/>
        </w:rPr>
        <w:t>1</w:t>
      </w:r>
      <w:r>
        <w:rPr>
          <w:rFonts w:hint="eastAsia"/>
        </w:rPr>
        <w:t>款作出声明。</w:t>
      </w:r>
    </w:p>
    <w:p w:rsidR="006C262B" w:rsidRDefault="006C262B" w:rsidP="006C262B">
      <w:pPr>
        <w:pStyle w:val="SingleTxtGC"/>
        <w:rPr>
          <w:rFonts w:hint="eastAsia"/>
        </w:rPr>
      </w:pPr>
      <w:r>
        <w:rPr>
          <w:rFonts w:hint="eastAsia"/>
        </w:rPr>
        <w:t xml:space="preserve">6.  </w:t>
      </w:r>
      <w:r>
        <w:rPr>
          <w:rFonts w:hint="eastAsia"/>
        </w:rPr>
        <w:t>一些缔约国对《公约》或《任择议定书》作出的保留和其他声明，载于交存于秘书长的通知中。委员会再次敦请缔约国考虑撤消它们的保留。</w:t>
      </w:r>
    </w:p>
    <w:p w:rsidR="006C262B" w:rsidRDefault="006C262B" w:rsidP="006C262B">
      <w:pPr>
        <w:pStyle w:val="H1GC"/>
        <w:rPr>
          <w:rFonts w:hint="eastAsia"/>
        </w:rPr>
      </w:pPr>
      <w:r>
        <w:rPr>
          <w:rFonts w:hint="eastAsia"/>
        </w:rPr>
        <w:tab/>
        <w:t>B.</w:t>
      </w:r>
      <w:r>
        <w:rPr>
          <w:rFonts w:hint="eastAsia"/>
        </w:rPr>
        <w:tab/>
      </w:r>
      <w:r>
        <w:rPr>
          <w:rFonts w:hint="eastAsia"/>
        </w:rPr>
        <w:t>委员会的届会</w:t>
      </w:r>
    </w:p>
    <w:p w:rsidR="006C262B" w:rsidRDefault="006C262B" w:rsidP="006C262B">
      <w:pPr>
        <w:pStyle w:val="SingleTxtGC"/>
        <w:rPr>
          <w:rFonts w:hint="eastAsia"/>
        </w:rPr>
      </w:pPr>
      <w:r>
        <w:rPr>
          <w:rFonts w:hint="eastAsia"/>
        </w:rPr>
        <w:t xml:space="preserve">7.  </w:t>
      </w:r>
      <w:r>
        <w:rPr>
          <w:rFonts w:hint="eastAsia"/>
        </w:rPr>
        <w:t>自通过上次年度报告以来，人权事务委员会共举行了三届会议。第</w:t>
      </w:r>
      <w:r w:rsidR="00A57393">
        <w:rPr>
          <w:rFonts w:hint="eastAsia"/>
        </w:rPr>
        <w:t>一〇〇</w:t>
      </w:r>
      <w:r>
        <w:rPr>
          <w:rFonts w:hint="eastAsia"/>
        </w:rPr>
        <w:t>届会议于</w:t>
      </w:r>
      <w:r>
        <w:rPr>
          <w:rFonts w:hint="eastAsia"/>
        </w:rPr>
        <w:t>2010</w:t>
      </w:r>
      <w:r>
        <w:rPr>
          <w:rFonts w:hint="eastAsia"/>
        </w:rPr>
        <w:t>年</w:t>
      </w:r>
      <w:r>
        <w:rPr>
          <w:rFonts w:hint="eastAsia"/>
        </w:rPr>
        <w:t>10</w:t>
      </w:r>
      <w:r>
        <w:rPr>
          <w:rFonts w:hint="eastAsia"/>
        </w:rPr>
        <w:t>月</w:t>
      </w:r>
      <w:r>
        <w:rPr>
          <w:rFonts w:hint="eastAsia"/>
        </w:rPr>
        <w:t>11</w:t>
      </w:r>
      <w:r>
        <w:rPr>
          <w:rFonts w:hint="eastAsia"/>
        </w:rPr>
        <w:t>日至</w:t>
      </w:r>
      <w:r>
        <w:rPr>
          <w:rFonts w:hint="eastAsia"/>
        </w:rPr>
        <w:t>29</w:t>
      </w:r>
      <w:r>
        <w:rPr>
          <w:rFonts w:hint="eastAsia"/>
        </w:rPr>
        <w:t>日举行，第</w:t>
      </w:r>
      <w:r w:rsidR="00A57393">
        <w:rPr>
          <w:rFonts w:hint="eastAsia"/>
        </w:rPr>
        <w:t>一〇</w:t>
      </w:r>
      <w:r>
        <w:rPr>
          <w:rFonts w:hint="eastAsia"/>
        </w:rPr>
        <w:t>一届会议于</w:t>
      </w:r>
      <w:r>
        <w:rPr>
          <w:rFonts w:hint="eastAsia"/>
        </w:rPr>
        <w:t>2011</w:t>
      </w:r>
      <w:r>
        <w:rPr>
          <w:rFonts w:hint="eastAsia"/>
        </w:rPr>
        <w:t>年</w:t>
      </w:r>
      <w:r>
        <w:rPr>
          <w:rFonts w:hint="eastAsia"/>
        </w:rPr>
        <w:t>3</w:t>
      </w:r>
      <w:r>
        <w:rPr>
          <w:rFonts w:hint="eastAsia"/>
        </w:rPr>
        <w:t>月</w:t>
      </w:r>
      <w:r>
        <w:rPr>
          <w:rFonts w:hint="eastAsia"/>
        </w:rPr>
        <w:t>14</w:t>
      </w:r>
      <w:r>
        <w:rPr>
          <w:rFonts w:hint="eastAsia"/>
        </w:rPr>
        <w:t>日至</w:t>
      </w:r>
      <w:r>
        <w:rPr>
          <w:rFonts w:hint="eastAsia"/>
        </w:rPr>
        <w:t>4</w:t>
      </w:r>
      <w:r>
        <w:rPr>
          <w:rFonts w:hint="eastAsia"/>
        </w:rPr>
        <w:t>月</w:t>
      </w:r>
      <w:r>
        <w:rPr>
          <w:rFonts w:hint="eastAsia"/>
        </w:rPr>
        <w:t>1</w:t>
      </w:r>
      <w:r>
        <w:rPr>
          <w:rFonts w:hint="eastAsia"/>
        </w:rPr>
        <w:t>日举行，第</w:t>
      </w:r>
      <w:r w:rsidR="00A57393">
        <w:rPr>
          <w:rFonts w:hint="eastAsia"/>
        </w:rPr>
        <w:t>一〇</w:t>
      </w:r>
      <w:r>
        <w:rPr>
          <w:rFonts w:hint="eastAsia"/>
        </w:rPr>
        <w:t>二届会议于</w:t>
      </w:r>
      <w:r>
        <w:rPr>
          <w:rFonts w:hint="eastAsia"/>
        </w:rPr>
        <w:t>2011</w:t>
      </w:r>
      <w:r>
        <w:rPr>
          <w:rFonts w:hint="eastAsia"/>
        </w:rPr>
        <w:t>年</w:t>
      </w:r>
      <w:r>
        <w:rPr>
          <w:rFonts w:hint="eastAsia"/>
        </w:rPr>
        <w:t>7</w:t>
      </w:r>
      <w:r>
        <w:rPr>
          <w:rFonts w:hint="eastAsia"/>
        </w:rPr>
        <w:t>月</w:t>
      </w:r>
      <w:r>
        <w:rPr>
          <w:rFonts w:hint="eastAsia"/>
        </w:rPr>
        <w:t>11</w:t>
      </w:r>
      <w:r>
        <w:rPr>
          <w:rFonts w:hint="eastAsia"/>
        </w:rPr>
        <w:t>日至</w:t>
      </w:r>
      <w:r>
        <w:rPr>
          <w:rFonts w:hint="eastAsia"/>
        </w:rPr>
        <w:t>29</w:t>
      </w:r>
      <w:r>
        <w:rPr>
          <w:rFonts w:hint="eastAsia"/>
        </w:rPr>
        <w:t>日举行。第</w:t>
      </w:r>
      <w:r w:rsidR="00A57393">
        <w:rPr>
          <w:rFonts w:hint="eastAsia"/>
        </w:rPr>
        <w:t>一〇〇</w:t>
      </w:r>
      <w:r>
        <w:rPr>
          <w:rFonts w:hint="eastAsia"/>
        </w:rPr>
        <w:t>届和第</w:t>
      </w:r>
      <w:r w:rsidR="00A57393">
        <w:rPr>
          <w:rFonts w:hint="eastAsia"/>
        </w:rPr>
        <w:t>一〇</w:t>
      </w:r>
      <w:r>
        <w:rPr>
          <w:rFonts w:hint="eastAsia"/>
        </w:rPr>
        <w:t>二届会议在联合国日内瓦办事处举行，第</w:t>
      </w:r>
      <w:r w:rsidR="00A57393">
        <w:rPr>
          <w:rFonts w:hint="eastAsia"/>
        </w:rPr>
        <w:t>一〇</w:t>
      </w:r>
      <w:r>
        <w:rPr>
          <w:rFonts w:hint="eastAsia"/>
        </w:rPr>
        <w:t>一届会议在纽约联合国总部举行。</w:t>
      </w:r>
    </w:p>
    <w:p w:rsidR="006C262B" w:rsidRDefault="006C262B" w:rsidP="006C262B">
      <w:pPr>
        <w:pStyle w:val="H1GC"/>
        <w:rPr>
          <w:rFonts w:hint="eastAsia"/>
        </w:rPr>
      </w:pPr>
      <w:r>
        <w:rPr>
          <w:rFonts w:hint="eastAsia"/>
        </w:rPr>
        <w:tab/>
        <w:t>C.</w:t>
      </w:r>
      <w:r>
        <w:rPr>
          <w:rFonts w:hint="eastAsia"/>
        </w:rPr>
        <w:tab/>
      </w:r>
      <w:r>
        <w:rPr>
          <w:rFonts w:hint="eastAsia"/>
        </w:rPr>
        <w:t>选举主席团成员</w:t>
      </w:r>
    </w:p>
    <w:p w:rsidR="006C262B" w:rsidRDefault="006C262B" w:rsidP="006C262B">
      <w:pPr>
        <w:pStyle w:val="SingleTxtGC"/>
        <w:rPr>
          <w:rFonts w:hint="eastAsia"/>
        </w:rPr>
      </w:pPr>
      <w:r>
        <w:rPr>
          <w:rFonts w:hint="eastAsia"/>
        </w:rPr>
        <w:t>8.  2011</w:t>
      </w:r>
      <w:r>
        <w:rPr>
          <w:rFonts w:hint="eastAsia"/>
        </w:rPr>
        <w:t>年</w:t>
      </w:r>
      <w:r>
        <w:rPr>
          <w:rFonts w:hint="eastAsia"/>
        </w:rPr>
        <w:t>3</w:t>
      </w:r>
      <w:r>
        <w:rPr>
          <w:rFonts w:hint="eastAsia"/>
        </w:rPr>
        <w:t>月</w:t>
      </w:r>
      <w:r>
        <w:rPr>
          <w:rFonts w:hint="eastAsia"/>
        </w:rPr>
        <w:t>14</w:t>
      </w:r>
      <w:r>
        <w:rPr>
          <w:rFonts w:hint="eastAsia"/>
        </w:rPr>
        <w:t>日，委员会按照《公约》第三十九条第</w:t>
      </w:r>
      <w:r>
        <w:rPr>
          <w:rFonts w:hint="eastAsia"/>
        </w:rPr>
        <w:t>1</w:t>
      </w:r>
      <w:r>
        <w:rPr>
          <w:rFonts w:hint="eastAsia"/>
        </w:rPr>
        <w:t>款选出了下列主席团成员，任期两年：</w:t>
      </w:r>
    </w:p>
    <w:p w:rsidR="006C262B" w:rsidRDefault="006C262B" w:rsidP="006C262B">
      <w:pPr>
        <w:pStyle w:val="SingleTxtGC"/>
        <w:tabs>
          <w:tab w:val="clear" w:pos="2427"/>
          <w:tab w:val="left" w:pos="2842"/>
        </w:tabs>
        <w:rPr>
          <w:rFonts w:hint="eastAsia"/>
        </w:rPr>
      </w:pPr>
      <w:r>
        <w:rPr>
          <w:rFonts w:hint="eastAsia"/>
        </w:rPr>
        <w:tab/>
      </w:r>
      <w:r>
        <w:rPr>
          <w:rFonts w:hint="eastAsia"/>
        </w:rPr>
        <w:t>主席：</w:t>
      </w:r>
      <w:r>
        <w:rPr>
          <w:rFonts w:hint="eastAsia"/>
        </w:rPr>
        <w:tab/>
      </w:r>
      <w:r>
        <w:rPr>
          <w:rFonts w:hint="eastAsia"/>
        </w:rPr>
        <w:t>赞克·马约迪纳女士</w:t>
      </w:r>
    </w:p>
    <w:p w:rsidR="006C262B" w:rsidRDefault="006C262B" w:rsidP="006C262B">
      <w:pPr>
        <w:pStyle w:val="SingleTxtGC"/>
        <w:tabs>
          <w:tab w:val="clear" w:pos="2427"/>
          <w:tab w:val="left" w:pos="2842"/>
        </w:tabs>
        <w:rPr>
          <w:rFonts w:hint="eastAsia"/>
        </w:rPr>
      </w:pPr>
      <w:r>
        <w:rPr>
          <w:rFonts w:hint="eastAsia"/>
        </w:rPr>
        <w:tab/>
      </w:r>
      <w:r>
        <w:rPr>
          <w:rFonts w:hint="eastAsia"/>
        </w:rPr>
        <w:t>副主席：</w:t>
      </w:r>
      <w:r>
        <w:rPr>
          <w:rFonts w:hint="eastAsia"/>
        </w:rPr>
        <w:tab/>
      </w:r>
      <w:r>
        <w:rPr>
          <w:rFonts w:hint="eastAsia"/>
        </w:rPr>
        <w:t>岩泽雄司先生</w:t>
      </w:r>
    </w:p>
    <w:p w:rsidR="006C262B" w:rsidRDefault="006C262B" w:rsidP="006C262B">
      <w:pPr>
        <w:pStyle w:val="SingleTxtGC"/>
        <w:tabs>
          <w:tab w:val="clear" w:pos="2427"/>
          <w:tab w:val="left" w:pos="2842"/>
        </w:tabs>
        <w:rPr>
          <w:rFonts w:hint="eastAsia"/>
        </w:rPr>
      </w:pPr>
      <w:r>
        <w:rPr>
          <w:rFonts w:hint="eastAsia"/>
        </w:rPr>
        <w:tab/>
      </w:r>
      <w:r>
        <w:rPr>
          <w:rFonts w:hint="eastAsia"/>
        </w:rPr>
        <w:tab/>
      </w:r>
      <w:r>
        <w:rPr>
          <w:rFonts w:hint="eastAsia"/>
        </w:rPr>
        <w:tab/>
      </w:r>
      <w:r>
        <w:rPr>
          <w:rFonts w:hint="eastAsia"/>
        </w:rPr>
        <w:t>迈克尔·奥弗莱厄蒂先生</w:t>
      </w:r>
    </w:p>
    <w:p w:rsidR="006C262B" w:rsidRDefault="006C262B" w:rsidP="006C262B">
      <w:pPr>
        <w:pStyle w:val="SingleTxtGC"/>
        <w:tabs>
          <w:tab w:val="clear" w:pos="2427"/>
          <w:tab w:val="left" w:pos="2842"/>
        </w:tabs>
        <w:rPr>
          <w:rFonts w:hint="eastAsia"/>
        </w:rPr>
      </w:pPr>
      <w:r>
        <w:rPr>
          <w:rFonts w:hint="eastAsia"/>
        </w:rPr>
        <w:tab/>
      </w:r>
      <w:r>
        <w:rPr>
          <w:rFonts w:hint="eastAsia"/>
        </w:rPr>
        <w:tab/>
      </w:r>
      <w:r>
        <w:rPr>
          <w:rFonts w:hint="eastAsia"/>
        </w:rPr>
        <w:tab/>
      </w:r>
      <w:r>
        <w:rPr>
          <w:rFonts w:hint="eastAsia"/>
        </w:rPr>
        <w:t>费边·萨尔维奥利先生</w:t>
      </w:r>
    </w:p>
    <w:p w:rsidR="006C262B" w:rsidRDefault="00870823" w:rsidP="00870823">
      <w:pPr>
        <w:pStyle w:val="SingleTxtGC"/>
        <w:tabs>
          <w:tab w:val="clear" w:pos="2427"/>
          <w:tab w:val="left" w:pos="2842"/>
        </w:tabs>
        <w:rPr>
          <w:rFonts w:hint="eastAsia"/>
        </w:rPr>
      </w:pPr>
      <w:r>
        <w:rPr>
          <w:rFonts w:hint="eastAsia"/>
        </w:rPr>
        <w:tab/>
      </w:r>
      <w:r w:rsidR="006C262B">
        <w:rPr>
          <w:rFonts w:hint="eastAsia"/>
        </w:rPr>
        <w:t>报告员：</w:t>
      </w:r>
      <w:r>
        <w:rPr>
          <w:rFonts w:hint="eastAsia"/>
        </w:rPr>
        <w:tab/>
      </w:r>
      <w:r w:rsidR="006C262B">
        <w:rPr>
          <w:rFonts w:hint="eastAsia"/>
        </w:rPr>
        <w:t>海伦·凯勒女士</w:t>
      </w:r>
    </w:p>
    <w:p w:rsidR="006C262B" w:rsidRDefault="006C262B" w:rsidP="006C262B">
      <w:pPr>
        <w:pStyle w:val="SingleTxtGC"/>
        <w:rPr>
          <w:rFonts w:hint="eastAsia"/>
        </w:rPr>
      </w:pPr>
      <w:r>
        <w:rPr>
          <w:rFonts w:hint="eastAsia"/>
        </w:rPr>
        <w:t xml:space="preserve">9.  </w:t>
      </w:r>
      <w:r>
        <w:rPr>
          <w:rFonts w:hint="eastAsia"/>
        </w:rPr>
        <w:t>在第</w:t>
      </w:r>
      <w:r w:rsidR="00A57393">
        <w:rPr>
          <w:rFonts w:hint="eastAsia"/>
        </w:rPr>
        <w:t>一〇〇</w:t>
      </w:r>
      <w:r>
        <w:rPr>
          <w:rFonts w:hint="eastAsia"/>
        </w:rPr>
        <w:t>届、第</w:t>
      </w:r>
      <w:r w:rsidR="00A57393">
        <w:rPr>
          <w:rFonts w:hint="eastAsia"/>
        </w:rPr>
        <w:t>一〇</w:t>
      </w:r>
      <w:r>
        <w:rPr>
          <w:rFonts w:hint="eastAsia"/>
        </w:rPr>
        <w:t>一届和第</w:t>
      </w:r>
      <w:r w:rsidR="00A57393">
        <w:rPr>
          <w:rFonts w:hint="eastAsia"/>
        </w:rPr>
        <w:t>一〇</w:t>
      </w:r>
      <w:r>
        <w:rPr>
          <w:rFonts w:hint="eastAsia"/>
        </w:rPr>
        <w:t>二届会议期间，委员会举行了十次主席团会议</w:t>
      </w:r>
      <w:r>
        <w:rPr>
          <w:rFonts w:hint="eastAsia"/>
        </w:rPr>
        <w:t>(</w:t>
      </w:r>
      <w:r>
        <w:rPr>
          <w:rFonts w:hint="eastAsia"/>
        </w:rPr>
        <w:t>每届三次，在第</w:t>
      </w:r>
      <w:r w:rsidR="00A57393">
        <w:rPr>
          <w:rFonts w:hint="eastAsia"/>
        </w:rPr>
        <w:t>一〇〇</w:t>
      </w:r>
      <w:r>
        <w:rPr>
          <w:rFonts w:hint="eastAsia"/>
        </w:rPr>
        <w:t>届会议期间举行了一次特别补充会议</w:t>
      </w:r>
      <w:r>
        <w:rPr>
          <w:rFonts w:hint="eastAsia"/>
        </w:rPr>
        <w:t>)</w:t>
      </w:r>
      <w:r>
        <w:rPr>
          <w:rFonts w:hint="eastAsia"/>
        </w:rPr>
        <w:t>。根据第七十一届会议作出的决定，主席团将其决定记录在正式会议记录上，列入所有决定文辑予以保存。</w:t>
      </w:r>
    </w:p>
    <w:p w:rsidR="006C262B" w:rsidRDefault="006C262B" w:rsidP="006C262B">
      <w:pPr>
        <w:pStyle w:val="H1GC"/>
        <w:rPr>
          <w:rFonts w:hint="eastAsia"/>
        </w:rPr>
      </w:pPr>
      <w:r>
        <w:rPr>
          <w:rFonts w:hint="eastAsia"/>
        </w:rPr>
        <w:tab/>
        <w:t>D.</w:t>
      </w:r>
      <w:r>
        <w:rPr>
          <w:rFonts w:hint="eastAsia"/>
        </w:rPr>
        <w:tab/>
      </w:r>
      <w:r>
        <w:rPr>
          <w:rFonts w:hint="eastAsia"/>
        </w:rPr>
        <w:t>特别报告员</w:t>
      </w:r>
    </w:p>
    <w:p w:rsidR="006C262B" w:rsidRDefault="006C262B" w:rsidP="006C262B">
      <w:pPr>
        <w:pStyle w:val="SingleTxtGC"/>
        <w:rPr>
          <w:rFonts w:hint="eastAsia"/>
        </w:rPr>
      </w:pPr>
      <w:r>
        <w:rPr>
          <w:rFonts w:hint="eastAsia"/>
        </w:rPr>
        <w:t xml:space="preserve">10.  </w:t>
      </w:r>
      <w:r>
        <w:rPr>
          <w:rFonts w:hint="eastAsia"/>
        </w:rPr>
        <w:t>新来文和临时措施特别报告员克里斯蒂娜·沙内女士</w:t>
      </w:r>
      <w:r>
        <w:rPr>
          <w:rFonts w:hint="eastAsia"/>
        </w:rPr>
        <w:t>(</w:t>
      </w:r>
      <w:r>
        <w:rPr>
          <w:rFonts w:hint="eastAsia"/>
        </w:rPr>
        <w:t>第</w:t>
      </w:r>
      <w:r w:rsidR="00A57393">
        <w:rPr>
          <w:rFonts w:hint="eastAsia"/>
        </w:rPr>
        <w:t>一〇〇</w:t>
      </w:r>
      <w:r>
        <w:rPr>
          <w:rFonts w:hint="eastAsia"/>
        </w:rPr>
        <w:t>届会议</w:t>
      </w:r>
      <w:r>
        <w:rPr>
          <w:rFonts w:hint="eastAsia"/>
        </w:rPr>
        <w:t>)</w:t>
      </w:r>
      <w:r>
        <w:rPr>
          <w:rFonts w:hint="eastAsia"/>
        </w:rPr>
        <w:t>和奈杰尔·罗德利爵士</w:t>
      </w:r>
      <w:r>
        <w:rPr>
          <w:rFonts w:hint="eastAsia"/>
        </w:rPr>
        <w:t>(</w:t>
      </w:r>
      <w:r>
        <w:rPr>
          <w:rFonts w:hint="eastAsia"/>
        </w:rPr>
        <w:t>第</w:t>
      </w:r>
      <w:r w:rsidR="00A57393">
        <w:rPr>
          <w:rFonts w:hint="eastAsia"/>
        </w:rPr>
        <w:t>一〇</w:t>
      </w:r>
      <w:r>
        <w:rPr>
          <w:rFonts w:hint="eastAsia"/>
        </w:rPr>
        <w:t>一届和第</w:t>
      </w:r>
      <w:r w:rsidR="00A57393">
        <w:rPr>
          <w:rFonts w:hint="eastAsia"/>
        </w:rPr>
        <w:t>一〇</w:t>
      </w:r>
      <w:r>
        <w:rPr>
          <w:rFonts w:hint="eastAsia"/>
        </w:rPr>
        <w:t>二届会议</w:t>
      </w:r>
      <w:r>
        <w:rPr>
          <w:rFonts w:hint="eastAsia"/>
        </w:rPr>
        <w:t>)</w:t>
      </w:r>
      <w:r>
        <w:rPr>
          <w:rFonts w:hint="eastAsia"/>
        </w:rPr>
        <w:t>在报告期内共登记了</w:t>
      </w:r>
      <w:r>
        <w:rPr>
          <w:rFonts w:hint="eastAsia"/>
        </w:rPr>
        <w:t>116</w:t>
      </w:r>
      <w:r>
        <w:rPr>
          <w:rFonts w:hint="eastAsia"/>
        </w:rPr>
        <w:t>件来文，并将这些来文转达了有关缔约国；还根据委员会《议事规则》第</w:t>
      </w:r>
      <w:r>
        <w:rPr>
          <w:rFonts w:hint="eastAsia"/>
        </w:rPr>
        <w:t>92</w:t>
      </w:r>
      <w:r>
        <w:rPr>
          <w:rFonts w:hint="eastAsia"/>
        </w:rPr>
        <w:t>条，发出了</w:t>
      </w:r>
      <w:r>
        <w:rPr>
          <w:rFonts w:hint="eastAsia"/>
        </w:rPr>
        <w:t>16</w:t>
      </w:r>
      <w:r>
        <w:rPr>
          <w:rFonts w:hint="eastAsia"/>
        </w:rPr>
        <w:t>项要求采取临时保护措施的决定。</w:t>
      </w:r>
    </w:p>
    <w:p w:rsidR="006C262B" w:rsidRDefault="006C262B" w:rsidP="006C262B">
      <w:pPr>
        <w:pStyle w:val="SingleTxtGC"/>
        <w:rPr>
          <w:rFonts w:hint="eastAsia"/>
        </w:rPr>
      </w:pPr>
      <w:r>
        <w:rPr>
          <w:rFonts w:hint="eastAsia"/>
        </w:rPr>
        <w:t xml:space="preserve">11.  </w:t>
      </w:r>
      <w:r>
        <w:rPr>
          <w:rFonts w:hint="eastAsia"/>
        </w:rPr>
        <w:t>《意见》后续行动特别报告员露丝·韦奇伍德女士</w:t>
      </w:r>
      <w:r>
        <w:rPr>
          <w:rFonts w:hint="eastAsia"/>
        </w:rPr>
        <w:t>(</w:t>
      </w:r>
      <w:r>
        <w:rPr>
          <w:rFonts w:hint="eastAsia"/>
        </w:rPr>
        <w:t>在第</w:t>
      </w:r>
      <w:r w:rsidR="00A57393">
        <w:rPr>
          <w:rFonts w:hint="eastAsia"/>
        </w:rPr>
        <w:t>一〇〇</w:t>
      </w:r>
      <w:r>
        <w:rPr>
          <w:rFonts w:hint="eastAsia"/>
        </w:rPr>
        <w:t>届会议期间</w:t>
      </w:r>
      <w:r>
        <w:rPr>
          <w:rFonts w:hint="eastAsia"/>
        </w:rPr>
        <w:t>)</w:t>
      </w:r>
      <w:r>
        <w:rPr>
          <w:rFonts w:hint="eastAsia"/>
        </w:rPr>
        <w:t>和克里斯特·特林先生</w:t>
      </w:r>
      <w:r>
        <w:rPr>
          <w:rFonts w:hint="eastAsia"/>
        </w:rPr>
        <w:t>(</w:t>
      </w:r>
      <w:r>
        <w:rPr>
          <w:rFonts w:hint="eastAsia"/>
        </w:rPr>
        <w:t>在第</w:t>
      </w:r>
      <w:r w:rsidR="00A57393">
        <w:rPr>
          <w:rFonts w:hint="eastAsia"/>
        </w:rPr>
        <w:t>一〇</w:t>
      </w:r>
      <w:r>
        <w:rPr>
          <w:rFonts w:hint="eastAsia"/>
        </w:rPr>
        <w:t>一届和第</w:t>
      </w:r>
      <w:r w:rsidR="00A57393">
        <w:rPr>
          <w:rFonts w:hint="eastAsia"/>
        </w:rPr>
        <w:t>一〇</w:t>
      </w:r>
      <w:r>
        <w:rPr>
          <w:rFonts w:hint="eastAsia"/>
        </w:rPr>
        <w:t>二届会议期间</w:t>
      </w:r>
      <w:r>
        <w:rPr>
          <w:rFonts w:hint="eastAsia"/>
        </w:rPr>
        <w:t>)</w:t>
      </w:r>
      <w:r>
        <w:rPr>
          <w:rFonts w:hint="eastAsia"/>
        </w:rPr>
        <w:t>及结论性意见后续行动特别报告员阿卜杜勒法塔赫·奥马尔先生</w:t>
      </w:r>
      <w:r>
        <w:rPr>
          <w:rFonts w:hint="eastAsia"/>
        </w:rPr>
        <w:t>(</w:t>
      </w:r>
      <w:r>
        <w:rPr>
          <w:rFonts w:hint="eastAsia"/>
        </w:rPr>
        <w:t>在第</w:t>
      </w:r>
      <w:r w:rsidR="00A57393">
        <w:rPr>
          <w:rFonts w:hint="eastAsia"/>
        </w:rPr>
        <w:t>一〇〇</w:t>
      </w:r>
      <w:r>
        <w:rPr>
          <w:rFonts w:hint="eastAsia"/>
        </w:rPr>
        <w:t>届会议期间</w:t>
      </w:r>
      <w:r>
        <w:rPr>
          <w:rFonts w:hint="eastAsia"/>
        </w:rPr>
        <w:t>)</w:t>
      </w:r>
      <w:r>
        <w:rPr>
          <w:rFonts w:hint="eastAsia"/>
        </w:rPr>
        <w:t>和沙内女士</w:t>
      </w:r>
      <w:r>
        <w:rPr>
          <w:rFonts w:hint="eastAsia"/>
        </w:rPr>
        <w:t>(</w:t>
      </w:r>
      <w:r>
        <w:rPr>
          <w:rFonts w:hint="eastAsia"/>
        </w:rPr>
        <w:t>在第</w:t>
      </w:r>
      <w:r w:rsidR="00A57393">
        <w:rPr>
          <w:rFonts w:hint="eastAsia"/>
        </w:rPr>
        <w:t>一〇</w:t>
      </w:r>
      <w:r>
        <w:rPr>
          <w:rFonts w:hint="eastAsia"/>
        </w:rPr>
        <w:t>一届和第</w:t>
      </w:r>
      <w:r w:rsidR="00A57393">
        <w:rPr>
          <w:rFonts w:hint="eastAsia"/>
        </w:rPr>
        <w:t>一〇</w:t>
      </w:r>
      <w:r>
        <w:rPr>
          <w:rFonts w:hint="eastAsia"/>
        </w:rPr>
        <w:t>二届会议期间</w:t>
      </w:r>
      <w:r>
        <w:rPr>
          <w:rFonts w:hint="eastAsia"/>
        </w:rPr>
        <w:t>)</w:t>
      </w:r>
      <w:r>
        <w:rPr>
          <w:rFonts w:hint="eastAsia"/>
        </w:rPr>
        <w:t>在报告期内继续履行其职责。奥马尔先生、沙内女士、韦奇伍德女士和特林先生在第</w:t>
      </w:r>
      <w:r w:rsidR="00A57393">
        <w:rPr>
          <w:rFonts w:hint="eastAsia"/>
        </w:rPr>
        <w:t>一〇〇</w:t>
      </w:r>
      <w:r>
        <w:rPr>
          <w:rFonts w:hint="eastAsia"/>
        </w:rPr>
        <w:t>届、第</w:t>
      </w:r>
      <w:r w:rsidR="00A57393">
        <w:rPr>
          <w:rFonts w:hint="eastAsia"/>
        </w:rPr>
        <w:t>一〇</w:t>
      </w:r>
      <w:r>
        <w:rPr>
          <w:rFonts w:hint="eastAsia"/>
        </w:rPr>
        <w:t>一届和第</w:t>
      </w:r>
      <w:r w:rsidR="00A57393">
        <w:rPr>
          <w:rFonts w:hint="eastAsia"/>
        </w:rPr>
        <w:t>一〇</w:t>
      </w:r>
      <w:r>
        <w:rPr>
          <w:rFonts w:hint="eastAsia"/>
        </w:rPr>
        <w:t>二届会议上向委员会提交了临时报告。关于《意见》后续行动的报告载于附件六。根据《任择议定书》所提出《意见》的后续行动和结论性意见的后续行动，分别详见附件八</w:t>
      </w:r>
      <w:r>
        <w:rPr>
          <w:rFonts w:hint="eastAsia"/>
        </w:rPr>
        <w:t>(</w:t>
      </w:r>
      <w:r>
        <w:rPr>
          <w:rFonts w:hint="eastAsia"/>
        </w:rPr>
        <w:t>第二卷</w:t>
      </w:r>
      <w:r>
        <w:rPr>
          <w:rFonts w:hint="eastAsia"/>
        </w:rPr>
        <w:t>)</w:t>
      </w:r>
      <w:r>
        <w:rPr>
          <w:rFonts w:hint="eastAsia"/>
        </w:rPr>
        <w:t>和第七章。</w:t>
      </w:r>
    </w:p>
    <w:p w:rsidR="006C262B" w:rsidRDefault="006C262B" w:rsidP="006C262B">
      <w:pPr>
        <w:pStyle w:val="H1GC"/>
        <w:rPr>
          <w:rFonts w:hint="eastAsia"/>
        </w:rPr>
      </w:pPr>
      <w:r>
        <w:rPr>
          <w:rFonts w:hint="eastAsia"/>
        </w:rPr>
        <w:tab/>
        <w:t>E.</w:t>
      </w:r>
      <w:r>
        <w:rPr>
          <w:rFonts w:hint="eastAsia"/>
        </w:rPr>
        <w:tab/>
      </w:r>
      <w:r>
        <w:rPr>
          <w:rFonts w:hint="eastAsia"/>
        </w:rPr>
        <w:t>工作组和国别报告组</w:t>
      </w:r>
    </w:p>
    <w:p w:rsidR="006C262B" w:rsidRDefault="006C262B" w:rsidP="006C262B">
      <w:pPr>
        <w:pStyle w:val="SingleTxtGC"/>
        <w:rPr>
          <w:rFonts w:hint="eastAsia"/>
        </w:rPr>
      </w:pPr>
      <w:r>
        <w:rPr>
          <w:rFonts w:hint="eastAsia"/>
        </w:rPr>
        <w:t xml:space="preserve">12.  </w:t>
      </w:r>
      <w:r>
        <w:rPr>
          <w:rFonts w:hint="eastAsia"/>
        </w:rPr>
        <w:t>委员会按照其议事规则第</w:t>
      </w:r>
      <w:r>
        <w:rPr>
          <w:rFonts w:hint="eastAsia"/>
        </w:rPr>
        <w:t>62</w:t>
      </w:r>
      <w:r>
        <w:rPr>
          <w:rFonts w:hint="eastAsia"/>
        </w:rPr>
        <w:t>条和第</w:t>
      </w:r>
      <w:r>
        <w:rPr>
          <w:rFonts w:hint="eastAsia"/>
        </w:rPr>
        <w:t>95</w:t>
      </w:r>
      <w:r>
        <w:rPr>
          <w:rFonts w:hint="eastAsia"/>
        </w:rPr>
        <w:t>条设立了一个工作组，工作组在委员会的三届会议的每届之前都举行了会议。工作组负责就根据《任择议定书》收到的来文提出建议。负责为委员会待审议的初次报告或定期报告编写问题清单的原第</w:t>
      </w:r>
      <w:r>
        <w:rPr>
          <w:rFonts w:hint="eastAsia"/>
        </w:rPr>
        <w:t>40</w:t>
      </w:r>
      <w:r>
        <w:rPr>
          <w:rFonts w:hint="eastAsia"/>
        </w:rPr>
        <w:t>条工作组，自第七十五届会议</w:t>
      </w:r>
      <w:r>
        <w:rPr>
          <w:rFonts w:hint="eastAsia"/>
        </w:rPr>
        <w:t>(2002</w:t>
      </w:r>
      <w:r>
        <w:rPr>
          <w:rFonts w:hint="eastAsia"/>
        </w:rPr>
        <w:t>年</w:t>
      </w:r>
      <w:r>
        <w:rPr>
          <w:rFonts w:hint="eastAsia"/>
        </w:rPr>
        <w:t>7</w:t>
      </w:r>
      <w:r>
        <w:rPr>
          <w:rFonts w:hint="eastAsia"/>
        </w:rPr>
        <w:t>月</w:t>
      </w:r>
      <w:r>
        <w:rPr>
          <w:rFonts w:hint="eastAsia"/>
        </w:rPr>
        <w:t>)</w:t>
      </w:r>
      <w:r>
        <w:rPr>
          <w:rFonts w:hint="eastAsia"/>
        </w:rPr>
        <w:t>以来，已被国别报告组所取代。</w:t>
      </w:r>
      <w:r w:rsidR="006813EA" w:rsidRPr="006813EA">
        <w:rPr>
          <w:rStyle w:val="FootnoteReference"/>
          <w:sz w:val="21"/>
        </w:rPr>
        <w:footnoteReference w:id="4"/>
      </w:r>
      <w:r>
        <w:rPr>
          <w:rFonts w:hint="eastAsia"/>
        </w:rPr>
        <w:t xml:space="preserve"> </w:t>
      </w:r>
      <w:r>
        <w:rPr>
          <w:rFonts w:hint="eastAsia"/>
        </w:rPr>
        <w:t>在第</w:t>
      </w:r>
      <w:r w:rsidR="00A57393">
        <w:rPr>
          <w:rFonts w:hint="eastAsia"/>
        </w:rPr>
        <w:t>一〇〇</w:t>
      </w:r>
      <w:r>
        <w:rPr>
          <w:rFonts w:hint="eastAsia"/>
        </w:rPr>
        <w:t>届、第</w:t>
      </w:r>
      <w:r w:rsidR="00A57393">
        <w:rPr>
          <w:rFonts w:hint="eastAsia"/>
        </w:rPr>
        <w:t>一〇</w:t>
      </w:r>
      <w:r>
        <w:rPr>
          <w:rFonts w:hint="eastAsia"/>
        </w:rPr>
        <w:t>一届和第</w:t>
      </w:r>
      <w:r w:rsidR="00A57393">
        <w:rPr>
          <w:rFonts w:hint="eastAsia"/>
        </w:rPr>
        <w:t>一〇</w:t>
      </w:r>
      <w:r>
        <w:rPr>
          <w:rFonts w:hint="eastAsia"/>
        </w:rPr>
        <w:t>二届会议期间，国别报告组开会审议并通过了下列国家报告的问题清单：保加利亚、多米尼加共和国、危地马拉、冰岛、伊朗伊斯兰共和国、牙买加、科威特、马尔代夫、挪威、土库曼斯坦和也门。委员会还通过了关于三个不提交报告的国家的情况的问题清单：科特迪瓦</w:t>
      </w:r>
      <w:r>
        <w:rPr>
          <w:rFonts w:hint="eastAsia"/>
        </w:rPr>
        <w:t>(</w:t>
      </w:r>
      <w:r>
        <w:rPr>
          <w:rFonts w:hint="eastAsia"/>
        </w:rPr>
        <w:t>第</w:t>
      </w:r>
      <w:r w:rsidR="00A57393">
        <w:rPr>
          <w:rFonts w:hint="eastAsia"/>
        </w:rPr>
        <w:t>一〇〇</w:t>
      </w:r>
      <w:r>
        <w:rPr>
          <w:rFonts w:hint="eastAsia"/>
        </w:rPr>
        <w:t>届会议</w:t>
      </w:r>
      <w:r>
        <w:rPr>
          <w:rFonts w:hint="eastAsia"/>
        </w:rPr>
        <w:t>)</w:t>
      </w:r>
      <w:r>
        <w:rPr>
          <w:rFonts w:hint="eastAsia"/>
        </w:rPr>
        <w:t>、马拉维</w:t>
      </w:r>
      <w:r>
        <w:rPr>
          <w:rFonts w:hint="eastAsia"/>
        </w:rPr>
        <w:t>(</w:t>
      </w:r>
      <w:r>
        <w:rPr>
          <w:rFonts w:hint="eastAsia"/>
        </w:rPr>
        <w:t>第</w:t>
      </w:r>
      <w:r w:rsidR="00A57393">
        <w:rPr>
          <w:rFonts w:hint="eastAsia"/>
        </w:rPr>
        <w:t>一〇</w:t>
      </w:r>
      <w:r>
        <w:rPr>
          <w:rFonts w:hint="eastAsia"/>
        </w:rPr>
        <w:t>二届会议</w:t>
      </w:r>
      <w:r>
        <w:rPr>
          <w:rFonts w:hint="eastAsia"/>
        </w:rPr>
        <w:t>)</w:t>
      </w:r>
      <w:r>
        <w:rPr>
          <w:rFonts w:hint="eastAsia"/>
        </w:rPr>
        <w:t>和莫桑比克</w:t>
      </w:r>
      <w:r>
        <w:rPr>
          <w:rFonts w:hint="eastAsia"/>
        </w:rPr>
        <w:t>(</w:t>
      </w:r>
      <w:r>
        <w:rPr>
          <w:rFonts w:hint="eastAsia"/>
        </w:rPr>
        <w:t>第</w:t>
      </w:r>
      <w:r w:rsidR="00A57393">
        <w:rPr>
          <w:rFonts w:hint="eastAsia"/>
        </w:rPr>
        <w:t>一〇</w:t>
      </w:r>
      <w:r>
        <w:rPr>
          <w:rFonts w:hint="eastAsia"/>
        </w:rPr>
        <w:t>二届会议</w:t>
      </w:r>
      <w:r>
        <w:rPr>
          <w:rFonts w:hint="eastAsia"/>
        </w:rPr>
        <w:t>)</w:t>
      </w:r>
      <w:r>
        <w:rPr>
          <w:rFonts w:hint="eastAsia"/>
        </w:rPr>
        <w:t>。</w:t>
      </w:r>
    </w:p>
    <w:p w:rsidR="006C262B" w:rsidRDefault="006C262B" w:rsidP="006C262B">
      <w:pPr>
        <w:pStyle w:val="SingleTxtGC"/>
        <w:rPr>
          <w:rFonts w:hint="eastAsia"/>
        </w:rPr>
      </w:pPr>
      <w:r>
        <w:rPr>
          <w:rFonts w:hint="eastAsia"/>
        </w:rPr>
        <w:t xml:space="preserve">13.  </w:t>
      </w:r>
      <w:r>
        <w:rPr>
          <w:rFonts w:hint="eastAsia"/>
        </w:rPr>
        <w:t>委员会越来越多地得益于联合国人权事务高级专员办事处提供的资料。一些联合国机构</w:t>
      </w:r>
      <w:r>
        <w:rPr>
          <w:rFonts w:hint="eastAsia"/>
        </w:rPr>
        <w:t>(</w:t>
      </w:r>
      <w:r>
        <w:rPr>
          <w:rFonts w:hint="eastAsia"/>
        </w:rPr>
        <w:t>联合国难民事务高级专员办事处</w:t>
      </w:r>
      <w:r>
        <w:rPr>
          <w:rFonts w:hint="eastAsia"/>
        </w:rPr>
        <w:t>(</w:t>
      </w:r>
      <w:r>
        <w:rPr>
          <w:rFonts w:hint="eastAsia"/>
        </w:rPr>
        <w:t>难民署</w:t>
      </w:r>
      <w:r>
        <w:rPr>
          <w:rFonts w:hint="eastAsia"/>
        </w:rPr>
        <w:t>))</w:t>
      </w:r>
      <w:r>
        <w:rPr>
          <w:rFonts w:hint="eastAsia"/>
        </w:rPr>
        <w:t>和专门机构</w:t>
      </w:r>
      <w:r>
        <w:rPr>
          <w:rFonts w:hint="eastAsia"/>
        </w:rPr>
        <w:t>(</w:t>
      </w:r>
      <w:r>
        <w:rPr>
          <w:rFonts w:hint="eastAsia"/>
        </w:rPr>
        <w:t>国际劳工组织</w:t>
      </w:r>
      <w:r>
        <w:rPr>
          <w:rFonts w:hint="eastAsia"/>
        </w:rPr>
        <w:t>(</w:t>
      </w:r>
      <w:r>
        <w:rPr>
          <w:rFonts w:hint="eastAsia"/>
        </w:rPr>
        <w:t>劳工组织</w:t>
      </w:r>
      <w:r>
        <w:rPr>
          <w:rFonts w:hint="eastAsia"/>
        </w:rPr>
        <w:t>)</w:t>
      </w:r>
      <w:r>
        <w:rPr>
          <w:rFonts w:hint="eastAsia"/>
        </w:rPr>
        <w:t>和世界卫生组织</w:t>
      </w:r>
      <w:r>
        <w:rPr>
          <w:rFonts w:hint="eastAsia"/>
        </w:rPr>
        <w:t>(</w:t>
      </w:r>
      <w:r>
        <w:rPr>
          <w:rFonts w:hint="eastAsia"/>
        </w:rPr>
        <w:t>卫生组织</w:t>
      </w:r>
      <w:r>
        <w:rPr>
          <w:rFonts w:hint="eastAsia"/>
        </w:rPr>
        <w:t>))</w:t>
      </w:r>
      <w:r>
        <w:rPr>
          <w:rFonts w:hint="eastAsia"/>
        </w:rPr>
        <w:t>，事先就委员会准备审议的一些国家的报告提供了有关资料。为此，国别报告组还审议了一些国际和国家非政府人权组织代表提交的材料。委员会对上述机构和组织所表现的兴趣和参与表示欢迎，并感谢它们提供资料。</w:t>
      </w:r>
    </w:p>
    <w:p w:rsidR="006C262B" w:rsidRDefault="006C262B" w:rsidP="006C262B">
      <w:pPr>
        <w:pStyle w:val="SingleTxtGC"/>
        <w:rPr>
          <w:rFonts w:hint="eastAsia"/>
        </w:rPr>
      </w:pPr>
      <w:r>
        <w:rPr>
          <w:rFonts w:hint="eastAsia"/>
        </w:rPr>
        <w:t xml:space="preserve">14.  </w:t>
      </w:r>
      <w:r>
        <w:rPr>
          <w:rFonts w:hint="eastAsia"/>
        </w:rPr>
        <w:t>第</w:t>
      </w:r>
      <w:r w:rsidR="00A57393">
        <w:rPr>
          <w:rFonts w:hint="eastAsia"/>
        </w:rPr>
        <w:t>一〇〇</w:t>
      </w:r>
      <w:r>
        <w:rPr>
          <w:rFonts w:hint="eastAsia"/>
        </w:rPr>
        <w:t>届会议的来文工作组由下列委员组成：凯勒女士、马约迪纳女士、尤利亚·莫托科女士、奥弗莱厄蒂先生、拉斐尔·里瓦斯·波萨达先生和克里斯特·特林先生。奥弗莱厄蒂先生被任命为主席兼报告员。工作组于</w:t>
      </w:r>
      <w:r>
        <w:rPr>
          <w:rFonts w:hint="eastAsia"/>
        </w:rPr>
        <w:t>2010</w:t>
      </w:r>
      <w:r>
        <w:rPr>
          <w:rFonts w:hint="eastAsia"/>
        </w:rPr>
        <w:t>年</w:t>
      </w:r>
      <w:r>
        <w:rPr>
          <w:rFonts w:hint="eastAsia"/>
        </w:rPr>
        <w:t>10</w:t>
      </w:r>
      <w:r>
        <w:rPr>
          <w:rFonts w:hint="eastAsia"/>
        </w:rPr>
        <w:t>月</w:t>
      </w:r>
      <w:r>
        <w:rPr>
          <w:rFonts w:hint="eastAsia"/>
        </w:rPr>
        <w:t>5</w:t>
      </w:r>
      <w:r>
        <w:rPr>
          <w:rFonts w:hint="eastAsia"/>
        </w:rPr>
        <w:t>日至</w:t>
      </w:r>
      <w:r>
        <w:rPr>
          <w:rFonts w:hint="eastAsia"/>
        </w:rPr>
        <w:t>9</w:t>
      </w:r>
      <w:r>
        <w:rPr>
          <w:rFonts w:hint="eastAsia"/>
        </w:rPr>
        <w:t>日举行了会议。</w:t>
      </w:r>
    </w:p>
    <w:p w:rsidR="006C262B" w:rsidRDefault="006C262B" w:rsidP="006C262B">
      <w:pPr>
        <w:pStyle w:val="SingleTxtGC"/>
        <w:rPr>
          <w:rFonts w:hint="eastAsia"/>
        </w:rPr>
      </w:pPr>
      <w:r>
        <w:rPr>
          <w:rFonts w:hint="eastAsia"/>
        </w:rPr>
        <w:t xml:space="preserve">15.  </w:t>
      </w:r>
      <w:r>
        <w:rPr>
          <w:rFonts w:hint="eastAsia"/>
        </w:rPr>
        <w:t>第</w:t>
      </w:r>
      <w:r w:rsidR="00A57393">
        <w:rPr>
          <w:rFonts w:hint="eastAsia"/>
        </w:rPr>
        <w:t>一〇</w:t>
      </w:r>
      <w:r>
        <w:rPr>
          <w:rFonts w:hint="eastAsia"/>
        </w:rPr>
        <w:t>一届会议的来文工作组由下列委员组成：莱兹赫里·布齐德先生、沙内女士、凯勒女士、马约迪纳女士、莫托科女士、奥弗莱厄蒂先生、里瓦斯·波萨达先生、奈杰尔·罗德利爵士、萨尔维奥利先生和特林先生。特林先生被任命为主席兼报告员。工作组于</w:t>
      </w:r>
      <w:r>
        <w:rPr>
          <w:rFonts w:hint="eastAsia"/>
        </w:rPr>
        <w:t>2011</w:t>
      </w:r>
      <w:r>
        <w:rPr>
          <w:rFonts w:hint="eastAsia"/>
        </w:rPr>
        <w:t>年</w:t>
      </w:r>
      <w:r>
        <w:rPr>
          <w:rFonts w:hint="eastAsia"/>
        </w:rPr>
        <w:t>3</w:t>
      </w:r>
      <w:r>
        <w:rPr>
          <w:rFonts w:hint="eastAsia"/>
        </w:rPr>
        <w:t>月</w:t>
      </w:r>
      <w:r>
        <w:rPr>
          <w:rFonts w:hint="eastAsia"/>
        </w:rPr>
        <w:t>8</w:t>
      </w:r>
      <w:r>
        <w:rPr>
          <w:rFonts w:hint="eastAsia"/>
        </w:rPr>
        <w:t>日至</w:t>
      </w:r>
      <w:r>
        <w:rPr>
          <w:rFonts w:hint="eastAsia"/>
        </w:rPr>
        <w:t>11</w:t>
      </w:r>
      <w:r>
        <w:rPr>
          <w:rFonts w:hint="eastAsia"/>
        </w:rPr>
        <w:t>日举行了会议。</w:t>
      </w:r>
    </w:p>
    <w:p w:rsidR="006C262B" w:rsidRDefault="006C262B" w:rsidP="00870823">
      <w:pPr>
        <w:pStyle w:val="SingleTxtGC"/>
        <w:rPr>
          <w:rFonts w:hint="eastAsia"/>
        </w:rPr>
      </w:pPr>
      <w:r>
        <w:rPr>
          <w:rFonts w:hint="eastAsia"/>
        </w:rPr>
        <w:t xml:space="preserve">16.  </w:t>
      </w:r>
      <w:r>
        <w:rPr>
          <w:rFonts w:hint="eastAsia"/>
        </w:rPr>
        <w:t>第</w:t>
      </w:r>
      <w:r w:rsidR="00A57393">
        <w:rPr>
          <w:rFonts w:hint="eastAsia"/>
        </w:rPr>
        <w:t>一〇</w:t>
      </w:r>
      <w:r>
        <w:rPr>
          <w:rFonts w:hint="eastAsia"/>
        </w:rPr>
        <w:t>二届会议的来文工作组由下列委员组成：布齐德先生、艾哈迈德·阿明·法萨拉先生、科内利斯·弗林特曼先生、莫托科女士、杰拉尔德·纽曼先生、奥弗莱厄蒂先生、里瓦斯·波萨达先生、</w:t>
      </w:r>
      <w:r w:rsidR="00870823">
        <w:rPr>
          <w:rFonts w:hint="eastAsia"/>
        </w:rPr>
        <w:t>奈杰尔·罗德利爵士、</w:t>
      </w:r>
      <w:r>
        <w:rPr>
          <w:rFonts w:hint="eastAsia"/>
        </w:rPr>
        <w:t>萨尔维奥利先生和马戈·瓦特瓦尔女士。奈杰尔·罗德利爵士被任命为主席兼报告员。工作组于</w:t>
      </w:r>
      <w:r>
        <w:rPr>
          <w:rFonts w:hint="eastAsia"/>
        </w:rPr>
        <w:t>2011</w:t>
      </w:r>
      <w:r>
        <w:rPr>
          <w:rFonts w:hint="eastAsia"/>
        </w:rPr>
        <w:t>年</w:t>
      </w:r>
      <w:r>
        <w:rPr>
          <w:rFonts w:hint="eastAsia"/>
        </w:rPr>
        <w:t>7</w:t>
      </w:r>
      <w:r>
        <w:rPr>
          <w:rFonts w:hint="eastAsia"/>
        </w:rPr>
        <w:t>月</w:t>
      </w:r>
      <w:r>
        <w:rPr>
          <w:rFonts w:hint="eastAsia"/>
        </w:rPr>
        <w:t>4</w:t>
      </w:r>
      <w:r>
        <w:rPr>
          <w:rFonts w:hint="eastAsia"/>
        </w:rPr>
        <w:t>日至</w:t>
      </w:r>
      <w:r>
        <w:rPr>
          <w:rFonts w:hint="eastAsia"/>
        </w:rPr>
        <w:t>8</w:t>
      </w:r>
      <w:r>
        <w:rPr>
          <w:rFonts w:hint="eastAsia"/>
        </w:rPr>
        <w:t>日举行了会议。</w:t>
      </w:r>
    </w:p>
    <w:p w:rsidR="006C262B" w:rsidRDefault="006C262B" w:rsidP="006C262B">
      <w:pPr>
        <w:pStyle w:val="H1GC"/>
        <w:rPr>
          <w:rFonts w:hint="eastAsia"/>
        </w:rPr>
      </w:pPr>
      <w:r>
        <w:rPr>
          <w:rFonts w:hint="eastAsia"/>
        </w:rPr>
        <w:tab/>
        <w:t>F.</w:t>
      </w:r>
      <w:r>
        <w:rPr>
          <w:rFonts w:hint="eastAsia"/>
        </w:rPr>
        <w:tab/>
      </w:r>
      <w:r>
        <w:rPr>
          <w:rFonts w:hint="eastAsia"/>
        </w:rPr>
        <w:t>有关的联合国人权活动</w:t>
      </w:r>
    </w:p>
    <w:p w:rsidR="006C262B" w:rsidRDefault="006C262B" w:rsidP="006C262B">
      <w:pPr>
        <w:pStyle w:val="SingleTxtGC"/>
        <w:rPr>
          <w:rFonts w:hint="eastAsia"/>
        </w:rPr>
      </w:pPr>
      <w:r>
        <w:rPr>
          <w:rFonts w:hint="eastAsia"/>
        </w:rPr>
        <w:t xml:space="preserve">17.  </w:t>
      </w:r>
      <w:r>
        <w:rPr>
          <w:rFonts w:hint="eastAsia"/>
        </w:rPr>
        <w:t>委员会在每届会议上都听取联合国处理人权问题各机构活动情况的介绍。会上还讨论了大会和人权理事会的有关动态。</w:t>
      </w:r>
    </w:p>
    <w:p w:rsidR="006C262B" w:rsidRDefault="006C262B" w:rsidP="006C262B">
      <w:pPr>
        <w:pStyle w:val="SingleTxtGC"/>
        <w:rPr>
          <w:rFonts w:hint="eastAsia"/>
        </w:rPr>
      </w:pPr>
      <w:r>
        <w:rPr>
          <w:rFonts w:hint="eastAsia"/>
        </w:rPr>
        <w:t xml:space="preserve">18.  </w:t>
      </w:r>
      <w:r>
        <w:rPr>
          <w:rFonts w:hint="eastAsia"/>
        </w:rPr>
        <w:t>在第九十届会议上，委员会决定请沙内女士就委员会与人权理事会的关系提出建议供第九十三届会议讨论。同时委员会也请韦奇伍德女士就加强与人权理事会特别程序的合作提出建议，以便人们更明确地认识委员会对普遍定期审议机制的贡献。在第九十二届会议上，委员会请沙内女士和韦奇伍德女士以观察员身份参加理事会普遍定期审议工作组的一届会议。在第九十四届会议上，委员会根据沙内女士和韦奇伍德女士提出的报告在全体会议上讨论了这些问题</w:t>
      </w:r>
      <w:r>
        <w:rPr>
          <w:rFonts w:hint="eastAsia"/>
        </w:rPr>
        <w:t>(</w:t>
      </w:r>
      <w:r>
        <w:rPr>
          <w:rFonts w:hint="eastAsia"/>
        </w:rPr>
        <w:t>见</w:t>
      </w:r>
      <w:r>
        <w:rPr>
          <w:rFonts w:hint="eastAsia"/>
        </w:rPr>
        <w:t>CCPR/C/SR.2588)</w:t>
      </w:r>
      <w:r>
        <w:rPr>
          <w:rFonts w:hint="eastAsia"/>
        </w:rPr>
        <w:t>。</w:t>
      </w:r>
    </w:p>
    <w:p w:rsidR="006C262B" w:rsidRDefault="006C262B" w:rsidP="006C262B">
      <w:pPr>
        <w:pStyle w:val="SingleTxtGC"/>
        <w:rPr>
          <w:rFonts w:hint="eastAsia"/>
        </w:rPr>
      </w:pPr>
      <w:r>
        <w:rPr>
          <w:rFonts w:hint="eastAsia"/>
        </w:rPr>
        <w:t xml:space="preserve">19.  </w:t>
      </w:r>
      <w:r>
        <w:rPr>
          <w:rFonts w:hint="eastAsia"/>
        </w:rPr>
        <w:t>根据第四次委员会间会议和第十七次人权条约机构主持人会议的一项建议，设立了一个委员会间工作组，研究秘书处关于条约机构处理对国际人权条约保留做法的报告。该工作组于</w:t>
      </w:r>
      <w:r>
        <w:rPr>
          <w:rFonts w:hint="eastAsia"/>
        </w:rPr>
        <w:t>2006</w:t>
      </w:r>
      <w:r>
        <w:rPr>
          <w:rFonts w:hint="eastAsia"/>
        </w:rPr>
        <w:t>年</w:t>
      </w:r>
      <w:r>
        <w:rPr>
          <w:rFonts w:hint="eastAsia"/>
        </w:rPr>
        <w:t>6</w:t>
      </w:r>
      <w:r>
        <w:rPr>
          <w:rFonts w:hint="eastAsia"/>
        </w:rPr>
        <w:t>月</w:t>
      </w:r>
      <w:r>
        <w:rPr>
          <w:rFonts w:hint="eastAsia"/>
        </w:rPr>
        <w:t>8</w:t>
      </w:r>
      <w:r>
        <w:rPr>
          <w:rFonts w:hint="eastAsia"/>
        </w:rPr>
        <w:t>日和</w:t>
      </w:r>
      <w:r>
        <w:rPr>
          <w:rFonts w:hint="eastAsia"/>
        </w:rPr>
        <w:t>9</w:t>
      </w:r>
      <w:r>
        <w:rPr>
          <w:rFonts w:hint="eastAsia"/>
        </w:rPr>
        <w:t>日及</w:t>
      </w:r>
      <w:r>
        <w:rPr>
          <w:rFonts w:hint="eastAsia"/>
        </w:rPr>
        <w:t>2006</w:t>
      </w:r>
      <w:r>
        <w:rPr>
          <w:rFonts w:hint="eastAsia"/>
        </w:rPr>
        <w:t>年</w:t>
      </w:r>
      <w:r>
        <w:rPr>
          <w:rFonts w:hint="eastAsia"/>
        </w:rPr>
        <w:t>12</w:t>
      </w:r>
      <w:r>
        <w:rPr>
          <w:rFonts w:hint="eastAsia"/>
        </w:rPr>
        <w:t>月</w:t>
      </w:r>
      <w:r>
        <w:rPr>
          <w:rFonts w:hint="eastAsia"/>
        </w:rPr>
        <w:t>14</w:t>
      </w:r>
      <w:r>
        <w:rPr>
          <w:rFonts w:hint="eastAsia"/>
        </w:rPr>
        <w:t>日和</w:t>
      </w:r>
      <w:r>
        <w:rPr>
          <w:rFonts w:hint="eastAsia"/>
        </w:rPr>
        <w:t>15</w:t>
      </w:r>
      <w:r>
        <w:rPr>
          <w:rFonts w:hint="eastAsia"/>
        </w:rPr>
        <w:t>日召开会议，由奈杰尔·罗德利爵士主持并代表委员会参加。这两次会议的报告</w:t>
      </w:r>
      <w:r>
        <w:rPr>
          <w:rFonts w:hint="eastAsia"/>
        </w:rPr>
        <w:t>(HRI/MC/2006/5</w:t>
      </w:r>
      <w:r>
        <w:rPr>
          <w:rFonts w:hint="eastAsia"/>
        </w:rPr>
        <w:t>和</w:t>
      </w:r>
      <w:r>
        <w:rPr>
          <w:rFonts w:hint="eastAsia"/>
        </w:rPr>
        <w:t>Rev.1</w:t>
      </w:r>
      <w:r>
        <w:rPr>
          <w:rFonts w:hint="eastAsia"/>
        </w:rPr>
        <w:t>及</w:t>
      </w:r>
      <w:r>
        <w:rPr>
          <w:rFonts w:hint="eastAsia"/>
        </w:rPr>
        <w:t>HRI/MC/2007/5)</w:t>
      </w:r>
      <w:r>
        <w:rPr>
          <w:rFonts w:hint="eastAsia"/>
        </w:rPr>
        <w:t>已转送</w:t>
      </w:r>
      <w:r>
        <w:rPr>
          <w:rFonts w:hint="eastAsia"/>
        </w:rPr>
        <w:t>2007</w:t>
      </w:r>
      <w:r>
        <w:rPr>
          <w:rFonts w:hint="eastAsia"/>
        </w:rPr>
        <w:t>年</w:t>
      </w:r>
      <w:r>
        <w:rPr>
          <w:rFonts w:hint="eastAsia"/>
        </w:rPr>
        <w:t>6</w:t>
      </w:r>
      <w:r>
        <w:rPr>
          <w:rFonts w:hint="eastAsia"/>
        </w:rPr>
        <w:t>月</w:t>
      </w:r>
      <w:r>
        <w:rPr>
          <w:rFonts w:hint="eastAsia"/>
        </w:rPr>
        <w:t>18</w:t>
      </w:r>
      <w:r>
        <w:rPr>
          <w:rFonts w:hint="eastAsia"/>
        </w:rPr>
        <w:t>日至</w:t>
      </w:r>
      <w:r>
        <w:rPr>
          <w:rFonts w:hint="eastAsia"/>
        </w:rPr>
        <w:t>20</w:t>
      </w:r>
      <w:r>
        <w:rPr>
          <w:rFonts w:hint="eastAsia"/>
        </w:rPr>
        <w:t>日举行的第六次委员会间会议和</w:t>
      </w:r>
      <w:r>
        <w:rPr>
          <w:rFonts w:hint="eastAsia"/>
        </w:rPr>
        <w:t>2007</w:t>
      </w:r>
      <w:r>
        <w:rPr>
          <w:rFonts w:hint="eastAsia"/>
        </w:rPr>
        <w:t>年</w:t>
      </w:r>
      <w:r>
        <w:rPr>
          <w:rFonts w:hint="eastAsia"/>
        </w:rPr>
        <w:t>6</w:t>
      </w:r>
      <w:r>
        <w:rPr>
          <w:rFonts w:hint="eastAsia"/>
        </w:rPr>
        <w:t>月</w:t>
      </w:r>
      <w:r>
        <w:rPr>
          <w:rFonts w:hint="eastAsia"/>
        </w:rPr>
        <w:t>21</w:t>
      </w:r>
      <w:r>
        <w:rPr>
          <w:rFonts w:hint="eastAsia"/>
        </w:rPr>
        <w:t>日至</w:t>
      </w:r>
      <w:r>
        <w:rPr>
          <w:rFonts w:hint="eastAsia"/>
        </w:rPr>
        <w:t>22</w:t>
      </w:r>
      <w:r>
        <w:rPr>
          <w:rFonts w:hint="eastAsia"/>
        </w:rPr>
        <w:t>日举行的第十九次人权条约机构主持人会议。</w:t>
      </w:r>
      <w:r>
        <w:rPr>
          <w:rFonts w:hint="eastAsia"/>
        </w:rPr>
        <w:t>2007</w:t>
      </w:r>
      <w:r>
        <w:rPr>
          <w:rFonts w:hint="eastAsia"/>
        </w:rPr>
        <w:t>年</w:t>
      </w:r>
      <w:r>
        <w:rPr>
          <w:rFonts w:hint="eastAsia"/>
        </w:rPr>
        <w:t>5</w:t>
      </w:r>
      <w:r>
        <w:rPr>
          <w:rFonts w:hint="eastAsia"/>
        </w:rPr>
        <w:t>月</w:t>
      </w:r>
      <w:r>
        <w:rPr>
          <w:rFonts w:hint="eastAsia"/>
        </w:rPr>
        <w:t>15</w:t>
      </w:r>
      <w:r>
        <w:rPr>
          <w:rFonts w:hint="eastAsia"/>
        </w:rPr>
        <w:t>日和</w:t>
      </w:r>
      <w:r>
        <w:rPr>
          <w:rFonts w:hint="eastAsia"/>
        </w:rPr>
        <w:t>16</w:t>
      </w:r>
      <w:r>
        <w:rPr>
          <w:rFonts w:hint="eastAsia"/>
        </w:rPr>
        <w:t>日，奈杰尔·罗德利爵士还代表委员会出席了根据各国际人权条约设立的各机构与国际法委员会的会议，会议讨论了保留问题。奈杰尔·罗德利爵士向委员会第八十九届和第九十届会议报告了该工作组的工作成果及与国际法委员会讨论的结果。委员会继续密切关注这一问题，并在分别于</w:t>
      </w:r>
      <w:r>
        <w:rPr>
          <w:rFonts w:hint="eastAsia"/>
        </w:rPr>
        <w:t>2010</w:t>
      </w:r>
      <w:r>
        <w:rPr>
          <w:rFonts w:hint="eastAsia"/>
        </w:rPr>
        <w:t>年</w:t>
      </w:r>
      <w:r>
        <w:rPr>
          <w:rFonts w:hint="eastAsia"/>
        </w:rPr>
        <w:t>3</w:t>
      </w:r>
      <w:r>
        <w:rPr>
          <w:rFonts w:hint="eastAsia"/>
        </w:rPr>
        <w:t>月和</w:t>
      </w:r>
      <w:r>
        <w:rPr>
          <w:rFonts w:hint="eastAsia"/>
        </w:rPr>
        <w:t>7</w:t>
      </w:r>
      <w:r>
        <w:rPr>
          <w:rFonts w:hint="eastAsia"/>
        </w:rPr>
        <w:t>月举行的第九十八届和第九十九届会议上讨论了国际法委员会与条约保留有关的工作。</w:t>
      </w:r>
    </w:p>
    <w:p w:rsidR="006C262B" w:rsidRDefault="006C262B" w:rsidP="006C262B">
      <w:pPr>
        <w:pStyle w:val="SingleTxtGC"/>
        <w:rPr>
          <w:rFonts w:hint="eastAsia"/>
        </w:rPr>
      </w:pPr>
      <w:r>
        <w:rPr>
          <w:rFonts w:hint="eastAsia"/>
        </w:rPr>
        <w:t xml:space="preserve">20.  </w:t>
      </w:r>
      <w:r>
        <w:rPr>
          <w:rFonts w:hint="eastAsia"/>
        </w:rPr>
        <w:t>在第九十九届会议上，委员会主席致函国际法委员会，转达委员会对国际法委员会</w:t>
      </w:r>
      <w:r>
        <w:rPr>
          <w:rFonts w:hint="eastAsia"/>
        </w:rPr>
        <w:t>2009</w:t>
      </w:r>
      <w:r>
        <w:rPr>
          <w:rFonts w:hint="eastAsia"/>
        </w:rPr>
        <w:t>年通过的关于条约保留的准则，包括准则</w:t>
      </w:r>
      <w:r>
        <w:rPr>
          <w:rFonts w:hint="eastAsia"/>
        </w:rPr>
        <w:t>3.2.2</w:t>
      </w:r>
      <w:r w:rsidR="00870823">
        <w:rPr>
          <w:rFonts w:hint="eastAsia"/>
        </w:rPr>
        <w:t> </w:t>
      </w:r>
      <w:r w:rsidR="006813EA" w:rsidRPr="006813EA">
        <w:rPr>
          <w:rStyle w:val="FootnoteReference"/>
          <w:sz w:val="21"/>
        </w:rPr>
        <w:footnoteReference w:id="5"/>
      </w:r>
      <w:r>
        <w:rPr>
          <w:rFonts w:hint="eastAsia"/>
        </w:rPr>
        <w:t>，以及国际法委员会特别报告员阿兰·佩莱先生第十五次报告</w:t>
      </w:r>
      <w:r>
        <w:rPr>
          <w:rFonts w:hint="eastAsia"/>
        </w:rPr>
        <w:t>(A/CN.4/624/Add.1)</w:t>
      </w:r>
      <w:r>
        <w:rPr>
          <w:rFonts w:hint="eastAsia"/>
        </w:rPr>
        <w:t>所载准则草案</w:t>
      </w:r>
      <w:r>
        <w:rPr>
          <w:rFonts w:hint="eastAsia"/>
        </w:rPr>
        <w:t>4.5.3</w:t>
      </w:r>
      <w:r>
        <w:rPr>
          <w:rFonts w:hint="eastAsia"/>
        </w:rPr>
        <w:t>的意见，因为这两条准则对条约机构，特别是对人权事务委员会尤其相关。他在信中提到准则</w:t>
      </w:r>
      <w:r>
        <w:rPr>
          <w:rFonts w:hint="eastAsia"/>
        </w:rPr>
        <w:t>3.2.2</w:t>
      </w:r>
      <w:r>
        <w:rPr>
          <w:rFonts w:hint="eastAsia"/>
        </w:rPr>
        <w:t>的第一句话：“在赋予机构以监督条约适用情况的权力时，国家或国际组织应在适当的地方说明这种机构评估保留可允许性的权力的性质和范围”。主席说，“有些委员表示关切，这一建议未来可能用来作出相反的解释，即如果条约没有这样的条款，依条约设立的监督机构便没有权力评估保留可否允许。此外，“在适当的地方”一语的含义不够明确，即使在评注中说明“在适当的地方”一语强调准则纯属建议性的。</w:t>
      </w:r>
    </w:p>
    <w:p w:rsidR="006C262B" w:rsidRDefault="006C262B" w:rsidP="006C262B">
      <w:pPr>
        <w:pStyle w:val="SingleTxtGC"/>
        <w:rPr>
          <w:rFonts w:hint="eastAsia"/>
        </w:rPr>
      </w:pPr>
      <w:r>
        <w:rPr>
          <w:rFonts w:hint="eastAsia"/>
        </w:rPr>
        <w:t xml:space="preserve">21.  </w:t>
      </w:r>
      <w:r>
        <w:rPr>
          <w:rFonts w:hint="eastAsia"/>
        </w:rPr>
        <w:t>因此，人权事务委员会在信中建议对准则</w:t>
      </w:r>
      <w:r>
        <w:rPr>
          <w:rFonts w:hint="eastAsia"/>
        </w:rPr>
        <w:t>3.2.2</w:t>
      </w:r>
      <w:r>
        <w:rPr>
          <w:rFonts w:hint="eastAsia"/>
        </w:rPr>
        <w:t>的第一句作如下修改：“在赋予机构以监督条约适用情况的权力时，国家或国际组织可说明这种机构评估保留可否允许的权力的性质和范围”。</w:t>
      </w:r>
    </w:p>
    <w:p w:rsidR="006C262B" w:rsidRDefault="006C262B" w:rsidP="006C262B">
      <w:pPr>
        <w:pStyle w:val="SingleTxtGC"/>
        <w:rPr>
          <w:rFonts w:hint="eastAsia"/>
        </w:rPr>
      </w:pPr>
      <w:r>
        <w:rPr>
          <w:rFonts w:hint="eastAsia"/>
        </w:rPr>
        <w:t xml:space="preserve">22.  </w:t>
      </w:r>
      <w:r>
        <w:rPr>
          <w:rFonts w:hint="eastAsia"/>
        </w:rPr>
        <w:t>主席在信中还提到了准则</w:t>
      </w:r>
      <w:r>
        <w:rPr>
          <w:rFonts w:hint="eastAsia"/>
        </w:rPr>
        <w:t>3.2.2</w:t>
      </w:r>
      <w:r>
        <w:rPr>
          <w:rFonts w:hint="eastAsia"/>
        </w:rPr>
        <w:t>的第二句：“对于现有监督机构，可以为此目的采取一些措施。”他说，“许多委员表示关切这一修正人权条约的开放式邀请没有任何帮助，反而可能削弱现有监督机构的职能。委员们还表示关切它可能具有追溯效力，由此对条约机构职能的法律确定性和可预见性产生负面影响”。人权事务委员会建议删除第二句。</w:t>
      </w:r>
    </w:p>
    <w:p w:rsidR="006C262B" w:rsidRDefault="006C262B" w:rsidP="00B847FB">
      <w:pPr>
        <w:pStyle w:val="SingleTxtGC"/>
        <w:rPr>
          <w:rFonts w:hint="eastAsia"/>
        </w:rPr>
      </w:pPr>
      <w:r>
        <w:rPr>
          <w:rFonts w:hint="eastAsia"/>
        </w:rPr>
        <w:t xml:space="preserve">23.  </w:t>
      </w:r>
      <w:r>
        <w:rPr>
          <w:rFonts w:hint="eastAsia"/>
        </w:rPr>
        <w:t>关于准则</w:t>
      </w:r>
      <w:r>
        <w:rPr>
          <w:rFonts w:hint="eastAsia"/>
        </w:rPr>
        <w:t>4.5.3</w:t>
      </w:r>
      <w:r w:rsidR="00B847FB">
        <w:rPr>
          <w:rFonts w:hint="eastAsia"/>
          <w:spacing w:val="-50"/>
        </w:rPr>
        <w:t>―</w:t>
      </w:r>
      <w:r w:rsidR="00B847FB">
        <w:rPr>
          <w:rFonts w:hint="eastAsia"/>
        </w:rPr>
        <w:t>―</w:t>
      </w:r>
      <w:r>
        <w:rPr>
          <w:rFonts w:hint="eastAsia"/>
        </w:rPr>
        <w:t>无效保留的后果，主席在信中表示，人权条约机构主席会议设立的保留问题工作组提出了以下建议，主席会议继而批准了这些建议：“关于无效的后果，工作组同意国际法委员会特别报告员的建议，即无效保留应被视为无效。由此可以推论，一个国家不能依赖此种保留，除非可毫无争议地确定相反的意图，否则该国仍是条约的缔约国，不受益于该保留”。</w:t>
      </w:r>
    </w:p>
    <w:p w:rsidR="006C262B" w:rsidRDefault="006C262B" w:rsidP="006C262B">
      <w:pPr>
        <w:pStyle w:val="SingleTxtGC"/>
        <w:rPr>
          <w:rFonts w:hint="eastAsia"/>
        </w:rPr>
      </w:pPr>
      <w:r>
        <w:rPr>
          <w:rFonts w:hint="eastAsia"/>
        </w:rPr>
        <w:t xml:space="preserve">24.  </w:t>
      </w:r>
      <w:r>
        <w:rPr>
          <w:rFonts w:hint="eastAsia"/>
        </w:rPr>
        <w:t>最后，主席在信中说，“人权事务委员会欢迎特别报告员沿着</w:t>
      </w:r>
      <w:r>
        <w:rPr>
          <w:rFonts w:hint="eastAsia"/>
        </w:rPr>
        <w:t>2010</w:t>
      </w:r>
      <w:r>
        <w:rPr>
          <w:rFonts w:hint="eastAsia"/>
        </w:rPr>
        <w:t>年</w:t>
      </w:r>
      <w:r>
        <w:rPr>
          <w:rFonts w:hint="eastAsia"/>
        </w:rPr>
        <w:t>5</w:t>
      </w:r>
      <w:r>
        <w:rPr>
          <w:rFonts w:hint="eastAsia"/>
        </w:rPr>
        <w:t>月的思路提出准则草案</w:t>
      </w:r>
      <w:r>
        <w:rPr>
          <w:rFonts w:hint="eastAsia"/>
        </w:rPr>
        <w:t xml:space="preserve">4.5.3, </w:t>
      </w:r>
      <w:r>
        <w:rPr>
          <w:rFonts w:hint="eastAsia"/>
        </w:rPr>
        <w:t>希望国际法委员会起草委员会对上述建议给予充分考虑。”</w:t>
      </w:r>
    </w:p>
    <w:p w:rsidR="006C262B" w:rsidRDefault="006C262B" w:rsidP="006C262B">
      <w:pPr>
        <w:pStyle w:val="SingleTxtGC"/>
        <w:rPr>
          <w:rFonts w:hint="eastAsia"/>
        </w:rPr>
      </w:pPr>
      <w:r>
        <w:rPr>
          <w:rFonts w:hint="eastAsia"/>
        </w:rPr>
        <w:t xml:space="preserve">25.  </w:t>
      </w:r>
      <w:r>
        <w:rPr>
          <w:rFonts w:hint="eastAsia"/>
        </w:rPr>
        <w:t>在第</w:t>
      </w:r>
      <w:r w:rsidR="00A57393">
        <w:rPr>
          <w:rFonts w:hint="eastAsia"/>
        </w:rPr>
        <w:t>一〇〇</w:t>
      </w:r>
      <w:r>
        <w:rPr>
          <w:rFonts w:hint="eastAsia"/>
        </w:rPr>
        <w:t>届和第</w:t>
      </w:r>
      <w:r w:rsidR="00A57393">
        <w:rPr>
          <w:rFonts w:hint="eastAsia"/>
        </w:rPr>
        <w:t>一〇</w:t>
      </w:r>
      <w:r>
        <w:rPr>
          <w:rFonts w:hint="eastAsia"/>
        </w:rPr>
        <w:t>一届会议期间，委员会讨论了国际法委员会拟在</w:t>
      </w:r>
      <w:r>
        <w:rPr>
          <w:rFonts w:hint="eastAsia"/>
        </w:rPr>
        <w:t>2011</w:t>
      </w:r>
      <w:r>
        <w:rPr>
          <w:rFonts w:hint="eastAsia"/>
        </w:rPr>
        <w:t>年</w:t>
      </w:r>
      <w:r>
        <w:rPr>
          <w:rFonts w:hint="eastAsia"/>
        </w:rPr>
        <w:t>5</w:t>
      </w:r>
      <w:r>
        <w:rPr>
          <w:rFonts w:hint="eastAsia"/>
        </w:rPr>
        <w:t>月份会议通过的准则草案</w:t>
      </w:r>
      <w:r>
        <w:rPr>
          <w:rFonts w:hint="eastAsia"/>
        </w:rPr>
        <w:t>(A/CN.4/L.760/Add.3)</w:t>
      </w:r>
      <w:r>
        <w:rPr>
          <w:rFonts w:hint="eastAsia"/>
        </w:rPr>
        <w:t>的问题。在第</w:t>
      </w:r>
      <w:r w:rsidR="00A57393">
        <w:rPr>
          <w:rFonts w:hint="eastAsia"/>
        </w:rPr>
        <w:t>一〇</w:t>
      </w:r>
      <w:r>
        <w:rPr>
          <w:rFonts w:hint="eastAsia"/>
        </w:rPr>
        <w:t>一届会议期间，听取联合国法律事务厅编纂司代表的非正式汇报后，委员会决定由主席再次致函国际法委员会。</w:t>
      </w:r>
      <w:r>
        <w:rPr>
          <w:rFonts w:hint="eastAsia"/>
        </w:rPr>
        <w:t>2010</w:t>
      </w:r>
      <w:r>
        <w:rPr>
          <w:rFonts w:hint="eastAsia"/>
        </w:rPr>
        <w:t>年</w:t>
      </w:r>
      <w:r>
        <w:rPr>
          <w:rFonts w:hint="eastAsia"/>
        </w:rPr>
        <w:t>4</w:t>
      </w:r>
      <w:r>
        <w:rPr>
          <w:rFonts w:hint="eastAsia"/>
        </w:rPr>
        <w:t>月</w:t>
      </w:r>
      <w:r>
        <w:rPr>
          <w:rFonts w:hint="eastAsia"/>
        </w:rPr>
        <w:t>5</w:t>
      </w:r>
      <w:r>
        <w:rPr>
          <w:rFonts w:hint="eastAsia"/>
        </w:rPr>
        <w:t>日，主席表达了委员会对</w:t>
      </w:r>
      <w:r>
        <w:rPr>
          <w:rFonts w:hint="eastAsia"/>
        </w:rPr>
        <w:t>2010</w:t>
      </w:r>
      <w:r>
        <w:rPr>
          <w:rFonts w:hint="eastAsia"/>
        </w:rPr>
        <w:t>年</w:t>
      </w:r>
      <w:r>
        <w:rPr>
          <w:rFonts w:hint="eastAsia"/>
        </w:rPr>
        <w:t>7</w:t>
      </w:r>
      <w:r>
        <w:rPr>
          <w:rFonts w:hint="eastAsia"/>
        </w:rPr>
        <w:t>月通过的准则</w:t>
      </w:r>
      <w:r>
        <w:rPr>
          <w:rFonts w:hint="eastAsia"/>
        </w:rPr>
        <w:t>3.3.4</w:t>
      </w:r>
      <w:r>
        <w:rPr>
          <w:rFonts w:hint="eastAsia"/>
        </w:rPr>
        <w:t>后果的关切：“一项受条约禁止或与条约目的和宗旨不符的保留，如果在保存人应一缔约国或一缔约组织请求明确告知其他缔约国或缔约组织之后，无缔约国或缔约组织反对，应视为允许的保留”。</w:t>
      </w:r>
    </w:p>
    <w:p w:rsidR="006C262B" w:rsidRDefault="006C262B" w:rsidP="006C262B">
      <w:pPr>
        <w:pStyle w:val="SingleTxtGC"/>
        <w:rPr>
          <w:rFonts w:hint="eastAsia"/>
        </w:rPr>
      </w:pPr>
      <w:r>
        <w:rPr>
          <w:rFonts w:hint="eastAsia"/>
        </w:rPr>
        <w:t xml:space="preserve">26.  </w:t>
      </w:r>
      <w:r>
        <w:rPr>
          <w:rFonts w:hint="eastAsia"/>
        </w:rPr>
        <w:t>主席在信中还指出：</w:t>
      </w:r>
    </w:p>
    <w:p w:rsidR="006C262B" w:rsidRDefault="006C262B" w:rsidP="00870823">
      <w:pPr>
        <w:pStyle w:val="SingleTxtGC"/>
        <w:ind w:left="1554" w:firstLine="431"/>
        <w:rPr>
          <w:rFonts w:hint="eastAsia"/>
        </w:rPr>
      </w:pPr>
      <w:r>
        <w:rPr>
          <w:rFonts w:hint="eastAsia"/>
        </w:rPr>
        <w:t>委员会似乎感到，准则</w:t>
      </w:r>
      <w:r>
        <w:rPr>
          <w:rFonts w:hint="eastAsia"/>
        </w:rPr>
        <w:t>[3.3.4]</w:t>
      </w:r>
      <w:r>
        <w:rPr>
          <w:rFonts w:hint="eastAsia"/>
        </w:rPr>
        <w:t>打算提出一项新程序，即通过各缔约国的集体沉默，允许一项无效保留变成有效保留。委员会注意到关于该条准则适用的评注，包括第</w:t>
      </w:r>
      <w:r>
        <w:rPr>
          <w:rFonts w:hint="eastAsia"/>
        </w:rPr>
        <w:t>5</w:t>
      </w:r>
      <w:r>
        <w:rPr>
          <w:rFonts w:hint="eastAsia"/>
        </w:rPr>
        <w:t>号评注，其中说，不应认为，即使一项保留没有引起反对，监督机构也不能评价这项保留的可允许性。然而，委员会的观点是，在该准则下接受一项不允许的保留，如果不经过任何辩论，可能限制监督机构有效开展此类评估的能力。</w:t>
      </w:r>
    </w:p>
    <w:p w:rsidR="006C262B" w:rsidRDefault="006C262B" w:rsidP="006C262B">
      <w:pPr>
        <w:pStyle w:val="H1GC"/>
        <w:rPr>
          <w:rFonts w:hint="eastAsia"/>
        </w:rPr>
      </w:pPr>
      <w:r>
        <w:rPr>
          <w:rFonts w:hint="eastAsia"/>
        </w:rPr>
        <w:tab/>
        <w:t>G.</w:t>
      </w:r>
      <w:r>
        <w:rPr>
          <w:rFonts w:hint="eastAsia"/>
        </w:rPr>
        <w:tab/>
      </w:r>
      <w:r>
        <w:rPr>
          <w:rFonts w:hint="eastAsia"/>
        </w:rPr>
        <w:t>根据《公约》第四条实行的克减</w:t>
      </w:r>
    </w:p>
    <w:p w:rsidR="006C262B" w:rsidRDefault="006C262B" w:rsidP="006C262B">
      <w:pPr>
        <w:pStyle w:val="SingleTxtGC"/>
        <w:rPr>
          <w:rFonts w:hint="eastAsia"/>
        </w:rPr>
      </w:pPr>
      <w:r>
        <w:rPr>
          <w:rFonts w:hint="eastAsia"/>
        </w:rPr>
        <w:t xml:space="preserve">27.  </w:t>
      </w:r>
      <w:r>
        <w:rPr>
          <w:rFonts w:hint="eastAsia"/>
        </w:rPr>
        <w:t>《公约》第四条第</w:t>
      </w:r>
      <w:r>
        <w:rPr>
          <w:rFonts w:hint="eastAsia"/>
        </w:rPr>
        <w:t>1</w:t>
      </w:r>
      <w:r>
        <w:rPr>
          <w:rFonts w:hint="eastAsia"/>
        </w:rPr>
        <w:t>款规定，在社会紧急状态时，缔约国可采取措施克减《公约》规定的某些义务。根据第</w:t>
      </w:r>
      <w:r>
        <w:rPr>
          <w:rFonts w:hint="eastAsia"/>
        </w:rPr>
        <w:t>2</w:t>
      </w:r>
      <w:r>
        <w:rPr>
          <w:rFonts w:hint="eastAsia"/>
        </w:rPr>
        <w:t>款，不得克减第六条、第七第、第八条</w:t>
      </w:r>
      <w:r>
        <w:rPr>
          <w:rFonts w:hint="eastAsia"/>
        </w:rPr>
        <w:t>(</w:t>
      </w:r>
      <w:r>
        <w:rPr>
          <w:rFonts w:hint="eastAsia"/>
        </w:rPr>
        <w:t>第</w:t>
      </w:r>
      <w:r>
        <w:rPr>
          <w:rFonts w:hint="eastAsia"/>
        </w:rPr>
        <w:t>1</w:t>
      </w:r>
      <w:r>
        <w:rPr>
          <w:rFonts w:hint="eastAsia"/>
        </w:rPr>
        <w:t>款和第</w:t>
      </w:r>
      <w:r>
        <w:rPr>
          <w:rFonts w:hint="eastAsia"/>
        </w:rPr>
        <w:t>2</w:t>
      </w:r>
      <w:r>
        <w:rPr>
          <w:rFonts w:hint="eastAsia"/>
        </w:rPr>
        <w:t>款</w:t>
      </w:r>
      <w:r>
        <w:rPr>
          <w:rFonts w:hint="eastAsia"/>
        </w:rPr>
        <w:t>)</w:t>
      </w:r>
      <w:r>
        <w:rPr>
          <w:rFonts w:hint="eastAsia"/>
        </w:rPr>
        <w:t>、第十一条、第十五条、第十六和第十八条下的义务。根据第</w:t>
      </w:r>
      <w:r>
        <w:rPr>
          <w:rFonts w:hint="eastAsia"/>
        </w:rPr>
        <w:t>3</w:t>
      </w:r>
      <w:r>
        <w:rPr>
          <w:rFonts w:hint="eastAsia"/>
        </w:rPr>
        <w:t>款，任何克减均应立即通过秘书长通知其他缔约国。克减终止时也需通知其他缔约国。</w:t>
      </w:r>
      <w:r w:rsidR="006813EA" w:rsidRPr="006813EA">
        <w:rPr>
          <w:rStyle w:val="FootnoteReference"/>
          <w:sz w:val="21"/>
        </w:rPr>
        <w:footnoteReference w:id="6"/>
      </w:r>
      <w:r>
        <w:rPr>
          <w:rFonts w:hint="eastAsia"/>
        </w:rPr>
        <w:t xml:space="preserve"> </w:t>
      </w:r>
      <w:r>
        <w:rPr>
          <w:rFonts w:hint="eastAsia"/>
        </w:rPr>
        <w:t>所有这类通知均可见于联合国法律事务厅网站。</w:t>
      </w:r>
    </w:p>
    <w:p w:rsidR="006C262B" w:rsidRDefault="006C262B" w:rsidP="006C262B">
      <w:pPr>
        <w:pStyle w:val="SingleTxtGC"/>
        <w:rPr>
          <w:rFonts w:hint="eastAsia"/>
        </w:rPr>
      </w:pPr>
      <w:r>
        <w:rPr>
          <w:rFonts w:hint="eastAsia"/>
        </w:rPr>
        <w:t>28.  2010</w:t>
      </w:r>
      <w:r>
        <w:rPr>
          <w:rFonts w:hint="eastAsia"/>
        </w:rPr>
        <w:t>年</w:t>
      </w:r>
      <w:r>
        <w:rPr>
          <w:rFonts w:hint="eastAsia"/>
        </w:rPr>
        <w:t>8</w:t>
      </w:r>
      <w:r>
        <w:rPr>
          <w:rFonts w:hint="eastAsia"/>
        </w:rPr>
        <w:t>月</w:t>
      </w:r>
      <w:r>
        <w:rPr>
          <w:rFonts w:hint="eastAsia"/>
        </w:rPr>
        <w:t>11</w:t>
      </w:r>
      <w:r>
        <w:rPr>
          <w:rFonts w:hint="eastAsia"/>
        </w:rPr>
        <w:t>日和</w:t>
      </w:r>
      <w:r>
        <w:rPr>
          <w:rFonts w:hint="eastAsia"/>
        </w:rPr>
        <w:t>30</w:t>
      </w:r>
      <w:r>
        <w:rPr>
          <w:rFonts w:hint="eastAsia"/>
        </w:rPr>
        <w:t>日、</w:t>
      </w:r>
      <w:r>
        <w:rPr>
          <w:rFonts w:hint="eastAsia"/>
        </w:rPr>
        <w:t>9</w:t>
      </w:r>
      <w:r>
        <w:rPr>
          <w:rFonts w:hint="eastAsia"/>
        </w:rPr>
        <w:t>月</w:t>
      </w:r>
      <w:r>
        <w:rPr>
          <w:rFonts w:hint="eastAsia"/>
        </w:rPr>
        <w:t>16</w:t>
      </w:r>
      <w:r>
        <w:rPr>
          <w:rFonts w:hint="eastAsia"/>
        </w:rPr>
        <w:t>日和</w:t>
      </w:r>
      <w:r>
        <w:rPr>
          <w:rFonts w:hint="eastAsia"/>
        </w:rPr>
        <w:t>11</w:t>
      </w:r>
      <w:r>
        <w:rPr>
          <w:rFonts w:hint="eastAsia"/>
        </w:rPr>
        <w:t>月</w:t>
      </w:r>
      <w:r>
        <w:rPr>
          <w:rFonts w:hint="eastAsia"/>
        </w:rPr>
        <w:t>1</w:t>
      </w:r>
      <w:r>
        <w:rPr>
          <w:rFonts w:hint="eastAsia"/>
        </w:rPr>
        <w:t>日，秘鲁政府通过秘书长通知其他缔约国，该国在不同省和部分地区延长或宣布实行紧急状态。在这些通知中，秘鲁政府表明，在紧急状态期间将停止适用《公约》第九、十二、十七和二十一条规定的权利。</w:t>
      </w:r>
    </w:p>
    <w:p w:rsidR="006C262B" w:rsidRDefault="006C262B" w:rsidP="006C262B">
      <w:pPr>
        <w:pStyle w:val="SingleTxtGC"/>
        <w:rPr>
          <w:rFonts w:hint="eastAsia"/>
        </w:rPr>
      </w:pPr>
      <w:r>
        <w:rPr>
          <w:rFonts w:hint="eastAsia"/>
        </w:rPr>
        <w:t xml:space="preserve">29.  </w:t>
      </w:r>
      <w:r>
        <w:rPr>
          <w:rFonts w:hint="eastAsia"/>
        </w:rPr>
        <w:t>在所报告期间，哥伦比亚政府于</w:t>
      </w:r>
      <w:r>
        <w:rPr>
          <w:rFonts w:hint="eastAsia"/>
        </w:rPr>
        <w:t>2010</w:t>
      </w:r>
      <w:r>
        <w:rPr>
          <w:rFonts w:hint="eastAsia"/>
        </w:rPr>
        <w:t>年</w:t>
      </w:r>
      <w:r>
        <w:rPr>
          <w:rFonts w:hint="eastAsia"/>
        </w:rPr>
        <w:t>8</w:t>
      </w:r>
      <w:r>
        <w:rPr>
          <w:rFonts w:hint="eastAsia"/>
        </w:rPr>
        <w:t>月</w:t>
      </w:r>
      <w:r>
        <w:rPr>
          <w:rFonts w:hint="eastAsia"/>
        </w:rPr>
        <w:t>24</w:t>
      </w:r>
      <w:r>
        <w:rPr>
          <w:rFonts w:hint="eastAsia"/>
        </w:rPr>
        <w:t>日通过秘书长通知其他缔约国，它部分修改了以前关于宣布紧急状态的法律。</w:t>
      </w:r>
    </w:p>
    <w:p w:rsidR="006C262B" w:rsidRDefault="006C262B" w:rsidP="006C262B">
      <w:pPr>
        <w:pStyle w:val="SingleTxtGC"/>
        <w:rPr>
          <w:rFonts w:hint="eastAsia"/>
        </w:rPr>
      </w:pPr>
      <w:r>
        <w:rPr>
          <w:rFonts w:hint="eastAsia"/>
        </w:rPr>
        <w:t>30.  2010</w:t>
      </w:r>
      <w:r>
        <w:rPr>
          <w:rFonts w:hint="eastAsia"/>
        </w:rPr>
        <w:t>年</w:t>
      </w:r>
      <w:r>
        <w:rPr>
          <w:rFonts w:hint="eastAsia"/>
        </w:rPr>
        <w:t>8</w:t>
      </w:r>
      <w:r>
        <w:rPr>
          <w:rFonts w:hint="eastAsia"/>
        </w:rPr>
        <w:t>月</w:t>
      </w:r>
      <w:r>
        <w:rPr>
          <w:rFonts w:hint="eastAsia"/>
        </w:rPr>
        <w:t>2</w:t>
      </w:r>
      <w:r>
        <w:rPr>
          <w:rFonts w:hint="eastAsia"/>
        </w:rPr>
        <w:t>日和</w:t>
      </w:r>
      <w:r>
        <w:rPr>
          <w:rFonts w:hint="eastAsia"/>
        </w:rPr>
        <w:t>12</w:t>
      </w:r>
      <w:r>
        <w:rPr>
          <w:rFonts w:hint="eastAsia"/>
        </w:rPr>
        <w:t>月</w:t>
      </w:r>
      <w:r>
        <w:rPr>
          <w:rFonts w:hint="eastAsia"/>
        </w:rPr>
        <w:t>27</w:t>
      </w:r>
      <w:r>
        <w:rPr>
          <w:rFonts w:hint="eastAsia"/>
        </w:rPr>
        <w:t>日和</w:t>
      </w:r>
      <w:r>
        <w:rPr>
          <w:rFonts w:hint="eastAsia"/>
        </w:rPr>
        <w:t>2011</w:t>
      </w:r>
      <w:r>
        <w:rPr>
          <w:rFonts w:hint="eastAsia"/>
        </w:rPr>
        <w:t>年</w:t>
      </w:r>
      <w:r>
        <w:rPr>
          <w:rFonts w:hint="eastAsia"/>
        </w:rPr>
        <w:t>1</w:t>
      </w:r>
      <w:r>
        <w:rPr>
          <w:rFonts w:hint="eastAsia"/>
        </w:rPr>
        <w:t>月</w:t>
      </w:r>
      <w:r>
        <w:rPr>
          <w:rFonts w:hint="eastAsia"/>
        </w:rPr>
        <w:t>27</w:t>
      </w:r>
      <w:r>
        <w:rPr>
          <w:rFonts w:hint="eastAsia"/>
        </w:rPr>
        <w:t>日和</w:t>
      </w:r>
      <w:r>
        <w:rPr>
          <w:rFonts w:hint="eastAsia"/>
        </w:rPr>
        <w:t>5</w:t>
      </w:r>
      <w:r>
        <w:rPr>
          <w:rFonts w:hint="eastAsia"/>
        </w:rPr>
        <w:t>月</w:t>
      </w:r>
      <w:r>
        <w:rPr>
          <w:rFonts w:hint="eastAsia"/>
        </w:rPr>
        <w:t>31</w:t>
      </w:r>
      <w:r>
        <w:rPr>
          <w:rFonts w:hint="eastAsia"/>
        </w:rPr>
        <w:t>日，危地马拉政府通过秘书长通知其他缔约国，该国在不同地区延长或宣布实行紧急状态。在这些通知中，危地马拉政府表示，在紧急状态期间将暂停适用《公约》第九、十二和二十一条规定的权利。</w:t>
      </w:r>
    </w:p>
    <w:p w:rsidR="006C262B" w:rsidRDefault="006C262B" w:rsidP="008A2283">
      <w:pPr>
        <w:pStyle w:val="SingleTxtGC"/>
        <w:rPr>
          <w:rFonts w:hint="eastAsia"/>
        </w:rPr>
      </w:pPr>
      <w:r>
        <w:rPr>
          <w:rFonts w:hint="eastAsia"/>
        </w:rPr>
        <w:t xml:space="preserve">31.  </w:t>
      </w:r>
      <w:r>
        <w:rPr>
          <w:rFonts w:hint="eastAsia"/>
        </w:rPr>
        <w:t>在所报告期间，泰国政府于</w:t>
      </w:r>
      <w:r>
        <w:rPr>
          <w:rFonts w:hint="eastAsia"/>
        </w:rPr>
        <w:t>201</w:t>
      </w:r>
      <w:r w:rsidR="008A2283">
        <w:rPr>
          <w:rFonts w:hint="eastAsia"/>
        </w:rPr>
        <w:t>0</w:t>
      </w:r>
      <w:r>
        <w:rPr>
          <w:rFonts w:hint="eastAsia"/>
        </w:rPr>
        <w:t>年</w:t>
      </w:r>
      <w:r>
        <w:rPr>
          <w:rFonts w:hint="eastAsia"/>
        </w:rPr>
        <w:t>3</w:t>
      </w:r>
      <w:r>
        <w:rPr>
          <w:rFonts w:hint="eastAsia"/>
        </w:rPr>
        <w:t>月</w:t>
      </w:r>
      <w:r>
        <w:rPr>
          <w:rFonts w:hint="eastAsia"/>
        </w:rPr>
        <w:t>10</w:t>
      </w:r>
      <w:r>
        <w:rPr>
          <w:rFonts w:hint="eastAsia"/>
        </w:rPr>
        <w:t>日通过秘书长通知其他缔约国，该国已解除</w:t>
      </w:r>
      <w:r>
        <w:rPr>
          <w:rFonts w:hint="eastAsia"/>
        </w:rPr>
        <w:t>2010</w:t>
      </w:r>
      <w:r>
        <w:rPr>
          <w:rFonts w:hint="eastAsia"/>
        </w:rPr>
        <w:t>年</w:t>
      </w:r>
      <w:r>
        <w:rPr>
          <w:rFonts w:hint="eastAsia"/>
        </w:rPr>
        <w:t>4</w:t>
      </w:r>
      <w:r>
        <w:rPr>
          <w:rFonts w:hint="eastAsia"/>
        </w:rPr>
        <w:t>月</w:t>
      </w:r>
      <w:r>
        <w:rPr>
          <w:rFonts w:hint="eastAsia"/>
        </w:rPr>
        <w:t>14</w:t>
      </w:r>
      <w:r>
        <w:rPr>
          <w:rFonts w:hint="eastAsia"/>
        </w:rPr>
        <w:t>日在不同地区宣布实行的紧急状态。根据上述通告对《公约》所规定权利的所有克减已经终止，自</w:t>
      </w:r>
      <w:r>
        <w:rPr>
          <w:rFonts w:hint="eastAsia"/>
        </w:rPr>
        <w:t>2010</w:t>
      </w:r>
      <w:r>
        <w:rPr>
          <w:rFonts w:hint="eastAsia"/>
        </w:rPr>
        <w:t>年</w:t>
      </w:r>
      <w:r>
        <w:rPr>
          <w:rFonts w:hint="eastAsia"/>
        </w:rPr>
        <w:t>12</w:t>
      </w:r>
      <w:r>
        <w:rPr>
          <w:rFonts w:hint="eastAsia"/>
        </w:rPr>
        <w:t>月</w:t>
      </w:r>
      <w:r>
        <w:rPr>
          <w:rFonts w:hint="eastAsia"/>
        </w:rPr>
        <w:t>22</w:t>
      </w:r>
      <w:r>
        <w:rPr>
          <w:rFonts w:hint="eastAsia"/>
        </w:rPr>
        <w:t>日起生效。</w:t>
      </w:r>
    </w:p>
    <w:p w:rsidR="006C262B" w:rsidRDefault="006C262B" w:rsidP="006C262B">
      <w:pPr>
        <w:pStyle w:val="SingleTxtGC"/>
        <w:rPr>
          <w:rFonts w:hint="eastAsia"/>
        </w:rPr>
      </w:pPr>
      <w:r>
        <w:rPr>
          <w:rFonts w:hint="eastAsia"/>
        </w:rPr>
        <w:t xml:space="preserve">32.  </w:t>
      </w:r>
      <w:r>
        <w:rPr>
          <w:rFonts w:hint="eastAsia"/>
        </w:rPr>
        <w:t>在所报告期间，阿尔及利亚政府于</w:t>
      </w:r>
      <w:r>
        <w:rPr>
          <w:rFonts w:hint="eastAsia"/>
        </w:rPr>
        <w:t>2011</w:t>
      </w:r>
      <w:r>
        <w:rPr>
          <w:rFonts w:hint="eastAsia"/>
        </w:rPr>
        <w:t>年</w:t>
      </w:r>
      <w:r>
        <w:rPr>
          <w:rFonts w:hint="eastAsia"/>
        </w:rPr>
        <w:t>2</w:t>
      </w:r>
      <w:r>
        <w:rPr>
          <w:rFonts w:hint="eastAsia"/>
        </w:rPr>
        <w:t>月</w:t>
      </w:r>
      <w:r>
        <w:rPr>
          <w:rFonts w:hint="eastAsia"/>
        </w:rPr>
        <w:t>25</w:t>
      </w:r>
      <w:r>
        <w:rPr>
          <w:rFonts w:hint="eastAsia"/>
        </w:rPr>
        <w:t>日通过秘书长通知其他缔约国，它已解除</w:t>
      </w:r>
      <w:r>
        <w:rPr>
          <w:rFonts w:hint="eastAsia"/>
        </w:rPr>
        <w:t>1992</w:t>
      </w:r>
      <w:r>
        <w:rPr>
          <w:rFonts w:hint="eastAsia"/>
        </w:rPr>
        <w:t>年</w:t>
      </w:r>
      <w:r>
        <w:rPr>
          <w:rFonts w:hint="eastAsia"/>
        </w:rPr>
        <w:t>2</w:t>
      </w:r>
      <w:r>
        <w:rPr>
          <w:rFonts w:hint="eastAsia"/>
        </w:rPr>
        <w:t>月</w:t>
      </w:r>
      <w:r>
        <w:rPr>
          <w:rFonts w:hint="eastAsia"/>
        </w:rPr>
        <w:t>9</w:t>
      </w:r>
      <w:r>
        <w:rPr>
          <w:rFonts w:hint="eastAsia"/>
        </w:rPr>
        <w:t>日宣布实行的紧急状态。</w:t>
      </w:r>
    </w:p>
    <w:p w:rsidR="006C262B" w:rsidRDefault="006C262B" w:rsidP="006C262B">
      <w:pPr>
        <w:pStyle w:val="SingleTxtGC"/>
        <w:rPr>
          <w:rFonts w:hint="eastAsia"/>
        </w:rPr>
      </w:pPr>
      <w:r>
        <w:rPr>
          <w:rFonts w:hint="eastAsia"/>
        </w:rPr>
        <w:t xml:space="preserve">33.  </w:t>
      </w:r>
      <w:r>
        <w:rPr>
          <w:rFonts w:hint="eastAsia"/>
        </w:rPr>
        <w:t>在所报告期间，巴林政府于</w:t>
      </w:r>
      <w:r>
        <w:rPr>
          <w:rFonts w:hint="eastAsia"/>
        </w:rPr>
        <w:t>2011</w:t>
      </w:r>
      <w:r>
        <w:rPr>
          <w:rFonts w:hint="eastAsia"/>
        </w:rPr>
        <w:t>年</w:t>
      </w:r>
      <w:r>
        <w:rPr>
          <w:rFonts w:hint="eastAsia"/>
        </w:rPr>
        <w:t>5</w:t>
      </w:r>
      <w:r>
        <w:rPr>
          <w:rFonts w:hint="eastAsia"/>
        </w:rPr>
        <w:t>月</w:t>
      </w:r>
      <w:r>
        <w:rPr>
          <w:rFonts w:hint="eastAsia"/>
        </w:rPr>
        <w:t>12</w:t>
      </w:r>
      <w:r>
        <w:rPr>
          <w:rFonts w:hint="eastAsia"/>
        </w:rPr>
        <w:t>日通过秘书长通过其他缔约国，它已解除</w:t>
      </w:r>
      <w:r>
        <w:rPr>
          <w:rFonts w:hint="eastAsia"/>
        </w:rPr>
        <w:t>2011</w:t>
      </w:r>
      <w:r>
        <w:rPr>
          <w:rFonts w:hint="eastAsia"/>
        </w:rPr>
        <w:t>年</w:t>
      </w:r>
      <w:r>
        <w:rPr>
          <w:rFonts w:hint="eastAsia"/>
        </w:rPr>
        <w:t>3</w:t>
      </w:r>
      <w:r>
        <w:rPr>
          <w:rFonts w:hint="eastAsia"/>
        </w:rPr>
        <w:t>月</w:t>
      </w:r>
      <w:r>
        <w:rPr>
          <w:rFonts w:hint="eastAsia"/>
        </w:rPr>
        <w:t>15</w:t>
      </w:r>
      <w:r>
        <w:rPr>
          <w:rFonts w:hint="eastAsia"/>
        </w:rPr>
        <w:t>日宣布实行的紧急状态。根据上述通告对《公约》所规定权利的所有克减</w:t>
      </w:r>
      <w:r>
        <w:rPr>
          <w:rFonts w:hint="eastAsia"/>
        </w:rPr>
        <w:t>(</w:t>
      </w:r>
      <w:r>
        <w:rPr>
          <w:rFonts w:hint="eastAsia"/>
        </w:rPr>
        <w:t>第九、十二、十三、十七、十九、二十一和二十二条</w:t>
      </w:r>
      <w:r>
        <w:rPr>
          <w:rFonts w:hint="eastAsia"/>
        </w:rPr>
        <w:t>)</w:t>
      </w:r>
      <w:r>
        <w:rPr>
          <w:rFonts w:hint="eastAsia"/>
        </w:rPr>
        <w:t>已经终止，自</w:t>
      </w:r>
      <w:r>
        <w:rPr>
          <w:rFonts w:hint="eastAsia"/>
        </w:rPr>
        <w:t>2011</w:t>
      </w:r>
      <w:r>
        <w:rPr>
          <w:rFonts w:hint="eastAsia"/>
        </w:rPr>
        <w:t>年</w:t>
      </w:r>
      <w:r>
        <w:rPr>
          <w:rFonts w:hint="eastAsia"/>
        </w:rPr>
        <w:t>6</w:t>
      </w:r>
      <w:r>
        <w:rPr>
          <w:rFonts w:hint="eastAsia"/>
        </w:rPr>
        <w:t>月</w:t>
      </w:r>
      <w:r>
        <w:rPr>
          <w:rFonts w:hint="eastAsia"/>
        </w:rPr>
        <w:t>1</w:t>
      </w:r>
      <w:r>
        <w:rPr>
          <w:rFonts w:hint="eastAsia"/>
        </w:rPr>
        <w:t>日起生效。</w:t>
      </w:r>
    </w:p>
    <w:p w:rsidR="006C262B" w:rsidRDefault="006C262B" w:rsidP="006C262B">
      <w:pPr>
        <w:pStyle w:val="H1GC"/>
        <w:rPr>
          <w:rFonts w:hint="eastAsia"/>
        </w:rPr>
      </w:pPr>
      <w:r>
        <w:rPr>
          <w:rFonts w:hint="eastAsia"/>
        </w:rPr>
        <w:tab/>
        <w:t>H.</w:t>
      </w:r>
      <w:r>
        <w:rPr>
          <w:rFonts w:hint="eastAsia"/>
        </w:rPr>
        <w:tab/>
      </w:r>
      <w:r>
        <w:rPr>
          <w:rFonts w:hint="eastAsia"/>
        </w:rPr>
        <w:t>根据《公约》第四十条第</w:t>
      </w:r>
      <w:r>
        <w:rPr>
          <w:rFonts w:hint="eastAsia"/>
        </w:rPr>
        <w:t>4</w:t>
      </w:r>
      <w:r>
        <w:rPr>
          <w:rFonts w:hint="eastAsia"/>
        </w:rPr>
        <w:t>款提出的一般性意见</w:t>
      </w:r>
    </w:p>
    <w:p w:rsidR="006C262B" w:rsidRDefault="006C262B" w:rsidP="006C262B">
      <w:pPr>
        <w:pStyle w:val="SingleTxtGC"/>
        <w:rPr>
          <w:rFonts w:hint="eastAsia"/>
        </w:rPr>
      </w:pPr>
      <w:r>
        <w:rPr>
          <w:rFonts w:hint="eastAsia"/>
        </w:rPr>
        <w:t xml:space="preserve">34.  </w:t>
      </w:r>
      <w:r>
        <w:rPr>
          <w:rFonts w:hint="eastAsia"/>
        </w:rPr>
        <w:t>在第九十四届会议上，委员会决定修订关于《公约》第十九条</w:t>
      </w:r>
      <w:r>
        <w:rPr>
          <w:rFonts w:hint="eastAsia"/>
        </w:rPr>
        <w:t>(</w:t>
      </w:r>
      <w:r>
        <w:rPr>
          <w:rFonts w:hint="eastAsia"/>
        </w:rPr>
        <w:t>言论自由</w:t>
      </w:r>
      <w:r>
        <w:rPr>
          <w:rFonts w:hint="eastAsia"/>
        </w:rPr>
        <w:t>)</w:t>
      </w:r>
      <w:r>
        <w:rPr>
          <w:rFonts w:hint="eastAsia"/>
        </w:rPr>
        <w:t>的第</w:t>
      </w:r>
      <w:r>
        <w:rPr>
          <w:rFonts w:hint="eastAsia"/>
        </w:rPr>
        <w:t>10</w:t>
      </w:r>
      <w:r>
        <w:rPr>
          <w:rFonts w:hint="eastAsia"/>
        </w:rPr>
        <w:t>号一般性意见</w:t>
      </w:r>
      <w:r>
        <w:rPr>
          <w:rFonts w:hint="eastAsia"/>
        </w:rPr>
        <w:t>(1983</w:t>
      </w:r>
      <w:r>
        <w:rPr>
          <w:rFonts w:hint="eastAsia"/>
        </w:rPr>
        <w:t>年</w:t>
      </w:r>
      <w:r>
        <w:rPr>
          <w:rFonts w:hint="eastAsia"/>
        </w:rPr>
        <w:t>)</w:t>
      </w:r>
      <w:r>
        <w:rPr>
          <w:rFonts w:hint="eastAsia"/>
        </w:rPr>
        <w:t>。</w:t>
      </w:r>
      <w:r w:rsidR="006813EA" w:rsidRPr="006813EA">
        <w:rPr>
          <w:rStyle w:val="FootnoteReference"/>
          <w:sz w:val="21"/>
        </w:rPr>
        <w:footnoteReference w:id="7"/>
      </w:r>
      <w:r>
        <w:rPr>
          <w:rFonts w:hint="eastAsia"/>
        </w:rPr>
        <w:t xml:space="preserve"> </w:t>
      </w:r>
      <w:r>
        <w:rPr>
          <w:rFonts w:hint="eastAsia"/>
        </w:rPr>
        <w:t>委员会在第九十七届会议上开始一读，审议报告员奥弗莱厄蒂先生提交的文件草案。在第九十八和九十九届会议上继续一读，审议该草案</w:t>
      </w:r>
      <w:r>
        <w:rPr>
          <w:rFonts w:hint="eastAsia"/>
        </w:rPr>
        <w:t>(</w:t>
      </w:r>
      <w:r>
        <w:rPr>
          <w:rFonts w:hint="eastAsia"/>
        </w:rPr>
        <w:t>公开会议</w:t>
      </w:r>
      <w:r>
        <w:rPr>
          <w:rFonts w:hint="eastAsia"/>
        </w:rPr>
        <w:t>)</w:t>
      </w:r>
      <w:r>
        <w:rPr>
          <w:rFonts w:hint="eastAsia"/>
        </w:rPr>
        <w:t>。在第</w:t>
      </w:r>
      <w:r w:rsidR="00A57393">
        <w:rPr>
          <w:rFonts w:hint="eastAsia"/>
        </w:rPr>
        <w:t>一〇〇</w:t>
      </w:r>
      <w:r>
        <w:rPr>
          <w:rFonts w:hint="eastAsia"/>
        </w:rPr>
        <w:t>届会议上，委员会完成了一般性意见草案的一读，之后将该一般性意见草案刊载在人权事务高级专员办事处的网页上征求各利益攸关方的意见。委员会收到了各缔约国、国家人权机构、国际和国家人权非政府组织以及学术机构的大量评论。在第</w:t>
      </w:r>
      <w:r w:rsidR="00A57393">
        <w:rPr>
          <w:rFonts w:hint="eastAsia"/>
        </w:rPr>
        <w:t>一〇</w:t>
      </w:r>
      <w:r>
        <w:rPr>
          <w:rFonts w:hint="eastAsia"/>
        </w:rPr>
        <w:t>一届上开始一般性意见草案的二读，在第</w:t>
      </w:r>
      <w:r w:rsidR="00A57393">
        <w:rPr>
          <w:rFonts w:hint="eastAsia"/>
        </w:rPr>
        <w:t>一〇</w:t>
      </w:r>
      <w:r>
        <w:rPr>
          <w:rFonts w:hint="eastAsia"/>
        </w:rPr>
        <w:t>二届会议上继续二读；在此期间，考虑了各利益攸关方的评论。委员会收到了</w:t>
      </w:r>
      <w:r>
        <w:rPr>
          <w:rFonts w:hint="eastAsia"/>
        </w:rPr>
        <w:t>18</w:t>
      </w:r>
      <w:r>
        <w:rPr>
          <w:rFonts w:hint="eastAsia"/>
        </w:rPr>
        <w:t>个缔约国、一个联合国机构、一个区域组织、</w:t>
      </w:r>
      <w:r>
        <w:rPr>
          <w:rFonts w:hint="eastAsia"/>
        </w:rPr>
        <w:t>4</w:t>
      </w:r>
      <w:r>
        <w:rPr>
          <w:rFonts w:hint="eastAsia"/>
        </w:rPr>
        <w:t>个国家人权机构、</w:t>
      </w:r>
      <w:r>
        <w:rPr>
          <w:rFonts w:hint="eastAsia"/>
        </w:rPr>
        <w:t>21</w:t>
      </w:r>
      <w:r>
        <w:rPr>
          <w:rFonts w:hint="eastAsia"/>
        </w:rPr>
        <w:t>个非政府组织和</w:t>
      </w:r>
      <w:r>
        <w:rPr>
          <w:rFonts w:hint="eastAsia"/>
        </w:rPr>
        <w:t>4</w:t>
      </w:r>
      <w:r>
        <w:rPr>
          <w:rFonts w:hint="eastAsia"/>
        </w:rPr>
        <w:t>位学者的来信。委员会在</w:t>
      </w:r>
      <w:r>
        <w:rPr>
          <w:rFonts w:hint="eastAsia"/>
        </w:rPr>
        <w:t>2011</w:t>
      </w:r>
      <w:r>
        <w:rPr>
          <w:rFonts w:hint="eastAsia"/>
        </w:rPr>
        <w:t>年</w:t>
      </w:r>
      <w:r>
        <w:rPr>
          <w:rFonts w:hint="eastAsia"/>
        </w:rPr>
        <w:t>7</w:t>
      </w:r>
      <w:r>
        <w:rPr>
          <w:rFonts w:hint="eastAsia"/>
        </w:rPr>
        <w:t>月</w:t>
      </w:r>
      <w:r>
        <w:rPr>
          <w:rFonts w:hint="eastAsia"/>
        </w:rPr>
        <w:t>21</w:t>
      </w:r>
      <w:r>
        <w:rPr>
          <w:rFonts w:hint="eastAsia"/>
        </w:rPr>
        <w:t>日的第</w:t>
      </w:r>
      <w:r w:rsidR="00A57393">
        <w:rPr>
          <w:rFonts w:hint="eastAsia"/>
        </w:rPr>
        <w:t>一〇</w:t>
      </w:r>
      <w:r>
        <w:rPr>
          <w:rFonts w:hint="eastAsia"/>
        </w:rPr>
        <w:t>二届会议上通过了该一般性意见</w:t>
      </w:r>
      <w:r>
        <w:rPr>
          <w:rFonts w:hint="eastAsia"/>
        </w:rPr>
        <w:t>(</w:t>
      </w:r>
      <w:r>
        <w:rPr>
          <w:rFonts w:hint="eastAsia"/>
        </w:rPr>
        <w:t>见附件五</w:t>
      </w:r>
      <w:r>
        <w:rPr>
          <w:rFonts w:hint="eastAsia"/>
        </w:rPr>
        <w:t>)</w:t>
      </w:r>
      <w:r>
        <w:rPr>
          <w:rFonts w:hint="eastAsia"/>
        </w:rPr>
        <w:t>。</w:t>
      </w:r>
    </w:p>
    <w:p w:rsidR="006C262B" w:rsidRDefault="006C262B" w:rsidP="006C262B">
      <w:pPr>
        <w:pStyle w:val="H1GC"/>
        <w:rPr>
          <w:rFonts w:hint="eastAsia"/>
        </w:rPr>
      </w:pPr>
      <w:r>
        <w:rPr>
          <w:rFonts w:hint="eastAsia"/>
        </w:rPr>
        <w:tab/>
        <w:t>I.</w:t>
      </w:r>
      <w:r>
        <w:rPr>
          <w:rFonts w:hint="eastAsia"/>
        </w:rPr>
        <w:tab/>
      </w:r>
      <w:r>
        <w:rPr>
          <w:rFonts w:hint="eastAsia"/>
        </w:rPr>
        <w:t>人力资源和正式文件的翻译</w:t>
      </w:r>
    </w:p>
    <w:p w:rsidR="006C262B" w:rsidRDefault="006C262B" w:rsidP="006C262B">
      <w:pPr>
        <w:pStyle w:val="SingleTxtGC"/>
        <w:rPr>
          <w:rFonts w:hint="eastAsia"/>
        </w:rPr>
      </w:pPr>
      <w:r>
        <w:rPr>
          <w:rFonts w:hint="eastAsia"/>
        </w:rPr>
        <w:t xml:space="preserve">35.  </w:t>
      </w:r>
      <w:r>
        <w:rPr>
          <w:rFonts w:hint="eastAsia"/>
        </w:rPr>
        <w:t>按照《公约》第三十六条，秘书长有义务向委员会成员提供其有效履行职责所必要的人员和设施。委员会重申对人力资源短缺感到关切，再次强调必须调拨充足的人力资源，为在日内瓦和纽约举行的会议提供服务，以及促进在国家层面对委员会建议的认识、理解和执行。此外，委员会还严重关切有关秘书处内联合国工作人员流动的一般规定可能妨碍委员会的工作，尤其是请愿科的工作人员需要在自身职位上工作很久才能了解和熟悉委员会的判例。</w:t>
      </w:r>
    </w:p>
    <w:p w:rsidR="006C262B" w:rsidRDefault="006C262B" w:rsidP="006C262B">
      <w:pPr>
        <w:pStyle w:val="SingleTxtGC"/>
        <w:rPr>
          <w:rFonts w:hint="eastAsia"/>
        </w:rPr>
      </w:pPr>
      <w:r>
        <w:rPr>
          <w:rFonts w:hint="eastAsia"/>
        </w:rPr>
        <w:t xml:space="preserve">36.  </w:t>
      </w:r>
      <w:r>
        <w:rPr>
          <w:rFonts w:hint="eastAsia"/>
        </w:rPr>
        <w:t>委员会重申它对缺少委员会文件的三种工作语文文本表示严重关切。在</w:t>
      </w:r>
      <w:r>
        <w:rPr>
          <w:rFonts w:hint="eastAsia"/>
        </w:rPr>
        <w:t>2010</w:t>
      </w:r>
      <w:r>
        <w:rPr>
          <w:rFonts w:hint="eastAsia"/>
        </w:rPr>
        <w:t>年</w:t>
      </w:r>
      <w:r>
        <w:rPr>
          <w:rFonts w:hint="eastAsia"/>
        </w:rPr>
        <w:t>3</w:t>
      </w:r>
      <w:r>
        <w:rPr>
          <w:rFonts w:hint="eastAsia"/>
        </w:rPr>
        <w:t>月举行的第九十八届会议期间，委员会在一次公开全体会议上会晤了负责大会事务和会议管理的助理秘书长弗朗兹·鲍曼先生和方案规划和预算司二处处长</w:t>
      </w:r>
      <w:r>
        <w:rPr>
          <w:rFonts w:hint="eastAsia"/>
        </w:rPr>
        <w:t>Linda Wong</w:t>
      </w:r>
      <w:r>
        <w:rPr>
          <w:rFonts w:hint="eastAsia"/>
        </w:rPr>
        <w:t>女士，一起讨论了委员会可从哪些方面协助解决委员会正式文件三种工作语文文本的处理和翻译难题，特别是缔约国对问题单的书面答复</w:t>
      </w:r>
      <w:r>
        <w:rPr>
          <w:rFonts w:hint="eastAsia"/>
        </w:rPr>
        <w:t>(</w:t>
      </w:r>
      <w:r>
        <w:rPr>
          <w:rFonts w:hint="eastAsia"/>
        </w:rPr>
        <w:t>目前尚未获授权</w:t>
      </w:r>
      <w:r>
        <w:rPr>
          <w:rFonts w:hint="eastAsia"/>
        </w:rPr>
        <w:t>)</w:t>
      </w:r>
      <w:r>
        <w:rPr>
          <w:rFonts w:hint="eastAsia"/>
        </w:rPr>
        <w:t>的处理和翻译问题。尽管在所报告期间，于</w:t>
      </w:r>
      <w:r>
        <w:rPr>
          <w:rFonts w:hint="eastAsia"/>
        </w:rPr>
        <w:t>2010</w:t>
      </w:r>
      <w:r>
        <w:rPr>
          <w:rFonts w:hint="eastAsia"/>
        </w:rPr>
        <w:t>年</w:t>
      </w:r>
      <w:r>
        <w:rPr>
          <w:rFonts w:hint="eastAsia"/>
        </w:rPr>
        <w:t>3</w:t>
      </w:r>
      <w:r>
        <w:rPr>
          <w:rFonts w:hint="eastAsia"/>
        </w:rPr>
        <w:t>月向有关负责人强调了他们的关切，但委员会再次重申对这些问题的关切，并指出还存在一个特别的问题，即将各缔约国对问题单的答复译成三种工作语文，并请求尽速解决这一问题。委员会还表示关切的是，人权高专办网站上有关委员会工作的西班牙语网页不定期更新，而上一年度报告的印刷拷贝尚未发给各位委员。</w:t>
      </w:r>
    </w:p>
    <w:p w:rsidR="006C262B" w:rsidRDefault="006C262B" w:rsidP="006C262B">
      <w:pPr>
        <w:pStyle w:val="H1GC"/>
        <w:rPr>
          <w:rFonts w:hint="eastAsia"/>
        </w:rPr>
      </w:pPr>
      <w:r>
        <w:rPr>
          <w:rFonts w:hint="eastAsia"/>
        </w:rPr>
        <w:tab/>
        <w:t>J.</w:t>
      </w:r>
      <w:r>
        <w:rPr>
          <w:rFonts w:hint="eastAsia"/>
        </w:rPr>
        <w:tab/>
      </w:r>
      <w:r>
        <w:rPr>
          <w:rFonts w:hint="eastAsia"/>
        </w:rPr>
        <w:t>委员会工作的宣传</w:t>
      </w:r>
    </w:p>
    <w:p w:rsidR="006C262B" w:rsidRDefault="006C262B" w:rsidP="006C262B">
      <w:pPr>
        <w:pStyle w:val="SingleTxtGC"/>
        <w:rPr>
          <w:rFonts w:hint="eastAsia"/>
        </w:rPr>
      </w:pPr>
      <w:r>
        <w:rPr>
          <w:rFonts w:hint="eastAsia"/>
        </w:rPr>
        <w:t xml:space="preserve">37.  </w:t>
      </w:r>
      <w:r>
        <w:rPr>
          <w:rFonts w:hint="eastAsia"/>
        </w:rPr>
        <w:t>在第九十届会议上，委员会讨论了是否需要制定一项媒体战略的问题。委员会在第九十一届、九十二届和第九十三届会议期间，在伊万·希勒先生编写的工作文件基础上，继续讨论了这个问题。委员会在第九十四届会议通过并公布了这份工作文件</w:t>
      </w:r>
      <w:r>
        <w:rPr>
          <w:rFonts w:hint="eastAsia"/>
        </w:rPr>
        <w:t>(</w:t>
      </w:r>
      <w:r>
        <w:rPr>
          <w:rFonts w:hint="eastAsia"/>
        </w:rPr>
        <w:t>见</w:t>
      </w:r>
      <w:r>
        <w:rPr>
          <w:rFonts w:hint="eastAsia"/>
        </w:rPr>
        <w:t>CCPR/C/94/3)</w:t>
      </w:r>
      <w:r>
        <w:rPr>
          <w:rFonts w:hint="eastAsia"/>
        </w:rPr>
        <w:t>，其中包括以下主要建议：</w:t>
      </w:r>
    </w:p>
    <w:p w:rsidR="006C262B" w:rsidRDefault="006C262B" w:rsidP="00AA4BA0">
      <w:pPr>
        <w:pStyle w:val="SingleTxtGC"/>
        <w:numPr>
          <w:ilvl w:val="0"/>
          <w:numId w:val="4"/>
        </w:numPr>
        <w:tabs>
          <w:tab w:val="clear" w:pos="2426"/>
          <w:tab w:val="left" w:pos="2427"/>
        </w:tabs>
        <w:rPr>
          <w:rFonts w:hint="eastAsia"/>
        </w:rPr>
      </w:pPr>
      <w:r>
        <w:rPr>
          <w:rFonts w:hint="eastAsia"/>
        </w:rPr>
        <w:t>联合国网站的人权部分，特别是与之链接的人权高专办网站，应当经常检查、更新，改进版面、内容和议题，以便于使用。人权高专办的网站也应包含其他有关网站的推介和链接；</w:t>
      </w:r>
    </w:p>
    <w:p w:rsidR="006C262B" w:rsidRDefault="006C262B" w:rsidP="00AA4BA0">
      <w:pPr>
        <w:pStyle w:val="SingleTxtGC"/>
        <w:numPr>
          <w:ilvl w:val="0"/>
          <w:numId w:val="4"/>
        </w:numPr>
        <w:tabs>
          <w:tab w:val="clear" w:pos="2426"/>
          <w:tab w:val="left" w:pos="2427"/>
        </w:tabs>
        <w:rPr>
          <w:rFonts w:hint="eastAsia"/>
        </w:rPr>
      </w:pPr>
      <w:r>
        <w:rPr>
          <w:rFonts w:hint="eastAsia"/>
        </w:rPr>
        <w:t>在与非政府组织举行的年度会议上，委员会应借助非政府组织的帮助和非政府组织的合作，制定宣传《公约》和委员会工作的战略。国际非政府组织也能够协助发现可在基层开展工作的国家非政府组织。委员会应该鼓励各国非政府组织，经联合国实地办事处确认后，通过在人权高专办登记，与委员会保持联系。人权高专办应制定进一步计划，协助各国非政府组织在本国开展适合于当地条件的教育活动。人权高专办还应直接向各国议会和大学散发有关委员会工作的资料；</w:t>
      </w:r>
    </w:p>
    <w:p w:rsidR="006C262B" w:rsidRDefault="006C262B" w:rsidP="00AA4BA0">
      <w:pPr>
        <w:pStyle w:val="SingleTxtGC"/>
        <w:numPr>
          <w:ilvl w:val="0"/>
          <w:numId w:val="4"/>
        </w:numPr>
        <w:tabs>
          <w:tab w:val="clear" w:pos="2426"/>
          <w:tab w:val="left" w:pos="2427"/>
        </w:tabs>
        <w:rPr>
          <w:rFonts w:hint="eastAsia"/>
        </w:rPr>
      </w:pPr>
      <w:r>
        <w:rPr>
          <w:rFonts w:hint="eastAsia"/>
        </w:rPr>
        <w:t>在日内瓦举行的届会上审议部分缔约国报告时，如预期公众对所审议报告有浓厚兴趣，超出威尔逊宫容纳能力的情况下，应在万国宫举行，以便能够有更多的公众参加，也便于媒体到场；</w:t>
      </w:r>
    </w:p>
    <w:p w:rsidR="006C262B" w:rsidRDefault="006C262B" w:rsidP="00AA4BA0">
      <w:pPr>
        <w:pStyle w:val="SingleTxtGC"/>
        <w:numPr>
          <w:ilvl w:val="0"/>
          <w:numId w:val="4"/>
        </w:numPr>
        <w:tabs>
          <w:tab w:val="clear" w:pos="2426"/>
          <w:tab w:val="left" w:pos="2427"/>
        </w:tabs>
        <w:rPr>
          <w:rFonts w:hint="eastAsia"/>
        </w:rPr>
      </w:pPr>
      <w:r>
        <w:rPr>
          <w:rFonts w:hint="eastAsia"/>
        </w:rPr>
        <w:t>委员会的公开会议应允许进行网播、播客播放和信息流播放。人权高专办的新闻官应就执行这项建议的可行性和后勤问题提出报告。委员会公开会议的录音带，如果有人索取，应予提供，收取合理的成本费。应请新闻部推动对公开会议作录像报道；</w:t>
      </w:r>
    </w:p>
    <w:p w:rsidR="006C262B" w:rsidRDefault="006C262B" w:rsidP="00AA4BA0">
      <w:pPr>
        <w:pStyle w:val="SingleTxtGC"/>
        <w:numPr>
          <w:ilvl w:val="0"/>
          <w:numId w:val="4"/>
        </w:numPr>
        <w:tabs>
          <w:tab w:val="clear" w:pos="2426"/>
          <w:tab w:val="left" w:pos="2427"/>
        </w:tabs>
        <w:rPr>
          <w:rFonts w:hint="eastAsia"/>
        </w:rPr>
      </w:pPr>
      <w:r>
        <w:rPr>
          <w:rFonts w:hint="eastAsia"/>
        </w:rPr>
        <w:t>应鼓励媒体对委员会的公开会议进行广播或影象报道，但须遵守会议礼仪和行为方面可能适用的一切准则，且不能妨碍委员会的工作；</w:t>
      </w:r>
    </w:p>
    <w:p w:rsidR="006C262B" w:rsidRDefault="006C262B" w:rsidP="00AA4BA0">
      <w:pPr>
        <w:pStyle w:val="SingleTxtGC"/>
        <w:numPr>
          <w:ilvl w:val="0"/>
          <w:numId w:val="4"/>
        </w:numPr>
        <w:tabs>
          <w:tab w:val="clear" w:pos="2426"/>
          <w:tab w:val="left" w:pos="2427"/>
        </w:tabs>
        <w:rPr>
          <w:rFonts w:hint="eastAsia"/>
        </w:rPr>
      </w:pPr>
      <w:r>
        <w:rPr>
          <w:rFonts w:hint="eastAsia"/>
        </w:rPr>
        <w:t>应鼓励委员会委员以个人身份公开评论委员会的工作，但须说明他们的讲话不代表委员会整体，且保密事项除外；</w:t>
      </w:r>
    </w:p>
    <w:p w:rsidR="006C262B" w:rsidRDefault="006C262B" w:rsidP="00AA4BA0">
      <w:pPr>
        <w:pStyle w:val="SingleTxtGC"/>
        <w:numPr>
          <w:ilvl w:val="0"/>
          <w:numId w:val="4"/>
        </w:numPr>
        <w:tabs>
          <w:tab w:val="clear" w:pos="2426"/>
          <w:tab w:val="left" w:pos="2427"/>
        </w:tabs>
        <w:rPr>
          <w:rFonts w:hint="eastAsia"/>
        </w:rPr>
      </w:pPr>
      <w:r>
        <w:rPr>
          <w:rFonts w:hint="eastAsia"/>
        </w:rPr>
        <w:t>应鼓励委员个人，特别是国别报告员和国别报告小组成员，在委员会届会期间或在届会结束时举行的新闻发布会上讲话。对他们特别了解情况的案件，还应允许他们参加委员会的后续活动；</w:t>
      </w:r>
    </w:p>
    <w:p w:rsidR="006C262B" w:rsidRDefault="006C262B" w:rsidP="00AA4BA0">
      <w:pPr>
        <w:pStyle w:val="SingleTxtGC"/>
        <w:numPr>
          <w:ilvl w:val="0"/>
          <w:numId w:val="4"/>
        </w:numPr>
        <w:tabs>
          <w:tab w:val="clear" w:pos="2426"/>
          <w:tab w:val="left" w:pos="2427"/>
        </w:tabs>
        <w:rPr>
          <w:rFonts w:hint="eastAsia"/>
        </w:rPr>
      </w:pPr>
      <w:r>
        <w:rPr>
          <w:rFonts w:hint="eastAsia"/>
        </w:rPr>
        <w:t>传统的最后新闻发布会应当保留，除非某届会议的具体情况显然无法吸引足够的听众。举行新闻发布会不应迟于届会结束的前一天。参加最后新闻发布会不应限于主席团成员。最后新闻发布会或任何涉及某个国家的特别新闻发布会，报纸和其他媒体应在之前至少</w:t>
      </w:r>
      <w:r>
        <w:rPr>
          <w:rFonts w:hint="eastAsia"/>
        </w:rPr>
        <w:t>24</w:t>
      </w:r>
      <w:r>
        <w:rPr>
          <w:rFonts w:hint="eastAsia"/>
        </w:rPr>
        <w:t>小时得到委员会对该届会议所审议国家的结论性意见。委员会在届会上通过的结论性意见，应由秘书处编写一份内容提要，帮助媒体了解情况；</w:t>
      </w:r>
    </w:p>
    <w:p w:rsidR="006C262B" w:rsidRDefault="006C262B" w:rsidP="00AA4BA0">
      <w:pPr>
        <w:pStyle w:val="SingleTxtGC"/>
        <w:numPr>
          <w:ilvl w:val="0"/>
          <w:numId w:val="4"/>
        </w:numPr>
        <w:tabs>
          <w:tab w:val="clear" w:pos="2426"/>
          <w:tab w:val="left" w:pos="2427"/>
        </w:tabs>
        <w:rPr>
          <w:rFonts w:hint="eastAsia"/>
        </w:rPr>
      </w:pPr>
      <w:r>
        <w:rPr>
          <w:rFonts w:hint="eastAsia"/>
        </w:rPr>
        <w:t>届会期间的新闻发布会安排，应与媒体股和公共事务处协商进行，突出委员会该届会议议程上重点关注的项目。届会一开始应安排与新闻界的非正式午餐会或酒会，以便新闻界人士与委员会委员之间相互认识。另外，还应在届会之前安排一次正式的媒体情况介绍会；</w:t>
      </w:r>
    </w:p>
    <w:p w:rsidR="006C262B" w:rsidRDefault="006C262B" w:rsidP="00AA4BA0">
      <w:pPr>
        <w:pStyle w:val="SingleTxtGC"/>
        <w:numPr>
          <w:ilvl w:val="0"/>
          <w:numId w:val="4"/>
        </w:numPr>
        <w:tabs>
          <w:tab w:val="clear" w:pos="2426"/>
          <w:tab w:val="left" w:pos="2427"/>
        </w:tabs>
        <w:rPr>
          <w:rFonts w:hint="eastAsia"/>
        </w:rPr>
      </w:pPr>
      <w:r>
        <w:rPr>
          <w:rFonts w:hint="eastAsia"/>
        </w:rPr>
        <w:t>委员会届会议期间，如认为需要，应借机发表新闻稿。每次散发新闻稿，都需经主席批准，在主席拿不准的情况下，可征求主席团的意见。人权高专办的网站应开辟专栏，刊登有关委员会工作的新闻稿。</w:t>
      </w:r>
    </w:p>
    <w:p w:rsidR="006C262B" w:rsidRDefault="006C262B" w:rsidP="006C262B">
      <w:pPr>
        <w:pStyle w:val="SingleTxtGC"/>
        <w:rPr>
          <w:rFonts w:hint="eastAsia"/>
        </w:rPr>
      </w:pPr>
      <w:r>
        <w:rPr>
          <w:rFonts w:hint="eastAsia"/>
        </w:rPr>
        <w:t xml:space="preserve">38.  </w:t>
      </w:r>
      <w:r>
        <w:rPr>
          <w:rFonts w:hint="eastAsia"/>
        </w:rPr>
        <w:t>在第九十六届会议上，委员会请秘书处确保方便公众旁听，尤其是在纽约联合国总部举行届会期间的公开会议。委员会感到遗憾的是，这方面至今毫无进展，敦促有关负责人协助解决这一问题。</w:t>
      </w:r>
    </w:p>
    <w:p w:rsidR="006C262B" w:rsidRDefault="006C262B" w:rsidP="006C262B">
      <w:pPr>
        <w:pStyle w:val="SingleTxtGC"/>
        <w:rPr>
          <w:rFonts w:hint="eastAsia"/>
        </w:rPr>
      </w:pPr>
      <w:r>
        <w:rPr>
          <w:rFonts w:hint="eastAsia"/>
        </w:rPr>
        <w:t xml:space="preserve">39.  </w:t>
      </w:r>
      <w:r>
        <w:rPr>
          <w:rFonts w:hint="eastAsia"/>
        </w:rPr>
        <w:t>在第</w:t>
      </w:r>
      <w:r w:rsidR="00A57393">
        <w:rPr>
          <w:rFonts w:hint="eastAsia"/>
        </w:rPr>
        <w:t>一〇〇</w:t>
      </w:r>
      <w:r>
        <w:rPr>
          <w:rFonts w:hint="eastAsia"/>
        </w:rPr>
        <w:t>届会议上，委员会根据《媒体战略》</w:t>
      </w:r>
      <w:r>
        <w:rPr>
          <w:rFonts w:hint="eastAsia"/>
        </w:rPr>
        <w:t>(CCPR/C/94/3)</w:t>
      </w:r>
      <w:r>
        <w:rPr>
          <w:rFonts w:hint="eastAsia"/>
        </w:rPr>
        <w:t>的第</w:t>
      </w:r>
      <w:r>
        <w:rPr>
          <w:rFonts w:hint="eastAsia"/>
        </w:rPr>
        <w:t>4</w:t>
      </w:r>
      <w:r>
        <w:rPr>
          <w:rFonts w:hint="eastAsia"/>
        </w:rPr>
        <w:t>和</w:t>
      </w:r>
      <w:r>
        <w:rPr>
          <w:rFonts w:hint="eastAsia"/>
        </w:rPr>
        <w:t>5</w:t>
      </w:r>
      <w:r>
        <w:rPr>
          <w:rFonts w:hint="eastAsia"/>
        </w:rPr>
        <w:t>项建议同意允许两个非政府组织拍摄委员会的公开会议。委员会决定，拍摄不得打扰委员会委员，报告的审议情况要全面拍摄，非政府组织和未经认证媒体的拍摄请求将逐例考虑。委员会表示赞赏公民权利和政治权利中心，在委员会于日内瓦举行的第</w:t>
      </w:r>
      <w:r w:rsidR="00A57393">
        <w:rPr>
          <w:rFonts w:hint="eastAsia"/>
        </w:rPr>
        <w:t>一〇</w:t>
      </w:r>
      <w:r>
        <w:rPr>
          <w:rFonts w:hint="eastAsia"/>
        </w:rPr>
        <w:t>二届会议期间，通过网络直播所有缔约国报告的审议情况，网上直播的链接是：</w:t>
      </w:r>
      <w:r>
        <w:rPr>
          <w:rFonts w:hint="eastAsia"/>
        </w:rPr>
        <w:t>www.ustream.tv/channle/un-human-rights-committee</w:t>
      </w:r>
      <w:r>
        <w:rPr>
          <w:rFonts w:hint="eastAsia"/>
        </w:rPr>
        <w:t>。</w:t>
      </w:r>
    </w:p>
    <w:p w:rsidR="006C262B" w:rsidRDefault="006C262B" w:rsidP="006C262B">
      <w:pPr>
        <w:pStyle w:val="H1GC"/>
        <w:rPr>
          <w:rFonts w:hint="eastAsia"/>
        </w:rPr>
      </w:pPr>
      <w:r>
        <w:rPr>
          <w:rFonts w:hint="eastAsia"/>
        </w:rPr>
        <w:tab/>
        <w:t>K.</w:t>
      </w:r>
      <w:r>
        <w:rPr>
          <w:rFonts w:hint="eastAsia"/>
        </w:rPr>
        <w:tab/>
      </w:r>
      <w:r>
        <w:rPr>
          <w:rFonts w:hint="eastAsia"/>
        </w:rPr>
        <w:t>有关委员会工作的出版物</w:t>
      </w:r>
    </w:p>
    <w:p w:rsidR="006C262B" w:rsidRDefault="006C262B" w:rsidP="00B847FB">
      <w:pPr>
        <w:pStyle w:val="SingleTxtGC"/>
        <w:rPr>
          <w:rFonts w:hint="eastAsia"/>
        </w:rPr>
      </w:pPr>
      <w:r>
        <w:rPr>
          <w:rFonts w:hint="eastAsia"/>
        </w:rPr>
        <w:t xml:space="preserve">40.  </w:t>
      </w:r>
      <w:r>
        <w:rPr>
          <w:rFonts w:hint="eastAsia"/>
        </w:rPr>
        <w:t>委员会赞赏地注意到，《人权事务委员会根据〈任择议定书〉</w:t>
      </w:r>
      <w:r w:rsidR="00B847FB">
        <w:rPr>
          <w:rFonts w:hint="eastAsia"/>
        </w:rPr>
        <w:t>做</w:t>
      </w:r>
      <w:r>
        <w:rPr>
          <w:rFonts w:hint="eastAsia"/>
        </w:rPr>
        <w:t>出的决定选编》的第五、第六、第七、第八和第九卷已经出版，从而将委员会的裁判录更新至</w:t>
      </w:r>
      <w:r>
        <w:rPr>
          <w:rFonts w:hint="eastAsia"/>
        </w:rPr>
        <w:t>2007</w:t>
      </w:r>
      <w:r>
        <w:rPr>
          <w:rFonts w:hint="eastAsia"/>
        </w:rPr>
        <w:t>年</w:t>
      </w:r>
      <w:r>
        <w:rPr>
          <w:rFonts w:hint="eastAsia"/>
        </w:rPr>
        <w:t>10</w:t>
      </w:r>
      <w:r>
        <w:rPr>
          <w:rFonts w:hint="eastAsia"/>
        </w:rPr>
        <w:t>月的届会。这些出版物将使一般公众，特别是法律专业人士更容易查阅委员会的裁判录。不过，这几卷决定选集仍必须以联合国所有正式语文出版。</w:t>
      </w:r>
    </w:p>
    <w:p w:rsidR="006C262B" w:rsidRDefault="006C262B" w:rsidP="006C262B">
      <w:pPr>
        <w:pStyle w:val="SingleTxtGC"/>
        <w:rPr>
          <w:rFonts w:hint="eastAsia"/>
        </w:rPr>
      </w:pPr>
      <w:r>
        <w:rPr>
          <w:rFonts w:hint="eastAsia"/>
        </w:rPr>
        <w:t xml:space="preserve">41.  </w:t>
      </w:r>
      <w:r>
        <w:rPr>
          <w:rFonts w:hint="eastAsia"/>
        </w:rPr>
        <w:t>委员会满意地获悉，一些机构的数据库发表了委员会在《任择议定书》下所作的决定。</w:t>
      </w:r>
      <w:r w:rsidR="006813EA" w:rsidRPr="006813EA">
        <w:rPr>
          <w:rStyle w:val="FootnoteReference"/>
          <w:sz w:val="21"/>
        </w:rPr>
        <w:footnoteReference w:id="8"/>
      </w:r>
      <w:r>
        <w:rPr>
          <w:rFonts w:hint="eastAsia"/>
        </w:rPr>
        <w:t xml:space="preserve"> </w:t>
      </w:r>
      <w:r>
        <w:rPr>
          <w:rFonts w:hint="eastAsia"/>
        </w:rPr>
        <w:t>委员会赞赏一些大学和其他高等院校对其工作越来越感兴趣。它还重申早先的建议，人权高专办网站</w:t>
      </w:r>
      <w:r>
        <w:rPr>
          <w:rFonts w:hint="eastAsia"/>
        </w:rPr>
        <w:t>(http://tb.ohchr.org/default.aspx)</w:t>
      </w:r>
      <w:r>
        <w:rPr>
          <w:rFonts w:hint="eastAsia"/>
        </w:rPr>
        <w:t>的条约机构数据库应配置足够的检索功能。</w:t>
      </w:r>
    </w:p>
    <w:p w:rsidR="006C262B" w:rsidRDefault="006C262B" w:rsidP="006C262B">
      <w:pPr>
        <w:pStyle w:val="H1GC"/>
        <w:rPr>
          <w:rFonts w:hint="eastAsia"/>
        </w:rPr>
      </w:pPr>
      <w:r>
        <w:rPr>
          <w:rFonts w:hint="eastAsia"/>
        </w:rPr>
        <w:tab/>
        <w:t>L.</w:t>
      </w:r>
      <w:r>
        <w:rPr>
          <w:rFonts w:hint="eastAsia"/>
        </w:rPr>
        <w:tab/>
      </w:r>
      <w:r>
        <w:rPr>
          <w:rFonts w:hint="eastAsia"/>
        </w:rPr>
        <w:t>委员会今后的会议</w:t>
      </w:r>
    </w:p>
    <w:p w:rsidR="006C262B" w:rsidRDefault="006C262B" w:rsidP="006C262B">
      <w:pPr>
        <w:pStyle w:val="SingleTxtGC"/>
        <w:rPr>
          <w:rFonts w:hint="eastAsia"/>
        </w:rPr>
      </w:pPr>
      <w:r>
        <w:rPr>
          <w:rFonts w:hint="eastAsia"/>
        </w:rPr>
        <w:t xml:space="preserve">42.  </w:t>
      </w:r>
      <w:r>
        <w:rPr>
          <w:rFonts w:hint="eastAsia"/>
        </w:rPr>
        <w:t>在第九十九届会议上，委员会确定了</w:t>
      </w:r>
      <w:r>
        <w:rPr>
          <w:rFonts w:hint="eastAsia"/>
        </w:rPr>
        <w:t>2011</w:t>
      </w:r>
      <w:r>
        <w:rPr>
          <w:rFonts w:hint="eastAsia"/>
        </w:rPr>
        <w:t>年的会议安排如下：</w:t>
      </w:r>
      <w:r>
        <w:rPr>
          <w:rFonts w:hint="eastAsia"/>
        </w:rPr>
        <w:t>2011</w:t>
      </w:r>
      <w:r>
        <w:rPr>
          <w:rFonts w:hint="eastAsia"/>
        </w:rPr>
        <w:t>年</w:t>
      </w:r>
      <w:r>
        <w:rPr>
          <w:rFonts w:hint="eastAsia"/>
        </w:rPr>
        <w:t>10</w:t>
      </w:r>
      <w:r>
        <w:rPr>
          <w:rFonts w:hint="eastAsia"/>
        </w:rPr>
        <w:t>月</w:t>
      </w:r>
      <w:r>
        <w:rPr>
          <w:rFonts w:hint="eastAsia"/>
        </w:rPr>
        <w:t>17</w:t>
      </w:r>
      <w:r>
        <w:rPr>
          <w:rFonts w:hint="eastAsia"/>
        </w:rPr>
        <w:t>日至</w:t>
      </w:r>
      <w:r>
        <w:rPr>
          <w:rFonts w:hint="eastAsia"/>
        </w:rPr>
        <w:t>11</w:t>
      </w:r>
      <w:r>
        <w:rPr>
          <w:rFonts w:hint="eastAsia"/>
        </w:rPr>
        <w:t>月</w:t>
      </w:r>
      <w:r>
        <w:rPr>
          <w:rFonts w:hint="eastAsia"/>
        </w:rPr>
        <w:t>4</w:t>
      </w:r>
      <w:r>
        <w:rPr>
          <w:rFonts w:hint="eastAsia"/>
        </w:rPr>
        <w:t>日举行第</w:t>
      </w:r>
      <w:r w:rsidR="00A57393">
        <w:rPr>
          <w:rFonts w:hint="eastAsia"/>
        </w:rPr>
        <w:t>一〇</w:t>
      </w:r>
      <w:r>
        <w:rPr>
          <w:rFonts w:hint="eastAsia"/>
        </w:rPr>
        <w:t>三届会议。在第</w:t>
      </w:r>
      <w:r w:rsidR="00A57393">
        <w:rPr>
          <w:rFonts w:hint="eastAsia"/>
        </w:rPr>
        <w:t>一〇</w:t>
      </w:r>
      <w:r>
        <w:rPr>
          <w:rFonts w:hint="eastAsia"/>
        </w:rPr>
        <w:t>二届会议上，委员会确定了</w:t>
      </w:r>
      <w:r>
        <w:rPr>
          <w:rFonts w:hint="eastAsia"/>
        </w:rPr>
        <w:t>2012</w:t>
      </w:r>
      <w:r>
        <w:rPr>
          <w:rFonts w:hint="eastAsia"/>
        </w:rPr>
        <w:t>年的会议安排如下：</w:t>
      </w:r>
      <w:r>
        <w:rPr>
          <w:rFonts w:hint="eastAsia"/>
        </w:rPr>
        <w:t>2012</w:t>
      </w:r>
      <w:r>
        <w:rPr>
          <w:rFonts w:hint="eastAsia"/>
        </w:rPr>
        <w:t>年</w:t>
      </w:r>
      <w:r>
        <w:rPr>
          <w:rFonts w:hint="eastAsia"/>
        </w:rPr>
        <w:t>3</w:t>
      </w:r>
      <w:r>
        <w:rPr>
          <w:rFonts w:hint="eastAsia"/>
        </w:rPr>
        <w:t>月</w:t>
      </w:r>
      <w:r>
        <w:rPr>
          <w:rFonts w:hint="eastAsia"/>
        </w:rPr>
        <w:t>12</w:t>
      </w:r>
      <w:r>
        <w:rPr>
          <w:rFonts w:hint="eastAsia"/>
        </w:rPr>
        <w:t>日至</w:t>
      </w:r>
      <w:r>
        <w:rPr>
          <w:rFonts w:hint="eastAsia"/>
        </w:rPr>
        <w:t>30</w:t>
      </w:r>
      <w:r>
        <w:rPr>
          <w:rFonts w:hint="eastAsia"/>
        </w:rPr>
        <w:t>日举行第</w:t>
      </w:r>
      <w:r w:rsidR="00A57393">
        <w:rPr>
          <w:rFonts w:hint="eastAsia"/>
        </w:rPr>
        <w:t>一〇</w:t>
      </w:r>
      <w:r>
        <w:rPr>
          <w:rFonts w:hint="eastAsia"/>
        </w:rPr>
        <w:t>四届会议；</w:t>
      </w:r>
      <w:r>
        <w:rPr>
          <w:rFonts w:hint="eastAsia"/>
        </w:rPr>
        <w:t>2012</w:t>
      </w:r>
      <w:r>
        <w:rPr>
          <w:rFonts w:hint="eastAsia"/>
        </w:rPr>
        <w:t>年</w:t>
      </w:r>
      <w:r>
        <w:rPr>
          <w:rFonts w:hint="eastAsia"/>
        </w:rPr>
        <w:t>7</w:t>
      </w:r>
      <w:r>
        <w:rPr>
          <w:rFonts w:hint="eastAsia"/>
        </w:rPr>
        <w:t>月</w:t>
      </w:r>
      <w:r>
        <w:rPr>
          <w:rFonts w:hint="eastAsia"/>
        </w:rPr>
        <w:t>9</w:t>
      </w:r>
      <w:r>
        <w:rPr>
          <w:rFonts w:hint="eastAsia"/>
        </w:rPr>
        <w:t>日至</w:t>
      </w:r>
      <w:r>
        <w:rPr>
          <w:rFonts w:hint="eastAsia"/>
        </w:rPr>
        <w:t>27</w:t>
      </w:r>
      <w:r>
        <w:rPr>
          <w:rFonts w:hint="eastAsia"/>
        </w:rPr>
        <w:t>日举行第</w:t>
      </w:r>
      <w:r w:rsidR="00A57393">
        <w:rPr>
          <w:rFonts w:hint="eastAsia"/>
        </w:rPr>
        <w:t>一〇</w:t>
      </w:r>
      <w:r>
        <w:rPr>
          <w:rFonts w:hint="eastAsia"/>
        </w:rPr>
        <w:t>五届会议。</w:t>
      </w:r>
    </w:p>
    <w:p w:rsidR="006C262B" w:rsidRDefault="006C262B" w:rsidP="006C262B">
      <w:pPr>
        <w:pStyle w:val="H1GC"/>
        <w:rPr>
          <w:rFonts w:hint="eastAsia"/>
        </w:rPr>
      </w:pPr>
      <w:r>
        <w:rPr>
          <w:rFonts w:hint="eastAsia"/>
        </w:rPr>
        <w:tab/>
        <w:t>M.</w:t>
      </w:r>
      <w:r>
        <w:rPr>
          <w:rFonts w:hint="eastAsia"/>
        </w:rPr>
        <w:tab/>
      </w:r>
      <w:r>
        <w:rPr>
          <w:rFonts w:hint="eastAsia"/>
        </w:rPr>
        <w:t>通过报告</w:t>
      </w:r>
    </w:p>
    <w:p w:rsidR="006C262B" w:rsidRDefault="006C262B" w:rsidP="006C262B">
      <w:pPr>
        <w:pStyle w:val="SingleTxtGC"/>
      </w:pPr>
      <w:r>
        <w:rPr>
          <w:rFonts w:hint="eastAsia"/>
        </w:rPr>
        <w:t xml:space="preserve">43.  </w:t>
      </w:r>
      <w:r>
        <w:rPr>
          <w:rFonts w:hint="eastAsia"/>
        </w:rPr>
        <w:t>在</w:t>
      </w:r>
      <w:r>
        <w:rPr>
          <w:rFonts w:hint="eastAsia"/>
        </w:rPr>
        <w:t>2011</w:t>
      </w:r>
      <w:r>
        <w:rPr>
          <w:rFonts w:hint="eastAsia"/>
        </w:rPr>
        <w:t>年</w:t>
      </w:r>
      <w:r>
        <w:rPr>
          <w:rFonts w:hint="eastAsia"/>
        </w:rPr>
        <w:t>7</w:t>
      </w:r>
      <w:r>
        <w:rPr>
          <w:rFonts w:hint="eastAsia"/>
        </w:rPr>
        <w:t>月</w:t>
      </w:r>
      <w:r>
        <w:rPr>
          <w:rFonts w:hint="eastAsia"/>
        </w:rPr>
        <w:t>28</w:t>
      </w:r>
      <w:r>
        <w:rPr>
          <w:rFonts w:hint="eastAsia"/>
        </w:rPr>
        <w:t>日举行的第</w:t>
      </w:r>
      <w:r>
        <w:rPr>
          <w:rFonts w:hint="eastAsia"/>
        </w:rPr>
        <w:t>2830</w:t>
      </w:r>
      <w:r>
        <w:rPr>
          <w:rFonts w:hint="eastAsia"/>
        </w:rPr>
        <w:t>次会议上，委员会审议了其第三十五次年度报告草稿，涵盖了</w:t>
      </w:r>
      <w:r>
        <w:rPr>
          <w:rFonts w:hint="eastAsia"/>
        </w:rPr>
        <w:t>2010</w:t>
      </w:r>
      <w:r>
        <w:rPr>
          <w:rFonts w:hint="eastAsia"/>
        </w:rPr>
        <w:t>和</w:t>
      </w:r>
      <w:r>
        <w:rPr>
          <w:rFonts w:hint="eastAsia"/>
        </w:rPr>
        <w:t>2011</w:t>
      </w:r>
      <w:r>
        <w:rPr>
          <w:rFonts w:hint="eastAsia"/>
        </w:rPr>
        <w:t>年举行的第</w:t>
      </w:r>
      <w:r w:rsidR="00A57393">
        <w:rPr>
          <w:rFonts w:hint="eastAsia"/>
        </w:rPr>
        <w:t>一〇〇</w:t>
      </w:r>
      <w:r>
        <w:rPr>
          <w:rFonts w:hint="eastAsia"/>
        </w:rPr>
        <w:t>届、第</w:t>
      </w:r>
      <w:r w:rsidR="00A57393">
        <w:rPr>
          <w:rFonts w:hint="eastAsia"/>
        </w:rPr>
        <w:t>一〇</w:t>
      </w:r>
      <w:r>
        <w:rPr>
          <w:rFonts w:hint="eastAsia"/>
        </w:rPr>
        <w:t>一届和第</w:t>
      </w:r>
      <w:r w:rsidR="00A57393">
        <w:rPr>
          <w:rFonts w:hint="eastAsia"/>
        </w:rPr>
        <w:t>一〇</w:t>
      </w:r>
      <w:r>
        <w:rPr>
          <w:rFonts w:hint="eastAsia"/>
        </w:rPr>
        <w:t>二届会议的活动。这份报告经讨论修订后，获得一致通过。经济及社会理事会在</w:t>
      </w:r>
      <w:r>
        <w:rPr>
          <w:rFonts w:hint="eastAsia"/>
        </w:rPr>
        <w:t>1985</w:t>
      </w:r>
      <w:r>
        <w:rPr>
          <w:rFonts w:hint="eastAsia"/>
        </w:rPr>
        <w:t>年</w:t>
      </w:r>
      <w:r>
        <w:rPr>
          <w:rFonts w:hint="eastAsia"/>
        </w:rPr>
        <w:t>2</w:t>
      </w:r>
      <w:r>
        <w:rPr>
          <w:rFonts w:hint="eastAsia"/>
        </w:rPr>
        <w:t>月</w:t>
      </w:r>
      <w:r>
        <w:rPr>
          <w:rFonts w:hint="eastAsia"/>
        </w:rPr>
        <w:t>8</w:t>
      </w:r>
      <w:r>
        <w:rPr>
          <w:rFonts w:hint="eastAsia"/>
        </w:rPr>
        <w:t>日第</w:t>
      </w:r>
      <w:r>
        <w:rPr>
          <w:rFonts w:hint="eastAsia"/>
        </w:rPr>
        <w:t>1985/105</w:t>
      </w:r>
      <w:r>
        <w:rPr>
          <w:rFonts w:hint="eastAsia"/>
        </w:rPr>
        <w:t>号决定中授权秘书长将委员会的年度报告直接提交大会。</w:t>
      </w:r>
    </w:p>
    <w:p w:rsidR="006C262B" w:rsidRDefault="006C262B" w:rsidP="006C262B">
      <w:pPr>
        <w:pStyle w:val="HChGC"/>
        <w:rPr>
          <w:rFonts w:hint="eastAsia"/>
        </w:rPr>
      </w:pPr>
      <w:r>
        <w:br w:type="page"/>
      </w:r>
      <w:r>
        <w:rPr>
          <w:rFonts w:hint="eastAsia"/>
        </w:rPr>
        <w:tab/>
      </w:r>
      <w:r>
        <w:rPr>
          <w:rFonts w:hint="eastAsia"/>
        </w:rPr>
        <w:tab/>
      </w:r>
      <w:r>
        <w:rPr>
          <w:rFonts w:hint="eastAsia"/>
        </w:rPr>
        <w:t>第二章</w:t>
      </w:r>
      <w:r>
        <w:br/>
      </w:r>
      <w:r>
        <w:rPr>
          <w:rFonts w:hint="eastAsia"/>
        </w:rPr>
        <w:t>《公约》第四十条规定的委员会工作方法和与其他联合国</w:t>
      </w:r>
      <w:r>
        <w:br/>
      </w:r>
      <w:r>
        <w:rPr>
          <w:rFonts w:hint="eastAsia"/>
        </w:rPr>
        <w:t>机构的合作</w:t>
      </w:r>
    </w:p>
    <w:p w:rsidR="006C262B" w:rsidRDefault="006C262B" w:rsidP="006C262B">
      <w:pPr>
        <w:pStyle w:val="SingleTxtGC"/>
        <w:rPr>
          <w:rFonts w:hint="eastAsia"/>
        </w:rPr>
      </w:pPr>
      <w:r>
        <w:rPr>
          <w:rFonts w:hint="eastAsia"/>
        </w:rPr>
        <w:t xml:space="preserve">44.  </w:t>
      </w:r>
      <w:r>
        <w:rPr>
          <w:rFonts w:hint="eastAsia"/>
        </w:rPr>
        <w:t>本章概述并说明最近几年委员会对《公约》第四十条规定的工作方法所作的修改，以及委员会最近就缔约国报告结论性意见的后续行动通过的决定。</w:t>
      </w:r>
    </w:p>
    <w:p w:rsidR="006C262B" w:rsidRDefault="006C262B" w:rsidP="006C262B">
      <w:pPr>
        <w:pStyle w:val="H1GC"/>
        <w:rPr>
          <w:rFonts w:hint="eastAsia"/>
        </w:rPr>
      </w:pPr>
      <w:r>
        <w:rPr>
          <w:rFonts w:hint="eastAsia"/>
        </w:rPr>
        <w:tab/>
        <w:t>A.</w:t>
      </w:r>
      <w:r>
        <w:rPr>
          <w:rFonts w:hint="eastAsia"/>
        </w:rPr>
        <w:tab/>
      </w:r>
      <w:r>
        <w:rPr>
          <w:rFonts w:hint="eastAsia"/>
        </w:rPr>
        <w:t>程序方面的最新动态和决定</w:t>
      </w:r>
    </w:p>
    <w:p w:rsidR="006C262B" w:rsidRDefault="006C262B" w:rsidP="006C262B">
      <w:pPr>
        <w:pStyle w:val="H23GC"/>
        <w:rPr>
          <w:rFonts w:hint="eastAsia"/>
        </w:rPr>
      </w:pPr>
      <w:r>
        <w:rPr>
          <w:rFonts w:hint="eastAsia"/>
        </w:rPr>
        <w:tab/>
        <w:t>1.</w:t>
      </w:r>
      <w:r>
        <w:rPr>
          <w:rFonts w:hint="eastAsia"/>
        </w:rPr>
        <w:tab/>
      </w:r>
      <w:r>
        <w:rPr>
          <w:rFonts w:hint="eastAsia"/>
        </w:rPr>
        <w:t>经修订的报告准则</w:t>
      </w:r>
    </w:p>
    <w:p w:rsidR="006C262B" w:rsidRDefault="006C262B" w:rsidP="006C262B">
      <w:pPr>
        <w:pStyle w:val="SingleTxtGC"/>
        <w:rPr>
          <w:rFonts w:hint="eastAsia"/>
        </w:rPr>
      </w:pPr>
      <w:r>
        <w:rPr>
          <w:rFonts w:hint="eastAsia"/>
        </w:rPr>
        <w:t xml:space="preserve">45.  </w:t>
      </w:r>
      <w:r>
        <w:rPr>
          <w:rFonts w:hint="eastAsia"/>
        </w:rPr>
        <w:t>在第九十届会议上，委员会决定修订其报告准则，并请奥弗莱厄蒂先生审查现行准则和编写一份工作文件，其中特别指出执行统一准则可能遇到的困难。委员会在第九十二届和第九十三届会议上开始在奥弗莱厄蒂先生文件的基础上进行讨论，并决定着手拟订新准则。在第九十五届会议上，委员会指定凯勒女士为拟订新准则的报告员。</w:t>
      </w:r>
    </w:p>
    <w:p w:rsidR="006C262B" w:rsidRDefault="006C262B" w:rsidP="006C262B">
      <w:pPr>
        <w:pStyle w:val="SingleTxtGC"/>
        <w:rPr>
          <w:rFonts w:hint="eastAsia"/>
        </w:rPr>
      </w:pPr>
      <w:r>
        <w:rPr>
          <w:rFonts w:hint="eastAsia"/>
        </w:rPr>
        <w:t xml:space="preserve">46.  </w:t>
      </w:r>
      <w:r>
        <w:rPr>
          <w:rFonts w:hint="eastAsia"/>
        </w:rPr>
        <w:t>在</w:t>
      </w:r>
      <w:r>
        <w:rPr>
          <w:rFonts w:hint="eastAsia"/>
        </w:rPr>
        <w:t>2009</w:t>
      </w:r>
      <w:r>
        <w:rPr>
          <w:rFonts w:hint="eastAsia"/>
        </w:rPr>
        <w:t>年</w:t>
      </w:r>
      <w:r>
        <w:rPr>
          <w:rFonts w:hint="eastAsia"/>
        </w:rPr>
        <w:t>10</w:t>
      </w:r>
      <w:r>
        <w:rPr>
          <w:rFonts w:hint="eastAsia"/>
        </w:rPr>
        <w:t>月第九十七届会议上，委员会开始讨论经修订的报告准则草稿，在第九十八届会议上继续这一讨论。在第九十九届会议上，经修订的报告准则获得通过。</w:t>
      </w:r>
    </w:p>
    <w:p w:rsidR="006C262B" w:rsidRDefault="006C262B" w:rsidP="006C262B">
      <w:pPr>
        <w:pStyle w:val="H23GC"/>
        <w:rPr>
          <w:rFonts w:hint="eastAsia"/>
        </w:rPr>
      </w:pPr>
      <w:r>
        <w:rPr>
          <w:rFonts w:hint="eastAsia"/>
        </w:rPr>
        <w:tab/>
        <w:t>2.</w:t>
      </w:r>
      <w:r>
        <w:rPr>
          <w:rFonts w:hint="eastAsia"/>
        </w:rPr>
        <w:tab/>
      </w:r>
      <w:r>
        <w:rPr>
          <w:rFonts w:hint="eastAsia"/>
        </w:rPr>
        <w:t>基于报告前问题单的有重点报告</w:t>
      </w:r>
    </w:p>
    <w:p w:rsidR="006C262B" w:rsidRDefault="006C262B" w:rsidP="006C262B">
      <w:pPr>
        <w:pStyle w:val="SingleTxtGC"/>
        <w:rPr>
          <w:rFonts w:hint="eastAsia"/>
        </w:rPr>
      </w:pPr>
      <w:r>
        <w:rPr>
          <w:rFonts w:hint="eastAsia"/>
        </w:rPr>
        <w:t>47.  2009</w:t>
      </w:r>
      <w:r>
        <w:rPr>
          <w:rFonts w:hint="eastAsia"/>
        </w:rPr>
        <w:t>年</w:t>
      </w:r>
      <w:r>
        <w:rPr>
          <w:rFonts w:hint="eastAsia"/>
        </w:rPr>
        <w:t>10</w:t>
      </w:r>
      <w:r>
        <w:rPr>
          <w:rFonts w:hint="eastAsia"/>
        </w:rPr>
        <w:t>月，委员会还决定通过新的报告程序，按照这一程序，它将向缔约国发送一个问题单</w:t>
      </w:r>
      <w:r>
        <w:rPr>
          <w:rFonts w:hint="eastAsia"/>
        </w:rPr>
        <w:t>(</w:t>
      </w:r>
      <w:r>
        <w:rPr>
          <w:rFonts w:hint="eastAsia"/>
        </w:rPr>
        <w:t>所谓的“报告前问题单”</w:t>
      </w:r>
      <w:r>
        <w:rPr>
          <w:rFonts w:hint="eastAsia"/>
        </w:rPr>
        <w:t>)</w:t>
      </w:r>
      <w:r>
        <w:rPr>
          <w:rFonts w:hint="eastAsia"/>
        </w:rPr>
        <w:t>，之后将审议缔约国的书面答复而不是定期报告</w:t>
      </w:r>
      <w:r>
        <w:rPr>
          <w:rFonts w:hint="eastAsia"/>
        </w:rPr>
        <w:t>(</w:t>
      </w:r>
      <w:r>
        <w:rPr>
          <w:rFonts w:hint="eastAsia"/>
        </w:rPr>
        <w:t>即基于对问题单答复的有重点报告</w:t>
      </w:r>
      <w:r>
        <w:rPr>
          <w:rFonts w:hint="eastAsia"/>
        </w:rPr>
        <w:t>)</w:t>
      </w:r>
      <w:r>
        <w:rPr>
          <w:rFonts w:hint="eastAsia"/>
        </w:rPr>
        <w:t>。在新的程序下，缔约国的答复将成为《公约》第四十条所指的报告。委员会指定凯勒女士为新程序运作方式报告员。在讨论了凯勒女士向第九十八届和第九十九届会议提交的两个文件后，委员会在第九十九届会议期间确定了新任择程序的执行方式</w:t>
      </w:r>
      <w:r>
        <w:rPr>
          <w:rFonts w:hint="eastAsia"/>
        </w:rPr>
        <w:t>(</w:t>
      </w:r>
      <w:r>
        <w:rPr>
          <w:rFonts w:hint="eastAsia"/>
        </w:rPr>
        <w:t>详见</w:t>
      </w:r>
      <w:r>
        <w:rPr>
          <w:rFonts w:hint="eastAsia"/>
        </w:rPr>
        <w:t>CCPR/C/99/4)</w:t>
      </w:r>
      <w:r>
        <w:rPr>
          <w:rFonts w:hint="eastAsia"/>
        </w:rPr>
        <w:t>。在第</w:t>
      </w:r>
      <w:r w:rsidR="00A57393">
        <w:rPr>
          <w:rFonts w:hint="eastAsia"/>
        </w:rPr>
        <w:t>一〇</w:t>
      </w:r>
      <w:r>
        <w:rPr>
          <w:rFonts w:hint="eastAsia"/>
        </w:rPr>
        <w:t>一次会议上，按照第</w:t>
      </w:r>
      <w:r>
        <w:rPr>
          <w:rFonts w:hint="eastAsia"/>
        </w:rPr>
        <w:t>CCPR/C/99/4</w:t>
      </w:r>
      <w:r>
        <w:rPr>
          <w:rFonts w:hint="eastAsia"/>
        </w:rPr>
        <w:t>号文件所列时间表，委员会宣布将在</w:t>
      </w:r>
      <w:r>
        <w:rPr>
          <w:rFonts w:hint="eastAsia"/>
        </w:rPr>
        <w:t>2011</w:t>
      </w:r>
      <w:r>
        <w:rPr>
          <w:rFonts w:hint="eastAsia"/>
        </w:rPr>
        <w:t>年</w:t>
      </w:r>
      <w:r>
        <w:rPr>
          <w:rFonts w:hint="eastAsia"/>
        </w:rPr>
        <w:t>10</w:t>
      </w:r>
      <w:r>
        <w:rPr>
          <w:rFonts w:hint="eastAsia"/>
        </w:rPr>
        <w:t>月第</w:t>
      </w:r>
      <w:r w:rsidR="00A57393">
        <w:rPr>
          <w:rFonts w:hint="eastAsia"/>
        </w:rPr>
        <w:t>一〇</w:t>
      </w:r>
      <w:r>
        <w:rPr>
          <w:rFonts w:hint="eastAsia"/>
        </w:rPr>
        <w:t>三届会议期间通过以下第一批五个国家的报告前问题单</w:t>
      </w:r>
      <w:r>
        <w:rPr>
          <w:rFonts w:hint="eastAsia"/>
        </w:rPr>
        <w:t>(</w:t>
      </w:r>
      <w:r>
        <w:rPr>
          <w:rFonts w:hint="eastAsia"/>
        </w:rPr>
        <w:t>喀麦隆、丹麦、摩纳哥、摩尔多瓦和乌拉圭</w:t>
      </w:r>
      <w:r>
        <w:rPr>
          <w:rFonts w:hint="eastAsia"/>
        </w:rPr>
        <w:t>)</w:t>
      </w:r>
      <w:r>
        <w:rPr>
          <w:rFonts w:hint="eastAsia"/>
        </w:rPr>
        <w:t>。</w:t>
      </w:r>
    </w:p>
    <w:p w:rsidR="006C262B" w:rsidRDefault="006C262B" w:rsidP="006C262B">
      <w:pPr>
        <w:pStyle w:val="H1GC"/>
        <w:rPr>
          <w:rFonts w:hint="eastAsia"/>
        </w:rPr>
      </w:pPr>
      <w:r>
        <w:rPr>
          <w:rFonts w:hint="eastAsia"/>
        </w:rPr>
        <w:tab/>
        <w:t>3.</w:t>
      </w:r>
      <w:r>
        <w:rPr>
          <w:rFonts w:hint="eastAsia"/>
        </w:rPr>
        <w:tab/>
      </w:r>
      <w:r>
        <w:rPr>
          <w:rFonts w:hint="eastAsia"/>
        </w:rPr>
        <w:t>关于巴基斯坦的声明</w:t>
      </w:r>
    </w:p>
    <w:p w:rsidR="006C262B" w:rsidRDefault="006C262B" w:rsidP="006C262B">
      <w:pPr>
        <w:pStyle w:val="SingleTxtGC"/>
        <w:rPr>
          <w:rFonts w:hint="eastAsia"/>
        </w:rPr>
      </w:pPr>
      <w:r>
        <w:rPr>
          <w:rFonts w:hint="eastAsia"/>
        </w:rPr>
        <w:t xml:space="preserve">48.  </w:t>
      </w:r>
      <w:r>
        <w:rPr>
          <w:rFonts w:hint="eastAsia"/>
        </w:rPr>
        <w:t>在第</w:t>
      </w:r>
      <w:r w:rsidR="00A57393">
        <w:rPr>
          <w:rFonts w:hint="eastAsia"/>
        </w:rPr>
        <w:t>一〇</w:t>
      </w:r>
      <w:r>
        <w:rPr>
          <w:rFonts w:hint="eastAsia"/>
        </w:rPr>
        <w:t>一届会议期间，委员会就巴基斯坦对第四十条</w:t>
      </w:r>
      <w:r>
        <w:rPr>
          <w:rFonts w:hint="eastAsia"/>
        </w:rPr>
        <w:t>(</w:t>
      </w:r>
      <w:r>
        <w:rPr>
          <w:rFonts w:hint="eastAsia"/>
        </w:rPr>
        <w:t>报告程序</w:t>
      </w:r>
      <w:r>
        <w:rPr>
          <w:rFonts w:hint="eastAsia"/>
        </w:rPr>
        <w:t>)</w:t>
      </w:r>
      <w:r>
        <w:rPr>
          <w:rFonts w:hint="eastAsia"/>
        </w:rPr>
        <w:t>的保留发表声明。委员会说，巴基斯坦伊斯兰共和国于</w:t>
      </w:r>
      <w:r>
        <w:rPr>
          <w:rFonts w:hint="eastAsia"/>
        </w:rPr>
        <w:t>2010</w:t>
      </w:r>
      <w:r>
        <w:rPr>
          <w:rFonts w:hint="eastAsia"/>
        </w:rPr>
        <w:t>年</w:t>
      </w:r>
      <w:r>
        <w:rPr>
          <w:rFonts w:hint="eastAsia"/>
        </w:rPr>
        <w:t>6</w:t>
      </w:r>
      <w:r>
        <w:rPr>
          <w:rFonts w:hint="eastAsia"/>
        </w:rPr>
        <w:t>月</w:t>
      </w:r>
      <w:r>
        <w:rPr>
          <w:rFonts w:hint="eastAsia"/>
        </w:rPr>
        <w:t>23</w:t>
      </w:r>
      <w:r>
        <w:rPr>
          <w:rFonts w:hint="eastAsia"/>
        </w:rPr>
        <w:t>日批准了《公民权利和政治权利国际公约》，同时作出如下保留：</w:t>
      </w:r>
    </w:p>
    <w:p w:rsidR="006C262B" w:rsidRDefault="006C262B" w:rsidP="008A2283">
      <w:pPr>
        <w:pStyle w:val="SingleTxtGC"/>
        <w:ind w:left="1565"/>
        <w:rPr>
          <w:rFonts w:hint="eastAsia"/>
        </w:rPr>
      </w:pPr>
      <w:r>
        <w:rPr>
          <w:rFonts w:hint="eastAsia"/>
        </w:rPr>
        <w:t>“巴基斯坦伊斯兰共和国宣布，在适用第三、六、七</w:t>
      </w:r>
      <w:r w:rsidR="008A2283">
        <w:rPr>
          <w:rFonts w:hint="eastAsia"/>
        </w:rPr>
        <w:t>、十八</w:t>
      </w:r>
      <w:r>
        <w:rPr>
          <w:rFonts w:hint="eastAsia"/>
        </w:rPr>
        <w:t>和十九条的规定时，不应与《巴勒斯坦宪法》和伊斯兰法律相悖。</w:t>
      </w:r>
    </w:p>
    <w:p w:rsidR="006C262B" w:rsidRDefault="006C262B" w:rsidP="008A2283">
      <w:pPr>
        <w:pStyle w:val="SingleTxtGC"/>
        <w:ind w:left="1565"/>
        <w:rPr>
          <w:rFonts w:hint="eastAsia"/>
        </w:rPr>
      </w:pPr>
      <w:r>
        <w:rPr>
          <w:rFonts w:hint="eastAsia"/>
        </w:rPr>
        <w:t>“巴基斯坦伊斯兰共和国宣布，在适用第十二条规定时，应与《巴勒斯坦宪法》的规定相一致。</w:t>
      </w:r>
    </w:p>
    <w:p w:rsidR="006C262B" w:rsidRDefault="006C262B" w:rsidP="008A2283">
      <w:pPr>
        <w:pStyle w:val="SingleTxtGC"/>
        <w:ind w:left="1565"/>
        <w:rPr>
          <w:rFonts w:hint="eastAsia"/>
        </w:rPr>
      </w:pPr>
      <w:r>
        <w:rPr>
          <w:rFonts w:hint="eastAsia"/>
        </w:rPr>
        <w:t>关于第十三条，巴基斯坦伊斯兰共和国政府保留对外国人适用其法律的权利。</w:t>
      </w:r>
    </w:p>
    <w:p w:rsidR="006C262B" w:rsidRDefault="006C262B" w:rsidP="008A2283">
      <w:pPr>
        <w:pStyle w:val="SingleTxtGC"/>
        <w:ind w:left="1565"/>
        <w:rPr>
          <w:rFonts w:hint="eastAsia"/>
        </w:rPr>
      </w:pPr>
      <w:r>
        <w:rPr>
          <w:rFonts w:hint="eastAsia"/>
        </w:rPr>
        <w:t>“巴基斯坦伊斯兰共和国宣布，在适用第二十五条的规定时，不应与《巴基斯坦宪法》的规定相悖。</w:t>
      </w:r>
    </w:p>
    <w:p w:rsidR="006C262B" w:rsidRDefault="006C262B" w:rsidP="008A2283">
      <w:pPr>
        <w:pStyle w:val="SingleTxtGC"/>
        <w:ind w:left="1565"/>
        <w:rPr>
          <w:rFonts w:hint="eastAsia"/>
        </w:rPr>
      </w:pPr>
      <w:r>
        <w:rPr>
          <w:rFonts w:hint="eastAsia"/>
        </w:rPr>
        <w:t>“巴基斯坦伊斯兰共和国特此宣布，它不承认《公约》第四十条所规定的委员会权限。”</w:t>
      </w:r>
    </w:p>
    <w:p w:rsidR="006C262B" w:rsidRDefault="006C262B" w:rsidP="006C262B">
      <w:pPr>
        <w:pStyle w:val="SingleTxtGC"/>
        <w:rPr>
          <w:rFonts w:hint="eastAsia"/>
        </w:rPr>
      </w:pPr>
      <w:r>
        <w:rPr>
          <w:rFonts w:hint="eastAsia"/>
        </w:rPr>
        <w:t xml:space="preserve">49.  </w:t>
      </w:r>
      <w:r>
        <w:rPr>
          <w:rFonts w:hint="eastAsia"/>
        </w:rPr>
        <w:t>委员会说，《公约》于</w:t>
      </w:r>
      <w:r>
        <w:rPr>
          <w:rFonts w:hint="eastAsia"/>
        </w:rPr>
        <w:t>2010</w:t>
      </w:r>
      <w:r>
        <w:rPr>
          <w:rFonts w:hint="eastAsia"/>
        </w:rPr>
        <w:t>年</w:t>
      </w:r>
      <w:r>
        <w:rPr>
          <w:rFonts w:hint="eastAsia"/>
        </w:rPr>
        <w:t>9</w:t>
      </w:r>
      <w:r>
        <w:rPr>
          <w:rFonts w:hint="eastAsia"/>
        </w:rPr>
        <w:t>月</w:t>
      </w:r>
      <w:r>
        <w:rPr>
          <w:rFonts w:hint="eastAsia"/>
        </w:rPr>
        <w:t>23</w:t>
      </w:r>
      <w:r>
        <w:rPr>
          <w:rFonts w:hint="eastAsia"/>
        </w:rPr>
        <w:t>日对缔约国生效。根据第四十条第</w:t>
      </w:r>
      <w:r>
        <w:rPr>
          <w:rFonts w:hint="eastAsia"/>
        </w:rPr>
        <w:t>1</w:t>
      </w:r>
      <w:r>
        <w:rPr>
          <w:rFonts w:hint="eastAsia"/>
        </w:rPr>
        <w:t>款，各缔约国承诺：在</w:t>
      </w:r>
      <w:r>
        <w:rPr>
          <w:rFonts w:hint="eastAsia"/>
        </w:rPr>
        <w:t xml:space="preserve">(a) </w:t>
      </w:r>
      <w:r>
        <w:rPr>
          <w:rFonts w:hint="eastAsia"/>
        </w:rPr>
        <w:t>本公约对有关缔约国生效后的一年内；</w:t>
      </w:r>
      <w:r>
        <w:rPr>
          <w:rFonts w:hint="eastAsia"/>
        </w:rPr>
        <w:t xml:space="preserve">(b) </w:t>
      </w:r>
      <w:r>
        <w:rPr>
          <w:rFonts w:hint="eastAsia"/>
        </w:rPr>
        <w:t>此后每逢委员会要求这样做的时候，提出关于它们采取措施落实《公约》所承认的各项权利和关于在享受这些权利方面所取得进展的报告。第四十条赋予委员会审议和研究缔约国报告的权力。这一权力对委员会履行其监督职能和《公约》的存在理由至关重要。根据其议事规则第</w:t>
      </w:r>
      <w:r>
        <w:rPr>
          <w:rFonts w:hint="eastAsia"/>
        </w:rPr>
        <w:t>70</w:t>
      </w:r>
      <w:r>
        <w:rPr>
          <w:rFonts w:hint="eastAsia"/>
        </w:rPr>
        <w:t>条，委员会可在没有缔约国报告的情况下根据《公约》审查缔约国的行动。根据《公约》第四十条第</w:t>
      </w:r>
      <w:r>
        <w:rPr>
          <w:rFonts w:hint="eastAsia"/>
        </w:rPr>
        <w:t>1</w:t>
      </w:r>
      <w:r>
        <w:rPr>
          <w:rFonts w:hint="eastAsia"/>
        </w:rPr>
        <w:t>款</w:t>
      </w:r>
      <w:r>
        <w:rPr>
          <w:rFonts w:hint="eastAsia"/>
        </w:rPr>
        <w:t>(</w:t>
      </w:r>
      <w:r>
        <w:rPr>
          <w:rFonts w:hint="eastAsia"/>
        </w:rPr>
        <w:t>甲</w:t>
      </w:r>
      <w:r>
        <w:rPr>
          <w:rFonts w:hint="eastAsia"/>
        </w:rPr>
        <w:t>)</w:t>
      </w:r>
      <w:r>
        <w:rPr>
          <w:rFonts w:hint="eastAsia"/>
        </w:rPr>
        <w:t>项，巴基斯坦伊斯兰共和国应于</w:t>
      </w:r>
      <w:r>
        <w:rPr>
          <w:rFonts w:hint="eastAsia"/>
        </w:rPr>
        <w:t>2011</w:t>
      </w:r>
      <w:r>
        <w:rPr>
          <w:rFonts w:hint="eastAsia"/>
        </w:rPr>
        <w:t>年</w:t>
      </w:r>
      <w:r>
        <w:rPr>
          <w:rFonts w:hint="eastAsia"/>
        </w:rPr>
        <w:t>9</w:t>
      </w:r>
      <w:r>
        <w:rPr>
          <w:rFonts w:hint="eastAsia"/>
        </w:rPr>
        <w:t>月</w:t>
      </w:r>
      <w:r>
        <w:rPr>
          <w:rFonts w:hint="eastAsia"/>
        </w:rPr>
        <w:t>23</w:t>
      </w:r>
      <w:r>
        <w:rPr>
          <w:rFonts w:hint="eastAsia"/>
        </w:rPr>
        <w:t>日提交其初次报告。秘书处被要求将这一声明转达缔约国。</w:t>
      </w:r>
    </w:p>
    <w:p w:rsidR="006C262B" w:rsidRDefault="006C262B" w:rsidP="006C262B">
      <w:pPr>
        <w:pStyle w:val="H23GC"/>
        <w:rPr>
          <w:rFonts w:hint="eastAsia"/>
        </w:rPr>
      </w:pPr>
      <w:r>
        <w:rPr>
          <w:rFonts w:hint="eastAsia"/>
        </w:rPr>
        <w:tab/>
        <w:t>4.</w:t>
      </w:r>
      <w:r>
        <w:rPr>
          <w:rFonts w:hint="eastAsia"/>
        </w:rPr>
        <w:tab/>
      </w:r>
      <w:r>
        <w:rPr>
          <w:rFonts w:hint="eastAsia"/>
        </w:rPr>
        <w:t>关于白俄罗斯死刑处决的新闻稿</w:t>
      </w:r>
    </w:p>
    <w:p w:rsidR="006C262B" w:rsidRDefault="006C262B" w:rsidP="006C262B">
      <w:pPr>
        <w:pStyle w:val="SingleTxtGC"/>
        <w:rPr>
          <w:rFonts w:hint="eastAsia"/>
        </w:rPr>
      </w:pPr>
      <w:r>
        <w:rPr>
          <w:rFonts w:hint="eastAsia"/>
        </w:rPr>
        <w:t>50.  2011</w:t>
      </w:r>
      <w:r>
        <w:rPr>
          <w:rFonts w:hint="eastAsia"/>
        </w:rPr>
        <w:t>年</w:t>
      </w:r>
      <w:r>
        <w:rPr>
          <w:rFonts w:hint="eastAsia"/>
        </w:rPr>
        <w:t>7</w:t>
      </w:r>
      <w:r>
        <w:rPr>
          <w:rFonts w:hint="eastAsia"/>
        </w:rPr>
        <w:t>月</w:t>
      </w:r>
      <w:r>
        <w:rPr>
          <w:rFonts w:hint="eastAsia"/>
        </w:rPr>
        <w:t>27</w:t>
      </w:r>
      <w:r>
        <w:rPr>
          <w:rFonts w:hint="eastAsia"/>
        </w:rPr>
        <w:t>日，在第</w:t>
      </w:r>
      <w:r w:rsidR="00A57393">
        <w:rPr>
          <w:rFonts w:hint="eastAsia"/>
        </w:rPr>
        <w:t>一〇</w:t>
      </w:r>
      <w:r>
        <w:rPr>
          <w:rFonts w:hint="eastAsia"/>
        </w:rPr>
        <w:t>二届会议期间，委员会发布一份新闻稿说，委员会正在审查白俄罗斯两名死刑犯的案件，请缔约国等待审查的结果，然而白俄罗斯还是处决了这两名死刑犯，违反了它的国际义务。委员会对两年内第二次违约表示震惊。</w:t>
      </w:r>
    </w:p>
    <w:p w:rsidR="006C262B" w:rsidRDefault="006C262B" w:rsidP="006C262B">
      <w:pPr>
        <w:pStyle w:val="SingleTxtGC"/>
        <w:rPr>
          <w:rFonts w:hint="eastAsia"/>
        </w:rPr>
      </w:pPr>
      <w:r>
        <w:rPr>
          <w:rFonts w:hint="eastAsia"/>
        </w:rPr>
        <w:t xml:space="preserve">51.  </w:t>
      </w:r>
      <w:r>
        <w:rPr>
          <w:rFonts w:hint="eastAsia"/>
        </w:rPr>
        <w:t>新闻稿接着说：</w:t>
      </w:r>
    </w:p>
    <w:p w:rsidR="006C262B" w:rsidRDefault="006C262B" w:rsidP="006C262B">
      <w:pPr>
        <w:pStyle w:val="SingleTxtGC"/>
        <w:ind w:left="1565"/>
        <w:rPr>
          <w:rFonts w:hint="eastAsia"/>
        </w:rPr>
      </w:pPr>
      <w:r>
        <w:rPr>
          <w:rFonts w:hint="eastAsia"/>
        </w:rPr>
        <w:t>“</w:t>
      </w:r>
      <w:r>
        <w:rPr>
          <w:rFonts w:hint="eastAsia"/>
        </w:rPr>
        <w:t>Oleg Grishkovtsov</w:t>
      </w:r>
      <w:r>
        <w:rPr>
          <w:rFonts w:hint="eastAsia"/>
        </w:rPr>
        <w:t>先生和</w:t>
      </w:r>
      <w:r>
        <w:rPr>
          <w:rFonts w:hint="eastAsia"/>
        </w:rPr>
        <w:t>Andrei Burdyko</w:t>
      </w:r>
      <w:r>
        <w:rPr>
          <w:rFonts w:hint="eastAsia"/>
        </w:rPr>
        <w:t>先生声称，他们在审前调查阶段遭受过酷刑，没有得到公正审判。委员会已要求白俄罗斯国家主管机构在他们的案件接受审查之际，不要执行处决。处决的确切日期尚不清楚，但推测是在</w:t>
      </w:r>
      <w:r>
        <w:rPr>
          <w:rFonts w:hint="eastAsia"/>
        </w:rPr>
        <w:t>2011</w:t>
      </w:r>
      <w:r>
        <w:rPr>
          <w:rFonts w:hint="eastAsia"/>
        </w:rPr>
        <w:t>年</w:t>
      </w:r>
      <w:r>
        <w:rPr>
          <w:rFonts w:hint="eastAsia"/>
        </w:rPr>
        <w:t>7</w:t>
      </w:r>
      <w:r>
        <w:rPr>
          <w:rFonts w:hint="eastAsia"/>
        </w:rPr>
        <w:t>月</w:t>
      </w:r>
      <w:r>
        <w:rPr>
          <w:rFonts w:hint="eastAsia"/>
        </w:rPr>
        <w:t>13</w:t>
      </w:r>
      <w:r>
        <w:rPr>
          <w:rFonts w:hint="eastAsia"/>
        </w:rPr>
        <w:t>日至</w:t>
      </w:r>
      <w:r>
        <w:rPr>
          <w:rFonts w:hint="eastAsia"/>
        </w:rPr>
        <w:t>19</w:t>
      </w:r>
      <w:r>
        <w:rPr>
          <w:rFonts w:hint="eastAsia"/>
        </w:rPr>
        <w:t>日之间。</w:t>
      </w:r>
    </w:p>
    <w:p w:rsidR="006C262B" w:rsidRDefault="006C262B" w:rsidP="008A2283">
      <w:pPr>
        <w:pStyle w:val="SingleTxtGC"/>
        <w:ind w:left="1565"/>
        <w:rPr>
          <w:rFonts w:hint="eastAsia"/>
        </w:rPr>
      </w:pPr>
      <w:r>
        <w:rPr>
          <w:rFonts w:hint="eastAsia"/>
        </w:rPr>
        <w:t>“</w:t>
      </w:r>
      <w:r>
        <w:rPr>
          <w:rFonts w:hint="eastAsia"/>
        </w:rPr>
        <w:t>7</w:t>
      </w:r>
      <w:r>
        <w:rPr>
          <w:rFonts w:hint="eastAsia"/>
        </w:rPr>
        <w:t>月</w:t>
      </w:r>
      <w:r>
        <w:rPr>
          <w:rFonts w:hint="eastAsia"/>
        </w:rPr>
        <w:t>21</w:t>
      </w:r>
      <w:r>
        <w:rPr>
          <w:rFonts w:hint="eastAsia"/>
        </w:rPr>
        <w:t>日，委员会致函白俄罗斯常驻日内瓦代表团，表示关切</w:t>
      </w:r>
      <w:r>
        <w:rPr>
          <w:rFonts w:hint="eastAsia"/>
        </w:rPr>
        <w:t>Grishkovtsov</w:t>
      </w:r>
      <w:r>
        <w:rPr>
          <w:rFonts w:hint="eastAsia"/>
        </w:rPr>
        <w:t>先生</w:t>
      </w:r>
      <w:r>
        <w:rPr>
          <w:rFonts w:hint="eastAsia"/>
        </w:rPr>
        <w:t>(</w:t>
      </w:r>
      <w:r>
        <w:rPr>
          <w:rFonts w:hint="eastAsia"/>
        </w:rPr>
        <w:t>第</w:t>
      </w:r>
      <w:r>
        <w:rPr>
          <w:rFonts w:hint="eastAsia"/>
        </w:rPr>
        <w:t>201</w:t>
      </w:r>
      <w:r w:rsidR="008A2283">
        <w:rPr>
          <w:rFonts w:hint="eastAsia"/>
        </w:rPr>
        <w:t>3</w:t>
      </w:r>
      <w:r>
        <w:rPr>
          <w:rFonts w:hint="eastAsia"/>
        </w:rPr>
        <w:t>/2010</w:t>
      </w:r>
      <w:r>
        <w:rPr>
          <w:rFonts w:hint="eastAsia"/>
        </w:rPr>
        <w:t>号来文</w:t>
      </w:r>
      <w:r>
        <w:rPr>
          <w:rFonts w:hint="eastAsia"/>
        </w:rPr>
        <w:t>)</w:t>
      </w:r>
      <w:r>
        <w:rPr>
          <w:rFonts w:hint="eastAsia"/>
        </w:rPr>
        <w:t>和</w:t>
      </w:r>
      <w:r>
        <w:rPr>
          <w:rFonts w:hint="eastAsia"/>
        </w:rPr>
        <w:t>Burdyko</w:t>
      </w:r>
      <w:r>
        <w:rPr>
          <w:rFonts w:hint="eastAsia"/>
        </w:rPr>
        <w:t>先生</w:t>
      </w:r>
      <w:r>
        <w:rPr>
          <w:rFonts w:hint="eastAsia"/>
        </w:rPr>
        <w:t>(</w:t>
      </w:r>
      <w:r>
        <w:rPr>
          <w:rFonts w:hint="eastAsia"/>
        </w:rPr>
        <w:t>第</w:t>
      </w:r>
      <w:r>
        <w:rPr>
          <w:rFonts w:hint="eastAsia"/>
        </w:rPr>
        <w:t>2017/2010</w:t>
      </w:r>
      <w:r>
        <w:rPr>
          <w:rFonts w:hint="eastAsia"/>
        </w:rPr>
        <w:t>号来文</w:t>
      </w:r>
      <w:r>
        <w:rPr>
          <w:rFonts w:hint="eastAsia"/>
        </w:rPr>
        <w:t>)</w:t>
      </w:r>
      <w:r>
        <w:rPr>
          <w:rFonts w:hint="eastAsia"/>
        </w:rPr>
        <w:t>显然被处决，拒绝了委员会关于临时保护措施的请求。委员会要求政府迅速澄清，但未收到任何答复。</w:t>
      </w:r>
    </w:p>
    <w:p w:rsidR="006C262B" w:rsidRDefault="006C262B" w:rsidP="006C262B">
      <w:pPr>
        <w:pStyle w:val="SingleTxtGC"/>
        <w:ind w:left="1565"/>
        <w:rPr>
          <w:rFonts w:hint="eastAsia"/>
        </w:rPr>
      </w:pPr>
      <w:r>
        <w:rPr>
          <w:rFonts w:hint="eastAsia"/>
        </w:rPr>
        <w:t>“‘我们发出临时保护措施请求，旨在避免对人权遭受侵犯者造成不可弥补的损害。委员会感到遗憾的是，这两个人还是被处决了，白俄罗斯严重违反了依据《公民权利和政治权利国际公约任择议定书》所承担的义务，委员会主席赞克·扎内莱·马约迪纳女士如是说’。</w:t>
      </w:r>
    </w:p>
    <w:p w:rsidR="006C262B" w:rsidRDefault="006C262B" w:rsidP="006C262B">
      <w:pPr>
        <w:pStyle w:val="SingleTxtGC"/>
        <w:ind w:left="1565"/>
        <w:rPr>
          <w:rFonts w:hint="eastAsia"/>
        </w:rPr>
      </w:pPr>
      <w:r>
        <w:rPr>
          <w:rFonts w:hint="eastAsia"/>
        </w:rPr>
        <w:t>“‘虽然《公约》不禁止对最严重的罪行判处死刑，而且白俄罗斯也没有加入《公民权利和政治权利国际公约》旨在废除死刑第二项任择议定书，但判处死刑必须充分尊重获得公正审判的权利。在经过不符合公正审判原则的审判后判处死刑，违反《公约》第十四条和第六条’。</w:t>
      </w:r>
    </w:p>
    <w:p w:rsidR="006C262B" w:rsidRDefault="006C262B" w:rsidP="006C262B">
      <w:pPr>
        <w:pStyle w:val="SingleTxtGC"/>
        <w:ind w:left="1565"/>
        <w:rPr>
          <w:rFonts w:hint="eastAsia"/>
        </w:rPr>
      </w:pPr>
      <w:r>
        <w:rPr>
          <w:rFonts w:hint="eastAsia"/>
        </w:rPr>
        <w:t>“这是白俄罗斯第二次对人权事务委员会正在审查其案件的个人进行处决。去年</w:t>
      </w:r>
      <w:r>
        <w:rPr>
          <w:rFonts w:hint="eastAsia"/>
        </w:rPr>
        <w:t>3</w:t>
      </w:r>
      <w:r>
        <w:rPr>
          <w:rFonts w:hint="eastAsia"/>
        </w:rPr>
        <w:t>月，尽管委员会请求给予临时保护措施保护，但</w:t>
      </w:r>
      <w:r>
        <w:rPr>
          <w:rFonts w:hint="eastAsia"/>
        </w:rPr>
        <w:t>Andrei Zhuk</w:t>
      </w:r>
      <w:r>
        <w:rPr>
          <w:rFonts w:hint="eastAsia"/>
        </w:rPr>
        <w:t>先生和</w:t>
      </w:r>
      <w:r>
        <w:rPr>
          <w:rFonts w:hint="eastAsia"/>
        </w:rPr>
        <w:t>Vasily Yuzepchuk</w:t>
      </w:r>
      <w:r>
        <w:rPr>
          <w:rFonts w:hint="eastAsia"/>
        </w:rPr>
        <w:t>先生还是被处决了”。</w:t>
      </w:r>
    </w:p>
    <w:p w:rsidR="006C262B" w:rsidRDefault="006C262B" w:rsidP="006C262B">
      <w:pPr>
        <w:pStyle w:val="H23GC"/>
        <w:rPr>
          <w:rFonts w:hint="eastAsia"/>
        </w:rPr>
      </w:pPr>
      <w:r>
        <w:rPr>
          <w:rFonts w:hint="eastAsia"/>
        </w:rPr>
        <w:tab/>
        <w:t>5.</w:t>
      </w:r>
      <w:r>
        <w:rPr>
          <w:rFonts w:hint="eastAsia"/>
        </w:rPr>
        <w:tab/>
      </w:r>
      <w:r>
        <w:rPr>
          <w:rFonts w:hint="eastAsia"/>
        </w:rPr>
        <w:t>国家人权机构和非政府组织的合作</w:t>
      </w:r>
    </w:p>
    <w:p w:rsidR="006C262B" w:rsidRDefault="006C262B" w:rsidP="006C262B">
      <w:pPr>
        <w:pStyle w:val="SingleTxtGC"/>
        <w:rPr>
          <w:rFonts w:hint="eastAsia"/>
        </w:rPr>
      </w:pPr>
      <w:r>
        <w:rPr>
          <w:rFonts w:hint="eastAsia"/>
        </w:rPr>
        <w:t xml:space="preserve">52.  </w:t>
      </w:r>
      <w:r>
        <w:rPr>
          <w:rFonts w:hint="eastAsia"/>
        </w:rPr>
        <w:t>在第</w:t>
      </w:r>
      <w:r w:rsidR="00A57393">
        <w:rPr>
          <w:rFonts w:hint="eastAsia"/>
        </w:rPr>
        <w:t>一〇</w:t>
      </w:r>
      <w:r>
        <w:rPr>
          <w:rFonts w:hint="eastAsia"/>
        </w:rPr>
        <w:t>二届第</w:t>
      </w:r>
      <w:r>
        <w:rPr>
          <w:rFonts w:hint="eastAsia"/>
        </w:rPr>
        <w:t>2803</w:t>
      </w:r>
      <w:r>
        <w:rPr>
          <w:rFonts w:hint="eastAsia"/>
        </w:rPr>
        <w:t>次会议上，委员会与非政府组织和国家人权机构举行会议，讨论如何改善它们同委员会的合作。委员会责成弗林特曼先生和莫托科女士为下届会议准备一份文件，据此审议如何最好地继续与非政府组织和国家人权机构进行合作。</w:t>
      </w:r>
    </w:p>
    <w:p w:rsidR="006C262B" w:rsidRDefault="006C262B" w:rsidP="00757A3B">
      <w:pPr>
        <w:pStyle w:val="H1GC"/>
        <w:rPr>
          <w:rFonts w:hint="eastAsia"/>
        </w:rPr>
      </w:pPr>
      <w:r>
        <w:rPr>
          <w:rFonts w:hint="eastAsia"/>
        </w:rPr>
        <w:tab/>
        <w:t>B.</w:t>
      </w:r>
      <w:r>
        <w:rPr>
          <w:rFonts w:hint="eastAsia"/>
        </w:rPr>
        <w:tab/>
      </w:r>
      <w:r>
        <w:rPr>
          <w:rFonts w:hint="eastAsia"/>
        </w:rPr>
        <w:t>结论性意见的后续行动</w:t>
      </w:r>
    </w:p>
    <w:p w:rsidR="006C262B" w:rsidRDefault="006C262B" w:rsidP="006C262B">
      <w:pPr>
        <w:pStyle w:val="SingleTxtGC"/>
        <w:rPr>
          <w:rFonts w:hint="eastAsia"/>
        </w:rPr>
      </w:pPr>
      <w:r>
        <w:rPr>
          <w:rFonts w:hint="eastAsia"/>
        </w:rPr>
        <w:t xml:space="preserve">53.  </w:t>
      </w:r>
      <w:r>
        <w:rPr>
          <w:rFonts w:hint="eastAsia"/>
        </w:rPr>
        <w:t>自</w:t>
      </w:r>
      <w:r>
        <w:rPr>
          <w:rFonts w:hint="eastAsia"/>
        </w:rPr>
        <w:t>1992</w:t>
      </w:r>
      <w:r>
        <w:rPr>
          <w:rFonts w:hint="eastAsia"/>
        </w:rPr>
        <w:t>年</w:t>
      </w:r>
      <w:r>
        <w:rPr>
          <w:rFonts w:hint="eastAsia"/>
        </w:rPr>
        <w:t>3</w:t>
      </w:r>
      <w:r>
        <w:rPr>
          <w:rFonts w:hint="eastAsia"/>
        </w:rPr>
        <w:t>月第四十四届会议以来，</w:t>
      </w:r>
      <w:r w:rsidR="006813EA" w:rsidRPr="006813EA">
        <w:rPr>
          <w:rStyle w:val="FootnoteReference"/>
          <w:sz w:val="21"/>
        </w:rPr>
        <w:footnoteReference w:id="9"/>
      </w:r>
      <w:r w:rsidR="00757A3B">
        <w:rPr>
          <w:rFonts w:hint="eastAsia"/>
        </w:rPr>
        <w:t xml:space="preserve"> </w:t>
      </w:r>
      <w:r>
        <w:rPr>
          <w:rFonts w:hint="eastAsia"/>
        </w:rPr>
        <w:t>委员会一直在通过结论性意见。委员会把结论性意见看作是编写用于审议缔约国后来报告的问题单的起点。有时，根据经修订的委员会议事规则第</w:t>
      </w:r>
      <w:r>
        <w:rPr>
          <w:rFonts w:hint="eastAsia"/>
        </w:rPr>
        <w:t>71</w:t>
      </w:r>
      <w:r>
        <w:rPr>
          <w:rFonts w:hint="eastAsia"/>
        </w:rPr>
        <w:t>条第</w:t>
      </w:r>
      <w:r>
        <w:rPr>
          <w:rFonts w:hint="eastAsia"/>
        </w:rPr>
        <w:t>5</w:t>
      </w:r>
      <w:r>
        <w:rPr>
          <w:rFonts w:hint="eastAsia"/>
        </w:rPr>
        <w:t>款，委员会会从有关缔约国收到对其结论性意见的评论，以及对委员会所提问题的答复，这些评论和答复都以文件形式分发。</w:t>
      </w:r>
    </w:p>
    <w:p w:rsidR="006C262B" w:rsidRDefault="006C262B" w:rsidP="006C262B">
      <w:pPr>
        <w:pStyle w:val="SingleTxtGC"/>
        <w:rPr>
          <w:rFonts w:hint="eastAsia"/>
        </w:rPr>
      </w:pPr>
      <w:r>
        <w:rPr>
          <w:rFonts w:hint="eastAsia"/>
        </w:rPr>
        <w:t xml:space="preserve">54.  </w:t>
      </w:r>
      <w:r>
        <w:rPr>
          <w:rFonts w:hint="eastAsia"/>
        </w:rPr>
        <w:t>在第七十四届会议上，委员会通过了关于结论性意见后续行动方式的决定。</w:t>
      </w:r>
      <w:r w:rsidR="006813EA" w:rsidRPr="006813EA">
        <w:rPr>
          <w:rStyle w:val="FootnoteReference"/>
          <w:sz w:val="21"/>
        </w:rPr>
        <w:footnoteReference w:id="10"/>
      </w:r>
      <w:r>
        <w:rPr>
          <w:rFonts w:hint="eastAsia"/>
        </w:rPr>
        <w:t xml:space="preserve"> </w:t>
      </w:r>
      <w:r>
        <w:rPr>
          <w:rFonts w:hint="eastAsia"/>
        </w:rPr>
        <w:t>在第七十五届会议上，委员会任命马克斯韦尔·约尔登先生为结论性意见后续行动特别报告员。在第八十三届会议上，里瓦斯·波萨达先生接替了约尔登先生。在第九十届会议上，奈杰尔·罗德利爵士被任命为结论性意见后续行动特别报告员。在第九十六届会议上，阿卜杜勒法塔赫·奥马尔先生接替了罗德利爵士。在第</w:t>
      </w:r>
      <w:r w:rsidR="00A57393">
        <w:rPr>
          <w:rFonts w:hint="eastAsia"/>
        </w:rPr>
        <w:t>一〇</w:t>
      </w:r>
      <w:r>
        <w:rPr>
          <w:rFonts w:hint="eastAsia"/>
        </w:rPr>
        <w:t>一届会议上，克里斯蒂娜·沙内女士接替了奥马尔先生。</w:t>
      </w:r>
    </w:p>
    <w:p w:rsidR="006C262B" w:rsidRDefault="006C262B" w:rsidP="006C262B">
      <w:pPr>
        <w:pStyle w:val="SingleTxtGC"/>
        <w:rPr>
          <w:rFonts w:hint="eastAsia"/>
        </w:rPr>
      </w:pPr>
      <w:r>
        <w:rPr>
          <w:rFonts w:hint="eastAsia"/>
        </w:rPr>
        <w:t xml:space="preserve">55.  </w:t>
      </w:r>
      <w:r>
        <w:rPr>
          <w:rFonts w:hint="eastAsia"/>
        </w:rPr>
        <w:t>在第九十四届会议上，委员会请结论性意见后续行动特别报告员奈杰尔·罗德利爵士就如何加强后续行动程序问题向委员会提出建议。在结论性意见后续行动特别报告员所提交文件</w:t>
      </w:r>
      <w:r>
        <w:rPr>
          <w:rFonts w:hint="eastAsia"/>
        </w:rPr>
        <w:t>(CCPR/C/95/5)</w:t>
      </w:r>
      <w:r>
        <w:rPr>
          <w:rFonts w:hint="eastAsia"/>
        </w:rPr>
        <w:t>的基础上，委员会在第九十五届会议上讨论并通过了加强后续行动程序的几项建议。</w:t>
      </w:r>
      <w:r w:rsidR="006813EA" w:rsidRPr="006813EA">
        <w:rPr>
          <w:rStyle w:val="FootnoteReference"/>
          <w:sz w:val="21"/>
        </w:rPr>
        <w:footnoteReference w:id="11"/>
      </w:r>
    </w:p>
    <w:p w:rsidR="00D563F4" w:rsidRDefault="00D563F4" w:rsidP="006C262B">
      <w:pPr>
        <w:pStyle w:val="SingleTxtGC"/>
        <w:rPr>
          <w:rFonts w:hint="eastAsia"/>
        </w:rPr>
      </w:pPr>
    </w:p>
    <w:p w:rsidR="006C262B" w:rsidRDefault="006C262B" w:rsidP="006C262B">
      <w:pPr>
        <w:pStyle w:val="SingleTxtGC"/>
        <w:rPr>
          <w:rFonts w:hint="eastAsia"/>
        </w:rPr>
      </w:pPr>
      <w:r>
        <w:rPr>
          <w:rFonts w:hint="eastAsia"/>
        </w:rPr>
        <w:t xml:space="preserve">56.  </w:t>
      </w:r>
      <w:r>
        <w:rPr>
          <w:rFonts w:hint="eastAsia"/>
        </w:rPr>
        <w:t>在所报告期间，收到了</w:t>
      </w:r>
      <w:r>
        <w:rPr>
          <w:rFonts w:hint="eastAsia"/>
        </w:rPr>
        <w:t>24</w:t>
      </w:r>
      <w:r>
        <w:rPr>
          <w:rFonts w:hint="eastAsia"/>
        </w:rPr>
        <w:t>个缔约国</w:t>
      </w:r>
      <w:r>
        <w:rPr>
          <w:rFonts w:hint="eastAsia"/>
        </w:rPr>
        <w:t>(</w:t>
      </w:r>
      <w:r>
        <w:rPr>
          <w:rFonts w:hint="eastAsia"/>
        </w:rPr>
        <w:t>阿根廷、澳大利亚、阿塞拜疆、波斯尼亚和黑塞哥维那、中国、克罗地亚、捷克共和国、丹麦、危地马拉、爱尔兰、阿拉伯利比亚民众国、马达加斯加、墨西哥、新西兰、摩尔多瓦共和国、俄罗斯联邦、卢旺达、圣马力诺、西班牙、苏丹、瑞士、前南斯拉夫的马其顿共和国、大不列颠及北爱尔兰联合王国和赞比亚</w:t>
      </w:r>
      <w:r>
        <w:rPr>
          <w:rFonts w:hint="eastAsia"/>
        </w:rPr>
        <w:t>)</w:t>
      </w:r>
      <w:r>
        <w:rPr>
          <w:rFonts w:hint="eastAsia"/>
        </w:rPr>
        <w:t>的此种评论。这些资料已刊载在联合国人权事务高级专员办事处的网站上，可通过以下链接查阅</w:t>
      </w:r>
      <w:r>
        <w:rPr>
          <w:rFonts w:hint="eastAsia"/>
        </w:rPr>
        <w:t>(http://www2.</w:t>
      </w:r>
      <w:r w:rsidR="00757A3B">
        <w:rPr>
          <w:rFonts w:hint="eastAsia"/>
        </w:rPr>
        <w:t xml:space="preserve"> ohchr.org/english/bodies/hrc/f</w:t>
      </w:r>
      <w:r>
        <w:rPr>
          <w:rFonts w:hint="eastAsia"/>
        </w:rPr>
        <w:t>ollowup-procedure.htm)</w:t>
      </w:r>
      <w:r>
        <w:rPr>
          <w:rFonts w:hint="eastAsia"/>
        </w:rPr>
        <w:t>。</w:t>
      </w:r>
      <w:r>
        <w:rPr>
          <w:rFonts w:hint="eastAsia"/>
        </w:rPr>
        <w:t xml:space="preserve"> </w:t>
      </w:r>
      <w:r>
        <w:rPr>
          <w:rFonts w:hint="eastAsia"/>
        </w:rPr>
        <w:t>本报告第七章概述了与结论性意见后续行动有关的活动和缔约国的答复。</w:t>
      </w:r>
    </w:p>
    <w:p w:rsidR="006C262B" w:rsidRDefault="006C262B" w:rsidP="00757A3B">
      <w:pPr>
        <w:pStyle w:val="H1GC"/>
        <w:rPr>
          <w:rFonts w:hint="eastAsia"/>
        </w:rPr>
      </w:pPr>
      <w:r>
        <w:rPr>
          <w:rFonts w:hint="eastAsia"/>
        </w:rPr>
        <w:tab/>
        <w:t>C.</w:t>
      </w:r>
      <w:r>
        <w:rPr>
          <w:rFonts w:hint="eastAsia"/>
        </w:rPr>
        <w:tab/>
      </w:r>
      <w:r>
        <w:rPr>
          <w:rFonts w:hint="eastAsia"/>
        </w:rPr>
        <w:t>与其他人权条约和条约机构的联系</w:t>
      </w:r>
    </w:p>
    <w:p w:rsidR="006C262B" w:rsidRDefault="006C262B" w:rsidP="006C262B">
      <w:pPr>
        <w:pStyle w:val="SingleTxtGC"/>
        <w:rPr>
          <w:rFonts w:hint="eastAsia"/>
        </w:rPr>
      </w:pPr>
      <w:r>
        <w:rPr>
          <w:rFonts w:hint="eastAsia"/>
        </w:rPr>
        <w:t xml:space="preserve">57.  </w:t>
      </w:r>
      <w:r>
        <w:rPr>
          <w:rFonts w:hint="eastAsia"/>
        </w:rPr>
        <w:t>委员会把人权条约机构主席年度会议看作一个论坛，在论坛上，可以就各种程序和后勤问题交流想法和信息，简化工作方法，改进条约机构之间的合作，强调必须取得充分的秘书处服务，使所有条约机构能够有效地履行职责。委员会在关于设立单一人权条约机构设想的意见中</w:t>
      </w:r>
      <w:r w:rsidR="006813EA" w:rsidRPr="006813EA">
        <w:rPr>
          <w:rStyle w:val="FootnoteReference"/>
          <w:sz w:val="21"/>
        </w:rPr>
        <w:footnoteReference w:id="12"/>
      </w:r>
      <w:r w:rsidR="00757A3B">
        <w:rPr>
          <w:rFonts w:hint="eastAsia"/>
        </w:rPr>
        <w:t xml:space="preserve"> </w:t>
      </w:r>
      <w:r>
        <w:rPr>
          <w:rFonts w:hint="eastAsia"/>
        </w:rPr>
        <w:t>提出，应该有一个由各条约机构代表组成的单一协调机构，取代条约机构主席会议和委员会间会议，由该机构负责有效地监督所有与协调工作方法有关的问题。</w:t>
      </w:r>
    </w:p>
    <w:p w:rsidR="006C262B" w:rsidRDefault="006C262B" w:rsidP="006C262B">
      <w:pPr>
        <w:pStyle w:val="SingleTxtGC"/>
        <w:rPr>
          <w:rFonts w:hint="eastAsia"/>
        </w:rPr>
      </w:pPr>
      <w:r>
        <w:rPr>
          <w:rFonts w:hint="eastAsia"/>
        </w:rPr>
        <w:t xml:space="preserve">58.  </w:t>
      </w:r>
      <w:r>
        <w:rPr>
          <w:rFonts w:hint="eastAsia"/>
        </w:rPr>
        <w:t>委员会间会议结论性意见后续行动、调查、访问和决定问题工作组第一届会议于</w:t>
      </w:r>
      <w:r>
        <w:rPr>
          <w:rFonts w:hint="eastAsia"/>
        </w:rPr>
        <w:t>2011</w:t>
      </w:r>
      <w:r>
        <w:rPr>
          <w:rFonts w:hint="eastAsia"/>
        </w:rPr>
        <w:t>年</w:t>
      </w:r>
      <w:r>
        <w:rPr>
          <w:rFonts w:hint="eastAsia"/>
        </w:rPr>
        <w:t>1</w:t>
      </w:r>
      <w:r>
        <w:rPr>
          <w:rFonts w:hint="eastAsia"/>
        </w:rPr>
        <w:t>月</w:t>
      </w:r>
      <w:r>
        <w:rPr>
          <w:rFonts w:hint="eastAsia"/>
        </w:rPr>
        <w:t>12</w:t>
      </w:r>
      <w:r>
        <w:rPr>
          <w:rFonts w:hint="eastAsia"/>
        </w:rPr>
        <w:t>日至</w:t>
      </w:r>
      <w:r>
        <w:rPr>
          <w:rFonts w:hint="eastAsia"/>
        </w:rPr>
        <w:t>14</w:t>
      </w:r>
      <w:r>
        <w:rPr>
          <w:rFonts w:hint="eastAsia"/>
        </w:rPr>
        <w:t>日在日内瓦举行，奥马尔先生和岩泽雄司先生参加了会议。第二十三次人权条约机构主席会议于</w:t>
      </w:r>
      <w:r>
        <w:rPr>
          <w:rFonts w:hint="eastAsia"/>
        </w:rPr>
        <w:t>2011</w:t>
      </w:r>
      <w:r>
        <w:rPr>
          <w:rFonts w:hint="eastAsia"/>
        </w:rPr>
        <w:t>年</w:t>
      </w:r>
      <w:r>
        <w:rPr>
          <w:rFonts w:hint="eastAsia"/>
        </w:rPr>
        <w:t>6</w:t>
      </w:r>
      <w:r>
        <w:rPr>
          <w:rFonts w:hint="eastAsia"/>
        </w:rPr>
        <w:t>月</w:t>
      </w:r>
      <w:r>
        <w:rPr>
          <w:rFonts w:hint="eastAsia"/>
        </w:rPr>
        <w:t>30</w:t>
      </w:r>
      <w:r>
        <w:rPr>
          <w:rFonts w:hint="eastAsia"/>
        </w:rPr>
        <w:t>日和</w:t>
      </w:r>
      <w:r>
        <w:rPr>
          <w:rFonts w:hint="eastAsia"/>
        </w:rPr>
        <w:t>7</w:t>
      </w:r>
      <w:r>
        <w:rPr>
          <w:rFonts w:hint="eastAsia"/>
        </w:rPr>
        <w:t>月</w:t>
      </w:r>
      <w:r>
        <w:rPr>
          <w:rFonts w:hint="eastAsia"/>
        </w:rPr>
        <w:t>1</w:t>
      </w:r>
      <w:r>
        <w:rPr>
          <w:rFonts w:hint="eastAsia"/>
        </w:rPr>
        <w:t>日在日内瓦举行，马约迪纳女士参加了会议。第十二次委员会间会议于</w:t>
      </w:r>
      <w:r>
        <w:rPr>
          <w:rFonts w:hint="eastAsia"/>
        </w:rPr>
        <w:t>2011</w:t>
      </w:r>
      <w:r>
        <w:rPr>
          <w:rFonts w:hint="eastAsia"/>
        </w:rPr>
        <w:t>年</w:t>
      </w:r>
      <w:r>
        <w:rPr>
          <w:rFonts w:hint="eastAsia"/>
        </w:rPr>
        <w:t>6</w:t>
      </w:r>
      <w:r>
        <w:rPr>
          <w:rFonts w:hint="eastAsia"/>
        </w:rPr>
        <w:t>月</w:t>
      </w:r>
      <w:r>
        <w:rPr>
          <w:rFonts w:hint="eastAsia"/>
        </w:rPr>
        <w:t>27</w:t>
      </w:r>
      <w:r>
        <w:rPr>
          <w:rFonts w:hint="eastAsia"/>
        </w:rPr>
        <w:t>日至</w:t>
      </w:r>
      <w:r>
        <w:rPr>
          <w:rFonts w:hint="eastAsia"/>
        </w:rPr>
        <w:t>29</w:t>
      </w:r>
      <w:r>
        <w:rPr>
          <w:rFonts w:hint="eastAsia"/>
        </w:rPr>
        <w:t>日在日内瓦举行，每个人权条约机构都派代表参加了会议。马约迪纳女士和奥弗莱厄蒂先生代表委员会出席了会议。</w:t>
      </w:r>
    </w:p>
    <w:p w:rsidR="006C262B" w:rsidRDefault="006C262B" w:rsidP="008A2283">
      <w:pPr>
        <w:pStyle w:val="SingleTxtGC"/>
        <w:rPr>
          <w:rFonts w:hint="eastAsia"/>
        </w:rPr>
      </w:pPr>
      <w:r>
        <w:rPr>
          <w:rFonts w:hint="eastAsia"/>
        </w:rPr>
        <w:t>59.  2010</w:t>
      </w:r>
      <w:r>
        <w:rPr>
          <w:rFonts w:hint="eastAsia"/>
        </w:rPr>
        <w:t>年</w:t>
      </w:r>
      <w:r>
        <w:rPr>
          <w:rFonts w:hint="eastAsia"/>
        </w:rPr>
        <w:t>10</w:t>
      </w:r>
      <w:r>
        <w:rPr>
          <w:rFonts w:hint="eastAsia"/>
        </w:rPr>
        <w:t>月</w:t>
      </w:r>
      <w:r>
        <w:rPr>
          <w:rFonts w:hint="eastAsia"/>
        </w:rPr>
        <w:t>16</w:t>
      </w:r>
      <w:r>
        <w:rPr>
          <w:rFonts w:hint="eastAsia"/>
        </w:rPr>
        <w:t>日，在加强条约机构的背景下，在法国的</w:t>
      </w:r>
      <w:r>
        <w:rPr>
          <w:rFonts w:hint="eastAsia"/>
        </w:rPr>
        <w:t>Les Aveni</w:t>
      </w:r>
      <w:r w:rsidR="008A2283">
        <w:t>è</w:t>
      </w:r>
      <w:r>
        <w:rPr>
          <w:rFonts w:hint="eastAsia"/>
        </w:rPr>
        <w:t>res</w:t>
      </w:r>
      <w:r>
        <w:rPr>
          <w:rFonts w:hint="eastAsia"/>
        </w:rPr>
        <w:t>举行了一次委员会委员非正式磋商会议，会议目的有两个：</w:t>
      </w:r>
    </w:p>
    <w:p w:rsidR="006C262B" w:rsidRDefault="006C262B" w:rsidP="00757A3B">
      <w:pPr>
        <w:pStyle w:val="SingleTxtGC"/>
        <w:numPr>
          <w:ilvl w:val="0"/>
          <w:numId w:val="5"/>
        </w:numPr>
        <w:rPr>
          <w:rFonts w:hint="eastAsia"/>
        </w:rPr>
      </w:pPr>
      <w:r>
        <w:rPr>
          <w:rFonts w:hint="eastAsia"/>
        </w:rPr>
        <w:t>响应高级专员的呼吁，向各条约机构成员们提供时间，让他们考虑和确定其今后工作和整个条约系统的备选方案，包括讨论其工作方法。</w:t>
      </w:r>
    </w:p>
    <w:p w:rsidR="006C262B" w:rsidRDefault="006C262B" w:rsidP="00757A3B">
      <w:pPr>
        <w:pStyle w:val="SingleTxtGC"/>
        <w:numPr>
          <w:ilvl w:val="0"/>
          <w:numId w:val="5"/>
        </w:numPr>
        <w:rPr>
          <w:rFonts w:hint="eastAsia"/>
        </w:rPr>
      </w:pPr>
      <w:r>
        <w:rPr>
          <w:rFonts w:hint="eastAsia"/>
        </w:rPr>
        <w:t>允许各条约机构成员预先讨论委员会间会议和机构主席会议提出的问题，以便能够找到达成一致意见的理由。</w:t>
      </w:r>
    </w:p>
    <w:p w:rsidR="006C262B" w:rsidRDefault="006C262B" w:rsidP="006C262B">
      <w:pPr>
        <w:pStyle w:val="SingleTxtGC"/>
        <w:rPr>
          <w:rFonts w:hint="eastAsia"/>
        </w:rPr>
      </w:pPr>
      <w:r>
        <w:rPr>
          <w:rFonts w:hint="eastAsia"/>
        </w:rPr>
        <w:t xml:space="preserve">60.  </w:t>
      </w:r>
      <w:r>
        <w:rPr>
          <w:rFonts w:hint="eastAsia"/>
        </w:rPr>
        <w:t>磋商期间讨论的议题是各条约机构主席为</w:t>
      </w:r>
      <w:r>
        <w:rPr>
          <w:rFonts w:hint="eastAsia"/>
        </w:rPr>
        <w:t>2011</w:t>
      </w:r>
      <w:r>
        <w:rPr>
          <w:rFonts w:hint="eastAsia"/>
        </w:rPr>
        <w:t>年</w:t>
      </w:r>
      <w:r>
        <w:rPr>
          <w:rFonts w:hint="eastAsia"/>
        </w:rPr>
        <w:t>6</w:t>
      </w:r>
      <w:r>
        <w:rPr>
          <w:rFonts w:hint="eastAsia"/>
        </w:rPr>
        <w:t>月举行的委员会间会议确定的一些关键问题：条约机构与缔约国的对话机制；条约机构结论性意见的结构和篇幅；与各利益攸关方，特别是国家人权机构和民间社会的互动模式；提高主席会议的效率。下列委员参加了这次磋商：奥马尔先生、马哈吉布·埃尔·哈伊巴先生、岩泽雄司先生、拉杰苏默·拉拉赫先生、里瓦斯·波萨达先生、奈杰尔·罗德利爵士、萨尔维奥利先生和克里斯特·特林先生。</w:t>
      </w:r>
    </w:p>
    <w:p w:rsidR="006C262B" w:rsidRDefault="006C262B" w:rsidP="00757A3B">
      <w:pPr>
        <w:pStyle w:val="H1GC"/>
        <w:rPr>
          <w:rFonts w:hint="eastAsia"/>
        </w:rPr>
      </w:pPr>
      <w:r>
        <w:rPr>
          <w:rFonts w:hint="eastAsia"/>
        </w:rPr>
        <w:tab/>
        <w:t>D.</w:t>
      </w:r>
      <w:r>
        <w:rPr>
          <w:rFonts w:hint="eastAsia"/>
        </w:rPr>
        <w:tab/>
      </w:r>
      <w:r>
        <w:rPr>
          <w:rFonts w:hint="eastAsia"/>
        </w:rPr>
        <w:t>与其他联合国机构的合作</w:t>
      </w:r>
    </w:p>
    <w:p w:rsidR="00757A3B" w:rsidRDefault="006C262B" w:rsidP="006C262B">
      <w:pPr>
        <w:pStyle w:val="SingleTxtGC"/>
      </w:pPr>
      <w:r>
        <w:rPr>
          <w:rFonts w:hint="eastAsia"/>
        </w:rPr>
        <w:t xml:space="preserve">61.  </w:t>
      </w:r>
      <w:r>
        <w:rPr>
          <w:rFonts w:hint="eastAsia"/>
        </w:rPr>
        <w:t>在第九十七届会议上，桑切斯－塞罗先生接替穆罕默德·阿亚特先生担任报告员，负责与秘书长防止灭绝种族和大规模暴行问题特别顾问办公室进行联络。自桑切斯－塞罗先生</w:t>
      </w:r>
      <w:r>
        <w:rPr>
          <w:rFonts w:hint="eastAsia"/>
        </w:rPr>
        <w:t>2010</w:t>
      </w:r>
      <w:r>
        <w:rPr>
          <w:rFonts w:hint="eastAsia"/>
        </w:rPr>
        <w:t>年</w:t>
      </w:r>
      <w:r>
        <w:rPr>
          <w:rFonts w:hint="eastAsia"/>
        </w:rPr>
        <w:t>12</w:t>
      </w:r>
      <w:r>
        <w:rPr>
          <w:rFonts w:hint="eastAsia"/>
        </w:rPr>
        <w:t>月</w:t>
      </w:r>
      <w:r>
        <w:rPr>
          <w:rFonts w:hint="eastAsia"/>
        </w:rPr>
        <w:t>31</w:t>
      </w:r>
      <w:r>
        <w:rPr>
          <w:rFonts w:hint="eastAsia"/>
        </w:rPr>
        <w:t>日离开委员会以来，这项任务一直空缺。</w:t>
      </w:r>
    </w:p>
    <w:p w:rsidR="006C262B" w:rsidRDefault="00757A3B" w:rsidP="00757A3B">
      <w:pPr>
        <w:pStyle w:val="HChGC"/>
        <w:rPr>
          <w:rFonts w:hint="eastAsia"/>
        </w:rPr>
      </w:pPr>
      <w:r>
        <w:br w:type="page"/>
      </w:r>
      <w:r>
        <w:rPr>
          <w:rFonts w:hint="eastAsia"/>
        </w:rPr>
        <w:tab/>
      </w:r>
      <w:r w:rsidR="006C262B">
        <w:rPr>
          <w:rFonts w:hint="eastAsia"/>
        </w:rPr>
        <w:tab/>
      </w:r>
      <w:r w:rsidR="006C262B">
        <w:rPr>
          <w:rFonts w:hint="eastAsia"/>
        </w:rPr>
        <w:t>第三章</w:t>
      </w:r>
      <w:r>
        <w:br/>
      </w:r>
      <w:r w:rsidR="006C262B">
        <w:rPr>
          <w:rFonts w:hint="eastAsia"/>
        </w:rPr>
        <w:t>缔约国根据《公约》第四十条提交报告的情况</w:t>
      </w:r>
    </w:p>
    <w:p w:rsidR="006C262B" w:rsidRDefault="006C262B" w:rsidP="00757A3B">
      <w:pPr>
        <w:pStyle w:val="SingleTxtGC"/>
        <w:rPr>
          <w:rFonts w:hint="eastAsia"/>
        </w:rPr>
      </w:pPr>
      <w:r>
        <w:rPr>
          <w:rFonts w:hint="eastAsia"/>
        </w:rPr>
        <w:t xml:space="preserve">62.  </w:t>
      </w:r>
      <w:r>
        <w:rPr>
          <w:rFonts w:hint="eastAsia"/>
        </w:rPr>
        <w:t>按照《公民权利和政治权利国际公约》第二条第</w:t>
      </w:r>
      <w:r>
        <w:rPr>
          <w:rFonts w:hint="eastAsia"/>
        </w:rPr>
        <w:t>1</w:t>
      </w:r>
      <w:r>
        <w:rPr>
          <w:rFonts w:hint="eastAsia"/>
        </w:rPr>
        <w:t>款，每个缔约国承诺尊重和保证其领土内和受其管辖的所有人享有《公约》所承认的权利。关于此项规定，《公约》第四十条第</w:t>
      </w:r>
      <w:r>
        <w:rPr>
          <w:rFonts w:hint="eastAsia"/>
        </w:rPr>
        <w:t>1</w:t>
      </w:r>
      <w:r>
        <w:rPr>
          <w:rFonts w:hint="eastAsia"/>
        </w:rPr>
        <w:t>款要求各缔约国就所采取的措施和享受各项权利方面所取得的进展，以及就任何可能影响《公约》执行的因素和困难提交报告。缔约国承诺在《公约》对本国生效之后一年内提交报告，以后则在每当委员会要求时提交报告。按照委员会第六十六届会议通过并在第七十届会议上修订的委员会现行准则</w:t>
      </w:r>
      <w:r>
        <w:rPr>
          <w:rFonts w:hint="eastAsia"/>
        </w:rPr>
        <w:t>(CCPR/C/GUI/66/Rev.2)</w:t>
      </w:r>
      <w:r>
        <w:rPr>
          <w:rFonts w:hint="eastAsia"/>
        </w:rPr>
        <w:t>，由一个较灵活的制度取代委员会于</w:t>
      </w:r>
      <w:r>
        <w:rPr>
          <w:rFonts w:hint="eastAsia"/>
        </w:rPr>
        <w:t>1981</w:t>
      </w:r>
      <w:r>
        <w:rPr>
          <w:rFonts w:hint="eastAsia"/>
        </w:rPr>
        <w:t>年</w:t>
      </w:r>
      <w:r>
        <w:rPr>
          <w:rFonts w:hint="eastAsia"/>
        </w:rPr>
        <w:t>7</w:t>
      </w:r>
      <w:r>
        <w:rPr>
          <w:rFonts w:hint="eastAsia"/>
        </w:rPr>
        <w:t>月在第十三届会议上确定的五年报告周期</w:t>
      </w:r>
      <w:r>
        <w:rPr>
          <w:rFonts w:hint="eastAsia"/>
        </w:rPr>
        <w:t>(CCPR/C/19/Rev.1)</w:t>
      </w:r>
      <w:r>
        <w:rPr>
          <w:rFonts w:hint="eastAsia"/>
        </w:rPr>
        <w:t>。根据新办法，缔约国提交下一个定期报告的日期，根据《公约》第四十条及报告准则和委员会的工作方法，在委员会对前一份报告作出结论性意见之后，视具体情况决定。委员会在第九十九届会议通过的现行准则中确认了这一做法</w:t>
      </w:r>
      <w:r>
        <w:rPr>
          <w:rFonts w:hint="eastAsia"/>
        </w:rPr>
        <w:t>(CCPR/C/2009/1)</w:t>
      </w:r>
      <w:r>
        <w:rPr>
          <w:rFonts w:hint="eastAsia"/>
        </w:rPr>
        <w:t>。</w:t>
      </w:r>
    </w:p>
    <w:p w:rsidR="006C262B" w:rsidRDefault="006C262B" w:rsidP="00757A3B">
      <w:pPr>
        <w:pStyle w:val="H1GC"/>
        <w:rPr>
          <w:rFonts w:hint="eastAsia"/>
        </w:rPr>
      </w:pPr>
      <w:r>
        <w:rPr>
          <w:rFonts w:hint="eastAsia"/>
        </w:rPr>
        <w:tab/>
        <w:t>A.</w:t>
      </w:r>
      <w:r>
        <w:rPr>
          <w:rFonts w:hint="eastAsia"/>
        </w:rPr>
        <w:tab/>
        <w:t>2010</w:t>
      </w:r>
      <w:r>
        <w:rPr>
          <w:rFonts w:hint="eastAsia"/>
        </w:rPr>
        <w:t>年</w:t>
      </w:r>
      <w:r>
        <w:rPr>
          <w:rFonts w:hint="eastAsia"/>
        </w:rPr>
        <w:t>8</w:t>
      </w:r>
      <w:r>
        <w:rPr>
          <w:rFonts w:hint="eastAsia"/>
        </w:rPr>
        <w:t>月至</w:t>
      </w:r>
      <w:r>
        <w:rPr>
          <w:rFonts w:hint="eastAsia"/>
        </w:rPr>
        <w:t>2011</w:t>
      </w:r>
      <w:r>
        <w:rPr>
          <w:rFonts w:hint="eastAsia"/>
        </w:rPr>
        <w:t>年</w:t>
      </w:r>
      <w:r>
        <w:rPr>
          <w:rFonts w:hint="eastAsia"/>
        </w:rPr>
        <w:t>7</w:t>
      </w:r>
      <w:r>
        <w:rPr>
          <w:rFonts w:hint="eastAsia"/>
        </w:rPr>
        <w:t>月提交秘书长的报告</w:t>
      </w:r>
    </w:p>
    <w:p w:rsidR="006C262B" w:rsidRDefault="006C262B" w:rsidP="00757A3B">
      <w:pPr>
        <w:pStyle w:val="SingleTxtGC"/>
        <w:rPr>
          <w:rFonts w:hint="eastAsia"/>
        </w:rPr>
      </w:pPr>
      <w:r>
        <w:rPr>
          <w:rFonts w:hint="eastAsia"/>
        </w:rPr>
        <w:t xml:space="preserve">63.  </w:t>
      </w:r>
      <w:r>
        <w:rPr>
          <w:rFonts w:hint="eastAsia"/>
        </w:rPr>
        <w:t>在本报告所涉时期，下列缔约国向秘书长提交了</w:t>
      </w:r>
      <w:r>
        <w:rPr>
          <w:rFonts w:hint="eastAsia"/>
        </w:rPr>
        <w:t>11</w:t>
      </w:r>
      <w:r>
        <w:rPr>
          <w:rFonts w:hint="eastAsia"/>
        </w:rPr>
        <w:t>份报告：肯尼亚</w:t>
      </w:r>
      <w:r>
        <w:rPr>
          <w:rFonts w:hint="eastAsia"/>
        </w:rPr>
        <w:t>(</w:t>
      </w:r>
      <w:r>
        <w:rPr>
          <w:rFonts w:hint="eastAsia"/>
        </w:rPr>
        <w:t>第三次定期报告</w:t>
      </w:r>
      <w:r>
        <w:rPr>
          <w:rFonts w:hint="eastAsia"/>
        </w:rPr>
        <w:t>)</w:t>
      </w:r>
      <w:r>
        <w:rPr>
          <w:rFonts w:hint="eastAsia"/>
        </w:rPr>
        <w:t>、立陶宛</w:t>
      </w:r>
      <w:r>
        <w:rPr>
          <w:rFonts w:hint="eastAsia"/>
        </w:rPr>
        <w:t>(</w:t>
      </w:r>
      <w:r>
        <w:rPr>
          <w:rFonts w:hint="eastAsia"/>
        </w:rPr>
        <w:t>第三次定期报告</w:t>
      </w:r>
      <w:r>
        <w:rPr>
          <w:rFonts w:hint="eastAsia"/>
        </w:rPr>
        <w:t>)</w:t>
      </w:r>
      <w:r>
        <w:rPr>
          <w:rFonts w:hint="eastAsia"/>
        </w:rPr>
        <w:t>、波斯尼亚和黑塞哥维那</w:t>
      </w:r>
      <w:r>
        <w:rPr>
          <w:rFonts w:hint="eastAsia"/>
        </w:rPr>
        <w:t>(</w:t>
      </w:r>
      <w:r>
        <w:rPr>
          <w:rFonts w:hint="eastAsia"/>
        </w:rPr>
        <w:t>第二次定期报告</w:t>
      </w:r>
      <w:r>
        <w:rPr>
          <w:rFonts w:hint="eastAsia"/>
        </w:rPr>
        <w:t>)</w:t>
      </w:r>
      <w:r>
        <w:rPr>
          <w:rFonts w:hint="eastAsia"/>
        </w:rPr>
        <w:t>、巴拉圭</w:t>
      </w:r>
      <w:r>
        <w:rPr>
          <w:rFonts w:hint="eastAsia"/>
        </w:rPr>
        <w:t>(</w:t>
      </w:r>
      <w:r>
        <w:rPr>
          <w:rFonts w:hint="eastAsia"/>
        </w:rPr>
        <w:t>第三次定期报告</w:t>
      </w:r>
      <w:r>
        <w:rPr>
          <w:rFonts w:hint="eastAsia"/>
        </w:rPr>
        <w:t>)</w:t>
      </w:r>
      <w:r>
        <w:rPr>
          <w:rFonts w:hint="eastAsia"/>
        </w:rPr>
        <w:t>、葡萄牙</w:t>
      </w:r>
      <w:r>
        <w:rPr>
          <w:rFonts w:hint="eastAsia"/>
        </w:rPr>
        <w:t>(</w:t>
      </w:r>
      <w:r>
        <w:rPr>
          <w:rFonts w:hint="eastAsia"/>
        </w:rPr>
        <w:t>第四次定期报告</w:t>
      </w:r>
      <w:r>
        <w:rPr>
          <w:rFonts w:hint="eastAsia"/>
        </w:rPr>
        <w:t>)</w:t>
      </w:r>
      <w:r>
        <w:rPr>
          <w:rFonts w:hint="eastAsia"/>
        </w:rPr>
        <w:t>、土耳其</w:t>
      </w:r>
      <w:r>
        <w:rPr>
          <w:rFonts w:hint="eastAsia"/>
        </w:rPr>
        <w:t>(</w:t>
      </w:r>
      <w:r>
        <w:rPr>
          <w:rFonts w:hint="eastAsia"/>
        </w:rPr>
        <w:t>初次报告</w:t>
      </w:r>
      <w:r>
        <w:rPr>
          <w:rFonts w:hint="eastAsia"/>
        </w:rPr>
        <w:t>)</w:t>
      </w:r>
      <w:r>
        <w:rPr>
          <w:rFonts w:hint="eastAsia"/>
        </w:rPr>
        <w:t>、德国</w:t>
      </w:r>
      <w:r>
        <w:rPr>
          <w:rFonts w:hint="eastAsia"/>
        </w:rPr>
        <w:t>(</w:t>
      </w:r>
      <w:r>
        <w:rPr>
          <w:rFonts w:hint="eastAsia"/>
        </w:rPr>
        <w:t>第六次定期报告</w:t>
      </w:r>
      <w:r>
        <w:rPr>
          <w:rFonts w:hint="eastAsia"/>
        </w:rPr>
        <w:t>)</w:t>
      </w:r>
      <w:r>
        <w:rPr>
          <w:rFonts w:hint="eastAsia"/>
        </w:rPr>
        <w:t>、中国为中国澳门和中国香港提交的报告</w:t>
      </w:r>
      <w:r>
        <w:rPr>
          <w:rFonts w:hint="eastAsia"/>
        </w:rPr>
        <w:t>(</w:t>
      </w:r>
      <w:r>
        <w:rPr>
          <w:rFonts w:hint="eastAsia"/>
        </w:rPr>
        <w:t>分别为初次报告和第三次定期报告</w:t>
      </w:r>
      <w:r>
        <w:rPr>
          <w:rFonts w:hint="eastAsia"/>
        </w:rPr>
        <w:t>)</w:t>
      </w:r>
      <w:r>
        <w:rPr>
          <w:rFonts w:hint="eastAsia"/>
        </w:rPr>
        <w:t>、秘鲁</w:t>
      </w:r>
      <w:r>
        <w:rPr>
          <w:rFonts w:hint="eastAsia"/>
        </w:rPr>
        <w:t>(</w:t>
      </w:r>
      <w:r>
        <w:rPr>
          <w:rFonts w:hint="eastAsia"/>
        </w:rPr>
        <w:t>第五次定期报告</w:t>
      </w:r>
      <w:r>
        <w:rPr>
          <w:rFonts w:hint="eastAsia"/>
        </w:rPr>
        <w:t>)</w:t>
      </w:r>
      <w:r>
        <w:rPr>
          <w:rFonts w:hint="eastAsia"/>
        </w:rPr>
        <w:t>和乌克兰</w:t>
      </w:r>
      <w:r>
        <w:rPr>
          <w:rFonts w:hint="eastAsia"/>
        </w:rPr>
        <w:t>(</w:t>
      </w:r>
      <w:r>
        <w:rPr>
          <w:rFonts w:hint="eastAsia"/>
        </w:rPr>
        <w:t>第七次定期报告</w:t>
      </w:r>
      <w:r>
        <w:rPr>
          <w:rFonts w:hint="eastAsia"/>
        </w:rPr>
        <w:t>)</w:t>
      </w:r>
      <w:r>
        <w:rPr>
          <w:rFonts w:hint="eastAsia"/>
        </w:rPr>
        <w:t>。</w:t>
      </w:r>
    </w:p>
    <w:p w:rsidR="006C262B" w:rsidRDefault="006C262B" w:rsidP="00757A3B">
      <w:pPr>
        <w:pStyle w:val="H1GC"/>
        <w:rPr>
          <w:rFonts w:hint="eastAsia"/>
        </w:rPr>
      </w:pPr>
      <w:r>
        <w:rPr>
          <w:rFonts w:hint="eastAsia"/>
        </w:rPr>
        <w:tab/>
        <w:t>B.</w:t>
      </w:r>
      <w:r>
        <w:rPr>
          <w:rFonts w:hint="eastAsia"/>
        </w:rPr>
        <w:tab/>
      </w:r>
      <w:r>
        <w:rPr>
          <w:rFonts w:hint="eastAsia"/>
        </w:rPr>
        <w:t>逾期未交的报告和缔约国未履行第四十条义务的情况</w:t>
      </w:r>
    </w:p>
    <w:p w:rsidR="006C262B" w:rsidRDefault="006C262B" w:rsidP="006C262B">
      <w:pPr>
        <w:pStyle w:val="SingleTxtGC"/>
        <w:rPr>
          <w:rFonts w:hint="eastAsia"/>
        </w:rPr>
      </w:pPr>
      <w:r>
        <w:rPr>
          <w:rFonts w:hint="eastAsia"/>
        </w:rPr>
        <w:t xml:space="preserve">64.  </w:t>
      </w:r>
      <w:r>
        <w:rPr>
          <w:rFonts w:hint="eastAsia"/>
        </w:rPr>
        <w:t>委员会希望重申，《公约》缔约国必须按时提交《公约》第四十条所指的报告，以便委员会能够及时履行在该条下承担的职责。这些报告是委员会与缔约国就缔约国境内人权情况进行讨论的基础。令人遗憾的是，自委员会成立以来，拖延情况一直十分严重。</w:t>
      </w:r>
    </w:p>
    <w:p w:rsidR="006C262B" w:rsidRDefault="006C262B" w:rsidP="006C262B">
      <w:pPr>
        <w:pStyle w:val="SingleTxtGC"/>
        <w:rPr>
          <w:rFonts w:hint="eastAsia"/>
        </w:rPr>
      </w:pPr>
      <w:r>
        <w:rPr>
          <w:rFonts w:hint="eastAsia"/>
        </w:rPr>
        <w:t xml:space="preserve">65.  </w:t>
      </w:r>
      <w:r>
        <w:rPr>
          <w:rFonts w:hint="eastAsia"/>
        </w:rPr>
        <w:t>委员会关切地指出，缔约国不提交报告，妨碍委员会按照《公约》第四十条履行其监督职能。下文列出了已经逾期五年以上未提交报告的缔约国，以及在委员会作出特别决定要求提交报告之后仍未提交报告的国家。委员会重申，这些国家违反了它们在《公约》第四十条下所承担的义务。</w:t>
      </w:r>
    </w:p>
    <w:p w:rsidR="006C262B" w:rsidRPr="00757A3B" w:rsidRDefault="00757A3B" w:rsidP="006C262B">
      <w:pPr>
        <w:pStyle w:val="SingleTxtGC"/>
        <w:rPr>
          <w:rFonts w:eastAsia="SimHei" w:hint="eastAsia"/>
        </w:rPr>
      </w:pPr>
      <w:r>
        <w:br w:type="page"/>
      </w:r>
      <w:r w:rsidR="006C262B" w:rsidRPr="00757A3B">
        <w:rPr>
          <w:rFonts w:eastAsia="SimHei" w:hint="eastAsia"/>
        </w:rPr>
        <w:t>逾期五年以上</w:t>
      </w:r>
      <w:r w:rsidR="006C262B" w:rsidRPr="00757A3B">
        <w:rPr>
          <w:rFonts w:eastAsia="SimHei" w:hint="eastAsia"/>
        </w:rPr>
        <w:t>(</w:t>
      </w:r>
      <w:r w:rsidR="006C262B" w:rsidRPr="00757A3B">
        <w:rPr>
          <w:rFonts w:eastAsia="SimHei" w:hint="eastAsia"/>
        </w:rPr>
        <w:t>截至</w:t>
      </w:r>
      <w:r w:rsidR="006C262B" w:rsidRPr="00757A3B">
        <w:rPr>
          <w:rFonts w:eastAsia="SimHei" w:hint="eastAsia"/>
        </w:rPr>
        <w:t>2011</w:t>
      </w:r>
      <w:r w:rsidR="006C262B" w:rsidRPr="00757A3B">
        <w:rPr>
          <w:rFonts w:eastAsia="SimHei" w:hint="eastAsia"/>
        </w:rPr>
        <w:t>年</w:t>
      </w:r>
      <w:r w:rsidR="006C262B" w:rsidRPr="00757A3B">
        <w:rPr>
          <w:rFonts w:eastAsia="SimHei" w:hint="eastAsia"/>
        </w:rPr>
        <w:t>7</w:t>
      </w:r>
      <w:r w:rsidR="006C262B" w:rsidRPr="00757A3B">
        <w:rPr>
          <w:rFonts w:eastAsia="SimHei" w:hint="eastAsia"/>
        </w:rPr>
        <w:t>月</w:t>
      </w:r>
      <w:r w:rsidR="006C262B" w:rsidRPr="00757A3B">
        <w:rPr>
          <w:rFonts w:eastAsia="SimHei" w:hint="eastAsia"/>
        </w:rPr>
        <w:t>29</w:t>
      </w:r>
      <w:r w:rsidR="006C262B" w:rsidRPr="00757A3B">
        <w:rPr>
          <w:rFonts w:eastAsia="SimHei" w:hint="eastAsia"/>
        </w:rPr>
        <w:t>日</w:t>
      </w:r>
      <w:r w:rsidR="006C262B" w:rsidRPr="00757A3B">
        <w:rPr>
          <w:rFonts w:eastAsia="SimHei" w:hint="eastAsia"/>
        </w:rPr>
        <w:t>)</w:t>
      </w:r>
      <w:r w:rsidR="006C262B" w:rsidRPr="00757A3B">
        <w:rPr>
          <w:rFonts w:eastAsia="SimHei" w:hint="eastAsia"/>
        </w:rPr>
        <w:t>未提交报告或未按照委员会特别决定提交报告的缔约国</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506"/>
        <w:gridCol w:w="1820"/>
        <w:gridCol w:w="1911"/>
        <w:gridCol w:w="1133"/>
      </w:tblGrid>
      <w:tr w:rsidR="00757A3B" w:rsidRPr="00E66992" w:rsidTr="00757A3B">
        <w:tblPrEx>
          <w:tblCellMar>
            <w:top w:w="0" w:type="dxa"/>
            <w:bottom w:w="0" w:type="dxa"/>
          </w:tblCellMar>
        </w:tblPrEx>
        <w:trPr>
          <w:tblHeader/>
        </w:trPr>
        <w:tc>
          <w:tcPr>
            <w:tcW w:w="2506" w:type="dxa"/>
            <w:tcBorders>
              <w:top w:val="single" w:sz="4" w:space="0" w:color="auto"/>
              <w:bottom w:val="single" w:sz="12" w:space="0" w:color="auto"/>
            </w:tcBorders>
            <w:shd w:val="clear" w:color="auto" w:fill="auto"/>
            <w:vAlign w:val="bottom"/>
          </w:tcPr>
          <w:p w:rsidR="00757A3B" w:rsidRPr="00E66992" w:rsidRDefault="00757A3B" w:rsidP="00757A3B">
            <w:pPr>
              <w:pStyle w:val="a4"/>
              <w:rPr>
                <w:rFonts w:hint="eastAsia"/>
              </w:rPr>
            </w:pPr>
            <w:r w:rsidRPr="00E66992">
              <w:rPr>
                <w:rFonts w:hint="eastAsia"/>
              </w:rPr>
              <w:t>缔约国</w:t>
            </w:r>
          </w:p>
        </w:tc>
        <w:tc>
          <w:tcPr>
            <w:tcW w:w="1820" w:type="dxa"/>
            <w:tcBorders>
              <w:top w:val="single" w:sz="4" w:space="0" w:color="auto"/>
              <w:bottom w:val="single" w:sz="12" w:space="0" w:color="auto"/>
            </w:tcBorders>
            <w:shd w:val="clear" w:color="auto" w:fill="auto"/>
            <w:vAlign w:val="bottom"/>
          </w:tcPr>
          <w:p w:rsidR="00757A3B" w:rsidRPr="00E66992" w:rsidRDefault="00757A3B" w:rsidP="00757A3B">
            <w:pPr>
              <w:pStyle w:val="a4"/>
              <w:rPr>
                <w:rFonts w:hint="eastAsia"/>
              </w:rPr>
            </w:pPr>
            <w:r w:rsidRPr="00E66992">
              <w:rPr>
                <w:rFonts w:hint="eastAsia"/>
              </w:rPr>
              <w:t>报告</w:t>
            </w:r>
            <w:r>
              <w:rPr>
                <w:rFonts w:hint="eastAsia"/>
              </w:rPr>
              <w:t>次别</w:t>
            </w:r>
          </w:p>
        </w:tc>
        <w:tc>
          <w:tcPr>
            <w:tcW w:w="1911" w:type="dxa"/>
            <w:tcBorders>
              <w:top w:val="single" w:sz="4" w:space="0" w:color="auto"/>
              <w:bottom w:val="single" w:sz="12" w:space="0" w:color="auto"/>
            </w:tcBorders>
            <w:shd w:val="clear" w:color="auto" w:fill="auto"/>
            <w:vAlign w:val="bottom"/>
          </w:tcPr>
          <w:p w:rsidR="00757A3B" w:rsidRPr="00E66992" w:rsidRDefault="00757A3B" w:rsidP="00757A3B">
            <w:pPr>
              <w:pStyle w:val="a4"/>
              <w:rPr>
                <w:rFonts w:hint="eastAsia"/>
              </w:rPr>
            </w:pPr>
            <w:r>
              <w:rPr>
                <w:rFonts w:hint="eastAsia"/>
              </w:rPr>
              <w:t>应提交日期</w:t>
            </w:r>
          </w:p>
        </w:tc>
        <w:tc>
          <w:tcPr>
            <w:tcW w:w="1133" w:type="dxa"/>
            <w:tcBorders>
              <w:top w:val="single" w:sz="4" w:space="0" w:color="auto"/>
              <w:bottom w:val="single" w:sz="12" w:space="0" w:color="auto"/>
            </w:tcBorders>
            <w:shd w:val="clear" w:color="auto" w:fill="auto"/>
            <w:tcMar>
              <w:right w:w="0" w:type="dxa"/>
            </w:tcMar>
            <w:vAlign w:val="bottom"/>
          </w:tcPr>
          <w:p w:rsidR="00757A3B" w:rsidRPr="00E66992" w:rsidRDefault="00757A3B" w:rsidP="00757A3B">
            <w:pPr>
              <w:pStyle w:val="a4"/>
              <w:jc w:val="right"/>
              <w:rPr>
                <w:rFonts w:hint="eastAsia"/>
              </w:rPr>
            </w:pPr>
            <w:r w:rsidRPr="00E66992">
              <w:rPr>
                <w:rFonts w:hint="eastAsia"/>
              </w:rPr>
              <w:t>逾期年数</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冈比亚</w:t>
            </w:r>
            <w:r w:rsidRPr="00111B95">
              <w:rPr>
                <w:color w:val="0000FF"/>
                <w:sz w:val="21"/>
                <w:szCs w:val="21"/>
                <w:vertAlign w:val="superscript"/>
              </w:rPr>
              <w:t>a</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第二次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1985</w:t>
            </w:r>
            <w:r w:rsidRPr="00E66992">
              <w:rPr>
                <w:rFonts w:hint="eastAsia"/>
              </w:rPr>
              <w:t>年</w:t>
            </w:r>
            <w:r w:rsidRPr="00E66992">
              <w:rPr>
                <w:rFonts w:hint="eastAsia"/>
              </w:rPr>
              <w:t>6</w:t>
            </w:r>
            <w:r w:rsidRPr="00E66992">
              <w:rPr>
                <w:rFonts w:hint="eastAsia"/>
              </w:rPr>
              <w:t>月</w:t>
            </w:r>
            <w:r w:rsidRPr="00E66992">
              <w:rPr>
                <w:rFonts w:hint="eastAsia"/>
              </w:rPr>
              <w:t>21</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26</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赤道几内亚</w:t>
            </w:r>
            <w:r w:rsidRPr="00111B95">
              <w:rPr>
                <w:color w:val="0000FF"/>
                <w:sz w:val="21"/>
                <w:szCs w:val="21"/>
                <w:vertAlign w:val="superscript"/>
              </w:rPr>
              <w:t>b</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初次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1988</w:t>
            </w:r>
            <w:r w:rsidRPr="00E66992">
              <w:rPr>
                <w:rFonts w:hint="eastAsia"/>
              </w:rPr>
              <w:t>年</w:t>
            </w:r>
            <w:r w:rsidRPr="00E66992">
              <w:rPr>
                <w:rFonts w:hint="eastAsia"/>
              </w:rPr>
              <w:t>12</w:t>
            </w:r>
            <w:r w:rsidRPr="00E66992">
              <w:rPr>
                <w:rFonts w:hint="eastAsia"/>
              </w:rPr>
              <w:t>月</w:t>
            </w:r>
            <w:r w:rsidRPr="00E66992">
              <w:rPr>
                <w:rFonts w:hint="eastAsia"/>
              </w:rPr>
              <w:t>24</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22</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索马里</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初次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1991</w:t>
            </w:r>
            <w:r w:rsidRPr="00E66992">
              <w:rPr>
                <w:rFonts w:hint="eastAsia"/>
              </w:rPr>
              <w:t>年</w:t>
            </w:r>
            <w:r w:rsidRPr="00E66992">
              <w:rPr>
                <w:rFonts w:hint="eastAsia"/>
              </w:rPr>
              <w:t>4</w:t>
            </w:r>
            <w:r w:rsidRPr="00E66992">
              <w:rPr>
                <w:rFonts w:hint="eastAsia"/>
              </w:rPr>
              <w:t>月</w:t>
            </w:r>
            <w:r w:rsidRPr="00E66992">
              <w:rPr>
                <w:rFonts w:hint="eastAsia"/>
              </w:rPr>
              <w:t>23</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20</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圣文森特和格林纳丁斯</w:t>
            </w:r>
            <w:r w:rsidRPr="00111B95">
              <w:rPr>
                <w:color w:val="0000FF"/>
                <w:sz w:val="21"/>
                <w:szCs w:val="21"/>
                <w:vertAlign w:val="superscript"/>
              </w:rPr>
              <w:t>c</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第二次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1991</w:t>
            </w:r>
            <w:r w:rsidRPr="00E66992">
              <w:rPr>
                <w:rFonts w:hint="eastAsia"/>
              </w:rPr>
              <w:t>年</w:t>
            </w:r>
            <w:r w:rsidRPr="00E66992">
              <w:rPr>
                <w:rFonts w:hint="eastAsia"/>
              </w:rPr>
              <w:t>10</w:t>
            </w:r>
            <w:r w:rsidRPr="00E66992">
              <w:rPr>
                <w:rFonts w:hint="eastAsia"/>
              </w:rPr>
              <w:t>月</w:t>
            </w:r>
            <w:r w:rsidRPr="00E66992">
              <w:rPr>
                <w:rFonts w:hint="eastAsia"/>
              </w:rPr>
              <w:t>31</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19</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格林纳达</w:t>
            </w:r>
            <w:r w:rsidRPr="00111B95">
              <w:rPr>
                <w:color w:val="0000FF"/>
                <w:sz w:val="21"/>
                <w:szCs w:val="21"/>
                <w:vertAlign w:val="superscript"/>
              </w:rPr>
              <w:t>d</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初次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1992</w:t>
            </w:r>
            <w:r w:rsidRPr="00E66992">
              <w:rPr>
                <w:rFonts w:hint="eastAsia"/>
              </w:rPr>
              <w:t>年</w:t>
            </w:r>
            <w:r w:rsidRPr="00E66992">
              <w:rPr>
                <w:rFonts w:hint="eastAsia"/>
              </w:rPr>
              <w:t>12</w:t>
            </w:r>
            <w:r w:rsidRPr="00E66992">
              <w:rPr>
                <w:rFonts w:hint="eastAsia"/>
              </w:rPr>
              <w:t>月</w:t>
            </w:r>
            <w:r w:rsidRPr="00E66992">
              <w:rPr>
                <w:rFonts w:hint="eastAsia"/>
              </w:rPr>
              <w:t>5</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19</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科特迪瓦</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初次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1993</w:t>
            </w:r>
            <w:r w:rsidRPr="00E66992">
              <w:rPr>
                <w:rFonts w:hint="eastAsia"/>
              </w:rPr>
              <w:t>年</w:t>
            </w:r>
            <w:r w:rsidRPr="00E66992">
              <w:rPr>
                <w:rFonts w:hint="eastAsia"/>
              </w:rPr>
              <w:t>6</w:t>
            </w:r>
            <w:r w:rsidRPr="00E66992">
              <w:rPr>
                <w:rFonts w:hint="eastAsia"/>
              </w:rPr>
              <w:t>月</w:t>
            </w:r>
            <w:r w:rsidRPr="00E66992">
              <w:rPr>
                <w:rFonts w:hint="eastAsia"/>
              </w:rPr>
              <w:t>25</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18</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塞舌尔</w:t>
            </w:r>
            <w:r w:rsidRPr="00111B95">
              <w:rPr>
                <w:rFonts w:hint="eastAsia"/>
                <w:color w:val="0000FF"/>
                <w:sz w:val="21"/>
                <w:szCs w:val="21"/>
                <w:vertAlign w:val="superscript"/>
              </w:rPr>
              <w:t>e</w:t>
            </w:r>
            <w:r w:rsidRPr="00E66992">
              <w:rPr>
                <w:color w:val="0000FF"/>
              </w:rPr>
              <w:t xml:space="preserve"> </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初次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1993</w:t>
            </w:r>
            <w:r w:rsidRPr="00E66992">
              <w:rPr>
                <w:rFonts w:hint="eastAsia"/>
              </w:rPr>
              <w:t>年</w:t>
            </w:r>
            <w:r w:rsidRPr="00E66992">
              <w:rPr>
                <w:rFonts w:hint="eastAsia"/>
              </w:rPr>
              <w:t>8</w:t>
            </w:r>
            <w:r w:rsidRPr="00E66992">
              <w:rPr>
                <w:rFonts w:hint="eastAsia"/>
              </w:rPr>
              <w:t>月</w:t>
            </w:r>
            <w:r w:rsidRPr="00E66992">
              <w:rPr>
                <w:rFonts w:hint="eastAsia"/>
              </w:rPr>
              <w:t>4</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17</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尼日尔</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第二次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1994</w:t>
            </w:r>
            <w:r w:rsidRPr="00E66992">
              <w:rPr>
                <w:rFonts w:hint="eastAsia"/>
              </w:rPr>
              <w:t>年</w:t>
            </w:r>
            <w:r w:rsidRPr="00E66992">
              <w:rPr>
                <w:rFonts w:hint="eastAsia"/>
              </w:rPr>
              <w:t>3</w:t>
            </w:r>
            <w:r w:rsidRPr="00E66992">
              <w:rPr>
                <w:rFonts w:hint="eastAsia"/>
              </w:rPr>
              <w:t>月</w:t>
            </w:r>
            <w:r w:rsidRPr="00E66992">
              <w:rPr>
                <w:rFonts w:hint="eastAsia"/>
              </w:rPr>
              <w:t>31</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17</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rPr>
                <w:rFonts w:hint="eastAsia"/>
              </w:rPr>
            </w:pPr>
            <w:r w:rsidRPr="00E66992">
              <w:t>阿富汗</w:t>
            </w:r>
            <w:r w:rsidRPr="00111B95">
              <w:rPr>
                <w:color w:val="0000FF"/>
                <w:sz w:val="21"/>
                <w:szCs w:val="21"/>
                <w:vertAlign w:val="superscript"/>
              </w:rPr>
              <w:t>f</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第三次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1994</w:t>
            </w:r>
            <w:r w:rsidRPr="00E66992">
              <w:rPr>
                <w:rFonts w:hint="eastAsia"/>
              </w:rPr>
              <w:t>年</w:t>
            </w:r>
            <w:r w:rsidRPr="00E66992">
              <w:rPr>
                <w:rFonts w:hint="eastAsia"/>
              </w:rPr>
              <w:t>4</w:t>
            </w:r>
            <w:r w:rsidRPr="00E66992">
              <w:rPr>
                <w:rFonts w:hint="eastAsia"/>
              </w:rPr>
              <w:t>月</w:t>
            </w:r>
            <w:r w:rsidRPr="00E66992">
              <w:rPr>
                <w:rFonts w:hint="eastAsia"/>
              </w:rPr>
              <w:t>23</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17</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多米尼克</w:t>
            </w:r>
            <w:r w:rsidRPr="00111B95">
              <w:rPr>
                <w:rFonts w:hint="eastAsia"/>
                <w:color w:val="0000FF"/>
                <w:sz w:val="21"/>
                <w:szCs w:val="21"/>
                <w:vertAlign w:val="superscript"/>
              </w:rPr>
              <w:t>g</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初次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1994</w:t>
            </w:r>
            <w:r w:rsidRPr="00E66992">
              <w:rPr>
                <w:rFonts w:hint="eastAsia"/>
              </w:rPr>
              <w:t>年</w:t>
            </w:r>
            <w:r w:rsidRPr="00E66992">
              <w:rPr>
                <w:rFonts w:hint="eastAsia"/>
              </w:rPr>
              <w:t>9</w:t>
            </w:r>
            <w:r w:rsidRPr="00E66992">
              <w:rPr>
                <w:rFonts w:hint="eastAsia"/>
              </w:rPr>
              <w:t>月</w:t>
            </w:r>
            <w:r w:rsidRPr="00E66992">
              <w:rPr>
                <w:rFonts w:hint="eastAsia"/>
              </w:rPr>
              <w:t>16</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16</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几内亚</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第三次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1994</w:t>
            </w:r>
            <w:r w:rsidRPr="00E66992">
              <w:rPr>
                <w:rFonts w:hint="eastAsia"/>
              </w:rPr>
              <w:t>年</w:t>
            </w:r>
            <w:r w:rsidRPr="00E66992">
              <w:rPr>
                <w:rFonts w:hint="eastAsia"/>
              </w:rPr>
              <w:t>9</w:t>
            </w:r>
            <w:r w:rsidRPr="00E66992">
              <w:rPr>
                <w:rFonts w:hint="eastAsia"/>
              </w:rPr>
              <w:t>月</w:t>
            </w:r>
            <w:r w:rsidRPr="00E66992">
              <w:rPr>
                <w:rFonts w:hint="eastAsia"/>
              </w:rPr>
              <w:t>30</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16</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莫桑比克</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初次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1994</w:t>
            </w:r>
            <w:r w:rsidRPr="00E66992">
              <w:rPr>
                <w:rFonts w:hint="eastAsia"/>
              </w:rPr>
              <w:t>年</w:t>
            </w:r>
            <w:r w:rsidRPr="00E66992">
              <w:rPr>
                <w:rFonts w:hint="eastAsia"/>
              </w:rPr>
              <w:t>10</w:t>
            </w:r>
            <w:r w:rsidRPr="00E66992">
              <w:rPr>
                <w:rFonts w:hint="eastAsia"/>
              </w:rPr>
              <w:t>月</w:t>
            </w:r>
            <w:r w:rsidRPr="00E66992">
              <w:rPr>
                <w:rFonts w:hint="eastAsia"/>
              </w:rPr>
              <w:t>20</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16</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佛得角</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初次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1994</w:t>
            </w:r>
            <w:r w:rsidRPr="00E66992">
              <w:rPr>
                <w:rFonts w:hint="eastAsia"/>
              </w:rPr>
              <w:t>年</w:t>
            </w:r>
            <w:r w:rsidRPr="00E66992">
              <w:rPr>
                <w:rFonts w:hint="eastAsia"/>
              </w:rPr>
              <w:t>11</w:t>
            </w:r>
            <w:r w:rsidRPr="00E66992">
              <w:rPr>
                <w:rFonts w:hint="eastAsia"/>
              </w:rPr>
              <w:t>月</w:t>
            </w:r>
            <w:r w:rsidRPr="00E66992">
              <w:rPr>
                <w:rFonts w:hint="eastAsia"/>
              </w:rPr>
              <w:t>5</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16</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马拉维</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初次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1995</w:t>
            </w:r>
            <w:r w:rsidRPr="00E66992">
              <w:rPr>
                <w:rFonts w:hint="eastAsia"/>
              </w:rPr>
              <w:t>年</w:t>
            </w:r>
            <w:r w:rsidRPr="00E66992">
              <w:rPr>
                <w:rFonts w:hint="eastAsia"/>
              </w:rPr>
              <w:t>3</w:t>
            </w:r>
            <w:r w:rsidRPr="00E66992">
              <w:rPr>
                <w:rFonts w:hint="eastAsia"/>
              </w:rPr>
              <w:t>月</w:t>
            </w:r>
            <w:r w:rsidRPr="00E66992">
              <w:rPr>
                <w:rFonts w:hint="eastAsia"/>
              </w:rPr>
              <w:t>21</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16</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布隆迪</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第二次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1996</w:t>
            </w:r>
            <w:r w:rsidRPr="00E66992">
              <w:rPr>
                <w:rFonts w:hint="eastAsia"/>
              </w:rPr>
              <w:t>年</w:t>
            </w:r>
            <w:r w:rsidRPr="00E66992">
              <w:rPr>
                <w:rFonts w:hint="eastAsia"/>
              </w:rPr>
              <w:t>8</w:t>
            </w:r>
            <w:r w:rsidRPr="00E66992">
              <w:rPr>
                <w:rFonts w:hint="eastAsia"/>
              </w:rPr>
              <w:t>月</w:t>
            </w:r>
            <w:r w:rsidRPr="00E66992">
              <w:rPr>
                <w:rFonts w:hint="eastAsia"/>
              </w:rPr>
              <w:t>8</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14</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海地</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初次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1996</w:t>
            </w:r>
            <w:r w:rsidRPr="00E66992">
              <w:rPr>
                <w:rFonts w:hint="eastAsia"/>
              </w:rPr>
              <w:t>年</w:t>
            </w:r>
            <w:r w:rsidRPr="00E66992">
              <w:rPr>
                <w:rFonts w:hint="eastAsia"/>
              </w:rPr>
              <w:t>12</w:t>
            </w:r>
            <w:r w:rsidRPr="00E66992">
              <w:rPr>
                <w:rFonts w:hint="eastAsia"/>
              </w:rPr>
              <w:t>月</w:t>
            </w:r>
            <w:r w:rsidRPr="00E66992">
              <w:rPr>
                <w:rFonts w:hint="eastAsia"/>
              </w:rPr>
              <w:t>30</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14</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马耳他</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第二次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1996</w:t>
            </w:r>
            <w:r w:rsidRPr="00E66992">
              <w:rPr>
                <w:rFonts w:hint="eastAsia"/>
              </w:rPr>
              <w:t>年</w:t>
            </w:r>
            <w:r w:rsidRPr="00E66992">
              <w:rPr>
                <w:rFonts w:hint="eastAsia"/>
              </w:rPr>
              <w:t>12</w:t>
            </w:r>
            <w:r w:rsidRPr="00E66992">
              <w:rPr>
                <w:rFonts w:hint="eastAsia"/>
              </w:rPr>
              <w:t>月</w:t>
            </w:r>
            <w:r w:rsidRPr="00E66992">
              <w:rPr>
                <w:rFonts w:hint="eastAsia"/>
              </w:rPr>
              <w:t>12</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14</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伯利兹</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初次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1997</w:t>
            </w:r>
            <w:r w:rsidRPr="00E66992">
              <w:rPr>
                <w:rFonts w:hint="eastAsia"/>
              </w:rPr>
              <w:t>年</w:t>
            </w:r>
            <w:r w:rsidRPr="00E66992">
              <w:rPr>
                <w:rFonts w:hint="eastAsia"/>
              </w:rPr>
              <w:t>9</w:t>
            </w:r>
            <w:r w:rsidRPr="00E66992">
              <w:rPr>
                <w:rFonts w:hint="eastAsia"/>
              </w:rPr>
              <w:t>月</w:t>
            </w:r>
            <w:r w:rsidRPr="00E66992">
              <w:rPr>
                <w:rFonts w:hint="eastAsia"/>
              </w:rPr>
              <w:t>9</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13</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尼泊尔</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第二次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1997</w:t>
            </w:r>
            <w:r w:rsidRPr="00E66992">
              <w:rPr>
                <w:rFonts w:hint="eastAsia"/>
              </w:rPr>
              <w:t>年</w:t>
            </w:r>
            <w:r w:rsidRPr="00E66992">
              <w:rPr>
                <w:rFonts w:hint="eastAsia"/>
              </w:rPr>
              <w:t>8</w:t>
            </w:r>
            <w:r w:rsidRPr="00E66992">
              <w:rPr>
                <w:rFonts w:hint="eastAsia"/>
              </w:rPr>
              <w:t>月</w:t>
            </w:r>
            <w:r w:rsidRPr="00E66992">
              <w:rPr>
                <w:rFonts w:hint="eastAsia"/>
              </w:rPr>
              <w:t>13</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13</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塞拉利昂</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初次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1997</w:t>
            </w:r>
            <w:r w:rsidRPr="00E66992">
              <w:rPr>
                <w:rFonts w:hint="eastAsia"/>
              </w:rPr>
              <w:t>年</w:t>
            </w:r>
            <w:r w:rsidRPr="00E66992">
              <w:rPr>
                <w:rFonts w:hint="eastAsia"/>
              </w:rPr>
              <w:t>11</w:t>
            </w:r>
            <w:r w:rsidRPr="00E66992">
              <w:rPr>
                <w:rFonts w:hint="eastAsia"/>
              </w:rPr>
              <w:t>月</w:t>
            </w:r>
            <w:r w:rsidRPr="00E66992">
              <w:rPr>
                <w:rFonts w:hint="eastAsia"/>
              </w:rPr>
              <w:t>22</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13</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罗马尼亚</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第五次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1999</w:t>
            </w:r>
            <w:r w:rsidRPr="00E66992">
              <w:rPr>
                <w:rFonts w:hint="eastAsia"/>
              </w:rPr>
              <w:t>年</w:t>
            </w:r>
            <w:r w:rsidRPr="00E66992">
              <w:rPr>
                <w:rFonts w:hint="eastAsia"/>
              </w:rPr>
              <w:t>4</w:t>
            </w:r>
            <w:r w:rsidRPr="00E66992">
              <w:rPr>
                <w:rFonts w:hint="eastAsia"/>
              </w:rPr>
              <w:t>月</w:t>
            </w:r>
            <w:r w:rsidRPr="00E66992">
              <w:rPr>
                <w:rFonts w:hint="eastAsia"/>
              </w:rPr>
              <w:t>28</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13</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尼日利亚</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第二次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1999</w:t>
            </w:r>
            <w:r w:rsidRPr="00E66992">
              <w:rPr>
                <w:rFonts w:hint="eastAsia"/>
              </w:rPr>
              <w:t>年</w:t>
            </w:r>
            <w:r w:rsidRPr="00E66992">
              <w:rPr>
                <w:rFonts w:hint="eastAsia"/>
              </w:rPr>
              <w:t>10</w:t>
            </w:r>
            <w:r w:rsidRPr="00E66992">
              <w:rPr>
                <w:rFonts w:hint="eastAsia"/>
              </w:rPr>
              <w:t>月</w:t>
            </w:r>
            <w:r w:rsidRPr="00E66992">
              <w:rPr>
                <w:rFonts w:hint="eastAsia"/>
              </w:rPr>
              <w:t>28</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11</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多民族玻利维亚国</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第三次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1999</w:t>
            </w:r>
            <w:r w:rsidRPr="00E66992">
              <w:rPr>
                <w:rFonts w:hint="eastAsia"/>
              </w:rPr>
              <w:t>年</w:t>
            </w:r>
            <w:r w:rsidRPr="00E66992">
              <w:rPr>
                <w:rFonts w:hint="eastAsia"/>
              </w:rPr>
              <w:t>12</w:t>
            </w:r>
            <w:r w:rsidRPr="00E66992">
              <w:rPr>
                <w:rFonts w:hint="eastAsia"/>
              </w:rPr>
              <w:t>月</w:t>
            </w:r>
            <w:r w:rsidRPr="00E66992">
              <w:rPr>
                <w:rFonts w:hint="eastAsia"/>
              </w:rPr>
              <w:t>31</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11</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黎巴嫩</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第三次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1999</w:t>
            </w:r>
            <w:r w:rsidRPr="00E66992">
              <w:rPr>
                <w:rFonts w:hint="eastAsia"/>
              </w:rPr>
              <w:t>年</w:t>
            </w:r>
            <w:r w:rsidRPr="00E66992">
              <w:rPr>
                <w:rFonts w:hint="eastAsia"/>
              </w:rPr>
              <w:t>12</w:t>
            </w:r>
            <w:r w:rsidRPr="00E66992">
              <w:rPr>
                <w:rFonts w:hint="eastAsia"/>
              </w:rPr>
              <w:t>月</w:t>
            </w:r>
            <w:r w:rsidRPr="00E66992">
              <w:rPr>
                <w:rFonts w:hint="eastAsia"/>
              </w:rPr>
              <w:t>31</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11</w:t>
            </w:r>
          </w:p>
        </w:tc>
      </w:tr>
      <w:tr w:rsidR="00757A3B" w:rsidRPr="00E66992" w:rsidTr="00757A3B">
        <w:tblPrEx>
          <w:tblCellMar>
            <w:top w:w="0" w:type="dxa"/>
            <w:bottom w:w="0" w:type="dxa"/>
          </w:tblCellMar>
        </w:tblPrEx>
        <w:trPr>
          <w:trHeight w:val="92"/>
        </w:trPr>
        <w:tc>
          <w:tcPr>
            <w:tcW w:w="2506" w:type="dxa"/>
            <w:shd w:val="clear" w:color="auto" w:fill="auto"/>
          </w:tcPr>
          <w:p w:rsidR="00757A3B" w:rsidRPr="00E66992" w:rsidRDefault="00757A3B" w:rsidP="00757A3B">
            <w:pPr>
              <w:pStyle w:val="a"/>
              <w:overflowPunct/>
              <w:spacing w:after="40"/>
              <w:jc w:val="left"/>
            </w:pPr>
            <w:r w:rsidRPr="00E66992">
              <w:t>南非</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初次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2000</w:t>
            </w:r>
            <w:r w:rsidRPr="00E66992">
              <w:rPr>
                <w:rFonts w:hint="eastAsia"/>
              </w:rPr>
              <w:t>年</w:t>
            </w:r>
            <w:r w:rsidRPr="00E66992">
              <w:rPr>
                <w:rFonts w:hint="eastAsia"/>
              </w:rPr>
              <w:t>3</w:t>
            </w:r>
            <w:r w:rsidRPr="00E66992">
              <w:rPr>
                <w:rFonts w:hint="eastAsia"/>
              </w:rPr>
              <w:t>月</w:t>
            </w:r>
            <w:r w:rsidRPr="00E66992">
              <w:rPr>
                <w:rFonts w:hint="eastAsia"/>
              </w:rPr>
              <w:t>9</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11</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布基纳法索</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初次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2000</w:t>
            </w:r>
            <w:r w:rsidRPr="00E66992">
              <w:rPr>
                <w:rFonts w:hint="eastAsia"/>
              </w:rPr>
              <w:t>年</w:t>
            </w:r>
            <w:r w:rsidRPr="00E66992">
              <w:rPr>
                <w:rFonts w:hint="eastAsia"/>
              </w:rPr>
              <w:t>4</w:t>
            </w:r>
            <w:r w:rsidRPr="00E66992">
              <w:rPr>
                <w:rFonts w:hint="eastAsia"/>
              </w:rPr>
              <w:t>月</w:t>
            </w:r>
            <w:r w:rsidRPr="00E66992">
              <w:rPr>
                <w:rFonts w:hint="eastAsia"/>
              </w:rPr>
              <w:t>3</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11</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伊拉克</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第五次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2000</w:t>
            </w:r>
            <w:r w:rsidRPr="00E66992">
              <w:rPr>
                <w:rFonts w:hint="eastAsia"/>
              </w:rPr>
              <w:t>年</w:t>
            </w:r>
            <w:r w:rsidRPr="00E66992">
              <w:rPr>
                <w:rFonts w:hint="eastAsia"/>
              </w:rPr>
              <w:t>4</w:t>
            </w:r>
            <w:r w:rsidRPr="00E66992">
              <w:rPr>
                <w:rFonts w:hint="eastAsia"/>
              </w:rPr>
              <w:t>月</w:t>
            </w:r>
            <w:r w:rsidRPr="00E66992">
              <w:rPr>
                <w:rFonts w:hint="eastAsia"/>
              </w:rPr>
              <w:t>4</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11</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塞内加尔</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第五次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2000</w:t>
            </w:r>
            <w:r w:rsidRPr="00E66992">
              <w:rPr>
                <w:rFonts w:hint="eastAsia"/>
              </w:rPr>
              <w:t>年</w:t>
            </w:r>
            <w:r w:rsidRPr="00E66992">
              <w:rPr>
                <w:rFonts w:hint="eastAsia"/>
              </w:rPr>
              <w:t>4</w:t>
            </w:r>
            <w:r w:rsidRPr="00E66992">
              <w:rPr>
                <w:rFonts w:hint="eastAsia"/>
              </w:rPr>
              <w:t>月</w:t>
            </w:r>
            <w:r w:rsidRPr="00E66992">
              <w:rPr>
                <w:rFonts w:hint="eastAsia"/>
              </w:rPr>
              <w:t>4</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11</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加纳</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初次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2001</w:t>
            </w:r>
            <w:r w:rsidRPr="00E66992">
              <w:rPr>
                <w:rFonts w:hint="eastAsia"/>
              </w:rPr>
              <w:t>年</w:t>
            </w:r>
            <w:r w:rsidRPr="00E66992">
              <w:rPr>
                <w:rFonts w:hint="eastAsia"/>
              </w:rPr>
              <w:t>2</w:t>
            </w:r>
            <w:r w:rsidRPr="00E66992">
              <w:rPr>
                <w:rFonts w:hint="eastAsia"/>
              </w:rPr>
              <w:t>月</w:t>
            </w:r>
            <w:r w:rsidRPr="00E66992">
              <w:rPr>
                <w:rFonts w:hint="eastAsia"/>
              </w:rPr>
              <w:t>8</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10</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白俄罗斯</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第五次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2001</w:t>
            </w:r>
            <w:r w:rsidRPr="00E66992">
              <w:rPr>
                <w:rFonts w:hint="eastAsia"/>
              </w:rPr>
              <w:t>年</w:t>
            </w:r>
            <w:r w:rsidRPr="00E66992">
              <w:rPr>
                <w:rFonts w:hint="eastAsia"/>
              </w:rPr>
              <w:t>11</w:t>
            </w:r>
            <w:r w:rsidRPr="00E66992">
              <w:rPr>
                <w:rFonts w:hint="eastAsia"/>
              </w:rPr>
              <w:t>月</w:t>
            </w:r>
            <w:r w:rsidRPr="00E66992">
              <w:rPr>
                <w:rFonts w:hint="eastAsia"/>
              </w:rPr>
              <w:t>7</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9</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孟加拉国</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初次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2001</w:t>
            </w:r>
            <w:r w:rsidRPr="00E66992">
              <w:rPr>
                <w:rFonts w:hint="eastAsia"/>
              </w:rPr>
              <w:t>年</w:t>
            </w:r>
            <w:r w:rsidRPr="00E66992">
              <w:rPr>
                <w:rFonts w:hint="eastAsia"/>
              </w:rPr>
              <w:t>12</w:t>
            </w:r>
            <w:r w:rsidRPr="00E66992">
              <w:rPr>
                <w:rFonts w:hint="eastAsia"/>
              </w:rPr>
              <w:t>月</w:t>
            </w:r>
            <w:r w:rsidR="008A2283">
              <w:rPr>
                <w:rFonts w:hint="eastAsia"/>
              </w:rPr>
              <w:t>6</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9</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印度</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第四次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2001</w:t>
            </w:r>
            <w:r w:rsidRPr="00E66992">
              <w:rPr>
                <w:rFonts w:hint="eastAsia"/>
              </w:rPr>
              <w:t>年</w:t>
            </w:r>
            <w:r w:rsidRPr="00E66992">
              <w:rPr>
                <w:rFonts w:hint="eastAsia"/>
              </w:rPr>
              <w:t>12</w:t>
            </w:r>
            <w:r w:rsidRPr="00E66992">
              <w:rPr>
                <w:rFonts w:hint="eastAsia"/>
              </w:rPr>
              <w:t>月</w:t>
            </w:r>
            <w:r w:rsidRPr="00E66992">
              <w:rPr>
                <w:rFonts w:hint="eastAsia"/>
              </w:rPr>
              <w:t>31</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9</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莱索托</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第二次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2002</w:t>
            </w:r>
            <w:r w:rsidRPr="00E66992">
              <w:rPr>
                <w:rFonts w:hint="eastAsia"/>
              </w:rPr>
              <w:t>年</w:t>
            </w:r>
            <w:r w:rsidRPr="00E66992">
              <w:rPr>
                <w:rFonts w:hint="eastAsia"/>
              </w:rPr>
              <w:t>4</w:t>
            </w:r>
            <w:r w:rsidRPr="00E66992">
              <w:rPr>
                <w:rFonts w:hint="eastAsia"/>
              </w:rPr>
              <w:t>月</w:t>
            </w:r>
            <w:r w:rsidRPr="00E66992">
              <w:rPr>
                <w:rFonts w:hint="eastAsia"/>
              </w:rPr>
              <w:t>30</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9</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塞浦路斯</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第四次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2002</w:t>
            </w:r>
            <w:r w:rsidRPr="00E66992">
              <w:rPr>
                <w:rFonts w:hint="eastAsia"/>
              </w:rPr>
              <w:t>年</w:t>
            </w:r>
            <w:r w:rsidRPr="00E66992">
              <w:rPr>
                <w:rFonts w:hint="eastAsia"/>
              </w:rPr>
              <w:t>6</w:t>
            </w:r>
            <w:r w:rsidRPr="00E66992">
              <w:rPr>
                <w:rFonts w:hint="eastAsia"/>
              </w:rPr>
              <w:t>月</w:t>
            </w:r>
            <w:r w:rsidRPr="00E66992">
              <w:rPr>
                <w:rFonts w:hint="eastAsia"/>
              </w:rPr>
              <w:t>1</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9</w:t>
            </w:r>
          </w:p>
        </w:tc>
      </w:tr>
      <w:tr w:rsidR="00757A3B" w:rsidRPr="00E66992" w:rsidTr="00E126D9">
        <w:tblPrEx>
          <w:tblCellMar>
            <w:top w:w="0" w:type="dxa"/>
            <w:bottom w:w="0" w:type="dxa"/>
          </w:tblCellMar>
        </w:tblPrEx>
        <w:tc>
          <w:tcPr>
            <w:tcW w:w="2506" w:type="dxa"/>
            <w:tcBorders>
              <w:bottom w:val="nil"/>
            </w:tcBorders>
            <w:shd w:val="clear" w:color="auto" w:fill="auto"/>
          </w:tcPr>
          <w:p w:rsidR="00757A3B" w:rsidRPr="00E66992" w:rsidRDefault="00757A3B" w:rsidP="00757A3B">
            <w:pPr>
              <w:pStyle w:val="a"/>
              <w:overflowPunct/>
              <w:spacing w:after="40"/>
              <w:jc w:val="left"/>
            </w:pPr>
            <w:r w:rsidRPr="00E66992">
              <w:t>津巴布韦</w:t>
            </w:r>
          </w:p>
        </w:tc>
        <w:tc>
          <w:tcPr>
            <w:tcW w:w="1820" w:type="dxa"/>
            <w:tcBorders>
              <w:bottom w:val="nil"/>
            </w:tcBorders>
            <w:shd w:val="clear" w:color="auto" w:fill="auto"/>
          </w:tcPr>
          <w:p w:rsidR="00757A3B" w:rsidRPr="00E66992" w:rsidRDefault="00757A3B" w:rsidP="00757A3B">
            <w:pPr>
              <w:pStyle w:val="a"/>
              <w:overflowPunct/>
              <w:spacing w:after="40"/>
              <w:jc w:val="left"/>
              <w:rPr>
                <w:rFonts w:hint="eastAsia"/>
              </w:rPr>
            </w:pPr>
            <w:r w:rsidRPr="00E66992">
              <w:rPr>
                <w:rFonts w:hint="eastAsia"/>
              </w:rPr>
              <w:t>第二次</w:t>
            </w:r>
          </w:p>
        </w:tc>
        <w:tc>
          <w:tcPr>
            <w:tcW w:w="1911" w:type="dxa"/>
            <w:tcBorders>
              <w:bottom w:val="nil"/>
            </w:tcBorders>
            <w:shd w:val="clear" w:color="auto" w:fill="auto"/>
          </w:tcPr>
          <w:p w:rsidR="00757A3B" w:rsidRPr="00E66992" w:rsidRDefault="00757A3B" w:rsidP="00757A3B">
            <w:pPr>
              <w:pStyle w:val="a"/>
              <w:overflowPunct/>
              <w:spacing w:after="40"/>
              <w:jc w:val="left"/>
              <w:rPr>
                <w:rFonts w:hint="eastAsia"/>
              </w:rPr>
            </w:pPr>
            <w:r w:rsidRPr="00E66992">
              <w:t>2002</w:t>
            </w:r>
            <w:r w:rsidRPr="00E66992">
              <w:rPr>
                <w:rFonts w:hint="eastAsia"/>
              </w:rPr>
              <w:t>年</w:t>
            </w:r>
            <w:r w:rsidRPr="00E66992">
              <w:rPr>
                <w:rFonts w:hint="eastAsia"/>
              </w:rPr>
              <w:t>6</w:t>
            </w:r>
            <w:r w:rsidRPr="00E66992">
              <w:rPr>
                <w:rFonts w:hint="eastAsia"/>
              </w:rPr>
              <w:t>月</w:t>
            </w:r>
            <w:r w:rsidRPr="00E66992">
              <w:rPr>
                <w:rFonts w:hint="eastAsia"/>
              </w:rPr>
              <w:t>1</w:t>
            </w:r>
            <w:r w:rsidRPr="00E66992">
              <w:rPr>
                <w:rFonts w:hint="eastAsia"/>
              </w:rPr>
              <w:t>日</w:t>
            </w:r>
          </w:p>
        </w:tc>
        <w:tc>
          <w:tcPr>
            <w:tcW w:w="1133" w:type="dxa"/>
            <w:tcBorders>
              <w:bottom w:val="nil"/>
            </w:tcBorders>
            <w:shd w:val="clear" w:color="auto" w:fill="auto"/>
            <w:tcMar>
              <w:right w:w="0" w:type="dxa"/>
            </w:tcMar>
          </w:tcPr>
          <w:p w:rsidR="00757A3B" w:rsidRPr="00E66992" w:rsidRDefault="00757A3B" w:rsidP="00757A3B">
            <w:pPr>
              <w:pStyle w:val="a"/>
              <w:overflowPunct/>
              <w:spacing w:after="40"/>
              <w:ind w:right="0"/>
              <w:jc w:val="right"/>
            </w:pPr>
            <w:r w:rsidRPr="00E66992">
              <w:t>9</w:t>
            </w:r>
          </w:p>
        </w:tc>
      </w:tr>
      <w:tr w:rsidR="00757A3B" w:rsidRPr="00E66992" w:rsidTr="00E126D9">
        <w:tblPrEx>
          <w:tblCellMar>
            <w:top w:w="0" w:type="dxa"/>
            <w:bottom w:w="0" w:type="dxa"/>
          </w:tblCellMar>
        </w:tblPrEx>
        <w:tc>
          <w:tcPr>
            <w:tcW w:w="2506" w:type="dxa"/>
            <w:tcBorders>
              <w:top w:val="nil"/>
              <w:bottom w:val="nil"/>
            </w:tcBorders>
            <w:shd w:val="clear" w:color="auto" w:fill="auto"/>
          </w:tcPr>
          <w:p w:rsidR="00757A3B" w:rsidRPr="00E66992" w:rsidRDefault="00757A3B" w:rsidP="00757A3B">
            <w:pPr>
              <w:pStyle w:val="a"/>
              <w:overflowPunct/>
              <w:spacing w:after="40"/>
              <w:jc w:val="left"/>
            </w:pPr>
            <w:r w:rsidRPr="00E66992">
              <w:t>柬埔寨</w:t>
            </w:r>
          </w:p>
        </w:tc>
        <w:tc>
          <w:tcPr>
            <w:tcW w:w="1820" w:type="dxa"/>
            <w:tcBorders>
              <w:top w:val="nil"/>
              <w:bottom w:val="nil"/>
            </w:tcBorders>
            <w:shd w:val="clear" w:color="auto" w:fill="auto"/>
          </w:tcPr>
          <w:p w:rsidR="00757A3B" w:rsidRPr="00E66992" w:rsidRDefault="00757A3B" w:rsidP="00757A3B">
            <w:pPr>
              <w:pStyle w:val="a"/>
              <w:overflowPunct/>
              <w:spacing w:after="40"/>
              <w:jc w:val="left"/>
              <w:rPr>
                <w:rFonts w:hint="eastAsia"/>
              </w:rPr>
            </w:pPr>
            <w:r w:rsidRPr="00E66992">
              <w:rPr>
                <w:rFonts w:hint="eastAsia"/>
              </w:rPr>
              <w:t>第二次</w:t>
            </w:r>
          </w:p>
        </w:tc>
        <w:tc>
          <w:tcPr>
            <w:tcW w:w="1911" w:type="dxa"/>
            <w:tcBorders>
              <w:top w:val="nil"/>
              <w:bottom w:val="nil"/>
            </w:tcBorders>
            <w:shd w:val="clear" w:color="auto" w:fill="auto"/>
          </w:tcPr>
          <w:p w:rsidR="00757A3B" w:rsidRPr="00E66992" w:rsidRDefault="00757A3B" w:rsidP="00757A3B">
            <w:pPr>
              <w:pStyle w:val="a"/>
              <w:overflowPunct/>
              <w:spacing w:after="40"/>
              <w:jc w:val="left"/>
              <w:rPr>
                <w:rFonts w:hint="eastAsia"/>
              </w:rPr>
            </w:pPr>
            <w:r w:rsidRPr="00E66992">
              <w:t>2002</w:t>
            </w:r>
            <w:r w:rsidRPr="00E66992">
              <w:rPr>
                <w:rFonts w:hint="eastAsia"/>
              </w:rPr>
              <w:t>年</w:t>
            </w:r>
            <w:r w:rsidRPr="00E66992">
              <w:rPr>
                <w:rFonts w:hint="eastAsia"/>
              </w:rPr>
              <w:t>7</w:t>
            </w:r>
            <w:r w:rsidRPr="00E66992">
              <w:rPr>
                <w:rFonts w:hint="eastAsia"/>
              </w:rPr>
              <w:t>月</w:t>
            </w:r>
            <w:r w:rsidRPr="00E66992">
              <w:rPr>
                <w:rFonts w:hint="eastAsia"/>
              </w:rPr>
              <w:t>31</w:t>
            </w:r>
            <w:r w:rsidRPr="00E66992">
              <w:rPr>
                <w:rFonts w:hint="eastAsia"/>
              </w:rPr>
              <w:t>日</w:t>
            </w:r>
          </w:p>
        </w:tc>
        <w:tc>
          <w:tcPr>
            <w:tcW w:w="1133" w:type="dxa"/>
            <w:tcBorders>
              <w:top w:val="nil"/>
              <w:bottom w:val="nil"/>
            </w:tcBorders>
            <w:shd w:val="clear" w:color="auto" w:fill="auto"/>
            <w:tcMar>
              <w:right w:w="0" w:type="dxa"/>
            </w:tcMar>
          </w:tcPr>
          <w:p w:rsidR="00757A3B" w:rsidRPr="00E66992" w:rsidRDefault="00757A3B" w:rsidP="00757A3B">
            <w:pPr>
              <w:pStyle w:val="a"/>
              <w:overflowPunct/>
              <w:spacing w:after="40"/>
              <w:ind w:right="0"/>
              <w:jc w:val="right"/>
            </w:pPr>
            <w:r w:rsidRPr="00E66992">
              <w:t>9</w:t>
            </w:r>
          </w:p>
        </w:tc>
      </w:tr>
      <w:tr w:rsidR="00757A3B" w:rsidRPr="00E66992" w:rsidTr="00E126D9">
        <w:tblPrEx>
          <w:tblCellMar>
            <w:top w:w="0" w:type="dxa"/>
            <w:bottom w:w="0" w:type="dxa"/>
          </w:tblCellMar>
        </w:tblPrEx>
        <w:tc>
          <w:tcPr>
            <w:tcW w:w="2506" w:type="dxa"/>
            <w:tcBorders>
              <w:top w:val="nil"/>
            </w:tcBorders>
            <w:shd w:val="clear" w:color="auto" w:fill="auto"/>
          </w:tcPr>
          <w:p w:rsidR="00757A3B" w:rsidRPr="00E66992" w:rsidRDefault="00757A3B" w:rsidP="00757A3B">
            <w:pPr>
              <w:pStyle w:val="a"/>
              <w:overflowPunct/>
              <w:spacing w:after="40"/>
              <w:jc w:val="left"/>
            </w:pPr>
            <w:r w:rsidRPr="00E66992">
              <w:t>乌拉圭</w:t>
            </w:r>
            <w:r w:rsidRPr="00111B95">
              <w:rPr>
                <w:rFonts w:hint="eastAsia"/>
                <w:color w:val="0000FF"/>
                <w:sz w:val="21"/>
                <w:szCs w:val="21"/>
                <w:vertAlign w:val="superscript"/>
              </w:rPr>
              <w:t>h</w:t>
            </w:r>
          </w:p>
        </w:tc>
        <w:tc>
          <w:tcPr>
            <w:tcW w:w="1820" w:type="dxa"/>
            <w:tcBorders>
              <w:top w:val="nil"/>
            </w:tcBorders>
            <w:shd w:val="clear" w:color="auto" w:fill="auto"/>
          </w:tcPr>
          <w:p w:rsidR="00757A3B" w:rsidRPr="00E66992" w:rsidRDefault="00757A3B" w:rsidP="00757A3B">
            <w:pPr>
              <w:pStyle w:val="a"/>
              <w:overflowPunct/>
              <w:spacing w:after="40"/>
              <w:jc w:val="left"/>
              <w:rPr>
                <w:rFonts w:hint="eastAsia"/>
              </w:rPr>
            </w:pPr>
            <w:r w:rsidRPr="00E66992">
              <w:rPr>
                <w:rFonts w:hint="eastAsia"/>
              </w:rPr>
              <w:t>第五次</w:t>
            </w:r>
          </w:p>
        </w:tc>
        <w:tc>
          <w:tcPr>
            <w:tcW w:w="1911" w:type="dxa"/>
            <w:tcBorders>
              <w:top w:val="nil"/>
            </w:tcBorders>
            <w:shd w:val="clear" w:color="auto" w:fill="auto"/>
          </w:tcPr>
          <w:p w:rsidR="00757A3B" w:rsidRPr="00E66992" w:rsidRDefault="00757A3B" w:rsidP="00757A3B">
            <w:pPr>
              <w:pStyle w:val="a"/>
              <w:overflowPunct/>
              <w:spacing w:after="40"/>
              <w:jc w:val="left"/>
              <w:rPr>
                <w:rFonts w:hint="eastAsia"/>
              </w:rPr>
            </w:pPr>
            <w:r w:rsidRPr="00E66992">
              <w:t>2003</w:t>
            </w:r>
            <w:r w:rsidRPr="00E66992">
              <w:rPr>
                <w:rFonts w:hint="eastAsia"/>
              </w:rPr>
              <w:t>年</w:t>
            </w:r>
            <w:r w:rsidRPr="00E66992">
              <w:rPr>
                <w:rFonts w:hint="eastAsia"/>
              </w:rPr>
              <w:t>3</w:t>
            </w:r>
            <w:r w:rsidRPr="00E66992">
              <w:rPr>
                <w:rFonts w:hint="eastAsia"/>
              </w:rPr>
              <w:t>月</w:t>
            </w:r>
            <w:r w:rsidRPr="00E66992">
              <w:rPr>
                <w:rFonts w:hint="eastAsia"/>
              </w:rPr>
              <w:t>21</w:t>
            </w:r>
            <w:r w:rsidRPr="00E66992">
              <w:rPr>
                <w:rFonts w:hint="eastAsia"/>
              </w:rPr>
              <w:t>日</w:t>
            </w:r>
          </w:p>
        </w:tc>
        <w:tc>
          <w:tcPr>
            <w:tcW w:w="1133" w:type="dxa"/>
            <w:tcBorders>
              <w:top w:val="nil"/>
            </w:tcBorders>
            <w:shd w:val="clear" w:color="auto" w:fill="auto"/>
            <w:tcMar>
              <w:right w:w="0" w:type="dxa"/>
            </w:tcMar>
          </w:tcPr>
          <w:p w:rsidR="00757A3B" w:rsidRPr="00E66992" w:rsidRDefault="00757A3B" w:rsidP="00757A3B">
            <w:pPr>
              <w:pStyle w:val="a"/>
              <w:overflowPunct/>
              <w:spacing w:after="40"/>
              <w:ind w:right="0"/>
              <w:jc w:val="right"/>
            </w:pPr>
            <w:r w:rsidRPr="00E66992">
              <w:t>8</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圭亚那</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第三次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2003</w:t>
            </w:r>
            <w:r w:rsidRPr="00E66992">
              <w:rPr>
                <w:rFonts w:hint="eastAsia"/>
              </w:rPr>
              <w:t>年</w:t>
            </w:r>
            <w:r w:rsidRPr="00E66992">
              <w:rPr>
                <w:rFonts w:hint="eastAsia"/>
              </w:rPr>
              <w:t>3</w:t>
            </w:r>
            <w:r w:rsidRPr="00E66992">
              <w:rPr>
                <w:rFonts w:hint="eastAsia"/>
              </w:rPr>
              <w:t>月</w:t>
            </w:r>
            <w:r w:rsidRPr="00E66992">
              <w:rPr>
                <w:rFonts w:hint="eastAsia"/>
              </w:rPr>
              <w:t>31</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8</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刚果</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第三次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2003</w:t>
            </w:r>
            <w:r w:rsidRPr="00E66992">
              <w:rPr>
                <w:rFonts w:hint="eastAsia"/>
              </w:rPr>
              <w:t>年</w:t>
            </w:r>
            <w:r w:rsidRPr="00E66992">
              <w:rPr>
                <w:rFonts w:hint="eastAsia"/>
              </w:rPr>
              <w:t>3</w:t>
            </w:r>
            <w:r w:rsidRPr="00E66992">
              <w:rPr>
                <w:rFonts w:hint="eastAsia"/>
              </w:rPr>
              <w:t>月</w:t>
            </w:r>
            <w:r w:rsidRPr="00E66992">
              <w:rPr>
                <w:rFonts w:hint="eastAsia"/>
              </w:rPr>
              <w:t>21</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8</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厄立特里亚</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初次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2003</w:t>
            </w:r>
            <w:r w:rsidRPr="00E66992">
              <w:rPr>
                <w:rFonts w:hint="eastAsia"/>
              </w:rPr>
              <w:t>年</w:t>
            </w:r>
            <w:r w:rsidRPr="00E66992">
              <w:rPr>
                <w:rFonts w:hint="eastAsia"/>
              </w:rPr>
              <w:t>4</w:t>
            </w:r>
            <w:r w:rsidRPr="00E66992">
              <w:rPr>
                <w:rFonts w:hint="eastAsia"/>
              </w:rPr>
              <w:t>月</w:t>
            </w:r>
            <w:r w:rsidRPr="00E66992">
              <w:rPr>
                <w:rFonts w:hint="eastAsia"/>
              </w:rPr>
              <w:t>22</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8</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加蓬</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第三次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2003</w:t>
            </w:r>
            <w:r w:rsidRPr="00E66992">
              <w:rPr>
                <w:rFonts w:hint="eastAsia"/>
              </w:rPr>
              <w:t>年</w:t>
            </w:r>
            <w:r w:rsidRPr="00E66992">
              <w:rPr>
                <w:rFonts w:hint="eastAsia"/>
              </w:rPr>
              <w:t>10</w:t>
            </w:r>
            <w:r w:rsidRPr="00E66992">
              <w:rPr>
                <w:rFonts w:hint="eastAsia"/>
              </w:rPr>
              <w:t>月</w:t>
            </w:r>
            <w:r w:rsidRPr="00E66992">
              <w:rPr>
                <w:rFonts w:hint="eastAsia"/>
              </w:rPr>
              <w:t>31</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7</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特立尼达和多巴哥</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第五次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2003</w:t>
            </w:r>
            <w:r w:rsidRPr="00E66992">
              <w:rPr>
                <w:rFonts w:hint="eastAsia"/>
              </w:rPr>
              <w:t>年</w:t>
            </w:r>
            <w:r w:rsidRPr="00E66992">
              <w:rPr>
                <w:rFonts w:hint="eastAsia"/>
              </w:rPr>
              <w:t>10</w:t>
            </w:r>
            <w:r w:rsidRPr="00E66992">
              <w:rPr>
                <w:rFonts w:hint="eastAsia"/>
              </w:rPr>
              <w:t>月</w:t>
            </w:r>
            <w:r w:rsidRPr="00E66992">
              <w:rPr>
                <w:rFonts w:hint="eastAsia"/>
              </w:rPr>
              <w:t>31</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7</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朝鲜民主主义人民共和国</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第三次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2004</w:t>
            </w:r>
            <w:r w:rsidRPr="00E66992">
              <w:rPr>
                <w:rFonts w:hint="eastAsia"/>
              </w:rPr>
              <w:t>年</w:t>
            </w:r>
            <w:r w:rsidRPr="00E66992">
              <w:rPr>
                <w:rFonts w:hint="eastAsia"/>
              </w:rPr>
              <w:t>1</w:t>
            </w:r>
            <w:r w:rsidRPr="00E66992">
              <w:rPr>
                <w:rFonts w:hint="eastAsia"/>
              </w:rPr>
              <w:t>月</w:t>
            </w:r>
            <w:r w:rsidRPr="00E66992">
              <w:rPr>
                <w:rFonts w:hint="eastAsia"/>
              </w:rPr>
              <w:t>1</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7</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吉布提</w:t>
            </w:r>
            <w:r w:rsidRPr="00E66992">
              <w:t xml:space="preserve"> </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初次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2004</w:t>
            </w:r>
            <w:r w:rsidRPr="00E66992">
              <w:rPr>
                <w:rFonts w:hint="eastAsia"/>
              </w:rPr>
              <w:t>年</w:t>
            </w:r>
            <w:r w:rsidRPr="00E66992">
              <w:rPr>
                <w:rFonts w:hint="eastAsia"/>
              </w:rPr>
              <w:t>2</w:t>
            </w:r>
            <w:r w:rsidRPr="00E66992">
              <w:rPr>
                <w:rFonts w:hint="eastAsia"/>
              </w:rPr>
              <w:t>月</w:t>
            </w:r>
            <w:r w:rsidRPr="00E66992">
              <w:rPr>
                <w:rFonts w:hint="eastAsia"/>
              </w:rPr>
              <w:t>5</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7</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吉尔吉斯斯坦</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第二次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2004</w:t>
            </w:r>
            <w:r w:rsidRPr="00E66992">
              <w:rPr>
                <w:rFonts w:hint="eastAsia"/>
              </w:rPr>
              <w:t>年</w:t>
            </w:r>
            <w:r w:rsidRPr="00E66992">
              <w:rPr>
                <w:rFonts w:hint="eastAsia"/>
              </w:rPr>
              <w:t>7</w:t>
            </w:r>
            <w:r w:rsidRPr="00E66992">
              <w:rPr>
                <w:rFonts w:hint="eastAsia"/>
              </w:rPr>
              <w:t>月</w:t>
            </w:r>
            <w:r w:rsidRPr="00E66992">
              <w:rPr>
                <w:rFonts w:hint="eastAsia"/>
              </w:rPr>
              <w:t>31</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rPr>
                <w:bCs/>
              </w:rPr>
              <w:t>7</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越南</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第三次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w:t>
            </w:r>
            <w:r w:rsidRPr="00E66992">
              <w:rPr>
                <w:rFonts w:hint="eastAsia"/>
              </w:rPr>
              <w:t>04</w:t>
            </w:r>
            <w:r w:rsidRPr="00E66992">
              <w:rPr>
                <w:rFonts w:hint="eastAsia"/>
              </w:rPr>
              <w:t>年</w:t>
            </w:r>
            <w:r w:rsidRPr="00E66992">
              <w:rPr>
                <w:rFonts w:hint="eastAsia"/>
              </w:rPr>
              <w:t>8</w:t>
            </w:r>
            <w:r w:rsidRPr="00E66992">
              <w:rPr>
                <w:rFonts w:hint="eastAsia"/>
              </w:rPr>
              <w:t>月</w:t>
            </w:r>
            <w:r w:rsidRPr="00E66992">
              <w:rPr>
                <w:rFonts w:hint="eastAsia"/>
              </w:rPr>
              <w:t>1</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6</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埃及</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第四次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2004</w:t>
            </w:r>
            <w:r w:rsidRPr="00E66992">
              <w:rPr>
                <w:rFonts w:hint="eastAsia"/>
              </w:rPr>
              <w:t>年</w:t>
            </w:r>
            <w:r w:rsidRPr="00E66992">
              <w:rPr>
                <w:rFonts w:hint="eastAsia"/>
              </w:rPr>
              <w:t>11</w:t>
            </w:r>
            <w:r w:rsidRPr="00E66992">
              <w:rPr>
                <w:rFonts w:hint="eastAsia"/>
              </w:rPr>
              <w:t>月</w:t>
            </w:r>
            <w:r w:rsidRPr="00E66992">
              <w:rPr>
                <w:rFonts w:hint="eastAsia"/>
              </w:rPr>
              <w:t>1</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6</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东帝汶</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初次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2004</w:t>
            </w:r>
            <w:r w:rsidRPr="00E66992">
              <w:rPr>
                <w:rFonts w:hint="eastAsia"/>
              </w:rPr>
              <w:t>年</w:t>
            </w:r>
            <w:r w:rsidRPr="00E66992">
              <w:rPr>
                <w:rFonts w:hint="eastAsia"/>
              </w:rPr>
              <w:t>12</w:t>
            </w:r>
            <w:r w:rsidRPr="00E66992">
              <w:rPr>
                <w:rFonts w:hint="eastAsia"/>
              </w:rPr>
              <w:t>月</w:t>
            </w:r>
            <w:r w:rsidRPr="00E66992">
              <w:rPr>
                <w:rFonts w:hint="eastAsia"/>
              </w:rPr>
              <w:t>19</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6</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委内瑞拉玻利瓦尔共和国</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第四次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2005</w:t>
            </w:r>
            <w:r w:rsidRPr="00E66992">
              <w:rPr>
                <w:rFonts w:hint="eastAsia"/>
              </w:rPr>
              <w:t>年</w:t>
            </w:r>
            <w:r w:rsidRPr="00E66992">
              <w:rPr>
                <w:rFonts w:hint="eastAsia"/>
              </w:rPr>
              <w:t>4</w:t>
            </w:r>
            <w:r w:rsidRPr="00E66992">
              <w:rPr>
                <w:rFonts w:hint="eastAsia"/>
              </w:rPr>
              <w:t>月</w:t>
            </w:r>
            <w:r w:rsidRPr="00E66992">
              <w:rPr>
                <w:rFonts w:hint="eastAsia"/>
              </w:rPr>
              <w:t>1</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6</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马里</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第三次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2005</w:t>
            </w:r>
            <w:r w:rsidRPr="00E66992">
              <w:rPr>
                <w:rFonts w:hint="eastAsia"/>
              </w:rPr>
              <w:t>年</w:t>
            </w:r>
            <w:r w:rsidRPr="00E66992">
              <w:rPr>
                <w:rFonts w:hint="eastAsia"/>
              </w:rPr>
              <w:t>4</w:t>
            </w:r>
            <w:r w:rsidRPr="00E66992">
              <w:rPr>
                <w:rFonts w:hint="eastAsia"/>
              </w:rPr>
              <w:t>月</w:t>
            </w:r>
            <w:r w:rsidRPr="00E66992">
              <w:rPr>
                <w:rFonts w:hint="eastAsia"/>
              </w:rPr>
              <w:t>1</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pPr>
            <w:r w:rsidRPr="00E66992">
              <w:t>6</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斯威士兰</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初次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2005</w:t>
            </w:r>
            <w:r w:rsidRPr="00E66992">
              <w:rPr>
                <w:rFonts w:hint="eastAsia"/>
              </w:rPr>
              <w:t>年</w:t>
            </w:r>
            <w:r w:rsidRPr="00E66992">
              <w:rPr>
                <w:rFonts w:hint="eastAsia"/>
              </w:rPr>
              <w:t>6</w:t>
            </w:r>
            <w:r w:rsidRPr="00E66992">
              <w:rPr>
                <w:rFonts w:hint="eastAsia"/>
              </w:rPr>
              <w:t>月</w:t>
            </w:r>
            <w:r w:rsidRPr="00E66992">
              <w:rPr>
                <w:rFonts w:hint="eastAsia"/>
              </w:rPr>
              <w:t>27</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rPr>
                <w:rFonts w:hint="eastAsia"/>
              </w:rPr>
            </w:pPr>
            <w:r>
              <w:rPr>
                <w:rFonts w:hint="eastAsia"/>
              </w:rPr>
              <w:t>6</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rPr>
                <w:rFonts w:hint="eastAsia"/>
              </w:rPr>
            </w:pPr>
            <w:r w:rsidRPr="00E66992">
              <w:t>利比里亚</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初次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2005</w:t>
            </w:r>
            <w:r w:rsidRPr="00E66992">
              <w:rPr>
                <w:rFonts w:hint="eastAsia"/>
              </w:rPr>
              <w:t>年</w:t>
            </w:r>
            <w:r w:rsidRPr="00E66992">
              <w:rPr>
                <w:rFonts w:hint="eastAsia"/>
              </w:rPr>
              <w:t>12</w:t>
            </w:r>
            <w:r w:rsidRPr="00E66992">
              <w:rPr>
                <w:rFonts w:hint="eastAsia"/>
              </w:rPr>
              <w:t>月</w:t>
            </w:r>
            <w:r w:rsidRPr="00E66992">
              <w:rPr>
                <w:rFonts w:hint="eastAsia"/>
              </w:rPr>
              <w:t>22</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rPr>
                <w:rFonts w:hint="eastAsia"/>
              </w:rPr>
            </w:pPr>
            <w:r>
              <w:rPr>
                <w:rFonts w:hint="eastAsia"/>
              </w:rPr>
              <w:t>5</w:t>
            </w:r>
          </w:p>
        </w:tc>
      </w:tr>
      <w:tr w:rsidR="00757A3B" w:rsidRPr="00E66992" w:rsidTr="00757A3B">
        <w:tblPrEx>
          <w:tblCellMar>
            <w:top w:w="0" w:type="dxa"/>
            <w:bottom w:w="0" w:type="dxa"/>
          </w:tblCellMar>
        </w:tblPrEx>
        <w:tc>
          <w:tcPr>
            <w:tcW w:w="2506" w:type="dxa"/>
            <w:shd w:val="clear" w:color="auto" w:fill="auto"/>
          </w:tcPr>
          <w:p w:rsidR="00757A3B" w:rsidRPr="00E66992" w:rsidRDefault="00757A3B" w:rsidP="00757A3B">
            <w:pPr>
              <w:pStyle w:val="a"/>
              <w:overflowPunct/>
              <w:spacing w:after="40"/>
              <w:jc w:val="left"/>
            </w:pPr>
            <w:r w:rsidRPr="00E66992">
              <w:t>毛里塔尼亚</w:t>
            </w:r>
          </w:p>
        </w:tc>
        <w:tc>
          <w:tcPr>
            <w:tcW w:w="1820" w:type="dxa"/>
            <w:shd w:val="clear" w:color="auto" w:fill="auto"/>
          </w:tcPr>
          <w:p w:rsidR="00757A3B" w:rsidRPr="00E66992" w:rsidRDefault="00757A3B" w:rsidP="00757A3B">
            <w:pPr>
              <w:pStyle w:val="a"/>
              <w:overflowPunct/>
              <w:spacing w:after="40"/>
              <w:jc w:val="left"/>
              <w:rPr>
                <w:rFonts w:hint="eastAsia"/>
              </w:rPr>
            </w:pPr>
            <w:r w:rsidRPr="00E66992">
              <w:rPr>
                <w:rFonts w:hint="eastAsia"/>
              </w:rPr>
              <w:t>初次</w:t>
            </w:r>
          </w:p>
        </w:tc>
        <w:tc>
          <w:tcPr>
            <w:tcW w:w="1911" w:type="dxa"/>
            <w:shd w:val="clear" w:color="auto" w:fill="auto"/>
          </w:tcPr>
          <w:p w:rsidR="00757A3B" w:rsidRPr="00E66992" w:rsidRDefault="00757A3B" w:rsidP="00757A3B">
            <w:pPr>
              <w:pStyle w:val="a"/>
              <w:overflowPunct/>
              <w:spacing w:after="40"/>
              <w:jc w:val="left"/>
              <w:rPr>
                <w:rFonts w:hint="eastAsia"/>
              </w:rPr>
            </w:pPr>
            <w:r w:rsidRPr="00E66992">
              <w:t>2006</w:t>
            </w:r>
            <w:r w:rsidRPr="00E66992">
              <w:rPr>
                <w:rFonts w:hint="eastAsia"/>
              </w:rPr>
              <w:t>年</w:t>
            </w:r>
            <w:r w:rsidRPr="00E66992">
              <w:rPr>
                <w:rFonts w:hint="eastAsia"/>
              </w:rPr>
              <w:t>2</w:t>
            </w:r>
            <w:r w:rsidRPr="00E66992">
              <w:rPr>
                <w:rFonts w:hint="eastAsia"/>
              </w:rPr>
              <w:t>月</w:t>
            </w:r>
            <w:r w:rsidRPr="00E66992">
              <w:rPr>
                <w:rFonts w:hint="eastAsia"/>
              </w:rPr>
              <w:t>17</w:t>
            </w:r>
            <w:r w:rsidRPr="00E66992">
              <w:rPr>
                <w:rFonts w:hint="eastAsia"/>
              </w:rPr>
              <w:t>日</w:t>
            </w:r>
          </w:p>
        </w:tc>
        <w:tc>
          <w:tcPr>
            <w:tcW w:w="1133" w:type="dxa"/>
            <w:shd w:val="clear" w:color="auto" w:fill="auto"/>
            <w:tcMar>
              <w:right w:w="0" w:type="dxa"/>
            </w:tcMar>
          </w:tcPr>
          <w:p w:rsidR="00757A3B" w:rsidRPr="00E66992" w:rsidRDefault="00757A3B" w:rsidP="00757A3B">
            <w:pPr>
              <w:pStyle w:val="a"/>
              <w:overflowPunct/>
              <w:spacing w:after="40"/>
              <w:ind w:right="0"/>
              <w:jc w:val="right"/>
              <w:rPr>
                <w:rFonts w:hint="eastAsia"/>
              </w:rPr>
            </w:pPr>
            <w:r>
              <w:rPr>
                <w:rFonts w:hint="eastAsia"/>
              </w:rPr>
              <w:t>5</w:t>
            </w:r>
          </w:p>
        </w:tc>
      </w:tr>
    </w:tbl>
    <w:p w:rsidR="006C262B" w:rsidRDefault="00D563F4" w:rsidP="00757A3B">
      <w:pPr>
        <w:pStyle w:val="EndnoteText"/>
        <w:spacing w:before="120"/>
        <w:rPr>
          <w:rFonts w:hint="eastAsia"/>
        </w:rPr>
      </w:pPr>
      <w:r>
        <w:rPr>
          <w:rFonts w:hint="eastAsia"/>
        </w:rPr>
        <w:tab/>
      </w:r>
      <w:r w:rsidR="006C262B" w:rsidRPr="00757A3B">
        <w:rPr>
          <w:rFonts w:hint="eastAsia"/>
          <w:color w:val="0000FF"/>
          <w:sz w:val="21"/>
          <w:szCs w:val="21"/>
          <w:vertAlign w:val="superscript"/>
        </w:rPr>
        <w:t>a</w:t>
      </w:r>
      <w:r w:rsidR="006C262B">
        <w:rPr>
          <w:rFonts w:hint="eastAsia"/>
        </w:rPr>
        <w:tab/>
      </w:r>
      <w:r w:rsidR="006C262B">
        <w:rPr>
          <w:rFonts w:hint="eastAsia"/>
        </w:rPr>
        <w:t>在第七十五届会议期间</w:t>
      </w:r>
      <w:r w:rsidR="006C262B">
        <w:rPr>
          <w:rFonts w:hint="eastAsia"/>
        </w:rPr>
        <w:t>(2002</w:t>
      </w:r>
      <w:r w:rsidR="006C262B">
        <w:rPr>
          <w:rFonts w:hint="eastAsia"/>
        </w:rPr>
        <w:t>年</w:t>
      </w:r>
      <w:r w:rsidR="006C262B">
        <w:rPr>
          <w:rFonts w:hint="eastAsia"/>
        </w:rPr>
        <w:t>7</w:t>
      </w:r>
      <w:r w:rsidR="006C262B">
        <w:rPr>
          <w:rFonts w:hint="eastAsia"/>
        </w:rPr>
        <w:t>月</w:t>
      </w:r>
      <w:r w:rsidR="006C262B">
        <w:rPr>
          <w:rFonts w:hint="eastAsia"/>
        </w:rPr>
        <w:t>)</w:t>
      </w:r>
      <w:r w:rsidR="006C262B">
        <w:rPr>
          <w:rFonts w:hint="eastAsia"/>
        </w:rPr>
        <w:t>，委员会在没有缔约国报告和代表团出席的情况下审议了冈比亚的公民权利和政治权利情况，并向缔约国送交了临时结论性意见。在第八十一届会议</w:t>
      </w:r>
      <w:r w:rsidR="006C262B">
        <w:rPr>
          <w:rFonts w:hint="eastAsia"/>
        </w:rPr>
        <w:t>(2004</w:t>
      </w:r>
      <w:r w:rsidR="006C262B">
        <w:rPr>
          <w:rFonts w:hint="eastAsia"/>
        </w:rPr>
        <w:t>年</w:t>
      </w:r>
      <w:r w:rsidR="006C262B">
        <w:rPr>
          <w:rFonts w:hint="eastAsia"/>
        </w:rPr>
        <w:t>7</w:t>
      </w:r>
      <w:r w:rsidR="006C262B">
        <w:rPr>
          <w:rFonts w:hint="eastAsia"/>
        </w:rPr>
        <w:t>月</w:t>
      </w:r>
      <w:r w:rsidR="006C262B">
        <w:rPr>
          <w:rFonts w:hint="eastAsia"/>
        </w:rPr>
        <w:t>)</w:t>
      </w:r>
      <w:r w:rsidR="006C262B">
        <w:rPr>
          <w:rFonts w:hint="eastAsia"/>
        </w:rPr>
        <w:t>结束时，委员会决定将其转变成最终和公开意见。在第九十四届会议上</w:t>
      </w:r>
      <w:r w:rsidR="006C262B">
        <w:rPr>
          <w:rFonts w:hint="eastAsia"/>
        </w:rPr>
        <w:t>(2008</w:t>
      </w:r>
      <w:r w:rsidR="006C262B">
        <w:rPr>
          <w:rFonts w:hint="eastAsia"/>
        </w:rPr>
        <w:t>年</w:t>
      </w:r>
      <w:r w:rsidR="006C262B">
        <w:rPr>
          <w:rFonts w:hint="eastAsia"/>
        </w:rPr>
        <w:t>10</w:t>
      </w:r>
      <w:r w:rsidR="006C262B">
        <w:rPr>
          <w:rFonts w:hint="eastAsia"/>
        </w:rPr>
        <w:t>月</w:t>
      </w:r>
      <w:r w:rsidR="006C262B">
        <w:rPr>
          <w:rFonts w:hint="eastAsia"/>
        </w:rPr>
        <w:t>)</w:t>
      </w:r>
      <w:r w:rsidR="006C262B">
        <w:rPr>
          <w:rFonts w:hint="eastAsia"/>
        </w:rPr>
        <w:t>，委员会还决定宣布，缔约国未遵守《公约》第四十条所规定义务</w:t>
      </w:r>
      <w:r w:rsidR="006C262B">
        <w:rPr>
          <w:rFonts w:hint="eastAsia"/>
        </w:rPr>
        <w:t>(</w:t>
      </w:r>
      <w:r w:rsidR="006C262B">
        <w:rPr>
          <w:rFonts w:hint="eastAsia"/>
        </w:rPr>
        <w:t>见本报告第三章，第</w:t>
      </w:r>
      <w:r w:rsidR="006C262B">
        <w:rPr>
          <w:rFonts w:hint="eastAsia"/>
        </w:rPr>
        <w:t>69</w:t>
      </w:r>
      <w:r w:rsidR="006C262B">
        <w:rPr>
          <w:rFonts w:hint="eastAsia"/>
        </w:rPr>
        <w:t>段</w:t>
      </w:r>
      <w:r w:rsidR="006C262B">
        <w:rPr>
          <w:rFonts w:hint="eastAsia"/>
        </w:rPr>
        <w:t>)</w:t>
      </w:r>
      <w:r w:rsidR="006C262B">
        <w:rPr>
          <w:rFonts w:hint="eastAsia"/>
        </w:rPr>
        <w:t>。</w:t>
      </w:r>
    </w:p>
    <w:p w:rsidR="006C262B" w:rsidRDefault="00D563F4" w:rsidP="00757A3B">
      <w:pPr>
        <w:pStyle w:val="EndnoteText"/>
        <w:rPr>
          <w:rFonts w:hint="eastAsia"/>
        </w:rPr>
      </w:pPr>
      <w:r>
        <w:rPr>
          <w:rFonts w:hint="eastAsia"/>
        </w:rPr>
        <w:tab/>
      </w:r>
      <w:r w:rsidR="006C262B" w:rsidRPr="00757A3B">
        <w:rPr>
          <w:rFonts w:hint="eastAsia"/>
          <w:color w:val="0000FF"/>
          <w:sz w:val="21"/>
          <w:szCs w:val="21"/>
          <w:vertAlign w:val="superscript"/>
        </w:rPr>
        <w:t>b</w:t>
      </w:r>
      <w:r w:rsidR="006C262B">
        <w:rPr>
          <w:rFonts w:hint="eastAsia"/>
        </w:rPr>
        <w:tab/>
      </w:r>
      <w:r w:rsidR="006C262B">
        <w:rPr>
          <w:rFonts w:hint="eastAsia"/>
        </w:rPr>
        <w:t>在第七十九届会议</w:t>
      </w:r>
      <w:r w:rsidR="006C262B">
        <w:rPr>
          <w:rFonts w:hint="eastAsia"/>
        </w:rPr>
        <w:t>(2003</w:t>
      </w:r>
      <w:r w:rsidR="006C262B">
        <w:rPr>
          <w:rFonts w:hint="eastAsia"/>
        </w:rPr>
        <w:t>年</w:t>
      </w:r>
      <w:r w:rsidR="006C262B">
        <w:rPr>
          <w:rFonts w:hint="eastAsia"/>
        </w:rPr>
        <w:t>10</w:t>
      </w:r>
      <w:r w:rsidR="006C262B">
        <w:rPr>
          <w:rFonts w:hint="eastAsia"/>
        </w:rPr>
        <w:t>月</w:t>
      </w:r>
      <w:r w:rsidR="006C262B">
        <w:rPr>
          <w:rFonts w:hint="eastAsia"/>
        </w:rPr>
        <w:t>)</w:t>
      </w:r>
      <w:r w:rsidR="006C262B">
        <w:rPr>
          <w:rFonts w:hint="eastAsia"/>
        </w:rPr>
        <w:t>期间，委员会在没有缔约国报告和代表团出席的情况下审议了赤道几内亚的公民权利和政治权利情况，并向缔约国送交了临时结论性意见。在第八十一届会议</w:t>
      </w:r>
      <w:r w:rsidR="006C262B">
        <w:rPr>
          <w:rFonts w:hint="eastAsia"/>
        </w:rPr>
        <w:t>(2004</w:t>
      </w:r>
      <w:r w:rsidR="006C262B">
        <w:rPr>
          <w:rFonts w:hint="eastAsia"/>
        </w:rPr>
        <w:t>年</w:t>
      </w:r>
      <w:r w:rsidR="006C262B">
        <w:rPr>
          <w:rFonts w:hint="eastAsia"/>
        </w:rPr>
        <w:t>7</w:t>
      </w:r>
      <w:r w:rsidR="006C262B">
        <w:rPr>
          <w:rFonts w:hint="eastAsia"/>
        </w:rPr>
        <w:t>月</w:t>
      </w:r>
      <w:r w:rsidR="006C262B">
        <w:rPr>
          <w:rFonts w:hint="eastAsia"/>
        </w:rPr>
        <w:t>)</w:t>
      </w:r>
      <w:r w:rsidR="006C262B">
        <w:rPr>
          <w:rFonts w:hint="eastAsia"/>
        </w:rPr>
        <w:t>结束时，委员会决定将其转变成最终和公开意见。在第九十四届会议上</w:t>
      </w:r>
      <w:r w:rsidR="006C262B">
        <w:rPr>
          <w:rFonts w:hint="eastAsia"/>
        </w:rPr>
        <w:t>(2008</w:t>
      </w:r>
      <w:r w:rsidR="006C262B">
        <w:rPr>
          <w:rFonts w:hint="eastAsia"/>
        </w:rPr>
        <w:t>年</w:t>
      </w:r>
      <w:r w:rsidR="006C262B">
        <w:rPr>
          <w:rFonts w:hint="eastAsia"/>
        </w:rPr>
        <w:t>10</w:t>
      </w:r>
      <w:r w:rsidR="006C262B">
        <w:rPr>
          <w:rFonts w:hint="eastAsia"/>
        </w:rPr>
        <w:t>月</w:t>
      </w:r>
      <w:r w:rsidR="006C262B">
        <w:rPr>
          <w:rFonts w:hint="eastAsia"/>
        </w:rPr>
        <w:t>)</w:t>
      </w:r>
      <w:r w:rsidR="006C262B">
        <w:rPr>
          <w:rFonts w:hint="eastAsia"/>
        </w:rPr>
        <w:t>，委员会还决定宣布，缔约国未遵守《公约》第四十条所规定义务</w:t>
      </w:r>
      <w:r w:rsidR="006C262B">
        <w:rPr>
          <w:rFonts w:hint="eastAsia"/>
        </w:rPr>
        <w:t>(</w:t>
      </w:r>
      <w:r w:rsidR="006C262B">
        <w:rPr>
          <w:rFonts w:hint="eastAsia"/>
        </w:rPr>
        <w:t>见本报告第三章，第</w:t>
      </w:r>
      <w:r w:rsidR="006C262B">
        <w:rPr>
          <w:rFonts w:hint="eastAsia"/>
        </w:rPr>
        <w:t>71</w:t>
      </w:r>
      <w:r w:rsidR="006C262B">
        <w:rPr>
          <w:rFonts w:hint="eastAsia"/>
        </w:rPr>
        <w:t>段</w:t>
      </w:r>
      <w:r w:rsidR="006C262B">
        <w:rPr>
          <w:rFonts w:hint="eastAsia"/>
        </w:rPr>
        <w:t>)</w:t>
      </w:r>
      <w:r w:rsidR="006C262B">
        <w:rPr>
          <w:rFonts w:hint="eastAsia"/>
        </w:rPr>
        <w:t>。</w:t>
      </w:r>
    </w:p>
    <w:p w:rsidR="006C262B" w:rsidRDefault="00D563F4" w:rsidP="00757A3B">
      <w:pPr>
        <w:pStyle w:val="EndnoteText"/>
        <w:rPr>
          <w:rFonts w:hint="eastAsia"/>
        </w:rPr>
      </w:pPr>
      <w:r>
        <w:rPr>
          <w:rFonts w:hint="eastAsia"/>
        </w:rPr>
        <w:tab/>
      </w:r>
      <w:r w:rsidR="006C262B" w:rsidRPr="00757A3B">
        <w:rPr>
          <w:rFonts w:hint="eastAsia"/>
          <w:color w:val="0000FF"/>
          <w:sz w:val="21"/>
          <w:szCs w:val="21"/>
          <w:vertAlign w:val="superscript"/>
        </w:rPr>
        <w:t>c</w:t>
      </w:r>
      <w:r w:rsidR="006C262B">
        <w:rPr>
          <w:rFonts w:hint="eastAsia"/>
        </w:rPr>
        <w:tab/>
      </w:r>
      <w:r w:rsidR="006C262B">
        <w:rPr>
          <w:rFonts w:hint="eastAsia"/>
        </w:rPr>
        <w:t>在第八十六届会议</w:t>
      </w:r>
      <w:r w:rsidR="006C262B">
        <w:rPr>
          <w:rFonts w:hint="eastAsia"/>
        </w:rPr>
        <w:t>(2006</w:t>
      </w:r>
      <w:r w:rsidR="006C262B">
        <w:rPr>
          <w:rFonts w:hint="eastAsia"/>
        </w:rPr>
        <w:t>年</w:t>
      </w:r>
      <w:r w:rsidR="006C262B">
        <w:rPr>
          <w:rFonts w:hint="eastAsia"/>
        </w:rPr>
        <w:t>3</w:t>
      </w:r>
      <w:r w:rsidR="006C262B">
        <w:rPr>
          <w:rFonts w:hint="eastAsia"/>
        </w:rPr>
        <w:t>月</w:t>
      </w:r>
      <w:r w:rsidR="006C262B">
        <w:rPr>
          <w:rFonts w:hint="eastAsia"/>
        </w:rPr>
        <w:t>)</w:t>
      </w:r>
      <w:r w:rsidR="006C262B">
        <w:rPr>
          <w:rFonts w:hint="eastAsia"/>
        </w:rPr>
        <w:t>期间，委员会在没有缔约国报告和代表团出席的情况下审议了圣文森特和格林纳丁斯的公民权利和政治权利情况，并向缔约国送交了临时结论性意见，同时请该国于</w:t>
      </w:r>
      <w:r w:rsidR="006C262B">
        <w:rPr>
          <w:rFonts w:hint="eastAsia"/>
        </w:rPr>
        <w:t>2007</w:t>
      </w:r>
      <w:r w:rsidR="006C262B">
        <w:rPr>
          <w:rFonts w:hint="eastAsia"/>
        </w:rPr>
        <w:t>年</w:t>
      </w:r>
      <w:r w:rsidR="006C262B">
        <w:rPr>
          <w:rFonts w:hint="eastAsia"/>
        </w:rPr>
        <w:t>4</w:t>
      </w:r>
      <w:r w:rsidR="006C262B">
        <w:rPr>
          <w:rFonts w:hint="eastAsia"/>
        </w:rPr>
        <w:t>月</w:t>
      </w:r>
      <w:r w:rsidR="006C262B">
        <w:rPr>
          <w:rFonts w:hint="eastAsia"/>
        </w:rPr>
        <w:t>1</w:t>
      </w:r>
      <w:r w:rsidR="006C262B">
        <w:rPr>
          <w:rFonts w:hint="eastAsia"/>
        </w:rPr>
        <w:t>日之前提交其第二次定期报告。</w:t>
      </w:r>
      <w:r w:rsidR="006C262B">
        <w:rPr>
          <w:rFonts w:hint="eastAsia"/>
        </w:rPr>
        <w:t>2007</w:t>
      </w:r>
      <w:r w:rsidR="006C262B">
        <w:rPr>
          <w:rFonts w:hint="eastAsia"/>
        </w:rPr>
        <w:t>年</w:t>
      </w:r>
      <w:r w:rsidR="006C262B">
        <w:rPr>
          <w:rFonts w:hint="eastAsia"/>
        </w:rPr>
        <w:t>4</w:t>
      </w:r>
      <w:r w:rsidR="006C262B">
        <w:rPr>
          <w:rFonts w:hint="eastAsia"/>
        </w:rPr>
        <w:t>月</w:t>
      </w:r>
      <w:r w:rsidR="006C262B">
        <w:rPr>
          <w:rFonts w:hint="eastAsia"/>
        </w:rPr>
        <w:t>12</w:t>
      </w:r>
      <w:r w:rsidR="006C262B">
        <w:rPr>
          <w:rFonts w:hint="eastAsia"/>
        </w:rPr>
        <w:t>日向该国发送了催复函。圣文森特和格林纳丁斯在</w:t>
      </w:r>
      <w:r w:rsidR="006C262B">
        <w:rPr>
          <w:rFonts w:hint="eastAsia"/>
        </w:rPr>
        <w:t>2007</w:t>
      </w:r>
      <w:r w:rsidR="006C262B">
        <w:rPr>
          <w:rFonts w:hint="eastAsia"/>
        </w:rPr>
        <w:t>年</w:t>
      </w:r>
      <w:r w:rsidR="006C262B">
        <w:rPr>
          <w:rFonts w:hint="eastAsia"/>
        </w:rPr>
        <w:t>7</w:t>
      </w:r>
      <w:r w:rsidR="006C262B">
        <w:rPr>
          <w:rFonts w:hint="eastAsia"/>
        </w:rPr>
        <w:t>月</w:t>
      </w:r>
      <w:r w:rsidR="006C262B">
        <w:rPr>
          <w:rFonts w:hint="eastAsia"/>
        </w:rPr>
        <w:t>5</w:t>
      </w:r>
      <w:r w:rsidR="006C262B">
        <w:rPr>
          <w:rFonts w:hint="eastAsia"/>
        </w:rPr>
        <w:t>日的信中承诺在一个月之内提交报告。在第九十二届会议</w:t>
      </w:r>
      <w:r w:rsidR="006C262B">
        <w:rPr>
          <w:rFonts w:hint="eastAsia"/>
        </w:rPr>
        <w:t>(2008</w:t>
      </w:r>
      <w:r w:rsidR="006C262B">
        <w:rPr>
          <w:rFonts w:hint="eastAsia"/>
        </w:rPr>
        <w:t>年</w:t>
      </w:r>
      <w:r w:rsidR="006C262B">
        <w:rPr>
          <w:rFonts w:hint="eastAsia"/>
        </w:rPr>
        <w:t>3</w:t>
      </w:r>
      <w:r w:rsidR="006C262B">
        <w:rPr>
          <w:rFonts w:hint="eastAsia"/>
        </w:rPr>
        <w:t>月</w:t>
      </w:r>
      <w:r w:rsidR="006C262B">
        <w:rPr>
          <w:rFonts w:hint="eastAsia"/>
        </w:rPr>
        <w:t>)</w:t>
      </w:r>
      <w:r w:rsidR="006C262B">
        <w:rPr>
          <w:rFonts w:hint="eastAsia"/>
        </w:rPr>
        <w:t>结束时，委员会决定将临时结论性意见转变成最终和公开意见</w:t>
      </w:r>
      <w:r w:rsidR="006C262B">
        <w:rPr>
          <w:rFonts w:hint="eastAsia"/>
        </w:rPr>
        <w:t>(</w:t>
      </w:r>
      <w:r w:rsidR="006C262B">
        <w:rPr>
          <w:rFonts w:hint="eastAsia"/>
        </w:rPr>
        <w:t>见本报告第三章，第</w:t>
      </w:r>
      <w:r w:rsidR="006C262B">
        <w:rPr>
          <w:rFonts w:hint="eastAsia"/>
        </w:rPr>
        <w:t>74</w:t>
      </w:r>
      <w:r w:rsidR="006C262B">
        <w:rPr>
          <w:rFonts w:hint="eastAsia"/>
        </w:rPr>
        <w:t>段</w:t>
      </w:r>
      <w:r w:rsidR="006C262B">
        <w:rPr>
          <w:rFonts w:hint="eastAsia"/>
        </w:rPr>
        <w:t>)</w:t>
      </w:r>
      <w:r w:rsidR="006C262B">
        <w:rPr>
          <w:rFonts w:hint="eastAsia"/>
        </w:rPr>
        <w:t>。</w:t>
      </w:r>
    </w:p>
    <w:p w:rsidR="006C262B" w:rsidRDefault="00D563F4" w:rsidP="00757A3B">
      <w:pPr>
        <w:pStyle w:val="EndnoteText"/>
        <w:rPr>
          <w:rFonts w:hint="eastAsia"/>
        </w:rPr>
      </w:pPr>
      <w:r>
        <w:rPr>
          <w:rFonts w:hint="eastAsia"/>
        </w:rPr>
        <w:tab/>
      </w:r>
      <w:r w:rsidR="006C262B" w:rsidRPr="00757A3B">
        <w:rPr>
          <w:rFonts w:hint="eastAsia"/>
          <w:color w:val="0000FF"/>
          <w:sz w:val="21"/>
          <w:szCs w:val="21"/>
          <w:vertAlign w:val="superscript"/>
        </w:rPr>
        <w:t>d</w:t>
      </w:r>
      <w:r w:rsidR="006C262B">
        <w:rPr>
          <w:rFonts w:hint="eastAsia"/>
        </w:rPr>
        <w:tab/>
      </w:r>
      <w:r w:rsidR="006C262B">
        <w:rPr>
          <w:rFonts w:hint="eastAsia"/>
        </w:rPr>
        <w:t>在第九十届会议</w:t>
      </w:r>
      <w:r w:rsidR="006C262B">
        <w:rPr>
          <w:rFonts w:hint="eastAsia"/>
        </w:rPr>
        <w:t>(2007</w:t>
      </w:r>
      <w:r w:rsidR="006C262B">
        <w:rPr>
          <w:rFonts w:hint="eastAsia"/>
        </w:rPr>
        <w:t>年</w:t>
      </w:r>
      <w:r w:rsidR="006C262B">
        <w:rPr>
          <w:rFonts w:hint="eastAsia"/>
        </w:rPr>
        <w:t>7</w:t>
      </w:r>
      <w:r w:rsidR="006C262B">
        <w:rPr>
          <w:rFonts w:hint="eastAsia"/>
        </w:rPr>
        <w:t>月</w:t>
      </w:r>
      <w:r w:rsidR="006C262B">
        <w:rPr>
          <w:rFonts w:hint="eastAsia"/>
        </w:rPr>
        <w:t>)</w:t>
      </w:r>
      <w:r w:rsidR="006C262B">
        <w:rPr>
          <w:rFonts w:hint="eastAsia"/>
        </w:rPr>
        <w:t>期间，委员会在没有缔约国报告和代表团出席的情况下审议了格林纳达的公民权利和政治权利情况，并向缔约国送交了临时结论性意见，同时请该国于</w:t>
      </w:r>
      <w:r w:rsidR="006C262B">
        <w:rPr>
          <w:rFonts w:hint="eastAsia"/>
        </w:rPr>
        <w:t>2008</w:t>
      </w:r>
      <w:r w:rsidR="006C262B">
        <w:rPr>
          <w:rFonts w:hint="eastAsia"/>
        </w:rPr>
        <w:t>年</w:t>
      </w:r>
      <w:r w:rsidR="006C262B">
        <w:rPr>
          <w:rFonts w:hint="eastAsia"/>
        </w:rPr>
        <w:t>12</w:t>
      </w:r>
      <w:r w:rsidR="006C262B">
        <w:rPr>
          <w:rFonts w:hint="eastAsia"/>
        </w:rPr>
        <w:t>月</w:t>
      </w:r>
      <w:r w:rsidR="006C262B">
        <w:rPr>
          <w:rFonts w:hint="eastAsia"/>
        </w:rPr>
        <w:t>31</w:t>
      </w:r>
      <w:r w:rsidR="006C262B">
        <w:rPr>
          <w:rFonts w:hint="eastAsia"/>
        </w:rPr>
        <w:t>日之前提交其初次报告。在第九十六届会议</w:t>
      </w:r>
      <w:r w:rsidR="006C262B">
        <w:rPr>
          <w:rFonts w:hint="eastAsia"/>
        </w:rPr>
        <w:t>(2009</w:t>
      </w:r>
      <w:r w:rsidR="006C262B">
        <w:rPr>
          <w:rFonts w:hint="eastAsia"/>
        </w:rPr>
        <w:t>年</w:t>
      </w:r>
      <w:r w:rsidR="006C262B">
        <w:rPr>
          <w:rFonts w:hint="eastAsia"/>
        </w:rPr>
        <w:t>7</w:t>
      </w:r>
      <w:r w:rsidR="006C262B">
        <w:rPr>
          <w:rFonts w:hint="eastAsia"/>
        </w:rPr>
        <w:t>月</w:t>
      </w:r>
      <w:r w:rsidR="006C262B">
        <w:rPr>
          <w:rFonts w:hint="eastAsia"/>
        </w:rPr>
        <w:t>)</w:t>
      </w:r>
      <w:r w:rsidR="006C262B">
        <w:rPr>
          <w:rFonts w:hint="eastAsia"/>
        </w:rPr>
        <w:t>结束时，委员会决定将临时结论性意见转变成最终和公开意见</w:t>
      </w:r>
      <w:r w:rsidR="006C262B">
        <w:rPr>
          <w:rFonts w:hint="eastAsia"/>
        </w:rPr>
        <w:t>(</w:t>
      </w:r>
      <w:r w:rsidR="006C262B">
        <w:rPr>
          <w:rFonts w:hint="eastAsia"/>
        </w:rPr>
        <w:t>见</w:t>
      </w:r>
      <w:r w:rsidR="008A2283">
        <w:rPr>
          <w:rFonts w:hint="eastAsia"/>
        </w:rPr>
        <w:t>本报告</w:t>
      </w:r>
      <w:r w:rsidR="006C262B">
        <w:rPr>
          <w:rFonts w:hint="eastAsia"/>
        </w:rPr>
        <w:t>第三章，第</w:t>
      </w:r>
      <w:r w:rsidR="006C262B">
        <w:rPr>
          <w:rFonts w:hint="eastAsia"/>
        </w:rPr>
        <w:t>77</w:t>
      </w:r>
      <w:r w:rsidR="006C262B">
        <w:rPr>
          <w:rFonts w:hint="eastAsia"/>
        </w:rPr>
        <w:t>段</w:t>
      </w:r>
      <w:r w:rsidR="006C262B">
        <w:rPr>
          <w:rFonts w:hint="eastAsia"/>
        </w:rPr>
        <w:t>)</w:t>
      </w:r>
      <w:r w:rsidR="006C262B">
        <w:rPr>
          <w:rFonts w:hint="eastAsia"/>
        </w:rPr>
        <w:t>。</w:t>
      </w:r>
    </w:p>
    <w:p w:rsidR="006C262B" w:rsidRDefault="00D563F4" w:rsidP="008A2283">
      <w:pPr>
        <w:pStyle w:val="EndnoteText"/>
        <w:rPr>
          <w:rFonts w:hint="eastAsia"/>
        </w:rPr>
      </w:pPr>
      <w:r>
        <w:rPr>
          <w:rFonts w:hint="eastAsia"/>
        </w:rPr>
        <w:tab/>
      </w:r>
      <w:r w:rsidR="006C262B" w:rsidRPr="00757A3B">
        <w:rPr>
          <w:rFonts w:hint="eastAsia"/>
          <w:color w:val="0000FF"/>
          <w:sz w:val="21"/>
          <w:szCs w:val="21"/>
          <w:vertAlign w:val="superscript"/>
        </w:rPr>
        <w:t>e</w:t>
      </w:r>
      <w:r w:rsidR="006C262B">
        <w:rPr>
          <w:rFonts w:hint="eastAsia"/>
        </w:rPr>
        <w:tab/>
      </w:r>
      <w:r w:rsidR="006C262B">
        <w:rPr>
          <w:rFonts w:hint="eastAsia"/>
        </w:rPr>
        <w:t>在</w:t>
      </w:r>
      <w:r w:rsidR="006C262B">
        <w:rPr>
          <w:rFonts w:hint="eastAsia"/>
        </w:rPr>
        <w:t>20</w:t>
      </w:r>
      <w:r w:rsidR="008A2283">
        <w:rPr>
          <w:rFonts w:hint="eastAsia"/>
        </w:rPr>
        <w:t>1</w:t>
      </w:r>
      <w:r w:rsidR="006C262B">
        <w:rPr>
          <w:rFonts w:hint="eastAsia"/>
        </w:rPr>
        <w:t>1</w:t>
      </w:r>
      <w:r w:rsidR="006C262B">
        <w:rPr>
          <w:rFonts w:hint="eastAsia"/>
        </w:rPr>
        <w:t>年</w:t>
      </w:r>
      <w:r w:rsidR="006C262B">
        <w:rPr>
          <w:rFonts w:hint="eastAsia"/>
        </w:rPr>
        <w:t>3</w:t>
      </w:r>
      <w:r w:rsidR="006C262B">
        <w:rPr>
          <w:rFonts w:hint="eastAsia"/>
        </w:rPr>
        <w:t>月举行的第</w:t>
      </w:r>
      <w:r w:rsidR="00A57393">
        <w:rPr>
          <w:rFonts w:hint="eastAsia"/>
        </w:rPr>
        <w:t>一〇</w:t>
      </w:r>
      <w:r w:rsidR="006C262B">
        <w:rPr>
          <w:rFonts w:hint="eastAsia"/>
        </w:rPr>
        <w:t>一届会议上，委员会在没有缔约国报告、没有缔约国代表团出席和没有对问题单的答复的情况下审议了塞舌尔的公民权利和政治权利情况，并向缔约国送交了临时结论性意见，同时请该国于</w:t>
      </w:r>
      <w:r w:rsidR="006C262B">
        <w:rPr>
          <w:rFonts w:hint="eastAsia"/>
        </w:rPr>
        <w:t>2012</w:t>
      </w:r>
      <w:r w:rsidR="006C262B">
        <w:rPr>
          <w:rFonts w:hint="eastAsia"/>
        </w:rPr>
        <w:t>年</w:t>
      </w:r>
      <w:r w:rsidR="006C262B">
        <w:rPr>
          <w:rFonts w:hint="eastAsia"/>
        </w:rPr>
        <w:t>4</w:t>
      </w:r>
      <w:r w:rsidR="006C262B">
        <w:rPr>
          <w:rFonts w:hint="eastAsia"/>
        </w:rPr>
        <w:t>月</w:t>
      </w:r>
      <w:r w:rsidR="006C262B">
        <w:rPr>
          <w:rFonts w:hint="eastAsia"/>
        </w:rPr>
        <w:t>1</w:t>
      </w:r>
      <w:r w:rsidR="006C262B">
        <w:rPr>
          <w:rFonts w:hint="eastAsia"/>
        </w:rPr>
        <w:t>日之前提交其初次报告，并在从意见送交之日起的一个月内作出评论。</w:t>
      </w:r>
      <w:r w:rsidR="006C262B">
        <w:rPr>
          <w:rFonts w:hint="eastAsia"/>
        </w:rPr>
        <w:t>2011</w:t>
      </w:r>
      <w:r w:rsidR="006C262B">
        <w:rPr>
          <w:rFonts w:hint="eastAsia"/>
        </w:rPr>
        <w:t>年</w:t>
      </w:r>
      <w:r w:rsidR="006C262B">
        <w:rPr>
          <w:rFonts w:hint="eastAsia"/>
        </w:rPr>
        <w:t>4</w:t>
      </w:r>
      <w:r w:rsidR="006C262B">
        <w:rPr>
          <w:rFonts w:hint="eastAsia"/>
        </w:rPr>
        <w:t>月</w:t>
      </w:r>
      <w:r w:rsidR="006C262B">
        <w:rPr>
          <w:rFonts w:hint="eastAsia"/>
        </w:rPr>
        <w:t>26</w:t>
      </w:r>
      <w:r w:rsidR="006C262B">
        <w:rPr>
          <w:rFonts w:hint="eastAsia"/>
        </w:rPr>
        <w:t>日，缔约国请求延期到</w:t>
      </w:r>
      <w:r w:rsidR="006C262B">
        <w:rPr>
          <w:rFonts w:hint="eastAsia"/>
        </w:rPr>
        <w:t>2011</w:t>
      </w:r>
      <w:r w:rsidR="006C262B">
        <w:rPr>
          <w:rFonts w:hint="eastAsia"/>
        </w:rPr>
        <w:t>年</w:t>
      </w:r>
      <w:r w:rsidR="006C262B">
        <w:rPr>
          <w:rFonts w:hint="eastAsia"/>
        </w:rPr>
        <w:t>5</w:t>
      </w:r>
      <w:r w:rsidR="006C262B">
        <w:rPr>
          <w:rFonts w:hint="eastAsia"/>
        </w:rPr>
        <w:t>月底对结论性意见作出答复。</w:t>
      </w:r>
      <w:r w:rsidR="006C262B">
        <w:rPr>
          <w:rFonts w:hint="eastAsia"/>
        </w:rPr>
        <w:t>2011</w:t>
      </w:r>
      <w:r w:rsidR="006C262B">
        <w:rPr>
          <w:rFonts w:hint="eastAsia"/>
        </w:rPr>
        <w:t>年</w:t>
      </w:r>
      <w:r w:rsidR="006C262B">
        <w:rPr>
          <w:rFonts w:hint="eastAsia"/>
        </w:rPr>
        <w:t>4</w:t>
      </w:r>
      <w:r w:rsidR="006C262B">
        <w:rPr>
          <w:rFonts w:hint="eastAsia"/>
        </w:rPr>
        <w:t>月</w:t>
      </w:r>
      <w:r w:rsidR="006C262B">
        <w:rPr>
          <w:rFonts w:hint="eastAsia"/>
        </w:rPr>
        <w:t>27</w:t>
      </w:r>
      <w:r w:rsidR="006C262B">
        <w:rPr>
          <w:rFonts w:hint="eastAsia"/>
        </w:rPr>
        <w:t>日，委员会表示同意缔约国的请求。</w:t>
      </w:r>
      <w:r w:rsidR="006C262B">
        <w:rPr>
          <w:rFonts w:hint="eastAsia"/>
        </w:rPr>
        <w:t>2011</w:t>
      </w:r>
      <w:r w:rsidR="006C262B">
        <w:rPr>
          <w:rFonts w:hint="eastAsia"/>
        </w:rPr>
        <w:t>年</w:t>
      </w:r>
      <w:r w:rsidR="006C262B">
        <w:rPr>
          <w:rFonts w:hint="eastAsia"/>
        </w:rPr>
        <w:t>5</w:t>
      </w:r>
      <w:r w:rsidR="006C262B">
        <w:rPr>
          <w:rFonts w:hint="eastAsia"/>
        </w:rPr>
        <w:t>月</w:t>
      </w:r>
      <w:r w:rsidR="006C262B">
        <w:rPr>
          <w:rFonts w:hint="eastAsia"/>
        </w:rPr>
        <w:t>13</w:t>
      </w:r>
      <w:r w:rsidR="006C262B">
        <w:rPr>
          <w:rFonts w:hint="eastAsia"/>
        </w:rPr>
        <w:t>日，缔约国提交了对临时结论性意见的评论，并表示将于</w:t>
      </w:r>
      <w:r w:rsidR="006C262B">
        <w:rPr>
          <w:rFonts w:hint="eastAsia"/>
        </w:rPr>
        <w:t>2012</w:t>
      </w:r>
      <w:r w:rsidR="006C262B">
        <w:rPr>
          <w:rFonts w:hint="eastAsia"/>
        </w:rPr>
        <w:t>年</w:t>
      </w:r>
      <w:r w:rsidR="006C262B">
        <w:rPr>
          <w:rFonts w:hint="eastAsia"/>
        </w:rPr>
        <w:t>4</w:t>
      </w:r>
      <w:r w:rsidR="006C262B">
        <w:rPr>
          <w:rFonts w:hint="eastAsia"/>
        </w:rPr>
        <w:t>月提交一份报告。在</w:t>
      </w:r>
      <w:r w:rsidR="006C262B">
        <w:rPr>
          <w:rFonts w:hint="eastAsia"/>
        </w:rPr>
        <w:t>2011</w:t>
      </w:r>
      <w:r w:rsidR="006C262B">
        <w:rPr>
          <w:rFonts w:hint="eastAsia"/>
        </w:rPr>
        <w:t>年</w:t>
      </w:r>
      <w:r w:rsidR="006C262B">
        <w:rPr>
          <w:rFonts w:hint="eastAsia"/>
        </w:rPr>
        <w:t>7</w:t>
      </w:r>
      <w:r w:rsidR="006C262B">
        <w:rPr>
          <w:rFonts w:hint="eastAsia"/>
        </w:rPr>
        <w:t>月第</w:t>
      </w:r>
      <w:r w:rsidR="00A57393">
        <w:rPr>
          <w:rFonts w:hint="eastAsia"/>
        </w:rPr>
        <w:t>一〇</w:t>
      </w:r>
      <w:r w:rsidR="006C262B">
        <w:rPr>
          <w:rFonts w:hint="eastAsia"/>
        </w:rPr>
        <w:t>二届会议期间，委员会决定等待缔约国报告后再采取任何进一步行动</w:t>
      </w:r>
      <w:r w:rsidR="006C262B">
        <w:rPr>
          <w:rFonts w:hint="eastAsia"/>
        </w:rPr>
        <w:t>(</w:t>
      </w:r>
      <w:r w:rsidR="006C262B">
        <w:rPr>
          <w:rFonts w:hint="eastAsia"/>
        </w:rPr>
        <w:t>见本报告第三章，第</w:t>
      </w:r>
      <w:r w:rsidR="006C262B">
        <w:rPr>
          <w:rFonts w:hint="eastAsia"/>
        </w:rPr>
        <w:t>78</w:t>
      </w:r>
      <w:r w:rsidR="006C262B">
        <w:rPr>
          <w:rFonts w:hint="eastAsia"/>
        </w:rPr>
        <w:t>段</w:t>
      </w:r>
      <w:r w:rsidR="006C262B">
        <w:rPr>
          <w:rFonts w:hint="eastAsia"/>
        </w:rPr>
        <w:t>)</w:t>
      </w:r>
      <w:r w:rsidR="006C262B">
        <w:rPr>
          <w:rFonts w:hint="eastAsia"/>
        </w:rPr>
        <w:t>。</w:t>
      </w:r>
    </w:p>
    <w:p w:rsidR="006C262B" w:rsidRDefault="00D563F4" w:rsidP="00757A3B">
      <w:pPr>
        <w:pStyle w:val="EndnoteText"/>
        <w:rPr>
          <w:rFonts w:hint="eastAsia"/>
        </w:rPr>
      </w:pPr>
      <w:r>
        <w:rPr>
          <w:rFonts w:hint="eastAsia"/>
        </w:rPr>
        <w:tab/>
      </w:r>
      <w:r w:rsidR="006C262B" w:rsidRPr="00757A3B">
        <w:rPr>
          <w:rFonts w:hint="eastAsia"/>
          <w:color w:val="0000FF"/>
          <w:sz w:val="21"/>
          <w:szCs w:val="21"/>
          <w:vertAlign w:val="superscript"/>
        </w:rPr>
        <w:t>f</w:t>
      </w:r>
      <w:r w:rsidR="006C262B">
        <w:rPr>
          <w:rFonts w:hint="eastAsia"/>
        </w:rPr>
        <w:tab/>
        <w:t>2011</w:t>
      </w:r>
      <w:r w:rsidR="006C262B">
        <w:rPr>
          <w:rFonts w:hint="eastAsia"/>
        </w:rPr>
        <w:t>年</w:t>
      </w:r>
      <w:r w:rsidR="006C262B">
        <w:rPr>
          <w:rFonts w:hint="eastAsia"/>
        </w:rPr>
        <w:t>5</w:t>
      </w:r>
      <w:r w:rsidR="006C262B">
        <w:rPr>
          <w:rFonts w:hint="eastAsia"/>
        </w:rPr>
        <w:t>月</w:t>
      </w:r>
      <w:r w:rsidR="006C262B">
        <w:rPr>
          <w:rFonts w:hint="eastAsia"/>
        </w:rPr>
        <w:t>12</w:t>
      </w:r>
      <w:r w:rsidR="006C262B">
        <w:rPr>
          <w:rFonts w:hint="eastAsia"/>
        </w:rPr>
        <w:t>日，阿富汗接受了基于对报告前问题单答复的有重点报告的新任择程序。因此，它在等待委员会通过报告前问题单。</w:t>
      </w:r>
    </w:p>
    <w:p w:rsidR="006C262B" w:rsidRDefault="00D563F4" w:rsidP="00757A3B">
      <w:pPr>
        <w:pStyle w:val="EndnoteText"/>
        <w:rPr>
          <w:rFonts w:hint="eastAsia"/>
        </w:rPr>
      </w:pPr>
      <w:r>
        <w:rPr>
          <w:rFonts w:hint="eastAsia"/>
        </w:rPr>
        <w:tab/>
      </w:r>
      <w:r w:rsidR="006C262B" w:rsidRPr="00757A3B">
        <w:rPr>
          <w:rFonts w:hint="eastAsia"/>
          <w:color w:val="0000FF"/>
          <w:sz w:val="21"/>
          <w:szCs w:val="21"/>
          <w:vertAlign w:val="superscript"/>
        </w:rPr>
        <w:t>g</w:t>
      </w:r>
      <w:r w:rsidR="006C262B">
        <w:rPr>
          <w:rFonts w:hint="eastAsia"/>
        </w:rPr>
        <w:tab/>
      </w:r>
      <w:r w:rsidR="006C262B">
        <w:rPr>
          <w:rFonts w:hint="eastAsia"/>
        </w:rPr>
        <w:t>委员会安排在</w:t>
      </w:r>
      <w:r w:rsidR="006C262B">
        <w:rPr>
          <w:rFonts w:hint="eastAsia"/>
        </w:rPr>
        <w:t>2011</w:t>
      </w:r>
      <w:r w:rsidR="006C262B">
        <w:rPr>
          <w:rFonts w:hint="eastAsia"/>
        </w:rPr>
        <w:t>年</w:t>
      </w:r>
      <w:r w:rsidR="006C262B">
        <w:rPr>
          <w:rFonts w:hint="eastAsia"/>
        </w:rPr>
        <w:t>7</w:t>
      </w:r>
      <w:r w:rsidR="006C262B">
        <w:rPr>
          <w:rFonts w:hint="eastAsia"/>
        </w:rPr>
        <w:t>月第</w:t>
      </w:r>
      <w:r w:rsidR="00A57393">
        <w:rPr>
          <w:rFonts w:hint="eastAsia"/>
        </w:rPr>
        <w:t>一〇</w:t>
      </w:r>
      <w:r w:rsidR="006C262B">
        <w:rPr>
          <w:rFonts w:hint="eastAsia"/>
        </w:rPr>
        <w:t>二届会议期间，根据其议事规则第</w:t>
      </w:r>
      <w:r w:rsidR="006C262B">
        <w:rPr>
          <w:rFonts w:hint="eastAsia"/>
        </w:rPr>
        <w:t>70</w:t>
      </w:r>
      <w:r w:rsidR="006C262B">
        <w:rPr>
          <w:rFonts w:hint="eastAsia"/>
        </w:rPr>
        <w:t>条，在没有报告的情况下，审查多米尼加共和国的情况。在会前，缔约国请求推迟审查，表示它正在起草报告，将于</w:t>
      </w:r>
      <w:r w:rsidR="006C262B">
        <w:rPr>
          <w:rFonts w:hint="eastAsia"/>
        </w:rPr>
        <w:t>2012</w:t>
      </w:r>
      <w:r w:rsidR="006C262B">
        <w:rPr>
          <w:rFonts w:hint="eastAsia"/>
        </w:rPr>
        <w:t>年</w:t>
      </w:r>
      <w:r w:rsidR="006C262B">
        <w:rPr>
          <w:rFonts w:hint="eastAsia"/>
        </w:rPr>
        <w:t>1</w:t>
      </w:r>
      <w:r w:rsidR="006C262B">
        <w:rPr>
          <w:rFonts w:hint="eastAsia"/>
        </w:rPr>
        <w:t>月</w:t>
      </w:r>
      <w:r w:rsidR="006C262B">
        <w:rPr>
          <w:rFonts w:hint="eastAsia"/>
        </w:rPr>
        <w:t>30</w:t>
      </w:r>
      <w:r w:rsidR="006C262B">
        <w:rPr>
          <w:rFonts w:hint="eastAsia"/>
        </w:rPr>
        <w:t>日之前完成。委员会同意推迟审查，决定等待报告后再采取任何进一步行动。</w:t>
      </w:r>
    </w:p>
    <w:p w:rsidR="006C262B" w:rsidRDefault="00D563F4" w:rsidP="00757A3B">
      <w:pPr>
        <w:pStyle w:val="EndnoteText"/>
        <w:rPr>
          <w:rFonts w:hint="eastAsia"/>
        </w:rPr>
      </w:pPr>
      <w:r>
        <w:rPr>
          <w:rFonts w:hint="eastAsia"/>
        </w:rPr>
        <w:tab/>
      </w:r>
      <w:r w:rsidR="006C262B" w:rsidRPr="00757A3B">
        <w:rPr>
          <w:rFonts w:hint="eastAsia"/>
          <w:color w:val="0000FF"/>
          <w:sz w:val="21"/>
          <w:szCs w:val="21"/>
          <w:vertAlign w:val="superscript"/>
        </w:rPr>
        <w:t>h</w:t>
      </w:r>
      <w:r w:rsidR="006C262B">
        <w:rPr>
          <w:rFonts w:hint="eastAsia"/>
        </w:rPr>
        <w:tab/>
        <w:t>2010</w:t>
      </w:r>
      <w:r w:rsidR="006C262B">
        <w:rPr>
          <w:rFonts w:hint="eastAsia"/>
        </w:rPr>
        <w:t>年</w:t>
      </w:r>
      <w:r w:rsidR="006C262B">
        <w:rPr>
          <w:rFonts w:hint="eastAsia"/>
        </w:rPr>
        <w:t>11</w:t>
      </w:r>
      <w:r w:rsidR="006C262B">
        <w:rPr>
          <w:rFonts w:hint="eastAsia"/>
        </w:rPr>
        <w:t>月</w:t>
      </w:r>
      <w:r w:rsidR="006C262B">
        <w:rPr>
          <w:rFonts w:hint="eastAsia"/>
        </w:rPr>
        <w:t>26</w:t>
      </w:r>
      <w:r w:rsidR="006C262B">
        <w:rPr>
          <w:rFonts w:hint="eastAsia"/>
        </w:rPr>
        <w:t>日，乌拉圭接受了基于对报告前问题单答复的有重点报告的新任择程序。委员会将在</w:t>
      </w:r>
      <w:r w:rsidR="006C262B">
        <w:rPr>
          <w:rFonts w:hint="eastAsia"/>
        </w:rPr>
        <w:t>2011</w:t>
      </w:r>
      <w:r w:rsidR="006C262B">
        <w:rPr>
          <w:rFonts w:hint="eastAsia"/>
        </w:rPr>
        <w:t>年</w:t>
      </w:r>
      <w:r w:rsidR="006C262B">
        <w:rPr>
          <w:rFonts w:hint="eastAsia"/>
        </w:rPr>
        <w:t>10</w:t>
      </w:r>
      <w:r w:rsidR="006C262B">
        <w:rPr>
          <w:rFonts w:hint="eastAsia"/>
        </w:rPr>
        <w:t>月的第</w:t>
      </w:r>
      <w:r w:rsidR="00A57393">
        <w:rPr>
          <w:rFonts w:hint="eastAsia"/>
        </w:rPr>
        <w:t>一〇</w:t>
      </w:r>
      <w:r w:rsidR="006C262B">
        <w:rPr>
          <w:rFonts w:hint="eastAsia"/>
        </w:rPr>
        <w:t>三届会期间通过报告前问题单。</w:t>
      </w:r>
    </w:p>
    <w:p w:rsidR="00757A3B" w:rsidRDefault="00757A3B" w:rsidP="00757A3B">
      <w:pPr>
        <w:pStyle w:val="EndnoteText"/>
        <w:rPr>
          <w:rFonts w:hint="eastAsia"/>
        </w:rPr>
      </w:pPr>
    </w:p>
    <w:p w:rsidR="006C262B" w:rsidRDefault="006C262B" w:rsidP="006C262B">
      <w:pPr>
        <w:pStyle w:val="SingleTxtGC"/>
        <w:rPr>
          <w:rFonts w:hint="eastAsia"/>
        </w:rPr>
      </w:pPr>
      <w:r>
        <w:rPr>
          <w:rFonts w:hint="eastAsia"/>
        </w:rPr>
        <w:t xml:space="preserve">66.  </w:t>
      </w:r>
      <w:r>
        <w:rPr>
          <w:rFonts w:hint="eastAsia"/>
        </w:rPr>
        <w:t>委员会再次特别提请注意，还有</w:t>
      </w:r>
      <w:r>
        <w:rPr>
          <w:rFonts w:hint="eastAsia"/>
        </w:rPr>
        <w:t>31</w:t>
      </w:r>
      <w:r>
        <w:rPr>
          <w:rFonts w:hint="eastAsia"/>
        </w:rPr>
        <w:t>份初次报告逾期未交</w:t>
      </w:r>
      <w:r>
        <w:rPr>
          <w:rFonts w:hint="eastAsia"/>
        </w:rPr>
        <w:t>(</w:t>
      </w:r>
      <w:r>
        <w:rPr>
          <w:rFonts w:hint="eastAsia"/>
        </w:rPr>
        <w:t>其中包括上文列出的至少逾期五年的</w:t>
      </w:r>
      <w:r>
        <w:rPr>
          <w:rFonts w:hint="eastAsia"/>
        </w:rPr>
        <w:t>22</w:t>
      </w:r>
      <w:r>
        <w:rPr>
          <w:rFonts w:hint="eastAsia"/>
        </w:rPr>
        <w:t>份初次报告</w:t>
      </w:r>
      <w:r>
        <w:rPr>
          <w:rFonts w:hint="eastAsia"/>
        </w:rPr>
        <w:t>)</w:t>
      </w:r>
      <w:r>
        <w:rPr>
          <w:rFonts w:hint="eastAsia"/>
        </w:rPr>
        <w:t>。这种情况妨碍了《公约》一个主要目的的实现，即委员会能够根据缔约国的报告，监督缔约国遵守《公约》义务的情况。委员会定期向报告严重逾期未交的各缔约国发出催复函。</w:t>
      </w:r>
    </w:p>
    <w:p w:rsidR="006C262B" w:rsidRDefault="006C262B" w:rsidP="006C262B">
      <w:pPr>
        <w:pStyle w:val="SingleTxtGC"/>
        <w:rPr>
          <w:rFonts w:hint="eastAsia"/>
        </w:rPr>
      </w:pPr>
      <w:r>
        <w:rPr>
          <w:rFonts w:hint="eastAsia"/>
        </w:rPr>
        <w:t xml:space="preserve">67.  </w:t>
      </w:r>
      <w:r>
        <w:rPr>
          <w:rFonts w:hint="eastAsia"/>
        </w:rPr>
        <w:t>委员会一直对逾期报告数量众多和缔约国不遵守《公约》第四十条规定的义务表示关注，</w:t>
      </w:r>
      <w:r w:rsidR="006813EA" w:rsidRPr="006813EA">
        <w:rPr>
          <w:rStyle w:val="FootnoteReference"/>
          <w:sz w:val="21"/>
        </w:rPr>
        <w:footnoteReference w:id="13"/>
      </w:r>
      <w:r>
        <w:rPr>
          <w:rFonts w:hint="eastAsia"/>
        </w:rPr>
        <w:t xml:space="preserve"> </w:t>
      </w:r>
      <w:r>
        <w:rPr>
          <w:rFonts w:hint="eastAsia"/>
        </w:rPr>
        <w:t>为此，委员会的两个工作组提议修订议事规则，以便协助缔约国履行报告义务并简化程序。</w:t>
      </w:r>
      <w:r>
        <w:rPr>
          <w:rFonts w:hint="eastAsia"/>
        </w:rPr>
        <w:t>2001</w:t>
      </w:r>
      <w:r>
        <w:rPr>
          <w:rFonts w:hint="eastAsia"/>
        </w:rPr>
        <w:t>年</w:t>
      </w:r>
      <w:r>
        <w:rPr>
          <w:rFonts w:hint="eastAsia"/>
        </w:rPr>
        <w:t>3</w:t>
      </w:r>
      <w:r>
        <w:rPr>
          <w:rFonts w:hint="eastAsia"/>
        </w:rPr>
        <w:t>月的第七十一届会议正式通过了这些修正案，并印发了订正议事规则</w:t>
      </w:r>
      <w:r>
        <w:rPr>
          <w:rFonts w:hint="eastAsia"/>
        </w:rPr>
        <w:t>(CCPR/C/3/Rev.6</w:t>
      </w:r>
      <w:r>
        <w:rPr>
          <w:rFonts w:hint="eastAsia"/>
        </w:rPr>
        <w:t>和</w:t>
      </w:r>
      <w:r>
        <w:rPr>
          <w:rFonts w:hint="eastAsia"/>
        </w:rPr>
        <w:t>Corr.1)</w:t>
      </w:r>
      <w:r>
        <w:rPr>
          <w:rFonts w:hint="eastAsia"/>
        </w:rPr>
        <w:t>。</w:t>
      </w:r>
      <w:r w:rsidR="006813EA" w:rsidRPr="006813EA">
        <w:rPr>
          <w:rStyle w:val="FootnoteReference"/>
          <w:sz w:val="21"/>
        </w:rPr>
        <w:footnoteReference w:id="14"/>
      </w:r>
      <w:r>
        <w:rPr>
          <w:rFonts w:hint="eastAsia"/>
        </w:rPr>
        <w:t xml:space="preserve"> </w:t>
      </w:r>
      <w:r>
        <w:rPr>
          <w:rFonts w:hint="eastAsia"/>
        </w:rPr>
        <w:t>委员会向所有缔约国通报了议事规则修正案，并自第七十一届会议</w:t>
      </w:r>
      <w:r>
        <w:rPr>
          <w:rFonts w:hint="eastAsia"/>
        </w:rPr>
        <w:t>(2001</w:t>
      </w:r>
      <w:r>
        <w:rPr>
          <w:rFonts w:hint="eastAsia"/>
        </w:rPr>
        <w:t>年</w:t>
      </w:r>
      <w:r>
        <w:rPr>
          <w:rFonts w:hint="eastAsia"/>
        </w:rPr>
        <w:t>4</w:t>
      </w:r>
      <w:r>
        <w:rPr>
          <w:rFonts w:hint="eastAsia"/>
        </w:rPr>
        <w:t>月</w:t>
      </w:r>
      <w:r>
        <w:rPr>
          <w:rFonts w:hint="eastAsia"/>
        </w:rPr>
        <w:t>)</w:t>
      </w:r>
      <w:r>
        <w:rPr>
          <w:rFonts w:hint="eastAsia"/>
        </w:rPr>
        <w:t>结束后采用修订的规则。委员会回顾说，第七十五届会议通过的第</w:t>
      </w:r>
      <w:r>
        <w:rPr>
          <w:rFonts w:hint="eastAsia"/>
        </w:rPr>
        <w:t>30</w:t>
      </w:r>
      <w:r>
        <w:rPr>
          <w:rFonts w:hint="eastAsia"/>
        </w:rPr>
        <w:t>号一般性意见阐述了《公约》第四十条规定的缔约国的义务。</w:t>
      </w:r>
      <w:r w:rsidR="006813EA" w:rsidRPr="006813EA">
        <w:rPr>
          <w:rStyle w:val="FootnoteReference"/>
          <w:sz w:val="21"/>
        </w:rPr>
        <w:footnoteReference w:id="15"/>
      </w:r>
    </w:p>
    <w:p w:rsidR="006C262B" w:rsidRDefault="006C262B" w:rsidP="006C262B">
      <w:pPr>
        <w:pStyle w:val="SingleTxtGC"/>
        <w:rPr>
          <w:rFonts w:hint="eastAsia"/>
        </w:rPr>
      </w:pPr>
      <w:r>
        <w:rPr>
          <w:rFonts w:hint="eastAsia"/>
        </w:rPr>
        <w:t xml:space="preserve">68.  </w:t>
      </w:r>
      <w:r>
        <w:rPr>
          <w:rFonts w:hint="eastAsia"/>
        </w:rPr>
        <w:t>修正案提出了一项程序，将在缔约国长期不履行报告义务或提前很短时间要求推迟预定的委员会听证会的情况下采用。在这两种情况下，委员会今后均可通知有关缔约国，即使在没有收到报告的情况下，它准备根据所掌握的资料，审议缔约国为执行《公约》条款采取的措施，即便未收到缔约国的报告。修正议事规则还提出了委员会结论性意见的后续行动程序：委员会不是在结论性意见的最后一段对缔约国应该提交下一次报告提出一个期限，而是请缔约国在规定期限内报告落实委员会建议的情况，表明它是否已经采取了任何步骤。随后收到的答复将由委员会的结论性意见后续行动特别报告员进行审查，再就提交下一次报告规定一个明确的期限。自从第七十六届会议以来，委员会通常在届会上审查特别报告员提交的进展报告。</w:t>
      </w:r>
      <w:r w:rsidR="006813EA" w:rsidRPr="006813EA">
        <w:rPr>
          <w:rStyle w:val="FootnoteReference"/>
          <w:sz w:val="21"/>
        </w:rPr>
        <w:footnoteReference w:id="16"/>
      </w:r>
    </w:p>
    <w:p w:rsidR="006C262B" w:rsidRDefault="006C262B" w:rsidP="00E126D9">
      <w:pPr>
        <w:pStyle w:val="SingleTxtGC"/>
        <w:rPr>
          <w:rFonts w:hint="eastAsia"/>
        </w:rPr>
      </w:pPr>
      <w:r>
        <w:rPr>
          <w:rFonts w:hint="eastAsia"/>
        </w:rPr>
        <w:t xml:space="preserve">69.  </w:t>
      </w:r>
      <w:r>
        <w:rPr>
          <w:rFonts w:hint="eastAsia"/>
        </w:rPr>
        <w:t>委员会第七十五届会议上首次对一个不提交报告国家采用了新的程序。</w:t>
      </w:r>
      <w:r>
        <w:rPr>
          <w:rFonts w:hint="eastAsia"/>
        </w:rPr>
        <w:t>2002</w:t>
      </w:r>
      <w:r>
        <w:rPr>
          <w:rFonts w:hint="eastAsia"/>
        </w:rPr>
        <w:t>年</w:t>
      </w:r>
      <w:r>
        <w:rPr>
          <w:rFonts w:hint="eastAsia"/>
        </w:rPr>
        <w:t>7</w:t>
      </w:r>
      <w:r>
        <w:rPr>
          <w:rFonts w:hint="eastAsia"/>
        </w:rPr>
        <w:t>月，委员会在缔约国没有提交报告和派出代表团的情况下，审议了冈比亚为落实《公约》规定的权利而采取的措施。委员会就冈比亚的公民权利和政治权利情况通过了临时结论性意见，并转交缔约国。委员会在第七十八届会议上讨论了关于冈比亚的临时结论性意见的现状，并请缔约国在</w:t>
      </w:r>
      <w:r>
        <w:rPr>
          <w:rFonts w:hint="eastAsia"/>
        </w:rPr>
        <w:t>2004</w:t>
      </w:r>
      <w:r>
        <w:rPr>
          <w:rFonts w:hint="eastAsia"/>
        </w:rPr>
        <w:t>年</w:t>
      </w:r>
      <w:r>
        <w:rPr>
          <w:rFonts w:hint="eastAsia"/>
        </w:rPr>
        <w:t>7</w:t>
      </w:r>
      <w:r>
        <w:rPr>
          <w:rFonts w:hint="eastAsia"/>
        </w:rPr>
        <w:t>月</w:t>
      </w:r>
      <w:r>
        <w:rPr>
          <w:rFonts w:hint="eastAsia"/>
        </w:rPr>
        <w:t>1</w:t>
      </w:r>
      <w:r>
        <w:rPr>
          <w:rFonts w:hint="eastAsia"/>
        </w:rPr>
        <w:t>日之前提交一份定期报告，具体阐述委员会临时结论性意见中提出的问题。如果缔约国未能遵守限期，临时结论性意见将成为最后结论性意见，由委员会予以公布。</w:t>
      </w:r>
      <w:r>
        <w:rPr>
          <w:rFonts w:hint="eastAsia"/>
        </w:rPr>
        <w:t>2003</w:t>
      </w:r>
      <w:r>
        <w:rPr>
          <w:rFonts w:hint="eastAsia"/>
        </w:rPr>
        <w:t>年</w:t>
      </w:r>
      <w:r>
        <w:rPr>
          <w:rFonts w:hint="eastAsia"/>
        </w:rPr>
        <w:t>8</w:t>
      </w:r>
      <w:r>
        <w:rPr>
          <w:rFonts w:hint="eastAsia"/>
        </w:rPr>
        <w:t>月</w:t>
      </w:r>
      <w:r>
        <w:rPr>
          <w:rFonts w:hint="eastAsia"/>
        </w:rPr>
        <w:t>8</w:t>
      </w:r>
      <w:r>
        <w:rPr>
          <w:rFonts w:hint="eastAsia"/>
        </w:rPr>
        <w:t>日，委员会修订了议事规则第</w:t>
      </w:r>
      <w:r>
        <w:rPr>
          <w:rFonts w:hint="eastAsia"/>
        </w:rPr>
        <w:t>69A</w:t>
      </w:r>
      <w:r>
        <w:rPr>
          <w:rFonts w:hint="eastAsia"/>
        </w:rPr>
        <w:t>条，</w:t>
      </w:r>
      <w:r w:rsidR="006813EA" w:rsidRPr="006813EA">
        <w:rPr>
          <w:rStyle w:val="FootnoteReference"/>
          <w:sz w:val="21"/>
        </w:rPr>
        <w:footnoteReference w:id="17"/>
      </w:r>
      <w:r>
        <w:rPr>
          <w:rFonts w:hint="eastAsia"/>
        </w:rPr>
        <w:t xml:space="preserve"> </w:t>
      </w:r>
      <w:r>
        <w:rPr>
          <w:rFonts w:hint="eastAsia"/>
        </w:rPr>
        <w:t>规定有可能将临时结论性意见变成最后结论性意见并予以公布。由于冈比亚未能提交第二次定期报告，因此委员会在第八十一届会议结束时决定，将关于冈比亚的临时结论性意见变成最后结论性意见并予以公布。</w:t>
      </w:r>
      <w:r>
        <w:rPr>
          <w:rFonts w:hint="eastAsia"/>
        </w:rPr>
        <w:t xml:space="preserve"> </w:t>
      </w:r>
      <w:r>
        <w:rPr>
          <w:rFonts w:hint="eastAsia"/>
        </w:rPr>
        <w:t>在九十四届会议</w:t>
      </w:r>
      <w:r>
        <w:rPr>
          <w:rFonts w:hint="eastAsia"/>
        </w:rPr>
        <w:t>(2008</w:t>
      </w:r>
      <w:r>
        <w:rPr>
          <w:rFonts w:hint="eastAsia"/>
        </w:rPr>
        <w:t>年</w:t>
      </w:r>
      <w:r>
        <w:rPr>
          <w:rFonts w:hint="eastAsia"/>
        </w:rPr>
        <w:t>10</w:t>
      </w:r>
      <w:r>
        <w:rPr>
          <w:rFonts w:hint="eastAsia"/>
        </w:rPr>
        <w:t>月</w:t>
      </w:r>
      <w:r>
        <w:rPr>
          <w:rFonts w:hint="eastAsia"/>
        </w:rPr>
        <w:t>)</w:t>
      </w:r>
      <w:r>
        <w:rPr>
          <w:rFonts w:hint="eastAsia"/>
        </w:rPr>
        <w:t>上，委员会还决定宣布缔约国未履行《公约》第四十条规定的义务。</w:t>
      </w:r>
    </w:p>
    <w:p w:rsidR="006C262B" w:rsidRDefault="006C262B" w:rsidP="006C262B">
      <w:pPr>
        <w:pStyle w:val="SingleTxtGC"/>
        <w:rPr>
          <w:rFonts w:hint="eastAsia"/>
        </w:rPr>
      </w:pPr>
      <w:r>
        <w:rPr>
          <w:rFonts w:hint="eastAsia"/>
        </w:rPr>
        <w:t xml:space="preserve">70.  </w:t>
      </w:r>
      <w:r>
        <w:rPr>
          <w:rFonts w:hint="eastAsia"/>
        </w:rPr>
        <w:t>在第七十六届会议</w:t>
      </w:r>
      <w:r>
        <w:rPr>
          <w:rFonts w:hint="eastAsia"/>
        </w:rPr>
        <w:t>(2002</w:t>
      </w:r>
      <w:r>
        <w:rPr>
          <w:rFonts w:hint="eastAsia"/>
        </w:rPr>
        <w:t>年</w:t>
      </w:r>
      <w:r>
        <w:rPr>
          <w:rFonts w:hint="eastAsia"/>
        </w:rPr>
        <w:t>10</w:t>
      </w:r>
      <w:r>
        <w:rPr>
          <w:rFonts w:hint="eastAsia"/>
        </w:rPr>
        <w:t>月</w:t>
      </w:r>
      <w:r>
        <w:rPr>
          <w:rFonts w:hint="eastAsia"/>
        </w:rPr>
        <w:t>)</w:t>
      </w:r>
      <w:r>
        <w:rPr>
          <w:rFonts w:hint="eastAsia"/>
        </w:rPr>
        <w:t>上，委员会在苏里南未提交报告但派出代表团的情况下，审议了该国的公民权利和政治权利的情况。</w:t>
      </w:r>
      <w:r>
        <w:rPr>
          <w:rFonts w:hint="eastAsia"/>
        </w:rPr>
        <w:t>2002</w:t>
      </w:r>
      <w:r>
        <w:rPr>
          <w:rFonts w:hint="eastAsia"/>
        </w:rPr>
        <w:t>年</w:t>
      </w:r>
      <w:r>
        <w:rPr>
          <w:rFonts w:hint="eastAsia"/>
        </w:rPr>
        <w:t>10</w:t>
      </w:r>
      <w:r>
        <w:rPr>
          <w:rFonts w:hint="eastAsia"/>
        </w:rPr>
        <w:t>月</w:t>
      </w:r>
      <w:r>
        <w:rPr>
          <w:rFonts w:hint="eastAsia"/>
        </w:rPr>
        <w:t>31</w:t>
      </w:r>
      <w:r>
        <w:rPr>
          <w:rFonts w:hint="eastAsia"/>
        </w:rPr>
        <w:t>日，委员会通过了临时结论性意见，并转交缔约国。委员会在临时结论性意见中请缔约国在六个月内提交其第二次定期报告。缔约国在规定期限内提交了报告。</w:t>
      </w:r>
      <w:r>
        <w:rPr>
          <w:rFonts w:hint="eastAsia"/>
        </w:rPr>
        <w:t xml:space="preserve"> </w:t>
      </w:r>
      <w:r>
        <w:rPr>
          <w:rFonts w:hint="eastAsia"/>
        </w:rPr>
        <w:t>委员会第八十届会议</w:t>
      </w:r>
      <w:r>
        <w:rPr>
          <w:rFonts w:hint="eastAsia"/>
        </w:rPr>
        <w:t>(2004</w:t>
      </w:r>
      <w:r>
        <w:rPr>
          <w:rFonts w:hint="eastAsia"/>
        </w:rPr>
        <w:t>年</w:t>
      </w:r>
      <w:r>
        <w:rPr>
          <w:rFonts w:hint="eastAsia"/>
        </w:rPr>
        <w:t>3</w:t>
      </w:r>
      <w:r>
        <w:rPr>
          <w:rFonts w:hint="eastAsia"/>
        </w:rPr>
        <w:t>月</w:t>
      </w:r>
      <w:r>
        <w:rPr>
          <w:rFonts w:hint="eastAsia"/>
        </w:rPr>
        <w:t>)</w:t>
      </w:r>
      <w:r>
        <w:rPr>
          <w:rFonts w:hint="eastAsia"/>
        </w:rPr>
        <w:t>审议了该报告，并通过了结论性意见。</w:t>
      </w:r>
    </w:p>
    <w:p w:rsidR="006C262B" w:rsidRDefault="006C262B" w:rsidP="006C262B">
      <w:pPr>
        <w:pStyle w:val="SingleTxtGC"/>
        <w:rPr>
          <w:rFonts w:hint="eastAsia"/>
        </w:rPr>
      </w:pPr>
      <w:r>
        <w:rPr>
          <w:rFonts w:hint="eastAsia"/>
        </w:rPr>
        <w:t xml:space="preserve">71.  </w:t>
      </w:r>
      <w:r>
        <w:rPr>
          <w:rFonts w:hint="eastAsia"/>
        </w:rPr>
        <w:t>在第七十九届和八十一届会议</w:t>
      </w:r>
      <w:r>
        <w:rPr>
          <w:rFonts w:hint="eastAsia"/>
        </w:rPr>
        <w:t>(2003</w:t>
      </w:r>
      <w:r>
        <w:rPr>
          <w:rFonts w:hint="eastAsia"/>
        </w:rPr>
        <w:t>年</w:t>
      </w:r>
      <w:r>
        <w:rPr>
          <w:rFonts w:hint="eastAsia"/>
        </w:rPr>
        <w:t>10</w:t>
      </w:r>
      <w:r>
        <w:rPr>
          <w:rFonts w:hint="eastAsia"/>
        </w:rPr>
        <w:t>月和</w:t>
      </w:r>
      <w:r>
        <w:rPr>
          <w:rFonts w:hint="eastAsia"/>
        </w:rPr>
        <w:t>2004</w:t>
      </w:r>
      <w:r>
        <w:rPr>
          <w:rFonts w:hint="eastAsia"/>
        </w:rPr>
        <w:t>年</w:t>
      </w:r>
      <w:r>
        <w:rPr>
          <w:rFonts w:hint="eastAsia"/>
        </w:rPr>
        <w:t>7</w:t>
      </w:r>
      <w:r>
        <w:rPr>
          <w:rFonts w:hint="eastAsia"/>
        </w:rPr>
        <w:t>月</w:t>
      </w:r>
      <w:r>
        <w:rPr>
          <w:rFonts w:hint="eastAsia"/>
        </w:rPr>
        <w:t>)</w:t>
      </w:r>
      <w:r>
        <w:rPr>
          <w:rFonts w:hint="eastAsia"/>
        </w:rPr>
        <w:t>上，委员会在赤道几内亚既未提交报告又未派出代表团的情况下，以及在中非共和国未提交报告但派出代表团的情况下，审议了这两个缔约国的公民权利和政治权利状况。</w:t>
      </w:r>
      <w:r>
        <w:rPr>
          <w:rFonts w:hint="eastAsia"/>
        </w:rPr>
        <w:t xml:space="preserve"> </w:t>
      </w:r>
      <w:r>
        <w:rPr>
          <w:rFonts w:hint="eastAsia"/>
        </w:rPr>
        <w:t>临时结论性意见已经转交有关缔约国。在第八十一届会议结束时，鉴于赤道几内亚未能提交初次报告，委员会决定将关于该国情况的临时结论性意见变成最后结论性意见并予以公布。在第九十四届会议</w:t>
      </w:r>
      <w:r>
        <w:rPr>
          <w:rFonts w:hint="eastAsia"/>
        </w:rPr>
        <w:t>(2008</w:t>
      </w:r>
      <w:r>
        <w:rPr>
          <w:rFonts w:hint="eastAsia"/>
        </w:rPr>
        <w:t>年</w:t>
      </w:r>
      <w:r>
        <w:rPr>
          <w:rFonts w:hint="eastAsia"/>
        </w:rPr>
        <w:t>10</w:t>
      </w:r>
      <w:r>
        <w:rPr>
          <w:rFonts w:hint="eastAsia"/>
        </w:rPr>
        <w:t>月</w:t>
      </w:r>
      <w:r>
        <w:rPr>
          <w:rFonts w:hint="eastAsia"/>
        </w:rPr>
        <w:t>)</w:t>
      </w:r>
      <w:r>
        <w:rPr>
          <w:rFonts w:hint="eastAsia"/>
        </w:rPr>
        <w:t>上，委员会还决定宣布缔约国未履行《公约》第四十条规定的义务。</w:t>
      </w:r>
      <w:r>
        <w:rPr>
          <w:rFonts w:hint="eastAsia"/>
        </w:rPr>
        <w:t>2005</w:t>
      </w:r>
      <w:r>
        <w:rPr>
          <w:rFonts w:hint="eastAsia"/>
        </w:rPr>
        <w:t>年</w:t>
      </w:r>
      <w:r>
        <w:rPr>
          <w:rFonts w:hint="eastAsia"/>
        </w:rPr>
        <w:t>4</w:t>
      </w:r>
      <w:r>
        <w:rPr>
          <w:rFonts w:hint="eastAsia"/>
        </w:rPr>
        <w:t>月</w:t>
      </w:r>
      <w:r>
        <w:rPr>
          <w:rFonts w:hint="eastAsia"/>
        </w:rPr>
        <w:t>11</w:t>
      </w:r>
      <w:r>
        <w:rPr>
          <w:rFonts w:hint="eastAsia"/>
        </w:rPr>
        <w:t>日，中非共和国依照在第八十一届会议上向委员会所作的保证，提交了第二次定期报告。委员会第八十七届会议</w:t>
      </w:r>
      <w:r>
        <w:rPr>
          <w:rFonts w:hint="eastAsia"/>
        </w:rPr>
        <w:t>(2006</w:t>
      </w:r>
      <w:r>
        <w:rPr>
          <w:rFonts w:hint="eastAsia"/>
        </w:rPr>
        <w:t>年</w:t>
      </w:r>
      <w:r>
        <w:rPr>
          <w:rFonts w:hint="eastAsia"/>
        </w:rPr>
        <w:t>7</w:t>
      </w:r>
      <w:r>
        <w:rPr>
          <w:rFonts w:hint="eastAsia"/>
        </w:rPr>
        <w:t>月</w:t>
      </w:r>
      <w:r>
        <w:rPr>
          <w:rFonts w:hint="eastAsia"/>
        </w:rPr>
        <w:t>)</w:t>
      </w:r>
      <w:r>
        <w:rPr>
          <w:rFonts w:hint="eastAsia"/>
        </w:rPr>
        <w:t>审议了该报告并通过了结论性意见。</w:t>
      </w:r>
    </w:p>
    <w:p w:rsidR="006C262B" w:rsidRDefault="006C262B" w:rsidP="006C262B">
      <w:pPr>
        <w:pStyle w:val="SingleTxtGC"/>
        <w:rPr>
          <w:rFonts w:hint="eastAsia"/>
        </w:rPr>
      </w:pPr>
      <w:r>
        <w:rPr>
          <w:rFonts w:hint="eastAsia"/>
        </w:rPr>
        <w:t xml:space="preserve">72.  </w:t>
      </w:r>
      <w:r>
        <w:rPr>
          <w:rFonts w:hint="eastAsia"/>
        </w:rPr>
        <w:t>在第八十届会议</w:t>
      </w:r>
      <w:r>
        <w:rPr>
          <w:rFonts w:hint="eastAsia"/>
        </w:rPr>
        <w:t>(2004</w:t>
      </w:r>
      <w:r>
        <w:rPr>
          <w:rFonts w:hint="eastAsia"/>
        </w:rPr>
        <w:t>年</w:t>
      </w:r>
      <w:r>
        <w:rPr>
          <w:rFonts w:hint="eastAsia"/>
        </w:rPr>
        <w:t>3</w:t>
      </w:r>
      <w:r>
        <w:rPr>
          <w:rFonts w:hint="eastAsia"/>
        </w:rPr>
        <w:t>月</w:t>
      </w:r>
      <w:r>
        <w:rPr>
          <w:rFonts w:hint="eastAsia"/>
        </w:rPr>
        <w:t>)</w:t>
      </w:r>
      <w:r>
        <w:rPr>
          <w:rFonts w:hint="eastAsia"/>
        </w:rPr>
        <w:t>上，鉴于肯尼亚未能提交应于</w:t>
      </w:r>
      <w:r>
        <w:rPr>
          <w:rFonts w:hint="eastAsia"/>
        </w:rPr>
        <w:t>1986</w:t>
      </w:r>
      <w:r>
        <w:rPr>
          <w:rFonts w:hint="eastAsia"/>
        </w:rPr>
        <w:t>年</w:t>
      </w:r>
      <w:r>
        <w:rPr>
          <w:rFonts w:hint="eastAsia"/>
        </w:rPr>
        <w:t>4</w:t>
      </w:r>
      <w:r>
        <w:rPr>
          <w:rFonts w:hint="eastAsia"/>
        </w:rPr>
        <w:t>月</w:t>
      </w:r>
      <w:r>
        <w:rPr>
          <w:rFonts w:hint="eastAsia"/>
        </w:rPr>
        <w:t>11</w:t>
      </w:r>
      <w:r>
        <w:rPr>
          <w:rFonts w:hint="eastAsia"/>
        </w:rPr>
        <w:t>日提交的第二次定期报告，委员会决定在第八十二届会议</w:t>
      </w:r>
      <w:r>
        <w:rPr>
          <w:rFonts w:hint="eastAsia"/>
        </w:rPr>
        <w:t>(2004</w:t>
      </w:r>
      <w:r>
        <w:rPr>
          <w:rFonts w:hint="eastAsia"/>
        </w:rPr>
        <w:t>年</w:t>
      </w:r>
      <w:r>
        <w:rPr>
          <w:rFonts w:hint="eastAsia"/>
        </w:rPr>
        <w:t>10</w:t>
      </w:r>
      <w:r>
        <w:rPr>
          <w:rFonts w:hint="eastAsia"/>
        </w:rPr>
        <w:t>月</w:t>
      </w:r>
      <w:r>
        <w:rPr>
          <w:rFonts w:hint="eastAsia"/>
        </w:rPr>
        <w:t>)</w:t>
      </w:r>
      <w:r>
        <w:rPr>
          <w:rFonts w:hint="eastAsia"/>
        </w:rPr>
        <w:t>上审议肯尼亚的公民权利和政治权利情况。</w:t>
      </w:r>
      <w:r>
        <w:rPr>
          <w:rFonts w:hint="eastAsia"/>
        </w:rPr>
        <w:t>2004</w:t>
      </w:r>
      <w:r>
        <w:rPr>
          <w:rFonts w:hint="eastAsia"/>
        </w:rPr>
        <w:t>年</w:t>
      </w:r>
      <w:r>
        <w:rPr>
          <w:rFonts w:hint="eastAsia"/>
        </w:rPr>
        <w:t>9</w:t>
      </w:r>
      <w:r>
        <w:rPr>
          <w:rFonts w:hint="eastAsia"/>
        </w:rPr>
        <w:t>月</w:t>
      </w:r>
      <w:r>
        <w:rPr>
          <w:rFonts w:hint="eastAsia"/>
        </w:rPr>
        <w:t>27</w:t>
      </w:r>
      <w:r>
        <w:rPr>
          <w:rFonts w:hint="eastAsia"/>
        </w:rPr>
        <w:t>日，肯尼亚提交了第二次定期报告。委员会在第八十三届会议</w:t>
      </w:r>
      <w:r>
        <w:rPr>
          <w:rFonts w:hint="eastAsia"/>
        </w:rPr>
        <w:t>(2005</w:t>
      </w:r>
      <w:r>
        <w:rPr>
          <w:rFonts w:hint="eastAsia"/>
        </w:rPr>
        <w:t>年</w:t>
      </w:r>
      <w:r>
        <w:rPr>
          <w:rFonts w:hint="eastAsia"/>
        </w:rPr>
        <w:t>3</w:t>
      </w:r>
      <w:r>
        <w:rPr>
          <w:rFonts w:hint="eastAsia"/>
        </w:rPr>
        <w:t>月</w:t>
      </w:r>
      <w:r>
        <w:rPr>
          <w:rFonts w:hint="eastAsia"/>
        </w:rPr>
        <w:t>)</w:t>
      </w:r>
      <w:r>
        <w:rPr>
          <w:rFonts w:hint="eastAsia"/>
        </w:rPr>
        <w:t>上审议了肯尼亚的第二次定期报告，并通过了结论性意见。</w:t>
      </w:r>
    </w:p>
    <w:p w:rsidR="006C262B" w:rsidRDefault="006C262B" w:rsidP="006C262B">
      <w:pPr>
        <w:pStyle w:val="SingleTxtGC"/>
        <w:rPr>
          <w:rFonts w:hint="eastAsia"/>
        </w:rPr>
      </w:pPr>
      <w:r>
        <w:rPr>
          <w:rFonts w:hint="eastAsia"/>
        </w:rPr>
        <w:t xml:space="preserve">73.  </w:t>
      </w:r>
      <w:r>
        <w:rPr>
          <w:rFonts w:hint="eastAsia"/>
        </w:rPr>
        <w:t>在第八十三届会议上，委员会在巴巴多斯未提交报告但派出代表团并保证提交一份完整报告的情况下，审议了缔约国的公民权利和政治权利状况。临时结论性意见已经转交缔约国。</w:t>
      </w:r>
      <w:r>
        <w:rPr>
          <w:rFonts w:hint="eastAsia"/>
        </w:rPr>
        <w:t>2006</w:t>
      </w:r>
      <w:r>
        <w:rPr>
          <w:rFonts w:hint="eastAsia"/>
        </w:rPr>
        <w:t>年</w:t>
      </w:r>
      <w:r>
        <w:rPr>
          <w:rFonts w:hint="eastAsia"/>
        </w:rPr>
        <w:t>7</w:t>
      </w:r>
      <w:r>
        <w:rPr>
          <w:rFonts w:hint="eastAsia"/>
        </w:rPr>
        <w:t>月</w:t>
      </w:r>
      <w:r>
        <w:rPr>
          <w:rFonts w:hint="eastAsia"/>
        </w:rPr>
        <w:t>18</w:t>
      </w:r>
      <w:r>
        <w:rPr>
          <w:rFonts w:hint="eastAsia"/>
        </w:rPr>
        <w:t>日，巴巴多斯提交了第三次定期报告。委员会第八十九届会议</w:t>
      </w:r>
      <w:r>
        <w:rPr>
          <w:rFonts w:hint="eastAsia"/>
        </w:rPr>
        <w:t>(2007</w:t>
      </w:r>
      <w:r>
        <w:rPr>
          <w:rFonts w:hint="eastAsia"/>
        </w:rPr>
        <w:t>年</w:t>
      </w:r>
      <w:r>
        <w:rPr>
          <w:rFonts w:hint="eastAsia"/>
        </w:rPr>
        <w:t>3</w:t>
      </w:r>
      <w:r>
        <w:rPr>
          <w:rFonts w:hint="eastAsia"/>
        </w:rPr>
        <w:t>月</w:t>
      </w:r>
      <w:r>
        <w:rPr>
          <w:rFonts w:hint="eastAsia"/>
        </w:rPr>
        <w:t>)</w:t>
      </w:r>
      <w:r>
        <w:rPr>
          <w:rFonts w:hint="eastAsia"/>
        </w:rPr>
        <w:t>审议了报告并通过了结论性意见。由于尼加拉瓜未能提交</w:t>
      </w:r>
      <w:r>
        <w:rPr>
          <w:rFonts w:hint="eastAsia"/>
        </w:rPr>
        <w:t>1997</w:t>
      </w:r>
      <w:r>
        <w:rPr>
          <w:rFonts w:hint="eastAsia"/>
        </w:rPr>
        <w:t>年</w:t>
      </w:r>
      <w:r>
        <w:rPr>
          <w:rFonts w:hint="eastAsia"/>
        </w:rPr>
        <w:t>6</w:t>
      </w:r>
      <w:r>
        <w:rPr>
          <w:rFonts w:hint="eastAsia"/>
        </w:rPr>
        <w:t>月</w:t>
      </w:r>
      <w:r>
        <w:rPr>
          <w:rFonts w:hint="eastAsia"/>
        </w:rPr>
        <w:t>11</w:t>
      </w:r>
      <w:r>
        <w:rPr>
          <w:rFonts w:hint="eastAsia"/>
        </w:rPr>
        <w:t>日到期的第三次定期报告，委员会在第八十三届会议上决定，在第八十五届会议</w:t>
      </w:r>
      <w:r>
        <w:rPr>
          <w:rFonts w:hint="eastAsia"/>
        </w:rPr>
        <w:t>(2005</w:t>
      </w:r>
      <w:r>
        <w:rPr>
          <w:rFonts w:hint="eastAsia"/>
        </w:rPr>
        <w:t>年</w:t>
      </w:r>
      <w:r>
        <w:rPr>
          <w:rFonts w:hint="eastAsia"/>
        </w:rPr>
        <w:t>10</w:t>
      </w:r>
      <w:r>
        <w:rPr>
          <w:rFonts w:hint="eastAsia"/>
        </w:rPr>
        <w:t>月</w:t>
      </w:r>
      <w:r>
        <w:rPr>
          <w:rFonts w:hint="eastAsia"/>
        </w:rPr>
        <w:t>)</w:t>
      </w:r>
      <w:r>
        <w:rPr>
          <w:rFonts w:hint="eastAsia"/>
        </w:rPr>
        <w:t>上审议尼加拉瓜公民权利和政治权利的状况。</w:t>
      </w:r>
      <w:r>
        <w:rPr>
          <w:rFonts w:hint="eastAsia"/>
        </w:rPr>
        <w:t>2005</w:t>
      </w:r>
      <w:r>
        <w:rPr>
          <w:rFonts w:hint="eastAsia"/>
        </w:rPr>
        <w:t>年</w:t>
      </w:r>
      <w:r>
        <w:rPr>
          <w:rFonts w:hint="eastAsia"/>
        </w:rPr>
        <w:t>6</w:t>
      </w:r>
      <w:r>
        <w:rPr>
          <w:rFonts w:hint="eastAsia"/>
        </w:rPr>
        <w:t>月</w:t>
      </w:r>
      <w:r>
        <w:rPr>
          <w:rFonts w:hint="eastAsia"/>
        </w:rPr>
        <w:t>9</w:t>
      </w:r>
      <w:r>
        <w:rPr>
          <w:rFonts w:hint="eastAsia"/>
        </w:rPr>
        <w:t>日，尼加拉瓜保证至迟将在</w:t>
      </w:r>
      <w:r>
        <w:rPr>
          <w:rFonts w:hint="eastAsia"/>
        </w:rPr>
        <w:t>2005</w:t>
      </w:r>
      <w:r>
        <w:rPr>
          <w:rFonts w:hint="eastAsia"/>
        </w:rPr>
        <w:t>年</w:t>
      </w:r>
      <w:r>
        <w:rPr>
          <w:rFonts w:hint="eastAsia"/>
        </w:rPr>
        <w:t>12</w:t>
      </w:r>
      <w:r>
        <w:rPr>
          <w:rFonts w:hint="eastAsia"/>
        </w:rPr>
        <w:t>月</w:t>
      </w:r>
      <w:r>
        <w:rPr>
          <w:rFonts w:hint="eastAsia"/>
        </w:rPr>
        <w:t>31</w:t>
      </w:r>
      <w:r>
        <w:rPr>
          <w:rFonts w:hint="eastAsia"/>
        </w:rPr>
        <w:t>日之前提交报告。而在</w:t>
      </w:r>
      <w:r>
        <w:rPr>
          <w:rFonts w:hint="eastAsia"/>
        </w:rPr>
        <w:t>2005</w:t>
      </w:r>
      <w:r>
        <w:rPr>
          <w:rFonts w:hint="eastAsia"/>
        </w:rPr>
        <w:t>年</w:t>
      </w:r>
      <w:r>
        <w:rPr>
          <w:rFonts w:hint="eastAsia"/>
        </w:rPr>
        <w:t>10</w:t>
      </w:r>
      <w:r>
        <w:rPr>
          <w:rFonts w:hint="eastAsia"/>
        </w:rPr>
        <w:t>月</w:t>
      </w:r>
      <w:r>
        <w:rPr>
          <w:rFonts w:hint="eastAsia"/>
        </w:rPr>
        <w:t>17</w:t>
      </w:r>
      <w:r>
        <w:rPr>
          <w:rFonts w:hint="eastAsia"/>
        </w:rPr>
        <w:t>日尼加拉瓜通知委员会，它将在</w:t>
      </w:r>
      <w:r>
        <w:rPr>
          <w:rFonts w:hint="eastAsia"/>
        </w:rPr>
        <w:t>2006</w:t>
      </w:r>
      <w:r>
        <w:rPr>
          <w:rFonts w:hint="eastAsia"/>
        </w:rPr>
        <w:t>年</w:t>
      </w:r>
      <w:r>
        <w:rPr>
          <w:rFonts w:hint="eastAsia"/>
        </w:rPr>
        <w:t>9</w:t>
      </w:r>
      <w:r>
        <w:rPr>
          <w:rFonts w:hint="eastAsia"/>
        </w:rPr>
        <w:t>月</w:t>
      </w:r>
      <w:r>
        <w:rPr>
          <w:rFonts w:hint="eastAsia"/>
        </w:rPr>
        <w:t>30</w:t>
      </w:r>
      <w:r>
        <w:rPr>
          <w:rFonts w:hint="eastAsia"/>
        </w:rPr>
        <w:t>日之前提交报告。委员会第八十五届会议</w:t>
      </w:r>
      <w:r>
        <w:rPr>
          <w:rFonts w:hint="eastAsia"/>
        </w:rPr>
        <w:t>(2005</w:t>
      </w:r>
      <w:r>
        <w:rPr>
          <w:rFonts w:hint="eastAsia"/>
        </w:rPr>
        <w:t>年</w:t>
      </w:r>
      <w:r>
        <w:rPr>
          <w:rFonts w:hint="eastAsia"/>
        </w:rPr>
        <w:t>10</w:t>
      </w:r>
      <w:r>
        <w:rPr>
          <w:rFonts w:hint="eastAsia"/>
        </w:rPr>
        <w:t>月</w:t>
      </w:r>
      <w:r>
        <w:rPr>
          <w:rFonts w:hint="eastAsia"/>
        </w:rPr>
        <w:t>)</w:t>
      </w:r>
      <w:r>
        <w:rPr>
          <w:rFonts w:hint="eastAsia"/>
        </w:rPr>
        <w:t>请尼加拉瓜在</w:t>
      </w:r>
      <w:r>
        <w:rPr>
          <w:rFonts w:hint="eastAsia"/>
        </w:rPr>
        <w:t>2006</w:t>
      </w:r>
      <w:r>
        <w:rPr>
          <w:rFonts w:hint="eastAsia"/>
        </w:rPr>
        <w:t>年</w:t>
      </w:r>
      <w:r>
        <w:rPr>
          <w:rFonts w:hint="eastAsia"/>
        </w:rPr>
        <w:t>6</w:t>
      </w:r>
      <w:r>
        <w:rPr>
          <w:rFonts w:hint="eastAsia"/>
        </w:rPr>
        <w:t>月</w:t>
      </w:r>
      <w:r>
        <w:rPr>
          <w:rFonts w:hint="eastAsia"/>
        </w:rPr>
        <w:t>30</w:t>
      </w:r>
      <w:r>
        <w:rPr>
          <w:rFonts w:hint="eastAsia"/>
        </w:rPr>
        <w:t>日之前提交报告。在委员会于</w:t>
      </w:r>
      <w:r>
        <w:rPr>
          <w:rFonts w:hint="eastAsia"/>
        </w:rPr>
        <w:t>2007</w:t>
      </w:r>
      <w:r>
        <w:rPr>
          <w:rFonts w:hint="eastAsia"/>
        </w:rPr>
        <w:t>年</w:t>
      </w:r>
      <w:r>
        <w:rPr>
          <w:rFonts w:hint="eastAsia"/>
        </w:rPr>
        <w:t>1</w:t>
      </w:r>
      <w:r>
        <w:rPr>
          <w:rFonts w:hint="eastAsia"/>
        </w:rPr>
        <w:t>月</w:t>
      </w:r>
      <w:r>
        <w:rPr>
          <w:rFonts w:hint="eastAsia"/>
        </w:rPr>
        <w:t>31</w:t>
      </w:r>
      <w:r>
        <w:rPr>
          <w:rFonts w:hint="eastAsia"/>
        </w:rPr>
        <w:t>日发出催复函以后，尼加拉瓜于</w:t>
      </w:r>
      <w:r>
        <w:rPr>
          <w:rFonts w:hint="eastAsia"/>
        </w:rPr>
        <w:t>2007</w:t>
      </w:r>
      <w:r>
        <w:rPr>
          <w:rFonts w:hint="eastAsia"/>
        </w:rPr>
        <w:t>年</w:t>
      </w:r>
      <w:r>
        <w:rPr>
          <w:rFonts w:hint="eastAsia"/>
        </w:rPr>
        <w:t>3</w:t>
      </w:r>
      <w:r>
        <w:rPr>
          <w:rFonts w:hint="eastAsia"/>
        </w:rPr>
        <w:t>月</w:t>
      </w:r>
      <w:r>
        <w:rPr>
          <w:rFonts w:hint="eastAsia"/>
        </w:rPr>
        <w:t>7</w:t>
      </w:r>
      <w:r>
        <w:rPr>
          <w:rFonts w:hint="eastAsia"/>
        </w:rPr>
        <w:t>日再次承诺在</w:t>
      </w:r>
      <w:r>
        <w:rPr>
          <w:rFonts w:hint="eastAsia"/>
        </w:rPr>
        <w:t>2007</w:t>
      </w:r>
      <w:r>
        <w:rPr>
          <w:rFonts w:hint="eastAsia"/>
        </w:rPr>
        <w:t>年</w:t>
      </w:r>
      <w:r>
        <w:rPr>
          <w:rFonts w:hint="eastAsia"/>
        </w:rPr>
        <w:t>6</w:t>
      </w:r>
      <w:r>
        <w:rPr>
          <w:rFonts w:hint="eastAsia"/>
        </w:rPr>
        <w:t>月</w:t>
      </w:r>
      <w:r>
        <w:rPr>
          <w:rFonts w:hint="eastAsia"/>
        </w:rPr>
        <w:t>9</w:t>
      </w:r>
      <w:r>
        <w:rPr>
          <w:rFonts w:hint="eastAsia"/>
        </w:rPr>
        <w:t>日之前提交报告。尼加拉瓜于</w:t>
      </w:r>
      <w:r>
        <w:rPr>
          <w:rFonts w:hint="eastAsia"/>
        </w:rPr>
        <w:t>2007</w:t>
      </w:r>
      <w:r>
        <w:rPr>
          <w:rFonts w:hint="eastAsia"/>
        </w:rPr>
        <w:t>年</w:t>
      </w:r>
      <w:r>
        <w:rPr>
          <w:rFonts w:hint="eastAsia"/>
        </w:rPr>
        <w:t>6</w:t>
      </w:r>
      <w:r>
        <w:rPr>
          <w:rFonts w:hint="eastAsia"/>
        </w:rPr>
        <w:t>月</w:t>
      </w:r>
      <w:r>
        <w:rPr>
          <w:rFonts w:hint="eastAsia"/>
        </w:rPr>
        <w:t>20</w:t>
      </w:r>
      <w:r>
        <w:rPr>
          <w:rFonts w:hint="eastAsia"/>
        </w:rPr>
        <w:t>日提交了第三次定期报告。</w:t>
      </w:r>
    </w:p>
    <w:p w:rsidR="006C262B" w:rsidRDefault="006C262B" w:rsidP="006C262B">
      <w:pPr>
        <w:pStyle w:val="SingleTxtGC"/>
        <w:rPr>
          <w:rFonts w:hint="eastAsia"/>
        </w:rPr>
      </w:pPr>
      <w:r>
        <w:rPr>
          <w:rFonts w:hint="eastAsia"/>
        </w:rPr>
        <w:t xml:space="preserve">74.  </w:t>
      </w:r>
      <w:r>
        <w:rPr>
          <w:rFonts w:hint="eastAsia"/>
        </w:rPr>
        <w:t>在</w:t>
      </w:r>
      <w:r w:rsidR="008A2283">
        <w:rPr>
          <w:rFonts w:hint="eastAsia"/>
        </w:rPr>
        <w:t>第</w:t>
      </w:r>
      <w:r>
        <w:rPr>
          <w:rFonts w:hint="eastAsia"/>
        </w:rPr>
        <w:t>八十六届会议</w:t>
      </w:r>
      <w:r>
        <w:rPr>
          <w:rFonts w:hint="eastAsia"/>
        </w:rPr>
        <w:t>(2006</w:t>
      </w:r>
      <w:r>
        <w:rPr>
          <w:rFonts w:hint="eastAsia"/>
        </w:rPr>
        <w:t>年</w:t>
      </w:r>
      <w:r>
        <w:rPr>
          <w:rFonts w:hint="eastAsia"/>
        </w:rPr>
        <w:t>3</w:t>
      </w:r>
      <w:r>
        <w:rPr>
          <w:rFonts w:hint="eastAsia"/>
        </w:rPr>
        <w:t>月</w:t>
      </w:r>
      <w:r>
        <w:rPr>
          <w:rFonts w:hint="eastAsia"/>
        </w:rPr>
        <w:t>)</w:t>
      </w:r>
      <w:r>
        <w:rPr>
          <w:rFonts w:hint="eastAsia"/>
        </w:rPr>
        <w:t>上，委员会在圣文森特和格林纳丁斯未提交报告但派出代表团的情况下，审议了缔约国的公民权利和政治权利状况。临时结论性意见已经转交缔约国。按照临时结论性意见，委员会请缔约国至迟于</w:t>
      </w:r>
      <w:r>
        <w:rPr>
          <w:rFonts w:hint="eastAsia"/>
        </w:rPr>
        <w:t>2007</w:t>
      </w:r>
      <w:r>
        <w:rPr>
          <w:rFonts w:hint="eastAsia"/>
        </w:rPr>
        <w:t>年</w:t>
      </w:r>
      <w:r>
        <w:rPr>
          <w:rFonts w:hint="eastAsia"/>
        </w:rPr>
        <w:t>4</w:t>
      </w:r>
      <w:r>
        <w:rPr>
          <w:rFonts w:hint="eastAsia"/>
        </w:rPr>
        <w:t>月</w:t>
      </w:r>
      <w:r>
        <w:rPr>
          <w:rFonts w:hint="eastAsia"/>
        </w:rPr>
        <w:t>1</w:t>
      </w:r>
      <w:r>
        <w:rPr>
          <w:rFonts w:hint="eastAsia"/>
        </w:rPr>
        <w:t>日提交第二次定期报告。</w:t>
      </w:r>
      <w:r>
        <w:rPr>
          <w:rFonts w:hint="eastAsia"/>
        </w:rPr>
        <w:t>2007</w:t>
      </w:r>
      <w:r>
        <w:rPr>
          <w:rFonts w:hint="eastAsia"/>
        </w:rPr>
        <w:t>年</w:t>
      </w:r>
      <w:r>
        <w:rPr>
          <w:rFonts w:hint="eastAsia"/>
        </w:rPr>
        <w:t>4</w:t>
      </w:r>
      <w:r>
        <w:rPr>
          <w:rFonts w:hint="eastAsia"/>
        </w:rPr>
        <w:t>月</w:t>
      </w:r>
      <w:r>
        <w:rPr>
          <w:rFonts w:hint="eastAsia"/>
        </w:rPr>
        <w:t>12</w:t>
      </w:r>
      <w:r>
        <w:rPr>
          <w:rFonts w:hint="eastAsia"/>
        </w:rPr>
        <w:t>日，委员会向圣文森特和格林纳丁斯当局发出催复函。在</w:t>
      </w:r>
      <w:r>
        <w:rPr>
          <w:rFonts w:hint="eastAsia"/>
        </w:rPr>
        <w:t>2007</w:t>
      </w:r>
      <w:r>
        <w:rPr>
          <w:rFonts w:hint="eastAsia"/>
        </w:rPr>
        <w:t>年</w:t>
      </w:r>
      <w:r>
        <w:rPr>
          <w:rFonts w:hint="eastAsia"/>
        </w:rPr>
        <w:t>7</w:t>
      </w:r>
      <w:r>
        <w:rPr>
          <w:rFonts w:hint="eastAsia"/>
        </w:rPr>
        <w:t>月</w:t>
      </w:r>
      <w:r>
        <w:rPr>
          <w:rFonts w:hint="eastAsia"/>
        </w:rPr>
        <w:t>5</w:t>
      </w:r>
      <w:r>
        <w:rPr>
          <w:rFonts w:hint="eastAsia"/>
        </w:rPr>
        <w:t>日的信，圣文森特和格林纳丁斯承认在一个月内提交报告。由于缔约国未能提交第二次定期报告，委员会在第九十二届会议</w:t>
      </w:r>
      <w:r>
        <w:rPr>
          <w:rFonts w:hint="eastAsia"/>
        </w:rPr>
        <w:t>(2008</w:t>
      </w:r>
      <w:r>
        <w:rPr>
          <w:rFonts w:hint="eastAsia"/>
        </w:rPr>
        <w:t>年</w:t>
      </w:r>
      <w:r>
        <w:rPr>
          <w:rFonts w:hint="eastAsia"/>
        </w:rPr>
        <w:t>3</w:t>
      </w:r>
      <w:r>
        <w:rPr>
          <w:rFonts w:hint="eastAsia"/>
        </w:rPr>
        <w:t>月</w:t>
      </w:r>
      <w:r>
        <w:rPr>
          <w:rFonts w:hint="eastAsia"/>
        </w:rPr>
        <w:t>)</w:t>
      </w:r>
      <w:r>
        <w:rPr>
          <w:rFonts w:hint="eastAsia"/>
        </w:rPr>
        <w:t>结束时决定，将关于圣文森特和格林纳丁斯情况的临时结论性意见变成最后结论性意见并予以公布。</w:t>
      </w:r>
    </w:p>
    <w:p w:rsidR="006C262B" w:rsidRDefault="006C262B" w:rsidP="006C262B">
      <w:pPr>
        <w:pStyle w:val="SingleTxtGC"/>
        <w:rPr>
          <w:rFonts w:hint="eastAsia"/>
        </w:rPr>
      </w:pPr>
      <w:r>
        <w:rPr>
          <w:rFonts w:hint="eastAsia"/>
        </w:rPr>
        <w:t xml:space="preserve">75.  </w:t>
      </w:r>
      <w:r>
        <w:rPr>
          <w:rFonts w:hint="eastAsia"/>
        </w:rPr>
        <w:t>由于圣马力诺未提交于</w:t>
      </w:r>
      <w:r>
        <w:rPr>
          <w:rFonts w:hint="eastAsia"/>
        </w:rPr>
        <w:t>1992</w:t>
      </w:r>
      <w:r>
        <w:rPr>
          <w:rFonts w:hint="eastAsia"/>
        </w:rPr>
        <w:t>年</w:t>
      </w:r>
      <w:r>
        <w:rPr>
          <w:rFonts w:hint="eastAsia"/>
        </w:rPr>
        <w:t>1</w:t>
      </w:r>
      <w:r>
        <w:rPr>
          <w:rFonts w:hint="eastAsia"/>
        </w:rPr>
        <w:t>月</w:t>
      </w:r>
      <w:r>
        <w:rPr>
          <w:rFonts w:hint="eastAsia"/>
        </w:rPr>
        <w:t>17</w:t>
      </w:r>
      <w:r>
        <w:rPr>
          <w:rFonts w:hint="eastAsia"/>
        </w:rPr>
        <w:t>日到期的第二次定期报告，委员会第八十六届会议决定，在第八十八届会议</w:t>
      </w:r>
      <w:r>
        <w:rPr>
          <w:rFonts w:hint="eastAsia"/>
        </w:rPr>
        <w:t>(2006</w:t>
      </w:r>
      <w:r>
        <w:rPr>
          <w:rFonts w:hint="eastAsia"/>
        </w:rPr>
        <w:t>年</w:t>
      </w:r>
      <w:r>
        <w:rPr>
          <w:rFonts w:hint="eastAsia"/>
        </w:rPr>
        <w:t>10</w:t>
      </w:r>
      <w:r>
        <w:rPr>
          <w:rFonts w:hint="eastAsia"/>
        </w:rPr>
        <w:t>月</w:t>
      </w:r>
      <w:r>
        <w:rPr>
          <w:rFonts w:hint="eastAsia"/>
        </w:rPr>
        <w:t>)</w:t>
      </w:r>
      <w:r>
        <w:rPr>
          <w:rFonts w:hint="eastAsia"/>
        </w:rPr>
        <w:t>上审议圣马力诺的公民权利和政治权利状况。</w:t>
      </w:r>
      <w:r>
        <w:rPr>
          <w:rFonts w:hint="eastAsia"/>
        </w:rPr>
        <w:t>2006</w:t>
      </w:r>
      <w:r>
        <w:rPr>
          <w:rFonts w:hint="eastAsia"/>
        </w:rPr>
        <w:t>年</w:t>
      </w:r>
      <w:r>
        <w:rPr>
          <w:rFonts w:hint="eastAsia"/>
        </w:rPr>
        <w:t>5</w:t>
      </w:r>
      <w:r>
        <w:rPr>
          <w:rFonts w:hint="eastAsia"/>
        </w:rPr>
        <w:t>月</w:t>
      </w:r>
      <w:r>
        <w:rPr>
          <w:rFonts w:hint="eastAsia"/>
        </w:rPr>
        <w:t>25</w:t>
      </w:r>
      <w:r>
        <w:rPr>
          <w:rFonts w:hint="eastAsia"/>
        </w:rPr>
        <w:t>日，圣马力诺向委员会保证，它将在</w:t>
      </w:r>
      <w:r>
        <w:rPr>
          <w:rFonts w:hint="eastAsia"/>
        </w:rPr>
        <w:t>2006</w:t>
      </w:r>
      <w:r>
        <w:rPr>
          <w:rFonts w:hint="eastAsia"/>
        </w:rPr>
        <w:t>年</w:t>
      </w:r>
      <w:r>
        <w:rPr>
          <w:rFonts w:hint="eastAsia"/>
        </w:rPr>
        <w:t>9</w:t>
      </w:r>
      <w:r>
        <w:rPr>
          <w:rFonts w:hint="eastAsia"/>
        </w:rPr>
        <w:t>月</w:t>
      </w:r>
      <w:r>
        <w:rPr>
          <w:rFonts w:hint="eastAsia"/>
        </w:rPr>
        <w:t>30</w:t>
      </w:r>
      <w:r>
        <w:rPr>
          <w:rFonts w:hint="eastAsia"/>
        </w:rPr>
        <w:t>日之前提交报告。圣马力诺按照其承诺提交了第二次定期报告，委员会在第九十三届会议上审议了报告。</w:t>
      </w:r>
    </w:p>
    <w:p w:rsidR="006C262B" w:rsidRDefault="006C262B" w:rsidP="006C262B">
      <w:pPr>
        <w:pStyle w:val="SingleTxtGC"/>
        <w:rPr>
          <w:rFonts w:hint="eastAsia"/>
        </w:rPr>
      </w:pPr>
      <w:r>
        <w:rPr>
          <w:rFonts w:hint="eastAsia"/>
        </w:rPr>
        <w:t xml:space="preserve">76.  </w:t>
      </w:r>
      <w:r>
        <w:rPr>
          <w:rFonts w:hint="eastAsia"/>
        </w:rPr>
        <w:t>由于卢旺达没有提交分别于</w:t>
      </w:r>
      <w:r>
        <w:rPr>
          <w:rFonts w:hint="eastAsia"/>
        </w:rPr>
        <w:t>1992</w:t>
      </w:r>
      <w:r>
        <w:rPr>
          <w:rFonts w:hint="eastAsia"/>
        </w:rPr>
        <w:t>年</w:t>
      </w:r>
      <w:r>
        <w:rPr>
          <w:rFonts w:hint="eastAsia"/>
        </w:rPr>
        <w:t>4</w:t>
      </w:r>
      <w:r>
        <w:rPr>
          <w:rFonts w:hint="eastAsia"/>
        </w:rPr>
        <w:t>月</w:t>
      </w:r>
      <w:r>
        <w:rPr>
          <w:rFonts w:hint="eastAsia"/>
        </w:rPr>
        <w:t>10</w:t>
      </w:r>
      <w:r>
        <w:rPr>
          <w:rFonts w:hint="eastAsia"/>
        </w:rPr>
        <w:t>日和</w:t>
      </w:r>
      <w:r>
        <w:rPr>
          <w:rFonts w:hint="eastAsia"/>
        </w:rPr>
        <w:t>1995</w:t>
      </w:r>
      <w:r>
        <w:rPr>
          <w:rFonts w:hint="eastAsia"/>
        </w:rPr>
        <w:t>年</w:t>
      </w:r>
      <w:r>
        <w:rPr>
          <w:rFonts w:hint="eastAsia"/>
        </w:rPr>
        <w:t>1</w:t>
      </w:r>
      <w:r>
        <w:rPr>
          <w:rFonts w:hint="eastAsia"/>
        </w:rPr>
        <w:t>月</w:t>
      </w:r>
      <w:r>
        <w:rPr>
          <w:rFonts w:hint="eastAsia"/>
        </w:rPr>
        <w:t>31</w:t>
      </w:r>
      <w:r>
        <w:rPr>
          <w:rFonts w:hint="eastAsia"/>
        </w:rPr>
        <w:t>日到期的第三次定期报告和特别报告，委员会第八十七届会议决定，在第八十九届会议</w:t>
      </w:r>
      <w:r>
        <w:rPr>
          <w:rFonts w:hint="eastAsia"/>
        </w:rPr>
        <w:t>(2007</w:t>
      </w:r>
      <w:r>
        <w:rPr>
          <w:rFonts w:hint="eastAsia"/>
        </w:rPr>
        <w:t>年</w:t>
      </w:r>
      <w:r>
        <w:rPr>
          <w:rFonts w:hint="eastAsia"/>
        </w:rPr>
        <w:t>3</w:t>
      </w:r>
      <w:r>
        <w:rPr>
          <w:rFonts w:hint="eastAsia"/>
        </w:rPr>
        <w:t>月</w:t>
      </w:r>
      <w:r>
        <w:rPr>
          <w:rFonts w:hint="eastAsia"/>
        </w:rPr>
        <w:t>)</w:t>
      </w:r>
      <w:r>
        <w:rPr>
          <w:rFonts w:hint="eastAsia"/>
        </w:rPr>
        <w:t>上审议卢旺达的公民权利和政治权利状况。</w:t>
      </w:r>
      <w:r>
        <w:rPr>
          <w:rFonts w:hint="eastAsia"/>
        </w:rPr>
        <w:t>2007</w:t>
      </w:r>
      <w:r>
        <w:rPr>
          <w:rFonts w:hint="eastAsia"/>
        </w:rPr>
        <w:t>年</w:t>
      </w:r>
      <w:r>
        <w:rPr>
          <w:rFonts w:hint="eastAsia"/>
        </w:rPr>
        <w:t>2</w:t>
      </w:r>
      <w:r>
        <w:rPr>
          <w:rFonts w:hint="eastAsia"/>
        </w:rPr>
        <w:t>月</w:t>
      </w:r>
      <w:r>
        <w:rPr>
          <w:rFonts w:hint="eastAsia"/>
        </w:rPr>
        <w:t>23</w:t>
      </w:r>
      <w:r>
        <w:rPr>
          <w:rFonts w:hint="eastAsia"/>
        </w:rPr>
        <w:t>日，卢旺达以书面形式承诺在</w:t>
      </w:r>
      <w:r>
        <w:rPr>
          <w:rFonts w:hint="eastAsia"/>
        </w:rPr>
        <w:t>2007</w:t>
      </w:r>
      <w:r>
        <w:rPr>
          <w:rFonts w:hint="eastAsia"/>
        </w:rPr>
        <w:t>年</w:t>
      </w:r>
      <w:r>
        <w:rPr>
          <w:rFonts w:hint="eastAsia"/>
        </w:rPr>
        <w:t>4</w:t>
      </w:r>
      <w:r>
        <w:rPr>
          <w:rFonts w:hint="eastAsia"/>
        </w:rPr>
        <w:t>月底之前提交第三次定期报告，从而取代了原计划在没有提交报告的情况下对公民权利和政治权利状况的审议。卢旺达于</w:t>
      </w:r>
      <w:r>
        <w:rPr>
          <w:rFonts w:hint="eastAsia"/>
        </w:rPr>
        <w:t>2007</w:t>
      </w:r>
      <w:r>
        <w:rPr>
          <w:rFonts w:hint="eastAsia"/>
        </w:rPr>
        <w:t>年</w:t>
      </w:r>
      <w:r>
        <w:rPr>
          <w:rFonts w:hint="eastAsia"/>
        </w:rPr>
        <w:t>7</w:t>
      </w:r>
      <w:r>
        <w:rPr>
          <w:rFonts w:hint="eastAsia"/>
        </w:rPr>
        <w:t>月</w:t>
      </w:r>
      <w:r>
        <w:rPr>
          <w:rFonts w:hint="eastAsia"/>
        </w:rPr>
        <w:t>23</w:t>
      </w:r>
      <w:r>
        <w:rPr>
          <w:rFonts w:hint="eastAsia"/>
        </w:rPr>
        <w:t>日提交了定期报告，委员会第九十五届会议审议了报告。</w:t>
      </w:r>
    </w:p>
    <w:p w:rsidR="006C262B" w:rsidRDefault="006C262B" w:rsidP="006C262B">
      <w:pPr>
        <w:pStyle w:val="SingleTxtGC"/>
        <w:rPr>
          <w:rFonts w:hint="eastAsia"/>
        </w:rPr>
      </w:pPr>
      <w:r>
        <w:rPr>
          <w:rFonts w:hint="eastAsia"/>
        </w:rPr>
        <w:t xml:space="preserve">77.  </w:t>
      </w:r>
      <w:r>
        <w:rPr>
          <w:rFonts w:hint="eastAsia"/>
        </w:rPr>
        <w:t>委员会第八十八届会议</w:t>
      </w:r>
      <w:r>
        <w:rPr>
          <w:rFonts w:hint="eastAsia"/>
        </w:rPr>
        <w:t>(2006</w:t>
      </w:r>
      <w:r>
        <w:rPr>
          <w:rFonts w:hint="eastAsia"/>
        </w:rPr>
        <w:t>年</w:t>
      </w:r>
      <w:r>
        <w:rPr>
          <w:rFonts w:hint="eastAsia"/>
        </w:rPr>
        <w:t>10</w:t>
      </w:r>
      <w:r>
        <w:rPr>
          <w:rFonts w:hint="eastAsia"/>
        </w:rPr>
        <w:t>月</w:t>
      </w:r>
      <w:r>
        <w:rPr>
          <w:rFonts w:hint="eastAsia"/>
        </w:rPr>
        <w:t>)</w:t>
      </w:r>
      <w:r>
        <w:rPr>
          <w:rFonts w:hint="eastAsia"/>
        </w:rPr>
        <w:t>决定，在第九十届会议</w:t>
      </w:r>
      <w:r>
        <w:rPr>
          <w:rFonts w:hint="eastAsia"/>
        </w:rPr>
        <w:t>(2007</w:t>
      </w:r>
      <w:r>
        <w:rPr>
          <w:rFonts w:hint="eastAsia"/>
        </w:rPr>
        <w:t>年</w:t>
      </w:r>
      <w:r>
        <w:rPr>
          <w:rFonts w:hint="eastAsia"/>
        </w:rPr>
        <w:t>7</w:t>
      </w:r>
      <w:r>
        <w:rPr>
          <w:rFonts w:hint="eastAsia"/>
        </w:rPr>
        <w:t>月</w:t>
      </w:r>
      <w:r>
        <w:rPr>
          <w:rFonts w:hint="eastAsia"/>
        </w:rPr>
        <w:t>)</w:t>
      </w:r>
      <w:r>
        <w:rPr>
          <w:rFonts w:hint="eastAsia"/>
        </w:rPr>
        <w:t>上审议格林纳达的公民权利和政治权利状况，缔约国没有提交本应于</w:t>
      </w:r>
      <w:r>
        <w:rPr>
          <w:rFonts w:hint="eastAsia"/>
        </w:rPr>
        <w:t>1992</w:t>
      </w:r>
      <w:r>
        <w:rPr>
          <w:rFonts w:hint="eastAsia"/>
        </w:rPr>
        <w:t>年</w:t>
      </w:r>
      <w:r>
        <w:rPr>
          <w:rFonts w:hint="eastAsia"/>
        </w:rPr>
        <w:t>12</w:t>
      </w:r>
      <w:r>
        <w:rPr>
          <w:rFonts w:hint="eastAsia"/>
        </w:rPr>
        <w:t>月</w:t>
      </w:r>
      <w:r>
        <w:rPr>
          <w:rFonts w:hint="eastAsia"/>
        </w:rPr>
        <w:t>5</w:t>
      </w:r>
      <w:r>
        <w:rPr>
          <w:rFonts w:hint="eastAsia"/>
        </w:rPr>
        <w:t>日提交的初次报告。委员会第九十届会议</w:t>
      </w:r>
      <w:r>
        <w:rPr>
          <w:rFonts w:hint="eastAsia"/>
        </w:rPr>
        <w:t>(2007</w:t>
      </w:r>
      <w:r>
        <w:rPr>
          <w:rFonts w:hint="eastAsia"/>
        </w:rPr>
        <w:t>年</w:t>
      </w:r>
      <w:r>
        <w:rPr>
          <w:rFonts w:hint="eastAsia"/>
        </w:rPr>
        <w:t>7</w:t>
      </w:r>
      <w:r>
        <w:rPr>
          <w:rFonts w:hint="eastAsia"/>
        </w:rPr>
        <w:t>月</w:t>
      </w:r>
      <w:r>
        <w:rPr>
          <w:rFonts w:hint="eastAsia"/>
        </w:rPr>
        <w:t>)</w:t>
      </w:r>
      <w:r>
        <w:rPr>
          <w:rFonts w:hint="eastAsia"/>
        </w:rPr>
        <w:t>在未收到报告也没有代表团出席的情况下，在格林纳达提交的书面答复的基础上进行了这次审议。临时结论性意见已送交缔约国，并请缔约国于</w:t>
      </w:r>
      <w:r>
        <w:rPr>
          <w:rFonts w:hint="eastAsia"/>
        </w:rPr>
        <w:t>2008</w:t>
      </w:r>
      <w:r>
        <w:rPr>
          <w:rFonts w:hint="eastAsia"/>
        </w:rPr>
        <w:t>年</w:t>
      </w:r>
      <w:r>
        <w:rPr>
          <w:rFonts w:hint="eastAsia"/>
        </w:rPr>
        <w:t>12</w:t>
      </w:r>
      <w:r>
        <w:rPr>
          <w:rFonts w:hint="eastAsia"/>
        </w:rPr>
        <w:t>月</w:t>
      </w:r>
      <w:r>
        <w:rPr>
          <w:rFonts w:hint="eastAsia"/>
        </w:rPr>
        <w:t>31</w:t>
      </w:r>
      <w:r>
        <w:rPr>
          <w:rFonts w:hint="eastAsia"/>
        </w:rPr>
        <w:t>日前提交初次报告。在第九十六届会议</w:t>
      </w:r>
      <w:r>
        <w:rPr>
          <w:rFonts w:hint="eastAsia"/>
        </w:rPr>
        <w:t>(2009</w:t>
      </w:r>
      <w:r>
        <w:rPr>
          <w:rFonts w:hint="eastAsia"/>
        </w:rPr>
        <w:t>年</w:t>
      </w:r>
      <w:r>
        <w:rPr>
          <w:rFonts w:hint="eastAsia"/>
        </w:rPr>
        <w:t>7</w:t>
      </w:r>
      <w:r>
        <w:rPr>
          <w:rFonts w:hint="eastAsia"/>
        </w:rPr>
        <w:t>月</w:t>
      </w:r>
      <w:r>
        <w:rPr>
          <w:rFonts w:hint="eastAsia"/>
        </w:rPr>
        <w:t>)</w:t>
      </w:r>
      <w:r>
        <w:rPr>
          <w:rFonts w:hint="eastAsia"/>
        </w:rPr>
        <w:t>结束时，委员会决定将临时结论性意见变成最后结论性意见并予以公布。</w:t>
      </w:r>
    </w:p>
    <w:p w:rsidR="006C262B" w:rsidRDefault="006C262B" w:rsidP="00426482">
      <w:pPr>
        <w:pStyle w:val="SingleTxtGC"/>
        <w:rPr>
          <w:rFonts w:hint="eastAsia"/>
        </w:rPr>
      </w:pPr>
      <w:r>
        <w:rPr>
          <w:rFonts w:hint="eastAsia"/>
        </w:rPr>
        <w:t xml:space="preserve">78.  </w:t>
      </w:r>
      <w:r>
        <w:rPr>
          <w:rFonts w:hint="eastAsia"/>
        </w:rPr>
        <w:t>委员会在第九十八届会议</w:t>
      </w:r>
      <w:r>
        <w:rPr>
          <w:rFonts w:hint="eastAsia"/>
        </w:rPr>
        <w:t>(2006</w:t>
      </w:r>
      <w:r>
        <w:rPr>
          <w:rFonts w:hint="eastAsia"/>
        </w:rPr>
        <w:t>年</w:t>
      </w:r>
      <w:r>
        <w:rPr>
          <w:rFonts w:hint="eastAsia"/>
        </w:rPr>
        <w:t>10</w:t>
      </w:r>
      <w:r>
        <w:rPr>
          <w:rFonts w:hint="eastAsia"/>
        </w:rPr>
        <w:t>月</w:t>
      </w:r>
      <w:r>
        <w:rPr>
          <w:rFonts w:hint="eastAsia"/>
        </w:rPr>
        <w:t>)</w:t>
      </w:r>
      <w:r>
        <w:rPr>
          <w:rFonts w:hint="eastAsia"/>
        </w:rPr>
        <w:t>上决定，在第</w:t>
      </w:r>
      <w:r w:rsidR="00A57393">
        <w:rPr>
          <w:rFonts w:hint="eastAsia"/>
        </w:rPr>
        <w:t>一〇</w:t>
      </w:r>
      <w:r>
        <w:rPr>
          <w:rFonts w:hint="eastAsia"/>
        </w:rPr>
        <w:t>一届会议</w:t>
      </w:r>
      <w:r>
        <w:rPr>
          <w:rFonts w:hint="eastAsia"/>
        </w:rPr>
        <w:t>(2011</w:t>
      </w:r>
      <w:r>
        <w:rPr>
          <w:rFonts w:hint="eastAsia"/>
        </w:rPr>
        <w:t>年</w:t>
      </w:r>
      <w:r>
        <w:rPr>
          <w:rFonts w:hint="eastAsia"/>
        </w:rPr>
        <w:t>3</w:t>
      </w:r>
      <w:r>
        <w:rPr>
          <w:rFonts w:hint="eastAsia"/>
        </w:rPr>
        <w:t>月</w:t>
      </w:r>
      <w:r>
        <w:rPr>
          <w:rFonts w:hint="eastAsia"/>
        </w:rPr>
        <w:t>)</w:t>
      </w:r>
      <w:r>
        <w:rPr>
          <w:rFonts w:hint="eastAsia"/>
        </w:rPr>
        <w:t>上，在没有报告的情况下审议塞舌尔的公民权利和政治权利情况，因为缔约国没有提交本应于</w:t>
      </w:r>
      <w:r>
        <w:rPr>
          <w:rFonts w:hint="eastAsia"/>
        </w:rPr>
        <w:t>1993</w:t>
      </w:r>
      <w:r>
        <w:rPr>
          <w:rFonts w:hint="eastAsia"/>
        </w:rPr>
        <w:t>年</w:t>
      </w:r>
      <w:r>
        <w:rPr>
          <w:rFonts w:hint="eastAsia"/>
        </w:rPr>
        <w:t>8</w:t>
      </w:r>
      <w:r>
        <w:rPr>
          <w:rFonts w:hint="eastAsia"/>
        </w:rPr>
        <w:t>月</w:t>
      </w:r>
      <w:r>
        <w:rPr>
          <w:rFonts w:hint="eastAsia"/>
        </w:rPr>
        <w:t>4</w:t>
      </w:r>
      <w:r>
        <w:rPr>
          <w:rFonts w:hint="eastAsia"/>
        </w:rPr>
        <w:t>日提交的初次报告。在第</w:t>
      </w:r>
      <w:r w:rsidR="00A57393">
        <w:rPr>
          <w:rFonts w:hint="eastAsia"/>
        </w:rPr>
        <w:t>一〇</w:t>
      </w:r>
      <w:r>
        <w:rPr>
          <w:rFonts w:hint="eastAsia"/>
        </w:rPr>
        <w:t>一届会议</w:t>
      </w:r>
      <w:r w:rsidR="00426482">
        <w:rPr>
          <w:rFonts w:hint="eastAsia"/>
        </w:rPr>
        <w:t>(2011</w:t>
      </w:r>
      <w:r w:rsidR="00426482">
        <w:rPr>
          <w:rFonts w:hint="eastAsia"/>
        </w:rPr>
        <w:t>年</w:t>
      </w:r>
      <w:r w:rsidR="00426482">
        <w:rPr>
          <w:rFonts w:hint="eastAsia"/>
        </w:rPr>
        <w:t>3</w:t>
      </w:r>
      <w:r w:rsidR="00426482">
        <w:rPr>
          <w:rFonts w:hint="eastAsia"/>
        </w:rPr>
        <w:t>月</w:t>
      </w:r>
      <w:r w:rsidR="00426482">
        <w:rPr>
          <w:rFonts w:hint="eastAsia"/>
        </w:rPr>
        <w:t>)</w:t>
      </w:r>
      <w:r>
        <w:rPr>
          <w:rFonts w:hint="eastAsia"/>
        </w:rPr>
        <w:t>上，委员会在没有报告、没有代表团出席和没有对问题单的答复的情况下进行了审议。临时性结论性意见已送交缔约国，同时请缔约国在</w:t>
      </w:r>
      <w:r>
        <w:rPr>
          <w:rFonts w:hint="eastAsia"/>
        </w:rPr>
        <w:t>2012</w:t>
      </w:r>
      <w:r>
        <w:rPr>
          <w:rFonts w:hint="eastAsia"/>
        </w:rPr>
        <w:t>年</w:t>
      </w:r>
      <w:r>
        <w:rPr>
          <w:rFonts w:hint="eastAsia"/>
        </w:rPr>
        <w:t>4</w:t>
      </w:r>
      <w:r>
        <w:rPr>
          <w:rFonts w:hint="eastAsia"/>
        </w:rPr>
        <w:t>月</w:t>
      </w:r>
      <w:r>
        <w:rPr>
          <w:rFonts w:hint="eastAsia"/>
        </w:rPr>
        <w:t>1</w:t>
      </w:r>
      <w:r>
        <w:rPr>
          <w:rFonts w:hint="eastAsia"/>
        </w:rPr>
        <w:t>日之前提交其初次报告，并在送交意见之日起一个月内对结论性意见作出评论。</w:t>
      </w:r>
      <w:r>
        <w:rPr>
          <w:rFonts w:hint="eastAsia"/>
        </w:rPr>
        <w:t>2011</w:t>
      </w:r>
      <w:r>
        <w:rPr>
          <w:rFonts w:hint="eastAsia"/>
        </w:rPr>
        <w:t>年</w:t>
      </w:r>
      <w:r>
        <w:rPr>
          <w:rFonts w:hint="eastAsia"/>
        </w:rPr>
        <w:t>4</w:t>
      </w:r>
      <w:r>
        <w:rPr>
          <w:rFonts w:hint="eastAsia"/>
        </w:rPr>
        <w:t>月</w:t>
      </w:r>
      <w:r>
        <w:rPr>
          <w:rFonts w:hint="eastAsia"/>
        </w:rPr>
        <w:t>26</w:t>
      </w:r>
      <w:r>
        <w:rPr>
          <w:rFonts w:hint="eastAsia"/>
        </w:rPr>
        <w:t>日，缔约国请求延期至</w:t>
      </w:r>
      <w:r>
        <w:rPr>
          <w:rFonts w:hint="eastAsia"/>
        </w:rPr>
        <w:t>2011</w:t>
      </w:r>
      <w:r>
        <w:rPr>
          <w:rFonts w:hint="eastAsia"/>
        </w:rPr>
        <w:t>年</w:t>
      </w:r>
      <w:r>
        <w:rPr>
          <w:rFonts w:hint="eastAsia"/>
        </w:rPr>
        <w:t>5</w:t>
      </w:r>
      <w:r>
        <w:rPr>
          <w:rFonts w:hint="eastAsia"/>
        </w:rPr>
        <w:t>月底对结论性意见作出答复。</w:t>
      </w:r>
      <w:r>
        <w:rPr>
          <w:rFonts w:hint="eastAsia"/>
        </w:rPr>
        <w:t>2011</w:t>
      </w:r>
      <w:r>
        <w:rPr>
          <w:rFonts w:hint="eastAsia"/>
        </w:rPr>
        <w:t>年</w:t>
      </w:r>
      <w:r>
        <w:rPr>
          <w:rFonts w:hint="eastAsia"/>
        </w:rPr>
        <w:t>4</w:t>
      </w:r>
      <w:r>
        <w:rPr>
          <w:rFonts w:hint="eastAsia"/>
        </w:rPr>
        <w:t>月</w:t>
      </w:r>
      <w:r>
        <w:rPr>
          <w:rFonts w:hint="eastAsia"/>
        </w:rPr>
        <w:t>27</w:t>
      </w:r>
      <w:r>
        <w:rPr>
          <w:rFonts w:hint="eastAsia"/>
        </w:rPr>
        <w:t>日，委员会表示同意缔约国这一请求。</w:t>
      </w:r>
      <w:r>
        <w:rPr>
          <w:rFonts w:hint="eastAsia"/>
        </w:rPr>
        <w:t>2011</w:t>
      </w:r>
      <w:r>
        <w:rPr>
          <w:rFonts w:hint="eastAsia"/>
        </w:rPr>
        <w:t>年</w:t>
      </w:r>
      <w:r>
        <w:rPr>
          <w:rFonts w:hint="eastAsia"/>
        </w:rPr>
        <w:t>5</w:t>
      </w:r>
      <w:r>
        <w:rPr>
          <w:rFonts w:hint="eastAsia"/>
        </w:rPr>
        <w:t>月</w:t>
      </w:r>
      <w:r>
        <w:rPr>
          <w:rFonts w:hint="eastAsia"/>
        </w:rPr>
        <w:t>13</w:t>
      </w:r>
      <w:r>
        <w:rPr>
          <w:rFonts w:hint="eastAsia"/>
        </w:rPr>
        <w:t>日，缔约国提交了对临时结论性意见的评论，并表示将在</w:t>
      </w:r>
      <w:r>
        <w:rPr>
          <w:rFonts w:hint="eastAsia"/>
        </w:rPr>
        <w:t>2012</w:t>
      </w:r>
      <w:r>
        <w:rPr>
          <w:rFonts w:hint="eastAsia"/>
        </w:rPr>
        <w:t>年</w:t>
      </w:r>
      <w:r>
        <w:rPr>
          <w:rFonts w:hint="eastAsia"/>
        </w:rPr>
        <w:t>4</w:t>
      </w:r>
      <w:r>
        <w:rPr>
          <w:rFonts w:hint="eastAsia"/>
        </w:rPr>
        <w:t>月之前提交报告。在</w:t>
      </w:r>
      <w:r>
        <w:rPr>
          <w:rFonts w:hint="eastAsia"/>
        </w:rPr>
        <w:t>2011</w:t>
      </w:r>
      <w:r>
        <w:rPr>
          <w:rFonts w:hint="eastAsia"/>
        </w:rPr>
        <w:t>年</w:t>
      </w:r>
      <w:r>
        <w:rPr>
          <w:rFonts w:hint="eastAsia"/>
        </w:rPr>
        <w:t>7</w:t>
      </w:r>
      <w:r>
        <w:rPr>
          <w:rFonts w:hint="eastAsia"/>
        </w:rPr>
        <w:t>月第</w:t>
      </w:r>
      <w:r w:rsidR="00A57393">
        <w:rPr>
          <w:rFonts w:hint="eastAsia"/>
        </w:rPr>
        <w:t>一〇</w:t>
      </w:r>
      <w:r>
        <w:rPr>
          <w:rFonts w:hint="eastAsia"/>
        </w:rPr>
        <w:t>二届会议期间，委员会决定等待缔约国报告后再采取任何进一步行动。</w:t>
      </w:r>
    </w:p>
    <w:p w:rsidR="006C262B" w:rsidRDefault="006C262B" w:rsidP="006C262B">
      <w:pPr>
        <w:pStyle w:val="SingleTxtGC"/>
        <w:rPr>
          <w:rFonts w:hint="eastAsia"/>
        </w:rPr>
      </w:pPr>
      <w:r>
        <w:rPr>
          <w:rFonts w:hint="eastAsia"/>
        </w:rPr>
        <w:t xml:space="preserve">79.  </w:t>
      </w:r>
      <w:r>
        <w:rPr>
          <w:rFonts w:hint="eastAsia"/>
        </w:rPr>
        <w:t>委员会在第九十九届会议</w:t>
      </w:r>
      <w:r>
        <w:rPr>
          <w:rFonts w:hint="eastAsia"/>
        </w:rPr>
        <w:t>(2010</w:t>
      </w:r>
      <w:r>
        <w:rPr>
          <w:rFonts w:hint="eastAsia"/>
        </w:rPr>
        <w:t>年</w:t>
      </w:r>
      <w:r>
        <w:rPr>
          <w:rFonts w:hint="eastAsia"/>
        </w:rPr>
        <w:t>7</w:t>
      </w:r>
      <w:r>
        <w:rPr>
          <w:rFonts w:hint="eastAsia"/>
        </w:rPr>
        <w:t>月</w:t>
      </w:r>
      <w:r>
        <w:rPr>
          <w:rFonts w:hint="eastAsia"/>
        </w:rPr>
        <w:t>)</w:t>
      </w:r>
      <w:r>
        <w:rPr>
          <w:rFonts w:hint="eastAsia"/>
        </w:rPr>
        <w:t>上决定，在第</w:t>
      </w:r>
      <w:r w:rsidR="00A57393">
        <w:rPr>
          <w:rFonts w:hint="eastAsia"/>
        </w:rPr>
        <w:t>一〇</w:t>
      </w:r>
      <w:r>
        <w:rPr>
          <w:rFonts w:hint="eastAsia"/>
        </w:rPr>
        <w:t>二届会议</w:t>
      </w:r>
      <w:r>
        <w:rPr>
          <w:rFonts w:hint="eastAsia"/>
        </w:rPr>
        <w:t>(2011</w:t>
      </w:r>
      <w:r>
        <w:rPr>
          <w:rFonts w:hint="eastAsia"/>
        </w:rPr>
        <w:t>年</w:t>
      </w:r>
      <w:r>
        <w:rPr>
          <w:rFonts w:hint="eastAsia"/>
        </w:rPr>
        <w:t>7</w:t>
      </w:r>
      <w:r>
        <w:rPr>
          <w:rFonts w:hint="eastAsia"/>
        </w:rPr>
        <w:t>月</w:t>
      </w:r>
      <w:r>
        <w:rPr>
          <w:rFonts w:hint="eastAsia"/>
        </w:rPr>
        <w:t>)</w:t>
      </w:r>
      <w:r>
        <w:rPr>
          <w:rFonts w:hint="eastAsia"/>
        </w:rPr>
        <w:t>上，在没有报告的情况下审议多米尼加的公民权利和政治权利情况，因为缔约国没有提交本应于</w:t>
      </w:r>
      <w:r>
        <w:rPr>
          <w:rFonts w:hint="eastAsia"/>
        </w:rPr>
        <w:t>1994</w:t>
      </w:r>
      <w:r>
        <w:rPr>
          <w:rFonts w:hint="eastAsia"/>
        </w:rPr>
        <w:t>年</w:t>
      </w:r>
      <w:r>
        <w:rPr>
          <w:rFonts w:hint="eastAsia"/>
        </w:rPr>
        <w:t>9</w:t>
      </w:r>
      <w:r>
        <w:rPr>
          <w:rFonts w:hint="eastAsia"/>
        </w:rPr>
        <w:t>月</w:t>
      </w:r>
      <w:r>
        <w:rPr>
          <w:rFonts w:hint="eastAsia"/>
        </w:rPr>
        <w:t>16</w:t>
      </w:r>
      <w:r>
        <w:rPr>
          <w:rFonts w:hint="eastAsia"/>
        </w:rPr>
        <w:t>日提交的初次报告。委员会预订在</w:t>
      </w:r>
      <w:r>
        <w:rPr>
          <w:rFonts w:hint="eastAsia"/>
        </w:rPr>
        <w:t>2011</w:t>
      </w:r>
      <w:r>
        <w:rPr>
          <w:rFonts w:hint="eastAsia"/>
        </w:rPr>
        <w:t>年</w:t>
      </w:r>
      <w:r>
        <w:rPr>
          <w:rFonts w:hint="eastAsia"/>
        </w:rPr>
        <w:t>7</w:t>
      </w:r>
      <w:r>
        <w:rPr>
          <w:rFonts w:hint="eastAsia"/>
        </w:rPr>
        <w:t>月第</w:t>
      </w:r>
      <w:r w:rsidR="00A57393">
        <w:rPr>
          <w:rFonts w:hint="eastAsia"/>
        </w:rPr>
        <w:t>一〇</w:t>
      </w:r>
      <w:r>
        <w:rPr>
          <w:rFonts w:hint="eastAsia"/>
        </w:rPr>
        <w:t>二届会议上审查多米尼加的情况。会议之前，缔约国要求推迟审议，并表示它正在起草这份报告，将于</w:t>
      </w:r>
      <w:r>
        <w:rPr>
          <w:rFonts w:hint="eastAsia"/>
        </w:rPr>
        <w:t>2012</w:t>
      </w:r>
      <w:r>
        <w:rPr>
          <w:rFonts w:hint="eastAsia"/>
        </w:rPr>
        <w:t>年</w:t>
      </w:r>
      <w:r>
        <w:rPr>
          <w:rFonts w:hint="eastAsia"/>
        </w:rPr>
        <w:t>1</w:t>
      </w:r>
      <w:r>
        <w:rPr>
          <w:rFonts w:hint="eastAsia"/>
        </w:rPr>
        <w:t>月</w:t>
      </w:r>
      <w:r>
        <w:rPr>
          <w:rFonts w:hint="eastAsia"/>
        </w:rPr>
        <w:t>30</w:t>
      </w:r>
      <w:r>
        <w:rPr>
          <w:rFonts w:hint="eastAsia"/>
        </w:rPr>
        <w:t>日前完成。委员会同意推迟审议，并决定等待报告后再采取任何进一步行动。</w:t>
      </w:r>
    </w:p>
    <w:p w:rsidR="006C262B" w:rsidRDefault="006C262B" w:rsidP="006C262B">
      <w:pPr>
        <w:pStyle w:val="SingleTxtGC"/>
        <w:rPr>
          <w:rFonts w:hint="eastAsia"/>
        </w:rPr>
      </w:pPr>
      <w:r>
        <w:rPr>
          <w:rFonts w:hint="eastAsia"/>
        </w:rPr>
        <w:t xml:space="preserve">80.  </w:t>
      </w:r>
      <w:r>
        <w:rPr>
          <w:rFonts w:hint="eastAsia"/>
        </w:rPr>
        <w:t>《议事规则》第</w:t>
      </w:r>
      <w:r>
        <w:rPr>
          <w:rFonts w:hint="eastAsia"/>
        </w:rPr>
        <w:t>70</w:t>
      </w:r>
      <w:r>
        <w:rPr>
          <w:rFonts w:hint="eastAsia"/>
        </w:rPr>
        <w:t>条下的程序，即在没有报告的情况下审查有关缔约国的情况，迄今已适用</w:t>
      </w:r>
      <w:r>
        <w:rPr>
          <w:rFonts w:hint="eastAsia"/>
        </w:rPr>
        <w:t>13</w:t>
      </w:r>
      <w:r>
        <w:rPr>
          <w:rFonts w:hint="eastAsia"/>
        </w:rPr>
        <w:t>例。</w:t>
      </w:r>
    </w:p>
    <w:p w:rsidR="006C262B" w:rsidRDefault="006C262B" w:rsidP="00E126D9">
      <w:pPr>
        <w:pStyle w:val="H1GC"/>
        <w:rPr>
          <w:rFonts w:hint="eastAsia"/>
        </w:rPr>
      </w:pPr>
      <w:r>
        <w:rPr>
          <w:rFonts w:hint="eastAsia"/>
        </w:rPr>
        <w:tab/>
        <w:t>C.</w:t>
      </w:r>
      <w:r>
        <w:rPr>
          <w:rFonts w:hint="eastAsia"/>
        </w:rPr>
        <w:tab/>
      </w:r>
      <w:r>
        <w:rPr>
          <w:rFonts w:hint="eastAsia"/>
        </w:rPr>
        <w:t>报告所涉期间审查缔约国报告的周期</w:t>
      </w:r>
    </w:p>
    <w:p w:rsidR="006C262B" w:rsidRDefault="006C262B" w:rsidP="006C262B">
      <w:pPr>
        <w:pStyle w:val="SingleTxtGC"/>
        <w:rPr>
          <w:rFonts w:hint="eastAsia"/>
        </w:rPr>
      </w:pPr>
      <w:r>
        <w:rPr>
          <w:rFonts w:hint="eastAsia"/>
        </w:rPr>
        <w:t xml:space="preserve">81.  </w:t>
      </w:r>
      <w:r>
        <w:rPr>
          <w:rFonts w:hint="eastAsia"/>
        </w:rPr>
        <w:t>报告所述期间审查缔约国报告的周期如下表：</w:t>
      </w:r>
    </w:p>
    <w:tbl>
      <w:tblPr>
        <w:tblW w:w="7370" w:type="dxa"/>
        <w:tblInd w:w="1134" w:type="dxa"/>
        <w:tblBorders>
          <w:top w:val="single" w:sz="4" w:space="0" w:color="auto"/>
          <w:bottom w:val="single" w:sz="12" w:space="0" w:color="auto"/>
        </w:tblBorders>
        <w:tblCellMar>
          <w:left w:w="0" w:type="dxa"/>
        </w:tblCellMar>
        <w:tblLook w:val="04A0" w:firstRow="1" w:lastRow="0" w:firstColumn="1" w:lastColumn="0" w:noHBand="0" w:noVBand="1"/>
      </w:tblPr>
      <w:tblGrid>
        <w:gridCol w:w="2426"/>
        <w:gridCol w:w="2472"/>
        <w:gridCol w:w="2472"/>
      </w:tblGrid>
      <w:tr w:rsidR="00E126D9" w:rsidRPr="00E66992" w:rsidTr="007D4265">
        <w:trPr>
          <w:trHeight w:val="240"/>
          <w:tblHeader/>
        </w:trPr>
        <w:tc>
          <w:tcPr>
            <w:tcW w:w="3080" w:type="dxa"/>
            <w:tcBorders>
              <w:top w:val="single" w:sz="4" w:space="0" w:color="auto"/>
              <w:bottom w:val="single" w:sz="12" w:space="0" w:color="auto"/>
            </w:tcBorders>
            <w:shd w:val="clear" w:color="auto" w:fill="auto"/>
            <w:vAlign w:val="bottom"/>
          </w:tcPr>
          <w:p w:rsidR="00E126D9" w:rsidRPr="00E66992" w:rsidRDefault="00E126D9" w:rsidP="007D4265">
            <w:pPr>
              <w:pStyle w:val="a4"/>
              <w:rPr>
                <w:rFonts w:hint="eastAsia"/>
              </w:rPr>
            </w:pPr>
            <w:r w:rsidRPr="00E66992">
              <w:t>缔约国</w:t>
            </w:r>
          </w:p>
        </w:tc>
        <w:tc>
          <w:tcPr>
            <w:tcW w:w="3081" w:type="dxa"/>
            <w:tcBorders>
              <w:top w:val="single" w:sz="4" w:space="0" w:color="auto"/>
              <w:bottom w:val="single" w:sz="12" w:space="0" w:color="auto"/>
            </w:tcBorders>
            <w:shd w:val="clear" w:color="auto" w:fill="auto"/>
            <w:vAlign w:val="bottom"/>
          </w:tcPr>
          <w:p w:rsidR="00E126D9" w:rsidRPr="00E66992" w:rsidRDefault="00E126D9" w:rsidP="007D4265">
            <w:pPr>
              <w:pStyle w:val="a4"/>
            </w:pPr>
            <w:r w:rsidRPr="00E66992">
              <w:t>审查日期</w:t>
            </w:r>
          </w:p>
        </w:tc>
        <w:tc>
          <w:tcPr>
            <w:tcW w:w="3081" w:type="dxa"/>
            <w:tcBorders>
              <w:top w:val="single" w:sz="4" w:space="0" w:color="auto"/>
              <w:bottom w:val="single" w:sz="12" w:space="0" w:color="auto"/>
            </w:tcBorders>
            <w:shd w:val="clear" w:color="auto" w:fill="auto"/>
            <w:vAlign w:val="bottom"/>
          </w:tcPr>
          <w:p w:rsidR="00E126D9" w:rsidRPr="00E66992" w:rsidRDefault="00E126D9" w:rsidP="007D4265">
            <w:pPr>
              <w:pStyle w:val="a4"/>
            </w:pPr>
            <w:r w:rsidRPr="00E66992">
              <w:t>下次报告应提交日期</w:t>
            </w:r>
          </w:p>
        </w:tc>
      </w:tr>
      <w:tr w:rsidR="00E126D9" w:rsidRPr="00E66992" w:rsidTr="007D4265">
        <w:trPr>
          <w:trHeight w:val="240"/>
        </w:trPr>
        <w:tc>
          <w:tcPr>
            <w:tcW w:w="3080" w:type="dxa"/>
            <w:tcBorders>
              <w:top w:val="single" w:sz="12" w:space="0" w:color="auto"/>
            </w:tcBorders>
            <w:shd w:val="clear" w:color="auto" w:fill="auto"/>
          </w:tcPr>
          <w:p w:rsidR="00E126D9" w:rsidRPr="00E66992" w:rsidRDefault="00E126D9" w:rsidP="007D4265">
            <w:pPr>
              <w:pStyle w:val="a"/>
              <w:overflowPunct/>
              <w:jc w:val="left"/>
            </w:pPr>
            <w:r w:rsidRPr="00E66992">
              <w:t>比利时</w:t>
            </w:r>
          </w:p>
        </w:tc>
        <w:tc>
          <w:tcPr>
            <w:tcW w:w="3081" w:type="dxa"/>
            <w:tcBorders>
              <w:top w:val="single" w:sz="12" w:space="0" w:color="auto"/>
            </w:tcBorders>
            <w:shd w:val="clear" w:color="auto" w:fill="auto"/>
          </w:tcPr>
          <w:p w:rsidR="00E126D9" w:rsidRPr="00E66992" w:rsidRDefault="00E126D9" w:rsidP="007D4265">
            <w:pPr>
              <w:pStyle w:val="a"/>
              <w:overflowPunct/>
              <w:jc w:val="left"/>
            </w:pPr>
            <w:r w:rsidRPr="00E66992">
              <w:t>2010</w:t>
            </w:r>
            <w:r w:rsidRPr="00E66992">
              <w:t>年</w:t>
            </w:r>
            <w:r w:rsidRPr="00E66992">
              <w:t>10</w:t>
            </w:r>
            <w:r w:rsidRPr="00E66992">
              <w:t>月</w:t>
            </w:r>
          </w:p>
        </w:tc>
        <w:tc>
          <w:tcPr>
            <w:tcW w:w="3081" w:type="dxa"/>
            <w:tcBorders>
              <w:top w:val="single" w:sz="12" w:space="0" w:color="auto"/>
            </w:tcBorders>
            <w:shd w:val="clear" w:color="auto" w:fill="auto"/>
          </w:tcPr>
          <w:p w:rsidR="00E126D9" w:rsidRPr="00E66992" w:rsidRDefault="00E126D9" w:rsidP="007D4265">
            <w:pPr>
              <w:pStyle w:val="a"/>
              <w:overflowPunct/>
              <w:jc w:val="left"/>
            </w:pPr>
            <w:r w:rsidRPr="00E66992">
              <w:t>2015</w:t>
            </w:r>
            <w:r w:rsidRPr="00E66992">
              <w:t>年</w:t>
            </w:r>
            <w:r w:rsidRPr="00E66992">
              <w:t>10</w:t>
            </w:r>
            <w:r w:rsidRPr="00E66992">
              <w:t>月</w:t>
            </w:r>
            <w:r w:rsidRPr="00E66992">
              <w:t>31</w:t>
            </w:r>
            <w:r w:rsidRPr="00E66992">
              <w:t>日</w:t>
            </w:r>
          </w:p>
        </w:tc>
      </w:tr>
      <w:tr w:rsidR="00E126D9" w:rsidRPr="00E66992" w:rsidTr="007D4265">
        <w:trPr>
          <w:trHeight w:val="240"/>
        </w:trPr>
        <w:tc>
          <w:tcPr>
            <w:tcW w:w="3080" w:type="dxa"/>
            <w:shd w:val="clear" w:color="auto" w:fill="auto"/>
          </w:tcPr>
          <w:p w:rsidR="00E126D9" w:rsidRPr="00E66992" w:rsidRDefault="00E126D9" w:rsidP="007D4265">
            <w:pPr>
              <w:pStyle w:val="a"/>
              <w:overflowPunct/>
              <w:jc w:val="left"/>
            </w:pPr>
            <w:r w:rsidRPr="00E66992">
              <w:t>波兰</w:t>
            </w:r>
          </w:p>
        </w:tc>
        <w:tc>
          <w:tcPr>
            <w:tcW w:w="3081" w:type="dxa"/>
            <w:shd w:val="clear" w:color="auto" w:fill="auto"/>
          </w:tcPr>
          <w:p w:rsidR="00E126D9" w:rsidRPr="00E66992" w:rsidRDefault="00E126D9" w:rsidP="007D4265">
            <w:pPr>
              <w:pStyle w:val="a"/>
              <w:overflowPunct/>
              <w:jc w:val="left"/>
            </w:pPr>
            <w:r w:rsidRPr="00E66992">
              <w:t>2010</w:t>
            </w:r>
            <w:r w:rsidRPr="00E66992">
              <w:t>年</w:t>
            </w:r>
            <w:r w:rsidRPr="00E66992">
              <w:t>10</w:t>
            </w:r>
            <w:r w:rsidRPr="00E66992">
              <w:t>月</w:t>
            </w:r>
          </w:p>
        </w:tc>
        <w:tc>
          <w:tcPr>
            <w:tcW w:w="3081" w:type="dxa"/>
            <w:shd w:val="clear" w:color="auto" w:fill="auto"/>
          </w:tcPr>
          <w:p w:rsidR="00E126D9" w:rsidRPr="00E66992" w:rsidRDefault="00E126D9" w:rsidP="007D4265">
            <w:pPr>
              <w:pStyle w:val="a"/>
              <w:overflowPunct/>
              <w:jc w:val="left"/>
            </w:pPr>
            <w:r w:rsidRPr="00E66992">
              <w:t>2015</w:t>
            </w:r>
            <w:r w:rsidRPr="00E66992">
              <w:t>年</w:t>
            </w:r>
            <w:r w:rsidRPr="00E66992">
              <w:t>10</w:t>
            </w:r>
            <w:r w:rsidRPr="00E66992">
              <w:t>月</w:t>
            </w:r>
            <w:r w:rsidRPr="00E66992">
              <w:t>31</w:t>
            </w:r>
            <w:r w:rsidRPr="00E66992">
              <w:t>日</w:t>
            </w:r>
          </w:p>
        </w:tc>
      </w:tr>
      <w:tr w:rsidR="00E126D9" w:rsidRPr="00E66992" w:rsidTr="007D4265">
        <w:trPr>
          <w:trHeight w:val="240"/>
        </w:trPr>
        <w:tc>
          <w:tcPr>
            <w:tcW w:w="3080" w:type="dxa"/>
            <w:shd w:val="clear" w:color="auto" w:fill="auto"/>
          </w:tcPr>
          <w:p w:rsidR="00E126D9" w:rsidRPr="00E66992" w:rsidRDefault="00E126D9" w:rsidP="007D4265">
            <w:pPr>
              <w:pStyle w:val="a"/>
              <w:overflowPunct/>
              <w:jc w:val="left"/>
            </w:pPr>
            <w:r w:rsidRPr="00E66992">
              <w:t>保加利亚</w:t>
            </w:r>
          </w:p>
        </w:tc>
        <w:tc>
          <w:tcPr>
            <w:tcW w:w="3081" w:type="dxa"/>
            <w:shd w:val="clear" w:color="auto" w:fill="auto"/>
          </w:tcPr>
          <w:p w:rsidR="00E126D9" w:rsidRPr="00E66992" w:rsidRDefault="00E126D9" w:rsidP="007D4265">
            <w:pPr>
              <w:pStyle w:val="a"/>
              <w:overflowPunct/>
              <w:jc w:val="left"/>
              <w:rPr>
                <w:rFonts w:hint="eastAsia"/>
              </w:rPr>
            </w:pPr>
            <w:r w:rsidRPr="00E66992">
              <w:t>2011</w:t>
            </w:r>
            <w:r w:rsidRPr="00E66992">
              <w:rPr>
                <w:rFonts w:hint="eastAsia"/>
              </w:rPr>
              <w:t>年</w:t>
            </w:r>
            <w:r w:rsidRPr="00E66992">
              <w:rPr>
                <w:rFonts w:hint="eastAsia"/>
              </w:rPr>
              <w:t>7</w:t>
            </w:r>
            <w:r w:rsidRPr="00E66992">
              <w:rPr>
                <w:rFonts w:hint="eastAsia"/>
              </w:rPr>
              <w:t>月</w:t>
            </w:r>
          </w:p>
        </w:tc>
        <w:tc>
          <w:tcPr>
            <w:tcW w:w="3081" w:type="dxa"/>
            <w:shd w:val="clear" w:color="auto" w:fill="auto"/>
          </w:tcPr>
          <w:p w:rsidR="00E126D9" w:rsidRPr="00E66992" w:rsidRDefault="00E126D9" w:rsidP="007D4265">
            <w:pPr>
              <w:pStyle w:val="a"/>
              <w:overflowPunct/>
              <w:jc w:val="left"/>
            </w:pPr>
            <w:r w:rsidRPr="00E66992">
              <w:t>2015</w:t>
            </w:r>
            <w:r w:rsidRPr="00E66992">
              <w:t>年</w:t>
            </w:r>
            <w:r w:rsidRPr="00E66992">
              <w:t>10</w:t>
            </w:r>
            <w:r w:rsidRPr="00E66992">
              <w:t>月</w:t>
            </w:r>
            <w:r w:rsidRPr="00E66992">
              <w:t>31</w:t>
            </w:r>
            <w:r w:rsidRPr="00E66992">
              <w:t>日</w:t>
            </w:r>
          </w:p>
        </w:tc>
      </w:tr>
      <w:tr w:rsidR="00E126D9" w:rsidRPr="00E66992" w:rsidTr="007D4265">
        <w:trPr>
          <w:trHeight w:val="240"/>
        </w:trPr>
        <w:tc>
          <w:tcPr>
            <w:tcW w:w="3080" w:type="dxa"/>
            <w:shd w:val="clear" w:color="auto" w:fill="auto"/>
          </w:tcPr>
          <w:p w:rsidR="00E126D9" w:rsidRPr="00E66992" w:rsidRDefault="00E126D9" w:rsidP="007D4265">
            <w:pPr>
              <w:pStyle w:val="a"/>
              <w:overflowPunct/>
              <w:jc w:val="left"/>
            </w:pPr>
            <w:r w:rsidRPr="00E66992">
              <w:t>萨尔瓦多</w:t>
            </w:r>
          </w:p>
        </w:tc>
        <w:tc>
          <w:tcPr>
            <w:tcW w:w="3081" w:type="dxa"/>
            <w:shd w:val="clear" w:color="auto" w:fill="auto"/>
          </w:tcPr>
          <w:p w:rsidR="00E126D9" w:rsidRPr="00E66992" w:rsidRDefault="00E126D9" w:rsidP="007D4265">
            <w:pPr>
              <w:pStyle w:val="a"/>
              <w:overflowPunct/>
              <w:jc w:val="left"/>
            </w:pPr>
            <w:r w:rsidRPr="00E66992">
              <w:t>2010</w:t>
            </w:r>
            <w:r w:rsidRPr="00E66992">
              <w:t>年</w:t>
            </w:r>
            <w:r w:rsidRPr="00E66992">
              <w:t>10</w:t>
            </w:r>
            <w:r w:rsidRPr="00E66992">
              <w:t>月</w:t>
            </w:r>
          </w:p>
        </w:tc>
        <w:tc>
          <w:tcPr>
            <w:tcW w:w="3081" w:type="dxa"/>
            <w:shd w:val="clear" w:color="auto" w:fill="auto"/>
          </w:tcPr>
          <w:p w:rsidR="00E126D9" w:rsidRPr="00E66992" w:rsidRDefault="00E126D9" w:rsidP="007D4265">
            <w:pPr>
              <w:pStyle w:val="a"/>
              <w:overflowPunct/>
              <w:jc w:val="left"/>
            </w:pPr>
            <w:r w:rsidRPr="00E66992">
              <w:t>2014</w:t>
            </w:r>
            <w:r w:rsidRPr="00E66992">
              <w:t>年</w:t>
            </w:r>
            <w:r w:rsidRPr="00E66992">
              <w:t>10</w:t>
            </w:r>
            <w:r w:rsidRPr="00E66992">
              <w:t>月</w:t>
            </w:r>
            <w:r w:rsidRPr="00E66992">
              <w:t>31</w:t>
            </w:r>
            <w:r w:rsidRPr="00E66992">
              <w:t>日</w:t>
            </w:r>
          </w:p>
        </w:tc>
      </w:tr>
      <w:tr w:rsidR="00E126D9" w:rsidRPr="00E66992" w:rsidTr="007D4265">
        <w:trPr>
          <w:trHeight w:val="240"/>
        </w:trPr>
        <w:tc>
          <w:tcPr>
            <w:tcW w:w="3080" w:type="dxa"/>
            <w:shd w:val="clear" w:color="auto" w:fill="auto"/>
          </w:tcPr>
          <w:p w:rsidR="00E126D9" w:rsidRPr="00E66992" w:rsidRDefault="00E126D9" w:rsidP="007D4265">
            <w:pPr>
              <w:pStyle w:val="a"/>
              <w:overflowPunct/>
              <w:jc w:val="left"/>
            </w:pPr>
            <w:r w:rsidRPr="00E66992">
              <w:t>匈牙利</w:t>
            </w:r>
          </w:p>
        </w:tc>
        <w:tc>
          <w:tcPr>
            <w:tcW w:w="3081" w:type="dxa"/>
            <w:shd w:val="clear" w:color="auto" w:fill="auto"/>
          </w:tcPr>
          <w:p w:rsidR="00E126D9" w:rsidRPr="00E66992" w:rsidRDefault="00E126D9" w:rsidP="007D4265">
            <w:pPr>
              <w:pStyle w:val="a"/>
              <w:overflowPunct/>
              <w:jc w:val="left"/>
            </w:pPr>
            <w:r w:rsidRPr="00E66992">
              <w:t>2010</w:t>
            </w:r>
            <w:r w:rsidRPr="00E66992">
              <w:t>年</w:t>
            </w:r>
            <w:r w:rsidRPr="00E66992">
              <w:t>10</w:t>
            </w:r>
            <w:r w:rsidRPr="00E66992">
              <w:t>月</w:t>
            </w:r>
          </w:p>
        </w:tc>
        <w:tc>
          <w:tcPr>
            <w:tcW w:w="3081" w:type="dxa"/>
            <w:shd w:val="clear" w:color="auto" w:fill="auto"/>
          </w:tcPr>
          <w:p w:rsidR="00E126D9" w:rsidRPr="00E66992" w:rsidRDefault="00E126D9" w:rsidP="007D4265">
            <w:pPr>
              <w:pStyle w:val="a"/>
              <w:overflowPunct/>
              <w:jc w:val="left"/>
            </w:pPr>
            <w:r w:rsidRPr="00E66992">
              <w:t>2014</w:t>
            </w:r>
            <w:r w:rsidRPr="00E66992">
              <w:t>年</w:t>
            </w:r>
            <w:r w:rsidRPr="00E66992">
              <w:t>10</w:t>
            </w:r>
            <w:r w:rsidRPr="00E66992">
              <w:t>月</w:t>
            </w:r>
            <w:r w:rsidRPr="00E66992">
              <w:t>31</w:t>
            </w:r>
            <w:r w:rsidRPr="00E66992">
              <w:t>日</w:t>
            </w:r>
          </w:p>
        </w:tc>
      </w:tr>
      <w:tr w:rsidR="00E126D9" w:rsidRPr="00E66992" w:rsidTr="007D4265">
        <w:trPr>
          <w:trHeight w:val="240"/>
        </w:trPr>
        <w:tc>
          <w:tcPr>
            <w:tcW w:w="3080" w:type="dxa"/>
            <w:shd w:val="clear" w:color="auto" w:fill="auto"/>
          </w:tcPr>
          <w:p w:rsidR="00E126D9" w:rsidRPr="00E66992" w:rsidRDefault="00E126D9" w:rsidP="007D4265">
            <w:pPr>
              <w:pStyle w:val="a"/>
              <w:overflowPunct/>
              <w:jc w:val="left"/>
            </w:pPr>
            <w:r w:rsidRPr="00E66992">
              <w:t>约旦</w:t>
            </w:r>
          </w:p>
        </w:tc>
        <w:tc>
          <w:tcPr>
            <w:tcW w:w="3081" w:type="dxa"/>
            <w:shd w:val="clear" w:color="auto" w:fill="auto"/>
          </w:tcPr>
          <w:p w:rsidR="00E126D9" w:rsidRPr="00E66992" w:rsidRDefault="00E126D9" w:rsidP="007D4265">
            <w:pPr>
              <w:pStyle w:val="a"/>
              <w:overflowPunct/>
              <w:jc w:val="left"/>
              <w:rPr>
                <w:rFonts w:hint="eastAsia"/>
              </w:rPr>
            </w:pPr>
            <w:r w:rsidRPr="00E66992">
              <w:t>2010</w:t>
            </w:r>
            <w:r w:rsidRPr="00E66992">
              <w:rPr>
                <w:rFonts w:hint="eastAsia"/>
              </w:rPr>
              <w:t>年</w:t>
            </w:r>
            <w:r w:rsidRPr="00E66992">
              <w:rPr>
                <w:rFonts w:hint="eastAsia"/>
              </w:rPr>
              <w:t>10</w:t>
            </w:r>
            <w:r w:rsidRPr="00E66992">
              <w:rPr>
                <w:rFonts w:hint="eastAsia"/>
              </w:rPr>
              <w:t>月</w:t>
            </w:r>
          </w:p>
        </w:tc>
        <w:tc>
          <w:tcPr>
            <w:tcW w:w="3081" w:type="dxa"/>
            <w:shd w:val="clear" w:color="auto" w:fill="auto"/>
          </w:tcPr>
          <w:p w:rsidR="00E126D9" w:rsidRPr="00E66992" w:rsidRDefault="00E126D9" w:rsidP="007D4265">
            <w:pPr>
              <w:pStyle w:val="a"/>
              <w:overflowPunct/>
              <w:jc w:val="left"/>
              <w:rPr>
                <w:rFonts w:hint="eastAsia"/>
              </w:rPr>
            </w:pPr>
            <w:r w:rsidRPr="00E66992">
              <w:t>2014</w:t>
            </w:r>
            <w:r w:rsidRPr="00E66992">
              <w:rPr>
                <w:rFonts w:hint="eastAsia"/>
              </w:rPr>
              <w:t>年</w:t>
            </w:r>
            <w:r w:rsidRPr="00E66992">
              <w:rPr>
                <w:rFonts w:hint="eastAsia"/>
              </w:rPr>
              <w:t>10</w:t>
            </w:r>
            <w:r w:rsidRPr="00E66992">
              <w:rPr>
                <w:rFonts w:hint="eastAsia"/>
              </w:rPr>
              <w:t>月</w:t>
            </w:r>
            <w:r w:rsidRPr="00E66992">
              <w:rPr>
                <w:rFonts w:hint="eastAsia"/>
              </w:rPr>
              <w:t>31</w:t>
            </w:r>
            <w:r w:rsidRPr="00E66992">
              <w:rPr>
                <w:rFonts w:hint="eastAsia"/>
              </w:rPr>
              <w:t>日</w:t>
            </w:r>
          </w:p>
        </w:tc>
      </w:tr>
      <w:tr w:rsidR="00E126D9" w:rsidRPr="00E66992" w:rsidTr="007D4265">
        <w:trPr>
          <w:trHeight w:val="240"/>
        </w:trPr>
        <w:tc>
          <w:tcPr>
            <w:tcW w:w="3080" w:type="dxa"/>
            <w:shd w:val="clear" w:color="auto" w:fill="auto"/>
          </w:tcPr>
          <w:p w:rsidR="00E126D9" w:rsidRPr="00E66992" w:rsidRDefault="00E126D9" w:rsidP="007D4265">
            <w:pPr>
              <w:pStyle w:val="a"/>
              <w:overflowPunct/>
              <w:jc w:val="left"/>
            </w:pPr>
            <w:r w:rsidRPr="00E66992">
              <w:t>蒙古</w:t>
            </w:r>
          </w:p>
        </w:tc>
        <w:tc>
          <w:tcPr>
            <w:tcW w:w="3081" w:type="dxa"/>
            <w:shd w:val="clear" w:color="auto" w:fill="auto"/>
          </w:tcPr>
          <w:p w:rsidR="00E126D9" w:rsidRPr="00E66992" w:rsidRDefault="00E126D9" w:rsidP="007D4265">
            <w:pPr>
              <w:pStyle w:val="a"/>
              <w:overflowPunct/>
              <w:jc w:val="left"/>
            </w:pPr>
            <w:r w:rsidRPr="00E66992">
              <w:t>2011</w:t>
            </w:r>
            <w:r w:rsidRPr="00E66992">
              <w:t>年</w:t>
            </w:r>
            <w:r w:rsidRPr="00E66992">
              <w:t>3</w:t>
            </w:r>
            <w:r w:rsidRPr="00E66992">
              <w:t>月</w:t>
            </w:r>
          </w:p>
        </w:tc>
        <w:tc>
          <w:tcPr>
            <w:tcW w:w="3081" w:type="dxa"/>
            <w:shd w:val="clear" w:color="auto" w:fill="auto"/>
          </w:tcPr>
          <w:p w:rsidR="00E126D9" w:rsidRPr="00E66992" w:rsidRDefault="00E126D9" w:rsidP="007D4265">
            <w:pPr>
              <w:pStyle w:val="a"/>
              <w:overflowPunct/>
              <w:jc w:val="left"/>
            </w:pPr>
            <w:r w:rsidRPr="00E66992">
              <w:t>2015</w:t>
            </w:r>
            <w:r w:rsidRPr="00E66992">
              <w:t>年</w:t>
            </w:r>
            <w:r w:rsidRPr="00E66992">
              <w:t>4</w:t>
            </w:r>
            <w:r w:rsidRPr="00E66992">
              <w:t>月</w:t>
            </w:r>
            <w:r w:rsidRPr="00E66992">
              <w:t>1</w:t>
            </w:r>
            <w:r w:rsidRPr="00E66992">
              <w:t>日</w:t>
            </w:r>
          </w:p>
        </w:tc>
      </w:tr>
      <w:tr w:rsidR="00E126D9" w:rsidRPr="00E66992" w:rsidTr="007D4265">
        <w:trPr>
          <w:trHeight w:val="240"/>
        </w:trPr>
        <w:tc>
          <w:tcPr>
            <w:tcW w:w="3080" w:type="dxa"/>
            <w:shd w:val="clear" w:color="auto" w:fill="auto"/>
          </w:tcPr>
          <w:p w:rsidR="00E126D9" w:rsidRPr="00E66992" w:rsidRDefault="00E126D9" w:rsidP="007D4265">
            <w:pPr>
              <w:pStyle w:val="a"/>
              <w:overflowPunct/>
              <w:jc w:val="left"/>
            </w:pPr>
            <w:r w:rsidRPr="00E66992">
              <w:t>塞尔维亚</w:t>
            </w:r>
          </w:p>
        </w:tc>
        <w:tc>
          <w:tcPr>
            <w:tcW w:w="3081" w:type="dxa"/>
            <w:shd w:val="clear" w:color="auto" w:fill="auto"/>
          </w:tcPr>
          <w:p w:rsidR="00E126D9" w:rsidRPr="00E66992" w:rsidRDefault="00E126D9" w:rsidP="007D4265">
            <w:pPr>
              <w:pStyle w:val="a"/>
              <w:overflowPunct/>
              <w:jc w:val="left"/>
            </w:pPr>
            <w:r w:rsidRPr="00E66992">
              <w:t>2011</w:t>
            </w:r>
            <w:r w:rsidRPr="00E66992">
              <w:t>年</w:t>
            </w:r>
            <w:r w:rsidRPr="00E66992">
              <w:t>3</w:t>
            </w:r>
            <w:r w:rsidRPr="00E66992">
              <w:t>月</w:t>
            </w:r>
          </w:p>
        </w:tc>
        <w:tc>
          <w:tcPr>
            <w:tcW w:w="3081" w:type="dxa"/>
            <w:shd w:val="clear" w:color="auto" w:fill="auto"/>
          </w:tcPr>
          <w:p w:rsidR="00E126D9" w:rsidRPr="00E66992" w:rsidRDefault="00E126D9" w:rsidP="007D4265">
            <w:pPr>
              <w:pStyle w:val="a"/>
              <w:overflowPunct/>
              <w:jc w:val="left"/>
            </w:pPr>
            <w:r w:rsidRPr="00E66992">
              <w:t>2015</w:t>
            </w:r>
            <w:r w:rsidRPr="00E66992">
              <w:t>年</w:t>
            </w:r>
            <w:r w:rsidRPr="00E66992">
              <w:t>4</w:t>
            </w:r>
            <w:r w:rsidRPr="00E66992">
              <w:t>月</w:t>
            </w:r>
            <w:r w:rsidRPr="00E66992">
              <w:t>1</w:t>
            </w:r>
            <w:r w:rsidRPr="00E66992">
              <w:t>日</w:t>
            </w:r>
          </w:p>
        </w:tc>
      </w:tr>
      <w:tr w:rsidR="00E126D9" w:rsidRPr="00E66992" w:rsidTr="007D4265">
        <w:trPr>
          <w:trHeight w:val="240"/>
        </w:trPr>
        <w:tc>
          <w:tcPr>
            <w:tcW w:w="3080" w:type="dxa"/>
            <w:shd w:val="clear" w:color="auto" w:fill="auto"/>
          </w:tcPr>
          <w:p w:rsidR="00E126D9" w:rsidRPr="00E66992" w:rsidRDefault="00E126D9" w:rsidP="007D4265">
            <w:pPr>
              <w:pStyle w:val="a"/>
              <w:overflowPunct/>
              <w:jc w:val="left"/>
            </w:pPr>
            <w:r w:rsidRPr="00E66992">
              <w:t>斯洛伐克</w:t>
            </w:r>
          </w:p>
        </w:tc>
        <w:tc>
          <w:tcPr>
            <w:tcW w:w="3081" w:type="dxa"/>
            <w:shd w:val="clear" w:color="auto" w:fill="auto"/>
          </w:tcPr>
          <w:p w:rsidR="00E126D9" w:rsidRPr="00E66992" w:rsidRDefault="00E126D9" w:rsidP="007D4265">
            <w:pPr>
              <w:pStyle w:val="a"/>
              <w:overflowPunct/>
              <w:jc w:val="left"/>
            </w:pPr>
            <w:r w:rsidRPr="00E66992">
              <w:t>2011</w:t>
            </w:r>
            <w:r w:rsidRPr="00E66992">
              <w:t>年</w:t>
            </w:r>
            <w:r w:rsidRPr="00E66992">
              <w:t>3</w:t>
            </w:r>
            <w:r w:rsidRPr="00E66992">
              <w:t>月</w:t>
            </w:r>
          </w:p>
        </w:tc>
        <w:tc>
          <w:tcPr>
            <w:tcW w:w="3081" w:type="dxa"/>
            <w:shd w:val="clear" w:color="auto" w:fill="auto"/>
          </w:tcPr>
          <w:p w:rsidR="00E126D9" w:rsidRPr="00E66992" w:rsidRDefault="00E126D9" w:rsidP="007D4265">
            <w:pPr>
              <w:pStyle w:val="a"/>
              <w:overflowPunct/>
              <w:jc w:val="left"/>
            </w:pPr>
            <w:r w:rsidRPr="00E66992">
              <w:t>2015</w:t>
            </w:r>
            <w:r w:rsidRPr="00E66992">
              <w:t>年</w:t>
            </w:r>
            <w:r w:rsidRPr="00E66992">
              <w:t>4</w:t>
            </w:r>
            <w:r w:rsidRPr="00E66992">
              <w:t>月</w:t>
            </w:r>
            <w:r w:rsidRPr="00E66992">
              <w:t>1</w:t>
            </w:r>
            <w:r w:rsidRPr="00E66992">
              <w:t>日</w:t>
            </w:r>
          </w:p>
        </w:tc>
      </w:tr>
      <w:tr w:rsidR="00E126D9" w:rsidRPr="00E66992" w:rsidTr="007D4265">
        <w:trPr>
          <w:trHeight w:val="240"/>
        </w:trPr>
        <w:tc>
          <w:tcPr>
            <w:tcW w:w="3080" w:type="dxa"/>
            <w:shd w:val="clear" w:color="auto" w:fill="auto"/>
          </w:tcPr>
          <w:p w:rsidR="00E126D9" w:rsidRPr="00E66992" w:rsidRDefault="00E126D9" w:rsidP="007D4265">
            <w:pPr>
              <w:pStyle w:val="a"/>
              <w:overflowPunct/>
              <w:jc w:val="left"/>
            </w:pPr>
            <w:r w:rsidRPr="00E66992">
              <w:t>多哥</w:t>
            </w:r>
          </w:p>
        </w:tc>
        <w:tc>
          <w:tcPr>
            <w:tcW w:w="3081" w:type="dxa"/>
            <w:shd w:val="clear" w:color="auto" w:fill="auto"/>
          </w:tcPr>
          <w:p w:rsidR="00E126D9" w:rsidRPr="00E66992" w:rsidRDefault="00E126D9" w:rsidP="007D4265">
            <w:pPr>
              <w:pStyle w:val="a"/>
              <w:overflowPunct/>
              <w:jc w:val="left"/>
            </w:pPr>
            <w:r w:rsidRPr="00E66992">
              <w:t>2011</w:t>
            </w:r>
            <w:r w:rsidRPr="00E66992">
              <w:t>年</w:t>
            </w:r>
            <w:r w:rsidRPr="00E66992">
              <w:t>3</w:t>
            </w:r>
            <w:r w:rsidRPr="00E66992">
              <w:t>月</w:t>
            </w:r>
          </w:p>
        </w:tc>
        <w:tc>
          <w:tcPr>
            <w:tcW w:w="3081" w:type="dxa"/>
            <w:shd w:val="clear" w:color="auto" w:fill="auto"/>
          </w:tcPr>
          <w:p w:rsidR="00E126D9" w:rsidRPr="00E66992" w:rsidRDefault="00E126D9" w:rsidP="007D4265">
            <w:pPr>
              <w:pStyle w:val="a"/>
              <w:overflowPunct/>
              <w:jc w:val="left"/>
            </w:pPr>
            <w:r w:rsidRPr="00E66992">
              <w:t>2015</w:t>
            </w:r>
            <w:r w:rsidRPr="00E66992">
              <w:t>年</w:t>
            </w:r>
            <w:r w:rsidRPr="00E66992">
              <w:t>4</w:t>
            </w:r>
            <w:r w:rsidRPr="00E66992">
              <w:t>月</w:t>
            </w:r>
            <w:r w:rsidRPr="00E66992">
              <w:t>1</w:t>
            </w:r>
            <w:r w:rsidRPr="00E66992">
              <w:t>日</w:t>
            </w:r>
          </w:p>
        </w:tc>
      </w:tr>
      <w:tr w:rsidR="00E126D9" w:rsidRPr="00E66992" w:rsidTr="007D4265">
        <w:trPr>
          <w:trHeight w:val="240"/>
        </w:trPr>
        <w:tc>
          <w:tcPr>
            <w:tcW w:w="3080" w:type="dxa"/>
            <w:shd w:val="clear" w:color="auto" w:fill="auto"/>
          </w:tcPr>
          <w:p w:rsidR="00E126D9" w:rsidRPr="00E66992" w:rsidRDefault="00E126D9" w:rsidP="007D4265">
            <w:pPr>
              <w:pStyle w:val="a"/>
              <w:overflowPunct/>
              <w:jc w:val="left"/>
            </w:pPr>
            <w:r w:rsidRPr="00E66992">
              <w:t>埃塞俄比亚</w:t>
            </w:r>
          </w:p>
        </w:tc>
        <w:tc>
          <w:tcPr>
            <w:tcW w:w="3081" w:type="dxa"/>
            <w:shd w:val="clear" w:color="auto" w:fill="auto"/>
          </w:tcPr>
          <w:p w:rsidR="00E126D9" w:rsidRPr="00E66992" w:rsidRDefault="00E126D9" w:rsidP="007D4265">
            <w:pPr>
              <w:pStyle w:val="a"/>
              <w:overflowPunct/>
              <w:jc w:val="left"/>
              <w:rPr>
                <w:rFonts w:hint="eastAsia"/>
              </w:rPr>
            </w:pPr>
            <w:r w:rsidRPr="00E66992">
              <w:t>2011</w:t>
            </w:r>
            <w:r w:rsidRPr="00E66992">
              <w:tab/>
            </w:r>
            <w:r w:rsidRPr="00E66992">
              <w:rPr>
                <w:rFonts w:hint="eastAsia"/>
              </w:rPr>
              <w:t>年</w:t>
            </w:r>
            <w:r w:rsidRPr="00E66992">
              <w:rPr>
                <w:rFonts w:hint="eastAsia"/>
              </w:rPr>
              <w:t>7</w:t>
            </w:r>
            <w:r w:rsidRPr="00E66992">
              <w:rPr>
                <w:rFonts w:hint="eastAsia"/>
              </w:rPr>
              <w:t>月</w:t>
            </w:r>
          </w:p>
        </w:tc>
        <w:tc>
          <w:tcPr>
            <w:tcW w:w="3081" w:type="dxa"/>
            <w:shd w:val="clear" w:color="auto" w:fill="auto"/>
          </w:tcPr>
          <w:p w:rsidR="00E126D9" w:rsidRPr="00E66992" w:rsidRDefault="00E126D9" w:rsidP="007D4265">
            <w:pPr>
              <w:pStyle w:val="a"/>
              <w:overflowPunct/>
              <w:jc w:val="left"/>
              <w:rPr>
                <w:rFonts w:hint="eastAsia"/>
              </w:rPr>
            </w:pPr>
            <w:r w:rsidRPr="00E66992">
              <w:t>2014</w:t>
            </w:r>
            <w:r w:rsidRPr="00E66992">
              <w:rPr>
                <w:rFonts w:hint="eastAsia"/>
              </w:rPr>
              <w:t>年</w:t>
            </w:r>
            <w:r w:rsidRPr="00E66992">
              <w:rPr>
                <w:rFonts w:hint="eastAsia"/>
              </w:rPr>
              <w:t>7</w:t>
            </w:r>
            <w:r w:rsidRPr="00E66992">
              <w:rPr>
                <w:rFonts w:hint="eastAsia"/>
              </w:rPr>
              <w:t>月</w:t>
            </w:r>
            <w:r w:rsidRPr="00E66992">
              <w:rPr>
                <w:rFonts w:hint="eastAsia"/>
              </w:rPr>
              <w:t>29</w:t>
            </w:r>
            <w:r w:rsidRPr="00E66992">
              <w:rPr>
                <w:rFonts w:hint="eastAsia"/>
              </w:rPr>
              <w:t>日</w:t>
            </w:r>
          </w:p>
        </w:tc>
      </w:tr>
      <w:tr w:rsidR="00E126D9" w:rsidRPr="00E66992" w:rsidTr="007D4265">
        <w:trPr>
          <w:trHeight w:val="240"/>
        </w:trPr>
        <w:tc>
          <w:tcPr>
            <w:tcW w:w="3080" w:type="dxa"/>
            <w:shd w:val="clear" w:color="auto" w:fill="auto"/>
          </w:tcPr>
          <w:p w:rsidR="00E126D9" w:rsidRPr="00E66992" w:rsidRDefault="00E126D9" w:rsidP="007D4265">
            <w:pPr>
              <w:pStyle w:val="a"/>
              <w:overflowPunct/>
              <w:jc w:val="left"/>
            </w:pPr>
            <w:r w:rsidRPr="00E66992">
              <w:t>哈萨克斯坦</w:t>
            </w:r>
          </w:p>
        </w:tc>
        <w:tc>
          <w:tcPr>
            <w:tcW w:w="3081" w:type="dxa"/>
            <w:shd w:val="clear" w:color="auto" w:fill="auto"/>
          </w:tcPr>
          <w:p w:rsidR="00E126D9" w:rsidRPr="00E66992" w:rsidRDefault="00E126D9" w:rsidP="007D4265">
            <w:pPr>
              <w:pStyle w:val="a"/>
              <w:overflowPunct/>
              <w:jc w:val="left"/>
              <w:rPr>
                <w:rFonts w:hint="eastAsia"/>
              </w:rPr>
            </w:pPr>
            <w:r w:rsidRPr="00E66992">
              <w:t>2011</w:t>
            </w:r>
            <w:r w:rsidRPr="00E66992">
              <w:tab/>
            </w:r>
            <w:r w:rsidRPr="00E66992">
              <w:rPr>
                <w:rFonts w:hint="eastAsia"/>
              </w:rPr>
              <w:t>年</w:t>
            </w:r>
            <w:r w:rsidRPr="00E66992">
              <w:rPr>
                <w:rFonts w:hint="eastAsia"/>
              </w:rPr>
              <w:t>7</w:t>
            </w:r>
            <w:r w:rsidRPr="00E66992">
              <w:rPr>
                <w:rFonts w:hint="eastAsia"/>
              </w:rPr>
              <w:t>月</w:t>
            </w:r>
          </w:p>
        </w:tc>
        <w:tc>
          <w:tcPr>
            <w:tcW w:w="3081" w:type="dxa"/>
            <w:shd w:val="clear" w:color="auto" w:fill="auto"/>
          </w:tcPr>
          <w:p w:rsidR="00E126D9" w:rsidRPr="00E66992" w:rsidRDefault="00E126D9" w:rsidP="007D4265">
            <w:pPr>
              <w:pStyle w:val="a"/>
              <w:overflowPunct/>
              <w:jc w:val="left"/>
              <w:rPr>
                <w:rFonts w:hint="eastAsia"/>
              </w:rPr>
            </w:pPr>
            <w:r w:rsidRPr="00E66992">
              <w:t>2014</w:t>
            </w:r>
            <w:r w:rsidRPr="00E66992">
              <w:rPr>
                <w:rFonts w:hint="eastAsia"/>
              </w:rPr>
              <w:t>年</w:t>
            </w:r>
            <w:r w:rsidRPr="00E66992">
              <w:rPr>
                <w:rFonts w:hint="eastAsia"/>
              </w:rPr>
              <w:t>7</w:t>
            </w:r>
            <w:r w:rsidRPr="00E66992">
              <w:rPr>
                <w:rFonts w:hint="eastAsia"/>
              </w:rPr>
              <w:t>月</w:t>
            </w:r>
            <w:r w:rsidRPr="00E66992">
              <w:rPr>
                <w:rFonts w:hint="eastAsia"/>
              </w:rPr>
              <w:t>29</w:t>
            </w:r>
            <w:r w:rsidRPr="00E66992">
              <w:rPr>
                <w:rFonts w:hint="eastAsia"/>
              </w:rPr>
              <w:t>日</w:t>
            </w:r>
          </w:p>
        </w:tc>
      </w:tr>
    </w:tbl>
    <w:p w:rsidR="006C262B" w:rsidRDefault="00E126D9" w:rsidP="00E126D9">
      <w:pPr>
        <w:pStyle w:val="HChGC"/>
        <w:rPr>
          <w:rFonts w:hint="eastAsia"/>
        </w:rPr>
      </w:pPr>
      <w:r>
        <w:br w:type="page"/>
      </w:r>
      <w:r>
        <w:rPr>
          <w:rFonts w:hint="eastAsia"/>
        </w:rPr>
        <w:tab/>
      </w:r>
      <w:r w:rsidR="006C262B">
        <w:rPr>
          <w:rFonts w:hint="eastAsia"/>
        </w:rPr>
        <w:tab/>
      </w:r>
      <w:r w:rsidR="006C262B">
        <w:rPr>
          <w:rFonts w:hint="eastAsia"/>
        </w:rPr>
        <w:t>第四章</w:t>
      </w:r>
      <w:r>
        <w:br/>
      </w:r>
      <w:r w:rsidR="006C262B">
        <w:rPr>
          <w:rFonts w:hint="eastAsia"/>
        </w:rPr>
        <w:t>审议缔约国根据《公约》第四十条提交的报告</w:t>
      </w:r>
    </w:p>
    <w:p w:rsidR="00CE517A" w:rsidRDefault="006C262B" w:rsidP="006C262B">
      <w:pPr>
        <w:pStyle w:val="SingleTxtGC"/>
        <w:rPr>
          <w:rFonts w:hint="eastAsia"/>
        </w:rPr>
      </w:pPr>
      <w:r>
        <w:rPr>
          <w:rFonts w:hint="eastAsia"/>
        </w:rPr>
        <w:t xml:space="preserve">82.  </w:t>
      </w:r>
      <w:r>
        <w:rPr>
          <w:rFonts w:hint="eastAsia"/>
        </w:rPr>
        <w:t>下文按委员会所审议报告的顺序以国家排列，载述委员会第</w:t>
      </w:r>
      <w:r w:rsidR="00A57393">
        <w:rPr>
          <w:rFonts w:hint="eastAsia"/>
        </w:rPr>
        <w:t>一〇〇</w:t>
      </w:r>
      <w:r>
        <w:rPr>
          <w:rFonts w:hint="eastAsia"/>
        </w:rPr>
        <w:t>届、第</w:t>
      </w:r>
      <w:r w:rsidR="00A57393">
        <w:rPr>
          <w:rFonts w:hint="eastAsia"/>
        </w:rPr>
        <w:t>一〇</w:t>
      </w:r>
      <w:r>
        <w:rPr>
          <w:rFonts w:hint="eastAsia"/>
        </w:rPr>
        <w:t>一届和第</w:t>
      </w:r>
      <w:r w:rsidR="00A57393">
        <w:rPr>
          <w:rFonts w:hint="eastAsia"/>
        </w:rPr>
        <w:t>一〇</w:t>
      </w:r>
      <w:r>
        <w:rPr>
          <w:rFonts w:hint="eastAsia"/>
        </w:rPr>
        <w:t>二届会议就所审议的缔约国报告通过的结论性意见。委员会敦促这些缔约国按照《公约》义务，针对所指出的问题采取纠正措施，落实这些建议。</w:t>
      </w:r>
    </w:p>
    <w:p w:rsidR="00AA4BA0" w:rsidRPr="00AA4BA0" w:rsidRDefault="00AA4BA0" w:rsidP="00AA4BA0">
      <w:pPr>
        <w:pStyle w:val="SingleTxtGC"/>
        <w:rPr>
          <w:rFonts w:eastAsia="SimHei" w:hint="eastAsia"/>
        </w:rPr>
      </w:pPr>
      <w:r>
        <w:rPr>
          <w:rFonts w:hint="eastAsia"/>
        </w:rPr>
        <w:t xml:space="preserve">83. </w:t>
      </w:r>
      <w:r w:rsidRPr="00AA4BA0">
        <w:rPr>
          <w:rFonts w:eastAsia="SimHei" w:hint="eastAsia"/>
        </w:rPr>
        <w:t xml:space="preserve"> </w:t>
      </w:r>
      <w:r w:rsidRPr="00AA4BA0">
        <w:rPr>
          <w:rFonts w:eastAsia="SimHei" w:hint="eastAsia"/>
        </w:rPr>
        <w:t>萨尔瓦多</w:t>
      </w:r>
    </w:p>
    <w:p w:rsidR="00AA4BA0" w:rsidRDefault="00AA4BA0" w:rsidP="00AA4BA0">
      <w:pPr>
        <w:pStyle w:val="SingleTxtGC"/>
        <w:rPr>
          <w:rFonts w:hint="eastAsia"/>
        </w:rPr>
      </w:pPr>
      <w:r>
        <w:rPr>
          <w:rFonts w:hint="eastAsia"/>
        </w:rPr>
        <w:t>(1)  2010</w:t>
      </w:r>
      <w:r>
        <w:rPr>
          <w:rFonts w:hint="eastAsia"/>
        </w:rPr>
        <w:t>年</w:t>
      </w:r>
      <w:r>
        <w:rPr>
          <w:rFonts w:hint="eastAsia"/>
        </w:rPr>
        <w:t>10</w:t>
      </w:r>
      <w:r>
        <w:rPr>
          <w:rFonts w:hint="eastAsia"/>
        </w:rPr>
        <w:t>月</w:t>
      </w:r>
      <w:r>
        <w:rPr>
          <w:rFonts w:hint="eastAsia"/>
        </w:rPr>
        <w:t>11</w:t>
      </w:r>
      <w:r>
        <w:rPr>
          <w:rFonts w:hint="eastAsia"/>
        </w:rPr>
        <w:t>日和</w:t>
      </w:r>
      <w:r>
        <w:rPr>
          <w:rFonts w:hint="eastAsia"/>
        </w:rPr>
        <w:t>12</w:t>
      </w:r>
      <w:r>
        <w:rPr>
          <w:rFonts w:hint="eastAsia"/>
        </w:rPr>
        <w:t>日，人权事务委员会举行了第</w:t>
      </w:r>
      <w:r>
        <w:rPr>
          <w:rFonts w:hint="eastAsia"/>
        </w:rPr>
        <w:t>2744</w:t>
      </w:r>
      <w:r>
        <w:rPr>
          <w:rFonts w:hint="eastAsia"/>
        </w:rPr>
        <w:t>和</w:t>
      </w:r>
      <w:r>
        <w:rPr>
          <w:rFonts w:hint="eastAsia"/>
        </w:rPr>
        <w:t>2745</w:t>
      </w:r>
      <w:r>
        <w:rPr>
          <w:rFonts w:hint="eastAsia"/>
        </w:rPr>
        <w:t>次会议</w:t>
      </w:r>
      <w:r>
        <w:rPr>
          <w:rFonts w:hint="eastAsia"/>
        </w:rPr>
        <w:t>(CCPR/C/SR.2744</w:t>
      </w:r>
      <w:r>
        <w:rPr>
          <w:rFonts w:hint="eastAsia"/>
        </w:rPr>
        <w:t>和</w:t>
      </w:r>
      <w:r>
        <w:rPr>
          <w:rFonts w:hint="eastAsia"/>
        </w:rPr>
        <w:t>2745)</w:t>
      </w:r>
      <w:r>
        <w:rPr>
          <w:rFonts w:hint="eastAsia"/>
        </w:rPr>
        <w:t>，审议了萨尔瓦多的第六次定期报告</w:t>
      </w:r>
      <w:r>
        <w:rPr>
          <w:rFonts w:hint="eastAsia"/>
        </w:rPr>
        <w:t>(CCPR/C/SLV/ 6)</w:t>
      </w:r>
      <w:r>
        <w:rPr>
          <w:rFonts w:hint="eastAsia"/>
        </w:rPr>
        <w:t>，并在</w:t>
      </w:r>
      <w:r>
        <w:rPr>
          <w:rFonts w:hint="eastAsia"/>
        </w:rPr>
        <w:t>2010</w:t>
      </w:r>
      <w:r>
        <w:rPr>
          <w:rFonts w:hint="eastAsia"/>
        </w:rPr>
        <w:t>年</w:t>
      </w:r>
      <w:r>
        <w:rPr>
          <w:rFonts w:hint="eastAsia"/>
        </w:rPr>
        <w:t>10</w:t>
      </w:r>
      <w:r>
        <w:rPr>
          <w:rFonts w:hint="eastAsia"/>
        </w:rPr>
        <w:t>月</w:t>
      </w:r>
      <w:r>
        <w:rPr>
          <w:rFonts w:hint="eastAsia"/>
        </w:rPr>
        <w:t>27</w:t>
      </w:r>
      <w:r>
        <w:rPr>
          <w:rFonts w:hint="eastAsia"/>
        </w:rPr>
        <w:t>日举行的第</w:t>
      </w:r>
      <w:r>
        <w:rPr>
          <w:rFonts w:hint="eastAsia"/>
        </w:rPr>
        <w:t>2767</w:t>
      </w:r>
      <w:r>
        <w:rPr>
          <w:rFonts w:hint="eastAsia"/>
        </w:rPr>
        <w:t>次会议</w:t>
      </w:r>
      <w:r>
        <w:rPr>
          <w:rFonts w:hint="eastAsia"/>
        </w:rPr>
        <w:t>(CCPR/C/SR.2767)</w:t>
      </w:r>
      <w:r>
        <w:rPr>
          <w:rFonts w:hint="eastAsia"/>
        </w:rPr>
        <w:t>上通过了以下结论性意见。</w:t>
      </w:r>
    </w:p>
    <w:p w:rsidR="00AA4BA0" w:rsidRDefault="00DB53FA" w:rsidP="00DB53FA">
      <w:pPr>
        <w:pStyle w:val="H23GC"/>
        <w:rPr>
          <w:rFonts w:hint="eastAsia"/>
        </w:rPr>
      </w:pPr>
      <w:r>
        <w:rPr>
          <w:rFonts w:hint="eastAsia"/>
        </w:rPr>
        <w:tab/>
      </w:r>
      <w:r>
        <w:rPr>
          <w:rFonts w:hint="eastAsia"/>
        </w:rPr>
        <w:tab/>
        <w:t>A.</w:t>
      </w:r>
      <w:r>
        <w:rPr>
          <w:rFonts w:hint="eastAsia"/>
        </w:rPr>
        <w:tab/>
      </w:r>
      <w:r w:rsidR="00AA4BA0">
        <w:rPr>
          <w:rFonts w:hint="eastAsia"/>
        </w:rPr>
        <w:t>导言</w:t>
      </w:r>
    </w:p>
    <w:p w:rsidR="00AA4BA0" w:rsidRDefault="00AA4BA0" w:rsidP="00AA4BA0">
      <w:pPr>
        <w:pStyle w:val="SingleTxtGC"/>
        <w:rPr>
          <w:rFonts w:hint="eastAsia"/>
        </w:rPr>
      </w:pPr>
      <w:r>
        <w:rPr>
          <w:rFonts w:hint="eastAsia"/>
        </w:rPr>
        <w:t xml:space="preserve">(2)  </w:t>
      </w:r>
      <w:r>
        <w:rPr>
          <w:rFonts w:hint="eastAsia"/>
        </w:rPr>
        <w:t>委员会欢迎缔约国提交了第六次定期报告，其中介绍了缔约国为促进执行《公约》所采取的措施。委员会还欢迎代表团以开放和坦率的态度答复委员会的问题，对问题清单作出书面答复</w:t>
      </w:r>
      <w:r>
        <w:rPr>
          <w:rFonts w:hint="eastAsia"/>
        </w:rPr>
        <w:t>(CCPR/C/SLV/Q/6/Add.1)</w:t>
      </w:r>
      <w:r>
        <w:rPr>
          <w:rFonts w:hint="eastAsia"/>
        </w:rPr>
        <w:t>，并提供了补充资料。</w:t>
      </w:r>
    </w:p>
    <w:p w:rsidR="00AA4BA0" w:rsidRDefault="00DB53FA" w:rsidP="00DB53FA">
      <w:pPr>
        <w:pStyle w:val="H23GC"/>
        <w:rPr>
          <w:rFonts w:hint="eastAsia"/>
        </w:rPr>
      </w:pPr>
      <w:r>
        <w:rPr>
          <w:rFonts w:hint="eastAsia"/>
        </w:rPr>
        <w:tab/>
      </w:r>
      <w:r>
        <w:rPr>
          <w:rFonts w:hint="eastAsia"/>
        </w:rPr>
        <w:tab/>
        <w:t>B.</w:t>
      </w:r>
      <w:r>
        <w:rPr>
          <w:rFonts w:hint="eastAsia"/>
        </w:rPr>
        <w:tab/>
      </w:r>
      <w:r w:rsidR="00AA4BA0">
        <w:rPr>
          <w:rFonts w:hint="eastAsia"/>
        </w:rPr>
        <w:t>积极方面</w:t>
      </w:r>
    </w:p>
    <w:p w:rsidR="00AA4BA0" w:rsidRDefault="00AA4BA0" w:rsidP="00AA4BA0">
      <w:pPr>
        <w:pStyle w:val="SingleTxtGC"/>
        <w:rPr>
          <w:rFonts w:hint="eastAsia"/>
        </w:rPr>
      </w:pPr>
      <w:r>
        <w:rPr>
          <w:rFonts w:hint="eastAsia"/>
        </w:rPr>
        <w:t xml:space="preserve">(3)  </w:t>
      </w:r>
      <w:r>
        <w:rPr>
          <w:rFonts w:hint="eastAsia"/>
        </w:rPr>
        <w:t>委员会欢迎缔约国自审议上次定期报告以来采取的下列措施：</w:t>
      </w:r>
    </w:p>
    <w:p w:rsidR="00AA4BA0" w:rsidRDefault="00AA4BA0" w:rsidP="00AA4BA0">
      <w:pPr>
        <w:pStyle w:val="SingleTxtGC"/>
        <w:numPr>
          <w:ilvl w:val="0"/>
          <w:numId w:val="6"/>
        </w:numPr>
        <w:rPr>
          <w:rFonts w:hint="eastAsia"/>
        </w:rPr>
      </w:pPr>
      <w:r>
        <w:rPr>
          <w:rFonts w:hint="eastAsia"/>
        </w:rPr>
        <w:t>2010</w:t>
      </w:r>
      <w:r>
        <w:rPr>
          <w:rFonts w:hint="eastAsia"/>
        </w:rPr>
        <w:t>年</w:t>
      </w:r>
      <w:r>
        <w:rPr>
          <w:rFonts w:hint="eastAsia"/>
        </w:rPr>
        <w:t>1</w:t>
      </w:r>
      <w:r>
        <w:rPr>
          <w:rFonts w:hint="eastAsia"/>
        </w:rPr>
        <w:t>月</w:t>
      </w:r>
      <w:r>
        <w:rPr>
          <w:rFonts w:hint="eastAsia"/>
        </w:rPr>
        <w:t>18</w:t>
      </w:r>
      <w:r>
        <w:rPr>
          <w:rFonts w:hint="eastAsia"/>
        </w:rPr>
        <w:t>日颁布第</w:t>
      </w:r>
      <w:r>
        <w:rPr>
          <w:rFonts w:hint="eastAsia"/>
        </w:rPr>
        <w:t>5</w:t>
      </w:r>
      <w:r>
        <w:rPr>
          <w:rFonts w:hint="eastAsia"/>
        </w:rPr>
        <w:t>号行政命令，建立了寻找国内武装冲突期间失踪儿童国家委员会；</w:t>
      </w:r>
    </w:p>
    <w:p w:rsidR="00AA4BA0" w:rsidRDefault="00AA4BA0" w:rsidP="00AA4BA0">
      <w:pPr>
        <w:pStyle w:val="SingleTxtGC"/>
        <w:numPr>
          <w:ilvl w:val="0"/>
          <w:numId w:val="6"/>
        </w:numPr>
        <w:rPr>
          <w:rFonts w:hint="eastAsia"/>
        </w:rPr>
      </w:pPr>
      <w:r>
        <w:rPr>
          <w:rFonts w:hint="eastAsia"/>
        </w:rPr>
        <w:t>2010</w:t>
      </w:r>
      <w:r>
        <w:rPr>
          <w:rFonts w:hint="eastAsia"/>
        </w:rPr>
        <w:t>年</w:t>
      </w:r>
      <w:r>
        <w:rPr>
          <w:rFonts w:hint="eastAsia"/>
        </w:rPr>
        <w:t>5</w:t>
      </w:r>
      <w:r>
        <w:rPr>
          <w:rFonts w:hint="eastAsia"/>
        </w:rPr>
        <w:t>月</w:t>
      </w:r>
      <w:r>
        <w:rPr>
          <w:rFonts w:hint="eastAsia"/>
        </w:rPr>
        <w:t>5</w:t>
      </w:r>
      <w:r>
        <w:rPr>
          <w:rFonts w:hint="eastAsia"/>
        </w:rPr>
        <w:t>日颁布第</w:t>
      </w:r>
      <w:r>
        <w:rPr>
          <w:rFonts w:hint="eastAsia"/>
        </w:rPr>
        <w:t>57</w:t>
      </w:r>
      <w:r>
        <w:rPr>
          <w:rFonts w:hint="eastAsia"/>
        </w:rPr>
        <w:t>号行政命令，建立了国内武装冲突情况下侵犯人权行为受害者国家赔偿委员会；</w:t>
      </w:r>
    </w:p>
    <w:p w:rsidR="00AA4BA0" w:rsidRDefault="00AA4BA0" w:rsidP="00AA4BA0">
      <w:pPr>
        <w:pStyle w:val="SingleTxtGC"/>
        <w:numPr>
          <w:ilvl w:val="0"/>
          <w:numId w:val="6"/>
        </w:numPr>
        <w:rPr>
          <w:rFonts w:hint="eastAsia"/>
        </w:rPr>
      </w:pPr>
      <w:r>
        <w:rPr>
          <w:rFonts w:hint="eastAsia"/>
        </w:rPr>
        <w:t>2010</w:t>
      </w:r>
      <w:r>
        <w:rPr>
          <w:rFonts w:hint="eastAsia"/>
        </w:rPr>
        <w:t>年</w:t>
      </w:r>
      <w:r>
        <w:rPr>
          <w:rFonts w:hint="eastAsia"/>
        </w:rPr>
        <w:t>5</w:t>
      </w:r>
      <w:r>
        <w:rPr>
          <w:rFonts w:hint="eastAsia"/>
        </w:rPr>
        <w:t>月</w:t>
      </w:r>
      <w:r>
        <w:rPr>
          <w:rFonts w:hint="eastAsia"/>
        </w:rPr>
        <w:t>4</w:t>
      </w:r>
      <w:r>
        <w:rPr>
          <w:rFonts w:hint="eastAsia"/>
        </w:rPr>
        <w:t>日通过了第</w:t>
      </w:r>
      <w:r>
        <w:rPr>
          <w:rFonts w:hint="eastAsia"/>
        </w:rPr>
        <w:t>56</w:t>
      </w:r>
      <w:r>
        <w:rPr>
          <w:rFonts w:hint="eastAsia"/>
        </w:rPr>
        <w:t>号法令，其中包含禁止在政府部门中以性别认同或性倾向为理由的一切形式的歧视；</w:t>
      </w:r>
    </w:p>
    <w:p w:rsidR="00AA4BA0" w:rsidRDefault="00AA4BA0" w:rsidP="00AA4BA0">
      <w:pPr>
        <w:pStyle w:val="SingleTxtGC"/>
        <w:numPr>
          <w:ilvl w:val="0"/>
          <w:numId w:val="6"/>
        </w:numPr>
        <w:rPr>
          <w:rFonts w:hint="eastAsia"/>
        </w:rPr>
      </w:pPr>
      <w:r>
        <w:rPr>
          <w:rFonts w:hint="eastAsia"/>
        </w:rPr>
        <w:t>2009</w:t>
      </w:r>
      <w:r>
        <w:rPr>
          <w:rFonts w:hint="eastAsia"/>
        </w:rPr>
        <w:t>年</w:t>
      </w:r>
      <w:r>
        <w:rPr>
          <w:rFonts w:hint="eastAsia"/>
        </w:rPr>
        <w:t>6</w:t>
      </w:r>
      <w:r>
        <w:rPr>
          <w:rFonts w:hint="eastAsia"/>
        </w:rPr>
        <w:t>月</w:t>
      </w:r>
      <w:r>
        <w:rPr>
          <w:rFonts w:hint="eastAsia"/>
        </w:rPr>
        <w:t>1</w:t>
      </w:r>
      <w:r>
        <w:rPr>
          <w:rFonts w:hint="eastAsia"/>
        </w:rPr>
        <w:t>日颁布第</w:t>
      </w:r>
      <w:r>
        <w:rPr>
          <w:rFonts w:hint="eastAsia"/>
        </w:rPr>
        <w:t>1</w:t>
      </w:r>
      <w:r>
        <w:rPr>
          <w:rFonts w:hint="eastAsia"/>
        </w:rPr>
        <w:t>号行政命令，在总统办公室下设立了社会融合事务秘书处；</w:t>
      </w:r>
    </w:p>
    <w:p w:rsidR="00AA4BA0" w:rsidRDefault="00AA4BA0" w:rsidP="00AA4BA0">
      <w:pPr>
        <w:pStyle w:val="SingleTxtGC"/>
        <w:numPr>
          <w:ilvl w:val="0"/>
          <w:numId w:val="6"/>
        </w:numPr>
        <w:rPr>
          <w:rFonts w:hint="eastAsia"/>
        </w:rPr>
      </w:pPr>
      <w:r>
        <w:rPr>
          <w:rFonts w:hint="eastAsia"/>
        </w:rPr>
        <w:t>2006</w:t>
      </w:r>
      <w:r>
        <w:rPr>
          <w:rFonts w:hint="eastAsia"/>
        </w:rPr>
        <w:t>年批准了国际劳工组织</w:t>
      </w:r>
      <w:r>
        <w:rPr>
          <w:rFonts w:hint="eastAsia"/>
        </w:rPr>
        <w:t>1948</w:t>
      </w:r>
      <w:r>
        <w:rPr>
          <w:rFonts w:hint="eastAsia"/>
        </w:rPr>
        <w:t>年的《结社自由和保护组织权公约》</w:t>
      </w:r>
      <w:r>
        <w:rPr>
          <w:rFonts w:hint="eastAsia"/>
        </w:rPr>
        <w:t>(</w:t>
      </w:r>
      <w:r>
        <w:rPr>
          <w:rFonts w:hint="eastAsia"/>
        </w:rPr>
        <w:t>第</w:t>
      </w:r>
      <w:r>
        <w:rPr>
          <w:rFonts w:hint="eastAsia"/>
        </w:rPr>
        <w:t>87</w:t>
      </w:r>
      <w:r>
        <w:rPr>
          <w:rFonts w:hint="eastAsia"/>
        </w:rPr>
        <w:t>号</w:t>
      </w:r>
      <w:r>
        <w:rPr>
          <w:rFonts w:hint="eastAsia"/>
        </w:rPr>
        <w:t>)</w:t>
      </w:r>
      <w:r>
        <w:rPr>
          <w:rFonts w:hint="eastAsia"/>
        </w:rPr>
        <w:t>。</w:t>
      </w:r>
    </w:p>
    <w:p w:rsidR="00AA4BA0" w:rsidRDefault="00DB53FA" w:rsidP="00DB53FA">
      <w:pPr>
        <w:pStyle w:val="H23GC"/>
        <w:rPr>
          <w:rFonts w:hint="eastAsia"/>
        </w:rPr>
      </w:pPr>
      <w:r>
        <w:rPr>
          <w:rFonts w:hint="eastAsia"/>
        </w:rPr>
        <w:tab/>
      </w:r>
      <w:r>
        <w:rPr>
          <w:rFonts w:hint="eastAsia"/>
        </w:rPr>
        <w:tab/>
        <w:t>C.</w:t>
      </w:r>
      <w:r>
        <w:rPr>
          <w:rFonts w:hint="eastAsia"/>
        </w:rPr>
        <w:tab/>
      </w:r>
      <w:r w:rsidR="00AA4BA0">
        <w:rPr>
          <w:rFonts w:hint="eastAsia"/>
        </w:rPr>
        <w:t>主要关注的问题和建议</w:t>
      </w:r>
    </w:p>
    <w:p w:rsidR="00AA4BA0" w:rsidRDefault="00AA4BA0" w:rsidP="00AA4BA0">
      <w:pPr>
        <w:pStyle w:val="SingleTxtGC"/>
        <w:rPr>
          <w:rFonts w:hint="eastAsia"/>
        </w:rPr>
      </w:pPr>
      <w:r>
        <w:rPr>
          <w:rFonts w:hint="eastAsia"/>
        </w:rPr>
        <w:t xml:space="preserve">(4)  </w:t>
      </w:r>
      <w:r>
        <w:rPr>
          <w:rFonts w:hint="eastAsia"/>
        </w:rPr>
        <w:t>委员会关切地指出，缔约国未建立任何具体机制，以解决国内法律与《公约》之间的任何差异问题，也未制定任何有关程序，确保立法草案与《公约》精神相符</w:t>
      </w:r>
      <w:r>
        <w:rPr>
          <w:rFonts w:hint="eastAsia"/>
        </w:rPr>
        <w:t>(</w:t>
      </w:r>
      <w:r>
        <w:rPr>
          <w:rFonts w:hint="eastAsia"/>
        </w:rPr>
        <w:t>《公约》第二条</w:t>
      </w:r>
      <w:r>
        <w:rPr>
          <w:rFonts w:hint="eastAsia"/>
        </w:rPr>
        <w:t>)</w:t>
      </w:r>
      <w:r>
        <w:rPr>
          <w:rFonts w:hint="eastAsia"/>
        </w:rPr>
        <w:t>。</w:t>
      </w:r>
    </w:p>
    <w:p w:rsidR="00AA4BA0" w:rsidRPr="00AA4BA0" w:rsidRDefault="00AA4BA0" w:rsidP="00AA4BA0">
      <w:pPr>
        <w:pStyle w:val="SingleTxtGC"/>
        <w:rPr>
          <w:rFonts w:eastAsia="SimHei" w:hint="eastAsia"/>
        </w:rPr>
      </w:pPr>
      <w:r w:rsidRPr="00AA4BA0">
        <w:rPr>
          <w:rFonts w:eastAsia="SimHei" w:hint="eastAsia"/>
        </w:rPr>
        <w:t>缔约国应采取措施，使本国立法与《公约》精神相符。缔约国应确保立法草案与《公约》相一致，并确保对法官、检察官和律师进行有关《公约》条款的在职培训。</w:t>
      </w:r>
    </w:p>
    <w:p w:rsidR="00AA4BA0" w:rsidRDefault="00AA4BA0" w:rsidP="00AA4BA0">
      <w:pPr>
        <w:pStyle w:val="SingleTxtGC"/>
        <w:rPr>
          <w:rFonts w:hint="eastAsia"/>
        </w:rPr>
      </w:pPr>
      <w:r>
        <w:rPr>
          <w:rFonts w:hint="eastAsia"/>
        </w:rPr>
        <w:t xml:space="preserve">(5)  </w:t>
      </w:r>
      <w:r>
        <w:rPr>
          <w:rFonts w:hint="eastAsia"/>
        </w:rPr>
        <w:t>委员会注意到缔约国已采取行动来处理过去遗留下来的侵犯人权问题，譬如总统公开承担责任，以及纪念被杀害的奥斯卡•罗梅罗先生，但仍感到关切的是，仅仅采取这些措施还不能消除对这类侵犯人权行为的有罪不罚现象，据真相委员会报告，有数千人被杀害和强迫失踪。委员会重申其关切，即</w:t>
      </w:r>
      <w:r>
        <w:rPr>
          <w:rFonts w:hint="eastAsia"/>
        </w:rPr>
        <w:t>1993</w:t>
      </w:r>
      <w:r>
        <w:rPr>
          <w:rFonts w:hint="eastAsia"/>
        </w:rPr>
        <w:t>年《大赦法》依然有效，它妨碍对这些事件进行调查。虽然</w:t>
      </w:r>
      <w:r>
        <w:rPr>
          <w:rFonts w:hint="eastAsia"/>
        </w:rPr>
        <w:t>2000</w:t>
      </w:r>
      <w:r>
        <w:rPr>
          <w:rFonts w:hint="eastAsia"/>
        </w:rPr>
        <w:t>年最高法院宪法庭对《大赦法》作出狭义的解释，但委员会仍感到关切的是，这一司法先例并未导致对这些严重事件重新开展调查。尤其是，自</w:t>
      </w:r>
      <w:r>
        <w:rPr>
          <w:rFonts w:hint="eastAsia"/>
        </w:rPr>
        <w:t>1993</w:t>
      </w:r>
      <w:r>
        <w:rPr>
          <w:rFonts w:hint="eastAsia"/>
        </w:rPr>
        <w:t>年以来始终未就奥斯卡•罗梅罗先生遇害一案开展任何调查</w:t>
      </w:r>
      <w:r>
        <w:rPr>
          <w:rFonts w:hint="eastAsia"/>
        </w:rPr>
        <w:t>(</w:t>
      </w:r>
      <w:r>
        <w:rPr>
          <w:rFonts w:hint="eastAsia"/>
        </w:rPr>
        <w:t>《公约》第二条、第六条和第七条</w:t>
      </w:r>
      <w:r>
        <w:rPr>
          <w:rFonts w:hint="eastAsia"/>
        </w:rPr>
        <w:t>)</w:t>
      </w:r>
      <w:r>
        <w:rPr>
          <w:rFonts w:hint="eastAsia"/>
        </w:rPr>
        <w:t>。</w:t>
      </w:r>
    </w:p>
    <w:p w:rsidR="00AA4BA0" w:rsidRPr="00AA4BA0" w:rsidRDefault="00AA4BA0" w:rsidP="00AA4BA0">
      <w:pPr>
        <w:pStyle w:val="SingleTxtGC"/>
        <w:rPr>
          <w:rFonts w:eastAsia="SimHei" w:hint="eastAsia"/>
        </w:rPr>
      </w:pPr>
      <w:r w:rsidRPr="00AA4BA0">
        <w:rPr>
          <w:rFonts w:eastAsia="SimHei" w:hint="eastAsia"/>
        </w:rPr>
        <w:t>委员会重申其建议，缔约国应废除《大赦法》，或进行修订，使之完全符合《公约》精神。缔约国应对真相委员会有记录的所有侵犯人权行为积极开展调查，尤其是奥斯卡•罗梅罗先生遇害一案。缔约国应确保通过调查查明负有责任者，并按犯罪情节轻重予以起诉和惩罚。</w:t>
      </w:r>
    </w:p>
    <w:p w:rsidR="00AA4BA0" w:rsidRDefault="00AA4BA0" w:rsidP="00AA4BA0">
      <w:pPr>
        <w:pStyle w:val="SingleTxtGC"/>
        <w:rPr>
          <w:rFonts w:hint="eastAsia"/>
        </w:rPr>
      </w:pPr>
      <w:r>
        <w:rPr>
          <w:rFonts w:hint="eastAsia"/>
        </w:rPr>
        <w:t xml:space="preserve">(6)  </w:t>
      </w:r>
      <w:r>
        <w:rPr>
          <w:rFonts w:hint="eastAsia"/>
        </w:rPr>
        <w:t>尽管《刑法》于</w:t>
      </w:r>
      <w:r>
        <w:rPr>
          <w:rFonts w:hint="eastAsia"/>
        </w:rPr>
        <w:t>1998</w:t>
      </w:r>
      <w:r>
        <w:rPr>
          <w:rFonts w:hint="eastAsia"/>
        </w:rPr>
        <w:t>年作了修订，对酷刑和强迫失踪等若干严重罪行不再适用诉讼时效规定，委员会仍关切地指出，这种规定一直适用于过去所发生的严重侵犯人权问题，如六耶稣会教士及其同事遇害一案</w:t>
      </w:r>
      <w:r>
        <w:rPr>
          <w:rFonts w:hint="eastAsia"/>
        </w:rPr>
        <w:t>(</w:t>
      </w:r>
      <w:r>
        <w:rPr>
          <w:rFonts w:hint="eastAsia"/>
        </w:rPr>
        <w:t>《公约》第二条、第六条和第七条</w:t>
      </w:r>
      <w:r>
        <w:rPr>
          <w:rFonts w:hint="eastAsia"/>
        </w:rPr>
        <w:t>)</w:t>
      </w:r>
      <w:r>
        <w:rPr>
          <w:rFonts w:hint="eastAsia"/>
        </w:rPr>
        <w:t>。</w:t>
      </w:r>
    </w:p>
    <w:p w:rsidR="00AA4BA0" w:rsidRPr="00AA4BA0" w:rsidRDefault="00AA4BA0" w:rsidP="00AA4BA0">
      <w:pPr>
        <w:pStyle w:val="SingleTxtGC"/>
        <w:rPr>
          <w:rFonts w:eastAsia="SimHei" w:hint="eastAsia"/>
        </w:rPr>
      </w:pPr>
      <w:r w:rsidRPr="00AA4BA0">
        <w:rPr>
          <w:rFonts w:eastAsia="SimHei" w:hint="eastAsia"/>
        </w:rPr>
        <w:t>委员会重申其建议，缔约国应审查其有关诉讼实现的规定，使之与《公约》义务保持完全一致，以便能够对侵犯人权行为开展调查，并根据所犯侵犯人权行为的严重性质对负有责任者予以起诉和惩罚</w:t>
      </w:r>
      <w:r w:rsidRPr="00AA4BA0">
        <w:rPr>
          <w:rFonts w:eastAsia="SimHei" w:hint="eastAsia"/>
        </w:rPr>
        <w:t>(</w:t>
      </w:r>
      <w:r w:rsidRPr="00AA4BA0">
        <w:rPr>
          <w:rFonts w:eastAsia="SimHei" w:hint="eastAsia"/>
        </w:rPr>
        <w:t>见委员会关于《公约》缔约国所承担的一般法律义务的第</w:t>
      </w:r>
      <w:r w:rsidRPr="00AA4BA0">
        <w:rPr>
          <w:rFonts w:eastAsia="SimHei" w:hint="eastAsia"/>
        </w:rPr>
        <w:t>31</w:t>
      </w:r>
      <w:r w:rsidRPr="00AA4BA0">
        <w:rPr>
          <w:rFonts w:eastAsia="SimHei" w:hint="eastAsia"/>
        </w:rPr>
        <w:t>号一般性意见，第</w:t>
      </w:r>
      <w:r w:rsidRPr="00AA4BA0">
        <w:rPr>
          <w:rFonts w:eastAsia="SimHei" w:hint="eastAsia"/>
        </w:rPr>
        <w:t>18</w:t>
      </w:r>
      <w:r w:rsidRPr="00AA4BA0">
        <w:rPr>
          <w:rFonts w:eastAsia="SimHei" w:hint="eastAsia"/>
        </w:rPr>
        <w:t>段</w:t>
      </w:r>
      <w:r w:rsidRPr="00AA4BA0">
        <w:rPr>
          <w:rFonts w:eastAsia="SimHei" w:hint="eastAsia"/>
        </w:rPr>
        <w:t>)</w:t>
      </w:r>
      <w:r w:rsidRPr="00AA4BA0">
        <w:rPr>
          <w:rFonts w:eastAsia="SimHei" w:hint="eastAsia"/>
        </w:rPr>
        <w:t>。</w:t>
      </w:r>
    </w:p>
    <w:p w:rsidR="00AA4BA0" w:rsidRDefault="00AA4BA0" w:rsidP="00AA4BA0">
      <w:pPr>
        <w:pStyle w:val="SingleTxtGC"/>
        <w:rPr>
          <w:rFonts w:hint="eastAsia"/>
        </w:rPr>
      </w:pPr>
      <w:r>
        <w:rPr>
          <w:rFonts w:hint="eastAsia"/>
        </w:rPr>
        <w:t xml:space="preserve">(7)  </w:t>
      </w:r>
      <w:r>
        <w:rPr>
          <w:rFonts w:hint="eastAsia"/>
        </w:rPr>
        <w:t>鉴于真相委员会有记录的侵犯人权行为性质恶劣，范围很广，委员会关切地指出，国家赔偿方案似乎并未充分保障充分赔偿权，也未就受害者参与各个阶段的方案执行作出规定，并且没有为这项工作划拨足够的预算资金或制定明确的法律框架</w:t>
      </w:r>
      <w:r>
        <w:rPr>
          <w:rFonts w:hint="eastAsia"/>
        </w:rPr>
        <w:t>(</w:t>
      </w:r>
      <w:r>
        <w:rPr>
          <w:rFonts w:hint="eastAsia"/>
        </w:rPr>
        <w:t>《公约》第二条</w:t>
      </w:r>
      <w:r>
        <w:rPr>
          <w:rFonts w:hint="eastAsia"/>
        </w:rPr>
        <w:t>)</w:t>
      </w:r>
      <w:r>
        <w:rPr>
          <w:rFonts w:hint="eastAsia"/>
        </w:rPr>
        <w:t>。</w:t>
      </w:r>
    </w:p>
    <w:p w:rsidR="00AA4BA0" w:rsidRPr="00AA4BA0" w:rsidRDefault="00AA4BA0" w:rsidP="00AA4BA0">
      <w:pPr>
        <w:pStyle w:val="SingleTxtGC"/>
        <w:rPr>
          <w:rFonts w:eastAsia="SimHei" w:hint="eastAsia"/>
        </w:rPr>
      </w:pPr>
      <w:r w:rsidRPr="00AA4BA0">
        <w:rPr>
          <w:rFonts w:eastAsia="SimHei" w:hint="eastAsia"/>
        </w:rPr>
        <w:t>缔约国应在国家赔偿方案中列入与赔偿权相一致的所有措施，如复原措施、公平和适当的赔偿、妥善安排以及确保不再发生类似事件的保障措施。缔约国还应采取措施，确保使受害者参与各个阶段的方案执行与评估，并制定具体的法律规定和提供资金，使方案能够正常运作。</w:t>
      </w:r>
    </w:p>
    <w:p w:rsidR="00AA4BA0" w:rsidRDefault="00AA4BA0" w:rsidP="00AA4BA0">
      <w:pPr>
        <w:pStyle w:val="SingleTxtGC"/>
        <w:rPr>
          <w:rFonts w:hint="eastAsia"/>
        </w:rPr>
      </w:pPr>
      <w:r>
        <w:rPr>
          <w:rFonts w:hint="eastAsia"/>
        </w:rPr>
        <w:t xml:space="preserve">(8)  </w:t>
      </w:r>
      <w:r>
        <w:rPr>
          <w:rFonts w:hint="eastAsia"/>
        </w:rPr>
        <w:t>尽管缔约国加强了国家民事警察署总局对国家民事警察行动的监测和监督职能，并采取措施为国家民事警察署国家公安学院学生提供人权持续教育，委员会依然关切地注意到，自</w:t>
      </w:r>
      <w:r>
        <w:rPr>
          <w:rFonts w:hint="eastAsia"/>
        </w:rPr>
        <w:t>1990</w:t>
      </w:r>
      <w:r>
        <w:rPr>
          <w:rFonts w:hint="eastAsia"/>
        </w:rPr>
        <w:t>年代以来，对侵犯人权行为负有责任的国家民事警察只有</w:t>
      </w:r>
      <w:r>
        <w:rPr>
          <w:rFonts w:hint="eastAsia"/>
        </w:rPr>
        <w:t>139</w:t>
      </w:r>
      <w:r>
        <w:rPr>
          <w:rFonts w:hint="eastAsia"/>
        </w:rPr>
        <w:t>人被解职，向委员会提交的宣判无罪的人数大大多于被判定有罪的人。委员会还关切地注意到，有申诉称存在女警员遭受同事和上司性骚扰和工作场所骚扰问题</w:t>
      </w:r>
      <w:r>
        <w:rPr>
          <w:rFonts w:hint="eastAsia"/>
        </w:rPr>
        <w:t>(</w:t>
      </w:r>
      <w:r>
        <w:rPr>
          <w:rFonts w:hint="eastAsia"/>
        </w:rPr>
        <w:t>《公约》第二条和第三条</w:t>
      </w:r>
      <w:r>
        <w:rPr>
          <w:rFonts w:hint="eastAsia"/>
        </w:rPr>
        <w:t>)</w:t>
      </w:r>
      <w:r>
        <w:rPr>
          <w:rFonts w:hint="eastAsia"/>
        </w:rPr>
        <w:t>。</w:t>
      </w:r>
    </w:p>
    <w:p w:rsidR="00AA4BA0" w:rsidRPr="00AA4BA0" w:rsidRDefault="00AA4BA0" w:rsidP="00AA4BA0">
      <w:pPr>
        <w:pStyle w:val="SingleTxtGC"/>
        <w:rPr>
          <w:rFonts w:eastAsia="SimHei" w:hint="eastAsia"/>
        </w:rPr>
      </w:pPr>
      <w:r w:rsidRPr="00AA4BA0">
        <w:rPr>
          <w:rFonts w:eastAsia="SimHei" w:hint="eastAsia"/>
        </w:rPr>
        <w:t>缔约国应对警员所犯下的所有侵犯人权行为，特别是涉及酷刑和虐待的事件进行彻底调查，并且不应仅仅给予相关纪律处分，还应酌情按照犯罪情节轻重给予相应的刑事处罚。缔约国还应保障受害者的赔偿权，包括获得公正和适当的赔偿。缔约国还应对有关妇女遭受警员性骚扰和工作场所性骚扰的申诉进行调查，并对负有责任者给予适当惩处。缔约国应向国家民事警察署全体警员提供人权培训。</w:t>
      </w:r>
    </w:p>
    <w:p w:rsidR="00AA4BA0" w:rsidRDefault="00AA4BA0" w:rsidP="00AA4BA0">
      <w:pPr>
        <w:pStyle w:val="SingleTxtGC"/>
        <w:rPr>
          <w:rFonts w:hint="eastAsia"/>
        </w:rPr>
      </w:pPr>
      <w:r>
        <w:rPr>
          <w:rFonts w:hint="eastAsia"/>
        </w:rPr>
        <w:t xml:space="preserve">(9)  </w:t>
      </w:r>
      <w:r>
        <w:rPr>
          <w:rFonts w:hint="eastAsia"/>
        </w:rPr>
        <w:t>委员会关切地注意到缔约国的妇女状况；长期存在对妇女在社会上的作用的定型观点和偏见；有报告称在报告所涉期间妇女遇害人数非但没有减少，反而还有所增加；对这些杀害事件不予追查；缺少有关杀害和伤害妇女罪行的分类统计数据；家庭暴力发生率较高；国家机构在防止和惩处家庭暴力事件方面协调不力；以及担任公职或民选职务的妇女代表人数极少</w:t>
      </w:r>
      <w:r>
        <w:rPr>
          <w:rFonts w:hint="eastAsia"/>
        </w:rPr>
        <w:t>(</w:t>
      </w:r>
      <w:r>
        <w:rPr>
          <w:rFonts w:hint="eastAsia"/>
        </w:rPr>
        <w:t>《公约》第三条、第六条、第七条和第二十五条</w:t>
      </w:r>
      <w:r>
        <w:rPr>
          <w:rFonts w:hint="eastAsia"/>
        </w:rPr>
        <w:t>)</w:t>
      </w:r>
      <w:r>
        <w:rPr>
          <w:rFonts w:hint="eastAsia"/>
        </w:rPr>
        <w:t>。</w:t>
      </w:r>
    </w:p>
    <w:p w:rsidR="00AA4BA0" w:rsidRPr="00AA4BA0" w:rsidRDefault="00AA4BA0" w:rsidP="00AA4BA0">
      <w:pPr>
        <w:pStyle w:val="SingleTxtGC"/>
        <w:rPr>
          <w:rFonts w:eastAsia="SimHei" w:hint="eastAsia"/>
        </w:rPr>
      </w:pPr>
      <w:r w:rsidRPr="00AA4BA0">
        <w:rPr>
          <w:rFonts w:eastAsia="SimHei" w:hint="eastAsia"/>
        </w:rPr>
        <w:t>缔约国应制定和执行旨在消除社会上性别定型观念的方案，落实暴力受害妇女诉诸司法和获得补偿的权利，包括获得公平和适当的赔偿。缔约国还应采取一切能动用的手段，调查暴力侵害妇女行为，特别是杀害妇女事件，查明和起诉肇事者，并予以适当惩处，同时建立一个统计系统，以提供有关性别暴力行为的分类数据。缔约国还应加强预防和惩处家庭暴力行为主管部门之间的协调，以提高工作效力。缔约国还应确保查明家庭暴力犯罪者，对其予以起诉和适当惩处，同时应采取特别措施，进一步增加担任公职或民选职务的妇女代表比例。</w:t>
      </w:r>
    </w:p>
    <w:p w:rsidR="00AA4BA0" w:rsidRDefault="00AA4BA0" w:rsidP="00AA4BA0">
      <w:pPr>
        <w:pStyle w:val="SingleTxtGC"/>
        <w:rPr>
          <w:rFonts w:hint="eastAsia"/>
        </w:rPr>
      </w:pPr>
      <w:r>
        <w:rPr>
          <w:rFonts w:hint="eastAsia"/>
        </w:rPr>
        <w:t xml:space="preserve">(10)  </w:t>
      </w:r>
      <w:r>
        <w:rPr>
          <w:rFonts w:hint="eastAsia"/>
        </w:rPr>
        <w:t>委员会感到关切的是，尽管非法堕胎会产生危及妇女生命、健康和福祉的严重不利后果，目前的《刑法》依然一律将所有形式的堕胎定为刑事犯罪。委员会仍然感到关切的是，上公立医院求诊的妇女，若被认定有堕胎嫌疑，医务人员将向司法部门报告；对其中部分妇女提出了法律诉讼；一些案件诉讼导致妇女以堕胎罪、甚至杀人罪受到严厉处罚，法院对这一罪行解释趋于宽泛。即使最高法院宪法庭已作出裁决，如情况紧急，对因堕胎而受到刑事起诉的妇女可免除其刑事责任，委员会依然关切地注意到，这一司法先例在其它法院并未得到遵循，因此，对指控犯有堕胎罪的妇女提出刑事诉讼的现象未见有所减少</w:t>
      </w:r>
      <w:r>
        <w:rPr>
          <w:rFonts w:hint="eastAsia"/>
        </w:rPr>
        <w:t>(</w:t>
      </w:r>
      <w:r>
        <w:rPr>
          <w:rFonts w:hint="eastAsia"/>
        </w:rPr>
        <w:t>《公约》第三条和第六条</w:t>
      </w:r>
      <w:r>
        <w:rPr>
          <w:rFonts w:hint="eastAsia"/>
        </w:rPr>
        <w:t>)</w:t>
      </w:r>
      <w:r>
        <w:rPr>
          <w:rFonts w:hint="eastAsia"/>
        </w:rPr>
        <w:t>。</w:t>
      </w:r>
    </w:p>
    <w:p w:rsidR="00AA4BA0" w:rsidRPr="00AA4BA0" w:rsidRDefault="00AA4BA0" w:rsidP="00AA4BA0">
      <w:pPr>
        <w:pStyle w:val="SingleTxtGC"/>
        <w:rPr>
          <w:rFonts w:eastAsia="SimHei" w:hint="eastAsia"/>
        </w:rPr>
      </w:pPr>
      <w:r w:rsidRPr="00AA4BA0">
        <w:rPr>
          <w:rFonts w:eastAsia="SimHei" w:hint="eastAsia"/>
        </w:rPr>
        <w:t>委员会重申其建议，缔约国应修订有关堕胎的立法，使之与《公约》精神相符。缔约国应采取措施，防止到公立医院求医的妇女被医务或行政人员以堕胎罪予以报告。此外，在对现行立法作出修订之前，缔约国应暂停以堕胎罪起诉妇女。缔约国应就妇女的性和生殖健康权开展全国对话。</w:t>
      </w:r>
    </w:p>
    <w:p w:rsidR="00AA4BA0" w:rsidRDefault="00AA4BA0" w:rsidP="00AA4BA0">
      <w:pPr>
        <w:pStyle w:val="SingleTxtGC"/>
        <w:rPr>
          <w:rFonts w:hint="eastAsia"/>
        </w:rPr>
      </w:pPr>
      <w:r>
        <w:rPr>
          <w:rFonts w:hint="eastAsia"/>
        </w:rPr>
        <w:t xml:space="preserve">(11)  </w:t>
      </w:r>
      <w:r>
        <w:rPr>
          <w:rFonts w:hint="eastAsia"/>
        </w:rPr>
        <w:t>委员会对缔约国从事家务劳动的妇女和女孩的境况表示关切，这一部分人主要是农村和土著妇女以及贫困妇女。委员会感到关切的是，家佣的工作条件尤其苛刻，工作时间过长，无工作报酬或报酬极低</w:t>
      </w:r>
      <w:r>
        <w:rPr>
          <w:rFonts w:hint="eastAsia"/>
        </w:rPr>
        <w:t>(</w:t>
      </w:r>
      <w:r>
        <w:rPr>
          <w:rFonts w:hint="eastAsia"/>
        </w:rPr>
        <w:t>《公约》第三条和第二十六条</w:t>
      </w:r>
      <w:r>
        <w:rPr>
          <w:rFonts w:hint="eastAsia"/>
        </w:rPr>
        <w:t>)</w:t>
      </w:r>
      <w:r>
        <w:rPr>
          <w:rFonts w:hint="eastAsia"/>
        </w:rPr>
        <w:t>。</w:t>
      </w:r>
    </w:p>
    <w:p w:rsidR="00AA4BA0" w:rsidRPr="00AA4BA0" w:rsidRDefault="00AA4BA0" w:rsidP="00AA4BA0">
      <w:pPr>
        <w:pStyle w:val="SingleTxtGC"/>
        <w:rPr>
          <w:rFonts w:eastAsia="SimHei" w:hint="eastAsia"/>
        </w:rPr>
      </w:pPr>
      <w:r w:rsidRPr="00AA4BA0">
        <w:rPr>
          <w:rFonts w:eastAsia="SimHei" w:hint="eastAsia"/>
        </w:rPr>
        <w:t>缔约国应采取有效措施，对家佣女工所受歧视待遇提供补救办法，确保她们在工作条件方面不受歧视。</w:t>
      </w:r>
    </w:p>
    <w:p w:rsidR="00AA4BA0" w:rsidRDefault="00AA4BA0" w:rsidP="00AA4BA0">
      <w:pPr>
        <w:pStyle w:val="SingleTxtGC"/>
        <w:rPr>
          <w:rFonts w:hint="eastAsia"/>
        </w:rPr>
      </w:pPr>
      <w:r>
        <w:rPr>
          <w:rFonts w:hint="eastAsia"/>
        </w:rPr>
        <w:t xml:space="preserve">(12)  </w:t>
      </w:r>
      <w:r>
        <w:rPr>
          <w:rFonts w:hint="eastAsia"/>
        </w:rPr>
        <w:t>委员会对缔约国内辍学率较高表示关切，所涉人群主要是农村地区女孩</w:t>
      </w:r>
      <w:r>
        <w:rPr>
          <w:rFonts w:hint="eastAsia"/>
        </w:rPr>
        <w:t>(</w:t>
      </w:r>
      <w:r>
        <w:rPr>
          <w:rFonts w:hint="eastAsia"/>
        </w:rPr>
        <w:t>《公约》第二条、第三条和第二十四条</w:t>
      </w:r>
      <w:r>
        <w:rPr>
          <w:rFonts w:hint="eastAsia"/>
        </w:rPr>
        <w:t>)</w:t>
      </w:r>
      <w:r>
        <w:rPr>
          <w:rFonts w:hint="eastAsia"/>
        </w:rPr>
        <w:t>。</w:t>
      </w:r>
    </w:p>
    <w:p w:rsidR="00AA4BA0" w:rsidRPr="00AA4BA0" w:rsidRDefault="00AA4BA0" w:rsidP="00AA4BA0">
      <w:pPr>
        <w:pStyle w:val="SingleTxtGC"/>
        <w:rPr>
          <w:rFonts w:eastAsia="SimHei" w:hint="eastAsia"/>
        </w:rPr>
      </w:pPr>
      <w:r w:rsidRPr="00AA4BA0">
        <w:rPr>
          <w:rFonts w:eastAsia="SimHei" w:hint="eastAsia"/>
        </w:rPr>
        <w:t>缔约国应采取一切必要措施，提高各级教育的儿童入学率，特别是农村地区女孩入学率。</w:t>
      </w:r>
    </w:p>
    <w:p w:rsidR="00AA4BA0" w:rsidRDefault="00AA4BA0" w:rsidP="00AA4BA0">
      <w:pPr>
        <w:pStyle w:val="SingleTxtGC"/>
        <w:rPr>
          <w:rFonts w:hint="eastAsia"/>
        </w:rPr>
      </w:pPr>
      <w:r>
        <w:rPr>
          <w:rFonts w:hint="eastAsia"/>
        </w:rPr>
        <w:t xml:space="preserve">(13)  </w:t>
      </w:r>
      <w:r>
        <w:rPr>
          <w:rFonts w:hint="eastAsia"/>
        </w:rPr>
        <w:t>委员会关切地注意到，贩运人口活动妇女尤其深受其害；只有极少数案件开展了调查、起诉和定罪工作；并且为贩运受害者提供的庇护所数量亦十分有限</w:t>
      </w:r>
      <w:r>
        <w:rPr>
          <w:rFonts w:hint="eastAsia"/>
        </w:rPr>
        <w:t>(</w:t>
      </w:r>
      <w:r>
        <w:rPr>
          <w:rFonts w:hint="eastAsia"/>
        </w:rPr>
        <w:t>《公约》第三条、第七条和第八条</w:t>
      </w:r>
      <w:r>
        <w:rPr>
          <w:rFonts w:hint="eastAsia"/>
        </w:rPr>
        <w:t>)</w:t>
      </w:r>
      <w:r>
        <w:rPr>
          <w:rFonts w:hint="eastAsia"/>
        </w:rPr>
        <w:t>。</w:t>
      </w:r>
    </w:p>
    <w:p w:rsidR="00AA4BA0" w:rsidRPr="00AA4BA0" w:rsidRDefault="00AA4BA0" w:rsidP="00AA4BA0">
      <w:pPr>
        <w:pStyle w:val="SingleTxtGC"/>
        <w:rPr>
          <w:rFonts w:eastAsia="SimHei" w:hint="eastAsia"/>
        </w:rPr>
      </w:pPr>
      <w:r w:rsidRPr="00AA4BA0">
        <w:rPr>
          <w:rFonts w:eastAsia="SimHei" w:hint="eastAsia"/>
        </w:rPr>
        <w:t>缔约国应对贩运人口活动进行有效的调查，查明和起诉犯罪者，并根据犯罪情节轻重给予相应的处罚。缔约国还应确保保护贩运受害者的权利，包括为受害者提供适当数量的庇护所，以有效地解决问题。</w:t>
      </w:r>
    </w:p>
    <w:p w:rsidR="00AA4BA0" w:rsidRDefault="00AA4BA0" w:rsidP="00AA4BA0">
      <w:pPr>
        <w:pStyle w:val="SingleTxtGC"/>
        <w:rPr>
          <w:rFonts w:hint="eastAsia"/>
        </w:rPr>
      </w:pPr>
      <w:r>
        <w:rPr>
          <w:rFonts w:hint="eastAsia"/>
        </w:rPr>
        <w:t xml:space="preserve">(14)  </w:t>
      </w:r>
      <w:r>
        <w:rPr>
          <w:rFonts w:hint="eastAsia"/>
        </w:rPr>
        <w:t>委员会感到关切的是，警方拘留时间最长可达</w:t>
      </w:r>
      <w:r>
        <w:rPr>
          <w:rFonts w:hint="eastAsia"/>
        </w:rPr>
        <w:t>72</w:t>
      </w:r>
      <w:r>
        <w:rPr>
          <w:rFonts w:hint="eastAsia"/>
        </w:rPr>
        <w:t>小时，而根据法官的命令还可以再延长</w:t>
      </w:r>
      <w:r>
        <w:rPr>
          <w:rFonts w:hint="eastAsia"/>
        </w:rPr>
        <w:t>72</w:t>
      </w:r>
      <w:r>
        <w:rPr>
          <w:rFonts w:hint="eastAsia"/>
        </w:rPr>
        <w:t>小时</w:t>
      </w:r>
      <w:r>
        <w:rPr>
          <w:rFonts w:hint="eastAsia"/>
        </w:rPr>
        <w:t>(</w:t>
      </w:r>
      <w:r>
        <w:rPr>
          <w:rFonts w:hint="eastAsia"/>
        </w:rPr>
        <w:t>《公约》第九条</w:t>
      </w:r>
      <w:r>
        <w:rPr>
          <w:rFonts w:hint="eastAsia"/>
        </w:rPr>
        <w:t>)</w:t>
      </w:r>
      <w:r>
        <w:rPr>
          <w:rFonts w:hint="eastAsia"/>
        </w:rPr>
        <w:t>。</w:t>
      </w:r>
    </w:p>
    <w:p w:rsidR="00AA4BA0" w:rsidRPr="00AA4BA0" w:rsidRDefault="00AA4BA0" w:rsidP="00AA4BA0">
      <w:pPr>
        <w:pStyle w:val="SingleTxtGC"/>
        <w:rPr>
          <w:rFonts w:eastAsia="SimHei" w:hint="eastAsia"/>
        </w:rPr>
      </w:pPr>
      <w:r w:rsidRPr="00AA4BA0">
        <w:rPr>
          <w:rFonts w:eastAsia="SimHei" w:hint="eastAsia"/>
        </w:rPr>
        <w:t>缔约国应修订有关警方拘留问题的立法，使之与《公约》规定相一致，并确保审前拘押时间不超过</w:t>
      </w:r>
      <w:r w:rsidRPr="00AA4BA0">
        <w:rPr>
          <w:rFonts w:eastAsia="SimHei" w:hint="eastAsia"/>
        </w:rPr>
        <w:t>48</w:t>
      </w:r>
      <w:r w:rsidRPr="00AA4BA0">
        <w:rPr>
          <w:rFonts w:eastAsia="SimHei" w:hint="eastAsia"/>
        </w:rPr>
        <w:t>小时，拘留时间在个人被提交法院审理之后不得延长。</w:t>
      </w:r>
      <w:r w:rsidRPr="00AA4BA0">
        <w:rPr>
          <w:rFonts w:eastAsia="SimHei" w:hint="eastAsia"/>
        </w:rPr>
        <w:t xml:space="preserve"> </w:t>
      </w:r>
    </w:p>
    <w:p w:rsidR="00AA4BA0" w:rsidRDefault="00AA4BA0" w:rsidP="00AA4BA0">
      <w:pPr>
        <w:pStyle w:val="SingleTxtGC"/>
        <w:rPr>
          <w:rFonts w:hint="eastAsia"/>
        </w:rPr>
      </w:pPr>
      <w:r>
        <w:rPr>
          <w:rFonts w:hint="eastAsia"/>
        </w:rPr>
        <w:t xml:space="preserve">(15)  </w:t>
      </w:r>
      <w:r>
        <w:rPr>
          <w:rFonts w:hint="eastAsia"/>
        </w:rPr>
        <w:t>委员会还感到关切的是，在某些情况下审前拘押时间可延长至</w:t>
      </w:r>
      <w:r>
        <w:rPr>
          <w:rFonts w:hint="eastAsia"/>
        </w:rPr>
        <w:t>24</w:t>
      </w:r>
      <w:r>
        <w:rPr>
          <w:rFonts w:hint="eastAsia"/>
        </w:rPr>
        <w:t>个月</w:t>
      </w:r>
      <w:r>
        <w:rPr>
          <w:rFonts w:hint="eastAsia"/>
        </w:rPr>
        <w:t>(</w:t>
      </w:r>
      <w:r>
        <w:rPr>
          <w:rFonts w:hint="eastAsia"/>
        </w:rPr>
        <w:t>《公约》第九条</w:t>
      </w:r>
      <w:r>
        <w:rPr>
          <w:rFonts w:hint="eastAsia"/>
        </w:rPr>
        <w:t>)</w:t>
      </w:r>
      <w:r>
        <w:rPr>
          <w:rFonts w:hint="eastAsia"/>
        </w:rPr>
        <w:t>。</w:t>
      </w:r>
    </w:p>
    <w:p w:rsidR="00AA4BA0" w:rsidRPr="00AA4BA0" w:rsidRDefault="00AA4BA0" w:rsidP="00AA4BA0">
      <w:pPr>
        <w:pStyle w:val="SingleTxtGC"/>
        <w:rPr>
          <w:rFonts w:eastAsia="SimHei" w:hint="eastAsia"/>
        </w:rPr>
      </w:pPr>
      <w:r w:rsidRPr="00AA4BA0">
        <w:rPr>
          <w:rFonts w:eastAsia="SimHei" w:hint="eastAsia"/>
        </w:rPr>
        <w:t>对于可延长审前拘押时间的情况应给予宽泛的解释，确保审前拘押只是作为一种例外措施来使用。</w:t>
      </w:r>
    </w:p>
    <w:p w:rsidR="00AA4BA0" w:rsidRDefault="00AA4BA0" w:rsidP="00AA4BA0">
      <w:pPr>
        <w:pStyle w:val="SingleTxtGC"/>
        <w:rPr>
          <w:rFonts w:hint="eastAsia"/>
        </w:rPr>
      </w:pPr>
      <w:r>
        <w:rPr>
          <w:rFonts w:hint="eastAsia"/>
        </w:rPr>
        <w:t xml:space="preserve">(16)  </w:t>
      </w:r>
      <w:r>
        <w:rPr>
          <w:rFonts w:hint="eastAsia"/>
        </w:rPr>
        <w:t>虽然缔约国已采取一项公共安全政策，其重点是惩治犯罪和预防犯罪两手抓，并使犯罪者重新融入社会，但委员会依然关切地注意到，缔约国内监狱超员，被剥夺自由者人数众多，其中相当多的人尚未被判刑</w:t>
      </w:r>
      <w:r>
        <w:rPr>
          <w:rFonts w:hint="eastAsia"/>
        </w:rPr>
        <w:t>(</w:t>
      </w:r>
      <w:r>
        <w:rPr>
          <w:rFonts w:hint="eastAsia"/>
        </w:rPr>
        <w:t>《公约》第七条、第九条和第十条</w:t>
      </w:r>
      <w:r>
        <w:rPr>
          <w:rFonts w:hint="eastAsia"/>
        </w:rPr>
        <w:t>)</w:t>
      </w:r>
      <w:r>
        <w:rPr>
          <w:rFonts w:hint="eastAsia"/>
        </w:rPr>
        <w:t>。</w:t>
      </w:r>
    </w:p>
    <w:p w:rsidR="00AA4BA0" w:rsidRPr="00AA4BA0" w:rsidRDefault="00AA4BA0" w:rsidP="00AA4BA0">
      <w:pPr>
        <w:pStyle w:val="SingleTxtGC"/>
        <w:rPr>
          <w:rFonts w:eastAsia="SimHei" w:hint="eastAsia"/>
        </w:rPr>
      </w:pPr>
      <w:r w:rsidRPr="00AA4BA0">
        <w:rPr>
          <w:rFonts w:eastAsia="SimHei" w:hint="eastAsia"/>
        </w:rPr>
        <w:t>缔约国应继续使用可替代审前拘押措施，并应尽快解决监狱超员问题。</w:t>
      </w:r>
    </w:p>
    <w:p w:rsidR="00AA4BA0" w:rsidRDefault="00AA4BA0" w:rsidP="00AA4BA0">
      <w:pPr>
        <w:pStyle w:val="SingleTxtGC"/>
        <w:rPr>
          <w:rFonts w:hint="eastAsia"/>
        </w:rPr>
      </w:pPr>
      <w:r>
        <w:rPr>
          <w:rFonts w:hint="eastAsia"/>
        </w:rPr>
        <w:t xml:space="preserve">(17)  </w:t>
      </w:r>
      <w:r>
        <w:rPr>
          <w:rFonts w:hint="eastAsia"/>
        </w:rPr>
        <w:t>委员会感到关切的是，缔约国内面临递解出境和驱逐程序的外国人处境困难，尤其涉及到有效行使受审理权、充分辩护权和由主管部门审查案情权时</w:t>
      </w:r>
      <w:r>
        <w:rPr>
          <w:rFonts w:hint="eastAsia"/>
        </w:rPr>
        <w:t>(</w:t>
      </w:r>
      <w:r>
        <w:rPr>
          <w:rFonts w:hint="eastAsia"/>
        </w:rPr>
        <w:t>《公约》第十三条</w:t>
      </w:r>
      <w:r>
        <w:rPr>
          <w:rFonts w:hint="eastAsia"/>
        </w:rPr>
        <w:t>)</w:t>
      </w:r>
      <w:r>
        <w:rPr>
          <w:rFonts w:hint="eastAsia"/>
        </w:rPr>
        <w:t>。</w:t>
      </w:r>
    </w:p>
    <w:p w:rsidR="00AA4BA0" w:rsidRPr="00AA4BA0" w:rsidRDefault="00AA4BA0" w:rsidP="00AA4BA0">
      <w:pPr>
        <w:pStyle w:val="SingleTxtGC"/>
        <w:rPr>
          <w:rFonts w:eastAsia="SimHei" w:hint="eastAsia"/>
        </w:rPr>
      </w:pPr>
      <w:r w:rsidRPr="00AA4BA0">
        <w:rPr>
          <w:rFonts w:eastAsia="SimHei" w:hint="eastAsia"/>
        </w:rPr>
        <w:t>缔约国应确保面临递解出境程序的人可有效行使受审理权、充分辩护权和由主管部门审查案情权。</w:t>
      </w:r>
    </w:p>
    <w:p w:rsidR="00AA4BA0" w:rsidRDefault="00AA4BA0" w:rsidP="00AA4BA0">
      <w:pPr>
        <w:pStyle w:val="SingleTxtGC"/>
        <w:rPr>
          <w:rFonts w:hint="eastAsia"/>
        </w:rPr>
      </w:pPr>
      <w:r>
        <w:rPr>
          <w:rFonts w:hint="eastAsia"/>
        </w:rPr>
        <w:t xml:space="preserve">(18)  </w:t>
      </w:r>
      <w:r>
        <w:rPr>
          <w:rFonts w:hint="eastAsia"/>
        </w:rPr>
        <w:t>委员会关切地注意到，缔约国内土著人民处于社会边缘化境地，土著人民未得到充分承认，在</w:t>
      </w:r>
      <w:r>
        <w:rPr>
          <w:rFonts w:hint="eastAsia"/>
        </w:rPr>
        <w:t>2007</w:t>
      </w:r>
      <w:r>
        <w:rPr>
          <w:rFonts w:hint="eastAsia"/>
        </w:rPr>
        <w:t>年人口普查中缺乏有关土著人民的统计数字，缺少促进实现其人民权利的特别措施，以及缺少保护土著语言的措施。</w:t>
      </w:r>
    </w:p>
    <w:p w:rsidR="00AA4BA0" w:rsidRPr="00AA4BA0" w:rsidRDefault="00AA4BA0" w:rsidP="00AA4BA0">
      <w:pPr>
        <w:pStyle w:val="SingleTxtGC"/>
        <w:rPr>
          <w:rFonts w:eastAsia="SimHei" w:hint="eastAsia"/>
        </w:rPr>
      </w:pPr>
      <w:r w:rsidRPr="00AA4BA0">
        <w:rPr>
          <w:rFonts w:eastAsia="SimHei" w:hint="eastAsia"/>
        </w:rPr>
        <w:t>缔约国应促进充分承认所有土著人民，并考虑批准劳工组织</w:t>
      </w:r>
      <w:r w:rsidRPr="00AA4BA0">
        <w:rPr>
          <w:rFonts w:eastAsia="SimHei" w:hint="eastAsia"/>
        </w:rPr>
        <w:t>1989</w:t>
      </w:r>
      <w:r w:rsidRPr="00AA4BA0">
        <w:rPr>
          <w:rFonts w:eastAsia="SimHei" w:hint="eastAsia"/>
        </w:rPr>
        <w:t>年《独立国家土著和部落民族公约》</w:t>
      </w:r>
      <w:r w:rsidRPr="00AA4BA0">
        <w:rPr>
          <w:rFonts w:eastAsia="SimHei" w:hint="eastAsia"/>
        </w:rPr>
        <w:t>(</w:t>
      </w:r>
      <w:r w:rsidRPr="00AA4BA0">
        <w:rPr>
          <w:rFonts w:eastAsia="SimHei" w:hint="eastAsia"/>
        </w:rPr>
        <w:t>第</w:t>
      </w:r>
      <w:r w:rsidRPr="00AA4BA0">
        <w:rPr>
          <w:rFonts w:eastAsia="SimHei" w:hint="eastAsia"/>
        </w:rPr>
        <w:t>169</w:t>
      </w:r>
      <w:r w:rsidRPr="00AA4BA0">
        <w:rPr>
          <w:rFonts w:eastAsia="SimHei" w:hint="eastAsia"/>
        </w:rPr>
        <w:t>号公约</w:t>
      </w:r>
      <w:r w:rsidRPr="00AA4BA0">
        <w:rPr>
          <w:rFonts w:eastAsia="SimHei" w:hint="eastAsia"/>
        </w:rPr>
        <w:t>)</w:t>
      </w:r>
      <w:r w:rsidRPr="00AA4BA0">
        <w:rPr>
          <w:rFonts w:eastAsia="SimHei" w:hint="eastAsia"/>
        </w:rPr>
        <w:t>。缔约国应与各土著人民进行磋商，在其自由和知情同意的情况下，在下次人口普查中列入与土著人民身份确认有关的问题；制定和执行促进充分实现土著人民权利的政策；并采取特别措施解决土著人民边缘化问题。缔约国还应与所有土著人民协商，采取措施弘扬土著人民的语言和文化。</w:t>
      </w:r>
    </w:p>
    <w:p w:rsidR="00AA4BA0" w:rsidRDefault="00AA4BA0" w:rsidP="00AA4BA0">
      <w:pPr>
        <w:pStyle w:val="SingleTxtGC"/>
        <w:rPr>
          <w:rFonts w:hint="eastAsia"/>
        </w:rPr>
      </w:pPr>
      <w:r>
        <w:rPr>
          <w:rFonts w:hint="eastAsia"/>
        </w:rPr>
        <w:t xml:space="preserve">(19)  </w:t>
      </w:r>
      <w:r>
        <w:rPr>
          <w:rFonts w:hint="eastAsia"/>
        </w:rPr>
        <w:t>缔约国应向本国司法、立法和行政部门、民间社会和非政府组织以及广大公众宣传第六次定期报告文本、针对委员会拟订的问题清单提供的书面答复和本结论性意见。</w:t>
      </w:r>
    </w:p>
    <w:p w:rsidR="00AA4BA0" w:rsidRDefault="00AA4BA0" w:rsidP="00AA4BA0">
      <w:pPr>
        <w:pStyle w:val="SingleTxtGC"/>
        <w:rPr>
          <w:rFonts w:hint="eastAsia"/>
        </w:rPr>
      </w:pPr>
      <w:r>
        <w:rPr>
          <w:rFonts w:hint="eastAsia"/>
        </w:rPr>
        <w:t xml:space="preserve">(20)  </w:t>
      </w:r>
      <w:r>
        <w:rPr>
          <w:rFonts w:hint="eastAsia"/>
        </w:rPr>
        <w:t>按照委员会议事规则第</w:t>
      </w:r>
      <w:r>
        <w:rPr>
          <w:rFonts w:hint="eastAsia"/>
        </w:rPr>
        <w:t>71</w:t>
      </w:r>
      <w:r>
        <w:rPr>
          <w:rFonts w:hint="eastAsia"/>
        </w:rPr>
        <w:t>条第</w:t>
      </w:r>
      <w:r>
        <w:rPr>
          <w:rFonts w:hint="eastAsia"/>
        </w:rPr>
        <w:t>5</w:t>
      </w:r>
      <w:r>
        <w:rPr>
          <w:rFonts w:hint="eastAsia"/>
        </w:rPr>
        <w:t>款，缔约国应该在一年内提供有关资料，说明其对本结论性意见第</w:t>
      </w:r>
      <w:r>
        <w:rPr>
          <w:rFonts w:hint="eastAsia"/>
        </w:rPr>
        <w:t>5</w:t>
      </w:r>
      <w:r>
        <w:rPr>
          <w:rFonts w:hint="eastAsia"/>
        </w:rPr>
        <w:t>、第</w:t>
      </w:r>
      <w:r>
        <w:rPr>
          <w:rFonts w:hint="eastAsia"/>
        </w:rPr>
        <w:t>10</w:t>
      </w:r>
      <w:r>
        <w:rPr>
          <w:rFonts w:hint="eastAsia"/>
        </w:rPr>
        <w:t>、第</w:t>
      </w:r>
      <w:r>
        <w:rPr>
          <w:rFonts w:hint="eastAsia"/>
        </w:rPr>
        <w:t>14</w:t>
      </w:r>
      <w:r>
        <w:rPr>
          <w:rFonts w:hint="eastAsia"/>
        </w:rPr>
        <w:t>和第</w:t>
      </w:r>
      <w:r>
        <w:rPr>
          <w:rFonts w:hint="eastAsia"/>
        </w:rPr>
        <w:t>15</w:t>
      </w:r>
      <w:r>
        <w:rPr>
          <w:rFonts w:hint="eastAsia"/>
        </w:rPr>
        <w:t>段中委员会所提建议的落实情况。</w:t>
      </w:r>
    </w:p>
    <w:p w:rsidR="00AA4BA0" w:rsidRDefault="00AA4BA0" w:rsidP="00AA4BA0">
      <w:pPr>
        <w:pStyle w:val="SingleTxtGC"/>
        <w:rPr>
          <w:rFonts w:hint="eastAsia"/>
        </w:rPr>
      </w:pPr>
      <w:r>
        <w:rPr>
          <w:rFonts w:hint="eastAsia"/>
        </w:rPr>
        <w:t xml:space="preserve">(21)  </w:t>
      </w:r>
      <w:r>
        <w:rPr>
          <w:rFonts w:hint="eastAsia"/>
        </w:rPr>
        <w:t>委员会请缔约国在其定于</w:t>
      </w:r>
      <w:r>
        <w:rPr>
          <w:rFonts w:hint="eastAsia"/>
        </w:rPr>
        <w:t>2014</w:t>
      </w:r>
      <w:r>
        <w:rPr>
          <w:rFonts w:hint="eastAsia"/>
        </w:rPr>
        <w:t>年</w:t>
      </w:r>
      <w:r>
        <w:rPr>
          <w:rFonts w:hint="eastAsia"/>
        </w:rPr>
        <w:t>7</w:t>
      </w:r>
      <w:r>
        <w:rPr>
          <w:rFonts w:hint="eastAsia"/>
        </w:rPr>
        <w:t>月</w:t>
      </w:r>
      <w:r>
        <w:rPr>
          <w:rFonts w:hint="eastAsia"/>
        </w:rPr>
        <w:t>1</w:t>
      </w:r>
      <w:r>
        <w:rPr>
          <w:rFonts w:hint="eastAsia"/>
        </w:rPr>
        <w:t>日之前提交的第七次定期报告中，提供最新资料，说明对委员会所提各项建议的落实情况以及对整个《公约》的遵约情况。委员会还建议缔约国与本国民间社会和非政府组织开展磋商，编制第七次定期报告。</w:t>
      </w:r>
    </w:p>
    <w:p w:rsidR="00AA4BA0" w:rsidRPr="00AA4BA0" w:rsidRDefault="00AA4BA0" w:rsidP="00AA4BA0">
      <w:pPr>
        <w:pStyle w:val="SingleTxtGC"/>
        <w:rPr>
          <w:rFonts w:eastAsia="SimHei" w:hint="eastAsia"/>
        </w:rPr>
      </w:pPr>
      <w:r>
        <w:rPr>
          <w:rFonts w:hint="eastAsia"/>
        </w:rPr>
        <w:t xml:space="preserve">84  </w:t>
      </w:r>
      <w:r w:rsidRPr="00AA4BA0">
        <w:rPr>
          <w:rFonts w:eastAsia="SimHei" w:hint="eastAsia"/>
        </w:rPr>
        <w:t>波兰</w:t>
      </w:r>
    </w:p>
    <w:p w:rsidR="00AA4BA0" w:rsidRDefault="00AA4BA0" w:rsidP="00AA4BA0">
      <w:pPr>
        <w:pStyle w:val="SingleTxtGC"/>
        <w:rPr>
          <w:rFonts w:hint="eastAsia"/>
        </w:rPr>
      </w:pPr>
      <w:r>
        <w:rPr>
          <w:rFonts w:hint="eastAsia"/>
        </w:rPr>
        <w:t>(1)  2010</w:t>
      </w:r>
      <w:r>
        <w:rPr>
          <w:rFonts w:hint="eastAsia"/>
        </w:rPr>
        <w:t>年</w:t>
      </w:r>
      <w:r>
        <w:rPr>
          <w:rFonts w:hint="eastAsia"/>
        </w:rPr>
        <w:t>10</w:t>
      </w:r>
      <w:r>
        <w:rPr>
          <w:rFonts w:hint="eastAsia"/>
        </w:rPr>
        <w:t>月</w:t>
      </w:r>
      <w:r>
        <w:rPr>
          <w:rFonts w:hint="eastAsia"/>
        </w:rPr>
        <w:t>12</w:t>
      </w:r>
      <w:r>
        <w:rPr>
          <w:rFonts w:hint="eastAsia"/>
        </w:rPr>
        <w:t>日和</w:t>
      </w:r>
      <w:r>
        <w:rPr>
          <w:rFonts w:hint="eastAsia"/>
        </w:rPr>
        <w:t>13</w:t>
      </w:r>
      <w:r>
        <w:rPr>
          <w:rFonts w:hint="eastAsia"/>
        </w:rPr>
        <w:t>日，委员会举行了第</w:t>
      </w:r>
      <w:r>
        <w:rPr>
          <w:rFonts w:hint="eastAsia"/>
        </w:rPr>
        <w:t>2746</w:t>
      </w:r>
      <w:r>
        <w:rPr>
          <w:rFonts w:hint="eastAsia"/>
        </w:rPr>
        <w:t>次和第</w:t>
      </w:r>
      <w:r>
        <w:rPr>
          <w:rFonts w:hint="eastAsia"/>
        </w:rPr>
        <w:t>2747</w:t>
      </w:r>
      <w:r>
        <w:rPr>
          <w:rFonts w:hint="eastAsia"/>
        </w:rPr>
        <w:t>次会议</w:t>
      </w:r>
      <w:r>
        <w:rPr>
          <w:rFonts w:hint="eastAsia"/>
        </w:rPr>
        <w:t>(CCPR/C/SR.2746</w:t>
      </w:r>
      <w:r>
        <w:rPr>
          <w:rFonts w:hint="eastAsia"/>
        </w:rPr>
        <w:t>和</w:t>
      </w:r>
      <w:r>
        <w:rPr>
          <w:rFonts w:hint="eastAsia"/>
        </w:rPr>
        <w:t>CCPR/C/SR.2747)</w:t>
      </w:r>
      <w:r>
        <w:rPr>
          <w:rFonts w:hint="eastAsia"/>
        </w:rPr>
        <w:t>，审议了波兰提交的第六次定期报告</w:t>
      </w:r>
      <w:r>
        <w:rPr>
          <w:rFonts w:hint="eastAsia"/>
        </w:rPr>
        <w:t>(CCPR/C/POL/6)</w:t>
      </w:r>
      <w:r>
        <w:rPr>
          <w:rFonts w:hint="eastAsia"/>
        </w:rPr>
        <w:t>，并于</w:t>
      </w:r>
      <w:r>
        <w:rPr>
          <w:rFonts w:hint="eastAsia"/>
        </w:rPr>
        <w:t>2010</w:t>
      </w:r>
      <w:r>
        <w:rPr>
          <w:rFonts w:hint="eastAsia"/>
        </w:rPr>
        <w:t>年</w:t>
      </w:r>
      <w:r>
        <w:rPr>
          <w:rFonts w:hint="eastAsia"/>
        </w:rPr>
        <w:t>10</w:t>
      </w:r>
      <w:r>
        <w:rPr>
          <w:rFonts w:hint="eastAsia"/>
        </w:rPr>
        <w:t>月</w:t>
      </w:r>
      <w:r>
        <w:rPr>
          <w:rFonts w:hint="eastAsia"/>
        </w:rPr>
        <w:t>26</w:t>
      </w:r>
      <w:r>
        <w:rPr>
          <w:rFonts w:hint="eastAsia"/>
        </w:rPr>
        <w:t>日举行了第</w:t>
      </w:r>
      <w:r>
        <w:rPr>
          <w:rFonts w:hint="eastAsia"/>
        </w:rPr>
        <w:t>2766</w:t>
      </w:r>
      <w:r>
        <w:rPr>
          <w:rFonts w:hint="eastAsia"/>
        </w:rPr>
        <w:t>次会议</w:t>
      </w:r>
      <w:r>
        <w:rPr>
          <w:rFonts w:hint="eastAsia"/>
        </w:rPr>
        <w:t>(CCPR/C/SR. 2766)</w:t>
      </w:r>
      <w:r>
        <w:rPr>
          <w:rFonts w:hint="eastAsia"/>
        </w:rPr>
        <w:t>，通过了以下结论性意见。</w:t>
      </w:r>
    </w:p>
    <w:p w:rsidR="00AA4BA0" w:rsidRDefault="00DB53FA" w:rsidP="00DB53FA">
      <w:pPr>
        <w:pStyle w:val="H23GC"/>
        <w:rPr>
          <w:rFonts w:hint="eastAsia"/>
        </w:rPr>
      </w:pPr>
      <w:r>
        <w:rPr>
          <w:rFonts w:hint="eastAsia"/>
        </w:rPr>
        <w:tab/>
      </w:r>
      <w:r>
        <w:rPr>
          <w:rFonts w:hint="eastAsia"/>
        </w:rPr>
        <w:tab/>
        <w:t>A.</w:t>
      </w:r>
      <w:r>
        <w:rPr>
          <w:rFonts w:hint="eastAsia"/>
        </w:rPr>
        <w:tab/>
      </w:r>
      <w:r w:rsidR="00AA4BA0">
        <w:rPr>
          <w:rFonts w:hint="eastAsia"/>
        </w:rPr>
        <w:t>导言</w:t>
      </w:r>
    </w:p>
    <w:p w:rsidR="00AA4BA0" w:rsidRDefault="00AA4BA0" w:rsidP="00AA4BA0">
      <w:pPr>
        <w:pStyle w:val="SingleTxtGC"/>
        <w:rPr>
          <w:rFonts w:hint="eastAsia"/>
        </w:rPr>
      </w:pPr>
      <w:r>
        <w:rPr>
          <w:rFonts w:hint="eastAsia"/>
        </w:rPr>
        <w:t xml:space="preserve">(2)  </w:t>
      </w:r>
      <w:r>
        <w:rPr>
          <w:rFonts w:hint="eastAsia"/>
        </w:rPr>
        <w:t>委员会欢迎波兰依据准则提交了第六次定期报告，并在报告中列入资料阐明了为解决委员会上次结论性意见</w:t>
      </w:r>
      <w:r>
        <w:rPr>
          <w:rFonts w:hint="eastAsia"/>
        </w:rPr>
        <w:t>(CCPR/CO/82/POL)</w:t>
      </w:r>
      <w:r>
        <w:rPr>
          <w:rFonts w:hint="eastAsia"/>
        </w:rPr>
        <w:t>表达的关注问题所采取的若干措施。委员会欢迎，委员会与高级代表团举行的对话在针对委员会问题清单提交的书面答复</w:t>
      </w:r>
      <w:r>
        <w:rPr>
          <w:rFonts w:hint="eastAsia"/>
        </w:rPr>
        <w:t>(CCPR/C/POL/Q/6/Add.1)</w:t>
      </w:r>
      <w:r>
        <w:rPr>
          <w:rFonts w:hint="eastAsia"/>
        </w:rPr>
        <w:t>，以及在报告审议期间所作的澄清。</w:t>
      </w:r>
    </w:p>
    <w:p w:rsidR="00AA4BA0" w:rsidRDefault="00DB53FA" w:rsidP="00DB53FA">
      <w:pPr>
        <w:pStyle w:val="H23GC"/>
        <w:rPr>
          <w:rFonts w:hint="eastAsia"/>
        </w:rPr>
      </w:pPr>
      <w:r>
        <w:rPr>
          <w:rFonts w:hint="eastAsia"/>
        </w:rPr>
        <w:tab/>
      </w:r>
      <w:r>
        <w:rPr>
          <w:rFonts w:hint="eastAsia"/>
        </w:rPr>
        <w:tab/>
        <w:t>B.</w:t>
      </w:r>
      <w:r>
        <w:rPr>
          <w:rFonts w:hint="eastAsia"/>
        </w:rPr>
        <w:tab/>
      </w:r>
      <w:r w:rsidR="00AA4BA0">
        <w:rPr>
          <w:rFonts w:hint="eastAsia"/>
        </w:rPr>
        <w:t>积极方面</w:t>
      </w:r>
    </w:p>
    <w:p w:rsidR="00AA4BA0" w:rsidRDefault="00AA4BA0" w:rsidP="00AA4BA0">
      <w:pPr>
        <w:pStyle w:val="SingleTxtGC"/>
        <w:rPr>
          <w:rFonts w:hint="eastAsia"/>
        </w:rPr>
      </w:pPr>
      <w:r>
        <w:rPr>
          <w:rFonts w:hint="eastAsia"/>
        </w:rPr>
        <w:t xml:space="preserve">(3)  </w:t>
      </w:r>
      <w:r>
        <w:rPr>
          <w:rFonts w:hint="eastAsia"/>
        </w:rPr>
        <w:t>委员会欢迎，在所审议的报告期间出现的如下一些积极发展动态：</w:t>
      </w:r>
    </w:p>
    <w:p w:rsidR="00AA4BA0" w:rsidRDefault="00AA4BA0" w:rsidP="00AA4BA0">
      <w:pPr>
        <w:pStyle w:val="SingleTxtGC"/>
        <w:numPr>
          <w:ilvl w:val="0"/>
          <w:numId w:val="7"/>
        </w:numPr>
        <w:rPr>
          <w:rFonts w:hint="eastAsia"/>
        </w:rPr>
      </w:pPr>
      <w:r>
        <w:rPr>
          <w:rFonts w:hint="eastAsia"/>
        </w:rPr>
        <w:t>2005</w:t>
      </w:r>
      <w:r>
        <w:rPr>
          <w:rFonts w:hint="eastAsia"/>
        </w:rPr>
        <w:t>年通过了《禁止家庭暴力法》和</w:t>
      </w:r>
      <w:r>
        <w:rPr>
          <w:rFonts w:hint="eastAsia"/>
        </w:rPr>
        <w:t>2006</w:t>
      </w:r>
      <w:r>
        <w:rPr>
          <w:rFonts w:hint="eastAsia"/>
        </w:rPr>
        <w:t>年批准了“</w:t>
      </w:r>
      <w:r>
        <w:rPr>
          <w:rFonts w:hint="eastAsia"/>
        </w:rPr>
        <w:t>2006-2016</w:t>
      </w:r>
      <w:r>
        <w:rPr>
          <w:rFonts w:hint="eastAsia"/>
        </w:rPr>
        <w:t>年全国防止家庭暴力方案”；</w:t>
      </w:r>
    </w:p>
    <w:p w:rsidR="00AA4BA0" w:rsidRDefault="00AA4BA0" w:rsidP="00AA4BA0">
      <w:pPr>
        <w:pStyle w:val="SingleTxtGC"/>
        <w:numPr>
          <w:ilvl w:val="0"/>
          <w:numId w:val="7"/>
        </w:numPr>
        <w:rPr>
          <w:rFonts w:hint="eastAsia"/>
        </w:rPr>
      </w:pPr>
      <w:r>
        <w:rPr>
          <w:rFonts w:hint="eastAsia"/>
        </w:rPr>
        <w:t>截止至</w:t>
      </w:r>
      <w:r>
        <w:rPr>
          <w:rFonts w:hint="eastAsia"/>
        </w:rPr>
        <w:t>2013</w:t>
      </w:r>
      <w:r>
        <w:rPr>
          <w:rFonts w:hint="eastAsia"/>
        </w:rPr>
        <w:t>年，继续推行“全国反种族歧视、仇外心理和相关不容忍现象方案”；</w:t>
      </w:r>
    </w:p>
    <w:p w:rsidR="00AA4BA0" w:rsidRDefault="00AA4BA0" w:rsidP="00AA4BA0">
      <w:pPr>
        <w:pStyle w:val="SingleTxtGC"/>
        <w:numPr>
          <w:ilvl w:val="0"/>
          <w:numId w:val="7"/>
        </w:numPr>
        <w:rPr>
          <w:rFonts w:hint="eastAsia"/>
        </w:rPr>
      </w:pPr>
      <w:r>
        <w:rPr>
          <w:rFonts w:hint="eastAsia"/>
        </w:rPr>
        <w:t>减少预审拘留羁押的人数；</w:t>
      </w:r>
    </w:p>
    <w:p w:rsidR="00AA4BA0" w:rsidRDefault="00AA4BA0" w:rsidP="00AA4BA0">
      <w:pPr>
        <w:pStyle w:val="SingleTxtGC"/>
        <w:numPr>
          <w:ilvl w:val="0"/>
          <w:numId w:val="7"/>
        </w:numPr>
        <w:rPr>
          <w:rFonts w:hint="eastAsia"/>
        </w:rPr>
      </w:pPr>
      <w:r>
        <w:rPr>
          <w:rFonts w:hint="eastAsia"/>
        </w:rPr>
        <w:t>2010</w:t>
      </w:r>
      <w:r>
        <w:rPr>
          <w:rFonts w:hint="eastAsia"/>
        </w:rPr>
        <w:t>年</w:t>
      </w:r>
      <w:r>
        <w:rPr>
          <w:rFonts w:hint="eastAsia"/>
        </w:rPr>
        <w:t>9</w:t>
      </w:r>
      <w:r>
        <w:rPr>
          <w:rFonts w:hint="eastAsia"/>
        </w:rPr>
        <w:t>月修订了《刑法》，列入了贩运人口的定义；和</w:t>
      </w:r>
    </w:p>
    <w:p w:rsidR="00AA4BA0" w:rsidRDefault="00AA4BA0" w:rsidP="00AA4BA0">
      <w:pPr>
        <w:pStyle w:val="SingleTxtGC"/>
        <w:numPr>
          <w:ilvl w:val="0"/>
          <w:numId w:val="7"/>
        </w:numPr>
        <w:rPr>
          <w:rFonts w:hint="eastAsia"/>
        </w:rPr>
      </w:pPr>
      <w:r>
        <w:rPr>
          <w:rFonts w:hint="eastAsia"/>
        </w:rPr>
        <w:t>2005</w:t>
      </w:r>
      <w:r>
        <w:rPr>
          <w:rFonts w:hint="eastAsia"/>
        </w:rPr>
        <w:t>年通过了《关于少数民族和族裔及区域方言法》。</w:t>
      </w:r>
    </w:p>
    <w:p w:rsidR="00AA4BA0" w:rsidRDefault="00DB53FA" w:rsidP="00DB53FA">
      <w:pPr>
        <w:pStyle w:val="H23GC"/>
        <w:rPr>
          <w:rFonts w:hint="eastAsia"/>
        </w:rPr>
      </w:pPr>
      <w:r>
        <w:rPr>
          <w:rFonts w:hint="eastAsia"/>
        </w:rPr>
        <w:tab/>
      </w:r>
      <w:r>
        <w:rPr>
          <w:rFonts w:hint="eastAsia"/>
        </w:rPr>
        <w:tab/>
        <w:t>C.</w:t>
      </w:r>
      <w:r>
        <w:rPr>
          <w:rFonts w:hint="eastAsia"/>
        </w:rPr>
        <w:tab/>
      </w:r>
      <w:r w:rsidR="00AA4BA0">
        <w:rPr>
          <w:rFonts w:hint="eastAsia"/>
        </w:rPr>
        <w:t>主要关注的问题和建议</w:t>
      </w:r>
    </w:p>
    <w:p w:rsidR="00AA4BA0" w:rsidRDefault="00AA4BA0" w:rsidP="00AA4BA0">
      <w:pPr>
        <w:pStyle w:val="SingleTxtGC"/>
        <w:rPr>
          <w:rFonts w:hint="eastAsia"/>
        </w:rPr>
      </w:pPr>
      <w:r>
        <w:rPr>
          <w:rFonts w:hint="eastAsia"/>
        </w:rPr>
        <w:t xml:space="preserve">(4)  </w:t>
      </w:r>
      <w:r>
        <w:rPr>
          <w:rFonts w:hint="eastAsia"/>
        </w:rPr>
        <w:t>委员会关切《刑法》第</w:t>
      </w:r>
      <w:r>
        <w:rPr>
          <w:rFonts w:hint="eastAsia"/>
        </w:rPr>
        <w:t>115</w:t>
      </w:r>
      <w:r>
        <w:rPr>
          <w:rFonts w:hint="eastAsia"/>
        </w:rPr>
        <w:t>条所立恐怖主义罪的定义偏泛，不足以界定恐怖主义行为的性质和影响后果</w:t>
      </w:r>
      <w:r>
        <w:rPr>
          <w:rFonts w:hint="eastAsia"/>
        </w:rPr>
        <w:t>(</w:t>
      </w:r>
      <w:r>
        <w:rPr>
          <w:rFonts w:hint="eastAsia"/>
        </w:rPr>
        <w:t>第二条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缔约国不仅应确保《刑法》名符其实地界定恐怖主义罪，而且还得狭义界定此类行为的性质。</w:t>
      </w:r>
    </w:p>
    <w:p w:rsidR="00AA4BA0" w:rsidRDefault="00AA4BA0" w:rsidP="00AA4BA0">
      <w:pPr>
        <w:pStyle w:val="SingleTxtGC"/>
        <w:rPr>
          <w:rFonts w:hint="eastAsia"/>
        </w:rPr>
      </w:pPr>
      <w:r>
        <w:rPr>
          <w:rFonts w:hint="eastAsia"/>
        </w:rPr>
        <w:t xml:space="preserve">(5)  </w:t>
      </w:r>
      <w:r>
        <w:rPr>
          <w:rFonts w:hint="eastAsia"/>
        </w:rPr>
        <w:t>委员会关切《平等待遇法》尚未达到无漏可遗，未涵盖教育、卫生保健、社会保护和住房等领域，基于性取向、残疾、宗教或年龄原因的歧视</w:t>
      </w:r>
      <w:r>
        <w:rPr>
          <w:rFonts w:hint="eastAsia"/>
        </w:rPr>
        <w:t>(</w:t>
      </w:r>
      <w:r>
        <w:rPr>
          <w:rFonts w:hint="eastAsia"/>
        </w:rPr>
        <w:t>第二条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缔约国应进一步修订《平等待遇法》，从而充分涵盖基于所有原因及所有领域的歧视。</w:t>
      </w:r>
    </w:p>
    <w:p w:rsidR="00AA4BA0" w:rsidRDefault="00AA4BA0" w:rsidP="00AA4BA0">
      <w:pPr>
        <w:pStyle w:val="SingleTxtGC"/>
        <w:rPr>
          <w:rFonts w:hint="eastAsia"/>
        </w:rPr>
      </w:pPr>
      <w:r>
        <w:rPr>
          <w:rFonts w:hint="eastAsia"/>
        </w:rPr>
        <w:t xml:space="preserve">(6)  </w:t>
      </w:r>
      <w:r>
        <w:rPr>
          <w:rFonts w:hint="eastAsia"/>
        </w:rPr>
        <w:t>委员会关切向执法机构投告的种族仇恨案件大幅度上升，但遗憾地注意到，据报称调查和追究率低。委员会还关切，尽管缔约国采取了种种措施，但屡屡发生各种反犹表现，包括人身攻击，毁坏犹太人墓地以及通过互联网和印刷传媒散布反犹宣传</w:t>
      </w:r>
      <w:r>
        <w:rPr>
          <w:rFonts w:hint="eastAsia"/>
        </w:rPr>
        <w:t>(</w:t>
      </w:r>
      <w:r>
        <w:rPr>
          <w:rFonts w:hint="eastAsia"/>
        </w:rPr>
        <w:t>第二条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缔约国应下力增强容忍和打击偏见，尤其按业已延续至</w:t>
      </w:r>
      <w:r w:rsidRPr="009312E5">
        <w:rPr>
          <w:rFonts w:eastAsia="SimHei" w:hint="eastAsia"/>
        </w:rPr>
        <w:t>2013</w:t>
      </w:r>
      <w:r w:rsidRPr="009312E5">
        <w:rPr>
          <w:rFonts w:eastAsia="SimHei" w:hint="eastAsia"/>
        </w:rPr>
        <w:t>年“全国反种族歧视、仇外心理和相关不容忍现象方案”实施上述举措。缔约国应特别注意监察原先和当前各全国方案的影响力。缔约国还必须在下次定期报告中详情阐明对一些反犹事件和表现展开的调查，以及针对每起案件提出的起诉和下达的判决。</w:t>
      </w:r>
    </w:p>
    <w:p w:rsidR="00AA4BA0" w:rsidRDefault="00AA4BA0" w:rsidP="00AA4BA0">
      <w:pPr>
        <w:pStyle w:val="SingleTxtGC"/>
        <w:rPr>
          <w:rFonts w:hint="eastAsia"/>
        </w:rPr>
      </w:pPr>
      <w:r>
        <w:rPr>
          <w:rFonts w:hint="eastAsia"/>
        </w:rPr>
        <w:t xml:space="preserve">(7)  </w:t>
      </w:r>
      <w:r>
        <w:rPr>
          <w:rFonts w:hint="eastAsia"/>
        </w:rPr>
        <w:t>委员会仍关切罗姆少数民族依然不断地遭受的社会排斥和歧视，尤其在教育、就业和住房方面面临的歧视</w:t>
      </w:r>
      <w:r>
        <w:rPr>
          <w:rFonts w:hint="eastAsia"/>
        </w:rPr>
        <w:t>(</w:t>
      </w:r>
      <w:r>
        <w:rPr>
          <w:rFonts w:hint="eastAsia"/>
        </w:rPr>
        <w:t>第二、二十六和二十七条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缔约国应继续采取一切必要的措施，通过落实并加强防止和纠正对罗姆人的歧视及其严峻的社会和经济境况的有效措施，确保罗姆人按《公约》规定切实享有其权利。</w:t>
      </w:r>
    </w:p>
    <w:p w:rsidR="00AA4BA0" w:rsidRDefault="00AA4BA0" w:rsidP="00AA4BA0">
      <w:pPr>
        <w:pStyle w:val="SingleTxtGC"/>
        <w:rPr>
          <w:rFonts w:hint="eastAsia"/>
        </w:rPr>
      </w:pPr>
      <w:r>
        <w:rPr>
          <w:rFonts w:hint="eastAsia"/>
        </w:rPr>
        <w:t xml:space="preserve">(8)  </w:t>
      </w:r>
      <w:r>
        <w:rPr>
          <w:rFonts w:hint="eastAsia"/>
        </w:rPr>
        <w:t>委员会关切地注意到，针对男女同性恋、双性恋和变性者的仇视言论和不容忍表现大为加剧，并且自</w:t>
      </w:r>
      <w:r>
        <w:rPr>
          <w:rFonts w:hint="eastAsia"/>
        </w:rPr>
        <w:t>2005</w:t>
      </w:r>
      <w:r>
        <w:rPr>
          <w:rFonts w:hint="eastAsia"/>
        </w:rPr>
        <w:t>年以来，监察署接报基于性取向原因的案件数量剧增。委员会还遗憾地感到，《刑法》尚未规定基于性取向或性别认同原因的仇恨言论和仇恨罪行可受惩治的罪行</w:t>
      </w:r>
      <w:r>
        <w:rPr>
          <w:rFonts w:hint="eastAsia"/>
        </w:rPr>
        <w:t>(</w:t>
      </w:r>
      <w:r>
        <w:rPr>
          <w:rFonts w:hint="eastAsia"/>
        </w:rPr>
        <w:t>第二条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确保，对所有指控出于性取向或性别认同原因，针对个人实施的侵袭和威胁行为进行彻查。缔约国还应：从法律上禁止基于性取向和性别认同原因的歧视；修订《刑法》，将基于性取向和性别认同原因的仇恨言论或仇恨罪行划入可予惩处的罪行类别；并加强旨在提高警察队伍和广大民众认识的运动。</w:t>
      </w:r>
    </w:p>
    <w:p w:rsidR="00AA4BA0" w:rsidRDefault="00AA4BA0" w:rsidP="00AA4BA0">
      <w:pPr>
        <w:pStyle w:val="SingleTxtGC"/>
        <w:rPr>
          <w:rFonts w:hint="eastAsia"/>
        </w:rPr>
      </w:pPr>
      <w:r>
        <w:rPr>
          <w:rFonts w:hint="eastAsia"/>
        </w:rPr>
        <w:t xml:space="preserve">(9)  </w:t>
      </w:r>
      <w:r>
        <w:rPr>
          <w:rFonts w:hint="eastAsia"/>
        </w:rPr>
        <w:t>委员会欢迎力争扩大妇女在公共和民间部门上的比例，但仍关切公共和政治领域，具体在议会、政府行政部门、司法机构、公务部门、学术界、警察和监狱部门中身居高级职位的女性比例仍然不足。委员会关切高级管理层职位男女之间的薪酬不平等。最后，委员会对</w:t>
      </w:r>
      <w:r>
        <w:rPr>
          <w:rFonts w:hint="eastAsia"/>
        </w:rPr>
        <w:t>2005</w:t>
      </w:r>
      <w:r>
        <w:rPr>
          <w:rFonts w:hint="eastAsia"/>
        </w:rPr>
        <w:t>年撤销政府促进男女平等事务全权办公厅感到遗憾</w:t>
      </w:r>
      <w:r>
        <w:rPr>
          <w:rFonts w:hint="eastAsia"/>
        </w:rPr>
        <w:t>(</w:t>
      </w:r>
      <w:r>
        <w:rPr>
          <w:rFonts w:hint="eastAsia"/>
        </w:rPr>
        <w:t>第三条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委员会应加强努力争取在具体且紧迫的时限框架内，实现女性在议会和政府、司法机构、公务部门、学术界、警察和监狱部门等各级最高职别上的平等比例。最后，缔约国应恢复政府促进男女平等事务全权办公厅，作为一个全国主管平等事务的独立机构。</w:t>
      </w:r>
    </w:p>
    <w:p w:rsidR="00AA4BA0" w:rsidRDefault="00AA4BA0" w:rsidP="00AA4BA0">
      <w:pPr>
        <w:pStyle w:val="SingleTxtGC"/>
        <w:rPr>
          <w:rFonts w:hint="eastAsia"/>
        </w:rPr>
      </w:pPr>
      <w:r>
        <w:rPr>
          <w:rFonts w:hint="eastAsia"/>
        </w:rPr>
        <w:t xml:space="preserve">(10)  </w:t>
      </w:r>
      <w:r>
        <w:rPr>
          <w:rFonts w:hint="eastAsia"/>
        </w:rPr>
        <w:t>委员会表示关切：</w:t>
      </w:r>
      <w:r>
        <w:rPr>
          <w:rFonts w:hint="eastAsia"/>
        </w:rPr>
        <w:t xml:space="preserve">(a) </w:t>
      </w:r>
      <w:r>
        <w:rPr>
          <w:rFonts w:hint="eastAsia"/>
        </w:rPr>
        <w:t>屡禁不止的家庭暴力问题；</w:t>
      </w:r>
      <w:r>
        <w:rPr>
          <w:rFonts w:hint="eastAsia"/>
        </w:rPr>
        <w:t xml:space="preserve">(b) </w:t>
      </w:r>
      <w:r>
        <w:rPr>
          <w:rFonts w:hint="eastAsia"/>
        </w:rPr>
        <w:t>诉讼层面驳回家庭暴力案的比率高；</w:t>
      </w:r>
      <w:r>
        <w:rPr>
          <w:rFonts w:hint="eastAsia"/>
        </w:rPr>
        <w:t xml:space="preserve">(c) </w:t>
      </w:r>
      <w:r>
        <w:rPr>
          <w:rFonts w:hint="eastAsia"/>
        </w:rPr>
        <w:t>冗长的诉讼程序，阻碍了受害者投诉案情，加剧了受害者的易受害程度；和</w:t>
      </w:r>
      <w:r>
        <w:rPr>
          <w:rFonts w:hint="eastAsia"/>
        </w:rPr>
        <w:t xml:space="preserve">(d) </w:t>
      </w:r>
      <w:r>
        <w:rPr>
          <w:rFonts w:hint="eastAsia"/>
        </w:rPr>
        <w:t>为家庭暴力受害者设立的专家支助中心数量不够</w:t>
      </w:r>
      <w:r>
        <w:rPr>
          <w:rFonts w:hint="eastAsia"/>
        </w:rPr>
        <w:t>(</w:t>
      </w:r>
      <w:r>
        <w:rPr>
          <w:rFonts w:hint="eastAsia"/>
        </w:rPr>
        <w:t>第三条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委员会应修订《禁止家庭暴力法》，授权警官当场下达即刻生效的限制令。缔约国应将家庭暴力问题列入为执法和司法人员举行的标准培训。缔约国应保证家庭暴力的受害者可获得援助，包括法律和心理咨询、医疗帮助和庇护所。</w:t>
      </w:r>
    </w:p>
    <w:p w:rsidR="00AA4BA0" w:rsidRDefault="00AA4BA0" w:rsidP="00AA4BA0">
      <w:pPr>
        <w:pStyle w:val="SingleTxtGC"/>
        <w:rPr>
          <w:rFonts w:hint="eastAsia"/>
        </w:rPr>
      </w:pPr>
      <w:r>
        <w:rPr>
          <w:rFonts w:hint="eastAsia"/>
        </w:rPr>
        <w:t xml:space="preserve">(11)  </w:t>
      </w:r>
      <w:r>
        <w:rPr>
          <w:rFonts w:hint="eastAsia"/>
        </w:rPr>
        <w:t>委员会注意到，</w:t>
      </w:r>
      <w:r>
        <w:rPr>
          <w:rFonts w:hint="eastAsia"/>
        </w:rPr>
        <w:t>2000</w:t>
      </w:r>
      <w:r>
        <w:rPr>
          <w:rFonts w:hint="eastAsia"/>
        </w:rPr>
        <w:t>年</w:t>
      </w:r>
      <w:r>
        <w:rPr>
          <w:rFonts w:hint="eastAsia"/>
        </w:rPr>
        <w:t>3</w:t>
      </w:r>
      <w:r>
        <w:rPr>
          <w:rFonts w:hint="eastAsia"/>
        </w:rPr>
        <w:t>月</w:t>
      </w:r>
      <w:r>
        <w:rPr>
          <w:rFonts w:hint="eastAsia"/>
        </w:rPr>
        <w:t>21</w:t>
      </w:r>
      <w:r>
        <w:rPr>
          <w:rFonts w:hint="eastAsia"/>
        </w:rPr>
        <w:t>日，缔约国签署了旨在废除死刑的《公民权利和政治权利国际公约第二任择议定书》，但缔约国还尚未批准该文书</w:t>
      </w:r>
      <w:r>
        <w:rPr>
          <w:rFonts w:hint="eastAsia"/>
        </w:rPr>
        <w:t>(</w:t>
      </w:r>
      <w:r>
        <w:rPr>
          <w:rFonts w:hint="eastAsia"/>
        </w:rPr>
        <w:t>第六条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请缔约国批准旨在废除死刑的《公民权利和政治权利国际公约第二任择议定书》。</w:t>
      </w:r>
    </w:p>
    <w:p w:rsidR="00AA4BA0" w:rsidRDefault="00AA4BA0" w:rsidP="00AA4BA0">
      <w:pPr>
        <w:pStyle w:val="SingleTxtGC"/>
        <w:rPr>
          <w:rFonts w:hint="eastAsia"/>
        </w:rPr>
      </w:pPr>
      <w:r>
        <w:rPr>
          <w:rFonts w:hint="eastAsia"/>
        </w:rPr>
        <w:t xml:space="preserve">(12)  </w:t>
      </w:r>
      <w:r>
        <w:rPr>
          <w:rFonts w:hint="eastAsia"/>
        </w:rPr>
        <w:t>委员会关切，许多妇女实际上被剥夺了生育保健服务，包括避孕问题咨询、产前检验和合法中止怀孕。委员会关切地注意到，往往未遵规守矩地适用</w:t>
      </w:r>
      <w:r>
        <w:rPr>
          <w:rFonts w:hint="eastAsia"/>
        </w:rPr>
        <w:t>1996</w:t>
      </w:r>
      <w:r>
        <w:rPr>
          <w:rFonts w:hint="eastAsia"/>
        </w:rPr>
        <w:t>年</w:t>
      </w:r>
      <w:r>
        <w:rPr>
          <w:rFonts w:hint="eastAsia"/>
        </w:rPr>
        <w:t>12</w:t>
      </w:r>
      <w:r>
        <w:rPr>
          <w:rFonts w:hint="eastAsia"/>
        </w:rPr>
        <w:t>月</w:t>
      </w:r>
      <w:r>
        <w:rPr>
          <w:rFonts w:hint="eastAsia"/>
        </w:rPr>
        <w:t>5</w:t>
      </w:r>
      <w:r>
        <w:rPr>
          <w:rFonts w:hint="eastAsia"/>
        </w:rPr>
        <w:t>日《医疗职业法》第</w:t>
      </w:r>
      <w:r>
        <w:rPr>
          <w:rFonts w:hint="eastAsia"/>
        </w:rPr>
        <w:t>39</w:t>
      </w:r>
      <w:r>
        <w:rPr>
          <w:rFonts w:hint="eastAsia"/>
        </w:rPr>
        <w:t>条</w:t>
      </w:r>
      <w:r>
        <w:rPr>
          <w:rFonts w:hint="eastAsia"/>
        </w:rPr>
        <w:t>(</w:t>
      </w:r>
      <w:r>
        <w:rPr>
          <w:rFonts w:hint="eastAsia"/>
        </w:rPr>
        <w:t>“良心条款”</w:t>
      </w:r>
      <w:r>
        <w:rPr>
          <w:rFonts w:hint="eastAsia"/>
        </w:rPr>
        <w:t>)</w:t>
      </w:r>
      <w:r>
        <w:rPr>
          <w:rFonts w:hint="eastAsia"/>
        </w:rPr>
        <w:t>所载的程序保障。委员会还关切地注意到，据报称非法堕胎实为司空见惯的现象</w:t>
      </w:r>
      <w:r>
        <w:rPr>
          <w:rFonts w:hint="eastAsia"/>
        </w:rPr>
        <w:t>(</w:t>
      </w:r>
      <w:r>
        <w:rPr>
          <w:rFonts w:hint="eastAsia"/>
        </w:rPr>
        <w:t>估计每年非法堕胎达</w:t>
      </w:r>
      <w:r>
        <w:rPr>
          <w:rFonts w:hint="eastAsia"/>
        </w:rPr>
        <w:t>150,000</w:t>
      </w:r>
      <w:r>
        <w:rPr>
          <w:rFonts w:hint="eastAsia"/>
        </w:rPr>
        <w:t>例</w:t>
      </w:r>
      <w:r>
        <w:rPr>
          <w:rFonts w:hint="eastAsia"/>
        </w:rPr>
        <w:t>)</w:t>
      </w:r>
      <w:r>
        <w:rPr>
          <w:rFonts w:hint="eastAsia"/>
        </w:rPr>
        <w:t>，不安全的堕胎有时造成了孕妇死亡，而那些协助或怂恿非法堕胎者</w:t>
      </w:r>
      <w:r>
        <w:rPr>
          <w:rFonts w:hint="eastAsia"/>
        </w:rPr>
        <w:t>(</w:t>
      </w:r>
      <w:r>
        <w:rPr>
          <w:rFonts w:hint="eastAsia"/>
        </w:rPr>
        <w:t>诸如丈夫或家长</w:t>
      </w:r>
      <w:r>
        <w:rPr>
          <w:rFonts w:hint="eastAsia"/>
        </w:rPr>
        <w:t>)</w:t>
      </w:r>
      <w:r>
        <w:rPr>
          <w:rFonts w:hint="eastAsia"/>
        </w:rPr>
        <w:t>则被判罪获刑。最后，委员会关切地注意到，由于</w:t>
      </w:r>
      <w:r>
        <w:rPr>
          <w:rFonts w:hint="eastAsia"/>
        </w:rPr>
        <w:t>30</w:t>
      </w:r>
      <w:r>
        <w:rPr>
          <w:rFonts w:hint="eastAsia"/>
        </w:rPr>
        <w:t>天的回复限期，医务委员会对堕胎所持不同医疗见解的裁定可能被耽搁</w:t>
      </w:r>
      <w:r>
        <w:rPr>
          <w:rFonts w:hint="eastAsia"/>
        </w:rPr>
        <w:t>(</w:t>
      </w:r>
      <w:r>
        <w:rPr>
          <w:rFonts w:hint="eastAsia"/>
        </w:rPr>
        <w:t>第六条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紧急审查严格禁止堕胎法对妇女的影响。缔约国应对利用非法堕胎问题展开调研并拿出相关统计数。缔约国应出台禁止医务专业人员不适当援用和履行“良心条款”的管制条例。缔约国还应大幅度缩短医务委员会有关堕胎案的回复限期。最后缔约国应加强措施，尤其应按可承担得起的价格，广泛提供一系列综合避孕器具，并将之列入受补贴的医用品范畴，旨在防止意外的怀孕。</w:t>
      </w:r>
    </w:p>
    <w:p w:rsidR="00AA4BA0" w:rsidRDefault="00AA4BA0" w:rsidP="00AA4BA0">
      <w:pPr>
        <w:pStyle w:val="SingleTxtGC"/>
        <w:rPr>
          <w:rFonts w:hint="eastAsia"/>
        </w:rPr>
      </w:pPr>
      <w:r>
        <w:rPr>
          <w:rFonts w:hint="eastAsia"/>
        </w:rPr>
        <w:t xml:space="preserve">(13)  </w:t>
      </w:r>
      <w:r>
        <w:rPr>
          <w:rFonts w:hint="eastAsia"/>
        </w:rPr>
        <w:t>委员会关切，关于执法官员使用过度武力和渎职行为调查数量日增的报告。然而，委员会注意到，由于受害者本人担心遭到报复，并未全部投报警察暴力案。委员会还关切地注意到，被羁押在管教所和拘留所的人提出的申诉，交由监管局各主管单位受理，各受理单位按申诉是否有理的相关正式标准，以及与申诉所述事件相关的总体情况进行审查</w:t>
      </w:r>
      <w:r>
        <w:rPr>
          <w:rFonts w:hint="eastAsia"/>
        </w:rPr>
        <w:t>(</w:t>
      </w:r>
      <w:r>
        <w:rPr>
          <w:rFonts w:hint="eastAsia"/>
        </w:rPr>
        <w:t>第七条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缔约国应加强努力，具体通过培训，和彻底且公正的调查和追究责任人的方式，铲除警察的渎职案。缔约国还应建议一个胜任、独立和公正的机构，调查警察的不规行为，可允许申诉方</w:t>
      </w:r>
      <w:r w:rsidRPr="009312E5">
        <w:rPr>
          <w:rFonts w:eastAsia="SimHei" w:hint="eastAsia"/>
        </w:rPr>
        <w:t>(</w:t>
      </w:r>
      <w:r w:rsidRPr="009312E5">
        <w:rPr>
          <w:rFonts w:eastAsia="SimHei" w:hint="eastAsia"/>
        </w:rPr>
        <w:t>或警方人员</w:t>
      </w:r>
      <w:r w:rsidRPr="009312E5">
        <w:rPr>
          <w:rFonts w:eastAsia="SimHei" w:hint="eastAsia"/>
        </w:rPr>
        <w:t>)</w:t>
      </w:r>
      <w:r w:rsidRPr="009312E5">
        <w:rPr>
          <w:rFonts w:eastAsia="SimHei" w:hint="eastAsia"/>
        </w:rPr>
        <w:t>对该机构直接提出不公开的申诉。</w:t>
      </w:r>
    </w:p>
    <w:p w:rsidR="00AA4BA0" w:rsidRDefault="00AA4BA0" w:rsidP="00AA4BA0">
      <w:pPr>
        <w:pStyle w:val="SingleTxtGC"/>
        <w:rPr>
          <w:rFonts w:hint="eastAsia"/>
        </w:rPr>
      </w:pPr>
      <w:r>
        <w:rPr>
          <w:rFonts w:hint="eastAsia"/>
        </w:rPr>
        <w:t xml:space="preserve">(14)  </w:t>
      </w:r>
      <w:r>
        <w:rPr>
          <w:rFonts w:hint="eastAsia"/>
        </w:rPr>
        <w:t>委员会关切，《刑法》未载有保护贩运受害者的法律条款，阐明他们不会因身为遭贩运者的境况直接造成了非法入境、非法滞留或卷入非法行为的后果，而遭到起诉、拘留或惩罚</w:t>
      </w:r>
      <w:r>
        <w:rPr>
          <w:rFonts w:hint="eastAsia"/>
        </w:rPr>
        <w:t>(</w:t>
      </w:r>
      <w:r>
        <w:rPr>
          <w:rFonts w:hint="eastAsia"/>
        </w:rPr>
        <w:t>第八条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的《刑法》应列入一项保护贩运受害者的条款，列明他们不会因身为遭贩运者的境况直接造成了非法入境、非法滞留或卷入非法行为的后果，而遭到起诉、拘留或惩罚。缔约国应采取进一步的措施，包括立法措施，确保对遭贩运者的保护，不以该当事人在法律诉讼过程中的配合为条件。</w:t>
      </w:r>
    </w:p>
    <w:p w:rsidR="00AA4BA0" w:rsidRDefault="00AA4BA0" w:rsidP="00A5129D">
      <w:pPr>
        <w:pStyle w:val="SingleTxtGC"/>
        <w:rPr>
          <w:rFonts w:hint="eastAsia"/>
        </w:rPr>
      </w:pPr>
      <w:r>
        <w:rPr>
          <w:rFonts w:hint="eastAsia"/>
        </w:rPr>
        <w:t xml:space="preserve">(15)  </w:t>
      </w:r>
      <w:r>
        <w:rPr>
          <w:rFonts w:hint="eastAsia"/>
        </w:rPr>
        <w:t>委员会关切，据称，</w:t>
      </w:r>
      <w:r>
        <w:rPr>
          <w:rFonts w:hint="eastAsia"/>
        </w:rPr>
        <w:t>2003</w:t>
      </w:r>
      <w:r>
        <w:rPr>
          <w:rFonts w:hint="eastAsia"/>
        </w:rPr>
        <w:t>至</w:t>
      </w:r>
      <w:r>
        <w:rPr>
          <w:rFonts w:hint="eastAsia"/>
        </w:rPr>
        <w:t>2005</w:t>
      </w:r>
      <w:r>
        <w:rPr>
          <w:rFonts w:hint="eastAsia"/>
        </w:rPr>
        <w:t>年间，</w:t>
      </w:r>
      <w:r>
        <w:rPr>
          <w:rFonts w:hint="eastAsia"/>
        </w:rPr>
        <w:t>Stare Kiejkuty</w:t>
      </w:r>
      <w:r>
        <w:rPr>
          <w:rFonts w:hint="eastAsia"/>
        </w:rPr>
        <w:t>即在</w:t>
      </w:r>
      <w:r>
        <w:rPr>
          <w:rFonts w:hint="eastAsia"/>
        </w:rPr>
        <w:t xml:space="preserve">Szymany </w:t>
      </w:r>
      <w:r>
        <w:rPr>
          <w:rFonts w:hint="eastAsia"/>
        </w:rPr>
        <w:t>机场附近的一个军事基地曾设有一个秘密拘留所，据称嫌疑人就是通过该机场进行引渡。委员会关切地注意到，华沙上诉检察局主管有组织犯罪和腐败问题的第五司从事的调查尚未得出结论</w:t>
      </w:r>
      <w:r>
        <w:rPr>
          <w:rFonts w:hint="eastAsia"/>
        </w:rPr>
        <w:t>(</w:t>
      </w:r>
      <w:r>
        <w:rPr>
          <w:rFonts w:hint="eastAsia"/>
        </w:rPr>
        <w:t>第二、</w:t>
      </w:r>
      <w:r w:rsidR="00A5129D">
        <w:rPr>
          <w:rFonts w:hint="eastAsia"/>
        </w:rPr>
        <w:t>七</w:t>
      </w:r>
      <w:r>
        <w:rPr>
          <w:rFonts w:hint="eastAsia"/>
        </w:rPr>
        <w:t>和</w:t>
      </w:r>
      <w:r w:rsidR="00A5129D">
        <w:rPr>
          <w:rFonts w:hint="eastAsia"/>
        </w:rPr>
        <w:t>九</w:t>
      </w:r>
      <w:r>
        <w:rPr>
          <w:rFonts w:hint="eastAsia"/>
        </w:rPr>
        <w:t>条</w:t>
      </w:r>
      <w:r w:rsidR="00A5129D">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立即展开彻底、独立和有效的调查，凭借全面调查实权，查询出勤人员和出示的文件，调查参与引渡和秘密拘留的波兰官员，并追究那些被查证有罪者的责任，包括诉诸刑事司法体制进行追查。缔约国应将调查结果公布于众。</w:t>
      </w:r>
    </w:p>
    <w:p w:rsidR="00AA4BA0" w:rsidRDefault="00AA4BA0" w:rsidP="00AA4BA0">
      <w:pPr>
        <w:pStyle w:val="SingleTxtGC"/>
        <w:rPr>
          <w:rFonts w:hint="eastAsia"/>
        </w:rPr>
      </w:pPr>
      <w:r>
        <w:rPr>
          <w:rFonts w:hint="eastAsia"/>
        </w:rPr>
        <w:t xml:space="preserve">(16)  </w:t>
      </w:r>
      <w:r>
        <w:rPr>
          <w:rFonts w:hint="eastAsia"/>
        </w:rPr>
        <w:t>尽管遭预审拘留的人数减少了，但委员会关切地感到，按《刑事诉讼法》的具体制定，预审拘留期之长至少可羁押长达两年之久，加剧了过度拥挤问题。委员会还关切地注意到，事实上，两年限期之后还会继续延长，</w:t>
      </w:r>
      <w:r>
        <w:rPr>
          <w:rFonts w:hint="eastAsia"/>
        </w:rPr>
        <w:t>2009</w:t>
      </w:r>
      <w:r>
        <w:rPr>
          <w:rFonts w:hint="eastAsia"/>
        </w:rPr>
        <w:t>年针对未按合理时限展开公平审理提出的申诉数量比</w:t>
      </w:r>
      <w:r>
        <w:rPr>
          <w:rFonts w:hint="eastAsia"/>
        </w:rPr>
        <w:t>2008</w:t>
      </w:r>
      <w:r>
        <w:rPr>
          <w:rFonts w:hint="eastAsia"/>
        </w:rPr>
        <w:t>年增多</w:t>
      </w:r>
      <w:r>
        <w:rPr>
          <w:rFonts w:hint="eastAsia"/>
        </w:rPr>
        <w:t>(</w:t>
      </w:r>
      <w:r>
        <w:rPr>
          <w:rFonts w:hint="eastAsia"/>
        </w:rPr>
        <w:t>第九条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缔约国应采取追加的有效法律及其它措施，全面履行《公约》第九条第</w:t>
      </w:r>
      <w:r w:rsidRPr="009312E5">
        <w:rPr>
          <w:rFonts w:eastAsia="SimHei" w:hint="eastAsia"/>
        </w:rPr>
        <w:t>3</w:t>
      </w:r>
      <w:r w:rsidRPr="009312E5">
        <w:rPr>
          <w:rFonts w:eastAsia="SimHei" w:hint="eastAsia"/>
        </w:rPr>
        <w:t>和</w:t>
      </w:r>
      <w:r w:rsidRPr="009312E5">
        <w:rPr>
          <w:rFonts w:eastAsia="SimHei" w:hint="eastAsia"/>
        </w:rPr>
        <w:t>5</w:t>
      </w:r>
      <w:r w:rsidRPr="009312E5">
        <w:rPr>
          <w:rFonts w:eastAsia="SimHei" w:hint="eastAsia"/>
        </w:rPr>
        <w:t>款，缩短预审拘留期，并确保采用预审拘留只作为一项有时限的特殊措施。缔约国应考虑预审拘留不可再延续的最长时限，并加强替代预审拘留的其它措施。</w:t>
      </w:r>
    </w:p>
    <w:p w:rsidR="00AA4BA0" w:rsidRDefault="00AA4BA0" w:rsidP="00A5129D">
      <w:pPr>
        <w:pStyle w:val="SingleTxtGC"/>
        <w:rPr>
          <w:rFonts w:hint="eastAsia"/>
        </w:rPr>
      </w:pPr>
      <w:r>
        <w:rPr>
          <w:rFonts w:hint="eastAsia"/>
        </w:rPr>
        <w:t xml:space="preserve">(17)  </w:t>
      </w:r>
      <w:r>
        <w:rPr>
          <w:rFonts w:hint="eastAsia"/>
        </w:rPr>
        <w:t>委员会关切拘留中心和监狱依旧拥挤不堪的问题</w:t>
      </w:r>
      <w:r>
        <w:rPr>
          <w:rFonts w:hint="eastAsia"/>
        </w:rPr>
        <w:t>(</w:t>
      </w:r>
      <w:r>
        <w:rPr>
          <w:rFonts w:hint="eastAsia"/>
        </w:rPr>
        <w:t>第十条</w:t>
      </w:r>
      <w:r>
        <w:rPr>
          <w:rFonts w:hint="eastAsia"/>
        </w:rPr>
        <w:t>)</w:t>
      </w:r>
      <w:r w:rsidR="00A5129D">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缔约国应采取紧迫措施解决拘留中心和监狱过度拥挤问题，包括扩大运用诸如电子监控和假释之类其它形式的惩处法，减少对预审拘留的运用。</w:t>
      </w:r>
    </w:p>
    <w:p w:rsidR="00AA4BA0" w:rsidRDefault="00AA4BA0" w:rsidP="00AA4BA0">
      <w:pPr>
        <w:pStyle w:val="SingleTxtGC"/>
        <w:rPr>
          <w:rFonts w:hint="eastAsia"/>
        </w:rPr>
      </w:pPr>
      <w:r>
        <w:rPr>
          <w:rFonts w:hint="eastAsia"/>
        </w:rPr>
        <w:t xml:space="preserve">(18)  </w:t>
      </w:r>
      <w:r>
        <w:rPr>
          <w:rFonts w:hint="eastAsia"/>
        </w:rPr>
        <w:t>委员会关切，尚无关于羁押驱逐期限已过外籍人的具体法律，而且有些外籍人的驱逐限期虽已过，却未经法院下令被羁押在转送监区。委员会关切地注意到，有些报告称，有些收押寻求庇护者的拘留中心的医务援助不足，以及那些收押等候遣送出境外籍人的转送监区和遣送拘留中心的条件差。最后，委员会关切有些报告称，被拘押的外籍人往往无法知道他们的权利，因为写明这类信息的招示牌往往只挂在办公室和讯问室里，而且只用波兰言撰写，再则，有些翻译不够格，无法转译</w:t>
      </w:r>
      <w:r>
        <w:rPr>
          <w:rFonts w:hint="eastAsia"/>
        </w:rPr>
        <w:t>(</w:t>
      </w:r>
      <w:r>
        <w:rPr>
          <w:rFonts w:hint="eastAsia"/>
        </w:rPr>
        <w:t>第十二和十四条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措施，确保关押在转送监区的外籍人不会遭过度长期的羁押，而若要延长羁押，须经法院裁定。缔约国应确保所有遣送拘留中心的制度、服务和医疗条件都达到最起码的标准。最后，缔约国应确保被拘押的外籍人通过他们能读懂的语言文字，便于了解他们的权利，即使为此须提供够格的翻译。</w:t>
      </w:r>
    </w:p>
    <w:p w:rsidR="00AA4BA0" w:rsidRDefault="00AA4BA0" w:rsidP="00AA4BA0">
      <w:pPr>
        <w:pStyle w:val="SingleTxtGC"/>
        <w:rPr>
          <w:rFonts w:hint="eastAsia"/>
        </w:rPr>
      </w:pPr>
      <w:r>
        <w:rPr>
          <w:rFonts w:hint="eastAsia"/>
        </w:rPr>
        <w:t xml:space="preserve">(19)  </w:t>
      </w:r>
      <w:r>
        <w:rPr>
          <w:rFonts w:hint="eastAsia"/>
        </w:rPr>
        <w:t>委员会关切有些报告称，法院制度的行政管理差人员配备不足，继续呈现积压案件现象，法律诉讼费高和大量赔偿案遭到不应有的拖延。委员会还关切法院下达的法令往往得不到或延滞执行，和敷衍了事</w:t>
      </w:r>
      <w:r>
        <w:rPr>
          <w:rFonts w:hint="eastAsia"/>
        </w:rPr>
        <w:t>(</w:t>
      </w:r>
      <w:r>
        <w:rPr>
          <w:rFonts w:hint="eastAsia"/>
        </w:rPr>
        <w:t>第十四条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缔约国应紧急改善司法体制的运作，包括扩大够格和经专业培训的司法人员队伍，并对法官和法庭职员进行有效处置案件手法的培训。缔约国还应确保批准对长期拖延诉案的充分赔偿。</w:t>
      </w:r>
    </w:p>
    <w:p w:rsidR="00AA4BA0" w:rsidRDefault="00AA4BA0" w:rsidP="00AA4BA0">
      <w:pPr>
        <w:pStyle w:val="SingleTxtGC"/>
        <w:rPr>
          <w:rFonts w:hint="eastAsia"/>
        </w:rPr>
      </w:pPr>
      <w:r>
        <w:rPr>
          <w:rFonts w:hint="eastAsia"/>
        </w:rPr>
        <w:t xml:space="preserve">(20)  </w:t>
      </w:r>
      <w:r>
        <w:rPr>
          <w:rFonts w:hint="eastAsia"/>
        </w:rPr>
        <w:t>委员会重申其关切那些从遭到羁押起即未享有法律援助权的被拘押者。委员会关切地注意到，当嫌疑人与其律师会面时，检察官或经检察官授权的人可在场，而且检察官可下令检查嫌疑人与其律师之间的来往通信。委员会关切地注意到，被拘留者与其律师的通信要经过预审拘留中心的行政管理部门，结果造成有时期间的中转期长达四至六个星期</w:t>
      </w:r>
      <w:r>
        <w:rPr>
          <w:rFonts w:hint="eastAsia"/>
        </w:rPr>
        <w:t>(</w:t>
      </w:r>
      <w:r>
        <w:rPr>
          <w:rFonts w:hint="eastAsia"/>
        </w:rPr>
        <w:t>第十四条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缔约国应确保被剥夺自由者：</w:t>
      </w:r>
      <w:r w:rsidRPr="009312E5">
        <w:rPr>
          <w:rFonts w:eastAsia="SimHei" w:hint="eastAsia"/>
        </w:rPr>
        <w:t xml:space="preserve">(a) </w:t>
      </w:r>
      <w:r w:rsidRPr="009312E5">
        <w:rPr>
          <w:rFonts w:eastAsia="SimHei" w:hint="eastAsia"/>
        </w:rPr>
        <w:t>从被拘留即刻起即与律师接洽；</w:t>
      </w:r>
      <w:r w:rsidRPr="009312E5">
        <w:rPr>
          <w:rFonts w:eastAsia="SimHei" w:hint="eastAsia"/>
        </w:rPr>
        <w:t xml:space="preserve">(b) </w:t>
      </w:r>
      <w:r w:rsidRPr="009312E5">
        <w:rPr>
          <w:rFonts w:eastAsia="SimHei" w:hint="eastAsia"/>
        </w:rPr>
        <w:t>可私下与其律师会晤，包括在庭审之前的会晤；和</w:t>
      </w:r>
      <w:r w:rsidRPr="009312E5">
        <w:rPr>
          <w:rFonts w:eastAsia="SimHei" w:hint="eastAsia"/>
        </w:rPr>
        <w:t xml:space="preserve">(c) </w:t>
      </w:r>
      <w:r w:rsidRPr="009312E5">
        <w:rPr>
          <w:rFonts w:eastAsia="SimHei" w:hint="eastAsia"/>
        </w:rPr>
        <w:t>在任何情况下可与律师进行不受外部监查，而且迅捷保密的通信。</w:t>
      </w:r>
    </w:p>
    <w:p w:rsidR="00AA4BA0" w:rsidRDefault="00AA4BA0" w:rsidP="00AA4BA0">
      <w:pPr>
        <w:pStyle w:val="SingleTxtGC"/>
        <w:rPr>
          <w:rFonts w:hint="eastAsia"/>
        </w:rPr>
      </w:pPr>
      <w:r>
        <w:rPr>
          <w:rFonts w:hint="eastAsia"/>
        </w:rPr>
        <w:t xml:space="preserve">(21)  </w:t>
      </w:r>
      <w:r>
        <w:rPr>
          <w:rFonts w:hint="eastAsia"/>
        </w:rPr>
        <w:t>委员会关切地注意到，</w:t>
      </w:r>
      <w:r>
        <w:rPr>
          <w:rFonts w:hint="eastAsia"/>
        </w:rPr>
        <w:t>2006</w:t>
      </w:r>
      <w:r>
        <w:rPr>
          <w:rFonts w:hint="eastAsia"/>
        </w:rPr>
        <w:t>年《拨乱反正法》和《刑事诉讼法》规定，在法院开庭审理之前阶段，限制遭《拨乱反正法》起诉者查阅保密档案文献和案情宗卷</w:t>
      </w:r>
      <w:r>
        <w:rPr>
          <w:rFonts w:hint="eastAsia"/>
        </w:rPr>
        <w:t>(</w:t>
      </w:r>
      <w:r>
        <w:rPr>
          <w:rFonts w:hint="eastAsia"/>
        </w:rPr>
        <w:t>第十四和十七条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缔约国应修订</w:t>
      </w:r>
      <w:r w:rsidRPr="009312E5">
        <w:rPr>
          <w:rFonts w:eastAsia="SimHei" w:hint="eastAsia"/>
        </w:rPr>
        <w:t>2006</w:t>
      </w:r>
      <w:r w:rsidRPr="009312E5">
        <w:rPr>
          <w:rFonts w:eastAsia="SimHei" w:hint="eastAsia"/>
        </w:rPr>
        <w:t>年《拨乱反正法》，确保遭《拨乱反正法》起诉的人可完全不受阻碍地查阅所有的案情宗卷和保密档案文献。</w:t>
      </w:r>
    </w:p>
    <w:p w:rsidR="00AA4BA0" w:rsidRDefault="00AA4BA0" w:rsidP="00AA4BA0">
      <w:pPr>
        <w:pStyle w:val="SingleTxtGC"/>
        <w:rPr>
          <w:rFonts w:hint="eastAsia"/>
        </w:rPr>
      </w:pPr>
      <w:r>
        <w:rPr>
          <w:rFonts w:hint="eastAsia"/>
        </w:rPr>
        <w:t xml:space="preserve">(22)  </w:t>
      </w:r>
      <w:r>
        <w:rPr>
          <w:rFonts w:hint="eastAsia"/>
        </w:rPr>
        <w:t>委员会关切，尽管</w:t>
      </w:r>
      <w:r>
        <w:rPr>
          <w:rFonts w:hint="eastAsia"/>
        </w:rPr>
        <w:t>2010</w:t>
      </w:r>
      <w:r>
        <w:rPr>
          <w:rFonts w:hint="eastAsia"/>
        </w:rPr>
        <w:t>年</w:t>
      </w:r>
      <w:r>
        <w:rPr>
          <w:rFonts w:hint="eastAsia"/>
        </w:rPr>
        <w:t>6</w:t>
      </w:r>
      <w:r>
        <w:rPr>
          <w:rFonts w:hint="eastAsia"/>
        </w:rPr>
        <w:t>月修订了《刑法》第</w:t>
      </w:r>
      <w:r>
        <w:rPr>
          <w:rFonts w:hint="eastAsia"/>
        </w:rPr>
        <w:t>8</w:t>
      </w:r>
      <w:r>
        <w:rPr>
          <w:rFonts w:hint="eastAsia"/>
        </w:rPr>
        <w:t>条，但按《刑法》第</w:t>
      </w:r>
      <w:r>
        <w:rPr>
          <w:rFonts w:hint="eastAsia"/>
        </w:rPr>
        <w:t>212</w:t>
      </w:r>
      <w:r>
        <w:rPr>
          <w:rFonts w:hint="eastAsia"/>
        </w:rPr>
        <w:t>条第</w:t>
      </w:r>
      <w:r>
        <w:rPr>
          <w:rFonts w:hint="eastAsia"/>
        </w:rPr>
        <w:t>2</w:t>
      </w:r>
      <w:r>
        <w:rPr>
          <w:rFonts w:hint="eastAsia"/>
        </w:rPr>
        <w:t>款的具体规定，诽谤罪仍可被判处被剥夺自由一年的惩罚</w:t>
      </w:r>
      <w:r>
        <w:rPr>
          <w:rFonts w:hint="eastAsia"/>
        </w:rPr>
        <w:t>(</w:t>
      </w:r>
      <w:r>
        <w:rPr>
          <w:rFonts w:hint="eastAsia"/>
        </w:rPr>
        <w:t>第十九条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缔约国应加快对《刑法》的修订工作，废除对新闻罪的监禁规定。</w:t>
      </w:r>
    </w:p>
    <w:p w:rsidR="00AA4BA0" w:rsidRDefault="00AA4BA0" w:rsidP="00AA4BA0">
      <w:pPr>
        <w:pStyle w:val="SingleTxtGC"/>
        <w:rPr>
          <w:rFonts w:hint="eastAsia"/>
        </w:rPr>
      </w:pPr>
      <w:r>
        <w:rPr>
          <w:rFonts w:hint="eastAsia"/>
        </w:rPr>
        <w:t xml:space="preserve">(23)  </w:t>
      </w:r>
      <w:r>
        <w:rPr>
          <w:rFonts w:hint="eastAsia"/>
        </w:rPr>
        <w:t>委员会关切，根据</w:t>
      </w:r>
      <w:r>
        <w:rPr>
          <w:rFonts w:hint="eastAsia"/>
        </w:rPr>
        <w:t>1990</w:t>
      </w:r>
      <w:r>
        <w:rPr>
          <w:rFonts w:hint="eastAsia"/>
        </w:rPr>
        <w:t>年</w:t>
      </w:r>
      <w:r>
        <w:rPr>
          <w:rFonts w:hint="eastAsia"/>
        </w:rPr>
        <w:t>7</w:t>
      </w:r>
      <w:r>
        <w:rPr>
          <w:rFonts w:hint="eastAsia"/>
        </w:rPr>
        <w:t>月</w:t>
      </w:r>
      <w:r>
        <w:rPr>
          <w:rFonts w:hint="eastAsia"/>
        </w:rPr>
        <w:t>15</w:t>
      </w:r>
      <w:r>
        <w:rPr>
          <w:rFonts w:hint="eastAsia"/>
        </w:rPr>
        <w:t>日《集会法》，为了举行集会不受禁令管制须办理为期冗长的手续，可损害享有和平集会的权利</w:t>
      </w:r>
      <w:r>
        <w:rPr>
          <w:rFonts w:hint="eastAsia"/>
        </w:rPr>
        <w:t>(</w:t>
      </w:r>
      <w:r>
        <w:rPr>
          <w:rFonts w:hint="eastAsia"/>
        </w:rPr>
        <w:t>第二十一条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缔约国应对《集会法》提出修订案，以确保为举行集会不受管制办理的申请手续期不超过必要的时限，并在计划集会日期之前办理完毕。</w:t>
      </w:r>
    </w:p>
    <w:p w:rsidR="00AA4BA0" w:rsidRDefault="00AA4BA0" w:rsidP="00AA4BA0">
      <w:pPr>
        <w:pStyle w:val="SingleTxtGC"/>
        <w:rPr>
          <w:rFonts w:hint="eastAsia"/>
        </w:rPr>
      </w:pPr>
      <w:r>
        <w:rPr>
          <w:rFonts w:hint="eastAsia"/>
        </w:rPr>
        <w:t xml:space="preserve">(24)  </w:t>
      </w:r>
      <w:r>
        <w:rPr>
          <w:rFonts w:hint="eastAsia"/>
        </w:rPr>
        <w:t>委员会关切，据称从抚养照管中心出逃的儿童可被羁押在警方儿童监押中心</w:t>
      </w:r>
      <w:r>
        <w:rPr>
          <w:rFonts w:hint="eastAsia"/>
        </w:rPr>
        <w:t>(</w:t>
      </w:r>
      <w:r>
        <w:rPr>
          <w:rFonts w:hint="eastAsia"/>
        </w:rPr>
        <w:t>第二十四条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缔约国应制订新的立法，从细节上规定警方儿童监押中心的生活条件，并且列明向该设施送交和收押儿童的规则。缔约国还要确保不将未犯有可受惩罚行为的儿童送入该监押中心。</w:t>
      </w:r>
    </w:p>
    <w:p w:rsidR="00AA4BA0" w:rsidRDefault="00AA4BA0" w:rsidP="00AA4BA0">
      <w:pPr>
        <w:pStyle w:val="SingleTxtGC"/>
        <w:rPr>
          <w:rFonts w:hint="eastAsia"/>
        </w:rPr>
      </w:pPr>
      <w:r>
        <w:rPr>
          <w:rFonts w:hint="eastAsia"/>
        </w:rPr>
        <w:t xml:space="preserve">(25)  </w:t>
      </w:r>
      <w:r>
        <w:rPr>
          <w:rFonts w:hint="eastAsia"/>
        </w:rPr>
        <w:t>缔约国应广泛为传发其第六次定期报告和本结论性意见的案文。</w:t>
      </w:r>
    </w:p>
    <w:p w:rsidR="00AA4BA0" w:rsidRDefault="00AA4BA0" w:rsidP="00AA4BA0">
      <w:pPr>
        <w:pStyle w:val="SingleTxtGC"/>
        <w:rPr>
          <w:rFonts w:hint="eastAsia"/>
        </w:rPr>
      </w:pPr>
      <w:r>
        <w:rPr>
          <w:rFonts w:hint="eastAsia"/>
        </w:rPr>
        <w:t xml:space="preserve">(26)  </w:t>
      </w:r>
      <w:r>
        <w:rPr>
          <w:rFonts w:hint="eastAsia"/>
        </w:rPr>
        <w:t>根据委员会议事规则第</w:t>
      </w:r>
      <w:r>
        <w:rPr>
          <w:rFonts w:hint="eastAsia"/>
        </w:rPr>
        <w:t>71</w:t>
      </w:r>
      <w:r>
        <w:rPr>
          <w:rFonts w:hint="eastAsia"/>
        </w:rPr>
        <w:t>条第</w:t>
      </w:r>
      <w:r>
        <w:rPr>
          <w:rFonts w:hint="eastAsia"/>
        </w:rPr>
        <w:t>5</w:t>
      </w:r>
      <w:r>
        <w:rPr>
          <w:rFonts w:hint="eastAsia"/>
        </w:rPr>
        <w:t>款，缔约国应在一年之内提交补充资料，阐明对情势的评估和对第</w:t>
      </w:r>
      <w:r>
        <w:rPr>
          <w:rFonts w:hint="eastAsia"/>
        </w:rPr>
        <w:t>10</w:t>
      </w:r>
      <w:r>
        <w:rPr>
          <w:rFonts w:hint="eastAsia"/>
        </w:rPr>
        <w:t>、</w:t>
      </w:r>
      <w:r>
        <w:rPr>
          <w:rFonts w:hint="eastAsia"/>
        </w:rPr>
        <w:t>12</w:t>
      </w:r>
      <w:r>
        <w:rPr>
          <w:rFonts w:hint="eastAsia"/>
        </w:rPr>
        <w:t>和</w:t>
      </w:r>
      <w:r>
        <w:rPr>
          <w:rFonts w:hint="eastAsia"/>
        </w:rPr>
        <w:t>18</w:t>
      </w:r>
      <w:r>
        <w:rPr>
          <w:rFonts w:hint="eastAsia"/>
        </w:rPr>
        <w:t>段所载委员会建议的执行情况。</w:t>
      </w:r>
    </w:p>
    <w:p w:rsidR="00AA4BA0" w:rsidRDefault="00AA4BA0" w:rsidP="00AA4BA0">
      <w:pPr>
        <w:pStyle w:val="SingleTxtGC"/>
        <w:rPr>
          <w:rFonts w:hint="eastAsia"/>
        </w:rPr>
      </w:pPr>
      <w:r>
        <w:rPr>
          <w:rFonts w:hint="eastAsia"/>
        </w:rPr>
        <w:t xml:space="preserve">(27)  </w:t>
      </w:r>
      <w:r>
        <w:rPr>
          <w:rFonts w:hint="eastAsia"/>
        </w:rPr>
        <w:t>委员会请缔约国预定于</w:t>
      </w:r>
      <w:r>
        <w:rPr>
          <w:rFonts w:hint="eastAsia"/>
        </w:rPr>
        <w:t>2015</w:t>
      </w:r>
      <w:r>
        <w:rPr>
          <w:rFonts w:hint="eastAsia"/>
        </w:rPr>
        <w:t>年</w:t>
      </w:r>
      <w:r>
        <w:rPr>
          <w:rFonts w:hint="eastAsia"/>
        </w:rPr>
        <w:t>10</w:t>
      </w:r>
      <w:r>
        <w:rPr>
          <w:rFonts w:hint="eastAsia"/>
        </w:rPr>
        <w:t>月</w:t>
      </w:r>
      <w:r>
        <w:rPr>
          <w:rFonts w:hint="eastAsia"/>
        </w:rPr>
        <w:t>26</w:t>
      </w:r>
      <w:r>
        <w:rPr>
          <w:rFonts w:hint="eastAsia"/>
        </w:rPr>
        <w:t>日之前提交的下次定期报告中阐明对其它各项建议和对整体《公约》的执行情况。</w:t>
      </w:r>
    </w:p>
    <w:p w:rsidR="00AA4BA0" w:rsidRDefault="00AA4BA0" w:rsidP="00AA4BA0">
      <w:pPr>
        <w:pStyle w:val="SingleTxtGC"/>
        <w:rPr>
          <w:rFonts w:hint="eastAsia"/>
        </w:rPr>
      </w:pPr>
      <w:r>
        <w:rPr>
          <w:rFonts w:hint="eastAsia"/>
        </w:rPr>
        <w:t xml:space="preserve">85.  </w:t>
      </w:r>
      <w:r w:rsidRPr="00AA4BA0">
        <w:rPr>
          <w:rFonts w:eastAsia="SimHei" w:hint="eastAsia"/>
        </w:rPr>
        <w:t>约旦</w:t>
      </w:r>
    </w:p>
    <w:p w:rsidR="00AA4BA0" w:rsidRDefault="00AA4BA0" w:rsidP="00AA4BA0">
      <w:pPr>
        <w:pStyle w:val="SingleTxtGC"/>
        <w:rPr>
          <w:rFonts w:hint="eastAsia"/>
        </w:rPr>
      </w:pPr>
      <w:r>
        <w:rPr>
          <w:rFonts w:hint="eastAsia"/>
        </w:rPr>
        <w:t>(1)  2010</w:t>
      </w:r>
      <w:r>
        <w:rPr>
          <w:rFonts w:hint="eastAsia"/>
        </w:rPr>
        <w:t>年</w:t>
      </w:r>
      <w:r>
        <w:rPr>
          <w:rFonts w:hint="eastAsia"/>
        </w:rPr>
        <w:t>10</w:t>
      </w:r>
      <w:r>
        <w:rPr>
          <w:rFonts w:hint="eastAsia"/>
        </w:rPr>
        <w:t>月</w:t>
      </w:r>
      <w:r>
        <w:rPr>
          <w:rFonts w:hint="eastAsia"/>
        </w:rPr>
        <w:t>13</w:t>
      </w:r>
      <w:r>
        <w:rPr>
          <w:rFonts w:hint="eastAsia"/>
        </w:rPr>
        <w:t>日和</w:t>
      </w:r>
      <w:r>
        <w:rPr>
          <w:rFonts w:hint="eastAsia"/>
        </w:rPr>
        <w:t>14</w:t>
      </w:r>
      <w:r>
        <w:rPr>
          <w:rFonts w:hint="eastAsia"/>
        </w:rPr>
        <w:t>日，人权事务委员会举行了第</w:t>
      </w:r>
      <w:r>
        <w:rPr>
          <w:rFonts w:hint="eastAsia"/>
        </w:rPr>
        <w:t>2748</w:t>
      </w:r>
      <w:r>
        <w:rPr>
          <w:rFonts w:hint="eastAsia"/>
        </w:rPr>
        <w:t>和</w:t>
      </w:r>
      <w:r>
        <w:rPr>
          <w:rFonts w:hint="eastAsia"/>
        </w:rPr>
        <w:t>2749</w:t>
      </w:r>
      <w:r>
        <w:rPr>
          <w:rFonts w:hint="eastAsia"/>
        </w:rPr>
        <w:t>次会议</w:t>
      </w:r>
      <w:r>
        <w:rPr>
          <w:rFonts w:hint="eastAsia"/>
        </w:rPr>
        <w:t>(CCPR/C/SR.2748</w:t>
      </w:r>
      <w:r>
        <w:rPr>
          <w:rFonts w:hint="eastAsia"/>
        </w:rPr>
        <w:t>和</w:t>
      </w:r>
      <w:r>
        <w:rPr>
          <w:rFonts w:hint="eastAsia"/>
        </w:rPr>
        <w:t>2749)</w:t>
      </w:r>
      <w:r>
        <w:rPr>
          <w:rFonts w:hint="eastAsia"/>
        </w:rPr>
        <w:t>，审议了约旦的第四次定期报告</w:t>
      </w:r>
      <w:r>
        <w:rPr>
          <w:rFonts w:hint="eastAsia"/>
        </w:rPr>
        <w:t>(CCPR/C/JOR/4)</w:t>
      </w:r>
      <w:r>
        <w:rPr>
          <w:rFonts w:hint="eastAsia"/>
        </w:rPr>
        <w:t>。</w:t>
      </w:r>
      <w:r>
        <w:rPr>
          <w:rFonts w:hint="eastAsia"/>
        </w:rPr>
        <w:t>2010</w:t>
      </w:r>
      <w:r>
        <w:rPr>
          <w:rFonts w:hint="eastAsia"/>
        </w:rPr>
        <w:t>年</w:t>
      </w:r>
      <w:r>
        <w:rPr>
          <w:rFonts w:hint="eastAsia"/>
        </w:rPr>
        <w:t>10</w:t>
      </w:r>
      <w:r>
        <w:rPr>
          <w:rFonts w:hint="eastAsia"/>
        </w:rPr>
        <w:t>月</w:t>
      </w:r>
      <w:r>
        <w:rPr>
          <w:rFonts w:hint="eastAsia"/>
        </w:rPr>
        <w:t>27</w:t>
      </w:r>
      <w:r>
        <w:rPr>
          <w:rFonts w:hint="eastAsia"/>
        </w:rPr>
        <w:t>日，委员会举行了第</w:t>
      </w:r>
      <w:r>
        <w:rPr>
          <w:rFonts w:hint="eastAsia"/>
        </w:rPr>
        <w:t>2768</w:t>
      </w:r>
      <w:r>
        <w:rPr>
          <w:rFonts w:hint="eastAsia"/>
        </w:rPr>
        <w:t>次会议</w:t>
      </w:r>
      <w:r>
        <w:rPr>
          <w:rFonts w:hint="eastAsia"/>
        </w:rPr>
        <w:t>(CCPR/C/SR.2768)</w:t>
      </w:r>
      <w:r>
        <w:rPr>
          <w:rFonts w:hint="eastAsia"/>
        </w:rPr>
        <w:t>，通过了以下结论性意见。</w:t>
      </w:r>
    </w:p>
    <w:p w:rsidR="00AA4BA0" w:rsidRDefault="00DB53FA" w:rsidP="00DB53FA">
      <w:pPr>
        <w:pStyle w:val="H23GC"/>
        <w:rPr>
          <w:rFonts w:hint="eastAsia"/>
        </w:rPr>
      </w:pPr>
      <w:r>
        <w:rPr>
          <w:rFonts w:hint="eastAsia"/>
        </w:rPr>
        <w:tab/>
      </w:r>
      <w:r>
        <w:rPr>
          <w:rFonts w:hint="eastAsia"/>
        </w:rPr>
        <w:tab/>
        <w:t>A.</w:t>
      </w:r>
      <w:r>
        <w:rPr>
          <w:rFonts w:hint="eastAsia"/>
        </w:rPr>
        <w:tab/>
      </w:r>
      <w:r w:rsidR="00AA4BA0">
        <w:rPr>
          <w:rFonts w:hint="eastAsia"/>
        </w:rPr>
        <w:t>导言</w:t>
      </w:r>
    </w:p>
    <w:p w:rsidR="00AA4BA0" w:rsidRDefault="00AA4BA0" w:rsidP="00AA4BA0">
      <w:pPr>
        <w:pStyle w:val="SingleTxtGC"/>
        <w:rPr>
          <w:rFonts w:hint="eastAsia"/>
        </w:rPr>
      </w:pPr>
      <w:r>
        <w:rPr>
          <w:rFonts w:hint="eastAsia"/>
        </w:rPr>
        <w:t xml:space="preserve">(2)  </w:t>
      </w:r>
      <w:r>
        <w:rPr>
          <w:rFonts w:hint="eastAsia"/>
        </w:rPr>
        <w:t>委员会欢迎缔约国提交的第四次定期报告，虽然报告迟交了</w:t>
      </w:r>
      <w:r>
        <w:rPr>
          <w:rFonts w:hint="eastAsia"/>
        </w:rPr>
        <w:t>12</w:t>
      </w:r>
      <w:r>
        <w:rPr>
          <w:rFonts w:hint="eastAsia"/>
        </w:rPr>
        <w:t>年，并欢迎缔约国提供资料，阐明了该国所采取的措施及打算修订立法，拟进一步落实《公民权利和政治权利国际公约》。委员会还感谢缔约国针对委员会问题清单提交的书面答复。</w:t>
      </w:r>
    </w:p>
    <w:p w:rsidR="00AA4BA0" w:rsidRDefault="00DB53FA" w:rsidP="00DB53FA">
      <w:pPr>
        <w:pStyle w:val="H23GC"/>
        <w:rPr>
          <w:rFonts w:hint="eastAsia"/>
        </w:rPr>
      </w:pPr>
      <w:r>
        <w:rPr>
          <w:rFonts w:hint="eastAsia"/>
        </w:rPr>
        <w:tab/>
      </w:r>
      <w:r>
        <w:rPr>
          <w:rFonts w:hint="eastAsia"/>
        </w:rPr>
        <w:tab/>
        <w:t>B.</w:t>
      </w:r>
      <w:r>
        <w:rPr>
          <w:rFonts w:hint="eastAsia"/>
        </w:rPr>
        <w:tab/>
      </w:r>
      <w:r w:rsidR="00AA4BA0">
        <w:rPr>
          <w:rFonts w:hint="eastAsia"/>
        </w:rPr>
        <w:t>积极方面</w:t>
      </w:r>
    </w:p>
    <w:p w:rsidR="00AA4BA0" w:rsidRDefault="00AA4BA0" w:rsidP="00AA4BA0">
      <w:pPr>
        <w:pStyle w:val="SingleTxtGC"/>
        <w:rPr>
          <w:rFonts w:hint="eastAsia"/>
        </w:rPr>
      </w:pPr>
      <w:r>
        <w:rPr>
          <w:rFonts w:hint="eastAsia"/>
        </w:rPr>
        <w:t xml:space="preserve">(3)  </w:t>
      </w:r>
      <w:r>
        <w:rPr>
          <w:rFonts w:hint="eastAsia"/>
        </w:rPr>
        <w:t>委员会欢迎所采取的立法及其它措施，诸如：</w:t>
      </w:r>
    </w:p>
    <w:p w:rsidR="00AA4BA0" w:rsidRDefault="00AA4BA0" w:rsidP="00AA4BA0">
      <w:pPr>
        <w:pStyle w:val="SingleTxtGC"/>
        <w:numPr>
          <w:ilvl w:val="0"/>
          <w:numId w:val="8"/>
        </w:numPr>
        <w:rPr>
          <w:rFonts w:hint="eastAsia"/>
        </w:rPr>
      </w:pPr>
      <w:r>
        <w:rPr>
          <w:rFonts w:hint="eastAsia"/>
        </w:rPr>
        <w:t>2006</w:t>
      </w:r>
      <w:r>
        <w:rPr>
          <w:rFonts w:hint="eastAsia"/>
        </w:rPr>
        <w:t>年，政府公报发表了《公约》，从而确保《公约》成为国家立法的组成部分，且居优先于国家立法的地位；</w:t>
      </w:r>
    </w:p>
    <w:p w:rsidR="00AA4BA0" w:rsidRDefault="00AA4BA0" w:rsidP="00AA4BA0">
      <w:pPr>
        <w:pStyle w:val="SingleTxtGC"/>
        <w:numPr>
          <w:ilvl w:val="0"/>
          <w:numId w:val="8"/>
        </w:numPr>
        <w:rPr>
          <w:rFonts w:hint="eastAsia"/>
        </w:rPr>
      </w:pPr>
      <w:r>
        <w:rPr>
          <w:rFonts w:hint="eastAsia"/>
        </w:rPr>
        <w:t>2010</w:t>
      </w:r>
      <w:r>
        <w:rPr>
          <w:rFonts w:hint="eastAsia"/>
        </w:rPr>
        <w:t>年修订了《刑法》，从而确保不再考虑所谓“名誉”杀人罪犯的减罪情节；</w:t>
      </w:r>
    </w:p>
    <w:p w:rsidR="00AA4BA0" w:rsidRDefault="00AA4BA0" w:rsidP="00AA4BA0">
      <w:pPr>
        <w:pStyle w:val="SingleTxtGC"/>
        <w:numPr>
          <w:ilvl w:val="0"/>
          <w:numId w:val="8"/>
        </w:numPr>
        <w:rPr>
          <w:rFonts w:hint="eastAsia"/>
        </w:rPr>
      </w:pPr>
      <w:r>
        <w:rPr>
          <w:rFonts w:hint="eastAsia"/>
        </w:rPr>
        <w:t>自</w:t>
      </w:r>
      <w:r>
        <w:rPr>
          <w:rFonts w:hint="eastAsia"/>
        </w:rPr>
        <w:t>2007</w:t>
      </w:r>
      <w:r>
        <w:rPr>
          <w:rFonts w:hint="eastAsia"/>
        </w:rPr>
        <w:t>年</w:t>
      </w:r>
      <w:r>
        <w:rPr>
          <w:rFonts w:hint="eastAsia"/>
        </w:rPr>
        <w:t>4</w:t>
      </w:r>
      <w:r>
        <w:rPr>
          <w:rFonts w:hint="eastAsia"/>
        </w:rPr>
        <w:t>月以来实际上已暂停死刑；</w:t>
      </w:r>
    </w:p>
    <w:p w:rsidR="00AA4BA0" w:rsidRDefault="00AA4BA0" w:rsidP="00AA4BA0">
      <w:pPr>
        <w:pStyle w:val="SingleTxtGC"/>
        <w:numPr>
          <w:ilvl w:val="0"/>
          <w:numId w:val="8"/>
        </w:numPr>
        <w:rPr>
          <w:rFonts w:hint="eastAsia"/>
        </w:rPr>
      </w:pPr>
      <w:r>
        <w:rPr>
          <w:rFonts w:hint="eastAsia"/>
        </w:rPr>
        <w:t>2005</w:t>
      </w:r>
      <w:r>
        <w:rPr>
          <w:rFonts w:hint="eastAsia"/>
        </w:rPr>
        <w:t>年，国家安全局设立了监察事务处和人权事务处；和</w:t>
      </w:r>
    </w:p>
    <w:p w:rsidR="00AA4BA0" w:rsidRDefault="00AA4BA0" w:rsidP="00AA4BA0">
      <w:pPr>
        <w:pStyle w:val="SingleTxtGC"/>
        <w:numPr>
          <w:ilvl w:val="0"/>
          <w:numId w:val="8"/>
        </w:numPr>
        <w:rPr>
          <w:rFonts w:hint="eastAsia"/>
        </w:rPr>
      </w:pPr>
      <w:r>
        <w:rPr>
          <w:rFonts w:hint="eastAsia"/>
        </w:rPr>
        <w:t>2003</w:t>
      </w:r>
      <w:r>
        <w:rPr>
          <w:rFonts w:hint="eastAsia"/>
        </w:rPr>
        <w:t>年设立了政治发展部。</w:t>
      </w:r>
    </w:p>
    <w:p w:rsidR="00AA4BA0" w:rsidRDefault="00AA4BA0" w:rsidP="00AA4BA0">
      <w:pPr>
        <w:pStyle w:val="SingleTxtGC"/>
        <w:rPr>
          <w:rFonts w:hint="eastAsia"/>
        </w:rPr>
      </w:pPr>
      <w:r>
        <w:rPr>
          <w:rFonts w:hint="eastAsia"/>
        </w:rPr>
        <w:t xml:space="preserve">(4)  </w:t>
      </w:r>
      <w:r>
        <w:rPr>
          <w:rFonts w:hint="eastAsia"/>
        </w:rPr>
        <w:t>委员会还满意地注意到，本次报告期间，缔约国批准了与《公约》所保护人权相关的若干国际文书，具体为：</w:t>
      </w:r>
    </w:p>
    <w:p w:rsidR="00AA4BA0" w:rsidRDefault="00AA4BA0" w:rsidP="00AA4BA0">
      <w:pPr>
        <w:pStyle w:val="SingleTxtGC"/>
        <w:numPr>
          <w:ilvl w:val="0"/>
          <w:numId w:val="9"/>
        </w:numPr>
        <w:rPr>
          <w:rFonts w:hint="eastAsia"/>
        </w:rPr>
      </w:pPr>
      <w:r>
        <w:rPr>
          <w:rFonts w:hint="eastAsia"/>
        </w:rPr>
        <w:t>2006</w:t>
      </w:r>
      <w:r>
        <w:rPr>
          <w:rFonts w:hint="eastAsia"/>
        </w:rPr>
        <w:t>年，《儿童权利公约关于买卖儿童、儿童卖淫和儿童色情制品问题的任择议定书》；</w:t>
      </w:r>
    </w:p>
    <w:p w:rsidR="00AA4BA0" w:rsidRDefault="00AA4BA0" w:rsidP="00AA4BA0">
      <w:pPr>
        <w:pStyle w:val="SingleTxtGC"/>
        <w:numPr>
          <w:ilvl w:val="0"/>
          <w:numId w:val="9"/>
        </w:numPr>
        <w:rPr>
          <w:rFonts w:hint="eastAsia"/>
        </w:rPr>
      </w:pPr>
      <w:r>
        <w:rPr>
          <w:rFonts w:hint="eastAsia"/>
        </w:rPr>
        <w:t>2007</w:t>
      </w:r>
      <w:r>
        <w:rPr>
          <w:rFonts w:hint="eastAsia"/>
        </w:rPr>
        <w:t>年，《儿童权利公约关于儿童卷入武装冲突问题的任择议定书》；</w:t>
      </w:r>
    </w:p>
    <w:p w:rsidR="00AA4BA0" w:rsidRDefault="00AA4BA0" w:rsidP="00AA4BA0">
      <w:pPr>
        <w:pStyle w:val="SingleTxtGC"/>
        <w:numPr>
          <w:ilvl w:val="0"/>
          <w:numId w:val="9"/>
        </w:numPr>
        <w:rPr>
          <w:rFonts w:hint="eastAsia"/>
        </w:rPr>
      </w:pPr>
      <w:r>
        <w:rPr>
          <w:rFonts w:hint="eastAsia"/>
        </w:rPr>
        <w:t>2008</w:t>
      </w:r>
      <w:r>
        <w:rPr>
          <w:rFonts w:hint="eastAsia"/>
        </w:rPr>
        <w:t>年，《残疾人权利公约》；</w:t>
      </w:r>
    </w:p>
    <w:p w:rsidR="00AA4BA0" w:rsidRDefault="00AA4BA0" w:rsidP="00AA4BA0">
      <w:pPr>
        <w:pStyle w:val="SingleTxtGC"/>
        <w:numPr>
          <w:ilvl w:val="0"/>
          <w:numId w:val="9"/>
        </w:numPr>
        <w:rPr>
          <w:rFonts w:hint="eastAsia"/>
        </w:rPr>
      </w:pPr>
      <w:r>
        <w:rPr>
          <w:rFonts w:hint="eastAsia"/>
        </w:rPr>
        <w:t>2002</w:t>
      </w:r>
      <w:r>
        <w:rPr>
          <w:rFonts w:hint="eastAsia"/>
        </w:rPr>
        <w:t>年，《国际刑事法院罗马规约》；和</w:t>
      </w:r>
    </w:p>
    <w:p w:rsidR="00AA4BA0" w:rsidRDefault="00AA4BA0" w:rsidP="00AA4BA0">
      <w:pPr>
        <w:pStyle w:val="SingleTxtGC"/>
        <w:numPr>
          <w:ilvl w:val="0"/>
          <w:numId w:val="9"/>
        </w:numPr>
        <w:rPr>
          <w:rFonts w:hint="eastAsia"/>
        </w:rPr>
      </w:pPr>
      <w:r>
        <w:rPr>
          <w:rFonts w:hint="eastAsia"/>
        </w:rPr>
        <w:t>2009</w:t>
      </w:r>
      <w:r>
        <w:rPr>
          <w:rFonts w:hint="eastAsia"/>
        </w:rPr>
        <w:t>年，《联合国打击跨国有组织犯罪公约关于预防、禁止和惩治贩运人口特别是妇女和儿童行为的补充议定书》。</w:t>
      </w:r>
    </w:p>
    <w:p w:rsidR="00AA4BA0" w:rsidRDefault="00DB53FA" w:rsidP="00DB53FA">
      <w:pPr>
        <w:pStyle w:val="H23GC"/>
        <w:rPr>
          <w:rFonts w:hint="eastAsia"/>
        </w:rPr>
      </w:pPr>
      <w:r>
        <w:rPr>
          <w:rFonts w:hint="eastAsia"/>
        </w:rPr>
        <w:tab/>
      </w:r>
      <w:r>
        <w:rPr>
          <w:rFonts w:hint="eastAsia"/>
        </w:rPr>
        <w:tab/>
        <w:t>C.</w:t>
      </w:r>
      <w:r>
        <w:rPr>
          <w:rFonts w:hint="eastAsia"/>
        </w:rPr>
        <w:tab/>
      </w:r>
      <w:r w:rsidR="00AA4BA0">
        <w:rPr>
          <w:rFonts w:hint="eastAsia"/>
        </w:rPr>
        <w:t>主要关注问题和建议</w:t>
      </w:r>
    </w:p>
    <w:p w:rsidR="00AA4BA0" w:rsidRDefault="00AA4BA0" w:rsidP="00AA4BA0">
      <w:pPr>
        <w:pStyle w:val="SingleTxtGC"/>
        <w:rPr>
          <w:rFonts w:hint="eastAsia"/>
        </w:rPr>
      </w:pPr>
      <w:r>
        <w:rPr>
          <w:rFonts w:hint="eastAsia"/>
        </w:rPr>
        <w:t xml:space="preserve">(5)  </w:t>
      </w:r>
      <w:r>
        <w:rPr>
          <w:rFonts w:hint="eastAsia"/>
        </w:rPr>
        <w:t>委员会满意地注意到根据《巴黎原则》设立了全国人权事务中心，但认为可采取深入措施为人权事务中心提供充足的人力、财力和技术资源，使之发挥恰如其分的职能</w:t>
      </w:r>
      <w:r>
        <w:rPr>
          <w:rFonts w:hint="eastAsia"/>
        </w:rPr>
        <w:t>(</w:t>
      </w:r>
      <w:r>
        <w:rPr>
          <w:rFonts w:hint="eastAsia"/>
        </w:rPr>
        <w:t>第二条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缔约国应当确保推举全国人权事务心中各位成员和主管人选工作的透明度，并为该中心提供充足的人力、财力和技术资源。</w:t>
      </w:r>
    </w:p>
    <w:p w:rsidR="00AA4BA0" w:rsidRDefault="00AA4BA0" w:rsidP="00AA4BA0">
      <w:pPr>
        <w:pStyle w:val="SingleTxtGC"/>
        <w:rPr>
          <w:rFonts w:hint="eastAsia"/>
        </w:rPr>
      </w:pPr>
      <w:r>
        <w:rPr>
          <w:rFonts w:hint="eastAsia"/>
        </w:rPr>
        <w:t xml:space="preserve">(6)  </w:t>
      </w:r>
      <w:r>
        <w:rPr>
          <w:rFonts w:hint="eastAsia"/>
        </w:rPr>
        <w:t>对</w:t>
      </w:r>
      <w:r>
        <w:rPr>
          <w:rFonts w:hint="eastAsia"/>
        </w:rPr>
        <w:t>2006</w:t>
      </w:r>
      <w:r>
        <w:rPr>
          <w:rFonts w:hint="eastAsia"/>
        </w:rPr>
        <w:t>年通过的《预防恐怖主义法》所载“恐怖主义活动”定义含糊且颇泛，委员会感到担忧。</w:t>
      </w:r>
    </w:p>
    <w:p w:rsidR="00AA4BA0" w:rsidRPr="009312E5" w:rsidRDefault="00AA4BA0" w:rsidP="00AA4BA0">
      <w:pPr>
        <w:pStyle w:val="SingleTxtGC"/>
        <w:rPr>
          <w:rFonts w:eastAsia="SimHei" w:hint="eastAsia"/>
        </w:rPr>
      </w:pPr>
      <w:r w:rsidRPr="009312E5">
        <w:rPr>
          <w:rFonts w:eastAsia="SimHei" w:hint="eastAsia"/>
        </w:rPr>
        <w:t>缔约国应审查《预防恐怖主义法》，并确保其以精确和与《公约》相符的方式，界定恐怖主义和恐怖主义活动。</w:t>
      </w:r>
    </w:p>
    <w:p w:rsidR="00AA4BA0" w:rsidRDefault="00AA4BA0" w:rsidP="00AA4BA0">
      <w:pPr>
        <w:pStyle w:val="SingleTxtGC"/>
        <w:rPr>
          <w:rFonts w:hint="eastAsia"/>
        </w:rPr>
      </w:pPr>
      <w:r>
        <w:rPr>
          <w:rFonts w:hint="eastAsia"/>
        </w:rPr>
        <w:t xml:space="preserve">(7)  </w:t>
      </w:r>
      <w:r>
        <w:rPr>
          <w:rFonts w:hint="eastAsia"/>
        </w:rPr>
        <w:t>在注意到宪法规定禁止歧视</w:t>
      </w:r>
      <w:r>
        <w:rPr>
          <w:rFonts w:hint="eastAsia"/>
        </w:rPr>
        <w:t>(</w:t>
      </w:r>
      <w:r>
        <w:rPr>
          <w:rFonts w:hint="eastAsia"/>
        </w:rPr>
        <w:t>第六条</w:t>
      </w:r>
      <w:r>
        <w:rPr>
          <w:rFonts w:hint="eastAsia"/>
        </w:rPr>
        <w:t>)</w:t>
      </w:r>
      <w:r>
        <w:rPr>
          <w:rFonts w:hint="eastAsia"/>
        </w:rPr>
        <w:t>的同时，对该条未明确阐明禁止基于性别的歧视，委员会感到关注。委员会还关切地注意到，</w:t>
      </w:r>
      <w:r>
        <w:rPr>
          <w:rFonts w:hint="eastAsia"/>
        </w:rPr>
        <w:t>(2010</w:t>
      </w:r>
      <w:r>
        <w:rPr>
          <w:rFonts w:hint="eastAsia"/>
        </w:rPr>
        <w:t>年</w:t>
      </w:r>
      <w:r>
        <w:rPr>
          <w:rFonts w:hint="eastAsia"/>
        </w:rPr>
        <w:t>)</w:t>
      </w:r>
      <w:r>
        <w:rPr>
          <w:rFonts w:hint="eastAsia"/>
        </w:rPr>
        <w:t>《个人地位法》在提出离婚和再婚要求问题上对妇女的歧视。委员会虽欢迎该法规定了对一夫多妻制的某些限制，然而，对该国仍允许一夫多妻制则感到遗憾。委员会还关切，男女之间在继承问题上的不平等。委员会进一步关切，约旦女性不能将她其国籍传承给自己的子女。总之，委员会表示关切约旦境内存在着违背男女平等且有碍切实落实《公约》的陈规陋习和风俗习惯</w:t>
      </w:r>
      <w:r>
        <w:rPr>
          <w:rFonts w:hint="eastAsia"/>
        </w:rPr>
        <w:t xml:space="preserve"> (</w:t>
      </w:r>
      <w:r>
        <w:rPr>
          <w:rFonts w:hint="eastAsia"/>
        </w:rPr>
        <w:t>第二、三和二十六条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使其立法，包括《个人地位法》与《公约》相符，并确保妇女尤其在结婚、离婚、对子女的监护、继承或国籍传承给子女等问题上，不遭受法律或实际上的歧视。缔约国还应继续并大力开展教育和提高意识的运动，力争消除歧视性的传统习俗，包括一夫多妻制。为此，委员会提请缔约国注意委员会关于男女平等权利问题的第</w:t>
      </w:r>
      <w:r w:rsidRPr="009312E5">
        <w:rPr>
          <w:rFonts w:eastAsia="SimHei" w:hint="eastAsia"/>
        </w:rPr>
        <w:t>28(2000)</w:t>
      </w:r>
      <w:r w:rsidRPr="009312E5">
        <w:rPr>
          <w:rFonts w:eastAsia="SimHei" w:hint="eastAsia"/>
        </w:rPr>
        <w:t>号一般性意见。</w:t>
      </w:r>
    </w:p>
    <w:p w:rsidR="00AA4BA0" w:rsidRDefault="00AA4BA0" w:rsidP="00AA4BA0">
      <w:pPr>
        <w:pStyle w:val="SingleTxtGC"/>
        <w:rPr>
          <w:rFonts w:hint="eastAsia"/>
        </w:rPr>
      </w:pPr>
      <w:r>
        <w:rPr>
          <w:rFonts w:hint="eastAsia"/>
        </w:rPr>
        <w:t xml:space="preserve">(8)  </w:t>
      </w:r>
      <w:r>
        <w:rPr>
          <w:rFonts w:hint="eastAsia"/>
        </w:rPr>
        <w:t>委员会关切缔约国境内长期存在着侵害妇女的家庭暴力问题。委员会还关切，对可能沦为谓“名誉”罪受害者的女性，采取非自愿“保护性”监护形式的政策，可谓</w:t>
      </w:r>
      <w:r>
        <w:rPr>
          <w:rFonts w:hint="eastAsia"/>
        </w:rPr>
        <w:t>(1954</w:t>
      </w:r>
      <w:r>
        <w:rPr>
          <w:rFonts w:hint="eastAsia"/>
        </w:rPr>
        <w:t>年</w:t>
      </w:r>
      <w:r>
        <w:rPr>
          <w:rFonts w:hint="eastAsia"/>
        </w:rPr>
        <w:t>)</w:t>
      </w:r>
      <w:r>
        <w:rPr>
          <w:rFonts w:hint="eastAsia"/>
        </w:rPr>
        <w:t>《预防犯罪法》条款所述监禁的做法</w:t>
      </w:r>
      <w:r>
        <w:rPr>
          <w:rFonts w:hint="eastAsia"/>
        </w:rPr>
        <w:t>(</w:t>
      </w:r>
      <w:r>
        <w:rPr>
          <w:rFonts w:hint="eastAsia"/>
        </w:rPr>
        <w:t>第三、七和二十六条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增强法律框架，防止妇女可能遭受的家庭暴力、性暴力和其它形式暴力的侵害。缔约国还应采取一切适当措施，确保逃离伴侣或丈夫侵害的受害者可获得援助，并可在中心得到庇护。缔约国应立即终止将妇女置于“保护性”监护之下的做法，转而以不侵犯妇女权利的方式，为面临暴力风险的妇女提供保护和支助。</w:t>
      </w:r>
    </w:p>
    <w:p w:rsidR="00AA4BA0" w:rsidRDefault="00AA4BA0" w:rsidP="00AA4BA0">
      <w:pPr>
        <w:pStyle w:val="SingleTxtGC"/>
        <w:rPr>
          <w:rFonts w:hint="eastAsia"/>
        </w:rPr>
      </w:pPr>
      <w:r>
        <w:rPr>
          <w:rFonts w:hint="eastAsia"/>
        </w:rPr>
        <w:t xml:space="preserve">(9)  </w:t>
      </w:r>
      <w:r>
        <w:rPr>
          <w:rFonts w:hint="eastAsia"/>
        </w:rPr>
        <w:t>委员会关切一些报告称，各拘留中心，特别情报总局监所内发生数量颇多起的酷刑和虐待案件。委员会还关切地注意到，尚未设立真正独立的机制，负责处置指控公共官员所犯酷刑或虐待行为的案件，以及为数较少的酷刑或虐待案遭到追究。委员会还关切地得悉，当局不允许被拘留者享有立即与律师接洽和接受独立的医生体检的权利</w:t>
      </w:r>
      <w:r>
        <w:rPr>
          <w:rFonts w:hint="eastAsia"/>
        </w:rPr>
        <w:t>(</w:t>
      </w:r>
      <w:r>
        <w:rPr>
          <w:rFonts w:hint="eastAsia"/>
        </w:rPr>
        <w:t>第七和九条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创建有效的独立机制处置对酷刑的指控。缔约国还应确保及时调查和追究所有酷刑和虐待案件，由一般民事法庭判处罪犯徒刑，并使遭受酷刑和虐待的受害者应获得充分的补偿和赔偿。缔约国还应确保所有被拘留者可立即与他们所选择的律师接洽并得到独立的医生体检。</w:t>
      </w:r>
    </w:p>
    <w:p w:rsidR="00AA4BA0" w:rsidRDefault="00AA4BA0" w:rsidP="00AA4BA0">
      <w:pPr>
        <w:pStyle w:val="SingleTxtGC"/>
        <w:rPr>
          <w:rFonts w:hint="eastAsia"/>
        </w:rPr>
      </w:pPr>
      <w:r>
        <w:rPr>
          <w:rFonts w:hint="eastAsia"/>
        </w:rPr>
        <w:t xml:space="preserve">(10)  </w:t>
      </w:r>
      <w:r>
        <w:rPr>
          <w:rFonts w:hint="eastAsia"/>
        </w:rPr>
        <w:t>在注意到全国人权事务中心和红十字国际委员会定期探访管教和恢复中心的同时，委员会关切非政府组织不被允许探访上述各中心</w:t>
      </w:r>
      <w:r>
        <w:rPr>
          <w:rFonts w:hint="eastAsia"/>
        </w:rPr>
        <w:t>(</w:t>
      </w:r>
      <w:r>
        <w:rPr>
          <w:rFonts w:hint="eastAsia"/>
        </w:rPr>
        <w:t>第七和十条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缔约国应设立一个对所有剥夺自由的地点，包括对情报总局监所进行独立探访的制度。为此，请缔约国加入《禁止酷刑和其他残忍、不人道或有辱人格的待遇或处罚公约》。</w:t>
      </w:r>
    </w:p>
    <w:p w:rsidR="00AA4BA0" w:rsidRDefault="00AA4BA0" w:rsidP="00AA4BA0">
      <w:pPr>
        <w:pStyle w:val="SingleTxtGC"/>
        <w:rPr>
          <w:rFonts w:hint="eastAsia"/>
        </w:rPr>
      </w:pPr>
      <w:r>
        <w:rPr>
          <w:rFonts w:hint="eastAsia"/>
        </w:rPr>
        <w:t xml:space="preserve">(11)  </w:t>
      </w:r>
      <w:r>
        <w:rPr>
          <w:rFonts w:hint="eastAsia"/>
        </w:rPr>
        <w:t>委员会关切，</w:t>
      </w:r>
      <w:r>
        <w:rPr>
          <w:rFonts w:hint="eastAsia"/>
        </w:rPr>
        <w:t>(1954</w:t>
      </w:r>
      <w:r>
        <w:rPr>
          <w:rFonts w:hint="eastAsia"/>
        </w:rPr>
        <w:t>年</w:t>
      </w:r>
      <w:r>
        <w:rPr>
          <w:rFonts w:hint="eastAsia"/>
        </w:rPr>
        <w:t>)</w:t>
      </w:r>
      <w:r>
        <w:rPr>
          <w:rFonts w:hint="eastAsia"/>
        </w:rPr>
        <w:t>《预防犯罪法》授权各省长批准对任何“被视为危及社会”的人可实行不予起诉、不切实获得保障或审判的羁押</w:t>
      </w:r>
      <w:r>
        <w:rPr>
          <w:rFonts w:hint="eastAsia"/>
        </w:rPr>
        <w:t>(</w:t>
      </w:r>
      <w:r>
        <w:rPr>
          <w:rFonts w:hint="eastAsia"/>
        </w:rPr>
        <w:t>第九和十四条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缔约国应终止现行行政拘留做法、修订《预防犯罪法》从而使之与《公约》相符，并将所有按此法拘留的人立即释放或送交司法。</w:t>
      </w:r>
    </w:p>
    <w:p w:rsidR="00AA4BA0" w:rsidRDefault="00AA4BA0" w:rsidP="00AA4BA0">
      <w:pPr>
        <w:pStyle w:val="SingleTxtGC"/>
        <w:rPr>
          <w:rFonts w:hint="eastAsia"/>
        </w:rPr>
      </w:pPr>
      <w:r>
        <w:rPr>
          <w:rFonts w:hint="eastAsia"/>
        </w:rPr>
        <w:t xml:space="preserve">(12)  </w:t>
      </w:r>
      <w:r>
        <w:rPr>
          <w:rFonts w:hint="eastAsia"/>
        </w:rPr>
        <w:t>委员会重申关注国家安全法庭在组织上和职能上有限的独立性。委员会还关切地注意到，总理有权将不危及国家安全问题的案件转交国家安全法庭审理</w:t>
      </w:r>
      <w:r>
        <w:rPr>
          <w:rFonts w:hint="eastAsia"/>
        </w:rPr>
        <w:t>(</w:t>
      </w:r>
      <w:r>
        <w:rPr>
          <w:rFonts w:hint="eastAsia"/>
        </w:rPr>
        <w:t>第十四条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委员会重申</w:t>
      </w:r>
      <w:r w:rsidRPr="009312E5">
        <w:rPr>
          <w:rFonts w:eastAsia="SimHei" w:hint="eastAsia"/>
        </w:rPr>
        <w:t>1994</w:t>
      </w:r>
      <w:r w:rsidRPr="009312E5">
        <w:rPr>
          <w:rFonts w:eastAsia="SimHei" w:hint="eastAsia"/>
        </w:rPr>
        <w:t>年提议缔约国考虑废除国家安全法庭的建议</w:t>
      </w:r>
      <w:r w:rsidRPr="009312E5">
        <w:rPr>
          <w:rFonts w:eastAsia="SimHei" w:hint="eastAsia"/>
        </w:rPr>
        <w:t xml:space="preserve">(CCPR/C/79/ Add.35, </w:t>
      </w:r>
      <w:r w:rsidRPr="009312E5">
        <w:rPr>
          <w:rFonts w:eastAsia="SimHei" w:hint="eastAsia"/>
        </w:rPr>
        <w:t>第</w:t>
      </w:r>
      <w:r w:rsidRPr="009312E5">
        <w:rPr>
          <w:rFonts w:eastAsia="SimHei" w:hint="eastAsia"/>
        </w:rPr>
        <w:t>16</w:t>
      </w:r>
      <w:r w:rsidRPr="009312E5">
        <w:rPr>
          <w:rFonts w:eastAsia="SimHei" w:hint="eastAsia"/>
        </w:rPr>
        <w:t>段</w:t>
      </w:r>
      <w:r w:rsidRPr="009312E5">
        <w:rPr>
          <w:rFonts w:eastAsia="SimHei" w:hint="eastAsia"/>
        </w:rPr>
        <w:t>)</w:t>
      </w:r>
      <w:r w:rsidRPr="009312E5">
        <w:rPr>
          <w:rFonts w:eastAsia="SimHei" w:hint="eastAsia"/>
        </w:rPr>
        <w:t>。</w:t>
      </w:r>
    </w:p>
    <w:p w:rsidR="00AA4BA0" w:rsidRDefault="00AA4BA0" w:rsidP="00AA4BA0">
      <w:pPr>
        <w:pStyle w:val="SingleTxtGC"/>
        <w:rPr>
          <w:rFonts w:hint="eastAsia"/>
        </w:rPr>
      </w:pPr>
      <w:r>
        <w:rPr>
          <w:rFonts w:hint="eastAsia"/>
        </w:rPr>
        <w:t xml:space="preserve">(13)  </w:t>
      </w:r>
      <w:r>
        <w:rPr>
          <w:rFonts w:hint="eastAsia"/>
        </w:rPr>
        <w:t>委员会重申关切对宗教自由的限制，包括对背弃穆斯林教的影响后果，诸如剥夺继承权，以及不承认巴哈教</w:t>
      </w:r>
      <w:r>
        <w:rPr>
          <w:rFonts w:hint="eastAsia"/>
        </w:rPr>
        <w:t>(</w:t>
      </w:r>
      <w:r>
        <w:rPr>
          <w:rFonts w:hint="eastAsia"/>
        </w:rPr>
        <w:t>第十八条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委员会重申</w:t>
      </w:r>
      <w:r w:rsidRPr="009312E5">
        <w:rPr>
          <w:rFonts w:eastAsia="SimHei" w:hint="eastAsia"/>
        </w:rPr>
        <w:t>1994</w:t>
      </w:r>
      <w:r w:rsidRPr="009312E5">
        <w:rPr>
          <w:rFonts w:eastAsia="SimHei" w:hint="eastAsia"/>
        </w:rPr>
        <w:t>年建议缔约国应采取深化措施保障宗教自由的建议</w:t>
      </w:r>
      <w:r w:rsidRPr="009312E5">
        <w:rPr>
          <w:rFonts w:eastAsia="SimHei" w:hint="eastAsia"/>
        </w:rPr>
        <w:t xml:space="preserve">(CCPR/ C/79/Add.35, </w:t>
      </w:r>
      <w:r w:rsidRPr="009312E5">
        <w:rPr>
          <w:rFonts w:eastAsia="SimHei" w:hint="eastAsia"/>
        </w:rPr>
        <w:t>第</w:t>
      </w:r>
      <w:r w:rsidRPr="009312E5">
        <w:rPr>
          <w:rFonts w:eastAsia="SimHei" w:hint="eastAsia"/>
        </w:rPr>
        <w:t>17</w:t>
      </w:r>
      <w:r w:rsidRPr="009312E5">
        <w:rPr>
          <w:rFonts w:eastAsia="SimHei" w:hint="eastAsia"/>
        </w:rPr>
        <w:t>段</w:t>
      </w:r>
      <w:r w:rsidRPr="009312E5">
        <w:rPr>
          <w:rFonts w:eastAsia="SimHei" w:hint="eastAsia"/>
        </w:rPr>
        <w:t>)</w:t>
      </w:r>
      <w:r w:rsidRPr="009312E5">
        <w:rPr>
          <w:rFonts w:eastAsia="SimHei" w:hint="eastAsia"/>
        </w:rPr>
        <w:t>。</w:t>
      </w:r>
    </w:p>
    <w:p w:rsidR="00AA4BA0" w:rsidRDefault="00AA4BA0" w:rsidP="00AA4BA0">
      <w:pPr>
        <w:pStyle w:val="SingleTxtGC"/>
        <w:rPr>
          <w:rFonts w:hint="eastAsia"/>
        </w:rPr>
      </w:pPr>
      <w:r>
        <w:rPr>
          <w:rFonts w:hint="eastAsia"/>
        </w:rPr>
        <w:t xml:space="preserve">(14)  </w:t>
      </w:r>
      <w:r>
        <w:rPr>
          <w:rFonts w:hint="eastAsia"/>
        </w:rPr>
        <w:t>委员会虽对缔约国正在审议传媒管制条例表示欢迎，然而却关切，记者诺撰写被认为有损缔约国外交关系或报道有关国王和王室的文章，仍会有遭刑事罪制裁的风险</w:t>
      </w:r>
      <w:r>
        <w:rPr>
          <w:rFonts w:hint="eastAsia"/>
        </w:rPr>
        <w:t>(</w:t>
      </w:r>
      <w:r>
        <w:rPr>
          <w:rFonts w:hint="eastAsia"/>
        </w:rPr>
        <w:t>第十九条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缔约国应审查其立法和做法，确保记者和传媒宣传口不会因发表批评性的观点引起遭惩处的后果，而且任何针对新闻和传媒的限制应严格恪守《公约》第十九条第</w:t>
      </w:r>
      <w:r w:rsidRPr="009312E5">
        <w:rPr>
          <w:rFonts w:eastAsia="SimHei" w:hint="eastAsia"/>
        </w:rPr>
        <w:t>3</w:t>
      </w:r>
      <w:r w:rsidRPr="009312E5">
        <w:rPr>
          <w:rFonts w:eastAsia="SimHei" w:hint="eastAsia"/>
        </w:rPr>
        <w:t>款的规定。</w:t>
      </w:r>
    </w:p>
    <w:p w:rsidR="00AA4BA0" w:rsidRDefault="00AA4BA0" w:rsidP="00AA4BA0">
      <w:pPr>
        <w:pStyle w:val="SingleTxtGC"/>
        <w:rPr>
          <w:rFonts w:hint="eastAsia"/>
        </w:rPr>
      </w:pPr>
      <w:r>
        <w:rPr>
          <w:rFonts w:hint="eastAsia"/>
        </w:rPr>
        <w:t xml:space="preserve">(15)  </w:t>
      </w:r>
      <w:r>
        <w:rPr>
          <w:rFonts w:hint="eastAsia"/>
        </w:rPr>
        <w:t>委员会关切地注意到，</w:t>
      </w:r>
      <w:r>
        <w:rPr>
          <w:rFonts w:hint="eastAsia"/>
        </w:rPr>
        <w:t>(2008</w:t>
      </w:r>
      <w:r>
        <w:rPr>
          <w:rFonts w:hint="eastAsia"/>
        </w:rPr>
        <w:t>年</w:t>
      </w:r>
      <w:r>
        <w:rPr>
          <w:rFonts w:hint="eastAsia"/>
        </w:rPr>
        <w:t>)</w:t>
      </w:r>
      <w:r>
        <w:rPr>
          <w:rFonts w:hint="eastAsia"/>
        </w:rPr>
        <w:t>《公共集会法》规定，凡拟就总体国家政策举行任何公共集会，组织者都须首先征得省长的书面批准</w:t>
      </w:r>
      <w:r>
        <w:rPr>
          <w:rFonts w:hint="eastAsia"/>
        </w:rPr>
        <w:t>(</w:t>
      </w:r>
      <w:r>
        <w:rPr>
          <w:rFonts w:hint="eastAsia"/>
        </w:rPr>
        <w:t>第二十一条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缔约国应修订《公共集会法》，并采取必要步骤，确保任何对和平集会自由的限制都严格恪守《公约》第二十一条规定，而且不从属于政治考虑。</w:t>
      </w:r>
    </w:p>
    <w:p w:rsidR="00AA4BA0" w:rsidRDefault="00AA4BA0" w:rsidP="00AA4BA0">
      <w:pPr>
        <w:pStyle w:val="SingleTxtGC"/>
        <w:rPr>
          <w:rFonts w:hint="eastAsia"/>
        </w:rPr>
      </w:pPr>
      <w:r>
        <w:rPr>
          <w:rFonts w:hint="eastAsia"/>
        </w:rPr>
        <w:t xml:space="preserve">(16)  </w:t>
      </w:r>
      <w:r>
        <w:rPr>
          <w:rFonts w:hint="eastAsia"/>
        </w:rPr>
        <w:t>委员会关切对非政府组织的建立及其某些方面业务的限制。委员会尤其关切，政府持有全面的自酌权，可任命一位国家雇员临时担任新创建的非政府组织首席领导</w:t>
      </w:r>
      <w:r>
        <w:rPr>
          <w:rFonts w:hint="eastAsia"/>
        </w:rPr>
        <w:t>(</w:t>
      </w:r>
      <w:r>
        <w:rPr>
          <w:rFonts w:hint="eastAsia"/>
        </w:rPr>
        <w:t>第二十二条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缔约国应修订《社团法》，并采取适当步骤，确保对结社自由的限制严格恪守公约第二十二条规定。</w:t>
      </w:r>
    </w:p>
    <w:p w:rsidR="00AA4BA0" w:rsidRDefault="00AA4BA0" w:rsidP="00AA4BA0">
      <w:pPr>
        <w:pStyle w:val="SingleTxtGC"/>
        <w:rPr>
          <w:rFonts w:hint="eastAsia"/>
        </w:rPr>
      </w:pPr>
      <w:r>
        <w:rPr>
          <w:rFonts w:hint="eastAsia"/>
        </w:rPr>
        <w:t xml:space="preserve">(17)  </w:t>
      </w:r>
      <w:r>
        <w:rPr>
          <w:rFonts w:hint="eastAsia"/>
        </w:rPr>
        <w:t>委员会关切一些报告称，缔约国境内的童工人数递增，而《劳工法》不保护从事家庭企业或农业务工的童工</w:t>
      </w:r>
      <w:r>
        <w:rPr>
          <w:rFonts w:hint="eastAsia"/>
        </w:rPr>
        <w:t>(</w:t>
      </w:r>
      <w:r>
        <w:rPr>
          <w:rFonts w:hint="eastAsia"/>
        </w:rPr>
        <w:t>第二十四条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缔约国应一切必要的措施，尤其是审查该国的立法，确保保护所有儿童，包括从事家庭企业和农业务工的儿童，以消除童工问题。</w:t>
      </w:r>
    </w:p>
    <w:p w:rsidR="00AA4BA0" w:rsidRDefault="00AA4BA0" w:rsidP="00AA4BA0">
      <w:pPr>
        <w:pStyle w:val="SingleTxtGC"/>
        <w:rPr>
          <w:rFonts w:hint="eastAsia"/>
        </w:rPr>
      </w:pPr>
      <w:r>
        <w:rPr>
          <w:rFonts w:hint="eastAsia"/>
        </w:rPr>
        <w:t xml:space="preserve">(18)  </w:t>
      </w:r>
      <w:r>
        <w:rPr>
          <w:rFonts w:hint="eastAsia"/>
        </w:rPr>
        <w:t>委员会虽欢迎，</w:t>
      </w:r>
      <w:r>
        <w:rPr>
          <w:rFonts w:hint="eastAsia"/>
        </w:rPr>
        <w:t>2010</w:t>
      </w:r>
      <w:r>
        <w:rPr>
          <w:rFonts w:hint="eastAsia"/>
        </w:rPr>
        <w:t>年</w:t>
      </w:r>
      <w:r>
        <w:rPr>
          <w:rFonts w:hint="eastAsia"/>
        </w:rPr>
        <w:t>11</w:t>
      </w:r>
      <w:r>
        <w:rPr>
          <w:rFonts w:hint="eastAsia"/>
        </w:rPr>
        <w:t>月即将举行的大选期间首次允许国际观察，然而却关切一些报告称未采取充分的措施保障自由和透明的选举</w:t>
      </w:r>
      <w:r>
        <w:rPr>
          <w:rFonts w:hint="eastAsia"/>
        </w:rPr>
        <w:t>(</w:t>
      </w:r>
      <w:r>
        <w:rPr>
          <w:rFonts w:hint="eastAsia"/>
        </w:rPr>
        <w:t>第二十五条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缔约国应采取充分步骤，包括建立独立选举委员会，负责进行系统的选举监督，深入保障自由和透明的选举。</w:t>
      </w:r>
    </w:p>
    <w:p w:rsidR="00AA4BA0" w:rsidRDefault="00AA4BA0" w:rsidP="00AA4BA0">
      <w:pPr>
        <w:pStyle w:val="SingleTxtGC"/>
        <w:rPr>
          <w:rFonts w:hint="eastAsia"/>
        </w:rPr>
      </w:pPr>
      <w:r>
        <w:rPr>
          <w:rFonts w:hint="eastAsia"/>
        </w:rPr>
        <w:t xml:space="preserve">(19)  </w:t>
      </w:r>
      <w:r>
        <w:rPr>
          <w:rFonts w:hint="eastAsia"/>
        </w:rPr>
        <w:t>委员会关切妇女对公共生活的参与不足</w:t>
      </w:r>
      <w:r>
        <w:rPr>
          <w:rFonts w:hint="eastAsia"/>
        </w:rPr>
        <w:t>(</w:t>
      </w:r>
      <w:r>
        <w:rPr>
          <w:rFonts w:hint="eastAsia"/>
        </w:rPr>
        <w:t>第三和二十五条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缔约国应采取一切必要措施，增强妇女对各类公约生活的参与度，提高妇女的意识和扩大下院</w:t>
      </w:r>
      <w:r w:rsidRPr="009312E5">
        <w:rPr>
          <w:rFonts w:eastAsia="SimHei" w:hint="eastAsia"/>
        </w:rPr>
        <w:t>(</w:t>
      </w:r>
      <w:r w:rsidRPr="009312E5">
        <w:rPr>
          <w:rFonts w:eastAsia="SimHei" w:hint="eastAsia"/>
        </w:rPr>
        <w:t>目前系为</w:t>
      </w:r>
      <w:r w:rsidRPr="009312E5">
        <w:rPr>
          <w:rFonts w:eastAsia="SimHei" w:hint="eastAsia"/>
        </w:rPr>
        <w:t>10%)</w:t>
      </w:r>
      <w:r w:rsidRPr="009312E5">
        <w:rPr>
          <w:rFonts w:eastAsia="SimHei" w:hint="eastAsia"/>
        </w:rPr>
        <w:t>和市政理事会</w:t>
      </w:r>
      <w:r w:rsidRPr="009312E5">
        <w:rPr>
          <w:rFonts w:eastAsia="SimHei" w:hint="eastAsia"/>
        </w:rPr>
        <w:t>(20%)</w:t>
      </w:r>
      <w:r w:rsidRPr="009312E5">
        <w:rPr>
          <w:rFonts w:eastAsia="SimHei" w:hint="eastAsia"/>
        </w:rPr>
        <w:t>女性代表的最低比额。</w:t>
      </w:r>
    </w:p>
    <w:p w:rsidR="00AA4BA0" w:rsidRDefault="00AA4BA0" w:rsidP="00AA4BA0">
      <w:pPr>
        <w:pStyle w:val="SingleTxtGC"/>
        <w:rPr>
          <w:rFonts w:hint="eastAsia"/>
        </w:rPr>
      </w:pPr>
      <w:r>
        <w:rPr>
          <w:rFonts w:hint="eastAsia"/>
        </w:rPr>
        <w:t xml:space="preserve">(20)  </w:t>
      </w:r>
      <w:r>
        <w:rPr>
          <w:rFonts w:hint="eastAsia"/>
        </w:rPr>
        <w:t>委员会请缔约国加入《公民权利和政治权利国际公约择议定书》，拟建立起受理个人申诉的机制，和《公民权利和政治权利国际公约第二任择议定书》，旨在废除死刑。</w:t>
      </w:r>
    </w:p>
    <w:p w:rsidR="00AA4BA0" w:rsidRDefault="00AA4BA0" w:rsidP="00AA4BA0">
      <w:pPr>
        <w:pStyle w:val="SingleTxtGC"/>
        <w:rPr>
          <w:rFonts w:hint="eastAsia"/>
        </w:rPr>
      </w:pPr>
      <w:r>
        <w:rPr>
          <w:rFonts w:hint="eastAsia"/>
        </w:rPr>
        <w:t xml:space="preserve">(21)  </w:t>
      </w:r>
      <w:r>
        <w:rPr>
          <w:rFonts w:hint="eastAsia"/>
        </w:rPr>
        <w:t>缔约国应广为公布该国的第四次定期报告及其对委员会所列问题清单的书面答复和本次结论性意见。</w:t>
      </w:r>
    </w:p>
    <w:p w:rsidR="00AA4BA0" w:rsidRDefault="00AA4BA0" w:rsidP="00AA4BA0">
      <w:pPr>
        <w:pStyle w:val="SingleTxtGC"/>
        <w:rPr>
          <w:rFonts w:hint="eastAsia"/>
        </w:rPr>
      </w:pPr>
      <w:r>
        <w:rPr>
          <w:rFonts w:hint="eastAsia"/>
        </w:rPr>
        <w:t xml:space="preserve">(22)  </w:t>
      </w:r>
      <w:r>
        <w:rPr>
          <w:rFonts w:hint="eastAsia"/>
        </w:rPr>
        <w:t>根据委员会议事规则第</w:t>
      </w:r>
      <w:r>
        <w:rPr>
          <w:rFonts w:hint="eastAsia"/>
        </w:rPr>
        <w:t>71</w:t>
      </w:r>
      <w:r>
        <w:rPr>
          <w:rFonts w:hint="eastAsia"/>
        </w:rPr>
        <w:t>条第</w:t>
      </w:r>
      <w:r>
        <w:rPr>
          <w:rFonts w:hint="eastAsia"/>
        </w:rPr>
        <w:t>5</w:t>
      </w:r>
      <w:r>
        <w:rPr>
          <w:rFonts w:hint="eastAsia"/>
        </w:rPr>
        <w:t>款，缔约国应在一年之内提供相关资料，阐明针对上述第</w:t>
      </w:r>
      <w:r>
        <w:rPr>
          <w:rFonts w:hint="eastAsia"/>
        </w:rPr>
        <w:t>5</w:t>
      </w:r>
      <w:r>
        <w:rPr>
          <w:rFonts w:hint="eastAsia"/>
        </w:rPr>
        <w:t>、</w:t>
      </w:r>
      <w:r>
        <w:rPr>
          <w:rFonts w:hint="eastAsia"/>
        </w:rPr>
        <w:t>11</w:t>
      </w:r>
      <w:r>
        <w:rPr>
          <w:rFonts w:hint="eastAsia"/>
        </w:rPr>
        <w:t>和</w:t>
      </w:r>
      <w:r>
        <w:rPr>
          <w:rFonts w:hint="eastAsia"/>
        </w:rPr>
        <w:t>12</w:t>
      </w:r>
      <w:r>
        <w:rPr>
          <w:rFonts w:hint="eastAsia"/>
        </w:rPr>
        <w:t>段所载委员会建议采取的后续行动。</w:t>
      </w:r>
    </w:p>
    <w:p w:rsidR="00AA4BA0" w:rsidRDefault="00AA4BA0" w:rsidP="00AA4BA0">
      <w:pPr>
        <w:pStyle w:val="SingleTxtGC"/>
        <w:rPr>
          <w:rFonts w:hint="eastAsia"/>
        </w:rPr>
      </w:pPr>
      <w:r>
        <w:rPr>
          <w:rFonts w:hint="eastAsia"/>
        </w:rPr>
        <w:t xml:space="preserve">(23)  </w:t>
      </w:r>
      <w:r>
        <w:rPr>
          <w:rFonts w:hint="eastAsia"/>
        </w:rPr>
        <w:t>委员会请缔约国在拟于</w:t>
      </w:r>
      <w:r>
        <w:rPr>
          <w:rFonts w:hint="eastAsia"/>
        </w:rPr>
        <w:t>2014</w:t>
      </w:r>
      <w:r>
        <w:rPr>
          <w:rFonts w:hint="eastAsia"/>
        </w:rPr>
        <w:t>年</w:t>
      </w:r>
      <w:r>
        <w:rPr>
          <w:rFonts w:hint="eastAsia"/>
        </w:rPr>
        <w:t>10</w:t>
      </w:r>
      <w:r>
        <w:rPr>
          <w:rFonts w:hint="eastAsia"/>
        </w:rPr>
        <w:t>月</w:t>
      </w:r>
      <w:r>
        <w:rPr>
          <w:rFonts w:hint="eastAsia"/>
        </w:rPr>
        <w:t>27</w:t>
      </w:r>
      <w:r>
        <w:rPr>
          <w:rFonts w:hint="eastAsia"/>
        </w:rPr>
        <w:t>日前提交的下次定期报告中提供资料，阐明对其余建议所采取的后续行动及对整体《公约》的执行情况。</w:t>
      </w:r>
    </w:p>
    <w:p w:rsidR="00AA4BA0" w:rsidRPr="00AA4BA0" w:rsidRDefault="00AA4BA0" w:rsidP="00AA4BA0">
      <w:pPr>
        <w:pStyle w:val="SingleTxtGC"/>
        <w:rPr>
          <w:rFonts w:eastAsia="SimHei" w:hint="eastAsia"/>
        </w:rPr>
      </w:pPr>
      <w:r>
        <w:rPr>
          <w:rFonts w:hint="eastAsia"/>
        </w:rPr>
        <w:t xml:space="preserve">86.  </w:t>
      </w:r>
      <w:r w:rsidRPr="00AA4BA0">
        <w:rPr>
          <w:rFonts w:eastAsia="SimHei" w:hint="eastAsia"/>
        </w:rPr>
        <w:t>比利时</w:t>
      </w:r>
    </w:p>
    <w:p w:rsidR="00AA4BA0" w:rsidRDefault="00AA4BA0" w:rsidP="00AA4BA0">
      <w:pPr>
        <w:pStyle w:val="SingleTxtGC"/>
        <w:rPr>
          <w:rFonts w:hint="eastAsia"/>
        </w:rPr>
      </w:pPr>
      <w:r>
        <w:rPr>
          <w:rFonts w:hint="eastAsia"/>
        </w:rPr>
        <w:t>(1)  2010</w:t>
      </w:r>
      <w:r>
        <w:rPr>
          <w:rFonts w:hint="eastAsia"/>
        </w:rPr>
        <w:t>年</w:t>
      </w:r>
      <w:r>
        <w:rPr>
          <w:rFonts w:hint="eastAsia"/>
        </w:rPr>
        <w:t>10</w:t>
      </w:r>
      <w:r>
        <w:rPr>
          <w:rFonts w:hint="eastAsia"/>
        </w:rPr>
        <w:t>月</w:t>
      </w:r>
      <w:r>
        <w:rPr>
          <w:rFonts w:hint="eastAsia"/>
        </w:rPr>
        <w:t>14</w:t>
      </w:r>
      <w:r>
        <w:rPr>
          <w:rFonts w:hint="eastAsia"/>
        </w:rPr>
        <w:t>日和</w:t>
      </w:r>
      <w:r>
        <w:rPr>
          <w:rFonts w:hint="eastAsia"/>
        </w:rPr>
        <w:t>15</w:t>
      </w:r>
      <w:r>
        <w:rPr>
          <w:rFonts w:hint="eastAsia"/>
        </w:rPr>
        <w:t>日，人权事务委员会举行了第</w:t>
      </w:r>
      <w:r>
        <w:rPr>
          <w:rFonts w:hint="eastAsia"/>
        </w:rPr>
        <w:t>2750</w:t>
      </w:r>
      <w:r>
        <w:rPr>
          <w:rFonts w:hint="eastAsia"/>
        </w:rPr>
        <w:t>和</w:t>
      </w:r>
      <w:r>
        <w:rPr>
          <w:rFonts w:hint="eastAsia"/>
        </w:rPr>
        <w:t>2751</w:t>
      </w:r>
      <w:r>
        <w:rPr>
          <w:rFonts w:hint="eastAsia"/>
        </w:rPr>
        <w:t>次会议</w:t>
      </w:r>
      <w:r>
        <w:rPr>
          <w:rFonts w:hint="eastAsia"/>
        </w:rPr>
        <w:t>(CCPR/C/SR.2750</w:t>
      </w:r>
      <w:r>
        <w:rPr>
          <w:rFonts w:hint="eastAsia"/>
        </w:rPr>
        <w:t>和</w:t>
      </w:r>
      <w:r>
        <w:rPr>
          <w:rFonts w:hint="eastAsia"/>
        </w:rPr>
        <w:t>2751)</w:t>
      </w:r>
      <w:r>
        <w:rPr>
          <w:rFonts w:hint="eastAsia"/>
        </w:rPr>
        <w:t>，审议了比利时的第五次定期报告</w:t>
      </w:r>
      <w:r>
        <w:rPr>
          <w:rFonts w:hint="eastAsia"/>
        </w:rPr>
        <w:t>(CCPR/C/BEL/5)</w:t>
      </w:r>
      <w:r>
        <w:rPr>
          <w:rFonts w:hint="eastAsia"/>
        </w:rPr>
        <w:t>，并在</w:t>
      </w:r>
      <w:r>
        <w:rPr>
          <w:rFonts w:hint="eastAsia"/>
        </w:rPr>
        <w:t>2010</w:t>
      </w:r>
      <w:r>
        <w:rPr>
          <w:rFonts w:hint="eastAsia"/>
        </w:rPr>
        <w:t>年</w:t>
      </w:r>
      <w:r>
        <w:rPr>
          <w:rFonts w:hint="eastAsia"/>
        </w:rPr>
        <w:t>10</w:t>
      </w:r>
      <w:r>
        <w:rPr>
          <w:rFonts w:hint="eastAsia"/>
        </w:rPr>
        <w:t>月</w:t>
      </w:r>
      <w:r>
        <w:rPr>
          <w:rFonts w:hint="eastAsia"/>
        </w:rPr>
        <w:t>26</w:t>
      </w:r>
      <w:r>
        <w:rPr>
          <w:rFonts w:hint="eastAsia"/>
        </w:rPr>
        <w:t>日举行的第</w:t>
      </w:r>
      <w:r>
        <w:rPr>
          <w:rFonts w:hint="eastAsia"/>
        </w:rPr>
        <w:t>2766</w:t>
      </w:r>
      <w:r>
        <w:rPr>
          <w:rFonts w:hint="eastAsia"/>
        </w:rPr>
        <w:t>次会议</w:t>
      </w:r>
      <w:r>
        <w:rPr>
          <w:rFonts w:hint="eastAsia"/>
        </w:rPr>
        <w:t>(CCPR/C/SR.2766)</w:t>
      </w:r>
      <w:r>
        <w:rPr>
          <w:rFonts w:hint="eastAsia"/>
        </w:rPr>
        <w:t>上通过了以下结论性意见。</w:t>
      </w:r>
    </w:p>
    <w:p w:rsidR="00AA4BA0" w:rsidRDefault="00DB53FA" w:rsidP="00DB53FA">
      <w:pPr>
        <w:pStyle w:val="H23GC"/>
        <w:rPr>
          <w:rFonts w:hint="eastAsia"/>
        </w:rPr>
      </w:pPr>
      <w:r>
        <w:rPr>
          <w:rFonts w:hint="eastAsia"/>
        </w:rPr>
        <w:tab/>
      </w:r>
      <w:r>
        <w:rPr>
          <w:rFonts w:hint="eastAsia"/>
        </w:rPr>
        <w:tab/>
        <w:t>A.</w:t>
      </w:r>
      <w:r>
        <w:rPr>
          <w:rFonts w:hint="eastAsia"/>
        </w:rPr>
        <w:tab/>
      </w:r>
      <w:r w:rsidR="00AA4BA0">
        <w:rPr>
          <w:rFonts w:hint="eastAsia"/>
        </w:rPr>
        <w:t>导言</w:t>
      </w:r>
    </w:p>
    <w:p w:rsidR="00AA4BA0" w:rsidRDefault="00AA4BA0" w:rsidP="00AA4BA0">
      <w:pPr>
        <w:pStyle w:val="SingleTxtGC"/>
        <w:rPr>
          <w:rFonts w:hint="eastAsia"/>
        </w:rPr>
      </w:pPr>
      <w:r>
        <w:rPr>
          <w:rFonts w:hint="eastAsia"/>
        </w:rPr>
        <w:t xml:space="preserve">(2)  </w:t>
      </w:r>
      <w:r>
        <w:rPr>
          <w:rFonts w:hint="eastAsia"/>
        </w:rPr>
        <w:t>委员会欢迎比利时提交第五次定期报告，并对委员会与缔约国代表团之间举行的对话表示满意。委员会赞赏就委员会的问题清单</w:t>
      </w:r>
      <w:r>
        <w:rPr>
          <w:rFonts w:hint="eastAsia"/>
        </w:rPr>
        <w:t>(CCPR/C/BEL/Q/5/Add.1)</w:t>
      </w:r>
      <w:r>
        <w:rPr>
          <w:rFonts w:hint="eastAsia"/>
        </w:rPr>
        <w:t>预先提交的书面答复。委员会感谢代表团在审议报告期间，口头阐述了详尽的补充情况，并向委员会提交了书面补充材料。</w:t>
      </w:r>
    </w:p>
    <w:p w:rsidR="00AA4BA0" w:rsidRDefault="00DB53FA" w:rsidP="00DB53FA">
      <w:pPr>
        <w:pStyle w:val="H23GC"/>
        <w:rPr>
          <w:rFonts w:hint="eastAsia"/>
        </w:rPr>
      </w:pPr>
      <w:r>
        <w:rPr>
          <w:rFonts w:hint="eastAsia"/>
        </w:rPr>
        <w:tab/>
      </w:r>
      <w:r>
        <w:rPr>
          <w:rFonts w:hint="eastAsia"/>
        </w:rPr>
        <w:tab/>
        <w:t>B.</w:t>
      </w:r>
      <w:r>
        <w:rPr>
          <w:rFonts w:hint="eastAsia"/>
        </w:rPr>
        <w:tab/>
      </w:r>
      <w:r w:rsidR="00AA4BA0">
        <w:rPr>
          <w:rFonts w:hint="eastAsia"/>
        </w:rPr>
        <w:t>积极方面</w:t>
      </w:r>
    </w:p>
    <w:p w:rsidR="00AA4BA0" w:rsidRDefault="00AA4BA0" w:rsidP="00AA4BA0">
      <w:pPr>
        <w:pStyle w:val="SingleTxtGC"/>
        <w:rPr>
          <w:rFonts w:hint="eastAsia"/>
        </w:rPr>
      </w:pPr>
      <w:r>
        <w:rPr>
          <w:rFonts w:hint="eastAsia"/>
        </w:rPr>
        <w:t xml:space="preserve">(3)  </w:t>
      </w:r>
      <w:r>
        <w:rPr>
          <w:rFonts w:hint="eastAsia"/>
        </w:rPr>
        <w:t>委员会欢迎批准或加入下列文书：</w:t>
      </w:r>
    </w:p>
    <w:p w:rsidR="00AA4BA0" w:rsidRDefault="00AA4BA0" w:rsidP="00DB53FA">
      <w:pPr>
        <w:pStyle w:val="SingleTxtGC"/>
        <w:numPr>
          <w:ilvl w:val="0"/>
          <w:numId w:val="10"/>
        </w:numPr>
        <w:rPr>
          <w:rFonts w:hint="eastAsia"/>
        </w:rPr>
      </w:pPr>
      <w:r>
        <w:rPr>
          <w:rFonts w:hint="eastAsia"/>
        </w:rPr>
        <w:t>2009</w:t>
      </w:r>
      <w:r>
        <w:rPr>
          <w:rFonts w:hint="eastAsia"/>
        </w:rPr>
        <w:t>年</w:t>
      </w:r>
      <w:r>
        <w:rPr>
          <w:rFonts w:hint="eastAsia"/>
        </w:rPr>
        <w:t>7</w:t>
      </w:r>
      <w:r>
        <w:rPr>
          <w:rFonts w:hint="eastAsia"/>
        </w:rPr>
        <w:t>月</w:t>
      </w:r>
      <w:r>
        <w:rPr>
          <w:rFonts w:hint="eastAsia"/>
        </w:rPr>
        <w:t>2</w:t>
      </w:r>
      <w:r>
        <w:rPr>
          <w:rFonts w:hint="eastAsia"/>
        </w:rPr>
        <w:t>日，《残疾人权利公约》及其《任择议定书》；</w:t>
      </w:r>
    </w:p>
    <w:p w:rsidR="00AA4BA0" w:rsidRDefault="00AA4BA0" w:rsidP="00DB53FA">
      <w:pPr>
        <w:pStyle w:val="SingleTxtGC"/>
        <w:numPr>
          <w:ilvl w:val="0"/>
          <w:numId w:val="10"/>
        </w:numPr>
        <w:rPr>
          <w:rFonts w:hint="eastAsia"/>
        </w:rPr>
      </w:pPr>
      <w:r>
        <w:rPr>
          <w:rFonts w:hint="eastAsia"/>
        </w:rPr>
        <w:t>2004</w:t>
      </w:r>
      <w:r>
        <w:rPr>
          <w:rFonts w:hint="eastAsia"/>
        </w:rPr>
        <w:t>年</w:t>
      </w:r>
      <w:r>
        <w:rPr>
          <w:rFonts w:hint="eastAsia"/>
        </w:rPr>
        <w:t>6</w:t>
      </w:r>
      <w:r>
        <w:rPr>
          <w:rFonts w:hint="eastAsia"/>
        </w:rPr>
        <w:t>月</w:t>
      </w:r>
      <w:r>
        <w:rPr>
          <w:rFonts w:hint="eastAsia"/>
        </w:rPr>
        <w:t>14</w:t>
      </w:r>
      <w:r>
        <w:rPr>
          <w:rFonts w:hint="eastAsia"/>
        </w:rPr>
        <w:t>日，《消除对妇女一切形式歧视公约任择议定书》；</w:t>
      </w:r>
    </w:p>
    <w:p w:rsidR="00AA4BA0" w:rsidRDefault="00AA4BA0" w:rsidP="00DB53FA">
      <w:pPr>
        <w:pStyle w:val="SingleTxtGC"/>
        <w:numPr>
          <w:ilvl w:val="0"/>
          <w:numId w:val="10"/>
        </w:numPr>
        <w:rPr>
          <w:rFonts w:hint="eastAsia"/>
        </w:rPr>
      </w:pPr>
      <w:r>
        <w:rPr>
          <w:rFonts w:hint="eastAsia"/>
        </w:rPr>
        <w:t>2004</w:t>
      </w:r>
      <w:r>
        <w:rPr>
          <w:rFonts w:hint="eastAsia"/>
        </w:rPr>
        <w:t>年</w:t>
      </w:r>
      <w:r>
        <w:rPr>
          <w:rFonts w:hint="eastAsia"/>
        </w:rPr>
        <w:t>8</w:t>
      </w:r>
      <w:r>
        <w:rPr>
          <w:rFonts w:hint="eastAsia"/>
        </w:rPr>
        <w:t>月</w:t>
      </w:r>
      <w:r>
        <w:rPr>
          <w:rFonts w:hint="eastAsia"/>
        </w:rPr>
        <w:t>11</w:t>
      </w:r>
      <w:r>
        <w:rPr>
          <w:rFonts w:hint="eastAsia"/>
        </w:rPr>
        <w:t>日，《儿童权利公约关于买卖儿童、儿童卖淫和儿童色情制品问题的任择议定书》；和</w:t>
      </w:r>
    </w:p>
    <w:p w:rsidR="00AA4BA0" w:rsidRDefault="00AA4BA0" w:rsidP="00DB53FA">
      <w:pPr>
        <w:pStyle w:val="SingleTxtGC"/>
        <w:numPr>
          <w:ilvl w:val="0"/>
          <w:numId w:val="10"/>
        </w:numPr>
        <w:rPr>
          <w:rFonts w:hint="eastAsia"/>
        </w:rPr>
      </w:pPr>
      <w:r>
        <w:rPr>
          <w:rFonts w:hint="eastAsia"/>
        </w:rPr>
        <w:t>2005</w:t>
      </w:r>
      <w:r>
        <w:rPr>
          <w:rFonts w:hint="eastAsia"/>
        </w:rPr>
        <w:t>年</w:t>
      </w:r>
      <w:r>
        <w:rPr>
          <w:rFonts w:hint="eastAsia"/>
        </w:rPr>
        <w:t>11</w:t>
      </w:r>
      <w:r>
        <w:rPr>
          <w:rFonts w:hint="eastAsia"/>
        </w:rPr>
        <w:t>月</w:t>
      </w:r>
      <w:r>
        <w:rPr>
          <w:rFonts w:hint="eastAsia"/>
        </w:rPr>
        <w:t>17</w:t>
      </w:r>
      <w:r>
        <w:rPr>
          <w:rFonts w:hint="eastAsia"/>
        </w:rPr>
        <w:t>日，《联合国打击跨国有组织犯罪公约关于预防、禁止和惩治贩运人口特别是妇女和儿童行为的补充议定书》。</w:t>
      </w:r>
    </w:p>
    <w:p w:rsidR="00AA4BA0" w:rsidRDefault="00AA4BA0" w:rsidP="00AA4BA0">
      <w:pPr>
        <w:pStyle w:val="SingleTxtGC"/>
        <w:rPr>
          <w:rFonts w:hint="eastAsia"/>
        </w:rPr>
      </w:pPr>
      <w:r>
        <w:rPr>
          <w:rFonts w:hint="eastAsia"/>
        </w:rPr>
        <w:t xml:space="preserve">(4)  </w:t>
      </w:r>
      <w:r>
        <w:rPr>
          <w:rFonts w:hint="eastAsia"/>
        </w:rPr>
        <w:t>委员会注意到，缔约国持续不断地关注保护人权问题，并欢迎采取了如下宪法和立法措施：</w:t>
      </w:r>
    </w:p>
    <w:p w:rsidR="00AA4BA0" w:rsidRDefault="00AA4BA0" w:rsidP="00DB53FA">
      <w:pPr>
        <w:pStyle w:val="SingleTxtGC"/>
        <w:numPr>
          <w:ilvl w:val="0"/>
          <w:numId w:val="11"/>
        </w:numPr>
        <w:rPr>
          <w:rFonts w:hint="eastAsia"/>
        </w:rPr>
      </w:pPr>
      <w:r>
        <w:rPr>
          <w:rFonts w:hint="eastAsia"/>
        </w:rPr>
        <w:t>2005</w:t>
      </w:r>
      <w:r>
        <w:rPr>
          <w:rFonts w:hint="eastAsia"/>
        </w:rPr>
        <w:t>年</w:t>
      </w:r>
      <w:r>
        <w:rPr>
          <w:rFonts w:hint="eastAsia"/>
        </w:rPr>
        <w:t>2</w:t>
      </w:r>
      <w:r>
        <w:rPr>
          <w:rFonts w:hint="eastAsia"/>
        </w:rPr>
        <w:t>月</w:t>
      </w:r>
      <w:r>
        <w:rPr>
          <w:rFonts w:hint="eastAsia"/>
        </w:rPr>
        <w:t>2</w:t>
      </w:r>
      <w:r>
        <w:rPr>
          <w:rFonts w:hint="eastAsia"/>
        </w:rPr>
        <w:t>日通过了载有废除死刑原则的宪法条款；</w:t>
      </w:r>
    </w:p>
    <w:p w:rsidR="00AA4BA0" w:rsidRDefault="00AA4BA0" w:rsidP="00DB53FA">
      <w:pPr>
        <w:pStyle w:val="SingleTxtGC"/>
        <w:numPr>
          <w:ilvl w:val="0"/>
          <w:numId w:val="11"/>
        </w:numPr>
        <w:rPr>
          <w:rFonts w:hint="eastAsia"/>
        </w:rPr>
      </w:pPr>
      <w:r>
        <w:rPr>
          <w:rFonts w:hint="eastAsia"/>
        </w:rPr>
        <w:t>2007</w:t>
      </w:r>
      <w:r>
        <w:rPr>
          <w:rFonts w:hint="eastAsia"/>
        </w:rPr>
        <w:t>年</w:t>
      </w:r>
      <w:r>
        <w:rPr>
          <w:rFonts w:hint="eastAsia"/>
        </w:rPr>
        <w:t>5</w:t>
      </w:r>
      <w:r>
        <w:rPr>
          <w:rFonts w:hint="eastAsia"/>
        </w:rPr>
        <w:t>月</w:t>
      </w:r>
      <w:r>
        <w:rPr>
          <w:rFonts w:hint="eastAsia"/>
        </w:rPr>
        <w:t>10</w:t>
      </w:r>
      <w:r>
        <w:rPr>
          <w:rFonts w:hint="eastAsia"/>
        </w:rPr>
        <w:t>日通过了打击某些歧视形式的法律；</w:t>
      </w:r>
    </w:p>
    <w:p w:rsidR="00AA4BA0" w:rsidRDefault="00AA4BA0" w:rsidP="00DB53FA">
      <w:pPr>
        <w:pStyle w:val="SingleTxtGC"/>
        <w:numPr>
          <w:ilvl w:val="0"/>
          <w:numId w:val="11"/>
        </w:numPr>
        <w:rPr>
          <w:rFonts w:hint="eastAsia"/>
        </w:rPr>
      </w:pPr>
      <w:r>
        <w:rPr>
          <w:rFonts w:hint="eastAsia"/>
        </w:rPr>
        <w:t>2007</w:t>
      </w:r>
      <w:r>
        <w:rPr>
          <w:rFonts w:hint="eastAsia"/>
        </w:rPr>
        <w:t>年</w:t>
      </w:r>
      <w:r>
        <w:rPr>
          <w:rFonts w:hint="eastAsia"/>
        </w:rPr>
        <w:t>5</w:t>
      </w:r>
      <w:r>
        <w:rPr>
          <w:rFonts w:hint="eastAsia"/>
        </w:rPr>
        <w:t>月</w:t>
      </w:r>
      <w:r>
        <w:rPr>
          <w:rFonts w:hint="eastAsia"/>
        </w:rPr>
        <w:t>10</w:t>
      </w:r>
      <w:r>
        <w:rPr>
          <w:rFonts w:hint="eastAsia"/>
        </w:rPr>
        <w:t>日通过一项法律，修订了</w:t>
      </w:r>
      <w:r>
        <w:rPr>
          <w:rFonts w:hint="eastAsia"/>
        </w:rPr>
        <w:t>1981</w:t>
      </w:r>
      <w:r>
        <w:rPr>
          <w:rFonts w:hint="eastAsia"/>
        </w:rPr>
        <w:t>年</w:t>
      </w:r>
      <w:r>
        <w:rPr>
          <w:rFonts w:hint="eastAsia"/>
        </w:rPr>
        <w:t>7</w:t>
      </w:r>
      <w:r>
        <w:rPr>
          <w:rFonts w:hint="eastAsia"/>
        </w:rPr>
        <w:t>月</w:t>
      </w:r>
      <w:r>
        <w:rPr>
          <w:rFonts w:hint="eastAsia"/>
        </w:rPr>
        <w:t>30</w:t>
      </w:r>
      <w:r>
        <w:rPr>
          <w:rFonts w:hint="eastAsia"/>
        </w:rPr>
        <w:t>日《禁止某些出于种族主义和仇外心理动因行为的法案》；</w:t>
      </w:r>
    </w:p>
    <w:p w:rsidR="00AA4BA0" w:rsidRDefault="00AA4BA0" w:rsidP="00DB53FA">
      <w:pPr>
        <w:pStyle w:val="SingleTxtGC"/>
        <w:numPr>
          <w:ilvl w:val="0"/>
          <w:numId w:val="11"/>
        </w:numPr>
        <w:rPr>
          <w:rFonts w:hint="eastAsia"/>
        </w:rPr>
      </w:pPr>
      <w:r>
        <w:rPr>
          <w:rFonts w:hint="eastAsia"/>
        </w:rPr>
        <w:t>2007</w:t>
      </w:r>
      <w:r>
        <w:rPr>
          <w:rFonts w:hint="eastAsia"/>
        </w:rPr>
        <w:t>年</w:t>
      </w:r>
      <w:r>
        <w:rPr>
          <w:rFonts w:hint="eastAsia"/>
        </w:rPr>
        <w:t>5</w:t>
      </w:r>
      <w:r>
        <w:rPr>
          <w:rFonts w:hint="eastAsia"/>
        </w:rPr>
        <w:t>月</w:t>
      </w:r>
      <w:r>
        <w:rPr>
          <w:rFonts w:hint="eastAsia"/>
        </w:rPr>
        <w:t>10</w:t>
      </w:r>
      <w:r>
        <w:rPr>
          <w:rFonts w:hint="eastAsia"/>
        </w:rPr>
        <w:t>日通过了消除男女之间歧视的法律；</w:t>
      </w:r>
    </w:p>
    <w:p w:rsidR="00AA4BA0" w:rsidRDefault="00AA4BA0" w:rsidP="00DB53FA">
      <w:pPr>
        <w:pStyle w:val="SingleTxtGC"/>
        <w:numPr>
          <w:ilvl w:val="0"/>
          <w:numId w:val="11"/>
        </w:numPr>
        <w:rPr>
          <w:rFonts w:hint="eastAsia"/>
        </w:rPr>
      </w:pPr>
      <w:r>
        <w:rPr>
          <w:rFonts w:hint="eastAsia"/>
        </w:rPr>
        <w:t>2007</w:t>
      </w:r>
      <w:r>
        <w:rPr>
          <w:rFonts w:hint="eastAsia"/>
        </w:rPr>
        <w:t>年</w:t>
      </w:r>
      <w:r>
        <w:rPr>
          <w:rFonts w:hint="eastAsia"/>
        </w:rPr>
        <w:t>5</w:t>
      </w:r>
      <w:r>
        <w:rPr>
          <w:rFonts w:hint="eastAsia"/>
        </w:rPr>
        <w:t>月</w:t>
      </w:r>
      <w:r>
        <w:rPr>
          <w:rFonts w:hint="eastAsia"/>
        </w:rPr>
        <w:t>10</w:t>
      </w:r>
      <w:r>
        <w:rPr>
          <w:rFonts w:hint="eastAsia"/>
        </w:rPr>
        <w:t>日，按旨在打击歧视和禁止某些出于种族主义或仇外心理动因行为的立法，调整了《司法》；</w:t>
      </w:r>
    </w:p>
    <w:p w:rsidR="00AA4BA0" w:rsidRDefault="00AA4BA0" w:rsidP="00DB53FA">
      <w:pPr>
        <w:pStyle w:val="SingleTxtGC"/>
        <w:numPr>
          <w:ilvl w:val="0"/>
          <w:numId w:val="11"/>
        </w:numPr>
        <w:rPr>
          <w:rFonts w:hint="eastAsia"/>
        </w:rPr>
      </w:pPr>
      <w:r>
        <w:rPr>
          <w:rFonts w:hint="eastAsia"/>
        </w:rPr>
        <w:t>2007</w:t>
      </w:r>
      <w:r>
        <w:rPr>
          <w:rFonts w:hint="eastAsia"/>
        </w:rPr>
        <w:t>年</w:t>
      </w:r>
      <w:r>
        <w:rPr>
          <w:rFonts w:hint="eastAsia"/>
        </w:rPr>
        <w:t>4</w:t>
      </w:r>
      <w:r>
        <w:rPr>
          <w:rFonts w:hint="eastAsia"/>
        </w:rPr>
        <w:t>月</w:t>
      </w:r>
      <w:r>
        <w:rPr>
          <w:rFonts w:hint="eastAsia"/>
        </w:rPr>
        <w:t>25</w:t>
      </w:r>
      <w:r>
        <w:rPr>
          <w:rFonts w:hint="eastAsia"/>
        </w:rPr>
        <w:t>日，通过了一项法律，在《刑法》中增添了关于各种性问题的第</w:t>
      </w:r>
      <w:r>
        <w:rPr>
          <w:rFonts w:hint="eastAsia"/>
        </w:rPr>
        <w:t>391</w:t>
      </w:r>
      <w:r>
        <w:rPr>
          <w:rFonts w:hint="eastAsia"/>
        </w:rPr>
        <w:t>条，并修订了《民法》的某些条款，规定强迫婚姻为刑事罪，并扩大了废除强迫婚姻的缘由；和</w:t>
      </w:r>
    </w:p>
    <w:p w:rsidR="00AA4BA0" w:rsidRDefault="00AA4BA0" w:rsidP="00DB53FA">
      <w:pPr>
        <w:pStyle w:val="SingleTxtGC"/>
        <w:numPr>
          <w:ilvl w:val="0"/>
          <w:numId w:val="11"/>
        </w:numPr>
        <w:rPr>
          <w:rFonts w:hint="eastAsia"/>
        </w:rPr>
      </w:pPr>
      <w:r>
        <w:rPr>
          <w:rFonts w:hint="eastAsia"/>
        </w:rPr>
        <w:t>2006</w:t>
      </w:r>
      <w:r>
        <w:rPr>
          <w:rFonts w:hint="eastAsia"/>
        </w:rPr>
        <w:t>年</w:t>
      </w:r>
      <w:r>
        <w:rPr>
          <w:rFonts w:hint="eastAsia"/>
        </w:rPr>
        <w:t>5</w:t>
      </w:r>
      <w:r>
        <w:rPr>
          <w:rFonts w:hint="eastAsia"/>
        </w:rPr>
        <w:t>月</w:t>
      </w:r>
      <w:r>
        <w:rPr>
          <w:rFonts w:hint="eastAsia"/>
        </w:rPr>
        <w:t>18</w:t>
      </w:r>
      <w:r>
        <w:rPr>
          <w:rFonts w:hint="eastAsia"/>
        </w:rPr>
        <w:t>日通过了一项法律，规定在《刑法》中增添一新分项，第</w:t>
      </w:r>
      <w:r>
        <w:rPr>
          <w:rFonts w:hint="eastAsia"/>
        </w:rPr>
        <w:t>417</w:t>
      </w:r>
      <w:r>
        <w:rPr>
          <w:rFonts w:hint="eastAsia"/>
        </w:rPr>
        <w:t>条之三，明确禁止利用现行紧急状态作为施用酷刑的借口。</w:t>
      </w:r>
    </w:p>
    <w:p w:rsidR="00AA4BA0" w:rsidRDefault="00DB53FA" w:rsidP="00DB53FA">
      <w:pPr>
        <w:pStyle w:val="H23GC"/>
        <w:rPr>
          <w:rFonts w:hint="eastAsia"/>
        </w:rPr>
      </w:pPr>
      <w:r>
        <w:rPr>
          <w:rFonts w:hint="eastAsia"/>
        </w:rPr>
        <w:tab/>
      </w:r>
      <w:r>
        <w:rPr>
          <w:rFonts w:hint="eastAsia"/>
        </w:rPr>
        <w:tab/>
        <w:t>C.</w:t>
      </w:r>
      <w:r>
        <w:rPr>
          <w:rFonts w:hint="eastAsia"/>
        </w:rPr>
        <w:tab/>
      </w:r>
      <w:r w:rsidR="00AA4BA0">
        <w:rPr>
          <w:rFonts w:hint="eastAsia"/>
        </w:rPr>
        <w:t>主要关注的问题和建议</w:t>
      </w:r>
    </w:p>
    <w:p w:rsidR="00AA4BA0" w:rsidRDefault="00AA4BA0" w:rsidP="00AA4BA0">
      <w:pPr>
        <w:pStyle w:val="SingleTxtGC"/>
        <w:rPr>
          <w:rFonts w:hint="eastAsia"/>
        </w:rPr>
      </w:pPr>
      <w:r>
        <w:rPr>
          <w:rFonts w:hint="eastAsia"/>
        </w:rPr>
        <w:t xml:space="preserve">(5)  </w:t>
      </w:r>
      <w:r>
        <w:rPr>
          <w:rFonts w:hint="eastAsia"/>
        </w:rPr>
        <w:t>委员会注意到，缔约国主动采取的一些举措，及其提供的资料，介绍了为落实委员会关于</w:t>
      </w:r>
      <w:r>
        <w:rPr>
          <w:rFonts w:hint="eastAsia"/>
        </w:rPr>
        <w:t>Nabil Sayadi</w:t>
      </w:r>
      <w:r>
        <w:rPr>
          <w:rFonts w:hint="eastAsia"/>
        </w:rPr>
        <w:t>和</w:t>
      </w:r>
      <w:r>
        <w:rPr>
          <w:rFonts w:hint="eastAsia"/>
        </w:rPr>
        <w:t>Patricia Vinck</w:t>
      </w:r>
      <w:r>
        <w:rPr>
          <w:rFonts w:hint="eastAsia"/>
        </w:rPr>
        <w:t>案的意见</w:t>
      </w:r>
      <w:r>
        <w:rPr>
          <w:rFonts w:hint="eastAsia"/>
        </w:rPr>
        <w:t>(CCPR/C/D/1472/2006)</w:t>
      </w:r>
      <w:r>
        <w:rPr>
          <w:rFonts w:hint="eastAsia"/>
        </w:rPr>
        <w:t>所采取的步骤。然而，委员会遗憾地感到，缔约国未能提供委员会所要求的资料，以阐明是否批准对</w:t>
      </w:r>
      <w:r>
        <w:rPr>
          <w:rFonts w:hint="eastAsia"/>
        </w:rPr>
        <w:t>Nabil Sayadi</w:t>
      </w:r>
      <w:r>
        <w:rPr>
          <w:rFonts w:hint="eastAsia"/>
        </w:rPr>
        <w:t>和</w:t>
      </w:r>
      <w:r>
        <w:rPr>
          <w:rFonts w:hint="eastAsia"/>
        </w:rPr>
        <w:t>Patricia Vinck</w:t>
      </w:r>
      <w:r>
        <w:rPr>
          <w:rFonts w:hint="eastAsia"/>
        </w:rPr>
        <w:t>案的赔偿。</w:t>
      </w:r>
    </w:p>
    <w:p w:rsidR="00AA4BA0" w:rsidRPr="009312E5" w:rsidRDefault="00AA4BA0" w:rsidP="00AA4BA0">
      <w:pPr>
        <w:pStyle w:val="SingleTxtGC"/>
        <w:rPr>
          <w:rFonts w:eastAsia="SimHei" w:hint="eastAsia"/>
        </w:rPr>
      </w:pPr>
      <w:r w:rsidRPr="009312E5">
        <w:rPr>
          <w:rFonts w:eastAsia="SimHei" w:hint="eastAsia"/>
        </w:rPr>
        <w:t>缔约国应考虑可否批准对</w:t>
      </w:r>
      <w:r w:rsidRPr="009312E5">
        <w:rPr>
          <w:rFonts w:eastAsia="SimHei" w:hint="eastAsia"/>
        </w:rPr>
        <w:t>Nabil Sayadi</w:t>
      </w:r>
      <w:r w:rsidRPr="009312E5">
        <w:rPr>
          <w:rFonts w:eastAsia="SimHei" w:hint="eastAsia"/>
        </w:rPr>
        <w:t>和</w:t>
      </w:r>
      <w:r w:rsidRPr="009312E5">
        <w:rPr>
          <w:rFonts w:eastAsia="SimHei" w:hint="eastAsia"/>
        </w:rPr>
        <w:t>Patricia Vinck</w:t>
      </w:r>
      <w:r w:rsidRPr="009312E5">
        <w:rPr>
          <w:rFonts w:eastAsia="SimHei" w:hint="eastAsia"/>
        </w:rPr>
        <w:t>案的赔偿。</w:t>
      </w:r>
    </w:p>
    <w:p w:rsidR="00AA4BA0" w:rsidRDefault="00AA4BA0" w:rsidP="00DB53FA">
      <w:pPr>
        <w:pStyle w:val="SingleTxtGC"/>
        <w:rPr>
          <w:rFonts w:hint="eastAsia"/>
        </w:rPr>
      </w:pPr>
      <w:r>
        <w:rPr>
          <w:rFonts w:hint="eastAsia"/>
        </w:rPr>
        <w:t xml:space="preserve">(6)  </w:t>
      </w:r>
      <w:r>
        <w:rPr>
          <w:rFonts w:hint="eastAsia"/>
        </w:rPr>
        <w:t>委员会遗憾地感到，缔约国尚无执委员会意见的机制</w:t>
      </w:r>
      <w:r>
        <w:rPr>
          <w:rFonts w:hint="eastAsia"/>
        </w:rPr>
        <w:t>(</w:t>
      </w:r>
      <w:r>
        <w:rPr>
          <w:rFonts w:hint="eastAsia"/>
        </w:rPr>
        <w:t>第二条</w:t>
      </w:r>
      <w:r>
        <w:rPr>
          <w:rFonts w:hint="eastAsia"/>
        </w:rPr>
        <w:t>)</w:t>
      </w:r>
      <w:r w:rsidR="00DB53FA">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缔约国应考虑设立一个执行委员会意见的机制。</w:t>
      </w:r>
    </w:p>
    <w:p w:rsidR="00AA4BA0" w:rsidRDefault="00AA4BA0" w:rsidP="00DB53FA">
      <w:pPr>
        <w:pStyle w:val="SingleTxtGC"/>
        <w:rPr>
          <w:rFonts w:hint="eastAsia"/>
        </w:rPr>
      </w:pPr>
      <w:r>
        <w:rPr>
          <w:rFonts w:hint="eastAsia"/>
        </w:rPr>
        <w:t xml:space="preserve">(7)  </w:t>
      </w:r>
      <w:r>
        <w:rPr>
          <w:rFonts w:hint="eastAsia"/>
        </w:rPr>
        <w:t>委员会关切地注意到，缔约国对《公民权利和政治权利国际公约》第十条第</w:t>
      </w:r>
      <w:r>
        <w:rPr>
          <w:rFonts w:hint="eastAsia"/>
        </w:rPr>
        <w:t>2</w:t>
      </w:r>
      <w:r>
        <w:rPr>
          <w:rFonts w:hint="eastAsia"/>
        </w:rPr>
        <w:t>款</w:t>
      </w:r>
      <w:r>
        <w:rPr>
          <w:rFonts w:hint="eastAsia"/>
        </w:rPr>
        <w:t>(</w:t>
      </w:r>
      <w:r>
        <w:rPr>
          <w:rFonts w:hint="eastAsia"/>
        </w:rPr>
        <w:t>甲</w:t>
      </w:r>
      <w:r>
        <w:rPr>
          <w:rFonts w:hint="eastAsia"/>
        </w:rPr>
        <w:t>)</w:t>
      </w:r>
      <w:r>
        <w:rPr>
          <w:rFonts w:hint="eastAsia"/>
        </w:rPr>
        <w:t>项、第</w:t>
      </w:r>
      <w:r>
        <w:rPr>
          <w:rFonts w:hint="eastAsia"/>
        </w:rPr>
        <w:t>3</w:t>
      </w:r>
      <w:r>
        <w:rPr>
          <w:rFonts w:hint="eastAsia"/>
        </w:rPr>
        <w:t>款和第</w:t>
      </w:r>
      <w:r>
        <w:rPr>
          <w:rFonts w:hint="eastAsia"/>
        </w:rPr>
        <w:t>5</w:t>
      </w:r>
      <w:r>
        <w:rPr>
          <w:rFonts w:hint="eastAsia"/>
        </w:rPr>
        <w:t>款，和第十四条第</w:t>
      </w:r>
      <w:r>
        <w:rPr>
          <w:rFonts w:hint="eastAsia"/>
        </w:rPr>
        <w:t>1</w:t>
      </w:r>
      <w:r>
        <w:rPr>
          <w:rFonts w:hint="eastAsia"/>
        </w:rPr>
        <w:t>款、第十九条、第二十一条和第二十二条仍持有保留，及其对《公约》第二十条第</w:t>
      </w:r>
      <w:r>
        <w:rPr>
          <w:rFonts w:hint="eastAsia"/>
        </w:rPr>
        <w:t>1</w:t>
      </w:r>
      <w:r>
        <w:rPr>
          <w:rFonts w:hint="eastAsia"/>
        </w:rPr>
        <w:t>款和第二十三条第</w:t>
      </w:r>
      <w:r>
        <w:rPr>
          <w:rFonts w:hint="eastAsia"/>
        </w:rPr>
        <w:t>2</w:t>
      </w:r>
      <w:r>
        <w:rPr>
          <w:rFonts w:hint="eastAsia"/>
        </w:rPr>
        <w:t>款的解释性声明</w:t>
      </w:r>
      <w:r w:rsidR="00DB53FA">
        <w:rPr>
          <w:rFonts w:hint="eastAsia"/>
        </w:rPr>
        <w:t>(</w:t>
      </w:r>
      <w:r w:rsidR="00DB53FA">
        <w:rPr>
          <w:rFonts w:hint="eastAsia"/>
        </w:rPr>
        <w:t>第二条</w:t>
      </w:r>
      <w:r w:rsidR="00DB53FA">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缔约国应考虑撤销其保留和对《公约》条款的解释性声明。</w:t>
      </w:r>
    </w:p>
    <w:p w:rsidR="00AA4BA0" w:rsidRDefault="00AA4BA0" w:rsidP="00DB53FA">
      <w:pPr>
        <w:pStyle w:val="SingleTxtGC"/>
        <w:rPr>
          <w:rFonts w:hint="eastAsia"/>
        </w:rPr>
      </w:pPr>
      <w:r>
        <w:rPr>
          <w:rFonts w:hint="eastAsia"/>
        </w:rPr>
        <w:t xml:space="preserve">(8)  </w:t>
      </w:r>
      <w:r>
        <w:rPr>
          <w:rFonts w:hint="eastAsia"/>
        </w:rPr>
        <w:t>委员会虽注意到缔约国阐述了协调各不同人权结构的情况和尚未设立全国人权机构的原因，但委员会遗憾地感到，缔约国未设立全国人权机构。委员会更为关注那些以其些特定群体为专注重点的团体泛滥，会耗掉缔约国在履行《公约》所列义务本该取得的实效，并糢糊该国原本明晰的整体人权政策</w:t>
      </w:r>
      <w:r w:rsidR="00DB53FA">
        <w:rPr>
          <w:rFonts w:hint="eastAsia"/>
        </w:rPr>
        <w:t>(</w:t>
      </w:r>
      <w:r w:rsidR="00DB53FA">
        <w:rPr>
          <w:rFonts w:hint="eastAsia"/>
        </w:rPr>
        <w:t>第二条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缔约国应考虑依照《巴黎原则》</w:t>
      </w:r>
      <w:r w:rsidRPr="009312E5">
        <w:rPr>
          <w:rFonts w:eastAsia="SimHei" w:hint="eastAsia"/>
        </w:rPr>
        <w:t>(</w:t>
      </w:r>
      <w:r w:rsidRPr="009312E5">
        <w:rPr>
          <w:rFonts w:eastAsia="SimHei" w:hint="eastAsia"/>
        </w:rPr>
        <w:t>大会第</w:t>
      </w:r>
      <w:r w:rsidRPr="009312E5">
        <w:rPr>
          <w:rFonts w:eastAsia="SimHei" w:hint="eastAsia"/>
        </w:rPr>
        <w:t>48/134</w:t>
      </w:r>
      <w:r w:rsidRPr="009312E5">
        <w:rPr>
          <w:rFonts w:eastAsia="SimHei" w:hint="eastAsia"/>
        </w:rPr>
        <w:t>号决议</w:t>
      </w:r>
      <w:r w:rsidRPr="009312E5">
        <w:rPr>
          <w:rFonts w:eastAsia="SimHei" w:hint="eastAsia"/>
        </w:rPr>
        <w:t>)</w:t>
      </w:r>
      <w:r w:rsidRPr="009312E5">
        <w:rPr>
          <w:rFonts w:eastAsia="SimHei" w:hint="eastAsia"/>
        </w:rPr>
        <w:t>，设立一个全国人权机构。</w:t>
      </w:r>
    </w:p>
    <w:p w:rsidR="00AA4BA0" w:rsidRDefault="00AA4BA0" w:rsidP="00AA4BA0">
      <w:pPr>
        <w:pStyle w:val="SingleTxtGC"/>
        <w:rPr>
          <w:rFonts w:hint="eastAsia"/>
        </w:rPr>
      </w:pPr>
      <w:r>
        <w:rPr>
          <w:rFonts w:hint="eastAsia"/>
        </w:rPr>
        <w:t xml:space="preserve">(9)  </w:t>
      </w:r>
      <w:r>
        <w:rPr>
          <w:rFonts w:hint="eastAsia"/>
        </w:rPr>
        <w:t>委员会关切注意到，缔约国长期存在的家庭暴力问题，而且缔约国未制订出一项整治此问题的综合立法。</w:t>
      </w:r>
    </w:p>
    <w:p w:rsidR="00AA4BA0" w:rsidRPr="009312E5" w:rsidRDefault="00AA4BA0" w:rsidP="00AA4BA0">
      <w:pPr>
        <w:pStyle w:val="SingleTxtGC"/>
        <w:rPr>
          <w:rFonts w:eastAsia="SimHei" w:hint="eastAsia"/>
        </w:rPr>
      </w:pPr>
      <w:r w:rsidRPr="009312E5">
        <w:rPr>
          <w:rFonts w:eastAsia="SimHei" w:hint="eastAsia"/>
        </w:rPr>
        <w:t>缔约国尤其应制定出整治家庭暴力的综合立法，并确保受害者可直接诉诸补救和保护手段，加大整治家庭暴力问题的力度。</w:t>
      </w:r>
    </w:p>
    <w:p w:rsidR="00AA4BA0" w:rsidRDefault="00AA4BA0" w:rsidP="00DB53FA">
      <w:pPr>
        <w:pStyle w:val="SingleTxtGC"/>
        <w:rPr>
          <w:rFonts w:hint="eastAsia"/>
        </w:rPr>
      </w:pPr>
      <w:r>
        <w:rPr>
          <w:rFonts w:hint="eastAsia"/>
        </w:rPr>
        <w:t xml:space="preserve">(10)  </w:t>
      </w:r>
      <w:r>
        <w:rPr>
          <w:rFonts w:hint="eastAsia"/>
        </w:rPr>
        <w:t>委员会表示关切，佛兰德人社区当局就诸如购取社区土地、享有各类服务和住房主、某些社会福利的享有权等问题的决策，以及行使选权，和要求参选人会讲或学习荷兰语会导致对居民人口中某些人的歧视等，阻碍享有《公约》所列的某些权利</w:t>
      </w:r>
      <w:r w:rsidR="00DB53FA">
        <w:rPr>
          <w:rFonts w:hint="eastAsia"/>
        </w:rPr>
        <w:t>(</w:t>
      </w:r>
      <w:r w:rsidR="00DB53FA">
        <w:rPr>
          <w:rFonts w:hint="eastAsia"/>
        </w:rPr>
        <w:t>第二、十七、二十五和二十六条</w:t>
      </w:r>
      <w:r w:rsidR="00DB53FA">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缔约国应根据《公约》第五十条，确保该社区当局关于语言要求的决定，不会导致居民人口在行使《公约》确立的各项权利方面，形成对某些人的歧视。</w:t>
      </w:r>
    </w:p>
    <w:p w:rsidR="00AA4BA0" w:rsidRDefault="00AA4BA0" w:rsidP="00DB53FA">
      <w:pPr>
        <w:pStyle w:val="SingleTxtGC"/>
        <w:rPr>
          <w:rFonts w:hint="eastAsia"/>
        </w:rPr>
      </w:pPr>
      <w:r>
        <w:rPr>
          <w:rFonts w:hint="eastAsia"/>
        </w:rPr>
        <w:t xml:space="preserve">(11)  </w:t>
      </w:r>
      <w:r>
        <w:rPr>
          <w:rFonts w:hint="eastAsia"/>
        </w:rPr>
        <w:t>委员会关切，缔约国境内长期存在着对残疾人歧视的事实，并阻碍了残疾人全面融入政治、社会和经济事务</w:t>
      </w:r>
      <w:r w:rsidR="00DB53FA">
        <w:rPr>
          <w:rFonts w:hint="eastAsia"/>
        </w:rPr>
        <w:t>(</w:t>
      </w:r>
      <w:r w:rsidR="00DB53FA">
        <w:rPr>
          <w:rFonts w:hint="eastAsia"/>
        </w:rPr>
        <w:t>第二条</w:t>
      </w:r>
      <w:r w:rsidR="00DB53FA">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缔约国应加紧努力，打击歧视现象，加深残疾人对政治、社会和经济事务的融入，并采取措施为残疾人进入劳务市场提供便利。</w:t>
      </w:r>
    </w:p>
    <w:p w:rsidR="00AA4BA0" w:rsidRDefault="00AA4BA0" w:rsidP="00DB53FA">
      <w:pPr>
        <w:pStyle w:val="SingleTxtGC"/>
        <w:rPr>
          <w:rFonts w:hint="eastAsia"/>
        </w:rPr>
      </w:pPr>
      <w:r>
        <w:rPr>
          <w:rFonts w:hint="eastAsia"/>
        </w:rPr>
        <w:t xml:space="preserve">(12)  </w:t>
      </w:r>
      <w:r>
        <w:rPr>
          <w:rFonts w:hint="eastAsia"/>
        </w:rPr>
        <w:t>尽管缔约国业已采取了各类步骤促进男女之间的平等，但委员会关切地注意到，仍存在着对女性强烈的歧视现象，而且在社会经济范畴、社会和劳务市场上，以及在参与决策和某些职位的晋升方面，仍顽固地存在着不平等的待遇</w:t>
      </w:r>
      <w:r w:rsidR="00DB53FA">
        <w:rPr>
          <w:rFonts w:hint="eastAsia"/>
        </w:rPr>
        <w:t>(</w:t>
      </w:r>
      <w:r w:rsidR="00DB53FA">
        <w:rPr>
          <w:rFonts w:hint="eastAsia"/>
        </w:rPr>
        <w:t>第三条</w:t>
      </w:r>
      <w:r w:rsidR="00DB53FA">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缔约国应落实在男女平等领域采取的所有措施，包括立法措施，并对这些措施进行评估，以争取在扫除陈规陋习方面取得显著的进展，确保男女平衡地参与决策以及女性的平等待遇和平等的就业机会。</w:t>
      </w:r>
    </w:p>
    <w:p w:rsidR="00AA4BA0" w:rsidRDefault="00AA4BA0" w:rsidP="00DB53FA">
      <w:pPr>
        <w:pStyle w:val="SingleTxtGC"/>
        <w:rPr>
          <w:rFonts w:hint="eastAsia"/>
        </w:rPr>
      </w:pPr>
      <w:r>
        <w:rPr>
          <w:rFonts w:hint="eastAsia"/>
        </w:rPr>
        <w:t xml:space="preserve">(13)  </w:t>
      </w:r>
      <w:r>
        <w:rPr>
          <w:rFonts w:hint="eastAsia"/>
        </w:rPr>
        <w:t>委员会虽注意到缔约国提供了规约警察部队使用高压电击枪的规则和条件的资料，但对这类武器的使用可造成的严峻痛苦和终生创伤感到关注</w:t>
      </w:r>
      <w:r w:rsidR="00DB53FA">
        <w:rPr>
          <w:rFonts w:hint="eastAsia"/>
        </w:rPr>
        <w:t>(</w:t>
      </w:r>
      <w:r w:rsidR="00DB53FA">
        <w:rPr>
          <w:rFonts w:hint="eastAsia"/>
        </w:rPr>
        <w:t>第六和七条</w:t>
      </w:r>
      <w:r w:rsidR="00DB53FA">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缔约国应考虑中止准许使用这种高压电击枪。缔约国在尚准予使用这类电击枪之际，应加大力度确保警察部队恪守规约使用电击枪的规则和条件。缔约国还应对电击枪的使用实效做出评估。</w:t>
      </w:r>
    </w:p>
    <w:p w:rsidR="00AA4BA0" w:rsidRDefault="00AA4BA0" w:rsidP="00DB53FA">
      <w:pPr>
        <w:pStyle w:val="SingleTxtGC"/>
        <w:rPr>
          <w:rFonts w:hint="eastAsia"/>
        </w:rPr>
      </w:pPr>
      <w:r>
        <w:rPr>
          <w:rFonts w:hint="eastAsia"/>
        </w:rPr>
        <w:t xml:space="preserve">(14)  </w:t>
      </w:r>
      <w:r>
        <w:rPr>
          <w:rFonts w:hint="eastAsia"/>
        </w:rPr>
        <w:t>委员会了表示关切，有报告称，警察成员未遵照《执法人员使用武力和火器的基本原则》，尤其对被带来讯问的人使用过度武力，而且指控警官的申诉往往未导致采取相称程度的惩处。委员会关注有称，</w:t>
      </w:r>
      <w:r>
        <w:rPr>
          <w:rFonts w:hint="eastAsia"/>
        </w:rPr>
        <w:t>2010</w:t>
      </w:r>
      <w:r>
        <w:rPr>
          <w:rFonts w:hint="eastAsia"/>
        </w:rPr>
        <w:t>年</w:t>
      </w:r>
      <w:r>
        <w:rPr>
          <w:rFonts w:hint="eastAsia"/>
        </w:rPr>
        <w:t>9</w:t>
      </w:r>
      <w:r>
        <w:rPr>
          <w:rFonts w:hint="eastAsia"/>
        </w:rPr>
        <w:t>月</w:t>
      </w:r>
      <w:r>
        <w:rPr>
          <w:rFonts w:hint="eastAsia"/>
        </w:rPr>
        <w:t>29</w:t>
      </w:r>
      <w:r>
        <w:rPr>
          <w:rFonts w:hint="eastAsia"/>
        </w:rPr>
        <w:t>日至</w:t>
      </w:r>
      <w:r>
        <w:rPr>
          <w:rFonts w:hint="eastAsia"/>
        </w:rPr>
        <w:t>10</w:t>
      </w:r>
      <w:r>
        <w:rPr>
          <w:rFonts w:hint="eastAsia"/>
        </w:rPr>
        <w:t>月</w:t>
      </w:r>
      <w:r>
        <w:rPr>
          <w:rFonts w:hint="eastAsia"/>
        </w:rPr>
        <w:t>1</w:t>
      </w:r>
      <w:r>
        <w:rPr>
          <w:rFonts w:hint="eastAsia"/>
        </w:rPr>
        <w:t>日，缔约国境内发生示威游行期间，出现了过度使用武力和预防性逮捕的做法</w:t>
      </w:r>
      <w:r w:rsidR="00DB53FA">
        <w:rPr>
          <w:rFonts w:hint="eastAsia"/>
        </w:rPr>
        <w:t>(</w:t>
      </w:r>
      <w:r w:rsidR="00DB53FA">
        <w:rPr>
          <w:rFonts w:hint="eastAsia"/>
        </w:rPr>
        <w:t>第七和九条</w:t>
      </w:r>
      <w:r w:rsidR="00DB53FA">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一切必要的步骤，保障一旦警方动用武力，警官须依《执法人员使用武力和火器的基本原则》行事，并确保严格恪守《公约》条款实施逮捕行动。一旦提出指控不规行为的申诉，缔约国即应展开系统的调查，并按所述行为的相应程度，追究和惩处相关责任者。缔约国应向委员会通报，针对</w:t>
      </w:r>
      <w:r w:rsidRPr="009312E5">
        <w:rPr>
          <w:rFonts w:eastAsia="SimHei" w:hint="eastAsia"/>
        </w:rPr>
        <w:t>2010</w:t>
      </w:r>
      <w:r w:rsidRPr="009312E5">
        <w:rPr>
          <w:rFonts w:eastAsia="SimHei" w:hint="eastAsia"/>
        </w:rPr>
        <w:t>年</w:t>
      </w:r>
      <w:r w:rsidRPr="009312E5">
        <w:rPr>
          <w:rFonts w:eastAsia="SimHei" w:hint="eastAsia"/>
        </w:rPr>
        <w:t>9</w:t>
      </w:r>
      <w:r w:rsidRPr="009312E5">
        <w:rPr>
          <w:rFonts w:eastAsia="SimHei" w:hint="eastAsia"/>
        </w:rPr>
        <w:t>月</w:t>
      </w:r>
      <w:r w:rsidRPr="009312E5">
        <w:rPr>
          <w:rFonts w:eastAsia="SimHei" w:hint="eastAsia"/>
        </w:rPr>
        <w:t>29</w:t>
      </w:r>
      <w:r w:rsidRPr="009312E5">
        <w:rPr>
          <w:rFonts w:eastAsia="SimHei" w:hint="eastAsia"/>
        </w:rPr>
        <w:t>日至</w:t>
      </w:r>
      <w:r w:rsidRPr="009312E5">
        <w:rPr>
          <w:rFonts w:eastAsia="SimHei" w:hint="eastAsia"/>
        </w:rPr>
        <w:t>10</w:t>
      </w:r>
      <w:r w:rsidRPr="009312E5">
        <w:rPr>
          <w:rFonts w:eastAsia="SimHei" w:hint="eastAsia"/>
        </w:rPr>
        <w:t>月</w:t>
      </w:r>
      <w:r w:rsidRPr="009312E5">
        <w:rPr>
          <w:rFonts w:eastAsia="SimHei" w:hint="eastAsia"/>
        </w:rPr>
        <w:t>1</w:t>
      </w:r>
      <w:r w:rsidRPr="009312E5">
        <w:rPr>
          <w:rFonts w:eastAsia="SimHei" w:hint="eastAsia"/>
        </w:rPr>
        <w:t>日示威游行之后提出的申诉采取的行动。</w:t>
      </w:r>
    </w:p>
    <w:p w:rsidR="00AA4BA0" w:rsidRDefault="00AA4BA0" w:rsidP="00DB53FA">
      <w:pPr>
        <w:pStyle w:val="SingleTxtGC"/>
        <w:rPr>
          <w:rFonts w:hint="eastAsia"/>
        </w:rPr>
      </w:pPr>
      <w:r>
        <w:rPr>
          <w:rFonts w:hint="eastAsia"/>
        </w:rPr>
        <w:t xml:space="preserve">(15)  </w:t>
      </w:r>
      <w:r>
        <w:rPr>
          <w:rFonts w:hint="eastAsia"/>
        </w:rPr>
        <w:t>委员会虽注意到缔约国提供资料，阐明了负责调查指控警方成员申诉的警务调查委员会</w:t>
      </w:r>
      <w:r>
        <w:rPr>
          <w:rFonts w:hint="eastAsia"/>
        </w:rPr>
        <w:t>P</w:t>
      </w:r>
      <w:r>
        <w:rPr>
          <w:rFonts w:hint="eastAsia"/>
        </w:rPr>
        <w:t>招聘成员工作的改善情况，然而，委员会仍关切，对该委员会的独立性、宗旨和透明度，以及该委员会是否能透明地处置指控警官的申诉仍然存疑</w:t>
      </w:r>
      <w:r w:rsidR="00DB53FA">
        <w:rPr>
          <w:rFonts w:hint="eastAsia"/>
        </w:rPr>
        <w:t>(</w:t>
      </w:r>
      <w:r w:rsidR="00DB53FA">
        <w:rPr>
          <w:rFonts w:hint="eastAsia"/>
        </w:rPr>
        <w:t>第七和十四条</w:t>
      </w:r>
      <w:r w:rsidR="00DB53FA">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缔约国应继续努力保障警务调查委员会</w:t>
      </w:r>
      <w:r w:rsidRPr="009312E5">
        <w:rPr>
          <w:rFonts w:eastAsia="SimHei" w:hint="eastAsia"/>
        </w:rPr>
        <w:t>P</w:t>
      </w:r>
      <w:r w:rsidRPr="009312E5">
        <w:rPr>
          <w:rFonts w:eastAsia="SimHei" w:hint="eastAsia"/>
        </w:rPr>
        <w:t>成员完全的独立性，并确保以透明方式处置指控警官的申诉。</w:t>
      </w:r>
    </w:p>
    <w:p w:rsidR="00AA4BA0" w:rsidRDefault="00AA4BA0" w:rsidP="00DB53FA">
      <w:pPr>
        <w:pStyle w:val="SingleTxtGC"/>
        <w:rPr>
          <w:rFonts w:hint="eastAsia"/>
        </w:rPr>
      </w:pPr>
      <w:r>
        <w:rPr>
          <w:rFonts w:hint="eastAsia"/>
        </w:rPr>
        <w:t xml:space="preserve">(16)  </w:t>
      </w:r>
      <w:r>
        <w:rPr>
          <w:rFonts w:hint="eastAsia"/>
        </w:rPr>
        <w:t>委员会注意到，缔约国的提供的资料虽阐述了为保护遭贩运受害者采取的步骤，但委员会仍关切，未制定充分援助遭人口贩运受害者的措施，以及除非遭贩运者与法院当局配合，否则即不颁发居住许可证的做法</w:t>
      </w:r>
      <w:r w:rsidR="00DB53FA">
        <w:rPr>
          <w:rFonts w:hint="eastAsia"/>
        </w:rPr>
        <w:t>(</w:t>
      </w:r>
      <w:r w:rsidR="00DB53FA">
        <w:rPr>
          <w:rFonts w:hint="eastAsia"/>
        </w:rPr>
        <w:t>第八条</w:t>
      </w:r>
      <w:r w:rsidR="00DB53FA">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缔约国应考虑修订立法，从而规定不得以是否与法院当局配合为条件，向遭人口贩运者颁发居住证。缔约国还应加大对遭贩运受害者的援助力度。缔约国还应为预防和打击贩运人口方案和规划拨出更多的资金。</w:t>
      </w:r>
    </w:p>
    <w:p w:rsidR="00AA4BA0" w:rsidRDefault="00AA4BA0" w:rsidP="00DB53FA">
      <w:pPr>
        <w:pStyle w:val="SingleTxtGC"/>
        <w:rPr>
          <w:rFonts w:hint="eastAsia"/>
        </w:rPr>
      </w:pPr>
      <w:r>
        <w:rPr>
          <w:rFonts w:hint="eastAsia"/>
        </w:rPr>
        <w:t xml:space="preserve">(17)  </w:t>
      </w:r>
      <w:r>
        <w:rPr>
          <w:rFonts w:hint="eastAsia"/>
        </w:rPr>
        <w:t>委员会表示关切，当某人遭到司法或行政逮捕，或遭到拘押后的最初几个小时内往往并不能都保证与律师接洽。委员会还关切地注意到，当执行逮捕时，往往并不专门提供寻医就诊权</w:t>
      </w:r>
      <w:r w:rsidR="00DB53FA">
        <w:rPr>
          <w:rFonts w:hint="eastAsia"/>
        </w:rPr>
        <w:t>(</w:t>
      </w:r>
      <w:r w:rsidR="00DB53FA">
        <w:rPr>
          <w:rFonts w:hint="eastAsia"/>
        </w:rPr>
        <w:t>第七、九和十四条</w:t>
      </w:r>
      <w:r w:rsidR="00DB53FA">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缔约国应采取一切必要步骤，保证某人不论是遭到司法还是行政逮捕，还是遭到警察的拘押，要在被剥夺自由后的最初几小时内获得律师，并系统地保障寻医就诊权。</w:t>
      </w:r>
    </w:p>
    <w:p w:rsidR="00AA4BA0" w:rsidRDefault="00AA4BA0" w:rsidP="00DB53FA">
      <w:pPr>
        <w:pStyle w:val="SingleTxtGC"/>
        <w:rPr>
          <w:rFonts w:hint="eastAsia"/>
        </w:rPr>
      </w:pPr>
      <w:r>
        <w:rPr>
          <w:rFonts w:hint="eastAsia"/>
        </w:rPr>
        <w:t xml:space="preserve">(18)  </w:t>
      </w:r>
      <w:r>
        <w:rPr>
          <w:rFonts w:hint="eastAsia"/>
        </w:rPr>
        <w:t>委员会感到，由于监狱建筑的陈旧老化和隶属不同羁押制度的人不能相互隔离分押，比利时的监狱条件令人关注，特别是监狱过度拥挤，有些监狱的拥挤度高达</w:t>
      </w:r>
      <w:r>
        <w:rPr>
          <w:rFonts w:hint="eastAsia"/>
        </w:rPr>
        <w:t>150%</w:t>
      </w:r>
      <w:r>
        <w:rPr>
          <w:rFonts w:hint="eastAsia"/>
        </w:rPr>
        <w:t>。委员会还表示关注，《杜邦法》的条款还尚未生效，依此法规定，囚犯可提出申诉</w:t>
      </w:r>
      <w:r w:rsidR="00DB53FA">
        <w:rPr>
          <w:rFonts w:hint="eastAsia"/>
        </w:rPr>
        <w:t>(</w:t>
      </w:r>
      <w:r w:rsidR="00DB53FA">
        <w:rPr>
          <w:rFonts w:hint="eastAsia"/>
        </w:rPr>
        <w:t>第七和十条</w:t>
      </w:r>
      <w:r w:rsidR="00DB53FA">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一切必要步骤，改善监狱条件，尤其解决过度拥挤问题。除了建筑新的设施外，缔约国应采取更经常地诉诸一些其它方式，非羁押性惩罚措施，诸如电子监控和假释做法。缔约国还应加大努力，分开关押隶属不同羁押制度的囚犯。最后，缔约国应加紧促使《杜邦法》生效，据此，囚犯可向为处置囚犯申诉设立的委员会提出申诉。</w:t>
      </w:r>
    </w:p>
    <w:p w:rsidR="00AA4BA0" w:rsidRDefault="00AA4BA0" w:rsidP="00DB53FA">
      <w:pPr>
        <w:pStyle w:val="SingleTxtGC"/>
        <w:rPr>
          <w:rFonts w:hint="eastAsia"/>
        </w:rPr>
      </w:pPr>
      <w:r>
        <w:rPr>
          <w:rFonts w:hint="eastAsia"/>
        </w:rPr>
        <w:t xml:space="preserve">(19)  </w:t>
      </w:r>
      <w:r>
        <w:rPr>
          <w:rFonts w:hint="eastAsia"/>
        </w:rPr>
        <w:t>委员会关切，比利时将精神病患者羁禁在监狱和监狱精神病房的做法，以及这些患者得等待很久才被转入社会保护性院所</w:t>
      </w:r>
      <w:r w:rsidR="00DB53FA">
        <w:rPr>
          <w:rFonts w:hint="eastAsia"/>
        </w:rPr>
        <w:t>(</w:t>
      </w:r>
      <w:r w:rsidR="00DB53FA">
        <w:rPr>
          <w:rFonts w:hint="eastAsia"/>
        </w:rPr>
        <w:t>第七、九和十条</w:t>
      </w:r>
      <w:r w:rsidR="00DB53FA">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正如委员会先前结论性意见提出的建议，缔约国应终止将精神病患者羁禁在监狱和监狱附属精神病设施内的做法。缔约国还应增加社会保护性院所的床位，并改善患者的居住条件。</w:t>
      </w:r>
    </w:p>
    <w:p w:rsidR="00AA4BA0" w:rsidRDefault="00AA4BA0" w:rsidP="00AA4BA0">
      <w:pPr>
        <w:pStyle w:val="SingleTxtGC"/>
        <w:rPr>
          <w:rFonts w:hint="eastAsia"/>
        </w:rPr>
      </w:pPr>
      <w:r>
        <w:rPr>
          <w:rFonts w:hint="eastAsia"/>
        </w:rPr>
        <w:t xml:space="preserve">(20)  </w:t>
      </w:r>
      <w:r>
        <w:rPr>
          <w:rFonts w:hint="eastAsia"/>
        </w:rPr>
        <w:t>委员会关切地注意到：</w:t>
      </w:r>
    </w:p>
    <w:p w:rsidR="00AA4BA0" w:rsidRDefault="00AA4BA0" w:rsidP="00DB53FA">
      <w:pPr>
        <w:pStyle w:val="SingleTxtGC"/>
        <w:numPr>
          <w:ilvl w:val="0"/>
          <w:numId w:val="12"/>
        </w:numPr>
        <w:rPr>
          <w:rFonts w:hint="eastAsia"/>
        </w:rPr>
      </w:pPr>
      <w:r>
        <w:rPr>
          <w:rFonts w:hint="eastAsia"/>
        </w:rPr>
        <w:t>有报告称，对那些面临遣送令，被关押在封闭中心的外籍人，或在遣送过程中使用了过度的武力；和</w:t>
      </w:r>
    </w:p>
    <w:p w:rsidR="00AA4BA0" w:rsidRDefault="00AA4BA0" w:rsidP="00DB53FA">
      <w:pPr>
        <w:pStyle w:val="SingleTxtGC"/>
        <w:numPr>
          <w:ilvl w:val="0"/>
          <w:numId w:val="12"/>
        </w:numPr>
        <w:rPr>
          <w:rFonts w:hint="eastAsia"/>
        </w:rPr>
      </w:pPr>
      <w:r>
        <w:rPr>
          <w:rFonts w:hint="eastAsia"/>
        </w:rPr>
        <w:t>这些人因其法律地位难以提出申诉，而且，不论因他们遭拒捕罪名的起诉，还是遭到驱逐，均阻扰了收集证据和对责任者的追究，申诉委员会亦不可能审理他们的申诉</w:t>
      </w:r>
      <w:r w:rsidR="00DB53FA">
        <w:rPr>
          <w:rFonts w:hint="eastAsia"/>
        </w:rPr>
        <w:t>(</w:t>
      </w:r>
      <w:r w:rsidR="00DB53FA">
        <w:rPr>
          <w:rFonts w:hint="eastAsia"/>
        </w:rPr>
        <w:t>第二、七、十和二十六条</w:t>
      </w:r>
      <w:r w:rsidR="00DB53FA">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缔约国应采取一切必要的步骤防止对面临拟遣送令的外籍人动用过度的武力；缔约国应确保一旦发生虐待行为，囚犯可向申诉委员会提出申诉。申诉委员会的任务就是追究和惩处责任者。</w:t>
      </w:r>
    </w:p>
    <w:p w:rsidR="00AA4BA0" w:rsidRDefault="00AA4BA0" w:rsidP="00DB53FA">
      <w:pPr>
        <w:pStyle w:val="SingleTxtGC"/>
        <w:rPr>
          <w:rFonts w:hint="eastAsia"/>
        </w:rPr>
      </w:pPr>
      <w:r>
        <w:rPr>
          <w:rFonts w:hint="eastAsia"/>
        </w:rPr>
        <w:t xml:space="preserve">(21)  </w:t>
      </w:r>
      <w:r>
        <w:rPr>
          <w:rFonts w:hint="eastAsia"/>
        </w:rPr>
        <w:t>委员会表示关注有指控称遣送行动未得到相关监督机构的应有监督，而且这些所谓监督机构无独立性</w:t>
      </w:r>
      <w:r w:rsidR="00DB53FA">
        <w:rPr>
          <w:rFonts w:hint="eastAsia"/>
        </w:rPr>
        <w:t>(</w:t>
      </w:r>
      <w:r w:rsidR="00DB53FA">
        <w:rPr>
          <w:rFonts w:hint="eastAsia"/>
        </w:rPr>
        <w:t>第二、七和十三条</w:t>
      </w:r>
      <w:r w:rsidR="00DB53FA">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缔约国应确保相关监督机构更密切地监督对外籍人的遣送情况，并应确保这些监督机构的独立和客观性。</w:t>
      </w:r>
    </w:p>
    <w:p w:rsidR="00AA4BA0" w:rsidRDefault="00AA4BA0" w:rsidP="00DB53FA">
      <w:pPr>
        <w:pStyle w:val="SingleTxtGC"/>
        <w:rPr>
          <w:rFonts w:hint="eastAsia"/>
        </w:rPr>
      </w:pPr>
      <w:r>
        <w:rPr>
          <w:rFonts w:hint="eastAsia"/>
        </w:rPr>
        <w:t xml:space="preserve">(22)  </w:t>
      </w:r>
      <w:r>
        <w:rPr>
          <w:rFonts w:hint="eastAsia"/>
        </w:rPr>
        <w:t>委员会表示关切，缔约国境内反犹和种族主义行为的抬头，以及仇视穆斯林言论和行为的扩张。委员会尤其关切这种现象尤其在传媒、互联网上的传播，以及其他各方，包括接受公众筹款的各派政党越来越泛滥地使用仇视穆斯林的论调。委员会遗憾地注意到，禁止新纳粹游行的方案在下议院未获通过，而且已逾期</w:t>
      </w:r>
      <w:r w:rsidR="00DB53FA">
        <w:rPr>
          <w:rFonts w:hint="eastAsia"/>
        </w:rPr>
        <w:t>(</w:t>
      </w:r>
      <w:r w:rsidR="00DB53FA">
        <w:rPr>
          <w:rFonts w:hint="eastAsia"/>
        </w:rPr>
        <w:t>第二和二十条</w:t>
      </w:r>
      <w:r w:rsidR="00DB53FA">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通过调查反犹、种族主义和仇视穆斯林的行为并追究和惩处上述行为的责任者，加大打击反犹、种族主义和仇视穆斯林的行为。缔约国还应继续努力采取有效行动防止此类现象在传媒，特别是互联网上的扩散。最后，缔约国应考虑是否可重新提出旨在禁止新纳粹游行的议案，并应考虑中止鼓吹仇恨、歧视或暴力的党派进行公众筹款活动。</w:t>
      </w:r>
    </w:p>
    <w:p w:rsidR="00AA4BA0" w:rsidRDefault="00AA4BA0" w:rsidP="00DB53FA">
      <w:pPr>
        <w:pStyle w:val="SingleTxtGC"/>
        <w:rPr>
          <w:rFonts w:hint="eastAsia"/>
        </w:rPr>
      </w:pPr>
      <w:r>
        <w:rPr>
          <w:rFonts w:hint="eastAsia"/>
        </w:rPr>
        <w:t xml:space="preserve">(23)  </w:t>
      </w:r>
      <w:r>
        <w:rPr>
          <w:rFonts w:hint="eastAsia"/>
        </w:rPr>
        <w:t>委员会关切地注意到，</w:t>
      </w:r>
      <w:r>
        <w:rPr>
          <w:rFonts w:hint="eastAsia"/>
        </w:rPr>
        <w:t>2006</w:t>
      </w:r>
      <w:r>
        <w:rPr>
          <w:rFonts w:hint="eastAsia"/>
        </w:rPr>
        <w:t>年虽对</w:t>
      </w:r>
      <w:r>
        <w:rPr>
          <w:rFonts w:hint="eastAsia"/>
        </w:rPr>
        <w:t>1965</w:t>
      </w:r>
      <w:r>
        <w:rPr>
          <w:rFonts w:hint="eastAsia"/>
        </w:rPr>
        <w:t>年</w:t>
      </w:r>
      <w:r>
        <w:rPr>
          <w:rFonts w:hint="eastAsia"/>
        </w:rPr>
        <w:t>4</w:t>
      </w:r>
      <w:r>
        <w:rPr>
          <w:rFonts w:hint="eastAsia"/>
        </w:rPr>
        <w:t>月</w:t>
      </w:r>
      <w:r>
        <w:rPr>
          <w:rFonts w:hint="eastAsia"/>
        </w:rPr>
        <w:t>8</w:t>
      </w:r>
      <w:r>
        <w:rPr>
          <w:rFonts w:hint="eastAsia"/>
        </w:rPr>
        <w:t>日《青少年保护法》做出了修订，但该法仍载有送审令，据此，可将</w:t>
      </w:r>
      <w:r>
        <w:rPr>
          <w:rFonts w:hint="eastAsia"/>
        </w:rPr>
        <w:t>16</w:t>
      </w:r>
      <w:r>
        <w:rPr>
          <w:rFonts w:hint="eastAsia"/>
        </w:rPr>
        <w:t>至</w:t>
      </w:r>
      <w:r>
        <w:rPr>
          <w:rFonts w:hint="eastAsia"/>
        </w:rPr>
        <w:t>18</w:t>
      </w:r>
      <w:r>
        <w:rPr>
          <w:rFonts w:hint="eastAsia"/>
        </w:rPr>
        <w:t>岁青少年作为成年人送审</w:t>
      </w:r>
      <w:r w:rsidR="00DB53FA">
        <w:rPr>
          <w:rFonts w:hint="eastAsia"/>
        </w:rPr>
        <w:t>(</w:t>
      </w:r>
      <w:r w:rsidR="00DB53FA">
        <w:rPr>
          <w:rFonts w:hint="eastAsia"/>
        </w:rPr>
        <w:t>第十四、二十四和二十六条</w:t>
      </w:r>
      <w:r w:rsidR="00DB53FA">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缔约国应审查其立法以防将</w:t>
      </w:r>
      <w:r w:rsidRPr="009312E5">
        <w:rPr>
          <w:rFonts w:eastAsia="SimHei" w:hint="eastAsia"/>
        </w:rPr>
        <w:t>16</w:t>
      </w:r>
      <w:r w:rsidRPr="009312E5">
        <w:rPr>
          <w:rFonts w:eastAsia="SimHei" w:hint="eastAsia"/>
        </w:rPr>
        <w:t>至</w:t>
      </w:r>
      <w:r w:rsidRPr="009312E5">
        <w:rPr>
          <w:rFonts w:eastAsia="SimHei" w:hint="eastAsia"/>
        </w:rPr>
        <w:t>18</w:t>
      </w:r>
      <w:r w:rsidRPr="009312E5">
        <w:rPr>
          <w:rFonts w:eastAsia="SimHei" w:hint="eastAsia"/>
        </w:rPr>
        <w:t>岁青少年作为成年人送审。</w:t>
      </w:r>
    </w:p>
    <w:p w:rsidR="00AA4BA0" w:rsidRDefault="00AA4BA0" w:rsidP="00AA4BA0">
      <w:pPr>
        <w:pStyle w:val="SingleTxtGC"/>
        <w:rPr>
          <w:rFonts w:hint="eastAsia"/>
        </w:rPr>
      </w:pPr>
      <w:r>
        <w:rPr>
          <w:rFonts w:hint="eastAsia"/>
        </w:rPr>
        <w:t xml:space="preserve">(24)  </w:t>
      </w:r>
      <w:r>
        <w:rPr>
          <w:rFonts w:hint="eastAsia"/>
        </w:rPr>
        <w:t>缔约国应以各种官方言语，广为宣传该国第五次定期报告、该国对委员会所列问题清单的书面答复和本次结论性意见。</w:t>
      </w:r>
    </w:p>
    <w:p w:rsidR="00AA4BA0" w:rsidRDefault="00AA4BA0" w:rsidP="00AA4BA0">
      <w:pPr>
        <w:pStyle w:val="SingleTxtGC"/>
        <w:rPr>
          <w:rFonts w:hint="eastAsia"/>
        </w:rPr>
      </w:pPr>
      <w:r>
        <w:rPr>
          <w:rFonts w:hint="eastAsia"/>
        </w:rPr>
        <w:t xml:space="preserve">(25)  </w:t>
      </w:r>
      <w:r>
        <w:rPr>
          <w:rFonts w:hint="eastAsia"/>
        </w:rPr>
        <w:t>根据委员会议事规则第</w:t>
      </w:r>
      <w:r>
        <w:rPr>
          <w:rFonts w:hint="eastAsia"/>
        </w:rPr>
        <w:t>71</w:t>
      </w:r>
      <w:r>
        <w:rPr>
          <w:rFonts w:hint="eastAsia"/>
        </w:rPr>
        <w:t>条第</w:t>
      </w:r>
      <w:r>
        <w:rPr>
          <w:rFonts w:hint="eastAsia"/>
        </w:rPr>
        <w:t>5</w:t>
      </w:r>
      <w:r>
        <w:rPr>
          <w:rFonts w:hint="eastAsia"/>
        </w:rPr>
        <w:t>款，缔约国应在一年之内提供与目前国情相关的补充资料和为执行上述第</w:t>
      </w:r>
      <w:r>
        <w:rPr>
          <w:rFonts w:hint="eastAsia"/>
        </w:rPr>
        <w:t>14</w:t>
      </w:r>
      <w:r>
        <w:rPr>
          <w:rFonts w:hint="eastAsia"/>
        </w:rPr>
        <w:t>、</w:t>
      </w:r>
      <w:r>
        <w:rPr>
          <w:rFonts w:hint="eastAsia"/>
        </w:rPr>
        <w:t>17</w:t>
      </w:r>
      <w:r>
        <w:rPr>
          <w:rFonts w:hint="eastAsia"/>
        </w:rPr>
        <w:t>和</w:t>
      </w:r>
      <w:r>
        <w:rPr>
          <w:rFonts w:hint="eastAsia"/>
        </w:rPr>
        <w:t>21</w:t>
      </w:r>
      <w:r>
        <w:rPr>
          <w:rFonts w:hint="eastAsia"/>
        </w:rPr>
        <w:t>段所载委员会建议而采取的行动。</w:t>
      </w:r>
    </w:p>
    <w:p w:rsidR="00AA4BA0" w:rsidRDefault="00AA4BA0" w:rsidP="00AA4BA0">
      <w:pPr>
        <w:pStyle w:val="SingleTxtGC"/>
        <w:rPr>
          <w:rFonts w:hint="eastAsia"/>
        </w:rPr>
      </w:pPr>
      <w:r>
        <w:rPr>
          <w:rFonts w:hint="eastAsia"/>
        </w:rPr>
        <w:t xml:space="preserve">(26)  </w:t>
      </w:r>
      <w:r>
        <w:rPr>
          <w:rFonts w:hint="eastAsia"/>
        </w:rPr>
        <w:t>委员会请缔约国在规定最迟于</w:t>
      </w:r>
      <w:r>
        <w:rPr>
          <w:rFonts w:hint="eastAsia"/>
        </w:rPr>
        <w:t>2015</w:t>
      </w:r>
      <w:r>
        <w:rPr>
          <w:rFonts w:hint="eastAsia"/>
        </w:rPr>
        <w:t>年</w:t>
      </w:r>
      <w:r>
        <w:rPr>
          <w:rFonts w:hint="eastAsia"/>
        </w:rPr>
        <w:t>10</w:t>
      </w:r>
      <w:r>
        <w:rPr>
          <w:rFonts w:hint="eastAsia"/>
        </w:rPr>
        <w:t>月</w:t>
      </w:r>
      <w:r>
        <w:rPr>
          <w:rFonts w:hint="eastAsia"/>
        </w:rPr>
        <w:t>31</w:t>
      </w:r>
      <w:r>
        <w:rPr>
          <w:rFonts w:hint="eastAsia"/>
        </w:rPr>
        <w:t>日之前提交的该国第六次定期报告中提供资料，阐明为响应委员会其它建议并运用整体《公约》所采取的行动。</w:t>
      </w:r>
    </w:p>
    <w:p w:rsidR="00AA4BA0" w:rsidRPr="00DB53FA" w:rsidRDefault="00AA4BA0" w:rsidP="00DB53FA">
      <w:pPr>
        <w:pStyle w:val="SingleTxtGC"/>
        <w:rPr>
          <w:rFonts w:eastAsia="SimHei" w:hint="eastAsia"/>
        </w:rPr>
      </w:pPr>
      <w:r>
        <w:rPr>
          <w:rFonts w:hint="eastAsia"/>
        </w:rPr>
        <w:t>87.</w:t>
      </w:r>
      <w:r w:rsidR="00DB53FA">
        <w:rPr>
          <w:rFonts w:hint="eastAsia"/>
        </w:rPr>
        <w:t xml:space="preserve">  </w:t>
      </w:r>
      <w:r w:rsidRPr="00DB53FA">
        <w:rPr>
          <w:rFonts w:eastAsia="SimHei" w:hint="eastAsia"/>
        </w:rPr>
        <w:t>匈牙利</w:t>
      </w:r>
    </w:p>
    <w:p w:rsidR="00AA4BA0" w:rsidRDefault="00AA4BA0" w:rsidP="00AA4BA0">
      <w:pPr>
        <w:pStyle w:val="SingleTxtGC"/>
        <w:rPr>
          <w:rFonts w:hint="eastAsia"/>
        </w:rPr>
      </w:pPr>
      <w:r>
        <w:rPr>
          <w:rFonts w:hint="eastAsia"/>
        </w:rPr>
        <w:t xml:space="preserve">(1)  </w:t>
      </w:r>
      <w:r>
        <w:rPr>
          <w:rFonts w:hint="eastAsia"/>
        </w:rPr>
        <w:t>委员会在</w:t>
      </w:r>
      <w:r>
        <w:rPr>
          <w:rFonts w:hint="eastAsia"/>
        </w:rPr>
        <w:t>2010</w:t>
      </w:r>
      <w:r>
        <w:rPr>
          <w:rFonts w:hint="eastAsia"/>
        </w:rPr>
        <w:t>年</w:t>
      </w:r>
      <w:r>
        <w:rPr>
          <w:rFonts w:hint="eastAsia"/>
        </w:rPr>
        <w:t>10</w:t>
      </w:r>
      <w:r>
        <w:rPr>
          <w:rFonts w:hint="eastAsia"/>
        </w:rPr>
        <w:t>月</w:t>
      </w:r>
      <w:r>
        <w:rPr>
          <w:rFonts w:hint="eastAsia"/>
        </w:rPr>
        <w:t>18</w:t>
      </w:r>
      <w:r>
        <w:rPr>
          <w:rFonts w:hint="eastAsia"/>
        </w:rPr>
        <w:t>日和</w:t>
      </w:r>
      <w:r>
        <w:rPr>
          <w:rFonts w:hint="eastAsia"/>
        </w:rPr>
        <w:t>19</w:t>
      </w:r>
      <w:r>
        <w:rPr>
          <w:rFonts w:hint="eastAsia"/>
        </w:rPr>
        <w:t>日举行的第</w:t>
      </w:r>
      <w:r>
        <w:rPr>
          <w:rFonts w:hint="eastAsia"/>
        </w:rPr>
        <w:t>2754</w:t>
      </w:r>
      <w:r>
        <w:rPr>
          <w:rFonts w:hint="eastAsia"/>
        </w:rPr>
        <w:t>次和</w:t>
      </w:r>
      <w:r>
        <w:rPr>
          <w:rFonts w:hint="eastAsia"/>
        </w:rPr>
        <w:t>2755</w:t>
      </w:r>
      <w:r>
        <w:rPr>
          <w:rFonts w:hint="eastAsia"/>
        </w:rPr>
        <w:t>次会议上</w:t>
      </w:r>
      <w:r>
        <w:rPr>
          <w:rFonts w:hint="eastAsia"/>
        </w:rPr>
        <w:t>(CCPR/C/SR.2754</w:t>
      </w:r>
      <w:r>
        <w:rPr>
          <w:rFonts w:hint="eastAsia"/>
        </w:rPr>
        <w:t>和</w:t>
      </w:r>
      <w:r>
        <w:rPr>
          <w:rFonts w:hint="eastAsia"/>
        </w:rPr>
        <w:t>CCPR/C/SR.2755)</w:t>
      </w:r>
      <w:r>
        <w:rPr>
          <w:rFonts w:hint="eastAsia"/>
        </w:rPr>
        <w:t>审议了匈牙利提交的第五次定期报告</w:t>
      </w:r>
      <w:r>
        <w:rPr>
          <w:rFonts w:hint="eastAsia"/>
        </w:rPr>
        <w:t>(CCPR/C/HUN/5)</w:t>
      </w:r>
      <w:r>
        <w:rPr>
          <w:rFonts w:hint="eastAsia"/>
        </w:rPr>
        <w:t>，并在</w:t>
      </w:r>
      <w:r>
        <w:rPr>
          <w:rFonts w:hint="eastAsia"/>
        </w:rPr>
        <w:t>2010</w:t>
      </w:r>
      <w:r>
        <w:rPr>
          <w:rFonts w:hint="eastAsia"/>
        </w:rPr>
        <w:t>年</w:t>
      </w:r>
      <w:r>
        <w:rPr>
          <w:rFonts w:hint="eastAsia"/>
        </w:rPr>
        <w:t>10</w:t>
      </w:r>
      <w:r>
        <w:rPr>
          <w:rFonts w:hint="eastAsia"/>
        </w:rPr>
        <w:t>月</w:t>
      </w:r>
      <w:r w:rsidR="00A5129D">
        <w:rPr>
          <w:rFonts w:hint="eastAsia"/>
        </w:rPr>
        <w:t>2</w:t>
      </w:r>
      <w:r>
        <w:rPr>
          <w:rFonts w:hint="eastAsia"/>
        </w:rPr>
        <w:t>7</w:t>
      </w:r>
      <w:r>
        <w:rPr>
          <w:rFonts w:hint="eastAsia"/>
        </w:rPr>
        <w:t>日举行的第</w:t>
      </w:r>
      <w:r>
        <w:rPr>
          <w:rFonts w:hint="eastAsia"/>
        </w:rPr>
        <w:t>2768</w:t>
      </w:r>
      <w:r>
        <w:rPr>
          <w:rFonts w:hint="eastAsia"/>
        </w:rPr>
        <w:t>次会议上通过了以下结论性意见。</w:t>
      </w:r>
    </w:p>
    <w:p w:rsidR="00AA4BA0" w:rsidRDefault="00DB53FA" w:rsidP="00DB53FA">
      <w:pPr>
        <w:pStyle w:val="H23GC"/>
        <w:rPr>
          <w:rFonts w:hint="eastAsia"/>
        </w:rPr>
      </w:pPr>
      <w:r>
        <w:rPr>
          <w:rFonts w:hint="eastAsia"/>
        </w:rPr>
        <w:tab/>
      </w:r>
      <w:r>
        <w:rPr>
          <w:rFonts w:hint="eastAsia"/>
        </w:rPr>
        <w:tab/>
        <w:t>A.</w:t>
      </w:r>
      <w:r>
        <w:rPr>
          <w:rFonts w:hint="eastAsia"/>
        </w:rPr>
        <w:tab/>
      </w:r>
      <w:r w:rsidR="00AA4BA0">
        <w:rPr>
          <w:rFonts w:hint="eastAsia"/>
        </w:rPr>
        <w:t>导言</w:t>
      </w:r>
    </w:p>
    <w:p w:rsidR="00AA4BA0" w:rsidRDefault="00AA4BA0" w:rsidP="00AA4BA0">
      <w:pPr>
        <w:pStyle w:val="SingleTxtGC"/>
        <w:rPr>
          <w:rFonts w:hint="eastAsia"/>
        </w:rPr>
      </w:pPr>
      <w:r>
        <w:rPr>
          <w:rFonts w:hint="eastAsia"/>
        </w:rPr>
        <w:t xml:space="preserve">(2)  </w:t>
      </w:r>
      <w:r>
        <w:rPr>
          <w:rFonts w:hint="eastAsia"/>
        </w:rPr>
        <w:t>委员会欢迎匈牙利提交了第五次定期报告以及报告中所介绍的情况资料。委员会注意到了缔约国提交的书面答复。委员会对与代表团举行的建设性对话、以及对问题清单</w:t>
      </w:r>
      <w:r>
        <w:rPr>
          <w:rFonts w:hint="eastAsia"/>
        </w:rPr>
        <w:t>(CCPR/HUN/Q/5/Add.1)</w:t>
      </w:r>
      <w:r>
        <w:rPr>
          <w:rFonts w:hint="eastAsia"/>
        </w:rPr>
        <w:t>所作的口头答复表示赞赏。委员会注意到，如果这项口头提供的资料能够纳入报告本身或纳入书面答复中，会更有助益。</w:t>
      </w:r>
    </w:p>
    <w:p w:rsidR="00AA4BA0" w:rsidRDefault="00DB53FA" w:rsidP="00DB53FA">
      <w:pPr>
        <w:pStyle w:val="H23GC"/>
        <w:rPr>
          <w:rFonts w:hint="eastAsia"/>
        </w:rPr>
      </w:pPr>
      <w:r>
        <w:rPr>
          <w:rFonts w:hint="eastAsia"/>
        </w:rPr>
        <w:tab/>
      </w:r>
      <w:r>
        <w:rPr>
          <w:rFonts w:hint="eastAsia"/>
        </w:rPr>
        <w:tab/>
        <w:t>B.</w:t>
      </w:r>
      <w:r>
        <w:rPr>
          <w:rFonts w:hint="eastAsia"/>
        </w:rPr>
        <w:tab/>
      </w:r>
      <w:r w:rsidR="00AA4BA0">
        <w:rPr>
          <w:rFonts w:hint="eastAsia"/>
        </w:rPr>
        <w:t>积极方面</w:t>
      </w:r>
    </w:p>
    <w:p w:rsidR="00AA4BA0" w:rsidRDefault="00AA4BA0" w:rsidP="00AA4BA0">
      <w:pPr>
        <w:pStyle w:val="SingleTxtGC"/>
        <w:rPr>
          <w:rFonts w:hint="eastAsia"/>
        </w:rPr>
      </w:pPr>
      <w:r>
        <w:rPr>
          <w:rFonts w:hint="eastAsia"/>
        </w:rPr>
        <w:t xml:space="preserve">(3)  </w:t>
      </w:r>
      <w:r>
        <w:rPr>
          <w:rFonts w:hint="eastAsia"/>
        </w:rPr>
        <w:t>委员会欢迎该国通过了第</w:t>
      </w:r>
      <w:r>
        <w:rPr>
          <w:rFonts w:hint="eastAsia"/>
        </w:rPr>
        <w:t>1021/2004</w:t>
      </w:r>
      <w:r>
        <w:rPr>
          <w:rFonts w:hint="eastAsia"/>
        </w:rPr>
        <w:t>号政府法令</w:t>
      </w:r>
      <w:r>
        <w:rPr>
          <w:rFonts w:hint="eastAsia"/>
        </w:rPr>
        <w:t>(III.18)</w:t>
      </w:r>
      <w:r>
        <w:rPr>
          <w:rFonts w:hint="eastAsia"/>
        </w:rPr>
        <w:t>，以及关于“罗姆融合十年”问题的议会决议，其中确定了促进罗姆人融入社会的方案。</w:t>
      </w:r>
    </w:p>
    <w:p w:rsidR="00AA4BA0" w:rsidRDefault="00AA4BA0" w:rsidP="00AA4BA0">
      <w:pPr>
        <w:pStyle w:val="SingleTxtGC"/>
        <w:rPr>
          <w:rFonts w:hint="eastAsia"/>
        </w:rPr>
      </w:pPr>
      <w:r>
        <w:rPr>
          <w:rFonts w:hint="eastAsia"/>
        </w:rPr>
        <w:t xml:space="preserve">(4)  </w:t>
      </w:r>
      <w:r>
        <w:rPr>
          <w:rFonts w:hint="eastAsia"/>
        </w:rPr>
        <w:t>委员会并欢迎该国根据</w:t>
      </w:r>
      <w:r>
        <w:rPr>
          <w:rFonts w:hint="eastAsia"/>
        </w:rPr>
        <w:t>2007</w:t>
      </w:r>
      <w:r>
        <w:rPr>
          <w:rFonts w:hint="eastAsia"/>
        </w:rPr>
        <w:t>年的《第九十号法》对</w:t>
      </w:r>
      <w:r>
        <w:rPr>
          <w:rFonts w:hint="eastAsia"/>
        </w:rPr>
        <w:t>1994</w:t>
      </w:r>
      <w:r>
        <w:rPr>
          <w:rFonts w:hint="eastAsia"/>
        </w:rPr>
        <w:t>年的《第三十四号警察法》的修正，据此建立了独立执法问题申诉机构，具有调查关于警察行为的申诉之授权。</w:t>
      </w:r>
    </w:p>
    <w:p w:rsidR="00AA4BA0" w:rsidRDefault="00AA4BA0" w:rsidP="00AA4BA0">
      <w:pPr>
        <w:pStyle w:val="SingleTxtGC"/>
        <w:rPr>
          <w:rFonts w:hint="eastAsia"/>
        </w:rPr>
      </w:pPr>
      <w:r>
        <w:rPr>
          <w:rFonts w:hint="eastAsia"/>
        </w:rPr>
        <w:t xml:space="preserve">(5)  </w:t>
      </w:r>
      <w:r>
        <w:rPr>
          <w:rFonts w:hint="eastAsia"/>
        </w:rPr>
        <w:t>委员会赞扬缔约国批准了以下文书：</w:t>
      </w:r>
    </w:p>
    <w:p w:rsidR="00AA4BA0" w:rsidRDefault="00AA4BA0" w:rsidP="00DB53FA">
      <w:pPr>
        <w:pStyle w:val="SingleTxtGC"/>
        <w:numPr>
          <w:ilvl w:val="0"/>
          <w:numId w:val="13"/>
        </w:numPr>
        <w:rPr>
          <w:rFonts w:hint="eastAsia"/>
        </w:rPr>
      </w:pPr>
      <w:r>
        <w:rPr>
          <w:rFonts w:hint="eastAsia"/>
        </w:rPr>
        <w:t>1961</w:t>
      </w:r>
      <w:r>
        <w:rPr>
          <w:rFonts w:hint="eastAsia"/>
        </w:rPr>
        <w:t>年的《减少无国籍状态公约》；</w:t>
      </w:r>
    </w:p>
    <w:p w:rsidR="00AA4BA0" w:rsidRDefault="00AA4BA0" w:rsidP="00DB53FA">
      <w:pPr>
        <w:pStyle w:val="SingleTxtGC"/>
        <w:numPr>
          <w:ilvl w:val="0"/>
          <w:numId w:val="13"/>
        </w:numPr>
        <w:rPr>
          <w:rFonts w:hint="eastAsia"/>
        </w:rPr>
      </w:pPr>
      <w:r>
        <w:rPr>
          <w:rFonts w:hint="eastAsia"/>
        </w:rPr>
        <w:t>2006</w:t>
      </w:r>
      <w:r>
        <w:rPr>
          <w:rFonts w:hint="eastAsia"/>
        </w:rPr>
        <w:t>年的《残疾人权利公约》；</w:t>
      </w:r>
    </w:p>
    <w:p w:rsidR="00AA4BA0" w:rsidRDefault="00AA4BA0" w:rsidP="00DB53FA">
      <w:pPr>
        <w:pStyle w:val="SingleTxtGC"/>
        <w:numPr>
          <w:ilvl w:val="0"/>
          <w:numId w:val="13"/>
        </w:numPr>
        <w:rPr>
          <w:rFonts w:hint="eastAsia"/>
        </w:rPr>
      </w:pPr>
      <w:r>
        <w:rPr>
          <w:rFonts w:hint="eastAsia"/>
        </w:rPr>
        <w:t>《儿童权利公约关于买卖儿童、儿童卖淫和儿童色情制品问题的任择议定书》；</w:t>
      </w:r>
    </w:p>
    <w:p w:rsidR="00AA4BA0" w:rsidRDefault="00AA4BA0" w:rsidP="00DB53FA">
      <w:pPr>
        <w:pStyle w:val="SingleTxtGC"/>
        <w:numPr>
          <w:ilvl w:val="0"/>
          <w:numId w:val="13"/>
        </w:numPr>
        <w:rPr>
          <w:rFonts w:hint="eastAsia"/>
        </w:rPr>
      </w:pPr>
      <w:r>
        <w:rPr>
          <w:rFonts w:hint="eastAsia"/>
        </w:rPr>
        <w:t>《儿童权利公约关于儿童卷入武装冲突问题的任择议定书》。</w:t>
      </w:r>
    </w:p>
    <w:p w:rsidR="00AA4BA0" w:rsidRDefault="00DB53FA" w:rsidP="00DB53FA">
      <w:pPr>
        <w:pStyle w:val="H23GC"/>
        <w:rPr>
          <w:rFonts w:hint="eastAsia"/>
        </w:rPr>
      </w:pPr>
      <w:r>
        <w:rPr>
          <w:rFonts w:hint="eastAsia"/>
        </w:rPr>
        <w:tab/>
      </w:r>
      <w:r>
        <w:rPr>
          <w:rFonts w:hint="eastAsia"/>
        </w:rPr>
        <w:tab/>
        <w:t>C.</w:t>
      </w:r>
      <w:r>
        <w:rPr>
          <w:rFonts w:hint="eastAsia"/>
        </w:rPr>
        <w:tab/>
      </w:r>
      <w:r w:rsidR="00AA4BA0">
        <w:rPr>
          <w:rFonts w:hint="eastAsia"/>
        </w:rPr>
        <w:t>主要关注的问题和建议</w:t>
      </w:r>
    </w:p>
    <w:p w:rsidR="00AA4BA0" w:rsidRDefault="00AA4BA0" w:rsidP="00DB53FA">
      <w:pPr>
        <w:pStyle w:val="SingleTxtGC"/>
        <w:rPr>
          <w:rFonts w:hint="eastAsia"/>
        </w:rPr>
      </w:pPr>
      <w:r>
        <w:rPr>
          <w:rFonts w:hint="eastAsia"/>
        </w:rPr>
        <w:t xml:space="preserve">(6)  </w:t>
      </w:r>
      <w:r>
        <w:rPr>
          <w:rFonts w:hint="eastAsia"/>
        </w:rPr>
        <w:t>委员会对</w:t>
      </w:r>
      <w:r>
        <w:rPr>
          <w:rFonts w:hint="eastAsia"/>
        </w:rPr>
        <w:t>1992</w:t>
      </w:r>
      <w:r>
        <w:rPr>
          <w:rFonts w:hint="eastAsia"/>
        </w:rPr>
        <w:t>年的《第六十三号关于保护个人数据资料及公众查询涉及公共事务数据资料的可能性问题法》规定保护程度过高，该法禁止收集任何种分门别类开列的个人数据资料。委员会关注到，这项禁止使之难以切实有效地监督该国执行《公约》条款的情况</w:t>
      </w:r>
      <w:r w:rsidR="00DB53FA">
        <w:rPr>
          <w:rFonts w:hint="eastAsia"/>
        </w:rPr>
        <w:t>(</w:t>
      </w:r>
      <w:r w:rsidR="00DB53FA">
        <w:rPr>
          <w:rFonts w:hint="eastAsia"/>
        </w:rPr>
        <w:t>第二条和第十七条</w:t>
      </w:r>
      <w:r w:rsidR="00DB53FA">
        <w:rPr>
          <w:rFonts w:hint="eastAsia"/>
        </w:rPr>
        <w:t>)</w:t>
      </w:r>
      <w:r>
        <w:rPr>
          <w:rFonts w:hint="eastAsia"/>
        </w:rPr>
        <w:t>。</w:t>
      </w:r>
    </w:p>
    <w:p w:rsidR="00AA4BA0" w:rsidRPr="009312E5" w:rsidRDefault="00AA4BA0" w:rsidP="00A5129D">
      <w:pPr>
        <w:pStyle w:val="SingleTxtGC"/>
        <w:rPr>
          <w:rFonts w:eastAsia="SimHei" w:hint="eastAsia"/>
        </w:rPr>
      </w:pPr>
      <w:r w:rsidRPr="009312E5">
        <w:rPr>
          <w:rFonts w:eastAsia="SimHei" w:hint="eastAsia"/>
        </w:rPr>
        <w:t>缔约国应当审查《第六十三号关于保护个人数据资料及公众查询涉及公共事务数据资料的可能性问题法》之条款，以便确保该法符合《公约》，尤其是经委员会在其第</w:t>
      </w:r>
      <w:r w:rsidRPr="009312E5">
        <w:rPr>
          <w:rFonts w:eastAsia="SimHei" w:hint="eastAsia"/>
        </w:rPr>
        <w:t>16</w:t>
      </w:r>
      <w:r w:rsidRPr="009312E5">
        <w:rPr>
          <w:rFonts w:eastAsia="SimHei" w:hint="eastAsia"/>
        </w:rPr>
        <w:t>号一般性意见中阐述的第</w:t>
      </w:r>
      <w:r w:rsidR="00A5129D">
        <w:rPr>
          <w:rFonts w:eastAsia="SimHei" w:hint="eastAsia"/>
        </w:rPr>
        <w:t>十七</w:t>
      </w:r>
      <w:r w:rsidRPr="009312E5">
        <w:rPr>
          <w:rFonts w:eastAsia="SimHei" w:hint="eastAsia"/>
        </w:rPr>
        <w:t>条。缔约国应确保，对个人资料所作的保护不应当阻碍合情合理地收集有利于监督和评估对执行《公约》具有影响的各项方案之相关数据。</w:t>
      </w:r>
    </w:p>
    <w:p w:rsidR="00AA4BA0" w:rsidRDefault="00AA4BA0" w:rsidP="00DB53FA">
      <w:pPr>
        <w:pStyle w:val="SingleTxtGC"/>
        <w:rPr>
          <w:rFonts w:hint="eastAsia"/>
        </w:rPr>
      </w:pPr>
      <w:r>
        <w:rPr>
          <w:rFonts w:hint="eastAsia"/>
        </w:rPr>
        <w:t xml:space="preserve">(7)  </w:t>
      </w:r>
      <w:r>
        <w:rPr>
          <w:rFonts w:hint="eastAsia"/>
        </w:rPr>
        <w:t>委员会关注到，缔约国尚未根据《巴黎原则》</w:t>
      </w:r>
      <w:r>
        <w:rPr>
          <w:rFonts w:hint="eastAsia"/>
        </w:rPr>
        <w:t>(</w:t>
      </w:r>
      <w:r>
        <w:rPr>
          <w:rFonts w:hint="eastAsia"/>
        </w:rPr>
        <w:t>大会第</w:t>
      </w:r>
      <w:r>
        <w:rPr>
          <w:rFonts w:hint="eastAsia"/>
        </w:rPr>
        <w:t>48/134</w:t>
      </w:r>
      <w:r>
        <w:rPr>
          <w:rFonts w:hint="eastAsia"/>
        </w:rPr>
        <w:t>号决议</w:t>
      </w:r>
      <w:r>
        <w:rPr>
          <w:rFonts w:hint="eastAsia"/>
        </w:rPr>
        <w:t>)</w:t>
      </w:r>
      <w:r>
        <w:rPr>
          <w:rFonts w:hint="eastAsia"/>
        </w:rPr>
        <w:t>建立一个在人权领域里具有广泛职权的综合的国家机构</w:t>
      </w:r>
      <w:r w:rsidR="00DB53FA">
        <w:rPr>
          <w:rFonts w:hint="eastAsia"/>
        </w:rPr>
        <w:t>(</w:t>
      </w:r>
      <w:r w:rsidR="00DB53FA">
        <w:rPr>
          <w:rFonts w:hint="eastAsia"/>
        </w:rPr>
        <w:t>第二条</w:t>
      </w:r>
      <w:r w:rsidR="00DB53FA">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缔约国应当考虑根据《巴黎原则》</w:t>
      </w:r>
      <w:r w:rsidRPr="009312E5">
        <w:rPr>
          <w:rFonts w:eastAsia="SimHei" w:hint="eastAsia"/>
        </w:rPr>
        <w:t>(</w:t>
      </w:r>
      <w:r w:rsidRPr="009312E5">
        <w:rPr>
          <w:rFonts w:eastAsia="SimHei" w:hint="eastAsia"/>
        </w:rPr>
        <w:t>大会第</w:t>
      </w:r>
      <w:r w:rsidRPr="009312E5">
        <w:rPr>
          <w:rFonts w:eastAsia="SimHei" w:hint="eastAsia"/>
        </w:rPr>
        <w:t>48/134</w:t>
      </w:r>
      <w:r w:rsidRPr="009312E5">
        <w:rPr>
          <w:rFonts w:eastAsia="SimHei" w:hint="eastAsia"/>
        </w:rPr>
        <w:t>号决议，附件</w:t>
      </w:r>
      <w:r w:rsidRPr="009312E5">
        <w:rPr>
          <w:rFonts w:eastAsia="SimHei" w:hint="eastAsia"/>
        </w:rPr>
        <w:t>)</w:t>
      </w:r>
      <w:r w:rsidRPr="009312E5">
        <w:rPr>
          <w:rFonts w:eastAsia="SimHei" w:hint="eastAsia"/>
        </w:rPr>
        <w:t>，建立一个具有广泛人权方面授权任务的国家人权机构，并向其提供充分的财政和人力资源。</w:t>
      </w:r>
    </w:p>
    <w:p w:rsidR="00AA4BA0" w:rsidRDefault="00AA4BA0" w:rsidP="00DB53FA">
      <w:pPr>
        <w:pStyle w:val="SingleTxtGC"/>
        <w:rPr>
          <w:rFonts w:hint="eastAsia"/>
        </w:rPr>
      </w:pPr>
      <w:r>
        <w:rPr>
          <w:rFonts w:hint="eastAsia"/>
        </w:rPr>
        <w:t xml:space="preserve">(8)  </w:t>
      </w:r>
      <w:r>
        <w:rPr>
          <w:rFonts w:hint="eastAsia"/>
        </w:rPr>
        <w:t>委员会欢迎该国根据</w:t>
      </w:r>
      <w:r>
        <w:rPr>
          <w:rFonts w:hint="eastAsia"/>
        </w:rPr>
        <w:t>2003</w:t>
      </w:r>
      <w:r>
        <w:rPr>
          <w:rFonts w:hint="eastAsia"/>
        </w:rPr>
        <w:t>年的《第一二五号平等待遇法》建立了平等待遇机构，并欢迎缔约国正在考虑在对宪法的持续审查过程框架内审查上述机构的法律地位，但与此同时委员会关注到，有鉴于该机构建立以来工作量直线上升，对该机构所划拨的人力和物质资源不够。委员会并关注到在颁发了《第</w:t>
      </w:r>
      <w:r>
        <w:rPr>
          <w:rFonts w:hint="eastAsia"/>
        </w:rPr>
        <w:t>362/2004 (XII.26)</w:t>
      </w:r>
      <w:r>
        <w:rPr>
          <w:rFonts w:hint="eastAsia"/>
        </w:rPr>
        <w:t>号政府法令》后，平等待遇机构主任办公室的任期没有保障，因为该法规定总理有权不提出任何理由来解除主任的职责</w:t>
      </w:r>
      <w:r w:rsidR="00DB53FA">
        <w:rPr>
          <w:rFonts w:hint="eastAsia"/>
        </w:rPr>
        <w:t>(</w:t>
      </w:r>
      <w:r w:rsidR="00DB53FA">
        <w:rPr>
          <w:rFonts w:hint="eastAsia"/>
        </w:rPr>
        <w:t>第二条</w:t>
      </w:r>
      <w:r w:rsidR="00DB53FA">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缔约国应当确保向平等待遇机构划拨的财政和人力资源足以使之切实有效地履行职责。缔约国应采取一切必要步骤确保平等待遇机构主任办公室的任期得到保障，从而能保障该机构的独立性。</w:t>
      </w:r>
    </w:p>
    <w:p w:rsidR="00AA4BA0" w:rsidRDefault="00AA4BA0" w:rsidP="00B076E1">
      <w:pPr>
        <w:pStyle w:val="SingleTxtGC"/>
        <w:rPr>
          <w:rFonts w:hint="eastAsia"/>
        </w:rPr>
      </w:pPr>
      <w:r>
        <w:rPr>
          <w:rFonts w:hint="eastAsia"/>
        </w:rPr>
        <w:t xml:space="preserve">(9)  </w:t>
      </w:r>
      <w:r>
        <w:rPr>
          <w:rFonts w:hint="eastAsia"/>
        </w:rPr>
        <w:t>委员会认识到缔约国需要采取措施制止恐怖主义行为，其中包括制定适当的法律来惩处这种行为，但同时委员会对某些罪行的定义不明确，对执行反恐怖主义法律的情况缺乏数据表示遗憾</w:t>
      </w:r>
      <w:r w:rsidR="00B076E1">
        <w:rPr>
          <w:rFonts w:hint="eastAsia"/>
        </w:rPr>
        <w:t>(</w:t>
      </w:r>
      <w:r w:rsidR="00B076E1">
        <w:rPr>
          <w:rFonts w:hint="eastAsia"/>
        </w:rPr>
        <w:t>第二条</w:t>
      </w:r>
      <w:r w:rsidR="00B076E1">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确保《刑事法》不仅从罪行意图的角度来界定恐怖主义罪行，而且还能足够准确地界定这类行为的性质，使人们能够依法规范自己的行为。缔约国必须避免颁布对根据《公约》行使权利实行限制的法律。对此，缔约国必须编纂关于执行反恐怖主义法情况的数据，以及执行该法如何影响到根据《公约》享受各类权利的数据。</w:t>
      </w:r>
    </w:p>
    <w:p w:rsidR="00AA4BA0" w:rsidRDefault="00AA4BA0" w:rsidP="00B076E1">
      <w:pPr>
        <w:pStyle w:val="SingleTxtGC"/>
        <w:rPr>
          <w:rFonts w:hint="eastAsia"/>
        </w:rPr>
      </w:pPr>
      <w:r>
        <w:rPr>
          <w:rFonts w:hint="eastAsia"/>
        </w:rPr>
        <w:t xml:space="preserve">(10)  </w:t>
      </w:r>
      <w:r>
        <w:rPr>
          <w:rFonts w:hint="eastAsia"/>
        </w:rPr>
        <w:t>委员会回顾其前一次结论性意见</w:t>
      </w:r>
      <w:r>
        <w:rPr>
          <w:rFonts w:hint="eastAsia"/>
        </w:rPr>
        <w:t xml:space="preserve">(CCPR/CO/74/HUN, </w:t>
      </w:r>
      <w:r>
        <w:rPr>
          <w:rFonts w:hint="eastAsia"/>
        </w:rPr>
        <w:t>第</w:t>
      </w:r>
      <w:r>
        <w:rPr>
          <w:rFonts w:hint="eastAsia"/>
        </w:rPr>
        <w:t>9</w:t>
      </w:r>
      <w:r>
        <w:rPr>
          <w:rFonts w:hint="eastAsia"/>
        </w:rPr>
        <w:t>段</w:t>
      </w:r>
      <w:r>
        <w:rPr>
          <w:rFonts w:hint="eastAsia"/>
        </w:rPr>
        <w:t>)</w:t>
      </w:r>
      <w:r>
        <w:rPr>
          <w:rFonts w:hint="eastAsia"/>
        </w:rPr>
        <w:t>，并指出妇女在公共和私人生活领域中的代表性仍然不够，而尤其是在包括议会、政府各部和地方政府在内的决策性职位中的代表性不足</w:t>
      </w:r>
      <w:r w:rsidR="00B076E1">
        <w:rPr>
          <w:rFonts w:hint="eastAsia"/>
        </w:rPr>
        <w:t>(</w:t>
      </w:r>
      <w:r w:rsidR="00B076E1">
        <w:rPr>
          <w:rFonts w:hint="eastAsia"/>
        </w:rPr>
        <w:t>第三条、第二十五条和第二十六条</w:t>
      </w:r>
      <w:r w:rsidR="00B076E1">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缔约国应通过具体措施，加速推动妇女充分平等地参与各级公共生活领域，并积极地促进妇女参加私营企业部门，其中包括进入高级主管层面。</w:t>
      </w:r>
    </w:p>
    <w:p w:rsidR="00AA4BA0" w:rsidRDefault="00AA4BA0" w:rsidP="00B076E1">
      <w:pPr>
        <w:pStyle w:val="SingleTxtGC"/>
        <w:rPr>
          <w:rFonts w:hint="eastAsia"/>
        </w:rPr>
      </w:pPr>
      <w:r>
        <w:rPr>
          <w:rFonts w:hint="eastAsia"/>
        </w:rPr>
        <w:t xml:space="preserve">(11)  </w:t>
      </w:r>
      <w:r>
        <w:rPr>
          <w:rFonts w:hint="eastAsia"/>
        </w:rPr>
        <w:t>委员会回顾其前一次结论性意见</w:t>
      </w:r>
      <w:r>
        <w:rPr>
          <w:rFonts w:hint="eastAsia"/>
        </w:rPr>
        <w:t xml:space="preserve">(CCPR/CO/74/HUN, </w:t>
      </w:r>
      <w:r>
        <w:rPr>
          <w:rFonts w:hint="eastAsia"/>
        </w:rPr>
        <w:t>第</w:t>
      </w:r>
      <w:r>
        <w:rPr>
          <w:rFonts w:hint="eastAsia"/>
        </w:rPr>
        <w:t>10</w:t>
      </w:r>
      <w:r>
        <w:rPr>
          <w:rFonts w:hint="eastAsia"/>
        </w:rPr>
        <w:t>段</w:t>
      </w:r>
      <w:r>
        <w:rPr>
          <w:rFonts w:hint="eastAsia"/>
        </w:rPr>
        <w:t>)</w:t>
      </w:r>
      <w:r>
        <w:rPr>
          <w:rFonts w:hint="eastAsia"/>
        </w:rPr>
        <w:t>，并遗憾地注意到缔约国内继续存在关于基于性别的暴力和性骚扰的报告。委员会并对该国缺乏具体针对家庭暴力和婚内强奸的法律表示遗憾</w:t>
      </w:r>
      <w:r w:rsidR="00B076E1">
        <w:rPr>
          <w:rFonts w:hint="eastAsia"/>
        </w:rPr>
        <w:t>(</w:t>
      </w:r>
      <w:r w:rsidR="00B076E1">
        <w:rPr>
          <w:rFonts w:hint="eastAsia"/>
        </w:rPr>
        <w:t>第三条和第七条</w:t>
      </w:r>
      <w:r w:rsidR="00B076E1">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对防止和处理所有形式和表现的基于性别的暴力采取综合全面的方式。对此，缔约国应改进其研究和数据收集方法，以便确定问题的严重程度，其根源及对妇女的影响。缔约国并应考虑通过禁止家庭暴力和婚内强奸的具体法律。缔约国应确保家庭暴力和婚内强奸案受到彻底调查，并确保肇事者受到司法追究，而且如果宣判有罪，就应受到适当的惩处，并确保受害者得到适当的赔偿。</w:t>
      </w:r>
    </w:p>
    <w:p w:rsidR="00AA4BA0" w:rsidRDefault="00AA4BA0" w:rsidP="00B076E1">
      <w:pPr>
        <w:pStyle w:val="SingleTxtGC"/>
        <w:rPr>
          <w:rFonts w:hint="eastAsia"/>
        </w:rPr>
      </w:pPr>
      <w:r>
        <w:rPr>
          <w:rFonts w:hint="eastAsia"/>
        </w:rPr>
        <w:t xml:space="preserve">(12)  </w:t>
      </w:r>
      <w:r>
        <w:rPr>
          <w:rFonts w:hint="eastAsia"/>
        </w:rPr>
        <w:t>委员会关注到，尽管有报告指出持续存在出于性剥削和提供家庭帮佣目的而贩运妇女的行为，但却缺乏贩运人口方面的数据</w:t>
      </w:r>
      <w:r w:rsidR="00B076E1">
        <w:rPr>
          <w:rFonts w:hint="eastAsia"/>
        </w:rPr>
        <w:t>(</w:t>
      </w:r>
      <w:r w:rsidR="00B076E1">
        <w:rPr>
          <w:rFonts w:hint="eastAsia"/>
        </w:rPr>
        <w:t>第八条</w:t>
      </w:r>
      <w:r w:rsidR="00B076E1">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调查贩运人口的起因，并就这一现象编纂统计数据，按性别、年龄、族裔和原籍国情况分类。缔约国并应编纂关于对人口贩运肇事者的起诉、定罪和惩处案例数量的统计数字，以及为保护受害者人权所采取的措施。</w:t>
      </w:r>
    </w:p>
    <w:p w:rsidR="00AA4BA0" w:rsidRDefault="00AA4BA0" w:rsidP="00B076E1">
      <w:pPr>
        <w:pStyle w:val="SingleTxtGC"/>
        <w:rPr>
          <w:rFonts w:hint="eastAsia"/>
        </w:rPr>
      </w:pPr>
      <w:r>
        <w:rPr>
          <w:rFonts w:hint="eastAsia"/>
        </w:rPr>
        <w:t xml:space="preserve">(13)  </w:t>
      </w:r>
      <w:r>
        <w:rPr>
          <w:rFonts w:hint="eastAsia"/>
        </w:rPr>
        <w:t>委员会回顾其前次结论性意见</w:t>
      </w:r>
      <w:r>
        <w:rPr>
          <w:rFonts w:hint="eastAsia"/>
        </w:rPr>
        <w:t xml:space="preserve">(CCPR/CO/74/HUN, </w:t>
      </w:r>
      <w:r>
        <w:rPr>
          <w:rFonts w:hint="eastAsia"/>
        </w:rPr>
        <w:t>第</w:t>
      </w:r>
      <w:r>
        <w:rPr>
          <w:rFonts w:hint="eastAsia"/>
        </w:rPr>
        <w:t>8</w:t>
      </w:r>
      <w:r>
        <w:rPr>
          <w:rFonts w:hint="eastAsia"/>
        </w:rPr>
        <w:t>段</w:t>
      </w:r>
      <w:r>
        <w:rPr>
          <w:rFonts w:hint="eastAsia"/>
        </w:rPr>
        <w:t>)</w:t>
      </w:r>
      <w:r>
        <w:rPr>
          <w:rFonts w:hint="eastAsia"/>
        </w:rPr>
        <w:t>，对在该国仍然可能在不起诉情况下实行长达</w:t>
      </w:r>
      <w:r>
        <w:rPr>
          <w:rFonts w:hint="eastAsia"/>
        </w:rPr>
        <w:t>12</w:t>
      </w:r>
      <w:r>
        <w:rPr>
          <w:rFonts w:hint="eastAsia"/>
        </w:rPr>
        <w:t>小时的“短期拘捕”表示关注，而且对拘捕的法律依据仍然不明确，警察拘留的时间长度</w:t>
      </w:r>
      <w:r>
        <w:rPr>
          <w:rFonts w:hint="eastAsia"/>
        </w:rPr>
        <w:t>(</w:t>
      </w:r>
      <w:r>
        <w:rPr>
          <w:rFonts w:hint="eastAsia"/>
        </w:rPr>
        <w:t>最长达</w:t>
      </w:r>
      <w:r>
        <w:rPr>
          <w:rFonts w:hint="eastAsia"/>
        </w:rPr>
        <w:t>72</w:t>
      </w:r>
      <w:r>
        <w:rPr>
          <w:rFonts w:hint="eastAsia"/>
        </w:rPr>
        <w:t>小时</w:t>
      </w:r>
      <w:r>
        <w:rPr>
          <w:rFonts w:hint="eastAsia"/>
        </w:rPr>
        <w:t>)</w:t>
      </w:r>
      <w:r>
        <w:rPr>
          <w:rFonts w:hint="eastAsia"/>
        </w:rPr>
        <w:t>的规定没有得到缔约国修改表示关注。委员会并注意到，在保障与律师接触的机会方面的执法制度中仍然存在漏洞，而且只有在嫌疑犯承诺付款情况下才提供对审讯的录音录像，这就极大影响了贫穷的嫌疑犯</w:t>
      </w:r>
      <w:r w:rsidR="00B076E1">
        <w:rPr>
          <w:rFonts w:hint="eastAsia"/>
        </w:rPr>
        <w:t>(</w:t>
      </w:r>
      <w:r w:rsidR="00B076E1">
        <w:rPr>
          <w:rFonts w:hint="eastAsia"/>
        </w:rPr>
        <w:t>第二条、第九条和第十四条</w:t>
      </w:r>
      <w:r w:rsidR="00B076E1">
        <w:rPr>
          <w:rFonts w:hint="eastAsia"/>
        </w:rPr>
        <w:t>)</w:t>
      </w:r>
      <w:r>
        <w:rPr>
          <w:rFonts w:hint="eastAsia"/>
        </w:rPr>
        <w:t>。</w:t>
      </w:r>
    </w:p>
    <w:p w:rsidR="00AA4BA0" w:rsidRPr="009312E5" w:rsidRDefault="00AA4BA0" w:rsidP="00A5129D">
      <w:pPr>
        <w:pStyle w:val="SingleTxtGC"/>
        <w:rPr>
          <w:rFonts w:eastAsia="SimHei" w:hint="eastAsia"/>
        </w:rPr>
      </w:pPr>
      <w:r w:rsidRPr="009312E5">
        <w:rPr>
          <w:rFonts w:eastAsia="SimHei" w:hint="eastAsia"/>
        </w:rPr>
        <w:t>委员会重申其先前的结论性意见，建议缔约国修改允许监禁</w:t>
      </w:r>
      <w:r w:rsidRPr="009312E5">
        <w:rPr>
          <w:rFonts w:eastAsia="SimHei" w:hint="eastAsia"/>
        </w:rPr>
        <w:t>48</w:t>
      </w:r>
      <w:r w:rsidRPr="009312E5">
        <w:rPr>
          <w:rFonts w:eastAsia="SimHei" w:hint="eastAsia"/>
        </w:rPr>
        <w:t>小时以上的《刑事程序法》相关条款。缔约国并应审查其关于短期拘捕的做法以及关于审判前拘禁的法律，以便确保这些做法和法律符合《公约》第</w:t>
      </w:r>
      <w:r w:rsidR="00A5129D">
        <w:rPr>
          <w:rFonts w:eastAsia="SimHei" w:hint="eastAsia"/>
        </w:rPr>
        <w:t>九</w:t>
      </w:r>
      <w:r w:rsidRPr="009312E5">
        <w:rPr>
          <w:rFonts w:eastAsia="SimHei" w:hint="eastAsia"/>
        </w:rPr>
        <w:t>条，而关于短期拘捕的国内法律应足够明确，并有明确的法律依据。此外，缔约国应确保所有被剥夺自由的人都有机会得到法律咨询，并提供免费的录像服务，使贫穷的嫌疑犯不致因其经济状况而被剥夺权利。</w:t>
      </w:r>
    </w:p>
    <w:p w:rsidR="00AA4BA0" w:rsidRDefault="00AA4BA0" w:rsidP="00B076E1">
      <w:pPr>
        <w:pStyle w:val="SingleTxtGC"/>
        <w:rPr>
          <w:rFonts w:hint="eastAsia"/>
        </w:rPr>
      </w:pPr>
      <w:r>
        <w:rPr>
          <w:rFonts w:hint="eastAsia"/>
        </w:rPr>
        <w:t xml:space="preserve">(14)  </w:t>
      </w:r>
      <w:r>
        <w:rPr>
          <w:rFonts w:hint="eastAsia"/>
        </w:rPr>
        <w:t>委员会赞赏该国建立了独立执法情况申诉机构，向其赋予调查警察所犯违法乱纪行为的职权，但委员会遗憾地注意到没有一个独立的义务检查机构，来审查据称是酷刑和其他有辱人格的惩处和待遇的受害者的情况。委员会并感到遗憾的是，即使在检查受害者的医务人员未提出请求时，执法人员仍然在医务检查时在场。委员会并对该国不调查有关酷刑的指控表示遗憾，而且对未能向执法人员提供有关禁止酷刑和虐待问题的具体培训感到遗憾</w:t>
      </w:r>
      <w:r w:rsidR="00B076E1">
        <w:rPr>
          <w:rFonts w:hint="eastAsia"/>
        </w:rPr>
        <w:t>(</w:t>
      </w:r>
      <w:r w:rsidR="00B076E1">
        <w:rPr>
          <w:rFonts w:hint="eastAsia"/>
        </w:rPr>
        <w:t>第七条和第十条</w:t>
      </w:r>
      <w:r w:rsidR="00B076E1">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缔约国应考虑建立一个独立的医务检查机构，向其赋予检查据称是酷刑受害者的情况，并保障在进行医务检查时尊重人的尊严。缔约国并应确保，将</w:t>
      </w:r>
      <w:r w:rsidRPr="009312E5">
        <w:rPr>
          <w:rFonts w:eastAsia="SimHei" w:hint="eastAsia"/>
        </w:rPr>
        <w:t>1999</w:t>
      </w:r>
      <w:r w:rsidRPr="009312E5">
        <w:rPr>
          <w:rFonts w:eastAsia="SimHei" w:hint="eastAsia"/>
        </w:rPr>
        <w:t>年的《伊斯坦布尔原则》</w:t>
      </w:r>
      <w:r w:rsidRPr="009312E5">
        <w:rPr>
          <w:rFonts w:eastAsia="SimHei" w:hint="eastAsia"/>
        </w:rPr>
        <w:t>(</w:t>
      </w:r>
      <w:r w:rsidRPr="009312E5">
        <w:rPr>
          <w:rFonts w:eastAsia="SimHei" w:hint="eastAsia"/>
        </w:rPr>
        <w:t>《有效调查和记录酷刑和其他残忍、不人道或有辱人格待遇或处罚手册》</w:t>
      </w:r>
      <w:r w:rsidRPr="009312E5">
        <w:rPr>
          <w:rFonts w:eastAsia="SimHei" w:hint="eastAsia"/>
        </w:rPr>
        <w:t>)</w:t>
      </w:r>
      <w:r w:rsidRPr="009312E5">
        <w:rPr>
          <w:rFonts w:eastAsia="SimHei" w:hint="eastAsia"/>
        </w:rPr>
        <w:t>纳入执法人员的所有培训方案，据此使执法人员能够得到有关防止酷刑和虐待方面的训练。缔约国应确保关于酷刑和虐待的指控得到切实有效的调查，确保所指控的肇事者得到惩处，而且在定罪后得到适当制裁手段的惩处。</w:t>
      </w:r>
    </w:p>
    <w:p w:rsidR="00AA4BA0" w:rsidRDefault="00AA4BA0" w:rsidP="00B076E1">
      <w:pPr>
        <w:pStyle w:val="SingleTxtGC"/>
        <w:rPr>
          <w:rFonts w:hint="eastAsia"/>
        </w:rPr>
      </w:pPr>
      <w:r>
        <w:rPr>
          <w:rFonts w:hint="eastAsia"/>
        </w:rPr>
        <w:t xml:space="preserve">(15)  </w:t>
      </w:r>
      <w:r>
        <w:rPr>
          <w:rFonts w:hint="eastAsia"/>
        </w:rPr>
        <w:t>委员会关注到寻求庇护者和难民被关押在条件很差的设施中，而且在这一情况中，其中有些人被关押在监狱里，包括</w:t>
      </w:r>
      <w:r>
        <w:rPr>
          <w:rFonts w:hint="eastAsia"/>
        </w:rPr>
        <w:t>9</w:t>
      </w:r>
      <w:r>
        <w:rPr>
          <w:rFonts w:hint="eastAsia"/>
        </w:rPr>
        <w:t>所由于未能满足欧洲防止酷刑和不人道或有辱人格的待遇或处罚委员会所设标准而关闭的监狱之中。委员会感到遗憾，在这些监狱设施重新开放之前没有进行整修。委员会并关注到有报告指出非法驱逐索马里和阿富汗寻求庇护者的事件</w:t>
      </w:r>
      <w:r w:rsidR="00B076E1">
        <w:rPr>
          <w:rFonts w:hint="eastAsia"/>
        </w:rPr>
        <w:t>(</w:t>
      </w:r>
      <w:r w:rsidR="00B076E1">
        <w:rPr>
          <w:rFonts w:hint="eastAsia"/>
        </w:rPr>
        <w:t>第七条、第十条和第十三条</w:t>
      </w:r>
      <w:r w:rsidR="00B076E1">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加紧努力，改善庇护寻求者和难民的生活条件和待遇，并确保这些人尊重其人格的待遇。决不应该将庇护寻求者和难民收押在刑事监禁条件之中。缔约国应充分执行不驱回原则，并确保需要得到国际保护的所有人都在所有阶段得到适当公正的待遇，并确保关于驱逐、送回或引渡方面的决定能从速处理，并遵守法律的适当程序。</w:t>
      </w:r>
    </w:p>
    <w:p w:rsidR="00AA4BA0" w:rsidRDefault="00AA4BA0" w:rsidP="00B076E1">
      <w:pPr>
        <w:pStyle w:val="SingleTxtGC"/>
        <w:rPr>
          <w:rFonts w:hint="eastAsia"/>
        </w:rPr>
      </w:pPr>
      <w:r>
        <w:rPr>
          <w:rFonts w:hint="eastAsia"/>
        </w:rPr>
        <w:t xml:space="preserve">(16)  </w:t>
      </w:r>
      <w:r>
        <w:rPr>
          <w:rFonts w:hint="eastAsia"/>
        </w:rPr>
        <w:t>委员会注意到缔约国已将《联合国囚犯待遇最低限度标准规则》作为一项国内法律通过，但感到遗憾的是，监狱内仍然人满为患，而这一情况又由于实行了“三回记过规则”而更加严重，该规则在《刑法》中纳入了强制规定的终生监禁。委员会并感到遗憾的是，第四等囚徒和在“特别制度单位”中服长期徒刑的囚徒</w:t>
      </w:r>
      <w:r>
        <w:rPr>
          <w:rFonts w:hint="eastAsia"/>
        </w:rPr>
        <w:t>(HSR</w:t>
      </w:r>
      <w:r>
        <w:rPr>
          <w:rFonts w:hint="eastAsia"/>
        </w:rPr>
        <w:t>单位</w:t>
      </w:r>
      <w:r>
        <w:rPr>
          <w:rFonts w:hint="eastAsia"/>
        </w:rPr>
        <w:t>)</w:t>
      </w:r>
      <w:r>
        <w:rPr>
          <w:rFonts w:hint="eastAsia"/>
        </w:rPr>
        <w:t>受到过度的限制</w:t>
      </w:r>
      <w:r w:rsidR="00B076E1">
        <w:rPr>
          <w:rFonts w:hint="eastAsia"/>
        </w:rPr>
        <w:t>(</w:t>
      </w:r>
      <w:r w:rsidR="00B076E1">
        <w:rPr>
          <w:rFonts w:hint="eastAsia"/>
        </w:rPr>
        <w:t>第七条和第十条</w:t>
      </w:r>
      <w:r w:rsidR="00B076E1">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具体步骤，根据《公约》和《联合国囚犯待遇最低限度标准规则》改善囚徒的待遇和监狱及羁押设施的条件。对此，缔约国应考虑不仅建造新的监狱设施，而且还考虑更广泛地采取替代性非羁押形式的徒刑。</w:t>
      </w:r>
    </w:p>
    <w:p w:rsidR="00AA4BA0" w:rsidRDefault="00AA4BA0" w:rsidP="00B076E1">
      <w:pPr>
        <w:pStyle w:val="SingleTxtGC"/>
        <w:rPr>
          <w:rFonts w:hint="eastAsia"/>
        </w:rPr>
      </w:pPr>
      <w:r>
        <w:rPr>
          <w:rFonts w:hint="eastAsia"/>
        </w:rPr>
        <w:t xml:space="preserve">(17)  </w:t>
      </w:r>
      <w:r>
        <w:rPr>
          <w:rFonts w:hint="eastAsia"/>
        </w:rPr>
        <w:t>委员会关注到，在</w:t>
      </w:r>
      <w:r>
        <w:rPr>
          <w:rFonts w:hint="eastAsia"/>
        </w:rPr>
        <w:t>2006</w:t>
      </w:r>
      <w:r>
        <w:rPr>
          <w:rFonts w:hint="eastAsia"/>
        </w:rPr>
        <w:t>年</w:t>
      </w:r>
      <w:r>
        <w:rPr>
          <w:rFonts w:hint="eastAsia"/>
        </w:rPr>
        <w:t>9</w:t>
      </w:r>
      <w:r>
        <w:rPr>
          <w:rFonts w:hint="eastAsia"/>
        </w:rPr>
        <w:t>月和</w:t>
      </w:r>
      <w:r>
        <w:rPr>
          <w:rFonts w:hint="eastAsia"/>
        </w:rPr>
        <w:t>10</w:t>
      </w:r>
      <w:r>
        <w:rPr>
          <w:rFonts w:hint="eastAsia"/>
        </w:rPr>
        <w:t>月布达佩斯抗议之后，刑事审讯程序的开展被过度拖延。委员会并关注到，在开展的</w:t>
      </w:r>
      <w:r>
        <w:rPr>
          <w:rFonts w:hint="eastAsia"/>
        </w:rPr>
        <w:t>202</w:t>
      </w:r>
      <w:r>
        <w:rPr>
          <w:rFonts w:hint="eastAsia"/>
        </w:rPr>
        <w:t>起刑事诉讼程序中，仅有两起以定罪告终，而且仅作出了</w:t>
      </w:r>
      <w:r>
        <w:rPr>
          <w:rFonts w:hint="eastAsia"/>
        </w:rPr>
        <w:t>7</w:t>
      </w:r>
      <w:r>
        <w:rPr>
          <w:rFonts w:hint="eastAsia"/>
        </w:rPr>
        <w:t>项裁决</w:t>
      </w:r>
      <w:r w:rsidR="00B076E1">
        <w:rPr>
          <w:rFonts w:hint="eastAsia"/>
        </w:rPr>
        <w:t>(</w:t>
      </w:r>
      <w:r w:rsidR="00B076E1">
        <w:rPr>
          <w:rFonts w:hint="eastAsia"/>
        </w:rPr>
        <w:t>第十四条</w:t>
      </w:r>
      <w:r w:rsidR="00B076E1">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缔约国应处理涉及到取得证据方面的困难，从而加速对因布达佩斯起义所开展的刑事程序，使所有被告都得到公正的审判。缔约国并应确保在抗议中犯有罪行的受害者能够得到充分适当的赔偿。</w:t>
      </w:r>
    </w:p>
    <w:p w:rsidR="00AA4BA0" w:rsidRDefault="00AA4BA0" w:rsidP="00B076E1">
      <w:pPr>
        <w:pStyle w:val="SingleTxtGC"/>
        <w:rPr>
          <w:rFonts w:hint="eastAsia"/>
        </w:rPr>
      </w:pPr>
      <w:r>
        <w:rPr>
          <w:rFonts w:hint="eastAsia"/>
        </w:rPr>
        <w:t xml:space="preserve">(18)  </w:t>
      </w:r>
      <w:r>
        <w:rPr>
          <w:rFonts w:hint="eastAsia"/>
        </w:rPr>
        <w:t>委员会对公众人物、新闻媒体、已被解散的马扎尔加尔达成员恶意的而且广泛传播的反罗姆人言论表示关注。委员会对该国警察持续地虐待并以种族貌相方式对待罗姆人的情况也表示关注。此外，委员会关注到缔约国有反犹太主义抬头的迹象。委员会关注到，宪法法院对《刑事法》关于煽动暴力问题的第</w:t>
      </w:r>
      <w:r>
        <w:rPr>
          <w:rFonts w:hint="eastAsia"/>
        </w:rPr>
        <w:t>269</w:t>
      </w:r>
      <w:r>
        <w:rPr>
          <w:rFonts w:hint="eastAsia"/>
        </w:rPr>
        <w:t>条作了狭义的解释，这可能与第二十条对缔约国所规定的义务不符</w:t>
      </w:r>
      <w:r w:rsidR="00B076E1">
        <w:rPr>
          <w:rFonts w:hint="eastAsia"/>
        </w:rPr>
        <w:t>(</w:t>
      </w:r>
      <w:r w:rsidR="00B076E1">
        <w:rPr>
          <w:rFonts w:hint="eastAsia"/>
        </w:rPr>
        <w:t>第二十条</w:t>
      </w:r>
      <w:r w:rsidR="00B076E1">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具体措施，提高公众的认识，以便促进社会中的宽容和多元性，并确保法官、地方法官、检察官和所有执法人员都得到训练，使之能够发现以仇恨和种族为动机的罪行。缔约国应确保当前或过去的马扎尔加尔达组织成员或有联系的人得到调查、起诉、而且在被宣判有罪时得到适当制裁的惩处。此外，缔约国应消除通过和执行符合《公约》的制止仇恨言论的法律所面临的障碍。</w:t>
      </w:r>
    </w:p>
    <w:p w:rsidR="00AA4BA0" w:rsidRDefault="00AA4BA0" w:rsidP="00B076E1">
      <w:pPr>
        <w:pStyle w:val="SingleTxtGC"/>
        <w:rPr>
          <w:rFonts w:hint="eastAsia"/>
        </w:rPr>
      </w:pPr>
      <w:r>
        <w:rPr>
          <w:rFonts w:hint="eastAsia"/>
        </w:rPr>
        <w:t xml:space="preserve">(19)  </w:t>
      </w:r>
      <w:r>
        <w:rPr>
          <w:rFonts w:hint="eastAsia"/>
        </w:rPr>
        <w:t>委员会关注到，缔约国内所谓《记忆法》的演变有可能会对缔约国内第二次世界大战之后历史的多种不同见解定为刑事罪行的风险</w:t>
      </w:r>
      <w:r w:rsidR="00B076E1">
        <w:rPr>
          <w:rFonts w:hint="eastAsia"/>
        </w:rPr>
        <w:t>(</w:t>
      </w:r>
      <w:r w:rsidR="00B076E1">
        <w:rPr>
          <w:rFonts w:hint="eastAsia"/>
        </w:rPr>
        <w:t>第十九条和第二十条</w:t>
      </w:r>
      <w:r w:rsidR="00B076E1">
        <w:rPr>
          <w:rFonts w:hint="eastAsia"/>
        </w:rPr>
        <w:t>)</w:t>
      </w:r>
      <w:r>
        <w:rPr>
          <w:rFonts w:hint="eastAsia"/>
        </w:rPr>
        <w:t>。</w:t>
      </w:r>
    </w:p>
    <w:p w:rsidR="00AA4BA0" w:rsidRPr="009312E5" w:rsidRDefault="00AA4BA0" w:rsidP="00B076E1">
      <w:pPr>
        <w:pStyle w:val="SingleTxtGC"/>
        <w:rPr>
          <w:rFonts w:eastAsia="SimHei" w:hint="eastAsia"/>
        </w:rPr>
      </w:pPr>
      <w:r w:rsidRPr="009312E5">
        <w:rPr>
          <w:rFonts w:eastAsia="SimHei" w:hint="eastAsia"/>
        </w:rPr>
        <w:t>缔约国应审查其《记忆法》，以便确保该法符合《公约》第</w:t>
      </w:r>
      <w:r w:rsidR="00B076E1" w:rsidRPr="009312E5">
        <w:rPr>
          <w:rFonts w:eastAsia="SimHei" w:hint="eastAsia"/>
        </w:rPr>
        <w:t>十九</w:t>
      </w:r>
      <w:r w:rsidRPr="009312E5">
        <w:rPr>
          <w:rFonts w:eastAsia="SimHei" w:hint="eastAsia"/>
        </w:rPr>
        <w:t>条和第</w:t>
      </w:r>
      <w:r w:rsidR="00B076E1" w:rsidRPr="009312E5">
        <w:rPr>
          <w:rFonts w:eastAsia="SimHei" w:hint="eastAsia"/>
        </w:rPr>
        <w:t>二十</w:t>
      </w:r>
      <w:r w:rsidRPr="009312E5">
        <w:rPr>
          <w:rFonts w:eastAsia="SimHei" w:hint="eastAsia"/>
        </w:rPr>
        <w:t>条。</w:t>
      </w:r>
    </w:p>
    <w:p w:rsidR="00AA4BA0" w:rsidRDefault="00AA4BA0" w:rsidP="00B076E1">
      <w:pPr>
        <w:pStyle w:val="SingleTxtGC"/>
        <w:rPr>
          <w:rFonts w:hint="eastAsia"/>
        </w:rPr>
      </w:pPr>
      <w:r>
        <w:rPr>
          <w:rFonts w:hint="eastAsia"/>
        </w:rPr>
        <w:t xml:space="preserve">(20)  </w:t>
      </w:r>
      <w:r>
        <w:rPr>
          <w:rFonts w:hint="eastAsia"/>
        </w:rPr>
        <w:t>委员会注意到缔约国为通过一项罗姆人融合战略作了努力，但仍然关注到在诸如教育、住房、卫生和政治参与性等各个领域里仍然普遍存在着对罗姆人的歧视和排挤</w:t>
      </w:r>
      <w:r w:rsidR="00B076E1">
        <w:rPr>
          <w:rFonts w:hint="eastAsia"/>
        </w:rPr>
        <w:t>(</w:t>
      </w:r>
      <w:r w:rsidR="00B076E1">
        <w:rPr>
          <w:rFonts w:hint="eastAsia"/>
        </w:rPr>
        <w:t>第二条、第二十六条和第二十七条</w:t>
      </w:r>
      <w:r w:rsidR="00B076E1">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增加开展增加提高认识的运动，以便促进宽容性和对多元性的尊重，以此根除陈旧刻板的观念以及广泛的虐待。缔约国并应采取措施，通过平权行为促进得到所有领域和所有层面的机会和服务的渠道，以便纠正过去的不平等。对此，缔约国应考虑对少数民族和少数族裔重新实行分配专有席位的做法，以便改善其参与处理公共事务的机会。</w:t>
      </w:r>
    </w:p>
    <w:p w:rsidR="00AA4BA0" w:rsidRDefault="00AA4BA0" w:rsidP="00B076E1">
      <w:pPr>
        <w:pStyle w:val="SingleTxtGC"/>
        <w:rPr>
          <w:rFonts w:hint="eastAsia"/>
        </w:rPr>
      </w:pPr>
      <w:r>
        <w:rPr>
          <w:rFonts w:hint="eastAsia"/>
        </w:rPr>
        <w:t xml:space="preserve">(21)  </w:t>
      </w:r>
      <w:r>
        <w:rPr>
          <w:rFonts w:hint="eastAsia"/>
        </w:rPr>
        <w:t>委员会关注到少数群体选举注册和自治制度中的行政方面缺点。这些制度有各种问题，包括规定少数族裔必须注册说明其族裔身份，从而使那些不希望公开透露其族裔身份的人或者那些具有多种族裔身份的人不希望注册参加选举</w:t>
      </w:r>
      <w:r w:rsidR="00B076E1">
        <w:rPr>
          <w:rFonts w:hint="eastAsia"/>
        </w:rPr>
        <w:t>(</w:t>
      </w:r>
      <w:r w:rsidR="00B076E1">
        <w:rPr>
          <w:rFonts w:hint="eastAsia"/>
        </w:rPr>
        <w:t>第二条和第二十五条</w:t>
      </w:r>
      <w:r w:rsidR="00B076E1">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缔约国应采取措施处理少数群体选举注册中的缺点，以及总体的少数群体自治制度的缺点，以便确保这一制度不阻止和排斥少数群体参加少数群体的自治政府选举。</w:t>
      </w:r>
    </w:p>
    <w:p w:rsidR="00AA4BA0" w:rsidRDefault="00AA4BA0" w:rsidP="00B076E1">
      <w:pPr>
        <w:pStyle w:val="SingleTxtGC"/>
        <w:rPr>
          <w:rFonts w:hint="eastAsia"/>
        </w:rPr>
      </w:pPr>
      <w:r>
        <w:rPr>
          <w:rFonts w:hint="eastAsia"/>
        </w:rPr>
        <w:t xml:space="preserve">(22)  </w:t>
      </w:r>
      <w:r>
        <w:rPr>
          <w:rFonts w:hint="eastAsia"/>
        </w:rPr>
        <w:t>委员会对</w:t>
      </w:r>
      <w:r>
        <w:rPr>
          <w:rFonts w:hint="eastAsia"/>
        </w:rPr>
        <w:t>1993</w:t>
      </w:r>
      <w:r>
        <w:rPr>
          <w:rFonts w:hint="eastAsia"/>
        </w:rPr>
        <w:t>年《关于少数民族和少数族裔权利问题的第七十七号法律》所规定的法律条件表示关注，该条规定，根据该法的规则，只有那些在缔约国居住了至少一世纪、数量上为少数的人才能被认为是少数群体或少数族裔群体</w:t>
      </w:r>
      <w:r w:rsidR="00B076E1">
        <w:rPr>
          <w:rFonts w:hint="eastAsia"/>
        </w:rPr>
        <w:t>(</w:t>
      </w:r>
      <w:r w:rsidR="00B076E1">
        <w:rPr>
          <w:rFonts w:hint="eastAsia"/>
        </w:rPr>
        <w:t>第二十六条和第二十七条</w:t>
      </w:r>
      <w:r w:rsidR="00B076E1">
        <w:rPr>
          <w:rFonts w:hint="eastAsia"/>
        </w:rPr>
        <w:t>)</w:t>
      </w:r>
      <w:r>
        <w:rPr>
          <w:rFonts w:hint="eastAsia"/>
        </w:rPr>
        <w:t>。</w:t>
      </w:r>
    </w:p>
    <w:p w:rsidR="00AA4BA0" w:rsidRPr="009312E5" w:rsidRDefault="00AA4BA0" w:rsidP="00964732">
      <w:pPr>
        <w:pStyle w:val="SingleTxtGC"/>
        <w:rPr>
          <w:rFonts w:eastAsia="SimHei" w:hint="eastAsia"/>
        </w:rPr>
      </w:pPr>
      <w:r w:rsidRPr="009312E5">
        <w:rPr>
          <w:rFonts w:eastAsia="SimHei" w:hint="eastAsia"/>
        </w:rPr>
        <w:t>缔约国应考虑撤销关于少数群体应能够证明已经在缔约国领土内一个世纪之后才能被承认为少数民族群体或少数族裔群体的条件。缔约国应该确保缔约国，承认少数群体的条件符合《公约》，尤其是委员会第</w:t>
      </w:r>
      <w:r w:rsidR="00964732">
        <w:rPr>
          <w:rFonts w:eastAsia="SimHei" w:hint="eastAsia"/>
        </w:rPr>
        <w:t>23</w:t>
      </w:r>
      <w:r w:rsidRPr="009312E5">
        <w:rPr>
          <w:rFonts w:eastAsia="SimHei" w:hint="eastAsia"/>
        </w:rPr>
        <w:t>号一般性意见所阐述的第</w:t>
      </w:r>
      <w:r w:rsidR="00964732">
        <w:rPr>
          <w:rFonts w:eastAsia="SimHei" w:hint="eastAsia"/>
        </w:rPr>
        <w:t>二十七</w:t>
      </w:r>
      <w:r w:rsidRPr="009312E5">
        <w:rPr>
          <w:rFonts w:eastAsia="SimHei" w:hint="eastAsia"/>
        </w:rPr>
        <w:t>条，从而使由于其生活方式而不满足规定的游牧民和其他群体不致排除在受到法律充分保护的范围之外。</w:t>
      </w:r>
    </w:p>
    <w:p w:rsidR="00AA4BA0" w:rsidRDefault="00AA4BA0" w:rsidP="00AA4BA0">
      <w:pPr>
        <w:pStyle w:val="SingleTxtGC"/>
        <w:rPr>
          <w:rFonts w:hint="eastAsia"/>
        </w:rPr>
      </w:pPr>
      <w:r>
        <w:rPr>
          <w:rFonts w:hint="eastAsia"/>
        </w:rPr>
        <w:t xml:space="preserve">(23)  </w:t>
      </w:r>
      <w:r>
        <w:rPr>
          <w:rFonts w:hint="eastAsia"/>
        </w:rPr>
        <w:t>根据《委员会议事规则》第</w:t>
      </w:r>
      <w:r>
        <w:rPr>
          <w:rFonts w:hint="eastAsia"/>
        </w:rPr>
        <w:t>71</w:t>
      </w:r>
      <w:r>
        <w:rPr>
          <w:rFonts w:hint="eastAsia"/>
        </w:rPr>
        <w:t>条第</w:t>
      </w:r>
      <w:r>
        <w:rPr>
          <w:rFonts w:hint="eastAsia"/>
        </w:rPr>
        <w:t>5</w:t>
      </w:r>
      <w:r>
        <w:rPr>
          <w:rFonts w:hint="eastAsia"/>
        </w:rPr>
        <w:t>款，缔约国应在一年之内提供相关资料，说明现状及其执行上述第</w:t>
      </w:r>
      <w:r>
        <w:rPr>
          <w:rFonts w:hint="eastAsia"/>
        </w:rPr>
        <w:t>6</w:t>
      </w:r>
      <w:r>
        <w:rPr>
          <w:rFonts w:hint="eastAsia"/>
        </w:rPr>
        <w:t>、</w:t>
      </w:r>
      <w:r>
        <w:rPr>
          <w:rFonts w:hint="eastAsia"/>
        </w:rPr>
        <w:t>15</w:t>
      </w:r>
      <w:r>
        <w:rPr>
          <w:rFonts w:hint="eastAsia"/>
        </w:rPr>
        <w:t>和第</w:t>
      </w:r>
      <w:r>
        <w:rPr>
          <w:rFonts w:hint="eastAsia"/>
        </w:rPr>
        <w:t>18</w:t>
      </w:r>
      <w:r>
        <w:rPr>
          <w:rFonts w:hint="eastAsia"/>
        </w:rPr>
        <w:t>段所载委员会建议的情况。</w:t>
      </w:r>
    </w:p>
    <w:p w:rsidR="00AA4BA0" w:rsidRDefault="00AA4BA0" w:rsidP="00AA4BA0">
      <w:pPr>
        <w:pStyle w:val="SingleTxtGC"/>
        <w:rPr>
          <w:rFonts w:hint="eastAsia"/>
        </w:rPr>
      </w:pPr>
      <w:r>
        <w:rPr>
          <w:rFonts w:hint="eastAsia"/>
        </w:rPr>
        <w:t xml:space="preserve">(24)  </w:t>
      </w:r>
      <w:r>
        <w:rPr>
          <w:rFonts w:hint="eastAsia"/>
        </w:rPr>
        <w:t>委员会请缔约国在订于</w:t>
      </w:r>
      <w:r>
        <w:rPr>
          <w:rFonts w:hint="eastAsia"/>
        </w:rPr>
        <w:t>2014</w:t>
      </w:r>
      <w:r>
        <w:rPr>
          <w:rFonts w:hint="eastAsia"/>
        </w:rPr>
        <w:t>年</w:t>
      </w:r>
      <w:r>
        <w:rPr>
          <w:rFonts w:hint="eastAsia"/>
        </w:rPr>
        <w:t>10</w:t>
      </w:r>
      <w:r>
        <w:rPr>
          <w:rFonts w:hint="eastAsia"/>
        </w:rPr>
        <w:t>月</w:t>
      </w:r>
      <w:r>
        <w:rPr>
          <w:rFonts w:hint="eastAsia"/>
        </w:rPr>
        <w:t>29</w:t>
      </w:r>
      <w:r>
        <w:rPr>
          <w:rFonts w:hint="eastAsia"/>
        </w:rPr>
        <w:t>日之前提交的下一次定期报告中提供资料，说明采取了何种行动，来执行其余的建议，并说明总体遵守《公约》的情况。</w:t>
      </w:r>
    </w:p>
    <w:p w:rsidR="00AA4BA0" w:rsidRDefault="00AA4BA0" w:rsidP="00B076E1">
      <w:pPr>
        <w:pStyle w:val="SingleTxtGC"/>
        <w:rPr>
          <w:rFonts w:hint="eastAsia"/>
        </w:rPr>
      </w:pPr>
      <w:r>
        <w:rPr>
          <w:rFonts w:hint="eastAsia"/>
        </w:rPr>
        <w:t>88.</w:t>
      </w:r>
      <w:r w:rsidR="00B076E1">
        <w:rPr>
          <w:rFonts w:hint="eastAsia"/>
        </w:rPr>
        <w:t xml:space="preserve">  </w:t>
      </w:r>
      <w:r w:rsidRPr="00B076E1">
        <w:rPr>
          <w:rFonts w:eastAsia="SimHei" w:hint="eastAsia"/>
        </w:rPr>
        <w:t>多哥</w:t>
      </w:r>
    </w:p>
    <w:p w:rsidR="00AA4BA0" w:rsidRDefault="00AA4BA0" w:rsidP="00AA4BA0">
      <w:pPr>
        <w:pStyle w:val="SingleTxtGC"/>
        <w:rPr>
          <w:rFonts w:hint="eastAsia"/>
        </w:rPr>
      </w:pPr>
      <w:r>
        <w:rPr>
          <w:rFonts w:hint="eastAsia"/>
        </w:rPr>
        <w:t xml:space="preserve">(1)  </w:t>
      </w:r>
      <w:r>
        <w:rPr>
          <w:rFonts w:hint="eastAsia"/>
        </w:rPr>
        <w:t>人权事务委员会在</w:t>
      </w:r>
      <w:r>
        <w:rPr>
          <w:rFonts w:hint="eastAsia"/>
        </w:rPr>
        <w:t>2011</w:t>
      </w:r>
      <w:r>
        <w:rPr>
          <w:rFonts w:hint="eastAsia"/>
        </w:rPr>
        <w:t>年</w:t>
      </w:r>
      <w:r>
        <w:rPr>
          <w:rFonts w:hint="eastAsia"/>
        </w:rPr>
        <w:t>3</w:t>
      </w:r>
      <w:r>
        <w:rPr>
          <w:rFonts w:hint="eastAsia"/>
        </w:rPr>
        <w:t>月</w:t>
      </w:r>
      <w:r>
        <w:rPr>
          <w:rFonts w:hint="eastAsia"/>
        </w:rPr>
        <w:t>14</w:t>
      </w:r>
      <w:r>
        <w:rPr>
          <w:rFonts w:hint="eastAsia"/>
        </w:rPr>
        <w:t>和</w:t>
      </w:r>
      <w:r>
        <w:rPr>
          <w:rFonts w:hint="eastAsia"/>
        </w:rPr>
        <w:t>15</w:t>
      </w:r>
      <w:r>
        <w:rPr>
          <w:rFonts w:hint="eastAsia"/>
        </w:rPr>
        <w:t>日举行的第</w:t>
      </w:r>
      <w:r>
        <w:rPr>
          <w:rFonts w:hint="eastAsia"/>
        </w:rPr>
        <w:t>2774</w:t>
      </w:r>
      <w:r>
        <w:rPr>
          <w:rFonts w:hint="eastAsia"/>
        </w:rPr>
        <w:t>和第</w:t>
      </w:r>
      <w:r>
        <w:rPr>
          <w:rFonts w:hint="eastAsia"/>
        </w:rPr>
        <w:t>2775</w:t>
      </w:r>
      <w:r>
        <w:rPr>
          <w:rFonts w:hint="eastAsia"/>
        </w:rPr>
        <w:t>次会议</w:t>
      </w:r>
      <w:r>
        <w:rPr>
          <w:rFonts w:hint="eastAsia"/>
        </w:rPr>
        <w:t>(CCPR/C/SR.2774</w:t>
      </w:r>
      <w:r>
        <w:rPr>
          <w:rFonts w:hint="eastAsia"/>
        </w:rPr>
        <w:t>和</w:t>
      </w:r>
      <w:r>
        <w:rPr>
          <w:rFonts w:hint="eastAsia"/>
        </w:rPr>
        <w:t>2775)</w:t>
      </w:r>
      <w:r>
        <w:rPr>
          <w:rFonts w:hint="eastAsia"/>
        </w:rPr>
        <w:t>上审议了多哥的第四次定期报告</w:t>
      </w:r>
      <w:r>
        <w:rPr>
          <w:rFonts w:hint="eastAsia"/>
        </w:rPr>
        <w:t>(CCPR/C/TGO/4)</w:t>
      </w:r>
      <w:r>
        <w:rPr>
          <w:rFonts w:hint="eastAsia"/>
        </w:rPr>
        <w:t>，并在</w:t>
      </w:r>
      <w:r>
        <w:rPr>
          <w:rFonts w:hint="eastAsia"/>
        </w:rPr>
        <w:t>2011</w:t>
      </w:r>
      <w:r>
        <w:rPr>
          <w:rFonts w:hint="eastAsia"/>
        </w:rPr>
        <w:t>年</w:t>
      </w:r>
      <w:r>
        <w:rPr>
          <w:rFonts w:hint="eastAsia"/>
        </w:rPr>
        <w:t>3</w:t>
      </w:r>
      <w:r>
        <w:rPr>
          <w:rFonts w:hint="eastAsia"/>
        </w:rPr>
        <w:t>月</w:t>
      </w:r>
      <w:r>
        <w:rPr>
          <w:rFonts w:hint="eastAsia"/>
        </w:rPr>
        <w:t>28</w:t>
      </w:r>
      <w:r>
        <w:rPr>
          <w:rFonts w:hint="eastAsia"/>
        </w:rPr>
        <w:t>日举行的第</w:t>
      </w:r>
      <w:r>
        <w:rPr>
          <w:rFonts w:hint="eastAsia"/>
        </w:rPr>
        <w:t>2793</w:t>
      </w:r>
      <w:r>
        <w:rPr>
          <w:rFonts w:hint="eastAsia"/>
        </w:rPr>
        <w:t>次会议</w:t>
      </w:r>
      <w:r>
        <w:rPr>
          <w:rFonts w:hint="eastAsia"/>
        </w:rPr>
        <w:t>(CCPR/C/SR.2793)</w:t>
      </w:r>
      <w:r>
        <w:rPr>
          <w:rFonts w:hint="eastAsia"/>
        </w:rPr>
        <w:t>上通过了下列结论性意见。</w:t>
      </w:r>
    </w:p>
    <w:p w:rsidR="00AA4BA0" w:rsidRDefault="00DB53FA" w:rsidP="00DB53FA">
      <w:pPr>
        <w:pStyle w:val="H23GC"/>
        <w:rPr>
          <w:rFonts w:hint="eastAsia"/>
        </w:rPr>
      </w:pPr>
      <w:r>
        <w:rPr>
          <w:rFonts w:hint="eastAsia"/>
        </w:rPr>
        <w:tab/>
      </w:r>
      <w:r>
        <w:rPr>
          <w:rFonts w:hint="eastAsia"/>
        </w:rPr>
        <w:tab/>
        <w:t>A.</w:t>
      </w:r>
      <w:r>
        <w:rPr>
          <w:rFonts w:hint="eastAsia"/>
        </w:rPr>
        <w:tab/>
      </w:r>
      <w:r w:rsidR="00AA4BA0">
        <w:rPr>
          <w:rFonts w:hint="eastAsia"/>
        </w:rPr>
        <w:t>导言</w:t>
      </w:r>
    </w:p>
    <w:p w:rsidR="00AA4BA0" w:rsidRDefault="00AA4BA0" w:rsidP="00AA4BA0">
      <w:pPr>
        <w:pStyle w:val="SingleTxtGC"/>
        <w:rPr>
          <w:rFonts w:hint="eastAsia"/>
        </w:rPr>
      </w:pPr>
      <w:r>
        <w:rPr>
          <w:rFonts w:hint="eastAsia"/>
        </w:rPr>
        <w:t xml:space="preserve">(2)  </w:t>
      </w:r>
      <w:r>
        <w:rPr>
          <w:rFonts w:hint="eastAsia"/>
        </w:rPr>
        <w:t>委员会欢迎多哥的第四次定期报告，报告是按委员会指导原则编写的，提交时间略迟。委员会感谢缔约国提前作出书面答复</w:t>
      </w:r>
      <w:r>
        <w:rPr>
          <w:rFonts w:hint="eastAsia"/>
        </w:rPr>
        <w:t>(CCPR/C/TGO/Q/4/Add.1)</w:t>
      </w:r>
      <w:r>
        <w:rPr>
          <w:rFonts w:hint="eastAsia"/>
        </w:rPr>
        <w:t>，还感谢多哥代表团回答了口头提问，并在与委员会对话的过程中提供了其他资料。</w:t>
      </w:r>
    </w:p>
    <w:p w:rsidR="00AA4BA0" w:rsidRDefault="00AA4BA0" w:rsidP="00AA4BA0">
      <w:pPr>
        <w:pStyle w:val="SingleTxtGC"/>
        <w:rPr>
          <w:rFonts w:hint="eastAsia"/>
        </w:rPr>
      </w:pPr>
      <w:r>
        <w:rPr>
          <w:rFonts w:hint="eastAsia"/>
        </w:rPr>
        <w:t xml:space="preserve">(3)  </w:t>
      </w:r>
      <w:r>
        <w:rPr>
          <w:rFonts w:hint="eastAsia"/>
        </w:rPr>
        <w:t>委员会感谢多哥的非政府组织对委员会工作的贡献，并回顾说缔约国有义务尊重并保护国内所有人权捍卫者的人权。</w:t>
      </w:r>
    </w:p>
    <w:p w:rsidR="00AA4BA0" w:rsidRDefault="00DB53FA" w:rsidP="00DB53FA">
      <w:pPr>
        <w:pStyle w:val="H23GC"/>
        <w:rPr>
          <w:rFonts w:hint="eastAsia"/>
        </w:rPr>
      </w:pPr>
      <w:r>
        <w:rPr>
          <w:rFonts w:hint="eastAsia"/>
        </w:rPr>
        <w:tab/>
      </w:r>
      <w:r>
        <w:rPr>
          <w:rFonts w:hint="eastAsia"/>
        </w:rPr>
        <w:tab/>
        <w:t>B.</w:t>
      </w:r>
      <w:r>
        <w:rPr>
          <w:rFonts w:hint="eastAsia"/>
        </w:rPr>
        <w:tab/>
      </w:r>
      <w:r w:rsidR="00AA4BA0">
        <w:rPr>
          <w:rFonts w:hint="eastAsia"/>
        </w:rPr>
        <w:t>积极方面</w:t>
      </w:r>
    </w:p>
    <w:p w:rsidR="00AA4BA0" w:rsidRDefault="00AA4BA0" w:rsidP="00AA4BA0">
      <w:pPr>
        <w:pStyle w:val="SingleTxtGC"/>
        <w:rPr>
          <w:rFonts w:hint="eastAsia"/>
        </w:rPr>
      </w:pPr>
      <w:r>
        <w:rPr>
          <w:rFonts w:hint="eastAsia"/>
        </w:rPr>
        <w:t xml:space="preserve">(4)  </w:t>
      </w:r>
      <w:r>
        <w:rPr>
          <w:rFonts w:hint="eastAsia"/>
        </w:rPr>
        <w:t>委员会欢迎缔约国在审议所涉期间加入与《公约》所保障人权有关的国际文书，特别是以下文书：</w:t>
      </w:r>
    </w:p>
    <w:p w:rsidR="00AA4BA0" w:rsidRDefault="00AA4BA0" w:rsidP="00B076E1">
      <w:pPr>
        <w:pStyle w:val="SingleTxtGC"/>
        <w:numPr>
          <w:ilvl w:val="0"/>
          <w:numId w:val="14"/>
        </w:numPr>
        <w:rPr>
          <w:rFonts w:hint="eastAsia"/>
        </w:rPr>
      </w:pPr>
      <w:r>
        <w:rPr>
          <w:rFonts w:hint="eastAsia"/>
        </w:rPr>
        <w:t>2010</w:t>
      </w:r>
      <w:r>
        <w:rPr>
          <w:rFonts w:hint="eastAsia"/>
        </w:rPr>
        <w:t>年</w:t>
      </w:r>
      <w:r>
        <w:rPr>
          <w:rFonts w:hint="eastAsia"/>
        </w:rPr>
        <w:t>7</w:t>
      </w:r>
      <w:r>
        <w:rPr>
          <w:rFonts w:hint="eastAsia"/>
        </w:rPr>
        <w:t>月</w:t>
      </w:r>
      <w:r>
        <w:rPr>
          <w:rFonts w:hint="eastAsia"/>
        </w:rPr>
        <w:t>20</w:t>
      </w:r>
      <w:r>
        <w:rPr>
          <w:rFonts w:hint="eastAsia"/>
        </w:rPr>
        <w:t>日加入《禁止酷刑和其他残忍、不人道或有辱人格的待遇或处罚公约任择议定书》；</w:t>
      </w:r>
    </w:p>
    <w:p w:rsidR="00AA4BA0" w:rsidRDefault="00AA4BA0" w:rsidP="00B076E1">
      <w:pPr>
        <w:pStyle w:val="SingleTxtGC"/>
        <w:numPr>
          <w:ilvl w:val="0"/>
          <w:numId w:val="14"/>
        </w:numPr>
        <w:rPr>
          <w:rFonts w:hint="eastAsia"/>
        </w:rPr>
      </w:pPr>
      <w:r>
        <w:rPr>
          <w:rFonts w:hint="eastAsia"/>
        </w:rPr>
        <w:t>2011</w:t>
      </w:r>
      <w:r>
        <w:rPr>
          <w:rFonts w:hint="eastAsia"/>
        </w:rPr>
        <w:t>年</w:t>
      </w:r>
      <w:r>
        <w:rPr>
          <w:rFonts w:hint="eastAsia"/>
        </w:rPr>
        <w:t>3</w:t>
      </w:r>
      <w:r>
        <w:rPr>
          <w:rFonts w:hint="eastAsia"/>
        </w:rPr>
        <w:t>月</w:t>
      </w:r>
      <w:r>
        <w:rPr>
          <w:rFonts w:hint="eastAsia"/>
        </w:rPr>
        <w:t>1</w:t>
      </w:r>
      <w:r>
        <w:rPr>
          <w:rFonts w:hint="eastAsia"/>
        </w:rPr>
        <w:t>日加入《残疾人权利公约》。</w:t>
      </w:r>
    </w:p>
    <w:p w:rsidR="00AA4BA0" w:rsidRDefault="00AA4BA0" w:rsidP="00B076E1">
      <w:pPr>
        <w:pStyle w:val="SingleTxtGC"/>
        <w:rPr>
          <w:rFonts w:hint="eastAsia"/>
        </w:rPr>
      </w:pPr>
      <w:r>
        <w:rPr>
          <w:rFonts w:hint="eastAsia"/>
        </w:rPr>
        <w:t xml:space="preserve">(5)  </w:t>
      </w:r>
      <w:r>
        <w:rPr>
          <w:rFonts w:hint="eastAsia"/>
        </w:rPr>
        <w:t>委员会还感到高兴的是，缔约国通过了以下法律：</w:t>
      </w:r>
    </w:p>
    <w:p w:rsidR="00AA4BA0" w:rsidRDefault="00AA4BA0" w:rsidP="00B076E1">
      <w:pPr>
        <w:pStyle w:val="SingleTxtGC"/>
        <w:numPr>
          <w:ilvl w:val="0"/>
          <w:numId w:val="15"/>
        </w:numPr>
        <w:rPr>
          <w:rFonts w:hint="eastAsia"/>
        </w:rPr>
      </w:pPr>
      <w:r>
        <w:rPr>
          <w:rFonts w:hint="eastAsia"/>
        </w:rPr>
        <w:t>2009</w:t>
      </w:r>
      <w:r>
        <w:rPr>
          <w:rFonts w:hint="eastAsia"/>
        </w:rPr>
        <w:t>年</w:t>
      </w:r>
      <w:r>
        <w:rPr>
          <w:rFonts w:hint="eastAsia"/>
        </w:rPr>
        <w:t>6</w:t>
      </w:r>
      <w:r>
        <w:rPr>
          <w:rFonts w:hint="eastAsia"/>
        </w:rPr>
        <w:t>月</w:t>
      </w:r>
      <w:r>
        <w:rPr>
          <w:rFonts w:hint="eastAsia"/>
        </w:rPr>
        <w:t>23</w:t>
      </w:r>
      <w:r>
        <w:rPr>
          <w:rFonts w:hint="eastAsia"/>
        </w:rPr>
        <w:t>日通过了废除死刑的法律；</w:t>
      </w:r>
    </w:p>
    <w:p w:rsidR="00AA4BA0" w:rsidRDefault="00AA4BA0" w:rsidP="00B076E1">
      <w:pPr>
        <w:pStyle w:val="SingleTxtGC"/>
        <w:numPr>
          <w:ilvl w:val="0"/>
          <w:numId w:val="15"/>
        </w:numPr>
        <w:rPr>
          <w:rFonts w:hint="eastAsia"/>
        </w:rPr>
      </w:pPr>
      <w:r>
        <w:rPr>
          <w:rFonts w:hint="eastAsia"/>
        </w:rPr>
        <w:t>通过了</w:t>
      </w:r>
      <w:r>
        <w:rPr>
          <w:rFonts w:hint="eastAsia"/>
        </w:rPr>
        <w:t>2005</w:t>
      </w:r>
      <w:r>
        <w:rPr>
          <w:rFonts w:hint="eastAsia"/>
        </w:rPr>
        <w:t>年</w:t>
      </w:r>
      <w:r>
        <w:rPr>
          <w:rFonts w:hint="eastAsia"/>
        </w:rPr>
        <w:t>2</w:t>
      </w:r>
      <w:r>
        <w:rPr>
          <w:rFonts w:hint="eastAsia"/>
        </w:rPr>
        <w:t>月</w:t>
      </w:r>
      <w:r>
        <w:rPr>
          <w:rFonts w:hint="eastAsia"/>
        </w:rPr>
        <w:t>9</w:t>
      </w:r>
      <w:r>
        <w:rPr>
          <w:rFonts w:hint="eastAsia"/>
        </w:rPr>
        <w:t>日第</w:t>
      </w:r>
      <w:r>
        <w:rPr>
          <w:rFonts w:hint="eastAsia"/>
        </w:rPr>
        <w:t>2005-04</w:t>
      </w:r>
      <w:r>
        <w:rPr>
          <w:rFonts w:hint="eastAsia"/>
        </w:rPr>
        <w:t>号法案，以修订关于国家人权委员会的构成、组织和运行的</w:t>
      </w:r>
      <w:r>
        <w:rPr>
          <w:rFonts w:hint="eastAsia"/>
        </w:rPr>
        <w:t>1996</w:t>
      </w:r>
      <w:r>
        <w:rPr>
          <w:rFonts w:hint="eastAsia"/>
        </w:rPr>
        <w:t>年</w:t>
      </w:r>
      <w:r>
        <w:rPr>
          <w:rFonts w:hint="eastAsia"/>
        </w:rPr>
        <w:t>12</w:t>
      </w:r>
      <w:r>
        <w:rPr>
          <w:rFonts w:hint="eastAsia"/>
        </w:rPr>
        <w:t>月</w:t>
      </w:r>
      <w:r>
        <w:rPr>
          <w:rFonts w:hint="eastAsia"/>
        </w:rPr>
        <w:t>11</w:t>
      </w:r>
      <w:r>
        <w:rPr>
          <w:rFonts w:hint="eastAsia"/>
        </w:rPr>
        <w:t>日第</w:t>
      </w:r>
      <w:r>
        <w:rPr>
          <w:rFonts w:hint="eastAsia"/>
        </w:rPr>
        <w:t>96-12</w:t>
      </w:r>
      <w:r>
        <w:rPr>
          <w:rFonts w:hint="eastAsia"/>
        </w:rPr>
        <w:t>号框架法案，使之符合《巴黎原则》。</w:t>
      </w:r>
    </w:p>
    <w:p w:rsidR="00AA4BA0" w:rsidRDefault="00DB53FA" w:rsidP="00DB53FA">
      <w:pPr>
        <w:pStyle w:val="H23GC"/>
        <w:rPr>
          <w:rFonts w:hint="eastAsia"/>
        </w:rPr>
      </w:pPr>
      <w:r>
        <w:rPr>
          <w:rFonts w:hint="eastAsia"/>
        </w:rPr>
        <w:tab/>
      </w:r>
      <w:r>
        <w:rPr>
          <w:rFonts w:hint="eastAsia"/>
        </w:rPr>
        <w:tab/>
        <w:t>C.</w:t>
      </w:r>
      <w:r>
        <w:rPr>
          <w:rFonts w:hint="eastAsia"/>
        </w:rPr>
        <w:tab/>
      </w:r>
      <w:r w:rsidR="00DB43BF">
        <w:rPr>
          <w:rFonts w:hint="eastAsia"/>
        </w:rPr>
        <w:t>主要关注的问题和</w:t>
      </w:r>
      <w:r w:rsidR="00AA4BA0">
        <w:rPr>
          <w:rFonts w:hint="eastAsia"/>
        </w:rPr>
        <w:t>建议</w:t>
      </w:r>
    </w:p>
    <w:p w:rsidR="00AA4BA0" w:rsidRDefault="00AA4BA0" w:rsidP="00AA4BA0">
      <w:pPr>
        <w:pStyle w:val="SingleTxtGC"/>
        <w:rPr>
          <w:rFonts w:hint="eastAsia"/>
        </w:rPr>
      </w:pPr>
      <w:r>
        <w:rPr>
          <w:rFonts w:hint="eastAsia"/>
        </w:rPr>
        <w:t xml:space="preserve">(6)  </w:t>
      </w:r>
      <w:r>
        <w:rPr>
          <w:rFonts w:hint="eastAsia"/>
        </w:rPr>
        <w:t>委员会注意到缔约国肯定地称法律改革进展顺利，《刑法典》</w:t>
      </w:r>
      <w:r>
        <w:rPr>
          <w:rFonts w:hint="eastAsia"/>
        </w:rPr>
        <w:t xml:space="preserve">(CCPR/C/ TGO/4, </w:t>
      </w:r>
      <w:r>
        <w:rPr>
          <w:rFonts w:hint="eastAsia"/>
        </w:rPr>
        <w:t>第</w:t>
      </w:r>
      <w:r>
        <w:rPr>
          <w:rFonts w:hint="eastAsia"/>
        </w:rPr>
        <w:t>98</w:t>
      </w:r>
      <w:r>
        <w:rPr>
          <w:rFonts w:hint="eastAsia"/>
        </w:rPr>
        <w:t>段</w:t>
      </w:r>
      <w:r>
        <w:rPr>
          <w:rFonts w:hint="eastAsia"/>
        </w:rPr>
        <w:t>)</w:t>
      </w:r>
      <w:r>
        <w:rPr>
          <w:rFonts w:hint="eastAsia"/>
        </w:rPr>
        <w:t>、《刑事诉讼法》和《个人及家庭法》</w:t>
      </w:r>
      <w:r>
        <w:rPr>
          <w:rFonts w:hint="eastAsia"/>
        </w:rPr>
        <w:t xml:space="preserve">(CCPR/C/TGO/4, </w:t>
      </w:r>
      <w:r>
        <w:rPr>
          <w:rFonts w:hint="eastAsia"/>
        </w:rPr>
        <w:t>第</w:t>
      </w:r>
      <w:r>
        <w:rPr>
          <w:rFonts w:hint="eastAsia"/>
        </w:rPr>
        <w:t>47</w:t>
      </w:r>
      <w:r>
        <w:rPr>
          <w:rFonts w:hint="eastAsia"/>
        </w:rPr>
        <w:t>段</w:t>
      </w:r>
      <w:r>
        <w:rPr>
          <w:rFonts w:hint="eastAsia"/>
        </w:rPr>
        <w:t>)</w:t>
      </w:r>
      <w:r>
        <w:rPr>
          <w:rFonts w:hint="eastAsia"/>
        </w:rPr>
        <w:t>即将通过。但委员会关切地注意到，改革仍处于计划阶段。委员会早前于</w:t>
      </w:r>
      <w:r>
        <w:rPr>
          <w:rFonts w:hint="eastAsia"/>
        </w:rPr>
        <w:t>2002</w:t>
      </w:r>
      <w:r>
        <w:rPr>
          <w:rFonts w:hint="eastAsia"/>
        </w:rPr>
        <w:t>年已在其结论性意见中就改革的实施提出了一项建议</w:t>
      </w:r>
      <w:r>
        <w:rPr>
          <w:rFonts w:hint="eastAsia"/>
        </w:rPr>
        <w:t>(CCPR/CO/76/ TGO)(</w:t>
      </w:r>
      <w:r>
        <w:rPr>
          <w:rFonts w:hint="eastAsia"/>
        </w:rPr>
        <w:t>《公约》第二条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缔约国应修订本国法律，使之符合《公约》，在《刑法典》、《刑事诉讼法》和《个人及家庭法》涵盖的领域尤为如此。</w:t>
      </w:r>
    </w:p>
    <w:p w:rsidR="00AA4BA0" w:rsidRDefault="00AA4BA0" w:rsidP="00AA4BA0">
      <w:pPr>
        <w:pStyle w:val="SingleTxtGC"/>
        <w:rPr>
          <w:rFonts w:hint="eastAsia"/>
        </w:rPr>
      </w:pPr>
      <w:r>
        <w:rPr>
          <w:rFonts w:hint="eastAsia"/>
        </w:rPr>
        <w:t xml:space="preserve">(7)  </w:t>
      </w:r>
      <w:r>
        <w:rPr>
          <w:rFonts w:hint="eastAsia"/>
        </w:rPr>
        <w:t>委员会早前在</w:t>
      </w:r>
      <w:r>
        <w:rPr>
          <w:rFonts w:hint="eastAsia"/>
        </w:rPr>
        <w:t>2002</w:t>
      </w:r>
      <w:r>
        <w:rPr>
          <w:rFonts w:hint="eastAsia"/>
        </w:rPr>
        <w:t>年的结论性意见</w:t>
      </w:r>
      <w:r>
        <w:rPr>
          <w:rFonts w:hint="eastAsia"/>
        </w:rPr>
        <w:t>(CCPR/CO/76/TGO)</w:t>
      </w:r>
      <w:r>
        <w:rPr>
          <w:rFonts w:hint="eastAsia"/>
        </w:rPr>
        <w:t>中表示遗憾的是，虽然根据缔约国《宪法》第</w:t>
      </w:r>
      <w:r>
        <w:rPr>
          <w:rFonts w:hint="eastAsia"/>
        </w:rPr>
        <w:t>50</w:t>
      </w:r>
      <w:r>
        <w:rPr>
          <w:rFonts w:hint="eastAsia"/>
        </w:rPr>
        <w:t>和第</w:t>
      </w:r>
      <w:r>
        <w:rPr>
          <w:rFonts w:hint="eastAsia"/>
        </w:rPr>
        <w:t>140</w:t>
      </w:r>
      <w:r>
        <w:rPr>
          <w:rFonts w:hint="eastAsia"/>
        </w:rPr>
        <w:t>条，《公约》的地位优先于本国法律，庭审程序中各方有时也援引《公约》的规定，但司法决定仍不考虑这些规定。它还表示遗憾的是，缔约国尚未采取必要措施，根据本国法律执行《公约》的有些规定</w:t>
      </w:r>
      <w:r>
        <w:rPr>
          <w:rFonts w:hint="eastAsia"/>
        </w:rPr>
        <w:t>(</w:t>
      </w:r>
      <w:r>
        <w:rPr>
          <w:rFonts w:hint="eastAsia"/>
        </w:rPr>
        <w:t>第二条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缔约国应采取必要措施，以便根据本国法律执行《公约》的规定，并为法官、律师和法院工作人员举办有关《公约》内容适当指导和进一步培训，以确保《公约》在司法机关得到执行。</w:t>
      </w:r>
    </w:p>
    <w:p w:rsidR="00AA4BA0" w:rsidRDefault="00AA4BA0" w:rsidP="00AA4BA0">
      <w:pPr>
        <w:pStyle w:val="SingleTxtGC"/>
        <w:rPr>
          <w:rFonts w:hint="eastAsia"/>
        </w:rPr>
      </w:pPr>
      <w:r>
        <w:rPr>
          <w:rFonts w:hint="eastAsia"/>
        </w:rPr>
        <w:t xml:space="preserve">(8)  </w:t>
      </w:r>
      <w:r>
        <w:rPr>
          <w:rFonts w:hint="eastAsia"/>
        </w:rPr>
        <w:t>委员会注意到，缔约国努力使国家人权委员会符合《巴黎原则》，为此通过了</w:t>
      </w:r>
      <w:r>
        <w:rPr>
          <w:rFonts w:hint="eastAsia"/>
        </w:rPr>
        <w:t>2005</w:t>
      </w:r>
      <w:r>
        <w:rPr>
          <w:rFonts w:hint="eastAsia"/>
        </w:rPr>
        <w:t>年</w:t>
      </w:r>
      <w:r>
        <w:rPr>
          <w:rFonts w:hint="eastAsia"/>
        </w:rPr>
        <w:t>2</w:t>
      </w:r>
      <w:r>
        <w:rPr>
          <w:rFonts w:hint="eastAsia"/>
        </w:rPr>
        <w:t>月</w:t>
      </w:r>
      <w:r>
        <w:rPr>
          <w:rFonts w:hint="eastAsia"/>
        </w:rPr>
        <w:t>9</w:t>
      </w:r>
      <w:r>
        <w:rPr>
          <w:rFonts w:hint="eastAsia"/>
        </w:rPr>
        <w:t>日法案</w:t>
      </w:r>
      <w:r>
        <w:rPr>
          <w:rFonts w:hint="eastAsia"/>
        </w:rPr>
        <w:t>(</w:t>
      </w:r>
      <w:r>
        <w:rPr>
          <w:rFonts w:hint="eastAsia"/>
        </w:rPr>
        <w:t>大会第</w:t>
      </w:r>
      <w:r>
        <w:rPr>
          <w:rFonts w:hint="eastAsia"/>
        </w:rPr>
        <w:t>48/134</w:t>
      </w:r>
      <w:r>
        <w:rPr>
          <w:rFonts w:hint="eastAsia"/>
        </w:rPr>
        <w:t>号决议，附件</w:t>
      </w:r>
      <w:r>
        <w:rPr>
          <w:rFonts w:hint="eastAsia"/>
        </w:rPr>
        <w:t>)</w:t>
      </w:r>
      <w:r>
        <w:rPr>
          <w:rFonts w:hint="eastAsia"/>
        </w:rPr>
        <w:t>，但指出，该委员会预算有限，无法完成所有任务。委员会关切的是，针对委员会提出的建议，缔约国缺少后续行动</w:t>
      </w:r>
      <w:r>
        <w:rPr>
          <w:rFonts w:hint="eastAsia"/>
        </w:rPr>
        <w:t>(</w:t>
      </w:r>
      <w:r>
        <w:rPr>
          <w:rFonts w:hint="eastAsia"/>
        </w:rPr>
        <w:t>第二条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委员会鼓励缔约国向国家人权委员会提供更多资金，使其能够有效完成任务，并在必要时将案件送交法院。</w:t>
      </w:r>
    </w:p>
    <w:p w:rsidR="00AA4BA0" w:rsidRDefault="00AA4BA0" w:rsidP="00AA4BA0">
      <w:pPr>
        <w:pStyle w:val="SingleTxtGC"/>
        <w:rPr>
          <w:rFonts w:hint="eastAsia"/>
        </w:rPr>
      </w:pPr>
      <w:r>
        <w:rPr>
          <w:rFonts w:hint="eastAsia"/>
        </w:rPr>
        <w:t xml:space="preserve">(9)  </w:t>
      </w:r>
      <w:r>
        <w:rPr>
          <w:rFonts w:hint="eastAsia"/>
        </w:rPr>
        <w:t>委员会关切的是，</w:t>
      </w:r>
      <w:r>
        <w:rPr>
          <w:rFonts w:hint="eastAsia"/>
        </w:rPr>
        <w:t>2005</w:t>
      </w:r>
      <w:r>
        <w:rPr>
          <w:rFonts w:hint="eastAsia"/>
        </w:rPr>
        <w:t>年选举期间，一些政界领导人和记者煽动种族歧视，导致了严重的侵犯人权，如侵犯生命权及大量人员流离失所，而缔约国对这些人未加惩处。委员会表示关切有罪不罚的现象持续存在，且这种现状下更易再度发生类似侵犯行为</w:t>
      </w:r>
      <w:r>
        <w:rPr>
          <w:rFonts w:hint="eastAsia"/>
        </w:rPr>
        <w:t>(</w:t>
      </w:r>
      <w:r>
        <w:rPr>
          <w:rFonts w:hint="eastAsia"/>
        </w:rPr>
        <w:t>第二和第二十条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缔约国应实行必要的法律改革，凡宣传民族、种族或宗教仇恨的行为，构成煽动歧视、敌视或暴力的都应入刑；凡违反《公约》第二十条，发表言论造成煽动此类行为的都应予以刑事处罚。</w:t>
      </w:r>
    </w:p>
    <w:p w:rsidR="00AA4BA0" w:rsidRDefault="00AA4BA0" w:rsidP="00AA4BA0">
      <w:pPr>
        <w:pStyle w:val="SingleTxtGC"/>
        <w:rPr>
          <w:rFonts w:hint="eastAsia"/>
        </w:rPr>
      </w:pPr>
      <w:r>
        <w:rPr>
          <w:rFonts w:hint="eastAsia"/>
        </w:rPr>
        <w:t xml:space="preserve">(10)  </w:t>
      </w:r>
      <w:r>
        <w:rPr>
          <w:rFonts w:hint="eastAsia"/>
        </w:rPr>
        <w:t>委员会遗憾地注意到，</w:t>
      </w:r>
      <w:r>
        <w:rPr>
          <w:rFonts w:hint="eastAsia"/>
        </w:rPr>
        <w:t>2005</w:t>
      </w:r>
      <w:r>
        <w:rPr>
          <w:rFonts w:hint="eastAsia"/>
        </w:rPr>
        <w:t>年</w:t>
      </w:r>
      <w:r>
        <w:rPr>
          <w:rFonts w:hint="eastAsia"/>
        </w:rPr>
        <w:t>4</w:t>
      </w:r>
      <w:r>
        <w:rPr>
          <w:rFonts w:hint="eastAsia"/>
        </w:rPr>
        <w:t>月</w:t>
      </w:r>
      <w:r>
        <w:rPr>
          <w:rFonts w:hint="eastAsia"/>
        </w:rPr>
        <w:t>24</w:t>
      </w:r>
      <w:r>
        <w:rPr>
          <w:rFonts w:hint="eastAsia"/>
        </w:rPr>
        <w:t>日总统选举期间和其后发生了严重的侵犯人权行为，六年之后，这些行为仍未得到调查，犯罪者仍未受到起诉或定罪，侵犯行为的受害者仍未得到赔偿</w:t>
      </w:r>
      <w:r>
        <w:rPr>
          <w:rFonts w:hint="eastAsia"/>
        </w:rPr>
        <w:t>(</w:t>
      </w:r>
      <w:r>
        <w:rPr>
          <w:rFonts w:hint="eastAsia"/>
        </w:rPr>
        <w:t>第二条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为在国内消除有罪不罚现象，缔约国应继续努力，尽快结束真相、司法与和解委员会的工作。还应开展独立、公正的调查，以查明</w:t>
      </w:r>
      <w:r w:rsidRPr="009312E5">
        <w:rPr>
          <w:rFonts w:eastAsia="SimHei" w:hint="eastAsia"/>
        </w:rPr>
        <w:t>2005</w:t>
      </w:r>
      <w:r w:rsidRPr="009312E5">
        <w:rPr>
          <w:rFonts w:eastAsia="SimHei" w:hint="eastAsia"/>
        </w:rPr>
        <w:t>年发生的侵犯人权行为，并起诉责任人。这方面，委员会强调，即使建立了过渡司法系统，也不能取消对严重侵犯人权行为的刑事追诉。</w:t>
      </w:r>
    </w:p>
    <w:p w:rsidR="00AA4BA0" w:rsidRDefault="00AA4BA0" w:rsidP="00AA4BA0">
      <w:pPr>
        <w:pStyle w:val="SingleTxtGC"/>
        <w:rPr>
          <w:rFonts w:hint="eastAsia"/>
        </w:rPr>
      </w:pPr>
      <w:r>
        <w:rPr>
          <w:rFonts w:hint="eastAsia"/>
        </w:rPr>
        <w:t xml:space="preserve">(11)  </w:t>
      </w:r>
      <w:r>
        <w:rPr>
          <w:rFonts w:hint="eastAsia"/>
        </w:rPr>
        <w:t>委员会关切地注意到，缔约国为保障男女权利平等进行的法律改革，特别是通过新《刑法典》及《个人和家庭法》的工作至今仍未完成，尽管缔约国几年来一直宣称改革即将完成。委员会关切的是，有关法案仍没有考虑有关将家庭暴力和婚内强奸作为单独罪行列入《刑法典》以及废除所有歧视妇女的规定的建议，也未考虑消除对妇女歧视委员会就一夫多妻制问题提出的建议。此外，委员会感到遗憾的是，缔约国仍未开发统计工具，统计暴力侵害妇女方面的申诉</w:t>
      </w:r>
      <w:r>
        <w:rPr>
          <w:rFonts w:hint="eastAsia"/>
        </w:rPr>
        <w:t>(</w:t>
      </w:r>
      <w:r>
        <w:rPr>
          <w:rFonts w:hint="eastAsia"/>
        </w:rPr>
        <w:t>第二、第三和第二十六条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加快法律改革，使本国法律符合《公约》，确保妇女在法律上和实际上不受歧视。法律还应规定，家庭暴力和婚内强奸等暴力侵害妇女的行为将按严重程度依《刑法典》受到惩处。缔约国还应协助法院开发统计工具，统计暴力侵害妇女的案件。</w:t>
      </w:r>
    </w:p>
    <w:p w:rsidR="00AA4BA0" w:rsidRDefault="00AA4BA0" w:rsidP="00AA4BA0">
      <w:pPr>
        <w:pStyle w:val="SingleTxtGC"/>
        <w:rPr>
          <w:rFonts w:hint="eastAsia"/>
        </w:rPr>
      </w:pPr>
      <w:r>
        <w:rPr>
          <w:rFonts w:hint="eastAsia"/>
        </w:rPr>
        <w:t xml:space="preserve">(12)  </w:t>
      </w:r>
      <w:r>
        <w:rPr>
          <w:rFonts w:hint="eastAsia"/>
        </w:rPr>
        <w:t>委员会注意到多哥在社会中宣传男女平等方面取得了进展，但仍关切歧视性法律仍具效力，公务员中及领导职位上很少有妇女。</w:t>
      </w:r>
    </w:p>
    <w:p w:rsidR="00AA4BA0" w:rsidRPr="009312E5" w:rsidRDefault="00AA4BA0" w:rsidP="00AA4BA0">
      <w:pPr>
        <w:pStyle w:val="SingleTxtGC"/>
        <w:rPr>
          <w:rFonts w:eastAsia="SimHei" w:hint="eastAsia"/>
        </w:rPr>
      </w:pPr>
      <w:r w:rsidRPr="009312E5">
        <w:rPr>
          <w:rFonts w:eastAsia="SimHei" w:hint="eastAsia"/>
        </w:rPr>
        <w:t>缔约国应修订《个人和家庭法》中关于男女不平等的规定，如男性是“一家之主”的规定。缔约国应鼓励招录女性公务员，支持女性担任领导职务。委员会请缔约国注意关于男女权利平等的委员会第</w:t>
      </w:r>
      <w:r w:rsidRPr="009312E5">
        <w:rPr>
          <w:rFonts w:eastAsia="SimHei" w:hint="eastAsia"/>
        </w:rPr>
        <w:t>28</w:t>
      </w:r>
      <w:r w:rsidRPr="009312E5">
        <w:rPr>
          <w:rFonts w:eastAsia="SimHei" w:hint="eastAsia"/>
        </w:rPr>
        <w:t>号一般性意见</w:t>
      </w:r>
      <w:r w:rsidRPr="009312E5">
        <w:rPr>
          <w:rFonts w:eastAsia="SimHei" w:hint="eastAsia"/>
        </w:rPr>
        <w:t>(2000</w:t>
      </w:r>
      <w:r w:rsidRPr="009312E5">
        <w:rPr>
          <w:rFonts w:eastAsia="SimHei" w:hint="eastAsia"/>
        </w:rPr>
        <w:t>年</w:t>
      </w:r>
      <w:r w:rsidRPr="009312E5">
        <w:rPr>
          <w:rFonts w:eastAsia="SimHei" w:hint="eastAsia"/>
        </w:rPr>
        <w:t>)</w:t>
      </w:r>
      <w:r w:rsidRPr="009312E5">
        <w:rPr>
          <w:rFonts w:eastAsia="SimHei" w:hint="eastAsia"/>
        </w:rPr>
        <w:t>。</w:t>
      </w:r>
    </w:p>
    <w:p w:rsidR="00AA4BA0" w:rsidRDefault="00AA4BA0" w:rsidP="00AA4BA0">
      <w:pPr>
        <w:pStyle w:val="SingleTxtGC"/>
        <w:rPr>
          <w:rFonts w:hint="eastAsia"/>
        </w:rPr>
      </w:pPr>
      <w:r>
        <w:rPr>
          <w:rFonts w:hint="eastAsia"/>
        </w:rPr>
        <w:t xml:space="preserve">(13)  </w:t>
      </w:r>
      <w:r>
        <w:rPr>
          <w:rFonts w:hint="eastAsia"/>
        </w:rPr>
        <w:t>委员会遗憾地注意到，虽然缔约国采取了措施以便消除女性外阴残割的传统，但这一做法仍十分普遍。委员会还关切的是，多哥的刑事系统对这种做法不予处罚</w:t>
      </w:r>
      <w:r>
        <w:rPr>
          <w:rFonts w:hint="eastAsia"/>
        </w:rPr>
        <w:t>(</w:t>
      </w:r>
      <w:r>
        <w:rPr>
          <w:rFonts w:hint="eastAsia"/>
        </w:rPr>
        <w:t>第二、第三、第七和第二十六条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继续加强努力，废除女性外阴残割等歧视性且有悖第七条的传统和习俗。缔约国应大力提高对女性外阴残割问题的认识，尤其是在这一做法盛行的社区。应对这一做法予以处罚，确保将实行这一做法的人员绳之以法。</w:t>
      </w:r>
    </w:p>
    <w:p w:rsidR="00AA4BA0" w:rsidRDefault="00AA4BA0" w:rsidP="00AA4BA0">
      <w:pPr>
        <w:pStyle w:val="SingleTxtGC"/>
        <w:rPr>
          <w:rFonts w:hint="eastAsia"/>
        </w:rPr>
      </w:pPr>
      <w:r>
        <w:rPr>
          <w:rFonts w:hint="eastAsia"/>
        </w:rPr>
        <w:t xml:space="preserve">(14)  </w:t>
      </w:r>
      <w:r>
        <w:rPr>
          <w:rFonts w:hint="eastAsia"/>
        </w:rPr>
        <w:t>委员会仍关切同性成人之间自愿同意的性关系被定为犯罪，按现行《刑法典》</w:t>
      </w:r>
      <w:r w:rsidR="00964732">
        <w:rPr>
          <w:rFonts w:hint="eastAsia"/>
        </w:rPr>
        <w:t>第</w:t>
      </w:r>
      <w:r w:rsidR="00964732">
        <w:rPr>
          <w:rFonts w:hint="eastAsia"/>
        </w:rPr>
        <w:t>88</w:t>
      </w:r>
      <w:r w:rsidR="00964732">
        <w:rPr>
          <w:rFonts w:hint="eastAsia"/>
        </w:rPr>
        <w:t>条</w:t>
      </w:r>
      <w:r>
        <w:rPr>
          <w:rFonts w:hint="eastAsia"/>
        </w:rPr>
        <w:t>可处以</w:t>
      </w:r>
      <w:r>
        <w:rPr>
          <w:rFonts w:hint="eastAsia"/>
        </w:rPr>
        <w:t>1</w:t>
      </w:r>
      <w:r>
        <w:rPr>
          <w:rFonts w:hint="eastAsia"/>
        </w:rPr>
        <w:t>至</w:t>
      </w:r>
      <w:r>
        <w:rPr>
          <w:rFonts w:hint="eastAsia"/>
        </w:rPr>
        <w:t>3</w:t>
      </w:r>
      <w:r>
        <w:rPr>
          <w:rFonts w:hint="eastAsia"/>
        </w:rPr>
        <w:t>年监禁及</w:t>
      </w:r>
      <w:r>
        <w:rPr>
          <w:rFonts w:hint="eastAsia"/>
        </w:rPr>
        <w:t>50</w:t>
      </w:r>
      <w:r>
        <w:rPr>
          <w:rFonts w:hint="eastAsia"/>
        </w:rPr>
        <w:t>万非洲法郎以内的罚款。委员会及其他国际人权机构指出，将这种关系定为犯罪侵犯了《公约》规定的隐私权及不受歧视权。缔约国提供的资料称，有关规定实际上未得到执行，还称对这一问题必须先转变观念再修订法律，这并未消除委员会的关切</w:t>
      </w:r>
      <w:r>
        <w:rPr>
          <w:rFonts w:hint="eastAsia"/>
        </w:rPr>
        <w:t>(</w:t>
      </w:r>
      <w:r>
        <w:rPr>
          <w:rFonts w:hint="eastAsia"/>
        </w:rPr>
        <w:t>第二、第九、第十七和第二十六条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措施，不再将同性成人之间自愿同意的性关系定为犯罪，以使本国法律符合《公约》。缔约国还应采取必要措施，消除对同性恋的偏见和社会鄙视，并明确表示不容忍基于性取向的任何形式的骚扰、歧视或暴力侵害行为。</w:t>
      </w:r>
    </w:p>
    <w:p w:rsidR="00AA4BA0" w:rsidRDefault="00AA4BA0" w:rsidP="00AA4BA0">
      <w:pPr>
        <w:pStyle w:val="SingleTxtGC"/>
        <w:rPr>
          <w:rFonts w:hint="eastAsia"/>
        </w:rPr>
      </w:pPr>
      <w:r>
        <w:rPr>
          <w:rFonts w:hint="eastAsia"/>
        </w:rPr>
        <w:t xml:space="preserve">(15)  </w:t>
      </w:r>
      <w:r>
        <w:rPr>
          <w:rFonts w:hint="eastAsia"/>
        </w:rPr>
        <w:t>委员会仍关切自委员会上次</w:t>
      </w:r>
      <w:r>
        <w:rPr>
          <w:rFonts w:hint="eastAsia"/>
        </w:rPr>
        <w:t>2002</w:t>
      </w:r>
      <w:r>
        <w:rPr>
          <w:rFonts w:hint="eastAsia"/>
        </w:rPr>
        <w:t>年提出结论性意见</w:t>
      </w:r>
      <w:r>
        <w:rPr>
          <w:rFonts w:hint="eastAsia"/>
        </w:rPr>
        <w:t>(CCPR/CO/76/TGO)</w:t>
      </w:r>
      <w:r>
        <w:rPr>
          <w:rFonts w:hint="eastAsia"/>
        </w:rPr>
        <w:t>以来，缔约国尚未通过关于对酷刑明确定义和定罪的刑法条款，实行酷刑和其他残忍、不人道或有辱人格的待遇的行为仍不受处罚</w:t>
      </w:r>
      <w:r>
        <w:rPr>
          <w:rFonts w:hint="eastAsia"/>
        </w:rPr>
        <w:t>(</w:t>
      </w:r>
      <w:r>
        <w:rPr>
          <w:rFonts w:hint="eastAsia"/>
        </w:rPr>
        <w:t>第二和第七条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缔约国应通过刑事法律，根据国际标准定义酷刑，通过法律将酷刑入刑并按其严重程度予以处罚。缔约国应确保一切酷刑和其他残忍、不人道或有辱人格的待遇的行为都按严重程度受到追究及处罚。</w:t>
      </w:r>
    </w:p>
    <w:p w:rsidR="00AA4BA0" w:rsidRDefault="00AA4BA0" w:rsidP="00AA4BA0">
      <w:pPr>
        <w:pStyle w:val="SingleTxtGC"/>
        <w:rPr>
          <w:rFonts w:hint="eastAsia"/>
        </w:rPr>
      </w:pPr>
      <w:r>
        <w:rPr>
          <w:rFonts w:hint="eastAsia"/>
        </w:rPr>
        <w:t xml:space="preserve">(16)  </w:t>
      </w:r>
      <w:r>
        <w:rPr>
          <w:rFonts w:hint="eastAsia"/>
        </w:rPr>
        <w:t>委员会仍表示关切据称拘留场所，特别是国家情报局拘留场所中发生酷刑和虐待行为，以及狱中一些虐待致死的案件。委员会还谴责，缔约国未开展调查，以查明狱中死亡的案件。</w:t>
      </w:r>
    </w:p>
    <w:p w:rsidR="00AA4BA0" w:rsidRPr="009312E5" w:rsidRDefault="00AA4BA0" w:rsidP="00AA4BA0">
      <w:pPr>
        <w:pStyle w:val="SingleTxtGC"/>
        <w:rPr>
          <w:rFonts w:eastAsia="SimHei" w:hint="eastAsia"/>
        </w:rPr>
      </w:pPr>
      <w:r w:rsidRPr="009312E5">
        <w:rPr>
          <w:rFonts w:eastAsia="SimHei" w:hint="eastAsia"/>
        </w:rPr>
        <w:t>缔约国应采取措施，调查所有关于酷刑和虐待的指控以及所有拘留期间死亡的案件。应尽快开展调查，以便将犯罪者绳之以法，并有效赔偿受害者。</w:t>
      </w:r>
    </w:p>
    <w:p w:rsidR="00AA4BA0" w:rsidRDefault="00AA4BA0" w:rsidP="00AA4BA0">
      <w:pPr>
        <w:pStyle w:val="SingleTxtGC"/>
        <w:rPr>
          <w:rFonts w:hint="eastAsia"/>
        </w:rPr>
      </w:pPr>
      <w:r>
        <w:rPr>
          <w:rFonts w:hint="eastAsia"/>
        </w:rPr>
        <w:t xml:space="preserve">(17)  </w:t>
      </w:r>
      <w:r>
        <w:rPr>
          <w:rFonts w:hint="eastAsia"/>
        </w:rPr>
        <w:t>委员会表示关切的是，大量人员受到任意拘留，没有直接的补救方法以质疑拘留的合法性。委员会还对法官缺乏培训感到关切，法官显然不反对拘留欠债者</w:t>
      </w:r>
      <w:r>
        <w:rPr>
          <w:rFonts w:hint="eastAsia"/>
        </w:rPr>
        <w:t>(</w:t>
      </w:r>
      <w:r>
        <w:rPr>
          <w:rFonts w:hint="eastAsia"/>
        </w:rPr>
        <w:t>第九、第十和第十一条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缔约国应采取措施，保障任何被剥夺自由者都有权获得直接的补救方法以质疑拘留的合法性，还应定期探访拘留场所，以查明并终止一切任意拘留的行为，包括拘留欠债者的行为。</w:t>
      </w:r>
    </w:p>
    <w:p w:rsidR="00AA4BA0" w:rsidRDefault="00AA4BA0" w:rsidP="00AA4BA0">
      <w:pPr>
        <w:pStyle w:val="SingleTxtGC"/>
        <w:rPr>
          <w:rFonts w:hint="eastAsia"/>
        </w:rPr>
      </w:pPr>
      <w:r>
        <w:rPr>
          <w:rFonts w:hint="eastAsia"/>
        </w:rPr>
        <w:t xml:space="preserve">(18)  </w:t>
      </w:r>
      <w:r>
        <w:rPr>
          <w:rFonts w:hint="eastAsia"/>
        </w:rPr>
        <w:t>委员会注意到缔约国为缓解监狱满员问题所作的努力，尤其是新建了拘留场所，虽然仅这一措施本身远不足以解决监狱超员问题。但委员会仍关切的是，多哥的监狱状况之差，已违反了《公约》第十条。监狱超员的部分原因是任意拘留现象持续存在，导致审前拘留人员远多于获刑人员。委员会严重关切缔约国称，没有机制让被拘留者能够面见法官，就其拘留条件提出申诉</w:t>
      </w:r>
      <w:r>
        <w:rPr>
          <w:rFonts w:hint="eastAsia"/>
        </w:rPr>
        <w:t>(</w:t>
      </w:r>
      <w:r>
        <w:rPr>
          <w:rFonts w:hint="eastAsia"/>
        </w:rPr>
        <w:t>第九和第十条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缔约国应采取措施，确保：</w:t>
      </w:r>
      <w:r w:rsidRPr="009312E5">
        <w:rPr>
          <w:rFonts w:eastAsia="SimHei" w:hint="eastAsia"/>
        </w:rPr>
        <w:t xml:space="preserve">(a) </w:t>
      </w:r>
      <w:r w:rsidRPr="009312E5">
        <w:rPr>
          <w:rFonts w:eastAsia="SimHei" w:hint="eastAsia"/>
        </w:rPr>
        <w:t>所有受拘留人员都可诉诸有关机制，举报所遭受的侵犯，尤其是任意拘留或恶劣的拘留条件；</w:t>
      </w:r>
      <w:r w:rsidRPr="009312E5">
        <w:rPr>
          <w:rFonts w:eastAsia="SimHei" w:hint="eastAsia"/>
        </w:rPr>
        <w:t xml:space="preserve">(b) </w:t>
      </w:r>
      <w:r w:rsidRPr="009312E5">
        <w:rPr>
          <w:rFonts w:eastAsia="SimHei" w:hint="eastAsia"/>
        </w:rPr>
        <w:t>采取措施，恢复受拘留人员的自由权及尊重人的尊严的拘留条件。</w:t>
      </w:r>
    </w:p>
    <w:p w:rsidR="00AA4BA0" w:rsidRDefault="00AA4BA0" w:rsidP="00AA4BA0">
      <w:pPr>
        <w:pStyle w:val="SingleTxtGC"/>
        <w:rPr>
          <w:rFonts w:hint="eastAsia"/>
        </w:rPr>
      </w:pPr>
      <w:r>
        <w:rPr>
          <w:rFonts w:hint="eastAsia"/>
        </w:rPr>
        <w:t xml:space="preserve">(19)  </w:t>
      </w:r>
      <w:r>
        <w:rPr>
          <w:rFonts w:hint="eastAsia"/>
        </w:rPr>
        <w:t>委员会关切缔约国称，法官无视无罪推定原则，审前拘留已成常规做法，释放成为例外。委员会还关切的是，受拘留人员得不到咨询，法律援助法迟迟未通过。实际情况是，请不起律师的人员可获得公设律师服务，但直到刑事程序最后阶段才会为他们分配一位律师</w:t>
      </w:r>
      <w:r>
        <w:rPr>
          <w:rFonts w:hint="eastAsia"/>
        </w:rPr>
        <w:t>(</w:t>
      </w:r>
      <w:r>
        <w:rPr>
          <w:rFonts w:hint="eastAsia"/>
        </w:rPr>
        <w:t>第九和第十四条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在法官培训中强调无罪推定原则和《公约》第十四条规定的其他保障措施的重要性。委员会请缔约国通过刑事法律，保障所有被剥夺自由者自拘留之初即能获得律师服务，还请缔约国通过法律援助法。缔约国应通过必要的法律，以便在实际工作中使遭受误判者能实现获得补偿的权利。</w:t>
      </w:r>
    </w:p>
    <w:p w:rsidR="00AA4BA0" w:rsidRDefault="00AA4BA0" w:rsidP="00AA4BA0">
      <w:pPr>
        <w:pStyle w:val="SingleTxtGC"/>
        <w:rPr>
          <w:rFonts w:hint="eastAsia"/>
        </w:rPr>
      </w:pPr>
      <w:r>
        <w:rPr>
          <w:rFonts w:hint="eastAsia"/>
        </w:rPr>
        <w:t xml:space="preserve">(20)  </w:t>
      </w:r>
      <w:r>
        <w:rPr>
          <w:rFonts w:hint="eastAsia"/>
        </w:rPr>
        <w:t>委员会关切地注意到缔约国对言论自由的不合理限制，尤其是视听通信高级管理局对一些媒体的审查，该管理局的独立性和运作程序已受到质疑。委员会感到关切的是，和平示威自由权受到限制，且自由的程度各有不同，取决于示威计划在洛美进行还是在国内他处进行。委员会还关切的是，一些记者和人权捍卫者受到了威胁</w:t>
      </w:r>
      <w:r>
        <w:rPr>
          <w:rFonts w:hint="eastAsia"/>
        </w:rPr>
        <w:t>(</w:t>
      </w:r>
      <w:r>
        <w:rPr>
          <w:rFonts w:hint="eastAsia"/>
        </w:rPr>
        <w:t>第十八、第十九、第二十一和第二十二条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措施，确保保障示威自由的新法案符合《公约》。缔约国应审议视听通信高级管理局的章程和运作程序，以保障其独立和公正，并强化其权威。必须充分调查任何侵犯记者和人权捍卫者的思想和言论自由或伤害其人格的行为。对犯有此类行为的，必须追究并予以刑事处罚。</w:t>
      </w:r>
    </w:p>
    <w:p w:rsidR="00AA4BA0" w:rsidRDefault="00AA4BA0" w:rsidP="00AA4BA0">
      <w:pPr>
        <w:pStyle w:val="SingleTxtGC"/>
        <w:rPr>
          <w:rFonts w:hint="eastAsia"/>
        </w:rPr>
      </w:pPr>
      <w:r>
        <w:rPr>
          <w:rFonts w:hint="eastAsia"/>
        </w:rPr>
        <w:t xml:space="preserve">(21)  </w:t>
      </w:r>
      <w:r>
        <w:rPr>
          <w:rFonts w:hint="eastAsia"/>
        </w:rPr>
        <w:t>委员会表示关切，公务员中少数群体人数过少，军队中尤为如此。委员会还表示关切，多哥不承认本国存在土著人民，也不承认土著人民的自由、事先和知情同意的权利</w:t>
      </w:r>
      <w:r>
        <w:rPr>
          <w:rFonts w:hint="eastAsia"/>
        </w:rPr>
        <w:t>(</w:t>
      </w:r>
      <w:r>
        <w:rPr>
          <w:rFonts w:hint="eastAsia"/>
        </w:rPr>
        <w:t>第二和第二十七条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缔约国应采取必要措施，承认少数群体和土著人民。还应确保土著人民能够行使自由、事先和知情同意的权利。缔约国还必须想办法增加本国少数群体在公共生活和负责任职位中的代表性。</w:t>
      </w:r>
    </w:p>
    <w:p w:rsidR="00AA4BA0" w:rsidRDefault="00AA4BA0" w:rsidP="00AA4BA0">
      <w:pPr>
        <w:pStyle w:val="SingleTxtGC"/>
        <w:rPr>
          <w:rFonts w:hint="eastAsia"/>
        </w:rPr>
      </w:pPr>
      <w:r>
        <w:rPr>
          <w:rFonts w:hint="eastAsia"/>
        </w:rPr>
        <w:t xml:space="preserve">(22)  </w:t>
      </w:r>
      <w:r>
        <w:rPr>
          <w:rFonts w:hint="eastAsia"/>
        </w:rPr>
        <w:t>缔约国应广泛传播《公约》、《公约任择议定书》以及旨在废除死刑的《第二任择议定书》、第四次定期报告、对委员会问题清单的书面答复和以上结论性意见，以便提高司法、立法及行政机关、民间社会、在缔约国国内活动的非政府组织及公众的认识。委员会还建议缔约国将本报告及结论性意见翻译成缔约国的其他官方语言。</w:t>
      </w:r>
    </w:p>
    <w:p w:rsidR="00AA4BA0" w:rsidRDefault="00AA4BA0" w:rsidP="00AA4BA0">
      <w:pPr>
        <w:pStyle w:val="SingleTxtGC"/>
        <w:rPr>
          <w:rFonts w:hint="eastAsia"/>
        </w:rPr>
      </w:pPr>
      <w:r>
        <w:rPr>
          <w:rFonts w:hint="eastAsia"/>
        </w:rPr>
        <w:t xml:space="preserve">(23)  </w:t>
      </w:r>
      <w:r>
        <w:rPr>
          <w:rFonts w:hint="eastAsia"/>
        </w:rPr>
        <w:t>根据委员会议事规则第</w:t>
      </w:r>
      <w:r>
        <w:rPr>
          <w:rFonts w:hint="eastAsia"/>
        </w:rPr>
        <w:t>71</w:t>
      </w:r>
      <w:r>
        <w:rPr>
          <w:rFonts w:hint="eastAsia"/>
        </w:rPr>
        <w:t>条第</w:t>
      </w:r>
      <w:r>
        <w:rPr>
          <w:rFonts w:hint="eastAsia"/>
        </w:rPr>
        <w:t>5</w:t>
      </w:r>
      <w:r>
        <w:rPr>
          <w:rFonts w:hint="eastAsia"/>
        </w:rPr>
        <w:t>段，缔约国应在一年内按要求提供资料，说明形势评估结果及上述第</w:t>
      </w:r>
      <w:r>
        <w:rPr>
          <w:rFonts w:hint="eastAsia"/>
        </w:rPr>
        <w:t>10</w:t>
      </w:r>
      <w:r>
        <w:rPr>
          <w:rFonts w:hint="eastAsia"/>
        </w:rPr>
        <w:t>、第</w:t>
      </w:r>
      <w:r>
        <w:rPr>
          <w:rFonts w:hint="eastAsia"/>
        </w:rPr>
        <w:t>15</w:t>
      </w:r>
      <w:r>
        <w:rPr>
          <w:rFonts w:hint="eastAsia"/>
        </w:rPr>
        <w:t>和第</w:t>
      </w:r>
      <w:r>
        <w:rPr>
          <w:rFonts w:hint="eastAsia"/>
        </w:rPr>
        <w:t>16</w:t>
      </w:r>
      <w:r>
        <w:rPr>
          <w:rFonts w:hint="eastAsia"/>
        </w:rPr>
        <w:t>段中委员会所提建议的执行情况。</w:t>
      </w:r>
    </w:p>
    <w:p w:rsidR="00AA4BA0" w:rsidRDefault="00AA4BA0" w:rsidP="00AA4BA0">
      <w:pPr>
        <w:pStyle w:val="SingleTxtGC"/>
        <w:rPr>
          <w:rFonts w:hint="eastAsia"/>
        </w:rPr>
      </w:pPr>
      <w:r>
        <w:rPr>
          <w:rFonts w:hint="eastAsia"/>
        </w:rPr>
        <w:t xml:space="preserve">(24)  </w:t>
      </w:r>
      <w:r>
        <w:rPr>
          <w:rFonts w:hint="eastAsia"/>
        </w:rPr>
        <w:t>委员会请缔约国在应于</w:t>
      </w:r>
      <w:r>
        <w:rPr>
          <w:rFonts w:hint="eastAsia"/>
        </w:rPr>
        <w:t>2015</w:t>
      </w:r>
      <w:r>
        <w:rPr>
          <w:rFonts w:hint="eastAsia"/>
        </w:rPr>
        <w:t>年</w:t>
      </w:r>
      <w:r>
        <w:rPr>
          <w:rFonts w:hint="eastAsia"/>
        </w:rPr>
        <w:t>4</w:t>
      </w:r>
      <w:r>
        <w:rPr>
          <w:rFonts w:hint="eastAsia"/>
        </w:rPr>
        <w:t>月</w:t>
      </w:r>
      <w:r>
        <w:rPr>
          <w:rFonts w:hint="eastAsia"/>
        </w:rPr>
        <w:t>1</w:t>
      </w:r>
      <w:r>
        <w:rPr>
          <w:rFonts w:hint="eastAsia"/>
        </w:rPr>
        <w:t>日前提交的下次报告说明委员会提出的其他建议的执行情况，及《公约》的整体执行情况。委员会还建议缔约国请民间社会和在其境内活动的非政府组织参与起草第五次定期报告。</w:t>
      </w:r>
    </w:p>
    <w:p w:rsidR="00AA4BA0" w:rsidRPr="00B076E1" w:rsidRDefault="00AA4BA0" w:rsidP="00B076E1">
      <w:pPr>
        <w:pStyle w:val="SingleTxtGC"/>
        <w:rPr>
          <w:rFonts w:eastAsia="SimHei" w:hint="eastAsia"/>
        </w:rPr>
      </w:pPr>
      <w:r>
        <w:rPr>
          <w:rFonts w:hint="eastAsia"/>
        </w:rPr>
        <w:t>89.</w:t>
      </w:r>
      <w:r w:rsidR="00B076E1">
        <w:rPr>
          <w:rFonts w:hint="eastAsia"/>
        </w:rPr>
        <w:t xml:space="preserve">  </w:t>
      </w:r>
      <w:r w:rsidRPr="00B076E1">
        <w:rPr>
          <w:rFonts w:eastAsia="SimHei" w:hint="eastAsia"/>
        </w:rPr>
        <w:t>斯洛伐克</w:t>
      </w:r>
    </w:p>
    <w:p w:rsidR="00AA4BA0" w:rsidRDefault="00AA4BA0" w:rsidP="00AA4BA0">
      <w:pPr>
        <w:pStyle w:val="SingleTxtGC"/>
        <w:rPr>
          <w:rFonts w:hint="eastAsia"/>
        </w:rPr>
      </w:pPr>
      <w:r>
        <w:rPr>
          <w:rFonts w:hint="eastAsia"/>
        </w:rPr>
        <w:t xml:space="preserve">(1)  </w:t>
      </w:r>
      <w:r>
        <w:rPr>
          <w:rFonts w:hint="eastAsia"/>
        </w:rPr>
        <w:t>委员会在</w:t>
      </w:r>
      <w:r>
        <w:rPr>
          <w:rFonts w:hint="eastAsia"/>
        </w:rPr>
        <w:t>2011</w:t>
      </w:r>
      <w:r>
        <w:rPr>
          <w:rFonts w:hint="eastAsia"/>
        </w:rPr>
        <w:t>年</w:t>
      </w:r>
      <w:r>
        <w:rPr>
          <w:rFonts w:hint="eastAsia"/>
        </w:rPr>
        <w:t>3</w:t>
      </w:r>
      <w:r>
        <w:rPr>
          <w:rFonts w:hint="eastAsia"/>
        </w:rPr>
        <w:t>月</w:t>
      </w:r>
      <w:r>
        <w:rPr>
          <w:rFonts w:hint="eastAsia"/>
        </w:rPr>
        <w:t>16</w:t>
      </w:r>
      <w:r>
        <w:rPr>
          <w:rFonts w:hint="eastAsia"/>
        </w:rPr>
        <w:t>日和</w:t>
      </w:r>
      <w:r>
        <w:rPr>
          <w:rFonts w:hint="eastAsia"/>
        </w:rPr>
        <w:t>17</w:t>
      </w:r>
      <w:r>
        <w:rPr>
          <w:rFonts w:hint="eastAsia"/>
        </w:rPr>
        <w:t>日举行的第</w:t>
      </w:r>
      <w:r>
        <w:rPr>
          <w:rFonts w:hint="eastAsia"/>
        </w:rPr>
        <w:t>2778</w:t>
      </w:r>
      <w:r>
        <w:rPr>
          <w:rFonts w:hint="eastAsia"/>
        </w:rPr>
        <w:t>和</w:t>
      </w:r>
      <w:r>
        <w:rPr>
          <w:rFonts w:hint="eastAsia"/>
        </w:rPr>
        <w:t>2779</w:t>
      </w:r>
      <w:r>
        <w:rPr>
          <w:rFonts w:hint="eastAsia"/>
        </w:rPr>
        <w:t>次会议</w:t>
      </w:r>
      <w:r>
        <w:rPr>
          <w:rFonts w:hint="eastAsia"/>
        </w:rPr>
        <w:t>(CCPR/C/</w:t>
      </w:r>
      <w:r w:rsidR="00964732">
        <w:rPr>
          <w:rFonts w:hint="eastAsia"/>
        </w:rPr>
        <w:t xml:space="preserve"> </w:t>
      </w:r>
      <w:r>
        <w:rPr>
          <w:rFonts w:hint="eastAsia"/>
        </w:rPr>
        <w:t>SR.2778</w:t>
      </w:r>
      <w:r>
        <w:rPr>
          <w:rFonts w:hint="eastAsia"/>
        </w:rPr>
        <w:t>和</w:t>
      </w:r>
      <w:r>
        <w:rPr>
          <w:rFonts w:hint="eastAsia"/>
        </w:rPr>
        <w:t>CCPR/C/SR.2779)</w:t>
      </w:r>
      <w:r>
        <w:rPr>
          <w:rFonts w:hint="eastAsia"/>
        </w:rPr>
        <w:t>上审议了斯洛伐克提交的第三次定期报告</w:t>
      </w:r>
      <w:r>
        <w:rPr>
          <w:rFonts w:hint="eastAsia"/>
        </w:rPr>
        <w:t>(CCPR/C/</w:t>
      </w:r>
      <w:r w:rsidR="00964732">
        <w:rPr>
          <w:rFonts w:hint="eastAsia"/>
        </w:rPr>
        <w:t xml:space="preserve"> </w:t>
      </w:r>
      <w:r>
        <w:rPr>
          <w:rFonts w:hint="eastAsia"/>
        </w:rPr>
        <w:t>SVK/3)</w:t>
      </w:r>
      <w:r>
        <w:rPr>
          <w:rFonts w:hint="eastAsia"/>
        </w:rPr>
        <w:t>。委员会在</w:t>
      </w:r>
      <w:r>
        <w:rPr>
          <w:rFonts w:hint="eastAsia"/>
        </w:rPr>
        <w:t>2011</w:t>
      </w:r>
      <w:r>
        <w:rPr>
          <w:rFonts w:hint="eastAsia"/>
        </w:rPr>
        <w:t>年</w:t>
      </w:r>
      <w:r>
        <w:rPr>
          <w:rFonts w:hint="eastAsia"/>
        </w:rPr>
        <w:t>3</w:t>
      </w:r>
      <w:r>
        <w:rPr>
          <w:rFonts w:hint="eastAsia"/>
        </w:rPr>
        <w:t>月</w:t>
      </w:r>
      <w:r>
        <w:rPr>
          <w:rFonts w:hint="eastAsia"/>
        </w:rPr>
        <w:t>28</w:t>
      </w:r>
      <w:r>
        <w:rPr>
          <w:rFonts w:hint="eastAsia"/>
        </w:rPr>
        <w:t>日举行的第</w:t>
      </w:r>
      <w:r>
        <w:rPr>
          <w:rFonts w:hint="eastAsia"/>
        </w:rPr>
        <w:t>2793</w:t>
      </w:r>
      <w:r>
        <w:rPr>
          <w:rFonts w:hint="eastAsia"/>
        </w:rPr>
        <w:t>和</w:t>
      </w:r>
      <w:r>
        <w:rPr>
          <w:rFonts w:hint="eastAsia"/>
        </w:rPr>
        <w:t>2794</w:t>
      </w:r>
      <w:r>
        <w:rPr>
          <w:rFonts w:hint="eastAsia"/>
        </w:rPr>
        <w:t>次会议</w:t>
      </w:r>
      <w:r>
        <w:rPr>
          <w:rFonts w:hint="eastAsia"/>
        </w:rPr>
        <w:t>(CCPR/C/</w:t>
      </w:r>
      <w:r w:rsidR="00964732">
        <w:rPr>
          <w:rFonts w:hint="eastAsia"/>
        </w:rPr>
        <w:t xml:space="preserve"> </w:t>
      </w:r>
      <w:r>
        <w:rPr>
          <w:rFonts w:hint="eastAsia"/>
        </w:rPr>
        <w:t>SR.2793</w:t>
      </w:r>
      <w:r>
        <w:rPr>
          <w:rFonts w:hint="eastAsia"/>
        </w:rPr>
        <w:t>和</w:t>
      </w:r>
      <w:r>
        <w:rPr>
          <w:rFonts w:hint="eastAsia"/>
        </w:rPr>
        <w:t>2794)</w:t>
      </w:r>
      <w:r>
        <w:rPr>
          <w:rFonts w:hint="eastAsia"/>
        </w:rPr>
        <w:t>上通过了以下结论性意见。</w:t>
      </w:r>
    </w:p>
    <w:p w:rsidR="00AA4BA0" w:rsidRDefault="00DB53FA" w:rsidP="00DB53FA">
      <w:pPr>
        <w:pStyle w:val="H23GC"/>
        <w:rPr>
          <w:rFonts w:hint="eastAsia"/>
        </w:rPr>
      </w:pPr>
      <w:r>
        <w:rPr>
          <w:rFonts w:hint="eastAsia"/>
        </w:rPr>
        <w:tab/>
      </w:r>
      <w:r>
        <w:rPr>
          <w:rFonts w:hint="eastAsia"/>
        </w:rPr>
        <w:tab/>
        <w:t>A.</w:t>
      </w:r>
      <w:r>
        <w:rPr>
          <w:rFonts w:hint="eastAsia"/>
        </w:rPr>
        <w:tab/>
      </w:r>
      <w:r w:rsidR="00AA4BA0">
        <w:rPr>
          <w:rFonts w:hint="eastAsia"/>
        </w:rPr>
        <w:t>导言</w:t>
      </w:r>
    </w:p>
    <w:p w:rsidR="00AA4BA0" w:rsidRDefault="00AA4BA0" w:rsidP="00AA4BA0">
      <w:pPr>
        <w:pStyle w:val="SingleTxtGC"/>
        <w:rPr>
          <w:rFonts w:hint="eastAsia"/>
        </w:rPr>
      </w:pPr>
      <w:r>
        <w:rPr>
          <w:rFonts w:hint="eastAsia"/>
        </w:rPr>
        <w:t xml:space="preserve">(2)  </w:t>
      </w:r>
      <w:r>
        <w:rPr>
          <w:rFonts w:hint="eastAsia"/>
        </w:rPr>
        <w:t>委员会欢迎斯洛伐克提交的第三次定期报告及其所载的资料。委员会表示赞赏有机会恢复与缔约国的建设性对话，讨论缔约国在报告所涉期间为执行《公约》规定而采取的措施。委员会感谢缔约国对问题清单的书面答复</w:t>
      </w:r>
      <w:r>
        <w:rPr>
          <w:rFonts w:hint="eastAsia"/>
        </w:rPr>
        <w:t>(CCPR/SVK/</w:t>
      </w:r>
      <w:r w:rsidR="00B076E1">
        <w:rPr>
          <w:rFonts w:hint="eastAsia"/>
        </w:rPr>
        <w:t xml:space="preserve"> </w:t>
      </w:r>
      <w:r>
        <w:rPr>
          <w:rFonts w:hint="eastAsia"/>
        </w:rPr>
        <w:t>Q/3/Add.1)</w:t>
      </w:r>
      <w:r>
        <w:rPr>
          <w:rFonts w:hint="eastAsia"/>
        </w:rPr>
        <w:t>、代表团的口头补充，以及提交委员会的书面补充资料。</w:t>
      </w:r>
    </w:p>
    <w:p w:rsidR="00AA4BA0" w:rsidRDefault="00DB53FA" w:rsidP="00DB53FA">
      <w:pPr>
        <w:pStyle w:val="H23GC"/>
        <w:rPr>
          <w:rFonts w:hint="eastAsia"/>
        </w:rPr>
      </w:pPr>
      <w:r>
        <w:rPr>
          <w:rFonts w:hint="eastAsia"/>
        </w:rPr>
        <w:tab/>
      </w:r>
      <w:r>
        <w:rPr>
          <w:rFonts w:hint="eastAsia"/>
        </w:rPr>
        <w:tab/>
        <w:t>B.</w:t>
      </w:r>
      <w:r>
        <w:rPr>
          <w:rFonts w:hint="eastAsia"/>
        </w:rPr>
        <w:tab/>
      </w:r>
      <w:r w:rsidR="00AA4BA0">
        <w:rPr>
          <w:rFonts w:hint="eastAsia"/>
        </w:rPr>
        <w:t>积极方面</w:t>
      </w:r>
    </w:p>
    <w:p w:rsidR="00AA4BA0" w:rsidRDefault="00AA4BA0" w:rsidP="00AA4BA0">
      <w:pPr>
        <w:pStyle w:val="SingleTxtGC"/>
        <w:rPr>
          <w:rFonts w:hint="eastAsia"/>
        </w:rPr>
      </w:pPr>
      <w:r>
        <w:rPr>
          <w:rFonts w:hint="eastAsia"/>
        </w:rPr>
        <w:t xml:space="preserve">(3)  </w:t>
      </w:r>
      <w:r>
        <w:rPr>
          <w:rFonts w:hint="eastAsia"/>
        </w:rPr>
        <w:t>委员会欢迎缔约国采取的下列立法和体制步骤：</w:t>
      </w:r>
    </w:p>
    <w:p w:rsidR="00AA4BA0" w:rsidRDefault="00AA4BA0" w:rsidP="001D423A">
      <w:pPr>
        <w:pStyle w:val="SingleTxtGC"/>
        <w:numPr>
          <w:ilvl w:val="0"/>
          <w:numId w:val="16"/>
        </w:numPr>
        <w:rPr>
          <w:rFonts w:hint="eastAsia"/>
        </w:rPr>
      </w:pPr>
      <w:r>
        <w:rPr>
          <w:rFonts w:hint="eastAsia"/>
        </w:rPr>
        <w:t>通过关于平等待遇</w:t>
      </w:r>
      <w:r>
        <w:rPr>
          <w:rFonts w:hint="eastAsia"/>
        </w:rPr>
        <w:t>(</w:t>
      </w:r>
      <w:r>
        <w:rPr>
          <w:rFonts w:hint="eastAsia"/>
        </w:rPr>
        <w:t>反歧视法</w:t>
      </w:r>
      <w:r>
        <w:rPr>
          <w:rFonts w:hint="eastAsia"/>
        </w:rPr>
        <w:t>)</w:t>
      </w:r>
      <w:r>
        <w:rPr>
          <w:rFonts w:hint="eastAsia"/>
        </w:rPr>
        <w:t>的第</w:t>
      </w:r>
      <w:r>
        <w:rPr>
          <w:rFonts w:hint="eastAsia"/>
        </w:rPr>
        <w:t>365/2004 Coll.</w:t>
      </w:r>
      <w:r>
        <w:rPr>
          <w:rFonts w:hint="eastAsia"/>
        </w:rPr>
        <w:t>号法；</w:t>
      </w:r>
    </w:p>
    <w:p w:rsidR="00AA4BA0" w:rsidRDefault="00AA4BA0" w:rsidP="001D423A">
      <w:pPr>
        <w:pStyle w:val="SingleTxtGC"/>
        <w:numPr>
          <w:ilvl w:val="0"/>
          <w:numId w:val="16"/>
        </w:numPr>
        <w:rPr>
          <w:rFonts w:hint="eastAsia"/>
        </w:rPr>
      </w:pPr>
      <w:r>
        <w:rPr>
          <w:rFonts w:hint="eastAsia"/>
        </w:rPr>
        <w:t>修正关于法院问题的第</w:t>
      </w:r>
      <w:r>
        <w:rPr>
          <w:rFonts w:hint="eastAsia"/>
        </w:rPr>
        <w:t>757/2004 Coll.</w:t>
      </w:r>
      <w:r>
        <w:rPr>
          <w:rFonts w:hint="eastAsia"/>
        </w:rPr>
        <w:t>号法，于</w:t>
      </w:r>
      <w:r>
        <w:rPr>
          <w:rFonts w:hint="eastAsia"/>
        </w:rPr>
        <w:t>2009</w:t>
      </w:r>
      <w:r>
        <w:rPr>
          <w:rFonts w:hint="eastAsia"/>
        </w:rPr>
        <w:t>年</w:t>
      </w:r>
      <w:r>
        <w:rPr>
          <w:rFonts w:hint="eastAsia"/>
        </w:rPr>
        <w:t>4</w:t>
      </w:r>
      <w:r>
        <w:rPr>
          <w:rFonts w:hint="eastAsia"/>
        </w:rPr>
        <w:t>月</w:t>
      </w:r>
      <w:r>
        <w:rPr>
          <w:rFonts w:hint="eastAsia"/>
        </w:rPr>
        <w:t>1</w:t>
      </w:r>
      <w:r>
        <w:rPr>
          <w:rFonts w:hint="eastAsia"/>
        </w:rPr>
        <w:t>日生效，撤消了军事法庭；</w:t>
      </w:r>
    </w:p>
    <w:p w:rsidR="00AA4BA0" w:rsidRDefault="00AA4BA0" w:rsidP="001D423A">
      <w:pPr>
        <w:pStyle w:val="SingleTxtGC"/>
        <w:numPr>
          <w:ilvl w:val="0"/>
          <w:numId w:val="16"/>
        </w:numPr>
        <w:rPr>
          <w:rFonts w:hint="eastAsia"/>
        </w:rPr>
      </w:pPr>
      <w:r>
        <w:rPr>
          <w:rFonts w:hint="eastAsia"/>
        </w:rPr>
        <w:t>通过关于“打击极端表现形式和制止观众暴力行为的方法”的第</w:t>
      </w:r>
      <w:r>
        <w:rPr>
          <w:rFonts w:hint="eastAsia"/>
        </w:rPr>
        <w:t>64/2008</w:t>
      </w:r>
      <w:r>
        <w:rPr>
          <w:rFonts w:hint="eastAsia"/>
        </w:rPr>
        <w:t>号条例，于</w:t>
      </w:r>
      <w:r>
        <w:rPr>
          <w:rFonts w:hint="eastAsia"/>
        </w:rPr>
        <w:t>2008</w:t>
      </w:r>
      <w:r>
        <w:rPr>
          <w:rFonts w:hint="eastAsia"/>
        </w:rPr>
        <w:t>年</w:t>
      </w:r>
      <w:r>
        <w:rPr>
          <w:rFonts w:hint="eastAsia"/>
        </w:rPr>
        <w:t>9</w:t>
      </w:r>
      <w:r>
        <w:rPr>
          <w:rFonts w:hint="eastAsia"/>
        </w:rPr>
        <w:t>月</w:t>
      </w:r>
      <w:r>
        <w:rPr>
          <w:rFonts w:hint="eastAsia"/>
        </w:rPr>
        <w:t>1</w:t>
      </w:r>
      <w:r>
        <w:rPr>
          <w:rFonts w:hint="eastAsia"/>
        </w:rPr>
        <w:t>日生效；</w:t>
      </w:r>
    </w:p>
    <w:p w:rsidR="00AA4BA0" w:rsidRDefault="00AA4BA0" w:rsidP="001D423A">
      <w:pPr>
        <w:pStyle w:val="SingleTxtGC"/>
        <w:numPr>
          <w:ilvl w:val="0"/>
          <w:numId w:val="16"/>
        </w:numPr>
        <w:rPr>
          <w:rFonts w:hint="eastAsia"/>
        </w:rPr>
      </w:pPr>
      <w:r>
        <w:rPr>
          <w:rFonts w:hint="eastAsia"/>
        </w:rPr>
        <w:t>设立人权、少数民族和性别平等事务委员会。</w:t>
      </w:r>
    </w:p>
    <w:p w:rsidR="00AA4BA0" w:rsidRDefault="00AA4BA0" w:rsidP="00AA4BA0">
      <w:pPr>
        <w:pStyle w:val="SingleTxtGC"/>
        <w:rPr>
          <w:rFonts w:hint="eastAsia"/>
        </w:rPr>
      </w:pPr>
      <w:r>
        <w:rPr>
          <w:rFonts w:hint="eastAsia"/>
        </w:rPr>
        <w:t xml:space="preserve">(4)  </w:t>
      </w:r>
      <w:r>
        <w:rPr>
          <w:rFonts w:hint="eastAsia"/>
        </w:rPr>
        <w:t>委员会欢迎缔约国批准下列国际文书：</w:t>
      </w:r>
    </w:p>
    <w:p w:rsidR="00AA4BA0" w:rsidRDefault="00AA4BA0" w:rsidP="001D423A">
      <w:pPr>
        <w:pStyle w:val="SingleTxtGC"/>
        <w:numPr>
          <w:ilvl w:val="0"/>
          <w:numId w:val="17"/>
        </w:numPr>
        <w:rPr>
          <w:rFonts w:hint="eastAsia"/>
        </w:rPr>
      </w:pPr>
      <w:r>
        <w:rPr>
          <w:rFonts w:hint="eastAsia"/>
        </w:rPr>
        <w:t>2006</w:t>
      </w:r>
      <w:r>
        <w:rPr>
          <w:rFonts w:hint="eastAsia"/>
        </w:rPr>
        <w:t>年《残疾人权利公约》；</w:t>
      </w:r>
    </w:p>
    <w:p w:rsidR="00AA4BA0" w:rsidRDefault="00AA4BA0" w:rsidP="001D423A">
      <w:pPr>
        <w:pStyle w:val="SingleTxtGC"/>
        <w:numPr>
          <w:ilvl w:val="0"/>
          <w:numId w:val="17"/>
        </w:numPr>
        <w:rPr>
          <w:rFonts w:hint="eastAsia"/>
        </w:rPr>
      </w:pPr>
      <w:r>
        <w:rPr>
          <w:rFonts w:hint="eastAsia"/>
        </w:rPr>
        <w:t>2006</w:t>
      </w:r>
      <w:r>
        <w:rPr>
          <w:rFonts w:hint="eastAsia"/>
        </w:rPr>
        <w:t>年《残疾人权利公约任择议定书》；</w:t>
      </w:r>
    </w:p>
    <w:p w:rsidR="00AA4BA0" w:rsidRDefault="00AA4BA0" w:rsidP="001D423A">
      <w:pPr>
        <w:pStyle w:val="SingleTxtGC"/>
        <w:numPr>
          <w:ilvl w:val="0"/>
          <w:numId w:val="17"/>
        </w:numPr>
        <w:rPr>
          <w:rFonts w:hint="eastAsia"/>
        </w:rPr>
      </w:pPr>
      <w:r>
        <w:rPr>
          <w:rFonts w:hint="eastAsia"/>
        </w:rPr>
        <w:t>2000</w:t>
      </w:r>
      <w:r>
        <w:rPr>
          <w:rFonts w:hint="eastAsia"/>
        </w:rPr>
        <w:t>年《儿童权利公约关于买卖儿童、儿童卖淫和儿童色情制品问题的任择议定书》；</w:t>
      </w:r>
    </w:p>
    <w:p w:rsidR="00AA4BA0" w:rsidRDefault="00AA4BA0" w:rsidP="001D423A">
      <w:pPr>
        <w:pStyle w:val="SingleTxtGC"/>
        <w:numPr>
          <w:ilvl w:val="0"/>
          <w:numId w:val="17"/>
        </w:numPr>
        <w:rPr>
          <w:rFonts w:hint="eastAsia"/>
        </w:rPr>
      </w:pPr>
      <w:r>
        <w:rPr>
          <w:rFonts w:hint="eastAsia"/>
        </w:rPr>
        <w:t>2000</w:t>
      </w:r>
      <w:r>
        <w:rPr>
          <w:rFonts w:hint="eastAsia"/>
        </w:rPr>
        <w:t>年《儿童权利公约关于儿童卷入武装冲突问题的任择议定书》。</w:t>
      </w:r>
    </w:p>
    <w:p w:rsidR="00AA4BA0" w:rsidRDefault="00DB53FA" w:rsidP="00DB43BF">
      <w:pPr>
        <w:pStyle w:val="H23GC"/>
        <w:rPr>
          <w:rFonts w:hint="eastAsia"/>
        </w:rPr>
      </w:pPr>
      <w:r>
        <w:rPr>
          <w:rFonts w:hint="eastAsia"/>
        </w:rPr>
        <w:tab/>
      </w:r>
      <w:r>
        <w:rPr>
          <w:rFonts w:hint="eastAsia"/>
        </w:rPr>
        <w:tab/>
        <w:t>C.</w:t>
      </w:r>
      <w:r>
        <w:rPr>
          <w:rFonts w:hint="eastAsia"/>
        </w:rPr>
        <w:tab/>
      </w:r>
      <w:r w:rsidR="00AA4BA0">
        <w:rPr>
          <w:rFonts w:hint="eastAsia"/>
        </w:rPr>
        <w:t>主要关</w:t>
      </w:r>
      <w:r w:rsidR="00DB43BF">
        <w:rPr>
          <w:rFonts w:hint="eastAsia"/>
        </w:rPr>
        <w:t>注的</w:t>
      </w:r>
      <w:r w:rsidR="00AA4BA0">
        <w:rPr>
          <w:rFonts w:hint="eastAsia"/>
        </w:rPr>
        <w:t>问题和建议</w:t>
      </w:r>
    </w:p>
    <w:p w:rsidR="00AA4BA0" w:rsidRDefault="00AA4BA0" w:rsidP="00AA4BA0">
      <w:pPr>
        <w:pStyle w:val="SingleTxtGC"/>
        <w:rPr>
          <w:rFonts w:hint="eastAsia"/>
        </w:rPr>
      </w:pPr>
      <w:r>
        <w:rPr>
          <w:rFonts w:hint="eastAsia"/>
        </w:rPr>
        <w:t xml:space="preserve">(5)  </w:t>
      </w:r>
      <w:r>
        <w:rPr>
          <w:rFonts w:hint="eastAsia"/>
        </w:rPr>
        <w:t>尽管注意到缔约国修订了关于设立国家人权中心</w:t>
      </w:r>
      <w:r>
        <w:rPr>
          <w:rFonts w:hint="eastAsia"/>
        </w:rPr>
        <w:t>(</w:t>
      </w:r>
      <w:r>
        <w:rPr>
          <w:rFonts w:hint="eastAsia"/>
        </w:rPr>
        <w:t>人权中心</w:t>
      </w:r>
      <w:r>
        <w:rPr>
          <w:rFonts w:hint="eastAsia"/>
        </w:rPr>
        <w:t>)</w:t>
      </w:r>
      <w:r>
        <w:rPr>
          <w:rFonts w:hint="eastAsia"/>
        </w:rPr>
        <w:t>的法令，以加强其任务，比如向立法机关报告本国人权问题，但委员会关注人权中心的授权和独立性有限，并且没有获得足够资源以履行职能。因此，委员会对人权中心不符合《巴黎原则》</w:t>
      </w:r>
      <w:r>
        <w:rPr>
          <w:rFonts w:hint="eastAsia"/>
        </w:rPr>
        <w:t>(</w:t>
      </w:r>
      <w:r>
        <w:rPr>
          <w:rFonts w:hint="eastAsia"/>
        </w:rPr>
        <w:t>大会第</w:t>
      </w:r>
      <w:r>
        <w:rPr>
          <w:rFonts w:hint="eastAsia"/>
        </w:rPr>
        <w:t>48/134</w:t>
      </w:r>
      <w:r>
        <w:rPr>
          <w:rFonts w:hint="eastAsia"/>
        </w:rPr>
        <w:t>号决议</w:t>
      </w:r>
      <w:r>
        <w:rPr>
          <w:rFonts w:hint="eastAsia"/>
        </w:rPr>
        <w:t>)</w:t>
      </w:r>
      <w:r>
        <w:rPr>
          <w:rFonts w:hint="eastAsia"/>
        </w:rPr>
        <w:t>所订的标准感到遗憾</w:t>
      </w:r>
      <w:r>
        <w:rPr>
          <w:rFonts w:hint="eastAsia"/>
        </w:rPr>
        <w:t>(</w:t>
      </w:r>
      <w:r>
        <w:rPr>
          <w:rFonts w:hint="eastAsia"/>
        </w:rPr>
        <w:t>第二条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缔约国应修改关于设立人权中心的法令，扩大其授权和管辖范围，有效地促进和监测人权保护情况。缔约国还应采取具体措施，根据《巴黎原则》确保人权中心获得适当的财政和人力资源。</w:t>
      </w:r>
    </w:p>
    <w:p w:rsidR="00AA4BA0" w:rsidRDefault="00AA4BA0" w:rsidP="00AA4BA0">
      <w:pPr>
        <w:pStyle w:val="SingleTxtGC"/>
        <w:rPr>
          <w:rFonts w:hint="eastAsia"/>
        </w:rPr>
      </w:pPr>
      <w:r>
        <w:rPr>
          <w:rFonts w:hint="eastAsia"/>
        </w:rPr>
        <w:t xml:space="preserve">(6)  </w:t>
      </w:r>
      <w:r>
        <w:rPr>
          <w:rFonts w:hint="eastAsia"/>
        </w:rPr>
        <w:t>尽管注意到缔约国已批准并颁布的国际人权条约优先于国内法，但委员会关切的是，自从审议缔约国上次报告以来，国内法院尚未援引过《公约》的规定</w:t>
      </w:r>
      <w:r>
        <w:rPr>
          <w:rFonts w:hint="eastAsia"/>
        </w:rPr>
        <w:t>(</w:t>
      </w:r>
      <w:r>
        <w:rPr>
          <w:rFonts w:hint="eastAsia"/>
        </w:rPr>
        <w:t>第二条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缔约国应采取适当措施增强法官、律师和检察官对《公约》的了解，以确保国内法院参照《公约》的规定。在这方面，缔约国应采取有效措施，在境内广泛宣传《公约》。</w:t>
      </w:r>
    </w:p>
    <w:p w:rsidR="00AA4BA0" w:rsidRDefault="00AA4BA0" w:rsidP="00AA4BA0">
      <w:pPr>
        <w:pStyle w:val="SingleTxtGC"/>
        <w:rPr>
          <w:rFonts w:hint="eastAsia"/>
        </w:rPr>
      </w:pPr>
      <w:r>
        <w:rPr>
          <w:rFonts w:hint="eastAsia"/>
        </w:rPr>
        <w:t xml:space="preserve">(7)  </w:t>
      </w:r>
      <w:r>
        <w:rPr>
          <w:rFonts w:hint="eastAsia"/>
        </w:rPr>
        <w:t>尽管委员会赞赏缔约国努力制订法案，争取赋予宪法法院裁决国内法是否符合国际条约的问题，但委员会注意到这一法案尚没有成为法律</w:t>
      </w:r>
      <w:r>
        <w:rPr>
          <w:rFonts w:hint="eastAsia"/>
        </w:rPr>
        <w:t>(</w:t>
      </w:r>
      <w:r>
        <w:rPr>
          <w:rFonts w:hint="eastAsia"/>
        </w:rPr>
        <w:t>第二条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鼓励缔约国确保颁布这些法案为法律，为声称其权利因国内法的规定不符合缔约国批准的国际条约而受侵犯的人提供补救措施。</w:t>
      </w:r>
    </w:p>
    <w:p w:rsidR="00AA4BA0" w:rsidRDefault="00AA4BA0" w:rsidP="00AA4BA0">
      <w:pPr>
        <w:pStyle w:val="SingleTxtGC"/>
        <w:rPr>
          <w:rFonts w:hint="eastAsia"/>
        </w:rPr>
      </w:pPr>
      <w:r>
        <w:rPr>
          <w:rFonts w:hint="eastAsia"/>
        </w:rPr>
        <w:t xml:space="preserve">(8)  </w:t>
      </w:r>
      <w:r>
        <w:rPr>
          <w:rFonts w:hint="eastAsia"/>
        </w:rPr>
        <w:t>尽管欢迎缔约国尽力起诉执法人员犯下的尤其是对罗姆人的种族主义袭击行为，但委员会了解到，仍然不断有关于种族主义袭击和受害者得不到适当补偿的报道</w:t>
      </w:r>
      <w:r>
        <w:rPr>
          <w:rFonts w:hint="eastAsia"/>
        </w:rPr>
        <w:t>(</w:t>
      </w:r>
      <w:r>
        <w:rPr>
          <w:rFonts w:hint="eastAsia"/>
        </w:rPr>
        <w:t>第二条和第二十七条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加强努力，制止执法人员犯下的特别是对罗姆人的种族主义袭击，为执法人员提供专门培训，以促进他们尊重人权并接受多样性。缔约国也应加强努力，确保对涉嫌犯有此类罪行的警务人员进行彻底调查和起诉，如果罪名成立，则予适当惩处，并确保受害者得到充分赔偿。</w:t>
      </w:r>
    </w:p>
    <w:p w:rsidR="00AA4BA0" w:rsidRDefault="00AA4BA0" w:rsidP="00AA4BA0">
      <w:pPr>
        <w:pStyle w:val="SingleTxtGC"/>
        <w:rPr>
          <w:rFonts w:hint="eastAsia"/>
        </w:rPr>
      </w:pPr>
      <w:r>
        <w:rPr>
          <w:rFonts w:hint="eastAsia"/>
        </w:rPr>
        <w:t xml:space="preserve">(9)  </w:t>
      </w:r>
      <w:r>
        <w:rPr>
          <w:rFonts w:hint="eastAsia"/>
        </w:rPr>
        <w:t>尽管赞赏缔约国努力保护已经获得庇护和难民身份者的权利，但委员会关切他们融入社会的速度缓慢，妨碍他们享有就业、教育、住房和医疗</w:t>
      </w:r>
      <w:r>
        <w:rPr>
          <w:rFonts w:hint="eastAsia"/>
        </w:rPr>
        <w:t>(</w:t>
      </w:r>
      <w:r>
        <w:rPr>
          <w:rFonts w:hint="eastAsia"/>
        </w:rPr>
        <w:t>第二条和第二十六条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具体措施，促进已获得缔约国庇护和难民身份者的社会融合，确保他们平等获得就业、教育、住房和卫生的机会。在这方面，缔约国应确保就业机会不具有歧视性，而私营和公共部门招聘都尊重平等和不歧视原则。</w:t>
      </w:r>
    </w:p>
    <w:p w:rsidR="00AA4BA0" w:rsidRDefault="00AA4BA0" w:rsidP="00AA4BA0">
      <w:pPr>
        <w:pStyle w:val="SingleTxtGC"/>
        <w:rPr>
          <w:rFonts w:hint="eastAsia"/>
        </w:rPr>
      </w:pPr>
      <w:r>
        <w:rPr>
          <w:rFonts w:hint="eastAsia"/>
        </w:rPr>
        <w:t xml:space="preserve">(10)  </w:t>
      </w:r>
      <w:r>
        <w:rPr>
          <w:rFonts w:hint="eastAsia"/>
        </w:rPr>
        <w:t>尽管欢迎缔约国通过“两性平等全国行动计划</w:t>
      </w:r>
      <w:r>
        <w:rPr>
          <w:rFonts w:hint="eastAsia"/>
        </w:rPr>
        <w:t>(2010-2013</w:t>
      </w:r>
      <w:r>
        <w:rPr>
          <w:rFonts w:hint="eastAsia"/>
        </w:rPr>
        <w:t>年</w:t>
      </w:r>
      <w:r>
        <w:rPr>
          <w:rFonts w:hint="eastAsia"/>
        </w:rPr>
        <w:t>)</w:t>
      </w:r>
      <w:r>
        <w:rPr>
          <w:rFonts w:hint="eastAsia"/>
        </w:rPr>
        <w:t>”以及关于公共机构中妇女代表性的数据，但委员会关切地注意到公共和私营部门特别是决策职位上的妇女人数仍然不足。委员会遗憾缔约国未能提供关于私营部门中妇女代表性的资料</w:t>
      </w:r>
      <w:r>
        <w:rPr>
          <w:rFonts w:hint="eastAsia"/>
        </w:rPr>
        <w:t>(</w:t>
      </w:r>
      <w:r>
        <w:rPr>
          <w:rFonts w:hint="eastAsia"/>
        </w:rPr>
        <w:t>第二条、第三条和第二十六条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缔约国应加强努力，增加妇女参与公共和私营部门的情况，并在必要时通过适当的临时特别措施落实《公约》的规定。委员会敦促缔约国在下次定期报告中提供妇女在私营部门代表性的分类统计数据。</w:t>
      </w:r>
    </w:p>
    <w:p w:rsidR="00AA4BA0" w:rsidRDefault="00AA4BA0" w:rsidP="00AA4BA0">
      <w:pPr>
        <w:pStyle w:val="SingleTxtGC"/>
        <w:rPr>
          <w:rFonts w:hint="eastAsia"/>
        </w:rPr>
      </w:pPr>
      <w:r>
        <w:rPr>
          <w:rFonts w:hint="eastAsia"/>
        </w:rPr>
        <w:t xml:space="preserve">(11)  </w:t>
      </w:r>
      <w:r>
        <w:rPr>
          <w:rFonts w:hint="eastAsia"/>
        </w:rPr>
        <w:t>尽管注意到缔约国通过了“防止并消除对妇女暴力行为国家行动计划</w:t>
      </w:r>
      <w:r>
        <w:rPr>
          <w:rFonts w:hint="eastAsia"/>
        </w:rPr>
        <w:t>(2009-2012</w:t>
      </w:r>
      <w:r>
        <w:rPr>
          <w:rFonts w:hint="eastAsia"/>
        </w:rPr>
        <w:t>年</w:t>
      </w:r>
      <w:r>
        <w:rPr>
          <w:rFonts w:hint="eastAsia"/>
        </w:rPr>
        <w:t>)</w:t>
      </w:r>
      <w:r>
        <w:rPr>
          <w:rFonts w:hint="eastAsia"/>
        </w:rPr>
        <w:t>”，但委员会关注不断有报道指出缔约国内基于性别的暴力，并且这类案件很少向警方报案</w:t>
      </w:r>
      <w:r>
        <w:rPr>
          <w:rFonts w:hint="eastAsia"/>
        </w:rPr>
        <w:t>(</w:t>
      </w:r>
      <w:r>
        <w:rPr>
          <w:rFonts w:hint="eastAsia"/>
        </w:rPr>
        <w:t>第三条和第七条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具体措施防止和解决各种形式和表现的性别暴力。在这方面，缔约国应改善其研究和数据收集方法，以确定问题的严重性、其原因和对妇女的后果。缔约国应鼓励家庭暴力案受害人报案。它还应确保对此类案件进行彻底调查，对肇事者进行检控，并且如果罪名成立，则施以适当的惩处，并让受害者获得充分补偿。</w:t>
      </w:r>
    </w:p>
    <w:p w:rsidR="00AA4BA0" w:rsidRDefault="00AA4BA0" w:rsidP="00AA4BA0">
      <w:pPr>
        <w:pStyle w:val="SingleTxtGC"/>
        <w:rPr>
          <w:rFonts w:hint="eastAsia"/>
        </w:rPr>
      </w:pPr>
      <w:r>
        <w:rPr>
          <w:rFonts w:hint="eastAsia"/>
        </w:rPr>
        <w:t xml:space="preserve">(12)  </w:t>
      </w:r>
      <w:r>
        <w:rPr>
          <w:rFonts w:hint="eastAsia"/>
        </w:rPr>
        <w:t>尽管注意到现行第</w:t>
      </w:r>
      <w:r>
        <w:rPr>
          <w:rFonts w:hint="eastAsia"/>
        </w:rPr>
        <w:t>300/2005</w:t>
      </w:r>
      <w:r>
        <w:rPr>
          <w:rFonts w:hint="eastAsia"/>
        </w:rPr>
        <w:t>号《刑法》</w:t>
      </w:r>
      <w:r>
        <w:rPr>
          <w:rFonts w:hint="eastAsia"/>
        </w:rPr>
        <w:t>(</w:t>
      </w:r>
      <w:r>
        <w:rPr>
          <w:rFonts w:hint="eastAsia"/>
        </w:rPr>
        <w:t>经修订</w:t>
      </w:r>
      <w:r>
        <w:rPr>
          <w:rFonts w:hint="eastAsia"/>
        </w:rPr>
        <w:t>)</w:t>
      </w:r>
      <w:r>
        <w:rPr>
          <w:rFonts w:hint="eastAsia"/>
        </w:rPr>
        <w:t>将对儿童实施酷刑和虐待的行为定为罪行并予以惩罚，但委员会关注在家中传统上仍然允许父母和监护人施行体罚作为一种约束形式</w:t>
      </w:r>
      <w:r>
        <w:rPr>
          <w:rFonts w:hint="eastAsia"/>
        </w:rPr>
        <w:t>(</w:t>
      </w:r>
      <w:r>
        <w:rPr>
          <w:rFonts w:hint="eastAsia"/>
        </w:rPr>
        <w:t>第七条和第二十四条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缔约国应采取切实措施，制止所有场合的体罚。它应鼓励替代体罚的非暴力纪律管教形式，并应开展公共宣传活动，提高人们对体罚有害影响的认识。</w:t>
      </w:r>
      <w:r w:rsidRPr="009312E5">
        <w:rPr>
          <w:rFonts w:eastAsia="SimHei" w:hint="eastAsia"/>
        </w:rPr>
        <w:t xml:space="preserve"> </w:t>
      </w:r>
    </w:p>
    <w:p w:rsidR="00AA4BA0" w:rsidRDefault="00AA4BA0" w:rsidP="00AA4BA0">
      <w:pPr>
        <w:pStyle w:val="SingleTxtGC"/>
        <w:rPr>
          <w:rFonts w:hint="eastAsia"/>
        </w:rPr>
      </w:pPr>
      <w:r>
        <w:rPr>
          <w:rFonts w:hint="eastAsia"/>
        </w:rPr>
        <w:t xml:space="preserve">(13)  </w:t>
      </w:r>
      <w:r>
        <w:rPr>
          <w:rFonts w:hint="eastAsia"/>
        </w:rPr>
        <w:t>尽管欢迎缔约国调查关于强制罗姆妇女绝育的问题，并通过关于卫生保健和服务的第</w:t>
      </w:r>
      <w:r>
        <w:rPr>
          <w:rFonts w:hint="eastAsia"/>
        </w:rPr>
        <w:t>576/2004 Coll.</w:t>
      </w:r>
      <w:r>
        <w:rPr>
          <w:rFonts w:hint="eastAsia"/>
        </w:rPr>
        <w:t>号法令，提出了知情同意的设想，但委员会关切调查重点狭隘，没有资料说明有何具体措施消除据称继续存在的强制绝育</w:t>
      </w:r>
      <w:r>
        <w:rPr>
          <w:rFonts w:hint="eastAsia"/>
        </w:rPr>
        <w:t>(</w:t>
      </w:r>
      <w:r>
        <w:rPr>
          <w:rFonts w:hint="eastAsia"/>
        </w:rPr>
        <w:t>第七条和第二十六条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缔约国应采取必要措施，监测第</w:t>
      </w:r>
      <w:r w:rsidRPr="009312E5">
        <w:rPr>
          <w:rFonts w:eastAsia="SimHei" w:hint="eastAsia"/>
        </w:rPr>
        <w:t>576/2004 Coll.</w:t>
      </w:r>
      <w:r w:rsidRPr="009312E5">
        <w:rPr>
          <w:rFonts w:eastAsia="SimHei" w:hint="eastAsia"/>
        </w:rPr>
        <w:t>号法令的执行情况。确保所有手术都得到前往卫生机构寻求绝育服务的妇女尤其是罗姆妇女的知情同意。这方面，缔约国应对卫生工作人员进行专门培训，提高他们对强制绝育有害影响的认识。</w:t>
      </w:r>
    </w:p>
    <w:p w:rsidR="00AA4BA0" w:rsidRDefault="00AA4BA0" w:rsidP="00AA4BA0">
      <w:pPr>
        <w:pStyle w:val="SingleTxtGC"/>
        <w:rPr>
          <w:rFonts w:hint="eastAsia"/>
        </w:rPr>
      </w:pPr>
      <w:r>
        <w:rPr>
          <w:rFonts w:hint="eastAsia"/>
        </w:rPr>
        <w:t xml:space="preserve">(14)  </w:t>
      </w:r>
      <w:r>
        <w:rPr>
          <w:rFonts w:hint="eastAsia"/>
        </w:rPr>
        <w:t>虽然赞赏缔约国设有管控及督察局督察处，负责调查警方人员的犯罪行为，但委员会关切的是，督察处不完全独立，对警察的投诉系由警方调查员负责调查。委员会还关注不断有报道称执法人员虐待被拘留者</w:t>
      </w:r>
      <w:r>
        <w:rPr>
          <w:rFonts w:hint="eastAsia"/>
        </w:rPr>
        <w:t>(</w:t>
      </w:r>
      <w:r>
        <w:rPr>
          <w:rFonts w:hint="eastAsia"/>
        </w:rPr>
        <w:t>第七条和第十条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缔约国应采取适当措施，加强管控及督察局督察处，确保其独立调查警务人员的不当行为。在这方面，缔约国应确保执法人员继续得到关于酷刑和虐待问题的培训，在执法人员的所有培训方案中纳入</w:t>
      </w:r>
      <w:r w:rsidRPr="009312E5">
        <w:rPr>
          <w:rFonts w:eastAsia="SimHei" w:hint="eastAsia"/>
        </w:rPr>
        <w:t>1999</w:t>
      </w:r>
      <w:r w:rsidRPr="009312E5">
        <w:rPr>
          <w:rFonts w:eastAsia="SimHei" w:hint="eastAsia"/>
        </w:rPr>
        <w:t>年关于《伊斯坦布尔议定书》</w:t>
      </w:r>
      <w:r w:rsidRPr="009312E5">
        <w:rPr>
          <w:rFonts w:eastAsia="SimHei" w:hint="eastAsia"/>
        </w:rPr>
        <w:t>(</w:t>
      </w:r>
      <w:r w:rsidRPr="009312E5">
        <w:rPr>
          <w:rFonts w:eastAsia="SimHei" w:hint="eastAsia"/>
        </w:rPr>
        <w:t>《酷刑和其他残忍、不人道或有辱人格的待遇或处罚的有效调查和文件记录手册》</w:t>
      </w:r>
      <w:r w:rsidRPr="009312E5">
        <w:rPr>
          <w:rFonts w:eastAsia="SimHei" w:hint="eastAsia"/>
        </w:rPr>
        <w:t>)</w:t>
      </w:r>
      <w:r w:rsidRPr="009312E5">
        <w:rPr>
          <w:rFonts w:eastAsia="SimHei" w:hint="eastAsia"/>
        </w:rPr>
        <w:t>的内容。缔约国应据此确保有效调查关于酷刑和虐待的指控，起诉被指控的肇事者，一经定罪，进行适当惩处，并确保受害者得到充分的赔偿。</w:t>
      </w:r>
      <w:r w:rsidRPr="009312E5">
        <w:rPr>
          <w:rFonts w:eastAsia="SimHei" w:hint="eastAsia"/>
        </w:rPr>
        <w:t xml:space="preserve"> </w:t>
      </w:r>
    </w:p>
    <w:p w:rsidR="00AA4BA0" w:rsidRDefault="00AA4BA0" w:rsidP="00AA4BA0">
      <w:pPr>
        <w:pStyle w:val="SingleTxtGC"/>
        <w:rPr>
          <w:rFonts w:hint="eastAsia"/>
        </w:rPr>
      </w:pPr>
      <w:r>
        <w:rPr>
          <w:rFonts w:hint="eastAsia"/>
        </w:rPr>
        <w:t xml:space="preserve">(15)  </w:t>
      </w:r>
      <w:r>
        <w:rPr>
          <w:rFonts w:hint="eastAsia"/>
        </w:rPr>
        <w:t>尽管注意到缔约国的宪法禁止强迫兵役并承认个人拥有因良知拒服兵役权，但委员会关切的是，如果服役期间产生拒服兵役的想法，不清楚个人是否拥有因良知拒服兵役权</w:t>
      </w:r>
      <w:r>
        <w:rPr>
          <w:rFonts w:hint="eastAsia"/>
        </w:rPr>
        <w:t>(</w:t>
      </w:r>
      <w:r>
        <w:rPr>
          <w:rFonts w:hint="eastAsia"/>
        </w:rPr>
        <w:t>第十八条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委员会鼓励缔约国采取必要措施，确保该法明确规定个人服兵役期间也拥有因良知拒服兵役权。</w:t>
      </w:r>
    </w:p>
    <w:p w:rsidR="00AA4BA0" w:rsidRDefault="00AA4BA0" w:rsidP="00AA4BA0">
      <w:pPr>
        <w:pStyle w:val="SingleTxtGC"/>
        <w:rPr>
          <w:rFonts w:hint="eastAsia"/>
        </w:rPr>
      </w:pPr>
      <w:r>
        <w:rPr>
          <w:rFonts w:hint="eastAsia"/>
        </w:rPr>
        <w:t xml:space="preserve">(16)  </w:t>
      </w:r>
      <w:r>
        <w:rPr>
          <w:rFonts w:hint="eastAsia"/>
        </w:rPr>
        <w:t>尽管注意到缔约国提出一个“</w:t>
      </w:r>
      <w:r>
        <w:rPr>
          <w:rFonts w:hint="eastAsia"/>
        </w:rPr>
        <w:t>2008-2013</w:t>
      </w:r>
      <w:r>
        <w:rPr>
          <w:rFonts w:hint="eastAsia"/>
        </w:rPr>
        <w:t>年全国少数民族团结－诚信－包容”中期理念，并且出现第一位当选镇长的罗姆妇女，但委员会仍然关注在教育、住房、卫生和政治参与等各领域对罗姆人普遍存在的成见以及普遍的排斥现象</w:t>
      </w:r>
      <w:r>
        <w:rPr>
          <w:rFonts w:hint="eastAsia"/>
        </w:rPr>
        <w:t>(</w:t>
      </w:r>
      <w:r>
        <w:rPr>
          <w:rFonts w:hint="eastAsia"/>
        </w:rPr>
        <w:t>第二条、二十六条和二十七条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缔约国应加强努力，消除对罗姆人的成见和普遍侵害，加强宣传，提高认识，促进对多样性的宽容和尊重。缔约国还应采取措施，以平权行动促进各领域、各层次的机会和服务享有，解决现有的不平等问题。</w:t>
      </w:r>
    </w:p>
    <w:p w:rsidR="00AA4BA0" w:rsidRDefault="00AA4BA0" w:rsidP="00AA4BA0">
      <w:pPr>
        <w:pStyle w:val="SingleTxtGC"/>
        <w:rPr>
          <w:rFonts w:hint="eastAsia"/>
        </w:rPr>
      </w:pPr>
      <w:r>
        <w:rPr>
          <w:rFonts w:hint="eastAsia"/>
        </w:rPr>
        <w:t xml:space="preserve">(17)  </w:t>
      </w:r>
      <w:r>
        <w:rPr>
          <w:rFonts w:hint="eastAsia"/>
        </w:rPr>
        <w:t>委员会回顾其先前的结论性意见</w:t>
      </w:r>
      <w:r>
        <w:rPr>
          <w:rFonts w:hint="eastAsia"/>
        </w:rPr>
        <w:t>(CCPR/CO/78/SVK</w:t>
      </w:r>
      <w:r w:rsidR="00964732">
        <w:rPr>
          <w:rFonts w:hint="eastAsia"/>
        </w:rPr>
        <w:t xml:space="preserve">, </w:t>
      </w:r>
      <w:r>
        <w:rPr>
          <w:rFonts w:hint="eastAsia"/>
        </w:rPr>
        <w:t>第</w:t>
      </w:r>
      <w:r>
        <w:rPr>
          <w:rFonts w:hint="eastAsia"/>
        </w:rPr>
        <w:t>18</w:t>
      </w:r>
      <w:r>
        <w:rPr>
          <w:rFonts w:hint="eastAsia"/>
        </w:rPr>
        <w:t>段</w:t>
      </w:r>
      <w:r>
        <w:rPr>
          <w:rFonts w:hint="eastAsia"/>
        </w:rPr>
        <w:t>)</w:t>
      </w:r>
      <w:r>
        <w:rPr>
          <w:rFonts w:hint="eastAsia"/>
        </w:rPr>
        <w:t>，表示关注有持续报道称罗姆儿童在教育部门遭受事实上的种族隔离。委员会还关注不断有报道称，罗姆儿童被安置在为具有心理障碍学生开设的特殊需求班级，但没有经过确定他们心智能力的适当医疗诊断</w:t>
      </w:r>
      <w:r>
        <w:rPr>
          <w:rFonts w:hint="eastAsia"/>
        </w:rPr>
        <w:t>(</w:t>
      </w:r>
      <w:r>
        <w:rPr>
          <w:rFonts w:hint="eastAsia"/>
        </w:rPr>
        <w:t>第二十六条和二十七条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立即采取措施消除教育体系中对罗姆儿童的种族隔离，确保根据个人情况安排学校，不受儿童的民族归属影响。此外，缔约国应采取具体步骤，确保不得未经独立的医疗诊断，也不得完全依据儿童的能力而在特殊需求班级安置任何儿童包括罗姆儿童。</w:t>
      </w:r>
    </w:p>
    <w:p w:rsidR="00AA4BA0" w:rsidRDefault="00AA4BA0" w:rsidP="00AA4BA0">
      <w:pPr>
        <w:pStyle w:val="SingleTxtGC"/>
        <w:rPr>
          <w:rFonts w:hint="eastAsia"/>
        </w:rPr>
      </w:pPr>
      <w:r>
        <w:rPr>
          <w:rFonts w:hint="eastAsia"/>
        </w:rPr>
        <w:t xml:space="preserve">(18)  </w:t>
      </w:r>
      <w:r>
        <w:rPr>
          <w:rFonts w:hint="eastAsia"/>
        </w:rPr>
        <w:t>缔约国应广泛宣传《公约》及其两项任择议定书、第三次定期报告的内容、对委员会所拟问题清单的书面答复以及本结论性意见，以提高司法、立法和行政当局，民间社会，在境内活动的非政府组织，以及广大公众的认识。委员会并建议缔约国将报告的结论性意见翻译为缔约国的其他正式语文。委员会还请缔约国在编写其第四次定期报告时与民间社会和非政府组织广泛协商。</w:t>
      </w:r>
    </w:p>
    <w:p w:rsidR="00AA4BA0" w:rsidRDefault="00AA4BA0" w:rsidP="00AA4BA0">
      <w:pPr>
        <w:pStyle w:val="SingleTxtGC"/>
        <w:rPr>
          <w:rFonts w:hint="eastAsia"/>
        </w:rPr>
      </w:pPr>
      <w:r>
        <w:rPr>
          <w:rFonts w:hint="eastAsia"/>
        </w:rPr>
        <w:t xml:space="preserve">(19)  </w:t>
      </w:r>
      <w:r>
        <w:rPr>
          <w:rFonts w:hint="eastAsia"/>
        </w:rPr>
        <w:t>根据委员会议事规则第</w:t>
      </w:r>
      <w:r>
        <w:rPr>
          <w:rFonts w:hint="eastAsia"/>
        </w:rPr>
        <w:t>71</w:t>
      </w:r>
      <w:r>
        <w:rPr>
          <w:rFonts w:hint="eastAsia"/>
        </w:rPr>
        <w:t>条第</w:t>
      </w:r>
      <w:r>
        <w:rPr>
          <w:rFonts w:hint="eastAsia"/>
        </w:rPr>
        <w:t>5</w:t>
      </w:r>
      <w:r>
        <w:rPr>
          <w:rFonts w:hint="eastAsia"/>
        </w:rPr>
        <w:t>款，缔约国应在一年内提供有关资料，说明如何落实上述第</w:t>
      </w:r>
      <w:r>
        <w:rPr>
          <w:rFonts w:hint="eastAsia"/>
        </w:rPr>
        <w:t>7</w:t>
      </w:r>
      <w:r>
        <w:rPr>
          <w:rFonts w:hint="eastAsia"/>
        </w:rPr>
        <w:t>、</w:t>
      </w:r>
      <w:r>
        <w:rPr>
          <w:rFonts w:hint="eastAsia"/>
        </w:rPr>
        <w:t>8</w:t>
      </w:r>
      <w:r>
        <w:rPr>
          <w:rFonts w:hint="eastAsia"/>
        </w:rPr>
        <w:t>和</w:t>
      </w:r>
      <w:r>
        <w:rPr>
          <w:rFonts w:hint="eastAsia"/>
        </w:rPr>
        <w:t>13</w:t>
      </w:r>
      <w:r>
        <w:rPr>
          <w:rFonts w:hint="eastAsia"/>
        </w:rPr>
        <w:t>段中的委员会建议。</w:t>
      </w:r>
    </w:p>
    <w:p w:rsidR="00AA4BA0" w:rsidRDefault="00AA4BA0" w:rsidP="00AA4BA0">
      <w:pPr>
        <w:pStyle w:val="SingleTxtGC"/>
        <w:rPr>
          <w:rFonts w:hint="eastAsia"/>
        </w:rPr>
      </w:pPr>
      <w:r>
        <w:rPr>
          <w:rFonts w:hint="eastAsia"/>
        </w:rPr>
        <w:t xml:space="preserve">(20)  </w:t>
      </w:r>
      <w:r>
        <w:rPr>
          <w:rFonts w:hint="eastAsia"/>
        </w:rPr>
        <w:t>委员会请求缔约国在拟定</w:t>
      </w:r>
      <w:r>
        <w:rPr>
          <w:rFonts w:hint="eastAsia"/>
        </w:rPr>
        <w:t>2015</w:t>
      </w:r>
      <w:r>
        <w:rPr>
          <w:rFonts w:hint="eastAsia"/>
        </w:rPr>
        <w:t>年</w:t>
      </w:r>
      <w:r>
        <w:rPr>
          <w:rFonts w:hint="eastAsia"/>
        </w:rPr>
        <w:t>4</w:t>
      </w:r>
      <w:r>
        <w:rPr>
          <w:rFonts w:hint="eastAsia"/>
        </w:rPr>
        <w:t>月</w:t>
      </w:r>
      <w:r>
        <w:rPr>
          <w:rFonts w:hint="eastAsia"/>
        </w:rPr>
        <w:t>1</w:t>
      </w:r>
      <w:r>
        <w:rPr>
          <w:rFonts w:hint="eastAsia"/>
        </w:rPr>
        <w:t>日前提交的下一次定期报告中提供具体的关于委员会所有建议和整个《公约》的最新资料。</w:t>
      </w:r>
    </w:p>
    <w:p w:rsidR="00AA4BA0" w:rsidRPr="00B076E1" w:rsidRDefault="00AA4BA0" w:rsidP="00B076E1">
      <w:pPr>
        <w:pStyle w:val="SingleTxtGC"/>
        <w:rPr>
          <w:rFonts w:eastAsia="SimHei" w:hint="eastAsia"/>
        </w:rPr>
      </w:pPr>
      <w:r>
        <w:rPr>
          <w:rFonts w:hint="eastAsia"/>
        </w:rPr>
        <w:t>90.</w:t>
      </w:r>
      <w:r w:rsidR="00B076E1">
        <w:rPr>
          <w:rFonts w:hint="eastAsia"/>
        </w:rPr>
        <w:t xml:space="preserve">  </w:t>
      </w:r>
      <w:r w:rsidRPr="00B076E1">
        <w:rPr>
          <w:rFonts w:eastAsia="SimHei" w:hint="eastAsia"/>
        </w:rPr>
        <w:t>塞尔维亚</w:t>
      </w:r>
    </w:p>
    <w:p w:rsidR="00AA4BA0" w:rsidRDefault="00AA4BA0" w:rsidP="00AA4BA0">
      <w:pPr>
        <w:pStyle w:val="SingleTxtGC"/>
        <w:rPr>
          <w:rFonts w:hint="eastAsia"/>
        </w:rPr>
      </w:pPr>
      <w:r>
        <w:rPr>
          <w:rFonts w:hint="eastAsia"/>
        </w:rPr>
        <w:t xml:space="preserve">(1)  </w:t>
      </w:r>
      <w:r>
        <w:rPr>
          <w:rFonts w:hint="eastAsia"/>
        </w:rPr>
        <w:t>在</w:t>
      </w:r>
      <w:r>
        <w:rPr>
          <w:rFonts w:hint="eastAsia"/>
        </w:rPr>
        <w:t>2011</w:t>
      </w:r>
      <w:r>
        <w:rPr>
          <w:rFonts w:hint="eastAsia"/>
        </w:rPr>
        <w:t>年</w:t>
      </w:r>
      <w:r>
        <w:rPr>
          <w:rFonts w:hint="eastAsia"/>
        </w:rPr>
        <w:t>3</w:t>
      </w:r>
      <w:r>
        <w:rPr>
          <w:rFonts w:hint="eastAsia"/>
        </w:rPr>
        <w:t>月</w:t>
      </w:r>
      <w:r>
        <w:rPr>
          <w:rFonts w:hint="eastAsia"/>
        </w:rPr>
        <w:t>17</w:t>
      </w:r>
      <w:r>
        <w:rPr>
          <w:rFonts w:hint="eastAsia"/>
        </w:rPr>
        <w:t>日和</w:t>
      </w:r>
      <w:r>
        <w:rPr>
          <w:rFonts w:hint="eastAsia"/>
        </w:rPr>
        <w:t>18</w:t>
      </w:r>
      <w:r>
        <w:rPr>
          <w:rFonts w:hint="eastAsia"/>
        </w:rPr>
        <w:t>日举行的第</w:t>
      </w:r>
      <w:r>
        <w:rPr>
          <w:rFonts w:hint="eastAsia"/>
        </w:rPr>
        <w:t>2780</w:t>
      </w:r>
      <w:r>
        <w:rPr>
          <w:rFonts w:hint="eastAsia"/>
        </w:rPr>
        <w:t>次和第</w:t>
      </w:r>
      <w:r>
        <w:rPr>
          <w:rFonts w:hint="eastAsia"/>
        </w:rPr>
        <w:t>2781</w:t>
      </w:r>
      <w:r>
        <w:rPr>
          <w:rFonts w:hint="eastAsia"/>
        </w:rPr>
        <w:t>次会议</w:t>
      </w:r>
      <w:r>
        <w:rPr>
          <w:rFonts w:hint="eastAsia"/>
        </w:rPr>
        <w:t>(CCPR/C/ SR.2780</w:t>
      </w:r>
      <w:r>
        <w:rPr>
          <w:rFonts w:hint="eastAsia"/>
        </w:rPr>
        <w:t>和</w:t>
      </w:r>
      <w:r>
        <w:rPr>
          <w:rFonts w:hint="eastAsia"/>
        </w:rPr>
        <w:t>2781)</w:t>
      </w:r>
      <w:r>
        <w:rPr>
          <w:rFonts w:hint="eastAsia"/>
        </w:rPr>
        <w:t>上委员会审议了由塞尔维亚共和国提交的第二次定期报告</w:t>
      </w:r>
      <w:r>
        <w:rPr>
          <w:rFonts w:hint="eastAsia"/>
        </w:rPr>
        <w:t>(CCPR/C/SRB/2)</w:t>
      </w:r>
      <w:r>
        <w:rPr>
          <w:rFonts w:hint="eastAsia"/>
        </w:rPr>
        <w:t>。在</w:t>
      </w:r>
      <w:r>
        <w:rPr>
          <w:rFonts w:hint="eastAsia"/>
        </w:rPr>
        <w:t>2011</w:t>
      </w:r>
      <w:r>
        <w:rPr>
          <w:rFonts w:hint="eastAsia"/>
        </w:rPr>
        <w:t>年</w:t>
      </w:r>
      <w:r>
        <w:rPr>
          <w:rFonts w:hint="eastAsia"/>
        </w:rPr>
        <w:t>3</w:t>
      </w:r>
      <w:r>
        <w:rPr>
          <w:rFonts w:hint="eastAsia"/>
        </w:rPr>
        <w:t>月</w:t>
      </w:r>
      <w:r>
        <w:rPr>
          <w:rFonts w:hint="eastAsia"/>
        </w:rPr>
        <w:t>29</w:t>
      </w:r>
      <w:r>
        <w:rPr>
          <w:rFonts w:hint="eastAsia"/>
        </w:rPr>
        <w:t>日举行的</w:t>
      </w:r>
      <w:r>
        <w:rPr>
          <w:rFonts w:hint="eastAsia"/>
        </w:rPr>
        <w:t>2796</w:t>
      </w:r>
      <w:r>
        <w:rPr>
          <w:rFonts w:hint="eastAsia"/>
        </w:rPr>
        <w:t>次会议</w:t>
      </w:r>
      <w:r w:rsidR="00B076E1">
        <w:rPr>
          <w:rFonts w:hint="eastAsia"/>
        </w:rPr>
        <w:t>(CCPR/C/</w:t>
      </w:r>
      <w:r>
        <w:rPr>
          <w:rFonts w:hint="eastAsia"/>
        </w:rPr>
        <w:t>SR.2796)</w:t>
      </w:r>
      <w:r>
        <w:rPr>
          <w:rFonts w:hint="eastAsia"/>
        </w:rPr>
        <w:t>上，委员会通过了下列结论性意见。</w:t>
      </w:r>
    </w:p>
    <w:p w:rsidR="00AA4BA0" w:rsidRDefault="00DB53FA" w:rsidP="00DB53FA">
      <w:pPr>
        <w:pStyle w:val="H23GC"/>
        <w:rPr>
          <w:rFonts w:hint="eastAsia"/>
        </w:rPr>
      </w:pPr>
      <w:r>
        <w:rPr>
          <w:rFonts w:hint="eastAsia"/>
        </w:rPr>
        <w:tab/>
      </w:r>
      <w:r>
        <w:rPr>
          <w:rFonts w:hint="eastAsia"/>
        </w:rPr>
        <w:tab/>
        <w:t>A.</w:t>
      </w:r>
      <w:r>
        <w:rPr>
          <w:rFonts w:hint="eastAsia"/>
        </w:rPr>
        <w:tab/>
      </w:r>
      <w:r w:rsidR="00AA4BA0">
        <w:rPr>
          <w:rFonts w:hint="eastAsia"/>
        </w:rPr>
        <w:t>导言</w:t>
      </w:r>
    </w:p>
    <w:p w:rsidR="00AA4BA0" w:rsidRDefault="00AA4BA0" w:rsidP="00AA4BA0">
      <w:pPr>
        <w:pStyle w:val="SingleTxtGC"/>
        <w:rPr>
          <w:rFonts w:hint="eastAsia"/>
        </w:rPr>
      </w:pPr>
      <w:r>
        <w:rPr>
          <w:rFonts w:hint="eastAsia"/>
        </w:rPr>
        <w:t xml:space="preserve">(2)  </w:t>
      </w:r>
      <w:r>
        <w:rPr>
          <w:rFonts w:hint="eastAsia"/>
        </w:rPr>
        <w:t>委员会欢迎塞尔维亚共和国提交第二次定期报告，并且赞赏与缔约国代表团举行的具有建设性的对话，以及所提供的口头和书面答复。委员会还赞赏根据问题清单所提交的书面答复</w:t>
      </w:r>
      <w:r>
        <w:rPr>
          <w:rFonts w:hint="eastAsia"/>
        </w:rPr>
        <w:t>(CCPR/SRB/Q/2/Add.1)</w:t>
      </w:r>
      <w:r>
        <w:rPr>
          <w:rFonts w:hint="eastAsia"/>
        </w:rPr>
        <w:t>。</w:t>
      </w:r>
    </w:p>
    <w:p w:rsidR="00AA4BA0" w:rsidRDefault="00AA4BA0" w:rsidP="00AA4BA0">
      <w:pPr>
        <w:pStyle w:val="SingleTxtGC"/>
        <w:rPr>
          <w:rFonts w:hint="eastAsia"/>
        </w:rPr>
      </w:pPr>
      <w:r>
        <w:rPr>
          <w:rFonts w:hint="eastAsia"/>
        </w:rPr>
        <w:t xml:space="preserve">(3)  </w:t>
      </w:r>
      <w:r>
        <w:rPr>
          <w:rFonts w:hint="eastAsia"/>
        </w:rPr>
        <w:t>委员会忆及前次对科索沃人权局势的审议</w:t>
      </w:r>
      <w:r>
        <w:rPr>
          <w:rFonts w:hint="eastAsia"/>
        </w:rPr>
        <w:t>(</w:t>
      </w:r>
      <w:r>
        <w:rPr>
          <w:rFonts w:hint="eastAsia"/>
        </w:rPr>
        <w:t>见</w:t>
      </w:r>
      <w:r>
        <w:rPr>
          <w:rFonts w:hint="eastAsia"/>
        </w:rPr>
        <w:t>2006</w:t>
      </w:r>
      <w:r>
        <w:rPr>
          <w:rFonts w:hint="eastAsia"/>
        </w:rPr>
        <w:t>年</w:t>
      </w:r>
      <w:r>
        <w:rPr>
          <w:rFonts w:hint="eastAsia"/>
        </w:rPr>
        <w:t>7</w:t>
      </w:r>
      <w:r>
        <w:rPr>
          <w:rFonts w:hint="eastAsia"/>
        </w:rPr>
        <w:t>月</w:t>
      </w:r>
      <w:r>
        <w:rPr>
          <w:rFonts w:hint="eastAsia"/>
        </w:rPr>
        <w:t>27</w:t>
      </w:r>
      <w:r>
        <w:rPr>
          <w:rFonts w:hint="eastAsia"/>
        </w:rPr>
        <w:t>日通过的</w:t>
      </w:r>
      <w:r>
        <w:rPr>
          <w:rFonts w:hint="eastAsia"/>
        </w:rPr>
        <w:t>CCPR/C/UNK/CO/1)</w:t>
      </w:r>
      <w:r>
        <w:rPr>
          <w:rFonts w:hint="eastAsia"/>
        </w:rPr>
        <w:t>。委员会注意到，由于缔约国继续接受其不对科索沃实施实效控制，并且根据安全理事会决议</w:t>
      </w:r>
      <w:r>
        <w:rPr>
          <w:rFonts w:hint="eastAsia"/>
        </w:rPr>
        <w:t>1244(1999</w:t>
      </w:r>
      <w:r>
        <w:rPr>
          <w:rFonts w:hint="eastAsia"/>
        </w:rPr>
        <w:t>年</w:t>
      </w:r>
      <w:r>
        <w:rPr>
          <w:rFonts w:hint="eastAsia"/>
        </w:rPr>
        <w:t>)</w:t>
      </w:r>
      <w:r>
        <w:rPr>
          <w:rFonts w:hint="eastAsia"/>
        </w:rPr>
        <w:t>，民事权力机构继续由联合国科索沃临时行政当局特派团</w:t>
      </w:r>
      <w:r>
        <w:rPr>
          <w:rFonts w:hint="eastAsia"/>
        </w:rPr>
        <w:t>(</w:t>
      </w:r>
      <w:r>
        <w:rPr>
          <w:rFonts w:hint="eastAsia"/>
        </w:rPr>
        <w:t>科索沃特派团</w:t>
      </w:r>
      <w:r>
        <w:rPr>
          <w:rFonts w:hint="eastAsia"/>
        </w:rPr>
        <w:t>)</w:t>
      </w:r>
      <w:r>
        <w:rPr>
          <w:rFonts w:hint="eastAsia"/>
        </w:rPr>
        <w:t>行使。委员会认为《公约》继续在科索沃适用，因而鼓励科索沃特派团在与科索沃机构的合作下，并在不影响科索沃的最终法律地位的情况下，向委员会提供一份自</w:t>
      </w:r>
      <w:r>
        <w:rPr>
          <w:rFonts w:hint="eastAsia"/>
        </w:rPr>
        <w:t>2006</w:t>
      </w:r>
      <w:r>
        <w:rPr>
          <w:rFonts w:hint="eastAsia"/>
        </w:rPr>
        <w:t>年</w:t>
      </w:r>
      <w:r>
        <w:rPr>
          <w:rFonts w:hint="eastAsia"/>
        </w:rPr>
        <w:t>7</w:t>
      </w:r>
      <w:r>
        <w:rPr>
          <w:rFonts w:hint="eastAsia"/>
        </w:rPr>
        <w:t>月以来科索沃人权局势报告。</w:t>
      </w:r>
    </w:p>
    <w:p w:rsidR="00AA4BA0" w:rsidRDefault="00DB53FA" w:rsidP="00DB53FA">
      <w:pPr>
        <w:pStyle w:val="H23GC"/>
        <w:rPr>
          <w:rFonts w:hint="eastAsia"/>
        </w:rPr>
      </w:pPr>
      <w:r>
        <w:rPr>
          <w:rFonts w:hint="eastAsia"/>
        </w:rPr>
        <w:tab/>
      </w:r>
      <w:r>
        <w:rPr>
          <w:rFonts w:hint="eastAsia"/>
        </w:rPr>
        <w:tab/>
        <w:t>B.</w:t>
      </w:r>
      <w:r>
        <w:rPr>
          <w:rFonts w:hint="eastAsia"/>
        </w:rPr>
        <w:tab/>
      </w:r>
      <w:r w:rsidR="00AA4BA0">
        <w:rPr>
          <w:rFonts w:hint="eastAsia"/>
        </w:rPr>
        <w:t>积极方面</w:t>
      </w:r>
    </w:p>
    <w:p w:rsidR="00AA4BA0" w:rsidRDefault="00AA4BA0" w:rsidP="00AA4BA0">
      <w:pPr>
        <w:pStyle w:val="SingleTxtGC"/>
        <w:rPr>
          <w:rFonts w:hint="eastAsia"/>
        </w:rPr>
      </w:pPr>
      <w:r>
        <w:rPr>
          <w:rFonts w:hint="eastAsia"/>
        </w:rPr>
        <w:t xml:space="preserve">(4)  </w:t>
      </w:r>
      <w:r>
        <w:rPr>
          <w:rFonts w:hint="eastAsia"/>
        </w:rPr>
        <w:t>委员会欢迎缔约国特别作为欧洲欧盟候选人从事各种改革而在下列方面所取得的积极进展：</w:t>
      </w:r>
    </w:p>
    <w:p w:rsidR="00AA4BA0" w:rsidRDefault="00AA4BA0" w:rsidP="001D423A">
      <w:pPr>
        <w:pStyle w:val="SingleTxtGC"/>
        <w:numPr>
          <w:ilvl w:val="0"/>
          <w:numId w:val="18"/>
        </w:numPr>
        <w:rPr>
          <w:rFonts w:hint="eastAsia"/>
        </w:rPr>
      </w:pPr>
      <w:r>
        <w:rPr>
          <w:rFonts w:hint="eastAsia"/>
        </w:rPr>
        <w:t>于</w:t>
      </w:r>
      <w:r>
        <w:rPr>
          <w:rFonts w:hint="eastAsia"/>
        </w:rPr>
        <w:t>2006</w:t>
      </w:r>
      <w:r>
        <w:rPr>
          <w:rFonts w:hint="eastAsia"/>
        </w:rPr>
        <w:t>年通过了新《宪法》，该宪法允许宪法法庭审查侵犯人的个人申诉</w:t>
      </w:r>
      <w:r>
        <w:rPr>
          <w:rFonts w:hint="eastAsia"/>
        </w:rPr>
        <w:t>(</w:t>
      </w:r>
      <w:r>
        <w:rPr>
          <w:rFonts w:hint="eastAsia"/>
        </w:rPr>
        <w:t>《宪法》第</w:t>
      </w:r>
      <w:r>
        <w:rPr>
          <w:rFonts w:hint="eastAsia"/>
        </w:rPr>
        <w:t>170</w:t>
      </w:r>
      <w:r>
        <w:rPr>
          <w:rFonts w:hint="eastAsia"/>
        </w:rPr>
        <w:t>条</w:t>
      </w:r>
      <w:r>
        <w:rPr>
          <w:rFonts w:hint="eastAsia"/>
        </w:rPr>
        <w:t>)</w:t>
      </w:r>
      <w:r>
        <w:rPr>
          <w:rFonts w:hint="eastAsia"/>
        </w:rPr>
        <w:t>；</w:t>
      </w:r>
    </w:p>
    <w:p w:rsidR="00AA4BA0" w:rsidRDefault="00AA4BA0" w:rsidP="001D423A">
      <w:pPr>
        <w:pStyle w:val="SingleTxtGC"/>
        <w:numPr>
          <w:ilvl w:val="0"/>
          <w:numId w:val="18"/>
        </w:numPr>
        <w:rPr>
          <w:rFonts w:hint="eastAsia"/>
        </w:rPr>
      </w:pPr>
      <w:r>
        <w:rPr>
          <w:rFonts w:hint="eastAsia"/>
        </w:rPr>
        <w:t>于</w:t>
      </w:r>
      <w:r>
        <w:rPr>
          <w:rFonts w:hint="eastAsia"/>
        </w:rPr>
        <w:t>2009</w:t>
      </w:r>
      <w:r>
        <w:rPr>
          <w:rFonts w:hint="eastAsia"/>
        </w:rPr>
        <w:t>年</w:t>
      </w:r>
      <w:r>
        <w:rPr>
          <w:rFonts w:hint="eastAsia"/>
        </w:rPr>
        <w:t>3</w:t>
      </w:r>
      <w:r>
        <w:rPr>
          <w:rFonts w:hint="eastAsia"/>
        </w:rPr>
        <w:t>月通过了《禁止歧视法》，并于</w:t>
      </w:r>
      <w:r>
        <w:rPr>
          <w:rFonts w:hint="eastAsia"/>
        </w:rPr>
        <w:t>2010</w:t>
      </w:r>
      <w:r>
        <w:rPr>
          <w:rFonts w:hint="eastAsia"/>
        </w:rPr>
        <w:t>年</w:t>
      </w:r>
      <w:r>
        <w:rPr>
          <w:rFonts w:hint="eastAsia"/>
        </w:rPr>
        <w:t>5</w:t>
      </w:r>
      <w:r>
        <w:rPr>
          <w:rFonts w:hint="eastAsia"/>
        </w:rPr>
        <w:t>月由国民大会委任了保护平等专员，授权其审查有关歧视的申诉，并且对此提出建议；</w:t>
      </w:r>
    </w:p>
    <w:p w:rsidR="00AA4BA0" w:rsidRDefault="00AA4BA0" w:rsidP="00964732">
      <w:pPr>
        <w:pStyle w:val="SingleTxtGC"/>
        <w:numPr>
          <w:ilvl w:val="0"/>
          <w:numId w:val="18"/>
        </w:numPr>
        <w:rPr>
          <w:rFonts w:hint="eastAsia"/>
        </w:rPr>
      </w:pPr>
      <w:r>
        <w:rPr>
          <w:rFonts w:hint="eastAsia"/>
        </w:rPr>
        <w:t>通过了《监察员法》，并于</w:t>
      </w:r>
      <w:r>
        <w:rPr>
          <w:rFonts w:hint="eastAsia"/>
        </w:rPr>
        <w:t>2007</w:t>
      </w:r>
      <w:r>
        <w:rPr>
          <w:rFonts w:hint="eastAsia"/>
        </w:rPr>
        <w:t>年</w:t>
      </w:r>
      <w:r>
        <w:rPr>
          <w:rFonts w:hint="eastAsia"/>
        </w:rPr>
        <w:t>7</w:t>
      </w:r>
      <w:r>
        <w:rPr>
          <w:rFonts w:hint="eastAsia"/>
        </w:rPr>
        <w:t>月由国民大会委任了一名根据《巴黎原则》在人权领域内拥有广泛权力的监察员</w:t>
      </w:r>
      <w:r>
        <w:rPr>
          <w:rFonts w:hint="eastAsia"/>
        </w:rPr>
        <w:t>(</w:t>
      </w:r>
      <w:r>
        <w:rPr>
          <w:rFonts w:hint="eastAsia"/>
        </w:rPr>
        <w:t>国民大会第</w:t>
      </w:r>
      <w:r>
        <w:rPr>
          <w:rFonts w:hint="eastAsia"/>
        </w:rPr>
        <w:t>48/13</w:t>
      </w:r>
      <w:r w:rsidR="00964732">
        <w:rPr>
          <w:rFonts w:hint="eastAsia"/>
        </w:rPr>
        <w:t>4</w:t>
      </w:r>
      <w:r>
        <w:rPr>
          <w:rFonts w:hint="eastAsia"/>
        </w:rPr>
        <w:t>号决议</w:t>
      </w:r>
      <w:r>
        <w:rPr>
          <w:rFonts w:hint="eastAsia"/>
        </w:rPr>
        <w:t>)</w:t>
      </w:r>
      <w:r>
        <w:rPr>
          <w:rFonts w:hint="eastAsia"/>
        </w:rPr>
        <w:t>；</w:t>
      </w:r>
    </w:p>
    <w:p w:rsidR="00AA4BA0" w:rsidRDefault="00AA4BA0" w:rsidP="001D423A">
      <w:pPr>
        <w:pStyle w:val="SingleTxtGC"/>
        <w:numPr>
          <w:ilvl w:val="0"/>
          <w:numId w:val="18"/>
        </w:numPr>
        <w:rPr>
          <w:rFonts w:hint="eastAsia"/>
        </w:rPr>
      </w:pPr>
      <w:r>
        <w:rPr>
          <w:rFonts w:hint="eastAsia"/>
        </w:rPr>
        <w:t>于</w:t>
      </w:r>
      <w:r>
        <w:rPr>
          <w:rFonts w:hint="eastAsia"/>
        </w:rPr>
        <w:t>2006</w:t>
      </w:r>
      <w:r>
        <w:rPr>
          <w:rFonts w:hint="eastAsia"/>
        </w:rPr>
        <w:t>年批准了《禁止酷刑和其他残忍、不人道或有辱人格的待遇或处罚公约任择议定书》；</w:t>
      </w:r>
    </w:p>
    <w:p w:rsidR="00AA4BA0" w:rsidRDefault="00AA4BA0" w:rsidP="001D423A">
      <w:pPr>
        <w:pStyle w:val="SingleTxtGC"/>
        <w:numPr>
          <w:ilvl w:val="0"/>
          <w:numId w:val="18"/>
        </w:numPr>
        <w:rPr>
          <w:rFonts w:hint="eastAsia"/>
        </w:rPr>
      </w:pPr>
      <w:r>
        <w:rPr>
          <w:rFonts w:hint="eastAsia"/>
        </w:rPr>
        <w:t>于</w:t>
      </w:r>
      <w:r>
        <w:rPr>
          <w:rFonts w:hint="eastAsia"/>
        </w:rPr>
        <w:t>2009</w:t>
      </w:r>
      <w:r>
        <w:rPr>
          <w:rFonts w:hint="eastAsia"/>
        </w:rPr>
        <w:t>年批准了《残疾人权利公约》及其《任择议定书》。</w:t>
      </w:r>
    </w:p>
    <w:p w:rsidR="00AA4BA0" w:rsidRDefault="00DB53FA" w:rsidP="00DB53FA">
      <w:pPr>
        <w:pStyle w:val="H23GC"/>
        <w:rPr>
          <w:rFonts w:hint="eastAsia"/>
        </w:rPr>
      </w:pPr>
      <w:r>
        <w:rPr>
          <w:rFonts w:hint="eastAsia"/>
        </w:rPr>
        <w:tab/>
      </w:r>
      <w:r>
        <w:rPr>
          <w:rFonts w:hint="eastAsia"/>
        </w:rPr>
        <w:tab/>
        <w:t>C.</w:t>
      </w:r>
      <w:r>
        <w:rPr>
          <w:rFonts w:hint="eastAsia"/>
        </w:rPr>
        <w:tab/>
      </w:r>
      <w:r w:rsidR="00AA4BA0">
        <w:rPr>
          <w:rFonts w:hint="eastAsia"/>
        </w:rPr>
        <w:t>主要关注的问题和建议</w:t>
      </w:r>
    </w:p>
    <w:p w:rsidR="00AA4BA0" w:rsidRDefault="00AA4BA0" w:rsidP="00AA4BA0">
      <w:pPr>
        <w:pStyle w:val="SingleTxtGC"/>
        <w:rPr>
          <w:rFonts w:hint="eastAsia"/>
        </w:rPr>
      </w:pPr>
      <w:r>
        <w:rPr>
          <w:rFonts w:hint="eastAsia"/>
        </w:rPr>
        <w:t xml:space="preserve">(5)  </w:t>
      </w:r>
      <w:r>
        <w:rPr>
          <w:rFonts w:hint="eastAsia"/>
        </w:rPr>
        <w:t>委员会注意到资料表明，国际人权条约的条款，包括《公约》之下的条款是缔约国法律的一部分，可以直接在法庭引用。但委员会注意到，只有有限的例子表明《公约》的条款在具体的案件中引用。尽管欢迎代表团的陈述，《公约》的条款将作为司法学院课程的一部分，委员会仍然关注，在司法机构和广大法律界内对《公约》的条款认识不足，在国内法律系统内实际运用《公约》的认识不够</w:t>
      </w:r>
      <w:r>
        <w:rPr>
          <w:rFonts w:hint="eastAsia"/>
        </w:rPr>
        <w:t>(</w:t>
      </w:r>
      <w:r>
        <w:rPr>
          <w:rFonts w:hint="eastAsia"/>
        </w:rPr>
        <w:t>第二条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缔约国应确保其主管部门，包括法官、检察官、律师都是训练有素充分了解《公约》的各项条款以及这些条款在缔约国的适用性。缔约国还应采取有效措施在缔约国内广泛宣传《公约》。</w:t>
      </w:r>
    </w:p>
    <w:p w:rsidR="00AA4BA0" w:rsidRDefault="00AA4BA0" w:rsidP="00964732">
      <w:pPr>
        <w:pStyle w:val="SingleTxtGC"/>
        <w:rPr>
          <w:rFonts w:hint="eastAsia"/>
        </w:rPr>
      </w:pPr>
      <w:r>
        <w:rPr>
          <w:rFonts w:hint="eastAsia"/>
        </w:rPr>
        <w:t xml:space="preserve">(6)  </w:t>
      </w:r>
      <w:r>
        <w:rPr>
          <w:rFonts w:hint="eastAsia"/>
        </w:rPr>
        <w:t>代表团承认，缔约国当局没有一个协调的办法，也没有具体的机制来审查和实施委员会根据《公约任择议定书》个人申诉机制裁决的案例的侵权结论</w:t>
      </w:r>
      <w:r w:rsidR="00964732">
        <w:rPr>
          <w:rFonts w:hint="eastAsia"/>
        </w:rPr>
        <w:t>(</w:t>
      </w:r>
      <w:r w:rsidR="00964732">
        <w:rPr>
          <w:rFonts w:hint="eastAsia"/>
        </w:rPr>
        <w:t>第二条</w:t>
      </w:r>
      <w:r w:rsidR="00964732">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缔约国应该设立一个机制研究委员会对个人来文所作的结论，并提议缔约国为实施委员会根据《任择议定书》提出的意见需采取的各种措施，并为侵犯受害者权利向受害者提供有效的补救。</w:t>
      </w:r>
    </w:p>
    <w:p w:rsidR="00AA4BA0" w:rsidRDefault="00AA4BA0" w:rsidP="00AA4BA0">
      <w:pPr>
        <w:pStyle w:val="SingleTxtGC"/>
        <w:rPr>
          <w:rFonts w:hint="eastAsia"/>
        </w:rPr>
      </w:pPr>
      <w:r>
        <w:rPr>
          <w:rFonts w:hint="eastAsia"/>
        </w:rPr>
        <w:t xml:space="preserve">(7)  </w:t>
      </w:r>
      <w:r>
        <w:rPr>
          <w:rFonts w:hint="eastAsia"/>
        </w:rPr>
        <w:t>委员会欢迎于</w:t>
      </w:r>
      <w:r>
        <w:rPr>
          <w:rFonts w:hint="eastAsia"/>
        </w:rPr>
        <w:t>2007</w:t>
      </w:r>
      <w:r>
        <w:rPr>
          <w:rFonts w:hint="eastAsia"/>
        </w:rPr>
        <w:t>年设立了国家人权机构</w:t>
      </w:r>
      <w:r>
        <w:rPr>
          <w:rFonts w:hint="eastAsia"/>
        </w:rPr>
        <w:t>(</w:t>
      </w:r>
      <w:r>
        <w:rPr>
          <w:rFonts w:hint="eastAsia"/>
        </w:rPr>
        <w:t>监察员</w:t>
      </w:r>
      <w:r>
        <w:rPr>
          <w:rFonts w:hint="eastAsia"/>
        </w:rPr>
        <w:t>)</w:t>
      </w:r>
      <w:r>
        <w:rPr>
          <w:rFonts w:hint="eastAsia"/>
        </w:rPr>
        <w:t>并欢迎其至今所开展的工作，但委员会关切地注意到由代表团所提供的信息：监察员由官方授权作为执行《禁止酷刑任择议定书》的一个国家防范性机制，委员会关注，如果不拨予充分资源，可能会影响该机制的有效运作</w:t>
      </w:r>
      <w:r>
        <w:rPr>
          <w:rFonts w:hint="eastAsia"/>
        </w:rPr>
        <w:t>(</w:t>
      </w:r>
      <w:r>
        <w:rPr>
          <w:rFonts w:hint="eastAsia"/>
        </w:rPr>
        <w:t>第二条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鉴于监察员办公室担任国家防范机制的新作用，缔约国应考虑向监察员办公室提供必要的额外资金和人力资源，以确保其履行其目前的各项活动并使其能够有效地执行新职责。</w:t>
      </w:r>
    </w:p>
    <w:p w:rsidR="00AA4BA0" w:rsidRDefault="00AA4BA0" w:rsidP="00AA4BA0">
      <w:pPr>
        <w:pStyle w:val="SingleTxtGC"/>
        <w:rPr>
          <w:rFonts w:hint="eastAsia"/>
        </w:rPr>
      </w:pPr>
      <w:r>
        <w:rPr>
          <w:rFonts w:hint="eastAsia"/>
        </w:rPr>
        <w:t xml:space="preserve">(8)  </w:t>
      </w:r>
      <w:r>
        <w:rPr>
          <w:rFonts w:hint="eastAsia"/>
        </w:rPr>
        <w:t>委员会欢迎缔约国在汇报阶段为解决生活各个领域内歧视妇女的状况而采取的种种努力，例如于</w:t>
      </w:r>
      <w:r>
        <w:rPr>
          <w:rFonts w:hint="eastAsia"/>
        </w:rPr>
        <w:t>2009</w:t>
      </w:r>
      <w:r>
        <w:rPr>
          <w:rFonts w:hint="eastAsia"/>
        </w:rPr>
        <w:t>年通过了《性别平等法》及采取其他举措，但委员会关注实际所获得的成果有限。委员会关注，男女之间始终存在着差异，侵犯了同工同酬的原则，妇女占据高职位和决策地位的人数较少，并注意到，事实上在妇女社会地位方面，包括罗姆妇女方面，始终存在着陈旧观念</w:t>
      </w:r>
      <w:r>
        <w:rPr>
          <w:rFonts w:hint="eastAsia"/>
        </w:rPr>
        <w:t>(</w:t>
      </w:r>
      <w:r>
        <w:rPr>
          <w:rFonts w:hint="eastAsia"/>
        </w:rPr>
        <w:t>第二条、第三条和第二十六条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继续努力在国家和地方行政部门的高层次决策职位中提高妇女的代表性。缔约国应确保对男女一视同仁，包括对类似职位的薪金方面确保男女一视同仁。总之，缔约国应采取必要的具体步骤根除普遍存在的对妇女社会地位的陈旧观念，特别对罗姆妇女的陈旧观念。</w:t>
      </w:r>
    </w:p>
    <w:p w:rsidR="00AA4BA0" w:rsidRDefault="00AA4BA0" w:rsidP="00AA4BA0">
      <w:pPr>
        <w:pStyle w:val="SingleTxtGC"/>
        <w:rPr>
          <w:rFonts w:hint="eastAsia"/>
        </w:rPr>
      </w:pPr>
      <w:r>
        <w:rPr>
          <w:rFonts w:hint="eastAsia"/>
        </w:rPr>
        <w:t xml:space="preserve">(9)  </w:t>
      </w:r>
      <w:r>
        <w:rPr>
          <w:rFonts w:hint="eastAsia"/>
        </w:rPr>
        <w:t>参照委员会先前的结论性意见</w:t>
      </w:r>
      <w:r>
        <w:rPr>
          <w:rFonts w:hint="eastAsia"/>
        </w:rPr>
        <w:t>(</w:t>
      </w:r>
      <w:r>
        <w:rPr>
          <w:rFonts w:hint="eastAsia"/>
        </w:rPr>
        <w:t>第</w:t>
      </w:r>
      <w:r>
        <w:rPr>
          <w:rFonts w:hint="eastAsia"/>
        </w:rPr>
        <w:t>17</w:t>
      </w:r>
      <w:r>
        <w:rPr>
          <w:rFonts w:hint="eastAsia"/>
        </w:rPr>
        <w:t>段</w:t>
      </w:r>
      <w:r>
        <w:rPr>
          <w:rFonts w:hint="eastAsia"/>
        </w:rPr>
        <w:t>)</w:t>
      </w:r>
      <w:r>
        <w:rPr>
          <w:rFonts w:hint="eastAsia"/>
        </w:rPr>
        <w:t>，委员会仍然关注家庭暴力现象普遍存在，且提交法庭的家庭暴力案极少。委员会还关注，尽管取得了一些进展，包括设立了受害者的热线，于</w:t>
      </w:r>
      <w:r>
        <w:rPr>
          <w:rFonts w:hint="eastAsia"/>
        </w:rPr>
        <w:t>2009</w:t>
      </w:r>
      <w:r>
        <w:rPr>
          <w:rFonts w:hint="eastAsia"/>
        </w:rPr>
        <w:t>年通过了提高妇女地位和增进性别平等的国家战略，但非政府组织仍然是援助受家庭暴力受害者的主要提供者，包括在运行避难所方面，非政府组织仍然是主要提供者</w:t>
      </w:r>
      <w:r>
        <w:rPr>
          <w:rFonts w:hint="eastAsia"/>
        </w:rPr>
        <w:t>(</w:t>
      </w:r>
      <w:r>
        <w:rPr>
          <w:rFonts w:hint="eastAsia"/>
        </w:rPr>
        <w:t>第二条、第三条和第二十六条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继续努力打击家庭暴力，设立具有充分医疗、心理和法律援助的受害者支持中心，并提供暴力受害者的庇护所和儿童庇护所。为了提高公众意识，应通过媒体对此问题进行宣传。缔约国应确保家庭暴力案件得到充分调查，肇事者一旦罪名成立应量刑制裁和惩治。还应该确保受害者得到充分赔偿。为此目的，缔约国应确保警方、地方当局、医务和社会工作者充分受到有关这一问题的培训，提高对这个问题觉悟。</w:t>
      </w:r>
    </w:p>
    <w:p w:rsidR="00AA4BA0" w:rsidRDefault="00AA4BA0" w:rsidP="00AA4BA0">
      <w:pPr>
        <w:pStyle w:val="SingleTxtGC"/>
        <w:rPr>
          <w:rFonts w:hint="eastAsia"/>
        </w:rPr>
      </w:pPr>
      <w:r>
        <w:rPr>
          <w:rFonts w:hint="eastAsia"/>
        </w:rPr>
        <w:t xml:space="preserve">(10)  </w:t>
      </w:r>
      <w:r>
        <w:rPr>
          <w:rFonts w:hint="eastAsia"/>
        </w:rPr>
        <w:t>参照委员会先前的结论性意见</w:t>
      </w:r>
      <w:r>
        <w:rPr>
          <w:rFonts w:hint="eastAsia"/>
        </w:rPr>
        <w:t>(</w:t>
      </w:r>
      <w:r>
        <w:rPr>
          <w:rFonts w:hint="eastAsia"/>
        </w:rPr>
        <w:t>第</w:t>
      </w:r>
      <w:r>
        <w:rPr>
          <w:rFonts w:hint="eastAsia"/>
        </w:rPr>
        <w:t>9</w:t>
      </w:r>
      <w:r>
        <w:rPr>
          <w:rFonts w:hint="eastAsia"/>
        </w:rPr>
        <w:t>段</w:t>
      </w:r>
      <w:r>
        <w:rPr>
          <w:rFonts w:hint="eastAsia"/>
        </w:rPr>
        <w:t>)</w:t>
      </w:r>
      <w:r>
        <w:rPr>
          <w:rFonts w:hint="eastAsia"/>
        </w:rPr>
        <w:t>，委员会仍然关注，对</w:t>
      </w:r>
      <w:r>
        <w:rPr>
          <w:rFonts w:hint="eastAsia"/>
        </w:rPr>
        <w:t>2000</w:t>
      </w:r>
      <w:r>
        <w:rPr>
          <w:rFonts w:hint="eastAsia"/>
        </w:rPr>
        <w:t>年前后所犯的严重侵犯人权的暴力行为仍然存在有罪不罚的现象。尽管委员会注意到，缔约国当局对这些罪行进行了调查，但委员会感到遗憾的是调查导致的起诉很少，并且判刑相对较轻，与所犯罪行的严重性不相符合。委员会还关注，个人欲从国家方面得到人权侵犯行为，尤其是战争罪侵犯行为的赔偿困难重重，委员会还对现有的五年法定实效期限表示关注</w:t>
      </w:r>
      <w:r>
        <w:rPr>
          <w:rFonts w:hint="eastAsia"/>
        </w:rPr>
        <w:t>(</w:t>
      </w:r>
      <w:r>
        <w:rPr>
          <w:rFonts w:hint="eastAsia"/>
        </w:rPr>
        <w:t>第二条、第六条和第七条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委员会回顾其先前的建议：缔约国有义务充分调查在</w:t>
      </w:r>
      <w:r w:rsidRPr="009312E5">
        <w:rPr>
          <w:rFonts w:eastAsia="SimHei" w:hint="eastAsia"/>
        </w:rPr>
        <w:t>1990</w:t>
      </w:r>
      <w:r w:rsidRPr="009312E5">
        <w:rPr>
          <w:rFonts w:eastAsia="SimHei" w:hint="eastAsia"/>
        </w:rPr>
        <w:t>年期间所有指控侵犯人权的案件，特别是侵犯《公约》第六和第七条的案件，并将对此类侵犯行为负有责任者提交公堂以避免有罪不罚。缔约国还确保所有此类侵犯行为受害者及其家属得到充分赔偿。</w:t>
      </w:r>
    </w:p>
    <w:p w:rsidR="00AA4BA0" w:rsidRDefault="00AA4BA0" w:rsidP="00AA4BA0">
      <w:pPr>
        <w:pStyle w:val="SingleTxtGC"/>
        <w:rPr>
          <w:rFonts w:hint="eastAsia"/>
        </w:rPr>
      </w:pPr>
      <w:r>
        <w:rPr>
          <w:rFonts w:hint="eastAsia"/>
        </w:rPr>
        <w:t xml:space="preserve">(11)  </w:t>
      </w:r>
      <w:r>
        <w:rPr>
          <w:rFonts w:hint="eastAsia"/>
        </w:rPr>
        <w:t>委员会关注酷刑和虐待仅受到最多判处</w:t>
      </w:r>
      <w:r>
        <w:rPr>
          <w:rFonts w:hint="eastAsia"/>
        </w:rPr>
        <w:t>8</w:t>
      </w:r>
      <w:r>
        <w:rPr>
          <w:rFonts w:hint="eastAsia"/>
        </w:rPr>
        <w:t>年监禁的惩罚，并关注法定实效期限为</w:t>
      </w:r>
      <w:r>
        <w:rPr>
          <w:rFonts w:hint="eastAsia"/>
        </w:rPr>
        <w:t>10</w:t>
      </w:r>
      <w:r>
        <w:rPr>
          <w:rFonts w:hint="eastAsia"/>
        </w:rPr>
        <w:t>年</w:t>
      </w:r>
      <w:r>
        <w:rPr>
          <w:rFonts w:hint="eastAsia"/>
        </w:rPr>
        <w:t>(</w:t>
      </w:r>
      <w:r>
        <w:rPr>
          <w:rFonts w:hint="eastAsia"/>
        </w:rPr>
        <w:t>第七条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缔约国应考虑到此类罪行的严重性，修订有关酷刑和相关罪行最长监禁期限的立法和做法，并且延长法定限定期限。</w:t>
      </w:r>
    </w:p>
    <w:p w:rsidR="00AA4BA0" w:rsidRDefault="00AA4BA0" w:rsidP="00AA4BA0">
      <w:pPr>
        <w:pStyle w:val="SingleTxtGC"/>
        <w:rPr>
          <w:rFonts w:hint="eastAsia"/>
        </w:rPr>
      </w:pPr>
      <w:r>
        <w:rPr>
          <w:rFonts w:hint="eastAsia"/>
        </w:rPr>
        <w:t xml:space="preserve">(12)  </w:t>
      </w:r>
      <w:r>
        <w:rPr>
          <w:rFonts w:hint="eastAsia"/>
        </w:rPr>
        <w:t>参照以前的结论性意见</w:t>
      </w:r>
      <w:r>
        <w:rPr>
          <w:rFonts w:hint="eastAsia"/>
        </w:rPr>
        <w:t>(</w:t>
      </w:r>
      <w:r>
        <w:rPr>
          <w:rFonts w:hint="eastAsia"/>
        </w:rPr>
        <w:t>第</w:t>
      </w:r>
      <w:r>
        <w:rPr>
          <w:rFonts w:hint="eastAsia"/>
        </w:rPr>
        <w:t>10</w:t>
      </w:r>
      <w:r>
        <w:rPr>
          <w:rFonts w:hint="eastAsia"/>
        </w:rPr>
        <w:t>段</w:t>
      </w:r>
      <w:r>
        <w:rPr>
          <w:rFonts w:hint="eastAsia"/>
        </w:rPr>
        <w:t>)</w:t>
      </w:r>
      <w:r>
        <w:rPr>
          <w:rFonts w:hint="eastAsia"/>
        </w:rPr>
        <w:t>，委员会仍然关注在</w:t>
      </w:r>
      <w:r>
        <w:rPr>
          <w:rFonts w:hint="eastAsia"/>
        </w:rPr>
        <w:t>Batajnica</w:t>
      </w:r>
      <w:r>
        <w:rPr>
          <w:rFonts w:hint="eastAsia"/>
        </w:rPr>
        <w:t>内和附近万人坑内发现的</w:t>
      </w:r>
      <w:r>
        <w:rPr>
          <w:rFonts w:hint="eastAsia"/>
        </w:rPr>
        <w:t>800</w:t>
      </w:r>
      <w:r>
        <w:rPr>
          <w:rFonts w:hint="eastAsia"/>
        </w:rPr>
        <w:t>多具尸体的杀害案件的肇事者的调查、起诉和惩治没有取得重大进展，对受害者家属的赔偿也没有取得重大进展</w:t>
      </w:r>
      <w:r>
        <w:rPr>
          <w:rFonts w:hint="eastAsia"/>
        </w:rPr>
        <w:t>(</w:t>
      </w:r>
      <w:r>
        <w:rPr>
          <w:rFonts w:hint="eastAsia"/>
        </w:rPr>
        <w:t>第二条和第六条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缔约国应采取紧急行动确定在</w:t>
      </w:r>
      <w:r w:rsidRPr="009312E5">
        <w:rPr>
          <w:rFonts w:eastAsia="SimHei" w:hint="eastAsia"/>
        </w:rPr>
        <w:t>Batajnica</w:t>
      </w:r>
      <w:r w:rsidRPr="009312E5">
        <w:rPr>
          <w:rFonts w:eastAsia="SimHei" w:hint="eastAsia"/>
        </w:rPr>
        <w:t>地区导致数百人被埋葬的确切情况，并根据刑法确保起诉所有对此负责者，对其进行量刑制裁。缔约国还应确保向受害者的亲属提供充分赔偿。</w:t>
      </w:r>
    </w:p>
    <w:p w:rsidR="00AA4BA0" w:rsidRDefault="00AA4BA0" w:rsidP="00AA4BA0">
      <w:pPr>
        <w:pStyle w:val="SingleTxtGC"/>
        <w:rPr>
          <w:rFonts w:hint="eastAsia"/>
        </w:rPr>
      </w:pPr>
      <w:r>
        <w:rPr>
          <w:rFonts w:hint="eastAsia"/>
        </w:rPr>
        <w:t xml:space="preserve">(13)  </w:t>
      </w:r>
      <w:r>
        <w:rPr>
          <w:rFonts w:hint="eastAsia"/>
        </w:rPr>
        <w:t>委员会注意到缔约国当局目前与前南斯拉夫问题国际刑事法庭进行的合作，但委员会仍然关注，报告称，被指控的战争罪犯仍然在缔约国的领土之内，既没有被逮捕也没有绳之以法</w:t>
      </w:r>
      <w:r>
        <w:rPr>
          <w:rFonts w:hint="eastAsia"/>
        </w:rPr>
        <w:t>(</w:t>
      </w:r>
      <w:r>
        <w:rPr>
          <w:rFonts w:hint="eastAsia"/>
        </w:rPr>
        <w:t>第六条和第七条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缔约国应确保继续与前南斯拉夫问题国际刑事法庭进行充分和有效的合作，并确保包括</w:t>
      </w:r>
      <w:r w:rsidRPr="009312E5">
        <w:rPr>
          <w:rFonts w:eastAsia="SimHei" w:hint="eastAsia"/>
        </w:rPr>
        <w:t>Ratko Mladic</w:t>
      </w:r>
      <w:r w:rsidRPr="009312E5">
        <w:rPr>
          <w:rFonts w:eastAsia="SimHei" w:hint="eastAsia"/>
        </w:rPr>
        <w:t>在内的所有在其管辖之下涉嫌犯有战争罪和侵犯国际人道主义罪的其他人交付给前南斯拉夫问题国际刑事法庭。</w:t>
      </w:r>
    </w:p>
    <w:p w:rsidR="00AA4BA0" w:rsidRDefault="00AA4BA0" w:rsidP="00AA4BA0">
      <w:pPr>
        <w:pStyle w:val="SingleTxtGC"/>
        <w:rPr>
          <w:rFonts w:hint="eastAsia"/>
        </w:rPr>
      </w:pPr>
      <w:r>
        <w:rPr>
          <w:rFonts w:hint="eastAsia"/>
        </w:rPr>
        <w:t xml:space="preserve">(14)  </w:t>
      </w:r>
      <w:r>
        <w:rPr>
          <w:rFonts w:hint="eastAsia"/>
        </w:rPr>
        <w:t>参照先前结论性意见</w:t>
      </w:r>
      <w:r>
        <w:rPr>
          <w:rFonts w:hint="eastAsia"/>
        </w:rPr>
        <w:t>(</w:t>
      </w:r>
      <w:r>
        <w:rPr>
          <w:rFonts w:hint="eastAsia"/>
        </w:rPr>
        <w:t>第</w:t>
      </w:r>
      <w:r>
        <w:rPr>
          <w:rFonts w:hint="eastAsia"/>
        </w:rPr>
        <w:t>15</w:t>
      </w:r>
      <w:r>
        <w:rPr>
          <w:rFonts w:hint="eastAsia"/>
        </w:rPr>
        <w:t>段</w:t>
      </w:r>
      <w:r>
        <w:rPr>
          <w:rFonts w:hint="eastAsia"/>
        </w:rPr>
        <w:t>)</w:t>
      </w:r>
      <w:r>
        <w:rPr>
          <w:rFonts w:hint="eastAsia"/>
        </w:rPr>
        <w:t>，委员会关注在缔约国内没有任何独立、有效和有系统监督警方拘留场所的组织。委员会还关注，警方拘留场所内的拘留条件简陋，并关注被指控和被嫌疑者被关押在一起，未成年人与成年人被关押在一起</w:t>
      </w:r>
      <w:r>
        <w:rPr>
          <w:rFonts w:hint="eastAsia"/>
        </w:rPr>
        <w:t>(</w:t>
      </w:r>
      <w:r>
        <w:rPr>
          <w:rFonts w:hint="eastAsia"/>
        </w:rPr>
        <w:t>第七条和第十条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特别有鉴于缔约国已批准《禁止酷刑和其他残忍、不人道或有辱人格的待遇或处罚公约任择议定书》，肩负义务确保具有适当的监督警察拘留的制度。缔约国还应确保所有警方拘留设施应符合其在《公约》之下的义务。</w:t>
      </w:r>
    </w:p>
    <w:p w:rsidR="00AA4BA0" w:rsidRDefault="00AA4BA0" w:rsidP="00AA4BA0">
      <w:pPr>
        <w:pStyle w:val="SingleTxtGC"/>
        <w:rPr>
          <w:rFonts w:hint="eastAsia"/>
        </w:rPr>
      </w:pPr>
      <w:r>
        <w:rPr>
          <w:rFonts w:hint="eastAsia"/>
        </w:rPr>
        <w:t xml:space="preserve">(15)  </w:t>
      </w:r>
      <w:r>
        <w:rPr>
          <w:rFonts w:hint="eastAsia"/>
        </w:rPr>
        <w:t>尽管注意到缔约国表明要建立新的监狱设施和更新其他监狱设施，委员会仍关注监狱持续人满为患的状况</w:t>
      </w:r>
      <w:r>
        <w:rPr>
          <w:rFonts w:hint="eastAsia"/>
        </w:rPr>
        <w:t>(</w:t>
      </w:r>
      <w:r>
        <w:rPr>
          <w:rFonts w:hint="eastAsia"/>
        </w:rPr>
        <w:t>第七条和第十条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根据《公约》规定的各项义务及《囚犯待遇最低限度标准规则》采取进一步步骤改善囚犯的待遇和监狱条件。在这方面，委员会邀请缔约国考虑不仅建造新的监狱设施，并且还应更广泛地采用其他非监禁徒刑。</w:t>
      </w:r>
    </w:p>
    <w:p w:rsidR="00AA4BA0" w:rsidRDefault="00AA4BA0" w:rsidP="00AA4BA0">
      <w:pPr>
        <w:pStyle w:val="SingleTxtGC"/>
        <w:rPr>
          <w:rFonts w:hint="eastAsia"/>
        </w:rPr>
      </w:pPr>
      <w:r>
        <w:rPr>
          <w:rFonts w:hint="eastAsia"/>
        </w:rPr>
        <w:t xml:space="preserve">(16)  </w:t>
      </w:r>
      <w:r>
        <w:rPr>
          <w:rFonts w:hint="eastAsia"/>
        </w:rPr>
        <w:t>委员会注意到打击人口贩运方面所取得的进展，与此同时，委员会关注有信息表明半数以上人口贩运和性剥削受害者是未成年人。委员会还关注，人口贩运审讯中的外国国民见证人的局势不稳定，并且关注他们仅给于审讯阶段的临时居住许可</w:t>
      </w:r>
      <w:r>
        <w:rPr>
          <w:rFonts w:hint="eastAsia"/>
        </w:rPr>
        <w:t>(</w:t>
      </w:r>
      <w:r>
        <w:rPr>
          <w:rFonts w:hint="eastAsia"/>
        </w:rPr>
        <w:t>第八条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继续努力，包括在区域一级和在与邻国的合作之下，提高认识，打击人口贩运。缔约国应确保对贩运人口负有责任者遭到起诉并得到量刑处罚，人口贩运的受害者能够得到康复。缔约国应采取有的放矢的打击人口贩运的具体措施和行动计划，大力推行特别针对为性剥削贩运未成人的公共政策，在采取所有这些行动时，必须首先考虑儿童的最佳利益。应该向人口贩运的儿童受害者提供适当的援助和保护，要充分考虑其特殊的脆弱性、权利和需求。缔约国还应确保在此类审讯结束时，要逐个审查在人口贩运审讯中担任官方见证人的外国国民的情况，评估其一旦回到原籍国是否会有风险。</w:t>
      </w:r>
    </w:p>
    <w:p w:rsidR="00AA4BA0" w:rsidRDefault="00AA4BA0" w:rsidP="00AA4BA0">
      <w:pPr>
        <w:pStyle w:val="SingleTxtGC"/>
        <w:rPr>
          <w:rFonts w:hint="eastAsia"/>
        </w:rPr>
      </w:pPr>
      <w:r>
        <w:rPr>
          <w:rFonts w:hint="eastAsia"/>
        </w:rPr>
        <w:t xml:space="preserve">(17)  </w:t>
      </w:r>
      <w:r>
        <w:rPr>
          <w:rFonts w:hint="eastAsia"/>
        </w:rPr>
        <w:t>委员会注意到缔约国为加强司法制度和确保司法制度独立性所进行的种种努力，例如颁发了新的《法官法》，但委员会仍关注在执法中法庭的整体运作不力，导致的程序中不合理的延误及其他缺陷。此外，就</w:t>
      </w:r>
      <w:r>
        <w:rPr>
          <w:rFonts w:hint="eastAsia"/>
        </w:rPr>
        <w:t>2009</w:t>
      </w:r>
      <w:r>
        <w:rPr>
          <w:rFonts w:hint="eastAsia"/>
        </w:rPr>
        <w:t>年重选过程中被罢免的法官的案例，委员会关注重选的进程目的在于加强司法和削减法官人数，但进程缺乏透明度，没有明确的重选标准，对被罢免的案件没有进行适当的审查</w:t>
      </w:r>
      <w:r>
        <w:rPr>
          <w:rFonts w:hint="eastAsia"/>
        </w:rPr>
        <w:t>(</w:t>
      </w:r>
      <w:r>
        <w:rPr>
          <w:rFonts w:hint="eastAsia"/>
        </w:rPr>
        <w:t>第十四条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缔约国应确保严格遵守司法独立性。缔约国还应确保在</w:t>
      </w:r>
      <w:r w:rsidRPr="009312E5">
        <w:rPr>
          <w:rFonts w:eastAsia="SimHei" w:hint="eastAsia"/>
        </w:rPr>
        <w:t>2009</w:t>
      </w:r>
      <w:r w:rsidRPr="009312E5">
        <w:rPr>
          <w:rFonts w:eastAsia="SimHei" w:hint="eastAsia"/>
        </w:rPr>
        <w:t>年过程中没有再次当选的法官能够充分地对整个过程进行法律审查。为了使其法院和司法的运作更加有效，缔约国还应考虑进行全面的法律和其他改革。</w:t>
      </w:r>
    </w:p>
    <w:p w:rsidR="00AA4BA0" w:rsidRDefault="00AA4BA0" w:rsidP="00AA4BA0">
      <w:pPr>
        <w:pStyle w:val="SingleTxtGC"/>
        <w:rPr>
          <w:rFonts w:hint="eastAsia"/>
        </w:rPr>
      </w:pPr>
      <w:r>
        <w:rPr>
          <w:rFonts w:hint="eastAsia"/>
        </w:rPr>
        <w:t xml:space="preserve">(18)  </w:t>
      </w:r>
      <w:r>
        <w:rPr>
          <w:rFonts w:hint="eastAsia"/>
        </w:rPr>
        <w:t>委员会注意到缔约国所提供的资料表明，《刑法程序法》准予为某些刑事案件提供免费的法律援助，委员会关注在缔约国内没有全面准予法律援助的制度，法律或习惯都没有为民事案件提供免费的法律援助</w:t>
      </w:r>
      <w:r>
        <w:rPr>
          <w:rFonts w:hint="eastAsia"/>
        </w:rPr>
        <w:t>(</w:t>
      </w:r>
      <w:r>
        <w:rPr>
          <w:rFonts w:hint="eastAsia"/>
        </w:rPr>
        <w:t>第九条和第十四条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缔约国应审查其免费法律援助的计划，在司法利益需要这么做的情况下，为所有案件提供免费的法律援助。</w:t>
      </w:r>
    </w:p>
    <w:p w:rsidR="00AA4BA0" w:rsidRDefault="00AA4BA0" w:rsidP="00AA4BA0">
      <w:pPr>
        <w:pStyle w:val="SingleTxtGC"/>
        <w:rPr>
          <w:rFonts w:hint="eastAsia"/>
        </w:rPr>
      </w:pPr>
      <w:r>
        <w:rPr>
          <w:rFonts w:hint="eastAsia"/>
        </w:rPr>
        <w:t xml:space="preserve">(19)  </w:t>
      </w:r>
      <w:r>
        <w:rPr>
          <w:rFonts w:hint="eastAsia"/>
        </w:rPr>
        <w:t>尽管缔约国至目前为止为解决因以往冲突所导致的无身份证件个人的问题，包括流离失所者的问题而采取的行动，但缔约国管辖之下的大多数人，主要是罗姆人，仍然没有任何身份证件，其出生从未向当局注册。委员会认为，这一局势阻碍了缔约国最为脆弱群体的成员，主要是罗姆人，享有广泛的人权，包括《公约》所规定的人权，阻碍他们受益于社会服务、社会福利和适当住房等，并限制了其就业机会</w:t>
      </w:r>
      <w:r>
        <w:rPr>
          <w:rFonts w:hint="eastAsia"/>
        </w:rPr>
        <w:t>(</w:t>
      </w:r>
      <w:r>
        <w:rPr>
          <w:rFonts w:hint="eastAsia"/>
        </w:rPr>
        <w:t>第十二条、第二十四条和第二十六条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继续努力为在其管辖之下的所有人提供身份证件，特别是那些从未登记或者从未被颁发过此类证件的人。缔约国还应加强努力确保在其管辖之下的所有以往冲突受害者，包括罗姆人，能有效地获得适当的住房、社会福利和各种服务。</w:t>
      </w:r>
    </w:p>
    <w:p w:rsidR="00AA4BA0" w:rsidRDefault="00AA4BA0" w:rsidP="00AA4BA0">
      <w:pPr>
        <w:pStyle w:val="SingleTxtGC"/>
        <w:rPr>
          <w:rFonts w:hint="eastAsia"/>
        </w:rPr>
      </w:pPr>
      <w:r>
        <w:rPr>
          <w:rFonts w:hint="eastAsia"/>
        </w:rPr>
        <w:t xml:space="preserve">(20)  </w:t>
      </w:r>
      <w:r>
        <w:rPr>
          <w:rFonts w:hint="eastAsia"/>
        </w:rPr>
        <w:t>尽管缔约国的《宪法》第</w:t>
      </w:r>
      <w:r>
        <w:rPr>
          <w:rFonts w:hint="eastAsia"/>
        </w:rPr>
        <w:t>44</w:t>
      </w:r>
      <w:r>
        <w:rPr>
          <w:rFonts w:hint="eastAsia"/>
        </w:rPr>
        <w:t>条声明所有教堂和宗教社区都是平等的，但委员会关注在《教堂和宗教社区法》中有关“传统”和其他宗教之间区别，特别在一教堂或宗教社区的官方注册和获得法人资格时所遇到的区别</w:t>
      </w:r>
      <w:r>
        <w:rPr>
          <w:rFonts w:hint="eastAsia"/>
        </w:rPr>
        <w:t>(</w:t>
      </w:r>
      <w:r>
        <w:rPr>
          <w:rFonts w:hint="eastAsia"/>
        </w:rPr>
        <w:t>第十八条和第二十六条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缔约国应审查其立法和做法以确保其《宪法》第</w:t>
      </w:r>
      <w:r w:rsidRPr="009312E5">
        <w:rPr>
          <w:rFonts w:eastAsia="SimHei" w:hint="eastAsia"/>
        </w:rPr>
        <w:t>44</w:t>
      </w:r>
      <w:r w:rsidRPr="009312E5">
        <w:rPr>
          <w:rFonts w:eastAsia="SimHei" w:hint="eastAsia"/>
        </w:rPr>
        <w:t>条所宣布的一视同仁的原则得到充分的尊重并与《公约》第十八条和第二十六条的要求相符。</w:t>
      </w:r>
    </w:p>
    <w:p w:rsidR="00AA4BA0" w:rsidRDefault="00AA4BA0" w:rsidP="00AA4BA0">
      <w:pPr>
        <w:pStyle w:val="SingleTxtGC"/>
        <w:rPr>
          <w:rFonts w:hint="eastAsia"/>
        </w:rPr>
      </w:pPr>
      <w:r>
        <w:rPr>
          <w:rFonts w:hint="eastAsia"/>
        </w:rPr>
        <w:t xml:space="preserve">(21)  </w:t>
      </w:r>
      <w:r>
        <w:rPr>
          <w:rFonts w:hint="eastAsia"/>
        </w:rPr>
        <w:t>就委员会先前的结论性意见</w:t>
      </w:r>
      <w:r>
        <w:rPr>
          <w:rFonts w:hint="eastAsia"/>
        </w:rPr>
        <w:t>(</w:t>
      </w:r>
      <w:r>
        <w:rPr>
          <w:rFonts w:hint="eastAsia"/>
        </w:rPr>
        <w:t>第</w:t>
      </w:r>
      <w:r>
        <w:rPr>
          <w:rFonts w:hint="eastAsia"/>
        </w:rPr>
        <w:t>22</w:t>
      </w:r>
      <w:r>
        <w:rPr>
          <w:rFonts w:hint="eastAsia"/>
        </w:rPr>
        <w:t>段</w:t>
      </w:r>
      <w:r>
        <w:rPr>
          <w:rFonts w:hint="eastAsia"/>
        </w:rPr>
        <w:t>)</w:t>
      </w:r>
      <w:r>
        <w:rPr>
          <w:rFonts w:hint="eastAsia"/>
        </w:rPr>
        <w:t>，委员会仍然关注记者、人权捍卫者、媒体工作者继续遭到攻击、威胁和杀害。委员会特别注意到政府和公务人员正在对记者和人权捍卫者广泛采用诽谤投诉，而诽谤根据其国家法律仍然是一项罪行，委员会也对此表示关注</w:t>
      </w:r>
      <w:r>
        <w:rPr>
          <w:rFonts w:hint="eastAsia"/>
        </w:rPr>
        <w:t>(</w:t>
      </w:r>
      <w:r>
        <w:rPr>
          <w:rFonts w:hint="eastAsia"/>
        </w:rPr>
        <w:t>第六条、第七条和第十九条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委员会促请缔约国采取必要的措施确保对见解和言论自由所施加的限制与《公约》条款相符。缔约国应采取有力措施确保对记者、独立的民众社会行为者、包括非政府组织和媒体代表的保护。缔约国应确保对媒体或民众社会工作者犯下罪行者加以确认、起诉、一旦罪名成立应量刑处罚。缔约国还应考虑将诽谤非刑事化。</w:t>
      </w:r>
    </w:p>
    <w:p w:rsidR="00AA4BA0" w:rsidRDefault="00AA4BA0" w:rsidP="00AA4BA0">
      <w:pPr>
        <w:pStyle w:val="SingleTxtGC"/>
        <w:rPr>
          <w:rFonts w:hint="eastAsia"/>
        </w:rPr>
      </w:pPr>
      <w:r>
        <w:rPr>
          <w:rFonts w:hint="eastAsia"/>
        </w:rPr>
        <w:t xml:space="preserve">(22)  </w:t>
      </w:r>
      <w:r>
        <w:rPr>
          <w:rFonts w:hint="eastAsia"/>
        </w:rPr>
        <w:t>委员会注意到缔约国为改进罗姆人的状况所作的努力，通过了改善罗姆人状况的战略</w:t>
      </w:r>
      <w:r>
        <w:rPr>
          <w:rFonts w:hint="eastAsia"/>
        </w:rPr>
        <w:t>(2009</w:t>
      </w:r>
      <w:r>
        <w:rPr>
          <w:rFonts w:hint="eastAsia"/>
        </w:rPr>
        <w:t>年</w:t>
      </w:r>
      <w:r>
        <w:rPr>
          <w:rFonts w:hint="eastAsia"/>
        </w:rPr>
        <w:t>)</w:t>
      </w:r>
      <w:r>
        <w:rPr>
          <w:rFonts w:hint="eastAsia"/>
        </w:rPr>
        <w:t>及其配套行动计划，还设立了改进罗姆人状况的政府理事会并且实施了罗姆人融入社会十年</w:t>
      </w:r>
      <w:r>
        <w:rPr>
          <w:rFonts w:hint="eastAsia"/>
        </w:rPr>
        <w:t>(2005-2015</w:t>
      </w:r>
      <w:r>
        <w:rPr>
          <w:rFonts w:hint="eastAsia"/>
        </w:rPr>
        <w:t>年</w:t>
      </w:r>
      <w:r>
        <w:rPr>
          <w:rFonts w:hint="eastAsia"/>
        </w:rPr>
        <w:t>)</w:t>
      </w:r>
      <w:r>
        <w:rPr>
          <w:rFonts w:hint="eastAsia"/>
        </w:rPr>
        <w:t>，但委员会仍然关注在各种生活领域内，例如教育、住房、适当保健照料和政治参与方面，普遍存在对罗姆人的歧视与排斥</w:t>
      </w:r>
      <w:r>
        <w:rPr>
          <w:rFonts w:hint="eastAsia"/>
        </w:rPr>
        <w:t>(</w:t>
      </w:r>
      <w:r>
        <w:rPr>
          <w:rFonts w:hint="eastAsia"/>
        </w:rPr>
        <w:t>第二条、二十六条和第二十七条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加强努力，为促进容忍和尊重多样化，更多地开展提高认识的运动等，根除对罗姆人的陈旧观念和普遍存在的蔑视。缔约国应采取各种措施，若有必要，通过采取适当的暂行具体措施，促进罗姆人在各个层次获得各种各样的机遇与服务。</w:t>
      </w:r>
    </w:p>
    <w:p w:rsidR="00AA4BA0" w:rsidRDefault="00AA4BA0" w:rsidP="00AA4BA0">
      <w:pPr>
        <w:pStyle w:val="SingleTxtGC"/>
        <w:rPr>
          <w:rFonts w:hint="eastAsia"/>
        </w:rPr>
      </w:pPr>
      <w:r>
        <w:rPr>
          <w:rFonts w:hint="eastAsia"/>
        </w:rPr>
        <w:t xml:space="preserve">(23)  </w:t>
      </w:r>
      <w:r>
        <w:rPr>
          <w:rFonts w:hint="eastAsia"/>
        </w:rPr>
        <w:t>尽管承认缔约国为确保更好地保护少数民族代表采取了各种努力，如通过了《关于少数民族理事会法》</w:t>
      </w:r>
      <w:r>
        <w:rPr>
          <w:rFonts w:hint="eastAsia"/>
        </w:rPr>
        <w:t>(2009</w:t>
      </w:r>
      <w:r>
        <w:rPr>
          <w:rFonts w:hint="eastAsia"/>
        </w:rPr>
        <w:t>年</w:t>
      </w:r>
      <w:r>
        <w:rPr>
          <w:rFonts w:hint="eastAsia"/>
        </w:rPr>
        <w:t>)</w:t>
      </w:r>
      <w:r>
        <w:rPr>
          <w:rFonts w:hint="eastAsia"/>
        </w:rPr>
        <w:t>，但委员会仍然关注在国家机构或地方主管当局内，少数民族的代表性较低。委员会还关注没有在国家一级收集的分类统计，而这类分类统计能够更好地评估所有少数民族的实际状况</w:t>
      </w:r>
      <w:r>
        <w:rPr>
          <w:rFonts w:hint="eastAsia"/>
        </w:rPr>
        <w:t>(</w:t>
      </w:r>
      <w:r>
        <w:rPr>
          <w:rFonts w:hint="eastAsia"/>
        </w:rPr>
        <w:t>第二十五条、第二十六条和第二十七条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继续努力以确保充分保护和同等对待在其管辖之下的少数民族成员。缔约国应采取措施，如有必要，通过采取适当的暂行具体措施，确保加强在国家和地方机构中少数民族成员的代表性。缔约国还应收集按族裔群体分类的反映少数民族在中央和地方机构内占据职位的统计数据。缔约国应在其下次定期报告中向委员会提供此类资料。</w:t>
      </w:r>
    </w:p>
    <w:p w:rsidR="00AA4BA0" w:rsidRDefault="00AA4BA0" w:rsidP="00AA4BA0">
      <w:pPr>
        <w:pStyle w:val="SingleTxtGC"/>
        <w:rPr>
          <w:rFonts w:hint="eastAsia"/>
        </w:rPr>
      </w:pPr>
      <w:r>
        <w:rPr>
          <w:rFonts w:hint="eastAsia"/>
        </w:rPr>
        <w:t xml:space="preserve">(24)  </w:t>
      </w:r>
      <w:r>
        <w:rPr>
          <w:rFonts w:hint="eastAsia"/>
        </w:rPr>
        <w:t>缔约国应广泛宣传《公约》及其两项《任择议定书》，以及第二次定期报告的全文，对委员会拟定的问题清单的书面答复，以及本结论性意见，以便在司法、立法和行政当局、民众社会以及在该国运作的非政府组织及广大民众中间提高认识。委员会还请缔约国在制定其第三次定期报告时广泛征求民众社会和非政府组织的意见。缔约国应确保本结论性意见翻译成缔约国少数民族语言</w:t>
      </w:r>
      <w:r>
        <w:rPr>
          <w:rFonts w:hint="eastAsia"/>
        </w:rPr>
        <w:t>(</w:t>
      </w:r>
      <w:r>
        <w:rPr>
          <w:rFonts w:hint="eastAsia"/>
        </w:rPr>
        <w:t>第二条</w:t>
      </w:r>
      <w:r>
        <w:rPr>
          <w:rFonts w:hint="eastAsia"/>
        </w:rPr>
        <w:t>)</w:t>
      </w:r>
      <w:r>
        <w:rPr>
          <w:rFonts w:hint="eastAsia"/>
        </w:rPr>
        <w:t>。</w:t>
      </w:r>
    </w:p>
    <w:p w:rsidR="00AA4BA0" w:rsidRDefault="00AA4BA0" w:rsidP="00AA4BA0">
      <w:pPr>
        <w:pStyle w:val="SingleTxtGC"/>
        <w:rPr>
          <w:rFonts w:hint="eastAsia"/>
        </w:rPr>
      </w:pPr>
      <w:r>
        <w:rPr>
          <w:rFonts w:hint="eastAsia"/>
        </w:rPr>
        <w:t xml:space="preserve">(25)  </w:t>
      </w:r>
      <w:r>
        <w:rPr>
          <w:rFonts w:hint="eastAsia"/>
        </w:rPr>
        <w:t>根据委员会议事规则第</w:t>
      </w:r>
      <w:r>
        <w:rPr>
          <w:rFonts w:hint="eastAsia"/>
        </w:rPr>
        <w:t>71</w:t>
      </w:r>
      <w:r>
        <w:rPr>
          <w:rFonts w:hint="eastAsia"/>
        </w:rPr>
        <w:t>条第</w:t>
      </w:r>
      <w:r>
        <w:rPr>
          <w:rFonts w:hint="eastAsia"/>
        </w:rPr>
        <w:t>5</w:t>
      </w:r>
      <w:r>
        <w:rPr>
          <w:rFonts w:hint="eastAsia"/>
        </w:rPr>
        <w:t>款，委员会应在一年时间内提供相关资料，阐明该国执行委员会在</w:t>
      </w:r>
      <w:r>
        <w:rPr>
          <w:rFonts w:hint="eastAsia"/>
        </w:rPr>
        <w:t>12</w:t>
      </w:r>
      <w:r>
        <w:rPr>
          <w:rFonts w:hint="eastAsia"/>
        </w:rPr>
        <w:t>、</w:t>
      </w:r>
      <w:r>
        <w:rPr>
          <w:rFonts w:hint="eastAsia"/>
        </w:rPr>
        <w:t>17</w:t>
      </w:r>
      <w:r>
        <w:rPr>
          <w:rFonts w:hint="eastAsia"/>
        </w:rPr>
        <w:t>和</w:t>
      </w:r>
      <w:r>
        <w:rPr>
          <w:rFonts w:hint="eastAsia"/>
        </w:rPr>
        <w:t>22</w:t>
      </w:r>
      <w:r>
        <w:rPr>
          <w:rFonts w:hint="eastAsia"/>
        </w:rPr>
        <w:t>段内所提出的各项建议的情况。</w:t>
      </w:r>
    </w:p>
    <w:p w:rsidR="00AA4BA0" w:rsidRDefault="00AA4BA0" w:rsidP="00AA4BA0">
      <w:pPr>
        <w:pStyle w:val="SingleTxtGC"/>
        <w:rPr>
          <w:rFonts w:hint="eastAsia"/>
        </w:rPr>
      </w:pPr>
      <w:r>
        <w:rPr>
          <w:rFonts w:hint="eastAsia"/>
        </w:rPr>
        <w:t xml:space="preserve">(26)  </w:t>
      </w:r>
      <w:r>
        <w:rPr>
          <w:rFonts w:hint="eastAsia"/>
        </w:rPr>
        <w:t>委员会请缔约国在其</w:t>
      </w:r>
      <w:r>
        <w:rPr>
          <w:rFonts w:hint="eastAsia"/>
        </w:rPr>
        <w:t>2015</w:t>
      </w:r>
      <w:r>
        <w:rPr>
          <w:rFonts w:hint="eastAsia"/>
        </w:rPr>
        <w:t>年</w:t>
      </w:r>
      <w:r>
        <w:rPr>
          <w:rFonts w:hint="eastAsia"/>
        </w:rPr>
        <w:t>4</w:t>
      </w:r>
      <w:r>
        <w:rPr>
          <w:rFonts w:hint="eastAsia"/>
        </w:rPr>
        <w:t>月</w:t>
      </w:r>
      <w:r>
        <w:rPr>
          <w:rFonts w:hint="eastAsia"/>
        </w:rPr>
        <w:t>1</w:t>
      </w:r>
      <w:r>
        <w:rPr>
          <w:rFonts w:hint="eastAsia"/>
        </w:rPr>
        <w:t>日到期提交的第三次定期报告中提供关于实施委员会所有建议及实施整个《公约》的情况的最新具体资料。</w:t>
      </w:r>
    </w:p>
    <w:p w:rsidR="00AA4BA0" w:rsidRPr="00B076E1" w:rsidRDefault="00AA4BA0" w:rsidP="00AA4BA0">
      <w:pPr>
        <w:pStyle w:val="SingleTxtGC"/>
        <w:rPr>
          <w:rFonts w:eastAsia="SimHei" w:hint="eastAsia"/>
        </w:rPr>
      </w:pPr>
      <w:r>
        <w:rPr>
          <w:rFonts w:hint="eastAsia"/>
        </w:rPr>
        <w:t>91.</w:t>
      </w:r>
      <w:r w:rsidR="00B076E1">
        <w:rPr>
          <w:rFonts w:hint="eastAsia"/>
        </w:rPr>
        <w:t xml:space="preserve">  </w:t>
      </w:r>
      <w:r w:rsidRPr="00B076E1">
        <w:rPr>
          <w:rFonts w:eastAsia="SimHei" w:hint="eastAsia"/>
        </w:rPr>
        <w:t>蒙古</w:t>
      </w:r>
    </w:p>
    <w:p w:rsidR="00AA4BA0" w:rsidRDefault="00AA4BA0" w:rsidP="00AA4BA0">
      <w:pPr>
        <w:pStyle w:val="SingleTxtGC"/>
        <w:rPr>
          <w:rFonts w:hint="eastAsia"/>
        </w:rPr>
      </w:pPr>
      <w:r>
        <w:rPr>
          <w:rFonts w:hint="eastAsia"/>
        </w:rPr>
        <w:t xml:space="preserve">(1)  </w:t>
      </w:r>
      <w:r>
        <w:rPr>
          <w:rFonts w:hint="eastAsia"/>
        </w:rPr>
        <w:t>人权事务委员会在</w:t>
      </w:r>
      <w:r>
        <w:rPr>
          <w:rFonts w:hint="eastAsia"/>
        </w:rPr>
        <w:t>2011</w:t>
      </w:r>
      <w:r>
        <w:rPr>
          <w:rFonts w:hint="eastAsia"/>
        </w:rPr>
        <w:t>年</w:t>
      </w:r>
      <w:r>
        <w:rPr>
          <w:rFonts w:hint="eastAsia"/>
        </w:rPr>
        <w:t>3</w:t>
      </w:r>
      <w:r>
        <w:rPr>
          <w:rFonts w:hint="eastAsia"/>
        </w:rPr>
        <w:t>月</w:t>
      </w:r>
      <w:r>
        <w:rPr>
          <w:rFonts w:hint="eastAsia"/>
        </w:rPr>
        <w:t>21</w:t>
      </w:r>
      <w:r>
        <w:rPr>
          <w:rFonts w:hint="eastAsia"/>
        </w:rPr>
        <w:t>日和</w:t>
      </w:r>
      <w:r>
        <w:rPr>
          <w:rFonts w:hint="eastAsia"/>
        </w:rPr>
        <w:t>22</w:t>
      </w:r>
      <w:r>
        <w:rPr>
          <w:rFonts w:hint="eastAsia"/>
        </w:rPr>
        <w:t>日举行的第</w:t>
      </w:r>
      <w:r>
        <w:rPr>
          <w:rFonts w:hint="eastAsia"/>
        </w:rPr>
        <w:t>2784</w:t>
      </w:r>
      <w:r>
        <w:rPr>
          <w:rFonts w:hint="eastAsia"/>
        </w:rPr>
        <w:t>和</w:t>
      </w:r>
      <w:r>
        <w:rPr>
          <w:rFonts w:hint="eastAsia"/>
        </w:rPr>
        <w:t>2785</w:t>
      </w:r>
      <w:r>
        <w:rPr>
          <w:rFonts w:hint="eastAsia"/>
        </w:rPr>
        <w:t>次会议</w:t>
      </w:r>
      <w:r>
        <w:rPr>
          <w:rFonts w:hint="eastAsia"/>
        </w:rPr>
        <w:t>(CCPR/C/SR.2784</w:t>
      </w:r>
      <w:r>
        <w:rPr>
          <w:rFonts w:hint="eastAsia"/>
        </w:rPr>
        <w:t>和</w:t>
      </w:r>
      <w:r>
        <w:rPr>
          <w:rFonts w:hint="eastAsia"/>
        </w:rPr>
        <w:t>2785)</w:t>
      </w:r>
      <w:r>
        <w:rPr>
          <w:rFonts w:hint="eastAsia"/>
        </w:rPr>
        <w:t>上审议了蒙古提交的第五次定期报告</w:t>
      </w:r>
      <w:r>
        <w:rPr>
          <w:rFonts w:hint="eastAsia"/>
        </w:rPr>
        <w:t>(CCPR/C/MNG/5</w:t>
      </w:r>
      <w:r>
        <w:rPr>
          <w:rFonts w:hint="eastAsia"/>
        </w:rPr>
        <w:t>和</w:t>
      </w:r>
      <w:r>
        <w:rPr>
          <w:rFonts w:hint="eastAsia"/>
        </w:rPr>
        <w:t>Corr.1)</w:t>
      </w:r>
      <w:r>
        <w:rPr>
          <w:rFonts w:hint="eastAsia"/>
        </w:rPr>
        <w:t>，</w:t>
      </w:r>
      <w:r>
        <w:rPr>
          <w:rFonts w:hint="eastAsia"/>
        </w:rPr>
        <w:t xml:space="preserve"> </w:t>
      </w:r>
      <w:r>
        <w:rPr>
          <w:rFonts w:hint="eastAsia"/>
        </w:rPr>
        <w:t>并在</w:t>
      </w:r>
      <w:r>
        <w:rPr>
          <w:rFonts w:hint="eastAsia"/>
        </w:rPr>
        <w:t>2011</w:t>
      </w:r>
      <w:r>
        <w:rPr>
          <w:rFonts w:hint="eastAsia"/>
        </w:rPr>
        <w:t>年</w:t>
      </w:r>
      <w:r>
        <w:rPr>
          <w:rFonts w:hint="eastAsia"/>
        </w:rPr>
        <w:t>3</w:t>
      </w:r>
      <w:r>
        <w:rPr>
          <w:rFonts w:hint="eastAsia"/>
        </w:rPr>
        <w:t>月</w:t>
      </w:r>
      <w:r>
        <w:rPr>
          <w:rFonts w:hint="eastAsia"/>
        </w:rPr>
        <w:t>30</w:t>
      </w:r>
      <w:r>
        <w:rPr>
          <w:rFonts w:hint="eastAsia"/>
        </w:rPr>
        <w:t>日举行的第</w:t>
      </w:r>
      <w:r>
        <w:rPr>
          <w:rFonts w:hint="eastAsia"/>
        </w:rPr>
        <w:t>2797</w:t>
      </w:r>
      <w:r>
        <w:rPr>
          <w:rFonts w:hint="eastAsia"/>
        </w:rPr>
        <w:t>次会议</w:t>
      </w:r>
      <w:r>
        <w:rPr>
          <w:rFonts w:hint="eastAsia"/>
        </w:rPr>
        <w:t>(CCPR/C/SR.2797)</w:t>
      </w:r>
      <w:r>
        <w:rPr>
          <w:rFonts w:hint="eastAsia"/>
        </w:rPr>
        <w:t>上通过了以下结论性意见。</w:t>
      </w:r>
    </w:p>
    <w:p w:rsidR="00AA4BA0" w:rsidRDefault="00DB53FA" w:rsidP="00DB53FA">
      <w:pPr>
        <w:pStyle w:val="H23GC"/>
        <w:rPr>
          <w:rFonts w:hint="eastAsia"/>
        </w:rPr>
      </w:pPr>
      <w:r>
        <w:rPr>
          <w:rFonts w:hint="eastAsia"/>
        </w:rPr>
        <w:tab/>
      </w:r>
      <w:r>
        <w:rPr>
          <w:rFonts w:hint="eastAsia"/>
        </w:rPr>
        <w:tab/>
        <w:t>A.</w:t>
      </w:r>
      <w:r>
        <w:rPr>
          <w:rFonts w:hint="eastAsia"/>
        </w:rPr>
        <w:tab/>
      </w:r>
      <w:r w:rsidR="00AA4BA0">
        <w:rPr>
          <w:rFonts w:hint="eastAsia"/>
        </w:rPr>
        <w:t>导言</w:t>
      </w:r>
    </w:p>
    <w:p w:rsidR="00AA4BA0" w:rsidRDefault="00AA4BA0" w:rsidP="00AA4BA0">
      <w:pPr>
        <w:pStyle w:val="SingleTxtGC"/>
        <w:rPr>
          <w:rFonts w:hint="eastAsia"/>
        </w:rPr>
      </w:pPr>
      <w:r>
        <w:rPr>
          <w:rFonts w:hint="eastAsia"/>
        </w:rPr>
        <w:t xml:space="preserve">(2)  </w:t>
      </w:r>
      <w:r>
        <w:rPr>
          <w:rFonts w:hint="eastAsia"/>
        </w:rPr>
        <w:t>委员会欢迎缔约国提交第五次定期报告，其中详细说明了缔约国为进一步执行《公约》采取的措施。此外，委员会赞赏与代表团进行的建设性对话、缔约国提前对问题清单</w:t>
      </w:r>
      <w:r>
        <w:rPr>
          <w:rFonts w:hint="eastAsia"/>
        </w:rPr>
        <w:t>(CCPR/C/MNG/Q/5/Add.1)</w:t>
      </w:r>
      <w:r>
        <w:rPr>
          <w:rFonts w:hint="eastAsia"/>
        </w:rPr>
        <w:t>提交的书面答复、在审议报告期间对委员会的问题作出的答复，以及审议报告之后提供的额外资料。</w:t>
      </w:r>
    </w:p>
    <w:p w:rsidR="00AA4BA0" w:rsidRDefault="00DB53FA" w:rsidP="00DB53FA">
      <w:pPr>
        <w:pStyle w:val="H23GC"/>
        <w:rPr>
          <w:rFonts w:hint="eastAsia"/>
        </w:rPr>
      </w:pPr>
      <w:r>
        <w:rPr>
          <w:rFonts w:hint="eastAsia"/>
        </w:rPr>
        <w:tab/>
      </w:r>
      <w:r>
        <w:rPr>
          <w:rFonts w:hint="eastAsia"/>
        </w:rPr>
        <w:tab/>
        <w:t>B.</w:t>
      </w:r>
      <w:r>
        <w:rPr>
          <w:rFonts w:hint="eastAsia"/>
        </w:rPr>
        <w:tab/>
      </w:r>
      <w:r w:rsidR="00AA4BA0">
        <w:rPr>
          <w:rFonts w:hint="eastAsia"/>
        </w:rPr>
        <w:t>积极方面</w:t>
      </w:r>
    </w:p>
    <w:p w:rsidR="00AA4BA0" w:rsidRDefault="00AA4BA0" w:rsidP="00AA4BA0">
      <w:pPr>
        <w:pStyle w:val="SingleTxtGC"/>
        <w:rPr>
          <w:rFonts w:hint="eastAsia"/>
        </w:rPr>
      </w:pPr>
      <w:r>
        <w:rPr>
          <w:rFonts w:hint="eastAsia"/>
        </w:rPr>
        <w:t xml:space="preserve">(3)  </w:t>
      </w:r>
      <w:r>
        <w:rPr>
          <w:rFonts w:hint="eastAsia"/>
        </w:rPr>
        <w:t>委员会欢迎在审议第四次报告之后取得的以下积极进展：</w:t>
      </w:r>
    </w:p>
    <w:p w:rsidR="00AA4BA0" w:rsidRDefault="00AA4BA0" w:rsidP="001D423A">
      <w:pPr>
        <w:pStyle w:val="SingleTxtGC"/>
        <w:numPr>
          <w:ilvl w:val="0"/>
          <w:numId w:val="19"/>
        </w:numPr>
        <w:rPr>
          <w:rFonts w:hint="eastAsia"/>
        </w:rPr>
      </w:pPr>
      <w:r>
        <w:rPr>
          <w:rFonts w:hint="eastAsia"/>
        </w:rPr>
        <w:t>2007</w:t>
      </w:r>
      <w:r>
        <w:rPr>
          <w:rFonts w:hint="eastAsia"/>
        </w:rPr>
        <w:t>年通过《国家人权委员会法》，该法被视为与增进和保护人权国家机构国际协调委员会资格认证小组委员会有关促进和保护人权的国家机构的地位的原则</w:t>
      </w:r>
      <w:r>
        <w:rPr>
          <w:rFonts w:hint="eastAsia"/>
        </w:rPr>
        <w:t>(</w:t>
      </w:r>
      <w:r>
        <w:rPr>
          <w:rFonts w:hint="eastAsia"/>
        </w:rPr>
        <w:t>“巴黎原则”</w:t>
      </w:r>
      <w:r>
        <w:rPr>
          <w:rFonts w:hint="eastAsia"/>
        </w:rPr>
        <w:t>)</w:t>
      </w:r>
      <w:r>
        <w:rPr>
          <w:rFonts w:hint="eastAsia"/>
        </w:rPr>
        <w:t>相符；</w:t>
      </w:r>
    </w:p>
    <w:p w:rsidR="00AA4BA0" w:rsidRDefault="00AA4BA0" w:rsidP="001D423A">
      <w:pPr>
        <w:pStyle w:val="SingleTxtGC"/>
        <w:numPr>
          <w:ilvl w:val="0"/>
          <w:numId w:val="19"/>
        </w:numPr>
        <w:rPr>
          <w:rFonts w:hint="eastAsia"/>
        </w:rPr>
      </w:pPr>
      <w:r>
        <w:rPr>
          <w:rFonts w:hint="eastAsia"/>
        </w:rPr>
        <w:t>2005</w:t>
      </w:r>
      <w:r>
        <w:rPr>
          <w:rFonts w:hint="eastAsia"/>
        </w:rPr>
        <w:t>年执行《国家人权行动计划》。</w:t>
      </w:r>
    </w:p>
    <w:p w:rsidR="00AA4BA0" w:rsidRDefault="00AA4BA0" w:rsidP="001D423A">
      <w:pPr>
        <w:pStyle w:val="SingleTxtGC"/>
        <w:numPr>
          <w:ilvl w:val="0"/>
          <w:numId w:val="19"/>
        </w:numPr>
        <w:rPr>
          <w:rFonts w:hint="eastAsia"/>
        </w:rPr>
      </w:pPr>
      <w:r>
        <w:rPr>
          <w:rFonts w:hint="eastAsia"/>
        </w:rPr>
        <w:t>蒙古政府采取了以下政策措施：《关于制止家庭暴力的国家方案》</w:t>
      </w:r>
      <w:r>
        <w:rPr>
          <w:rFonts w:hint="eastAsia"/>
        </w:rPr>
        <w:t>(2005</w:t>
      </w:r>
      <w:r>
        <w:rPr>
          <w:rFonts w:hint="eastAsia"/>
        </w:rPr>
        <w:t>至</w:t>
      </w:r>
      <w:r>
        <w:rPr>
          <w:rFonts w:hint="eastAsia"/>
        </w:rPr>
        <w:t>2015</w:t>
      </w:r>
      <w:r>
        <w:rPr>
          <w:rFonts w:hint="eastAsia"/>
        </w:rPr>
        <w:t>年</w:t>
      </w:r>
      <w:r>
        <w:rPr>
          <w:rFonts w:hint="eastAsia"/>
        </w:rPr>
        <w:t>)</w:t>
      </w:r>
      <w:r>
        <w:rPr>
          <w:rFonts w:hint="eastAsia"/>
        </w:rPr>
        <w:t>；《关于保护妇女儿童免遭出于性剥削目的贩运人口的国家方案》</w:t>
      </w:r>
      <w:r>
        <w:rPr>
          <w:rFonts w:hint="eastAsia"/>
        </w:rPr>
        <w:t>(2005</w:t>
      </w:r>
      <w:r>
        <w:rPr>
          <w:rFonts w:hint="eastAsia"/>
        </w:rPr>
        <w:t>至</w:t>
      </w:r>
      <w:r>
        <w:rPr>
          <w:rFonts w:hint="eastAsia"/>
        </w:rPr>
        <w:t>2014</w:t>
      </w:r>
      <w:r>
        <w:rPr>
          <w:rFonts w:hint="eastAsia"/>
        </w:rPr>
        <w:t>年</w:t>
      </w:r>
      <w:r>
        <w:rPr>
          <w:rFonts w:hint="eastAsia"/>
        </w:rPr>
        <w:t>)</w:t>
      </w:r>
      <w:r>
        <w:rPr>
          <w:rFonts w:hint="eastAsia"/>
        </w:rPr>
        <w:t>；《关于实现两性平等的国家方案》</w:t>
      </w:r>
      <w:r>
        <w:rPr>
          <w:rFonts w:hint="eastAsia"/>
        </w:rPr>
        <w:t>(2003</w:t>
      </w:r>
      <w:r>
        <w:rPr>
          <w:rFonts w:hint="eastAsia"/>
        </w:rPr>
        <w:t>至</w:t>
      </w:r>
      <w:r>
        <w:rPr>
          <w:rFonts w:hint="eastAsia"/>
        </w:rPr>
        <w:t>2015</w:t>
      </w:r>
      <w:r>
        <w:rPr>
          <w:rFonts w:hint="eastAsia"/>
        </w:rPr>
        <w:t>年</w:t>
      </w:r>
      <w:r>
        <w:rPr>
          <w:rFonts w:hint="eastAsia"/>
        </w:rPr>
        <w:t>)</w:t>
      </w:r>
      <w:r>
        <w:rPr>
          <w:rFonts w:hint="eastAsia"/>
        </w:rPr>
        <w:t>；以及《关于向残疾人提供支助的国家方案》</w:t>
      </w:r>
      <w:r>
        <w:rPr>
          <w:rFonts w:hint="eastAsia"/>
        </w:rPr>
        <w:t>(2006</w:t>
      </w:r>
      <w:r>
        <w:rPr>
          <w:rFonts w:hint="eastAsia"/>
        </w:rPr>
        <w:t>至</w:t>
      </w:r>
      <w:r>
        <w:rPr>
          <w:rFonts w:hint="eastAsia"/>
        </w:rPr>
        <w:t>2015</w:t>
      </w:r>
      <w:r>
        <w:rPr>
          <w:rFonts w:hint="eastAsia"/>
        </w:rPr>
        <w:t>年</w:t>
      </w:r>
      <w:r>
        <w:rPr>
          <w:rFonts w:hint="eastAsia"/>
        </w:rPr>
        <w:t>)</w:t>
      </w:r>
      <w:r>
        <w:rPr>
          <w:rFonts w:hint="eastAsia"/>
        </w:rPr>
        <w:t>。</w:t>
      </w:r>
    </w:p>
    <w:p w:rsidR="00AA4BA0" w:rsidRDefault="00DB53FA" w:rsidP="00DB53FA">
      <w:pPr>
        <w:pStyle w:val="H23GC"/>
        <w:rPr>
          <w:rFonts w:hint="eastAsia"/>
        </w:rPr>
      </w:pPr>
      <w:r>
        <w:rPr>
          <w:rFonts w:hint="eastAsia"/>
        </w:rPr>
        <w:tab/>
      </w:r>
      <w:r>
        <w:rPr>
          <w:rFonts w:hint="eastAsia"/>
        </w:rPr>
        <w:tab/>
        <w:t>C.</w:t>
      </w:r>
      <w:r>
        <w:rPr>
          <w:rFonts w:hint="eastAsia"/>
        </w:rPr>
        <w:tab/>
      </w:r>
      <w:r w:rsidR="00AA4BA0">
        <w:rPr>
          <w:rFonts w:hint="eastAsia"/>
        </w:rPr>
        <w:t>主要关注的问题和建议</w:t>
      </w:r>
    </w:p>
    <w:p w:rsidR="00AA4BA0" w:rsidRDefault="00AA4BA0" w:rsidP="00B076E1">
      <w:pPr>
        <w:pStyle w:val="SingleTxtGC"/>
        <w:rPr>
          <w:rFonts w:hint="eastAsia"/>
        </w:rPr>
      </w:pPr>
      <w:r>
        <w:rPr>
          <w:rFonts w:hint="eastAsia"/>
        </w:rPr>
        <w:t xml:space="preserve">(4)  </w:t>
      </w:r>
      <w:r>
        <w:rPr>
          <w:rFonts w:hint="eastAsia"/>
        </w:rPr>
        <w:t>委员会欢迎缔约国《宪法》第</w:t>
      </w:r>
      <w:r>
        <w:rPr>
          <w:rFonts w:hint="eastAsia"/>
        </w:rPr>
        <w:t>10</w:t>
      </w:r>
      <w:r>
        <w:rPr>
          <w:rFonts w:hint="eastAsia"/>
        </w:rPr>
        <w:t>条允许国内法院直接引用《公约》，但仍表示关切的是，国内法院并没有适用《公约》条款。委员会还表示关切的是，有资料称，在援引国际人权条约时，刑事案件的被告反而被处以更长的刑期</w:t>
      </w:r>
      <w:r>
        <w:rPr>
          <w:rFonts w:hint="eastAsia"/>
        </w:rPr>
        <w:t>(</w:t>
      </w:r>
      <w:r>
        <w:rPr>
          <w:rFonts w:hint="eastAsia"/>
        </w:rPr>
        <w:t>《公约》第二条、第七条和第十四条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措施，促进国内法院有效适用《公约》条款，包括向法官和律师提供有关国际人权条约的强制培训方案和后续方案。缔约国应确保在法律诉讼程序中引用《公约》条款不会导致威胁公正审判权的后果。</w:t>
      </w:r>
    </w:p>
    <w:p w:rsidR="00AA4BA0" w:rsidRDefault="00AA4BA0" w:rsidP="00AA4BA0">
      <w:pPr>
        <w:pStyle w:val="SingleTxtGC"/>
        <w:rPr>
          <w:rFonts w:hint="eastAsia"/>
        </w:rPr>
      </w:pPr>
      <w:r>
        <w:rPr>
          <w:rFonts w:hint="eastAsia"/>
        </w:rPr>
        <w:t xml:space="preserve">(5)  </w:t>
      </w:r>
      <w:r>
        <w:rPr>
          <w:rFonts w:hint="eastAsia"/>
        </w:rPr>
        <w:t>委员会欢迎缔约国于</w:t>
      </w:r>
      <w:r>
        <w:rPr>
          <w:rFonts w:hint="eastAsia"/>
        </w:rPr>
        <w:t>2007</w:t>
      </w:r>
      <w:r>
        <w:rPr>
          <w:rFonts w:hint="eastAsia"/>
        </w:rPr>
        <w:t>年通过《国家人权委员会法》，以及该法被视为与增进和保护人权国家机构国际协调委员会资格认证小组委员会的“巴黎原则”相符，但委员会表示关切的是，有资料指出，人权委员会的任命程序缺乏透明度，还对该委员会在</w:t>
      </w:r>
      <w:r>
        <w:rPr>
          <w:rFonts w:hint="eastAsia"/>
        </w:rPr>
        <w:t>2008</w:t>
      </w:r>
      <w:r>
        <w:rPr>
          <w:rFonts w:hint="eastAsia"/>
        </w:rPr>
        <w:t>年紧急状态期间在监测、增进和保护人权方面的警觉性提出质疑</w:t>
      </w:r>
      <w:r>
        <w:rPr>
          <w:rFonts w:hint="eastAsia"/>
        </w:rPr>
        <w:t>(</w:t>
      </w:r>
      <w:r>
        <w:rPr>
          <w:rFonts w:hint="eastAsia"/>
        </w:rPr>
        <w:t>《公约》第二条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缔约国应加大努力，向国家人权委员会提供充分的资金和人力资源，并修订委员会成员的任命程序，以确保该委员会享有独立性。</w:t>
      </w:r>
    </w:p>
    <w:p w:rsidR="00AA4BA0" w:rsidRDefault="00AA4BA0" w:rsidP="00AA4BA0">
      <w:pPr>
        <w:pStyle w:val="SingleTxtGC"/>
        <w:rPr>
          <w:rFonts w:hint="eastAsia"/>
        </w:rPr>
      </w:pPr>
      <w:r>
        <w:rPr>
          <w:rFonts w:hint="eastAsia"/>
        </w:rPr>
        <w:t xml:space="preserve">(6)  </w:t>
      </w:r>
      <w:r>
        <w:rPr>
          <w:rFonts w:hint="eastAsia"/>
        </w:rPr>
        <w:t>委员会欢迎缔约国自</w:t>
      </w:r>
      <w:r>
        <w:rPr>
          <w:rFonts w:hint="eastAsia"/>
        </w:rPr>
        <w:t>2010</w:t>
      </w:r>
      <w:r>
        <w:rPr>
          <w:rFonts w:hint="eastAsia"/>
        </w:rPr>
        <w:t>年</w:t>
      </w:r>
      <w:r>
        <w:rPr>
          <w:rFonts w:hint="eastAsia"/>
        </w:rPr>
        <w:t>1</w:t>
      </w:r>
      <w:r>
        <w:rPr>
          <w:rFonts w:hint="eastAsia"/>
        </w:rPr>
        <w:t>月起暂停执行死刑，但关切地注意到，该国尚未在法律上废除死刑</w:t>
      </w:r>
      <w:r>
        <w:rPr>
          <w:rFonts w:hint="eastAsia"/>
        </w:rPr>
        <w:t>(</w:t>
      </w:r>
      <w:r>
        <w:rPr>
          <w:rFonts w:hint="eastAsia"/>
        </w:rPr>
        <w:t>第六条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缔约国应采取必要措施，尽早在法律上废除死刑，并考虑加入《公约第二项任择议定书》。</w:t>
      </w:r>
    </w:p>
    <w:p w:rsidR="00AA4BA0" w:rsidRDefault="00AA4BA0" w:rsidP="00AA4BA0">
      <w:pPr>
        <w:pStyle w:val="SingleTxtGC"/>
        <w:rPr>
          <w:rFonts w:hint="eastAsia"/>
        </w:rPr>
      </w:pPr>
      <w:r>
        <w:rPr>
          <w:rFonts w:hint="eastAsia"/>
        </w:rPr>
        <w:t xml:space="preserve">(7)  </w:t>
      </w:r>
      <w:r>
        <w:rPr>
          <w:rFonts w:hint="eastAsia"/>
        </w:rPr>
        <w:t>委员会表示关切的是，蒙古有关歧视的法律存在许多漏洞，《宪法》第</w:t>
      </w:r>
      <w:r>
        <w:rPr>
          <w:rFonts w:hint="eastAsia"/>
        </w:rPr>
        <w:t>14</w:t>
      </w:r>
      <w:r>
        <w:rPr>
          <w:rFonts w:hint="eastAsia"/>
        </w:rPr>
        <w:t>条列举的禁止歧视的理由不够全面，也没有有效的机制确保歧视行为的受害者获得救济的途径</w:t>
      </w:r>
      <w:r>
        <w:rPr>
          <w:rFonts w:hint="eastAsia"/>
        </w:rPr>
        <w:t>(</w:t>
      </w:r>
      <w:r>
        <w:rPr>
          <w:rFonts w:hint="eastAsia"/>
        </w:rPr>
        <w:t>《公约》第二条和第二十六条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缔约国应采取适当措施，确保该国对歧视的定义纳入《公约》所载一切歧视形式</w:t>
      </w:r>
      <w:r w:rsidRPr="009312E5">
        <w:rPr>
          <w:rFonts w:eastAsia="SimHei" w:hint="eastAsia"/>
        </w:rPr>
        <w:t>(</w:t>
      </w:r>
      <w:r w:rsidRPr="009312E5">
        <w:rPr>
          <w:rFonts w:eastAsia="SimHei" w:hint="eastAsia"/>
        </w:rPr>
        <w:t>种族、肤色、性别、</w:t>
      </w:r>
      <w:r w:rsidRPr="009312E5">
        <w:rPr>
          <w:rFonts w:eastAsia="SimHei" w:hint="eastAsia"/>
        </w:rPr>
        <w:t xml:space="preserve"> </w:t>
      </w:r>
      <w:r w:rsidRPr="009312E5">
        <w:rPr>
          <w:rFonts w:eastAsia="SimHei" w:hint="eastAsia"/>
        </w:rPr>
        <w:t>语言、宗教、政治或其他见解、国籍或社会出身、财产、出生或其他身份等</w:t>
      </w:r>
      <w:r w:rsidRPr="009312E5">
        <w:rPr>
          <w:rFonts w:eastAsia="SimHei" w:hint="eastAsia"/>
        </w:rPr>
        <w:t>)</w:t>
      </w:r>
      <w:r w:rsidRPr="009312E5">
        <w:rPr>
          <w:rFonts w:eastAsia="SimHei" w:hint="eastAsia"/>
        </w:rPr>
        <w:t>，并制定有效机制，向这些权利受到侵犯的案件提供诉诸司法的途径和救济。</w:t>
      </w:r>
    </w:p>
    <w:p w:rsidR="00AA4BA0" w:rsidRDefault="00AA4BA0" w:rsidP="00AA4BA0">
      <w:pPr>
        <w:pStyle w:val="SingleTxtGC"/>
        <w:rPr>
          <w:rFonts w:hint="eastAsia"/>
        </w:rPr>
      </w:pPr>
      <w:r>
        <w:rPr>
          <w:rFonts w:hint="eastAsia"/>
        </w:rPr>
        <w:t xml:space="preserve">(8)  </w:t>
      </w:r>
      <w:r>
        <w:rPr>
          <w:rFonts w:hint="eastAsia"/>
        </w:rPr>
        <w:t>委员会注意到，缔约国通过了《两性平等法》，并实施了《实现两性平等国家方案》，但委员会仍然表示关切的是，妇女在议会和公共及私营部门决策职位的代表性很低。委员会还表示遗憾的是，为制止传统的歧视性做法以及有关妇女和男子的作用和责任的顽固成见，缔约国采取了一些立法、政策和方案措施，但这些措施的影响有限</w:t>
      </w:r>
      <w:r>
        <w:rPr>
          <w:rFonts w:hint="eastAsia"/>
        </w:rPr>
        <w:t>(</w:t>
      </w:r>
      <w:r>
        <w:rPr>
          <w:rFonts w:hint="eastAsia"/>
        </w:rPr>
        <w:t>《公约》第三条、第二十五条和第二十六条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措施，通过实施新的现实举措，包括在必要时采取适当的暂行特别措施，提高妇女在公共和私营部门决策职位的代表性。缔约国还应加大努力，消除有关妇女和男子在公共和私人领域的作用和责任的传统成见，包括开展综合的提高认识运动。</w:t>
      </w:r>
    </w:p>
    <w:p w:rsidR="00AA4BA0" w:rsidRDefault="00AA4BA0" w:rsidP="00AA4BA0">
      <w:pPr>
        <w:pStyle w:val="SingleTxtGC"/>
        <w:rPr>
          <w:rFonts w:hint="eastAsia"/>
        </w:rPr>
      </w:pPr>
      <w:r>
        <w:rPr>
          <w:rFonts w:hint="eastAsia"/>
        </w:rPr>
        <w:t xml:space="preserve">(9)  </w:t>
      </w:r>
      <w:r>
        <w:rPr>
          <w:rFonts w:hint="eastAsia"/>
        </w:rPr>
        <w:t>委员会遗憾地注意到，正如缔约国承认的那样，对男、女同性恋、双性恋和变性者的歧视态度非常普遍</w:t>
      </w:r>
      <w:r>
        <w:rPr>
          <w:rFonts w:hint="eastAsia"/>
        </w:rPr>
        <w:t>(</w:t>
      </w:r>
      <w:r>
        <w:rPr>
          <w:rFonts w:hint="eastAsia"/>
        </w:rPr>
        <w:t>《公约》第二十条、第二十四条和第二十六条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立即采取措施，制止缔约国内对男、女同性恋、双性恋和变性者的普遍歧视态度、社会偏见和污名化现象。缔约国应确保、男、女同性恋、双性恋和变性者能够寻求司法保护，并对有关个人因性取向或性身份受到攻击和威胁的所有指控进行彻底调查。</w:t>
      </w:r>
    </w:p>
    <w:p w:rsidR="00AA4BA0" w:rsidRDefault="00AA4BA0" w:rsidP="00AA4BA0">
      <w:pPr>
        <w:pStyle w:val="SingleTxtGC"/>
        <w:rPr>
          <w:rFonts w:hint="eastAsia"/>
        </w:rPr>
      </w:pPr>
      <w:r>
        <w:rPr>
          <w:rFonts w:hint="eastAsia"/>
        </w:rPr>
        <w:t xml:space="preserve">(10)  </w:t>
      </w:r>
      <w:r>
        <w:rPr>
          <w:rFonts w:hint="eastAsia"/>
        </w:rPr>
        <w:t>委员会关切地注意到，由于普遍的歧视和缺乏适当的基础设施，残疾人获得教育、医疗和社会服务的机会有限</w:t>
      </w:r>
      <w:r>
        <w:rPr>
          <w:rFonts w:hint="eastAsia"/>
        </w:rPr>
        <w:t>(</w:t>
      </w:r>
      <w:r>
        <w:rPr>
          <w:rFonts w:hint="eastAsia"/>
        </w:rPr>
        <w:t>《公约》第二十条、第二十四条和第二十六条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缔约国应强化为通过和执行一项行动计划而采取的措施，以改善残疾人的处境，为他们接受教育、医疗和社会服务提供便利。</w:t>
      </w:r>
    </w:p>
    <w:p w:rsidR="00AA4BA0" w:rsidRDefault="00AA4BA0" w:rsidP="00AA4BA0">
      <w:pPr>
        <w:pStyle w:val="SingleTxtGC"/>
        <w:rPr>
          <w:rFonts w:hint="eastAsia"/>
        </w:rPr>
      </w:pPr>
      <w:r>
        <w:rPr>
          <w:rFonts w:hint="eastAsia"/>
        </w:rPr>
        <w:t xml:space="preserve">(11)  </w:t>
      </w:r>
      <w:r>
        <w:rPr>
          <w:rFonts w:hint="eastAsia"/>
        </w:rPr>
        <w:t>委员会仍然表示关切的是，在法律和实际中，《公约》第四条中所列条款只有有限的几项在紧急状态期间被视为不可减损</w:t>
      </w:r>
      <w:r>
        <w:rPr>
          <w:rFonts w:hint="eastAsia"/>
        </w:rPr>
        <w:t>(</w:t>
      </w:r>
      <w:r>
        <w:rPr>
          <w:rFonts w:hint="eastAsia"/>
        </w:rPr>
        <w:t>《公约》第四条、第五条和第六条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缔约国应对《宪法》第</w:t>
      </w:r>
      <w:r w:rsidRPr="009312E5">
        <w:rPr>
          <w:rFonts w:eastAsia="SimHei" w:hint="eastAsia"/>
        </w:rPr>
        <w:t>19</w:t>
      </w:r>
      <w:r w:rsidRPr="009312E5">
        <w:rPr>
          <w:rFonts w:eastAsia="SimHei" w:hint="eastAsia"/>
        </w:rPr>
        <w:t>条第</w:t>
      </w:r>
      <w:r w:rsidRPr="009312E5">
        <w:rPr>
          <w:rFonts w:eastAsia="SimHei" w:hint="eastAsia"/>
        </w:rPr>
        <w:t>2</w:t>
      </w:r>
      <w:r w:rsidRPr="009312E5">
        <w:rPr>
          <w:rFonts w:eastAsia="SimHei" w:hint="eastAsia"/>
        </w:rPr>
        <w:t>款和《紧急状态法》进行修订，以确保国内法禁止减损《公约》中被视为不可减损的条款，并采取一切必要措施，使之立即执行并生效。</w:t>
      </w:r>
    </w:p>
    <w:p w:rsidR="00AA4BA0" w:rsidRDefault="00AA4BA0" w:rsidP="00AA4BA0">
      <w:pPr>
        <w:pStyle w:val="SingleTxtGC"/>
        <w:rPr>
          <w:rFonts w:hint="eastAsia"/>
        </w:rPr>
      </w:pPr>
      <w:r>
        <w:rPr>
          <w:rFonts w:hint="eastAsia"/>
        </w:rPr>
        <w:t xml:space="preserve">(12)  </w:t>
      </w:r>
      <w:r>
        <w:rPr>
          <w:rFonts w:hint="eastAsia"/>
        </w:rPr>
        <w:t>委员会表示关切的是，虽然</w:t>
      </w:r>
      <w:r>
        <w:rPr>
          <w:rFonts w:hint="eastAsia"/>
        </w:rPr>
        <w:t>2008</w:t>
      </w:r>
      <w:r>
        <w:rPr>
          <w:rFonts w:hint="eastAsia"/>
        </w:rPr>
        <w:t>年</w:t>
      </w:r>
      <w:r>
        <w:rPr>
          <w:rFonts w:hint="eastAsia"/>
        </w:rPr>
        <w:t>7</w:t>
      </w:r>
      <w:r>
        <w:rPr>
          <w:rFonts w:hint="eastAsia"/>
        </w:rPr>
        <w:t>月紧急状态期间发生的与四名高级警官有关的死亡、酷刑和残忍、不人道或有辱人格的待遇案件已进行重审，但这些案件尚未结案。委员会还表示关切的是，因缺乏证据，所以起诉在这次紧急状态期间侵犯人权的所有其他警察的案件均被取消，迄今为止尚无一人被定罪。</w:t>
      </w:r>
      <w:r>
        <w:rPr>
          <w:rFonts w:hint="eastAsia"/>
        </w:rPr>
        <w:t>(</w:t>
      </w:r>
      <w:r>
        <w:rPr>
          <w:rFonts w:hint="eastAsia"/>
        </w:rPr>
        <w:t>《公约》第二条、第六条、第九条和第十四条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缔约国应采取必要措施，对有关</w:t>
      </w:r>
      <w:r w:rsidRPr="009312E5">
        <w:rPr>
          <w:rFonts w:eastAsia="SimHei" w:hint="eastAsia"/>
        </w:rPr>
        <w:t>2008</w:t>
      </w:r>
      <w:r w:rsidRPr="009312E5">
        <w:rPr>
          <w:rFonts w:eastAsia="SimHei" w:hint="eastAsia"/>
        </w:rPr>
        <w:t>年</w:t>
      </w:r>
      <w:r w:rsidRPr="009312E5">
        <w:rPr>
          <w:rFonts w:eastAsia="SimHei" w:hint="eastAsia"/>
        </w:rPr>
        <w:t>7</w:t>
      </w:r>
      <w:r w:rsidRPr="009312E5">
        <w:rPr>
          <w:rFonts w:eastAsia="SimHei" w:hint="eastAsia"/>
        </w:rPr>
        <w:t>月紧急状态期间侵犯人权的所有指控进行彻底调查，包括向家庭提供赔偿的案件。缔约国还应确保犯罪者受到起诉，如被定罪，应给予正当惩罚，并确保受害者得到适当赔偿。</w:t>
      </w:r>
    </w:p>
    <w:p w:rsidR="00AA4BA0" w:rsidRDefault="00AA4BA0" w:rsidP="00AA4BA0">
      <w:pPr>
        <w:pStyle w:val="SingleTxtGC"/>
        <w:rPr>
          <w:rFonts w:hint="eastAsia"/>
        </w:rPr>
      </w:pPr>
      <w:r>
        <w:rPr>
          <w:rFonts w:hint="eastAsia"/>
        </w:rPr>
        <w:t xml:space="preserve">(13)  </w:t>
      </w:r>
      <w:r>
        <w:rPr>
          <w:rFonts w:hint="eastAsia"/>
        </w:rPr>
        <w:t>委员会表示关切的是，《刑法》第</w:t>
      </w:r>
      <w:r>
        <w:rPr>
          <w:rFonts w:hint="eastAsia"/>
        </w:rPr>
        <w:t>100</w:t>
      </w:r>
      <w:r>
        <w:rPr>
          <w:rFonts w:hint="eastAsia"/>
        </w:rPr>
        <w:t>条和</w:t>
      </w:r>
      <w:r>
        <w:rPr>
          <w:rFonts w:hint="eastAsia"/>
        </w:rPr>
        <w:t>251</w:t>
      </w:r>
      <w:r>
        <w:rPr>
          <w:rFonts w:hint="eastAsia"/>
        </w:rPr>
        <w:t>条规定，对酷刑行为或残忍、不人道或有辱人格的待遇案件的调查责任仅限于“调查者”或“调查员”，并没有提及警察部队为调查程序搜集证据而组织情报活动的“刑事调查部门”。委员会还表示关切的是，《刑法》第</w:t>
      </w:r>
      <w:r>
        <w:rPr>
          <w:rFonts w:hint="eastAsia"/>
        </w:rPr>
        <w:t>44</w:t>
      </w:r>
      <w:r>
        <w:rPr>
          <w:rFonts w:hint="eastAsia"/>
        </w:rPr>
        <w:t>条第</w:t>
      </w:r>
      <w:r>
        <w:rPr>
          <w:rFonts w:hint="eastAsia"/>
        </w:rPr>
        <w:t>1</w:t>
      </w:r>
      <w:r>
        <w:rPr>
          <w:rFonts w:hint="eastAsia"/>
        </w:rPr>
        <w:t>款规定对“遵照指令行事者”免于调查。最后，委员会表示遗憾的是，总检察长办公室下设的调查股缺乏资金和人力资源，也没有一个独立的机构对有关警察实施虐待和酷刑的指控案件进行调查</w:t>
      </w:r>
      <w:r>
        <w:rPr>
          <w:rFonts w:hint="eastAsia"/>
        </w:rPr>
        <w:t>(</w:t>
      </w:r>
      <w:r>
        <w:rPr>
          <w:rFonts w:hint="eastAsia"/>
        </w:rPr>
        <w:t>《公约》第七条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尽快通过完全符合国际标准的酷刑的定义，纳入与罪行严重程度相符的惩罚措施，有关禁止实施酷刑和不人道或有辱人格的待遇的禁令应适用于所有犯罪者，包括遵照指令行事者。缔约国应确保调查股有必要的权威、独立性和资源，以便对警察犯下的所有罪行进行充分调查。</w:t>
      </w:r>
    </w:p>
    <w:p w:rsidR="00AA4BA0" w:rsidRDefault="00AA4BA0" w:rsidP="00AA4BA0">
      <w:pPr>
        <w:pStyle w:val="SingleTxtGC"/>
        <w:rPr>
          <w:rFonts w:hint="eastAsia"/>
        </w:rPr>
      </w:pPr>
      <w:r>
        <w:rPr>
          <w:rFonts w:hint="eastAsia"/>
        </w:rPr>
        <w:t xml:space="preserve">(14)  </w:t>
      </w:r>
      <w:r>
        <w:rPr>
          <w:rFonts w:hint="eastAsia"/>
        </w:rPr>
        <w:t>委员会欢迎缔约国在地方和市一级警察当局的拘留场所安装电视摄像头，记录审讯过程，但委员会表示关切的是，实际记录的案件比例有限。委员会还表示关切的是，缺乏关于监视信息储存情况的资料，也缺乏在今后的调查中监管这类信息的使用，包括受害者使用这类信息的资料</w:t>
      </w:r>
      <w:r>
        <w:rPr>
          <w:rFonts w:hint="eastAsia"/>
        </w:rPr>
        <w:t>(</w:t>
      </w:r>
      <w:r>
        <w:rPr>
          <w:rFonts w:hint="eastAsia"/>
        </w:rPr>
        <w:t>《公约》第七条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缔约国应承担系统地记录审讯过程的法律义务，并为此目的提供必要的资金、物质和人力资源。缔约国还应制定和实施有关监视资料的储存控制及用于今后调查的规定。</w:t>
      </w:r>
    </w:p>
    <w:p w:rsidR="00AA4BA0" w:rsidRDefault="00AA4BA0" w:rsidP="00AA4BA0">
      <w:pPr>
        <w:pStyle w:val="SingleTxtGC"/>
        <w:rPr>
          <w:rFonts w:hint="eastAsia"/>
        </w:rPr>
      </w:pPr>
      <w:r>
        <w:rPr>
          <w:rFonts w:hint="eastAsia"/>
        </w:rPr>
        <w:t xml:space="preserve">(15)  </w:t>
      </w:r>
      <w:r>
        <w:rPr>
          <w:rFonts w:hint="eastAsia"/>
        </w:rPr>
        <w:t>委员会欢迎由国家法律学院为法官、检察官和律师提供的有关预防和调查酷刑和残忍、不人道或有辱人格的待遇案件的培训方案，但委员会仍然表示关切的是，警察和监狱工作人员缺乏系统性培训</w:t>
      </w:r>
      <w:r>
        <w:rPr>
          <w:rFonts w:hint="eastAsia"/>
        </w:rPr>
        <w:t>(</w:t>
      </w:r>
      <w:r>
        <w:rPr>
          <w:rFonts w:hint="eastAsia"/>
        </w:rPr>
        <w:t>《公约》第七条和第十四条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缔约国应确保向所有执法人员、监狱和司法工作人员提供有关预防和调查酷刑和残忍、不人道或有辱人格的待遇或处罚案件的系统和强制培训。</w:t>
      </w:r>
    </w:p>
    <w:p w:rsidR="00AA4BA0" w:rsidRDefault="00AA4BA0" w:rsidP="00AA4BA0">
      <w:pPr>
        <w:pStyle w:val="SingleTxtGC"/>
        <w:rPr>
          <w:rFonts w:hint="eastAsia"/>
        </w:rPr>
      </w:pPr>
      <w:r>
        <w:rPr>
          <w:rFonts w:hint="eastAsia"/>
        </w:rPr>
        <w:t xml:space="preserve">(16)  </w:t>
      </w:r>
      <w:r>
        <w:rPr>
          <w:rFonts w:hint="eastAsia"/>
        </w:rPr>
        <w:t>委员会对监狱仍然过度拥挤以及缔约国未能定期和独立地对拘留场所进行监测表示关切</w:t>
      </w:r>
      <w:r>
        <w:rPr>
          <w:rFonts w:hint="eastAsia"/>
        </w:rPr>
        <w:t>(</w:t>
      </w:r>
      <w:r>
        <w:rPr>
          <w:rFonts w:hint="eastAsia"/>
        </w:rPr>
        <w:t>《公约》第十条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缔约国应建立一个独立机制，对拘留场所进行监测，并采取措施，消除缔约国所有监狱过度拥挤这一问题，并保证完全遵守《囚犯待遇最低限度标准规则》。</w:t>
      </w:r>
    </w:p>
    <w:p w:rsidR="00AA4BA0" w:rsidRDefault="00AA4BA0" w:rsidP="00AA4BA0">
      <w:pPr>
        <w:pStyle w:val="SingleTxtGC"/>
        <w:rPr>
          <w:rFonts w:hint="eastAsia"/>
        </w:rPr>
      </w:pPr>
      <w:r w:rsidRPr="009312E5">
        <w:rPr>
          <w:rFonts w:hint="eastAsia"/>
        </w:rPr>
        <w:t xml:space="preserve">(17)  </w:t>
      </w:r>
      <w:r w:rsidRPr="009312E5">
        <w:rPr>
          <w:rFonts w:hint="eastAsia"/>
        </w:rPr>
        <w:t>委员会欢迎缔约国于</w:t>
      </w:r>
      <w:r w:rsidRPr="009312E5">
        <w:rPr>
          <w:rFonts w:hint="eastAsia"/>
        </w:rPr>
        <w:t>2009</w:t>
      </w:r>
      <w:r w:rsidRPr="009312E5">
        <w:rPr>
          <w:rFonts w:hint="eastAsia"/>
        </w:rPr>
        <w:t>年启动的司法机构改革项目，但对有关司法机</w:t>
      </w:r>
      <w:r>
        <w:rPr>
          <w:rFonts w:hint="eastAsia"/>
        </w:rPr>
        <w:t>构腐败的指控和这类机构缺乏透明度和独立性的问题表示关切。委员会还表示关切的是，引起对这些问题的关切的一个原因可能是：司法机构在工作中表现出了“效力”，因此他们获得了某些福利，如社会福利、贷款、外交豁免和教育支出等</w:t>
      </w:r>
      <w:r>
        <w:rPr>
          <w:rFonts w:hint="eastAsia"/>
        </w:rPr>
        <w:t>(</w:t>
      </w:r>
      <w:r>
        <w:rPr>
          <w:rFonts w:hint="eastAsia"/>
        </w:rPr>
        <w:t>《公约》第十四条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在采纳司法机构改革项目之前审查司法机构是否充分遵守《公约》，确保采纳的结构与机制能够保证司法机构的透明度和独立性。缔约国应确保拟定、采纳和执行项目的过程纳入与专业部门，包括与民间社会主体的协商。缔约国还应采取一切必要措施，保证对有关司法机构腐败的所有指控进行彻底调查。</w:t>
      </w:r>
    </w:p>
    <w:p w:rsidR="00AA4BA0" w:rsidRDefault="00AA4BA0" w:rsidP="00AA4BA0">
      <w:pPr>
        <w:pStyle w:val="SingleTxtGC"/>
        <w:rPr>
          <w:rFonts w:hint="eastAsia"/>
        </w:rPr>
      </w:pPr>
      <w:r>
        <w:rPr>
          <w:rFonts w:hint="eastAsia"/>
        </w:rPr>
        <w:t xml:space="preserve">(18)  </w:t>
      </w:r>
      <w:r>
        <w:rPr>
          <w:rFonts w:hint="eastAsia"/>
        </w:rPr>
        <w:t>委员会遗憾地注意到，缔约国的妇女遭受家庭暴力的情况很多，但司法系统处理的案件数量很少。委员会还表示关切的是，《刑法》没有将婚内强奸定为刑事犯罪</w:t>
      </w:r>
      <w:r>
        <w:rPr>
          <w:rFonts w:hint="eastAsia"/>
        </w:rPr>
        <w:t>(</w:t>
      </w:r>
      <w:r>
        <w:rPr>
          <w:rFonts w:hint="eastAsia"/>
        </w:rPr>
        <w:t>第七条、第二十九条和第十四条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通过宣传活动，扩展和加强预防针对妇女的家庭暴力的战略，促进对这类案件的司法起诉。应采取专门措施，为家庭暴力的受害者诉诸司法提供便利，通过法律程序向她们提供保护，并保证警察、律师和司法机构对这类案件给予特别的职业关注。缔约国还应尽快通过必要的立法，将婚内强奸定为刑事犯罪。</w:t>
      </w:r>
    </w:p>
    <w:p w:rsidR="00AA4BA0" w:rsidRDefault="00AA4BA0" w:rsidP="00AA4BA0">
      <w:pPr>
        <w:pStyle w:val="SingleTxtGC"/>
        <w:rPr>
          <w:rFonts w:hint="eastAsia"/>
        </w:rPr>
      </w:pPr>
      <w:r>
        <w:rPr>
          <w:rFonts w:hint="eastAsia"/>
        </w:rPr>
        <w:t xml:space="preserve">(19)  </w:t>
      </w:r>
      <w:r>
        <w:rPr>
          <w:rFonts w:hint="eastAsia"/>
        </w:rPr>
        <w:t>委员会注意到缔约国的《教育法》禁止体罚，但对在所有场合下继续实行体罚的做法表示关切</w:t>
      </w:r>
      <w:r>
        <w:rPr>
          <w:rFonts w:hint="eastAsia"/>
        </w:rPr>
        <w:t>(</w:t>
      </w:r>
      <w:r>
        <w:rPr>
          <w:rFonts w:hint="eastAsia"/>
        </w:rPr>
        <w:t>《公约》第七条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缔约国应采取实际步骤，结束在所有场合下的体罚。缔约国还应鼓励采用非暴力管教形式替代体罚，应开展公众宣传活动，提高对体罚的有害影响的认识。</w:t>
      </w:r>
    </w:p>
    <w:p w:rsidR="00AA4BA0" w:rsidRDefault="00AA4BA0" w:rsidP="00AA4BA0">
      <w:pPr>
        <w:pStyle w:val="SingleTxtGC"/>
        <w:rPr>
          <w:rFonts w:hint="eastAsia"/>
        </w:rPr>
      </w:pPr>
      <w:r>
        <w:rPr>
          <w:rFonts w:hint="eastAsia"/>
        </w:rPr>
        <w:t xml:space="preserve">(20)  </w:t>
      </w:r>
      <w:r>
        <w:rPr>
          <w:rFonts w:hint="eastAsia"/>
        </w:rPr>
        <w:t>委员会欢迎缔约国采取措施，进一步降低孕产妇死亡率，但仍然表示关切的是，尤其是农村地区的孕产妇死亡率很高，缺乏对高危产妇的医疗服务</w:t>
      </w:r>
      <w:r>
        <w:rPr>
          <w:rFonts w:hint="eastAsia"/>
        </w:rPr>
        <w:t>(</w:t>
      </w:r>
      <w:r>
        <w:rPr>
          <w:rFonts w:hint="eastAsia"/>
        </w:rPr>
        <w:t>《公约》第六条和第二十四条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缔约国应立即采取一切必要措施，降低孕产妇死亡率，包括实施国家救护车服务全国网络项目，并在农村地区开设新的诊所。缔约国应将改善高危产妇在全国范围内获得医疗服务的状况作为其优先事项。</w:t>
      </w:r>
    </w:p>
    <w:p w:rsidR="00AA4BA0" w:rsidRDefault="00AA4BA0" w:rsidP="00AA4BA0">
      <w:pPr>
        <w:pStyle w:val="SingleTxtGC"/>
        <w:rPr>
          <w:rFonts w:hint="eastAsia"/>
        </w:rPr>
      </w:pPr>
      <w:r>
        <w:rPr>
          <w:rFonts w:hint="eastAsia"/>
        </w:rPr>
        <w:t xml:space="preserve">(21)  </w:t>
      </w:r>
      <w:r>
        <w:rPr>
          <w:rFonts w:hint="eastAsia"/>
        </w:rPr>
        <w:t>委员会欢迎缔约国在禁止贩运人口立法方面取得的进展，但对该法的执行情况，以及受害者和证人在获得法律咨询、有效保护和庇护所，以及适当的赔偿和康复方面遇到的困难表示关切。委员会还表示关切的是，对贩运人口案件的刑事起诉存在空白，包括有关执法官员参与贩运人口和强迫未成年人卖淫的案件。委员会表示遗憾的是，大量贩运人口案件被法院取消，大多数起诉案件没有适用《刑法》</w:t>
      </w:r>
      <w:r>
        <w:rPr>
          <w:rFonts w:hint="eastAsia"/>
        </w:rPr>
        <w:t>(</w:t>
      </w:r>
      <w:r>
        <w:rPr>
          <w:rFonts w:hint="eastAsia"/>
        </w:rPr>
        <w:t>关于买卖人口的</w:t>
      </w:r>
      <w:r>
        <w:rPr>
          <w:rFonts w:hint="eastAsia"/>
        </w:rPr>
        <w:t>)</w:t>
      </w:r>
      <w:r>
        <w:rPr>
          <w:rFonts w:hint="eastAsia"/>
        </w:rPr>
        <w:t>第</w:t>
      </w:r>
      <w:r>
        <w:rPr>
          <w:rFonts w:hint="eastAsia"/>
        </w:rPr>
        <w:t>113</w:t>
      </w:r>
      <w:r>
        <w:rPr>
          <w:rFonts w:hint="eastAsia"/>
        </w:rPr>
        <w:t>条，而是适用了</w:t>
      </w:r>
      <w:r>
        <w:rPr>
          <w:rFonts w:hint="eastAsia"/>
        </w:rPr>
        <w:t>(</w:t>
      </w:r>
      <w:r>
        <w:rPr>
          <w:rFonts w:hint="eastAsia"/>
        </w:rPr>
        <w:t>关于诱拐卖淫和组织卖淫的</w:t>
      </w:r>
      <w:r>
        <w:rPr>
          <w:rFonts w:hint="eastAsia"/>
        </w:rPr>
        <w:t>)</w:t>
      </w:r>
      <w:r>
        <w:rPr>
          <w:rFonts w:hint="eastAsia"/>
        </w:rPr>
        <w:t>第</w:t>
      </w:r>
      <w:r>
        <w:rPr>
          <w:rFonts w:hint="eastAsia"/>
        </w:rPr>
        <w:t>124</w:t>
      </w:r>
      <w:r>
        <w:rPr>
          <w:rFonts w:hint="eastAsia"/>
        </w:rPr>
        <w:t>条，导致适用较轻的惩罚措施</w:t>
      </w:r>
      <w:r>
        <w:rPr>
          <w:rFonts w:hint="eastAsia"/>
        </w:rPr>
        <w:t>(</w:t>
      </w:r>
      <w:r>
        <w:rPr>
          <w:rFonts w:hint="eastAsia"/>
        </w:rPr>
        <w:t>《公约》第八条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一切必要措施，保证对所有贩运人口案件进行调查和起诉，如定罪，应适用适当惩罚措施。缔约国还应在司法程序的各个阶段实施保护证人和受害者的机制。国家应分配资源，用于为贩运受害者开办庇护所。</w:t>
      </w:r>
    </w:p>
    <w:p w:rsidR="00AA4BA0" w:rsidRDefault="00AA4BA0" w:rsidP="00AA4BA0">
      <w:pPr>
        <w:pStyle w:val="SingleTxtGC"/>
        <w:rPr>
          <w:rFonts w:hint="eastAsia"/>
        </w:rPr>
      </w:pPr>
      <w:r>
        <w:rPr>
          <w:rFonts w:hint="eastAsia"/>
        </w:rPr>
        <w:t xml:space="preserve">(22)  </w:t>
      </w:r>
      <w:r>
        <w:rPr>
          <w:rFonts w:hint="eastAsia"/>
        </w:rPr>
        <w:t>委员会欢迎缔约国在通过法律援助中心提供法律援助服务方面取得的进展，但仍然表示关切的是，有资料称，律师在从事其职业时缺乏独立性，由于缺乏资金和人力资源，提供的法律援助服务有限</w:t>
      </w:r>
      <w:r>
        <w:rPr>
          <w:rFonts w:hint="eastAsia"/>
        </w:rPr>
        <w:t>(</w:t>
      </w:r>
      <w:r>
        <w:rPr>
          <w:rFonts w:hint="eastAsia"/>
        </w:rPr>
        <w:t>《公约》第十四条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缔约国应采取一切必要措施，保证律师和律师协会的独立性。还应向法律中心，包括在农村地区的法律中心分配必要的预算和人力资源，特别关注加强获得法律援助服务的途径。</w:t>
      </w:r>
    </w:p>
    <w:p w:rsidR="00AA4BA0" w:rsidRDefault="00AA4BA0" w:rsidP="00AA4BA0">
      <w:pPr>
        <w:pStyle w:val="SingleTxtGC"/>
        <w:rPr>
          <w:rFonts w:hint="eastAsia"/>
        </w:rPr>
      </w:pPr>
      <w:r>
        <w:rPr>
          <w:rFonts w:hint="eastAsia"/>
        </w:rPr>
        <w:t xml:space="preserve">(23)  </w:t>
      </w:r>
      <w:r>
        <w:rPr>
          <w:rFonts w:hint="eastAsia"/>
        </w:rPr>
        <w:t>委员会表示关切的是，缔约国没有替代民事服务，能够使出于良心拒服兵役者根据《公约》条款行使其权利。委员会还表示关切的是，可通过支付免兵役费来替代服兵役，而且，这一做法可能导致歧视</w:t>
      </w:r>
      <w:r>
        <w:rPr>
          <w:rFonts w:hint="eastAsia"/>
        </w:rPr>
        <w:t>(</w:t>
      </w:r>
      <w:r>
        <w:rPr>
          <w:rFonts w:hint="eastAsia"/>
        </w:rPr>
        <w:t>《公约》第十八条和第二十六条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缔约国应规定替代服兵役的办法，供所有出于良心拒服兵役者采纳，这类做法的性质、费用和</w:t>
      </w:r>
      <w:r w:rsidRPr="009312E5">
        <w:rPr>
          <w:rFonts w:eastAsia="SimHei" w:hint="eastAsia"/>
        </w:rPr>
        <w:t>/</w:t>
      </w:r>
      <w:r w:rsidRPr="009312E5">
        <w:rPr>
          <w:rFonts w:eastAsia="SimHei" w:hint="eastAsia"/>
        </w:rPr>
        <w:t>或期限不应有惩罚性或歧视性。</w:t>
      </w:r>
    </w:p>
    <w:p w:rsidR="00AA4BA0" w:rsidRDefault="00AA4BA0" w:rsidP="00AA4BA0">
      <w:pPr>
        <w:pStyle w:val="SingleTxtGC"/>
        <w:rPr>
          <w:rFonts w:hint="eastAsia"/>
        </w:rPr>
      </w:pPr>
      <w:r>
        <w:rPr>
          <w:rFonts w:hint="eastAsia"/>
        </w:rPr>
        <w:t xml:space="preserve">(24)  </w:t>
      </w:r>
      <w:r>
        <w:rPr>
          <w:rFonts w:hint="eastAsia"/>
        </w:rPr>
        <w:t>委员会欢迎缔约国提供资料，说明在蒙古注册的教会数量及多样性有所增加，但委员会仍然表示关切：某些宗教团体在注册过程中遭遇困难，加上繁琐的行政程序可能持续数年才能完成，而且注册期限常常有限</w:t>
      </w:r>
      <w:r>
        <w:rPr>
          <w:rFonts w:hint="eastAsia"/>
        </w:rPr>
        <w:t>(</w:t>
      </w:r>
      <w:r>
        <w:rPr>
          <w:rFonts w:hint="eastAsia"/>
        </w:rPr>
        <w:t>《公约》第十八条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缔约国应对宗教团体注册和开展活动时面临的行政和实际困难进行透彻分析，对《国家与宗教机构关系法》</w:t>
      </w:r>
      <w:r w:rsidRPr="009312E5">
        <w:rPr>
          <w:rFonts w:eastAsia="SimHei" w:hint="eastAsia"/>
        </w:rPr>
        <w:t>(1993</w:t>
      </w:r>
      <w:r w:rsidRPr="009312E5">
        <w:rPr>
          <w:rFonts w:eastAsia="SimHei" w:hint="eastAsia"/>
        </w:rPr>
        <w:t>年</w:t>
      </w:r>
      <w:r w:rsidRPr="009312E5">
        <w:rPr>
          <w:rFonts w:eastAsia="SimHei" w:hint="eastAsia"/>
        </w:rPr>
        <w:t>)</w:t>
      </w:r>
      <w:r w:rsidRPr="009312E5">
        <w:rPr>
          <w:rFonts w:eastAsia="SimHei" w:hint="eastAsia"/>
        </w:rPr>
        <w:t>的规则和适用范围及该国的规章进行修订，使之符合《公约》。</w:t>
      </w:r>
    </w:p>
    <w:p w:rsidR="00AA4BA0" w:rsidRDefault="00AA4BA0" w:rsidP="00AA4BA0">
      <w:pPr>
        <w:pStyle w:val="SingleTxtGC"/>
        <w:rPr>
          <w:rFonts w:hint="eastAsia"/>
        </w:rPr>
      </w:pPr>
      <w:r>
        <w:rPr>
          <w:rFonts w:hint="eastAsia"/>
        </w:rPr>
        <w:t xml:space="preserve">(25)  </w:t>
      </w:r>
      <w:r>
        <w:rPr>
          <w:rFonts w:hint="eastAsia"/>
        </w:rPr>
        <w:t>委员会表示关切的是，有资料称，记者和</w:t>
      </w:r>
      <w:r>
        <w:rPr>
          <w:rFonts w:hint="eastAsia"/>
        </w:rPr>
        <w:t>/</w:t>
      </w:r>
      <w:r>
        <w:rPr>
          <w:rFonts w:hint="eastAsia"/>
        </w:rPr>
        <w:t>或其家人常常受到威胁和攻击，关于新闻自由法草案的讨论自</w:t>
      </w:r>
      <w:r>
        <w:rPr>
          <w:rFonts w:hint="eastAsia"/>
        </w:rPr>
        <w:t>2001</w:t>
      </w:r>
      <w:r>
        <w:rPr>
          <w:rFonts w:hint="eastAsia"/>
        </w:rPr>
        <w:t>年开始以来已有所延误。委员会还表示遗憾的是，在因批评公务员而受到起诉的记者或反驳法官裁决的律师的案件中适用了诽谤法</w:t>
      </w:r>
      <w:r>
        <w:rPr>
          <w:rFonts w:hint="eastAsia"/>
        </w:rPr>
        <w:t>(</w:t>
      </w:r>
      <w:r>
        <w:rPr>
          <w:rFonts w:hint="eastAsia"/>
        </w:rPr>
        <w:t>《公约》第十九条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保证新闻自由法草案充分遵守《公约》，并颁布该法律。缔约国应考虑改变将诽谤作为刑事犯罪的做法，并确保采取措施，保护记者免受威胁和攻击。还应确保立即对有关这类威胁和攻击的所有指控进行彻底调查，并对犯罪者提出起诉。</w:t>
      </w:r>
    </w:p>
    <w:p w:rsidR="00AA4BA0" w:rsidRDefault="00AA4BA0" w:rsidP="00AA4BA0">
      <w:pPr>
        <w:pStyle w:val="SingleTxtGC"/>
        <w:rPr>
          <w:rFonts w:hint="eastAsia"/>
        </w:rPr>
      </w:pPr>
      <w:r>
        <w:rPr>
          <w:rFonts w:hint="eastAsia"/>
        </w:rPr>
        <w:t xml:space="preserve">(26)  </w:t>
      </w:r>
      <w:r>
        <w:rPr>
          <w:rFonts w:hint="eastAsia"/>
        </w:rPr>
        <w:t>委员会欢迎缔约国允许无国籍人的子女在</w:t>
      </w:r>
      <w:r>
        <w:rPr>
          <w:rFonts w:hint="eastAsia"/>
        </w:rPr>
        <w:t>20</w:t>
      </w:r>
      <w:r>
        <w:rPr>
          <w:rFonts w:hint="eastAsia"/>
        </w:rPr>
        <w:t>岁之前的几年申请蒙古国籍，以及法律规定相关当局应在</w:t>
      </w:r>
      <w:r>
        <w:rPr>
          <w:rFonts w:hint="eastAsia"/>
        </w:rPr>
        <w:t>6</w:t>
      </w:r>
      <w:r>
        <w:rPr>
          <w:rFonts w:hint="eastAsia"/>
        </w:rPr>
        <w:t>个月的期限内处理申请蒙古国籍的请求，但委员会表示关切的是，有指称说，这一过程实际耗时</w:t>
      </w:r>
      <w:r>
        <w:rPr>
          <w:rFonts w:hint="eastAsia"/>
        </w:rPr>
        <w:t>9</w:t>
      </w:r>
      <w:r>
        <w:rPr>
          <w:rFonts w:hint="eastAsia"/>
        </w:rPr>
        <w:t>至</w:t>
      </w:r>
      <w:r>
        <w:rPr>
          <w:rFonts w:hint="eastAsia"/>
        </w:rPr>
        <w:t>13</w:t>
      </w:r>
      <w:r>
        <w:rPr>
          <w:rFonts w:hint="eastAsia"/>
        </w:rPr>
        <w:t>年。委员会还表示关切的是，有人因遵守申请其他国籍必须放弃自身国籍的法律义务而变成无国籍人，包括一些哈萨克少数民族，他们放弃了自己的蒙古国籍，但申请哈萨克斯坦国籍最终未能成功，结果变成无国籍人</w:t>
      </w:r>
      <w:r>
        <w:rPr>
          <w:rFonts w:hint="eastAsia"/>
        </w:rPr>
        <w:t>(</w:t>
      </w:r>
      <w:r>
        <w:rPr>
          <w:rFonts w:hint="eastAsia"/>
        </w:rPr>
        <w:t>《公约》第二十四条和第二十六条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缔约国应对该国的法律框架进行透彻分析，查明可能导致无国籍状态的条款，并立即实行改革，保证所有人拥有国籍的权利，包括在蒙古领土上出生但父母为无国籍者的无国籍儿童的权利。缔约国应确保遵守在</w:t>
      </w:r>
      <w:r w:rsidRPr="009312E5">
        <w:rPr>
          <w:rFonts w:eastAsia="SimHei" w:hint="eastAsia"/>
        </w:rPr>
        <w:t>6</w:t>
      </w:r>
      <w:r w:rsidRPr="009312E5">
        <w:rPr>
          <w:rFonts w:eastAsia="SimHei" w:hint="eastAsia"/>
        </w:rPr>
        <w:t>个月期限内完成上述程序的法律规定。</w:t>
      </w:r>
    </w:p>
    <w:p w:rsidR="00AA4BA0" w:rsidRDefault="00AA4BA0" w:rsidP="00AA4BA0">
      <w:pPr>
        <w:pStyle w:val="SingleTxtGC"/>
        <w:rPr>
          <w:rFonts w:hint="eastAsia"/>
        </w:rPr>
      </w:pPr>
      <w:r>
        <w:rPr>
          <w:rFonts w:hint="eastAsia"/>
        </w:rPr>
        <w:t xml:space="preserve">(27)  </w:t>
      </w:r>
      <w:r>
        <w:rPr>
          <w:rFonts w:hint="eastAsia"/>
        </w:rPr>
        <w:t>委员会注意到缔约国为促进哈萨克族人民获得教育机会采取的措施，但表示关切的是，该民族在用自己的语言接受教育方面存在困难</w:t>
      </w:r>
      <w:r>
        <w:rPr>
          <w:rFonts w:hint="eastAsia"/>
        </w:rPr>
        <w:t>(</w:t>
      </w:r>
      <w:r>
        <w:rPr>
          <w:rFonts w:hint="eastAsia"/>
        </w:rPr>
        <w:t>《公约》第二条和第二十七条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缔约国应进一步促进哈萨克族人用自己的语言接受教育的机会。</w:t>
      </w:r>
    </w:p>
    <w:p w:rsidR="00AA4BA0" w:rsidRDefault="00AA4BA0" w:rsidP="00AA4BA0">
      <w:pPr>
        <w:pStyle w:val="SingleTxtGC"/>
        <w:rPr>
          <w:rFonts w:hint="eastAsia"/>
        </w:rPr>
      </w:pPr>
      <w:r>
        <w:rPr>
          <w:rFonts w:hint="eastAsia"/>
        </w:rPr>
        <w:t xml:space="preserve">(28)  </w:t>
      </w:r>
      <w:r>
        <w:rPr>
          <w:rFonts w:hint="eastAsia"/>
        </w:rPr>
        <w:t>缔约国应向广大公众，以及司法、立法和行政当局、民间社会和在该国境内运作的非政府组织广泛散发第五次定期报告的案文、缔约国对委员会编制的问题清单所作的书面答复，以及本结论性意见。这些文件的打印文本应分发给各大学、公共图书馆、议会资料馆和所有其他相关的地点。委员会还建议将该报告和本结论性意见翻译为缔约国的官方语言。</w:t>
      </w:r>
    </w:p>
    <w:p w:rsidR="00AA4BA0" w:rsidRDefault="00AA4BA0" w:rsidP="00AA4BA0">
      <w:pPr>
        <w:pStyle w:val="SingleTxtGC"/>
        <w:rPr>
          <w:rFonts w:hint="eastAsia"/>
        </w:rPr>
      </w:pPr>
      <w:r>
        <w:rPr>
          <w:rFonts w:hint="eastAsia"/>
        </w:rPr>
        <w:t xml:space="preserve">(29)  </w:t>
      </w:r>
      <w:r>
        <w:rPr>
          <w:rFonts w:hint="eastAsia"/>
        </w:rPr>
        <w:t>根据委员会议事规则第</w:t>
      </w:r>
      <w:r>
        <w:rPr>
          <w:rFonts w:hint="eastAsia"/>
        </w:rPr>
        <w:t>71</w:t>
      </w:r>
      <w:r>
        <w:rPr>
          <w:rFonts w:hint="eastAsia"/>
        </w:rPr>
        <w:t>条第</w:t>
      </w:r>
      <w:r>
        <w:rPr>
          <w:rFonts w:hint="eastAsia"/>
        </w:rPr>
        <w:t>5</w:t>
      </w:r>
      <w:r>
        <w:rPr>
          <w:rFonts w:hint="eastAsia"/>
        </w:rPr>
        <w:t>款，缔约国应在一年之内提供相关资料，说明该国执行上述第</w:t>
      </w:r>
      <w:r>
        <w:rPr>
          <w:rFonts w:hint="eastAsia"/>
        </w:rPr>
        <w:t>5</w:t>
      </w:r>
      <w:r>
        <w:rPr>
          <w:rFonts w:hint="eastAsia"/>
        </w:rPr>
        <w:t>、</w:t>
      </w:r>
      <w:r>
        <w:rPr>
          <w:rFonts w:hint="eastAsia"/>
        </w:rPr>
        <w:t>12</w:t>
      </w:r>
      <w:r>
        <w:rPr>
          <w:rFonts w:hint="eastAsia"/>
        </w:rPr>
        <w:t>和</w:t>
      </w:r>
      <w:r>
        <w:rPr>
          <w:rFonts w:hint="eastAsia"/>
        </w:rPr>
        <w:t>17</w:t>
      </w:r>
      <w:r>
        <w:rPr>
          <w:rFonts w:hint="eastAsia"/>
        </w:rPr>
        <w:t>段所载委员会建议的情况。</w:t>
      </w:r>
    </w:p>
    <w:p w:rsidR="00AA4BA0" w:rsidRDefault="00AA4BA0" w:rsidP="00AA4BA0">
      <w:pPr>
        <w:pStyle w:val="SingleTxtGC"/>
        <w:rPr>
          <w:rFonts w:hint="eastAsia"/>
        </w:rPr>
      </w:pPr>
      <w:r>
        <w:rPr>
          <w:rFonts w:hint="eastAsia"/>
        </w:rPr>
        <w:t xml:space="preserve">(30)  </w:t>
      </w:r>
      <w:r>
        <w:rPr>
          <w:rFonts w:hint="eastAsia"/>
        </w:rPr>
        <w:t>委员会请缔约国在规定于</w:t>
      </w:r>
      <w:r>
        <w:rPr>
          <w:rFonts w:hint="eastAsia"/>
        </w:rPr>
        <w:t>2015</w:t>
      </w:r>
      <w:r>
        <w:rPr>
          <w:rFonts w:hint="eastAsia"/>
        </w:rPr>
        <w:t>年</w:t>
      </w:r>
      <w:r>
        <w:rPr>
          <w:rFonts w:hint="eastAsia"/>
        </w:rPr>
        <w:t>4</w:t>
      </w:r>
      <w:r>
        <w:rPr>
          <w:rFonts w:hint="eastAsia"/>
        </w:rPr>
        <w:t>月</w:t>
      </w:r>
      <w:r>
        <w:rPr>
          <w:rFonts w:hint="eastAsia"/>
        </w:rPr>
        <w:t>1</w:t>
      </w:r>
      <w:r>
        <w:rPr>
          <w:rFonts w:hint="eastAsia"/>
        </w:rPr>
        <w:t>日之前提交的该国定期报告中提供最新确切资料，说明委员会所有建议和整个《公约》的执行情况。委员会还请缔约国在编写第六次定期报告时，与民间社会和在该国境内运作的各非政府组织开展协商。</w:t>
      </w:r>
    </w:p>
    <w:p w:rsidR="00AA4BA0" w:rsidRPr="00B076E1" w:rsidRDefault="00AA4BA0" w:rsidP="00B076E1">
      <w:pPr>
        <w:pStyle w:val="SingleTxtGC"/>
        <w:rPr>
          <w:rFonts w:eastAsia="SimHei" w:hint="eastAsia"/>
        </w:rPr>
      </w:pPr>
      <w:r>
        <w:rPr>
          <w:rFonts w:hint="eastAsia"/>
        </w:rPr>
        <w:t>92.</w:t>
      </w:r>
      <w:r w:rsidR="00B076E1">
        <w:rPr>
          <w:rFonts w:hint="eastAsia"/>
        </w:rPr>
        <w:t xml:space="preserve"> </w:t>
      </w:r>
      <w:r w:rsidR="00B076E1" w:rsidRPr="00B076E1">
        <w:rPr>
          <w:rFonts w:eastAsia="SimHei" w:hint="eastAsia"/>
        </w:rPr>
        <w:t xml:space="preserve"> </w:t>
      </w:r>
      <w:r w:rsidRPr="00B076E1">
        <w:rPr>
          <w:rFonts w:eastAsia="SimHei" w:hint="eastAsia"/>
        </w:rPr>
        <w:t>埃塞俄比亚</w:t>
      </w:r>
    </w:p>
    <w:p w:rsidR="00AA4BA0" w:rsidRDefault="00AA4BA0" w:rsidP="00AA4BA0">
      <w:pPr>
        <w:pStyle w:val="SingleTxtGC"/>
        <w:rPr>
          <w:rFonts w:hint="eastAsia"/>
        </w:rPr>
      </w:pPr>
      <w:r>
        <w:rPr>
          <w:rFonts w:hint="eastAsia"/>
        </w:rPr>
        <w:t xml:space="preserve">(1) </w:t>
      </w:r>
      <w:r w:rsidR="00B076E1">
        <w:rPr>
          <w:rFonts w:hint="eastAsia"/>
        </w:rPr>
        <w:t xml:space="preserve"> </w:t>
      </w:r>
      <w:r>
        <w:rPr>
          <w:rFonts w:hint="eastAsia"/>
        </w:rPr>
        <w:t>委员会在</w:t>
      </w:r>
      <w:r>
        <w:rPr>
          <w:rFonts w:hint="eastAsia"/>
        </w:rPr>
        <w:t>2011</w:t>
      </w:r>
      <w:r>
        <w:rPr>
          <w:rFonts w:hint="eastAsia"/>
        </w:rPr>
        <w:t>年</w:t>
      </w:r>
      <w:r>
        <w:rPr>
          <w:rFonts w:hint="eastAsia"/>
        </w:rPr>
        <w:t>7</w:t>
      </w:r>
      <w:r>
        <w:rPr>
          <w:rFonts w:hint="eastAsia"/>
        </w:rPr>
        <w:t>月</w:t>
      </w:r>
      <w:r>
        <w:rPr>
          <w:rFonts w:hint="eastAsia"/>
        </w:rPr>
        <w:t>11</w:t>
      </w:r>
      <w:r>
        <w:rPr>
          <w:rFonts w:hint="eastAsia"/>
        </w:rPr>
        <w:t>日和</w:t>
      </w:r>
      <w:r>
        <w:rPr>
          <w:rFonts w:hint="eastAsia"/>
        </w:rPr>
        <w:t>12</w:t>
      </w:r>
      <w:r>
        <w:rPr>
          <w:rFonts w:hint="eastAsia"/>
        </w:rPr>
        <w:t>日举行的第</w:t>
      </w:r>
      <w:r>
        <w:rPr>
          <w:rFonts w:hint="eastAsia"/>
        </w:rPr>
        <w:t>2804</w:t>
      </w:r>
      <w:r>
        <w:rPr>
          <w:rFonts w:hint="eastAsia"/>
        </w:rPr>
        <w:t>、</w:t>
      </w:r>
      <w:r>
        <w:rPr>
          <w:rFonts w:hint="eastAsia"/>
        </w:rPr>
        <w:t>2805</w:t>
      </w:r>
      <w:r>
        <w:rPr>
          <w:rFonts w:hint="eastAsia"/>
        </w:rPr>
        <w:t>和</w:t>
      </w:r>
      <w:r>
        <w:rPr>
          <w:rFonts w:hint="eastAsia"/>
        </w:rPr>
        <w:t>2806</w:t>
      </w:r>
      <w:r>
        <w:rPr>
          <w:rFonts w:hint="eastAsia"/>
        </w:rPr>
        <w:t>次会议</w:t>
      </w:r>
      <w:r>
        <w:rPr>
          <w:rFonts w:hint="eastAsia"/>
        </w:rPr>
        <w:t>(CCPR/C/SR.2804</w:t>
      </w:r>
      <w:r>
        <w:rPr>
          <w:rFonts w:hint="eastAsia"/>
        </w:rPr>
        <w:t>、</w:t>
      </w:r>
      <w:r>
        <w:rPr>
          <w:rFonts w:hint="eastAsia"/>
        </w:rPr>
        <w:t>2805</w:t>
      </w:r>
      <w:r>
        <w:rPr>
          <w:rFonts w:hint="eastAsia"/>
        </w:rPr>
        <w:t>和</w:t>
      </w:r>
      <w:r>
        <w:rPr>
          <w:rFonts w:hint="eastAsia"/>
        </w:rPr>
        <w:t>2806)</w:t>
      </w:r>
      <w:r>
        <w:rPr>
          <w:rFonts w:hint="eastAsia"/>
        </w:rPr>
        <w:t>上审议了埃塞俄比亚提交的初次报告</w:t>
      </w:r>
      <w:r>
        <w:rPr>
          <w:rFonts w:hint="eastAsia"/>
        </w:rPr>
        <w:t>(CCPR/C/</w:t>
      </w:r>
      <w:r w:rsidR="00B076E1">
        <w:rPr>
          <w:rFonts w:hint="eastAsia"/>
        </w:rPr>
        <w:t xml:space="preserve"> </w:t>
      </w:r>
      <w:r>
        <w:rPr>
          <w:rFonts w:hint="eastAsia"/>
        </w:rPr>
        <w:t>ETH/1)</w:t>
      </w:r>
      <w:r>
        <w:rPr>
          <w:rFonts w:hint="eastAsia"/>
        </w:rPr>
        <w:t>，并在</w:t>
      </w:r>
      <w:r>
        <w:rPr>
          <w:rFonts w:hint="eastAsia"/>
        </w:rPr>
        <w:t>2011</w:t>
      </w:r>
      <w:r>
        <w:rPr>
          <w:rFonts w:hint="eastAsia"/>
        </w:rPr>
        <w:t>年</w:t>
      </w:r>
      <w:r>
        <w:rPr>
          <w:rFonts w:hint="eastAsia"/>
        </w:rPr>
        <w:t>7</w:t>
      </w:r>
      <w:r>
        <w:rPr>
          <w:rFonts w:hint="eastAsia"/>
        </w:rPr>
        <w:t>月</w:t>
      </w:r>
      <w:r>
        <w:rPr>
          <w:rFonts w:hint="eastAsia"/>
        </w:rPr>
        <w:t>25</w:t>
      </w:r>
      <w:r>
        <w:rPr>
          <w:rFonts w:hint="eastAsia"/>
        </w:rPr>
        <w:t>日举行的第</w:t>
      </w:r>
      <w:r>
        <w:rPr>
          <w:rFonts w:hint="eastAsia"/>
        </w:rPr>
        <w:t>2823</w:t>
      </w:r>
      <w:r>
        <w:rPr>
          <w:rFonts w:hint="eastAsia"/>
        </w:rPr>
        <w:t>次会议</w:t>
      </w:r>
      <w:r>
        <w:rPr>
          <w:rFonts w:hint="eastAsia"/>
        </w:rPr>
        <w:t>(CCPR/C/SR.2823)</w:t>
      </w:r>
      <w:r>
        <w:rPr>
          <w:rFonts w:hint="eastAsia"/>
        </w:rPr>
        <w:t>上通过了以下结论性意见。</w:t>
      </w:r>
    </w:p>
    <w:p w:rsidR="00AA4BA0" w:rsidRDefault="00DB53FA" w:rsidP="00DB53FA">
      <w:pPr>
        <w:pStyle w:val="H23GC"/>
        <w:rPr>
          <w:rFonts w:hint="eastAsia"/>
        </w:rPr>
      </w:pPr>
      <w:r>
        <w:rPr>
          <w:rFonts w:hint="eastAsia"/>
        </w:rPr>
        <w:tab/>
      </w:r>
      <w:r>
        <w:rPr>
          <w:rFonts w:hint="eastAsia"/>
        </w:rPr>
        <w:tab/>
        <w:t>A.</w:t>
      </w:r>
      <w:r>
        <w:rPr>
          <w:rFonts w:hint="eastAsia"/>
        </w:rPr>
        <w:tab/>
      </w:r>
      <w:r w:rsidR="00AA4BA0">
        <w:rPr>
          <w:rFonts w:hint="eastAsia"/>
        </w:rPr>
        <w:t>导言</w:t>
      </w:r>
    </w:p>
    <w:p w:rsidR="00AA4BA0" w:rsidRDefault="00AA4BA0" w:rsidP="00AA4BA0">
      <w:pPr>
        <w:pStyle w:val="SingleTxtGC"/>
        <w:rPr>
          <w:rFonts w:hint="eastAsia"/>
        </w:rPr>
      </w:pPr>
      <w:r>
        <w:rPr>
          <w:rFonts w:hint="eastAsia"/>
        </w:rPr>
        <w:t xml:space="preserve">(2)  </w:t>
      </w:r>
      <w:r>
        <w:rPr>
          <w:rFonts w:hint="eastAsia"/>
        </w:rPr>
        <w:t>委员会欢迎埃塞俄比亚提交初次报告和报告中介绍的资料，但遗憾的是，报告的提交延迟了</w:t>
      </w:r>
      <w:r>
        <w:rPr>
          <w:rFonts w:hint="eastAsia"/>
        </w:rPr>
        <w:t>17</w:t>
      </w:r>
      <w:r>
        <w:rPr>
          <w:rFonts w:hint="eastAsia"/>
        </w:rPr>
        <w:t>年之久。委员会感谢缔约国对问题清单的书面答复</w:t>
      </w:r>
      <w:r>
        <w:rPr>
          <w:rFonts w:hint="eastAsia"/>
        </w:rPr>
        <w:t>(CCPR/ETH/Q/1/Add.1)</w:t>
      </w:r>
      <w:r>
        <w:rPr>
          <w:rFonts w:hint="eastAsia"/>
        </w:rPr>
        <w:t>和代表团补充的口头答复。</w:t>
      </w:r>
    </w:p>
    <w:p w:rsidR="00AA4BA0" w:rsidRDefault="00DB53FA" w:rsidP="00DB53FA">
      <w:pPr>
        <w:pStyle w:val="H23GC"/>
        <w:rPr>
          <w:rFonts w:hint="eastAsia"/>
        </w:rPr>
      </w:pPr>
      <w:r>
        <w:rPr>
          <w:rFonts w:hint="eastAsia"/>
        </w:rPr>
        <w:tab/>
      </w:r>
      <w:r>
        <w:rPr>
          <w:rFonts w:hint="eastAsia"/>
        </w:rPr>
        <w:tab/>
        <w:t>B.</w:t>
      </w:r>
      <w:r>
        <w:rPr>
          <w:rFonts w:hint="eastAsia"/>
        </w:rPr>
        <w:tab/>
      </w:r>
      <w:r w:rsidR="00AA4BA0">
        <w:rPr>
          <w:rFonts w:hint="eastAsia"/>
        </w:rPr>
        <w:t>积极方面</w:t>
      </w:r>
    </w:p>
    <w:p w:rsidR="00AA4BA0" w:rsidRDefault="00AA4BA0" w:rsidP="00AA4BA0">
      <w:pPr>
        <w:pStyle w:val="SingleTxtGC"/>
        <w:rPr>
          <w:rFonts w:hint="eastAsia"/>
        </w:rPr>
      </w:pPr>
      <w:r>
        <w:rPr>
          <w:rFonts w:hint="eastAsia"/>
        </w:rPr>
        <w:t xml:space="preserve">(3)  </w:t>
      </w:r>
      <w:r>
        <w:rPr>
          <w:rFonts w:hint="eastAsia"/>
        </w:rPr>
        <w:t>委员会欢迎缔约国采取的下列立法和体制步骤：</w:t>
      </w:r>
    </w:p>
    <w:p w:rsidR="00AA4BA0" w:rsidRDefault="00AA4BA0" w:rsidP="001D423A">
      <w:pPr>
        <w:pStyle w:val="SingleTxtGC"/>
        <w:numPr>
          <w:ilvl w:val="0"/>
          <w:numId w:val="20"/>
        </w:numPr>
        <w:rPr>
          <w:rFonts w:hint="eastAsia"/>
        </w:rPr>
      </w:pPr>
      <w:r>
        <w:rPr>
          <w:rFonts w:hint="eastAsia"/>
        </w:rPr>
        <w:t>2004</w:t>
      </w:r>
      <w:r>
        <w:rPr>
          <w:rFonts w:hint="eastAsia"/>
        </w:rPr>
        <w:t>年通过了经修订的《刑法》，将一切酷刑和残忍、不人道或有辱人格的待遇或处罚、性暴力和有害的传统习俗定为刑事犯罪；</w:t>
      </w:r>
      <w:r>
        <w:rPr>
          <w:rFonts w:hint="eastAsia"/>
        </w:rPr>
        <w:t xml:space="preserve"> </w:t>
      </w:r>
    </w:p>
    <w:p w:rsidR="00AA4BA0" w:rsidRDefault="00AA4BA0" w:rsidP="001D423A">
      <w:pPr>
        <w:pStyle w:val="SingleTxtGC"/>
        <w:numPr>
          <w:ilvl w:val="0"/>
          <w:numId w:val="20"/>
        </w:numPr>
        <w:rPr>
          <w:rFonts w:hint="eastAsia"/>
        </w:rPr>
      </w:pPr>
      <w:r>
        <w:rPr>
          <w:rFonts w:hint="eastAsia"/>
        </w:rPr>
        <w:t>按照订正报告准则，在外交部、埃塞俄比亚人权委员会和联合国人权事务高级专员办事处的条约报告联合项目下提交了一份综合核心文件。</w:t>
      </w:r>
    </w:p>
    <w:p w:rsidR="00AA4BA0" w:rsidRDefault="00AA4BA0" w:rsidP="00AA4BA0">
      <w:pPr>
        <w:pStyle w:val="SingleTxtGC"/>
        <w:rPr>
          <w:rFonts w:hint="eastAsia"/>
        </w:rPr>
      </w:pPr>
      <w:r>
        <w:rPr>
          <w:rFonts w:hint="eastAsia"/>
        </w:rPr>
        <w:t xml:space="preserve">(4)  </w:t>
      </w:r>
      <w:r>
        <w:rPr>
          <w:rFonts w:hint="eastAsia"/>
        </w:rPr>
        <w:t>委员会欢迎缔约国批准了下列国际文书：</w:t>
      </w:r>
    </w:p>
    <w:p w:rsidR="00AA4BA0" w:rsidRDefault="00AA4BA0" w:rsidP="00B076E1">
      <w:pPr>
        <w:pStyle w:val="SingleTxtGC"/>
        <w:numPr>
          <w:ilvl w:val="0"/>
          <w:numId w:val="21"/>
        </w:numPr>
        <w:rPr>
          <w:rFonts w:hint="eastAsia"/>
        </w:rPr>
      </w:pPr>
      <w:r>
        <w:rPr>
          <w:rFonts w:hint="eastAsia"/>
        </w:rPr>
        <w:t>2010</w:t>
      </w:r>
      <w:r>
        <w:rPr>
          <w:rFonts w:hint="eastAsia"/>
        </w:rPr>
        <w:t>年批准了《残疾人权利公约》；</w:t>
      </w:r>
    </w:p>
    <w:p w:rsidR="00AA4BA0" w:rsidRDefault="00AA4BA0" w:rsidP="00B076E1">
      <w:pPr>
        <w:pStyle w:val="SingleTxtGC"/>
        <w:numPr>
          <w:ilvl w:val="0"/>
          <w:numId w:val="21"/>
        </w:numPr>
        <w:rPr>
          <w:rFonts w:hint="eastAsia"/>
        </w:rPr>
      </w:pPr>
      <w:r>
        <w:rPr>
          <w:rFonts w:hint="eastAsia"/>
        </w:rPr>
        <w:t>2007</w:t>
      </w:r>
      <w:r>
        <w:rPr>
          <w:rFonts w:hint="eastAsia"/>
        </w:rPr>
        <w:t>年批准了《联合国打击跨国有组织犯罪公约》及其议定书；</w:t>
      </w:r>
    </w:p>
    <w:p w:rsidR="00AA4BA0" w:rsidRDefault="00AA4BA0" w:rsidP="00B076E1">
      <w:pPr>
        <w:pStyle w:val="SingleTxtGC"/>
        <w:numPr>
          <w:ilvl w:val="0"/>
          <w:numId w:val="21"/>
        </w:numPr>
        <w:rPr>
          <w:rFonts w:hint="eastAsia"/>
        </w:rPr>
      </w:pPr>
      <w:r>
        <w:rPr>
          <w:rFonts w:hint="eastAsia"/>
        </w:rPr>
        <w:t>2003</w:t>
      </w:r>
      <w:r>
        <w:rPr>
          <w:rFonts w:hint="eastAsia"/>
        </w:rPr>
        <w:t>年批准了《国际劳工组织关于强迫或强制劳动的第</w:t>
      </w:r>
      <w:r>
        <w:rPr>
          <w:rFonts w:hint="eastAsia"/>
        </w:rPr>
        <w:t>29</w:t>
      </w:r>
      <w:r>
        <w:rPr>
          <w:rFonts w:hint="eastAsia"/>
        </w:rPr>
        <w:t>号公约》；</w:t>
      </w:r>
    </w:p>
    <w:p w:rsidR="00AA4BA0" w:rsidRDefault="00AA4BA0" w:rsidP="00B076E1">
      <w:pPr>
        <w:pStyle w:val="SingleTxtGC"/>
        <w:numPr>
          <w:ilvl w:val="0"/>
          <w:numId w:val="21"/>
        </w:numPr>
        <w:rPr>
          <w:rFonts w:hint="eastAsia"/>
        </w:rPr>
      </w:pPr>
      <w:r>
        <w:rPr>
          <w:rFonts w:hint="eastAsia"/>
        </w:rPr>
        <w:t>2003</w:t>
      </w:r>
      <w:r>
        <w:rPr>
          <w:rFonts w:hint="eastAsia"/>
        </w:rPr>
        <w:t>年还批准了《国际劳工组织关于最恶劣形式的童工劳动的第</w:t>
      </w:r>
      <w:r>
        <w:rPr>
          <w:rFonts w:hint="eastAsia"/>
        </w:rPr>
        <w:t>182</w:t>
      </w:r>
      <w:r>
        <w:rPr>
          <w:rFonts w:hint="eastAsia"/>
        </w:rPr>
        <w:t>号公约》。</w:t>
      </w:r>
    </w:p>
    <w:p w:rsidR="00AA4BA0" w:rsidRDefault="00DB53FA" w:rsidP="00DB53FA">
      <w:pPr>
        <w:pStyle w:val="H23GC"/>
        <w:rPr>
          <w:rFonts w:hint="eastAsia"/>
        </w:rPr>
      </w:pPr>
      <w:r>
        <w:rPr>
          <w:rFonts w:hint="eastAsia"/>
        </w:rPr>
        <w:tab/>
      </w:r>
      <w:r>
        <w:rPr>
          <w:rFonts w:hint="eastAsia"/>
        </w:rPr>
        <w:tab/>
        <w:t>C.</w:t>
      </w:r>
      <w:r>
        <w:rPr>
          <w:rFonts w:hint="eastAsia"/>
        </w:rPr>
        <w:tab/>
      </w:r>
      <w:r w:rsidR="00AA4BA0">
        <w:rPr>
          <w:rFonts w:hint="eastAsia"/>
        </w:rPr>
        <w:t>主要关注的问题和建议</w:t>
      </w:r>
    </w:p>
    <w:p w:rsidR="00AA4BA0" w:rsidRDefault="00AA4BA0" w:rsidP="00AA4BA0">
      <w:pPr>
        <w:pStyle w:val="SingleTxtGC"/>
        <w:rPr>
          <w:rFonts w:hint="eastAsia"/>
        </w:rPr>
      </w:pPr>
      <w:r>
        <w:rPr>
          <w:rFonts w:hint="eastAsia"/>
        </w:rPr>
        <w:t xml:space="preserve">(5)  </w:t>
      </w:r>
      <w:r>
        <w:rPr>
          <w:rFonts w:hint="eastAsia"/>
        </w:rPr>
        <w:t>尽管注意到缔约国已批准的国际人权条约优先于除《宪法》外的国内法，但委员会关切的是，国内法院尚未援引过《公约》条款，而且《公约》尚未翻译成本地语言，也没有在《联邦公报》</w:t>
      </w:r>
      <w:r>
        <w:rPr>
          <w:rFonts w:hint="eastAsia"/>
        </w:rPr>
        <w:t>(Federal Negazit Gazette)</w:t>
      </w:r>
      <w:r>
        <w:rPr>
          <w:rFonts w:hint="eastAsia"/>
        </w:rPr>
        <w:t>以全文公布</w:t>
      </w:r>
      <w:r>
        <w:rPr>
          <w:rFonts w:hint="eastAsia"/>
        </w:rPr>
        <w:t>(</w:t>
      </w:r>
      <w:r>
        <w:rPr>
          <w:rFonts w:hint="eastAsia"/>
        </w:rPr>
        <w:t>第二条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适当措施，提高法官、律师和检察官对《公约》条款的认识，确保国内法院参照这些条款。在这方面，缔约国应采取有效措施，以本国语言广泛宣传《公约》。缔约国还应考虑批准《公约》任择议定书。</w:t>
      </w:r>
    </w:p>
    <w:p w:rsidR="00AA4BA0" w:rsidRDefault="00AA4BA0" w:rsidP="00AA4BA0">
      <w:pPr>
        <w:pStyle w:val="SingleTxtGC"/>
        <w:rPr>
          <w:rFonts w:hint="eastAsia"/>
        </w:rPr>
      </w:pPr>
      <w:r>
        <w:rPr>
          <w:rFonts w:hint="eastAsia"/>
        </w:rPr>
        <w:t xml:space="preserve">(6)  </w:t>
      </w:r>
      <w:r>
        <w:rPr>
          <w:rFonts w:hint="eastAsia"/>
        </w:rPr>
        <w:t>委员会欢迎设立埃塞俄比亚人权委员会，但指出它仍然有悖于《巴黎原则》</w:t>
      </w:r>
      <w:r>
        <w:rPr>
          <w:rFonts w:hint="eastAsia"/>
        </w:rPr>
        <w:t>(</w:t>
      </w:r>
      <w:r>
        <w:rPr>
          <w:rFonts w:hint="eastAsia"/>
        </w:rPr>
        <w:t>大会第</w:t>
      </w:r>
      <w:r>
        <w:rPr>
          <w:rFonts w:hint="eastAsia"/>
        </w:rPr>
        <w:t>48/134</w:t>
      </w:r>
      <w:r>
        <w:rPr>
          <w:rFonts w:hint="eastAsia"/>
        </w:rPr>
        <w:t>号决议</w:t>
      </w:r>
      <w:r>
        <w:rPr>
          <w:rFonts w:hint="eastAsia"/>
        </w:rPr>
        <w:t>)</w:t>
      </w:r>
      <w:r>
        <w:rPr>
          <w:rFonts w:hint="eastAsia"/>
        </w:rPr>
        <w:t>。然而，委员会指出，它尚未就现行法律或新法律提出任何建议，仅对极少量据称侵犯人权的行为展开调查，而且缔约国没有实施其在监测惩教机构后提出的建议和意见</w:t>
      </w:r>
      <w:r>
        <w:rPr>
          <w:rFonts w:hint="eastAsia"/>
        </w:rPr>
        <w:t>(</w:t>
      </w:r>
      <w:r>
        <w:rPr>
          <w:rFonts w:hint="eastAsia"/>
        </w:rPr>
        <w:t>第二条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缔约国应立即采取必要措施，保证国家人权委员会的发展和正常运作。它应采取一切必要步骤，按照《巴黎原则》</w:t>
      </w:r>
      <w:r w:rsidRPr="009312E5">
        <w:rPr>
          <w:rFonts w:eastAsia="SimHei" w:hint="eastAsia"/>
        </w:rPr>
        <w:t>(</w:t>
      </w:r>
      <w:r w:rsidRPr="009312E5">
        <w:rPr>
          <w:rFonts w:eastAsia="SimHei" w:hint="eastAsia"/>
        </w:rPr>
        <w:t>大会第</w:t>
      </w:r>
      <w:r w:rsidRPr="009312E5">
        <w:rPr>
          <w:rFonts w:eastAsia="SimHei" w:hint="eastAsia"/>
        </w:rPr>
        <w:t>48/134</w:t>
      </w:r>
      <w:r w:rsidRPr="009312E5">
        <w:rPr>
          <w:rFonts w:eastAsia="SimHei" w:hint="eastAsia"/>
        </w:rPr>
        <w:t>号决议，附件</w:t>
      </w:r>
      <w:r w:rsidRPr="009312E5">
        <w:rPr>
          <w:rFonts w:eastAsia="SimHei" w:hint="eastAsia"/>
        </w:rPr>
        <w:t>)</w:t>
      </w:r>
      <w:r w:rsidRPr="009312E5">
        <w:rPr>
          <w:rFonts w:eastAsia="SimHei" w:hint="eastAsia"/>
        </w:rPr>
        <w:t>保证其独立性。</w:t>
      </w:r>
    </w:p>
    <w:p w:rsidR="00AA4BA0" w:rsidRDefault="00AA4BA0" w:rsidP="00AA4BA0">
      <w:pPr>
        <w:pStyle w:val="SingleTxtGC"/>
        <w:rPr>
          <w:rFonts w:hint="eastAsia"/>
        </w:rPr>
      </w:pPr>
      <w:r>
        <w:rPr>
          <w:rFonts w:hint="eastAsia"/>
        </w:rPr>
        <w:t xml:space="preserve">(7)  </w:t>
      </w:r>
      <w:r>
        <w:rPr>
          <w:rFonts w:hint="eastAsia"/>
        </w:rPr>
        <w:t>虽然欢迎缔约国为建立男女平等做出的努力，包括将该原则纳入《宪法》和通过《两性平等国家行动计划》等举措，但是委员会关切地指出，不同地区之间在改善妇女境遇方面存在显著差异</w:t>
      </w:r>
      <w:r>
        <w:rPr>
          <w:rFonts w:hint="eastAsia"/>
        </w:rPr>
        <w:t>(</w:t>
      </w:r>
      <w:r>
        <w:rPr>
          <w:rFonts w:hint="eastAsia"/>
        </w:rPr>
        <w:t>第二、第三和第二十六条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缔约国应继续努力，在全国所有地区增加妇女实际就业、参与公共生活、获得教育、住房和保健的机会。缔约国应在下一次定期报告中列入有关这一问题的分类统计数据。</w:t>
      </w:r>
    </w:p>
    <w:p w:rsidR="00AA4BA0" w:rsidRDefault="00AA4BA0" w:rsidP="00AA4BA0">
      <w:pPr>
        <w:pStyle w:val="SingleTxtGC"/>
        <w:rPr>
          <w:rFonts w:hint="eastAsia"/>
        </w:rPr>
      </w:pPr>
      <w:r>
        <w:rPr>
          <w:rFonts w:hint="eastAsia"/>
        </w:rPr>
        <w:t xml:space="preserve">(8)  </w:t>
      </w:r>
      <w:r>
        <w:rPr>
          <w:rFonts w:hint="eastAsia"/>
        </w:rPr>
        <w:t>委员会关切的是，经修订的《刑法》没有将婚内强奸定为刑事犯罪</w:t>
      </w:r>
      <w:r>
        <w:rPr>
          <w:rFonts w:hint="eastAsia"/>
        </w:rPr>
        <w:t>(</w:t>
      </w:r>
      <w:r>
        <w:rPr>
          <w:rFonts w:hint="eastAsia"/>
        </w:rPr>
        <w:t>第二、第三和第二十六条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缔约国应将婚内强奸定为刑事犯罪。应严厉起诉和惩处此种行为，并为警方提供明确的准则，同时开展提高认识活动和其他培训。</w:t>
      </w:r>
    </w:p>
    <w:p w:rsidR="00AA4BA0" w:rsidRDefault="00AA4BA0" w:rsidP="00AA4BA0">
      <w:pPr>
        <w:pStyle w:val="SingleTxtGC"/>
        <w:rPr>
          <w:rFonts w:hint="eastAsia"/>
        </w:rPr>
      </w:pPr>
      <w:r>
        <w:rPr>
          <w:rFonts w:hint="eastAsia"/>
        </w:rPr>
        <w:t xml:space="preserve">(9)  </w:t>
      </w:r>
      <w:r>
        <w:rPr>
          <w:rFonts w:hint="eastAsia"/>
        </w:rPr>
        <w:t>委员会关切的是，尽管联邦法律禁止一夫多妻制，但一夫多妻现象仍很普遍，而且根据埃塞俄比亚某些州的家庭法律仍然合法。委员会回顾其在关于男女权利平等的第</w:t>
      </w:r>
      <w:r>
        <w:rPr>
          <w:rFonts w:hint="eastAsia"/>
        </w:rPr>
        <w:t>28</w:t>
      </w:r>
      <w:r>
        <w:rPr>
          <w:rFonts w:hint="eastAsia"/>
        </w:rPr>
        <w:t>号一般性意见</w:t>
      </w:r>
      <w:r>
        <w:rPr>
          <w:rFonts w:hint="eastAsia"/>
        </w:rPr>
        <w:t>(2000</w:t>
      </w:r>
      <w:r>
        <w:rPr>
          <w:rFonts w:hint="eastAsia"/>
        </w:rPr>
        <w:t>年</w:t>
      </w:r>
      <w:r>
        <w:rPr>
          <w:rFonts w:hint="eastAsia"/>
        </w:rPr>
        <w:t>)</w:t>
      </w:r>
      <w:r>
        <w:rPr>
          <w:rFonts w:hint="eastAsia"/>
        </w:rPr>
        <w:t>第</w:t>
      </w:r>
      <w:r>
        <w:rPr>
          <w:rFonts w:hint="eastAsia"/>
        </w:rPr>
        <w:t>24</w:t>
      </w:r>
      <w:r>
        <w:rPr>
          <w:rFonts w:hint="eastAsia"/>
        </w:rPr>
        <w:t>段中提出的看法，认为一夫多妻制侵犯了妇女的尊严</w:t>
      </w:r>
      <w:r>
        <w:rPr>
          <w:rFonts w:hint="eastAsia"/>
        </w:rPr>
        <w:t>(</w:t>
      </w:r>
      <w:r>
        <w:rPr>
          <w:rFonts w:hint="eastAsia"/>
        </w:rPr>
        <w:t>第二、第三和第二十六条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缔约国应确保一夫多妻行为在联邦一级得到有效起诉，并在所有各级受到禁止及予以起诉。缔约国应继续努力提高认识，以改变心态并根除歧视妇女的一夫多妻制。</w:t>
      </w:r>
    </w:p>
    <w:p w:rsidR="00AA4BA0" w:rsidRDefault="00AA4BA0" w:rsidP="00AA4BA0">
      <w:pPr>
        <w:pStyle w:val="SingleTxtGC"/>
        <w:rPr>
          <w:rFonts w:hint="eastAsia"/>
        </w:rPr>
      </w:pPr>
      <w:r>
        <w:rPr>
          <w:rFonts w:hint="eastAsia"/>
        </w:rPr>
        <w:t xml:space="preserve">(10)  </w:t>
      </w:r>
      <w:r>
        <w:rPr>
          <w:rFonts w:hint="eastAsia"/>
        </w:rPr>
        <w:t>委员会注意到如缔约国报告中指出的那样，女性生殖器残割和其他有害的传统习俗的案例数目最近有所下降，但是遗憾地指出，此类做法仍在继续。委员会遗憾的是，不同来源就此类做法提供的相关数据之间存在差异，使委员会难以明确了解国内的状况。委员会还感到遗憾的是，缺少有关犯罪者可能遭到起诉的案例的资料</w:t>
      </w:r>
      <w:r>
        <w:rPr>
          <w:rFonts w:hint="eastAsia"/>
        </w:rPr>
        <w:t>(</w:t>
      </w:r>
      <w:r>
        <w:rPr>
          <w:rFonts w:hint="eastAsia"/>
        </w:rPr>
        <w:t>第二、第三、第七和第二十六条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进一步加强努力，预防和消除包括女性生殖器残割在内的有害的传统习俗，并加强这方面的提高认识和教育方案，特别是在这种做法仍然普遍存在的社区。应确保将犯罪者绳之以法，并在下一次报告中提供这方面的数据。</w:t>
      </w:r>
    </w:p>
    <w:p w:rsidR="00AA4BA0" w:rsidRDefault="00AA4BA0" w:rsidP="00AA4BA0">
      <w:pPr>
        <w:pStyle w:val="SingleTxtGC"/>
        <w:rPr>
          <w:rFonts w:hint="eastAsia"/>
        </w:rPr>
      </w:pPr>
      <w:r>
        <w:rPr>
          <w:rFonts w:hint="eastAsia"/>
        </w:rPr>
        <w:t xml:space="preserve">(11)  </w:t>
      </w:r>
      <w:r>
        <w:rPr>
          <w:rFonts w:hint="eastAsia"/>
        </w:rPr>
        <w:t>委员会承认缔约国为应对和打击贩运妇女和儿童做出的努力，但仍然感到关切的是，这一现象在埃塞俄比亚普遍存在，而且缺少有关调查和起诉贩运案件及保护受害者权利的资料。</w:t>
      </w:r>
      <w:r>
        <w:rPr>
          <w:rFonts w:hint="eastAsia"/>
        </w:rPr>
        <w:t>(</w:t>
      </w:r>
      <w:r>
        <w:rPr>
          <w:rFonts w:hint="eastAsia"/>
        </w:rPr>
        <w:t>第三、第八、第二十四和第二十六条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缔约国应加强各项措施，打击贩运妇女和儿童的行为并起诉和惩处犯罪者。缔约国应收集并在下一次定期报告中提交这方面的数据。缔约国还应制定强有力的方案，为受害者的人权提供支持。</w:t>
      </w:r>
    </w:p>
    <w:p w:rsidR="00AA4BA0" w:rsidRDefault="00AA4BA0" w:rsidP="00AA4BA0">
      <w:pPr>
        <w:pStyle w:val="SingleTxtGC"/>
        <w:rPr>
          <w:rFonts w:hint="eastAsia"/>
        </w:rPr>
      </w:pPr>
      <w:r>
        <w:rPr>
          <w:rFonts w:hint="eastAsia"/>
        </w:rPr>
        <w:t xml:space="preserve">(12)  </w:t>
      </w:r>
      <w:r>
        <w:rPr>
          <w:rFonts w:hint="eastAsia"/>
        </w:rPr>
        <w:t>同其他国际人权条约机构一样，委员会对将“同性恋和其他有伤风化的行为”定为刑事罪行感到关切。如委员会指出的那样，将这种关系定为犯罪侵犯了《公约》规定的隐私权及不受歧视权。缔约国提供的资料称，有关规定实际上未得到执行，还称对这一问题必须先转变观念再修订法律，这并未消除委员会的关切</w:t>
      </w:r>
      <w:r>
        <w:rPr>
          <w:rFonts w:hint="eastAsia"/>
        </w:rPr>
        <w:t>(</w:t>
      </w:r>
      <w:r>
        <w:rPr>
          <w:rFonts w:hint="eastAsia"/>
        </w:rPr>
        <w:t>第二、第十七和第二十六条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采取措施，不再将同性成人之间自愿同意的性关系定为犯罪，以使本国法律符合《公约》。缔约国还应采取必要措施，消除对同性恋的社会鄙视，并明确表示不容忍基于性取向的任何形式的骚扰、歧视或暴力侵害行为。</w:t>
      </w:r>
    </w:p>
    <w:p w:rsidR="00AA4BA0" w:rsidRDefault="00AA4BA0" w:rsidP="00AA4BA0">
      <w:pPr>
        <w:pStyle w:val="SingleTxtGC"/>
        <w:rPr>
          <w:rFonts w:hint="eastAsia"/>
        </w:rPr>
      </w:pPr>
      <w:r>
        <w:rPr>
          <w:rFonts w:hint="eastAsia"/>
        </w:rPr>
        <w:t xml:space="preserve">(13)  </w:t>
      </w:r>
      <w:r>
        <w:rPr>
          <w:rFonts w:hint="eastAsia"/>
        </w:rPr>
        <w:t>委员会欢迎</w:t>
      </w:r>
      <w:r>
        <w:rPr>
          <w:rFonts w:hint="eastAsia"/>
        </w:rPr>
        <w:t>2010</w:t>
      </w:r>
      <w:r>
        <w:rPr>
          <w:rFonts w:hint="eastAsia"/>
        </w:rPr>
        <w:t>年</w:t>
      </w:r>
      <w:r>
        <w:rPr>
          <w:rFonts w:hint="eastAsia"/>
        </w:rPr>
        <w:t>8</w:t>
      </w:r>
      <w:r>
        <w:rPr>
          <w:rFonts w:hint="eastAsia"/>
        </w:rPr>
        <w:t>月以来厄立特里亚难民的离开营地政策取得的进展，而且意识到其境内难民人口日益增多，但它感到关切的是，其他难民所经历的困难妨碍他们获得除重新安置以外的长期解决方案</w:t>
      </w:r>
      <w:r>
        <w:rPr>
          <w:rFonts w:hint="eastAsia"/>
        </w:rPr>
        <w:t>(</w:t>
      </w:r>
      <w:r>
        <w:rPr>
          <w:rFonts w:hint="eastAsia"/>
        </w:rPr>
        <w:t>第二和第二十六条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缔约国应努力促进寻求庇护者和难民融入社会，包括在可能的范围内推广离开营地政策。委员会请缔约国批准《关于无国籍人地位的公约》</w:t>
      </w:r>
      <w:r w:rsidRPr="009312E5">
        <w:rPr>
          <w:rFonts w:eastAsia="SimHei" w:hint="eastAsia"/>
        </w:rPr>
        <w:t>(1954</w:t>
      </w:r>
      <w:r w:rsidRPr="009312E5">
        <w:rPr>
          <w:rFonts w:eastAsia="SimHei" w:hint="eastAsia"/>
        </w:rPr>
        <w:t>年</w:t>
      </w:r>
      <w:r w:rsidRPr="009312E5">
        <w:rPr>
          <w:rFonts w:eastAsia="SimHei" w:hint="eastAsia"/>
        </w:rPr>
        <w:t>)</w:t>
      </w:r>
      <w:r w:rsidRPr="009312E5">
        <w:rPr>
          <w:rFonts w:eastAsia="SimHei" w:hint="eastAsia"/>
        </w:rPr>
        <w:t>和《减少无国籍状态公约》</w:t>
      </w:r>
      <w:r w:rsidRPr="009312E5">
        <w:rPr>
          <w:rFonts w:eastAsia="SimHei" w:hint="eastAsia"/>
        </w:rPr>
        <w:t>(1961</w:t>
      </w:r>
      <w:r w:rsidRPr="009312E5">
        <w:rPr>
          <w:rFonts w:eastAsia="SimHei" w:hint="eastAsia"/>
        </w:rPr>
        <w:t>年</w:t>
      </w:r>
      <w:r w:rsidRPr="009312E5">
        <w:rPr>
          <w:rFonts w:eastAsia="SimHei" w:hint="eastAsia"/>
        </w:rPr>
        <w:t>)</w:t>
      </w:r>
      <w:r w:rsidRPr="009312E5">
        <w:rPr>
          <w:rFonts w:eastAsia="SimHei" w:hint="eastAsia"/>
        </w:rPr>
        <w:t>。</w:t>
      </w:r>
    </w:p>
    <w:p w:rsidR="00AA4BA0" w:rsidRDefault="00AA4BA0" w:rsidP="00AA4BA0">
      <w:pPr>
        <w:pStyle w:val="SingleTxtGC"/>
        <w:rPr>
          <w:rFonts w:hint="eastAsia"/>
        </w:rPr>
      </w:pPr>
      <w:r>
        <w:rPr>
          <w:rFonts w:hint="eastAsia"/>
        </w:rPr>
        <w:t xml:space="preserve">(14)  </w:t>
      </w:r>
      <w:r>
        <w:rPr>
          <w:rFonts w:hint="eastAsia"/>
        </w:rPr>
        <w:t>委员会关切地指出，缔约国没有设立综合机制，应对保护境内流离失所者的需要，尤其是因冲突而流离失所的人的需要</w:t>
      </w:r>
      <w:r>
        <w:rPr>
          <w:rFonts w:hint="eastAsia"/>
        </w:rPr>
        <w:t>(</w:t>
      </w:r>
      <w:r>
        <w:rPr>
          <w:rFonts w:hint="eastAsia"/>
        </w:rPr>
        <w:t>第二、第三、第十二和第二十四条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缔约国应按照关于这一问题的国际标准，包括《关于境内流离失所问题的指导原则》，采取措施，以便：</w:t>
      </w:r>
      <w:r w:rsidRPr="009312E5">
        <w:rPr>
          <w:rFonts w:eastAsia="SimHei" w:hint="eastAsia"/>
        </w:rPr>
        <w:t xml:space="preserve">(a) </w:t>
      </w:r>
      <w:r w:rsidRPr="009312E5">
        <w:rPr>
          <w:rFonts w:eastAsia="SimHei" w:hint="eastAsia"/>
        </w:rPr>
        <w:t>加强对境内流离失所者的保护；</w:t>
      </w:r>
      <w:r w:rsidRPr="009312E5">
        <w:rPr>
          <w:rFonts w:eastAsia="SimHei" w:hint="eastAsia"/>
        </w:rPr>
        <w:t xml:space="preserve">(b) </w:t>
      </w:r>
      <w:r w:rsidRPr="009312E5">
        <w:rPr>
          <w:rFonts w:eastAsia="SimHei" w:hint="eastAsia"/>
        </w:rPr>
        <w:t>制定和通过一项涵盖所有流离失所阶段的法律框架和国家战略；</w:t>
      </w:r>
      <w:r w:rsidRPr="009312E5">
        <w:rPr>
          <w:rFonts w:eastAsia="SimHei" w:hint="eastAsia"/>
        </w:rPr>
        <w:t xml:space="preserve">(c) </w:t>
      </w:r>
      <w:r w:rsidRPr="009312E5">
        <w:rPr>
          <w:rFonts w:eastAsia="SimHei" w:hint="eastAsia"/>
        </w:rPr>
        <w:t>创造条件，为流离失所者提供持久的解决办法，包括令其自愿和安全返回。委员会请缔约国考虑批准《非洲联盟保护和援助非洲境内流离失所者公约》</w:t>
      </w:r>
      <w:r w:rsidRPr="009312E5">
        <w:rPr>
          <w:rFonts w:eastAsia="SimHei" w:hint="eastAsia"/>
        </w:rPr>
        <w:t>(2009</w:t>
      </w:r>
      <w:r w:rsidRPr="009312E5">
        <w:rPr>
          <w:rFonts w:eastAsia="SimHei" w:hint="eastAsia"/>
        </w:rPr>
        <w:t>年</w:t>
      </w:r>
      <w:r w:rsidRPr="009312E5">
        <w:rPr>
          <w:rFonts w:eastAsia="SimHei" w:hint="eastAsia"/>
        </w:rPr>
        <w:t>)</w:t>
      </w:r>
      <w:r w:rsidRPr="009312E5">
        <w:rPr>
          <w:rFonts w:eastAsia="SimHei" w:hint="eastAsia"/>
        </w:rPr>
        <w:t>。</w:t>
      </w:r>
    </w:p>
    <w:p w:rsidR="00AA4BA0" w:rsidRDefault="00AA4BA0" w:rsidP="00AA4BA0">
      <w:pPr>
        <w:pStyle w:val="SingleTxtGC"/>
        <w:rPr>
          <w:rFonts w:hint="eastAsia"/>
        </w:rPr>
      </w:pPr>
      <w:r>
        <w:rPr>
          <w:rFonts w:hint="eastAsia"/>
        </w:rPr>
        <w:t xml:space="preserve">(15)  </w:t>
      </w:r>
      <w:r>
        <w:rPr>
          <w:rFonts w:hint="eastAsia"/>
        </w:rPr>
        <w:t>委员会理解缔约国需要采取措施打击恐怖主义行为，但是对第</w:t>
      </w:r>
      <w:r>
        <w:rPr>
          <w:rFonts w:hint="eastAsia"/>
        </w:rPr>
        <w:t>652/2009</w:t>
      </w:r>
      <w:r>
        <w:rPr>
          <w:rFonts w:hint="eastAsia"/>
        </w:rPr>
        <w:t>号公告中关于某些罪行的模糊定义表示遗憾，并对其中某些条款的范畴感到关切，包括将通过出版物鼓动和煽动恐怖主义定为刑事罪行的条款，这有可能导致对媒体的损害</w:t>
      </w:r>
      <w:r>
        <w:rPr>
          <w:rFonts w:hint="eastAsia"/>
        </w:rPr>
        <w:t>(</w:t>
      </w:r>
      <w:r>
        <w:rPr>
          <w:rFonts w:hint="eastAsia"/>
        </w:rPr>
        <w:t>第二、第十五和第十九条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确保其反恐立法足够准确地界定这类行为的性质，使人们能够依法规范自己的行为。缔约国应确保其立法只限于有可能产生与恐怖主义有关的严重后果的罪行，并修改对根据《公约》行使权利施加不应有限制的立法。</w:t>
      </w:r>
    </w:p>
    <w:p w:rsidR="00AA4BA0" w:rsidRDefault="00AA4BA0" w:rsidP="00AA4BA0">
      <w:pPr>
        <w:pStyle w:val="SingleTxtGC"/>
        <w:rPr>
          <w:rFonts w:hint="eastAsia"/>
        </w:rPr>
      </w:pPr>
      <w:r>
        <w:rPr>
          <w:rFonts w:hint="eastAsia"/>
        </w:rPr>
        <w:t xml:space="preserve">(16)  </w:t>
      </w:r>
      <w:r>
        <w:rPr>
          <w:rFonts w:hint="eastAsia"/>
        </w:rPr>
        <w:t>委员会关切地指出，收到大量报告称军警人员在埃塞俄比亚索马里州</w:t>
      </w:r>
      <w:r w:rsidR="006813EA" w:rsidRPr="006813EA">
        <w:rPr>
          <w:rStyle w:val="FootnoteReference"/>
          <w:sz w:val="21"/>
        </w:rPr>
        <w:footnoteReference w:id="18"/>
      </w:r>
      <w:r>
        <w:rPr>
          <w:rFonts w:hint="eastAsia"/>
        </w:rPr>
        <w:t xml:space="preserve"> </w:t>
      </w:r>
      <w:r>
        <w:rPr>
          <w:rFonts w:hint="eastAsia"/>
        </w:rPr>
        <w:t>犯下严重的侵犯人权罪行，包括谋杀、强奸、强迫失踪、任意拘留、酷刑、毁坏财产、被迫流离失所和对平民的攻击，以及最近外国记者在该地区被逮捕的报告。委员会还关切的是，缺少犯下严重罪行者被起诉和惩处的案例，而且缔约国拒绝对该状况开展独立调查</w:t>
      </w:r>
      <w:r>
        <w:rPr>
          <w:rFonts w:hint="eastAsia"/>
        </w:rPr>
        <w:t>(</w:t>
      </w:r>
      <w:r>
        <w:rPr>
          <w:rFonts w:hint="eastAsia"/>
        </w:rPr>
        <w:t>第二、第三、第四、第六、第七和第十二条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缔约国应制止此类侵权行为，确保有效调查关于此类侵权行为的所有指控，对据称犯罪者进行起诉，若罪名成立，则予以适当惩处，并确保受害者得到有效补救，包括充分赔偿。</w:t>
      </w:r>
    </w:p>
    <w:p w:rsidR="00AA4BA0" w:rsidRDefault="00AA4BA0" w:rsidP="00AA4BA0">
      <w:pPr>
        <w:pStyle w:val="SingleTxtGC"/>
        <w:rPr>
          <w:rFonts w:hint="eastAsia"/>
        </w:rPr>
      </w:pPr>
      <w:r>
        <w:rPr>
          <w:rFonts w:hint="eastAsia"/>
        </w:rPr>
        <w:t xml:space="preserve">(17)  </w:t>
      </w:r>
      <w:r>
        <w:rPr>
          <w:rFonts w:hint="eastAsia"/>
        </w:rPr>
        <w:t>委员会关切地指出，大量报告表明缔约国普遍存在酷刑和残忍、不人道或有辱人格的待遇，由警方、监狱工作人员和军方对拘留人员使用，尤其是对据称在埃塞俄比亚某些地区</w:t>
      </w:r>
      <w:r>
        <w:rPr>
          <w:rFonts w:hint="eastAsia"/>
        </w:rPr>
        <w:t>(</w:t>
      </w:r>
      <w:r>
        <w:rPr>
          <w:rFonts w:hint="eastAsia"/>
        </w:rPr>
        <w:t>埃塞俄比亚索马里州和奥罗米亚州</w:t>
      </w:r>
      <w:r>
        <w:rPr>
          <w:rFonts w:hint="eastAsia"/>
        </w:rPr>
        <w:t>)</w:t>
      </w:r>
      <w:r w:rsidR="006813EA" w:rsidRPr="006813EA">
        <w:rPr>
          <w:rStyle w:val="FootnoteReference"/>
          <w:sz w:val="21"/>
        </w:rPr>
        <w:footnoteReference w:id="19"/>
      </w:r>
      <w:r>
        <w:rPr>
          <w:rFonts w:hint="eastAsia"/>
        </w:rPr>
        <w:t xml:space="preserve"> </w:t>
      </w:r>
      <w:r>
        <w:rPr>
          <w:rFonts w:hint="eastAsia"/>
        </w:rPr>
        <w:t>活动的武装叛乱团伙成员使用。另有报告称，犯罪者往往逍遥法外</w:t>
      </w:r>
      <w:r>
        <w:rPr>
          <w:rFonts w:hint="eastAsia"/>
        </w:rPr>
        <w:t>(</w:t>
      </w:r>
      <w:r>
        <w:rPr>
          <w:rFonts w:hint="eastAsia"/>
        </w:rPr>
        <w:t>第二、第六和第七条</w:t>
      </w:r>
      <w:r>
        <w:rPr>
          <w:rFonts w:hint="eastAsia"/>
        </w:rPr>
        <w:t>)</w:t>
      </w:r>
      <w:r>
        <w:rPr>
          <w:rFonts w:hint="eastAsia"/>
        </w:rPr>
        <w:t>。</w:t>
      </w:r>
    </w:p>
    <w:p w:rsidR="00AA4BA0" w:rsidRPr="009312E5" w:rsidRDefault="00AA4BA0" w:rsidP="00AA4BA0">
      <w:pPr>
        <w:pStyle w:val="SingleTxtGC"/>
        <w:rPr>
          <w:rFonts w:eastAsia="SimHei" w:hint="eastAsia"/>
        </w:rPr>
      </w:pPr>
      <w:r w:rsidRPr="009312E5">
        <w:rPr>
          <w:rFonts w:eastAsia="SimHei" w:hint="eastAsia"/>
        </w:rPr>
        <w:t>缔约国应</w:t>
      </w:r>
      <w:r w:rsidRPr="009312E5">
        <w:rPr>
          <w:rFonts w:eastAsia="SimHei" w:hint="eastAsia"/>
        </w:rPr>
        <w:t xml:space="preserve">(a) </w:t>
      </w:r>
      <w:r w:rsidRPr="009312E5">
        <w:rPr>
          <w:rFonts w:eastAsia="SimHei" w:hint="eastAsia"/>
        </w:rPr>
        <w:t>保证有效调查所有关于酷刑和残忍、不人道或有辱人格待遇的指控，确保对据称犯罪者进行起诉，若罪名成立，则予以适当惩处，并确保受害者得到有效补救和充分赔偿；</w:t>
      </w:r>
      <w:r w:rsidRPr="009312E5">
        <w:rPr>
          <w:rFonts w:eastAsia="SimHei" w:hint="eastAsia"/>
        </w:rPr>
        <w:t xml:space="preserve">(b) </w:t>
      </w:r>
      <w:r w:rsidRPr="009312E5">
        <w:rPr>
          <w:rFonts w:eastAsia="SimHei" w:hint="eastAsia"/>
        </w:rPr>
        <w:t>加强对政府人员在这方面的培训，以确保所有被逮捕或拘留者得到尊重；</w:t>
      </w:r>
      <w:r w:rsidRPr="009312E5">
        <w:rPr>
          <w:rFonts w:eastAsia="SimHei" w:hint="eastAsia"/>
        </w:rPr>
        <w:t xml:space="preserve">(c) </w:t>
      </w:r>
      <w:r w:rsidRPr="009312E5">
        <w:rPr>
          <w:rFonts w:eastAsia="SimHei" w:hint="eastAsia"/>
        </w:rPr>
        <w:t>在下一次报告中提供所有酷刑指控的分类数据。</w:t>
      </w:r>
    </w:p>
    <w:p w:rsidR="00AA4BA0" w:rsidRDefault="00AA4BA0" w:rsidP="00AA4BA0">
      <w:pPr>
        <w:pStyle w:val="SingleTxtGC"/>
        <w:rPr>
          <w:rFonts w:hint="eastAsia"/>
        </w:rPr>
      </w:pPr>
      <w:r>
        <w:rPr>
          <w:rFonts w:hint="eastAsia"/>
        </w:rPr>
        <w:t xml:space="preserve">(18)  </w:t>
      </w:r>
      <w:r>
        <w:rPr>
          <w:rFonts w:hint="eastAsia"/>
        </w:rPr>
        <w:t>委员会关切的是，据称安全部队过分使用武力，有时是致命性武力，特别是在</w:t>
      </w:r>
      <w:r>
        <w:rPr>
          <w:rFonts w:hint="eastAsia"/>
        </w:rPr>
        <w:t>2005</w:t>
      </w:r>
      <w:r>
        <w:rPr>
          <w:rFonts w:hint="eastAsia"/>
        </w:rPr>
        <w:t>年选举后发生暴力期间；委员会还对为调查这些事件成立的调查委员会的调查方法感到关切，可以推定其采用了不适当的相称性和必要性标准，缔约国也没有说明这种标准的实际内容</w:t>
      </w:r>
      <w:r>
        <w:rPr>
          <w:rFonts w:hint="eastAsia"/>
        </w:rPr>
        <w:t>(</w:t>
      </w:r>
      <w:r>
        <w:rPr>
          <w:rFonts w:hint="eastAsia"/>
        </w:rPr>
        <w:t>第六和第七条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缔约国应当采取措施，消除一切形式的执法人员过度使用武力行为。缔约国尤其应当：</w:t>
      </w:r>
      <w:r w:rsidRPr="008E59B1">
        <w:rPr>
          <w:rFonts w:eastAsia="SimHei" w:hint="eastAsia"/>
        </w:rPr>
        <w:t xml:space="preserve">(a) </w:t>
      </w:r>
      <w:r w:rsidRPr="008E59B1">
        <w:rPr>
          <w:rFonts w:eastAsia="SimHei" w:hint="eastAsia"/>
        </w:rPr>
        <w:t>设立独立的申诉调查机制；</w:t>
      </w:r>
      <w:r w:rsidRPr="008E59B1">
        <w:rPr>
          <w:rFonts w:eastAsia="SimHei" w:hint="eastAsia"/>
        </w:rPr>
        <w:t xml:space="preserve">(b) </w:t>
      </w:r>
      <w:r w:rsidRPr="008E59B1">
        <w:rPr>
          <w:rFonts w:eastAsia="SimHei" w:hint="eastAsia"/>
        </w:rPr>
        <w:t>启动对据称犯罪人的诉讼程序；</w:t>
      </w:r>
      <w:r w:rsidRPr="008E59B1">
        <w:rPr>
          <w:rFonts w:eastAsia="SimHei" w:hint="eastAsia"/>
        </w:rPr>
        <w:t xml:space="preserve">(c) </w:t>
      </w:r>
      <w:r w:rsidRPr="008E59B1">
        <w:rPr>
          <w:rFonts w:eastAsia="SimHei" w:hint="eastAsia"/>
        </w:rPr>
        <w:t>为执法人员提供培训；</w:t>
      </w:r>
      <w:r w:rsidRPr="008E59B1">
        <w:rPr>
          <w:rFonts w:eastAsia="SimHei" w:hint="eastAsia"/>
        </w:rPr>
        <w:t xml:space="preserve">(d) </w:t>
      </w:r>
      <w:r w:rsidRPr="008E59B1">
        <w:rPr>
          <w:rFonts w:eastAsia="SimHei" w:hint="eastAsia"/>
        </w:rPr>
        <w:t>使其立法规定和政策符合《联合国执法人员使用武力和火器的基本原则》；</w:t>
      </w:r>
      <w:r w:rsidRPr="008E59B1">
        <w:rPr>
          <w:rFonts w:eastAsia="SimHei" w:hint="eastAsia"/>
        </w:rPr>
        <w:t xml:space="preserve">(e) </w:t>
      </w:r>
      <w:r w:rsidRPr="008E59B1">
        <w:rPr>
          <w:rFonts w:eastAsia="SimHei" w:hint="eastAsia"/>
        </w:rPr>
        <w:t>向受害人提供充分赔偿。</w:t>
      </w:r>
    </w:p>
    <w:p w:rsidR="00AA4BA0" w:rsidRDefault="00AA4BA0" w:rsidP="00AA4BA0">
      <w:pPr>
        <w:pStyle w:val="SingleTxtGC"/>
        <w:rPr>
          <w:rFonts w:hint="eastAsia"/>
        </w:rPr>
      </w:pPr>
      <w:r>
        <w:rPr>
          <w:rFonts w:hint="eastAsia"/>
        </w:rPr>
        <w:t xml:space="preserve">(19)  </w:t>
      </w:r>
      <w:r>
        <w:rPr>
          <w:rFonts w:hint="eastAsia"/>
        </w:rPr>
        <w:t>虽然承认缔约国在事实上暂停执行死刑，但委员会仍然关切的是，法院仍对带有政治色彩的罪行判处死刑，并在没有足够法律保障的缺席审判后判处死刑</w:t>
      </w:r>
      <w:r>
        <w:rPr>
          <w:rFonts w:hint="eastAsia"/>
        </w:rPr>
        <w:t>(</w:t>
      </w:r>
      <w:r>
        <w:rPr>
          <w:rFonts w:hint="eastAsia"/>
        </w:rPr>
        <w:t>第六和第十四条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缔约国应考虑废除死刑。应确保仅对最严重的罪行判处死刑，而且要符合《公约》第十四条。缔约国应考虑对所有死刑施以减刑，并批准《公约第二项任择议定书》。缔约国应确保对受缺席审判者的法律保障。</w:t>
      </w:r>
    </w:p>
    <w:p w:rsidR="00AA4BA0" w:rsidRDefault="00AA4BA0" w:rsidP="00AA4BA0">
      <w:pPr>
        <w:pStyle w:val="SingleTxtGC"/>
        <w:rPr>
          <w:rFonts w:hint="eastAsia"/>
        </w:rPr>
      </w:pPr>
      <w:r>
        <w:rPr>
          <w:rFonts w:hint="eastAsia"/>
        </w:rPr>
        <w:t xml:space="preserve">(20)  </w:t>
      </w:r>
      <w:r>
        <w:rPr>
          <w:rFonts w:hint="eastAsia"/>
        </w:rPr>
        <w:t>委员会注意到缔约国就刑事诉讼期间的法律保障提供的资料。然而，委员会仍然关切的是，规定被逮捕者在</w:t>
      </w:r>
      <w:r>
        <w:rPr>
          <w:rFonts w:hint="eastAsia"/>
        </w:rPr>
        <w:t>48</w:t>
      </w:r>
      <w:r>
        <w:rPr>
          <w:rFonts w:hint="eastAsia"/>
        </w:rPr>
        <w:t>小时之内必须面见法官的条例中并不包括将被逮捕者交送至法官所需的时间。它还关切的是，有报告称，《关于慈善机构和社团</w:t>
      </w:r>
      <w:r>
        <w:rPr>
          <w:rFonts w:hint="eastAsia"/>
        </w:rPr>
        <w:t>(CSO)</w:t>
      </w:r>
      <w:r>
        <w:rPr>
          <w:rFonts w:hint="eastAsia"/>
        </w:rPr>
        <w:t>注册管理规定的第</w:t>
      </w:r>
      <w:r>
        <w:rPr>
          <w:rFonts w:hint="eastAsia"/>
        </w:rPr>
        <w:t>621/2009</w:t>
      </w:r>
      <w:r>
        <w:rPr>
          <w:rFonts w:hint="eastAsia"/>
        </w:rPr>
        <w:t>号公告》对非政府组织施加的限制实际上严重妨碍了免费提供法律援助，因为由于公设辩护人办公室能力有限，免费法律援助往往由非政府组织提供</w:t>
      </w:r>
      <w:r>
        <w:rPr>
          <w:rFonts w:hint="eastAsia"/>
        </w:rPr>
        <w:t>(</w:t>
      </w:r>
      <w:r>
        <w:rPr>
          <w:rFonts w:hint="eastAsia"/>
        </w:rPr>
        <w:t>第十四条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确保在嫌疑人无辩护的情况下，公设辩护人办公室自所有犯罪嫌疑人被拘留时起，为其提供法律顾问。缔约国还应采取步骤，确保所有其他法律保障在实践中得到落实。缔约国还应取消事实上妨碍非政府组织提供法律援助服务的限制。</w:t>
      </w:r>
    </w:p>
    <w:p w:rsidR="00AA4BA0" w:rsidRDefault="00AA4BA0" w:rsidP="00AA4BA0">
      <w:pPr>
        <w:pStyle w:val="SingleTxtGC"/>
        <w:rPr>
          <w:rFonts w:hint="eastAsia"/>
        </w:rPr>
      </w:pPr>
      <w:r>
        <w:rPr>
          <w:rFonts w:hint="eastAsia"/>
        </w:rPr>
        <w:t xml:space="preserve">(21)  </w:t>
      </w:r>
      <w:r>
        <w:rPr>
          <w:rFonts w:hint="eastAsia"/>
        </w:rPr>
        <w:t>委员会关切地指出，缔约国一项法规彻底禁止对根据认罪作出的有罪判决提出上诉。在上诉时限制可以从此种有罪判决中提出的问题，也许并不违反《公约》第十四条第</w:t>
      </w:r>
      <w:r>
        <w:rPr>
          <w:rFonts w:hint="eastAsia"/>
        </w:rPr>
        <w:t>5</w:t>
      </w:r>
      <w:r>
        <w:rPr>
          <w:rFonts w:hint="eastAsia"/>
        </w:rPr>
        <w:t>款，但是《公约》不允许完全排除上诉的可能</w:t>
      </w:r>
      <w:r>
        <w:rPr>
          <w:rFonts w:hint="eastAsia"/>
        </w:rPr>
        <w:t>(</w:t>
      </w:r>
      <w:r>
        <w:rPr>
          <w:rFonts w:hint="eastAsia"/>
        </w:rPr>
        <w:t>第十四条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缔约国应修订其法规，在适当范围内承认获判刑事罪者在认罪后有权对判决和有罪判决提出上诉。</w:t>
      </w:r>
    </w:p>
    <w:p w:rsidR="00AA4BA0" w:rsidRDefault="00AA4BA0" w:rsidP="00AA4BA0">
      <w:pPr>
        <w:pStyle w:val="SingleTxtGC"/>
        <w:rPr>
          <w:rFonts w:hint="eastAsia"/>
        </w:rPr>
      </w:pPr>
      <w:r>
        <w:rPr>
          <w:rFonts w:hint="eastAsia"/>
        </w:rPr>
        <w:t xml:space="preserve">(22)  </w:t>
      </w:r>
      <w:r>
        <w:rPr>
          <w:rFonts w:hint="eastAsia"/>
        </w:rPr>
        <w:t>委员会虽然承认仅在当事方同意后案件才提交至伊斯兰宗教法院，但它仍然关切的是，此类法院能够就结婚、离婚、未成年人监护和继承等事项做出有约束力、而又不能就实质内容提起上诉的决定。委员会还注意到，《公约》不在伊斯兰宗教法院适用的法律之列</w:t>
      </w:r>
      <w:r>
        <w:rPr>
          <w:rFonts w:hint="eastAsia"/>
        </w:rPr>
        <w:t>(</w:t>
      </w:r>
      <w:r>
        <w:rPr>
          <w:rFonts w:hint="eastAsia"/>
        </w:rPr>
        <w:t>第十四条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缔约国应确保埃塞俄比亚所有法庭和法院均按照《公约》第十四条及委员会第</w:t>
      </w:r>
      <w:r w:rsidRPr="008E59B1">
        <w:rPr>
          <w:rFonts w:eastAsia="SimHei" w:hint="eastAsia"/>
        </w:rPr>
        <w:t>32</w:t>
      </w:r>
      <w:r w:rsidRPr="008E59B1">
        <w:rPr>
          <w:rFonts w:eastAsia="SimHei" w:hint="eastAsia"/>
        </w:rPr>
        <w:t>号一般性意见</w:t>
      </w:r>
      <w:r w:rsidRPr="008E59B1">
        <w:rPr>
          <w:rFonts w:eastAsia="SimHei" w:hint="eastAsia"/>
        </w:rPr>
        <w:t>(2007</w:t>
      </w:r>
      <w:r w:rsidRPr="008E59B1">
        <w:rPr>
          <w:rFonts w:eastAsia="SimHei" w:hint="eastAsia"/>
        </w:rPr>
        <w:t>年</w:t>
      </w:r>
      <w:r w:rsidRPr="008E59B1">
        <w:rPr>
          <w:rFonts w:eastAsia="SimHei" w:hint="eastAsia"/>
        </w:rPr>
        <w:t>)</w:t>
      </w:r>
      <w:r w:rsidRPr="008E59B1">
        <w:rPr>
          <w:rFonts w:eastAsia="SimHei" w:hint="eastAsia"/>
        </w:rPr>
        <w:t>第</w:t>
      </w:r>
      <w:r w:rsidRPr="008E59B1">
        <w:rPr>
          <w:rFonts w:eastAsia="SimHei" w:hint="eastAsia"/>
        </w:rPr>
        <w:t>24</w:t>
      </w:r>
      <w:r w:rsidRPr="008E59B1">
        <w:rPr>
          <w:rFonts w:eastAsia="SimHei" w:hint="eastAsia"/>
        </w:rPr>
        <w:t>段规定的原则运作。这些条文规定，必须确保只有在符合下列条件的情况下，国家才能承认这类法庭作出的判决具有约束力：这类法庭审判较小的民事案件和刑事案件；诉讼能满足公正审判和《公约》其他有关保障的要求，其判决应由国家法院按照《公约》规定的保障加以认可。而且有关当事方可通过符合《公约》第十四条规定的程序就其提出反驳。尽管如此，这些原则不妨碍国家的一般性义务，即依《公约》保护因宗教法院的审理工作而受影响的人的权利。</w:t>
      </w:r>
    </w:p>
    <w:p w:rsidR="00AA4BA0" w:rsidRDefault="00AA4BA0" w:rsidP="00AA4BA0">
      <w:pPr>
        <w:pStyle w:val="SingleTxtGC"/>
        <w:rPr>
          <w:rFonts w:hint="eastAsia"/>
        </w:rPr>
      </w:pPr>
      <w:r>
        <w:rPr>
          <w:rFonts w:hint="eastAsia"/>
        </w:rPr>
        <w:t xml:space="preserve">(23)  </w:t>
      </w:r>
      <w:r>
        <w:rPr>
          <w:rFonts w:hint="eastAsia"/>
        </w:rPr>
        <w:t>委员会注意到，缔约国计划通过建设新设施等手段，缓解监狱过度拥挤的现象并改善拘留条件，但遗憾的是，缺乏关于该计划及其执行情况的具体详细资料。委员会关切的是，目前监狱的条件，特别是对妇女和儿童而言，仍然令人震惊，不符合《联合国囚犯待遇最低限度标准规则》。委员会还遗憾地指出，红十字国际委员会</w:t>
      </w:r>
      <w:r>
        <w:rPr>
          <w:rFonts w:hint="eastAsia"/>
        </w:rPr>
        <w:t>(</w:t>
      </w:r>
      <w:r>
        <w:rPr>
          <w:rFonts w:hint="eastAsia"/>
        </w:rPr>
        <w:t>红十字会</w:t>
      </w:r>
      <w:r>
        <w:rPr>
          <w:rFonts w:hint="eastAsia"/>
        </w:rPr>
        <w:t>)</w:t>
      </w:r>
      <w:r>
        <w:rPr>
          <w:rFonts w:hint="eastAsia"/>
        </w:rPr>
        <w:t>未获准进入监狱和其他拘留场所</w:t>
      </w:r>
      <w:r>
        <w:rPr>
          <w:rFonts w:hint="eastAsia"/>
        </w:rPr>
        <w:t>(</w:t>
      </w:r>
      <w:r>
        <w:rPr>
          <w:rFonts w:hint="eastAsia"/>
        </w:rPr>
        <w:t>第十条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委员会回顾禁止酷刑委员会提出的建议，建议缔约国建立有效、独立的国家系统，监测和监察所有剥夺自由的场所，并跟踪落实上述系统监测的结果。此外，缔约国应准许独立的国际监测机制进入监狱、拘留中心和其他任何剥夺自由的场所，包括索马里州的场所。</w:t>
      </w:r>
    </w:p>
    <w:p w:rsidR="00AA4BA0" w:rsidRDefault="00AA4BA0" w:rsidP="00AA4BA0">
      <w:pPr>
        <w:pStyle w:val="SingleTxtGC"/>
        <w:rPr>
          <w:rFonts w:hint="eastAsia"/>
        </w:rPr>
      </w:pPr>
      <w:r>
        <w:rPr>
          <w:rFonts w:hint="eastAsia"/>
        </w:rPr>
        <w:t xml:space="preserve">(24)  </w:t>
      </w:r>
      <w:r>
        <w:rPr>
          <w:rFonts w:hint="eastAsia"/>
        </w:rPr>
        <w:t>委员会对《关于大众媒体自由和获取信息自由的第</w:t>
      </w:r>
      <w:r>
        <w:rPr>
          <w:rFonts w:hint="eastAsia"/>
        </w:rPr>
        <w:t>591/2008</w:t>
      </w:r>
      <w:r>
        <w:rPr>
          <w:rFonts w:hint="eastAsia"/>
        </w:rPr>
        <w:t>号公告》的规定感到关切，特别是报纸注册的要求，对刑事诽谤的严厉惩罚，以及在反恐斗争中错误运用该法律，导致多家报纸被关闭，另有一些记者受到法律指控。委员会还关切的是，收到报告称无法登陆各种外国网站和电台</w:t>
      </w:r>
      <w:r>
        <w:rPr>
          <w:rFonts w:hint="eastAsia"/>
        </w:rPr>
        <w:t>(</w:t>
      </w:r>
      <w:r>
        <w:rPr>
          <w:rFonts w:hint="eastAsia"/>
        </w:rPr>
        <w:t>第十九条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缔约国应修改其立法，确保对言论自由权所做的任何限制必须严格遵守《公约》第十九条第</w:t>
      </w:r>
      <w:r w:rsidRPr="008E59B1">
        <w:rPr>
          <w:rFonts w:eastAsia="SimHei" w:hint="eastAsia"/>
        </w:rPr>
        <w:t>3</w:t>
      </w:r>
      <w:r w:rsidRPr="008E59B1">
        <w:rPr>
          <w:rFonts w:eastAsia="SimHei" w:hint="eastAsia"/>
        </w:rPr>
        <w:t>款，尤其应该审查报纸注册的要求并确保媒体不受任何骚扰和恐吓。</w:t>
      </w:r>
    </w:p>
    <w:p w:rsidR="00AA4BA0" w:rsidRDefault="00AA4BA0" w:rsidP="00AA4BA0">
      <w:pPr>
        <w:pStyle w:val="SingleTxtGC"/>
        <w:rPr>
          <w:rFonts w:hint="eastAsia"/>
        </w:rPr>
      </w:pPr>
      <w:r>
        <w:rPr>
          <w:rFonts w:hint="eastAsia"/>
        </w:rPr>
        <w:t xml:space="preserve">(25)  </w:t>
      </w:r>
      <w:r>
        <w:rPr>
          <w:rFonts w:hint="eastAsia"/>
        </w:rPr>
        <w:t>委员会关切的是，《关于慈善机构和社会团体的第</w:t>
      </w:r>
      <w:r>
        <w:rPr>
          <w:rFonts w:hint="eastAsia"/>
        </w:rPr>
        <w:t>621/2009</w:t>
      </w:r>
      <w:r>
        <w:rPr>
          <w:rFonts w:hint="eastAsia"/>
        </w:rPr>
        <w:t>号公告》禁止埃塞俄比亚非政府组织从外国捐助方获得超出其预算</w:t>
      </w:r>
      <w:r>
        <w:rPr>
          <w:rFonts w:hint="eastAsia"/>
        </w:rPr>
        <w:t>10%</w:t>
      </w:r>
      <w:r>
        <w:rPr>
          <w:rFonts w:hint="eastAsia"/>
        </w:rPr>
        <w:t>的捐助，同时还禁止其认定的外国非政府组织参与有关人权和民主的活动。该项立法妨碍了结社和集会自由的实现，在新法之下，许多非政府组织和专业协会未获准注册，或不得不改变其活动领域</w:t>
      </w:r>
      <w:r>
        <w:rPr>
          <w:rFonts w:hint="eastAsia"/>
        </w:rPr>
        <w:t>(</w:t>
      </w:r>
      <w:r>
        <w:rPr>
          <w:rFonts w:hint="eastAsia"/>
        </w:rPr>
        <w:t>第二十一和第二十二条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修改其立法，确保对结社和集会自由权所做的任何限制必须严格遵守《公约》第二十一条和第二十二条，尤其应该参照《公约》重新考虑对本地非政府组织的资助限制，还应授权所有非政府组织从事人权领域的活动。缔约国不应歧视有成员在境外居住的非政府组织。</w:t>
      </w:r>
    </w:p>
    <w:p w:rsidR="00AA4BA0" w:rsidRDefault="00AA4BA0" w:rsidP="00AA4BA0">
      <w:pPr>
        <w:pStyle w:val="SingleTxtGC"/>
        <w:rPr>
          <w:rFonts w:hint="eastAsia"/>
        </w:rPr>
      </w:pPr>
      <w:r>
        <w:rPr>
          <w:rFonts w:hint="eastAsia"/>
        </w:rPr>
        <w:t xml:space="preserve">(26)  </w:t>
      </w:r>
      <w:r>
        <w:rPr>
          <w:rFonts w:hint="eastAsia"/>
        </w:rPr>
        <w:t>委员会注意到，根据《宪法》所规定的“民族联邦制”，缔约国承认民族和语言群体在州一级享有自决权，但委员会关切的是，居住在指定“民族区域”之外的少数民族和少数语言群体在公共生活中缺乏认可和参与</w:t>
      </w:r>
      <w:r>
        <w:rPr>
          <w:rFonts w:hint="eastAsia"/>
        </w:rPr>
        <w:t>(</w:t>
      </w:r>
      <w:r>
        <w:rPr>
          <w:rFonts w:hint="eastAsia"/>
        </w:rPr>
        <w:t>第一、第二、第二十五、第二十六和第二十七条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缔约国应认识到各州存在着不同的少数民族和少数语言群体，并确保他们在州和联邦各级拥有适当的政治代表性和参与度。</w:t>
      </w:r>
    </w:p>
    <w:p w:rsidR="00AA4BA0" w:rsidRDefault="00AA4BA0" w:rsidP="00AA4BA0">
      <w:pPr>
        <w:pStyle w:val="SingleTxtGC"/>
        <w:rPr>
          <w:rFonts w:hint="eastAsia"/>
        </w:rPr>
      </w:pPr>
      <w:r>
        <w:rPr>
          <w:rFonts w:hint="eastAsia"/>
        </w:rPr>
        <w:t xml:space="preserve">(27)  </w:t>
      </w:r>
      <w:r>
        <w:rPr>
          <w:rFonts w:hint="eastAsia"/>
        </w:rPr>
        <w:t>缔约国应广泛散发本《公约》、初次报告的案文、缔约国为答复委员会编制的问题清单提供的书面答复以及本结论性意见，提高司法、立法和行政当局、民间社会和在该国境内运作的非政府组织以及广大公众的认识。委员会还建议将本报告和结论性意见翻译为该国的官方语言。委员会还请缔约国在编写第一次定期报告时与民间社会、国家人权机构和非政府组织进行广泛磋商。</w:t>
      </w:r>
    </w:p>
    <w:p w:rsidR="00AA4BA0" w:rsidRDefault="00AA4BA0" w:rsidP="00AA4BA0">
      <w:pPr>
        <w:pStyle w:val="SingleTxtGC"/>
        <w:rPr>
          <w:rFonts w:hint="eastAsia"/>
        </w:rPr>
      </w:pPr>
      <w:r>
        <w:rPr>
          <w:rFonts w:hint="eastAsia"/>
        </w:rPr>
        <w:t xml:space="preserve">(28)  </w:t>
      </w:r>
      <w:r>
        <w:rPr>
          <w:rFonts w:hint="eastAsia"/>
        </w:rPr>
        <w:t>根据委员会议事规则第</w:t>
      </w:r>
      <w:r>
        <w:rPr>
          <w:rFonts w:hint="eastAsia"/>
        </w:rPr>
        <w:t>71</w:t>
      </w:r>
      <w:r>
        <w:rPr>
          <w:rFonts w:hint="eastAsia"/>
        </w:rPr>
        <w:t>条第</w:t>
      </w:r>
      <w:r>
        <w:rPr>
          <w:rFonts w:hint="eastAsia"/>
        </w:rPr>
        <w:t>5</w:t>
      </w:r>
      <w:r>
        <w:rPr>
          <w:rFonts w:hint="eastAsia"/>
        </w:rPr>
        <w:t>款，缔约国应在一年内提供有关资料，说明以上第</w:t>
      </w:r>
      <w:r>
        <w:rPr>
          <w:rFonts w:hint="eastAsia"/>
        </w:rPr>
        <w:t>16</w:t>
      </w:r>
      <w:r>
        <w:rPr>
          <w:rFonts w:hint="eastAsia"/>
        </w:rPr>
        <w:t>、</w:t>
      </w:r>
      <w:r>
        <w:rPr>
          <w:rFonts w:hint="eastAsia"/>
        </w:rPr>
        <w:t>17</w:t>
      </w:r>
      <w:r>
        <w:rPr>
          <w:rFonts w:hint="eastAsia"/>
        </w:rPr>
        <w:t>和</w:t>
      </w:r>
      <w:r>
        <w:rPr>
          <w:rFonts w:hint="eastAsia"/>
        </w:rPr>
        <w:t>25</w:t>
      </w:r>
      <w:r>
        <w:rPr>
          <w:rFonts w:hint="eastAsia"/>
        </w:rPr>
        <w:t>段中委员会建议的落实情况。</w:t>
      </w:r>
    </w:p>
    <w:p w:rsidR="00AA4BA0" w:rsidRDefault="00AA4BA0" w:rsidP="00AA4BA0">
      <w:pPr>
        <w:pStyle w:val="SingleTxtGC"/>
        <w:rPr>
          <w:rFonts w:hint="eastAsia"/>
        </w:rPr>
      </w:pPr>
      <w:r>
        <w:rPr>
          <w:rFonts w:hint="eastAsia"/>
        </w:rPr>
        <w:t xml:space="preserve">(29)  </w:t>
      </w:r>
      <w:r>
        <w:rPr>
          <w:rFonts w:hint="eastAsia"/>
        </w:rPr>
        <w:t>委员会请缔约国在应于</w:t>
      </w:r>
      <w:r>
        <w:rPr>
          <w:rFonts w:hint="eastAsia"/>
        </w:rPr>
        <w:t>2014</w:t>
      </w:r>
      <w:r>
        <w:rPr>
          <w:rFonts w:hint="eastAsia"/>
        </w:rPr>
        <w:t>年</w:t>
      </w:r>
      <w:r>
        <w:rPr>
          <w:rFonts w:hint="eastAsia"/>
        </w:rPr>
        <w:t>7</w:t>
      </w:r>
      <w:r>
        <w:rPr>
          <w:rFonts w:hint="eastAsia"/>
        </w:rPr>
        <w:t>月</w:t>
      </w:r>
      <w:r>
        <w:rPr>
          <w:rFonts w:hint="eastAsia"/>
        </w:rPr>
        <w:t>29</w:t>
      </w:r>
      <w:r>
        <w:rPr>
          <w:rFonts w:hint="eastAsia"/>
        </w:rPr>
        <w:t>日提交的下一次定期报告中提供关于委员会所有建议和《公约》全面情况的最新具体资料。</w:t>
      </w:r>
    </w:p>
    <w:p w:rsidR="00AA4BA0" w:rsidRPr="00B076E1" w:rsidRDefault="00AA4BA0" w:rsidP="00B076E1">
      <w:pPr>
        <w:pStyle w:val="SingleTxtGC"/>
        <w:rPr>
          <w:rFonts w:eastAsia="SimHei" w:hint="eastAsia"/>
        </w:rPr>
      </w:pPr>
      <w:r>
        <w:rPr>
          <w:rFonts w:hint="eastAsia"/>
        </w:rPr>
        <w:t>93.</w:t>
      </w:r>
      <w:r w:rsidR="00B076E1">
        <w:rPr>
          <w:rFonts w:hint="eastAsia"/>
        </w:rPr>
        <w:t xml:space="preserve">  </w:t>
      </w:r>
      <w:r w:rsidRPr="00B076E1">
        <w:rPr>
          <w:rFonts w:eastAsia="SimHei" w:hint="eastAsia"/>
        </w:rPr>
        <w:t>保加利亚</w:t>
      </w:r>
    </w:p>
    <w:p w:rsidR="00AA4BA0" w:rsidRDefault="00AA4BA0" w:rsidP="00AA4BA0">
      <w:pPr>
        <w:pStyle w:val="SingleTxtGC"/>
        <w:rPr>
          <w:rFonts w:hint="eastAsia"/>
        </w:rPr>
      </w:pPr>
      <w:r>
        <w:rPr>
          <w:rFonts w:hint="eastAsia"/>
        </w:rPr>
        <w:t xml:space="preserve">(1)  </w:t>
      </w:r>
      <w:r>
        <w:rPr>
          <w:rFonts w:hint="eastAsia"/>
        </w:rPr>
        <w:t>委员会在</w:t>
      </w:r>
      <w:r>
        <w:rPr>
          <w:rFonts w:hint="eastAsia"/>
        </w:rPr>
        <w:t>2011</w:t>
      </w:r>
      <w:r>
        <w:rPr>
          <w:rFonts w:hint="eastAsia"/>
        </w:rPr>
        <w:t>年</w:t>
      </w:r>
      <w:r>
        <w:rPr>
          <w:rFonts w:hint="eastAsia"/>
        </w:rPr>
        <w:t>7</w:t>
      </w:r>
      <w:r>
        <w:rPr>
          <w:rFonts w:hint="eastAsia"/>
        </w:rPr>
        <w:t>月</w:t>
      </w:r>
      <w:r>
        <w:rPr>
          <w:rFonts w:hint="eastAsia"/>
        </w:rPr>
        <w:t>13</w:t>
      </w:r>
      <w:r>
        <w:rPr>
          <w:rFonts w:hint="eastAsia"/>
        </w:rPr>
        <w:t>和</w:t>
      </w:r>
      <w:r>
        <w:rPr>
          <w:rFonts w:hint="eastAsia"/>
        </w:rPr>
        <w:t>14</w:t>
      </w:r>
      <w:r>
        <w:rPr>
          <w:rFonts w:hint="eastAsia"/>
        </w:rPr>
        <w:t>日举行的第</w:t>
      </w:r>
      <w:r>
        <w:rPr>
          <w:rFonts w:hint="eastAsia"/>
        </w:rPr>
        <w:t>2808</w:t>
      </w:r>
      <w:r>
        <w:rPr>
          <w:rFonts w:hint="eastAsia"/>
        </w:rPr>
        <w:t>和</w:t>
      </w:r>
      <w:r>
        <w:rPr>
          <w:rFonts w:hint="eastAsia"/>
        </w:rPr>
        <w:t>2809</w:t>
      </w:r>
      <w:r>
        <w:rPr>
          <w:rFonts w:hint="eastAsia"/>
        </w:rPr>
        <w:t>次会议</w:t>
      </w:r>
      <w:r>
        <w:rPr>
          <w:rFonts w:hint="eastAsia"/>
        </w:rPr>
        <w:t>(CCPR/C/</w:t>
      </w:r>
      <w:r w:rsidR="00B076E1">
        <w:rPr>
          <w:rFonts w:hint="eastAsia"/>
        </w:rPr>
        <w:t xml:space="preserve"> </w:t>
      </w:r>
      <w:r>
        <w:rPr>
          <w:rFonts w:hint="eastAsia"/>
        </w:rPr>
        <w:t>SR.2808</w:t>
      </w:r>
      <w:r>
        <w:rPr>
          <w:rFonts w:hint="eastAsia"/>
        </w:rPr>
        <w:t>和</w:t>
      </w:r>
      <w:r>
        <w:rPr>
          <w:rFonts w:hint="eastAsia"/>
        </w:rPr>
        <w:t>2809)</w:t>
      </w:r>
      <w:r>
        <w:rPr>
          <w:rFonts w:hint="eastAsia"/>
        </w:rPr>
        <w:t>上审议了保加利亚提交的第三次定期报告</w:t>
      </w:r>
      <w:r>
        <w:rPr>
          <w:rFonts w:hint="eastAsia"/>
        </w:rPr>
        <w:t>(CCPR/C/BGR/3)</w:t>
      </w:r>
      <w:r>
        <w:rPr>
          <w:rFonts w:hint="eastAsia"/>
        </w:rPr>
        <w:t>，并在</w:t>
      </w:r>
      <w:r>
        <w:rPr>
          <w:rFonts w:hint="eastAsia"/>
        </w:rPr>
        <w:t>2011</w:t>
      </w:r>
      <w:r>
        <w:rPr>
          <w:rFonts w:hint="eastAsia"/>
        </w:rPr>
        <w:t>年</w:t>
      </w:r>
      <w:r>
        <w:rPr>
          <w:rFonts w:hint="eastAsia"/>
        </w:rPr>
        <w:t>7</w:t>
      </w:r>
      <w:r>
        <w:rPr>
          <w:rFonts w:hint="eastAsia"/>
        </w:rPr>
        <w:t>月</w:t>
      </w:r>
      <w:r>
        <w:rPr>
          <w:rFonts w:hint="eastAsia"/>
        </w:rPr>
        <w:t>25</w:t>
      </w:r>
      <w:r>
        <w:rPr>
          <w:rFonts w:hint="eastAsia"/>
        </w:rPr>
        <w:t>日举行的第</w:t>
      </w:r>
      <w:r>
        <w:rPr>
          <w:rFonts w:hint="eastAsia"/>
        </w:rPr>
        <w:t>2823</w:t>
      </w:r>
      <w:r>
        <w:rPr>
          <w:rFonts w:hint="eastAsia"/>
        </w:rPr>
        <w:t>次会议</w:t>
      </w:r>
      <w:r>
        <w:rPr>
          <w:rFonts w:hint="eastAsia"/>
        </w:rPr>
        <w:t>(CCPR/C/SR.2823)</w:t>
      </w:r>
      <w:r>
        <w:rPr>
          <w:rFonts w:hint="eastAsia"/>
        </w:rPr>
        <w:t>上通过了以下结论性意见。</w:t>
      </w:r>
    </w:p>
    <w:p w:rsidR="00AA4BA0" w:rsidRDefault="00DB53FA" w:rsidP="00DB53FA">
      <w:pPr>
        <w:pStyle w:val="H23GC"/>
        <w:rPr>
          <w:rFonts w:hint="eastAsia"/>
        </w:rPr>
      </w:pPr>
      <w:r>
        <w:rPr>
          <w:rFonts w:hint="eastAsia"/>
        </w:rPr>
        <w:tab/>
      </w:r>
      <w:r>
        <w:rPr>
          <w:rFonts w:hint="eastAsia"/>
        </w:rPr>
        <w:tab/>
        <w:t>A.</w:t>
      </w:r>
      <w:r>
        <w:rPr>
          <w:rFonts w:hint="eastAsia"/>
        </w:rPr>
        <w:tab/>
      </w:r>
      <w:r w:rsidR="00AA4BA0">
        <w:rPr>
          <w:rFonts w:hint="eastAsia"/>
        </w:rPr>
        <w:t>导言</w:t>
      </w:r>
    </w:p>
    <w:p w:rsidR="00AA4BA0" w:rsidRDefault="00AA4BA0" w:rsidP="00AA4BA0">
      <w:pPr>
        <w:pStyle w:val="SingleTxtGC"/>
        <w:rPr>
          <w:rFonts w:hint="eastAsia"/>
        </w:rPr>
      </w:pPr>
      <w:r>
        <w:rPr>
          <w:rFonts w:hint="eastAsia"/>
        </w:rPr>
        <w:t xml:space="preserve">(2)  </w:t>
      </w:r>
      <w:r>
        <w:rPr>
          <w:rFonts w:hint="eastAsia"/>
        </w:rPr>
        <w:t>委员会欢迎保加利亚提交的第三次定期报告及其中所载的资料。但对报告迟交表示遗憾。委员会表示赞赏有机会恢复与高级别代表团的建设性对话，讨论缔约国在报告所涉期间为执行《公约》规定而采取的措施。委员会还感谢对问题清单所作的书面答复</w:t>
      </w:r>
      <w:r>
        <w:rPr>
          <w:rFonts w:hint="eastAsia"/>
        </w:rPr>
        <w:t>(CCPR/C/BGR/Q/3/Add.1)</w:t>
      </w:r>
      <w:r>
        <w:rPr>
          <w:rFonts w:hint="eastAsia"/>
        </w:rPr>
        <w:t>，代表团的口头补充，以及提交委员会的书面补充资料。</w:t>
      </w:r>
    </w:p>
    <w:p w:rsidR="00AA4BA0" w:rsidRDefault="00DB53FA" w:rsidP="00DB53FA">
      <w:pPr>
        <w:pStyle w:val="H23GC"/>
        <w:rPr>
          <w:rFonts w:hint="eastAsia"/>
        </w:rPr>
      </w:pPr>
      <w:r>
        <w:rPr>
          <w:rFonts w:hint="eastAsia"/>
        </w:rPr>
        <w:tab/>
      </w:r>
      <w:r>
        <w:rPr>
          <w:rFonts w:hint="eastAsia"/>
        </w:rPr>
        <w:tab/>
        <w:t>B.</w:t>
      </w:r>
      <w:r>
        <w:rPr>
          <w:rFonts w:hint="eastAsia"/>
        </w:rPr>
        <w:tab/>
      </w:r>
      <w:r w:rsidR="00AA4BA0">
        <w:rPr>
          <w:rFonts w:hint="eastAsia"/>
        </w:rPr>
        <w:t>积极方面</w:t>
      </w:r>
    </w:p>
    <w:p w:rsidR="00AA4BA0" w:rsidRDefault="00AA4BA0" w:rsidP="00AA4BA0">
      <w:pPr>
        <w:pStyle w:val="SingleTxtGC"/>
        <w:rPr>
          <w:rFonts w:hint="eastAsia"/>
        </w:rPr>
      </w:pPr>
      <w:r>
        <w:rPr>
          <w:rFonts w:hint="eastAsia"/>
        </w:rPr>
        <w:t xml:space="preserve">(3)  </w:t>
      </w:r>
      <w:r>
        <w:rPr>
          <w:rFonts w:hint="eastAsia"/>
        </w:rPr>
        <w:t>委员会欢迎缔约国采取的下列立法和体制步骤：</w:t>
      </w:r>
    </w:p>
    <w:p w:rsidR="00AA4BA0" w:rsidRDefault="00AA4BA0" w:rsidP="00B076E1">
      <w:pPr>
        <w:pStyle w:val="SingleTxtGC"/>
        <w:numPr>
          <w:ilvl w:val="0"/>
          <w:numId w:val="23"/>
        </w:numPr>
        <w:rPr>
          <w:rFonts w:hint="eastAsia"/>
        </w:rPr>
      </w:pPr>
      <w:r>
        <w:rPr>
          <w:rFonts w:hint="eastAsia"/>
        </w:rPr>
        <w:t>1999</w:t>
      </w:r>
      <w:r>
        <w:rPr>
          <w:rFonts w:hint="eastAsia"/>
        </w:rPr>
        <w:t>年通过《预备兵役法》；</w:t>
      </w:r>
    </w:p>
    <w:p w:rsidR="00AA4BA0" w:rsidRDefault="00AA4BA0" w:rsidP="00B076E1">
      <w:pPr>
        <w:pStyle w:val="SingleTxtGC"/>
        <w:numPr>
          <w:ilvl w:val="0"/>
          <w:numId w:val="23"/>
        </w:numPr>
        <w:rPr>
          <w:rFonts w:hint="eastAsia"/>
        </w:rPr>
      </w:pPr>
      <w:r>
        <w:rPr>
          <w:rFonts w:hint="eastAsia"/>
        </w:rPr>
        <w:t>2007</w:t>
      </w:r>
      <w:r>
        <w:rPr>
          <w:rFonts w:hint="eastAsia"/>
        </w:rPr>
        <w:t>年修正《国防和武装部队法》；</w:t>
      </w:r>
    </w:p>
    <w:p w:rsidR="00AA4BA0" w:rsidRDefault="00AA4BA0" w:rsidP="00B076E1">
      <w:pPr>
        <w:pStyle w:val="SingleTxtGC"/>
        <w:numPr>
          <w:ilvl w:val="0"/>
          <w:numId w:val="23"/>
        </w:numPr>
        <w:rPr>
          <w:rFonts w:hint="eastAsia"/>
        </w:rPr>
      </w:pPr>
      <w:r>
        <w:rPr>
          <w:rFonts w:hint="eastAsia"/>
        </w:rPr>
        <w:t>自</w:t>
      </w:r>
      <w:r>
        <w:rPr>
          <w:rFonts w:hint="eastAsia"/>
        </w:rPr>
        <w:t>2008</w:t>
      </w:r>
      <w:r>
        <w:rPr>
          <w:rFonts w:hint="eastAsia"/>
        </w:rPr>
        <w:t>年</w:t>
      </w:r>
      <w:r>
        <w:rPr>
          <w:rFonts w:hint="eastAsia"/>
        </w:rPr>
        <w:t>1</w:t>
      </w:r>
      <w:r>
        <w:rPr>
          <w:rFonts w:hint="eastAsia"/>
        </w:rPr>
        <w:t>月</w:t>
      </w:r>
      <w:r>
        <w:rPr>
          <w:rFonts w:hint="eastAsia"/>
        </w:rPr>
        <w:t>1</w:t>
      </w:r>
      <w:r>
        <w:rPr>
          <w:rFonts w:hint="eastAsia"/>
        </w:rPr>
        <w:t>日废除兵役；</w:t>
      </w:r>
    </w:p>
    <w:p w:rsidR="00AA4BA0" w:rsidRDefault="00AA4BA0" w:rsidP="00B076E1">
      <w:pPr>
        <w:pStyle w:val="SingleTxtGC"/>
        <w:numPr>
          <w:ilvl w:val="0"/>
          <w:numId w:val="23"/>
        </w:numPr>
        <w:rPr>
          <w:rFonts w:hint="eastAsia"/>
        </w:rPr>
      </w:pPr>
      <w:r>
        <w:rPr>
          <w:rFonts w:hint="eastAsia"/>
        </w:rPr>
        <w:t>2003</w:t>
      </w:r>
      <w:r>
        <w:rPr>
          <w:rFonts w:hint="eastAsia"/>
        </w:rPr>
        <w:t>年通过《打击贩运人口法》，设立国家反贩运活动委员会；</w:t>
      </w:r>
    </w:p>
    <w:p w:rsidR="00AA4BA0" w:rsidRDefault="00AA4BA0" w:rsidP="00B076E1">
      <w:pPr>
        <w:pStyle w:val="SingleTxtGC"/>
        <w:numPr>
          <w:ilvl w:val="0"/>
          <w:numId w:val="23"/>
        </w:numPr>
        <w:rPr>
          <w:rFonts w:hint="eastAsia"/>
        </w:rPr>
      </w:pPr>
      <w:r>
        <w:rPr>
          <w:rFonts w:hint="eastAsia"/>
        </w:rPr>
        <w:t>2007</w:t>
      </w:r>
      <w:r>
        <w:rPr>
          <w:rFonts w:hint="eastAsia"/>
        </w:rPr>
        <w:t>年修订《宪法》，设立最高司法委员会和限制司法赦免；</w:t>
      </w:r>
    </w:p>
    <w:p w:rsidR="00AA4BA0" w:rsidRDefault="00AA4BA0" w:rsidP="00B076E1">
      <w:pPr>
        <w:pStyle w:val="SingleTxtGC"/>
        <w:numPr>
          <w:ilvl w:val="0"/>
          <w:numId w:val="23"/>
        </w:numPr>
        <w:rPr>
          <w:rFonts w:hint="eastAsia"/>
        </w:rPr>
      </w:pPr>
      <w:r>
        <w:rPr>
          <w:rFonts w:hint="eastAsia"/>
        </w:rPr>
        <w:t>2010</w:t>
      </w:r>
      <w:r>
        <w:rPr>
          <w:rFonts w:hint="eastAsia"/>
        </w:rPr>
        <w:t>年通过《打击犯罪和腐败综合战略》。</w:t>
      </w:r>
    </w:p>
    <w:p w:rsidR="00D563F4" w:rsidRDefault="00D563F4" w:rsidP="00D563F4">
      <w:pPr>
        <w:pStyle w:val="SingleTxtGC"/>
        <w:tabs>
          <w:tab w:val="clear" w:pos="2427"/>
        </w:tabs>
        <w:rPr>
          <w:rFonts w:hint="eastAsia"/>
        </w:rPr>
      </w:pPr>
    </w:p>
    <w:p w:rsidR="00D563F4" w:rsidRDefault="00D563F4" w:rsidP="00D563F4">
      <w:pPr>
        <w:pStyle w:val="SingleTxtGC"/>
        <w:tabs>
          <w:tab w:val="clear" w:pos="2427"/>
        </w:tabs>
        <w:rPr>
          <w:rFonts w:hint="eastAsia"/>
        </w:rPr>
      </w:pPr>
    </w:p>
    <w:p w:rsidR="00AA4BA0" w:rsidRDefault="00AA4BA0" w:rsidP="00AA4BA0">
      <w:pPr>
        <w:pStyle w:val="SingleTxtGC"/>
        <w:rPr>
          <w:rFonts w:hint="eastAsia"/>
        </w:rPr>
      </w:pPr>
      <w:r>
        <w:rPr>
          <w:rFonts w:hint="eastAsia"/>
        </w:rPr>
        <w:t xml:space="preserve">(4)  </w:t>
      </w:r>
      <w:r>
        <w:rPr>
          <w:rFonts w:hint="eastAsia"/>
        </w:rPr>
        <w:t>委员会欢迎缔约国批准下列国际文书：</w:t>
      </w:r>
    </w:p>
    <w:p w:rsidR="00AA4BA0" w:rsidRDefault="00AA4BA0" w:rsidP="00B076E1">
      <w:pPr>
        <w:pStyle w:val="SingleTxtGC"/>
        <w:numPr>
          <w:ilvl w:val="0"/>
          <w:numId w:val="25"/>
        </w:numPr>
        <w:rPr>
          <w:rFonts w:hint="eastAsia"/>
        </w:rPr>
      </w:pPr>
      <w:r>
        <w:rPr>
          <w:rFonts w:hint="eastAsia"/>
        </w:rPr>
        <w:t>1999</w:t>
      </w:r>
      <w:r>
        <w:rPr>
          <w:rFonts w:hint="eastAsia"/>
        </w:rPr>
        <w:t>年《公民权利和政治权利国际公约第二项任择议定书》；</w:t>
      </w:r>
    </w:p>
    <w:p w:rsidR="00AA4BA0" w:rsidRDefault="00AA4BA0" w:rsidP="00B076E1">
      <w:pPr>
        <w:pStyle w:val="SingleTxtGC"/>
        <w:numPr>
          <w:ilvl w:val="0"/>
          <w:numId w:val="25"/>
        </w:numPr>
        <w:rPr>
          <w:rFonts w:hint="eastAsia"/>
        </w:rPr>
      </w:pPr>
      <w:r>
        <w:rPr>
          <w:rFonts w:hint="eastAsia"/>
        </w:rPr>
        <w:t>2001</w:t>
      </w:r>
      <w:r>
        <w:rPr>
          <w:rFonts w:hint="eastAsia"/>
        </w:rPr>
        <w:t>年《联合国打击跨国有组织犯罪公约》；</w:t>
      </w:r>
    </w:p>
    <w:p w:rsidR="00AA4BA0" w:rsidRDefault="00AA4BA0" w:rsidP="00B076E1">
      <w:pPr>
        <w:pStyle w:val="SingleTxtGC"/>
        <w:numPr>
          <w:ilvl w:val="0"/>
          <w:numId w:val="25"/>
        </w:numPr>
        <w:rPr>
          <w:rFonts w:hint="eastAsia"/>
        </w:rPr>
      </w:pPr>
      <w:r>
        <w:rPr>
          <w:rFonts w:hint="eastAsia"/>
        </w:rPr>
        <w:t>2001</w:t>
      </w:r>
      <w:r>
        <w:rPr>
          <w:rFonts w:hint="eastAsia"/>
        </w:rPr>
        <w:t>年《预防、禁止和惩治贩运人口特别是妇女和儿童行为的补充议定书》；</w:t>
      </w:r>
    </w:p>
    <w:p w:rsidR="00AA4BA0" w:rsidRDefault="00AA4BA0" w:rsidP="00B076E1">
      <w:pPr>
        <w:pStyle w:val="SingleTxtGC"/>
        <w:numPr>
          <w:ilvl w:val="0"/>
          <w:numId w:val="25"/>
        </w:numPr>
        <w:rPr>
          <w:rFonts w:hint="eastAsia"/>
        </w:rPr>
      </w:pPr>
      <w:r>
        <w:rPr>
          <w:rFonts w:hint="eastAsia"/>
        </w:rPr>
        <w:t>2006</w:t>
      </w:r>
      <w:r>
        <w:rPr>
          <w:rFonts w:hint="eastAsia"/>
        </w:rPr>
        <w:t>年《消除对妇女一切形式歧视公约任择议定书》；</w:t>
      </w:r>
    </w:p>
    <w:p w:rsidR="00AA4BA0" w:rsidRDefault="00AA4BA0" w:rsidP="00B076E1">
      <w:pPr>
        <w:pStyle w:val="SingleTxtGC"/>
        <w:numPr>
          <w:ilvl w:val="0"/>
          <w:numId w:val="25"/>
        </w:numPr>
        <w:rPr>
          <w:rFonts w:hint="eastAsia"/>
        </w:rPr>
      </w:pPr>
      <w:r>
        <w:rPr>
          <w:rFonts w:hint="eastAsia"/>
        </w:rPr>
        <w:t>2001</w:t>
      </w:r>
      <w:r>
        <w:rPr>
          <w:rFonts w:hint="eastAsia"/>
        </w:rPr>
        <w:t>年《儿童权利公约关于儿童卷入武装冲突问题的任择议定书》；</w:t>
      </w:r>
    </w:p>
    <w:p w:rsidR="00AA4BA0" w:rsidRDefault="00AA4BA0" w:rsidP="00B076E1">
      <w:pPr>
        <w:pStyle w:val="SingleTxtGC"/>
        <w:numPr>
          <w:ilvl w:val="0"/>
          <w:numId w:val="25"/>
        </w:numPr>
        <w:rPr>
          <w:rFonts w:hint="eastAsia"/>
        </w:rPr>
      </w:pPr>
      <w:r>
        <w:rPr>
          <w:rFonts w:hint="eastAsia"/>
        </w:rPr>
        <w:t>2001</w:t>
      </w:r>
      <w:r>
        <w:rPr>
          <w:rFonts w:hint="eastAsia"/>
        </w:rPr>
        <w:t>年《儿童权利公约关于买卖儿童、儿童卖淫和儿童色情制品问题的任择议定书》。</w:t>
      </w:r>
    </w:p>
    <w:p w:rsidR="00AA4BA0" w:rsidRDefault="00DB53FA" w:rsidP="00DB53FA">
      <w:pPr>
        <w:pStyle w:val="H23GC"/>
        <w:rPr>
          <w:rFonts w:hint="eastAsia"/>
        </w:rPr>
      </w:pPr>
      <w:r>
        <w:rPr>
          <w:rFonts w:hint="eastAsia"/>
        </w:rPr>
        <w:tab/>
      </w:r>
      <w:r>
        <w:rPr>
          <w:rFonts w:hint="eastAsia"/>
        </w:rPr>
        <w:tab/>
        <w:t>C.</w:t>
      </w:r>
      <w:r>
        <w:rPr>
          <w:rFonts w:hint="eastAsia"/>
        </w:rPr>
        <w:tab/>
      </w:r>
      <w:r w:rsidR="00AA4BA0">
        <w:rPr>
          <w:rFonts w:hint="eastAsia"/>
        </w:rPr>
        <w:t>主要关注的问题和建议</w:t>
      </w:r>
    </w:p>
    <w:p w:rsidR="00AA4BA0" w:rsidRDefault="00AA4BA0" w:rsidP="00AA4BA0">
      <w:pPr>
        <w:pStyle w:val="SingleTxtGC"/>
        <w:rPr>
          <w:rFonts w:hint="eastAsia"/>
        </w:rPr>
      </w:pPr>
      <w:r>
        <w:rPr>
          <w:rFonts w:hint="eastAsia"/>
        </w:rPr>
        <w:t xml:space="preserve">(5)  </w:t>
      </w:r>
      <w:r>
        <w:rPr>
          <w:rFonts w:hint="eastAsia"/>
        </w:rPr>
        <w:t>委员会注意到《宪法》第</w:t>
      </w:r>
      <w:r>
        <w:rPr>
          <w:rFonts w:hint="eastAsia"/>
        </w:rPr>
        <w:t>5</w:t>
      </w:r>
      <w:r>
        <w:rPr>
          <w:rFonts w:hint="eastAsia"/>
        </w:rPr>
        <w:t>条第</w:t>
      </w:r>
      <w:r>
        <w:rPr>
          <w:rFonts w:hint="eastAsia"/>
        </w:rPr>
        <w:t>4</w:t>
      </w:r>
      <w:r>
        <w:rPr>
          <w:rFonts w:hint="eastAsia"/>
        </w:rPr>
        <w:t>款规定，《公约》条款优先于国内法，并欢迎建立了违反《公约》行为的受害者获得补救的机制，与此同时，关切国内法院没有全面考虑将《公约》作为它们应予遵循的法律框架的一部分，而最高司法委员会也没有关于直接援引《公约》条款的案件的记录</w:t>
      </w:r>
      <w:r>
        <w:rPr>
          <w:rFonts w:hint="eastAsia"/>
        </w:rPr>
        <w:t>(</w:t>
      </w:r>
      <w:r>
        <w:rPr>
          <w:rFonts w:hint="eastAsia"/>
        </w:rPr>
        <w:t>《公约》第二条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采取一切必要措施，确保法官、检察官和律师了解《公约》条款，以在有关案件中直接援引和适用《公约》。缔约国应在其下次定期报告中详尽列入国内法院适用《公约》，以及声称《公约》所载权利受到侵犯的个人获得法律规定补救的例子。</w:t>
      </w:r>
    </w:p>
    <w:p w:rsidR="00AA4BA0" w:rsidRDefault="00AA4BA0" w:rsidP="00AA4BA0">
      <w:pPr>
        <w:pStyle w:val="SingleTxtGC"/>
        <w:rPr>
          <w:rFonts w:hint="eastAsia"/>
        </w:rPr>
      </w:pPr>
      <w:r>
        <w:rPr>
          <w:rFonts w:hint="eastAsia"/>
        </w:rPr>
        <w:t xml:space="preserve">(6)  </w:t>
      </w:r>
      <w:r>
        <w:rPr>
          <w:rFonts w:hint="eastAsia"/>
        </w:rPr>
        <w:t>委员会欢迎执行《鼓励两性平等国家战略》</w:t>
      </w:r>
      <w:r>
        <w:rPr>
          <w:rFonts w:hint="eastAsia"/>
        </w:rPr>
        <w:t>(2009-2015</w:t>
      </w:r>
      <w:r>
        <w:rPr>
          <w:rFonts w:hint="eastAsia"/>
        </w:rPr>
        <w:t>年</w:t>
      </w:r>
      <w:r>
        <w:rPr>
          <w:rFonts w:hint="eastAsia"/>
        </w:rPr>
        <w:t>)</w:t>
      </w:r>
      <w:r>
        <w:rPr>
          <w:rFonts w:hint="eastAsia"/>
        </w:rPr>
        <w:t>，但关切的是，歧视性做法和信息仍然很普遍，包括在媒体中，同时，没有就男女机会均等通过专门法律</w:t>
      </w:r>
      <w:r>
        <w:rPr>
          <w:rFonts w:hint="eastAsia"/>
        </w:rPr>
        <w:t>(</w:t>
      </w:r>
      <w:r>
        <w:rPr>
          <w:rFonts w:hint="eastAsia"/>
        </w:rPr>
        <w:t>第二、三和二十六条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补充制定政策，促进有效的两性平等，并通过和执行关于男女平等的专门法律，正式承认歧视妇女行为的特殊性质，并适当加以解决。此外，缔约国应采取必要措施，监测并消除在社会中关于性别问题的陈旧观念。</w:t>
      </w:r>
    </w:p>
    <w:p w:rsidR="00AA4BA0" w:rsidRDefault="00AA4BA0" w:rsidP="00AA4BA0">
      <w:pPr>
        <w:pStyle w:val="SingleTxtGC"/>
        <w:rPr>
          <w:rFonts w:hint="eastAsia"/>
        </w:rPr>
      </w:pPr>
      <w:r>
        <w:rPr>
          <w:rFonts w:hint="eastAsia"/>
        </w:rPr>
        <w:t xml:space="preserve">(7)  </w:t>
      </w:r>
      <w:r>
        <w:rPr>
          <w:rFonts w:hint="eastAsia"/>
        </w:rPr>
        <w:t>委员会注意到《关于罗姆人融入保加利亚社会的框架方案》</w:t>
      </w:r>
      <w:r>
        <w:rPr>
          <w:rFonts w:hint="eastAsia"/>
        </w:rPr>
        <w:t>(2010-2020</w:t>
      </w:r>
      <w:r>
        <w:rPr>
          <w:rFonts w:hint="eastAsia"/>
        </w:rPr>
        <w:t>年</w:t>
      </w:r>
      <w:r>
        <w:rPr>
          <w:rFonts w:hint="eastAsia"/>
        </w:rPr>
        <w:t>)</w:t>
      </w:r>
      <w:r>
        <w:rPr>
          <w:rFonts w:hint="eastAsia"/>
        </w:rPr>
        <w:t>，但关切的是，罗姆人普遍遭受歧视，尤其是在教育、司法、就业、住房和商业公司方面。委员会还关切的是，有关案件很少受到调查、审理和制裁</w:t>
      </w:r>
      <w:r>
        <w:rPr>
          <w:rFonts w:hint="eastAsia"/>
        </w:rPr>
        <w:t>(</w:t>
      </w:r>
      <w:r>
        <w:rPr>
          <w:rFonts w:hint="eastAsia"/>
        </w:rPr>
        <w:t>第二、二十五、二十六和二十七条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作出努力，尤其是通过加强宣传运动，促进对多样性的容忍和尊重，以消除对罗姆人的陈旧观念和普遍歧视。缔约国应采取措施，通过消除现有不平等的适当行动，促进在各个领域和各级平等获得机会和服务。最后，缔约国应确保全面调查歧视案件，将负有责任者绳之以法，并对受害者给予充分补偿。</w:t>
      </w:r>
    </w:p>
    <w:p w:rsidR="00D563F4" w:rsidRDefault="00D563F4" w:rsidP="00AA4BA0">
      <w:pPr>
        <w:pStyle w:val="SingleTxtGC"/>
        <w:rPr>
          <w:rFonts w:hint="eastAsia"/>
        </w:rPr>
      </w:pPr>
    </w:p>
    <w:p w:rsidR="00AA4BA0" w:rsidRPr="008E59B1" w:rsidRDefault="00AA4BA0" w:rsidP="00AA4BA0">
      <w:pPr>
        <w:pStyle w:val="SingleTxtGC"/>
        <w:rPr>
          <w:rFonts w:hint="eastAsia"/>
        </w:rPr>
      </w:pPr>
      <w:r w:rsidRPr="008E59B1">
        <w:rPr>
          <w:rFonts w:hint="eastAsia"/>
        </w:rPr>
        <w:t xml:space="preserve">(8)  </w:t>
      </w:r>
      <w:r w:rsidRPr="008E59B1">
        <w:rPr>
          <w:rFonts w:hint="eastAsia"/>
        </w:rPr>
        <w:t>委员会关切执法官员手中有大量酷刑和其他不人道和有辱人格的待遇的案件，包括未能提供拯救生命的医疗援助，以及出于种族主义动机的歧视，尤其是对罗姆族裔的人的歧视。委员会还关切的是，在起诉过程中，没有一例此类案件导致涉案警官受到惩治，或向受害者提供补救。委员会关切的是，目前的制度显示有可能缺乏客观性和公信力，助长对参与侵犯人权行为的警官的有罪不罚</w:t>
      </w:r>
      <w:r w:rsidRPr="008E59B1">
        <w:rPr>
          <w:rFonts w:hint="eastAsia"/>
        </w:rPr>
        <w:t>(</w:t>
      </w:r>
      <w:r w:rsidRPr="008E59B1">
        <w:rPr>
          <w:rFonts w:hint="eastAsia"/>
        </w:rPr>
        <w:t>第二、七、九和十四条</w:t>
      </w:r>
      <w:r w:rsidRPr="008E59B1">
        <w:rPr>
          <w:rFonts w:hint="eastAsia"/>
        </w:rPr>
        <w:t>)</w:t>
      </w:r>
      <w:r w:rsidRPr="008E59B1">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采取必要措施，消除在警方调查期间一切形式的骚扰和虐待，包括促进调查，起诉肇事者，并通过有关规定，对受害者给予有效保护和补救。应确保涉及执法官员的司法调查的必要的独立性。缔约国应确保在指控警方人员犯罪行为的案件中，建立和落实对起诉和定罪的独立监督机制。</w:t>
      </w:r>
    </w:p>
    <w:p w:rsidR="00AA4BA0" w:rsidRDefault="00AA4BA0" w:rsidP="00AA4BA0">
      <w:pPr>
        <w:pStyle w:val="SingleTxtGC"/>
        <w:rPr>
          <w:rFonts w:hint="eastAsia"/>
        </w:rPr>
      </w:pPr>
      <w:r>
        <w:rPr>
          <w:rFonts w:hint="eastAsia"/>
        </w:rPr>
        <w:t xml:space="preserve">(9)  </w:t>
      </w:r>
      <w:r>
        <w:rPr>
          <w:rFonts w:hint="eastAsia"/>
        </w:rPr>
        <w:t>委员会对近来在保加利亚对宗教少数和非传统宗教团体的不容忍现象表示遗憾</w:t>
      </w:r>
      <w:r>
        <w:rPr>
          <w:rFonts w:hint="eastAsia"/>
        </w:rPr>
        <w:t>(</w:t>
      </w:r>
      <w:r>
        <w:rPr>
          <w:rFonts w:hint="eastAsia"/>
        </w:rPr>
        <w:t>过去</w:t>
      </w:r>
      <w:r>
        <w:rPr>
          <w:rFonts w:hint="eastAsia"/>
        </w:rPr>
        <w:t>20</w:t>
      </w:r>
      <w:r>
        <w:rPr>
          <w:rFonts w:hint="eastAsia"/>
        </w:rPr>
        <w:t>年来有</w:t>
      </w:r>
      <w:r>
        <w:rPr>
          <w:rFonts w:hint="eastAsia"/>
        </w:rPr>
        <w:t>110</w:t>
      </w:r>
      <w:r>
        <w:rPr>
          <w:rFonts w:hint="eastAsia"/>
        </w:rPr>
        <w:t>起经举报的蓄意破坏清真寺的案件，以及</w:t>
      </w:r>
      <w:r>
        <w:rPr>
          <w:rFonts w:hint="eastAsia"/>
        </w:rPr>
        <w:t>2011</w:t>
      </w:r>
      <w:r>
        <w:rPr>
          <w:rFonts w:hint="eastAsia"/>
        </w:rPr>
        <w:t>年</w:t>
      </w:r>
      <w:r>
        <w:rPr>
          <w:rFonts w:hint="eastAsia"/>
        </w:rPr>
        <w:t>5</w:t>
      </w:r>
      <w:r>
        <w:rPr>
          <w:rFonts w:hint="eastAsia"/>
        </w:rPr>
        <w:t>月</w:t>
      </w:r>
      <w:r>
        <w:rPr>
          <w:rFonts w:hint="eastAsia"/>
        </w:rPr>
        <w:t>20</w:t>
      </w:r>
      <w:r>
        <w:rPr>
          <w:rFonts w:hint="eastAsia"/>
        </w:rPr>
        <w:t>日在索菲亚下城班亚巴什清真寺前攻击穆斯林</w:t>
      </w:r>
      <w:r>
        <w:rPr>
          <w:rFonts w:hint="eastAsia"/>
        </w:rPr>
        <w:t>)</w:t>
      </w:r>
      <w:r>
        <w:rPr>
          <w:rFonts w:hint="eastAsia"/>
        </w:rPr>
        <w:t>。委员会注意到现有的关于反歧视以及仇恨言论的法律框架，对有关法律执行不力感到遗憾</w:t>
      </w:r>
      <w:r>
        <w:rPr>
          <w:rFonts w:hint="eastAsia"/>
        </w:rPr>
        <w:t>(</w:t>
      </w:r>
      <w:r>
        <w:rPr>
          <w:rFonts w:hint="eastAsia"/>
        </w:rPr>
        <w:t>第十八、二十和二十六条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采取一切必要措施，促进防止、调查和惩治对少数群体和宗教社团，尤其是罗姆人和穆斯林的仇恨犯罪、仇恨言论和骚扰，为此应全面落实现有法律，并在全国范围针对少数群体、宗教团体和全体民众开展提高意识运动。</w:t>
      </w:r>
    </w:p>
    <w:p w:rsidR="00AA4BA0" w:rsidRDefault="00AA4BA0" w:rsidP="00AA4BA0">
      <w:pPr>
        <w:pStyle w:val="SingleTxtGC"/>
        <w:rPr>
          <w:rFonts w:hint="eastAsia"/>
        </w:rPr>
      </w:pPr>
      <w:r>
        <w:rPr>
          <w:rFonts w:hint="eastAsia"/>
        </w:rPr>
        <w:t xml:space="preserve">(10)  </w:t>
      </w:r>
      <w:r>
        <w:rPr>
          <w:rFonts w:hint="eastAsia"/>
        </w:rPr>
        <w:t>委员会关切地获悉在医疗场所中对残疾儿童和成人的暴力和歧视性做法，包括剥夺自由，实行限制，强制进行侵入性和不可逆的治疗，例如使用神经安定药物。委员会还关切接受机构性收容治疗者很难重返社会，以及缺乏对其的心理康复方案</w:t>
      </w:r>
      <w:r>
        <w:rPr>
          <w:rFonts w:hint="eastAsia"/>
        </w:rPr>
        <w:t>(</w:t>
      </w:r>
      <w:r>
        <w:rPr>
          <w:rFonts w:hint="eastAsia"/>
        </w:rPr>
        <w:t>第二、六、七、九、十和二十六条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对医疗场所危害残疾儿童和成人的暴力和歧视性做法采取零容忍政策，并采取必要措施，确保有效和深入调查对酷刑和虐待行为的各项指控，同时适当起诉和惩治受指控者。缔约国还应针对接受机构性收容治疗者制定和推行心理康复方案。</w:t>
      </w:r>
    </w:p>
    <w:p w:rsidR="00AA4BA0" w:rsidRDefault="00AA4BA0" w:rsidP="00AA4BA0">
      <w:pPr>
        <w:pStyle w:val="SingleTxtGC"/>
        <w:rPr>
          <w:rFonts w:hint="eastAsia"/>
        </w:rPr>
      </w:pPr>
      <w:r>
        <w:rPr>
          <w:rFonts w:hint="eastAsia"/>
        </w:rPr>
        <w:t xml:space="preserve">(11)  </w:t>
      </w:r>
      <w:r>
        <w:rPr>
          <w:rFonts w:hint="eastAsia"/>
        </w:rPr>
        <w:t>委员会关切的是，如缔约国所承认的，其关于制约执法人员使用可能致命武力的条件的法律似乎不符合有关国际标准，可能严重威胁生命权。委员会注意到缔约国通过《内务部法》</w:t>
      </w:r>
      <w:r>
        <w:rPr>
          <w:rFonts w:hint="eastAsia"/>
        </w:rPr>
        <w:t>(</w:t>
      </w:r>
      <w:r>
        <w:rPr>
          <w:rFonts w:hint="eastAsia"/>
        </w:rPr>
        <w:t>正在进行审查</w:t>
      </w:r>
      <w:r>
        <w:rPr>
          <w:rFonts w:hint="eastAsia"/>
        </w:rPr>
        <w:t>)</w:t>
      </w:r>
      <w:r>
        <w:rPr>
          <w:rFonts w:hint="eastAsia"/>
        </w:rPr>
        <w:t>采纳的现行规章，似乎没有明确规定完全符合国际标准的使用致命武力的条件</w:t>
      </w:r>
      <w:r>
        <w:rPr>
          <w:rFonts w:hint="eastAsia"/>
        </w:rPr>
        <w:t>(</w:t>
      </w:r>
      <w:r>
        <w:rPr>
          <w:rFonts w:hint="eastAsia"/>
        </w:rPr>
        <w:t>第六条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缔约国应确保作为当务之急，使其法律和条件符合生命权要求，尤其是联合国《执法人员使用武力和火器的基本原则》中的要求。</w:t>
      </w:r>
    </w:p>
    <w:p w:rsidR="00AA4BA0" w:rsidRDefault="00AA4BA0" w:rsidP="00AA4BA0">
      <w:pPr>
        <w:pStyle w:val="SingleTxtGC"/>
        <w:rPr>
          <w:rFonts w:hint="eastAsia"/>
        </w:rPr>
      </w:pPr>
      <w:r>
        <w:rPr>
          <w:rFonts w:hint="eastAsia"/>
        </w:rPr>
        <w:t xml:space="preserve">(12)  </w:t>
      </w:r>
      <w:r>
        <w:rPr>
          <w:rFonts w:hint="eastAsia"/>
        </w:rPr>
        <w:t>委员会遗憾的是，家庭暴力，尤其是危害妇女的暴力案件很少实际受到起诉和惩治。在这一方面，委员会遗憾的是，对此类案件的刑事起诉一般局限于犯法者违反了行政保护令的案件，同时，根据《刑法》第</w:t>
      </w:r>
      <w:r>
        <w:rPr>
          <w:rFonts w:hint="eastAsia"/>
        </w:rPr>
        <w:t>161(1)</w:t>
      </w:r>
      <w:r>
        <w:rPr>
          <w:rFonts w:hint="eastAsia"/>
        </w:rPr>
        <w:t>条，对家庭暴力的指控，必须由受轻度或中度人身伤害者提出申诉方能启动</w:t>
      </w:r>
      <w:r>
        <w:rPr>
          <w:rFonts w:hint="eastAsia"/>
        </w:rPr>
        <w:t>(</w:t>
      </w:r>
      <w:r>
        <w:rPr>
          <w:rFonts w:hint="eastAsia"/>
        </w:rPr>
        <w:t>第二、三、六和二十六条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作出积极努力，防止家庭暴力，尤其是危害妇女的家庭暴力，鼓励受害者向当局举报有关案件。缔约国应对此类案件进行对性别问题敏感的监督，分析此类案件很少被举报的原因。缔约国还应确保对所有家庭暴力案件进行刑事调查、起诉和惩治。</w:t>
      </w:r>
    </w:p>
    <w:p w:rsidR="00AA4BA0" w:rsidRDefault="00AA4BA0" w:rsidP="00AA4BA0">
      <w:pPr>
        <w:pStyle w:val="SingleTxtGC"/>
        <w:rPr>
          <w:rFonts w:hint="eastAsia"/>
        </w:rPr>
      </w:pPr>
      <w:r>
        <w:rPr>
          <w:rFonts w:hint="eastAsia"/>
        </w:rPr>
        <w:t xml:space="preserve">(13)  </w:t>
      </w:r>
      <w:r>
        <w:rPr>
          <w:rFonts w:hint="eastAsia"/>
        </w:rPr>
        <w:t>委员会注意到</w:t>
      </w:r>
      <w:r>
        <w:rPr>
          <w:rFonts w:hint="eastAsia"/>
        </w:rPr>
        <w:t>2004</w:t>
      </w:r>
      <w:r>
        <w:rPr>
          <w:rFonts w:hint="eastAsia"/>
        </w:rPr>
        <w:t>年以来对《刑法》的修订，但感到遗憾的是，国家立法仍然未能按照国际标准将酷刑以及不人道和有辱人格的待遇列为刑事犯罪，而《刑法》第</w:t>
      </w:r>
      <w:r>
        <w:rPr>
          <w:rFonts w:hint="eastAsia"/>
        </w:rPr>
        <w:t>287</w:t>
      </w:r>
      <w:r>
        <w:rPr>
          <w:rFonts w:hint="eastAsia"/>
        </w:rPr>
        <w:t>和</w:t>
      </w:r>
      <w:r>
        <w:rPr>
          <w:rFonts w:hint="eastAsia"/>
        </w:rPr>
        <w:t>143</w:t>
      </w:r>
      <w:r>
        <w:rPr>
          <w:rFonts w:hint="eastAsia"/>
        </w:rPr>
        <w:t>条也未能完全涵盖此类罪行</w:t>
      </w:r>
      <w:r>
        <w:rPr>
          <w:rFonts w:hint="eastAsia"/>
        </w:rPr>
        <w:t>(</w:t>
      </w:r>
      <w:r>
        <w:rPr>
          <w:rFonts w:hint="eastAsia"/>
        </w:rPr>
        <w:t>第七条</w:t>
      </w:r>
      <w:r>
        <w:rPr>
          <w:rFonts w:hint="eastAsia"/>
        </w:rPr>
        <w:t>)</w:t>
      </w:r>
      <w:r>
        <w:rPr>
          <w:rFonts w:hint="eastAsia"/>
        </w:rPr>
        <w:t>。</w:t>
      </w:r>
    </w:p>
    <w:p w:rsidR="00AA4BA0" w:rsidRPr="008E59B1" w:rsidRDefault="00AA4BA0" w:rsidP="00B37F91">
      <w:pPr>
        <w:pStyle w:val="SingleTxtGC"/>
        <w:rPr>
          <w:rFonts w:eastAsia="SimHei" w:hint="eastAsia"/>
        </w:rPr>
      </w:pPr>
      <w:r w:rsidRPr="008E59B1">
        <w:rPr>
          <w:rFonts w:eastAsia="SimHei" w:hint="eastAsia"/>
        </w:rPr>
        <w:t>缔约国应对酷刑作出完全符合《禁止酷刑公约》第</w:t>
      </w:r>
      <w:r w:rsidRPr="008E59B1">
        <w:rPr>
          <w:rFonts w:eastAsia="SimHei" w:hint="eastAsia"/>
        </w:rPr>
        <w:t>1</w:t>
      </w:r>
      <w:r w:rsidRPr="008E59B1">
        <w:rPr>
          <w:rFonts w:eastAsia="SimHei" w:hint="eastAsia"/>
        </w:rPr>
        <w:t>和第</w:t>
      </w:r>
      <w:r w:rsidRPr="008E59B1">
        <w:rPr>
          <w:rFonts w:eastAsia="SimHei" w:hint="eastAsia"/>
        </w:rPr>
        <w:t>4</w:t>
      </w:r>
      <w:r w:rsidRPr="008E59B1">
        <w:rPr>
          <w:rFonts w:eastAsia="SimHei" w:hint="eastAsia"/>
        </w:rPr>
        <w:t>条以及《公约》第</w:t>
      </w:r>
      <w:r w:rsidR="00B37F91">
        <w:rPr>
          <w:rFonts w:eastAsia="SimHei" w:hint="eastAsia"/>
        </w:rPr>
        <w:t>七</w:t>
      </w:r>
      <w:r w:rsidRPr="008E59B1">
        <w:rPr>
          <w:rFonts w:eastAsia="SimHei" w:hint="eastAsia"/>
        </w:rPr>
        <w:t>条的定义。</w:t>
      </w:r>
    </w:p>
    <w:p w:rsidR="00AA4BA0" w:rsidRDefault="00AA4BA0" w:rsidP="00AA4BA0">
      <w:pPr>
        <w:pStyle w:val="SingleTxtGC"/>
        <w:rPr>
          <w:rFonts w:hint="eastAsia"/>
        </w:rPr>
      </w:pPr>
      <w:r>
        <w:rPr>
          <w:rFonts w:hint="eastAsia"/>
        </w:rPr>
        <w:t xml:space="preserve">(14)  </w:t>
      </w:r>
      <w:r>
        <w:rPr>
          <w:rFonts w:hint="eastAsia"/>
        </w:rPr>
        <w:t>委员会欢迎体罚在家庭、学校、刑事体系、替代性照料场所和就业环境下是非法的，但感到关切的是，儿童继续受害于此类做法，没有关于对此类做法进行司法起诉的信息</w:t>
      </w:r>
      <w:r>
        <w:rPr>
          <w:rFonts w:hint="eastAsia"/>
        </w:rPr>
        <w:t>(</w:t>
      </w:r>
      <w:r>
        <w:rPr>
          <w:rFonts w:hint="eastAsia"/>
        </w:rPr>
        <w:t>第七和二十四条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缔约国应采取切实措施，在所有场所废除体罚。应鼓励以非暴力形式的纪律行动替代体罚，并应继续开展宣传运动，提高对其有害后果的意识。</w:t>
      </w:r>
    </w:p>
    <w:p w:rsidR="00AA4BA0" w:rsidRDefault="00AA4BA0" w:rsidP="00AA4BA0">
      <w:pPr>
        <w:pStyle w:val="SingleTxtGC"/>
        <w:rPr>
          <w:rFonts w:hint="eastAsia"/>
        </w:rPr>
      </w:pPr>
      <w:r>
        <w:rPr>
          <w:rFonts w:hint="eastAsia"/>
        </w:rPr>
        <w:t xml:space="preserve">(15)  </w:t>
      </w:r>
      <w:r>
        <w:rPr>
          <w:rFonts w:hint="eastAsia"/>
        </w:rPr>
        <w:t>委员会关切的是，在罗姆人社区，普遍存在非正式婚姻安排，尤其是对</w:t>
      </w:r>
      <w:r>
        <w:rPr>
          <w:rFonts w:hint="eastAsia"/>
        </w:rPr>
        <w:t>14</w:t>
      </w:r>
      <w:r>
        <w:rPr>
          <w:rFonts w:hint="eastAsia"/>
        </w:rPr>
        <w:t>岁以下女童的安排，尽管最低结婚年龄为</w:t>
      </w:r>
      <w:r>
        <w:rPr>
          <w:rFonts w:hint="eastAsia"/>
        </w:rPr>
        <w:t>18</w:t>
      </w:r>
      <w:r>
        <w:rPr>
          <w:rFonts w:hint="eastAsia"/>
        </w:rPr>
        <w:t>岁</w:t>
      </w:r>
      <w:r>
        <w:rPr>
          <w:rFonts w:hint="eastAsia"/>
        </w:rPr>
        <w:t>(</w:t>
      </w:r>
      <w:r>
        <w:rPr>
          <w:rFonts w:hint="eastAsia"/>
        </w:rPr>
        <w:t>第七和二十三条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缔约国应制定和落实全国性机制，防止低于法定年龄的女童结婚，为此应制定社区宣传战略，侧重于早婚和非正式婚姻安排的后果以及所涉人员的权利和义务。</w:t>
      </w:r>
    </w:p>
    <w:p w:rsidR="00AA4BA0" w:rsidRDefault="00AA4BA0" w:rsidP="00AA4BA0">
      <w:pPr>
        <w:pStyle w:val="SingleTxtGC"/>
        <w:rPr>
          <w:rFonts w:hint="eastAsia"/>
        </w:rPr>
      </w:pPr>
      <w:r>
        <w:rPr>
          <w:rFonts w:hint="eastAsia"/>
        </w:rPr>
        <w:t xml:space="preserve">(16)  </w:t>
      </w:r>
      <w:r>
        <w:rPr>
          <w:rFonts w:hint="eastAsia"/>
        </w:rPr>
        <w:t>委员会关切难民地位确定程序缺乏程序性保障，尤其是在最初进行申请登记与获得难民地位之间存在拖延，《庇护和难民法》中缺乏有关条款保障，规定难民地位审查和对审查的录像记录，以及申请人及其法律顾问在作出决定之前可查阅个人档案</w:t>
      </w:r>
      <w:r>
        <w:rPr>
          <w:rFonts w:hint="eastAsia"/>
        </w:rPr>
        <w:t>(</w:t>
      </w:r>
      <w:r>
        <w:rPr>
          <w:rFonts w:hint="eastAsia"/>
        </w:rPr>
        <w:t>第七、十和十三条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缔约国应审查庇护程序和关于申请由国家难民局给予国际保护的决定，以确保所有寻求庇护者能享有公正和有效的庇护制度。</w:t>
      </w:r>
    </w:p>
    <w:p w:rsidR="00AA4BA0" w:rsidRDefault="00AA4BA0" w:rsidP="00AA4BA0">
      <w:pPr>
        <w:pStyle w:val="SingleTxtGC"/>
        <w:rPr>
          <w:rFonts w:hint="eastAsia"/>
        </w:rPr>
      </w:pPr>
      <w:r>
        <w:rPr>
          <w:rFonts w:hint="eastAsia"/>
        </w:rPr>
        <w:t xml:space="preserve">(17)  </w:t>
      </w:r>
      <w:r>
        <w:rPr>
          <w:rFonts w:hint="eastAsia"/>
        </w:rPr>
        <w:t>委员会继续关注的是，智障者不能享有适当的程序和实质性保障，以保护他们在享有《公约》所保障权利方面不会受到不适当限制。尤其是，委员会关切被剥夺了法律能力者无法质疑对其权利的侵犯，没有对精神卫生机构的独立的监察机制，监护制度往往涉及动用同一机构的被监护人员</w:t>
      </w:r>
      <w:r>
        <w:rPr>
          <w:rFonts w:hint="eastAsia"/>
        </w:rPr>
        <w:t>(</w:t>
      </w:r>
      <w:r>
        <w:rPr>
          <w:rFonts w:hint="eastAsia"/>
        </w:rPr>
        <w:t>第二、九、十、二十五和二十六条</w:t>
      </w:r>
      <w:r>
        <w:rPr>
          <w:rFonts w:hint="eastAsia"/>
        </w:rPr>
        <w:t>)</w:t>
      </w:r>
      <w:r>
        <w:rPr>
          <w:rFonts w:hint="eastAsia"/>
        </w:rPr>
        <w:t>。</w:t>
      </w:r>
    </w:p>
    <w:p w:rsidR="00061FDC" w:rsidRPr="00657962" w:rsidRDefault="00061FDC" w:rsidP="00061FDC">
      <w:pPr>
        <w:pStyle w:val="SingleTxtGC"/>
        <w:rPr>
          <w:rFonts w:eastAsia="SimHei" w:hint="eastAsia"/>
        </w:rPr>
      </w:pPr>
      <w:r w:rsidRPr="00657962">
        <w:rPr>
          <w:rFonts w:eastAsia="SimHei" w:hint="eastAsia"/>
        </w:rPr>
        <w:t>缔约国应：</w:t>
      </w:r>
    </w:p>
    <w:p w:rsidR="00061FDC" w:rsidRPr="00657962" w:rsidRDefault="00061FDC" w:rsidP="00061FDC">
      <w:pPr>
        <w:pStyle w:val="SingleTxtGC"/>
        <w:numPr>
          <w:ilvl w:val="0"/>
          <w:numId w:val="38"/>
        </w:numPr>
        <w:rPr>
          <w:rFonts w:eastAsia="SimHei" w:hint="eastAsia"/>
        </w:rPr>
      </w:pPr>
      <w:r w:rsidRPr="00657962">
        <w:rPr>
          <w:rFonts w:eastAsia="SimHei" w:hint="eastAsia"/>
        </w:rPr>
        <w:t>审查其剥夺智障者法律行为能力的政策，以有效的程序性保障来确定对每个人所采取措施的必要性和相称性，确保在任何情况下被剥夺法律行为能力的人都能对原决定迅速获得有效司法复核；</w:t>
      </w:r>
    </w:p>
    <w:p w:rsidR="00061FDC" w:rsidRPr="00657962" w:rsidRDefault="00061FDC" w:rsidP="00061FDC">
      <w:pPr>
        <w:pStyle w:val="SingleTxtGC"/>
        <w:numPr>
          <w:ilvl w:val="0"/>
          <w:numId w:val="38"/>
        </w:numPr>
        <w:rPr>
          <w:rFonts w:eastAsia="SimHei" w:hint="eastAsia"/>
        </w:rPr>
      </w:pPr>
      <w:r w:rsidRPr="00657962">
        <w:rPr>
          <w:rFonts w:eastAsia="SimHei" w:hint="eastAsia"/>
        </w:rPr>
        <w:t>确保智障者或其法律代表能够针对侵犯其权利的行为行使有效的补救权利，并考虑为智障者提供比强行禁闭和强行治疗的限制程度更轻的替代办法；</w:t>
      </w:r>
    </w:p>
    <w:p w:rsidR="00061FDC" w:rsidRPr="00657962" w:rsidRDefault="00061FDC" w:rsidP="00061FDC">
      <w:pPr>
        <w:pStyle w:val="SingleTxtGC"/>
        <w:numPr>
          <w:ilvl w:val="0"/>
          <w:numId w:val="38"/>
        </w:numPr>
        <w:rPr>
          <w:rFonts w:eastAsia="SimHei" w:hint="eastAsia"/>
        </w:rPr>
      </w:pPr>
      <w:r w:rsidRPr="00657962">
        <w:rPr>
          <w:rFonts w:eastAsia="SimHei" w:hint="eastAsia"/>
        </w:rPr>
        <w:t>采取适当措施，防止精神病院内存在任何形式的虐待，包括建立考虑到《联合国保护精神病患者和改善精神保健的原则》</w:t>
      </w:r>
      <w:r w:rsidRPr="00657962">
        <w:rPr>
          <w:rFonts w:eastAsia="SimHei" w:hint="eastAsia"/>
        </w:rPr>
        <w:t>(</w:t>
      </w:r>
      <w:r w:rsidRPr="00657962">
        <w:rPr>
          <w:rFonts w:eastAsia="SimHei" w:hint="eastAsia"/>
        </w:rPr>
        <w:t>大会第</w:t>
      </w:r>
      <w:r w:rsidRPr="00657962">
        <w:rPr>
          <w:rFonts w:eastAsia="SimHei" w:hint="eastAsia"/>
        </w:rPr>
        <w:t>46/119</w:t>
      </w:r>
      <w:r w:rsidRPr="00657962">
        <w:rPr>
          <w:rFonts w:eastAsia="SimHei" w:hint="eastAsia"/>
        </w:rPr>
        <w:t>号决议通过</w:t>
      </w:r>
      <w:r w:rsidRPr="00657962">
        <w:rPr>
          <w:rFonts w:eastAsia="SimHei" w:hint="eastAsia"/>
        </w:rPr>
        <w:t>)</w:t>
      </w:r>
      <w:r w:rsidRPr="00657962">
        <w:rPr>
          <w:rFonts w:eastAsia="SimHei" w:hint="eastAsia"/>
        </w:rPr>
        <w:t>的视察制度。</w:t>
      </w:r>
    </w:p>
    <w:p w:rsidR="00061FDC" w:rsidRDefault="00F70E81" w:rsidP="00F70E81">
      <w:pPr>
        <w:pStyle w:val="SingleTxtGC"/>
        <w:rPr>
          <w:rFonts w:hint="eastAsia"/>
        </w:rPr>
      </w:pPr>
      <w:r>
        <w:rPr>
          <w:rFonts w:hint="eastAsia"/>
        </w:rPr>
        <w:t>(</w:t>
      </w:r>
      <w:r w:rsidR="00061FDC">
        <w:rPr>
          <w:rFonts w:hint="eastAsia"/>
        </w:rPr>
        <w:t>18</w:t>
      </w:r>
      <w:r>
        <w:rPr>
          <w:rFonts w:hint="eastAsia"/>
        </w:rPr>
        <w:t>)</w:t>
      </w:r>
      <w:r w:rsidR="00061FDC">
        <w:rPr>
          <w:rFonts w:hint="eastAsia"/>
        </w:rPr>
        <w:t xml:space="preserve">  </w:t>
      </w:r>
      <w:r w:rsidR="00061FDC">
        <w:rPr>
          <w:rFonts w:hint="eastAsia"/>
        </w:rPr>
        <w:t>委员会继续关注监狱过度拥挤，以及拘留设施中的卫生条件，包括缺乏饮用水和经常断水断电。委员会还关注医疗服务效率低下，获得特殊援助的机会有限以及缺少训练有素的教养人员。此外，委员会关切据指控的监狱内的腐败做法，一些被拘留者因此而享有特权</w:t>
      </w:r>
      <w:r w:rsidR="00061FDC">
        <w:rPr>
          <w:rFonts w:hint="eastAsia"/>
        </w:rPr>
        <w:t>(</w:t>
      </w:r>
      <w:r w:rsidR="00061FDC">
        <w:rPr>
          <w:rFonts w:hint="eastAsia"/>
        </w:rPr>
        <w:t>第十条</w:t>
      </w:r>
      <w:r w:rsidR="00061FDC">
        <w:rPr>
          <w:rFonts w:hint="eastAsia"/>
        </w:rPr>
        <w:t>)</w:t>
      </w:r>
      <w:r w:rsidR="00061FDC">
        <w:rPr>
          <w:rFonts w:hint="eastAsia"/>
        </w:rPr>
        <w:t>。</w:t>
      </w:r>
    </w:p>
    <w:p w:rsidR="00061FDC" w:rsidRPr="00044405" w:rsidRDefault="00061FDC" w:rsidP="00061FDC">
      <w:pPr>
        <w:pStyle w:val="SingleTxtGC"/>
        <w:rPr>
          <w:rFonts w:eastAsia="SimHei" w:hint="eastAsia"/>
        </w:rPr>
      </w:pPr>
      <w:r w:rsidRPr="00044405">
        <w:rPr>
          <w:rFonts w:eastAsia="SimHei" w:hint="eastAsia"/>
        </w:rPr>
        <w:t>缔约国应保证充分遵守《囚犯待遇最低限度标准规则》，并落实其修建新的监狱的项目。缔约国还应确保独立和迅速调查和起诉对监狱中腐败负有责任的国家官员和私人行为者。此外，缔约国应加强努力，在刑事制裁制度中推行非监禁替代办法。</w:t>
      </w:r>
    </w:p>
    <w:p w:rsidR="00061FDC" w:rsidRDefault="00F70E81" w:rsidP="00F70E81">
      <w:pPr>
        <w:pStyle w:val="SingleTxtGC"/>
        <w:rPr>
          <w:rFonts w:hint="eastAsia"/>
        </w:rPr>
      </w:pPr>
      <w:r>
        <w:rPr>
          <w:rFonts w:hint="eastAsia"/>
        </w:rPr>
        <w:t>(</w:t>
      </w:r>
      <w:r w:rsidR="00061FDC">
        <w:rPr>
          <w:rFonts w:hint="eastAsia"/>
        </w:rPr>
        <w:t>19</w:t>
      </w:r>
      <w:r>
        <w:rPr>
          <w:rFonts w:hint="eastAsia"/>
        </w:rPr>
        <w:t>)</w:t>
      </w:r>
      <w:r w:rsidR="00061FDC">
        <w:rPr>
          <w:rFonts w:hint="eastAsia"/>
        </w:rPr>
        <w:t xml:space="preserve">  </w:t>
      </w:r>
      <w:r w:rsidR="00061FDC">
        <w:rPr>
          <w:rFonts w:hint="eastAsia"/>
        </w:rPr>
        <w:t>委员会注意到</w:t>
      </w:r>
      <w:r w:rsidR="00061FDC">
        <w:rPr>
          <w:rFonts w:hint="eastAsia"/>
        </w:rPr>
        <w:t>2010</w:t>
      </w:r>
      <w:r w:rsidR="00061FDC">
        <w:rPr>
          <w:rFonts w:hint="eastAsia"/>
        </w:rPr>
        <w:t>年</w:t>
      </w:r>
      <w:r w:rsidR="00061FDC">
        <w:rPr>
          <w:rFonts w:hint="eastAsia"/>
        </w:rPr>
        <w:t>2</w:t>
      </w:r>
      <w:r w:rsidR="00061FDC">
        <w:rPr>
          <w:rFonts w:hint="eastAsia"/>
        </w:rPr>
        <w:t>月</w:t>
      </w:r>
      <w:r w:rsidR="00061FDC">
        <w:rPr>
          <w:rFonts w:hint="eastAsia"/>
        </w:rPr>
        <w:t>24</w:t>
      </w:r>
      <w:r w:rsidR="00061FDC">
        <w:rPr>
          <w:rFonts w:hint="eastAsia"/>
        </w:rPr>
        <w:t>日通过了《保加利亚共和国不在保育院照料儿童的远景规划》，设想在今后</w:t>
      </w:r>
      <w:r w:rsidR="00061FDC">
        <w:rPr>
          <w:rFonts w:hint="eastAsia"/>
        </w:rPr>
        <w:t>15</w:t>
      </w:r>
      <w:r w:rsidR="00061FDC">
        <w:rPr>
          <w:rFonts w:hint="eastAsia"/>
        </w:rPr>
        <w:t>年中关闭所有儿童保育院，取消将</w:t>
      </w:r>
      <w:r w:rsidR="00061FDC">
        <w:rPr>
          <w:rFonts w:hint="eastAsia"/>
        </w:rPr>
        <w:t>3</w:t>
      </w:r>
      <w:r w:rsidR="00061FDC">
        <w:rPr>
          <w:rFonts w:hint="eastAsia"/>
        </w:rPr>
        <w:t>岁以下儿童交由保育院照料的做法。然而，委员会仍然关切今后</w:t>
      </w:r>
      <w:r w:rsidR="00061FDC">
        <w:rPr>
          <w:rFonts w:hint="eastAsia"/>
        </w:rPr>
        <w:t>15</w:t>
      </w:r>
      <w:r w:rsidR="00061FDC">
        <w:rPr>
          <w:rFonts w:hint="eastAsia"/>
        </w:rPr>
        <w:t>年还将留在这些机构中的儿童的数目。此外，委员会感到遗憾的是，该规划缺乏具体措施，以建立基于社区的照料制度，并缺乏监督程序，评估该规划的执行情况和结果</w:t>
      </w:r>
      <w:r w:rsidR="00061FDC">
        <w:rPr>
          <w:rFonts w:hint="eastAsia"/>
        </w:rPr>
        <w:t>(</w:t>
      </w:r>
      <w:r w:rsidR="00061FDC">
        <w:rPr>
          <w:rFonts w:hint="eastAsia"/>
        </w:rPr>
        <w:t>第二十四和十条</w:t>
      </w:r>
      <w:r w:rsidR="00061FDC">
        <w:rPr>
          <w:rFonts w:hint="eastAsia"/>
        </w:rPr>
        <w:t>)</w:t>
      </w:r>
      <w:r w:rsidR="00061FDC">
        <w:rPr>
          <w:rFonts w:hint="eastAsia"/>
        </w:rPr>
        <w:t>。</w:t>
      </w:r>
    </w:p>
    <w:p w:rsidR="00061FDC" w:rsidRPr="00044405" w:rsidRDefault="00061FDC" w:rsidP="00061FDC">
      <w:pPr>
        <w:pStyle w:val="SingleTxtGC"/>
        <w:rPr>
          <w:rFonts w:eastAsia="SimHei" w:hint="eastAsia"/>
        </w:rPr>
      </w:pPr>
      <w:r w:rsidRPr="008468C7">
        <w:rPr>
          <w:rFonts w:eastAsia="SimHei" w:hint="eastAsia"/>
        </w:rPr>
        <w:t>缔约国应立即采取行动，关闭所有儿童福利院，并制定切实的非机构化替代办法，有充足的资金，以创立和维持与《公约》权利相符的保育制度。</w:t>
      </w:r>
      <w:r w:rsidRPr="00044405">
        <w:rPr>
          <w:rFonts w:eastAsia="SimHei" w:hint="eastAsia"/>
        </w:rPr>
        <w:t>缔约国还应制定监测程序，评估关闭所有儿童福利院和建立新的替代性儿童保育办法的行动计划的执行情况和结果。</w:t>
      </w:r>
    </w:p>
    <w:p w:rsidR="00061FDC" w:rsidRDefault="00F70E81" w:rsidP="00F70E81">
      <w:pPr>
        <w:pStyle w:val="SingleTxtGC"/>
        <w:rPr>
          <w:rFonts w:hint="eastAsia"/>
        </w:rPr>
      </w:pPr>
      <w:r>
        <w:rPr>
          <w:rFonts w:hint="eastAsia"/>
        </w:rPr>
        <w:t>(</w:t>
      </w:r>
      <w:r w:rsidR="00061FDC">
        <w:rPr>
          <w:rFonts w:hint="eastAsia"/>
        </w:rPr>
        <w:t>20</w:t>
      </w:r>
      <w:r>
        <w:rPr>
          <w:rFonts w:hint="eastAsia"/>
        </w:rPr>
        <w:t>)</w:t>
      </w:r>
      <w:r w:rsidR="00061FDC">
        <w:rPr>
          <w:rFonts w:hint="eastAsia"/>
        </w:rPr>
        <w:t xml:space="preserve">  </w:t>
      </w:r>
      <w:r w:rsidR="00061FDC">
        <w:rPr>
          <w:rFonts w:hint="eastAsia"/>
        </w:rPr>
        <w:t>委员会注意到最近在这方面采取的措施，但关切的是，据称在司法制度中整体上持续存在腐败，并对充分享有《公约》保障的权利造成了不利影响。此外，委员会关切的是，在打击高层腐败方面缺乏可信成果，公众因此缺乏对司法的信任</w:t>
      </w:r>
      <w:r w:rsidR="00061FDC">
        <w:rPr>
          <w:rFonts w:hint="eastAsia"/>
        </w:rPr>
        <w:t>(</w:t>
      </w:r>
      <w:r w:rsidR="00061FDC">
        <w:rPr>
          <w:rFonts w:hint="eastAsia"/>
        </w:rPr>
        <w:t>第十四条</w:t>
      </w:r>
      <w:r w:rsidR="00061FDC">
        <w:rPr>
          <w:rFonts w:hint="eastAsia"/>
        </w:rPr>
        <w:t>)</w:t>
      </w:r>
      <w:r w:rsidR="00061FDC">
        <w:rPr>
          <w:rFonts w:hint="eastAsia"/>
        </w:rPr>
        <w:t>。</w:t>
      </w:r>
    </w:p>
    <w:p w:rsidR="00061FDC" w:rsidRPr="00044405" w:rsidRDefault="00061FDC" w:rsidP="00061FDC">
      <w:pPr>
        <w:pStyle w:val="SingleTxtGC"/>
        <w:rPr>
          <w:rFonts w:eastAsia="SimHei" w:hint="eastAsia"/>
        </w:rPr>
      </w:pPr>
      <w:r w:rsidRPr="00044405">
        <w:rPr>
          <w:rFonts w:eastAsia="SimHei" w:hint="eastAsia"/>
        </w:rPr>
        <w:t>缔约国应加强努力，打击社会各个领域的腐败行为，保证迅速和深入调查所有据怀疑的腐败事件，尤其是，应充分落实其《打击犯罪和腐败的综合战略》</w:t>
      </w:r>
      <w:r w:rsidRPr="00044405">
        <w:rPr>
          <w:rFonts w:eastAsia="SimHei" w:hint="eastAsia"/>
        </w:rPr>
        <w:t>(</w:t>
      </w:r>
      <w:r w:rsidRPr="00044405">
        <w:rPr>
          <w:rFonts w:eastAsia="SimHei" w:hint="eastAsia"/>
        </w:rPr>
        <w:t>见上文第</w:t>
      </w:r>
      <w:r w:rsidRPr="00044405">
        <w:rPr>
          <w:rFonts w:eastAsia="SimHei" w:hint="eastAsia"/>
        </w:rPr>
        <w:t>3</w:t>
      </w:r>
      <w:r w:rsidRPr="00044405">
        <w:rPr>
          <w:rFonts w:eastAsia="SimHei"/>
        </w:rPr>
        <w:t>(f)</w:t>
      </w:r>
      <w:r w:rsidRPr="00044405">
        <w:rPr>
          <w:rFonts w:eastAsia="SimHei" w:hint="eastAsia"/>
        </w:rPr>
        <w:t>段</w:t>
      </w:r>
      <w:r w:rsidRPr="00044405">
        <w:rPr>
          <w:rFonts w:eastAsia="SimHei" w:hint="eastAsia"/>
        </w:rPr>
        <w:t>)</w:t>
      </w:r>
      <w:r w:rsidRPr="00044405">
        <w:rPr>
          <w:rFonts w:eastAsia="SimHei" w:hint="eastAsia"/>
        </w:rPr>
        <w:t>。</w:t>
      </w:r>
    </w:p>
    <w:p w:rsidR="00061FDC" w:rsidRDefault="00F70E81" w:rsidP="00F70E81">
      <w:pPr>
        <w:pStyle w:val="SingleTxtGC"/>
        <w:rPr>
          <w:rFonts w:hint="eastAsia"/>
        </w:rPr>
      </w:pPr>
      <w:r>
        <w:rPr>
          <w:rFonts w:hint="eastAsia"/>
        </w:rPr>
        <w:t>(</w:t>
      </w:r>
      <w:r w:rsidR="00061FDC">
        <w:rPr>
          <w:rFonts w:hint="eastAsia"/>
        </w:rPr>
        <w:t>21</w:t>
      </w:r>
      <w:r>
        <w:rPr>
          <w:rFonts w:hint="eastAsia"/>
        </w:rPr>
        <w:t>)</w:t>
      </w:r>
      <w:r w:rsidR="00061FDC">
        <w:rPr>
          <w:rFonts w:hint="eastAsia"/>
        </w:rPr>
        <w:t xml:space="preserve">  </w:t>
      </w:r>
      <w:r w:rsidR="00061FDC">
        <w:rPr>
          <w:rFonts w:hint="eastAsia"/>
        </w:rPr>
        <w:t>委员会关切的是，司法独立的原则没有受到司法系统之外机构的充分尊重，也没有在司法系统内充分实行。委员会还关切这种状况进一步导致了公众对司法系统缺乏信任</w:t>
      </w:r>
      <w:r w:rsidR="00061FDC">
        <w:rPr>
          <w:rFonts w:hint="eastAsia"/>
        </w:rPr>
        <w:t>(</w:t>
      </w:r>
      <w:r w:rsidR="00061FDC">
        <w:rPr>
          <w:rFonts w:hint="eastAsia"/>
        </w:rPr>
        <w:t>第十四条</w:t>
      </w:r>
      <w:r w:rsidR="00061FDC">
        <w:rPr>
          <w:rFonts w:hint="eastAsia"/>
        </w:rPr>
        <w:t>)</w:t>
      </w:r>
      <w:r w:rsidR="00061FDC">
        <w:rPr>
          <w:rFonts w:hint="eastAsia"/>
        </w:rPr>
        <w:t>。</w:t>
      </w:r>
    </w:p>
    <w:p w:rsidR="00061FDC" w:rsidRPr="00044405" w:rsidRDefault="00061FDC" w:rsidP="00061FDC">
      <w:pPr>
        <w:pStyle w:val="SingleTxtGC"/>
        <w:rPr>
          <w:rFonts w:eastAsia="SimHei" w:hint="eastAsia"/>
        </w:rPr>
      </w:pPr>
      <w:r w:rsidRPr="00044405">
        <w:rPr>
          <w:rFonts w:eastAsia="SimHei" w:hint="eastAsia"/>
        </w:rPr>
        <w:t>缔约国应确保充分尊重和理解司法独立原则，并应针对司法当局、执法人员和公众开展关于独立司法的关键价值观的宣传活动。</w:t>
      </w:r>
    </w:p>
    <w:p w:rsidR="00061FDC" w:rsidRDefault="00F70E81" w:rsidP="00F70E81">
      <w:pPr>
        <w:pStyle w:val="SingleTxtGC"/>
        <w:rPr>
          <w:rFonts w:hint="eastAsia"/>
        </w:rPr>
      </w:pPr>
      <w:r>
        <w:rPr>
          <w:rFonts w:hint="eastAsia"/>
        </w:rPr>
        <w:t>(</w:t>
      </w:r>
      <w:r w:rsidR="00061FDC">
        <w:rPr>
          <w:rFonts w:hint="eastAsia"/>
        </w:rPr>
        <w:t>22</w:t>
      </w:r>
      <w:r>
        <w:rPr>
          <w:rFonts w:hint="eastAsia"/>
        </w:rPr>
        <w:t>)</w:t>
      </w:r>
      <w:r w:rsidR="00061FDC">
        <w:rPr>
          <w:rFonts w:hint="eastAsia"/>
        </w:rPr>
        <w:t xml:space="preserve">  </w:t>
      </w:r>
      <w:r w:rsidR="00061FDC">
        <w:rPr>
          <w:rFonts w:hint="eastAsia"/>
        </w:rPr>
        <w:t>委员会仍然关切根据《特别监视手段法》，广泛存在电话监听做法，形同公共当局侵犯尊重通讯和私人生活的权利。委员会还关切受到非法监视的个人不能充分知情，因此难以获得法律补救</w:t>
      </w:r>
      <w:r w:rsidR="00061FDC">
        <w:rPr>
          <w:rFonts w:hint="eastAsia"/>
        </w:rPr>
        <w:t>(</w:t>
      </w:r>
      <w:r w:rsidR="00061FDC">
        <w:rPr>
          <w:rFonts w:hint="eastAsia"/>
        </w:rPr>
        <w:t>第十四和十七条</w:t>
      </w:r>
      <w:r w:rsidR="00061FDC">
        <w:rPr>
          <w:rFonts w:hint="eastAsia"/>
        </w:rPr>
        <w:t>)</w:t>
      </w:r>
      <w:r w:rsidR="00061FDC">
        <w:rPr>
          <w:rFonts w:hint="eastAsia"/>
        </w:rPr>
        <w:t>。</w:t>
      </w:r>
    </w:p>
    <w:p w:rsidR="00061FDC" w:rsidRPr="008468C7" w:rsidRDefault="00061FDC" w:rsidP="00061FDC">
      <w:pPr>
        <w:pStyle w:val="SingleTxtGC"/>
        <w:rPr>
          <w:rFonts w:eastAsia="SimHei" w:hint="eastAsia"/>
        </w:rPr>
      </w:pPr>
      <w:r w:rsidRPr="008468C7">
        <w:rPr>
          <w:rFonts w:eastAsia="SimHei" w:hint="eastAsia"/>
        </w:rPr>
        <w:t>缔约国应采取一切必要措施，保证受监听的电话谈话只作为刑事案件中的辅助证据，并严格服从法庭程序。它应确保受不当监听的个人可充分知情，并可获得适当补救。</w:t>
      </w:r>
    </w:p>
    <w:p w:rsidR="00061FDC" w:rsidRDefault="00F70E81" w:rsidP="00F70E81">
      <w:pPr>
        <w:pStyle w:val="SingleTxtGC"/>
        <w:rPr>
          <w:rFonts w:hint="eastAsia"/>
        </w:rPr>
      </w:pPr>
      <w:r>
        <w:rPr>
          <w:rFonts w:hint="eastAsia"/>
        </w:rPr>
        <w:t>(</w:t>
      </w:r>
      <w:r w:rsidR="00061FDC">
        <w:rPr>
          <w:rFonts w:hint="eastAsia"/>
        </w:rPr>
        <w:t>23</w:t>
      </w:r>
      <w:r>
        <w:rPr>
          <w:rFonts w:hint="eastAsia"/>
        </w:rPr>
        <w:t>)</w:t>
      </w:r>
      <w:r w:rsidR="00061FDC">
        <w:rPr>
          <w:rFonts w:hint="eastAsia"/>
        </w:rPr>
        <w:t xml:space="preserve">  </w:t>
      </w:r>
      <w:r w:rsidR="00061FDC">
        <w:rPr>
          <w:rFonts w:hint="eastAsia"/>
        </w:rPr>
        <w:t>委员会对缔约国推迟改革少年司法制度感到遗憾</w:t>
      </w:r>
      <w:r w:rsidR="00061FDC">
        <w:rPr>
          <w:rFonts w:hint="eastAsia"/>
        </w:rPr>
        <w:t>(</w:t>
      </w:r>
      <w:r w:rsidR="00061FDC">
        <w:rPr>
          <w:rFonts w:hint="eastAsia"/>
        </w:rPr>
        <w:t>见</w:t>
      </w:r>
      <w:r w:rsidR="00061FDC">
        <w:rPr>
          <w:rFonts w:hint="eastAsia"/>
        </w:rPr>
        <w:t xml:space="preserve">CRC/C/BGR/CO/2, </w:t>
      </w:r>
      <w:r w:rsidR="00061FDC">
        <w:rPr>
          <w:rFonts w:hint="eastAsia"/>
        </w:rPr>
        <w:t>第</w:t>
      </w:r>
      <w:r w:rsidR="00061FDC">
        <w:rPr>
          <w:rFonts w:hint="eastAsia"/>
        </w:rPr>
        <w:t>6-7</w:t>
      </w:r>
      <w:r w:rsidR="00061FDC">
        <w:rPr>
          <w:rFonts w:hint="eastAsia"/>
        </w:rPr>
        <w:t>段</w:t>
      </w:r>
      <w:r w:rsidR="00061FDC">
        <w:rPr>
          <w:rFonts w:hint="eastAsia"/>
        </w:rPr>
        <w:t>)(</w:t>
      </w:r>
      <w:r w:rsidR="00061FDC">
        <w:rPr>
          <w:rFonts w:hint="eastAsia"/>
        </w:rPr>
        <w:t>第十四和二十四条</w:t>
      </w:r>
      <w:r w:rsidR="00061FDC">
        <w:rPr>
          <w:rFonts w:hint="eastAsia"/>
        </w:rPr>
        <w:t>)</w:t>
      </w:r>
      <w:r w:rsidR="00061FDC">
        <w:rPr>
          <w:rFonts w:hint="eastAsia"/>
        </w:rPr>
        <w:t>。</w:t>
      </w:r>
    </w:p>
    <w:p w:rsidR="00061FDC" w:rsidRPr="00044405" w:rsidRDefault="00061FDC" w:rsidP="00061FDC">
      <w:pPr>
        <w:pStyle w:val="SingleTxtGC"/>
        <w:rPr>
          <w:rFonts w:eastAsia="SimHei" w:hint="eastAsia"/>
        </w:rPr>
      </w:pPr>
      <w:r w:rsidRPr="00044405">
        <w:rPr>
          <w:rFonts w:eastAsia="SimHei" w:hint="eastAsia"/>
        </w:rPr>
        <w:t>缔约国应考虑作为优先事项，依照《公约》保护的权利，通过和推行对少年司法制度的改革。</w:t>
      </w:r>
    </w:p>
    <w:p w:rsidR="00061FDC" w:rsidRDefault="00F70E81" w:rsidP="00F70E81">
      <w:pPr>
        <w:pStyle w:val="SingleTxtGC"/>
        <w:rPr>
          <w:rFonts w:hint="eastAsia"/>
          <w:bCs/>
        </w:rPr>
      </w:pPr>
      <w:r>
        <w:rPr>
          <w:rFonts w:hint="eastAsia"/>
        </w:rPr>
        <w:t>(</w:t>
      </w:r>
      <w:r w:rsidR="00061FDC">
        <w:rPr>
          <w:rFonts w:hint="eastAsia"/>
        </w:rPr>
        <w:t>24</w:t>
      </w:r>
      <w:r>
        <w:rPr>
          <w:rFonts w:hint="eastAsia"/>
        </w:rPr>
        <w:t>)</w:t>
      </w:r>
      <w:r w:rsidR="00061FDC">
        <w:rPr>
          <w:rFonts w:hint="eastAsia"/>
        </w:rPr>
        <w:t xml:space="preserve">  </w:t>
      </w:r>
      <w:r w:rsidR="00061FDC">
        <w:rPr>
          <w:rFonts w:hint="eastAsia"/>
        </w:rPr>
        <w:t>委员会关切的是，有越来越多的罗姆人被强制迁离家园，包括通过大规模搬迁，例如在索菲亚区</w:t>
      </w:r>
      <w:r w:rsidR="00061FDC" w:rsidRPr="009F5724">
        <w:rPr>
          <w:bCs/>
        </w:rPr>
        <w:t>Dobri</w:t>
      </w:r>
      <w:r w:rsidR="00061FDC">
        <w:rPr>
          <w:bCs/>
        </w:rPr>
        <w:t xml:space="preserve"> </w:t>
      </w:r>
      <w:r w:rsidR="00061FDC" w:rsidRPr="009F5724">
        <w:rPr>
          <w:bCs/>
        </w:rPr>
        <w:t>Jeliazkov</w:t>
      </w:r>
      <w:r w:rsidR="00061FDC">
        <w:rPr>
          <w:rFonts w:hint="eastAsia"/>
          <w:bCs/>
        </w:rPr>
        <w:t>罗姆人社区实施</w:t>
      </w:r>
      <w:r w:rsidR="00061FDC">
        <w:rPr>
          <w:rFonts w:hint="eastAsia"/>
          <w:bCs/>
        </w:rPr>
        <w:t>2011</w:t>
      </w:r>
      <w:r w:rsidR="00061FDC">
        <w:rPr>
          <w:rFonts w:hint="eastAsia"/>
          <w:bCs/>
        </w:rPr>
        <w:t>年</w:t>
      </w:r>
      <w:r w:rsidR="00061FDC">
        <w:rPr>
          <w:rFonts w:hint="eastAsia"/>
          <w:bCs/>
        </w:rPr>
        <w:t>6</w:t>
      </w:r>
      <w:r w:rsidR="00061FDC">
        <w:rPr>
          <w:rFonts w:hint="eastAsia"/>
          <w:bCs/>
        </w:rPr>
        <w:t>月</w:t>
      </w:r>
      <w:r w:rsidR="00061FDC">
        <w:rPr>
          <w:rFonts w:hint="eastAsia"/>
          <w:bCs/>
        </w:rPr>
        <w:t>23</w:t>
      </w:r>
      <w:r w:rsidR="00061FDC">
        <w:rPr>
          <w:rFonts w:hint="eastAsia"/>
          <w:bCs/>
        </w:rPr>
        <w:t>日发布的搬迁令。此类做法有可能构成严重侵犯一系列国际承认的人权，只能在特殊情况下实行，并应充分遵守国际人权法</w:t>
      </w:r>
      <w:r w:rsidR="00061FDC">
        <w:rPr>
          <w:rFonts w:hint="eastAsia"/>
          <w:bCs/>
        </w:rPr>
        <w:t>(</w:t>
      </w:r>
      <w:r w:rsidR="00061FDC">
        <w:rPr>
          <w:rFonts w:hint="eastAsia"/>
          <w:bCs/>
        </w:rPr>
        <w:t>第十七和二十六条</w:t>
      </w:r>
      <w:r w:rsidR="00061FDC">
        <w:rPr>
          <w:rFonts w:hint="eastAsia"/>
          <w:bCs/>
        </w:rPr>
        <w:t>)</w:t>
      </w:r>
      <w:r w:rsidR="00061FDC">
        <w:rPr>
          <w:rFonts w:hint="eastAsia"/>
          <w:bCs/>
        </w:rPr>
        <w:t>。</w:t>
      </w:r>
    </w:p>
    <w:p w:rsidR="00061FDC" w:rsidRDefault="00061FDC" w:rsidP="00061FDC">
      <w:pPr>
        <w:pStyle w:val="SingleTxtGC"/>
        <w:rPr>
          <w:rFonts w:hint="eastAsia"/>
          <w:bCs/>
        </w:rPr>
      </w:pPr>
      <w:r w:rsidRPr="00044405">
        <w:rPr>
          <w:rFonts w:eastAsia="SimHei" w:hint="eastAsia"/>
        </w:rPr>
        <w:t>缔约国应严格限制采用强制搬迁，并采取各种可行的替代搬迁办法，保障受影响家庭拥有备选住房</w:t>
      </w:r>
      <w:r>
        <w:rPr>
          <w:rFonts w:hint="eastAsia"/>
          <w:bCs/>
        </w:rPr>
        <w:t>。</w:t>
      </w:r>
    </w:p>
    <w:p w:rsidR="00061FDC" w:rsidRDefault="00F70E81" w:rsidP="00061FDC">
      <w:pPr>
        <w:pStyle w:val="SingleTxtGC"/>
        <w:rPr>
          <w:rFonts w:hint="eastAsia"/>
          <w:bCs/>
        </w:rPr>
      </w:pPr>
      <w:r>
        <w:rPr>
          <w:rFonts w:hint="eastAsia"/>
          <w:bCs/>
        </w:rPr>
        <w:t>(</w:t>
      </w:r>
      <w:r w:rsidR="00061FDC">
        <w:rPr>
          <w:rFonts w:hint="eastAsia"/>
          <w:bCs/>
        </w:rPr>
        <w:t>25</w:t>
      </w:r>
      <w:r>
        <w:rPr>
          <w:rFonts w:hint="eastAsia"/>
          <w:bCs/>
        </w:rPr>
        <w:t>)</w:t>
      </w:r>
      <w:r w:rsidR="00061FDC">
        <w:rPr>
          <w:rFonts w:hint="eastAsia"/>
          <w:bCs/>
        </w:rPr>
        <w:t xml:space="preserve">  </w:t>
      </w:r>
      <w:r w:rsidR="00061FDC">
        <w:rPr>
          <w:rFonts w:hint="eastAsia"/>
          <w:bCs/>
        </w:rPr>
        <w:t>委员会注意到国内法律承认宗教自由为一项基本权利，但关切的是，</w:t>
      </w:r>
      <w:r w:rsidR="00061FDC">
        <w:rPr>
          <w:rFonts w:hint="eastAsia"/>
          <w:bCs/>
        </w:rPr>
        <w:t>2002</w:t>
      </w:r>
      <w:r w:rsidR="00061FDC">
        <w:rPr>
          <w:rFonts w:hint="eastAsia"/>
          <w:bCs/>
        </w:rPr>
        <w:t>年的《宗教教派法》含混不清，载入了针对保加利亚东正教会的一项特殊登记程序</w:t>
      </w:r>
      <w:r w:rsidR="00061FDC">
        <w:rPr>
          <w:rFonts w:hint="eastAsia"/>
          <w:bCs/>
        </w:rPr>
        <w:t>(</w:t>
      </w:r>
      <w:r w:rsidR="00061FDC">
        <w:rPr>
          <w:rFonts w:hint="eastAsia"/>
          <w:bCs/>
        </w:rPr>
        <w:t>第二和十八条</w:t>
      </w:r>
      <w:r w:rsidR="00061FDC">
        <w:rPr>
          <w:rFonts w:hint="eastAsia"/>
          <w:bCs/>
        </w:rPr>
        <w:t>)</w:t>
      </w:r>
      <w:r w:rsidR="00061FDC">
        <w:rPr>
          <w:rFonts w:hint="eastAsia"/>
          <w:bCs/>
        </w:rPr>
        <w:t>。</w:t>
      </w:r>
    </w:p>
    <w:p w:rsidR="00061FDC" w:rsidRPr="00044405" w:rsidRDefault="00061FDC" w:rsidP="00061FDC">
      <w:pPr>
        <w:pStyle w:val="SingleTxtGC"/>
        <w:rPr>
          <w:rFonts w:eastAsia="SimHei" w:hint="eastAsia"/>
        </w:rPr>
      </w:pPr>
      <w:r w:rsidRPr="00044405">
        <w:rPr>
          <w:rFonts w:eastAsia="SimHei" w:hint="eastAsia"/>
        </w:rPr>
        <w:t>缔约国应修订</w:t>
      </w:r>
      <w:r w:rsidRPr="00044405">
        <w:rPr>
          <w:rFonts w:eastAsia="SimHei" w:hint="eastAsia"/>
        </w:rPr>
        <w:t>2002</w:t>
      </w:r>
      <w:r w:rsidRPr="00044405">
        <w:rPr>
          <w:rFonts w:eastAsia="SimHei" w:hint="eastAsia"/>
        </w:rPr>
        <w:t>年《宗教教派法》规定，以协调所有宗教组织的登记程序和方式。缔约国还应确保培训地方当局和执法官员，避免不必要地干预宗教自由权。</w:t>
      </w:r>
    </w:p>
    <w:p w:rsidR="00061FDC" w:rsidRDefault="00F70E81" w:rsidP="00F70E81">
      <w:pPr>
        <w:pStyle w:val="SingleTxtGC"/>
        <w:rPr>
          <w:rFonts w:hint="eastAsia"/>
          <w:bCs/>
        </w:rPr>
      </w:pPr>
      <w:r>
        <w:rPr>
          <w:rFonts w:hint="eastAsia"/>
          <w:bCs/>
        </w:rPr>
        <w:t>(</w:t>
      </w:r>
      <w:r w:rsidR="00061FDC">
        <w:rPr>
          <w:rFonts w:hint="eastAsia"/>
          <w:bCs/>
        </w:rPr>
        <w:t>26</w:t>
      </w:r>
      <w:r>
        <w:rPr>
          <w:rFonts w:hint="eastAsia"/>
          <w:bCs/>
        </w:rPr>
        <w:t>)</w:t>
      </w:r>
      <w:r w:rsidR="00061FDC">
        <w:rPr>
          <w:rFonts w:hint="eastAsia"/>
          <w:bCs/>
        </w:rPr>
        <w:t xml:space="preserve">  </w:t>
      </w:r>
      <w:r w:rsidR="00061FDC">
        <w:rPr>
          <w:rFonts w:hint="eastAsia"/>
          <w:bCs/>
        </w:rPr>
        <w:t>委员会关切仇恨言论和不容忍在公共领域的种种表现，此类表现得到了某些媒体的呼应</w:t>
      </w:r>
      <w:r w:rsidR="00061FDC">
        <w:rPr>
          <w:rFonts w:hint="eastAsia"/>
          <w:bCs/>
        </w:rPr>
        <w:t>(</w:t>
      </w:r>
      <w:r w:rsidR="00061FDC">
        <w:rPr>
          <w:rFonts w:hint="eastAsia"/>
          <w:bCs/>
        </w:rPr>
        <w:t>第十九条</w:t>
      </w:r>
      <w:r w:rsidR="00061FDC">
        <w:rPr>
          <w:rFonts w:hint="eastAsia"/>
          <w:bCs/>
        </w:rPr>
        <w:t>)</w:t>
      </w:r>
      <w:r w:rsidR="00061FDC">
        <w:rPr>
          <w:rFonts w:hint="eastAsia"/>
          <w:bCs/>
        </w:rPr>
        <w:t>。</w:t>
      </w:r>
    </w:p>
    <w:p w:rsidR="00061FDC" w:rsidRPr="00044405" w:rsidRDefault="00061FDC" w:rsidP="00061FDC">
      <w:pPr>
        <w:pStyle w:val="SingleTxtGC"/>
        <w:rPr>
          <w:rFonts w:eastAsia="SimHei" w:hint="eastAsia"/>
        </w:rPr>
      </w:pPr>
      <w:r w:rsidRPr="00044405">
        <w:rPr>
          <w:rFonts w:eastAsia="SimHei" w:hint="eastAsia"/>
        </w:rPr>
        <w:t>缔约国应加强措施，防止和禁止鼓吹仇恨言论、不容忍和歧视，充分遵守《公约》第</w:t>
      </w:r>
      <w:r>
        <w:rPr>
          <w:rFonts w:eastAsia="SimHei" w:hint="eastAsia"/>
        </w:rPr>
        <w:t>十九</w:t>
      </w:r>
      <w:r w:rsidRPr="00044405">
        <w:rPr>
          <w:rFonts w:eastAsia="SimHei" w:hint="eastAsia"/>
        </w:rPr>
        <w:t>条的原则。</w:t>
      </w:r>
    </w:p>
    <w:p w:rsidR="00061FDC" w:rsidRDefault="00F70E81" w:rsidP="00F70E81">
      <w:pPr>
        <w:pStyle w:val="SingleTxtGC"/>
        <w:rPr>
          <w:rFonts w:hint="eastAsia"/>
          <w:bCs/>
        </w:rPr>
      </w:pPr>
      <w:r>
        <w:rPr>
          <w:rFonts w:hint="eastAsia"/>
          <w:bCs/>
        </w:rPr>
        <w:t>(</w:t>
      </w:r>
      <w:r w:rsidR="00061FDC">
        <w:rPr>
          <w:rFonts w:hint="eastAsia"/>
          <w:bCs/>
        </w:rPr>
        <w:t>27</w:t>
      </w:r>
      <w:r>
        <w:rPr>
          <w:rFonts w:hint="eastAsia"/>
          <w:bCs/>
        </w:rPr>
        <w:t>)</w:t>
      </w:r>
      <w:r w:rsidR="00061FDC">
        <w:rPr>
          <w:rFonts w:hint="eastAsia"/>
          <w:bCs/>
        </w:rPr>
        <w:t xml:space="preserve">  </w:t>
      </w:r>
      <w:r w:rsidR="00061FDC">
        <w:rPr>
          <w:rFonts w:hint="eastAsia"/>
          <w:bCs/>
        </w:rPr>
        <w:t>缔约国应在司法、立法和行政当局、民间社会、在境内活动的非政府组织，以及广大公众中广泛宣传</w:t>
      </w:r>
      <w:r w:rsidR="00061FDC" w:rsidRPr="0094403C">
        <w:rPr>
          <w:rFonts w:hint="eastAsia"/>
          <w:bCs/>
        </w:rPr>
        <w:t>《公约》</w:t>
      </w:r>
      <w:r w:rsidR="00061FDC">
        <w:rPr>
          <w:rFonts w:hint="eastAsia"/>
          <w:bCs/>
        </w:rPr>
        <w:t>及其两项《任择议定书》、第三次定期报告的内容、对委员会所拟问题清单的书面答复以及本结论性意见。报告和结论性意见应翻译为缔约国的正式语文。</w:t>
      </w:r>
    </w:p>
    <w:p w:rsidR="00061FDC" w:rsidRDefault="00F70E81" w:rsidP="00F70E81">
      <w:pPr>
        <w:pStyle w:val="SingleTxtGC"/>
        <w:rPr>
          <w:rFonts w:hint="eastAsia"/>
          <w:bCs/>
        </w:rPr>
      </w:pPr>
      <w:r>
        <w:rPr>
          <w:rFonts w:hint="eastAsia"/>
          <w:bCs/>
        </w:rPr>
        <w:t>(</w:t>
      </w:r>
      <w:r w:rsidR="00061FDC">
        <w:rPr>
          <w:rFonts w:hint="eastAsia"/>
          <w:bCs/>
        </w:rPr>
        <w:t>28</w:t>
      </w:r>
      <w:r>
        <w:rPr>
          <w:rFonts w:hint="eastAsia"/>
          <w:bCs/>
        </w:rPr>
        <w:t>)</w:t>
      </w:r>
      <w:r w:rsidR="00061FDC">
        <w:rPr>
          <w:rFonts w:hint="eastAsia"/>
          <w:bCs/>
        </w:rPr>
        <w:t xml:space="preserve">  </w:t>
      </w:r>
      <w:r w:rsidR="00061FDC">
        <w:rPr>
          <w:rFonts w:hint="eastAsia"/>
          <w:bCs/>
        </w:rPr>
        <w:t>根据委员会议事规则第</w:t>
      </w:r>
      <w:r w:rsidR="00061FDC">
        <w:rPr>
          <w:rFonts w:hint="eastAsia"/>
          <w:bCs/>
        </w:rPr>
        <w:t>71</w:t>
      </w:r>
      <w:r w:rsidR="00061FDC">
        <w:rPr>
          <w:rFonts w:hint="eastAsia"/>
          <w:bCs/>
        </w:rPr>
        <w:t>条第</w:t>
      </w:r>
      <w:r w:rsidR="00061FDC">
        <w:rPr>
          <w:rFonts w:hint="eastAsia"/>
          <w:bCs/>
        </w:rPr>
        <w:t>5</w:t>
      </w:r>
      <w:r w:rsidR="00061FDC">
        <w:rPr>
          <w:rFonts w:hint="eastAsia"/>
          <w:bCs/>
        </w:rPr>
        <w:t>款，缔约国应在一年内提供有关资料，说明如何落实上文第</w:t>
      </w:r>
      <w:r w:rsidR="00061FDC">
        <w:rPr>
          <w:rFonts w:hint="eastAsia"/>
          <w:bCs/>
        </w:rPr>
        <w:t>8</w:t>
      </w:r>
      <w:r w:rsidR="00061FDC">
        <w:rPr>
          <w:rFonts w:hint="eastAsia"/>
          <w:bCs/>
        </w:rPr>
        <w:t>、</w:t>
      </w:r>
      <w:r w:rsidR="00061FDC">
        <w:rPr>
          <w:rFonts w:hint="eastAsia"/>
          <w:bCs/>
        </w:rPr>
        <w:t>11</w:t>
      </w:r>
      <w:r w:rsidR="00061FDC">
        <w:rPr>
          <w:rFonts w:hint="eastAsia"/>
          <w:bCs/>
        </w:rPr>
        <w:t>和</w:t>
      </w:r>
      <w:r w:rsidR="00061FDC">
        <w:rPr>
          <w:rFonts w:hint="eastAsia"/>
          <w:bCs/>
        </w:rPr>
        <w:t>21</w:t>
      </w:r>
      <w:r w:rsidR="00061FDC">
        <w:rPr>
          <w:rFonts w:hint="eastAsia"/>
          <w:bCs/>
        </w:rPr>
        <w:t>段中的委员会建议。</w:t>
      </w:r>
    </w:p>
    <w:p w:rsidR="00061FDC" w:rsidRDefault="00F70E81" w:rsidP="00F70E81">
      <w:pPr>
        <w:pStyle w:val="SingleTxtGC"/>
        <w:rPr>
          <w:rFonts w:hint="eastAsia"/>
          <w:bCs/>
        </w:rPr>
      </w:pPr>
      <w:r>
        <w:rPr>
          <w:rFonts w:hint="eastAsia"/>
          <w:bCs/>
        </w:rPr>
        <w:t>(</w:t>
      </w:r>
      <w:r w:rsidR="00061FDC">
        <w:rPr>
          <w:rFonts w:hint="eastAsia"/>
          <w:bCs/>
        </w:rPr>
        <w:t>29</w:t>
      </w:r>
      <w:r>
        <w:rPr>
          <w:rFonts w:hint="eastAsia"/>
          <w:bCs/>
        </w:rPr>
        <w:t>)</w:t>
      </w:r>
      <w:r w:rsidR="00061FDC">
        <w:rPr>
          <w:rFonts w:hint="eastAsia"/>
          <w:bCs/>
        </w:rPr>
        <w:t xml:space="preserve">  </w:t>
      </w:r>
      <w:r w:rsidR="00061FDC">
        <w:rPr>
          <w:rFonts w:hint="eastAsia"/>
          <w:bCs/>
        </w:rPr>
        <w:t>委员会请缔约国在规定于</w:t>
      </w:r>
      <w:r w:rsidR="00061FDC">
        <w:rPr>
          <w:rFonts w:hint="eastAsia"/>
          <w:bCs/>
        </w:rPr>
        <w:t>2015</w:t>
      </w:r>
      <w:r w:rsidR="00061FDC">
        <w:rPr>
          <w:rFonts w:hint="eastAsia"/>
          <w:bCs/>
        </w:rPr>
        <w:t>年</w:t>
      </w:r>
      <w:r w:rsidR="00061FDC">
        <w:rPr>
          <w:rFonts w:hint="eastAsia"/>
          <w:bCs/>
        </w:rPr>
        <w:t>7</w:t>
      </w:r>
      <w:r w:rsidR="00061FDC">
        <w:rPr>
          <w:rFonts w:hint="eastAsia"/>
          <w:bCs/>
        </w:rPr>
        <w:t>月</w:t>
      </w:r>
      <w:r w:rsidR="00061FDC">
        <w:rPr>
          <w:rFonts w:hint="eastAsia"/>
          <w:bCs/>
        </w:rPr>
        <w:t>29</w:t>
      </w:r>
      <w:r w:rsidR="00061FDC">
        <w:rPr>
          <w:rFonts w:hint="eastAsia"/>
          <w:bCs/>
        </w:rPr>
        <w:t>日之前提交的该国定期报告中提供最新确切资料，说明委员会所有建议和整个《公约》的执行情况。委员会还请缔约国在编写第四次定期报告时，动员民间社会和在该国境内运作的非政府组织参与，并与其开展广泛协商。</w:t>
      </w:r>
    </w:p>
    <w:p w:rsidR="00D563F4" w:rsidRDefault="00D563F4" w:rsidP="00061FDC">
      <w:pPr>
        <w:pStyle w:val="SingleTxtGC"/>
        <w:rPr>
          <w:rFonts w:hint="eastAsia"/>
          <w:bCs/>
        </w:rPr>
      </w:pPr>
    </w:p>
    <w:p w:rsidR="00D563F4" w:rsidRDefault="00D563F4" w:rsidP="00061FDC">
      <w:pPr>
        <w:pStyle w:val="SingleTxtGC"/>
        <w:rPr>
          <w:rFonts w:hint="eastAsia"/>
          <w:bCs/>
        </w:rPr>
      </w:pPr>
    </w:p>
    <w:p w:rsidR="00AA4BA0" w:rsidRPr="00B076E1" w:rsidRDefault="00AA4BA0" w:rsidP="00B076E1">
      <w:pPr>
        <w:pStyle w:val="SingleTxtGC"/>
        <w:rPr>
          <w:rFonts w:eastAsia="SimHei" w:hint="eastAsia"/>
        </w:rPr>
      </w:pPr>
      <w:r>
        <w:rPr>
          <w:rFonts w:hint="eastAsia"/>
        </w:rPr>
        <w:t>94.</w:t>
      </w:r>
      <w:r w:rsidR="00B076E1">
        <w:rPr>
          <w:rFonts w:hint="eastAsia"/>
        </w:rPr>
        <w:t xml:space="preserve"> </w:t>
      </w:r>
      <w:r w:rsidR="00B076E1" w:rsidRPr="00B076E1">
        <w:rPr>
          <w:rFonts w:eastAsia="SimHei" w:hint="eastAsia"/>
        </w:rPr>
        <w:t xml:space="preserve"> </w:t>
      </w:r>
      <w:r w:rsidRPr="00B076E1">
        <w:rPr>
          <w:rFonts w:eastAsia="SimHei" w:hint="eastAsia"/>
        </w:rPr>
        <w:t>哈萨克斯坦</w:t>
      </w:r>
    </w:p>
    <w:p w:rsidR="00AA4BA0" w:rsidRDefault="00AA4BA0" w:rsidP="00AA4BA0">
      <w:pPr>
        <w:pStyle w:val="SingleTxtGC"/>
        <w:rPr>
          <w:rFonts w:hint="eastAsia"/>
        </w:rPr>
      </w:pPr>
      <w:r>
        <w:rPr>
          <w:rFonts w:hint="eastAsia"/>
        </w:rPr>
        <w:t xml:space="preserve">(1)  </w:t>
      </w:r>
      <w:r>
        <w:rPr>
          <w:rFonts w:hint="eastAsia"/>
        </w:rPr>
        <w:t>委员会在</w:t>
      </w:r>
      <w:r>
        <w:rPr>
          <w:rFonts w:hint="eastAsia"/>
        </w:rPr>
        <w:t>2011</w:t>
      </w:r>
      <w:r>
        <w:rPr>
          <w:rFonts w:hint="eastAsia"/>
        </w:rPr>
        <w:t>年</w:t>
      </w:r>
      <w:r>
        <w:rPr>
          <w:rFonts w:hint="eastAsia"/>
        </w:rPr>
        <w:t>7</w:t>
      </w:r>
      <w:r>
        <w:rPr>
          <w:rFonts w:hint="eastAsia"/>
        </w:rPr>
        <w:t>月</w:t>
      </w:r>
      <w:r>
        <w:rPr>
          <w:rFonts w:hint="eastAsia"/>
        </w:rPr>
        <w:t>14</w:t>
      </w:r>
      <w:r>
        <w:rPr>
          <w:rFonts w:hint="eastAsia"/>
        </w:rPr>
        <w:t>日和</w:t>
      </w:r>
      <w:r>
        <w:rPr>
          <w:rFonts w:hint="eastAsia"/>
        </w:rPr>
        <w:t>15</w:t>
      </w:r>
      <w:r>
        <w:rPr>
          <w:rFonts w:hint="eastAsia"/>
        </w:rPr>
        <w:t>日举行的第</w:t>
      </w:r>
      <w:r>
        <w:rPr>
          <w:rFonts w:hint="eastAsia"/>
        </w:rPr>
        <w:t>2810</w:t>
      </w:r>
      <w:r>
        <w:rPr>
          <w:rFonts w:hint="eastAsia"/>
        </w:rPr>
        <w:t>、</w:t>
      </w:r>
      <w:r>
        <w:rPr>
          <w:rFonts w:hint="eastAsia"/>
        </w:rPr>
        <w:t>2811</w:t>
      </w:r>
      <w:r>
        <w:rPr>
          <w:rFonts w:hint="eastAsia"/>
        </w:rPr>
        <w:t>和</w:t>
      </w:r>
      <w:r>
        <w:rPr>
          <w:rFonts w:hint="eastAsia"/>
        </w:rPr>
        <w:t>2812</w:t>
      </w:r>
      <w:r>
        <w:rPr>
          <w:rFonts w:hint="eastAsia"/>
        </w:rPr>
        <w:t>次会议</w:t>
      </w:r>
      <w:r>
        <w:rPr>
          <w:rFonts w:hint="eastAsia"/>
        </w:rPr>
        <w:t>(CCPR/C/SR.2810</w:t>
      </w:r>
      <w:r>
        <w:rPr>
          <w:rFonts w:hint="eastAsia"/>
        </w:rPr>
        <w:t>、</w:t>
      </w:r>
      <w:r>
        <w:rPr>
          <w:rFonts w:hint="eastAsia"/>
        </w:rPr>
        <w:t>2811</w:t>
      </w:r>
      <w:r>
        <w:rPr>
          <w:rFonts w:hint="eastAsia"/>
        </w:rPr>
        <w:t>和</w:t>
      </w:r>
      <w:r>
        <w:rPr>
          <w:rFonts w:hint="eastAsia"/>
        </w:rPr>
        <w:t>2812)</w:t>
      </w:r>
      <w:r>
        <w:rPr>
          <w:rFonts w:hint="eastAsia"/>
        </w:rPr>
        <w:t>上审议了哈萨克斯坦提交的初次报告</w:t>
      </w:r>
      <w:r>
        <w:rPr>
          <w:rFonts w:hint="eastAsia"/>
        </w:rPr>
        <w:t>(CCPR/ C/KAZ/1)</w:t>
      </w:r>
      <w:r>
        <w:rPr>
          <w:rFonts w:hint="eastAsia"/>
        </w:rPr>
        <w:t>，委员会在</w:t>
      </w:r>
      <w:r>
        <w:rPr>
          <w:rFonts w:hint="eastAsia"/>
        </w:rPr>
        <w:t>2011</w:t>
      </w:r>
      <w:r>
        <w:rPr>
          <w:rFonts w:hint="eastAsia"/>
        </w:rPr>
        <w:t>年</w:t>
      </w:r>
      <w:r>
        <w:rPr>
          <w:rFonts w:hint="eastAsia"/>
        </w:rPr>
        <w:t>7</w:t>
      </w:r>
      <w:r>
        <w:rPr>
          <w:rFonts w:hint="eastAsia"/>
        </w:rPr>
        <w:t>月</w:t>
      </w:r>
      <w:r>
        <w:rPr>
          <w:rFonts w:hint="eastAsia"/>
        </w:rPr>
        <w:t>26</w:t>
      </w:r>
      <w:r>
        <w:rPr>
          <w:rFonts w:hint="eastAsia"/>
        </w:rPr>
        <w:t>日举行的第</w:t>
      </w:r>
      <w:r>
        <w:rPr>
          <w:rFonts w:hint="eastAsia"/>
        </w:rPr>
        <w:t>2826</w:t>
      </w:r>
      <w:r>
        <w:rPr>
          <w:rFonts w:hint="eastAsia"/>
        </w:rPr>
        <w:t>次会议</w:t>
      </w:r>
      <w:r>
        <w:rPr>
          <w:rFonts w:hint="eastAsia"/>
        </w:rPr>
        <w:t>(CCPR/C/SR.2826)</w:t>
      </w:r>
      <w:r>
        <w:rPr>
          <w:rFonts w:hint="eastAsia"/>
        </w:rPr>
        <w:t>上通过了以下结论性意见。</w:t>
      </w:r>
    </w:p>
    <w:p w:rsidR="00AA4BA0" w:rsidRDefault="00DB53FA" w:rsidP="00DB53FA">
      <w:pPr>
        <w:pStyle w:val="H23GC"/>
        <w:rPr>
          <w:rFonts w:hint="eastAsia"/>
        </w:rPr>
      </w:pPr>
      <w:r>
        <w:rPr>
          <w:rFonts w:hint="eastAsia"/>
        </w:rPr>
        <w:tab/>
      </w:r>
      <w:r>
        <w:rPr>
          <w:rFonts w:hint="eastAsia"/>
        </w:rPr>
        <w:tab/>
        <w:t>A.</w:t>
      </w:r>
      <w:r>
        <w:rPr>
          <w:rFonts w:hint="eastAsia"/>
        </w:rPr>
        <w:tab/>
      </w:r>
      <w:r w:rsidR="00AA4BA0">
        <w:rPr>
          <w:rFonts w:hint="eastAsia"/>
        </w:rPr>
        <w:t>导言</w:t>
      </w:r>
    </w:p>
    <w:p w:rsidR="00AA4BA0" w:rsidRDefault="00AA4BA0" w:rsidP="00AA4BA0">
      <w:pPr>
        <w:pStyle w:val="SingleTxtGC"/>
        <w:rPr>
          <w:rFonts w:hint="eastAsia"/>
        </w:rPr>
      </w:pPr>
      <w:r>
        <w:rPr>
          <w:rFonts w:hint="eastAsia"/>
        </w:rPr>
        <w:t xml:space="preserve">(2)  </w:t>
      </w:r>
      <w:r>
        <w:rPr>
          <w:rFonts w:hint="eastAsia"/>
        </w:rPr>
        <w:t>委员会仍欢迎哈萨克斯坦提交的初次定期报告及其所载的资料，尽管有些延迟。委员会表示赞赏有机会与缔约国高级别代表团进行建设性对话，讨论缔约国在</w:t>
      </w:r>
      <w:r>
        <w:rPr>
          <w:rFonts w:hint="eastAsia"/>
        </w:rPr>
        <w:t>2006</w:t>
      </w:r>
      <w:r>
        <w:rPr>
          <w:rFonts w:hint="eastAsia"/>
        </w:rPr>
        <w:t>年批准《公约》以来为执行《公约》条款规定而采取的措施。委员会感谢缔约国对问题清单的书面答复</w:t>
      </w:r>
      <w:r>
        <w:rPr>
          <w:rFonts w:hint="eastAsia"/>
        </w:rPr>
        <w:t>(CCPR/C/KAZ/Q/1/Add.1)</w:t>
      </w:r>
      <w:r>
        <w:rPr>
          <w:rFonts w:hint="eastAsia"/>
        </w:rPr>
        <w:t>、代表团的口头补充以及提交委员会的书面补充资料。</w:t>
      </w:r>
    </w:p>
    <w:p w:rsidR="00AA4BA0" w:rsidRDefault="00DB53FA" w:rsidP="00DB53FA">
      <w:pPr>
        <w:pStyle w:val="H23GC"/>
        <w:rPr>
          <w:rFonts w:hint="eastAsia"/>
        </w:rPr>
      </w:pPr>
      <w:r>
        <w:rPr>
          <w:rFonts w:hint="eastAsia"/>
        </w:rPr>
        <w:tab/>
      </w:r>
      <w:r>
        <w:rPr>
          <w:rFonts w:hint="eastAsia"/>
        </w:rPr>
        <w:tab/>
        <w:t>B.</w:t>
      </w:r>
      <w:r>
        <w:rPr>
          <w:rFonts w:hint="eastAsia"/>
        </w:rPr>
        <w:tab/>
      </w:r>
      <w:r w:rsidR="00AA4BA0">
        <w:rPr>
          <w:rFonts w:hint="eastAsia"/>
        </w:rPr>
        <w:t>积极方面</w:t>
      </w:r>
    </w:p>
    <w:p w:rsidR="00AA4BA0" w:rsidRDefault="00AA4BA0" w:rsidP="00AA4BA0">
      <w:pPr>
        <w:pStyle w:val="SingleTxtGC"/>
        <w:rPr>
          <w:rFonts w:hint="eastAsia"/>
        </w:rPr>
      </w:pPr>
      <w:r>
        <w:rPr>
          <w:rFonts w:hint="eastAsia"/>
        </w:rPr>
        <w:t xml:space="preserve">(3)  </w:t>
      </w:r>
      <w:r>
        <w:rPr>
          <w:rFonts w:hint="eastAsia"/>
        </w:rPr>
        <w:t>委员会欢迎缔约国采取的下列立法和体制步骤：</w:t>
      </w:r>
    </w:p>
    <w:p w:rsidR="00AA4BA0" w:rsidRDefault="00AA4BA0" w:rsidP="00B076E1">
      <w:pPr>
        <w:pStyle w:val="SingleTxtGC"/>
        <w:numPr>
          <w:ilvl w:val="0"/>
          <w:numId w:val="27"/>
        </w:numPr>
        <w:rPr>
          <w:rFonts w:hint="eastAsia"/>
        </w:rPr>
      </w:pPr>
      <w:r>
        <w:rPr>
          <w:rFonts w:hint="eastAsia"/>
        </w:rPr>
        <w:t>设立全国妇女事务和家庭及人口政策委员会；</w:t>
      </w:r>
    </w:p>
    <w:p w:rsidR="00AA4BA0" w:rsidRDefault="00AA4BA0" w:rsidP="00B076E1">
      <w:pPr>
        <w:pStyle w:val="SingleTxtGC"/>
        <w:numPr>
          <w:ilvl w:val="0"/>
          <w:numId w:val="27"/>
        </w:numPr>
        <w:rPr>
          <w:rFonts w:hint="eastAsia"/>
        </w:rPr>
      </w:pPr>
      <w:r>
        <w:rPr>
          <w:rFonts w:hint="eastAsia"/>
        </w:rPr>
        <w:t>于</w:t>
      </w:r>
      <w:r>
        <w:rPr>
          <w:rFonts w:hint="eastAsia"/>
        </w:rPr>
        <w:t>2009</w:t>
      </w:r>
      <w:r>
        <w:rPr>
          <w:rFonts w:hint="eastAsia"/>
        </w:rPr>
        <w:t>年颁布《国家保障男女平等权利和机会法》。</w:t>
      </w:r>
    </w:p>
    <w:p w:rsidR="00AA4BA0" w:rsidRDefault="00AA4BA0" w:rsidP="00AA4BA0">
      <w:pPr>
        <w:pStyle w:val="SingleTxtGC"/>
        <w:rPr>
          <w:rFonts w:hint="eastAsia"/>
        </w:rPr>
      </w:pPr>
      <w:r>
        <w:rPr>
          <w:rFonts w:hint="eastAsia"/>
        </w:rPr>
        <w:t xml:space="preserve">(4)  </w:t>
      </w:r>
      <w:r>
        <w:rPr>
          <w:rFonts w:hint="eastAsia"/>
        </w:rPr>
        <w:t>委员会欢迎缔约国批准下列国际文书：</w:t>
      </w:r>
    </w:p>
    <w:p w:rsidR="00AA4BA0" w:rsidRDefault="00AA4BA0" w:rsidP="00B076E1">
      <w:pPr>
        <w:pStyle w:val="SingleTxtGC"/>
        <w:numPr>
          <w:ilvl w:val="0"/>
          <w:numId w:val="29"/>
        </w:numPr>
        <w:rPr>
          <w:rFonts w:hint="eastAsia"/>
        </w:rPr>
      </w:pPr>
      <w:r>
        <w:rPr>
          <w:rFonts w:hint="eastAsia"/>
        </w:rPr>
        <w:t>2009</w:t>
      </w:r>
      <w:r>
        <w:rPr>
          <w:rFonts w:hint="eastAsia"/>
        </w:rPr>
        <w:t>年</w:t>
      </w:r>
      <w:r>
        <w:rPr>
          <w:rFonts w:hint="eastAsia"/>
        </w:rPr>
        <w:t>2</w:t>
      </w:r>
      <w:r>
        <w:rPr>
          <w:rFonts w:hint="eastAsia"/>
        </w:rPr>
        <w:t>月</w:t>
      </w:r>
      <w:r>
        <w:rPr>
          <w:rFonts w:hint="eastAsia"/>
        </w:rPr>
        <w:t>27</w:t>
      </w:r>
      <w:r>
        <w:rPr>
          <w:rFonts w:hint="eastAsia"/>
        </w:rPr>
        <w:t>日《保护所有人不遭受强迫失踪国际公约》；</w:t>
      </w:r>
    </w:p>
    <w:p w:rsidR="00AA4BA0" w:rsidRDefault="00AA4BA0" w:rsidP="00B076E1">
      <w:pPr>
        <w:pStyle w:val="SingleTxtGC"/>
        <w:numPr>
          <w:ilvl w:val="0"/>
          <w:numId w:val="29"/>
        </w:numPr>
        <w:rPr>
          <w:rFonts w:hint="eastAsia"/>
        </w:rPr>
      </w:pPr>
      <w:r>
        <w:rPr>
          <w:rFonts w:hint="eastAsia"/>
        </w:rPr>
        <w:t>2009</w:t>
      </w:r>
      <w:r>
        <w:rPr>
          <w:rFonts w:hint="eastAsia"/>
        </w:rPr>
        <w:t>年</w:t>
      </w:r>
      <w:r>
        <w:rPr>
          <w:rFonts w:hint="eastAsia"/>
        </w:rPr>
        <w:t>6</w:t>
      </w:r>
      <w:r>
        <w:rPr>
          <w:rFonts w:hint="eastAsia"/>
        </w:rPr>
        <w:t>月</w:t>
      </w:r>
      <w:r>
        <w:rPr>
          <w:rFonts w:hint="eastAsia"/>
        </w:rPr>
        <w:t>30</w:t>
      </w:r>
      <w:r>
        <w:rPr>
          <w:rFonts w:hint="eastAsia"/>
        </w:rPr>
        <w:t>日《公民权利和政治权利国际公约任择议定书》；</w:t>
      </w:r>
    </w:p>
    <w:p w:rsidR="00AA4BA0" w:rsidRDefault="00AA4BA0" w:rsidP="00B076E1">
      <w:pPr>
        <w:pStyle w:val="SingleTxtGC"/>
        <w:numPr>
          <w:ilvl w:val="0"/>
          <w:numId w:val="29"/>
        </w:numPr>
        <w:rPr>
          <w:rFonts w:hint="eastAsia"/>
        </w:rPr>
      </w:pPr>
      <w:r>
        <w:rPr>
          <w:rFonts w:hint="eastAsia"/>
        </w:rPr>
        <w:t>2008</w:t>
      </w:r>
      <w:r>
        <w:rPr>
          <w:rFonts w:hint="eastAsia"/>
        </w:rPr>
        <w:t>年</w:t>
      </w:r>
      <w:r>
        <w:rPr>
          <w:rFonts w:hint="eastAsia"/>
        </w:rPr>
        <w:t>10</w:t>
      </w:r>
      <w:r>
        <w:rPr>
          <w:rFonts w:hint="eastAsia"/>
        </w:rPr>
        <w:t>月</w:t>
      </w:r>
      <w:r>
        <w:rPr>
          <w:rFonts w:hint="eastAsia"/>
        </w:rPr>
        <w:t>22</w:t>
      </w:r>
      <w:r>
        <w:rPr>
          <w:rFonts w:hint="eastAsia"/>
        </w:rPr>
        <w:t>日《禁止酷刑和其他残忍、不人道或有辱人格的待遇或处罚公约》；</w:t>
      </w:r>
    </w:p>
    <w:p w:rsidR="00AA4BA0" w:rsidRDefault="00AA4BA0" w:rsidP="00B076E1">
      <w:pPr>
        <w:pStyle w:val="SingleTxtGC"/>
        <w:numPr>
          <w:ilvl w:val="0"/>
          <w:numId w:val="29"/>
        </w:numPr>
        <w:rPr>
          <w:rFonts w:hint="eastAsia"/>
        </w:rPr>
      </w:pPr>
      <w:r>
        <w:rPr>
          <w:rFonts w:hint="eastAsia"/>
        </w:rPr>
        <w:t>2008</w:t>
      </w:r>
      <w:r>
        <w:rPr>
          <w:rFonts w:hint="eastAsia"/>
        </w:rPr>
        <w:t>年</w:t>
      </w:r>
      <w:r>
        <w:rPr>
          <w:rFonts w:hint="eastAsia"/>
        </w:rPr>
        <w:t>7</w:t>
      </w:r>
      <w:r>
        <w:rPr>
          <w:rFonts w:hint="eastAsia"/>
        </w:rPr>
        <w:t>月</w:t>
      </w:r>
      <w:r>
        <w:rPr>
          <w:rFonts w:hint="eastAsia"/>
        </w:rPr>
        <w:t>31</w:t>
      </w:r>
      <w:r>
        <w:rPr>
          <w:rFonts w:hint="eastAsia"/>
        </w:rPr>
        <w:t>日《联合国打击跨国有组织犯罪公约关于预防、禁止和惩治贩运人口特别是妇女和儿童行为的补充议定书》。</w:t>
      </w:r>
    </w:p>
    <w:p w:rsidR="00AA4BA0" w:rsidRDefault="00DB53FA" w:rsidP="00DB53FA">
      <w:pPr>
        <w:pStyle w:val="H23GC"/>
        <w:rPr>
          <w:rFonts w:hint="eastAsia"/>
        </w:rPr>
      </w:pPr>
      <w:r>
        <w:rPr>
          <w:rFonts w:hint="eastAsia"/>
        </w:rPr>
        <w:tab/>
      </w:r>
      <w:r>
        <w:rPr>
          <w:rFonts w:hint="eastAsia"/>
        </w:rPr>
        <w:tab/>
        <w:t>C.</w:t>
      </w:r>
      <w:r>
        <w:rPr>
          <w:rFonts w:hint="eastAsia"/>
        </w:rPr>
        <w:tab/>
      </w:r>
      <w:r w:rsidR="00AA4BA0">
        <w:rPr>
          <w:rFonts w:hint="eastAsia"/>
        </w:rPr>
        <w:t xml:space="preserve"> </w:t>
      </w:r>
      <w:r w:rsidR="00DB43BF">
        <w:rPr>
          <w:rFonts w:hint="eastAsia"/>
        </w:rPr>
        <w:t>主要关注的</w:t>
      </w:r>
      <w:r w:rsidR="00AA4BA0">
        <w:rPr>
          <w:rFonts w:hint="eastAsia"/>
        </w:rPr>
        <w:t>问题和建议</w:t>
      </w:r>
    </w:p>
    <w:p w:rsidR="00AA4BA0" w:rsidRDefault="00AA4BA0" w:rsidP="00AA4BA0">
      <w:pPr>
        <w:pStyle w:val="SingleTxtGC"/>
        <w:rPr>
          <w:rFonts w:hint="eastAsia"/>
        </w:rPr>
      </w:pPr>
      <w:r>
        <w:rPr>
          <w:rFonts w:hint="eastAsia"/>
        </w:rPr>
        <w:t xml:space="preserve">(5)  </w:t>
      </w:r>
      <w:r>
        <w:rPr>
          <w:rFonts w:hint="eastAsia"/>
        </w:rPr>
        <w:t>缔约国的报告没有对保障《公约》规定权利的宪法框架和政治制度提供充分信息，委员会对此表示关切。委员会还感到关切的是，缔约国尚未提交核心文件</w:t>
      </w:r>
      <w:r>
        <w:rPr>
          <w:rFonts w:hint="eastAsia"/>
        </w:rPr>
        <w:t>(</w:t>
      </w:r>
      <w:r>
        <w:rPr>
          <w:rFonts w:hint="eastAsia"/>
        </w:rPr>
        <w:t>《公约》第二条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委员会促请缔约国提供全面资料，说明保障《公约》规定权利的宪法框架。在这方面，委员会请缔约国按照人权条约机构委员会间会议通过的根据国际人权条约提交报告的统一准则</w:t>
      </w:r>
      <w:r w:rsidRPr="008E59B1">
        <w:rPr>
          <w:rFonts w:eastAsia="SimHei" w:hint="eastAsia"/>
        </w:rPr>
        <w:t xml:space="preserve">(HRI/GEN/2/Rev.6, </w:t>
      </w:r>
      <w:r w:rsidRPr="008E59B1">
        <w:rPr>
          <w:rFonts w:eastAsia="SimHei" w:hint="eastAsia"/>
        </w:rPr>
        <w:t>第一章</w:t>
      </w:r>
      <w:r w:rsidRPr="008E59B1">
        <w:rPr>
          <w:rFonts w:eastAsia="SimHei" w:hint="eastAsia"/>
        </w:rPr>
        <w:t>)</w:t>
      </w:r>
      <w:r w:rsidRPr="008E59B1">
        <w:rPr>
          <w:rFonts w:eastAsia="SimHei" w:hint="eastAsia"/>
        </w:rPr>
        <w:t>提交一份核心文件。</w:t>
      </w:r>
    </w:p>
    <w:p w:rsidR="00AA4BA0" w:rsidRDefault="00AA4BA0" w:rsidP="00AA4BA0">
      <w:pPr>
        <w:pStyle w:val="SingleTxtGC"/>
        <w:rPr>
          <w:rFonts w:hint="eastAsia"/>
        </w:rPr>
      </w:pPr>
      <w:r>
        <w:rPr>
          <w:rFonts w:hint="eastAsia"/>
        </w:rPr>
        <w:t xml:space="preserve">(6)  </w:t>
      </w:r>
      <w:r>
        <w:rPr>
          <w:rFonts w:hint="eastAsia"/>
        </w:rPr>
        <w:t>委员会注意到缔约国《宪法》第</w:t>
      </w:r>
      <w:r>
        <w:rPr>
          <w:rFonts w:hint="eastAsia"/>
        </w:rPr>
        <w:t>4(3)</w:t>
      </w:r>
      <w:r>
        <w:rPr>
          <w:rFonts w:hint="eastAsia"/>
        </w:rPr>
        <w:t>条所载规定，该条款规定国际条约应优先于缔约国法律，并可直接加以适用，但同时感到关切的是，宪法委员会做出决定，规定《宪法》优先于国际条约法，宣布与《宪法》冲突的任何条约规定均不可执行，这样《公约》在国内法律秩序中的地位就不清楚。在这一点上，委员会还十分关切总统行使否决权对执行《公约》的影响。委员会对国内法院很少援引《公约》条款规定表示关切</w:t>
      </w:r>
      <w:r>
        <w:rPr>
          <w:rFonts w:hint="eastAsia"/>
        </w:rPr>
        <w:t>(</w:t>
      </w:r>
      <w:r>
        <w:rPr>
          <w:rFonts w:hint="eastAsia"/>
        </w:rPr>
        <w:t>第二条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采取一切必要措施，确保在法律上澄清《公约》和缔约国批准的其他国际人权条约的地位和适用性。缔约国还应采取适当措施，提高法官、律师和检察官对《公约》的认识，确保国内法院参照《公约》的规定。</w:t>
      </w:r>
    </w:p>
    <w:p w:rsidR="00AA4BA0" w:rsidRDefault="00AA4BA0" w:rsidP="00AA4BA0">
      <w:pPr>
        <w:pStyle w:val="SingleTxtGC"/>
        <w:rPr>
          <w:rFonts w:hint="eastAsia"/>
        </w:rPr>
      </w:pPr>
      <w:r>
        <w:rPr>
          <w:rFonts w:hint="eastAsia"/>
        </w:rPr>
        <w:t xml:space="preserve">(7)  </w:t>
      </w:r>
      <w:r>
        <w:rPr>
          <w:rFonts w:hint="eastAsia"/>
        </w:rPr>
        <w:t>委员会注意到缔约国意欲赋予人权专员在检察员</w:t>
      </w:r>
      <w:r>
        <w:rPr>
          <w:rFonts w:hint="eastAsia"/>
        </w:rPr>
        <w:t>+</w:t>
      </w:r>
      <w:r>
        <w:rPr>
          <w:rFonts w:hint="eastAsia"/>
        </w:rPr>
        <w:t>项目下担负预防酷刑国家机制的额外任务，但感到关切的是，人权专员是根据总统令设置的，尚未向增进和保护人权国家机构国际协调委员会申请认可。委员会还感到关切的是，人权专员缺乏独立性和足够的预算和人力资源，难以履行其目前的使命</w:t>
      </w:r>
      <w:r>
        <w:rPr>
          <w:rFonts w:hint="eastAsia"/>
        </w:rPr>
        <w:t>(</w:t>
      </w:r>
      <w:r>
        <w:rPr>
          <w:rFonts w:hint="eastAsia"/>
        </w:rPr>
        <w:t>第二条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缔约国应加强努力，确保人权专员的独立性。在这方面，缔约国还应按照《巴黎原则》</w:t>
      </w:r>
      <w:r w:rsidRPr="008E59B1">
        <w:rPr>
          <w:rFonts w:eastAsia="SimHei" w:hint="eastAsia"/>
        </w:rPr>
        <w:t>(</w:t>
      </w:r>
      <w:r w:rsidRPr="008E59B1">
        <w:rPr>
          <w:rFonts w:eastAsia="SimHei" w:hint="eastAsia"/>
        </w:rPr>
        <w:t>大会第</w:t>
      </w:r>
      <w:r w:rsidRPr="008E59B1">
        <w:rPr>
          <w:rFonts w:eastAsia="SimHei" w:hint="eastAsia"/>
        </w:rPr>
        <w:t>48/134</w:t>
      </w:r>
      <w:r w:rsidRPr="008E59B1">
        <w:rPr>
          <w:rFonts w:eastAsia="SimHei" w:hint="eastAsia"/>
        </w:rPr>
        <w:t>号决议，附件</w:t>
      </w:r>
      <w:r w:rsidRPr="008E59B1">
        <w:rPr>
          <w:rFonts w:eastAsia="SimHei" w:hint="eastAsia"/>
        </w:rPr>
        <w:t>)</w:t>
      </w:r>
      <w:r w:rsidRPr="008E59B1">
        <w:rPr>
          <w:rFonts w:eastAsia="SimHei" w:hint="eastAsia"/>
        </w:rPr>
        <w:t>为其提供足够的财政和人力资源。委员会还建议人权事务专员向增进和保护人权国家机构国际协调委员会资格认证小组委员会申请认可。最后，缔约国在根据《禁止酷刑和其他残忍、不人道或有辱人格的待遇或处罚公约任择议定书》的规定建立国家预防机制时应该确保不削弱，而是按照《巴黎原则》加强其作为国家人权机构履行其核心职能的工作。</w:t>
      </w:r>
    </w:p>
    <w:p w:rsidR="00AA4BA0" w:rsidRDefault="00AA4BA0" w:rsidP="00AA4BA0">
      <w:pPr>
        <w:pStyle w:val="SingleTxtGC"/>
        <w:rPr>
          <w:rFonts w:hint="eastAsia"/>
        </w:rPr>
      </w:pPr>
      <w:r>
        <w:rPr>
          <w:rFonts w:hint="eastAsia"/>
        </w:rPr>
        <w:t xml:space="preserve">(8)  </w:t>
      </w:r>
      <w:r>
        <w:rPr>
          <w:rFonts w:hint="eastAsia"/>
        </w:rPr>
        <w:t>委员会承认缔约国需要采取措施打击恐怖主义行为，包括制定适当立法惩罚这类行为，但感到遗憾的是，有报告指出，执法人员在其打击恐怖主义的活动中把目标放在诸如寻求庇护者和伊斯兰团体成员等弱势群体</w:t>
      </w:r>
      <w:r>
        <w:rPr>
          <w:rFonts w:hint="eastAsia"/>
        </w:rPr>
        <w:t>(</w:t>
      </w:r>
      <w:r>
        <w:rPr>
          <w:rFonts w:hint="eastAsia"/>
        </w:rPr>
        <w:t>第二和第二十六条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采取措施，确保其执法人员在打击恐怖主义的活动中，不要仅根据人们的身份或宗教信仰和表面现象来确定目标。此外，缔约国还应确保打击恐怖主义的措施都与《公约》和国际人权法相符。在这方面，缔约国应编制关于实施反恐立法及其如何影响享有《公约》规定权利的全面数据，并将其列入下次定期报告中。</w:t>
      </w:r>
    </w:p>
    <w:p w:rsidR="00AA4BA0" w:rsidRDefault="00AA4BA0" w:rsidP="00AA4BA0">
      <w:pPr>
        <w:pStyle w:val="SingleTxtGC"/>
        <w:rPr>
          <w:rFonts w:hint="eastAsia"/>
        </w:rPr>
      </w:pPr>
      <w:r>
        <w:rPr>
          <w:rFonts w:hint="eastAsia"/>
        </w:rPr>
        <w:t xml:space="preserve">(9)  </w:t>
      </w:r>
      <w:r>
        <w:rPr>
          <w:rFonts w:hint="eastAsia"/>
        </w:rPr>
        <w:t>尽管与男性同事相比妇女在高等教育方面取得较好的成绩，但委员会对公共和私营部门特别是决策职位上的妇女人数仍然不足表示关切。委员会还十分关注对妇女在社会中的作用普遍存在负面陈规观念。但委员会注意到，缔约国努力改善男女平等的情况，例如通过了“男女平等战略”，将女性在所有生活领域的代表性定位</w:t>
      </w:r>
      <w:r>
        <w:rPr>
          <w:rFonts w:hint="eastAsia"/>
        </w:rPr>
        <w:t>30% (</w:t>
      </w:r>
      <w:r>
        <w:rPr>
          <w:rFonts w:hint="eastAsia"/>
        </w:rPr>
        <w:t>第二条、第三条和第二十六条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加强努力，增加妇女参与公共和私营部门的情况，并在必要时通过适当的临时特别措施落实《公约》的规定。缔约国应采取必要措施消除对妇女普遍存在的负面陈规观念，并确保妇女在公私两个部门的代表性能够反映出她们在提高教育水平方面取得的进展。</w:t>
      </w:r>
    </w:p>
    <w:p w:rsidR="00AA4BA0" w:rsidRDefault="00AA4BA0" w:rsidP="00AA4BA0">
      <w:pPr>
        <w:pStyle w:val="SingleTxtGC"/>
        <w:rPr>
          <w:rFonts w:hint="eastAsia"/>
        </w:rPr>
      </w:pPr>
      <w:r>
        <w:rPr>
          <w:rFonts w:hint="eastAsia"/>
        </w:rPr>
        <w:t xml:space="preserve">(10)  </w:t>
      </w:r>
      <w:r>
        <w:rPr>
          <w:rFonts w:hint="eastAsia"/>
        </w:rPr>
        <w:t>委员会对普遍存在针对妇女的暴力行为表示关注，《家庭暴力法》并不鼓励妇女报告针对她们的暴力事件。委员会还表示关注的是，越来越多的儿童由于家庭暴力而死亡。但委员会注意到</w:t>
      </w:r>
      <w:r>
        <w:rPr>
          <w:rFonts w:hint="eastAsia"/>
        </w:rPr>
        <w:t>2009</w:t>
      </w:r>
      <w:r>
        <w:rPr>
          <w:rFonts w:hint="eastAsia"/>
        </w:rPr>
        <w:t>年颁布了《家庭暴力法》</w:t>
      </w:r>
      <w:r>
        <w:rPr>
          <w:rFonts w:hint="eastAsia"/>
        </w:rPr>
        <w:t>(</w:t>
      </w:r>
      <w:r>
        <w:rPr>
          <w:rFonts w:hint="eastAsia"/>
        </w:rPr>
        <w:t>第三条和第七条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采取综合办法，防止和解决暴力问题，特别是针对妇女的家庭暴力问题的一切形式和表现，包括通过提高对这一问题有害影响的认识。在这方面，缔约国应该审查《家庭暴力法》，确保该法案鼓励女性暴力受害者向执法机关报告发生的事件。缔约国应确保彻底调查针对妇女的暴力行为案件，起诉肇事者，如果罪名成立，处以适当制裁，并向受害者提供充分赔偿。</w:t>
      </w:r>
    </w:p>
    <w:p w:rsidR="00AA4BA0" w:rsidRDefault="00AA4BA0" w:rsidP="00AA4BA0">
      <w:pPr>
        <w:pStyle w:val="SingleTxtGC"/>
        <w:rPr>
          <w:rFonts w:hint="eastAsia"/>
        </w:rPr>
      </w:pPr>
      <w:r>
        <w:rPr>
          <w:rFonts w:hint="eastAsia"/>
        </w:rPr>
        <w:t xml:space="preserve">(11)  </w:t>
      </w:r>
      <w:r>
        <w:rPr>
          <w:rFonts w:hint="eastAsia"/>
        </w:rPr>
        <w:t>委员会对大量少女怀孕和非法堕胎造成死亡表示关注。委员会感到遗憾的是，缺乏具体方案来防止少女怀孕以及非法堕胎所产生的问题</w:t>
      </w:r>
      <w:r>
        <w:rPr>
          <w:rFonts w:hint="eastAsia"/>
        </w:rPr>
        <w:t>(</w:t>
      </w:r>
      <w:r>
        <w:rPr>
          <w:rFonts w:hint="eastAsia"/>
        </w:rPr>
        <w:t>第六条和第七条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缔约国应采取措施，帮助女孩避免意外怀孕和采用非法堕胎，对自己的生命造成危险。缔约国应采取适当措施，提高认识，确保国内提供生殖保健服务和设施，便利人们使用。</w:t>
      </w:r>
    </w:p>
    <w:p w:rsidR="00AA4BA0" w:rsidRDefault="00AA4BA0" w:rsidP="00AA4BA0">
      <w:pPr>
        <w:pStyle w:val="SingleTxtGC"/>
        <w:rPr>
          <w:rFonts w:hint="eastAsia"/>
        </w:rPr>
      </w:pPr>
      <w:r>
        <w:rPr>
          <w:rFonts w:hint="eastAsia"/>
        </w:rPr>
        <w:t xml:space="preserve">(12)  </w:t>
      </w:r>
      <w:r>
        <w:rPr>
          <w:rFonts w:hint="eastAsia"/>
        </w:rPr>
        <w:t>委员会对《宪法》和《刑法典》规定的死刑犯罪种类不一致表示关注，委员会特别注意到，《宪法》规定仅可对带来生命损失的恐怖罪行和战争期间严重犯罪行为依法判定死刑，而《刑法典》却规定了可判以死刑的犯罪行为扩大清单。委员会还注意到缔约国只是签署而尚未批准《公约第二项任择议定书》。委员会注意到对某些犯罪行为暂停死刑</w:t>
      </w:r>
      <w:r>
        <w:rPr>
          <w:rFonts w:hint="eastAsia"/>
        </w:rPr>
        <w:t>(</w:t>
      </w:r>
      <w:r>
        <w:rPr>
          <w:rFonts w:hint="eastAsia"/>
        </w:rPr>
        <w:t>第六条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委员会鼓励缔约国废除死刑，并加入《公约第二项任择议定书》。</w:t>
      </w:r>
    </w:p>
    <w:p w:rsidR="00AA4BA0" w:rsidRDefault="00AA4BA0" w:rsidP="00AA4BA0">
      <w:pPr>
        <w:pStyle w:val="SingleTxtGC"/>
        <w:rPr>
          <w:rFonts w:hint="eastAsia"/>
        </w:rPr>
      </w:pPr>
      <w:r>
        <w:rPr>
          <w:rFonts w:hint="eastAsia"/>
        </w:rPr>
        <w:t xml:space="preserve">(13)  </w:t>
      </w:r>
      <w:r>
        <w:rPr>
          <w:rFonts w:hint="eastAsia"/>
        </w:rPr>
        <w:t>委员会注意到，代表团承认，在上海合作组织作出的外交保障并不排除缔约国在某人遣返后监测请求国行为的义务，但关切地指出，缔约国也许愿意援引这类外交保障，将外国国民遣返回可能发生酷刑和严重侵犯人权的国家。委员会还感到关注的是，有报告指出，有些人，特别是乌兹别克和中国公民，其庇护或难民身份的申诉也许有根据，但由于缔约国对《独立国家联合体人员法律援助明斯克公约》的义务，而没有依据不驱回原则受到保护</w:t>
      </w:r>
      <w:r>
        <w:rPr>
          <w:rFonts w:hint="eastAsia"/>
        </w:rPr>
        <w:t>(</w:t>
      </w:r>
      <w:r>
        <w:rPr>
          <w:rFonts w:hint="eastAsia"/>
        </w:rPr>
        <w:t>第七条和第十三条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在考虑将外国公民遣返回可能遭受酷刑或严重侵犯人权的国家时应极为谨慎地依赖外交保障。鼓励缔约国继续监测这些人遣返后的待遇情况，在保障不能履行时，采取适当行动。此外，缔约国应按照《公约》充分执行不驱回原则，确保需要得到国际保护的所有人在所有阶段都得到适当公正的待遇。</w:t>
      </w:r>
    </w:p>
    <w:p w:rsidR="00AA4BA0" w:rsidRDefault="00AA4BA0" w:rsidP="00AA4BA0">
      <w:pPr>
        <w:pStyle w:val="SingleTxtGC"/>
        <w:rPr>
          <w:rFonts w:hint="eastAsia"/>
        </w:rPr>
      </w:pPr>
      <w:r>
        <w:rPr>
          <w:rFonts w:hint="eastAsia"/>
        </w:rPr>
        <w:t xml:space="preserve">(14)  </w:t>
      </w:r>
      <w:r>
        <w:rPr>
          <w:rFonts w:hint="eastAsia"/>
        </w:rPr>
        <w:t>委员会注意到缔约国通过了关于落实禁止酷刑委员会建议的</w:t>
      </w:r>
      <w:r>
        <w:rPr>
          <w:rFonts w:hint="eastAsia"/>
        </w:rPr>
        <w:t>2010-2012</w:t>
      </w:r>
      <w:r>
        <w:rPr>
          <w:rFonts w:hint="eastAsia"/>
        </w:rPr>
        <w:t>年行动计划，但对关于酷刑问题的报告增多和特别检察官调查酷刑指控比率较低表示关注。委员会还感到关切的是，《刑法典》第</w:t>
      </w:r>
      <w:r>
        <w:rPr>
          <w:rFonts w:hint="eastAsia"/>
        </w:rPr>
        <w:t>347-1</w:t>
      </w:r>
      <w:r>
        <w:rPr>
          <w:rFonts w:hint="eastAsia"/>
        </w:rPr>
        <w:t>条规定造成死亡的酷刑行为最高判刑</w:t>
      </w:r>
      <w:r>
        <w:rPr>
          <w:rFonts w:hint="eastAsia"/>
        </w:rPr>
        <w:t>(10</w:t>
      </w:r>
      <w:r>
        <w:rPr>
          <w:rFonts w:hint="eastAsia"/>
        </w:rPr>
        <w:t>年监禁</w:t>
      </w:r>
      <w:r>
        <w:rPr>
          <w:rFonts w:hint="eastAsia"/>
        </w:rPr>
        <w:t>)</w:t>
      </w:r>
      <w:r>
        <w:rPr>
          <w:rFonts w:hint="eastAsia"/>
        </w:rPr>
        <w:t>过低</w:t>
      </w:r>
      <w:r>
        <w:rPr>
          <w:rFonts w:hint="eastAsia"/>
        </w:rPr>
        <w:t>(</w:t>
      </w:r>
      <w:r>
        <w:rPr>
          <w:rFonts w:hint="eastAsia"/>
        </w:rPr>
        <w:t>第七条</w:t>
      </w:r>
      <w:r>
        <w:rPr>
          <w:rFonts w:hint="eastAsia"/>
        </w:rPr>
        <w:t>)</w:t>
      </w:r>
      <w:r>
        <w:rPr>
          <w:rFonts w:hint="eastAsia"/>
        </w:rPr>
        <w:t>。</w:t>
      </w:r>
    </w:p>
    <w:p w:rsidR="00AA4BA0" w:rsidRPr="008E59B1" w:rsidRDefault="00AA4BA0" w:rsidP="00AA4BA0">
      <w:pPr>
        <w:pStyle w:val="SingleTxtGC"/>
        <w:rPr>
          <w:rFonts w:eastAsia="SimHei"/>
        </w:rPr>
      </w:pPr>
      <w:r w:rsidRPr="008E59B1">
        <w:rPr>
          <w:rFonts w:eastAsia="SimHei" w:hint="eastAsia"/>
        </w:rPr>
        <w:t>缔约国应采取适当措施结束酷刑，除其他外，尤其要加强特别检察官对指控执法人员不当行为进行独立调查的任务授权。在这方面，缔约国应确保执法人员不断接受防止酷刑和虐待的培训，在执法人员的所有培训方案中纳入</w:t>
      </w:r>
      <w:r w:rsidRPr="008E59B1">
        <w:rPr>
          <w:rFonts w:eastAsia="SimHei" w:hint="eastAsia"/>
        </w:rPr>
        <w:t>1999</w:t>
      </w:r>
      <w:r w:rsidRPr="008E59B1">
        <w:rPr>
          <w:rFonts w:eastAsia="SimHei" w:hint="eastAsia"/>
        </w:rPr>
        <w:t>年关于《酷刑和其他残忍、不人道或有辱人格的待遇和处罚的有效调查和文件记录手册》</w:t>
      </w:r>
      <w:r w:rsidRPr="008E59B1">
        <w:rPr>
          <w:rFonts w:eastAsia="SimHei" w:hint="eastAsia"/>
        </w:rPr>
        <w:t>(</w:t>
      </w:r>
      <w:r w:rsidRPr="008E59B1">
        <w:rPr>
          <w:rFonts w:eastAsia="SimHei" w:hint="eastAsia"/>
        </w:rPr>
        <w:t>《伊斯坦布尔议定书》</w:t>
      </w:r>
      <w:r w:rsidRPr="008E59B1">
        <w:rPr>
          <w:rFonts w:eastAsia="SimHei" w:hint="eastAsia"/>
        </w:rPr>
        <w:t>)</w:t>
      </w:r>
      <w:r w:rsidRPr="008E59B1">
        <w:rPr>
          <w:rFonts w:eastAsia="SimHei" w:hint="eastAsia"/>
        </w:rPr>
        <w:t>的内容。缔约国应据此确保有效调查关于酷刑和虐待的指控、起诉被指控的肇事者，给以适当惩处，并确保受害者得到充分的赔偿。在这方面应鼓励缔约国审查其《刑法典》，确保对酷刑问题的刑罚与此类犯罪的性质和严重程度相符。</w:t>
      </w:r>
    </w:p>
    <w:p w:rsidR="00AA4BA0" w:rsidRDefault="00AA4BA0" w:rsidP="00AA4BA0">
      <w:pPr>
        <w:pStyle w:val="SingleTxtGC"/>
        <w:rPr>
          <w:rFonts w:hint="eastAsia"/>
        </w:rPr>
      </w:pPr>
      <w:r>
        <w:rPr>
          <w:rFonts w:hint="eastAsia"/>
        </w:rPr>
        <w:t xml:space="preserve">(15)  </w:t>
      </w:r>
      <w:r>
        <w:rPr>
          <w:rFonts w:hint="eastAsia"/>
        </w:rPr>
        <w:t>尽管</w:t>
      </w:r>
      <w:r>
        <w:rPr>
          <w:rFonts w:hint="eastAsia"/>
        </w:rPr>
        <w:t>2002</w:t>
      </w:r>
      <w:r>
        <w:rPr>
          <w:rFonts w:hint="eastAsia"/>
        </w:rPr>
        <w:t>年制定了《儿童权利法》，禁止在学校实施体罚，建立起刑事系统，但委员会对在家中和寄养机构仍然允许父母和监护人施行体罚作为惩戒形式表示关注</w:t>
      </w:r>
      <w:r>
        <w:rPr>
          <w:rFonts w:hint="eastAsia"/>
        </w:rPr>
        <w:t>(</w:t>
      </w:r>
      <w:r>
        <w:rPr>
          <w:rFonts w:hint="eastAsia"/>
        </w:rPr>
        <w:t>第七条和第二十四条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缔约国应采取切实措施，制止在学校和寄养机构施行体罚。缔约国还应鼓励在家庭采取替代体罚的非暴力惩戒形式，并应开展公共宣传活动，提高人们对体罚有害影响的认识。</w:t>
      </w:r>
    </w:p>
    <w:p w:rsidR="00AA4BA0" w:rsidRDefault="00AA4BA0" w:rsidP="00AA4BA0">
      <w:pPr>
        <w:pStyle w:val="SingleTxtGC"/>
        <w:rPr>
          <w:rFonts w:hint="eastAsia"/>
        </w:rPr>
      </w:pPr>
      <w:r>
        <w:rPr>
          <w:rFonts w:hint="eastAsia"/>
        </w:rPr>
        <w:t xml:space="preserve">(16)  </w:t>
      </w:r>
      <w:r>
        <w:rPr>
          <w:rFonts w:hint="eastAsia"/>
        </w:rPr>
        <w:t>委员会感到遗憾的是，关于贩卖人口的举报犯罪数量增加。委员会还感到遗憾的是，在棉花地和烟草地雇佣童工的人数增加。委员会注意到缔约国努力打击贩运人口，例如建立打击贩运人口的跨部门委员会</w:t>
      </w:r>
      <w:r>
        <w:rPr>
          <w:rFonts w:hint="eastAsia"/>
        </w:rPr>
        <w:t>(</w:t>
      </w:r>
      <w:r>
        <w:rPr>
          <w:rFonts w:hint="eastAsia"/>
        </w:rPr>
        <w:t>第八条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加强努力，打击贩运人口，确保努力确定和解决贩运问题的根源。此外，缔约国还应确保儿童受到保护，使其不受童工的有害影响，特别是棉花和烟草地里雇佣的儿童。在这方面，缔约国应确保有效调查贩运人口和使用童工的所有案件，使肇事者受到起诉，给以适当惩处，确保受害者得到充分赔偿。</w:t>
      </w:r>
    </w:p>
    <w:p w:rsidR="00AA4BA0" w:rsidRDefault="00AA4BA0" w:rsidP="00AA4BA0">
      <w:pPr>
        <w:pStyle w:val="SingleTxtGC"/>
        <w:rPr>
          <w:rFonts w:hint="eastAsia"/>
        </w:rPr>
      </w:pPr>
      <w:r>
        <w:rPr>
          <w:rFonts w:hint="eastAsia"/>
        </w:rPr>
        <w:t xml:space="preserve">(17)  </w:t>
      </w:r>
      <w:r>
        <w:rPr>
          <w:rFonts w:hint="eastAsia"/>
        </w:rPr>
        <w:t>委员会感到关切的是，拘留中心和监狱拥挤仍然是个问题。委员会还感到关切是的，报告的监狱中囚犯间暴力、自残和死亡的案件数量增加。委员会注意到缔约国努力兴建新的监狱设施，以改善监狱条件</w:t>
      </w:r>
      <w:r>
        <w:rPr>
          <w:rFonts w:hint="eastAsia"/>
        </w:rPr>
        <w:t>(</w:t>
      </w:r>
      <w:r>
        <w:rPr>
          <w:rFonts w:hint="eastAsia"/>
        </w:rPr>
        <w:t>第六条和第十条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采取紧迫措施解决拘留中心和监狱过度拥挤问题，包括通过更多地使用诸如电子监控、假释和社区服务之类等其他形式的惩处办法。缔约国应结束容忍囚犯间暴力的做法，采取措施解决囚犯自残的根本原因。在这方面，缔约国应确保彻底调查所有囚犯间暴力和死亡案件，起诉肇事者，进行适当惩处。此外，应赋予公共监督委员会对所有监狱和拘留设施进行突击检查的权力。</w:t>
      </w:r>
    </w:p>
    <w:p w:rsidR="00AA4BA0" w:rsidRDefault="00AA4BA0" w:rsidP="00AA4BA0">
      <w:pPr>
        <w:pStyle w:val="SingleTxtGC"/>
        <w:rPr>
          <w:rFonts w:hint="eastAsia"/>
        </w:rPr>
      </w:pPr>
      <w:r>
        <w:rPr>
          <w:rFonts w:hint="eastAsia"/>
        </w:rPr>
        <w:t xml:space="preserve">(18)  </w:t>
      </w:r>
      <w:r>
        <w:rPr>
          <w:rFonts w:hint="eastAsia"/>
        </w:rPr>
        <w:t>委员会感到关切的是，为了能够出国旅行，人们需要取得出境签证，据称这一程序繁杂而官僚。委员会还感到关切的是，缔约国对个人采取居住地地址强制登记制度，这会妨碍人们享有《公约》第十二条的权利</w:t>
      </w:r>
      <w:r>
        <w:rPr>
          <w:rFonts w:hint="eastAsia"/>
        </w:rPr>
        <w:t>(</w:t>
      </w:r>
      <w:r>
        <w:rPr>
          <w:rFonts w:hint="eastAsia"/>
        </w:rPr>
        <w:t>第十二条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缔约国应取消出境签证的规定，确保个人登记其居住地的规定与《公约》第十二条的条款规定相符。</w:t>
      </w:r>
    </w:p>
    <w:p w:rsidR="00AA4BA0" w:rsidRDefault="00AA4BA0" w:rsidP="00AA4BA0">
      <w:pPr>
        <w:pStyle w:val="SingleTxtGC"/>
        <w:rPr>
          <w:rFonts w:hint="eastAsia"/>
        </w:rPr>
      </w:pPr>
      <w:r>
        <w:rPr>
          <w:rFonts w:hint="eastAsia"/>
        </w:rPr>
        <w:t xml:space="preserve">(19)  </w:t>
      </w:r>
      <w:r>
        <w:rPr>
          <w:rFonts w:hint="eastAsia"/>
        </w:rPr>
        <w:t>尽管</w:t>
      </w:r>
      <w:r>
        <w:rPr>
          <w:rFonts w:hint="eastAsia"/>
        </w:rPr>
        <w:t>2010</w:t>
      </w:r>
      <w:r>
        <w:rPr>
          <w:rFonts w:hint="eastAsia"/>
        </w:rPr>
        <w:t>年颁布了《国家难民法》，其实施并不保障《公约》所保护的权利，委员会对此表示关注。委员会还表示关切的是，缔约国没有与联合国难民事务高级专员办事处</w:t>
      </w:r>
      <w:r>
        <w:rPr>
          <w:rFonts w:hint="eastAsia"/>
        </w:rPr>
        <w:t>(</w:t>
      </w:r>
      <w:r>
        <w:rPr>
          <w:rFonts w:hint="eastAsia"/>
        </w:rPr>
        <w:t>难民署</w:t>
      </w:r>
      <w:r>
        <w:rPr>
          <w:rFonts w:hint="eastAsia"/>
        </w:rPr>
        <w:t>)</w:t>
      </w:r>
      <w:r>
        <w:rPr>
          <w:rFonts w:hint="eastAsia"/>
        </w:rPr>
        <w:t>在确定难民身份的任务授权中进行合作，这实际上排除了难民署在不驱回事项方面提供保护</w:t>
      </w:r>
      <w:r>
        <w:rPr>
          <w:rFonts w:hint="eastAsia"/>
        </w:rPr>
        <w:t>(</w:t>
      </w:r>
      <w:r>
        <w:rPr>
          <w:rFonts w:hint="eastAsia"/>
        </w:rPr>
        <w:t>第七条和第十三条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缔约国应审查其关于难民问题的立法，确保其立法与《公约》和难民问题国际标准和庇护法相符。缔约国还应确保向难民署提供必要的合作，使其能够按照难民署章程、</w:t>
      </w:r>
      <w:r w:rsidRPr="008E59B1">
        <w:rPr>
          <w:rFonts w:eastAsia="SimHei" w:hint="eastAsia"/>
        </w:rPr>
        <w:t>1951</w:t>
      </w:r>
      <w:r w:rsidRPr="008E59B1">
        <w:rPr>
          <w:rFonts w:eastAsia="SimHei" w:hint="eastAsia"/>
        </w:rPr>
        <w:t>年公约和缔约国批准的其他国际条约的规定履行任务和职能，以保障《公约》所规定的权利。</w:t>
      </w:r>
    </w:p>
    <w:p w:rsidR="00AA4BA0" w:rsidRDefault="00AA4BA0" w:rsidP="00AA4BA0">
      <w:pPr>
        <w:pStyle w:val="SingleTxtGC"/>
        <w:rPr>
          <w:rFonts w:hint="eastAsia"/>
        </w:rPr>
      </w:pPr>
      <w:r>
        <w:rPr>
          <w:rFonts w:hint="eastAsia"/>
        </w:rPr>
        <w:t xml:space="preserve">(20)  </w:t>
      </w:r>
      <w:r>
        <w:rPr>
          <w:rFonts w:hint="eastAsia"/>
        </w:rPr>
        <w:t>委员会感到关切的是，有报告指出，对个人聘请律师过度限制，尤其是涉及国家机密的案件，特别要求负责这类案件的律师在代理客户前必须通过国家安全审批。委员会还感到关切的是，警务人员没有法律义务告知被告人有权获得法律援助</w:t>
      </w:r>
      <w:r>
        <w:rPr>
          <w:rFonts w:hint="eastAsia"/>
        </w:rPr>
        <w:t>(</w:t>
      </w:r>
      <w:r>
        <w:rPr>
          <w:rFonts w:hint="eastAsia"/>
        </w:rPr>
        <w:t>第十四条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缔约国应确保为保护国家机密而采取的措施不过分限制个人聘请自己选择律师的权利。此外，缔约国还应确保对所有逮捕案件，实施逮捕人员在逮捕时有义务通知被告有聘用律师的权利。</w:t>
      </w:r>
    </w:p>
    <w:p w:rsidR="00AA4BA0" w:rsidRDefault="00AA4BA0" w:rsidP="00AA4BA0">
      <w:pPr>
        <w:pStyle w:val="SingleTxtGC"/>
        <w:rPr>
          <w:rFonts w:hint="eastAsia"/>
        </w:rPr>
      </w:pPr>
      <w:r>
        <w:rPr>
          <w:rFonts w:hint="eastAsia"/>
        </w:rPr>
        <w:t xml:space="preserve">(21)  </w:t>
      </w:r>
      <w:r>
        <w:rPr>
          <w:rFonts w:hint="eastAsia"/>
        </w:rPr>
        <w:t>委员会对司法部门腐败成风的报告表示关切，委员会还对缔约国没有独立的司法机构和任免法官的条件并不保障行政和司法机关权利适当分离表示关注。委员会还对缔约国关于总统是政府所有三个部门“协调员”角色的答复表示关切。委员会还特别感到关切的是，有报告说总检察长在司法系统起着主导作用，拥有中止执行法院判决的权利</w:t>
      </w:r>
      <w:r>
        <w:rPr>
          <w:rFonts w:hint="eastAsia"/>
        </w:rPr>
        <w:t>(</w:t>
      </w:r>
      <w:r>
        <w:rPr>
          <w:rFonts w:hint="eastAsia"/>
        </w:rPr>
        <w:t>第二条和第十四条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采取措施，在法律和实践中保障司法机构的独立性及其作为唯一司法管理机构的作用，保障法官的职权、独立性和任期。缔约国尤其应当采取措施消除一切形式的干预司法行为，并确保及时、彻底、独立和不偏不倚地调查对一切干预行为的指控，包括腐败行为；起诉和惩处犯罪嫌疑人，包括可能串通一气的法官。缔约国应该审查总检察长的权利，以确保该办公室不干预司法的独立。</w:t>
      </w:r>
    </w:p>
    <w:p w:rsidR="00AA4BA0" w:rsidRDefault="00AA4BA0" w:rsidP="00AA4BA0">
      <w:pPr>
        <w:pStyle w:val="SingleTxtGC"/>
        <w:rPr>
          <w:rFonts w:hint="eastAsia"/>
        </w:rPr>
      </w:pPr>
      <w:r>
        <w:rPr>
          <w:rFonts w:hint="eastAsia"/>
        </w:rPr>
        <w:t xml:space="preserve">(22)  </w:t>
      </w:r>
      <w:r>
        <w:rPr>
          <w:rFonts w:hint="eastAsia"/>
        </w:rPr>
        <w:t>委员会对有关检察机关对司法机关施加不当影响从而影响司法判决结果造成刑事案件无罪判决低至</w:t>
      </w:r>
      <w:r>
        <w:rPr>
          <w:rFonts w:hint="eastAsia"/>
        </w:rPr>
        <w:t>1%</w:t>
      </w:r>
      <w:r>
        <w:rPr>
          <w:rFonts w:hint="eastAsia"/>
        </w:rPr>
        <w:t>的报告表示关切。委员会还感到关切的是，越来越多的报告指出，法官承认采用酷刑取得证据证词</w:t>
      </w:r>
      <w:r>
        <w:rPr>
          <w:rFonts w:hint="eastAsia"/>
        </w:rPr>
        <w:t>(</w:t>
      </w:r>
      <w:r>
        <w:rPr>
          <w:rFonts w:hint="eastAsia"/>
        </w:rPr>
        <w:t>第二条和第十四条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缔约国应进行研究，确定刑事案件无罪判决低的原因，确保被告享有《公约》所保障的权利，并在整个审判过程中受到保护。此外，缔约国还应确保届时采取措施，保障司法机关对酷刑下取得的证据不予采纳。</w:t>
      </w:r>
    </w:p>
    <w:p w:rsidR="00AA4BA0" w:rsidRDefault="00AA4BA0" w:rsidP="00AA4BA0">
      <w:pPr>
        <w:pStyle w:val="SingleTxtGC"/>
        <w:rPr>
          <w:rFonts w:hint="eastAsia"/>
        </w:rPr>
      </w:pPr>
      <w:r>
        <w:rPr>
          <w:rFonts w:hint="eastAsia"/>
        </w:rPr>
        <w:t xml:space="preserve">(23)  </w:t>
      </w:r>
      <w:r>
        <w:rPr>
          <w:rFonts w:hint="eastAsia"/>
        </w:rPr>
        <w:t>委员会注意到《兵役和服役法》规定公民如若接受圣职或在登记注册了的宗教协会担任永久职位则可免除兵役，但感到遗憾的是，该《法》没有明确承认个人拥有因良知拒服兵役的权利，没有规定替代服役办法</w:t>
      </w:r>
      <w:r>
        <w:rPr>
          <w:rFonts w:hint="eastAsia"/>
        </w:rPr>
        <w:t>(</w:t>
      </w:r>
      <w:r>
        <w:rPr>
          <w:rFonts w:hint="eastAsia"/>
        </w:rPr>
        <w:t>第十八条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委员会鼓励缔约国采取必要措施，审查其有关提供服役替代办法的立法。缔约国还应确保其法律明确规定个人有权因良知拒服兵役，应可在服役开始前以及服役任何阶段行使这种权利。</w:t>
      </w:r>
    </w:p>
    <w:p w:rsidR="00AA4BA0" w:rsidRDefault="00AA4BA0" w:rsidP="00AA4BA0">
      <w:pPr>
        <w:pStyle w:val="SingleTxtGC"/>
        <w:rPr>
          <w:rFonts w:hint="eastAsia"/>
        </w:rPr>
      </w:pPr>
      <w:r>
        <w:rPr>
          <w:rFonts w:hint="eastAsia"/>
        </w:rPr>
        <w:t xml:space="preserve">(24)  </w:t>
      </w:r>
      <w:r>
        <w:rPr>
          <w:rFonts w:hint="eastAsia"/>
        </w:rPr>
        <w:t>委员会感到关切的是，《宗教自由和结社法》和《法人实体和分支机构及代表办事处国家注册法》规定宗教协会和团体须强制性登记注册。委员会还感到关切的是，未经登记注册而进行宗教实践与活动均可受到行政处罚</w:t>
      </w:r>
      <w:r>
        <w:rPr>
          <w:rFonts w:hint="eastAsia"/>
        </w:rPr>
        <w:t>(</w:t>
      </w:r>
      <w:r>
        <w:rPr>
          <w:rFonts w:hint="eastAsia"/>
        </w:rPr>
        <w:t>第十八条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缔约国应确保其有关宗教组织注册登记的法律尊重《公约》规定的个人自由行使和表现其宗教信仰的权利。</w:t>
      </w:r>
    </w:p>
    <w:p w:rsidR="00AA4BA0" w:rsidRDefault="00AA4BA0" w:rsidP="00AA4BA0">
      <w:pPr>
        <w:pStyle w:val="SingleTxtGC"/>
        <w:rPr>
          <w:rFonts w:hint="eastAsia"/>
        </w:rPr>
      </w:pPr>
      <w:r>
        <w:rPr>
          <w:rFonts w:hint="eastAsia"/>
        </w:rPr>
        <w:t xml:space="preserve">(25)  </w:t>
      </w:r>
      <w:r>
        <w:rPr>
          <w:rFonts w:hint="eastAsia"/>
        </w:rPr>
        <w:t>委员会对有关缔约国不尊重言论自由权利的报告表示关切。委员会特别对威胁、殴打、骚扰和恐吓记者和人权捍卫者从而严重减少行使言论自由的报导表示关注。委员会还对《刑法》规定诽谤公共官员条款表示关注，而且感到关切的是最近颁布了《国家领导人法》，使《刑法典》增加了</w:t>
      </w:r>
      <w:r>
        <w:rPr>
          <w:rFonts w:hint="eastAsia"/>
        </w:rPr>
        <w:t>317-1</w:t>
      </w:r>
      <w:r>
        <w:rPr>
          <w:rFonts w:hint="eastAsia"/>
        </w:rPr>
        <w:t>新条款，对有辱总统荣誉和其他犯罪言行加以禁止和惩治</w:t>
      </w:r>
      <w:r>
        <w:rPr>
          <w:rFonts w:hint="eastAsia"/>
        </w:rPr>
        <w:t>(</w:t>
      </w:r>
      <w:r>
        <w:rPr>
          <w:rFonts w:hint="eastAsia"/>
        </w:rPr>
        <w:t>第十九条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确保记者、人权捍卫者和个人能够按照《公约》自由行使其言论自由的权利。在这方面，缔约国应审查其关于诽谤和污辱问题的立法，确保其充分符合《公约》条款规定。此外，缔约国还应停止仅为骚扰或恫吓个人、记者和人权捍卫者的目的而采用的有关诽谤罪行的法律。在这方面，对行使言论自由的限制都应符合《公约》第十九条第</w:t>
      </w:r>
      <w:r w:rsidRPr="008E59B1">
        <w:rPr>
          <w:rFonts w:eastAsia="SimHei" w:hint="eastAsia"/>
        </w:rPr>
        <w:t>3</w:t>
      </w:r>
      <w:r w:rsidRPr="008E59B1">
        <w:rPr>
          <w:rFonts w:eastAsia="SimHei" w:hint="eastAsia"/>
        </w:rPr>
        <w:t>款的严格要求。</w:t>
      </w:r>
    </w:p>
    <w:p w:rsidR="00AA4BA0" w:rsidRDefault="00AA4BA0" w:rsidP="00AA4BA0">
      <w:pPr>
        <w:pStyle w:val="SingleTxtGC"/>
        <w:rPr>
          <w:rFonts w:hint="eastAsia"/>
        </w:rPr>
      </w:pPr>
      <w:r>
        <w:rPr>
          <w:rFonts w:hint="eastAsia"/>
        </w:rPr>
        <w:t xml:space="preserve">(26)  </w:t>
      </w:r>
      <w:r>
        <w:rPr>
          <w:rFonts w:hint="eastAsia"/>
        </w:rPr>
        <w:t>委员会对有关缔约国不尊重集会自由权利的报导表示关注。委员会特别对不当限制集会自由权利的报导感到关切，如划定举行集会的区域，为了减少人们注意而通常将这些地区限于市中心以外。委员会还感到关切的是，申请集会的许可往往以公共秩序和国家安全为由而遭拒，但人们却在未经许可的情况下不断举行集会，使其处于被逮捕和被控违反若干行政法规的危险，这就严重限制了他们集会自由的权利</w:t>
      </w:r>
      <w:r>
        <w:rPr>
          <w:rFonts w:hint="eastAsia"/>
        </w:rPr>
        <w:t>(</w:t>
      </w:r>
      <w:r>
        <w:rPr>
          <w:rFonts w:hint="eastAsia"/>
        </w:rPr>
        <w:t>第二十一条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缔约国应当重新审查其立法、政策和做法，确保在其管辖之下的所有个人充分享有《公约》第二十一条规定的权利，并应确保行使这项权利仅受符合《公约》第二十一条严格规定限制的制约。</w:t>
      </w:r>
    </w:p>
    <w:p w:rsidR="00AA4BA0" w:rsidRDefault="00AA4BA0" w:rsidP="00AA4BA0">
      <w:pPr>
        <w:pStyle w:val="SingleTxtGC"/>
        <w:rPr>
          <w:rFonts w:hint="eastAsia"/>
        </w:rPr>
      </w:pPr>
      <w:r>
        <w:rPr>
          <w:rFonts w:hint="eastAsia"/>
        </w:rPr>
        <w:t xml:space="preserve">(27)  </w:t>
      </w:r>
      <w:r>
        <w:rPr>
          <w:rFonts w:hint="eastAsia"/>
        </w:rPr>
        <w:t>委员会对政党登记注册采用法律的情况表示关注，对于政党登记和公开结社加以不合理的限制，对反对党派和团体组织登记注册造成重大切实障碍和拖延</w:t>
      </w:r>
      <w:r>
        <w:rPr>
          <w:rFonts w:hint="eastAsia"/>
        </w:rPr>
        <w:t>(</w:t>
      </w:r>
      <w:r>
        <w:rPr>
          <w:rFonts w:hint="eastAsia"/>
        </w:rPr>
        <w:t>第二十二条和第二十五条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缔约国应使其有关政党登记的法律、法规和惯例与《公约》一致。缔约国特别应确保登记程序符合《公约》第二十二条第</w:t>
      </w:r>
      <w:r w:rsidRPr="008E59B1">
        <w:rPr>
          <w:rFonts w:eastAsia="SimHei" w:hint="eastAsia"/>
        </w:rPr>
        <w:t>2</w:t>
      </w:r>
      <w:r w:rsidRPr="008E59B1">
        <w:rPr>
          <w:rFonts w:eastAsia="SimHei" w:hint="eastAsia"/>
        </w:rPr>
        <w:t>款和第二十五条的规定。缔约国不应利用登记程序危害与执政党持相反政治观点的团体。</w:t>
      </w:r>
    </w:p>
    <w:p w:rsidR="00AA4BA0" w:rsidRDefault="00AA4BA0" w:rsidP="00AA4BA0">
      <w:pPr>
        <w:pStyle w:val="SingleTxtGC"/>
        <w:rPr>
          <w:rFonts w:hint="eastAsia"/>
        </w:rPr>
      </w:pPr>
      <w:r>
        <w:rPr>
          <w:rFonts w:hint="eastAsia"/>
        </w:rPr>
        <w:t xml:space="preserve">(28)  </w:t>
      </w:r>
      <w:r>
        <w:rPr>
          <w:rFonts w:hint="eastAsia"/>
        </w:rPr>
        <w:t>委员会注意到，人民代表大会包括了少数民族等少数群体，但感到关切的是，他们在其他决策机构，特别是议会即</w:t>
      </w:r>
      <w:r>
        <w:rPr>
          <w:rFonts w:hint="eastAsia"/>
        </w:rPr>
        <w:t>Majilis(</w:t>
      </w:r>
      <w:r>
        <w:rPr>
          <w:rFonts w:hint="eastAsia"/>
        </w:rPr>
        <w:t>众议院</w:t>
      </w:r>
      <w:r>
        <w:rPr>
          <w:rFonts w:hint="eastAsia"/>
        </w:rPr>
        <w:t>)</w:t>
      </w:r>
      <w:r>
        <w:rPr>
          <w:rFonts w:hint="eastAsia"/>
        </w:rPr>
        <w:t>和参议院的参与有限</w:t>
      </w:r>
      <w:r>
        <w:rPr>
          <w:rFonts w:hint="eastAsia"/>
        </w:rPr>
        <w:t>(</w:t>
      </w:r>
      <w:r>
        <w:rPr>
          <w:rFonts w:hint="eastAsia"/>
        </w:rPr>
        <w:t>第二十六和第二十七条</w:t>
      </w:r>
      <w:r>
        <w:rPr>
          <w:rFonts w:hint="eastAsia"/>
        </w:rPr>
        <w:t>)</w:t>
      </w:r>
      <w:r>
        <w:rPr>
          <w:rFonts w:hint="eastAsia"/>
        </w:rPr>
        <w:t>。</w:t>
      </w:r>
    </w:p>
    <w:p w:rsidR="00AA4BA0" w:rsidRPr="008E59B1" w:rsidRDefault="00AA4BA0" w:rsidP="00AA4BA0">
      <w:pPr>
        <w:pStyle w:val="SingleTxtGC"/>
        <w:rPr>
          <w:rFonts w:eastAsia="SimHei" w:hint="eastAsia"/>
        </w:rPr>
      </w:pPr>
      <w:r w:rsidRPr="008E59B1">
        <w:rPr>
          <w:rFonts w:eastAsia="SimHei" w:hint="eastAsia"/>
        </w:rPr>
        <w:t>缔约国应加强努力，包括采取临时特别措施，促进少数群体参与政治生活和决策机构。要求缔约国在其第二次定期报告中根据少数群体在政治机构和决策岗位上的情况载列族裔团体分类数据。</w:t>
      </w:r>
    </w:p>
    <w:p w:rsidR="00AA4BA0" w:rsidRDefault="00AA4BA0" w:rsidP="00AA4BA0">
      <w:pPr>
        <w:pStyle w:val="SingleTxtGC"/>
        <w:rPr>
          <w:rFonts w:hint="eastAsia"/>
        </w:rPr>
      </w:pPr>
      <w:r>
        <w:rPr>
          <w:rFonts w:hint="eastAsia"/>
        </w:rPr>
        <w:t xml:space="preserve">(29)  </w:t>
      </w:r>
      <w:r>
        <w:rPr>
          <w:rFonts w:hint="eastAsia"/>
        </w:rPr>
        <w:t>缔约国应广泛宣传《公约》及其两项任择议定书、初次定期报告的内容、对委员会所拟问题清单的书面答复以及本结论性意见，以提高司法、立法和行政当局、民间社会、在境内活动的非政府组织以及广大公众的认识。委员会并建议缔约国将报告的结论性意见翻译为缔约国的其他正式语文。</w:t>
      </w:r>
    </w:p>
    <w:p w:rsidR="00AA4BA0" w:rsidRDefault="00AA4BA0" w:rsidP="00AA4BA0">
      <w:pPr>
        <w:pStyle w:val="SingleTxtGC"/>
        <w:rPr>
          <w:rFonts w:hint="eastAsia"/>
        </w:rPr>
      </w:pPr>
      <w:r>
        <w:rPr>
          <w:rFonts w:hint="eastAsia"/>
        </w:rPr>
        <w:t xml:space="preserve">(30)  </w:t>
      </w:r>
      <w:r>
        <w:rPr>
          <w:rFonts w:hint="eastAsia"/>
        </w:rPr>
        <w:t>根据委员会议事规则第</w:t>
      </w:r>
      <w:r>
        <w:rPr>
          <w:rFonts w:hint="eastAsia"/>
        </w:rPr>
        <w:t>71</w:t>
      </w:r>
      <w:r>
        <w:rPr>
          <w:rFonts w:hint="eastAsia"/>
        </w:rPr>
        <w:t>条第</w:t>
      </w:r>
      <w:r>
        <w:rPr>
          <w:rFonts w:hint="eastAsia"/>
        </w:rPr>
        <w:t>5</w:t>
      </w:r>
      <w:r>
        <w:rPr>
          <w:rFonts w:hint="eastAsia"/>
        </w:rPr>
        <w:t>款，缔约国应在一年内提供有关资料，说明如何落实上述第</w:t>
      </w:r>
      <w:r>
        <w:rPr>
          <w:rFonts w:hint="eastAsia"/>
        </w:rPr>
        <w:t>7</w:t>
      </w:r>
      <w:r>
        <w:rPr>
          <w:rFonts w:hint="eastAsia"/>
        </w:rPr>
        <w:t>、</w:t>
      </w:r>
      <w:r>
        <w:rPr>
          <w:rFonts w:hint="eastAsia"/>
        </w:rPr>
        <w:t>21</w:t>
      </w:r>
      <w:r>
        <w:rPr>
          <w:rFonts w:hint="eastAsia"/>
        </w:rPr>
        <w:t>、</w:t>
      </w:r>
      <w:r>
        <w:rPr>
          <w:rFonts w:hint="eastAsia"/>
        </w:rPr>
        <w:t>25</w:t>
      </w:r>
      <w:r>
        <w:rPr>
          <w:rFonts w:hint="eastAsia"/>
        </w:rPr>
        <w:t>和</w:t>
      </w:r>
      <w:r>
        <w:rPr>
          <w:rFonts w:hint="eastAsia"/>
        </w:rPr>
        <w:t>26</w:t>
      </w:r>
      <w:r>
        <w:rPr>
          <w:rFonts w:hint="eastAsia"/>
        </w:rPr>
        <w:t>段中的委员会建议。</w:t>
      </w:r>
    </w:p>
    <w:p w:rsidR="00AA4BA0" w:rsidRPr="00D11E70" w:rsidRDefault="00AA4BA0" w:rsidP="00AA4BA0">
      <w:pPr>
        <w:pStyle w:val="SingleTxtGC"/>
      </w:pPr>
      <w:r>
        <w:rPr>
          <w:rFonts w:hint="eastAsia"/>
        </w:rPr>
        <w:t xml:space="preserve">(31)  </w:t>
      </w:r>
      <w:r>
        <w:rPr>
          <w:rFonts w:hint="eastAsia"/>
        </w:rPr>
        <w:t>委员会请求缔约国在拟于</w:t>
      </w:r>
      <w:r>
        <w:rPr>
          <w:rFonts w:hint="eastAsia"/>
        </w:rPr>
        <w:t>2014</w:t>
      </w:r>
      <w:r>
        <w:rPr>
          <w:rFonts w:hint="eastAsia"/>
        </w:rPr>
        <w:t>年</w:t>
      </w:r>
      <w:r>
        <w:rPr>
          <w:rFonts w:hint="eastAsia"/>
        </w:rPr>
        <w:t>7</w:t>
      </w:r>
      <w:r>
        <w:rPr>
          <w:rFonts w:hint="eastAsia"/>
        </w:rPr>
        <w:t>月</w:t>
      </w:r>
      <w:r>
        <w:rPr>
          <w:rFonts w:hint="eastAsia"/>
        </w:rPr>
        <w:t>29</w:t>
      </w:r>
      <w:r>
        <w:rPr>
          <w:rFonts w:hint="eastAsia"/>
        </w:rPr>
        <w:t>日前提交的下一次定期报告中提供具体的关于执行委员会所有建议和整个《公约》的最新资料。委员会还请缔约国在编写其下一次定期报告时与国内民间社会和非政府组织广泛协商。</w:t>
      </w:r>
    </w:p>
    <w:p w:rsidR="003776B2" w:rsidRDefault="003776B2" w:rsidP="003776B2">
      <w:pPr>
        <w:pStyle w:val="HChGC"/>
        <w:rPr>
          <w:rFonts w:hint="eastAsia"/>
        </w:rPr>
      </w:pPr>
      <w:r>
        <w:br w:type="page"/>
      </w:r>
      <w:r>
        <w:rPr>
          <w:rFonts w:hint="eastAsia"/>
        </w:rPr>
        <w:tab/>
      </w:r>
      <w:r>
        <w:rPr>
          <w:rFonts w:hint="eastAsia"/>
        </w:rPr>
        <w:tab/>
      </w:r>
      <w:r>
        <w:rPr>
          <w:rFonts w:hint="eastAsia"/>
        </w:rPr>
        <w:t>第五章</w:t>
      </w:r>
      <w:r>
        <w:br/>
      </w:r>
      <w:r>
        <w:rPr>
          <w:rFonts w:hint="eastAsia"/>
        </w:rPr>
        <w:t>根据《任择议定书》审议来文</w:t>
      </w:r>
    </w:p>
    <w:p w:rsidR="003776B2" w:rsidRDefault="003776B2" w:rsidP="003776B2">
      <w:pPr>
        <w:pStyle w:val="SingleTxtGC"/>
        <w:rPr>
          <w:rFonts w:hint="eastAsia"/>
        </w:rPr>
      </w:pPr>
      <w:r>
        <w:rPr>
          <w:rFonts w:hint="eastAsia"/>
        </w:rPr>
        <w:t xml:space="preserve">95.  </w:t>
      </w:r>
      <w:r>
        <w:rPr>
          <w:rFonts w:hint="eastAsia"/>
        </w:rPr>
        <w:t>个人若声称其本人根据《公民权利和政治权利国际公约》享有的权利遭到缔约国侵犯并已用尽一切国内补救措施，可向人权事务委员会提出书面来文，由委员会根据《任择议定书》进行审议。如果来文涉及的《公约》缔约国尚未加入《任择议定书》，未承认委员会的职权，则该来文不予审理。在已批准、加入或继承《公约》的</w:t>
      </w:r>
      <w:r>
        <w:rPr>
          <w:rFonts w:hint="eastAsia"/>
        </w:rPr>
        <w:t>167</w:t>
      </w:r>
      <w:r>
        <w:rPr>
          <w:rFonts w:hint="eastAsia"/>
        </w:rPr>
        <w:t>国家中，有</w:t>
      </w:r>
      <w:r>
        <w:rPr>
          <w:rFonts w:hint="eastAsia"/>
        </w:rPr>
        <w:t>113</w:t>
      </w:r>
      <w:r>
        <w:rPr>
          <w:rFonts w:hint="eastAsia"/>
        </w:rPr>
        <w:t>个国家成为了《任择议定书》的缔约国，由此承认委员会有权处理个人申诉</w:t>
      </w:r>
      <w:r>
        <w:rPr>
          <w:rFonts w:hint="eastAsia"/>
        </w:rPr>
        <w:t>(</w:t>
      </w:r>
      <w:r>
        <w:rPr>
          <w:rFonts w:hint="eastAsia"/>
        </w:rPr>
        <w:t>见附件一，</w:t>
      </w:r>
      <w:r>
        <w:rPr>
          <w:rFonts w:hint="eastAsia"/>
        </w:rPr>
        <w:t>B</w:t>
      </w:r>
      <w:r>
        <w:rPr>
          <w:rFonts w:hint="eastAsia"/>
        </w:rPr>
        <w:t>节</w:t>
      </w:r>
      <w:r>
        <w:rPr>
          <w:rFonts w:hint="eastAsia"/>
        </w:rPr>
        <w:t>)</w:t>
      </w:r>
      <w:r>
        <w:rPr>
          <w:rFonts w:hint="eastAsia"/>
        </w:rPr>
        <w:t>。</w:t>
      </w:r>
    </w:p>
    <w:p w:rsidR="003776B2" w:rsidRDefault="003776B2" w:rsidP="003776B2">
      <w:pPr>
        <w:pStyle w:val="SingleTxtGC"/>
        <w:rPr>
          <w:rFonts w:hint="eastAsia"/>
        </w:rPr>
      </w:pPr>
      <w:r>
        <w:rPr>
          <w:rFonts w:hint="eastAsia"/>
        </w:rPr>
        <w:t xml:space="preserve">96.  </w:t>
      </w:r>
      <w:r>
        <w:rPr>
          <w:rFonts w:hint="eastAsia"/>
        </w:rPr>
        <w:t>根据《任择议定书》审议来文的过程是保密的，审议在非公开的会议上进行</w:t>
      </w:r>
      <w:r>
        <w:rPr>
          <w:rFonts w:hint="eastAsia"/>
        </w:rPr>
        <w:t>(</w:t>
      </w:r>
      <w:r>
        <w:rPr>
          <w:rFonts w:hint="eastAsia"/>
        </w:rPr>
        <w:t>《任择议定书》第五条第</w:t>
      </w:r>
      <w:r>
        <w:rPr>
          <w:rFonts w:hint="eastAsia"/>
        </w:rPr>
        <w:t>3</w:t>
      </w:r>
      <w:r>
        <w:rPr>
          <w:rFonts w:hint="eastAsia"/>
        </w:rPr>
        <w:t>款</w:t>
      </w:r>
      <w:r>
        <w:rPr>
          <w:rFonts w:hint="eastAsia"/>
        </w:rPr>
        <w:t>)</w:t>
      </w:r>
      <w:r>
        <w:rPr>
          <w:rFonts w:hint="eastAsia"/>
        </w:rPr>
        <w:t>。委员会《议事规则》第</w:t>
      </w:r>
      <w:r>
        <w:rPr>
          <w:rFonts w:hint="eastAsia"/>
        </w:rPr>
        <w:t>102</w:t>
      </w:r>
      <w:r>
        <w:rPr>
          <w:rFonts w:hint="eastAsia"/>
        </w:rPr>
        <w:t>条规定，为委员会提供的所有工作文件均属保密，委员会另有决定者除外。然而，来文提交人和有关缔约国可以公布与诉讼有关的任何意见或资料，除非委员会要求当事方遵守保密规定。委员会的最后决定</w:t>
      </w:r>
      <w:r>
        <w:rPr>
          <w:rFonts w:hint="eastAsia"/>
        </w:rPr>
        <w:t>(</w:t>
      </w:r>
      <w:r>
        <w:rPr>
          <w:rFonts w:hint="eastAsia"/>
        </w:rPr>
        <w:t>《意见》、宣布来文不予受理的决定、停止处理来文的决定</w:t>
      </w:r>
      <w:r>
        <w:rPr>
          <w:rFonts w:hint="eastAsia"/>
        </w:rPr>
        <w:t>)</w:t>
      </w:r>
      <w:r>
        <w:rPr>
          <w:rFonts w:hint="eastAsia"/>
        </w:rPr>
        <w:t>可以公布，提交人的姓名也可公布，除非委员会应提交人要求另作决定。</w:t>
      </w:r>
    </w:p>
    <w:p w:rsidR="003776B2" w:rsidRDefault="003776B2" w:rsidP="003776B2">
      <w:pPr>
        <w:pStyle w:val="SingleTxtGC"/>
        <w:rPr>
          <w:rFonts w:hint="eastAsia"/>
        </w:rPr>
      </w:pPr>
      <w:r>
        <w:rPr>
          <w:rFonts w:hint="eastAsia"/>
        </w:rPr>
        <w:t xml:space="preserve">97.  </w:t>
      </w:r>
      <w:r>
        <w:rPr>
          <w:rFonts w:hint="eastAsia"/>
        </w:rPr>
        <w:t>委员会第</w:t>
      </w:r>
      <w:r>
        <w:rPr>
          <w:rFonts w:hint="eastAsia"/>
        </w:rPr>
        <w:t>33</w:t>
      </w:r>
      <w:r>
        <w:rPr>
          <w:rFonts w:hint="eastAsia"/>
        </w:rPr>
        <w:t>号一般性意见</w:t>
      </w:r>
      <w:r>
        <w:rPr>
          <w:rFonts w:hint="eastAsia"/>
        </w:rPr>
        <w:t>(2008</w:t>
      </w:r>
      <w:r>
        <w:rPr>
          <w:rFonts w:hint="eastAsia"/>
        </w:rPr>
        <w:t>年</w:t>
      </w:r>
      <w:r>
        <w:rPr>
          <w:rFonts w:hint="eastAsia"/>
        </w:rPr>
        <w:t>)</w:t>
      </w:r>
      <w:r>
        <w:rPr>
          <w:rFonts w:hint="eastAsia"/>
        </w:rPr>
        <w:t>概述了《任择议定书》规定的国家义务。</w:t>
      </w:r>
      <w:r w:rsidR="006813EA" w:rsidRPr="006813EA">
        <w:rPr>
          <w:rStyle w:val="FootnoteReference"/>
          <w:sz w:val="21"/>
        </w:rPr>
        <w:footnoteReference w:id="20"/>
      </w:r>
    </w:p>
    <w:p w:rsidR="003776B2" w:rsidRDefault="003776B2" w:rsidP="003776B2">
      <w:pPr>
        <w:pStyle w:val="H1GC"/>
        <w:rPr>
          <w:rFonts w:hint="eastAsia"/>
        </w:rPr>
      </w:pPr>
      <w:r>
        <w:rPr>
          <w:rFonts w:hint="eastAsia"/>
        </w:rPr>
        <w:tab/>
        <w:t>A.</w:t>
      </w:r>
      <w:r>
        <w:rPr>
          <w:rFonts w:hint="eastAsia"/>
        </w:rPr>
        <w:tab/>
      </w:r>
      <w:r>
        <w:rPr>
          <w:rFonts w:hint="eastAsia"/>
        </w:rPr>
        <w:t>工作进展情况</w:t>
      </w:r>
    </w:p>
    <w:p w:rsidR="003776B2" w:rsidRDefault="003776B2" w:rsidP="003776B2">
      <w:pPr>
        <w:pStyle w:val="SingleTxtGC"/>
        <w:rPr>
          <w:rFonts w:hint="eastAsia"/>
        </w:rPr>
      </w:pPr>
      <w:r>
        <w:rPr>
          <w:rFonts w:hint="eastAsia"/>
        </w:rPr>
        <w:t xml:space="preserve">98.  </w:t>
      </w:r>
      <w:r>
        <w:rPr>
          <w:rFonts w:hint="eastAsia"/>
        </w:rPr>
        <w:t>委员会自</w:t>
      </w:r>
      <w:r>
        <w:rPr>
          <w:rFonts w:hint="eastAsia"/>
        </w:rPr>
        <w:t>1977</w:t>
      </w:r>
      <w:r>
        <w:rPr>
          <w:rFonts w:hint="eastAsia"/>
        </w:rPr>
        <w:t>年第二届会议开始其《任择议定书》之下的工作。为之后审议而登记的来文迄今已达</w:t>
      </w:r>
      <w:r>
        <w:rPr>
          <w:rFonts w:hint="eastAsia"/>
        </w:rPr>
        <w:t>2076</w:t>
      </w:r>
      <w:r>
        <w:rPr>
          <w:rFonts w:hint="eastAsia"/>
        </w:rPr>
        <w:t>份，涉及</w:t>
      </w:r>
      <w:r>
        <w:rPr>
          <w:rFonts w:hint="eastAsia"/>
        </w:rPr>
        <w:t>85</w:t>
      </w:r>
      <w:r>
        <w:rPr>
          <w:rFonts w:hint="eastAsia"/>
        </w:rPr>
        <w:t>个缔约国，包括本报告所涉期内登记的来文</w:t>
      </w:r>
      <w:r>
        <w:rPr>
          <w:rFonts w:hint="eastAsia"/>
        </w:rPr>
        <w:t>116</w:t>
      </w:r>
      <w:r>
        <w:rPr>
          <w:rFonts w:hint="eastAsia"/>
        </w:rPr>
        <w:t>份。所登记的</w:t>
      </w:r>
      <w:r>
        <w:rPr>
          <w:rFonts w:hint="eastAsia"/>
        </w:rPr>
        <w:t>2076</w:t>
      </w:r>
      <w:r>
        <w:rPr>
          <w:rFonts w:hint="eastAsia"/>
        </w:rPr>
        <w:t>份来文的处理情况如下：</w:t>
      </w:r>
    </w:p>
    <w:p w:rsidR="003776B2" w:rsidRDefault="003776B2" w:rsidP="003776B2">
      <w:pPr>
        <w:pStyle w:val="SingleTxtGC"/>
        <w:numPr>
          <w:ilvl w:val="0"/>
          <w:numId w:val="31"/>
        </w:numPr>
        <w:rPr>
          <w:rFonts w:hint="eastAsia"/>
        </w:rPr>
      </w:pPr>
      <w:r>
        <w:rPr>
          <w:rFonts w:hint="eastAsia"/>
        </w:rPr>
        <w:t>根据《任择议定书》第五条第</w:t>
      </w:r>
      <w:r>
        <w:rPr>
          <w:rFonts w:hint="eastAsia"/>
        </w:rPr>
        <w:t>4</w:t>
      </w:r>
      <w:r>
        <w:rPr>
          <w:rFonts w:hint="eastAsia"/>
        </w:rPr>
        <w:t>款审议后，通过《意见》的来文有</w:t>
      </w:r>
      <w:r>
        <w:rPr>
          <w:rFonts w:hint="eastAsia"/>
        </w:rPr>
        <w:t>882</w:t>
      </w:r>
      <w:r>
        <w:rPr>
          <w:rFonts w:hint="eastAsia"/>
        </w:rPr>
        <w:t>份，其中裁定存在违反《公约》情况的有</w:t>
      </w:r>
      <w:r>
        <w:rPr>
          <w:rFonts w:hint="eastAsia"/>
        </w:rPr>
        <w:t>731</w:t>
      </w:r>
      <w:r>
        <w:rPr>
          <w:rFonts w:hint="eastAsia"/>
        </w:rPr>
        <w:t>件份；</w:t>
      </w:r>
    </w:p>
    <w:p w:rsidR="003776B2" w:rsidRDefault="003776B2" w:rsidP="003776B2">
      <w:pPr>
        <w:pStyle w:val="SingleTxtGC"/>
        <w:numPr>
          <w:ilvl w:val="0"/>
          <w:numId w:val="31"/>
        </w:numPr>
        <w:rPr>
          <w:rFonts w:hint="eastAsia"/>
        </w:rPr>
      </w:pPr>
      <w:r>
        <w:rPr>
          <w:rFonts w:hint="eastAsia"/>
        </w:rPr>
        <w:t>宣布不予受理的有</w:t>
      </w:r>
      <w:r>
        <w:rPr>
          <w:rFonts w:hint="eastAsia"/>
        </w:rPr>
        <w:t>569</w:t>
      </w:r>
      <w:r>
        <w:rPr>
          <w:rFonts w:hint="eastAsia"/>
        </w:rPr>
        <w:t>份；</w:t>
      </w:r>
    </w:p>
    <w:p w:rsidR="003776B2" w:rsidRDefault="003776B2" w:rsidP="003776B2">
      <w:pPr>
        <w:pStyle w:val="SingleTxtGC"/>
        <w:numPr>
          <w:ilvl w:val="0"/>
          <w:numId w:val="31"/>
        </w:numPr>
        <w:rPr>
          <w:rFonts w:hint="eastAsia"/>
        </w:rPr>
      </w:pPr>
      <w:r>
        <w:rPr>
          <w:rFonts w:hint="eastAsia"/>
        </w:rPr>
        <w:t>结束审议或撤回的有</w:t>
      </w:r>
      <w:r>
        <w:rPr>
          <w:rFonts w:hint="eastAsia"/>
        </w:rPr>
        <w:t>302</w:t>
      </w:r>
      <w:r>
        <w:rPr>
          <w:rFonts w:hint="eastAsia"/>
        </w:rPr>
        <w:t>份；</w:t>
      </w:r>
    </w:p>
    <w:p w:rsidR="003776B2" w:rsidRDefault="003776B2" w:rsidP="003776B2">
      <w:pPr>
        <w:pStyle w:val="SingleTxtGC"/>
        <w:numPr>
          <w:ilvl w:val="0"/>
          <w:numId w:val="31"/>
        </w:numPr>
        <w:rPr>
          <w:rFonts w:hint="eastAsia"/>
        </w:rPr>
      </w:pPr>
      <w:r>
        <w:rPr>
          <w:rFonts w:hint="eastAsia"/>
        </w:rPr>
        <w:t>尚未结案的有</w:t>
      </w:r>
      <w:r>
        <w:rPr>
          <w:rFonts w:hint="eastAsia"/>
        </w:rPr>
        <w:t>323</w:t>
      </w:r>
      <w:r>
        <w:rPr>
          <w:rFonts w:hint="eastAsia"/>
        </w:rPr>
        <w:t>份。</w:t>
      </w:r>
    </w:p>
    <w:p w:rsidR="003776B2" w:rsidRDefault="003776B2" w:rsidP="003776B2">
      <w:pPr>
        <w:pStyle w:val="SingleTxtGC"/>
        <w:rPr>
          <w:rFonts w:hint="eastAsia"/>
        </w:rPr>
      </w:pPr>
      <w:r>
        <w:rPr>
          <w:rFonts w:hint="eastAsia"/>
        </w:rPr>
        <w:t xml:space="preserve">99.  </w:t>
      </w:r>
      <w:r>
        <w:rPr>
          <w:rFonts w:hint="eastAsia"/>
        </w:rPr>
        <w:t>每年都收到大量来文，收到后便通知这些来文的提交人须提交进一步资料，才能登记他们的来文并交给委员会审议。有些提交人被告知，委员会将不处理他们的案件，原因包括这些案件显然不属于《公约》或《任择议定书》的管辖范围。这种函件保存在人权高专办。</w:t>
      </w:r>
    </w:p>
    <w:p w:rsidR="003776B2" w:rsidRDefault="003776B2" w:rsidP="003776B2">
      <w:pPr>
        <w:pStyle w:val="SingleTxtGC"/>
        <w:rPr>
          <w:rFonts w:hint="eastAsia"/>
        </w:rPr>
      </w:pPr>
      <w:r>
        <w:rPr>
          <w:rFonts w:hint="eastAsia"/>
        </w:rPr>
        <w:t xml:space="preserve">100.  </w:t>
      </w:r>
      <w:r>
        <w:rPr>
          <w:rFonts w:hint="eastAsia"/>
        </w:rPr>
        <w:t>在第</w:t>
      </w:r>
      <w:r w:rsidR="00A57393">
        <w:rPr>
          <w:rFonts w:hint="eastAsia"/>
        </w:rPr>
        <w:t>一〇〇</w:t>
      </w:r>
      <w:r>
        <w:rPr>
          <w:rFonts w:hint="eastAsia"/>
        </w:rPr>
        <w:t>届、第</w:t>
      </w:r>
      <w:r w:rsidR="00A57393">
        <w:rPr>
          <w:rFonts w:hint="eastAsia"/>
        </w:rPr>
        <w:t>一〇</w:t>
      </w:r>
      <w:r>
        <w:rPr>
          <w:rFonts w:hint="eastAsia"/>
        </w:rPr>
        <w:t>一届和第</w:t>
      </w:r>
      <w:r w:rsidR="00A57393">
        <w:rPr>
          <w:rFonts w:hint="eastAsia"/>
        </w:rPr>
        <w:t>一〇</w:t>
      </w:r>
      <w:r>
        <w:rPr>
          <w:rFonts w:hint="eastAsia"/>
        </w:rPr>
        <w:t>二届会议期间，委员会通过了对</w:t>
      </w:r>
      <w:r>
        <w:rPr>
          <w:rFonts w:hint="eastAsia"/>
        </w:rPr>
        <w:t>151</w:t>
      </w:r>
      <w:r>
        <w:rPr>
          <w:rFonts w:hint="eastAsia"/>
        </w:rPr>
        <w:t>起案件的《意见》。这些《意见》载于附件六</w:t>
      </w:r>
      <w:r>
        <w:rPr>
          <w:rFonts w:hint="eastAsia"/>
        </w:rPr>
        <w:t>(</w:t>
      </w:r>
      <w:r>
        <w:rPr>
          <w:rFonts w:hint="eastAsia"/>
        </w:rPr>
        <w:t>第二卷第一部分</w:t>
      </w:r>
      <w:r>
        <w:rPr>
          <w:rFonts w:hint="eastAsia"/>
        </w:rPr>
        <w:t>)</w:t>
      </w:r>
      <w:r>
        <w:rPr>
          <w:rFonts w:hint="eastAsia"/>
        </w:rPr>
        <w:t>。</w:t>
      </w:r>
    </w:p>
    <w:p w:rsidR="003776B2" w:rsidRDefault="003776B2" w:rsidP="003776B2">
      <w:pPr>
        <w:pStyle w:val="SingleTxtGC"/>
        <w:rPr>
          <w:rFonts w:hint="eastAsia"/>
        </w:rPr>
      </w:pPr>
      <w:r>
        <w:rPr>
          <w:rFonts w:hint="eastAsia"/>
        </w:rPr>
        <w:t xml:space="preserve">101.  </w:t>
      </w:r>
      <w:r>
        <w:rPr>
          <w:rFonts w:hint="eastAsia"/>
        </w:rPr>
        <w:t>委员会还结束了</w:t>
      </w:r>
      <w:r>
        <w:rPr>
          <w:rFonts w:hint="eastAsia"/>
        </w:rPr>
        <w:t>12</w:t>
      </w:r>
      <w:r>
        <w:rPr>
          <w:rFonts w:hint="eastAsia"/>
        </w:rPr>
        <w:t>起案件的审议，宣布这些案件不予受理。这些决定载于附件七</w:t>
      </w:r>
      <w:r>
        <w:rPr>
          <w:rFonts w:hint="eastAsia"/>
        </w:rPr>
        <w:t>(</w:t>
      </w:r>
      <w:r>
        <w:rPr>
          <w:rFonts w:hint="eastAsia"/>
        </w:rPr>
        <w:t>第二卷第二部分</w:t>
      </w:r>
      <w:r>
        <w:rPr>
          <w:rFonts w:hint="eastAsia"/>
        </w:rPr>
        <w:t>)</w:t>
      </w:r>
      <w:r>
        <w:rPr>
          <w:rFonts w:hint="eastAsia"/>
        </w:rPr>
        <w:t>。</w:t>
      </w:r>
    </w:p>
    <w:p w:rsidR="003776B2" w:rsidRDefault="003776B2" w:rsidP="003776B2">
      <w:pPr>
        <w:pStyle w:val="SingleTxtGC"/>
        <w:rPr>
          <w:rFonts w:hint="eastAsia"/>
        </w:rPr>
      </w:pPr>
      <w:r>
        <w:rPr>
          <w:rFonts w:hint="eastAsia"/>
        </w:rPr>
        <w:t xml:space="preserve">102.  </w:t>
      </w:r>
      <w:r>
        <w:rPr>
          <w:rFonts w:hint="eastAsia"/>
        </w:rPr>
        <w:t>根据委员会《议事规则》，委员会通常就来文可否受理和案情一并做出决定。只有在例外的情况下，委员会才只审议可否受理问题。缔约国在收到关于就可否受理和案情问题提供资料的要求后，可在两个月内提出反对受理来文，并请求单独审议来文可否受理问题。但这种请求并不解除缔约国在六个月内就案情提供资料的义务，除非委员会、其来文工作组或指定的特别报告员决定将提供案情资料的时间延长到委员会作出可否受理的裁决之后。</w:t>
      </w:r>
    </w:p>
    <w:p w:rsidR="003776B2" w:rsidRDefault="003776B2" w:rsidP="003776B2">
      <w:pPr>
        <w:pStyle w:val="SingleTxtGC"/>
        <w:rPr>
          <w:rFonts w:hint="eastAsia"/>
        </w:rPr>
      </w:pPr>
      <w:r>
        <w:rPr>
          <w:rFonts w:hint="eastAsia"/>
        </w:rPr>
        <w:t xml:space="preserve">103.  </w:t>
      </w:r>
      <w:r>
        <w:rPr>
          <w:rFonts w:hint="eastAsia"/>
        </w:rPr>
        <w:t>委员会决定结束对</w:t>
      </w:r>
      <w:r>
        <w:rPr>
          <w:rFonts w:hint="eastAsia"/>
        </w:rPr>
        <w:t>28</w:t>
      </w:r>
      <w:r>
        <w:rPr>
          <w:rFonts w:hint="eastAsia"/>
        </w:rPr>
        <w:t>份来文的审议，原因有：提交人撤回申诉，提交人或律师尽管多次收到委员会催促函但未予答复，或者提交人虽接到驱逐令但仍获准在有关国家中居留。</w:t>
      </w:r>
    </w:p>
    <w:p w:rsidR="003776B2" w:rsidRDefault="003776B2" w:rsidP="003776B2">
      <w:pPr>
        <w:pStyle w:val="SingleTxtGC"/>
        <w:rPr>
          <w:rFonts w:hint="eastAsia"/>
        </w:rPr>
      </w:pPr>
      <w:r>
        <w:rPr>
          <w:rFonts w:hint="eastAsia"/>
        </w:rPr>
        <w:t xml:space="preserve">104.  </w:t>
      </w:r>
      <w:r>
        <w:rPr>
          <w:rFonts w:hint="eastAsia"/>
        </w:rPr>
        <w:t>在所涉期内裁定的</w:t>
      </w:r>
      <w:r>
        <w:rPr>
          <w:rFonts w:hint="eastAsia"/>
        </w:rPr>
        <w:t>6</w:t>
      </w:r>
      <w:r>
        <w:rPr>
          <w:rFonts w:hint="eastAsia"/>
        </w:rPr>
        <w:t>起案件中，委员会指出，有关缔约国对委员会审查提交人指控不予合作。这些缔约国有：白俄罗斯</w:t>
      </w:r>
      <w:r>
        <w:rPr>
          <w:rFonts w:hint="eastAsia"/>
        </w:rPr>
        <w:t>(</w:t>
      </w:r>
      <w:r>
        <w:rPr>
          <w:rFonts w:hint="eastAsia"/>
        </w:rPr>
        <w:t>一件来文</w:t>
      </w:r>
      <w:r>
        <w:rPr>
          <w:rFonts w:hint="eastAsia"/>
        </w:rPr>
        <w:t>)</w:t>
      </w:r>
      <w:r>
        <w:rPr>
          <w:rFonts w:hint="eastAsia"/>
        </w:rPr>
        <w:t>、吉尔吉斯斯坦</w:t>
      </w:r>
      <w:r>
        <w:rPr>
          <w:rFonts w:hint="eastAsia"/>
        </w:rPr>
        <w:t>(</w:t>
      </w:r>
      <w:r>
        <w:rPr>
          <w:rFonts w:hint="eastAsia"/>
        </w:rPr>
        <w:t>一件来文</w:t>
      </w:r>
      <w:r>
        <w:rPr>
          <w:rFonts w:hint="eastAsia"/>
        </w:rPr>
        <w:t>)</w:t>
      </w:r>
      <w:r>
        <w:rPr>
          <w:rFonts w:hint="eastAsia"/>
        </w:rPr>
        <w:t>、阿拉伯利比亚民众国</w:t>
      </w:r>
      <w:r>
        <w:rPr>
          <w:rFonts w:hint="eastAsia"/>
        </w:rPr>
        <w:t>(</w:t>
      </w:r>
      <w:r>
        <w:rPr>
          <w:rFonts w:hint="eastAsia"/>
        </w:rPr>
        <w:t>两件来文</w:t>
      </w:r>
      <w:r>
        <w:rPr>
          <w:rFonts w:hint="eastAsia"/>
        </w:rPr>
        <w:t>)</w:t>
      </w:r>
      <w:r>
        <w:rPr>
          <w:rFonts w:hint="eastAsia"/>
        </w:rPr>
        <w:t>、南非</w:t>
      </w:r>
      <w:r>
        <w:rPr>
          <w:rFonts w:hint="eastAsia"/>
        </w:rPr>
        <w:t>(</w:t>
      </w:r>
      <w:r>
        <w:rPr>
          <w:rFonts w:hint="eastAsia"/>
        </w:rPr>
        <w:t>一件来文</w:t>
      </w:r>
      <w:r>
        <w:rPr>
          <w:rFonts w:hint="eastAsia"/>
        </w:rPr>
        <w:t>)</w:t>
      </w:r>
      <w:r>
        <w:rPr>
          <w:rFonts w:hint="eastAsia"/>
        </w:rPr>
        <w:t>以及塔吉克斯坦</w:t>
      </w:r>
      <w:r>
        <w:rPr>
          <w:rFonts w:hint="eastAsia"/>
        </w:rPr>
        <w:t>(</w:t>
      </w:r>
      <w:r>
        <w:rPr>
          <w:rFonts w:hint="eastAsia"/>
        </w:rPr>
        <w:t>一件来文</w:t>
      </w:r>
      <w:r>
        <w:rPr>
          <w:rFonts w:hint="eastAsia"/>
        </w:rPr>
        <w:t>)</w:t>
      </w:r>
      <w:r>
        <w:rPr>
          <w:rFonts w:hint="eastAsia"/>
        </w:rPr>
        <w:t>。委员会对这一情况表示遗憾，并回顾《任择议定书》默示要求缔约国向委员会提供所掌握的全部资料。在没有答复的情况下，如果提交人的指控得到了适当的证实，就必须对其指控加以应有的重视。</w:t>
      </w:r>
    </w:p>
    <w:p w:rsidR="003776B2" w:rsidRDefault="00C253A5" w:rsidP="00C253A5">
      <w:pPr>
        <w:pStyle w:val="H1GC"/>
        <w:rPr>
          <w:rFonts w:hint="eastAsia"/>
        </w:rPr>
      </w:pPr>
      <w:r>
        <w:rPr>
          <w:rFonts w:hint="eastAsia"/>
        </w:rPr>
        <w:tab/>
      </w:r>
      <w:r w:rsidR="003776B2">
        <w:rPr>
          <w:rFonts w:hint="eastAsia"/>
        </w:rPr>
        <w:t>B.</w:t>
      </w:r>
      <w:r w:rsidR="003776B2">
        <w:rPr>
          <w:rFonts w:hint="eastAsia"/>
        </w:rPr>
        <w:tab/>
      </w:r>
      <w:r w:rsidR="003776B2">
        <w:rPr>
          <w:rFonts w:hint="eastAsia"/>
        </w:rPr>
        <w:t>委员会根据《任择议定书》处理的案件量</w:t>
      </w:r>
    </w:p>
    <w:p w:rsidR="003776B2" w:rsidRDefault="003776B2" w:rsidP="003776B2">
      <w:pPr>
        <w:pStyle w:val="SingleTxtGC"/>
        <w:rPr>
          <w:rFonts w:hint="eastAsia"/>
        </w:rPr>
      </w:pPr>
      <w:r>
        <w:rPr>
          <w:rFonts w:hint="eastAsia"/>
        </w:rPr>
        <w:t xml:space="preserve">105.  </w:t>
      </w:r>
      <w:r>
        <w:rPr>
          <w:rFonts w:hint="eastAsia"/>
        </w:rPr>
        <w:t>下表列出截至</w:t>
      </w:r>
      <w:r>
        <w:rPr>
          <w:rFonts w:hint="eastAsia"/>
        </w:rPr>
        <w:t>2010</w:t>
      </w:r>
      <w:r>
        <w:rPr>
          <w:rFonts w:hint="eastAsia"/>
        </w:rPr>
        <w:t>年</w:t>
      </w:r>
      <w:r>
        <w:rPr>
          <w:rFonts w:hint="eastAsia"/>
        </w:rPr>
        <w:t>12</w:t>
      </w:r>
      <w:r>
        <w:rPr>
          <w:rFonts w:hint="eastAsia"/>
        </w:rPr>
        <w:t>月</w:t>
      </w:r>
      <w:r>
        <w:rPr>
          <w:rFonts w:hint="eastAsia"/>
        </w:rPr>
        <w:t>31</w:t>
      </w:r>
      <w:r>
        <w:rPr>
          <w:rFonts w:hint="eastAsia"/>
        </w:rPr>
        <w:t>日的前八年委员会处理来文的情况。</w:t>
      </w:r>
    </w:p>
    <w:p w:rsidR="003776B2" w:rsidRDefault="003776B2" w:rsidP="003776B2">
      <w:pPr>
        <w:pStyle w:val="SingleTxtGC"/>
        <w:rPr>
          <w:rFonts w:eastAsia="SimHei" w:hint="eastAsia"/>
        </w:rPr>
      </w:pPr>
      <w:r w:rsidRPr="00061FDC">
        <w:rPr>
          <w:rFonts w:eastAsia="SimHei" w:hint="eastAsia"/>
        </w:rPr>
        <w:t>2003</w:t>
      </w:r>
      <w:r w:rsidRPr="00061FDC">
        <w:rPr>
          <w:rFonts w:eastAsia="SimHei" w:hint="eastAsia"/>
        </w:rPr>
        <w:t>年至</w:t>
      </w:r>
      <w:r w:rsidRPr="00061FDC">
        <w:rPr>
          <w:rFonts w:eastAsia="SimHei" w:hint="eastAsia"/>
        </w:rPr>
        <w:t>2010</w:t>
      </w:r>
      <w:r w:rsidRPr="00061FDC">
        <w:rPr>
          <w:rFonts w:eastAsia="SimHei" w:hint="eastAsia"/>
        </w:rPr>
        <w:t>年处理的来文</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806"/>
        <w:gridCol w:w="1850"/>
        <w:gridCol w:w="1580"/>
        <w:gridCol w:w="2134"/>
      </w:tblGrid>
      <w:tr w:rsidR="00061FDC" w:rsidTr="00221EBE">
        <w:tc>
          <w:tcPr>
            <w:tcW w:w="1806" w:type="dxa"/>
            <w:tcBorders>
              <w:top w:val="single" w:sz="4" w:space="0" w:color="auto"/>
              <w:bottom w:val="single" w:sz="12" w:space="0" w:color="auto"/>
            </w:tcBorders>
            <w:shd w:val="clear" w:color="auto" w:fill="auto"/>
            <w:vAlign w:val="bottom"/>
          </w:tcPr>
          <w:p w:rsidR="00061FDC" w:rsidRDefault="00061FDC" w:rsidP="00221EBE">
            <w:pPr>
              <w:pStyle w:val="a4"/>
              <w:rPr>
                <w:rFonts w:hint="eastAsia"/>
              </w:rPr>
            </w:pPr>
            <w:r w:rsidRPr="00061FDC">
              <w:rPr>
                <w:rFonts w:hint="eastAsia"/>
              </w:rPr>
              <w:t>年份</w:t>
            </w:r>
          </w:p>
        </w:tc>
        <w:tc>
          <w:tcPr>
            <w:tcW w:w="1850" w:type="dxa"/>
            <w:tcBorders>
              <w:top w:val="single" w:sz="4" w:space="0" w:color="auto"/>
              <w:bottom w:val="single" w:sz="12" w:space="0" w:color="auto"/>
            </w:tcBorders>
            <w:shd w:val="clear" w:color="auto" w:fill="auto"/>
            <w:vAlign w:val="bottom"/>
          </w:tcPr>
          <w:p w:rsidR="00061FDC" w:rsidRDefault="00061FDC" w:rsidP="00221EBE">
            <w:pPr>
              <w:pStyle w:val="a4"/>
              <w:jc w:val="right"/>
              <w:rPr>
                <w:rFonts w:hint="eastAsia"/>
              </w:rPr>
            </w:pPr>
            <w:r w:rsidRPr="00061FDC">
              <w:rPr>
                <w:rFonts w:hint="eastAsia"/>
              </w:rPr>
              <w:t>新登记案件</w:t>
            </w:r>
          </w:p>
        </w:tc>
        <w:tc>
          <w:tcPr>
            <w:tcW w:w="1580" w:type="dxa"/>
            <w:tcBorders>
              <w:top w:val="single" w:sz="4" w:space="0" w:color="auto"/>
              <w:bottom w:val="single" w:sz="12" w:space="0" w:color="auto"/>
            </w:tcBorders>
            <w:shd w:val="clear" w:color="auto" w:fill="auto"/>
            <w:vAlign w:val="bottom"/>
          </w:tcPr>
          <w:p w:rsidR="00061FDC" w:rsidRDefault="00061FDC" w:rsidP="00221EBE">
            <w:pPr>
              <w:pStyle w:val="a4"/>
              <w:jc w:val="right"/>
              <w:rPr>
                <w:rFonts w:hint="eastAsia"/>
              </w:rPr>
            </w:pPr>
            <w:r w:rsidRPr="00061FDC">
              <w:rPr>
                <w:rFonts w:hint="eastAsia"/>
              </w:rPr>
              <w:t>已结案件</w:t>
            </w:r>
            <w:r w:rsidRPr="00061FDC">
              <w:rPr>
                <w:rFonts w:hint="eastAsia"/>
                <w:vertAlign w:val="superscript"/>
              </w:rPr>
              <w:t>a</w:t>
            </w:r>
          </w:p>
        </w:tc>
        <w:tc>
          <w:tcPr>
            <w:tcW w:w="2134" w:type="dxa"/>
            <w:tcBorders>
              <w:top w:val="single" w:sz="4" w:space="0" w:color="auto"/>
              <w:bottom w:val="single" w:sz="12" w:space="0" w:color="auto"/>
            </w:tcBorders>
            <w:shd w:val="clear" w:color="auto" w:fill="auto"/>
            <w:vAlign w:val="bottom"/>
          </w:tcPr>
          <w:p w:rsidR="00061FDC" w:rsidRDefault="00061FDC" w:rsidP="00221EBE">
            <w:pPr>
              <w:pStyle w:val="a4"/>
              <w:jc w:val="right"/>
              <w:rPr>
                <w:rFonts w:hint="eastAsia"/>
              </w:rPr>
            </w:pPr>
            <w:r w:rsidRPr="00061FDC">
              <w:rPr>
                <w:rFonts w:hint="eastAsia"/>
              </w:rPr>
              <w:t>截至</w:t>
            </w:r>
            <w:r w:rsidRPr="00061FDC">
              <w:rPr>
                <w:rFonts w:hint="eastAsia"/>
              </w:rPr>
              <w:t>12</w:t>
            </w:r>
            <w:r w:rsidRPr="00061FDC">
              <w:rPr>
                <w:rFonts w:hint="eastAsia"/>
              </w:rPr>
              <w:t>月</w:t>
            </w:r>
            <w:r w:rsidRPr="00061FDC">
              <w:rPr>
                <w:rFonts w:hint="eastAsia"/>
              </w:rPr>
              <w:t>31</w:t>
            </w:r>
            <w:r w:rsidRPr="00061FDC">
              <w:rPr>
                <w:rFonts w:hint="eastAsia"/>
              </w:rPr>
              <w:t>日待审案件</w:t>
            </w:r>
          </w:p>
        </w:tc>
      </w:tr>
      <w:tr w:rsidR="00061FDC" w:rsidRPr="00061FDC" w:rsidTr="00221EBE">
        <w:tc>
          <w:tcPr>
            <w:tcW w:w="1806" w:type="dxa"/>
            <w:tcBorders>
              <w:top w:val="single" w:sz="12" w:space="0" w:color="auto"/>
            </w:tcBorders>
            <w:shd w:val="clear" w:color="auto" w:fill="auto"/>
          </w:tcPr>
          <w:p w:rsidR="00061FDC" w:rsidRPr="005F248E" w:rsidRDefault="00061FDC" w:rsidP="00221EBE">
            <w:pPr>
              <w:pStyle w:val="a5"/>
              <w:overflowPunct/>
              <w:ind w:right="0"/>
              <w:jc w:val="left"/>
            </w:pPr>
            <w:r w:rsidRPr="005F248E">
              <w:t>2010</w:t>
            </w:r>
          </w:p>
        </w:tc>
        <w:tc>
          <w:tcPr>
            <w:tcW w:w="1850" w:type="dxa"/>
            <w:tcBorders>
              <w:top w:val="single" w:sz="12" w:space="0" w:color="auto"/>
            </w:tcBorders>
            <w:shd w:val="clear" w:color="auto" w:fill="auto"/>
          </w:tcPr>
          <w:p w:rsidR="00061FDC" w:rsidRPr="005F248E" w:rsidRDefault="00061FDC" w:rsidP="00221EBE">
            <w:pPr>
              <w:pStyle w:val="a5"/>
              <w:overflowPunct/>
              <w:ind w:right="0"/>
              <w:jc w:val="right"/>
            </w:pPr>
            <w:r w:rsidRPr="005F248E">
              <w:t>96</w:t>
            </w:r>
          </w:p>
        </w:tc>
        <w:tc>
          <w:tcPr>
            <w:tcW w:w="1580" w:type="dxa"/>
            <w:tcBorders>
              <w:top w:val="single" w:sz="12" w:space="0" w:color="auto"/>
            </w:tcBorders>
            <w:shd w:val="clear" w:color="auto" w:fill="auto"/>
          </w:tcPr>
          <w:p w:rsidR="00061FDC" w:rsidRPr="005F248E" w:rsidRDefault="00061FDC" w:rsidP="00221EBE">
            <w:pPr>
              <w:pStyle w:val="a5"/>
              <w:overflowPunct/>
              <w:ind w:right="0"/>
              <w:jc w:val="right"/>
            </w:pPr>
            <w:r w:rsidRPr="005F248E">
              <w:t>83</w:t>
            </w:r>
          </w:p>
        </w:tc>
        <w:tc>
          <w:tcPr>
            <w:tcW w:w="2134" w:type="dxa"/>
            <w:tcBorders>
              <w:top w:val="single" w:sz="12" w:space="0" w:color="auto"/>
            </w:tcBorders>
            <w:shd w:val="clear" w:color="auto" w:fill="auto"/>
          </w:tcPr>
          <w:p w:rsidR="00061FDC" w:rsidRPr="005F248E" w:rsidRDefault="00061FDC" w:rsidP="00221EBE">
            <w:pPr>
              <w:pStyle w:val="a5"/>
              <w:overflowPunct/>
              <w:ind w:right="0"/>
              <w:jc w:val="right"/>
            </w:pPr>
            <w:r w:rsidRPr="005F248E">
              <w:t>444</w:t>
            </w:r>
          </w:p>
        </w:tc>
      </w:tr>
      <w:tr w:rsidR="00061FDC" w:rsidRPr="00061FDC" w:rsidTr="00221EBE">
        <w:tc>
          <w:tcPr>
            <w:tcW w:w="1806" w:type="dxa"/>
            <w:shd w:val="clear" w:color="auto" w:fill="auto"/>
          </w:tcPr>
          <w:p w:rsidR="00061FDC" w:rsidRPr="005F248E" w:rsidRDefault="00061FDC" w:rsidP="00221EBE">
            <w:pPr>
              <w:pStyle w:val="a5"/>
              <w:overflowPunct/>
              <w:ind w:right="0"/>
              <w:jc w:val="left"/>
            </w:pPr>
            <w:r w:rsidRPr="005F248E">
              <w:t>2009</w:t>
            </w:r>
          </w:p>
        </w:tc>
        <w:tc>
          <w:tcPr>
            <w:tcW w:w="1850" w:type="dxa"/>
            <w:shd w:val="clear" w:color="auto" w:fill="auto"/>
          </w:tcPr>
          <w:p w:rsidR="00061FDC" w:rsidRPr="005F248E" w:rsidRDefault="00061FDC" w:rsidP="00221EBE">
            <w:pPr>
              <w:pStyle w:val="a5"/>
              <w:overflowPunct/>
              <w:ind w:right="0"/>
              <w:jc w:val="right"/>
            </w:pPr>
            <w:r w:rsidRPr="005F248E">
              <w:t>68</w:t>
            </w:r>
          </w:p>
        </w:tc>
        <w:tc>
          <w:tcPr>
            <w:tcW w:w="1580" w:type="dxa"/>
            <w:shd w:val="clear" w:color="auto" w:fill="auto"/>
          </w:tcPr>
          <w:p w:rsidR="00061FDC" w:rsidRPr="005F248E" w:rsidRDefault="00061FDC" w:rsidP="00221EBE">
            <w:pPr>
              <w:pStyle w:val="a5"/>
              <w:overflowPunct/>
              <w:ind w:right="0"/>
              <w:jc w:val="right"/>
            </w:pPr>
            <w:r w:rsidRPr="005F248E">
              <w:t>76</w:t>
            </w:r>
          </w:p>
        </w:tc>
        <w:tc>
          <w:tcPr>
            <w:tcW w:w="2134" w:type="dxa"/>
            <w:shd w:val="clear" w:color="auto" w:fill="auto"/>
          </w:tcPr>
          <w:p w:rsidR="00061FDC" w:rsidRPr="005F248E" w:rsidRDefault="00061FDC" w:rsidP="00221EBE">
            <w:pPr>
              <w:pStyle w:val="a5"/>
              <w:overflowPunct/>
              <w:ind w:right="0"/>
              <w:jc w:val="right"/>
            </w:pPr>
            <w:r w:rsidRPr="005F248E">
              <w:t>431</w:t>
            </w:r>
          </w:p>
        </w:tc>
      </w:tr>
      <w:tr w:rsidR="00061FDC" w:rsidRPr="00061FDC" w:rsidTr="00221EBE">
        <w:tc>
          <w:tcPr>
            <w:tcW w:w="1806" w:type="dxa"/>
            <w:shd w:val="clear" w:color="auto" w:fill="auto"/>
          </w:tcPr>
          <w:p w:rsidR="00061FDC" w:rsidRPr="005F248E" w:rsidRDefault="00061FDC" w:rsidP="00221EBE">
            <w:pPr>
              <w:pStyle w:val="a5"/>
              <w:overflowPunct/>
              <w:ind w:right="0"/>
              <w:jc w:val="left"/>
            </w:pPr>
            <w:r w:rsidRPr="005F248E">
              <w:t>2008</w:t>
            </w:r>
          </w:p>
        </w:tc>
        <w:tc>
          <w:tcPr>
            <w:tcW w:w="1850" w:type="dxa"/>
            <w:shd w:val="clear" w:color="auto" w:fill="auto"/>
          </w:tcPr>
          <w:p w:rsidR="00061FDC" w:rsidRPr="005F248E" w:rsidRDefault="00061FDC" w:rsidP="00221EBE">
            <w:pPr>
              <w:pStyle w:val="a5"/>
              <w:overflowPunct/>
              <w:ind w:right="0"/>
              <w:jc w:val="right"/>
            </w:pPr>
            <w:r w:rsidRPr="005F248E">
              <w:t>87</w:t>
            </w:r>
          </w:p>
        </w:tc>
        <w:tc>
          <w:tcPr>
            <w:tcW w:w="1580" w:type="dxa"/>
            <w:shd w:val="clear" w:color="auto" w:fill="auto"/>
          </w:tcPr>
          <w:p w:rsidR="00061FDC" w:rsidRPr="005F248E" w:rsidRDefault="00061FDC" w:rsidP="00221EBE">
            <w:pPr>
              <w:pStyle w:val="a5"/>
              <w:overflowPunct/>
              <w:ind w:right="0"/>
              <w:jc w:val="right"/>
            </w:pPr>
            <w:r w:rsidRPr="005F248E">
              <w:t>88</w:t>
            </w:r>
          </w:p>
        </w:tc>
        <w:tc>
          <w:tcPr>
            <w:tcW w:w="2134" w:type="dxa"/>
            <w:shd w:val="clear" w:color="auto" w:fill="auto"/>
          </w:tcPr>
          <w:p w:rsidR="00061FDC" w:rsidRPr="005F248E" w:rsidRDefault="00061FDC" w:rsidP="00221EBE">
            <w:pPr>
              <w:pStyle w:val="a5"/>
              <w:overflowPunct/>
              <w:ind w:right="0"/>
              <w:jc w:val="right"/>
            </w:pPr>
            <w:r w:rsidRPr="005F248E">
              <w:t>439</w:t>
            </w:r>
          </w:p>
        </w:tc>
      </w:tr>
      <w:tr w:rsidR="00061FDC" w:rsidRPr="00061FDC" w:rsidTr="00221EBE">
        <w:tc>
          <w:tcPr>
            <w:tcW w:w="1806" w:type="dxa"/>
            <w:shd w:val="clear" w:color="auto" w:fill="auto"/>
          </w:tcPr>
          <w:p w:rsidR="00061FDC" w:rsidRPr="005F248E" w:rsidRDefault="00061FDC" w:rsidP="00221EBE">
            <w:pPr>
              <w:pStyle w:val="a5"/>
              <w:overflowPunct/>
              <w:ind w:right="0"/>
              <w:jc w:val="left"/>
            </w:pPr>
            <w:r w:rsidRPr="005F248E">
              <w:t>2007</w:t>
            </w:r>
          </w:p>
        </w:tc>
        <w:tc>
          <w:tcPr>
            <w:tcW w:w="1850" w:type="dxa"/>
            <w:shd w:val="clear" w:color="auto" w:fill="auto"/>
          </w:tcPr>
          <w:p w:rsidR="00061FDC" w:rsidRPr="005F248E" w:rsidRDefault="00061FDC" w:rsidP="00221EBE">
            <w:pPr>
              <w:pStyle w:val="a5"/>
              <w:overflowPunct/>
              <w:ind w:right="0"/>
              <w:jc w:val="right"/>
            </w:pPr>
            <w:r w:rsidRPr="005F248E">
              <w:t>206</w:t>
            </w:r>
          </w:p>
        </w:tc>
        <w:tc>
          <w:tcPr>
            <w:tcW w:w="1580" w:type="dxa"/>
            <w:shd w:val="clear" w:color="auto" w:fill="auto"/>
          </w:tcPr>
          <w:p w:rsidR="00061FDC" w:rsidRPr="005F248E" w:rsidRDefault="00061FDC" w:rsidP="00221EBE">
            <w:pPr>
              <w:pStyle w:val="a5"/>
              <w:overflowPunct/>
              <w:ind w:right="0"/>
              <w:jc w:val="right"/>
            </w:pPr>
            <w:r w:rsidRPr="005F248E">
              <w:t>47</w:t>
            </w:r>
          </w:p>
        </w:tc>
        <w:tc>
          <w:tcPr>
            <w:tcW w:w="2134" w:type="dxa"/>
            <w:shd w:val="clear" w:color="auto" w:fill="auto"/>
          </w:tcPr>
          <w:p w:rsidR="00061FDC" w:rsidRPr="005F248E" w:rsidRDefault="00061FDC" w:rsidP="00221EBE">
            <w:pPr>
              <w:pStyle w:val="a5"/>
              <w:overflowPunct/>
              <w:ind w:right="0"/>
              <w:jc w:val="right"/>
            </w:pPr>
            <w:r w:rsidRPr="005F248E">
              <w:t>455</w:t>
            </w:r>
          </w:p>
        </w:tc>
      </w:tr>
      <w:tr w:rsidR="00061FDC" w:rsidRPr="00061FDC" w:rsidTr="00221EBE">
        <w:tc>
          <w:tcPr>
            <w:tcW w:w="1806" w:type="dxa"/>
            <w:shd w:val="clear" w:color="auto" w:fill="auto"/>
          </w:tcPr>
          <w:p w:rsidR="00061FDC" w:rsidRPr="005F248E" w:rsidRDefault="00061FDC" w:rsidP="00221EBE">
            <w:pPr>
              <w:pStyle w:val="a5"/>
              <w:overflowPunct/>
              <w:ind w:right="0"/>
              <w:jc w:val="left"/>
            </w:pPr>
            <w:r w:rsidRPr="005F248E">
              <w:t>2006</w:t>
            </w:r>
          </w:p>
        </w:tc>
        <w:tc>
          <w:tcPr>
            <w:tcW w:w="1850" w:type="dxa"/>
            <w:shd w:val="clear" w:color="auto" w:fill="auto"/>
          </w:tcPr>
          <w:p w:rsidR="00061FDC" w:rsidRPr="005F248E" w:rsidRDefault="00061FDC" w:rsidP="00221EBE">
            <w:pPr>
              <w:pStyle w:val="a5"/>
              <w:overflowPunct/>
              <w:ind w:right="0"/>
              <w:jc w:val="right"/>
            </w:pPr>
            <w:r w:rsidRPr="005F248E">
              <w:t>96</w:t>
            </w:r>
          </w:p>
        </w:tc>
        <w:tc>
          <w:tcPr>
            <w:tcW w:w="1580" w:type="dxa"/>
            <w:shd w:val="clear" w:color="auto" w:fill="auto"/>
          </w:tcPr>
          <w:p w:rsidR="00061FDC" w:rsidRPr="005F248E" w:rsidRDefault="00061FDC" w:rsidP="00221EBE">
            <w:pPr>
              <w:pStyle w:val="a5"/>
              <w:overflowPunct/>
              <w:ind w:right="0"/>
              <w:jc w:val="right"/>
            </w:pPr>
            <w:r w:rsidRPr="005F248E">
              <w:t>109</w:t>
            </w:r>
          </w:p>
        </w:tc>
        <w:tc>
          <w:tcPr>
            <w:tcW w:w="2134" w:type="dxa"/>
            <w:shd w:val="clear" w:color="auto" w:fill="auto"/>
          </w:tcPr>
          <w:p w:rsidR="00061FDC" w:rsidRPr="005F248E" w:rsidRDefault="00061FDC" w:rsidP="00221EBE">
            <w:pPr>
              <w:pStyle w:val="a5"/>
              <w:overflowPunct/>
              <w:ind w:right="0"/>
              <w:jc w:val="right"/>
            </w:pPr>
            <w:r w:rsidRPr="005F248E">
              <w:t>296</w:t>
            </w:r>
          </w:p>
        </w:tc>
      </w:tr>
      <w:tr w:rsidR="00061FDC" w:rsidRPr="00061FDC" w:rsidTr="00221EBE">
        <w:tc>
          <w:tcPr>
            <w:tcW w:w="1806" w:type="dxa"/>
            <w:shd w:val="clear" w:color="auto" w:fill="auto"/>
          </w:tcPr>
          <w:p w:rsidR="00061FDC" w:rsidRPr="005F248E" w:rsidRDefault="00061FDC" w:rsidP="00221EBE">
            <w:pPr>
              <w:pStyle w:val="a5"/>
              <w:overflowPunct/>
              <w:ind w:right="0"/>
              <w:jc w:val="left"/>
            </w:pPr>
            <w:r w:rsidRPr="005F248E">
              <w:t>2005</w:t>
            </w:r>
          </w:p>
        </w:tc>
        <w:tc>
          <w:tcPr>
            <w:tcW w:w="1850" w:type="dxa"/>
            <w:shd w:val="clear" w:color="auto" w:fill="auto"/>
          </w:tcPr>
          <w:p w:rsidR="00061FDC" w:rsidRPr="005F248E" w:rsidRDefault="00061FDC" w:rsidP="00221EBE">
            <w:pPr>
              <w:pStyle w:val="a5"/>
              <w:overflowPunct/>
              <w:ind w:right="0"/>
              <w:jc w:val="right"/>
            </w:pPr>
            <w:r w:rsidRPr="005F248E">
              <w:t>106</w:t>
            </w:r>
          </w:p>
        </w:tc>
        <w:tc>
          <w:tcPr>
            <w:tcW w:w="1580" w:type="dxa"/>
            <w:shd w:val="clear" w:color="auto" w:fill="auto"/>
          </w:tcPr>
          <w:p w:rsidR="00061FDC" w:rsidRPr="005F248E" w:rsidRDefault="00061FDC" w:rsidP="00221EBE">
            <w:pPr>
              <w:pStyle w:val="a5"/>
              <w:overflowPunct/>
              <w:ind w:right="0"/>
              <w:jc w:val="right"/>
            </w:pPr>
            <w:r w:rsidRPr="005F248E">
              <w:t>96</w:t>
            </w:r>
          </w:p>
        </w:tc>
        <w:tc>
          <w:tcPr>
            <w:tcW w:w="2134" w:type="dxa"/>
            <w:shd w:val="clear" w:color="auto" w:fill="auto"/>
          </w:tcPr>
          <w:p w:rsidR="00061FDC" w:rsidRPr="005F248E" w:rsidRDefault="00061FDC" w:rsidP="00221EBE">
            <w:pPr>
              <w:pStyle w:val="a5"/>
              <w:overflowPunct/>
              <w:ind w:right="0"/>
              <w:jc w:val="right"/>
            </w:pPr>
            <w:r w:rsidRPr="005F248E">
              <w:t>309</w:t>
            </w:r>
          </w:p>
        </w:tc>
      </w:tr>
      <w:tr w:rsidR="00061FDC" w:rsidRPr="00061FDC" w:rsidTr="00221EBE">
        <w:tc>
          <w:tcPr>
            <w:tcW w:w="1806" w:type="dxa"/>
            <w:shd w:val="clear" w:color="auto" w:fill="auto"/>
          </w:tcPr>
          <w:p w:rsidR="00061FDC" w:rsidRPr="005F248E" w:rsidRDefault="00061FDC" w:rsidP="00221EBE">
            <w:pPr>
              <w:pStyle w:val="a5"/>
              <w:overflowPunct/>
              <w:ind w:right="0"/>
              <w:jc w:val="left"/>
            </w:pPr>
            <w:r w:rsidRPr="005F248E">
              <w:t>2004</w:t>
            </w:r>
          </w:p>
        </w:tc>
        <w:tc>
          <w:tcPr>
            <w:tcW w:w="1850" w:type="dxa"/>
            <w:shd w:val="clear" w:color="auto" w:fill="auto"/>
          </w:tcPr>
          <w:p w:rsidR="00061FDC" w:rsidRPr="005F248E" w:rsidRDefault="00061FDC" w:rsidP="00221EBE">
            <w:pPr>
              <w:pStyle w:val="a5"/>
              <w:overflowPunct/>
              <w:ind w:right="0"/>
              <w:jc w:val="right"/>
            </w:pPr>
            <w:r w:rsidRPr="005F248E">
              <w:t>100</w:t>
            </w:r>
          </w:p>
        </w:tc>
        <w:tc>
          <w:tcPr>
            <w:tcW w:w="1580" w:type="dxa"/>
            <w:shd w:val="clear" w:color="auto" w:fill="auto"/>
          </w:tcPr>
          <w:p w:rsidR="00061FDC" w:rsidRPr="005F248E" w:rsidRDefault="00061FDC" w:rsidP="00221EBE">
            <w:pPr>
              <w:pStyle w:val="a5"/>
              <w:overflowPunct/>
              <w:ind w:right="0"/>
              <w:jc w:val="right"/>
            </w:pPr>
            <w:r w:rsidRPr="005F248E">
              <w:t>78</w:t>
            </w:r>
          </w:p>
        </w:tc>
        <w:tc>
          <w:tcPr>
            <w:tcW w:w="2134" w:type="dxa"/>
            <w:shd w:val="clear" w:color="auto" w:fill="auto"/>
          </w:tcPr>
          <w:p w:rsidR="00061FDC" w:rsidRPr="005F248E" w:rsidRDefault="00061FDC" w:rsidP="00221EBE">
            <w:pPr>
              <w:pStyle w:val="a5"/>
              <w:overflowPunct/>
              <w:ind w:right="0"/>
              <w:jc w:val="right"/>
            </w:pPr>
            <w:r w:rsidRPr="005F248E">
              <w:t>299</w:t>
            </w:r>
          </w:p>
        </w:tc>
      </w:tr>
      <w:tr w:rsidR="00061FDC" w:rsidRPr="00061FDC" w:rsidTr="00221EBE">
        <w:tc>
          <w:tcPr>
            <w:tcW w:w="1806" w:type="dxa"/>
            <w:shd w:val="clear" w:color="auto" w:fill="auto"/>
          </w:tcPr>
          <w:p w:rsidR="00061FDC" w:rsidRPr="005F248E" w:rsidRDefault="00061FDC" w:rsidP="00221EBE">
            <w:pPr>
              <w:pStyle w:val="a5"/>
              <w:overflowPunct/>
              <w:ind w:right="0"/>
              <w:jc w:val="left"/>
            </w:pPr>
            <w:r w:rsidRPr="005F248E">
              <w:t>2003</w:t>
            </w:r>
          </w:p>
        </w:tc>
        <w:tc>
          <w:tcPr>
            <w:tcW w:w="1850" w:type="dxa"/>
            <w:shd w:val="clear" w:color="auto" w:fill="auto"/>
          </w:tcPr>
          <w:p w:rsidR="00061FDC" w:rsidRPr="005F248E" w:rsidRDefault="00061FDC" w:rsidP="00221EBE">
            <w:pPr>
              <w:pStyle w:val="a5"/>
              <w:overflowPunct/>
              <w:ind w:right="0"/>
              <w:jc w:val="right"/>
            </w:pPr>
            <w:r w:rsidRPr="005F248E">
              <w:t>88</w:t>
            </w:r>
          </w:p>
        </w:tc>
        <w:tc>
          <w:tcPr>
            <w:tcW w:w="1580" w:type="dxa"/>
            <w:shd w:val="clear" w:color="auto" w:fill="auto"/>
          </w:tcPr>
          <w:p w:rsidR="00061FDC" w:rsidRPr="005F248E" w:rsidRDefault="00061FDC" w:rsidP="00221EBE">
            <w:pPr>
              <w:pStyle w:val="a5"/>
              <w:overflowPunct/>
              <w:ind w:right="0"/>
              <w:jc w:val="right"/>
            </w:pPr>
            <w:r w:rsidRPr="005F248E">
              <w:t>89</w:t>
            </w:r>
          </w:p>
        </w:tc>
        <w:tc>
          <w:tcPr>
            <w:tcW w:w="2134" w:type="dxa"/>
            <w:shd w:val="clear" w:color="auto" w:fill="auto"/>
          </w:tcPr>
          <w:p w:rsidR="00061FDC" w:rsidRPr="005F248E" w:rsidRDefault="00061FDC" w:rsidP="00221EBE">
            <w:pPr>
              <w:pStyle w:val="a5"/>
              <w:overflowPunct/>
              <w:ind w:right="0"/>
              <w:jc w:val="right"/>
            </w:pPr>
            <w:r w:rsidRPr="005F248E">
              <w:t>277</w:t>
            </w:r>
          </w:p>
        </w:tc>
      </w:tr>
    </w:tbl>
    <w:p w:rsidR="003776B2" w:rsidRDefault="00061FDC" w:rsidP="0075202F">
      <w:pPr>
        <w:pStyle w:val="EndnoteText"/>
        <w:spacing w:before="120"/>
        <w:rPr>
          <w:rFonts w:hint="eastAsia"/>
        </w:rPr>
      </w:pPr>
      <w:r>
        <w:rPr>
          <w:rFonts w:hint="eastAsia"/>
        </w:rPr>
        <w:tab/>
      </w:r>
      <w:r w:rsidR="00842193">
        <w:rPr>
          <w:rFonts w:hint="eastAsia"/>
        </w:rPr>
        <w:tab/>
      </w:r>
      <w:r w:rsidR="003776B2" w:rsidRPr="00842193">
        <w:rPr>
          <w:rFonts w:hint="eastAsia"/>
          <w:color w:val="0000FF"/>
          <w:sz w:val="21"/>
          <w:szCs w:val="21"/>
          <w:vertAlign w:val="superscript"/>
        </w:rPr>
        <w:t>a</w:t>
      </w:r>
      <w:r w:rsidR="003776B2">
        <w:rPr>
          <w:rFonts w:hint="eastAsia"/>
        </w:rPr>
        <w:tab/>
        <w:t>(</w:t>
      </w:r>
      <w:r w:rsidR="003776B2">
        <w:rPr>
          <w:rFonts w:hint="eastAsia"/>
        </w:rPr>
        <w:t>以通过《意见》、不予受理和终止受理决定的方式</w:t>
      </w:r>
      <w:r w:rsidR="003776B2">
        <w:rPr>
          <w:rFonts w:hint="eastAsia"/>
        </w:rPr>
        <w:t>)</w:t>
      </w:r>
      <w:r w:rsidR="003776B2">
        <w:rPr>
          <w:rFonts w:hint="eastAsia"/>
        </w:rPr>
        <w:t>作出裁决的案件总数。</w:t>
      </w:r>
    </w:p>
    <w:p w:rsidR="003776B2" w:rsidRDefault="00C253A5" w:rsidP="00C253A5">
      <w:pPr>
        <w:pStyle w:val="H1GC"/>
        <w:rPr>
          <w:rFonts w:hint="eastAsia"/>
        </w:rPr>
      </w:pPr>
      <w:r>
        <w:rPr>
          <w:rFonts w:hint="eastAsia"/>
        </w:rPr>
        <w:tab/>
      </w:r>
      <w:r w:rsidR="003776B2">
        <w:rPr>
          <w:rFonts w:hint="eastAsia"/>
        </w:rPr>
        <w:t>C.</w:t>
      </w:r>
      <w:r w:rsidR="003776B2">
        <w:rPr>
          <w:rFonts w:hint="eastAsia"/>
        </w:rPr>
        <w:tab/>
      </w:r>
      <w:r w:rsidR="003776B2">
        <w:rPr>
          <w:rFonts w:hint="eastAsia"/>
        </w:rPr>
        <w:t>根据《任择议定书》审议来文的方法</w:t>
      </w:r>
    </w:p>
    <w:p w:rsidR="003776B2" w:rsidRDefault="00C253A5" w:rsidP="00C253A5">
      <w:pPr>
        <w:pStyle w:val="H23GC"/>
        <w:rPr>
          <w:rFonts w:hint="eastAsia"/>
        </w:rPr>
      </w:pPr>
      <w:r>
        <w:rPr>
          <w:rFonts w:hint="eastAsia"/>
        </w:rPr>
        <w:tab/>
        <w:t>1.</w:t>
      </w:r>
      <w:r w:rsidR="003776B2">
        <w:rPr>
          <w:rFonts w:hint="eastAsia"/>
        </w:rPr>
        <w:tab/>
      </w:r>
      <w:r w:rsidR="003776B2">
        <w:rPr>
          <w:rFonts w:hint="eastAsia"/>
        </w:rPr>
        <w:t>新来文特别报告员</w:t>
      </w:r>
    </w:p>
    <w:p w:rsidR="003776B2" w:rsidRDefault="003776B2" w:rsidP="0047160C">
      <w:pPr>
        <w:pStyle w:val="SingleTxtGC"/>
        <w:rPr>
          <w:rFonts w:hint="eastAsia"/>
        </w:rPr>
      </w:pPr>
      <w:r>
        <w:rPr>
          <w:rFonts w:hint="eastAsia"/>
        </w:rPr>
        <w:t>106.  1989</w:t>
      </w:r>
      <w:r>
        <w:rPr>
          <w:rFonts w:hint="eastAsia"/>
        </w:rPr>
        <w:t>年</w:t>
      </w:r>
      <w:r>
        <w:rPr>
          <w:rFonts w:hint="eastAsia"/>
        </w:rPr>
        <w:t>3</w:t>
      </w:r>
      <w:r>
        <w:rPr>
          <w:rFonts w:hint="eastAsia"/>
        </w:rPr>
        <w:t>月，委员会在第三十五届会议上决定指定一名特别报告员处理委员会两届会议之间收到的新来文和临时措施请求。</w:t>
      </w:r>
      <w:r>
        <w:rPr>
          <w:rFonts w:hint="eastAsia"/>
        </w:rPr>
        <w:t>2011</w:t>
      </w:r>
      <w:r>
        <w:rPr>
          <w:rFonts w:hint="eastAsia"/>
        </w:rPr>
        <w:t>年</w:t>
      </w:r>
      <w:r>
        <w:rPr>
          <w:rFonts w:hint="eastAsia"/>
        </w:rPr>
        <w:t>3</w:t>
      </w:r>
      <w:r>
        <w:rPr>
          <w:rFonts w:hint="eastAsia"/>
        </w:rPr>
        <w:t>月，委员会在第</w:t>
      </w:r>
      <w:r w:rsidR="00A57393">
        <w:rPr>
          <w:rFonts w:hint="eastAsia"/>
        </w:rPr>
        <w:t>一〇</w:t>
      </w:r>
      <w:r>
        <w:rPr>
          <w:rFonts w:hint="eastAsia"/>
        </w:rPr>
        <w:t>一届会议上指定奈杰尔</w:t>
      </w:r>
      <w:r w:rsidR="0047160C">
        <w:rPr>
          <w:rFonts w:hint="eastAsia"/>
        </w:rPr>
        <w:t>·</w:t>
      </w:r>
      <w:r>
        <w:rPr>
          <w:rFonts w:hint="eastAsia"/>
        </w:rPr>
        <w:t>罗德利爵士担任该特别报告员。在本报告所涉期内，特别报告员根据委员会《议事规则》第</w:t>
      </w:r>
      <w:r>
        <w:rPr>
          <w:rFonts w:hint="eastAsia"/>
        </w:rPr>
        <w:t>97</w:t>
      </w:r>
      <w:r>
        <w:rPr>
          <w:rFonts w:hint="eastAsia"/>
        </w:rPr>
        <w:t>条向有关缔约国转送了</w:t>
      </w:r>
      <w:r>
        <w:rPr>
          <w:rFonts w:hint="eastAsia"/>
        </w:rPr>
        <w:t>116</w:t>
      </w:r>
      <w:r>
        <w:rPr>
          <w:rFonts w:hint="eastAsia"/>
        </w:rPr>
        <w:t>份新来文，要求就可否受理和案情问题提交材料或意见。在</w:t>
      </w:r>
      <w:r>
        <w:rPr>
          <w:rFonts w:hint="eastAsia"/>
        </w:rPr>
        <w:t>16</w:t>
      </w:r>
      <w:r>
        <w:rPr>
          <w:rFonts w:hint="eastAsia"/>
        </w:rPr>
        <w:t>起案件中，特别报告员根据委员会《议事规则》第</w:t>
      </w:r>
      <w:r>
        <w:rPr>
          <w:rFonts w:hint="eastAsia"/>
        </w:rPr>
        <w:t>92</w:t>
      </w:r>
      <w:r>
        <w:rPr>
          <w:rFonts w:hint="eastAsia"/>
        </w:rPr>
        <w:t>条规定发出了临时保护措施请求。特别报告员根据《议事规则》第</w:t>
      </w:r>
      <w:r>
        <w:rPr>
          <w:rFonts w:hint="eastAsia"/>
        </w:rPr>
        <w:t>92</w:t>
      </w:r>
      <w:r>
        <w:rPr>
          <w:rFonts w:hint="eastAsia"/>
        </w:rPr>
        <w:t>条规定发出和必要时撤回临时保护措施请求的权限，见</w:t>
      </w:r>
      <w:r>
        <w:rPr>
          <w:rFonts w:hint="eastAsia"/>
        </w:rPr>
        <w:t>1997</w:t>
      </w:r>
      <w:r>
        <w:rPr>
          <w:rFonts w:hint="eastAsia"/>
        </w:rPr>
        <w:t>年年度报告。</w:t>
      </w:r>
      <w:r w:rsidR="006813EA" w:rsidRPr="006813EA">
        <w:rPr>
          <w:rStyle w:val="FootnoteReference"/>
          <w:sz w:val="21"/>
        </w:rPr>
        <w:footnoteReference w:id="21"/>
      </w:r>
    </w:p>
    <w:p w:rsidR="003776B2" w:rsidRDefault="00C253A5" w:rsidP="00C253A5">
      <w:pPr>
        <w:pStyle w:val="H23GC"/>
        <w:rPr>
          <w:rFonts w:hint="eastAsia"/>
        </w:rPr>
      </w:pPr>
      <w:r>
        <w:rPr>
          <w:rFonts w:hint="eastAsia"/>
        </w:rPr>
        <w:tab/>
        <w:t>2.</w:t>
      </w:r>
      <w:r>
        <w:rPr>
          <w:rFonts w:hint="eastAsia"/>
        </w:rPr>
        <w:tab/>
      </w:r>
      <w:r w:rsidR="003776B2">
        <w:rPr>
          <w:rFonts w:hint="eastAsia"/>
        </w:rPr>
        <w:t>来文工作组的职权</w:t>
      </w:r>
    </w:p>
    <w:p w:rsidR="003776B2" w:rsidRDefault="003776B2" w:rsidP="003776B2">
      <w:pPr>
        <w:pStyle w:val="SingleTxtGC"/>
        <w:rPr>
          <w:rFonts w:hint="eastAsia"/>
        </w:rPr>
      </w:pPr>
      <w:r>
        <w:rPr>
          <w:rFonts w:hint="eastAsia"/>
        </w:rPr>
        <w:t xml:space="preserve">107.  </w:t>
      </w:r>
      <w:r>
        <w:rPr>
          <w:rFonts w:hint="eastAsia"/>
        </w:rPr>
        <w:t>委员会在</w:t>
      </w:r>
      <w:r>
        <w:rPr>
          <w:rFonts w:hint="eastAsia"/>
        </w:rPr>
        <w:t>1989</w:t>
      </w:r>
      <w:r>
        <w:rPr>
          <w:rFonts w:hint="eastAsia"/>
        </w:rPr>
        <w:t>年</w:t>
      </w:r>
      <w:r>
        <w:rPr>
          <w:rFonts w:hint="eastAsia"/>
        </w:rPr>
        <w:t>7</w:t>
      </w:r>
      <w:r>
        <w:rPr>
          <w:rFonts w:hint="eastAsia"/>
        </w:rPr>
        <w:t>月第三十六届会议决定授权来文工作组在所有成员都同意时通过决定，宣布来文可予受理。若无法达成一致意见，工作组则将问题提交委员会。在工作组认为应由委员会本身决定可否受理问题时，它也可将问题提交委员会。在报告所涉期内，来文工作组宣布一件来文可予受理。如果工作组成员一致同意，也可决定宣布来文不予受理。然而，该项决定将转呈委员会全体会议，全体会议可以不再进行正式讨论即予以确认或者应任何委员请求予以审议。</w:t>
      </w:r>
    </w:p>
    <w:p w:rsidR="003776B2" w:rsidRDefault="00C253A5" w:rsidP="00C253A5">
      <w:pPr>
        <w:pStyle w:val="H1GC"/>
        <w:rPr>
          <w:rFonts w:hint="eastAsia"/>
        </w:rPr>
      </w:pPr>
      <w:r>
        <w:rPr>
          <w:rFonts w:hint="eastAsia"/>
        </w:rPr>
        <w:tab/>
        <w:t>D.</w:t>
      </w:r>
      <w:r>
        <w:rPr>
          <w:rFonts w:hint="eastAsia"/>
        </w:rPr>
        <w:tab/>
      </w:r>
      <w:r w:rsidR="003776B2">
        <w:rPr>
          <w:rFonts w:hint="eastAsia"/>
        </w:rPr>
        <w:t>个人意见</w:t>
      </w:r>
    </w:p>
    <w:p w:rsidR="003776B2" w:rsidRDefault="003776B2" w:rsidP="003776B2">
      <w:pPr>
        <w:pStyle w:val="SingleTxtGC"/>
        <w:rPr>
          <w:rFonts w:hint="eastAsia"/>
        </w:rPr>
      </w:pPr>
      <w:r>
        <w:rPr>
          <w:rFonts w:hint="eastAsia"/>
        </w:rPr>
        <w:t xml:space="preserve">108.  </w:t>
      </w:r>
      <w:r>
        <w:rPr>
          <w:rFonts w:hint="eastAsia"/>
        </w:rPr>
        <w:t>委员会根据《任择议定书》开展的工作，力求以协商一致做出决定。然而，根据委员会《议事规则》第</w:t>
      </w:r>
      <w:r>
        <w:rPr>
          <w:rFonts w:hint="eastAsia"/>
        </w:rPr>
        <w:t>104</w:t>
      </w:r>
      <w:r>
        <w:rPr>
          <w:rFonts w:hint="eastAsia"/>
        </w:rPr>
        <w:t>条，委员会成员可对委员会的《意见》提出他们个人的意见或不同意见。根据这项规则，委员会成员也可将他们的个人意见附在委员会宣布来文可予受理或不予受理的决定之后。</w:t>
      </w:r>
    </w:p>
    <w:p w:rsidR="003776B2" w:rsidRDefault="003776B2" w:rsidP="00E57F48">
      <w:pPr>
        <w:pStyle w:val="SingleTxtGC"/>
        <w:rPr>
          <w:rFonts w:hint="eastAsia"/>
        </w:rPr>
      </w:pPr>
      <w:r>
        <w:rPr>
          <w:rFonts w:hint="eastAsia"/>
        </w:rPr>
        <w:t xml:space="preserve">109.  </w:t>
      </w:r>
      <w:r>
        <w:rPr>
          <w:rFonts w:hint="eastAsia"/>
        </w:rPr>
        <w:t>在本报告所涉期间，委员会关于下列案件的《意见》或决定附有个人意见：第</w:t>
      </w:r>
      <w:r>
        <w:rPr>
          <w:rFonts w:hint="eastAsia"/>
        </w:rPr>
        <w:t>1304/2004</w:t>
      </w:r>
      <w:r>
        <w:rPr>
          <w:rFonts w:hint="eastAsia"/>
        </w:rPr>
        <w:t>号</w:t>
      </w:r>
      <w:r>
        <w:rPr>
          <w:rFonts w:hint="eastAsia"/>
        </w:rPr>
        <w:t>(Khoroshenko</w:t>
      </w:r>
      <w:r w:rsidRPr="00E57F48">
        <w:rPr>
          <w:rFonts w:eastAsia="KaiTi_GB2312" w:hint="eastAsia"/>
        </w:rPr>
        <w:t>诉俄罗斯联邦</w:t>
      </w:r>
      <w:r>
        <w:rPr>
          <w:rFonts w:hint="eastAsia"/>
        </w:rPr>
        <w:t>)</w:t>
      </w:r>
      <w:r>
        <w:rPr>
          <w:rFonts w:hint="eastAsia"/>
        </w:rPr>
        <w:t>、第</w:t>
      </w:r>
      <w:r>
        <w:rPr>
          <w:rFonts w:hint="eastAsia"/>
        </w:rPr>
        <w:t>1410/2005</w:t>
      </w:r>
      <w:r>
        <w:rPr>
          <w:rFonts w:hint="eastAsia"/>
        </w:rPr>
        <w:t>号</w:t>
      </w:r>
      <w:r>
        <w:rPr>
          <w:rFonts w:hint="eastAsia"/>
        </w:rPr>
        <w:t>(Yevdokimov</w:t>
      </w:r>
      <w:r>
        <w:rPr>
          <w:rFonts w:hint="eastAsia"/>
        </w:rPr>
        <w:t>和</w:t>
      </w:r>
      <w:r>
        <w:rPr>
          <w:rFonts w:hint="eastAsia"/>
        </w:rPr>
        <w:t>Rezanov</w:t>
      </w:r>
      <w:r w:rsidRPr="00E57F48">
        <w:rPr>
          <w:rFonts w:eastAsia="KaiTi_GB2312" w:hint="eastAsia"/>
        </w:rPr>
        <w:t>诉俄罗斯联邦</w:t>
      </w:r>
      <w:r>
        <w:rPr>
          <w:rFonts w:hint="eastAsia"/>
        </w:rPr>
        <w:t>)</w:t>
      </w:r>
      <w:r>
        <w:rPr>
          <w:rFonts w:hint="eastAsia"/>
        </w:rPr>
        <w:t>、第</w:t>
      </w:r>
      <w:r>
        <w:rPr>
          <w:rFonts w:hint="eastAsia"/>
        </w:rPr>
        <w:t>1470/2006</w:t>
      </w:r>
      <w:r>
        <w:rPr>
          <w:rFonts w:hint="eastAsia"/>
        </w:rPr>
        <w:t>号</w:t>
      </w:r>
      <w:r>
        <w:rPr>
          <w:rFonts w:hint="eastAsia"/>
        </w:rPr>
        <w:t>(Toktakunov</w:t>
      </w:r>
      <w:r w:rsidRPr="00E57F48">
        <w:rPr>
          <w:rFonts w:eastAsia="KaiTi_GB2312" w:hint="eastAsia"/>
        </w:rPr>
        <w:t>诉吉尔吉斯斯坦</w:t>
      </w:r>
      <w:r>
        <w:rPr>
          <w:rFonts w:hint="eastAsia"/>
        </w:rPr>
        <w:t>)</w:t>
      </w:r>
      <w:r>
        <w:rPr>
          <w:rFonts w:hint="eastAsia"/>
        </w:rPr>
        <w:t>、第</w:t>
      </w:r>
      <w:r>
        <w:rPr>
          <w:rFonts w:hint="eastAsia"/>
        </w:rPr>
        <w:t>1478/2006</w:t>
      </w:r>
      <w:r>
        <w:rPr>
          <w:rFonts w:hint="eastAsia"/>
        </w:rPr>
        <w:t>号</w:t>
      </w:r>
      <w:r>
        <w:rPr>
          <w:rFonts w:hint="eastAsia"/>
        </w:rPr>
        <w:t>(Kungurov</w:t>
      </w:r>
      <w:r w:rsidRPr="00E57F48">
        <w:rPr>
          <w:rFonts w:eastAsia="KaiTi_GB2312" w:hint="eastAsia"/>
        </w:rPr>
        <w:t>诉乌兹别克斯坦</w:t>
      </w:r>
      <w:r>
        <w:rPr>
          <w:rFonts w:hint="eastAsia"/>
        </w:rPr>
        <w:t>)</w:t>
      </w:r>
      <w:r>
        <w:rPr>
          <w:rFonts w:hint="eastAsia"/>
        </w:rPr>
        <w:t>、第</w:t>
      </w:r>
      <w:r>
        <w:rPr>
          <w:rFonts w:hint="eastAsia"/>
        </w:rPr>
        <w:t>1503/2006</w:t>
      </w:r>
      <w:r>
        <w:rPr>
          <w:rFonts w:hint="eastAsia"/>
        </w:rPr>
        <w:t>号</w:t>
      </w:r>
      <w:r>
        <w:rPr>
          <w:rFonts w:hint="eastAsia"/>
        </w:rPr>
        <w:t>(Akhadov</w:t>
      </w:r>
      <w:r w:rsidRPr="00E57F48">
        <w:rPr>
          <w:rFonts w:eastAsia="KaiTi_GB2312" w:hint="eastAsia"/>
        </w:rPr>
        <w:t>诉吉尔吉斯斯坦</w:t>
      </w:r>
      <w:r>
        <w:rPr>
          <w:rFonts w:hint="eastAsia"/>
        </w:rPr>
        <w:t>)</w:t>
      </w:r>
      <w:r>
        <w:rPr>
          <w:rFonts w:hint="eastAsia"/>
        </w:rPr>
        <w:t>、第</w:t>
      </w:r>
      <w:r>
        <w:rPr>
          <w:rFonts w:hint="eastAsia"/>
        </w:rPr>
        <w:t>1507/2006</w:t>
      </w:r>
      <w:r>
        <w:rPr>
          <w:rFonts w:hint="eastAsia"/>
        </w:rPr>
        <w:t>号</w:t>
      </w:r>
      <w:r>
        <w:rPr>
          <w:rFonts w:hint="eastAsia"/>
        </w:rPr>
        <w:t>(Sechremelis</w:t>
      </w:r>
      <w:r w:rsidRPr="00E57F48">
        <w:rPr>
          <w:rFonts w:eastAsia="KaiTi_GB2312" w:hint="eastAsia"/>
        </w:rPr>
        <w:t>等人诉希腊</w:t>
      </w:r>
      <w:r>
        <w:rPr>
          <w:rFonts w:hint="eastAsia"/>
        </w:rPr>
        <w:t>)</w:t>
      </w:r>
      <w:r>
        <w:rPr>
          <w:rFonts w:hint="eastAsia"/>
        </w:rPr>
        <w:t>、第</w:t>
      </w:r>
      <w:r>
        <w:rPr>
          <w:rFonts w:hint="eastAsia"/>
        </w:rPr>
        <w:t>1535/2006</w:t>
      </w:r>
      <w:r>
        <w:rPr>
          <w:rFonts w:hint="eastAsia"/>
        </w:rPr>
        <w:t>号</w:t>
      </w:r>
      <w:r>
        <w:rPr>
          <w:rFonts w:hint="eastAsia"/>
        </w:rPr>
        <w:t>(Shchetka</w:t>
      </w:r>
      <w:r w:rsidRPr="00E57F48">
        <w:rPr>
          <w:rFonts w:eastAsia="KaiTi_GB2312" w:hint="eastAsia"/>
        </w:rPr>
        <w:t>诉乌克兰</w:t>
      </w:r>
      <w:r>
        <w:rPr>
          <w:rFonts w:hint="eastAsia"/>
        </w:rPr>
        <w:t>)</w:t>
      </w:r>
      <w:r>
        <w:rPr>
          <w:rFonts w:hint="eastAsia"/>
        </w:rPr>
        <w:t>、第</w:t>
      </w:r>
      <w:r>
        <w:rPr>
          <w:rFonts w:hint="eastAsia"/>
        </w:rPr>
        <w:t>1545/2007</w:t>
      </w:r>
      <w:r>
        <w:rPr>
          <w:rFonts w:hint="eastAsia"/>
        </w:rPr>
        <w:t>号</w:t>
      </w:r>
      <w:r>
        <w:rPr>
          <w:rFonts w:hint="eastAsia"/>
        </w:rPr>
        <w:t>(Gunan</w:t>
      </w:r>
      <w:r w:rsidRPr="00E57F48">
        <w:rPr>
          <w:rFonts w:eastAsia="KaiTi_GB2312" w:hint="eastAsia"/>
        </w:rPr>
        <w:t>诉吉尔吉斯斯坦</w:t>
      </w:r>
      <w:r>
        <w:rPr>
          <w:rFonts w:hint="eastAsia"/>
        </w:rPr>
        <w:t>)</w:t>
      </w:r>
      <w:r>
        <w:rPr>
          <w:rFonts w:hint="eastAsia"/>
        </w:rPr>
        <w:t>、第</w:t>
      </w:r>
      <w:r>
        <w:rPr>
          <w:rFonts w:hint="eastAsia"/>
        </w:rPr>
        <w:t>1557/2007</w:t>
      </w:r>
      <w:r>
        <w:rPr>
          <w:rFonts w:hint="eastAsia"/>
        </w:rPr>
        <w:t>号</w:t>
      </w:r>
      <w:r>
        <w:rPr>
          <w:rFonts w:hint="eastAsia"/>
        </w:rPr>
        <w:t>(Nystrom</w:t>
      </w:r>
      <w:r w:rsidRPr="00E57F48">
        <w:rPr>
          <w:rFonts w:eastAsia="KaiTi_GB2312" w:hint="eastAsia"/>
        </w:rPr>
        <w:t>等人诉澳大利亚</w:t>
      </w:r>
      <w:r>
        <w:rPr>
          <w:rFonts w:hint="eastAsia"/>
        </w:rPr>
        <w:t>)</w:t>
      </w:r>
      <w:r>
        <w:rPr>
          <w:rFonts w:hint="eastAsia"/>
        </w:rPr>
        <w:t>、第</w:t>
      </w:r>
      <w:r>
        <w:rPr>
          <w:rFonts w:hint="eastAsia"/>
        </w:rPr>
        <w:t>1564/2007</w:t>
      </w:r>
      <w:r>
        <w:rPr>
          <w:rFonts w:hint="eastAsia"/>
        </w:rPr>
        <w:t>号</w:t>
      </w:r>
      <w:r>
        <w:rPr>
          <w:rFonts w:hint="eastAsia"/>
        </w:rPr>
        <w:t>(X.H.L.</w:t>
      </w:r>
      <w:r w:rsidRPr="00E57F48">
        <w:rPr>
          <w:rFonts w:eastAsia="KaiTi_GB2312" w:hint="eastAsia"/>
        </w:rPr>
        <w:t>诉荷兰</w:t>
      </w:r>
      <w:r>
        <w:rPr>
          <w:rFonts w:hint="eastAsia"/>
        </w:rPr>
        <w:t>)</w:t>
      </w:r>
      <w:r>
        <w:rPr>
          <w:rFonts w:hint="eastAsia"/>
        </w:rPr>
        <w:t>、第</w:t>
      </w:r>
      <w:r>
        <w:rPr>
          <w:rFonts w:hint="eastAsia"/>
        </w:rPr>
        <w:t>1611/2007</w:t>
      </w:r>
      <w:r>
        <w:rPr>
          <w:rFonts w:hint="eastAsia"/>
        </w:rPr>
        <w:t>号</w:t>
      </w:r>
      <w:r>
        <w:rPr>
          <w:rFonts w:hint="eastAsia"/>
        </w:rPr>
        <w:t>(Bonilla Lerma</w:t>
      </w:r>
      <w:r w:rsidRPr="00E57F48">
        <w:rPr>
          <w:rFonts w:eastAsia="KaiTi_GB2312" w:hint="eastAsia"/>
        </w:rPr>
        <w:t>诉哥伦比亚</w:t>
      </w:r>
      <w:r>
        <w:rPr>
          <w:rFonts w:hint="eastAsia"/>
        </w:rPr>
        <w:t>)</w:t>
      </w:r>
      <w:r>
        <w:rPr>
          <w:rFonts w:hint="eastAsia"/>
        </w:rPr>
        <w:t>、第</w:t>
      </w:r>
      <w:r>
        <w:rPr>
          <w:rFonts w:hint="eastAsia"/>
        </w:rPr>
        <w:t>1621/2007</w:t>
      </w:r>
      <w:r>
        <w:rPr>
          <w:rFonts w:hint="eastAsia"/>
        </w:rPr>
        <w:t>号</w:t>
      </w:r>
      <w:r>
        <w:rPr>
          <w:rFonts w:hint="eastAsia"/>
        </w:rPr>
        <w:t>(Raihman</w:t>
      </w:r>
      <w:r w:rsidRPr="00E57F48">
        <w:rPr>
          <w:rFonts w:eastAsia="KaiTi_GB2312" w:hint="eastAsia"/>
        </w:rPr>
        <w:t>诉拉脱维亚</w:t>
      </w:r>
      <w:r>
        <w:rPr>
          <w:rFonts w:hint="eastAsia"/>
        </w:rPr>
        <w:t>)</w:t>
      </w:r>
      <w:r>
        <w:rPr>
          <w:rFonts w:hint="eastAsia"/>
        </w:rPr>
        <w:t>、第</w:t>
      </w:r>
      <w:r>
        <w:rPr>
          <w:rFonts w:hint="eastAsia"/>
        </w:rPr>
        <w:t>1642-1741/2007</w:t>
      </w:r>
      <w:r>
        <w:rPr>
          <w:rFonts w:hint="eastAsia"/>
        </w:rPr>
        <w:t>号</w:t>
      </w:r>
      <w:r>
        <w:rPr>
          <w:rFonts w:hint="eastAsia"/>
        </w:rPr>
        <w:t>(Jeong</w:t>
      </w:r>
      <w:r w:rsidRPr="00E57F48">
        <w:rPr>
          <w:rFonts w:eastAsia="KaiTi_GB2312" w:hint="eastAsia"/>
        </w:rPr>
        <w:t>等人诉大韩民国</w:t>
      </w:r>
      <w:r>
        <w:rPr>
          <w:rFonts w:hint="eastAsia"/>
        </w:rPr>
        <w:t>)</w:t>
      </w:r>
      <w:r>
        <w:rPr>
          <w:rFonts w:hint="eastAsia"/>
        </w:rPr>
        <w:t>、第</w:t>
      </w:r>
      <w:r>
        <w:rPr>
          <w:rFonts w:hint="eastAsia"/>
        </w:rPr>
        <w:t>1760/2008</w:t>
      </w:r>
      <w:r>
        <w:rPr>
          <w:rFonts w:hint="eastAsia"/>
        </w:rPr>
        <w:t>号</w:t>
      </w:r>
      <w:r>
        <w:rPr>
          <w:rFonts w:hint="eastAsia"/>
        </w:rPr>
        <w:t>(Cochet</w:t>
      </w:r>
      <w:r w:rsidRPr="00E57F48">
        <w:rPr>
          <w:rFonts w:eastAsia="KaiTi_GB2312" w:hint="eastAsia"/>
        </w:rPr>
        <w:t>诉法国</w:t>
      </w:r>
      <w:r>
        <w:rPr>
          <w:rFonts w:hint="eastAsia"/>
        </w:rPr>
        <w:t>)</w:t>
      </w:r>
      <w:r>
        <w:rPr>
          <w:rFonts w:hint="eastAsia"/>
        </w:rPr>
        <w:t>、第</w:t>
      </w:r>
      <w:r>
        <w:rPr>
          <w:rFonts w:hint="eastAsia"/>
        </w:rPr>
        <w:t>1763/2008</w:t>
      </w:r>
      <w:r>
        <w:rPr>
          <w:rFonts w:hint="eastAsia"/>
        </w:rPr>
        <w:t>号</w:t>
      </w:r>
      <w:r>
        <w:rPr>
          <w:rFonts w:hint="eastAsia"/>
        </w:rPr>
        <w:t>(Pillai</w:t>
      </w:r>
      <w:r w:rsidRPr="00E57F48">
        <w:rPr>
          <w:rFonts w:eastAsia="KaiTi_GB2312" w:hint="eastAsia"/>
        </w:rPr>
        <w:t>等人诉加拿大</w:t>
      </w:r>
      <w:r>
        <w:rPr>
          <w:rFonts w:hint="eastAsia"/>
        </w:rPr>
        <w:t>)</w:t>
      </w:r>
      <w:r>
        <w:rPr>
          <w:rFonts w:hint="eastAsia"/>
        </w:rPr>
        <w:t>、第</w:t>
      </w:r>
      <w:r>
        <w:rPr>
          <w:rFonts w:hint="eastAsia"/>
        </w:rPr>
        <w:t>1780/2008</w:t>
      </w:r>
      <w:r>
        <w:rPr>
          <w:rFonts w:hint="eastAsia"/>
        </w:rPr>
        <w:t>号</w:t>
      </w:r>
      <w:r>
        <w:rPr>
          <w:rFonts w:hint="eastAsia"/>
        </w:rPr>
        <w:t>(Aouabdia</w:t>
      </w:r>
      <w:r w:rsidRPr="00E57F48">
        <w:rPr>
          <w:rFonts w:eastAsia="KaiTi_GB2312" w:hint="eastAsia"/>
        </w:rPr>
        <w:t>等人诉阿尔及利亚</w:t>
      </w:r>
      <w:r>
        <w:rPr>
          <w:rFonts w:hint="eastAsia"/>
        </w:rPr>
        <w:t>)</w:t>
      </w:r>
      <w:r>
        <w:rPr>
          <w:rFonts w:hint="eastAsia"/>
        </w:rPr>
        <w:t>、第</w:t>
      </w:r>
      <w:r>
        <w:rPr>
          <w:rFonts w:hint="eastAsia"/>
        </w:rPr>
        <w:t>1813/2008</w:t>
      </w:r>
      <w:r>
        <w:rPr>
          <w:rFonts w:hint="eastAsia"/>
        </w:rPr>
        <w:t>号</w:t>
      </w:r>
      <w:r>
        <w:rPr>
          <w:rFonts w:hint="eastAsia"/>
        </w:rPr>
        <w:t>(Akwanga</w:t>
      </w:r>
      <w:r w:rsidRPr="00E57F48">
        <w:rPr>
          <w:rFonts w:eastAsia="KaiTi_GB2312" w:hint="eastAsia"/>
        </w:rPr>
        <w:t>诉喀麦隆</w:t>
      </w:r>
      <w:r>
        <w:rPr>
          <w:rFonts w:hint="eastAsia"/>
        </w:rPr>
        <w:t>)</w:t>
      </w:r>
      <w:r>
        <w:rPr>
          <w:rFonts w:hint="eastAsia"/>
        </w:rPr>
        <w:t>、第</w:t>
      </w:r>
      <w:r>
        <w:rPr>
          <w:rFonts w:hint="eastAsia"/>
        </w:rPr>
        <w:t>1876/2009</w:t>
      </w:r>
      <w:r>
        <w:rPr>
          <w:rFonts w:hint="eastAsia"/>
        </w:rPr>
        <w:t>号</w:t>
      </w:r>
      <w:r>
        <w:rPr>
          <w:rFonts w:hint="eastAsia"/>
        </w:rPr>
        <w:t>(Singh</w:t>
      </w:r>
      <w:r w:rsidRPr="00E57F48">
        <w:rPr>
          <w:rFonts w:eastAsia="KaiTi_GB2312" w:hint="eastAsia"/>
        </w:rPr>
        <w:t>诉法国</w:t>
      </w:r>
      <w:r>
        <w:rPr>
          <w:rFonts w:hint="eastAsia"/>
        </w:rPr>
        <w:t>)</w:t>
      </w:r>
      <w:r>
        <w:rPr>
          <w:rFonts w:hint="eastAsia"/>
        </w:rPr>
        <w:t>和第</w:t>
      </w:r>
      <w:r>
        <w:rPr>
          <w:rFonts w:hint="eastAsia"/>
        </w:rPr>
        <w:t>1959/2010</w:t>
      </w:r>
      <w:r>
        <w:rPr>
          <w:rFonts w:hint="eastAsia"/>
        </w:rPr>
        <w:t>号</w:t>
      </w:r>
      <w:r>
        <w:rPr>
          <w:rFonts w:hint="eastAsia"/>
        </w:rPr>
        <w:t xml:space="preserve"> (Warsame</w:t>
      </w:r>
      <w:r w:rsidRPr="00E57F48">
        <w:rPr>
          <w:rFonts w:eastAsia="KaiTi_GB2312" w:hint="eastAsia"/>
        </w:rPr>
        <w:t>诉加拿大</w:t>
      </w:r>
      <w:r>
        <w:rPr>
          <w:rFonts w:hint="eastAsia"/>
        </w:rPr>
        <w:t>)</w:t>
      </w:r>
      <w:r>
        <w:rPr>
          <w:rFonts w:hint="eastAsia"/>
        </w:rPr>
        <w:t>。</w:t>
      </w:r>
    </w:p>
    <w:p w:rsidR="003776B2" w:rsidRDefault="00C253A5" w:rsidP="00C253A5">
      <w:pPr>
        <w:pStyle w:val="H1GC"/>
        <w:rPr>
          <w:rFonts w:hint="eastAsia"/>
        </w:rPr>
      </w:pPr>
      <w:r>
        <w:rPr>
          <w:rFonts w:hint="eastAsia"/>
        </w:rPr>
        <w:tab/>
        <w:t>E.</w:t>
      </w:r>
      <w:r>
        <w:rPr>
          <w:rFonts w:hint="eastAsia"/>
        </w:rPr>
        <w:tab/>
      </w:r>
      <w:r w:rsidR="003776B2">
        <w:rPr>
          <w:rFonts w:hint="eastAsia"/>
        </w:rPr>
        <w:t>委员会审议的问题</w:t>
      </w:r>
    </w:p>
    <w:p w:rsidR="003776B2" w:rsidRDefault="003776B2" w:rsidP="003776B2">
      <w:pPr>
        <w:pStyle w:val="SingleTxtGC"/>
        <w:rPr>
          <w:rFonts w:hint="eastAsia"/>
        </w:rPr>
      </w:pPr>
      <w:r>
        <w:rPr>
          <w:rFonts w:hint="eastAsia"/>
        </w:rPr>
        <w:t xml:space="preserve">110.  </w:t>
      </w:r>
      <w:r>
        <w:rPr>
          <w:rFonts w:hint="eastAsia"/>
        </w:rPr>
        <w:t>委员会</w:t>
      </w:r>
      <w:r>
        <w:rPr>
          <w:rFonts w:hint="eastAsia"/>
        </w:rPr>
        <w:t>1977</w:t>
      </w:r>
      <w:r>
        <w:rPr>
          <w:rFonts w:hint="eastAsia"/>
        </w:rPr>
        <w:t>年第二届会议至</w:t>
      </w:r>
      <w:r>
        <w:rPr>
          <w:rFonts w:hint="eastAsia"/>
        </w:rPr>
        <w:t>2010</w:t>
      </w:r>
      <w:r>
        <w:rPr>
          <w:rFonts w:hint="eastAsia"/>
        </w:rPr>
        <w:t>年</w:t>
      </w:r>
      <w:r>
        <w:rPr>
          <w:rFonts w:hint="eastAsia"/>
        </w:rPr>
        <w:t>7</w:t>
      </w:r>
      <w:r>
        <w:rPr>
          <w:rFonts w:hint="eastAsia"/>
        </w:rPr>
        <w:t>月第九十六届会议根据《任择议定书》开展工作的大致情况，载于委员会</w:t>
      </w:r>
      <w:r>
        <w:rPr>
          <w:rFonts w:hint="eastAsia"/>
        </w:rPr>
        <w:t>1984</w:t>
      </w:r>
      <w:r>
        <w:rPr>
          <w:rFonts w:hint="eastAsia"/>
        </w:rPr>
        <w:t>年至</w:t>
      </w:r>
      <w:r>
        <w:rPr>
          <w:rFonts w:hint="eastAsia"/>
        </w:rPr>
        <w:t>2010</w:t>
      </w:r>
      <w:r>
        <w:rPr>
          <w:rFonts w:hint="eastAsia"/>
        </w:rPr>
        <w:t>年的年度报告。这些年度报告收录了委员会审议的程序性和实质性问题摘要，以及所做决定的摘要。委员会根据《任择议定书》通过的《意见》和宣布来文不予受理的决定，全文转载于委员会提交大会的年度报告附件。《意见》和决定的案文还可在人权事务高级专员办事处网站</w:t>
      </w:r>
      <w:r>
        <w:rPr>
          <w:rFonts w:hint="eastAsia"/>
        </w:rPr>
        <w:t>(www.ohchr.org)</w:t>
      </w:r>
      <w:r>
        <w:rPr>
          <w:rFonts w:hint="eastAsia"/>
        </w:rPr>
        <w:t>的条约机构数据库上查阅。</w:t>
      </w:r>
    </w:p>
    <w:p w:rsidR="003776B2" w:rsidRDefault="003776B2" w:rsidP="003776B2">
      <w:pPr>
        <w:pStyle w:val="SingleTxtGC"/>
        <w:rPr>
          <w:rFonts w:hint="eastAsia"/>
        </w:rPr>
      </w:pPr>
      <w:r>
        <w:rPr>
          <w:rFonts w:hint="eastAsia"/>
        </w:rPr>
        <w:t xml:space="preserve">111.  </w:t>
      </w:r>
      <w:r>
        <w:rPr>
          <w:rFonts w:hint="eastAsia"/>
        </w:rPr>
        <w:t>《人权事务委员会根据〈任择议定书〉做出的决定选编》前九卷业已出版，收录了委员会第二届至第十六届会议</w:t>
      </w:r>
      <w:r>
        <w:rPr>
          <w:rFonts w:hint="eastAsia"/>
        </w:rPr>
        <w:t>(1977</w:t>
      </w:r>
      <w:r>
        <w:rPr>
          <w:rFonts w:hint="eastAsia"/>
        </w:rPr>
        <w:t>年至</w:t>
      </w:r>
      <w:r>
        <w:rPr>
          <w:rFonts w:hint="eastAsia"/>
        </w:rPr>
        <w:t>1982</w:t>
      </w:r>
      <w:r>
        <w:rPr>
          <w:rFonts w:hint="eastAsia"/>
        </w:rPr>
        <w:t>年</w:t>
      </w:r>
      <w:r>
        <w:rPr>
          <w:rFonts w:hint="eastAsia"/>
        </w:rPr>
        <w:t>)</w:t>
      </w:r>
      <w:r>
        <w:rPr>
          <w:rFonts w:hint="eastAsia"/>
        </w:rPr>
        <w:t>、第十七届至第三十二届会议</w:t>
      </w:r>
      <w:r>
        <w:rPr>
          <w:rFonts w:hint="eastAsia"/>
        </w:rPr>
        <w:t>(1982</w:t>
      </w:r>
      <w:r>
        <w:rPr>
          <w:rFonts w:hint="eastAsia"/>
        </w:rPr>
        <w:t>年至</w:t>
      </w:r>
      <w:r>
        <w:rPr>
          <w:rFonts w:hint="eastAsia"/>
        </w:rPr>
        <w:t>1988</w:t>
      </w:r>
      <w:r>
        <w:rPr>
          <w:rFonts w:hint="eastAsia"/>
        </w:rPr>
        <w:t>年</w:t>
      </w:r>
      <w:r>
        <w:rPr>
          <w:rFonts w:hint="eastAsia"/>
        </w:rPr>
        <w:t>)</w:t>
      </w:r>
      <w:r>
        <w:rPr>
          <w:rFonts w:hint="eastAsia"/>
        </w:rPr>
        <w:t>、第三十三届至第三十九届会议</w:t>
      </w:r>
      <w:r>
        <w:rPr>
          <w:rFonts w:hint="eastAsia"/>
        </w:rPr>
        <w:t>(1988</w:t>
      </w:r>
      <w:r>
        <w:rPr>
          <w:rFonts w:hint="eastAsia"/>
        </w:rPr>
        <w:t>年至</w:t>
      </w:r>
      <w:r>
        <w:rPr>
          <w:rFonts w:hint="eastAsia"/>
        </w:rPr>
        <w:t>1990</w:t>
      </w:r>
      <w:r>
        <w:rPr>
          <w:rFonts w:hint="eastAsia"/>
        </w:rPr>
        <w:t>年</w:t>
      </w:r>
      <w:r>
        <w:rPr>
          <w:rFonts w:hint="eastAsia"/>
        </w:rPr>
        <w:t>)</w:t>
      </w:r>
      <w:r>
        <w:rPr>
          <w:rFonts w:hint="eastAsia"/>
        </w:rPr>
        <w:t>、第四十至第四十六届会议</w:t>
      </w:r>
      <w:r>
        <w:rPr>
          <w:rFonts w:hint="eastAsia"/>
        </w:rPr>
        <w:t>(1990</w:t>
      </w:r>
      <w:r>
        <w:rPr>
          <w:rFonts w:hint="eastAsia"/>
        </w:rPr>
        <w:t>年至</w:t>
      </w:r>
      <w:r>
        <w:rPr>
          <w:rFonts w:hint="eastAsia"/>
        </w:rPr>
        <w:t>1992</w:t>
      </w:r>
      <w:r>
        <w:rPr>
          <w:rFonts w:hint="eastAsia"/>
        </w:rPr>
        <w:t>年</w:t>
      </w:r>
      <w:r>
        <w:rPr>
          <w:rFonts w:hint="eastAsia"/>
        </w:rPr>
        <w:t>)</w:t>
      </w:r>
      <w:r>
        <w:rPr>
          <w:rFonts w:hint="eastAsia"/>
        </w:rPr>
        <w:t>、第四十七至第五十五届会议</w:t>
      </w:r>
      <w:r>
        <w:rPr>
          <w:rFonts w:hint="eastAsia"/>
        </w:rPr>
        <w:t>(1993</w:t>
      </w:r>
      <w:r>
        <w:rPr>
          <w:rFonts w:hint="eastAsia"/>
        </w:rPr>
        <w:t>年至</w:t>
      </w:r>
      <w:r>
        <w:rPr>
          <w:rFonts w:hint="eastAsia"/>
        </w:rPr>
        <w:t>1995</w:t>
      </w:r>
      <w:r>
        <w:rPr>
          <w:rFonts w:hint="eastAsia"/>
        </w:rPr>
        <w:t>年</w:t>
      </w:r>
      <w:r>
        <w:rPr>
          <w:rFonts w:hint="eastAsia"/>
        </w:rPr>
        <w:t>)</w:t>
      </w:r>
      <w:r>
        <w:rPr>
          <w:rFonts w:hint="eastAsia"/>
        </w:rPr>
        <w:t>、第五十六至第六十五届</w:t>
      </w:r>
      <w:r>
        <w:rPr>
          <w:rFonts w:hint="eastAsia"/>
        </w:rPr>
        <w:t>(1996</w:t>
      </w:r>
      <w:r>
        <w:rPr>
          <w:rFonts w:hint="eastAsia"/>
        </w:rPr>
        <w:t>年</w:t>
      </w:r>
      <w:r>
        <w:rPr>
          <w:rFonts w:hint="eastAsia"/>
        </w:rPr>
        <w:t>3</w:t>
      </w:r>
      <w:r>
        <w:rPr>
          <w:rFonts w:hint="eastAsia"/>
        </w:rPr>
        <w:t>月至</w:t>
      </w:r>
      <w:r>
        <w:rPr>
          <w:rFonts w:hint="eastAsia"/>
        </w:rPr>
        <w:t>1999</w:t>
      </w:r>
      <w:r>
        <w:rPr>
          <w:rFonts w:hint="eastAsia"/>
        </w:rPr>
        <w:t>年</w:t>
      </w:r>
      <w:r>
        <w:rPr>
          <w:rFonts w:hint="eastAsia"/>
        </w:rPr>
        <w:t>4</w:t>
      </w:r>
      <w:r>
        <w:rPr>
          <w:rFonts w:hint="eastAsia"/>
        </w:rPr>
        <w:t>月</w:t>
      </w:r>
      <w:r>
        <w:rPr>
          <w:rFonts w:hint="eastAsia"/>
        </w:rPr>
        <w:t>)</w:t>
      </w:r>
      <w:r>
        <w:rPr>
          <w:rFonts w:hint="eastAsia"/>
        </w:rPr>
        <w:t>、第六十六至第七十四届会议</w:t>
      </w:r>
      <w:r>
        <w:rPr>
          <w:rFonts w:hint="eastAsia"/>
        </w:rPr>
        <w:t>(1999</w:t>
      </w:r>
      <w:r>
        <w:rPr>
          <w:rFonts w:hint="eastAsia"/>
        </w:rPr>
        <w:t>年</w:t>
      </w:r>
      <w:r>
        <w:rPr>
          <w:rFonts w:hint="eastAsia"/>
        </w:rPr>
        <w:t>7</w:t>
      </w:r>
      <w:r>
        <w:rPr>
          <w:rFonts w:hint="eastAsia"/>
        </w:rPr>
        <w:t>月至</w:t>
      </w:r>
      <w:r>
        <w:rPr>
          <w:rFonts w:hint="eastAsia"/>
        </w:rPr>
        <w:t>2002</w:t>
      </w:r>
      <w:r>
        <w:rPr>
          <w:rFonts w:hint="eastAsia"/>
        </w:rPr>
        <w:t>年</w:t>
      </w:r>
      <w:r>
        <w:rPr>
          <w:rFonts w:hint="eastAsia"/>
        </w:rPr>
        <w:t>3</w:t>
      </w:r>
      <w:r>
        <w:rPr>
          <w:rFonts w:hint="eastAsia"/>
        </w:rPr>
        <w:t>月</w:t>
      </w:r>
      <w:r>
        <w:rPr>
          <w:rFonts w:hint="eastAsia"/>
        </w:rPr>
        <w:t>)</w:t>
      </w:r>
      <w:r>
        <w:rPr>
          <w:rFonts w:hint="eastAsia"/>
        </w:rPr>
        <w:t>、第七十五届至第八十四届会议</w:t>
      </w:r>
      <w:r>
        <w:rPr>
          <w:rFonts w:hint="eastAsia"/>
        </w:rPr>
        <w:t>(2002</w:t>
      </w:r>
      <w:r>
        <w:rPr>
          <w:rFonts w:hint="eastAsia"/>
        </w:rPr>
        <w:t>年</w:t>
      </w:r>
      <w:r>
        <w:rPr>
          <w:rFonts w:hint="eastAsia"/>
        </w:rPr>
        <w:t>7</w:t>
      </w:r>
      <w:r>
        <w:rPr>
          <w:rFonts w:hint="eastAsia"/>
        </w:rPr>
        <w:t>月至</w:t>
      </w:r>
      <w:r>
        <w:rPr>
          <w:rFonts w:hint="eastAsia"/>
        </w:rPr>
        <w:t>2005</w:t>
      </w:r>
      <w:r>
        <w:rPr>
          <w:rFonts w:hint="eastAsia"/>
        </w:rPr>
        <w:t>年</w:t>
      </w:r>
      <w:r>
        <w:rPr>
          <w:rFonts w:hint="eastAsia"/>
        </w:rPr>
        <w:t>7</w:t>
      </w:r>
      <w:r>
        <w:rPr>
          <w:rFonts w:hint="eastAsia"/>
        </w:rPr>
        <w:t>月</w:t>
      </w:r>
      <w:r>
        <w:rPr>
          <w:rFonts w:hint="eastAsia"/>
        </w:rPr>
        <w:t>)</w:t>
      </w:r>
      <w:r>
        <w:rPr>
          <w:rFonts w:hint="eastAsia"/>
        </w:rPr>
        <w:t>以及第八十五届至第九十一届会议</w:t>
      </w:r>
      <w:r>
        <w:rPr>
          <w:rFonts w:hint="eastAsia"/>
        </w:rPr>
        <w:t>(2005</w:t>
      </w:r>
      <w:r>
        <w:rPr>
          <w:rFonts w:hint="eastAsia"/>
        </w:rPr>
        <w:t>年</w:t>
      </w:r>
      <w:r>
        <w:rPr>
          <w:rFonts w:hint="eastAsia"/>
        </w:rPr>
        <w:t>10</w:t>
      </w:r>
      <w:r>
        <w:rPr>
          <w:rFonts w:hint="eastAsia"/>
        </w:rPr>
        <w:t>月至</w:t>
      </w:r>
      <w:r>
        <w:rPr>
          <w:rFonts w:hint="eastAsia"/>
        </w:rPr>
        <w:t>2007</w:t>
      </w:r>
      <w:r>
        <w:rPr>
          <w:rFonts w:hint="eastAsia"/>
        </w:rPr>
        <w:t>年</w:t>
      </w:r>
      <w:r>
        <w:rPr>
          <w:rFonts w:hint="eastAsia"/>
        </w:rPr>
        <w:t>10</w:t>
      </w:r>
      <w:r>
        <w:rPr>
          <w:rFonts w:hint="eastAsia"/>
        </w:rPr>
        <w:t>月</w:t>
      </w:r>
      <w:r>
        <w:rPr>
          <w:rFonts w:hint="eastAsia"/>
        </w:rPr>
        <w:t>)</w:t>
      </w:r>
      <w:r>
        <w:rPr>
          <w:rFonts w:hint="eastAsia"/>
        </w:rPr>
        <w:t>的决定。有些卷本有英文、法文、俄文和西班牙文文本。最近几卷只有一种或两种语文的文本，这非常令人遗憾。由于各国国内法院越来越多地适用《公民权利和政治权利国际公约》的标准，因此委员会的决定必须妥为汇编并配备索引，在全世界能以所有联合国官方语言查阅。</w:t>
      </w:r>
    </w:p>
    <w:p w:rsidR="003776B2" w:rsidRDefault="003776B2" w:rsidP="003776B2">
      <w:pPr>
        <w:pStyle w:val="SingleTxtGC"/>
        <w:rPr>
          <w:rFonts w:hint="eastAsia"/>
        </w:rPr>
      </w:pPr>
      <w:r>
        <w:rPr>
          <w:rFonts w:hint="eastAsia"/>
        </w:rPr>
        <w:t xml:space="preserve">112.  </w:t>
      </w:r>
      <w:r>
        <w:rPr>
          <w:rFonts w:hint="eastAsia"/>
        </w:rPr>
        <w:t>以下摘要反映了本报告所涉期内所审议问题的最新情况。</w:t>
      </w:r>
    </w:p>
    <w:p w:rsidR="003776B2" w:rsidRDefault="00C253A5" w:rsidP="00C253A5">
      <w:pPr>
        <w:pStyle w:val="H23GC"/>
        <w:rPr>
          <w:rFonts w:hint="eastAsia"/>
        </w:rPr>
      </w:pPr>
      <w:r>
        <w:rPr>
          <w:rFonts w:hint="eastAsia"/>
        </w:rPr>
        <w:tab/>
        <w:t>1.</w:t>
      </w:r>
      <w:r>
        <w:rPr>
          <w:rFonts w:hint="eastAsia"/>
        </w:rPr>
        <w:tab/>
      </w:r>
      <w:r w:rsidR="003776B2">
        <w:rPr>
          <w:rFonts w:hint="eastAsia"/>
        </w:rPr>
        <w:t>程序性问题</w:t>
      </w:r>
    </w:p>
    <w:p w:rsidR="003776B2" w:rsidRDefault="00C253A5" w:rsidP="00C253A5">
      <w:pPr>
        <w:pStyle w:val="H4GC"/>
        <w:rPr>
          <w:rFonts w:hint="eastAsia"/>
        </w:rPr>
      </w:pPr>
      <w:r>
        <w:rPr>
          <w:rFonts w:hint="eastAsia"/>
        </w:rPr>
        <w:tab/>
        <w:t>(a)</w:t>
      </w:r>
      <w:r>
        <w:rPr>
          <w:rFonts w:hint="eastAsia"/>
        </w:rPr>
        <w:tab/>
      </w:r>
      <w:r w:rsidR="003776B2">
        <w:rPr>
          <w:rFonts w:hint="eastAsia"/>
        </w:rPr>
        <w:t>基于“属时理由”不予受理</w:t>
      </w:r>
      <w:r w:rsidR="003776B2">
        <w:rPr>
          <w:rFonts w:hint="eastAsia"/>
        </w:rPr>
        <w:t>(</w:t>
      </w:r>
      <w:r w:rsidR="003776B2">
        <w:rPr>
          <w:rFonts w:hint="eastAsia"/>
        </w:rPr>
        <w:t>《任择议定书》第一条</w:t>
      </w:r>
      <w:r w:rsidR="003776B2">
        <w:rPr>
          <w:rFonts w:hint="eastAsia"/>
        </w:rPr>
        <w:t>)</w:t>
      </w:r>
    </w:p>
    <w:p w:rsidR="003776B2" w:rsidRDefault="003776B2" w:rsidP="003776B2">
      <w:pPr>
        <w:pStyle w:val="SingleTxtGC"/>
        <w:rPr>
          <w:rFonts w:hint="eastAsia"/>
        </w:rPr>
      </w:pPr>
      <w:r>
        <w:rPr>
          <w:rFonts w:hint="eastAsia"/>
        </w:rPr>
        <w:t xml:space="preserve">113.  </w:t>
      </w:r>
      <w:r>
        <w:rPr>
          <w:rFonts w:hint="eastAsia"/>
        </w:rPr>
        <w:t>在第</w:t>
      </w:r>
      <w:r>
        <w:rPr>
          <w:rFonts w:hint="eastAsia"/>
        </w:rPr>
        <w:t>1748/2008</w:t>
      </w:r>
      <w:r>
        <w:rPr>
          <w:rFonts w:hint="eastAsia"/>
        </w:rPr>
        <w:t>号案件</w:t>
      </w:r>
      <w:r>
        <w:rPr>
          <w:rFonts w:hint="eastAsia"/>
        </w:rPr>
        <w:t>(Bergauer</w:t>
      </w:r>
      <w:r w:rsidRPr="00E57F48">
        <w:rPr>
          <w:rFonts w:eastAsia="KaiTi_GB2312" w:hint="eastAsia"/>
        </w:rPr>
        <w:t>等人诉捷克共和国</w:t>
      </w:r>
      <w:r>
        <w:rPr>
          <w:rFonts w:hint="eastAsia"/>
        </w:rPr>
        <w:t>)</w:t>
      </w:r>
      <w:r>
        <w:rPr>
          <w:rFonts w:hint="eastAsia"/>
        </w:rPr>
        <w:t>中，提交人声称，缔约国法律规定，凡是在共产党政权下财产遭到剥夺者均可获得赔偿，但是对于其财产在第二次世界大战末期遭到没收的苏台德地区德国后裔居民，又没有通过任何适用的归还财产法律，因而违反了《公约》第二十六条。委员会回顾说，《公约》对于缔约国的生效日期是</w:t>
      </w:r>
      <w:r>
        <w:rPr>
          <w:rFonts w:hint="eastAsia"/>
        </w:rPr>
        <w:t>1975</w:t>
      </w:r>
      <w:r>
        <w:rPr>
          <w:rFonts w:hint="eastAsia"/>
        </w:rPr>
        <w:t>年</w:t>
      </w:r>
      <w:r>
        <w:rPr>
          <w:rFonts w:hint="eastAsia"/>
        </w:rPr>
        <w:t>12</w:t>
      </w:r>
      <w:r>
        <w:rPr>
          <w:rFonts w:hint="eastAsia"/>
        </w:rPr>
        <w:t>月</w:t>
      </w:r>
      <w:r>
        <w:rPr>
          <w:rFonts w:hint="eastAsia"/>
        </w:rPr>
        <w:t>23</w:t>
      </w:r>
      <w:r>
        <w:rPr>
          <w:rFonts w:hint="eastAsia"/>
        </w:rPr>
        <w:t>日，《任择议定书》的生效日期是</w:t>
      </w:r>
      <w:r>
        <w:rPr>
          <w:rFonts w:hint="eastAsia"/>
        </w:rPr>
        <w:t>1991</w:t>
      </w:r>
      <w:r>
        <w:rPr>
          <w:rFonts w:hint="eastAsia"/>
        </w:rPr>
        <w:t>年</w:t>
      </w:r>
      <w:r>
        <w:rPr>
          <w:rFonts w:hint="eastAsia"/>
        </w:rPr>
        <w:t>3</w:t>
      </w:r>
      <w:r>
        <w:rPr>
          <w:rFonts w:hint="eastAsia"/>
        </w:rPr>
        <w:t>月</w:t>
      </w:r>
      <w:r>
        <w:rPr>
          <w:rFonts w:hint="eastAsia"/>
        </w:rPr>
        <w:t>12</w:t>
      </w:r>
      <w:r>
        <w:rPr>
          <w:rFonts w:hint="eastAsia"/>
        </w:rPr>
        <w:t>日；公约不得追溯适用；提交人的财产是在</w:t>
      </w:r>
      <w:r>
        <w:rPr>
          <w:rFonts w:hint="eastAsia"/>
        </w:rPr>
        <w:t>1945</w:t>
      </w:r>
      <w:r>
        <w:rPr>
          <w:rFonts w:hint="eastAsia"/>
        </w:rPr>
        <w:t>年被没收的；这是一种没有持续影响的瞬间行动。因此，委员会认为，根据《任择议定书》第一条，因为“属时理由”委员会不能对在《公约》和《任择议定书》对缔约国生效之前发生的据称侵权行为进行审查。</w:t>
      </w:r>
    </w:p>
    <w:p w:rsidR="003776B2" w:rsidRDefault="00C253A5" w:rsidP="00C253A5">
      <w:pPr>
        <w:pStyle w:val="H4GC"/>
        <w:rPr>
          <w:rFonts w:hint="eastAsia"/>
        </w:rPr>
      </w:pPr>
      <w:r>
        <w:rPr>
          <w:rFonts w:hint="eastAsia"/>
        </w:rPr>
        <w:tab/>
        <w:t>(b)</w:t>
      </w:r>
      <w:r>
        <w:rPr>
          <w:rFonts w:hint="eastAsia"/>
        </w:rPr>
        <w:tab/>
      </w:r>
      <w:r w:rsidR="003776B2">
        <w:rPr>
          <w:rFonts w:hint="eastAsia"/>
        </w:rPr>
        <w:t>未得到证实的指控</w:t>
      </w:r>
      <w:r w:rsidR="003776B2">
        <w:rPr>
          <w:rFonts w:hint="eastAsia"/>
        </w:rPr>
        <w:t>(</w:t>
      </w:r>
      <w:r w:rsidR="003776B2">
        <w:rPr>
          <w:rFonts w:hint="eastAsia"/>
        </w:rPr>
        <w:t>《任择议定书》第二条</w:t>
      </w:r>
      <w:r w:rsidR="003776B2">
        <w:rPr>
          <w:rFonts w:hint="eastAsia"/>
        </w:rPr>
        <w:t>)</w:t>
      </w:r>
    </w:p>
    <w:p w:rsidR="003776B2" w:rsidRDefault="003776B2" w:rsidP="003776B2">
      <w:pPr>
        <w:pStyle w:val="SingleTxtGC"/>
        <w:rPr>
          <w:rFonts w:hint="eastAsia"/>
        </w:rPr>
      </w:pPr>
      <w:r>
        <w:rPr>
          <w:rFonts w:hint="eastAsia"/>
        </w:rPr>
        <w:t xml:space="preserve">114.  </w:t>
      </w:r>
      <w:r>
        <w:rPr>
          <w:rFonts w:hint="eastAsia"/>
        </w:rPr>
        <w:t>《任择议定书》第二条规定，“凡声称在《公约》规定下的任何权利遭到侵犯的个人，如对可以运用的国内补救办法，悉已援用无遗，得向委员会书面提出申请，由委员会审查”。尽管提交人在审议来文是否可予受理阶段不需要证明指控的侵权行为，但为了审议来文是否可予受理的目的，他</w:t>
      </w:r>
      <w:r>
        <w:rPr>
          <w:rFonts w:hint="eastAsia"/>
        </w:rPr>
        <w:t>/</w:t>
      </w:r>
      <w:r>
        <w:rPr>
          <w:rFonts w:hint="eastAsia"/>
        </w:rPr>
        <w:t>她必须提出充分材料证明其指控。因此，一项“诉求”不只是简单的指控，而且是有一定材料作证的指控。如果委员会认为提交人未能为审议是否可予受理的目的对一项诉求提出证据，则委员会根据《议事规则》第</w:t>
      </w:r>
      <w:r>
        <w:rPr>
          <w:rFonts w:hint="eastAsia"/>
        </w:rPr>
        <w:t>96(b)</w:t>
      </w:r>
      <w:r>
        <w:rPr>
          <w:rFonts w:hint="eastAsia"/>
        </w:rPr>
        <w:t>条裁定来文不予受理。因证据不足被宣布不予受理的其他案件如下。</w:t>
      </w:r>
    </w:p>
    <w:p w:rsidR="003776B2" w:rsidRDefault="003776B2" w:rsidP="003776B2">
      <w:pPr>
        <w:pStyle w:val="SingleTxtGC"/>
        <w:rPr>
          <w:rFonts w:hint="eastAsia"/>
        </w:rPr>
      </w:pPr>
      <w:r>
        <w:rPr>
          <w:rFonts w:hint="eastAsia"/>
        </w:rPr>
        <w:t xml:space="preserve">115.  </w:t>
      </w:r>
      <w:r>
        <w:rPr>
          <w:rFonts w:hint="eastAsia"/>
        </w:rPr>
        <w:t>在第</w:t>
      </w:r>
      <w:r>
        <w:rPr>
          <w:rFonts w:hint="eastAsia"/>
        </w:rPr>
        <w:t>1814/2008</w:t>
      </w:r>
      <w:r>
        <w:rPr>
          <w:rFonts w:hint="eastAsia"/>
        </w:rPr>
        <w:t>号</w:t>
      </w:r>
      <w:r>
        <w:rPr>
          <w:rFonts w:hint="eastAsia"/>
        </w:rPr>
        <w:t>(P.L.</w:t>
      </w:r>
      <w:r w:rsidRPr="00E57F48">
        <w:rPr>
          <w:rFonts w:eastAsia="KaiTi_GB2312" w:hint="eastAsia"/>
        </w:rPr>
        <w:t>诉白俄罗斯</w:t>
      </w:r>
      <w:r>
        <w:rPr>
          <w:rFonts w:hint="eastAsia"/>
        </w:rPr>
        <w:t>)</w:t>
      </w:r>
      <w:r>
        <w:rPr>
          <w:rFonts w:hint="eastAsia"/>
        </w:rPr>
        <w:t>案件中，提交人声称，国有</w:t>
      </w:r>
      <w:r>
        <w:rPr>
          <w:rFonts w:hint="eastAsia"/>
        </w:rPr>
        <w:t>Belpochta</w:t>
      </w:r>
      <w:r>
        <w:rPr>
          <w:rFonts w:hint="eastAsia"/>
        </w:rPr>
        <w:t>公司决定不再将《</w:t>
      </w:r>
      <w:r>
        <w:rPr>
          <w:rFonts w:hint="eastAsia"/>
        </w:rPr>
        <w:t>Vitebsky</w:t>
      </w:r>
      <w:r>
        <w:rPr>
          <w:rFonts w:hint="eastAsia"/>
        </w:rPr>
        <w:t>信使报》放在读者订阅的期刊列表中，是不合理地限制其依《公约》第十九条第</w:t>
      </w:r>
      <w:r>
        <w:rPr>
          <w:rFonts w:hint="eastAsia"/>
        </w:rPr>
        <w:t>2</w:t>
      </w:r>
      <w:r>
        <w:rPr>
          <w:rFonts w:hint="eastAsia"/>
        </w:rPr>
        <w:t>款享有的接收信息的权利。委员会认为，在某些情况下，不准许利用国有或国家控制的配送服务是干预第十九条保护的权利；但在本案中，提交人没有提供足够的信息，使委员会得以评价干预的程度，以确定这一剥夺是歧视性的。委员会还指出，即使有关报纸未被列入</w:t>
      </w:r>
      <w:r>
        <w:rPr>
          <w:rFonts w:hint="eastAsia"/>
        </w:rPr>
        <w:t>Belpochta</w:t>
      </w:r>
      <w:r>
        <w:rPr>
          <w:rFonts w:hint="eastAsia"/>
        </w:rPr>
        <w:t>公司的订阅单，不能送到他的家庭住址，但提交人可以通过其他途径获得。因此，委员会认为提交人未能充分证明他的申诉。</w:t>
      </w:r>
    </w:p>
    <w:p w:rsidR="003776B2" w:rsidRDefault="003776B2" w:rsidP="0047160C">
      <w:pPr>
        <w:pStyle w:val="SingleTxtGC"/>
        <w:rPr>
          <w:rFonts w:hint="eastAsia"/>
        </w:rPr>
      </w:pPr>
      <w:r>
        <w:rPr>
          <w:rFonts w:hint="eastAsia"/>
        </w:rPr>
        <w:t xml:space="preserve">116.  </w:t>
      </w:r>
      <w:r>
        <w:rPr>
          <w:rFonts w:hint="eastAsia"/>
        </w:rPr>
        <w:t>因证据不足宣布不予受理的案件还有：第</w:t>
      </w:r>
      <w:r>
        <w:rPr>
          <w:rFonts w:hint="eastAsia"/>
        </w:rPr>
        <w:t>1304/2004</w:t>
      </w:r>
      <w:r>
        <w:rPr>
          <w:rFonts w:hint="eastAsia"/>
        </w:rPr>
        <w:t>号</w:t>
      </w:r>
      <w:r>
        <w:rPr>
          <w:rFonts w:hint="eastAsia"/>
        </w:rPr>
        <w:t xml:space="preserve"> (Khoroshenko</w:t>
      </w:r>
      <w:r w:rsidRPr="00E57F48">
        <w:rPr>
          <w:rFonts w:eastAsia="KaiTi_GB2312" w:hint="eastAsia"/>
        </w:rPr>
        <w:t>诉俄罗斯联邦</w:t>
      </w:r>
      <w:r>
        <w:rPr>
          <w:rFonts w:hint="eastAsia"/>
        </w:rPr>
        <w:t>)</w:t>
      </w:r>
      <w:r>
        <w:rPr>
          <w:rFonts w:hint="eastAsia"/>
        </w:rPr>
        <w:t>、第</w:t>
      </w:r>
      <w:r>
        <w:rPr>
          <w:rFonts w:hint="eastAsia"/>
        </w:rPr>
        <w:t>1344/2005</w:t>
      </w:r>
      <w:r>
        <w:rPr>
          <w:rFonts w:hint="eastAsia"/>
        </w:rPr>
        <w:t>号</w:t>
      </w:r>
      <w:r>
        <w:rPr>
          <w:rFonts w:hint="eastAsia"/>
        </w:rPr>
        <w:t>(Korolko</w:t>
      </w:r>
      <w:r w:rsidRPr="00E57F48">
        <w:rPr>
          <w:rFonts w:eastAsia="KaiTi_GB2312" w:hint="eastAsia"/>
        </w:rPr>
        <w:t>诉俄罗斯联邦</w:t>
      </w:r>
      <w:r>
        <w:rPr>
          <w:rFonts w:hint="eastAsia"/>
        </w:rPr>
        <w:t>)</w:t>
      </w:r>
      <w:r>
        <w:rPr>
          <w:rFonts w:hint="eastAsia"/>
        </w:rPr>
        <w:t>、第</w:t>
      </w:r>
      <w:r>
        <w:rPr>
          <w:rFonts w:hint="eastAsia"/>
        </w:rPr>
        <w:t>1346/2005</w:t>
      </w:r>
      <w:r>
        <w:rPr>
          <w:rFonts w:hint="eastAsia"/>
        </w:rPr>
        <w:t>号</w:t>
      </w:r>
      <w:r>
        <w:rPr>
          <w:rFonts w:hint="eastAsia"/>
        </w:rPr>
        <w:t>(Tofanyuk</w:t>
      </w:r>
      <w:r w:rsidRPr="00E57F48">
        <w:rPr>
          <w:rFonts w:eastAsia="KaiTi_GB2312" w:hint="eastAsia"/>
        </w:rPr>
        <w:t>诉乌克兰</w:t>
      </w:r>
      <w:r>
        <w:rPr>
          <w:rFonts w:hint="eastAsia"/>
        </w:rPr>
        <w:t>)</w:t>
      </w:r>
      <w:r>
        <w:rPr>
          <w:rFonts w:hint="eastAsia"/>
        </w:rPr>
        <w:t>、第</w:t>
      </w:r>
      <w:r>
        <w:rPr>
          <w:rFonts w:hint="eastAsia"/>
        </w:rPr>
        <w:t>1383/2005</w:t>
      </w:r>
      <w:r>
        <w:rPr>
          <w:rFonts w:hint="eastAsia"/>
        </w:rPr>
        <w:t>号</w:t>
      </w:r>
      <w:r>
        <w:rPr>
          <w:rFonts w:hint="eastAsia"/>
        </w:rPr>
        <w:t>(Katsora</w:t>
      </w:r>
      <w:r w:rsidRPr="00E57F48">
        <w:rPr>
          <w:rFonts w:eastAsia="KaiTi_GB2312" w:hint="eastAsia"/>
        </w:rPr>
        <w:t>等人诉白俄罗斯</w:t>
      </w:r>
      <w:r>
        <w:rPr>
          <w:rFonts w:hint="eastAsia"/>
        </w:rPr>
        <w:t>)</w:t>
      </w:r>
      <w:r>
        <w:rPr>
          <w:rFonts w:hint="eastAsia"/>
        </w:rPr>
        <w:t>、第</w:t>
      </w:r>
      <w:r>
        <w:rPr>
          <w:rFonts w:hint="eastAsia"/>
        </w:rPr>
        <w:t>1402/2005</w:t>
      </w:r>
      <w:r>
        <w:rPr>
          <w:rFonts w:hint="eastAsia"/>
        </w:rPr>
        <w:t>号</w:t>
      </w:r>
      <w:r>
        <w:rPr>
          <w:rFonts w:hint="eastAsia"/>
        </w:rPr>
        <w:t>(Krasnov</w:t>
      </w:r>
      <w:r w:rsidRPr="00E57F48">
        <w:rPr>
          <w:rFonts w:eastAsia="KaiTi_GB2312" w:hint="eastAsia"/>
        </w:rPr>
        <w:t>诉吉尔吉斯斯坦</w:t>
      </w:r>
      <w:r>
        <w:rPr>
          <w:rFonts w:hint="eastAsia"/>
        </w:rPr>
        <w:t>)</w:t>
      </w:r>
      <w:r>
        <w:rPr>
          <w:rFonts w:hint="eastAsia"/>
        </w:rPr>
        <w:t>、第</w:t>
      </w:r>
      <w:r>
        <w:rPr>
          <w:rFonts w:hint="eastAsia"/>
        </w:rPr>
        <w:t>1412/2005</w:t>
      </w:r>
      <w:r>
        <w:rPr>
          <w:rFonts w:hint="eastAsia"/>
        </w:rPr>
        <w:t>号</w:t>
      </w:r>
      <w:r>
        <w:rPr>
          <w:rFonts w:hint="eastAsia"/>
        </w:rPr>
        <w:t>(Butovenko</w:t>
      </w:r>
      <w:r w:rsidRPr="00E57F48">
        <w:rPr>
          <w:rFonts w:eastAsia="KaiTi_GB2312" w:hint="eastAsia"/>
        </w:rPr>
        <w:t>诉乌克兰</w:t>
      </w:r>
      <w:r>
        <w:rPr>
          <w:rFonts w:hint="eastAsia"/>
        </w:rPr>
        <w:t>)</w:t>
      </w:r>
      <w:r>
        <w:rPr>
          <w:rFonts w:hint="eastAsia"/>
        </w:rPr>
        <w:t>、第</w:t>
      </w:r>
      <w:r>
        <w:rPr>
          <w:rFonts w:hint="eastAsia"/>
        </w:rPr>
        <w:t>1449/2006</w:t>
      </w:r>
      <w:r>
        <w:rPr>
          <w:rFonts w:hint="eastAsia"/>
        </w:rPr>
        <w:t>号</w:t>
      </w:r>
      <w:r>
        <w:rPr>
          <w:rFonts w:hint="eastAsia"/>
        </w:rPr>
        <w:t>(Umarov</w:t>
      </w:r>
      <w:r w:rsidRPr="00E57F48">
        <w:rPr>
          <w:rFonts w:eastAsia="KaiTi_GB2312" w:hint="eastAsia"/>
        </w:rPr>
        <w:t>诉乌兹别克斯坦</w:t>
      </w:r>
      <w:r>
        <w:rPr>
          <w:rFonts w:hint="eastAsia"/>
        </w:rPr>
        <w:t>)</w:t>
      </w:r>
      <w:r>
        <w:rPr>
          <w:rFonts w:hint="eastAsia"/>
        </w:rPr>
        <w:t>、第</w:t>
      </w:r>
      <w:r>
        <w:rPr>
          <w:rFonts w:hint="eastAsia"/>
        </w:rPr>
        <w:t>1458/2006</w:t>
      </w:r>
      <w:r>
        <w:rPr>
          <w:rFonts w:hint="eastAsia"/>
        </w:rPr>
        <w:t>号</w:t>
      </w:r>
      <w:r>
        <w:rPr>
          <w:rFonts w:hint="eastAsia"/>
        </w:rPr>
        <w:t>(Gonz</w:t>
      </w:r>
      <w:r>
        <w:rPr>
          <w:rFonts w:hint="eastAsia"/>
        </w:rPr>
        <w:t>á</w:t>
      </w:r>
      <w:r>
        <w:rPr>
          <w:rFonts w:hint="eastAsia"/>
        </w:rPr>
        <w:t>lez</w:t>
      </w:r>
      <w:r w:rsidRPr="00E57F48">
        <w:rPr>
          <w:rFonts w:eastAsia="KaiTi_GB2312" w:hint="eastAsia"/>
        </w:rPr>
        <w:t>诉阿根廷</w:t>
      </w:r>
      <w:r>
        <w:rPr>
          <w:rFonts w:hint="eastAsia"/>
        </w:rPr>
        <w:t>)</w:t>
      </w:r>
      <w:r>
        <w:rPr>
          <w:rFonts w:hint="eastAsia"/>
        </w:rPr>
        <w:t>、第</w:t>
      </w:r>
      <w:r>
        <w:rPr>
          <w:rFonts w:hint="eastAsia"/>
        </w:rPr>
        <w:t>1470/2006</w:t>
      </w:r>
      <w:r>
        <w:rPr>
          <w:rFonts w:hint="eastAsia"/>
        </w:rPr>
        <w:t>号</w:t>
      </w:r>
      <w:r>
        <w:rPr>
          <w:rFonts w:hint="eastAsia"/>
        </w:rPr>
        <w:t>(Toktakunov</w:t>
      </w:r>
      <w:r w:rsidRPr="00E57F48">
        <w:rPr>
          <w:rFonts w:eastAsia="KaiTi_GB2312" w:hint="eastAsia"/>
        </w:rPr>
        <w:t>诉吉尔吉斯斯坦</w:t>
      </w:r>
      <w:r>
        <w:rPr>
          <w:rFonts w:hint="eastAsia"/>
        </w:rPr>
        <w:t>)</w:t>
      </w:r>
      <w:r>
        <w:rPr>
          <w:rFonts w:hint="eastAsia"/>
        </w:rPr>
        <w:t>、第</w:t>
      </w:r>
      <w:r>
        <w:rPr>
          <w:rFonts w:hint="eastAsia"/>
        </w:rPr>
        <w:t>1503/2006</w:t>
      </w:r>
      <w:r>
        <w:rPr>
          <w:rFonts w:hint="eastAsia"/>
        </w:rPr>
        <w:t>号</w:t>
      </w:r>
      <w:r>
        <w:rPr>
          <w:rFonts w:hint="eastAsia"/>
        </w:rPr>
        <w:t>(Akhadov</w:t>
      </w:r>
      <w:r w:rsidRPr="00E57F48">
        <w:rPr>
          <w:rFonts w:eastAsia="KaiTi_GB2312" w:hint="eastAsia"/>
        </w:rPr>
        <w:t>诉吉尔吉斯斯坦</w:t>
      </w:r>
      <w:r>
        <w:rPr>
          <w:rFonts w:hint="eastAsia"/>
        </w:rPr>
        <w:t>)</w:t>
      </w:r>
      <w:r>
        <w:rPr>
          <w:rFonts w:hint="eastAsia"/>
        </w:rPr>
        <w:t>、第</w:t>
      </w:r>
      <w:r>
        <w:rPr>
          <w:rFonts w:hint="eastAsia"/>
        </w:rPr>
        <w:t>1517/2006</w:t>
      </w:r>
      <w:r>
        <w:rPr>
          <w:rFonts w:hint="eastAsia"/>
        </w:rPr>
        <w:t>号</w:t>
      </w:r>
      <w:r>
        <w:rPr>
          <w:rFonts w:hint="eastAsia"/>
        </w:rPr>
        <w:t>(Rastorguev</w:t>
      </w:r>
      <w:r w:rsidRPr="00E57F48">
        <w:rPr>
          <w:rFonts w:eastAsia="KaiTi_GB2312" w:hint="eastAsia"/>
        </w:rPr>
        <w:t>诉波兰</w:t>
      </w:r>
      <w:r>
        <w:rPr>
          <w:rFonts w:hint="eastAsia"/>
        </w:rPr>
        <w:t>)</w:t>
      </w:r>
      <w:r>
        <w:rPr>
          <w:rFonts w:hint="eastAsia"/>
        </w:rPr>
        <w:t>、第</w:t>
      </w:r>
      <w:r>
        <w:rPr>
          <w:rFonts w:hint="eastAsia"/>
        </w:rPr>
        <w:t>1521/2006</w:t>
      </w:r>
      <w:r>
        <w:rPr>
          <w:rFonts w:hint="eastAsia"/>
        </w:rPr>
        <w:t>号</w:t>
      </w:r>
      <w:r>
        <w:rPr>
          <w:rFonts w:hint="eastAsia"/>
        </w:rPr>
        <w:t>(Y.D.</w:t>
      </w:r>
      <w:r w:rsidRPr="00E57F48">
        <w:rPr>
          <w:rFonts w:eastAsia="KaiTi_GB2312" w:hint="eastAsia"/>
        </w:rPr>
        <w:t>诉俄罗斯联邦</w:t>
      </w:r>
      <w:r>
        <w:rPr>
          <w:rFonts w:hint="eastAsia"/>
        </w:rPr>
        <w:t>)</w:t>
      </w:r>
      <w:r>
        <w:rPr>
          <w:rFonts w:hint="eastAsia"/>
        </w:rPr>
        <w:t>、第</w:t>
      </w:r>
      <w:r>
        <w:rPr>
          <w:rFonts w:hint="eastAsia"/>
        </w:rPr>
        <w:t>1530/2006</w:t>
      </w:r>
      <w:r>
        <w:rPr>
          <w:rFonts w:hint="eastAsia"/>
        </w:rPr>
        <w:t>号</w:t>
      </w:r>
      <w:r>
        <w:rPr>
          <w:rFonts w:hint="eastAsia"/>
        </w:rPr>
        <w:t>(Bozbey</w:t>
      </w:r>
      <w:r w:rsidRPr="00E57F48">
        <w:rPr>
          <w:rFonts w:eastAsia="KaiTi_GB2312" w:hint="eastAsia"/>
        </w:rPr>
        <w:t>诉土库曼斯坦</w:t>
      </w:r>
      <w:r>
        <w:rPr>
          <w:rFonts w:hint="eastAsia"/>
        </w:rPr>
        <w:t>)</w:t>
      </w:r>
      <w:r>
        <w:rPr>
          <w:rFonts w:hint="eastAsia"/>
        </w:rPr>
        <w:t>、第</w:t>
      </w:r>
      <w:r>
        <w:rPr>
          <w:rFonts w:hint="eastAsia"/>
        </w:rPr>
        <w:t>1557/2007</w:t>
      </w:r>
      <w:r>
        <w:rPr>
          <w:rFonts w:hint="eastAsia"/>
        </w:rPr>
        <w:t>号</w:t>
      </w:r>
      <w:r>
        <w:rPr>
          <w:rFonts w:hint="eastAsia"/>
        </w:rPr>
        <w:t>(Nystrom</w:t>
      </w:r>
      <w:r w:rsidRPr="00E57F48">
        <w:rPr>
          <w:rFonts w:eastAsia="KaiTi_GB2312" w:hint="eastAsia"/>
        </w:rPr>
        <w:t>等人诉澳大利亚</w:t>
      </w:r>
      <w:r>
        <w:rPr>
          <w:rFonts w:hint="eastAsia"/>
        </w:rPr>
        <w:t>)</w:t>
      </w:r>
      <w:r>
        <w:rPr>
          <w:rFonts w:hint="eastAsia"/>
        </w:rPr>
        <w:t>、第</w:t>
      </w:r>
      <w:r>
        <w:rPr>
          <w:rFonts w:hint="eastAsia"/>
        </w:rPr>
        <w:t>1611/2007</w:t>
      </w:r>
      <w:r>
        <w:rPr>
          <w:rFonts w:hint="eastAsia"/>
        </w:rPr>
        <w:t>号</w:t>
      </w:r>
      <w:r>
        <w:rPr>
          <w:rFonts w:hint="eastAsia"/>
        </w:rPr>
        <w:t>(Bonilla Lerma</w:t>
      </w:r>
      <w:r w:rsidRPr="00E57F48">
        <w:rPr>
          <w:rFonts w:eastAsia="KaiTi_GB2312" w:hint="eastAsia"/>
        </w:rPr>
        <w:t>诉哥伦比亚</w:t>
      </w:r>
      <w:r>
        <w:rPr>
          <w:rFonts w:hint="eastAsia"/>
        </w:rPr>
        <w:t>)</w:t>
      </w:r>
      <w:r>
        <w:rPr>
          <w:rFonts w:hint="eastAsia"/>
        </w:rPr>
        <w:t>、第</w:t>
      </w:r>
      <w:r>
        <w:rPr>
          <w:rFonts w:hint="eastAsia"/>
        </w:rPr>
        <w:t>1617/2007</w:t>
      </w:r>
      <w:r>
        <w:rPr>
          <w:rFonts w:hint="eastAsia"/>
        </w:rPr>
        <w:t>号</w:t>
      </w:r>
      <w:r>
        <w:rPr>
          <w:rFonts w:hint="eastAsia"/>
        </w:rPr>
        <w:t>(L.G.M.</w:t>
      </w:r>
      <w:r w:rsidRPr="00E57F48">
        <w:rPr>
          <w:rFonts w:eastAsia="KaiTi_GB2312" w:hint="eastAsia"/>
        </w:rPr>
        <w:t>诉西班牙</w:t>
      </w:r>
      <w:r>
        <w:rPr>
          <w:rFonts w:hint="eastAsia"/>
        </w:rPr>
        <w:t>)</w:t>
      </w:r>
      <w:r>
        <w:rPr>
          <w:rFonts w:hint="eastAsia"/>
        </w:rPr>
        <w:t>、第</w:t>
      </w:r>
      <w:r>
        <w:rPr>
          <w:rFonts w:hint="eastAsia"/>
        </w:rPr>
        <w:t>1622/2007</w:t>
      </w:r>
      <w:r>
        <w:rPr>
          <w:rFonts w:hint="eastAsia"/>
        </w:rPr>
        <w:t>号</w:t>
      </w:r>
      <w:r>
        <w:rPr>
          <w:rFonts w:hint="eastAsia"/>
        </w:rPr>
        <w:t>(L.D.L.P.</w:t>
      </w:r>
      <w:r w:rsidRPr="00E57F48">
        <w:rPr>
          <w:rFonts w:eastAsia="KaiTi_GB2312" w:hint="eastAsia"/>
        </w:rPr>
        <w:t>诉西班牙</w:t>
      </w:r>
      <w:r>
        <w:rPr>
          <w:rFonts w:hint="eastAsia"/>
        </w:rPr>
        <w:t>)</w:t>
      </w:r>
      <w:r>
        <w:rPr>
          <w:rFonts w:hint="eastAsia"/>
        </w:rPr>
        <w:t>、第</w:t>
      </w:r>
      <w:r>
        <w:rPr>
          <w:rFonts w:hint="eastAsia"/>
        </w:rPr>
        <w:t>1636/2007</w:t>
      </w:r>
      <w:r>
        <w:rPr>
          <w:rFonts w:hint="eastAsia"/>
        </w:rPr>
        <w:t>号</w:t>
      </w:r>
      <w:r>
        <w:rPr>
          <w:rFonts w:hint="eastAsia"/>
        </w:rPr>
        <w:t>(Onoufriou</w:t>
      </w:r>
      <w:r w:rsidRPr="00E57F48">
        <w:rPr>
          <w:rFonts w:eastAsia="KaiTi_GB2312" w:hint="eastAsia"/>
        </w:rPr>
        <w:t>诉塞浦路斯</w:t>
      </w:r>
      <w:r>
        <w:rPr>
          <w:rFonts w:hint="eastAsia"/>
        </w:rPr>
        <w:t>)</w:t>
      </w:r>
      <w:r>
        <w:rPr>
          <w:rFonts w:hint="eastAsia"/>
        </w:rPr>
        <w:t>、第</w:t>
      </w:r>
      <w:r>
        <w:rPr>
          <w:rFonts w:hint="eastAsia"/>
        </w:rPr>
        <w:t>1758/2008</w:t>
      </w:r>
      <w:r>
        <w:rPr>
          <w:rFonts w:hint="eastAsia"/>
        </w:rPr>
        <w:t>号</w:t>
      </w:r>
      <w:r>
        <w:rPr>
          <w:rFonts w:hint="eastAsia"/>
        </w:rPr>
        <w:t>(Jessop</w:t>
      </w:r>
      <w:r w:rsidRPr="00E57F48">
        <w:rPr>
          <w:rFonts w:eastAsia="KaiTi_GB2312" w:hint="eastAsia"/>
        </w:rPr>
        <w:t>诉新西兰</w:t>
      </w:r>
      <w:r>
        <w:rPr>
          <w:rFonts w:hint="eastAsia"/>
        </w:rPr>
        <w:t>)</w:t>
      </w:r>
      <w:r>
        <w:rPr>
          <w:rFonts w:hint="eastAsia"/>
        </w:rPr>
        <w:t>、第</w:t>
      </w:r>
      <w:r>
        <w:rPr>
          <w:rFonts w:hint="eastAsia"/>
        </w:rPr>
        <w:t>1763/2008</w:t>
      </w:r>
      <w:r>
        <w:rPr>
          <w:rFonts w:hint="eastAsia"/>
        </w:rPr>
        <w:t>号</w:t>
      </w:r>
      <w:r>
        <w:rPr>
          <w:rFonts w:hint="eastAsia"/>
        </w:rPr>
        <w:t>(Pillai</w:t>
      </w:r>
      <w:r w:rsidRPr="00E57F48">
        <w:rPr>
          <w:rFonts w:eastAsia="KaiTi_GB2312" w:hint="eastAsia"/>
        </w:rPr>
        <w:t>等人诉加拿大</w:t>
      </w:r>
      <w:r>
        <w:rPr>
          <w:rFonts w:hint="eastAsia"/>
        </w:rPr>
        <w:t>)</w:t>
      </w:r>
      <w:r>
        <w:rPr>
          <w:rFonts w:hint="eastAsia"/>
        </w:rPr>
        <w:t>、第</w:t>
      </w:r>
      <w:r>
        <w:rPr>
          <w:rFonts w:hint="eastAsia"/>
        </w:rPr>
        <w:t>1769/2008</w:t>
      </w:r>
      <w:r>
        <w:rPr>
          <w:rFonts w:hint="eastAsia"/>
        </w:rPr>
        <w:t>号</w:t>
      </w:r>
      <w:r>
        <w:rPr>
          <w:rFonts w:hint="eastAsia"/>
        </w:rPr>
        <w:t>(Ismailov</w:t>
      </w:r>
      <w:r w:rsidRPr="00E57F48">
        <w:rPr>
          <w:rFonts w:eastAsia="KaiTi_GB2312" w:hint="eastAsia"/>
        </w:rPr>
        <w:t>诉乌兹别克斯坦</w:t>
      </w:r>
      <w:r>
        <w:rPr>
          <w:rFonts w:hint="eastAsia"/>
        </w:rPr>
        <w:t>)</w:t>
      </w:r>
      <w:r>
        <w:rPr>
          <w:rFonts w:hint="eastAsia"/>
        </w:rPr>
        <w:t>、第</w:t>
      </w:r>
      <w:r>
        <w:rPr>
          <w:rFonts w:hint="eastAsia"/>
        </w:rPr>
        <w:t>1812/2008</w:t>
      </w:r>
      <w:r>
        <w:rPr>
          <w:rFonts w:hint="eastAsia"/>
        </w:rPr>
        <w:t>号</w:t>
      </w:r>
      <w:r>
        <w:rPr>
          <w:rFonts w:hint="eastAsia"/>
        </w:rPr>
        <w:t>(Levinov</w:t>
      </w:r>
      <w:r w:rsidRPr="00E57F48">
        <w:rPr>
          <w:rFonts w:eastAsia="KaiTi_GB2312" w:hint="eastAsia"/>
        </w:rPr>
        <w:t>诉白俄罗斯</w:t>
      </w:r>
      <w:r>
        <w:rPr>
          <w:rFonts w:hint="eastAsia"/>
        </w:rPr>
        <w:t>)</w:t>
      </w:r>
      <w:r>
        <w:rPr>
          <w:rFonts w:hint="eastAsia"/>
        </w:rPr>
        <w:t>、第</w:t>
      </w:r>
      <w:r>
        <w:rPr>
          <w:rFonts w:hint="eastAsia"/>
        </w:rPr>
        <w:t>1887/2009</w:t>
      </w:r>
      <w:r>
        <w:rPr>
          <w:rFonts w:hint="eastAsia"/>
        </w:rPr>
        <w:t>号</w:t>
      </w:r>
      <w:r>
        <w:rPr>
          <w:rFonts w:hint="eastAsia"/>
        </w:rPr>
        <w:t>(</w:t>
      </w:r>
      <w:r w:rsidR="0047160C" w:rsidRPr="0047160C">
        <w:t>Peirano Basso</w:t>
      </w:r>
      <w:r w:rsidRPr="00E57F48">
        <w:rPr>
          <w:rFonts w:eastAsia="KaiTi_GB2312" w:hint="eastAsia"/>
        </w:rPr>
        <w:t>诉乌拉圭</w:t>
      </w:r>
      <w:r>
        <w:rPr>
          <w:rFonts w:hint="eastAsia"/>
        </w:rPr>
        <w:t>)</w:t>
      </w:r>
      <w:r>
        <w:rPr>
          <w:rFonts w:hint="eastAsia"/>
        </w:rPr>
        <w:t>和第</w:t>
      </w:r>
      <w:r>
        <w:rPr>
          <w:rFonts w:hint="eastAsia"/>
        </w:rPr>
        <w:t>1994/2010</w:t>
      </w:r>
      <w:r>
        <w:rPr>
          <w:rFonts w:hint="eastAsia"/>
        </w:rPr>
        <w:t>号</w:t>
      </w:r>
      <w:r>
        <w:rPr>
          <w:rFonts w:hint="eastAsia"/>
        </w:rPr>
        <w:t>(I.S.</w:t>
      </w:r>
      <w:r w:rsidRPr="00E57F48">
        <w:rPr>
          <w:rFonts w:eastAsia="KaiTi_GB2312" w:hint="eastAsia"/>
        </w:rPr>
        <w:t>诉白俄罗斯</w:t>
      </w:r>
      <w:r>
        <w:rPr>
          <w:rFonts w:hint="eastAsia"/>
        </w:rPr>
        <w:t>)</w:t>
      </w:r>
      <w:r>
        <w:rPr>
          <w:rFonts w:hint="eastAsia"/>
        </w:rPr>
        <w:t>。</w:t>
      </w:r>
    </w:p>
    <w:p w:rsidR="003776B2" w:rsidRDefault="00C253A5" w:rsidP="00C253A5">
      <w:pPr>
        <w:pStyle w:val="H4GC"/>
        <w:rPr>
          <w:rFonts w:hint="eastAsia"/>
        </w:rPr>
      </w:pPr>
      <w:r>
        <w:rPr>
          <w:rFonts w:hint="eastAsia"/>
        </w:rPr>
        <w:tab/>
        <w:t>(c)</w:t>
      </w:r>
      <w:r>
        <w:rPr>
          <w:rFonts w:hint="eastAsia"/>
        </w:rPr>
        <w:tab/>
      </w:r>
      <w:r w:rsidR="003776B2">
        <w:rPr>
          <w:rFonts w:hint="eastAsia"/>
        </w:rPr>
        <w:t>委员会评估事实和证据的权限</w:t>
      </w:r>
      <w:r w:rsidR="003776B2">
        <w:rPr>
          <w:rFonts w:hint="eastAsia"/>
        </w:rPr>
        <w:t>(</w:t>
      </w:r>
      <w:r w:rsidR="003776B2">
        <w:rPr>
          <w:rFonts w:hint="eastAsia"/>
        </w:rPr>
        <w:t>《任择议定书》第二条</w:t>
      </w:r>
      <w:r w:rsidR="003776B2">
        <w:rPr>
          <w:rFonts w:hint="eastAsia"/>
        </w:rPr>
        <w:t>)</w:t>
      </w:r>
    </w:p>
    <w:p w:rsidR="003776B2" w:rsidRDefault="003776B2" w:rsidP="003776B2">
      <w:pPr>
        <w:pStyle w:val="SingleTxtGC"/>
        <w:rPr>
          <w:rFonts w:hint="eastAsia"/>
        </w:rPr>
      </w:pPr>
      <w:r>
        <w:rPr>
          <w:rFonts w:hint="eastAsia"/>
        </w:rPr>
        <w:t xml:space="preserve">117.  </w:t>
      </w:r>
      <w:r>
        <w:rPr>
          <w:rFonts w:hint="eastAsia"/>
        </w:rPr>
        <w:t>一些案件证据不足的一个具体形式是：提交人请委员会重新评估国内法院已处理过的事实和证据。委员会一再回顾其判例，即委员会不能以其意见取代国内法院就某一案件的事实和证据作出的判决，除非评定是明显武断的或有失公正。如果陪审团或法院是根据已有证据就某项事实达成合理的结论，这项决定不能被视为明显武断或有失公正。因此，根据《任择议定书》第二条，要求重新评估事实和证据的申诉被宣布不予受理。下列各案亦是如此：第</w:t>
      </w:r>
      <w:r>
        <w:rPr>
          <w:rFonts w:hint="eastAsia"/>
        </w:rPr>
        <w:t>1344/2005</w:t>
      </w:r>
      <w:r>
        <w:rPr>
          <w:rFonts w:hint="eastAsia"/>
        </w:rPr>
        <w:t>号</w:t>
      </w:r>
      <w:r>
        <w:rPr>
          <w:rFonts w:hint="eastAsia"/>
        </w:rPr>
        <w:t>(Korolko</w:t>
      </w:r>
      <w:r w:rsidRPr="00E57F48">
        <w:rPr>
          <w:rFonts w:eastAsia="KaiTi_GB2312" w:hint="eastAsia"/>
        </w:rPr>
        <w:t>诉俄罗斯联邦</w:t>
      </w:r>
      <w:r>
        <w:rPr>
          <w:rFonts w:hint="eastAsia"/>
        </w:rPr>
        <w:t>)</w:t>
      </w:r>
      <w:r>
        <w:rPr>
          <w:rFonts w:hint="eastAsia"/>
        </w:rPr>
        <w:t>、第</w:t>
      </w:r>
      <w:r>
        <w:rPr>
          <w:rFonts w:hint="eastAsia"/>
        </w:rPr>
        <w:t>1346/2005</w:t>
      </w:r>
      <w:r>
        <w:rPr>
          <w:rFonts w:hint="eastAsia"/>
        </w:rPr>
        <w:t>号</w:t>
      </w:r>
      <w:r>
        <w:rPr>
          <w:rFonts w:hint="eastAsia"/>
        </w:rPr>
        <w:t>(Tofanyuk</w:t>
      </w:r>
      <w:r w:rsidRPr="00E57F48">
        <w:rPr>
          <w:rFonts w:eastAsia="KaiTi_GB2312" w:hint="eastAsia"/>
        </w:rPr>
        <w:t>诉乌克兰</w:t>
      </w:r>
      <w:r>
        <w:rPr>
          <w:rFonts w:hint="eastAsia"/>
        </w:rPr>
        <w:t>)</w:t>
      </w:r>
      <w:r>
        <w:rPr>
          <w:rFonts w:hint="eastAsia"/>
        </w:rPr>
        <w:t>、第</w:t>
      </w:r>
      <w:r>
        <w:rPr>
          <w:rFonts w:hint="eastAsia"/>
        </w:rPr>
        <w:t>1605/2007</w:t>
      </w:r>
      <w:r>
        <w:rPr>
          <w:rFonts w:hint="eastAsia"/>
        </w:rPr>
        <w:t>号</w:t>
      </w:r>
      <w:r>
        <w:rPr>
          <w:rFonts w:hint="eastAsia"/>
        </w:rPr>
        <w:t>(Zyuskin</w:t>
      </w:r>
      <w:r w:rsidRPr="00E57F48">
        <w:rPr>
          <w:rFonts w:eastAsia="KaiTi_GB2312" w:hint="eastAsia"/>
        </w:rPr>
        <w:t>诉俄罗斯联邦</w:t>
      </w:r>
      <w:r>
        <w:rPr>
          <w:rFonts w:hint="eastAsia"/>
        </w:rPr>
        <w:t>)</w:t>
      </w:r>
      <w:r>
        <w:rPr>
          <w:rFonts w:hint="eastAsia"/>
        </w:rPr>
        <w:t>、第</w:t>
      </w:r>
      <w:r>
        <w:rPr>
          <w:rFonts w:hint="eastAsia"/>
        </w:rPr>
        <w:t>1636/2007</w:t>
      </w:r>
      <w:r>
        <w:rPr>
          <w:rFonts w:hint="eastAsia"/>
        </w:rPr>
        <w:t>号</w:t>
      </w:r>
      <w:r>
        <w:rPr>
          <w:rFonts w:hint="eastAsia"/>
        </w:rPr>
        <w:t>(Onoufriou</w:t>
      </w:r>
      <w:r w:rsidRPr="00E57F48">
        <w:rPr>
          <w:rFonts w:eastAsia="KaiTi_GB2312" w:hint="eastAsia"/>
        </w:rPr>
        <w:t>诉塞浦路斯</w:t>
      </w:r>
      <w:r>
        <w:rPr>
          <w:rFonts w:hint="eastAsia"/>
        </w:rPr>
        <w:t>)</w:t>
      </w:r>
      <w:r>
        <w:rPr>
          <w:rFonts w:hint="eastAsia"/>
        </w:rPr>
        <w:t>和第</w:t>
      </w:r>
      <w:r>
        <w:rPr>
          <w:rFonts w:hint="eastAsia"/>
        </w:rPr>
        <w:t>1994/2010</w:t>
      </w:r>
      <w:r>
        <w:rPr>
          <w:rFonts w:hint="eastAsia"/>
        </w:rPr>
        <w:t>号</w:t>
      </w:r>
      <w:r>
        <w:rPr>
          <w:rFonts w:hint="eastAsia"/>
        </w:rPr>
        <w:t>(I.S.</w:t>
      </w:r>
      <w:r w:rsidRPr="00E57F48">
        <w:rPr>
          <w:rFonts w:eastAsia="KaiTi_GB2312" w:hint="eastAsia"/>
        </w:rPr>
        <w:t>诉白俄罗斯</w:t>
      </w:r>
      <w:r>
        <w:rPr>
          <w:rFonts w:hint="eastAsia"/>
        </w:rPr>
        <w:t>)</w:t>
      </w:r>
      <w:r>
        <w:rPr>
          <w:rFonts w:hint="eastAsia"/>
        </w:rPr>
        <w:t>。</w:t>
      </w:r>
    </w:p>
    <w:p w:rsidR="003776B2" w:rsidRDefault="003776B2" w:rsidP="0047160C">
      <w:pPr>
        <w:pStyle w:val="SingleTxtGC"/>
        <w:rPr>
          <w:rFonts w:hint="eastAsia"/>
        </w:rPr>
      </w:pPr>
      <w:r>
        <w:rPr>
          <w:rFonts w:hint="eastAsia"/>
        </w:rPr>
        <w:t xml:space="preserve">118.  </w:t>
      </w:r>
      <w:r>
        <w:rPr>
          <w:rFonts w:hint="eastAsia"/>
        </w:rPr>
        <w:t>在第</w:t>
      </w:r>
      <w:r>
        <w:rPr>
          <w:rFonts w:hint="eastAsia"/>
        </w:rPr>
        <w:t>1404/2005</w:t>
      </w:r>
      <w:r>
        <w:rPr>
          <w:rFonts w:hint="eastAsia"/>
        </w:rPr>
        <w:t>号案件</w:t>
      </w:r>
      <w:r>
        <w:rPr>
          <w:rFonts w:hint="eastAsia"/>
        </w:rPr>
        <w:t>(N.Z.</w:t>
      </w:r>
      <w:r w:rsidRPr="00E57F48">
        <w:rPr>
          <w:rFonts w:eastAsia="KaiTi_GB2312" w:hint="eastAsia"/>
        </w:rPr>
        <w:t>诉乌克兰</w:t>
      </w:r>
      <w:r>
        <w:rPr>
          <w:rFonts w:hint="eastAsia"/>
        </w:rPr>
        <w:t>)</w:t>
      </w:r>
      <w:r>
        <w:rPr>
          <w:rFonts w:hint="eastAsia"/>
        </w:rPr>
        <w:t>中，提交人声称，他因为他人的虚假证词而被定罪，因此缔约国违反了《公约》第十四条第</w:t>
      </w:r>
      <w:r>
        <w:rPr>
          <w:rFonts w:hint="eastAsia"/>
        </w:rPr>
        <w:t>1</w:t>
      </w:r>
      <w:r>
        <w:rPr>
          <w:rFonts w:hint="eastAsia"/>
        </w:rPr>
        <w:t>款、第</w:t>
      </w:r>
      <w:r>
        <w:rPr>
          <w:rFonts w:hint="eastAsia"/>
        </w:rPr>
        <w:t>3</w:t>
      </w:r>
      <w:r>
        <w:rPr>
          <w:rFonts w:hint="eastAsia"/>
        </w:rPr>
        <w:t>款</w:t>
      </w:r>
      <w:r>
        <w:rPr>
          <w:rFonts w:hint="eastAsia"/>
        </w:rPr>
        <w:t>(</w:t>
      </w:r>
      <w:r>
        <w:rPr>
          <w:rFonts w:hint="eastAsia"/>
        </w:rPr>
        <w:t>戊</w:t>
      </w:r>
      <w:r>
        <w:rPr>
          <w:rFonts w:hint="eastAsia"/>
        </w:rPr>
        <w:t>)</w:t>
      </w:r>
      <w:r>
        <w:rPr>
          <w:rFonts w:hint="eastAsia"/>
        </w:rPr>
        <w:t>项和第</w:t>
      </w:r>
      <w:r w:rsidR="0047160C">
        <w:rPr>
          <w:rFonts w:hint="eastAsia"/>
        </w:rPr>
        <w:t>5</w:t>
      </w:r>
      <w:r>
        <w:rPr>
          <w:rFonts w:hint="eastAsia"/>
        </w:rPr>
        <w:t>款。他声称，法医专家的检查没有发现犯罪证据；法庭错误评估了证据；在审讯过程中法庭不允许他为自己辩护；他关于另行聘请专家审查和询问证人的要求被驳回；最高法院没有认真考虑他的上诉，尽管他是无辜的，还是维持</w:t>
      </w:r>
      <w:r>
        <w:rPr>
          <w:rFonts w:hint="eastAsia"/>
        </w:rPr>
        <w:t>Lviv</w:t>
      </w:r>
      <w:r>
        <w:rPr>
          <w:rFonts w:hint="eastAsia"/>
        </w:rPr>
        <w:t>地区上诉法院的原判。委员会回顾了自己的判例：具体案件的事实应由缔约国的法院加以评估；委员会尊重这种评估，除非能够确定评估是明显武断的或者有失公正。由于提交人没有为受理之目的证明法院的裁定是武断的或者有失公正，因此委员会根据《任择议定书》第二条宣布不受理这些指控。</w:t>
      </w:r>
    </w:p>
    <w:p w:rsidR="003776B2" w:rsidRDefault="00C253A5" w:rsidP="00C253A5">
      <w:pPr>
        <w:pStyle w:val="H4GC"/>
        <w:rPr>
          <w:rFonts w:hint="eastAsia"/>
        </w:rPr>
      </w:pPr>
      <w:r>
        <w:rPr>
          <w:rFonts w:hint="eastAsia"/>
        </w:rPr>
        <w:tab/>
        <w:t>(d)</w:t>
      </w:r>
      <w:r>
        <w:rPr>
          <w:rFonts w:hint="eastAsia"/>
        </w:rPr>
        <w:tab/>
      </w:r>
      <w:r w:rsidR="003776B2">
        <w:rPr>
          <w:rFonts w:hint="eastAsia"/>
        </w:rPr>
        <w:t>因不符合《公约》规定而不予受理</w:t>
      </w:r>
      <w:r w:rsidR="003776B2">
        <w:rPr>
          <w:rFonts w:hint="eastAsia"/>
        </w:rPr>
        <w:t>(</w:t>
      </w:r>
      <w:r w:rsidR="003776B2">
        <w:rPr>
          <w:rFonts w:hint="eastAsia"/>
        </w:rPr>
        <w:t>《任择议定书》第三条</w:t>
      </w:r>
      <w:r w:rsidR="003776B2">
        <w:rPr>
          <w:rFonts w:hint="eastAsia"/>
        </w:rPr>
        <w:t>)</w:t>
      </w:r>
    </w:p>
    <w:p w:rsidR="003776B2" w:rsidRDefault="003776B2" w:rsidP="003776B2">
      <w:pPr>
        <w:pStyle w:val="SingleTxtGC"/>
        <w:rPr>
          <w:rFonts w:hint="eastAsia"/>
        </w:rPr>
      </w:pPr>
      <w:r>
        <w:rPr>
          <w:rFonts w:hint="eastAsia"/>
        </w:rPr>
        <w:t xml:space="preserve">119.  </w:t>
      </w:r>
      <w:r>
        <w:rPr>
          <w:rFonts w:hint="eastAsia"/>
        </w:rPr>
        <w:t>在第</w:t>
      </w:r>
      <w:r>
        <w:rPr>
          <w:rFonts w:hint="eastAsia"/>
        </w:rPr>
        <w:t>1521/2006</w:t>
      </w:r>
      <w:r>
        <w:rPr>
          <w:rFonts w:hint="eastAsia"/>
        </w:rPr>
        <w:t>号案件</w:t>
      </w:r>
      <w:r>
        <w:rPr>
          <w:rFonts w:hint="eastAsia"/>
        </w:rPr>
        <w:t>(Y.D.</w:t>
      </w:r>
      <w:r w:rsidRPr="00E57F48">
        <w:rPr>
          <w:rFonts w:eastAsia="KaiTi_GB2312" w:hint="eastAsia"/>
        </w:rPr>
        <w:t>诉俄罗斯联邦</w:t>
      </w:r>
      <w:r>
        <w:rPr>
          <w:rFonts w:hint="eastAsia"/>
        </w:rPr>
        <w:t>)</w:t>
      </w:r>
      <w:r>
        <w:rPr>
          <w:rFonts w:hint="eastAsia"/>
        </w:rPr>
        <w:t>中，提交人声称，他是缔约国违反《公约》第五条的受害者，因为他获得工作和免遭失业的权利遭到了非法限制。委员会指出，工作权利并不受《公约》的保护；并且根据《任择议定书》第三条以“属时理由”宣布指控不予受理。</w:t>
      </w:r>
    </w:p>
    <w:p w:rsidR="003776B2" w:rsidRDefault="003776B2" w:rsidP="003776B2">
      <w:pPr>
        <w:pStyle w:val="SingleTxtGC"/>
        <w:rPr>
          <w:rFonts w:hint="eastAsia"/>
        </w:rPr>
      </w:pPr>
      <w:r>
        <w:rPr>
          <w:rFonts w:hint="eastAsia"/>
        </w:rPr>
        <w:t xml:space="preserve">120.  </w:t>
      </w:r>
      <w:r>
        <w:rPr>
          <w:rFonts w:hint="eastAsia"/>
        </w:rPr>
        <w:t>在第</w:t>
      </w:r>
      <w:r>
        <w:rPr>
          <w:rFonts w:hint="eastAsia"/>
        </w:rPr>
        <w:t>1994/2010</w:t>
      </w:r>
      <w:r>
        <w:rPr>
          <w:rFonts w:hint="eastAsia"/>
        </w:rPr>
        <w:t>号案件</w:t>
      </w:r>
      <w:r>
        <w:rPr>
          <w:rFonts w:hint="eastAsia"/>
        </w:rPr>
        <w:t>(I.S.</w:t>
      </w:r>
      <w:r w:rsidRPr="00E57F48">
        <w:rPr>
          <w:rFonts w:eastAsia="KaiTi_GB2312" w:hint="eastAsia"/>
        </w:rPr>
        <w:t>诉白俄罗斯</w:t>
      </w:r>
      <w:r>
        <w:rPr>
          <w:rFonts w:hint="eastAsia"/>
        </w:rPr>
        <w:t>)</w:t>
      </w:r>
      <w:r>
        <w:rPr>
          <w:rFonts w:hint="eastAsia"/>
        </w:rPr>
        <w:t>中，提交人声称，他在享有宪法所保障的免费教育权利之后，在巨额罚款的威胁下被迫接受强行分配的工作。他还声称，这种强行分配工作的办法是以前的教育法规定的；对他追溯实施这种办法违反了《公约》第十四条第</w:t>
      </w:r>
      <w:r>
        <w:rPr>
          <w:rFonts w:hint="eastAsia"/>
        </w:rPr>
        <w:t>1</w:t>
      </w:r>
      <w:r>
        <w:rPr>
          <w:rFonts w:hint="eastAsia"/>
        </w:rPr>
        <w:t>款。委员会认为，第十四条第</w:t>
      </w:r>
      <w:r>
        <w:rPr>
          <w:rFonts w:hint="eastAsia"/>
        </w:rPr>
        <w:t>1</w:t>
      </w:r>
      <w:r>
        <w:rPr>
          <w:rFonts w:hint="eastAsia"/>
        </w:rPr>
        <w:t>款没有禁止追溯实施关于民事的法律；第十五条第</w:t>
      </w:r>
      <w:r>
        <w:rPr>
          <w:rFonts w:hint="eastAsia"/>
        </w:rPr>
        <w:t>1</w:t>
      </w:r>
      <w:r>
        <w:rPr>
          <w:rFonts w:hint="eastAsia"/>
        </w:rPr>
        <w:t>款只是禁止追溯实施关于刑事的法律。因此，委员会认为，提交人的指控不符合《公约》的规定，因此根据《任择议定书》第三条宣布不予受理。</w:t>
      </w:r>
    </w:p>
    <w:p w:rsidR="003776B2" w:rsidRDefault="00C253A5" w:rsidP="00C253A5">
      <w:pPr>
        <w:pStyle w:val="H4GC"/>
        <w:rPr>
          <w:rFonts w:hint="eastAsia"/>
        </w:rPr>
      </w:pPr>
      <w:r>
        <w:rPr>
          <w:rFonts w:hint="eastAsia"/>
        </w:rPr>
        <w:tab/>
        <w:t>(e)</w:t>
      </w:r>
      <w:r>
        <w:rPr>
          <w:rFonts w:hint="eastAsia"/>
        </w:rPr>
        <w:tab/>
      </w:r>
      <w:r w:rsidR="003776B2">
        <w:rPr>
          <w:rFonts w:hint="eastAsia"/>
        </w:rPr>
        <w:t>因滥用来文提交权而不予受理</w:t>
      </w:r>
      <w:r w:rsidR="003776B2">
        <w:rPr>
          <w:rFonts w:hint="eastAsia"/>
        </w:rPr>
        <w:t>(</w:t>
      </w:r>
      <w:r w:rsidR="003776B2">
        <w:rPr>
          <w:rFonts w:hint="eastAsia"/>
        </w:rPr>
        <w:t>《任择议定书》第三条</w:t>
      </w:r>
      <w:r w:rsidR="003776B2">
        <w:rPr>
          <w:rFonts w:hint="eastAsia"/>
        </w:rPr>
        <w:t>)</w:t>
      </w:r>
    </w:p>
    <w:p w:rsidR="003776B2" w:rsidRDefault="003776B2" w:rsidP="003776B2">
      <w:pPr>
        <w:pStyle w:val="SingleTxtGC"/>
        <w:rPr>
          <w:rFonts w:hint="eastAsia"/>
        </w:rPr>
      </w:pPr>
      <w:r>
        <w:rPr>
          <w:rFonts w:hint="eastAsia"/>
        </w:rPr>
        <w:t xml:space="preserve">121.  </w:t>
      </w:r>
      <w:r>
        <w:rPr>
          <w:rFonts w:hint="eastAsia"/>
        </w:rPr>
        <w:t>根据《任择议定书》第三条，委员会可宣布任何它认为滥用来文提交权的来文不予受理。在报告所涉期间，若干案件引起了滥用提交权问题，这些案件是在用尽国内补救办法数年之后才向委员会提出的。委员会回顾说，《任择议定书》没有为提交来文设定任何时限，除例外情况，延误多长时间本身不构成滥用来文提交权。</w:t>
      </w:r>
    </w:p>
    <w:p w:rsidR="003776B2" w:rsidRDefault="003776B2" w:rsidP="003776B2">
      <w:pPr>
        <w:pStyle w:val="SingleTxtGC"/>
        <w:rPr>
          <w:rFonts w:hint="eastAsia"/>
        </w:rPr>
      </w:pPr>
      <w:r>
        <w:rPr>
          <w:rFonts w:hint="eastAsia"/>
        </w:rPr>
        <w:t xml:space="preserve">122.  </w:t>
      </w:r>
      <w:r>
        <w:rPr>
          <w:rFonts w:hint="eastAsia"/>
        </w:rPr>
        <w:t>在第</w:t>
      </w:r>
      <w:r>
        <w:rPr>
          <w:rFonts w:hint="eastAsia"/>
        </w:rPr>
        <w:t>1583/2007</w:t>
      </w:r>
      <w:r>
        <w:rPr>
          <w:rFonts w:hint="eastAsia"/>
        </w:rPr>
        <w:t>号案件</w:t>
      </w:r>
      <w:r>
        <w:rPr>
          <w:rFonts w:hint="eastAsia"/>
        </w:rPr>
        <w:t>(Jahelka</w:t>
      </w:r>
      <w:r w:rsidRPr="00E57F48">
        <w:rPr>
          <w:rFonts w:eastAsia="KaiTi_GB2312" w:hint="eastAsia"/>
        </w:rPr>
        <w:t>诉捷克共和国</w:t>
      </w:r>
      <w:r>
        <w:rPr>
          <w:rFonts w:hint="eastAsia"/>
        </w:rPr>
        <w:t>)</w:t>
      </w:r>
      <w:r>
        <w:rPr>
          <w:rFonts w:hint="eastAsia"/>
        </w:rPr>
        <w:t>中，委员会指出，提交人分别于国内法院发出最后裁决</w:t>
      </w:r>
      <w:r>
        <w:rPr>
          <w:rFonts w:hint="eastAsia"/>
        </w:rPr>
        <w:t>9</w:t>
      </w:r>
      <w:r>
        <w:rPr>
          <w:rFonts w:hint="eastAsia"/>
        </w:rPr>
        <w:t>年零</w:t>
      </w:r>
      <w:r>
        <w:rPr>
          <w:rFonts w:hint="eastAsia"/>
        </w:rPr>
        <w:t>10</w:t>
      </w:r>
      <w:r>
        <w:rPr>
          <w:rFonts w:hint="eastAsia"/>
        </w:rPr>
        <w:t>天之后才提交来文；而且他们没有为这种延误提供任何合理的原因。因此，委员会认为，这种延误是毫无道理的和过分的，已经构成滥用来文提交权，因此根据《任择议定书》第三条宣布来文不予受理</w:t>
      </w:r>
    </w:p>
    <w:p w:rsidR="003776B2" w:rsidRDefault="003776B2" w:rsidP="003776B2">
      <w:pPr>
        <w:pStyle w:val="SingleTxtGC"/>
        <w:rPr>
          <w:rFonts w:hint="eastAsia"/>
        </w:rPr>
      </w:pPr>
      <w:r>
        <w:rPr>
          <w:rFonts w:hint="eastAsia"/>
        </w:rPr>
        <w:t xml:space="preserve">123.  </w:t>
      </w:r>
      <w:r>
        <w:rPr>
          <w:rFonts w:hint="eastAsia"/>
        </w:rPr>
        <w:t>在第</w:t>
      </w:r>
      <w:r>
        <w:rPr>
          <w:rFonts w:hint="eastAsia"/>
        </w:rPr>
        <w:t>1532/2006</w:t>
      </w:r>
      <w:r>
        <w:rPr>
          <w:rFonts w:hint="eastAsia"/>
        </w:rPr>
        <w:t>号案件</w:t>
      </w:r>
      <w:r>
        <w:rPr>
          <w:rFonts w:hint="eastAsia"/>
        </w:rPr>
        <w:t>(Sedljar</w:t>
      </w:r>
      <w:r>
        <w:rPr>
          <w:rFonts w:hint="eastAsia"/>
        </w:rPr>
        <w:t>和</w:t>
      </w:r>
      <w:r>
        <w:rPr>
          <w:rFonts w:hint="eastAsia"/>
        </w:rPr>
        <w:t>Lavrov</w:t>
      </w:r>
      <w:r w:rsidRPr="00E57F48">
        <w:rPr>
          <w:rFonts w:eastAsia="KaiTi_GB2312" w:hint="eastAsia"/>
        </w:rPr>
        <w:t>诉爱沙尼亚</w:t>
      </w:r>
      <w:r>
        <w:rPr>
          <w:rFonts w:hint="eastAsia"/>
        </w:rPr>
        <w:t>)</w:t>
      </w:r>
      <w:r>
        <w:rPr>
          <w:rFonts w:hint="eastAsia"/>
        </w:rPr>
        <w:t>中，委员会指出，在用尽国内补救办法之后，已经过去四年半；在欧洲人权法院宣布案件不予受理之后，已经过去两年零七个月。就本案而言，委员会并不认为，延误已经构成滥用来文提交权。</w:t>
      </w:r>
    </w:p>
    <w:p w:rsidR="003776B2" w:rsidRDefault="003776B2" w:rsidP="003776B2">
      <w:pPr>
        <w:pStyle w:val="SingleTxtGC"/>
        <w:rPr>
          <w:rFonts w:hint="eastAsia"/>
        </w:rPr>
      </w:pPr>
      <w:r>
        <w:rPr>
          <w:rFonts w:hint="eastAsia"/>
        </w:rPr>
        <w:t xml:space="preserve">124.  </w:t>
      </w:r>
      <w:r>
        <w:rPr>
          <w:rFonts w:hint="eastAsia"/>
        </w:rPr>
        <w:t>委员会在其第</w:t>
      </w:r>
      <w:r w:rsidR="00A57393">
        <w:rPr>
          <w:rFonts w:hint="eastAsia"/>
        </w:rPr>
        <w:t>一〇〇</w:t>
      </w:r>
      <w:r>
        <w:rPr>
          <w:rFonts w:hint="eastAsia"/>
        </w:rPr>
        <w:t>届会议上决定修订其《议事规则》中说明受理标准的第</w:t>
      </w:r>
      <w:r>
        <w:rPr>
          <w:rFonts w:hint="eastAsia"/>
        </w:rPr>
        <w:t>96</w:t>
      </w:r>
      <w:r>
        <w:rPr>
          <w:rFonts w:hint="eastAsia"/>
        </w:rPr>
        <w:t>条，以便界定延误构成滥用来文提交权的情况。第</w:t>
      </w:r>
      <w:r>
        <w:rPr>
          <w:rFonts w:hint="eastAsia"/>
        </w:rPr>
        <w:t>96</w:t>
      </w:r>
      <w:r>
        <w:rPr>
          <w:rFonts w:hint="eastAsia"/>
        </w:rPr>
        <w:t>条</w:t>
      </w:r>
      <w:r>
        <w:rPr>
          <w:rFonts w:hint="eastAsia"/>
        </w:rPr>
        <w:t>(c)</w:t>
      </w:r>
      <w:r>
        <w:rPr>
          <w:rFonts w:hint="eastAsia"/>
        </w:rPr>
        <w:t>项原先只是指出：委员会应当确定“来文不得滥用提交权”，现已改为：</w:t>
      </w:r>
    </w:p>
    <w:p w:rsidR="003776B2" w:rsidRDefault="003776B2" w:rsidP="007B5F9F">
      <w:pPr>
        <w:pStyle w:val="SingleTxtGC"/>
        <w:ind w:left="1565"/>
        <w:rPr>
          <w:rFonts w:hint="eastAsia"/>
        </w:rPr>
      </w:pPr>
      <w:r>
        <w:rPr>
          <w:rFonts w:hint="eastAsia"/>
        </w:rPr>
        <w:t>“从原则上来说，滥用提交权并非根据‘属时理由’裁定延误提交的来文不予受理的依据。然而，除非考虑到来文的所有情况之后有理由认为延误是合理的，否则在用尽国内补救办法五年之后，或是在适用的情况下，另外一个国际调查或者解决程序做出结论三年之后，提交人才提出来文可能构成滥用提交权”</w:t>
      </w:r>
      <w:r>
        <w:rPr>
          <w:rFonts w:hint="eastAsia"/>
        </w:rPr>
        <w:t>(CCPR/C/3/Rev.9)</w:t>
      </w:r>
      <w:r>
        <w:rPr>
          <w:rFonts w:hint="eastAsia"/>
        </w:rPr>
        <w:t>。</w:t>
      </w:r>
    </w:p>
    <w:p w:rsidR="003776B2" w:rsidRDefault="003776B2" w:rsidP="003776B2">
      <w:pPr>
        <w:pStyle w:val="SingleTxtGC"/>
        <w:rPr>
          <w:rFonts w:hint="eastAsia"/>
        </w:rPr>
      </w:pPr>
      <w:r>
        <w:rPr>
          <w:rFonts w:hint="eastAsia"/>
        </w:rPr>
        <w:t xml:space="preserve">125.  </w:t>
      </w:r>
      <w:r>
        <w:rPr>
          <w:rFonts w:hint="eastAsia"/>
        </w:rPr>
        <w:t>这项经过修订的规则将适用于委员会在</w:t>
      </w:r>
      <w:r>
        <w:rPr>
          <w:rFonts w:hint="eastAsia"/>
        </w:rPr>
        <w:t>2012</w:t>
      </w:r>
      <w:r>
        <w:rPr>
          <w:rFonts w:hint="eastAsia"/>
        </w:rPr>
        <w:t>年</w:t>
      </w:r>
      <w:r>
        <w:rPr>
          <w:rFonts w:hint="eastAsia"/>
        </w:rPr>
        <w:t>1</w:t>
      </w:r>
      <w:r>
        <w:rPr>
          <w:rFonts w:hint="eastAsia"/>
        </w:rPr>
        <w:t>月</w:t>
      </w:r>
      <w:r>
        <w:rPr>
          <w:rFonts w:hint="eastAsia"/>
        </w:rPr>
        <w:t>1</w:t>
      </w:r>
      <w:r>
        <w:rPr>
          <w:rFonts w:hint="eastAsia"/>
        </w:rPr>
        <w:t>日之后收到的来文。</w:t>
      </w:r>
    </w:p>
    <w:p w:rsidR="003776B2" w:rsidRDefault="00C253A5" w:rsidP="00A10E41">
      <w:pPr>
        <w:pStyle w:val="H4GC"/>
        <w:rPr>
          <w:rFonts w:hint="eastAsia"/>
        </w:rPr>
      </w:pPr>
      <w:r>
        <w:rPr>
          <w:rFonts w:hint="eastAsia"/>
        </w:rPr>
        <w:tab/>
        <w:t>(f)</w:t>
      </w:r>
      <w:r>
        <w:rPr>
          <w:rFonts w:hint="eastAsia"/>
        </w:rPr>
        <w:tab/>
      </w:r>
      <w:r w:rsidR="003776B2">
        <w:rPr>
          <w:rFonts w:hint="eastAsia"/>
        </w:rPr>
        <w:t>关于用尽国内补救办法的规定</w:t>
      </w:r>
      <w:r w:rsidR="003776B2">
        <w:rPr>
          <w:rFonts w:hint="eastAsia"/>
        </w:rPr>
        <w:t>(</w:t>
      </w:r>
      <w:r w:rsidR="003776B2">
        <w:rPr>
          <w:rFonts w:hint="eastAsia"/>
        </w:rPr>
        <w:t>《任择议定书》第五条第</w:t>
      </w:r>
      <w:r w:rsidR="003776B2">
        <w:rPr>
          <w:rFonts w:hint="eastAsia"/>
        </w:rPr>
        <w:t>2</w:t>
      </w:r>
      <w:r w:rsidR="003776B2">
        <w:rPr>
          <w:rFonts w:hint="eastAsia"/>
        </w:rPr>
        <w:t>款</w:t>
      </w:r>
      <w:r w:rsidR="003776B2">
        <w:rPr>
          <w:rFonts w:hint="eastAsia"/>
        </w:rPr>
        <w:t>(</w:t>
      </w:r>
      <w:r w:rsidR="00A10E41">
        <w:rPr>
          <w:rFonts w:hint="eastAsia"/>
        </w:rPr>
        <w:t>丑</w:t>
      </w:r>
      <w:r w:rsidR="003776B2">
        <w:rPr>
          <w:rFonts w:hint="eastAsia"/>
        </w:rPr>
        <w:t>)</w:t>
      </w:r>
      <w:r w:rsidR="003776B2">
        <w:rPr>
          <w:rFonts w:hint="eastAsia"/>
        </w:rPr>
        <w:t>项</w:t>
      </w:r>
      <w:r w:rsidR="003776B2">
        <w:rPr>
          <w:rFonts w:hint="eastAsia"/>
        </w:rPr>
        <w:t>)</w:t>
      </w:r>
    </w:p>
    <w:p w:rsidR="003776B2" w:rsidRDefault="003776B2" w:rsidP="00A10E41">
      <w:pPr>
        <w:pStyle w:val="SingleTxtGC"/>
        <w:rPr>
          <w:rFonts w:hint="eastAsia"/>
        </w:rPr>
      </w:pPr>
      <w:r>
        <w:rPr>
          <w:rFonts w:hint="eastAsia"/>
        </w:rPr>
        <w:t xml:space="preserve">126.  </w:t>
      </w:r>
      <w:r>
        <w:rPr>
          <w:rFonts w:hint="eastAsia"/>
        </w:rPr>
        <w:t>根据《任择议定书》第五条第</w:t>
      </w:r>
      <w:r>
        <w:rPr>
          <w:rFonts w:hint="eastAsia"/>
        </w:rPr>
        <w:t>2</w:t>
      </w:r>
      <w:r>
        <w:rPr>
          <w:rFonts w:hint="eastAsia"/>
        </w:rPr>
        <w:t>款</w:t>
      </w:r>
      <w:r>
        <w:rPr>
          <w:rFonts w:hint="eastAsia"/>
        </w:rPr>
        <w:t>(</w:t>
      </w:r>
      <w:r w:rsidR="00A10E41" w:rsidRPr="00A10E41">
        <w:rPr>
          <w:rFonts w:hint="eastAsia"/>
        </w:rPr>
        <w:t>丑</w:t>
      </w:r>
      <w:r>
        <w:rPr>
          <w:rFonts w:hint="eastAsia"/>
        </w:rPr>
        <w:t>)</w:t>
      </w:r>
      <w:r>
        <w:rPr>
          <w:rFonts w:hint="eastAsia"/>
        </w:rPr>
        <w:t>项，除非委员会查明提交人已经用尽一切可以援用的国内补救办法，否则不得审议来文。但是，委员会一贯的判例是，用尽补救办法的规则只适用于那些有效和可以利用的补救办法。缔约国必须详细说明，在处理案件的过程中确实向提交人提供了有关的补救办法；同时，缔约国必须提供证据，证明有关补救办法是有效的。此外，委员会还认为，提交人在使用现有的补救办法时必须认真不懈。对于补救办法有效性的单纯怀疑或者假设不能免除提交人关于用尽这些办法的义务。</w:t>
      </w:r>
    </w:p>
    <w:p w:rsidR="003776B2" w:rsidRDefault="003776B2" w:rsidP="003776B2">
      <w:pPr>
        <w:pStyle w:val="SingleTxtGC"/>
        <w:rPr>
          <w:rFonts w:hint="eastAsia"/>
        </w:rPr>
      </w:pPr>
      <w:r>
        <w:rPr>
          <w:rFonts w:hint="eastAsia"/>
        </w:rPr>
        <w:t xml:space="preserve">127.  </w:t>
      </w:r>
      <w:r>
        <w:rPr>
          <w:rFonts w:hint="eastAsia"/>
        </w:rPr>
        <w:t>在第</w:t>
      </w:r>
      <w:r>
        <w:rPr>
          <w:rFonts w:hint="eastAsia"/>
        </w:rPr>
        <w:t>1768/2008</w:t>
      </w:r>
      <w:r>
        <w:rPr>
          <w:rFonts w:hint="eastAsia"/>
        </w:rPr>
        <w:t>号案件</w:t>
      </w:r>
      <w:r>
        <w:rPr>
          <w:rFonts w:hint="eastAsia"/>
        </w:rPr>
        <w:t>(Pingault-Parkinson</w:t>
      </w:r>
      <w:r w:rsidRPr="00E57F48">
        <w:rPr>
          <w:rFonts w:eastAsia="KaiTi_GB2312" w:hint="eastAsia"/>
        </w:rPr>
        <w:t>诉法国</w:t>
      </w:r>
      <w:r>
        <w:rPr>
          <w:rFonts w:hint="eastAsia"/>
        </w:rPr>
        <w:t>)</w:t>
      </w:r>
      <w:r>
        <w:rPr>
          <w:rFonts w:hint="eastAsia"/>
        </w:rPr>
        <w:t>中，委员会认为，除其他外，提交人的律师没有要求有关法庭维护提交人的权利；因此没有用尽国内补救办法。</w:t>
      </w:r>
    </w:p>
    <w:p w:rsidR="003776B2" w:rsidRDefault="003776B2" w:rsidP="003776B2">
      <w:pPr>
        <w:pStyle w:val="SingleTxtGC"/>
        <w:rPr>
          <w:rFonts w:hint="eastAsia"/>
        </w:rPr>
      </w:pPr>
      <w:r>
        <w:rPr>
          <w:rFonts w:hint="eastAsia"/>
        </w:rPr>
        <w:t xml:space="preserve">128.  </w:t>
      </w:r>
      <w:r>
        <w:rPr>
          <w:rFonts w:hint="eastAsia"/>
        </w:rPr>
        <w:t>在第</w:t>
      </w:r>
      <w:r>
        <w:rPr>
          <w:rFonts w:hint="eastAsia"/>
        </w:rPr>
        <w:t>1761/2008</w:t>
      </w:r>
      <w:r>
        <w:rPr>
          <w:rFonts w:hint="eastAsia"/>
        </w:rPr>
        <w:t>号案件</w:t>
      </w:r>
      <w:r>
        <w:rPr>
          <w:rFonts w:hint="eastAsia"/>
        </w:rPr>
        <w:t>(Giri</w:t>
      </w:r>
      <w:r w:rsidRPr="00E57F48">
        <w:rPr>
          <w:rFonts w:eastAsia="KaiTi_GB2312" w:hint="eastAsia"/>
        </w:rPr>
        <w:t>等人诉尼泊尔</w:t>
      </w:r>
      <w:r>
        <w:rPr>
          <w:rFonts w:hint="eastAsia"/>
        </w:rPr>
        <w:t>)</w:t>
      </w:r>
      <w:r>
        <w:rPr>
          <w:rFonts w:hint="eastAsia"/>
        </w:rPr>
        <w:t>中，委员会注意到缔约国的观点：提交人没有利用《酷刑补偿法》所提供的补偿办法。然而，它认为，这项法律规定了严格的时间限制：必须在遭受酷刑之日起的</w:t>
      </w:r>
      <w:r>
        <w:rPr>
          <w:rFonts w:hint="eastAsia"/>
        </w:rPr>
        <w:t>35</w:t>
      </w:r>
      <w:r>
        <w:rPr>
          <w:rFonts w:hint="eastAsia"/>
        </w:rPr>
        <w:t>天之内提出申诉。提交人实际上是不可能利用这种机制的，因为当时他仍在单独监禁之中。委员会还指出，尽管提交人已经申请人身保护令，但是在提请缔约国注意侵权情况四年之后，仍然未对有关指控进行调查。委员会的结论是：这已经构成不合理的拖延。</w:t>
      </w:r>
    </w:p>
    <w:p w:rsidR="003776B2" w:rsidRPr="00E57F48" w:rsidRDefault="003776B2" w:rsidP="00A10E41">
      <w:pPr>
        <w:pStyle w:val="SingleTxtGC"/>
        <w:rPr>
          <w:rFonts w:eastAsia="KaiTi_GB2312" w:hint="eastAsia"/>
        </w:rPr>
      </w:pPr>
      <w:r>
        <w:rPr>
          <w:rFonts w:hint="eastAsia"/>
        </w:rPr>
        <w:t xml:space="preserve">129.  </w:t>
      </w:r>
      <w:r>
        <w:rPr>
          <w:rFonts w:hint="eastAsia"/>
        </w:rPr>
        <w:t>在第</w:t>
      </w:r>
      <w:r>
        <w:rPr>
          <w:rFonts w:hint="eastAsia"/>
        </w:rPr>
        <w:t>1344/2005</w:t>
      </w:r>
      <w:r>
        <w:rPr>
          <w:rFonts w:hint="eastAsia"/>
        </w:rPr>
        <w:t>号案件</w:t>
      </w:r>
      <w:r>
        <w:rPr>
          <w:rFonts w:hint="eastAsia"/>
        </w:rPr>
        <w:t>(Korolko</w:t>
      </w:r>
      <w:r w:rsidRPr="00E57F48">
        <w:rPr>
          <w:rFonts w:eastAsia="KaiTi_GB2312" w:hint="eastAsia"/>
        </w:rPr>
        <w:t>诉俄罗斯联邦</w:t>
      </w:r>
      <w:r>
        <w:rPr>
          <w:rFonts w:hint="eastAsia"/>
        </w:rPr>
        <w:t>)</w:t>
      </w:r>
      <w:r>
        <w:rPr>
          <w:rFonts w:hint="eastAsia"/>
        </w:rPr>
        <w:t>中，委员会回顾了它的判例；其中指出，如果对已经生效的法院裁决实施监督性的审查程序，会构成一种取决于法官或者检察官酌处权的特别上诉手段。这种审查的对象只限于法律问题，不包括任何事实和证据。在这种情况下，委员会认为，《任择议定书》第五条第</w:t>
      </w:r>
      <w:r>
        <w:rPr>
          <w:rFonts w:hint="eastAsia"/>
        </w:rPr>
        <w:t>2</w:t>
      </w:r>
      <w:r>
        <w:rPr>
          <w:rFonts w:hint="eastAsia"/>
        </w:rPr>
        <w:t>款</w:t>
      </w:r>
      <w:r>
        <w:rPr>
          <w:rFonts w:hint="eastAsia"/>
        </w:rPr>
        <w:t>(</w:t>
      </w:r>
      <w:r w:rsidR="00A10E41" w:rsidRPr="00A10E41">
        <w:rPr>
          <w:rFonts w:hint="eastAsia"/>
        </w:rPr>
        <w:t>丑</w:t>
      </w:r>
      <w:r>
        <w:rPr>
          <w:rFonts w:hint="eastAsia"/>
        </w:rPr>
        <w:t>)</w:t>
      </w:r>
      <w:r>
        <w:rPr>
          <w:rFonts w:hint="eastAsia"/>
        </w:rPr>
        <w:t>项的规定并未禁止它审查来文。委员会就以下案件做出了类似的结论：第</w:t>
      </w:r>
      <w:r>
        <w:rPr>
          <w:rFonts w:hint="eastAsia"/>
        </w:rPr>
        <w:t>1383/2005</w:t>
      </w:r>
      <w:r>
        <w:rPr>
          <w:rFonts w:hint="eastAsia"/>
        </w:rPr>
        <w:t>号</w:t>
      </w:r>
      <w:r>
        <w:rPr>
          <w:rFonts w:hint="eastAsia"/>
        </w:rPr>
        <w:t>(Katsora</w:t>
      </w:r>
      <w:r w:rsidRPr="00E57F48">
        <w:rPr>
          <w:rFonts w:eastAsia="KaiTi_GB2312" w:hint="eastAsia"/>
        </w:rPr>
        <w:t>等人诉白俄罗斯</w:t>
      </w:r>
      <w:r>
        <w:rPr>
          <w:rFonts w:hint="eastAsia"/>
        </w:rPr>
        <w:t>)</w:t>
      </w:r>
      <w:r>
        <w:rPr>
          <w:rFonts w:hint="eastAsia"/>
        </w:rPr>
        <w:t>、第</w:t>
      </w:r>
      <w:r>
        <w:rPr>
          <w:rFonts w:hint="eastAsia"/>
        </w:rPr>
        <w:t>1449/2006(Umarova</w:t>
      </w:r>
      <w:r w:rsidRPr="00E57F48">
        <w:rPr>
          <w:rFonts w:eastAsia="KaiTi_GB2312" w:hint="eastAsia"/>
        </w:rPr>
        <w:t>诉乌兹别克斯坦</w:t>
      </w:r>
      <w:r>
        <w:rPr>
          <w:rFonts w:hint="eastAsia"/>
        </w:rPr>
        <w:t>)</w:t>
      </w:r>
      <w:r>
        <w:rPr>
          <w:rFonts w:hint="eastAsia"/>
        </w:rPr>
        <w:t>、第</w:t>
      </w:r>
      <w:r>
        <w:rPr>
          <w:rFonts w:hint="eastAsia"/>
        </w:rPr>
        <w:t>1503/2006</w:t>
      </w:r>
      <w:r>
        <w:rPr>
          <w:rFonts w:hint="eastAsia"/>
        </w:rPr>
        <w:t>号</w:t>
      </w:r>
      <w:r>
        <w:rPr>
          <w:rFonts w:hint="eastAsia"/>
        </w:rPr>
        <w:t>(Akhadov</w:t>
      </w:r>
      <w:r w:rsidRPr="00E57F48">
        <w:rPr>
          <w:rFonts w:eastAsia="KaiTi_GB2312" w:hint="eastAsia"/>
        </w:rPr>
        <w:t>诉吉尔吉斯斯坦</w:t>
      </w:r>
      <w:r>
        <w:rPr>
          <w:rFonts w:hint="eastAsia"/>
        </w:rPr>
        <w:t xml:space="preserve">) </w:t>
      </w:r>
      <w:r>
        <w:rPr>
          <w:rFonts w:hint="eastAsia"/>
        </w:rPr>
        <w:t>和</w:t>
      </w:r>
      <w:r>
        <w:rPr>
          <w:rFonts w:hint="eastAsia"/>
        </w:rPr>
        <w:t>1812/2008</w:t>
      </w:r>
      <w:r>
        <w:rPr>
          <w:rFonts w:hint="eastAsia"/>
        </w:rPr>
        <w:t>号</w:t>
      </w:r>
      <w:r>
        <w:rPr>
          <w:rFonts w:hint="eastAsia"/>
        </w:rPr>
        <w:t>(Levinov</w:t>
      </w:r>
      <w:r w:rsidRPr="00E57F48">
        <w:rPr>
          <w:rFonts w:eastAsia="KaiTi_GB2312" w:hint="eastAsia"/>
        </w:rPr>
        <w:t>诉白俄罗斯</w:t>
      </w:r>
      <w:r w:rsidRPr="00E57F48">
        <w:rPr>
          <w:rFonts w:eastAsia="KaiTi_GB2312" w:hint="eastAsia"/>
        </w:rPr>
        <w:t>)</w:t>
      </w:r>
      <w:r w:rsidRPr="00E57F48">
        <w:rPr>
          <w:rFonts w:eastAsia="KaiTi_GB2312" w:hint="eastAsia"/>
        </w:rPr>
        <w:t>。</w:t>
      </w:r>
    </w:p>
    <w:p w:rsidR="003776B2" w:rsidRDefault="003776B2" w:rsidP="00A10E41">
      <w:pPr>
        <w:pStyle w:val="SingleTxtGC"/>
        <w:rPr>
          <w:rFonts w:hint="eastAsia"/>
        </w:rPr>
      </w:pPr>
      <w:r>
        <w:rPr>
          <w:rFonts w:hint="eastAsia"/>
        </w:rPr>
        <w:t xml:space="preserve">130.  </w:t>
      </w:r>
      <w:r>
        <w:rPr>
          <w:rFonts w:hint="eastAsia"/>
        </w:rPr>
        <w:t>在第</w:t>
      </w:r>
      <w:r>
        <w:rPr>
          <w:rFonts w:hint="eastAsia"/>
        </w:rPr>
        <w:t>1633/2007</w:t>
      </w:r>
      <w:r>
        <w:rPr>
          <w:rFonts w:hint="eastAsia"/>
        </w:rPr>
        <w:t>号案件</w:t>
      </w:r>
      <w:r>
        <w:rPr>
          <w:rFonts w:hint="eastAsia"/>
        </w:rPr>
        <w:t>(Avadanov</w:t>
      </w:r>
      <w:r w:rsidRPr="00E57F48">
        <w:rPr>
          <w:rFonts w:eastAsia="KaiTi_GB2312" w:hint="eastAsia"/>
        </w:rPr>
        <w:t>诉阿塞拜疆</w:t>
      </w:r>
      <w:r>
        <w:rPr>
          <w:rFonts w:hint="eastAsia"/>
        </w:rPr>
        <w:t>)</w:t>
      </w:r>
      <w:r>
        <w:rPr>
          <w:rFonts w:hint="eastAsia"/>
        </w:rPr>
        <w:t>中，委员会认为，缔约国只是抽象地指出提交人从来没有在国内法院中提出过关于酷刑的指控，而没有处理针对提交人及其家人的据称威胁。委员会的结论是：在这种情况下，再加上缔约国没有提供进一步的资料，因此不能责怪提交人没有向缔约国的有关部门提出这些指控，因为他担心，这样做可能会使得他及其家人受到伤害。委员会还认为，这也是提交人在第三国中获得难民地位的一个因素。因此，委员会接受提交人的观点：对于他来说，阿塞拜疆所提供的国内补救办法是无效的和无法使用的。委员会认为，《任择议定书》第五条第</w:t>
      </w:r>
      <w:r>
        <w:rPr>
          <w:rFonts w:hint="eastAsia"/>
        </w:rPr>
        <w:t>2</w:t>
      </w:r>
      <w:r>
        <w:rPr>
          <w:rFonts w:hint="eastAsia"/>
        </w:rPr>
        <w:t>款</w:t>
      </w:r>
      <w:r>
        <w:rPr>
          <w:rFonts w:hint="eastAsia"/>
        </w:rPr>
        <w:t>(</w:t>
      </w:r>
      <w:r w:rsidR="00A10E41" w:rsidRPr="00A10E41">
        <w:rPr>
          <w:rFonts w:hint="eastAsia"/>
        </w:rPr>
        <w:t>丑</w:t>
      </w:r>
      <w:r>
        <w:rPr>
          <w:rFonts w:hint="eastAsia"/>
        </w:rPr>
        <w:t>)</w:t>
      </w:r>
      <w:r>
        <w:rPr>
          <w:rFonts w:hint="eastAsia"/>
        </w:rPr>
        <w:t>项的规定并未禁止它审查来文。</w:t>
      </w:r>
    </w:p>
    <w:p w:rsidR="003776B2" w:rsidRDefault="003776B2" w:rsidP="00A10E41">
      <w:pPr>
        <w:pStyle w:val="SingleTxtGC"/>
        <w:rPr>
          <w:rFonts w:hint="eastAsia"/>
        </w:rPr>
      </w:pPr>
      <w:r>
        <w:rPr>
          <w:rFonts w:hint="eastAsia"/>
        </w:rPr>
        <w:t xml:space="preserve">131.  </w:t>
      </w:r>
      <w:r>
        <w:rPr>
          <w:rFonts w:hint="eastAsia"/>
        </w:rPr>
        <w:t>在第</w:t>
      </w:r>
      <w:r>
        <w:rPr>
          <w:rFonts w:hint="eastAsia"/>
        </w:rPr>
        <w:t>1813/2008</w:t>
      </w:r>
      <w:r>
        <w:rPr>
          <w:rFonts w:hint="eastAsia"/>
        </w:rPr>
        <w:t>号案件</w:t>
      </w:r>
      <w:r>
        <w:rPr>
          <w:rFonts w:hint="eastAsia"/>
        </w:rPr>
        <w:t>(Akwanga</w:t>
      </w:r>
      <w:r w:rsidRPr="00E57F48">
        <w:rPr>
          <w:rFonts w:eastAsia="KaiTi_GB2312" w:hint="eastAsia"/>
        </w:rPr>
        <w:t>诉喀麦隆</w:t>
      </w:r>
      <w:r>
        <w:rPr>
          <w:rFonts w:hint="eastAsia"/>
        </w:rPr>
        <w:t>)</w:t>
      </w:r>
      <w:r>
        <w:rPr>
          <w:rFonts w:hint="eastAsia"/>
        </w:rPr>
        <w:t>中，委员会认为，缔约国只是抽象地指出《刑事诉讼法》规定了补救办法，但是没有说明如何将其应用于提交人的案件；也没有说明这些办法如何提供有效的补救。关于提交人有关诉讼公正性的声称，委员会指出，提交人于</w:t>
      </w:r>
      <w:r>
        <w:rPr>
          <w:rFonts w:hint="eastAsia"/>
        </w:rPr>
        <w:t>1997</w:t>
      </w:r>
      <w:r>
        <w:rPr>
          <w:rFonts w:hint="eastAsia"/>
        </w:rPr>
        <w:t>年</w:t>
      </w:r>
      <w:r>
        <w:rPr>
          <w:rFonts w:hint="eastAsia"/>
        </w:rPr>
        <w:t>12</w:t>
      </w:r>
      <w:r>
        <w:rPr>
          <w:rFonts w:hint="eastAsia"/>
        </w:rPr>
        <w:t>月</w:t>
      </w:r>
      <w:r>
        <w:rPr>
          <w:rFonts w:hint="eastAsia"/>
        </w:rPr>
        <w:t>10</w:t>
      </w:r>
      <w:r>
        <w:rPr>
          <w:rFonts w:hint="eastAsia"/>
        </w:rPr>
        <w:t>日向最高法院提出了一项动议，对军事法庭的管辖权提出了质疑，并且要求根据普通法以他能够理解的语言进行审讯。委员会指出，最高法院没有对这项动议作出答复，结果构成了不合理拖延。因此，委员会的结论是：《任择议定书》第五条第</w:t>
      </w:r>
      <w:r>
        <w:rPr>
          <w:rFonts w:hint="eastAsia"/>
        </w:rPr>
        <w:t>2</w:t>
      </w:r>
      <w:r>
        <w:rPr>
          <w:rFonts w:hint="eastAsia"/>
        </w:rPr>
        <w:t>款</w:t>
      </w:r>
      <w:r>
        <w:rPr>
          <w:rFonts w:hint="eastAsia"/>
        </w:rPr>
        <w:t>(</w:t>
      </w:r>
      <w:r w:rsidR="00A10E41" w:rsidRPr="00A10E41">
        <w:rPr>
          <w:rFonts w:hint="eastAsia"/>
        </w:rPr>
        <w:t>丑</w:t>
      </w:r>
      <w:r>
        <w:rPr>
          <w:rFonts w:hint="eastAsia"/>
        </w:rPr>
        <w:t>)</w:t>
      </w:r>
      <w:r>
        <w:rPr>
          <w:rFonts w:hint="eastAsia"/>
        </w:rPr>
        <w:t>项的规定并未禁止它审查这项来文。</w:t>
      </w:r>
    </w:p>
    <w:p w:rsidR="003776B2" w:rsidRDefault="003776B2" w:rsidP="003776B2">
      <w:pPr>
        <w:pStyle w:val="SingleTxtGC"/>
        <w:rPr>
          <w:rFonts w:hint="eastAsia"/>
        </w:rPr>
      </w:pPr>
      <w:r>
        <w:rPr>
          <w:rFonts w:hint="eastAsia"/>
        </w:rPr>
        <w:t xml:space="preserve">132.  </w:t>
      </w:r>
      <w:r>
        <w:rPr>
          <w:rFonts w:hint="eastAsia"/>
        </w:rPr>
        <w:t>第</w:t>
      </w:r>
      <w:r>
        <w:rPr>
          <w:rFonts w:hint="eastAsia"/>
        </w:rPr>
        <w:t>1959/2010</w:t>
      </w:r>
      <w:r>
        <w:rPr>
          <w:rFonts w:hint="eastAsia"/>
        </w:rPr>
        <w:t>号案件</w:t>
      </w:r>
      <w:r>
        <w:rPr>
          <w:rFonts w:hint="eastAsia"/>
        </w:rPr>
        <w:t>(Warsame</w:t>
      </w:r>
      <w:r w:rsidRPr="00E57F48">
        <w:rPr>
          <w:rFonts w:eastAsia="KaiTi_GB2312" w:hint="eastAsia"/>
        </w:rPr>
        <w:t>诉加拿大</w:t>
      </w:r>
      <w:r>
        <w:rPr>
          <w:rFonts w:hint="eastAsia"/>
        </w:rPr>
        <w:t>)</w:t>
      </w:r>
      <w:r>
        <w:rPr>
          <w:rFonts w:hint="eastAsia"/>
        </w:rPr>
        <w:t>涉及将提交人驱逐回索马里的决定。在这起案件中，委员会注意到缔约国说提交人没有以人道主义和同情理由提出申请，也没有就移民上诉主管机构的否定决定和部长代表的遣返前风险评估决定向联邦法院提出上诉。委员会注意到，缔约国也承认，即使以人道和同情理由提出申请，也不会阻止遣返。委员会认为，鉴于索马里的人权和人道主义情况十分复杂，在以人道和同情理由提出的申请正在接受审查之际，可能将提交人遣返回索马里，将使这一补救办法不起作用。因此，它认为，为了受理的目的，提交人不需要以人道和同情理由提出申请。关于提交人没有就移民事务上诉主管机构的否定决定提出上诉，委员会注意到，决定是依据《入境难民保护法》第</w:t>
      </w:r>
      <w:r>
        <w:rPr>
          <w:rFonts w:hint="eastAsia"/>
        </w:rPr>
        <w:t>64</w:t>
      </w:r>
      <w:r>
        <w:rPr>
          <w:rFonts w:hint="eastAsia"/>
        </w:rPr>
        <w:t>条作出的，该条规定，如果因提交人严重犯罪而对其上诉不予受理，那么提交人也就没有上诉的权利了。在这种情况下，上诉要取得成功，提交人必须提出“相当充分的申辩“，或提出“有严重问题需要处理”或认为在法律或司法管辖上有错误。考虑到明确的国内立法和判例，缔约国没有说明提交人如何可以达到这个门槛。因此，根据本案的具体情况，委员会认为，向联邦法院提出上诉许可申请并不构成有效的补救办法。委员会还注意到，提交人没有要求复审部长代表的遣返前风险评估决定，而拒绝为寻求联邦法院司法复审提供法律援助获得了安大略法律援助处上诉事务主任的支持。委员会注意到，提交人在之前的国内和国际诉讼中都有法律代理，而请求对遣返前风险评估决定进行司法复审将得不到法律援助。因此，它认为，提交人相当勤勉地寻求了国内补救办法，《任择议定书》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项的规定不妨碍它审议本来文。</w:t>
      </w:r>
    </w:p>
    <w:p w:rsidR="003776B2" w:rsidRDefault="003776B2" w:rsidP="003776B2">
      <w:pPr>
        <w:pStyle w:val="SingleTxtGC"/>
        <w:rPr>
          <w:rFonts w:hint="eastAsia"/>
        </w:rPr>
      </w:pPr>
      <w:r>
        <w:rPr>
          <w:rFonts w:hint="eastAsia"/>
        </w:rPr>
        <w:t xml:space="preserve">133.  </w:t>
      </w:r>
      <w:r>
        <w:rPr>
          <w:rFonts w:hint="eastAsia"/>
        </w:rPr>
        <w:t>在本报告所涉期间，其他因未用尽国内补救办法而被宣布不予受理的来文或申诉包括：第</w:t>
      </w:r>
      <w:r>
        <w:rPr>
          <w:rFonts w:hint="eastAsia"/>
        </w:rPr>
        <w:t>1304/2004</w:t>
      </w:r>
      <w:r>
        <w:rPr>
          <w:rFonts w:hint="eastAsia"/>
        </w:rPr>
        <w:t>号</w:t>
      </w:r>
      <w:r>
        <w:rPr>
          <w:rFonts w:hint="eastAsia"/>
        </w:rPr>
        <w:t>(Khoroshenko</w:t>
      </w:r>
      <w:r w:rsidRPr="00E57F48">
        <w:rPr>
          <w:rFonts w:eastAsia="KaiTi_GB2312" w:hint="eastAsia"/>
        </w:rPr>
        <w:t>诉俄罗斯联邦</w:t>
      </w:r>
      <w:r>
        <w:rPr>
          <w:rFonts w:hint="eastAsia"/>
        </w:rPr>
        <w:t>)</w:t>
      </w:r>
      <w:r>
        <w:rPr>
          <w:rFonts w:hint="eastAsia"/>
        </w:rPr>
        <w:t>、第</w:t>
      </w:r>
      <w:r>
        <w:rPr>
          <w:rFonts w:hint="eastAsia"/>
        </w:rPr>
        <w:t>1532/2006</w:t>
      </w:r>
      <w:r>
        <w:rPr>
          <w:rFonts w:hint="eastAsia"/>
        </w:rPr>
        <w:t>号案件</w:t>
      </w:r>
      <w:r>
        <w:rPr>
          <w:rFonts w:hint="eastAsia"/>
        </w:rPr>
        <w:t>(Sedljar</w:t>
      </w:r>
      <w:r>
        <w:rPr>
          <w:rFonts w:hint="eastAsia"/>
        </w:rPr>
        <w:t>和</w:t>
      </w:r>
      <w:r>
        <w:rPr>
          <w:rFonts w:hint="eastAsia"/>
        </w:rPr>
        <w:t>Lavrov</w:t>
      </w:r>
      <w:r w:rsidRPr="00E57F48">
        <w:rPr>
          <w:rFonts w:eastAsia="KaiTi_GB2312" w:hint="eastAsia"/>
        </w:rPr>
        <w:t>诉爱沙尼亚</w:t>
      </w:r>
      <w:r>
        <w:rPr>
          <w:rFonts w:hint="eastAsia"/>
        </w:rPr>
        <w:t>)</w:t>
      </w:r>
      <w:r>
        <w:rPr>
          <w:rFonts w:hint="eastAsia"/>
        </w:rPr>
        <w:t>、第</w:t>
      </w:r>
      <w:r>
        <w:rPr>
          <w:rFonts w:hint="eastAsia"/>
        </w:rPr>
        <w:t>1546/2007</w:t>
      </w:r>
      <w:r>
        <w:rPr>
          <w:rFonts w:hint="eastAsia"/>
        </w:rPr>
        <w:t>号</w:t>
      </w:r>
      <w:r>
        <w:rPr>
          <w:rFonts w:hint="eastAsia"/>
        </w:rPr>
        <w:t>(V.H.</w:t>
      </w:r>
      <w:r w:rsidRPr="00E57F48">
        <w:rPr>
          <w:rFonts w:eastAsia="KaiTi_GB2312" w:hint="eastAsia"/>
        </w:rPr>
        <w:t>诉捷克共和国</w:t>
      </w:r>
      <w:r>
        <w:rPr>
          <w:rFonts w:hint="eastAsia"/>
        </w:rPr>
        <w:t>)</w:t>
      </w:r>
      <w:r>
        <w:rPr>
          <w:rFonts w:hint="eastAsia"/>
        </w:rPr>
        <w:t>和第</w:t>
      </w:r>
      <w:r>
        <w:rPr>
          <w:rFonts w:hint="eastAsia"/>
        </w:rPr>
        <w:t>1636/2007</w:t>
      </w:r>
      <w:r>
        <w:rPr>
          <w:rFonts w:hint="eastAsia"/>
        </w:rPr>
        <w:t>号案件</w:t>
      </w:r>
      <w:r>
        <w:rPr>
          <w:rFonts w:hint="eastAsia"/>
        </w:rPr>
        <w:t>(Onoufriou</w:t>
      </w:r>
      <w:r w:rsidRPr="00E57F48">
        <w:rPr>
          <w:rFonts w:eastAsia="KaiTi_GB2312" w:hint="eastAsia"/>
        </w:rPr>
        <w:t>诉塞浦路斯</w:t>
      </w:r>
      <w:r>
        <w:rPr>
          <w:rFonts w:hint="eastAsia"/>
        </w:rPr>
        <w:t>)</w:t>
      </w:r>
      <w:r>
        <w:rPr>
          <w:rFonts w:hint="eastAsia"/>
        </w:rPr>
        <w:t>。</w:t>
      </w:r>
    </w:p>
    <w:p w:rsidR="003776B2" w:rsidRDefault="00C253A5" w:rsidP="00C253A5">
      <w:pPr>
        <w:pStyle w:val="H4GC"/>
        <w:rPr>
          <w:rFonts w:hint="eastAsia"/>
        </w:rPr>
      </w:pPr>
      <w:r>
        <w:rPr>
          <w:rFonts w:hint="eastAsia"/>
        </w:rPr>
        <w:tab/>
        <w:t>(g)</w:t>
      </w:r>
      <w:r>
        <w:rPr>
          <w:rFonts w:hint="eastAsia"/>
        </w:rPr>
        <w:tab/>
      </w:r>
      <w:r w:rsidR="003776B2">
        <w:rPr>
          <w:rFonts w:hint="eastAsia"/>
        </w:rPr>
        <w:t>委员会《议事规则》第</w:t>
      </w:r>
      <w:r w:rsidR="003776B2">
        <w:rPr>
          <w:rFonts w:hint="eastAsia"/>
        </w:rPr>
        <w:t>92</w:t>
      </w:r>
      <w:r w:rsidR="003776B2">
        <w:rPr>
          <w:rFonts w:hint="eastAsia"/>
        </w:rPr>
        <w:t>条规定的临时措施</w:t>
      </w:r>
    </w:p>
    <w:p w:rsidR="003776B2" w:rsidRDefault="003776B2" w:rsidP="003776B2">
      <w:pPr>
        <w:pStyle w:val="SingleTxtGC"/>
        <w:rPr>
          <w:rFonts w:hint="eastAsia"/>
        </w:rPr>
      </w:pPr>
      <w:r>
        <w:rPr>
          <w:rFonts w:hint="eastAsia"/>
        </w:rPr>
        <w:t xml:space="preserve">134.  </w:t>
      </w:r>
      <w:r>
        <w:rPr>
          <w:rFonts w:hint="eastAsia"/>
        </w:rPr>
        <w:t>根据委员会《议事规则》第</w:t>
      </w:r>
      <w:r>
        <w:rPr>
          <w:rFonts w:hint="eastAsia"/>
        </w:rPr>
        <w:t>92</w:t>
      </w:r>
      <w:r>
        <w:rPr>
          <w:rFonts w:hint="eastAsia"/>
        </w:rPr>
        <w:t>条，委员会在接到来文之后和通过《意见》之前，可以要求缔约国采取临时措施，以免对指称违反《公约》行为的受害者造成不可弥补的损害。委员会继续根据情况酌情适用这一规则，大部分是在由已被判死刑等待执行的个人或代表这些个人提交的案件中以及在那些声称他们不能得到公平审判的案件中采用这一规则。由于这些来文的紧迫性，委员会要求有关缔约国在它审查案件期间暂缓执行死刑。在这些案件中都特别准予了死刑缓期执行。在其他情况下也有适用第</w:t>
      </w:r>
      <w:r>
        <w:rPr>
          <w:rFonts w:hint="eastAsia"/>
        </w:rPr>
        <w:t>92</w:t>
      </w:r>
      <w:r>
        <w:rPr>
          <w:rFonts w:hint="eastAsia"/>
        </w:rPr>
        <w:t>条的情况，例如立即驱逐或引渡真正有可能促进或迫使提交人依《公约》享有的权利遭到侵犯时。在本报告所涉期间裁定的来文之中，</w:t>
      </w:r>
      <w:r>
        <w:rPr>
          <w:rFonts w:hint="eastAsia"/>
        </w:rPr>
        <w:t>1449/2006(Umarova</w:t>
      </w:r>
      <w:r w:rsidRPr="00E57F48">
        <w:rPr>
          <w:rFonts w:eastAsia="KaiTi_GB2312" w:hint="eastAsia"/>
        </w:rPr>
        <w:t>诉乌兹别克斯坦</w:t>
      </w:r>
      <w:r>
        <w:rPr>
          <w:rFonts w:hint="eastAsia"/>
        </w:rPr>
        <w:t>)</w:t>
      </w:r>
      <w:r>
        <w:rPr>
          <w:rFonts w:hint="eastAsia"/>
        </w:rPr>
        <w:t>、第</w:t>
      </w:r>
      <w:r>
        <w:rPr>
          <w:rFonts w:hint="eastAsia"/>
        </w:rPr>
        <w:t>1763/2008(Pillai</w:t>
      </w:r>
      <w:r w:rsidRPr="00E57F48">
        <w:rPr>
          <w:rFonts w:eastAsia="KaiTi_GB2312" w:hint="eastAsia"/>
        </w:rPr>
        <w:t>等人诉加拿大</w:t>
      </w:r>
      <w:r>
        <w:rPr>
          <w:rFonts w:hint="eastAsia"/>
        </w:rPr>
        <w:t>)</w:t>
      </w:r>
      <w:r>
        <w:rPr>
          <w:rFonts w:hint="eastAsia"/>
        </w:rPr>
        <w:t>和</w:t>
      </w:r>
      <w:r>
        <w:rPr>
          <w:rFonts w:hint="eastAsia"/>
        </w:rPr>
        <w:t>1959/2010 (Warsame</w:t>
      </w:r>
      <w:r w:rsidRPr="00E57F48">
        <w:rPr>
          <w:rFonts w:eastAsia="KaiTi_GB2312" w:hint="eastAsia"/>
        </w:rPr>
        <w:t>诉加拿大</w:t>
      </w:r>
      <w:r>
        <w:rPr>
          <w:rFonts w:hint="eastAsia"/>
        </w:rPr>
        <w:t>)</w:t>
      </w:r>
      <w:r>
        <w:rPr>
          <w:rFonts w:hint="eastAsia"/>
        </w:rPr>
        <w:t>就属于这种情况。</w:t>
      </w:r>
    </w:p>
    <w:p w:rsidR="003776B2" w:rsidRDefault="00C253A5" w:rsidP="00C253A5">
      <w:pPr>
        <w:pStyle w:val="H23GC"/>
        <w:rPr>
          <w:rFonts w:hint="eastAsia"/>
        </w:rPr>
      </w:pPr>
      <w:r>
        <w:rPr>
          <w:rFonts w:hint="eastAsia"/>
        </w:rPr>
        <w:tab/>
        <w:t>2.</w:t>
      </w:r>
      <w:r>
        <w:rPr>
          <w:rFonts w:hint="eastAsia"/>
        </w:rPr>
        <w:tab/>
      </w:r>
      <w:r w:rsidR="003776B2">
        <w:rPr>
          <w:rFonts w:hint="eastAsia"/>
        </w:rPr>
        <w:t>实质性问题</w:t>
      </w:r>
    </w:p>
    <w:p w:rsidR="003776B2" w:rsidRDefault="00C253A5" w:rsidP="00C253A5">
      <w:pPr>
        <w:pStyle w:val="H4GC"/>
        <w:rPr>
          <w:rFonts w:hint="eastAsia"/>
        </w:rPr>
      </w:pPr>
      <w:r>
        <w:rPr>
          <w:rFonts w:hint="eastAsia"/>
        </w:rPr>
        <w:tab/>
        <w:t>(a)</w:t>
      </w:r>
      <w:r>
        <w:rPr>
          <w:rFonts w:hint="eastAsia"/>
        </w:rPr>
        <w:tab/>
      </w:r>
      <w:r w:rsidR="003776B2">
        <w:rPr>
          <w:rFonts w:hint="eastAsia"/>
        </w:rPr>
        <w:t>获得有效补救的权利</w:t>
      </w:r>
      <w:r w:rsidR="003776B2">
        <w:rPr>
          <w:rFonts w:hint="eastAsia"/>
        </w:rPr>
        <w:t>(</w:t>
      </w:r>
      <w:r w:rsidR="003776B2">
        <w:rPr>
          <w:rFonts w:hint="eastAsia"/>
        </w:rPr>
        <w:t>《公约》第二条第</w:t>
      </w:r>
      <w:r w:rsidR="003776B2">
        <w:rPr>
          <w:rFonts w:hint="eastAsia"/>
        </w:rPr>
        <w:t>3</w:t>
      </w:r>
      <w:r w:rsidR="003776B2">
        <w:rPr>
          <w:rFonts w:hint="eastAsia"/>
        </w:rPr>
        <w:t>款</w:t>
      </w:r>
      <w:r w:rsidR="003776B2">
        <w:rPr>
          <w:rFonts w:hint="eastAsia"/>
        </w:rPr>
        <w:t>)</w:t>
      </w:r>
    </w:p>
    <w:p w:rsidR="003776B2" w:rsidRDefault="003776B2" w:rsidP="003776B2">
      <w:pPr>
        <w:pStyle w:val="SingleTxtGC"/>
        <w:rPr>
          <w:rFonts w:hint="eastAsia"/>
        </w:rPr>
      </w:pPr>
      <w:r>
        <w:rPr>
          <w:rFonts w:hint="eastAsia"/>
        </w:rPr>
        <w:t xml:space="preserve">135.  </w:t>
      </w:r>
      <w:r>
        <w:rPr>
          <w:rFonts w:hint="eastAsia"/>
        </w:rPr>
        <w:t>第</w:t>
      </w:r>
      <w:r>
        <w:rPr>
          <w:rFonts w:hint="eastAsia"/>
        </w:rPr>
        <w:t>1507/2006</w:t>
      </w:r>
      <w:r>
        <w:rPr>
          <w:rFonts w:hint="eastAsia"/>
        </w:rPr>
        <w:t>号案件</w:t>
      </w:r>
      <w:r>
        <w:rPr>
          <w:rFonts w:hint="eastAsia"/>
        </w:rPr>
        <w:t>(Sechremelis</w:t>
      </w:r>
      <w:r w:rsidRPr="00E57F48">
        <w:rPr>
          <w:rFonts w:eastAsia="KaiTi_GB2312" w:hint="eastAsia"/>
        </w:rPr>
        <w:t>等人诉希腊</w:t>
      </w:r>
      <w:r>
        <w:rPr>
          <w:rFonts w:hint="eastAsia"/>
        </w:rPr>
        <w:t>)</w:t>
      </w:r>
      <w:r>
        <w:rPr>
          <w:rFonts w:hint="eastAsia"/>
        </w:rPr>
        <w:t>的起因是</w:t>
      </w:r>
      <w:r>
        <w:rPr>
          <w:rFonts w:hint="eastAsia"/>
        </w:rPr>
        <w:t>Livadia</w:t>
      </w:r>
      <w:r>
        <w:rPr>
          <w:rFonts w:hint="eastAsia"/>
        </w:rPr>
        <w:t>初审法院作出的一项裁定。这项裁定命令德国向德国占领军于</w:t>
      </w:r>
      <w:r>
        <w:rPr>
          <w:rFonts w:hint="eastAsia"/>
        </w:rPr>
        <w:t>1944</w:t>
      </w:r>
      <w:r>
        <w:rPr>
          <w:rFonts w:hint="eastAsia"/>
        </w:rPr>
        <w:t>年</w:t>
      </w:r>
      <w:r>
        <w:rPr>
          <w:rFonts w:hint="eastAsia"/>
        </w:rPr>
        <w:t>6</w:t>
      </w:r>
      <w:r>
        <w:rPr>
          <w:rFonts w:hint="eastAsia"/>
        </w:rPr>
        <w:t>月</w:t>
      </w:r>
      <w:r>
        <w:rPr>
          <w:rFonts w:hint="eastAsia"/>
        </w:rPr>
        <w:t>10</w:t>
      </w:r>
      <w:r>
        <w:rPr>
          <w:rFonts w:hint="eastAsia"/>
        </w:rPr>
        <w:t>日</w:t>
      </w:r>
      <w:r>
        <w:rPr>
          <w:rFonts w:hint="eastAsia"/>
        </w:rPr>
        <w:t>Distomo</w:t>
      </w:r>
      <w:r>
        <w:rPr>
          <w:rFonts w:hint="eastAsia"/>
        </w:rPr>
        <w:t>大屠杀受害者的亲属作出赔偿。委员会需要审议的问题是：司法部长根据《民事诉讼法》第</w:t>
      </w:r>
      <w:r>
        <w:rPr>
          <w:rFonts w:hint="eastAsia"/>
        </w:rPr>
        <w:t>923</w:t>
      </w:r>
      <w:r>
        <w:rPr>
          <w:rFonts w:hint="eastAsia"/>
        </w:rPr>
        <w:t>条拒绝授权实施这项裁定是否构成侵犯《公约》第二条第</w:t>
      </w:r>
      <w:r>
        <w:rPr>
          <w:rFonts w:hint="eastAsia"/>
        </w:rPr>
        <w:t>3</w:t>
      </w:r>
      <w:r>
        <w:rPr>
          <w:rFonts w:hint="eastAsia"/>
        </w:rPr>
        <w:t>款所规定的关于有效补偿办法的权利以及第十四条第</w:t>
      </w:r>
      <w:r>
        <w:rPr>
          <w:rFonts w:hint="eastAsia"/>
        </w:rPr>
        <w:t>1</w:t>
      </w:r>
      <w:r>
        <w:rPr>
          <w:rFonts w:hint="eastAsia"/>
        </w:rPr>
        <w:t>款所规定的关于公平审讯的权利。委员会认为，《公约》第二条第</w:t>
      </w:r>
      <w:r>
        <w:rPr>
          <w:rFonts w:hint="eastAsia"/>
        </w:rPr>
        <w:t>3</w:t>
      </w:r>
      <w:r>
        <w:rPr>
          <w:rFonts w:hint="eastAsia"/>
        </w:rPr>
        <w:t>款和第十四条第</w:t>
      </w:r>
      <w:r>
        <w:rPr>
          <w:rFonts w:hint="eastAsia"/>
        </w:rPr>
        <w:t>1</w:t>
      </w:r>
      <w:r>
        <w:rPr>
          <w:rFonts w:hint="eastAsia"/>
        </w:rPr>
        <w:t>款所保障的保护必须包括实施法院在充分尊重第十四条所规定的条件的情况下作出的裁定，否则这种保护就是不完整的。在本案中，委员会注意到，《民事诉讼法》第</w:t>
      </w:r>
      <w:r>
        <w:rPr>
          <w:rFonts w:hint="eastAsia"/>
        </w:rPr>
        <w:t>923</w:t>
      </w:r>
      <w:r>
        <w:rPr>
          <w:rFonts w:hint="eastAsia"/>
        </w:rPr>
        <w:t>条规定：希腊有关部门必须事先取得司法部长的同意才能实施这项裁定；这样就限制了关于获得公平审讯和有效补救的权利。问题是这种限制是否合理。委员会指出，缔约国提到了关于国家豁免权的国际法以及《一九六九年维也纳条约法公约》。它还注意到缔约国的意见，即这种限制实质上并未损害提交人关于获得有效司法保护的权利；不可能排除这种可能性：国家法院的裁定可能在以后获得实施；例如，如果享有豁免权的外国同意希腊有关部门采取限制措施，也就是自愿放弃执行对它有利的国际规定；这是一种国际法有关条款明确规定的可能性。委员会还注意到了提交人的论点：德国并不享有法律诉讼的豁免权。根据本案的特殊情况，在不影响国际法的今后发展以及</w:t>
      </w:r>
      <w:r>
        <w:rPr>
          <w:rFonts w:hint="eastAsia"/>
        </w:rPr>
        <w:t>1944</w:t>
      </w:r>
      <w:r>
        <w:rPr>
          <w:rFonts w:hint="eastAsia"/>
        </w:rPr>
        <w:t>年大屠杀以来的发展的情况下，委员会认为，司法部长拒绝同意实施有关措施并不违反与《公约》第十四条第</w:t>
      </w:r>
      <w:r>
        <w:rPr>
          <w:rFonts w:hint="eastAsia"/>
        </w:rPr>
        <w:t>1</w:t>
      </w:r>
      <w:r>
        <w:rPr>
          <w:rFonts w:hint="eastAsia"/>
        </w:rPr>
        <w:t>款一并解读的第二条第</w:t>
      </w:r>
      <w:r>
        <w:rPr>
          <w:rFonts w:hint="eastAsia"/>
        </w:rPr>
        <w:t>3</w:t>
      </w:r>
      <w:r>
        <w:rPr>
          <w:rFonts w:hint="eastAsia"/>
        </w:rPr>
        <w:t>款。</w:t>
      </w:r>
    </w:p>
    <w:p w:rsidR="003776B2" w:rsidRDefault="003776B2" w:rsidP="00A10E41">
      <w:pPr>
        <w:pStyle w:val="SingleTxtGC"/>
        <w:rPr>
          <w:rFonts w:hint="eastAsia"/>
        </w:rPr>
      </w:pPr>
      <w:r>
        <w:rPr>
          <w:rFonts w:hint="eastAsia"/>
        </w:rPr>
        <w:t xml:space="preserve">136.  </w:t>
      </w:r>
      <w:r>
        <w:rPr>
          <w:rFonts w:hint="eastAsia"/>
        </w:rPr>
        <w:t>在第</w:t>
      </w:r>
      <w:r>
        <w:rPr>
          <w:rFonts w:hint="eastAsia"/>
        </w:rPr>
        <w:t>1556/2007</w:t>
      </w:r>
      <w:r>
        <w:rPr>
          <w:rFonts w:hint="eastAsia"/>
        </w:rPr>
        <w:t>号案件</w:t>
      </w:r>
      <w:r>
        <w:rPr>
          <w:rFonts w:hint="eastAsia"/>
        </w:rPr>
        <w:t>(Novakovi</w:t>
      </w:r>
      <w:r w:rsidR="00A10E41">
        <w:t>ć</w:t>
      </w:r>
      <w:r w:rsidRPr="00E57F48">
        <w:rPr>
          <w:rFonts w:eastAsia="KaiTi_GB2312" w:hint="eastAsia"/>
        </w:rPr>
        <w:t>诉塞尔维亚</w:t>
      </w:r>
      <w:r w:rsidRPr="00E57F48">
        <w:rPr>
          <w:rFonts w:eastAsia="KaiTi_GB2312" w:hint="eastAsia"/>
        </w:rPr>
        <w:t>)</w:t>
      </w:r>
      <w:r>
        <w:rPr>
          <w:rFonts w:hint="eastAsia"/>
        </w:rPr>
        <w:t>中，委员会必须断定：缔约国在不适当的治疗导致提交人儿子死亡的问题上是否没有履行《公约》第二条和第六条所规定的义务。委员会认为，它没有收到充分的证据证明：缔约国没有履行其根据《公约》第六条承担的义务，因此应当承担直接责任。然而，它认为，缔约国没有履行《公约》规定的义务，就受害人的死因开展适当调察并且对施害人采取适当行动，因而违反了与《公约》第六条一并解读的第二条第</w:t>
      </w:r>
      <w:r>
        <w:rPr>
          <w:rFonts w:hint="eastAsia"/>
        </w:rPr>
        <w:t>3</w:t>
      </w:r>
      <w:r>
        <w:rPr>
          <w:rFonts w:hint="eastAsia"/>
        </w:rPr>
        <w:t>款。</w:t>
      </w:r>
    </w:p>
    <w:p w:rsidR="003776B2" w:rsidRDefault="003776B2" w:rsidP="003776B2">
      <w:pPr>
        <w:pStyle w:val="SingleTxtGC"/>
        <w:rPr>
          <w:rFonts w:hint="eastAsia"/>
        </w:rPr>
      </w:pPr>
      <w:r>
        <w:rPr>
          <w:rFonts w:hint="eastAsia"/>
        </w:rPr>
        <w:t xml:space="preserve">137.  </w:t>
      </w:r>
      <w:r>
        <w:rPr>
          <w:rFonts w:hint="eastAsia"/>
        </w:rPr>
        <w:t>在第</w:t>
      </w:r>
      <w:r>
        <w:rPr>
          <w:rFonts w:hint="eastAsia"/>
        </w:rPr>
        <w:t>1608/2007</w:t>
      </w:r>
      <w:r>
        <w:rPr>
          <w:rFonts w:hint="eastAsia"/>
        </w:rPr>
        <w:t>号案件</w:t>
      </w:r>
      <w:r>
        <w:rPr>
          <w:rFonts w:hint="eastAsia"/>
        </w:rPr>
        <w:t>(L.M.R.</w:t>
      </w:r>
      <w:r w:rsidRPr="00E57F48">
        <w:rPr>
          <w:rFonts w:eastAsia="KaiTi_GB2312" w:hint="eastAsia"/>
        </w:rPr>
        <w:t>诉阿根廷</w:t>
      </w:r>
      <w:r>
        <w:rPr>
          <w:rFonts w:hint="eastAsia"/>
        </w:rPr>
        <w:t>)</w:t>
      </w:r>
      <w:r>
        <w:rPr>
          <w:rFonts w:hint="eastAsia"/>
        </w:rPr>
        <w:t>中，委员会注意到，最高法院同意受害人利用国内司法补救办法中止怀孕。然而，为了达到这个目的，受害人不得不在三个不同的地点出庭，致使怀孕期延长了几周，影响了自己的健康，最终不得不求助于非法堕胎。为此，委员会认为，受害者没有获得有效的补救；因而缔约国违反了《公约》第二条第</w:t>
      </w:r>
      <w:r>
        <w:rPr>
          <w:rFonts w:hint="eastAsia"/>
        </w:rPr>
        <w:t>3</w:t>
      </w:r>
      <w:r>
        <w:rPr>
          <w:rFonts w:hint="eastAsia"/>
        </w:rPr>
        <w:t>款、第三条、第七条以及第十七条。</w:t>
      </w:r>
    </w:p>
    <w:p w:rsidR="003776B2" w:rsidRPr="00E57F48" w:rsidRDefault="003776B2" w:rsidP="003776B2">
      <w:pPr>
        <w:pStyle w:val="SingleTxtGC"/>
        <w:rPr>
          <w:rFonts w:eastAsia="KaiTi_GB2312" w:hint="eastAsia"/>
        </w:rPr>
      </w:pPr>
      <w:r>
        <w:rPr>
          <w:rFonts w:hint="eastAsia"/>
        </w:rPr>
        <w:t xml:space="preserve">138.  </w:t>
      </w:r>
      <w:r>
        <w:rPr>
          <w:rFonts w:hint="eastAsia"/>
        </w:rPr>
        <w:t>委员会认定违反《公约》第二条第</w:t>
      </w:r>
      <w:r>
        <w:rPr>
          <w:rFonts w:hint="eastAsia"/>
        </w:rPr>
        <w:t>3</w:t>
      </w:r>
      <w:r>
        <w:rPr>
          <w:rFonts w:hint="eastAsia"/>
        </w:rPr>
        <w:t>款以及与之相关的其他条款的其他来文包括：第</w:t>
      </w:r>
      <w:r>
        <w:rPr>
          <w:rFonts w:hint="eastAsia"/>
        </w:rPr>
        <w:t>1610/2007</w:t>
      </w:r>
      <w:r>
        <w:rPr>
          <w:rFonts w:hint="eastAsia"/>
        </w:rPr>
        <w:t>号</w:t>
      </w:r>
      <w:r>
        <w:rPr>
          <w:rFonts w:hint="eastAsia"/>
        </w:rPr>
        <w:t>(L.N.P.</w:t>
      </w:r>
      <w:r w:rsidRPr="00E57F48">
        <w:rPr>
          <w:rFonts w:eastAsia="KaiTi_GB2312" w:hint="eastAsia"/>
        </w:rPr>
        <w:t>诉阿根廷</w:t>
      </w:r>
      <w:r>
        <w:rPr>
          <w:rFonts w:hint="eastAsia"/>
        </w:rPr>
        <w:t>)</w:t>
      </w:r>
      <w:r>
        <w:rPr>
          <w:rFonts w:hint="eastAsia"/>
        </w:rPr>
        <w:t>、第</w:t>
      </w:r>
      <w:r>
        <w:rPr>
          <w:rFonts w:hint="eastAsia"/>
        </w:rPr>
        <w:t>1761/2008</w:t>
      </w:r>
      <w:r>
        <w:rPr>
          <w:rFonts w:hint="eastAsia"/>
        </w:rPr>
        <w:t>号案件</w:t>
      </w:r>
      <w:r>
        <w:rPr>
          <w:rFonts w:hint="eastAsia"/>
        </w:rPr>
        <w:t>(Giri</w:t>
      </w:r>
      <w:r w:rsidRPr="00E57F48">
        <w:rPr>
          <w:rFonts w:eastAsia="KaiTi_GB2312" w:hint="eastAsia"/>
        </w:rPr>
        <w:t>等人诉尼泊尔</w:t>
      </w:r>
      <w:r>
        <w:rPr>
          <w:rFonts w:hint="eastAsia"/>
        </w:rPr>
        <w:t>)</w:t>
      </w:r>
      <w:r>
        <w:rPr>
          <w:rFonts w:hint="eastAsia"/>
        </w:rPr>
        <w:t>和第</w:t>
      </w:r>
      <w:r>
        <w:rPr>
          <w:rFonts w:hint="eastAsia"/>
        </w:rPr>
        <w:t>1776/2008</w:t>
      </w:r>
      <w:r>
        <w:rPr>
          <w:rFonts w:hint="eastAsia"/>
        </w:rPr>
        <w:t>号案件</w:t>
      </w:r>
      <w:r>
        <w:rPr>
          <w:rFonts w:hint="eastAsia"/>
        </w:rPr>
        <w:t>(Ali Bashasha</w:t>
      </w:r>
      <w:r w:rsidRPr="00E57F48">
        <w:rPr>
          <w:rFonts w:eastAsia="KaiTi_GB2312" w:hint="eastAsia"/>
        </w:rPr>
        <w:t>和</w:t>
      </w:r>
      <w:r>
        <w:rPr>
          <w:rFonts w:hint="eastAsia"/>
        </w:rPr>
        <w:t>Hussein Bashasha</w:t>
      </w:r>
      <w:r w:rsidRPr="00E57F48">
        <w:rPr>
          <w:rFonts w:eastAsia="KaiTi_GB2312" w:hint="eastAsia"/>
        </w:rPr>
        <w:t>诉阿拉伯利比亚民众国</w:t>
      </w:r>
      <w:r w:rsidRPr="00E57F48">
        <w:rPr>
          <w:rFonts w:eastAsia="KaiTi_GB2312" w:hint="eastAsia"/>
        </w:rPr>
        <w:t>)</w:t>
      </w:r>
      <w:r w:rsidRPr="00E57F48">
        <w:rPr>
          <w:rFonts w:eastAsia="KaiTi_GB2312" w:hint="eastAsia"/>
        </w:rPr>
        <w:t>。</w:t>
      </w:r>
    </w:p>
    <w:p w:rsidR="003776B2" w:rsidRDefault="00C253A5" w:rsidP="00C253A5">
      <w:pPr>
        <w:pStyle w:val="H4GC"/>
        <w:rPr>
          <w:rFonts w:hint="eastAsia"/>
        </w:rPr>
      </w:pPr>
      <w:r>
        <w:rPr>
          <w:rFonts w:hint="eastAsia"/>
        </w:rPr>
        <w:tab/>
        <w:t>(b)</w:t>
      </w:r>
      <w:r>
        <w:rPr>
          <w:rFonts w:hint="eastAsia"/>
        </w:rPr>
        <w:tab/>
      </w:r>
      <w:r w:rsidR="003776B2">
        <w:rPr>
          <w:rFonts w:hint="eastAsia"/>
        </w:rPr>
        <w:t>生命权</w:t>
      </w:r>
      <w:r w:rsidR="003776B2">
        <w:rPr>
          <w:rFonts w:hint="eastAsia"/>
        </w:rPr>
        <w:t>(</w:t>
      </w:r>
      <w:r w:rsidR="003776B2">
        <w:rPr>
          <w:rFonts w:hint="eastAsia"/>
        </w:rPr>
        <w:t>《公约》第六条</w:t>
      </w:r>
      <w:r w:rsidR="003776B2">
        <w:rPr>
          <w:rFonts w:hint="eastAsia"/>
        </w:rPr>
        <w:t>)</w:t>
      </w:r>
    </w:p>
    <w:p w:rsidR="003776B2" w:rsidRDefault="003776B2" w:rsidP="003776B2">
      <w:pPr>
        <w:pStyle w:val="SingleTxtGC"/>
        <w:rPr>
          <w:rFonts w:hint="eastAsia"/>
        </w:rPr>
      </w:pPr>
      <w:r>
        <w:rPr>
          <w:rFonts w:hint="eastAsia"/>
        </w:rPr>
        <w:t xml:space="preserve">139.  </w:t>
      </w:r>
      <w:r>
        <w:rPr>
          <w:rFonts w:hint="eastAsia"/>
        </w:rPr>
        <w:t>在第</w:t>
      </w:r>
      <w:r>
        <w:rPr>
          <w:rFonts w:hint="eastAsia"/>
        </w:rPr>
        <w:t>1756/2008</w:t>
      </w:r>
      <w:r>
        <w:rPr>
          <w:rFonts w:hint="eastAsia"/>
        </w:rPr>
        <w:t>号案件</w:t>
      </w:r>
      <w:r>
        <w:rPr>
          <w:rFonts w:hint="eastAsia"/>
        </w:rPr>
        <w:t>(Moidunov</w:t>
      </w:r>
      <w:r w:rsidRPr="00E57F48">
        <w:rPr>
          <w:rFonts w:eastAsia="KaiTi_GB2312" w:hint="eastAsia"/>
        </w:rPr>
        <w:t>和</w:t>
      </w:r>
      <w:r>
        <w:rPr>
          <w:rFonts w:hint="eastAsia"/>
        </w:rPr>
        <w:t>Zhumbaeva</w:t>
      </w:r>
      <w:r w:rsidRPr="00E57F48">
        <w:rPr>
          <w:rFonts w:eastAsia="KaiTi_GB2312" w:hint="eastAsia"/>
        </w:rPr>
        <w:t>诉吉尔吉斯斯坦</w:t>
      </w:r>
      <w:r>
        <w:rPr>
          <w:rFonts w:hint="eastAsia"/>
        </w:rPr>
        <w:t>)</w:t>
      </w:r>
      <w:r>
        <w:rPr>
          <w:rFonts w:hint="eastAsia"/>
        </w:rPr>
        <w:t>中，委员会认为，在当时的情况下，鉴于缔约国无法提出具有说服力的证据反驳提交人关于其儿子死于拘留所的说法，也鉴于法医的检查结果与缔约国的观点不一致，所以缔约国应该为受害人被任意剥夺生命负责，从而违反了第六条第</w:t>
      </w:r>
      <w:r>
        <w:rPr>
          <w:rFonts w:hint="eastAsia"/>
        </w:rPr>
        <w:t>1</w:t>
      </w:r>
      <w:r>
        <w:rPr>
          <w:rFonts w:hint="eastAsia"/>
        </w:rPr>
        <w:t>款。</w:t>
      </w:r>
    </w:p>
    <w:p w:rsidR="003776B2" w:rsidRDefault="003776B2" w:rsidP="003776B2">
      <w:pPr>
        <w:pStyle w:val="SingleTxtGC"/>
        <w:rPr>
          <w:rFonts w:hint="eastAsia"/>
        </w:rPr>
      </w:pPr>
      <w:r>
        <w:rPr>
          <w:rFonts w:hint="eastAsia"/>
        </w:rPr>
        <w:t xml:space="preserve">140.  </w:t>
      </w:r>
      <w:r>
        <w:rPr>
          <w:rFonts w:hint="eastAsia"/>
        </w:rPr>
        <w:t>在第</w:t>
      </w:r>
      <w:r>
        <w:rPr>
          <w:rFonts w:hint="eastAsia"/>
        </w:rPr>
        <w:t>1304/2004</w:t>
      </w:r>
      <w:r>
        <w:rPr>
          <w:rFonts w:hint="eastAsia"/>
        </w:rPr>
        <w:t>号</w:t>
      </w:r>
      <w:r>
        <w:rPr>
          <w:rFonts w:hint="eastAsia"/>
        </w:rPr>
        <w:t>(Khoroshenko</w:t>
      </w:r>
      <w:r w:rsidRPr="00E57F48">
        <w:rPr>
          <w:rFonts w:eastAsia="KaiTi_GB2312" w:hint="eastAsia"/>
        </w:rPr>
        <w:t>诉俄罗斯联邦</w:t>
      </w:r>
      <w:r>
        <w:rPr>
          <w:rFonts w:hint="eastAsia"/>
        </w:rPr>
        <w:t>)</w:t>
      </w:r>
      <w:r>
        <w:rPr>
          <w:rFonts w:hint="eastAsia"/>
        </w:rPr>
        <w:t>和第</w:t>
      </w:r>
      <w:r>
        <w:rPr>
          <w:rFonts w:hint="eastAsia"/>
        </w:rPr>
        <w:t>1503/2006</w:t>
      </w:r>
      <w:r>
        <w:rPr>
          <w:rFonts w:hint="eastAsia"/>
        </w:rPr>
        <w:t>号案件</w:t>
      </w:r>
      <w:r>
        <w:rPr>
          <w:rFonts w:hint="eastAsia"/>
        </w:rPr>
        <w:t xml:space="preserve"> (Akhadov</w:t>
      </w:r>
      <w:r w:rsidRPr="00E57F48">
        <w:rPr>
          <w:rFonts w:eastAsia="KaiTi_GB2312" w:hint="eastAsia"/>
        </w:rPr>
        <w:t>诉吉尔吉斯斯坦</w:t>
      </w:r>
      <w:r>
        <w:rPr>
          <w:rFonts w:hint="eastAsia"/>
        </w:rPr>
        <w:t>)</w:t>
      </w:r>
      <w:r>
        <w:rPr>
          <w:rFonts w:hint="eastAsia"/>
        </w:rPr>
        <w:t>中，提交人在违反公正审判原则的审判中被判处死刑，委员会认为提交人依《公约》第六条以及与之相关的第十四条享有的权利遭到了侵犯。在第</w:t>
      </w:r>
      <w:r>
        <w:rPr>
          <w:rFonts w:hint="eastAsia"/>
        </w:rPr>
        <w:t>1545/2007</w:t>
      </w:r>
      <w:r>
        <w:rPr>
          <w:rFonts w:hint="eastAsia"/>
        </w:rPr>
        <w:t>号案件</w:t>
      </w:r>
      <w:r>
        <w:rPr>
          <w:rFonts w:hint="eastAsia"/>
        </w:rPr>
        <w:t>(Gunan</w:t>
      </w:r>
      <w:r w:rsidRPr="00E57F48">
        <w:rPr>
          <w:rFonts w:eastAsia="KaiTi_GB2312" w:hint="eastAsia"/>
        </w:rPr>
        <w:t>诉吉尔吉斯斯坦</w:t>
      </w:r>
      <w:r>
        <w:rPr>
          <w:rFonts w:hint="eastAsia"/>
        </w:rPr>
        <w:t>)</w:t>
      </w:r>
      <w:r>
        <w:rPr>
          <w:rFonts w:hint="eastAsia"/>
        </w:rPr>
        <w:t>中，委员会得到了相同的结论，认为缔约国违反了《公约》第十四条，提交人依《公约》第六条第</w:t>
      </w:r>
      <w:r>
        <w:rPr>
          <w:rFonts w:hint="eastAsia"/>
        </w:rPr>
        <w:t>2</w:t>
      </w:r>
      <w:r>
        <w:rPr>
          <w:rFonts w:hint="eastAsia"/>
        </w:rPr>
        <w:t>款以及与之相关的第十四条享有的权利也遭到侵犯。</w:t>
      </w:r>
    </w:p>
    <w:p w:rsidR="003776B2" w:rsidRDefault="003776B2" w:rsidP="00E57F48">
      <w:pPr>
        <w:pStyle w:val="SingleTxtGC"/>
        <w:rPr>
          <w:rFonts w:hint="eastAsia"/>
        </w:rPr>
      </w:pPr>
      <w:r>
        <w:rPr>
          <w:rFonts w:hint="eastAsia"/>
        </w:rPr>
        <w:t xml:space="preserve">141.  </w:t>
      </w:r>
      <w:r>
        <w:rPr>
          <w:rFonts w:hint="eastAsia"/>
        </w:rPr>
        <w:t>在第</w:t>
      </w:r>
      <w:r>
        <w:rPr>
          <w:rFonts w:hint="eastAsia"/>
        </w:rPr>
        <w:t>1458/2006</w:t>
      </w:r>
      <w:r>
        <w:rPr>
          <w:rFonts w:hint="eastAsia"/>
        </w:rPr>
        <w:t>号案件</w:t>
      </w:r>
      <w:r>
        <w:rPr>
          <w:rFonts w:hint="eastAsia"/>
        </w:rPr>
        <w:t>(Gonz</w:t>
      </w:r>
      <w:r w:rsidR="003779E5">
        <w:t>á</w:t>
      </w:r>
      <w:r>
        <w:rPr>
          <w:rFonts w:hint="eastAsia"/>
        </w:rPr>
        <w:t>lez</w:t>
      </w:r>
      <w:r w:rsidRPr="00E57F48">
        <w:rPr>
          <w:rFonts w:eastAsia="KaiTi_GB2312" w:hint="eastAsia"/>
        </w:rPr>
        <w:t>诉阿根廷</w:t>
      </w:r>
      <w:r>
        <w:rPr>
          <w:rFonts w:hint="eastAsia"/>
        </w:rPr>
        <w:t>)</w:t>
      </w:r>
      <w:r>
        <w:rPr>
          <w:rFonts w:hint="eastAsia"/>
        </w:rPr>
        <w:t>中，委员会指出，虽然从提交人提供的信息中无法得出结论：他的儿子曾经遭到拘留，但是有关信息却是确实证实有人死于非命，而且有迹象表明死者可能是提交人的儿子。司法程序没有解释这些事实或者确认有关施害人，缔约国也没有对提交人提供的事实</w:t>
      </w:r>
      <w:r>
        <w:rPr>
          <w:rFonts w:hint="eastAsia"/>
        </w:rPr>
        <w:t>(</w:t>
      </w:r>
      <w:r>
        <w:rPr>
          <w:rFonts w:hint="eastAsia"/>
        </w:rPr>
        <w:t>尤其是国家在提交人儿子失踪问题上的责任</w:t>
      </w:r>
      <w:r>
        <w:rPr>
          <w:rFonts w:hint="eastAsia"/>
        </w:rPr>
        <w:t>)</w:t>
      </w:r>
      <w:r>
        <w:rPr>
          <w:rFonts w:hint="eastAsia"/>
        </w:rPr>
        <w:t>提出质疑。委员会提到了它的第</w:t>
      </w:r>
      <w:r>
        <w:rPr>
          <w:rFonts w:hint="eastAsia"/>
        </w:rPr>
        <w:t>31</w:t>
      </w:r>
      <w:r>
        <w:rPr>
          <w:rFonts w:hint="eastAsia"/>
        </w:rPr>
        <w:t>号一般性意见</w:t>
      </w:r>
      <w:r>
        <w:rPr>
          <w:rFonts w:hint="eastAsia"/>
        </w:rPr>
        <w:t>(2004</w:t>
      </w:r>
      <w:r>
        <w:rPr>
          <w:rFonts w:hint="eastAsia"/>
        </w:rPr>
        <w:t>年</w:t>
      </w:r>
      <w:r>
        <w:rPr>
          <w:rFonts w:hint="eastAsia"/>
        </w:rPr>
        <w:t>)</w:t>
      </w:r>
      <w:r>
        <w:rPr>
          <w:rFonts w:hint="eastAsia"/>
        </w:rPr>
        <w:t>，其中指出，缔约国必须建立适当的司法和行政机制，以便处理关于侵犯权利的指控。</w:t>
      </w:r>
      <w:r w:rsidR="006813EA" w:rsidRPr="006813EA">
        <w:rPr>
          <w:rStyle w:val="FootnoteReference"/>
          <w:sz w:val="21"/>
        </w:rPr>
        <w:footnoteReference w:id="22"/>
      </w:r>
      <w:r>
        <w:rPr>
          <w:rFonts w:hint="eastAsia"/>
        </w:rPr>
        <w:t xml:space="preserve"> </w:t>
      </w:r>
      <w:r>
        <w:rPr>
          <w:rFonts w:hint="eastAsia"/>
        </w:rPr>
        <w:t>如果缔约国未对有关指控进行调查，可能导致违反《公约》的其他条款。就本案而言，委员会收到的资料表明，无论是提交人或其儿子都没有获得这种补救。委员会还注意到，提交人同国家最终无法商定友好解决办法。因此，委员会断定，它所收到的事实表明：对于提交人的儿子，缔约国违反了《公约》第六条第</w:t>
      </w:r>
      <w:r>
        <w:rPr>
          <w:rFonts w:hint="eastAsia"/>
        </w:rPr>
        <w:t>1</w:t>
      </w:r>
      <w:r>
        <w:rPr>
          <w:rFonts w:hint="eastAsia"/>
        </w:rPr>
        <w:t>款；对于提交人及其儿子，缔约国违反了《公约》第二条第</w:t>
      </w:r>
      <w:r>
        <w:rPr>
          <w:rFonts w:hint="eastAsia"/>
        </w:rPr>
        <w:t>3</w:t>
      </w:r>
      <w:r>
        <w:rPr>
          <w:rFonts w:hint="eastAsia"/>
        </w:rPr>
        <w:t>款以及与之相关的第六条第</w:t>
      </w:r>
      <w:r>
        <w:rPr>
          <w:rFonts w:hint="eastAsia"/>
        </w:rPr>
        <w:t>1</w:t>
      </w:r>
      <w:r>
        <w:rPr>
          <w:rFonts w:hint="eastAsia"/>
        </w:rPr>
        <w:t>款。</w:t>
      </w:r>
    </w:p>
    <w:p w:rsidR="003776B2" w:rsidRDefault="003776B2" w:rsidP="003779E5">
      <w:pPr>
        <w:pStyle w:val="SingleTxtGC"/>
        <w:rPr>
          <w:rFonts w:hint="eastAsia"/>
        </w:rPr>
      </w:pPr>
      <w:r>
        <w:rPr>
          <w:rFonts w:hint="eastAsia"/>
        </w:rPr>
        <w:t xml:space="preserve">142.  </w:t>
      </w:r>
      <w:r>
        <w:rPr>
          <w:rFonts w:hint="eastAsia"/>
        </w:rPr>
        <w:t>在第</w:t>
      </w:r>
      <w:r>
        <w:rPr>
          <w:rFonts w:hint="eastAsia"/>
        </w:rPr>
        <w:t>1776/2008</w:t>
      </w:r>
      <w:r>
        <w:rPr>
          <w:rFonts w:hint="eastAsia"/>
        </w:rPr>
        <w:t>号案件</w:t>
      </w:r>
      <w:r>
        <w:rPr>
          <w:rFonts w:hint="eastAsia"/>
        </w:rPr>
        <w:t>(Ali Bashasha</w:t>
      </w:r>
      <w:r w:rsidR="003779E5" w:rsidRPr="00E57F48">
        <w:rPr>
          <w:rFonts w:eastAsia="KaiTi_GB2312" w:hint="eastAsia"/>
        </w:rPr>
        <w:t>和</w:t>
      </w:r>
      <w:r w:rsidRPr="00E57F48">
        <w:rPr>
          <w:rFonts w:eastAsia="KaiTi_GB2312" w:hint="eastAsia"/>
        </w:rPr>
        <w:t>Hussein Bashasha</w:t>
      </w:r>
      <w:r w:rsidRPr="00E57F48">
        <w:rPr>
          <w:rFonts w:eastAsia="KaiTi_GB2312" w:hint="eastAsia"/>
        </w:rPr>
        <w:t>诉阿拉伯利比亚民众国</w:t>
      </w:r>
      <w:r>
        <w:rPr>
          <w:rFonts w:hint="eastAsia"/>
        </w:rPr>
        <w:t>)</w:t>
      </w:r>
      <w:r>
        <w:rPr>
          <w:rFonts w:hint="eastAsia"/>
        </w:rPr>
        <w:t>中，委员会回顾了其关于生命权的第</w:t>
      </w:r>
      <w:r>
        <w:rPr>
          <w:rFonts w:hint="eastAsia"/>
        </w:rPr>
        <w:t>6</w:t>
      </w:r>
      <w:r>
        <w:rPr>
          <w:rFonts w:hint="eastAsia"/>
        </w:rPr>
        <w:t>号一般性意见，其中指出，除其他外，缔约国应当采取旨在预防个人失踪的具体和有效的措施，并且建立设施和程序，指派一个适当的公正机构彻底调查有关人士在可能侵犯到他们生命权的情况下失踪的案件。</w:t>
      </w:r>
      <w:r w:rsidR="006813EA" w:rsidRPr="006813EA">
        <w:rPr>
          <w:rStyle w:val="FootnoteReference"/>
          <w:sz w:val="21"/>
        </w:rPr>
        <w:footnoteReference w:id="23"/>
      </w:r>
      <w:r>
        <w:rPr>
          <w:rFonts w:hint="eastAsia"/>
        </w:rPr>
        <w:t xml:space="preserve"> </w:t>
      </w:r>
      <w:r>
        <w:rPr>
          <w:rFonts w:hint="eastAsia"/>
        </w:rPr>
        <w:t>委员会注意到，受害人的家人收到了死亡通知书，但是其中没有就其死因、死亡的确切地点以及缔约国所开展的调查提供任何解释。在这种情况下，委员会认为，缔约国侵犯了第六条所规定的生命权。</w:t>
      </w:r>
    </w:p>
    <w:p w:rsidR="003776B2" w:rsidRDefault="003776B2" w:rsidP="003776B2">
      <w:pPr>
        <w:pStyle w:val="SingleTxtGC"/>
        <w:rPr>
          <w:rFonts w:hint="eastAsia"/>
        </w:rPr>
      </w:pPr>
      <w:r>
        <w:rPr>
          <w:rFonts w:hint="eastAsia"/>
        </w:rPr>
        <w:t xml:space="preserve">143.  </w:t>
      </w:r>
      <w:r>
        <w:rPr>
          <w:rFonts w:hint="eastAsia"/>
        </w:rPr>
        <w:t>第</w:t>
      </w:r>
      <w:r>
        <w:rPr>
          <w:rFonts w:hint="eastAsia"/>
        </w:rPr>
        <w:t>1780/2008</w:t>
      </w:r>
      <w:r>
        <w:rPr>
          <w:rFonts w:hint="eastAsia"/>
        </w:rPr>
        <w:t>号案件</w:t>
      </w:r>
      <w:r>
        <w:rPr>
          <w:rFonts w:hint="eastAsia"/>
        </w:rPr>
        <w:t xml:space="preserve">(Aouabdia </w:t>
      </w:r>
      <w:r w:rsidRPr="00E57F48">
        <w:rPr>
          <w:rFonts w:eastAsia="KaiTi_GB2312" w:hint="eastAsia"/>
        </w:rPr>
        <w:t>等人诉阿尔及利亚</w:t>
      </w:r>
      <w:r>
        <w:rPr>
          <w:rFonts w:hint="eastAsia"/>
        </w:rPr>
        <w:t>)</w:t>
      </w:r>
      <w:r>
        <w:rPr>
          <w:rFonts w:hint="eastAsia"/>
        </w:rPr>
        <w:t>涉及提交人丈夫的失踪问题。在这起案件中，委员会重申，它十分重视缔约国建立适当的司法和行政机制，根据国内法律处理关于侵犯权利的指控。委员会提到了它的第</w:t>
      </w:r>
      <w:r>
        <w:rPr>
          <w:rFonts w:hint="eastAsia"/>
        </w:rPr>
        <w:t>31</w:t>
      </w:r>
      <w:r>
        <w:rPr>
          <w:rFonts w:hint="eastAsia"/>
        </w:rPr>
        <w:t>号一般性意见，其中指出，如果缔约国不对关于侵犯权利的指控进行调查，可能会导致违反《公约》的其他条款。委员会收到的信息表明，受害人没有获得有效的补救，因为缔约国没有履行其关于保护其生命的义务。委员会认为，现有事实表明缔约国违反了《公约》第六条以及与之相关的第二条第</w:t>
      </w:r>
      <w:r>
        <w:rPr>
          <w:rFonts w:hint="eastAsia"/>
        </w:rPr>
        <w:t>3</w:t>
      </w:r>
      <w:r>
        <w:rPr>
          <w:rFonts w:hint="eastAsia"/>
        </w:rPr>
        <w:t>款。</w:t>
      </w:r>
    </w:p>
    <w:p w:rsidR="003776B2" w:rsidRDefault="003776B2" w:rsidP="003776B2">
      <w:pPr>
        <w:pStyle w:val="SingleTxtGC"/>
        <w:rPr>
          <w:rFonts w:hint="eastAsia"/>
        </w:rPr>
      </w:pPr>
      <w:r>
        <w:rPr>
          <w:rFonts w:hint="eastAsia"/>
        </w:rPr>
        <w:t xml:space="preserve">144.  </w:t>
      </w:r>
      <w:r>
        <w:rPr>
          <w:rFonts w:hint="eastAsia"/>
        </w:rPr>
        <w:t>在第</w:t>
      </w:r>
      <w:r>
        <w:rPr>
          <w:rFonts w:hint="eastAsia"/>
        </w:rPr>
        <w:t>1959/2010</w:t>
      </w:r>
      <w:r>
        <w:rPr>
          <w:rFonts w:hint="eastAsia"/>
        </w:rPr>
        <w:t>号案件</w:t>
      </w:r>
      <w:r>
        <w:rPr>
          <w:rFonts w:hint="eastAsia"/>
        </w:rPr>
        <w:t>(Warsame</w:t>
      </w:r>
      <w:r w:rsidRPr="00E57F48">
        <w:rPr>
          <w:rFonts w:eastAsia="KaiTi_GB2312" w:hint="eastAsia"/>
        </w:rPr>
        <w:t>诉加拿大</w:t>
      </w:r>
      <w:r>
        <w:rPr>
          <w:rFonts w:hint="eastAsia"/>
        </w:rPr>
        <w:t>)</w:t>
      </w:r>
      <w:r>
        <w:rPr>
          <w:rFonts w:hint="eastAsia"/>
        </w:rPr>
        <w:t>中，委员会注意到提交人称，如果将他从加拿大遣返到索马里，他将受到不可弥补的损害，缔约国将违反《公约》第六条第</w:t>
      </w:r>
      <w:r>
        <w:rPr>
          <w:rFonts w:hint="eastAsia"/>
        </w:rPr>
        <w:t>1</w:t>
      </w:r>
      <w:r>
        <w:rPr>
          <w:rFonts w:hint="eastAsia"/>
        </w:rPr>
        <w:t>款和第七条。委员会回顾其第</w:t>
      </w:r>
      <w:r>
        <w:rPr>
          <w:rFonts w:hint="eastAsia"/>
        </w:rPr>
        <w:t>31</w:t>
      </w:r>
      <w:r>
        <w:rPr>
          <w:rFonts w:hint="eastAsia"/>
        </w:rPr>
        <w:t>号一般性意见，其中提到，缔约国有义务不将任何人引渡、驱逐、驱回或遣返到有充分理由相信有可能遭受不可弥补损害的领土。委员会注意到，提交人从来在索马里生活过，不讲索马里语，在那里亲属很少或没有，在邦特兰没有任何家人，将他驱逐到索马里的计划，如果执行，将使他受到《公约》第六条第</w:t>
      </w:r>
      <w:r>
        <w:rPr>
          <w:rFonts w:hint="eastAsia"/>
        </w:rPr>
        <w:t>1</w:t>
      </w:r>
      <w:r>
        <w:rPr>
          <w:rFonts w:hint="eastAsia"/>
        </w:rPr>
        <w:t>款和第七条所指的损害，从而违反这些条款。</w:t>
      </w:r>
    </w:p>
    <w:p w:rsidR="003776B2" w:rsidRDefault="00C253A5" w:rsidP="00C253A5">
      <w:pPr>
        <w:pStyle w:val="H4GC"/>
        <w:rPr>
          <w:rFonts w:hint="eastAsia"/>
        </w:rPr>
      </w:pPr>
      <w:r>
        <w:rPr>
          <w:rFonts w:hint="eastAsia"/>
        </w:rPr>
        <w:tab/>
        <w:t>(c)</w:t>
      </w:r>
      <w:r>
        <w:rPr>
          <w:rFonts w:hint="eastAsia"/>
        </w:rPr>
        <w:tab/>
      </w:r>
      <w:r w:rsidR="003776B2">
        <w:rPr>
          <w:rFonts w:hint="eastAsia"/>
        </w:rPr>
        <w:t>免受酷刑、不人道或有辱人格待遇或处罚的权利</w:t>
      </w:r>
      <w:r w:rsidR="003776B2">
        <w:rPr>
          <w:rFonts w:hint="eastAsia"/>
        </w:rPr>
        <w:t>(</w:t>
      </w:r>
      <w:r w:rsidR="003776B2">
        <w:rPr>
          <w:rFonts w:hint="eastAsia"/>
        </w:rPr>
        <w:t>《公约》第七条</w:t>
      </w:r>
      <w:r w:rsidR="003776B2">
        <w:rPr>
          <w:rFonts w:hint="eastAsia"/>
        </w:rPr>
        <w:t>)</w:t>
      </w:r>
    </w:p>
    <w:p w:rsidR="003776B2" w:rsidRDefault="003776B2" w:rsidP="003776B2">
      <w:pPr>
        <w:pStyle w:val="SingleTxtGC"/>
        <w:rPr>
          <w:rFonts w:hint="eastAsia"/>
        </w:rPr>
      </w:pPr>
      <w:r>
        <w:rPr>
          <w:rFonts w:hint="eastAsia"/>
        </w:rPr>
        <w:t xml:space="preserve">145.  </w:t>
      </w:r>
      <w:r>
        <w:rPr>
          <w:rFonts w:hint="eastAsia"/>
        </w:rPr>
        <w:t>在第</w:t>
      </w:r>
      <w:r>
        <w:rPr>
          <w:rFonts w:hint="eastAsia"/>
        </w:rPr>
        <w:t>1304/2004</w:t>
      </w:r>
      <w:r>
        <w:rPr>
          <w:rFonts w:hint="eastAsia"/>
        </w:rPr>
        <w:t>号案件</w:t>
      </w:r>
      <w:r>
        <w:rPr>
          <w:rFonts w:hint="eastAsia"/>
        </w:rPr>
        <w:t>(Khoroshenko</w:t>
      </w:r>
      <w:r w:rsidRPr="00E57F48">
        <w:rPr>
          <w:rFonts w:eastAsia="KaiTi_GB2312" w:hint="eastAsia"/>
        </w:rPr>
        <w:t>诉俄罗斯联邦</w:t>
      </w:r>
      <w:r>
        <w:rPr>
          <w:rFonts w:hint="eastAsia"/>
        </w:rPr>
        <w:t>)</w:t>
      </w:r>
      <w:r>
        <w:rPr>
          <w:rFonts w:hint="eastAsia"/>
        </w:rPr>
        <w:t>中，委员会注意到，根据缔约国所提供的资料，检察官办公室曾经三次作出决定，拒绝对提交人关于遭受酷刑的指控开展调查；这些决定曾经经过法院的确认。委员会还注意到，无论是检察官办公室的判决或者决定还是缔约国所提供的许多资料都没有提供任何关于缔约国有关部门为调查提交人的指控而采取具体措施的详细情况。因此，委员会认为，缔约国没有表明，其有关部门在国内刑事诉讼和处理来文的过程中，确实迅速和适当地处理了提交人所提出的关于遭受酷刑的指控；必须重视提交人的指控。因此，委员会的结论是：它所收到的事实表明，缔约国侵犯了《公约》第七条和第十四条第</w:t>
      </w:r>
      <w:r>
        <w:rPr>
          <w:rFonts w:hint="eastAsia"/>
        </w:rPr>
        <w:t>3</w:t>
      </w:r>
      <w:r>
        <w:rPr>
          <w:rFonts w:hint="eastAsia"/>
        </w:rPr>
        <w:t>款</w:t>
      </w:r>
      <w:r>
        <w:rPr>
          <w:rFonts w:hint="eastAsia"/>
        </w:rPr>
        <w:t>(</w:t>
      </w:r>
      <w:r>
        <w:rPr>
          <w:rFonts w:hint="eastAsia"/>
        </w:rPr>
        <w:t>庚</w:t>
      </w:r>
      <w:r>
        <w:rPr>
          <w:rFonts w:hint="eastAsia"/>
        </w:rPr>
        <w:t>)</w:t>
      </w:r>
      <w:r>
        <w:rPr>
          <w:rFonts w:hint="eastAsia"/>
        </w:rPr>
        <w:t>项所规定的</w:t>
      </w:r>
      <w:r>
        <w:rPr>
          <w:rFonts w:hint="eastAsia"/>
        </w:rPr>
        <w:t>Khoroshenko</w:t>
      </w:r>
      <w:r>
        <w:rPr>
          <w:rFonts w:hint="eastAsia"/>
        </w:rPr>
        <w:t>先生的权利。</w:t>
      </w:r>
    </w:p>
    <w:p w:rsidR="003776B2" w:rsidRDefault="003776B2" w:rsidP="003776B2">
      <w:pPr>
        <w:pStyle w:val="SingleTxtGC"/>
        <w:rPr>
          <w:rFonts w:hint="eastAsia"/>
        </w:rPr>
      </w:pPr>
      <w:r>
        <w:rPr>
          <w:rFonts w:hint="eastAsia"/>
        </w:rPr>
        <w:t xml:space="preserve">146.  </w:t>
      </w:r>
      <w:r>
        <w:rPr>
          <w:rFonts w:hint="eastAsia"/>
        </w:rPr>
        <w:t>在第</w:t>
      </w:r>
      <w:r>
        <w:rPr>
          <w:rFonts w:hint="eastAsia"/>
        </w:rPr>
        <w:t>1404/2005</w:t>
      </w:r>
      <w:r>
        <w:rPr>
          <w:rFonts w:hint="eastAsia"/>
        </w:rPr>
        <w:t>号案件</w:t>
      </w:r>
      <w:r>
        <w:rPr>
          <w:rFonts w:hint="eastAsia"/>
        </w:rPr>
        <w:t>(N.Z</w:t>
      </w:r>
      <w:r w:rsidRPr="00E57F48">
        <w:rPr>
          <w:rFonts w:eastAsia="KaiTi_GB2312" w:hint="eastAsia"/>
        </w:rPr>
        <w:t>.</w:t>
      </w:r>
      <w:r w:rsidRPr="00E57F48">
        <w:rPr>
          <w:rFonts w:eastAsia="KaiTi_GB2312" w:hint="eastAsia"/>
        </w:rPr>
        <w:t>诉乌克兰</w:t>
      </w:r>
      <w:r>
        <w:rPr>
          <w:rFonts w:hint="eastAsia"/>
        </w:rPr>
        <w:t>)</w:t>
      </w:r>
      <w:r>
        <w:rPr>
          <w:rFonts w:hint="eastAsia"/>
        </w:rPr>
        <w:t>中，委员会注意到提交人援引第七条和第十四条第</w:t>
      </w:r>
      <w:r>
        <w:rPr>
          <w:rFonts w:hint="eastAsia"/>
        </w:rPr>
        <w:t>3</w:t>
      </w:r>
      <w:r>
        <w:rPr>
          <w:rFonts w:hint="eastAsia"/>
        </w:rPr>
        <w:t>款</w:t>
      </w:r>
      <w:r>
        <w:rPr>
          <w:rFonts w:hint="eastAsia"/>
        </w:rPr>
        <w:t>(</w:t>
      </w:r>
      <w:r>
        <w:rPr>
          <w:rFonts w:hint="eastAsia"/>
        </w:rPr>
        <w:t>庚</w:t>
      </w:r>
      <w:r>
        <w:rPr>
          <w:rFonts w:hint="eastAsia"/>
        </w:rPr>
        <w:t>)</w:t>
      </w:r>
      <w:r>
        <w:rPr>
          <w:rFonts w:hint="eastAsia"/>
        </w:rPr>
        <w:t>项说，警察对他严刑逼供。缔约国争辩说，提交人没有提供任何医疗记录以支持他的指控；与此相反，档案显示，在提交人被捕第一天的体检中没有发现任何伤痕。提交人则声称，他只是在警察在场的情况下同医生进行了交谈，但是没有提供任何关于遭受虐待的详细情况。根据所收到的互相矛盾的资料，委员会的结论是：提交人没有充分证实他关于遭受严刑逼供的声称；因此根据《任择议定书》第二条宣布声称不予受理。</w:t>
      </w:r>
    </w:p>
    <w:p w:rsidR="003776B2" w:rsidRDefault="003776B2" w:rsidP="003776B2">
      <w:pPr>
        <w:pStyle w:val="SingleTxtGC"/>
        <w:rPr>
          <w:rFonts w:hint="eastAsia"/>
        </w:rPr>
      </w:pPr>
      <w:r>
        <w:rPr>
          <w:rFonts w:hint="eastAsia"/>
        </w:rPr>
        <w:t xml:space="preserve">147.  </w:t>
      </w:r>
      <w:r>
        <w:rPr>
          <w:rFonts w:hint="eastAsia"/>
        </w:rPr>
        <w:t>在</w:t>
      </w:r>
      <w:r>
        <w:rPr>
          <w:rFonts w:hint="eastAsia"/>
        </w:rPr>
        <w:t>1402/2005</w:t>
      </w:r>
      <w:r>
        <w:rPr>
          <w:rFonts w:hint="eastAsia"/>
        </w:rPr>
        <w:t>号案件</w:t>
      </w:r>
      <w:r>
        <w:rPr>
          <w:rFonts w:hint="eastAsia"/>
        </w:rPr>
        <w:t>(Krasnova</w:t>
      </w:r>
      <w:r w:rsidRPr="00E57F48">
        <w:rPr>
          <w:rFonts w:eastAsia="KaiTi_GB2312" w:hint="eastAsia"/>
        </w:rPr>
        <w:t>诉吉尔吉斯斯坦</w:t>
      </w:r>
      <w:r>
        <w:rPr>
          <w:rFonts w:hint="eastAsia"/>
        </w:rPr>
        <w:t>)</w:t>
      </w:r>
      <w:r>
        <w:rPr>
          <w:rFonts w:hint="eastAsia"/>
        </w:rPr>
        <w:t>中，提交人声称，她</w:t>
      </w:r>
      <w:r>
        <w:rPr>
          <w:rFonts w:hint="eastAsia"/>
        </w:rPr>
        <w:t>14</w:t>
      </w:r>
      <w:r>
        <w:rPr>
          <w:rFonts w:hint="eastAsia"/>
        </w:rPr>
        <w:t>岁的儿子遭到了警察的严刑逼供。委员会回顾了自己的判例：举证责任不能仅由来文提交人承担，特别是考虑到提交人和缔约国并不一定具有平等机会取得证据，往往只有缔约国能够得到有关资料。《任择议定书》第四条第</w:t>
      </w:r>
      <w:r>
        <w:rPr>
          <w:rFonts w:hint="eastAsia"/>
        </w:rPr>
        <w:t>2</w:t>
      </w:r>
      <w:r>
        <w:rPr>
          <w:rFonts w:hint="eastAsia"/>
        </w:rPr>
        <w:t>款隐含了这项义务：缔约国必须认真调查所有声称它违反《公约》的指控，并且向委员会提供它所掌握的资料。然而，缔约国没有提供任何关于有关部门为处理提交人提出的详细和具体指控而开展的任何调查的资料。在这种情况下，必须适当考虑这些指控。因此，委员会认为，档案中所载的资料无法表明，缔约国的主管部门适当考虑了提交人儿子关于遭到虐待的申诉。委员会的结论是：有关事实说明缔约国侵犯了《公约》第七条赋予提交人儿子的权利。</w:t>
      </w:r>
    </w:p>
    <w:p w:rsidR="003776B2" w:rsidRDefault="003776B2" w:rsidP="003776B2">
      <w:pPr>
        <w:pStyle w:val="SingleTxtGC"/>
        <w:rPr>
          <w:rFonts w:hint="eastAsia"/>
        </w:rPr>
      </w:pPr>
      <w:r>
        <w:rPr>
          <w:rFonts w:hint="eastAsia"/>
        </w:rPr>
        <w:t xml:space="preserve">148.  </w:t>
      </w:r>
      <w:r>
        <w:rPr>
          <w:rFonts w:hint="eastAsia"/>
        </w:rPr>
        <w:t>在第</w:t>
      </w:r>
      <w:r>
        <w:rPr>
          <w:rFonts w:hint="eastAsia"/>
        </w:rPr>
        <w:t>1608/2007</w:t>
      </w:r>
      <w:r>
        <w:rPr>
          <w:rFonts w:hint="eastAsia"/>
        </w:rPr>
        <w:t>号案件</w:t>
      </w:r>
      <w:r>
        <w:rPr>
          <w:rFonts w:hint="eastAsia"/>
        </w:rPr>
        <w:t>(L.M.R.</w:t>
      </w:r>
      <w:r w:rsidRPr="00E57F48">
        <w:rPr>
          <w:rFonts w:eastAsia="KaiTi_GB2312" w:hint="eastAsia"/>
        </w:rPr>
        <w:t>诉阿根廷</w:t>
      </w:r>
      <w:r>
        <w:rPr>
          <w:rFonts w:hint="eastAsia"/>
        </w:rPr>
        <w:t>)</w:t>
      </w:r>
      <w:r>
        <w:rPr>
          <w:rFonts w:hint="eastAsia"/>
        </w:rPr>
        <w:t>中，提交人声称，缔约国不允许她女儿根据《刑法》规定中止怀孕，因而侵犯了《公约》赋予她的权利。委员会认为，缔约国没有根据其家人的请求，保障提交人女儿享有《刑法》第</w:t>
      </w:r>
      <w:r>
        <w:rPr>
          <w:rFonts w:hint="eastAsia"/>
        </w:rPr>
        <w:t>86.2</w:t>
      </w:r>
      <w:r>
        <w:rPr>
          <w:rFonts w:hint="eastAsia"/>
        </w:rPr>
        <w:t>条所规定的中止怀孕的权利，结果造成了其身体和精神的痛苦，违反了《公约》第七条。鉴于受害人是一名残疾少女，后果就更为严重。委员会还认为，有关事实表明，缔约国违反了《公约》第十七条第</w:t>
      </w:r>
      <w:r>
        <w:rPr>
          <w:rFonts w:hint="eastAsia"/>
        </w:rPr>
        <w:t>1</w:t>
      </w:r>
      <w:r>
        <w:rPr>
          <w:rFonts w:hint="eastAsia"/>
        </w:rPr>
        <w:t>款。</w:t>
      </w:r>
    </w:p>
    <w:p w:rsidR="003776B2" w:rsidRDefault="003776B2" w:rsidP="003776B2">
      <w:pPr>
        <w:pStyle w:val="SingleTxtGC"/>
        <w:rPr>
          <w:rFonts w:hint="eastAsia"/>
        </w:rPr>
      </w:pPr>
      <w:r>
        <w:rPr>
          <w:rFonts w:hint="eastAsia"/>
        </w:rPr>
        <w:t xml:space="preserve">149.  </w:t>
      </w:r>
      <w:r>
        <w:rPr>
          <w:rFonts w:hint="eastAsia"/>
        </w:rPr>
        <w:t>在第</w:t>
      </w:r>
      <w:r>
        <w:rPr>
          <w:rFonts w:hint="eastAsia"/>
        </w:rPr>
        <w:t>1633/2007</w:t>
      </w:r>
      <w:r>
        <w:rPr>
          <w:rFonts w:hint="eastAsia"/>
        </w:rPr>
        <w:t>号案件</w:t>
      </w:r>
      <w:r>
        <w:rPr>
          <w:rFonts w:hint="eastAsia"/>
        </w:rPr>
        <w:t>(Avadanov</w:t>
      </w:r>
      <w:r w:rsidRPr="00E57F48">
        <w:rPr>
          <w:rFonts w:eastAsia="KaiTi_GB2312" w:hint="eastAsia"/>
        </w:rPr>
        <w:t>诉阿塞拜疆</w:t>
      </w:r>
      <w:r>
        <w:rPr>
          <w:rFonts w:hint="eastAsia"/>
        </w:rPr>
        <w:t>)</w:t>
      </w:r>
      <w:r>
        <w:rPr>
          <w:rFonts w:hint="eastAsia"/>
        </w:rPr>
        <w:t>中，委员会认为，虽然根据它所收到的资料，无法就提交人及其妻子遭到缔约国执法人员虐待一事作出正面的判断，但是，《任择议定书》第四条第</w:t>
      </w:r>
      <w:r>
        <w:rPr>
          <w:rFonts w:hint="eastAsia"/>
        </w:rPr>
        <w:t>2</w:t>
      </w:r>
      <w:r>
        <w:rPr>
          <w:rFonts w:hint="eastAsia"/>
        </w:rPr>
        <w:t>款隐含了这项义务：缔约国必须认真调查所有声称它违反《公约》的指控，并向委员会提供它所掌握的资料。然而，缔约国没有提供任何关于有关部门为处理提交人提出的详细和具体指控而开展的任何调查的实质性资料。在这种情况下，必须适当考虑这些指控。因此，委员会认为，缔约国没有履行其关于适当调查提交人提出的指控的义务。委员会的结论是：所提出的事实表明，缔约国违反了与第二条第</w:t>
      </w:r>
      <w:r>
        <w:rPr>
          <w:rFonts w:hint="eastAsia"/>
        </w:rPr>
        <w:t>3</w:t>
      </w:r>
      <w:r>
        <w:rPr>
          <w:rFonts w:hint="eastAsia"/>
        </w:rPr>
        <w:t>款一并解读的第七条。</w:t>
      </w:r>
    </w:p>
    <w:p w:rsidR="003776B2" w:rsidRDefault="003776B2" w:rsidP="003776B2">
      <w:pPr>
        <w:pStyle w:val="SingleTxtGC"/>
        <w:rPr>
          <w:rFonts w:hint="eastAsia"/>
        </w:rPr>
      </w:pPr>
      <w:r>
        <w:rPr>
          <w:rFonts w:hint="eastAsia"/>
        </w:rPr>
        <w:t xml:space="preserve">150.  </w:t>
      </w:r>
      <w:r>
        <w:rPr>
          <w:rFonts w:hint="eastAsia"/>
        </w:rPr>
        <w:t>在第</w:t>
      </w:r>
      <w:r>
        <w:rPr>
          <w:rFonts w:hint="eastAsia"/>
        </w:rPr>
        <w:t>1751/2008</w:t>
      </w:r>
      <w:r>
        <w:rPr>
          <w:rFonts w:hint="eastAsia"/>
        </w:rPr>
        <w:t>号案件</w:t>
      </w:r>
      <w:r>
        <w:rPr>
          <w:rFonts w:hint="eastAsia"/>
        </w:rPr>
        <w:t>(Aboussedra</w:t>
      </w:r>
      <w:r w:rsidRPr="00E57F48">
        <w:rPr>
          <w:rFonts w:eastAsia="KaiTi_GB2312" w:hint="eastAsia"/>
        </w:rPr>
        <w:t>等人诉阿拉伯利比亚民众国</w:t>
      </w:r>
      <w:r>
        <w:rPr>
          <w:rFonts w:hint="eastAsia"/>
        </w:rPr>
        <w:t>)</w:t>
      </w:r>
      <w:r>
        <w:rPr>
          <w:rFonts w:hint="eastAsia"/>
        </w:rPr>
        <w:t>中，委员会认为，对于受害人施以酷刑；将他关押</w:t>
      </w:r>
      <w:r>
        <w:rPr>
          <w:rFonts w:hint="eastAsia"/>
        </w:rPr>
        <w:t>20</w:t>
      </w:r>
      <w:r>
        <w:rPr>
          <w:rFonts w:hint="eastAsia"/>
        </w:rPr>
        <w:t>多年之久；以及不让他同其家人和外部世界联系构成违反《公约》第七条。关于受害人的妻子及其两名子女，委员会注意到受害人的失踪给他们带来的痛苦。委员会的结论是，对他们而言，这种情况违反了第七条以及与之相关的第二条第</w:t>
      </w:r>
      <w:r>
        <w:rPr>
          <w:rFonts w:hint="eastAsia"/>
        </w:rPr>
        <w:t>3</w:t>
      </w:r>
      <w:r>
        <w:rPr>
          <w:rFonts w:hint="eastAsia"/>
        </w:rPr>
        <w:t>款。</w:t>
      </w:r>
    </w:p>
    <w:p w:rsidR="003776B2" w:rsidRDefault="003776B2" w:rsidP="003776B2">
      <w:pPr>
        <w:pStyle w:val="SingleTxtGC"/>
        <w:rPr>
          <w:rFonts w:hint="eastAsia"/>
        </w:rPr>
      </w:pPr>
      <w:r>
        <w:rPr>
          <w:rFonts w:hint="eastAsia"/>
        </w:rPr>
        <w:t xml:space="preserve">151.  </w:t>
      </w:r>
      <w:r>
        <w:rPr>
          <w:rFonts w:hint="eastAsia"/>
        </w:rPr>
        <w:t>在</w:t>
      </w:r>
      <w:r>
        <w:rPr>
          <w:rFonts w:hint="eastAsia"/>
        </w:rPr>
        <w:t>1780/2008</w:t>
      </w:r>
      <w:r>
        <w:rPr>
          <w:rFonts w:hint="eastAsia"/>
        </w:rPr>
        <w:t>号案件</w:t>
      </w:r>
      <w:r>
        <w:rPr>
          <w:rFonts w:hint="eastAsia"/>
        </w:rPr>
        <w:t>(Aouabdia</w:t>
      </w:r>
      <w:r w:rsidRPr="00E57F48">
        <w:rPr>
          <w:rFonts w:eastAsia="KaiTi_GB2312" w:hint="eastAsia"/>
        </w:rPr>
        <w:t>等人诉阿尔及利亚</w:t>
      </w:r>
      <w:r>
        <w:rPr>
          <w:rFonts w:hint="eastAsia"/>
        </w:rPr>
        <w:t>)</w:t>
      </w:r>
      <w:r>
        <w:rPr>
          <w:rFonts w:hint="eastAsia"/>
        </w:rPr>
        <w:t>中，委员会的结论是：受害人从</w:t>
      </w:r>
      <w:r>
        <w:rPr>
          <w:rFonts w:hint="eastAsia"/>
        </w:rPr>
        <w:t>1994</w:t>
      </w:r>
      <w:r>
        <w:rPr>
          <w:rFonts w:hint="eastAsia"/>
        </w:rPr>
        <w:t>年以来一直遭到单独监禁以及不让他与其家人和外部世界联系构成违反《公约》第七条。关于受害人的妻子及其</w:t>
      </w:r>
      <w:r>
        <w:rPr>
          <w:rFonts w:hint="eastAsia"/>
        </w:rPr>
        <w:t>6</w:t>
      </w:r>
      <w:r>
        <w:rPr>
          <w:rFonts w:hint="eastAsia"/>
        </w:rPr>
        <w:t>名子女，委员会确认受害人的失踪给他们带来了痛苦，因为他们几乎有</w:t>
      </w:r>
      <w:r>
        <w:rPr>
          <w:rFonts w:hint="eastAsia"/>
        </w:rPr>
        <w:t>17</w:t>
      </w:r>
      <w:r>
        <w:rPr>
          <w:rFonts w:hint="eastAsia"/>
        </w:rPr>
        <w:t>年不知其下落。虽然他们间接地获悉受害人已在缺席审判中被判处死刑，但是从来没有获得过官方的确认。因此，委员会认为，这些事实表明，对于受害人的妻子和子女而言，缔约国违反了《公约》第七条以及第二条第</w:t>
      </w:r>
      <w:r>
        <w:rPr>
          <w:rFonts w:hint="eastAsia"/>
        </w:rPr>
        <w:t>3</w:t>
      </w:r>
      <w:r>
        <w:rPr>
          <w:rFonts w:hint="eastAsia"/>
        </w:rPr>
        <w:t>款。</w:t>
      </w:r>
    </w:p>
    <w:p w:rsidR="003776B2" w:rsidRDefault="003776B2" w:rsidP="003776B2">
      <w:pPr>
        <w:pStyle w:val="SingleTxtGC"/>
        <w:rPr>
          <w:rFonts w:hint="eastAsia"/>
        </w:rPr>
      </w:pPr>
      <w:r>
        <w:rPr>
          <w:rFonts w:hint="eastAsia"/>
        </w:rPr>
        <w:t xml:space="preserve">152.  </w:t>
      </w:r>
      <w:r>
        <w:rPr>
          <w:rFonts w:hint="eastAsia"/>
        </w:rPr>
        <w:t>在第</w:t>
      </w:r>
      <w:r>
        <w:rPr>
          <w:rFonts w:hint="eastAsia"/>
        </w:rPr>
        <w:t>1761/2008</w:t>
      </w:r>
      <w:r>
        <w:rPr>
          <w:rFonts w:hint="eastAsia"/>
        </w:rPr>
        <w:t>号案件</w:t>
      </w:r>
      <w:r>
        <w:rPr>
          <w:rFonts w:hint="eastAsia"/>
        </w:rPr>
        <w:t>(Gir</w:t>
      </w:r>
      <w:r w:rsidRPr="00E57F48">
        <w:rPr>
          <w:rFonts w:eastAsia="KaiTi_GB2312" w:hint="eastAsia"/>
        </w:rPr>
        <w:t>i</w:t>
      </w:r>
      <w:r w:rsidRPr="00E57F48">
        <w:rPr>
          <w:rFonts w:eastAsia="KaiTi_GB2312" w:hint="eastAsia"/>
        </w:rPr>
        <w:t>等人诉尼泊尔</w:t>
      </w:r>
      <w:r>
        <w:rPr>
          <w:rFonts w:hint="eastAsia"/>
        </w:rPr>
        <w:t>)</w:t>
      </w:r>
      <w:r>
        <w:rPr>
          <w:rFonts w:hint="eastAsia"/>
        </w:rPr>
        <w:t>中，委员会回顾了其第</w:t>
      </w:r>
      <w:r>
        <w:rPr>
          <w:rFonts w:hint="eastAsia"/>
        </w:rPr>
        <w:t>20</w:t>
      </w:r>
      <w:r>
        <w:rPr>
          <w:rFonts w:hint="eastAsia"/>
        </w:rPr>
        <w:t>号一般性意见</w:t>
      </w:r>
      <w:r>
        <w:rPr>
          <w:rFonts w:hint="eastAsia"/>
        </w:rPr>
        <w:t>(1992</w:t>
      </w:r>
      <w:r>
        <w:rPr>
          <w:rFonts w:hint="eastAsia"/>
        </w:rPr>
        <w:t>年</w:t>
      </w:r>
      <w:r>
        <w:rPr>
          <w:rFonts w:hint="eastAsia"/>
        </w:rPr>
        <w:t>)</w:t>
      </w:r>
      <w:r>
        <w:rPr>
          <w:rFonts w:hint="eastAsia"/>
        </w:rPr>
        <w:t>，其中指出，委员会认为没有必要拟定一份违禁行为的清单，或者严格区分各种类型的处罚或者待遇；区别取决于所实施处罚的性质、目的和严厉程度。</w:t>
      </w:r>
      <w:r w:rsidR="006813EA" w:rsidRPr="006813EA">
        <w:rPr>
          <w:rStyle w:val="FootnoteReference"/>
          <w:sz w:val="21"/>
        </w:rPr>
        <w:footnoteReference w:id="24"/>
      </w:r>
      <w:r>
        <w:rPr>
          <w:rFonts w:hint="eastAsia"/>
        </w:rPr>
        <w:t xml:space="preserve"> </w:t>
      </w:r>
      <w:r>
        <w:rPr>
          <w:rFonts w:hint="eastAsia"/>
        </w:rPr>
        <w:t>然而，委员会认为，如有事实为据，则可将处罚确认为酷刑。委员会的依据是《禁止酷刑和其他残忍、不人道或有辱人格的待遇或处罚公约》关于酷刑的定义。《公约》第一条第</w:t>
      </w:r>
      <w:r>
        <w:rPr>
          <w:rFonts w:hint="eastAsia"/>
        </w:rPr>
        <w:t>1</w:t>
      </w:r>
      <w:r>
        <w:rPr>
          <w:rFonts w:hint="eastAsia"/>
        </w:rPr>
        <w:t>款规定：“‘酷刑’是指为了向某人或第三者取得情报或供状，为了他和第三者所作或涉嫌的行为对他加以处罚，或为了恐吓或威胁他和第三者，或为了基于任何一种歧视的任何理由，蓄意使某人在肉体和精神上遭受剧烈疼痛或痛苦的任何行为”。委员会注意到，这项定义与《保护所有人免遭酷刑和其他残忍、不人道或有辱人格的待遇或处罚声明》中的定义不同。《声明》将酷刑界定为：“严重和蓄意形式的残忍、不人道或有辱人格的待遇或处罚”。因此，委员会一般的处理办法是认定：酷刑同其他残忍、不人道或有辱人格的待遇或处罚的关键区别在于是否存在蓄意的因素。</w:t>
      </w:r>
    </w:p>
    <w:p w:rsidR="003776B2" w:rsidRDefault="003776B2" w:rsidP="003776B2">
      <w:pPr>
        <w:pStyle w:val="SingleTxtGC"/>
        <w:rPr>
          <w:rFonts w:hint="eastAsia"/>
        </w:rPr>
      </w:pPr>
      <w:r>
        <w:rPr>
          <w:rFonts w:hint="eastAsia"/>
        </w:rPr>
        <w:t xml:space="preserve">153.  </w:t>
      </w:r>
      <w:r>
        <w:rPr>
          <w:rFonts w:hint="eastAsia"/>
        </w:rPr>
        <w:t>在关于监狱集体惩罚事件的第</w:t>
      </w:r>
      <w:r>
        <w:rPr>
          <w:rFonts w:hint="eastAsia"/>
        </w:rPr>
        <w:t>1818/2008</w:t>
      </w:r>
      <w:r>
        <w:rPr>
          <w:rFonts w:hint="eastAsia"/>
        </w:rPr>
        <w:t>号案件</w:t>
      </w:r>
      <w:r>
        <w:rPr>
          <w:rFonts w:hint="eastAsia"/>
        </w:rPr>
        <w:t>(McCallum</w:t>
      </w:r>
      <w:r w:rsidRPr="00E57F48">
        <w:rPr>
          <w:rFonts w:eastAsia="KaiTi_GB2312" w:hint="eastAsia"/>
        </w:rPr>
        <w:t>诉南非</w:t>
      </w:r>
      <w:r>
        <w:rPr>
          <w:rFonts w:hint="eastAsia"/>
        </w:rPr>
        <w:t>)</w:t>
      </w:r>
      <w:r>
        <w:rPr>
          <w:rFonts w:hint="eastAsia"/>
        </w:rPr>
        <w:t>中，委员会注意到，提交人声称，他在事件中遭到了酷刑，后来又被单独监禁了一个月，不准他见医生、律师和其家人。委员会回顾了它的判例：将被拘留或者监禁的人与世完全隔绝构成第七条所指的一种违禁行为。提交人的声称，由于担心在事件中染上艾滋病毒，他曾经几次向各个有关部门要求为他进行艾滋病毒检测，但是没有获得批准。委员会指出，禁止酷刑委员会在其关于缔约国初次报告的结论性意见中已经证实艾滋病在缔约国的监狱中蔓延，提交人也曾经提请委员会注意这一点。考虑到发生上述事件的具体情况，委员会认为，缔约国违反了《公约》第七条。</w:t>
      </w:r>
    </w:p>
    <w:p w:rsidR="003776B2" w:rsidRDefault="003776B2" w:rsidP="003776B2">
      <w:pPr>
        <w:pStyle w:val="SingleTxtGC"/>
        <w:rPr>
          <w:rFonts w:hint="eastAsia"/>
        </w:rPr>
      </w:pPr>
      <w:r>
        <w:rPr>
          <w:rFonts w:hint="eastAsia"/>
        </w:rPr>
        <w:t xml:space="preserve">154.  </w:t>
      </w:r>
      <w:r>
        <w:rPr>
          <w:rFonts w:hint="eastAsia"/>
        </w:rPr>
        <w:t>在第</w:t>
      </w:r>
      <w:r>
        <w:rPr>
          <w:rFonts w:hint="eastAsia"/>
        </w:rPr>
        <w:t>1763/2008</w:t>
      </w:r>
      <w:r>
        <w:rPr>
          <w:rFonts w:hint="eastAsia"/>
        </w:rPr>
        <w:t>号案件</w:t>
      </w:r>
      <w:r>
        <w:rPr>
          <w:rFonts w:hint="eastAsia"/>
        </w:rPr>
        <w:t>(Pillai</w:t>
      </w:r>
      <w:r w:rsidRPr="00E57F48">
        <w:rPr>
          <w:rFonts w:eastAsia="KaiTi_GB2312" w:hint="eastAsia"/>
        </w:rPr>
        <w:t>等人诉加拿大</w:t>
      </w:r>
      <w:r>
        <w:rPr>
          <w:rFonts w:hint="eastAsia"/>
        </w:rPr>
        <w:t>)</w:t>
      </w:r>
      <w:r>
        <w:rPr>
          <w:rFonts w:hint="eastAsia"/>
        </w:rPr>
        <w:t>中，鉴于资料显示在斯里兰卡普遍存在酷刑，委员会认为，缔约国没有充分重视提交人关于酷刑的声称以及如果他被遣返回国可能面临的真实危险。尽管委员会对缔约国移民部门重视有关证据表示敬意，但是它认为，本来应该就本案开展进一步的分析。因此，委员会认为，如果对提交人发出遣返命令，将违反《公约》第七条。</w:t>
      </w:r>
    </w:p>
    <w:p w:rsidR="003776B2" w:rsidRDefault="003776B2" w:rsidP="003776B2">
      <w:pPr>
        <w:pStyle w:val="SingleTxtGC"/>
        <w:rPr>
          <w:rFonts w:hint="eastAsia"/>
        </w:rPr>
      </w:pPr>
      <w:r>
        <w:rPr>
          <w:rFonts w:hint="eastAsia"/>
        </w:rPr>
        <w:t xml:space="preserve">155.  </w:t>
      </w:r>
      <w:r>
        <w:rPr>
          <w:rFonts w:hint="eastAsia"/>
        </w:rPr>
        <w:t>委员会认定存在第七条本身以及与之相关的第二条第</w:t>
      </w:r>
      <w:r>
        <w:rPr>
          <w:rFonts w:hint="eastAsia"/>
        </w:rPr>
        <w:t>3</w:t>
      </w:r>
      <w:r>
        <w:rPr>
          <w:rFonts w:hint="eastAsia"/>
        </w:rPr>
        <w:t>款情况的其他案件有：第</w:t>
      </w:r>
      <w:r>
        <w:rPr>
          <w:rFonts w:hint="eastAsia"/>
        </w:rPr>
        <w:t>1412/20</w:t>
      </w:r>
      <w:r w:rsidR="00E57F48">
        <w:rPr>
          <w:rFonts w:hint="eastAsia"/>
        </w:rPr>
        <w:t>05</w:t>
      </w:r>
      <w:r>
        <w:rPr>
          <w:rFonts w:hint="eastAsia"/>
        </w:rPr>
        <w:t>号</w:t>
      </w:r>
      <w:r>
        <w:rPr>
          <w:rFonts w:hint="eastAsia"/>
        </w:rPr>
        <w:t>(Butovenko</w:t>
      </w:r>
      <w:r w:rsidRPr="00E57F48">
        <w:rPr>
          <w:rFonts w:eastAsia="KaiTi_GB2312" w:hint="eastAsia"/>
        </w:rPr>
        <w:t>诉乌克兰</w:t>
      </w:r>
      <w:r>
        <w:rPr>
          <w:rFonts w:hint="eastAsia"/>
        </w:rPr>
        <w:t>)</w:t>
      </w:r>
      <w:r>
        <w:rPr>
          <w:rFonts w:hint="eastAsia"/>
        </w:rPr>
        <w:t>、第</w:t>
      </w:r>
      <w:r>
        <w:rPr>
          <w:rFonts w:hint="eastAsia"/>
        </w:rPr>
        <w:t>1449/2006</w:t>
      </w:r>
      <w:r>
        <w:rPr>
          <w:rFonts w:hint="eastAsia"/>
        </w:rPr>
        <w:t>号</w:t>
      </w:r>
      <w:r>
        <w:rPr>
          <w:rFonts w:hint="eastAsia"/>
        </w:rPr>
        <w:t>(Umarov</w:t>
      </w:r>
      <w:r w:rsidRPr="00E57F48">
        <w:rPr>
          <w:rFonts w:eastAsia="KaiTi_GB2312" w:hint="eastAsia"/>
        </w:rPr>
        <w:t>诉乌兹别克斯坦</w:t>
      </w:r>
      <w:r>
        <w:rPr>
          <w:rFonts w:hint="eastAsia"/>
        </w:rPr>
        <w:t>)</w:t>
      </w:r>
      <w:r>
        <w:rPr>
          <w:rFonts w:hint="eastAsia"/>
        </w:rPr>
        <w:t>、第</w:t>
      </w:r>
      <w:r>
        <w:rPr>
          <w:rFonts w:hint="eastAsia"/>
        </w:rPr>
        <w:t>1499/2006</w:t>
      </w:r>
      <w:r>
        <w:rPr>
          <w:rFonts w:hint="eastAsia"/>
        </w:rPr>
        <w:t>号</w:t>
      </w:r>
      <w:r>
        <w:rPr>
          <w:rFonts w:hint="eastAsia"/>
        </w:rPr>
        <w:t>(Iskandarov</w:t>
      </w:r>
      <w:r w:rsidRPr="00E57F48">
        <w:rPr>
          <w:rFonts w:eastAsia="KaiTi_GB2312" w:hint="eastAsia"/>
        </w:rPr>
        <w:t>诉塔吉克斯坦</w:t>
      </w:r>
      <w:r>
        <w:rPr>
          <w:rFonts w:hint="eastAsia"/>
        </w:rPr>
        <w:t>)</w:t>
      </w:r>
      <w:r>
        <w:rPr>
          <w:rFonts w:hint="eastAsia"/>
        </w:rPr>
        <w:t>、第</w:t>
      </w:r>
      <w:r>
        <w:rPr>
          <w:rFonts w:hint="eastAsia"/>
        </w:rPr>
        <w:t>1503/2006</w:t>
      </w:r>
      <w:r>
        <w:rPr>
          <w:rFonts w:hint="eastAsia"/>
        </w:rPr>
        <w:t>号</w:t>
      </w:r>
      <w:r>
        <w:rPr>
          <w:rFonts w:hint="eastAsia"/>
        </w:rPr>
        <w:t>(Akhadov</w:t>
      </w:r>
      <w:r w:rsidRPr="00E57F48">
        <w:rPr>
          <w:rFonts w:eastAsia="KaiTi_GB2312" w:hint="eastAsia"/>
        </w:rPr>
        <w:t>诉吉尔吉斯斯坦</w:t>
      </w:r>
      <w:r>
        <w:rPr>
          <w:rFonts w:hint="eastAsia"/>
        </w:rPr>
        <w:t>)</w:t>
      </w:r>
      <w:r>
        <w:rPr>
          <w:rFonts w:hint="eastAsia"/>
        </w:rPr>
        <w:t>、第</w:t>
      </w:r>
      <w:r>
        <w:rPr>
          <w:rFonts w:hint="eastAsia"/>
        </w:rPr>
        <w:t>1605/2007</w:t>
      </w:r>
      <w:r>
        <w:rPr>
          <w:rFonts w:hint="eastAsia"/>
        </w:rPr>
        <w:t>号</w:t>
      </w:r>
      <w:r>
        <w:rPr>
          <w:rFonts w:hint="eastAsia"/>
        </w:rPr>
        <w:t>(Zyuskin</w:t>
      </w:r>
      <w:r w:rsidRPr="00E57F48">
        <w:rPr>
          <w:rFonts w:eastAsia="KaiTi_GB2312" w:hint="eastAsia"/>
        </w:rPr>
        <w:t>诉俄罗斯联邦</w:t>
      </w:r>
      <w:r>
        <w:rPr>
          <w:rFonts w:hint="eastAsia"/>
        </w:rPr>
        <w:t>)</w:t>
      </w:r>
      <w:r>
        <w:rPr>
          <w:rFonts w:hint="eastAsia"/>
        </w:rPr>
        <w:t>、第</w:t>
      </w:r>
      <w:r>
        <w:rPr>
          <w:rFonts w:hint="eastAsia"/>
        </w:rPr>
        <w:t>1610/2007</w:t>
      </w:r>
      <w:r>
        <w:rPr>
          <w:rFonts w:hint="eastAsia"/>
        </w:rPr>
        <w:t>号</w:t>
      </w:r>
      <w:r>
        <w:rPr>
          <w:rFonts w:hint="eastAsia"/>
        </w:rPr>
        <w:t>(L.N.P.</w:t>
      </w:r>
      <w:r w:rsidRPr="00E57F48">
        <w:rPr>
          <w:rFonts w:eastAsia="KaiTi_GB2312" w:hint="eastAsia"/>
        </w:rPr>
        <w:t>诉阿根廷</w:t>
      </w:r>
      <w:r>
        <w:rPr>
          <w:rFonts w:hint="eastAsia"/>
        </w:rPr>
        <w:t>)</w:t>
      </w:r>
      <w:r>
        <w:rPr>
          <w:rFonts w:hint="eastAsia"/>
        </w:rPr>
        <w:t>、第</w:t>
      </w:r>
      <w:r w:rsidR="00E57F48">
        <w:rPr>
          <w:rFonts w:hint="eastAsia"/>
        </w:rPr>
        <w:t>1756/2008</w:t>
      </w:r>
      <w:r>
        <w:rPr>
          <w:rFonts w:hint="eastAsia"/>
        </w:rPr>
        <w:t>号</w:t>
      </w:r>
      <w:r>
        <w:rPr>
          <w:rFonts w:hint="eastAsia"/>
        </w:rPr>
        <w:t>(Moidunov</w:t>
      </w:r>
      <w:r w:rsidRPr="00E57F48">
        <w:rPr>
          <w:rFonts w:eastAsia="KaiTi_GB2312" w:hint="eastAsia"/>
        </w:rPr>
        <w:t>和</w:t>
      </w:r>
      <w:r>
        <w:rPr>
          <w:rFonts w:hint="eastAsia"/>
        </w:rPr>
        <w:t>Zhumbaeva</w:t>
      </w:r>
      <w:r w:rsidRPr="00E57F48">
        <w:rPr>
          <w:rFonts w:eastAsia="KaiTi_GB2312" w:hint="eastAsia"/>
        </w:rPr>
        <w:t>诉吉尔吉斯斯坦</w:t>
      </w:r>
      <w:r>
        <w:rPr>
          <w:rFonts w:hint="eastAsia"/>
        </w:rPr>
        <w:t>)</w:t>
      </w:r>
      <w:r>
        <w:rPr>
          <w:rFonts w:hint="eastAsia"/>
        </w:rPr>
        <w:t>、第</w:t>
      </w:r>
      <w:r w:rsidR="00E57F48">
        <w:rPr>
          <w:rFonts w:hint="eastAsia"/>
        </w:rPr>
        <w:t>1776/2008</w:t>
      </w:r>
      <w:r>
        <w:rPr>
          <w:rFonts w:hint="eastAsia"/>
        </w:rPr>
        <w:t>号</w:t>
      </w:r>
      <w:r>
        <w:rPr>
          <w:rFonts w:hint="eastAsia"/>
        </w:rPr>
        <w:t>(Ali Bashasha</w:t>
      </w:r>
      <w:r w:rsidRPr="00E57F48">
        <w:rPr>
          <w:rFonts w:eastAsia="KaiTi_GB2312" w:hint="eastAsia"/>
        </w:rPr>
        <w:t>和</w:t>
      </w:r>
      <w:r>
        <w:rPr>
          <w:rFonts w:hint="eastAsia"/>
        </w:rPr>
        <w:t>Hussein Bashasha</w:t>
      </w:r>
      <w:r w:rsidRPr="00E57F48">
        <w:rPr>
          <w:rFonts w:eastAsia="KaiTi_GB2312" w:hint="eastAsia"/>
        </w:rPr>
        <w:t>诉阿拉伯利比亚民众国</w:t>
      </w:r>
      <w:r>
        <w:rPr>
          <w:rFonts w:hint="eastAsia"/>
        </w:rPr>
        <w:t>)</w:t>
      </w:r>
      <w:r>
        <w:rPr>
          <w:rFonts w:hint="eastAsia"/>
        </w:rPr>
        <w:t>和第</w:t>
      </w:r>
      <w:r>
        <w:rPr>
          <w:rFonts w:hint="eastAsia"/>
        </w:rPr>
        <w:t>181</w:t>
      </w:r>
      <w:r w:rsidR="00E57F48">
        <w:rPr>
          <w:rFonts w:hint="eastAsia"/>
        </w:rPr>
        <w:t>3/2008</w:t>
      </w:r>
      <w:r>
        <w:rPr>
          <w:rFonts w:hint="eastAsia"/>
        </w:rPr>
        <w:t>号</w:t>
      </w:r>
      <w:r>
        <w:rPr>
          <w:rFonts w:hint="eastAsia"/>
        </w:rPr>
        <w:t>(Akwanga</w:t>
      </w:r>
      <w:r w:rsidRPr="00E57F48">
        <w:rPr>
          <w:rFonts w:eastAsia="KaiTi_GB2312" w:hint="eastAsia"/>
        </w:rPr>
        <w:t>诉喀麦隆</w:t>
      </w:r>
      <w:r>
        <w:rPr>
          <w:rFonts w:hint="eastAsia"/>
        </w:rPr>
        <w:t>)</w:t>
      </w:r>
      <w:r>
        <w:rPr>
          <w:rFonts w:hint="eastAsia"/>
        </w:rPr>
        <w:t>。</w:t>
      </w:r>
    </w:p>
    <w:p w:rsidR="003776B2" w:rsidRDefault="00C253A5" w:rsidP="00C253A5">
      <w:pPr>
        <w:pStyle w:val="H4GC"/>
        <w:rPr>
          <w:rFonts w:hint="eastAsia"/>
        </w:rPr>
      </w:pPr>
      <w:r>
        <w:rPr>
          <w:rFonts w:hint="eastAsia"/>
        </w:rPr>
        <w:tab/>
        <w:t>(d)</w:t>
      </w:r>
      <w:r>
        <w:rPr>
          <w:rFonts w:hint="eastAsia"/>
        </w:rPr>
        <w:tab/>
      </w:r>
      <w:r w:rsidR="003776B2">
        <w:rPr>
          <w:rFonts w:hint="eastAsia"/>
        </w:rPr>
        <w:t>人身自由和安全</w:t>
      </w:r>
      <w:r w:rsidR="003776B2">
        <w:rPr>
          <w:rFonts w:hint="eastAsia"/>
        </w:rPr>
        <w:t>(</w:t>
      </w:r>
      <w:r w:rsidR="003776B2">
        <w:rPr>
          <w:rFonts w:hint="eastAsia"/>
        </w:rPr>
        <w:t>《公约》第九条</w:t>
      </w:r>
      <w:r w:rsidR="003776B2">
        <w:rPr>
          <w:rFonts w:hint="eastAsia"/>
        </w:rPr>
        <w:t>)</w:t>
      </w:r>
    </w:p>
    <w:p w:rsidR="003776B2" w:rsidRDefault="003776B2" w:rsidP="00AD7AD1">
      <w:pPr>
        <w:pStyle w:val="SingleTxtGC"/>
        <w:rPr>
          <w:rFonts w:hint="eastAsia"/>
        </w:rPr>
      </w:pPr>
      <w:r>
        <w:rPr>
          <w:rFonts w:hint="eastAsia"/>
        </w:rPr>
        <w:t xml:space="preserve">156.  </w:t>
      </w:r>
      <w:r>
        <w:rPr>
          <w:rFonts w:hint="eastAsia"/>
        </w:rPr>
        <w:t>在第</w:t>
      </w:r>
      <w:r>
        <w:rPr>
          <w:rFonts w:hint="eastAsia"/>
        </w:rPr>
        <w:t>1304/2004</w:t>
      </w:r>
      <w:r>
        <w:rPr>
          <w:rFonts w:hint="eastAsia"/>
        </w:rPr>
        <w:t>号案件</w:t>
      </w:r>
      <w:r>
        <w:rPr>
          <w:rFonts w:hint="eastAsia"/>
        </w:rPr>
        <w:t>(Khoroshenko</w:t>
      </w:r>
      <w:r w:rsidRPr="00E57F48">
        <w:rPr>
          <w:rFonts w:eastAsia="KaiTi_GB2312" w:hint="eastAsia"/>
        </w:rPr>
        <w:t>诉俄罗斯联邦</w:t>
      </w:r>
      <w:r>
        <w:rPr>
          <w:rFonts w:hint="eastAsia"/>
        </w:rPr>
        <w:t>)</w:t>
      </w:r>
      <w:r>
        <w:rPr>
          <w:rFonts w:hint="eastAsia"/>
        </w:rPr>
        <w:t>中，委员会注意到，缔约国没有反驳提交人的声称：提交人在被捕时没有被告知他的权利；他在被捕</w:t>
      </w:r>
      <w:r>
        <w:rPr>
          <w:rFonts w:hint="eastAsia"/>
        </w:rPr>
        <w:t>25</w:t>
      </w:r>
      <w:r>
        <w:rPr>
          <w:rFonts w:hint="eastAsia"/>
        </w:rPr>
        <w:t>天之后才被告知部分控罪；拘留是由检察官</w:t>
      </w:r>
      <w:r>
        <w:rPr>
          <w:rFonts w:hint="eastAsia"/>
        </w:rPr>
        <w:t>(</w:t>
      </w:r>
      <w:r>
        <w:rPr>
          <w:rFonts w:hint="eastAsia"/>
        </w:rPr>
        <w:t>而不是法官</w:t>
      </w:r>
      <w:r>
        <w:rPr>
          <w:rFonts w:hint="eastAsia"/>
        </w:rPr>
        <w:t>)</w:t>
      </w:r>
      <w:r>
        <w:rPr>
          <w:rFonts w:hint="eastAsia"/>
        </w:rPr>
        <w:t>批准的；提交人没有机会当着检察官质疑逮捕的合法性。因此，委员会的结论是：《公约》第九条第</w:t>
      </w:r>
      <w:r w:rsidR="00AD7AD1">
        <w:rPr>
          <w:rFonts w:hint="eastAsia"/>
        </w:rPr>
        <w:t>2</w:t>
      </w:r>
      <w:r>
        <w:rPr>
          <w:rFonts w:hint="eastAsia"/>
        </w:rPr>
        <w:t>、</w:t>
      </w:r>
      <w:r w:rsidR="00AD7AD1">
        <w:rPr>
          <w:rFonts w:hint="eastAsia"/>
        </w:rPr>
        <w:t>3</w:t>
      </w:r>
      <w:r>
        <w:rPr>
          <w:rFonts w:hint="eastAsia"/>
        </w:rPr>
        <w:t>和</w:t>
      </w:r>
      <w:r w:rsidR="00AD7AD1">
        <w:rPr>
          <w:rFonts w:hint="eastAsia"/>
        </w:rPr>
        <w:t>4</w:t>
      </w:r>
      <w:r>
        <w:rPr>
          <w:rFonts w:hint="eastAsia"/>
        </w:rPr>
        <w:t>款赋予提交人的权利遭到了侵犯。委员会还注意到，缔约国为在没有提出指控的情况下进行逮捕的合法性进行了申辩，指出有关部门是按照第</w:t>
      </w:r>
      <w:r>
        <w:rPr>
          <w:rFonts w:hint="eastAsia"/>
        </w:rPr>
        <w:t>1226</w:t>
      </w:r>
      <w:r>
        <w:rPr>
          <w:rFonts w:hint="eastAsia"/>
        </w:rPr>
        <w:t>号总统令</w:t>
      </w:r>
      <w:r>
        <w:rPr>
          <w:rFonts w:hint="eastAsia"/>
        </w:rPr>
        <w:t>(</w:t>
      </w:r>
      <w:r>
        <w:rPr>
          <w:rFonts w:hint="eastAsia"/>
        </w:rPr>
        <w:t>“关于保护人民免遭土匪和其他有组织犯罪分子侵害的紧急措施”</w:t>
      </w:r>
      <w:r>
        <w:rPr>
          <w:rFonts w:hint="eastAsia"/>
        </w:rPr>
        <w:t>)</w:t>
      </w:r>
      <w:r>
        <w:rPr>
          <w:rFonts w:hint="eastAsia"/>
        </w:rPr>
        <w:t>行事的。然而，委员会注意到，这项总统令授权有关部门：如果有充分证据证明某人参与了匪帮或者其他被怀疑犯下严重罪行的有组织犯罪集团的活动，可将其拘留至多不超过</w:t>
      </w:r>
      <w:r>
        <w:rPr>
          <w:rFonts w:hint="eastAsia"/>
        </w:rPr>
        <w:t>30</w:t>
      </w:r>
      <w:r>
        <w:rPr>
          <w:rFonts w:hint="eastAsia"/>
        </w:rPr>
        <w:t>天。考虑到缔约国在其意见中承认：最初签发的搜查令是针对另外一人的；总统令本身没有撤销关于逮捕理由的一般性刑事程序规则；没有任何司法机构曾经审查过是否有足够证据证明，提交人属于可疑分子类别；而且缔约国也没有作出进一步申辩，因此委员会认为：剥夺提交人的自由不符合缔约国的有关法律；缔约国违反了《公约》第九条第</w:t>
      </w:r>
      <w:r>
        <w:rPr>
          <w:rFonts w:hint="eastAsia"/>
        </w:rPr>
        <w:t>1</w:t>
      </w:r>
      <w:r>
        <w:rPr>
          <w:rFonts w:hint="eastAsia"/>
        </w:rPr>
        <w:t>款。</w:t>
      </w:r>
    </w:p>
    <w:p w:rsidR="003776B2" w:rsidRDefault="003776B2" w:rsidP="003776B2">
      <w:pPr>
        <w:pStyle w:val="SingleTxtGC"/>
        <w:rPr>
          <w:rFonts w:hint="eastAsia"/>
        </w:rPr>
      </w:pPr>
      <w:r>
        <w:rPr>
          <w:rFonts w:hint="eastAsia"/>
        </w:rPr>
        <w:t xml:space="preserve">157.  </w:t>
      </w:r>
      <w:r>
        <w:rPr>
          <w:rFonts w:hint="eastAsia"/>
        </w:rPr>
        <w:t>在第</w:t>
      </w:r>
      <w:r>
        <w:rPr>
          <w:rFonts w:hint="eastAsia"/>
        </w:rPr>
        <w:t>1449/2006</w:t>
      </w:r>
      <w:r>
        <w:rPr>
          <w:rFonts w:hint="eastAsia"/>
        </w:rPr>
        <w:t>号案件</w:t>
      </w:r>
      <w:r w:rsidR="00AD7AD1">
        <w:rPr>
          <w:rFonts w:hint="eastAsia"/>
        </w:rPr>
        <w:t>(Umarov</w:t>
      </w:r>
      <w:r w:rsidRPr="00E57F48">
        <w:rPr>
          <w:rFonts w:eastAsia="KaiTi_GB2312" w:hint="eastAsia"/>
        </w:rPr>
        <w:t>诉乌兹别克斯坦</w:t>
      </w:r>
      <w:r>
        <w:rPr>
          <w:rFonts w:hint="eastAsia"/>
        </w:rPr>
        <w:t>)</w:t>
      </w:r>
      <w:r>
        <w:rPr>
          <w:rFonts w:hint="eastAsia"/>
        </w:rPr>
        <w:t>中，提交人声称，缔约国将她丈夫关押在临时牢房中</w:t>
      </w:r>
      <w:r>
        <w:rPr>
          <w:rFonts w:hint="eastAsia"/>
        </w:rPr>
        <w:t>15</w:t>
      </w:r>
      <w:r>
        <w:rPr>
          <w:rFonts w:hint="eastAsia"/>
        </w:rPr>
        <w:t>天，违反了该国的《刑事诉讼法》，因为这项法律规定，必须在</w:t>
      </w:r>
      <w:r>
        <w:rPr>
          <w:rFonts w:hint="eastAsia"/>
        </w:rPr>
        <w:t>72</w:t>
      </w:r>
      <w:r>
        <w:rPr>
          <w:rFonts w:hint="eastAsia"/>
        </w:rPr>
        <w:t>小时之内将犯人转送正规监狱。缔约国没有反驳这项声称，因此委员会的结论是：有关事实表明，缔约国侵犯了《公约》第九条第</w:t>
      </w:r>
      <w:r>
        <w:rPr>
          <w:rFonts w:hint="eastAsia"/>
        </w:rPr>
        <w:t>1</w:t>
      </w:r>
      <w:r>
        <w:rPr>
          <w:rFonts w:hint="eastAsia"/>
        </w:rPr>
        <w:t>款赋予提交人丈夫的权利。提交人还声称，她丈夫在审前拘留期间的头</w:t>
      </w:r>
      <w:r>
        <w:rPr>
          <w:rFonts w:hint="eastAsia"/>
        </w:rPr>
        <w:t>11</w:t>
      </w:r>
      <w:r>
        <w:rPr>
          <w:rFonts w:hint="eastAsia"/>
        </w:rPr>
        <w:t>天中实际上没有机会同其律师交谈，因此影响到他的法律辩护。缔约国没有反驳这些声称，因此委员会的结论是：有关事实表明，缔约国侵犯了《公约》第九条第</w:t>
      </w:r>
      <w:r>
        <w:rPr>
          <w:rFonts w:hint="eastAsia"/>
        </w:rPr>
        <w:t>3</w:t>
      </w:r>
      <w:r>
        <w:rPr>
          <w:rFonts w:hint="eastAsia"/>
        </w:rPr>
        <w:t>款赋予提交人丈夫的权利。提交人还声称，缔约国剥夺了她丈夫关于对其拘留合法性提出质疑的权利。委员会指出，根据缔约国的《刑事诉讼法》，有关逮捕和审前拘留的决定必须要获得检察官的批准；只能向更高一级的检察机关就有关决定提出上诉，不能在法庭上提出质疑。委员会认为，这项程序不符合《公约》第九条的规定。此外，提交人的丈夫是在</w:t>
      </w:r>
      <w:r>
        <w:rPr>
          <w:rFonts w:hint="eastAsia"/>
        </w:rPr>
        <w:t>2005</w:t>
      </w:r>
      <w:r>
        <w:rPr>
          <w:rFonts w:hint="eastAsia"/>
        </w:rPr>
        <w:t>年</w:t>
      </w:r>
      <w:r>
        <w:rPr>
          <w:rFonts w:hint="eastAsia"/>
        </w:rPr>
        <w:t>10</w:t>
      </w:r>
      <w:r>
        <w:rPr>
          <w:rFonts w:hint="eastAsia"/>
        </w:rPr>
        <w:t>月</w:t>
      </w:r>
      <w:r>
        <w:rPr>
          <w:rFonts w:hint="eastAsia"/>
        </w:rPr>
        <w:t>22</w:t>
      </w:r>
      <w:r>
        <w:rPr>
          <w:rFonts w:hint="eastAsia"/>
        </w:rPr>
        <w:t>日被捕的；在于</w:t>
      </w:r>
      <w:r>
        <w:rPr>
          <w:rFonts w:hint="eastAsia"/>
        </w:rPr>
        <w:t>2006</w:t>
      </w:r>
      <w:r>
        <w:rPr>
          <w:rFonts w:hint="eastAsia"/>
        </w:rPr>
        <w:t>年</w:t>
      </w:r>
      <w:r>
        <w:rPr>
          <w:rFonts w:hint="eastAsia"/>
        </w:rPr>
        <w:t>3</w:t>
      </w:r>
      <w:r>
        <w:rPr>
          <w:rFonts w:hint="eastAsia"/>
        </w:rPr>
        <w:t>月</w:t>
      </w:r>
      <w:r>
        <w:rPr>
          <w:rFonts w:hint="eastAsia"/>
        </w:rPr>
        <w:t>6</w:t>
      </w:r>
      <w:r>
        <w:rPr>
          <w:rFonts w:hint="eastAsia"/>
        </w:rPr>
        <w:t>日定罪之前一直没有对其拘留的合法性进行过司法复核。因</w:t>
      </w:r>
      <w:r w:rsidR="00AD7AD1">
        <w:rPr>
          <w:rFonts w:hint="eastAsia"/>
        </w:rPr>
        <w:t>此，委员会的结论是：这些事实说明，缔约国违反了《公约》第九条第</w:t>
      </w:r>
      <w:r w:rsidR="00AD7AD1">
        <w:rPr>
          <w:rFonts w:hint="eastAsia"/>
        </w:rPr>
        <w:t>4</w:t>
      </w:r>
      <w:r>
        <w:rPr>
          <w:rFonts w:hint="eastAsia"/>
        </w:rPr>
        <w:t>款。</w:t>
      </w:r>
    </w:p>
    <w:p w:rsidR="003776B2" w:rsidRDefault="003776B2" w:rsidP="003776B2">
      <w:pPr>
        <w:pStyle w:val="SingleTxtGC"/>
        <w:rPr>
          <w:rFonts w:hint="eastAsia"/>
        </w:rPr>
      </w:pPr>
      <w:r>
        <w:rPr>
          <w:rFonts w:hint="eastAsia"/>
        </w:rPr>
        <w:t xml:space="preserve">158.  </w:t>
      </w:r>
      <w:r>
        <w:rPr>
          <w:rFonts w:hint="eastAsia"/>
        </w:rPr>
        <w:t>在第</w:t>
      </w:r>
      <w:r>
        <w:rPr>
          <w:rFonts w:hint="eastAsia"/>
        </w:rPr>
        <w:t>1887/2009</w:t>
      </w:r>
      <w:r>
        <w:rPr>
          <w:rFonts w:hint="eastAsia"/>
        </w:rPr>
        <w:t>号案件</w:t>
      </w:r>
      <w:r>
        <w:rPr>
          <w:rFonts w:hint="eastAsia"/>
        </w:rPr>
        <w:t>(Peirano Basso</w:t>
      </w:r>
      <w:r w:rsidRPr="00E57F48">
        <w:rPr>
          <w:rFonts w:eastAsia="KaiTi_GB2312" w:hint="eastAsia"/>
        </w:rPr>
        <w:t>诉乌拉圭</w:t>
      </w:r>
      <w:r>
        <w:rPr>
          <w:rFonts w:hint="eastAsia"/>
        </w:rPr>
        <w:t>)</w:t>
      </w:r>
      <w:r>
        <w:rPr>
          <w:rFonts w:hint="eastAsia"/>
        </w:rPr>
        <w:t>中，委员会回顾了它关于第九条第</w:t>
      </w:r>
      <w:r>
        <w:rPr>
          <w:rFonts w:hint="eastAsia"/>
        </w:rPr>
        <w:t>3</w:t>
      </w:r>
      <w:r>
        <w:rPr>
          <w:rFonts w:hint="eastAsia"/>
        </w:rPr>
        <w:t>款的判例，即审前拘留应当是特殊情况；除非被告有可能潜逃、毁灭证据、影响证人或者逃离缔约国，否则应当批准保释。委员会注意到缔约国的观点：提交人是来自乌拉圭的逃犯；因此有充分理由认为，他可能以类似方式行事。委员会强调指出对于提交人指控的性质以及以下事实：他离开缔约国回国并非出于自愿，而是引渡的结果。因此，委员会认为，缔约国有关部门拒绝暂时释放提交人并不违反《公约》第九条第</w:t>
      </w:r>
      <w:r>
        <w:rPr>
          <w:rFonts w:hint="eastAsia"/>
        </w:rPr>
        <w:t>3</w:t>
      </w:r>
      <w:r>
        <w:rPr>
          <w:rFonts w:hint="eastAsia"/>
        </w:rPr>
        <w:t>款。</w:t>
      </w:r>
    </w:p>
    <w:p w:rsidR="003776B2" w:rsidRDefault="003776B2" w:rsidP="003776B2">
      <w:pPr>
        <w:pStyle w:val="SingleTxtGC"/>
        <w:rPr>
          <w:rFonts w:hint="eastAsia"/>
        </w:rPr>
      </w:pPr>
      <w:r>
        <w:rPr>
          <w:rFonts w:hint="eastAsia"/>
        </w:rPr>
        <w:t xml:space="preserve">159.  </w:t>
      </w:r>
      <w:r>
        <w:rPr>
          <w:rFonts w:hint="eastAsia"/>
        </w:rPr>
        <w:t>在第</w:t>
      </w:r>
      <w:r>
        <w:rPr>
          <w:rFonts w:hint="eastAsia"/>
        </w:rPr>
        <w:t>1499/2006</w:t>
      </w:r>
      <w:r>
        <w:rPr>
          <w:rFonts w:hint="eastAsia"/>
        </w:rPr>
        <w:t>号案件</w:t>
      </w:r>
      <w:r>
        <w:rPr>
          <w:rFonts w:hint="eastAsia"/>
        </w:rPr>
        <w:t>(Iskandarov</w:t>
      </w:r>
      <w:r w:rsidRPr="00E57F48">
        <w:rPr>
          <w:rFonts w:eastAsia="KaiTi_GB2312" w:hint="eastAsia"/>
        </w:rPr>
        <w:t>诉塔吉克斯坦</w:t>
      </w:r>
      <w:r>
        <w:rPr>
          <w:rFonts w:hint="eastAsia"/>
        </w:rPr>
        <w:t>)</w:t>
      </w:r>
      <w:r>
        <w:rPr>
          <w:rFonts w:hint="eastAsia"/>
        </w:rPr>
        <w:t>中，提交人声称，关于正式将他兄弟逮捕和拘留的决定是由一名检察官做出的；为第九条第</w:t>
      </w:r>
      <w:r>
        <w:rPr>
          <w:rFonts w:hint="eastAsia"/>
        </w:rPr>
        <w:t>3</w:t>
      </w:r>
      <w:r>
        <w:rPr>
          <w:rFonts w:hint="eastAsia"/>
        </w:rPr>
        <w:t>款之目的，检察官不能被视为拥有必要的客观性和公正性的审判官。委员会回顾说，这项条款规定，因刑事指控而被拘留的人有权要求对其拘留实行司法控制；在行使司法权力的过程中应当由一个独立的、客观的和不偏倚的机构处理有关问题。就本案而言，委员会并不认为，能够将检察官定型为在制度上具有必要的客观性和公正性，可以被认定为“经法律授权行使司法权力的官员”，因此认定，有违反这项条款的行为发生。</w:t>
      </w:r>
    </w:p>
    <w:p w:rsidR="003776B2" w:rsidRDefault="003776B2" w:rsidP="00AD7AD1">
      <w:pPr>
        <w:pStyle w:val="SingleTxtGC"/>
        <w:rPr>
          <w:rFonts w:hint="eastAsia"/>
        </w:rPr>
      </w:pPr>
      <w:r>
        <w:rPr>
          <w:rFonts w:hint="eastAsia"/>
        </w:rPr>
        <w:t xml:space="preserve">160.  </w:t>
      </w:r>
      <w:r>
        <w:rPr>
          <w:rFonts w:hint="eastAsia"/>
        </w:rPr>
        <w:t>在第</w:t>
      </w:r>
      <w:r>
        <w:rPr>
          <w:rFonts w:hint="eastAsia"/>
        </w:rPr>
        <w:t>1751/2008</w:t>
      </w:r>
      <w:r>
        <w:rPr>
          <w:rFonts w:hint="eastAsia"/>
        </w:rPr>
        <w:t>号案件</w:t>
      </w:r>
      <w:r>
        <w:rPr>
          <w:rFonts w:hint="eastAsia"/>
        </w:rPr>
        <w:t>(Aboussedra</w:t>
      </w:r>
      <w:r w:rsidRPr="00E57F48">
        <w:rPr>
          <w:rFonts w:eastAsia="KaiTi_GB2312" w:hint="eastAsia"/>
        </w:rPr>
        <w:t>等人诉阿拉伯利比亚民众国</w:t>
      </w:r>
      <w:r>
        <w:rPr>
          <w:rFonts w:hint="eastAsia"/>
        </w:rPr>
        <w:t>)</w:t>
      </w:r>
      <w:r>
        <w:rPr>
          <w:rFonts w:hint="eastAsia"/>
        </w:rPr>
        <w:t>中，委员会指出，缔约国的国家工作人员在没有出示逮捕令的情况下逮捕了受害人，然后将他单独监禁，不准他接触律师，也不告知他被捕的原因或控罪；在受害人被捕</w:t>
      </w:r>
      <w:r>
        <w:rPr>
          <w:rFonts w:hint="eastAsia"/>
        </w:rPr>
        <w:t>15</w:t>
      </w:r>
      <w:r>
        <w:rPr>
          <w:rFonts w:hint="eastAsia"/>
        </w:rPr>
        <w:t>年之后才将他带上一个具有特别管辖权的法庭</w:t>
      </w:r>
      <w:r>
        <w:rPr>
          <w:rFonts w:hint="eastAsia"/>
        </w:rPr>
        <w:t>(</w:t>
      </w:r>
      <w:r>
        <w:rPr>
          <w:rFonts w:hint="eastAsia"/>
        </w:rPr>
        <w:t>的黎波里人民法庭</w:t>
      </w:r>
      <w:r>
        <w:rPr>
          <w:rFonts w:hint="eastAsia"/>
        </w:rPr>
        <w:t>)</w:t>
      </w:r>
      <w:r>
        <w:rPr>
          <w:rFonts w:hint="eastAsia"/>
        </w:rPr>
        <w:t>。委员会回顾说，根据《公约》第九条第</w:t>
      </w:r>
      <w:r w:rsidR="00AD7AD1">
        <w:rPr>
          <w:rFonts w:hint="eastAsia"/>
        </w:rPr>
        <w:t>4</w:t>
      </w:r>
      <w:r>
        <w:rPr>
          <w:rFonts w:hint="eastAsia"/>
        </w:rPr>
        <w:t>款，如果关于拘留合法性的司法复核宣布对有关人士的拘留不符合《公约》的规定，特别是不符合第九条第</w:t>
      </w:r>
      <w:r>
        <w:rPr>
          <w:rFonts w:hint="eastAsia"/>
        </w:rPr>
        <w:t>1</w:t>
      </w:r>
      <w:r>
        <w:rPr>
          <w:rFonts w:hint="eastAsia"/>
        </w:rPr>
        <w:t>款的规定，则必须命令释放被拘留的人。此外，受害者在被拘留期间无法指定辩护律师，也无法要求实施任何形式的法律程序对其拘留的合法性提出质疑。一个普通法庭于</w:t>
      </w:r>
      <w:r>
        <w:rPr>
          <w:rFonts w:hint="eastAsia"/>
        </w:rPr>
        <w:t>2005</w:t>
      </w:r>
      <w:r>
        <w:rPr>
          <w:rFonts w:hint="eastAsia"/>
        </w:rPr>
        <w:t>年审理了这个案件，并且命令将他释放。但是，在此之后，受害人又再次遭到单独监禁，直至</w:t>
      </w:r>
      <w:r>
        <w:rPr>
          <w:rFonts w:hint="eastAsia"/>
        </w:rPr>
        <w:t>2009</w:t>
      </w:r>
      <w:r>
        <w:rPr>
          <w:rFonts w:hint="eastAsia"/>
        </w:rPr>
        <w:t>年</w:t>
      </w:r>
      <w:r>
        <w:rPr>
          <w:rFonts w:hint="eastAsia"/>
        </w:rPr>
        <w:t>6</w:t>
      </w:r>
      <w:r>
        <w:rPr>
          <w:rFonts w:hint="eastAsia"/>
        </w:rPr>
        <w:t>月</w:t>
      </w:r>
      <w:r>
        <w:rPr>
          <w:rFonts w:hint="eastAsia"/>
        </w:rPr>
        <w:t>7</w:t>
      </w:r>
      <w:r>
        <w:rPr>
          <w:rFonts w:hint="eastAsia"/>
        </w:rPr>
        <w:t>日获释。由于缔约国没有做出任何适当的解释，委员会认为缔约国多次违反了《公约》第九条。</w:t>
      </w:r>
    </w:p>
    <w:p w:rsidR="003776B2" w:rsidRDefault="003776B2" w:rsidP="00E57F48">
      <w:pPr>
        <w:pStyle w:val="SingleTxtGC"/>
        <w:rPr>
          <w:rFonts w:hint="eastAsia"/>
        </w:rPr>
      </w:pPr>
      <w:r>
        <w:rPr>
          <w:rFonts w:hint="eastAsia"/>
        </w:rPr>
        <w:t xml:space="preserve">161.  </w:t>
      </w:r>
      <w:r>
        <w:rPr>
          <w:rFonts w:hint="eastAsia"/>
        </w:rPr>
        <w:t>委员会认定缔约国存在违反第九条情况的其他来文有：第</w:t>
      </w:r>
      <w:r>
        <w:rPr>
          <w:rFonts w:hint="eastAsia"/>
        </w:rPr>
        <w:t>1412/2005</w:t>
      </w:r>
      <w:r>
        <w:rPr>
          <w:rFonts w:hint="eastAsia"/>
        </w:rPr>
        <w:t>号</w:t>
      </w:r>
      <w:r>
        <w:rPr>
          <w:rFonts w:hint="eastAsia"/>
        </w:rPr>
        <w:t>(Butovenko</w:t>
      </w:r>
      <w:r w:rsidRPr="00E57F48">
        <w:rPr>
          <w:rFonts w:eastAsia="KaiTi_GB2312" w:hint="eastAsia"/>
        </w:rPr>
        <w:t>诉乌克兰</w:t>
      </w:r>
      <w:r>
        <w:rPr>
          <w:rFonts w:hint="eastAsia"/>
        </w:rPr>
        <w:t>)</w:t>
      </w:r>
      <w:r>
        <w:rPr>
          <w:rFonts w:hint="eastAsia"/>
        </w:rPr>
        <w:t>、第</w:t>
      </w:r>
      <w:r>
        <w:rPr>
          <w:rFonts w:hint="eastAsia"/>
        </w:rPr>
        <w:t>1499/2006</w:t>
      </w:r>
      <w:r>
        <w:rPr>
          <w:rFonts w:hint="eastAsia"/>
        </w:rPr>
        <w:t>号</w:t>
      </w:r>
      <w:r>
        <w:rPr>
          <w:rFonts w:hint="eastAsia"/>
        </w:rPr>
        <w:t>(Iskandarov</w:t>
      </w:r>
      <w:r w:rsidRPr="00E57F48">
        <w:rPr>
          <w:rFonts w:eastAsia="KaiTi_GB2312" w:hint="eastAsia"/>
        </w:rPr>
        <w:t>诉塔吉克斯坦</w:t>
      </w:r>
      <w:r>
        <w:rPr>
          <w:rFonts w:hint="eastAsia"/>
        </w:rPr>
        <w:t>)</w:t>
      </w:r>
      <w:r>
        <w:rPr>
          <w:rFonts w:hint="eastAsia"/>
        </w:rPr>
        <w:t>、第</w:t>
      </w:r>
      <w:r>
        <w:rPr>
          <w:rFonts w:hint="eastAsia"/>
        </w:rPr>
        <w:t>1503/2006</w:t>
      </w:r>
      <w:r>
        <w:rPr>
          <w:rFonts w:hint="eastAsia"/>
        </w:rPr>
        <w:t>号</w:t>
      </w:r>
      <w:r>
        <w:rPr>
          <w:rFonts w:hint="eastAsia"/>
        </w:rPr>
        <w:t>(Akhadov</w:t>
      </w:r>
      <w:r w:rsidRPr="00E57F48">
        <w:rPr>
          <w:rFonts w:eastAsia="KaiTi_GB2312" w:hint="eastAsia"/>
        </w:rPr>
        <w:t>诉吉尔吉斯斯坦</w:t>
      </w:r>
      <w:r>
        <w:rPr>
          <w:rFonts w:hint="eastAsia"/>
        </w:rPr>
        <w:t>)</w:t>
      </w:r>
      <w:r>
        <w:rPr>
          <w:rFonts w:hint="eastAsia"/>
        </w:rPr>
        <w:t>、第</w:t>
      </w:r>
      <w:r>
        <w:rPr>
          <w:rFonts w:hint="eastAsia"/>
        </w:rPr>
        <w:t>1761/2008</w:t>
      </w:r>
      <w:r>
        <w:rPr>
          <w:rFonts w:hint="eastAsia"/>
        </w:rPr>
        <w:t>号</w:t>
      </w:r>
      <w:r>
        <w:rPr>
          <w:rFonts w:hint="eastAsia"/>
        </w:rPr>
        <w:t>(Giri</w:t>
      </w:r>
      <w:r w:rsidRPr="00E57F48">
        <w:rPr>
          <w:rFonts w:eastAsia="KaiTi_GB2312" w:hint="eastAsia"/>
        </w:rPr>
        <w:t>等人诉尼泊尔</w:t>
      </w:r>
      <w:r>
        <w:rPr>
          <w:rFonts w:hint="eastAsia"/>
        </w:rPr>
        <w:t>)</w:t>
      </w:r>
      <w:r>
        <w:rPr>
          <w:rFonts w:hint="eastAsia"/>
        </w:rPr>
        <w:t>、第</w:t>
      </w:r>
      <w:r>
        <w:rPr>
          <w:rFonts w:hint="eastAsia"/>
        </w:rPr>
        <w:t>1769/2008</w:t>
      </w:r>
      <w:r>
        <w:rPr>
          <w:rFonts w:hint="eastAsia"/>
        </w:rPr>
        <w:t>号</w:t>
      </w:r>
      <w:r>
        <w:rPr>
          <w:rFonts w:hint="eastAsia"/>
        </w:rPr>
        <w:t>(Ismailov</w:t>
      </w:r>
      <w:r w:rsidRPr="00E57F48">
        <w:rPr>
          <w:rFonts w:eastAsia="KaiTi_GB2312" w:hint="eastAsia"/>
        </w:rPr>
        <w:t>诉乌兹别克斯坦</w:t>
      </w:r>
      <w:r w:rsidRPr="00E57F48">
        <w:rPr>
          <w:rFonts w:eastAsia="KaiTi_GB2312" w:hint="eastAsia"/>
        </w:rPr>
        <w:t>)</w:t>
      </w:r>
      <w:r>
        <w:rPr>
          <w:rFonts w:hint="eastAsia"/>
        </w:rPr>
        <w:t>、第</w:t>
      </w:r>
      <w:r>
        <w:rPr>
          <w:rFonts w:hint="eastAsia"/>
        </w:rPr>
        <w:t>1776/2008</w:t>
      </w:r>
      <w:r>
        <w:rPr>
          <w:rFonts w:hint="eastAsia"/>
        </w:rPr>
        <w:t>号</w:t>
      </w:r>
      <w:r>
        <w:rPr>
          <w:rFonts w:hint="eastAsia"/>
        </w:rPr>
        <w:t>(Ali Bashasha</w:t>
      </w:r>
      <w:r>
        <w:rPr>
          <w:rFonts w:hint="eastAsia"/>
        </w:rPr>
        <w:t>和</w:t>
      </w:r>
      <w:r>
        <w:rPr>
          <w:rFonts w:hint="eastAsia"/>
        </w:rPr>
        <w:t>Hussein Bashasha</w:t>
      </w:r>
      <w:r w:rsidRPr="00E57F48">
        <w:rPr>
          <w:rFonts w:eastAsia="KaiTi_GB2312" w:hint="eastAsia"/>
        </w:rPr>
        <w:t>诉阿拉伯利比亚民众国</w:t>
      </w:r>
      <w:r>
        <w:rPr>
          <w:rFonts w:hint="eastAsia"/>
        </w:rPr>
        <w:t>)</w:t>
      </w:r>
      <w:r>
        <w:rPr>
          <w:rFonts w:hint="eastAsia"/>
        </w:rPr>
        <w:t>、第</w:t>
      </w:r>
      <w:r>
        <w:rPr>
          <w:rFonts w:hint="eastAsia"/>
        </w:rPr>
        <w:t>1780/2008</w:t>
      </w:r>
      <w:r>
        <w:rPr>
          <w:rFonts w:hint="eastAsia"/>
        </w:rPr>
        <w:t>号</w:t>
      </w:r>
      <w:r>
        <w:rPr>
          <w:rFonts w:hint="eastAsia"/>
        </w:rPr>
        <w:t>(Aouabdia</w:t>
      </w:r>
      <w:r w:rsidRPr="00E57F48">
        <w:rPr>
          <w:rFonts w:eastAsia="KaiTi_GB2312" w:hint="eastAsia"/>
        </w:rPr>
        <w:t>等人诉阿尔及利亚</w:t>
      </w:r>
      <w:r>
        <w:rPr>
          <w:rFonts w:hint="eastAsia"/>
        </w:rPr>
        <w:t>)</w:t>
      </w:r>
      <w:r>
        <w:rPr>
          <w:rFonts w:hint="eastAsia"/>
        </w:rPr>
        <w:t>和第</w:t>
      </w:r>
      <w:r w:rsidR="00E57F48">
        <w:rPr>
          <w:rFonts w:hint="eastAsia"/>
        </w:rPr>
        <w:t>1813/2008</w:t>
      </w:r>
      <w:r>
        <w:rPr>
          <w:rFonts w:hint="eastAsia"/>
        </w:rPr>
        <w:t>号</w:t>
      </w:r>
      <w:r>
        <w:rPr>
          <w:rFonts w:hint="eastAsia"/>
        </w:rPr>
        <w:t>(Akwanga</w:t>
      </w:r>
      <w:r w:rsidRPr="00E57F48">
        <w:rPr>
          <w:rFonts w:eastAsia="KaiTi_GB2312" w:hint="eastAsia"/>
        </w:rPr>
        <w:t>诉喀麦隆</w:t>
      </w:r>
      <w:r>
        <w:rPr>
          <w:rFonts w:hint="eastAsia"/>
        </w:rPr>
        <w:t>)</w:t>
      </w:r>
      <w:r>
        <w:rPr>
          <w:rFonts w:hint="eastAsia"/>
        </w:rPr>
        <w:t>。</w:t>
      </w:r>
    </w:p>
    <w:p w:rsidR="003776B2" w:rsidRDefault="00C253A5" w:rsidP="00C253A5">
      <w:pPr>
        <w:pStyle w:val="H4GC"/>
        <w:rPr>
          <w:rFonts w:hint="eastAsia"/>
        </w:rPr>
      </w:pPr>
      <w:r>
        <w:rPr>
          <w:rFonts w:hint="eastAsia"/>
        </w:rPr>
        <w:tab/>
        <w:t>(e)</w:t>
      </w:r>
      <w:r>
        <w:rPr>
          <w:rFonts w:hint="eastAsia"/>
        </w:rPr>
        <w:tab/>
      </w:r>
      <w:r w:rsidR="003776B2">
        <w:rPr>
          <w:rFonts w:hint="eastAsia"/>
        </w:rPr>
        <w:t>监禁期间的待遇</w:t>
      </w:r>
      <w:r w:rsidR="003776B2">
        <w:rPr>
          <w:rFonts w:hint="eastAsia"/>
        </w:rPr>
        <w:t>(</w:t>
      </w:r>
      <w:r w:rsidR="003776B2">
        <w:rPr>
          <w:rFonts w:hint="eastAsia"/>
        </w:rPr>
        <w:t>《公约》第十条</w:t>
      </w:r>
      <w:r w:rsidR="003776B2">
        <w:rPr>
          <w:rFonts w:hint="eastAsia"/>
        </w:rPr>
        <w:t>)</w:t>
      </w:r>
    </w:p>
    <w:p w:rsidR="003776B2" w:rsidRDefault="003776B2" w:rsidP="003776B2">
      <w:pPr>
        <w:pStyle w:val="SingleTxtGC"/>
        <w:rPr>
          <w:rFonts w:hint="eastAsia"/>
        </w:rPr>
      </w:pPr>
      <w:r>
        <w:rPr>
          <w:rFonts w:hint="eastAsia"/>
        </w:rPr>
        <w:t xml:space="preserve">162.  </w:t>
      </w:r>
      <w:r>
        <w:rPr>
          <w:rFonts w:hint="eastAsia"/>
        </w:rPr>
        <w:t>在</w:t>
      </w:r>
      <w:r>
        <w:rPr>
          <w:rFonts w:hint="eastAsia"/>
        </w:rPr>
        <w:t>1390/2005</w:t>
      </w:r>
      <w:r>
        <w:rPr>
          <w:rFonts w:hint="eastAsia"/>
        </w:rPr>
        <w:t>号案件</w:t>
      </w:r>
      <w:r>
        <w:rPr>
          <w:rFonts w:hint="eastAsia"/>
        </w:rPr>
        <w:t>(Koreba</w:t>
      </w:r>
      <w:r w:rsidRPr="00E57F48">
        <w:rPr>
          <w:rFonts w:eastAsia="KaiTi_GB2312" w:hint="eastAsia"/>
        </w:rPr>
        <w:t>诉白俄罗斯</w:t>
      </w:r>
      <w:r>
        <w:rPr>
          <w:rFonts w:hint="eastAsia"/>
        </w:rPr>
        <w:t>)</w:t>
      </w:r>
      <w:r>
        <w:rPr>
          <w:rFonts w:hint="eastAsia"/>
        </w:rPr>
        <w:t>中，委员会回顾说，必须将遭到指控的青少年同成年人分开；他们至少必须与成年人同样享有《公约》第十四条所赋予的保障和保护。此外，必须在刑事诉讼中给予青少年以特别保护。特别应该直接通知他们针对他们的控告罪行；应当酌情通过其家长或者法定监护人在准备和进行辩护方面向其提供适当的援助。就本案而言，提交人的儿子没有同成年犯分开，也没有获得青少年刑事调查条例所规定的特别保护。在这种情况下，同时考虑到没有任何其他有关的信息，委员会认定，《公约》第十条第</w:t>
      </w:r>
      <w:r>
        <w:rPr>
          <w:rFonts w:hint="eastAsia"/>
        </w:rPr>
        <w:t>2</w:t>
      </w:r>
      <w:r>
        <w:rPr>
          <w:rFonts w:hint="eastAsia"/>
        </w:rPr>
        <w:t>款</w:t>
      </w:r>
      <w:r>
        <w:rPr>
          <w:rFonts w:hint="eastAsia"/>
        </w:rPr>
        <w:t>(</w:t>
      </w:r>
      <w:r>
        <w:rPr>
          <w:rFonts w:hint="eastAsia"/>
        </w:rPr>
        <w:t>乙</w:t>
      </w:r>
      <w:r>
        <w:rPr>
          <w:rFonts w:hint="eastAsia"/>
        </w:rPr>
        <w:t>)</w:t>
      </w:r>
      <w:r>
        <w:rPr>
          <w:rFonts w:hint="eastAsia"/>
        </w:rPr>
        <w:t>项和第十四条第四款赋予提交人儿子的权利遭到了侵犯。</w:t>
      </w:r>
    </w:p>
    <w:p w:rsidR="003776B2" w:rsidRDefault="003776B2" w:rsidP="00AD7AD1">
      <w:pPr>
        <w:pStyle w:val="SingleTxtGC"/>
        <w:rPr>
          <w:rFonts w:hint="eastAsia"/>
        </w:rPr>
      </w:pPr>
      <w:r>
        <w:rPr>
          <w:rFonts w:hint="eastAsia"/>
        </w:rPr>
        <w:t xml:space="preserve">163.  </w:t>
      </w:r>
      <w:r>
        <w:rPr>
          <w:rFonts w:hint="eastAsia"/>
        </w:rPr>
        <w:t>在第</w:t>
      </w:r>
      <w:r>
        <w:rPr>
          <w:rFonts w:hint="eastAsia"/>
        </w:rPr>
        <w:t>1449/2006</w:t>
      </w:r>
      <w:r>
        <w:rPr>
          <w:rFonts w:hint="eastAsia"/>
        </w:rPr>
        <w:t>号案件</w:t>
      </w:r>
      <w:r>
        <w:rPr>
          <w:rFonts w:hint="eastAsia"/>
        </w:rPr>
        <w:t>(Umarov</w:t>
      </w:r>
      <w:r w:rsidRPr="00E57F48">
        <w:rPr>
          <w:rFonts w:eastAsia="KaiTi_GB2312" w:hint="eastAsia"/>
        </w:rPr>
        <w:t>诉乌兹别克斯坦</w:t>
      </w:r>
      <w:r>
        <w:rPr>
          <w:rFonts w:hint="eastAsia"/>
        </w:rPr>
        <w:t>)</w:t>
      </w:r>
      <w:r>
        <w:rPr>
          <w:rFonts w:hint="eastAsia"/>
        </w:rPr>
        <w:t>中，提交人声称，她丈夫在被关入牢房的头几天中，没有替换清洁衣服；没有个人卫生物品；也没有床。他的律师曾经要求缔约国有关部门立即对他进行身体检查，但是遭到了无故拖延。此外，在他被捕的头几个月中完全不准其家人探望；在整个服刑期间，也经常不准家人探望。委员会指出，缔约国在其初次拘留几乎两年之后才向提交人提供关于她丈夫健康情况的信息。所提供的信息只是表明，他的健康状况“良好”；而且为他定期检查身体。由于缔约国没有做出更加详细的解释，因此委员会的结论是：缔约国不人道地对待提交人的丈夫，并且不尊重他固有的尊严，因此违反了《公约》第十条第</w:t>
      </w:r>
      <w:r>
        <w:rPr>
          <w:rFonts w:hint="eastAsia"/>
        </w:rPr>
        <w:t>1</w:t>
      </w:r>
      <w:r>
        <w:rPr>
          <w:rFonts w:hint="eastAsia"/>
        </w:rPr>
        <w:t>款。</w:t>
      </w:r>
    </w:p>
    <w:p w:rsidR="003776B2" w:rsidRDefault="003776B2" w:rsidP="003776B2">
      <w:pPr>
        <w:pStyle w:val="SingleTxtGC"/>
        <w:rPr>
          <w:rFonts w:hint="eastAsia"/>
        </w:rPr>
      </w:pPr>
      <w:r>
        <w:rPr>
          <w:rFonts w:hint="eastAsia"/>
        </w:rPr>
        <w:t xml:space="preserve">164.  </w:t>
      </w:r>
      <w:r>
        <w:rPr>
          <w:rFonts w:hint="eastAsia"/>
        </w:rPr>
        <w:t>在第</w:t>
      </w:r>
      <w:r>
        <w:rPr>
          <w:rFonts w:hint="eastAsia"/>
        </w:rPr>
        <w:t>1761/2008</w:t>
      </w:r>
      <w:r>
        <w:rPr>
          <w:rFonts w:hint="eastAsia"/>
        </w:rPr>
        <w:t>号案件</w:t>
      </w:r>
      <w:r>
        <w:rPr>
          <w:rFonts w:hint="eastAsia"/>
        </w:rPr>
        <w:t>(Giri</w:t>
      </w:r>
      <w:r w:rsidRPr="00E57F48">
        <w:rPr>
          <w:rFonts w:eastAsia="KaiTi_GB2312" w:hint="eastAsia"/>
        </w:rPr>
        <w:t>等人诉尼泊尔</w:t>
      </w:r>
      <w:r>
        <w:rPr>
          <w:rFonts w:hint="eastAsia"/>
        </w:rPr>
        <w:t>)</w:t>
      </w:r>
      <w:r>
        <w:rPr>
          <w:rFonts w:hint="eastAsia"/>
        </w:rPr>
        <w:t>中，委员会注意到缔约国的观点：应当根据尼泊尔的整体生活水准评估拘留条件，但是委员会回顾说，人道地对待被剥夺自由的人并且尊重他们的尊严是一项根本的和普遍适用的规则。因此，起码实施这项规则并不取决于缔约国拥有的物质资源。委员会还回顾了它的观点：虽然在第四条第</w:t>
      </w:r>
      <w:r>
        <w:rPr>
          <w:rFonts w:hint="eastAsia"/>
        </w:rPr>
        <w:t>2</w:t>
      </w:r>
      <w:r>
        <w:rPr>
          <w:rFonts w:hint="eastAsia"/>
        </w:rPr>
        <w:t>款不可克减的权利清单中没有专门提及，但是普通国际法的这项准则是不可克减的。根据其掌握的信息，委员会认为，缔约国违反了《公约》第十条第</w:t>
      </w:r>
      <w:r>
        <w:rPr>
          <w:rFonts w:hint="eastAsia"/>
        </w:rPr>
        <w:t>1</w:t>
      </w:r>
      <w:r>
        <w:rPr>
          <w:rFonts w:hint="eastAsia"/>
        </w:rPr>
        <w:t>款。</w:t>
      </w:r>
    </w:p>
    <w:p w:rsidR="003776B2" w:rsidRPr="00D563F4" w:rsidRDefault="003776B2" w:rsidP="003776B2">
      <w:pPr>
        <w:pStyle w:val="SingleTxtGC"/>
        <w:rPr>
          <w:rFonts w:eastAsia="KaiTi_GB2312" w:hint="eastAsia"/>
          <w:spacing w:val="-2"/>
        </w:rPr>
      </w:pPr>
      <w:r>
        <w:rPr>
          <w:rFonts w:hint="eastAsia"/>
        </w:rPr>
        <w:t xml:space="preserve">165.  </w:t>
      </w:r>
      <w:r>
        <w:rPr>
          <w:rFonts w:hint="eastAsia"/>
        </w:rPr>
        <w:t>委员会认定存在违反第十条情况的其他案件有：第</w:t>
      </w:r>
      <w:r>
        <w:rPr>
          <w:rFonts w:hint="eastAsia"/>
        </w:rPr>
        <w:t>1412/2005</w:t>
      </w:r>
      <w:r>
        <w:rPr>
          <w:rFonts w:hint="eastAsia"/>
        </w:rPr>
        <w:t>号</w:t>
      </w:r>
      <w:r w:rsidRPr="00D563F4">
        <w:rPr>
          <w:rFonts w:hint="eastAsia"/>
          <w:spacing w:val="-2"/>
        </w:rPr>
        <w:t>(Butovenko</w:t>
      </w:r>
      <w:r w:rsidRPr="00D563F4">
        <w:rPr>
          <w:rFonts w:eastAsia="KaiTi_GB2312" w:hint="eastAsia"/>
          <w:spacing w:val="-2"/>
        </w:rPr>
        <w:t>诉乌克兰</w:t>
      </w:r>
      <w:r w:rsidRPr="00D563F4">
        <w:rPr>
          <w:rFonts w:hint="eastAsia"/>
          <w:spacing w:val="-2"/>
        </w:rPr>
        <w:t>)</w:t>
      </w:r>
      <w:r w:rsidRPr="00D563F4">
        <w:rPr>
          <w:rFonts w:hint="eastAsia"/>
          <w:spacing w:val="-2"/>
        </w:rPr>
        <w:t>、第</w:t>
      </w:r>
      <w:r w:rsidRPr="00D563F4">
        <w:rPr>
          <w:rFonts w:hint="eastAsia"/>
          <w:spacing w:val="-2"/>
        </w:rPr>
        <w:t>1530/2006</w:t>
      </w:r>
      <w:r w:rsidRPr="00D563F4">
        <w:rPr>
          <w:rFonts w:hint="eastAsia"/>
          <w:spacing w:val="-2"/>
        </w:rPr>
        <w:t>号</w:t>
      </w:r>
      <w:r w:rsidRPr="00D563F4">
        <w:rPr>
          <w:rFonts w:hint="eastAsia"/>
          <w:spacing w:val="-2"/>
        </w:rPr>
        <w:t>(Bozbey</w:t>
      </w:r>
      <w:r w:rsidRPr="00D563F4">
        <w:rPr>
          <w:rFonts w:eastAsia="KaiTi_GB2312" w:hint="eastAsia"/>
          <w:spacing w:val="-2"/>
        </w:rPr>
        <w:t>诉土库曼斯坦</w:t>
      </w:r>
      <w:r w:rsidRPr="00D563F4">
        <w:rPr>
          <w:rFonts w:hint="eastAsia"/>
          <w:spacing w:val="-2"/>
        </w:rPr>
        <w:t>)</w:t>
      </w:r>
      <w:r w:rsidRPr="00D563F4">
        <w:rPr>
          <w:rFonts w:hint="eastAsia"/>
          <w:spacing w:val="-2"/>
        </w:rPr>
        <w:t>、第</w:t>
      </w:r>
      <w:r w:rsidRPr="00D563F4">
        <w:rPr>
          <w:rFonts w:hint="eastAsia"/>
          <w:spacing w:val="-2"/>
        </w:rPr>
        <w:t>1751/2008</w:t>
      </w:r>
      <w:r w:rsidRPr="00D563F4">
        <w:rPr>
          <w:rFonts w:hint="eastAsia"/>
          <w:spacing w:val="-2"/>
        </w:rPr>
        <w:t>号</w:t>
      </w:r>
      <w:r w:rsidRPr="00D563F4">
        <w:rPr>
          <w:rFonts w:hint="eastAsia"/>
          <w:spacing w:val="-2"/>
        </w:rPr>
        <w:t>(Aboussedra</w:t>
      </w:r>
      <w:r w:rsidRPr="00D563F4">
        <w:rPr>
          <w:rFonts w:eastAsia="KaiTi_GB2312" w:hint="eastAsia"/>
          <w:spacing w:val="-2"/>
        </w:rPr>
        <w:t>等人诉阿拉伯利比亚民众国</w:t>
      </w:r>
      <w:r w:rsidRPr="00D563F4">
        <w:rPr>
          <w:rFonts w:hint="eastAsia"/>
          <w:spacing w:val="-2"/>
        </w:rPr>
        <w:t>)</w:t>
      </w:r>
      <w:r w:rsidRPr="00D563F4">
        <w:rPr>
          <w:rFonts w:hint="eastAsia"/>
          <w:spacing w:val="-2"/>
        </w:rPr>
        <w:t>、第</w:t>
      </w:r>
      <w:r w:rsidRPr="00D563F4">
        <w:rPr>
          <w:rFonts w:hint="eastAsia"/>
          <w:spacing w:val="-2"/>
        </w:rPr>
        <w:t>1776/2008</w:t>
      </w:r>
      <w:r w:rsidRPr="00D563F4">
        <w:rPr>
          <w:rFonts w:hint="eastAsia"/>
          <w:spacing w:val="-2"/>
        </w:rPr>
        <w:t>号</w:t>
      </w:r>
      <w:r w:rsidRPr="00D563F4">
        <w:rPr>
          <w:rFonts w:hint="eastAsia"/>
          <w:spacing w:val="-2"/>
        </w:rPr>
        <w:t>(Ali Bashasha</w:t>
      </w:r>
      <w:r w:rsidRPr="00D563F4">
        <w:rPr>
          <w:rFonts w:eastAsia="KaiTi_GB2312" w:hint="eastAsia"/>
          <w:spacing w:val="-2"/>
        </w:rPr>
        <w:t>和</w:t>
      </w:r>
      <w:r w:rsidRPr="00D563F4">
        <w:rPr>
          <w:rFonts w:hint="eastAsia"/>
          <w:spacing w:val="-2"/>
        </w:rPr>
        <w:t>Hussein Bashasha</w:t>
      </w:r>
      <w:r w:rsidRPr="00D563F4">
        <w:rPr>
          <w:rFonts w:eastAsia="KaiTi_GB2312" w:hint="eastAsia"/>
          <w:spacing w:val="-2"/>
        </w:rPr>
        <w:t>诉阿拉伯利比亚民众国</w:t>
      </w:r>
      <w:r w:rsidRPr="00D563F4">
        <w:rPr>
          <w:rFonts w:hint="eastAsia"/>
          <w:spacing w:val="-2"/>
        </w:rPr>
        <w:t>)</w:t>
      </w:r>
      <w:r w:rsidRPr="00D563F4">
        <w:rPr>
          <w:rFonts w:hint="eastAsia"/>
          <w:spacing w:val="-2"/>
        </w:rPr>
        <w:t>、第</w:t>
      </w:r>
      <w:r w:rsidRPr="00D563F4">
        <w:rPr>
          <w:rFonts w:hint="eastAsia"/>
          <w:spacing w:val="-2"/>
        </w:rPr>
        <w:t>1780/2008</w:t>
      </w:r>
      <w:r w:rsidRPr="00D563F4">
        <w:rPr>
          <w:rFonts w:hint="eastAsia"/>
          <w:spacing w:val="-2"/>
        </w:rPr>
        <w:t>号</w:t>
      </w:r>
      <w:r w:rsidRPr="00D563F4">
        <w:rPr>
          <w:rFonts w:hint="eastAsia"/>
          <w:spacing w:val="-2"/>
        </w:rPr>
        <w:t>(Aouabdia</w:t>
      </w:r>
      <w:r w:rsidRPr="00D563F4">
        <w:rPr>
          <w:rFonts w:eastAsia="KaiTi_GB2312" w:hint="eastAsia"/>
          <w:spacing w:val="-2"/>
        </w:rPr>
        <w:t>等人诉阿尔及利亚</w:t>
      </w:r>
      <w:r w:rsidRPr="00D563F4">
        <w:rPr>
          <w:rFonts w:hint="eastAsia"/>
          <w:spacing w:val="-2"/>
        </w:rPr>
        <w:t>)</w:t>
      </w:r>
      <w:r w:rsidRPr="00D563F4">
        <w:rPr>
          <w:rFonts w:hint="eastAsia"/>
          <w:spacing w:val="-2"/>
        </w:rPr>
        <w:t>、第</w:t>
      </w:r>
      <w:r w:rsidRPr="00D563F4">
        <w:rPr>
          <w:rFonts w:hint="eastAsia"/>
          <w:spacing w:val="-2"/>
        </w:rPr>
        <w:t>1813/2008</w:t>
      </w:r>
      <w:r w:rsidRPr="00D563F4">
        <w:rPr>
          <w:rFonts w:hint="eastAsia"/>
          <w:spacing w:val="-2"/>
        </w:rPr>
        <w:t>号</w:t>
      </w:r>
      <w:r w:rsidRPr="00D563F4">
        <w:rPr>
          <w:rFonts w:hint="eastAsia"/>
          <w:spacing w:val="-2"/>
        </w:rPr>
        <w:t>(Akwanga</w:t>
      </w:r>
      <w:r w:rsidRPr="00D563F4">
        <w:rPr>
          <w:rFonts w:eastAsia="KaiTi_GB2312" w:hint="eastAsia"/>
          <w:spacing w:val="-2"/>
        </w:rPr>
        <w:t>诉喀麦隆</w:t>
      </w:r>
      <w:r w:rsidRPr="00D563F4">
        <w:rPr>
          <w:rFonts w:hint="eastAsia"/>
          <w:spacing w:val="-2"/>
        </w:rPr>
        <w:t>)</w:t>
      </w:r>
      <w:r w:rsidRPr="00D563F4">
        <w:rPr>
          <w:rFonts w:hint="eastAsia"/>
          <w:spacing w:val="-2"/>
        </w:rPr>
        <w:t>和第</w:t>
      </w:r>
      <w:r w:rsidRPr="00D563F4">
        <w:rPr>
          <w:rFonts w:hint="eastAsia"/>
          <w:spacing w:val="-2"/>
        </w:rPr>
        <w:t>1818/2008</w:t>
      </w:r>
      <w:r w:rsidRPr="00D563F4">
        <w:rPr>
          <w:rFonts w:hint="eastAsia"/>
          <w:spacing w:val="-2"/>
        </w:rPr>
        <w:t>号</w:t>
      </w:r>
      <w:r w:rsidRPr="00D563F4">
        <w:rPr>
          <w:rFonts w:hint="eastAsia"/>
          <w:spacing w:val="-2"/>
        </w:rPr>
        <w:t>(McCallum</w:t>
      </w:r>
      <w:r w:rsidRPr="00D563F4">
        <w:rPr>
          <w:rFonts w:eastAsia="KaiTi_GB2312" w:hint="eastAsia"/>
          <w:spacing w:val="-2"/>
        </w:rPr>
        <w:t>诉南非</w:t>
      </w:r>
      <w:r w:rsidRPr="00D563F4">
        <w:rPr>
          <w:rFonts w:eastAsia="KaiTi_GB2312" w:hint="eastAsia"/>
          <w:spacing w:val="-2"/>
        </w:rPr>
        <w:t>)</w:t>
      </w:r>
      <w:r w:rsidRPr="00D563F4">
        <w:rPr>
          <w:rFonts w:eastAsia="KaiTi_GB2312" w:hint="eastAsia"/>
          <w:spacing w:val="-2"/>
        </w:rPr>
        <w:t>。</w:t>
      </w:r>
    </w:p>
    <w:p w:rsidR="003776B2" w:rsidRDefault="00C253A5" w:rsidP="00C253A5">
      <w:pPr>
        <w:pStyle w:val="H4GC"/>
        <w:rPr>
          <w:rFonts w:hint="eastAsia"/>
        </w:rPr>
      </w:pPr>
      <w:r>
        <w:rPr>
          <w:rFonts w:hint="eastAsia"/>
        </w:rPr>
        <w:tab/>
        <w:t>(f)</w:t>
      </w:r>
      <w:r>
        <w:rPr>
          <w:rFonts w:hint="eastAsia"/>
        </w:rPr>
        <w:tab/>
      </w:r>
      <w:r w:rsidR="003776B2">
        <w:rPr>
          <w:rFonts w:hint="eastAsia"/>
        </w:rPr>
        <w:t>进入本国的权利</w:t>
      </w:r>
      <w:r w:rsidR="003776B2">
        <w:rPr>
          <w:rFonts w:hint="eastAsia"/>
        </w:rPr>
        <w:t>(</w:t>
      </w:r>
      <w:r w:rsidR="003776B2">
        <w:rPr>
          <w:rFonts w:hint="eastAsia"/>
        </w:rPr>
        <w:t>《公约》第十二条第</w:t>
      </w:r>
      <w:r w:rsidR="003776B2">
        <w:rPr>
          <w:rFonts w:hint="eastAsia"/>
        </w:rPr>
        <w:t>4</w:t>
      </w:r>
      <w:r w:rsidR="003776B2">
        <w:rPr>
          <w:rFonts w:hint="eastAsia"/>
        </w:rPr>
        <w:t>款</w:t>
      </w:r>
      <w:r w:rsidR="003776B2">
        <w:rPr>
          <w:rFonts w:hint="eastAsia"/>
        </w:rPr>
        <w:t>)</w:t>
      </w:r>
    </w:p>
    <w:p w:rsidR="003776B2" w:rsidRDefault="003776B2" w:rsidP="003776B2">
      <w:pPr>
        <w:pStyle w:val="SingleTxtGC"/>
        <w:rPr>
          <w:rFonts w:hint="eastAsia"/>
        </w:rPr>
      </w:pPr>
      <w:r>
        <w:rPr>
          <w:rFonts w:hint="eastAsia"/>
        </w:rPr>
        <w:t xml:space="preserve">166.  </w:t>
      </w:r>
      <w:r>
        <w:rPr>
          <w:rFonts w:hint="eastAsia"/>
        </w:rPr>
        <w:t>第</w:t>
      </w:r>
      <w:r>
        <w:rPr>
          <w:rFonts w:hint="eastAsia"/>
        </w:rPr>
        <w:t>1557/2007</w:t>
      </w:r>
      <w:r>
        <w:rPr>
          <w:rFonts w:hint="eastAsia"/>
        </w:rPr>
        <w:t>号案件</w:t>
      </w:r>
      <w:r>
        <w:rPr>
          <w:rFonts w:hint="eastAsia"/>
        </w:rPr>
        <w:t>(Nystrom</w:t>
      </w:r>
      <w:r w:rsidRPr="00E57F48">
        <w:rPr>
          <w:rFonts w:eastAsia="KaiTi_GB2312" w:hint="eastAsia"/>
        </w:rPr>
        <w:t>等人诉澳大利亚</w:t>
      </w:r>
      <w:r>
        <w:rPr>
          <w:rFonts w:hint="eastAsia"/>
        </w:rPr>
        <w:t>)</w:t>
      </w:r>
      <w:r>
        <w:rPr>
          <w:rFonts w:hint="eastAsia"/>
        </w:rPr>
        <w:t>的提交人是瑞典公民，但自出生几天后就住在澳大利亚。他称因犯罪而将他驱逐出澳大利亚违反《公约》第十二条第</w:t>
      </w:r>
      <w:r>
        <w:rPr>
          <w:rFonts w:hint="eastAsia"/>
        </w:rPr>
        <w:t>4</w:t>
      </w:r>
      <w:r>
        <w:rPr>
          <w:rFonts w:hint="eastAsia"/>
        </w:rPr>
        <w:t>款。委员会审查了澳大利亚是否确实是提交人的“本国”，然后审查了是否属于任意剥夺其进入本国的权利。关于第一个问题，委员会回顾其关于迁移自由的第</w:t>
      </w:r>
      <w:r>
        <w:rPr>
          <w:rFonts w:hint="eastAsia"/>
        </w:rPr>
        <w:t>27</w:t>
      </w:r>
      <w:r>
        <w:rPr>
          <w:rFonts w:hint="eastAsia"/>
        </w:rPr>
        <w:t>号一般性意见</w:t>
      </w:r>
      <w:r>
        <w:rPr>
          <w:rFonts w:hint="eastAsia"/>
        </w:rPr>
        <w:t>(1999</w:t>
      </w:r>
      <w:r>
        <w:rPr>
          <w:rFonts w:hint="eastAsia"/>
        </w:rPr>
        <w:t>年</w:t>
      </w:r>
      <w:r>
        <w:rPr>
          <w:rFonts w:hint="eastAsia"/>
        </w:rPr>
        <w:t>)</w:t>
      </w:r>
      <w:r>
        <w:rPr>
          <w:rFonts w:hint="eastAsia"/>
        </w:rPr>
        <w:t>。它在其中指出，“本国”的概念比“国籍国”的概念宽泛得多，它并不限于正式国籍，即通过出生或授予获得的国籍，至少包括因他或她与某一国家的特殊关系或对其的归属而不能被视为外国人的个人。</w:t>
      </w:r>
      <w:r w:rsidR="006813EA" w:rsidRPr="006813EA">
        <w:rPr>
          <w:rStyle w:val="FootnoteReference"/>
          <w:sz w:val="21"/>
        </w:rPr>
        <w:footnoteReference w:id="25"/>
      </w:r>
      <w:r>
        <w:rPr>
          <w:rFonts w:hint="eastAsia"/>
        </w:rPr>
        <w:t xml:space="preserve"> </w:t>
      </w:r>
      <w:r>
        <w:rPr>
          <w:rFonts w:hint="eastAsia"/>
        </w:rPr>
        <w:t>除了国籍外，还有其他因素可以确定一个人与一个国家的密切和持久的联系，这些联系比国籍更强大。“本国”一词，要求考虑在一个国家长期居住，拥有密切的个人和家庭关系，愿意留在那里，以及在其他地方没有此种联系等事项。提交人抵达澳大利亚时，只有</w:t>
      </w:r>
      <w:r>
        <w:rPr>
          <w:rFonts w:hint="eastAsia"/>
        </w:rPr>
        <w:t>27</w:t>
      </w:r>
      <w:r>
        <w:rPr>
          <w:rFonts w:hint="eastAsia"/>
        </w:rPr>
        <w:t>天，他的小家庭在澳大利亚，他在瑞典没有任何亲属，不讲瑞典语。他与澳大利亚社会的联系是如此的密切，澳大利亚的合议庭在</w:t>
      </w:r>
      <w:r>
        <w:rPr>
          <w:rFonts w:hint="eastAsia"/>
        </w:rPr>
        <w:t>2005</w:t>
      </w:r>
      <w:r>
        <w:rPr>
          <w:rFonts w:hint="eastAsia"/>
        </w:rPr>
        <w:t>年</w:t>
      </w:r>
      <w:r>
        <w:rPr>
          <w:rFonts w:hint="eastAsia"/>
        </w:rPr>
        <w:t>6</w:t>
      </w:r>
      <w:r>
        <w:rPr>
          <w:rFonts w:hint="eastAsia"/>
        </w:rPr>
        <w:t>月</w:t>
      </w:r>
      <w:r>
        <w:rPr>
          <w:rFonts w:hint="eastAsia"/>
        </w:rPr>
        <w:t>30</w:t>
      </w:r>
      <w:r>
        <w:rPr>
          <w:rFonts w:hint="eastAsia"/>
        </w:rPr>
        <w:t>日的判决中称他是“已完全融入澳大利亚社会的成员”。他履行一个公民的许多义务，也被当作公民看待，如公民权利和政治权利规定的在地方选举中的投票权或在军队服务。此外，提交人声称，他从来没有获得澳大利亚国籍，因为他认为自己是一位澳大利亚公民。他</w:t>
      </w:r>
      <w:r>
        <w:rPr>
          <w:rFonts w:hint="eastAsia"/>
        </w:rPr>
        <w:t>13</w:t>
      </w:r>
      <w:r>
        <w:rPr>
          <w:rFonts w:hint="eastAsia"/>
        </w:rPr>
        <w:t>岁时，由缔约国作他的监护人，在这段时间里缔约国从未启动有关他加入国籍的进程。鉴于该案的特别情况，委员会认为，考虑到提交人与澳大利亚的紧密联系，他的家人在澳大利亚，他讲当地的语言，他与瑞典除国籍外没有其他联系，提交人已经证明澳大利亚是《公约》第十二条第</w:t>
      </w:r>
      <w:r>
        <w:rPr>
          <w:rFonts w:hint="eastAsia"/>
        </w:rPr>
        <w:t>4</w:t>
      </w:r>
      <w:r>
        <w:rPr>
          <w:rFonts w:hint="eastAsia"/>
        </w:rPr>
        <w:t>款所指的“本国”。关于提交人被任意驱逐出境的指控，委员会认为，剥夺其进入本国的理由很少甚至没有一条是合理的。部长的驱逐出境决定发生在</w:t>
      </w:r>
      <w:r>
        <w:rPr>
          <w:rFonts w:hint="eastAsia"/>
        </w:rPr>
        <w:t>14</w:t>
      </w:r>
      <w:r>
        <w:rPr>
          <w:rFonts w:hint="eastAsia"/>
        </w:rPr>
        <w:t>年前，即他犯强奸和故意伤害罪之后；或发生在</w:t>
      </w:r>
      <w:r>
        <w:rPr>
          <w:rFonts w:hint="eastAsia"/>
        </w:rPr>
        <w:t>9</w:t>
      </w:r>
      <w:r>
        <w:rPr>
          <w:rFonts w:hint="eastAsia"/>
        </w:rPr>
        <w:t>年多以前，即以这些罪名服完刑从监狱获释后；或</w:t>
      </w:r>
      <w:r>
        <w:rPr>
          <w:rFonts w:hint="eastAsia"/>
        </w:rPr>
        <w:t>7</w:t>
      </w:r>
      <w:r>
        <w:rPr>
          <w:rFonts w:hint="eastAsia"/>
        </w:rPr>
        <w:t>年前，因武装抢劫被判罪后；或若干年前，他服完刑期获释后；更重要的是正当他在接受改造的过程中。委员会注意到，缔约国没有提出任何理由证明部长过去的决定是正确的。鉴于这些考虑，委员会认为，提交人被驱逐出境是任意的，违反了《公约》第十二条第</w:t>
      </w:r>
      <w:r>
        <w:rPr>
          <w:rFonts w:hint="eastAsia"/>
        </w:rPr>
        <w:t>4</w:t>
      </w:r>
      <w:r>
        <w:rPr>
          <w:rFonts w:hint="eastAsia"/>
        </w:rPr>
        <w:t>款。</w:t>
      </w:r>
    </w:p>
    <w:p w:rsidR="003776B2" w:rsidRDefault="003776B2" w:rsidP="003776B2">
      <w:pPr>
        <w:pStyle w:val="SingleTxtGC"/>
        <w:rPr>
          <w:rFonts w:hint="eastAsia"/>
        </w:rPr>
      </w:pPr>
      <w:r>
        <w:rPr>
          <w:rFonts w:hint="eastAsia"/>
        </w:rPr>
        <w:t xml:space="preserve">167.  </w:t>
      </w:r>
      <w:r>
        <w:rPr>
          <w:rFonts w:hint="eastAsia"/>
        </w:rPr>
        <w:t>第</w:t>
      </w:r>
      <w:r>
        <w:rPr>
          <w:rFonts w:hint="eastAsia"/>
        </w:rPr>
        <w:t>1959/2010</w:t>
      </w:r>
      <w:r>
        <w:rPr>
          <w:rFonts w:hint="eastAsia"/>
        </w:rPr>
        <w:t>号案件</w:t>
      </w:r>
      <w:r>
        <w:rPr>
          <w:rFonts w:hint="eastAsia"/>
        </w:rPr>
        <w:t>(Warsame</w:t>
      </w:r>
      <w:r w:rsidRPr="00E57F48">
        <w:rPr>
          <w:rFonts w:eastAsia="KaiTi_GB2312" w:hint="eastAsia"/>
        </w:rPr>
        <w:t>诉加拿大</w:t>
      </w:r>
      <w:r>
        <w:rPr>
          <w:rFonts w:hint="eastAsia"/>
        </w:rPr>
        <w:t>)</w:t>
      </w:r>
      <w:r>
        <w:rPr>
          <w:rFonts w:hint="eastAsia"/>
        </w:rPr>
        <w:t>涉及将提交人驱逐到索马里。在这起案件中，委员会注意到，提交人</w:t>
      </w:r>
      <w:r>
        <w:rPr>
          <w:rFonts w:hint="eastAsia"/>
        </w:rPr>
        <w:t>4</w:t>
      </w:r>
      <w:r>
        <w:rPr>
          <w:rFonts w:hint="eastAsia"/>
        </w:rPr>
        <w:t>岁时抵达加拿大，他的小家庭在加拿大，他在索马里没有任何亲属，从来没有在那里生活过，讲当地的语言有困难。他在加拿大接受了整个教育，在来加拿大之前，住在沙特阿拉伯而不是住在索马里。此外，他还没有任何索马里公民的证明。据此，并鉴于本案件的具体情况，委员会认为，考虑到提交人与加拿大的紧密联系，他的家人在澳大利亚，他讲当地语言，他在加拿大逗留的时间，除了正式的国籍外，他与索马里没有其他联系，提交人已经证明加拿大是《公约》第十二条第</w:t>
      </w:r>
      <w:r>
        <w:rPr>
          <w:rFonts w:hint="eastAsia"/>
        </w:rPr>
        <w:t>4</w:t>
      </w:r>
      <w:r>
        <w:rPr>
          <w:rFonts w:hint="eastAsia"/>
        </w:rPr>
        <w:t>款所指的“本国”。关于提交人被任意驱逐出境的指控，委员会回顾了其关于迁徙自由的第</w:t>
      </w:r>
      <w:r>
        <w:rPr>
          <w:rFonts w:hint="eastAsia"/>
        </w:rPr>
        <w:t>27</w:t>
      </w:r>
      <w:r>
        <w:rPr>
          <w:rFonts w:hint="eastAsia"/>
        </w:rPr>
        <w:t>号一般性意见，其中指出，即使是法律所规定的干预，也应按照《公约》的规定、目的和宗旨进行，在任何情况下都应该是合理的。委员会认为，在本案中剥夺进入本国权利的理由很少甚至没有一条是合理的。缔约国不得剥夺一个人的国籍或将一个人驱逐到第三国，不得任意阻止一个返回他或她自己的国家。在本案中，因加拿大的移民条例，提交人被驱逐到索马里后再返回加拿大事实上是不可能的。因此，委员会认为，提交人被驱逐到索马里并阻碍返回自己的国家，与防止再次犯罪的正当目的是不相称的，因此是任意性的。委员会的结论是，将提交人驱逐出境，如果实施，将违反《公约》第十二条第</w:t>
      </w:r>
      <w:r>
        <w:rPr>
          <w:rFonts w:hint="eastAsia"/>
        </w:rPr>
        <w:t>4</w:t>
      </w:r>
      <w:r>
        <w:rPr>
          <w:rFonts w:hint="eastAsia"/>
        </w:rPr>
        <w:t>款。</w:t>
      </w:r>
    </w:p>
    <w:p w:rsidR="003776B2" w:rsidRDefault="00C253A5" w:rsidP="00C253A5">
      <w:pPr>
        <w:pStyle w:val="H4GC"/>
        <w:rPr>
          <w:rFonts w:hint="eastAsia"/>
        </w:rPr>
      </w:pPr>
      <w:r>
        <w:rPr>
          <w:rFonts w:hint="eastAsia"/>
        </w:rPr>
        <w:tab/>
        <w:t>(g)</w:t>
      </w:r>
      <w:r>
        <w:rPr>
          <w:rFonts w:hint="eastAsia"/>
        </w:rPr>
        <w:tab/>
      </w:r>
      <w:r w:rsidR="003776B2">
        <w:rPr>
          <w:rFonts w:hint="eastAsia"/>
        </w:rPr>
        <w:t>公正审判的保障</w:t>
      </w:r>
      <w:r w:rsidR="003776B2">
        <w:rPr>
          <w:rFonts w:hint="eastAsia"/>
        </w:rPr>
        <w:t>(</w:t>
      </w:r>
      <w:r w:rsidR="003776B2">
        <w:rPr>
          <w:rFonts w:hint="eastAsia"/>
        </w:rPr>
        <w:t>《公约》第十四条第</w:t>
      </w:r>
      <w:r w:rsidR="003776B2">
        <w:rPr>
          <w:rFonts w:hint="eastAsia"/>
        </w:rPr>
        <w:t>1</w:t>
      </w:r>
      <w:r w:rsidR="003776B2">
        <w:rPr>
          <w:rFonts w:hint="eastAsia"/>
        </w:rPr>
        <w:t>款</w:t>
      </w:r>
      <w:r w:rsidR="003776B2">
        <w:rPr>
          <w:rFonts w:hint="eastAsia"/>
        </w:rPr>
        <w:t>)</w:t>
      </w:r>
    </w:p>
    <w:p w:rsidR="003776B2" w:rsidRDefault="003776B2" w:rsidP="003776B2">
      <w:pPr>
        <w:pStyle w:val="SingleTxtGC"/>
        <w:rPr>
          <w:rFonts w:hint="eastAsia"/>
        </w:rPr>
      </w:pPr>
      <w:r>
        <w:rPr>
          <w:rFonts w:hint="eastAsia"/>
        </w:rPr>
        <w:t xml:space="preserve">168.  </w:t>
      </w:r>
      <w:r>
        <w:rPr>
          <w:rFonts w:hint="eastAsia"/>
        </w:rPr>
        <w:t>在第</w:t>
      </w:r>
      <w:r>
        <w:rPr>
          <w:rFonts w:hint="eastAsia"/>
        </w:rPr>
        <w:t>1402/2005</w:t>
      </w:r>
      <w:r>
        <w:rPr>
          <w:rFonts w:hint="eastAsia"/>
        </w:rPr>
        <w:t>号案件</w:t>
      </w:r>
      <w:r w:rsidR="00AD7AD1">
        <w:rPr>
          <w:rFonts w:hint="eastAsia"/>
        </w:rPr>
        <w:t>(Krasnov</w:t>
      </w:r>
      <w:r w:rsidRPr="00E57F48">
        <w:rPr>
          <w:rFonts w:eastAsia="KaiTi_GB2312" w:hint="eastAsia"/>
        </w:rPr>
        <w:t>诉吉尔吉斯斯坦</w:t>
      </w:r>
      <w:r>
        <w:rPr>
          <w:rFonts w:hint="eastAsia"/>
        </w:rPr>
        <w:t>)</w:t>
      </w:r>
      <w:r>
        <w:rPr>
          <w:rFonts w:hint="eastAsia"/>
        </w:rPr>
        <w:t>中，提交人声称，缔约国法院在评估她儿子不在犯罪现场以及该案的重要事实和证据方面不公正，对她儿子的判罪缺少证据。委员会注意到，提交人提出了许多情况来说明她儿子没有享受到由独立、不偏不倚的主管法庭进行公正审讯的权利。委员会回顾了其判例：除非能够确定对案情的审理或对事实和证据的评估或对法律的解释明显武断或者有失公正，否则一般来说不应由委员会，而应由缔约国法院审查或评估有关事实和证据或审查国内法院和法庭对国内法律的解释。缔约国主管当局承认，本案的法院判决“众多和而且自相矛盾”，甚至建议设立一个部际委员会，负责处理提交人儿子的案件，作出“法律裁决”。根据上述情况，同时考虑到委员会关于违反《公约》第七条以及第十四条第</w:t>
      </w:r>
      <w:r>
        <w:rPr>
          <w:rFonts w:hint="eastAsia"/>
        </w:rPr>
        <w:t>3</w:t>
      </w:r>
      <w:r>
        <w:rPr>
          <w:rFonts w:hint="eastAsia"/>
        </w:rPr>
        <w:t>款</w:t>
      </w:r>
      <w:r>
        <w:rPr>
          <w:rFonts w:hint="eastAsia"/>
        </w:rPr>
        <w:t>(</w:t>
      </w:r>
      <w:r>
        <w:rPr>
          <w:rFonts w:hint="eastAsia"/>
        </w:rPr>
        <w:t>乙</w:t>
      </w:r>
      <w:r>
        <w:rPr>
          <w:rFonts w:hint="eastAsia"/>
        </w:rPr>
        <w:t>)</w:t>
      </w:r>
      <w:r>
        <w:rPr>
          <w:rFonts w:hint="eastAsia"/>
        </w:rPr>
        <w:t>项和</w:t>
      </w:r>
      <w:r>
        <w:rPr>
          <w:rFonts w:hint="eastAsia"/>
        </w:rPr>
        <w:t>(</w:t>
      </w:r>
      <w:r>
        <w:rPr>
          <w:rFonts w:hint="eastAsia"/>
        </w:rPr>
        <w:t>丙</w:t>
      </w:r>
      <w:r>
        <w:rPr>
          <w:rFonts w:hint="eastAsia"/>
        </w:rPr>
        <w:t>)</w:t>
      </w:r>
      <w:r>
        <w:rPr>
          <w:rFonts w:hint="eastAsia"/>
        </w:rPr>
        <w:t>项的结论，委员会认为，提交人儿子没有享有到获得公平审讯的权利，因此缔约国违反了《公约》第十四条第</w:t>
      </w:r>
      <w:r>
        <w:rPr>
          <w:rFonts w:hint="eastAsia"/>
        </w:rPr>
        <w:t>1</w:t>
      </w:r>
      <w:r>
        <w:rPr>
          <w:rFonts w:hint="eastAsia"/>
        </w:rPr>
        <w:t>款。</w:t>
      </w:r>
    </w:p>
    <w:p w:rsidR="003776B2" w:rsidRDefault="003776B2" w:rsidP="003776B2">
      <w:pPr>
        <w:pStyle w:val="SingleTxtGC"/>
        <w:rPr>
          <w:rFonts w:hint="eastAsia"/>
        </w:rPr>
      </w:pPr>
      <w:r>
        <w:rPr>
          <w:rFonts w:hint="eastAsia"/>
        </w:rPr>
        <w:t xml:space="preserve">169.  </w:t>
      </w:r>
      <w:r>
        <w:rPr>
          <w:rFonts w:hint="eastAsia"/>
        </w:rPr>
        <w:t>在第</w:t>
      </w:r>
      <w:r>
        <w:rPr>
          <w:rFonts w:hint="eastAsia"/>
        </w:rPr>
        <w:t>1611/2007</w:t>
      </w:r>
      <w:r>
        <w:rPr>
          <w:rFonts w:hint="eastAsia"/>
        </w:rPr>
        <w:t>号案件</w:t>
      </w:r>
      <w:r>
        <w:rPr>
          <w:rFonts w:hint="eastAsia"/>
        </w:rPr>
        <w:t>(Bonilla Lerma</w:t>
      </w:r>
      <w:r w:rsidRPr="00E57F48">
        <w:rPr>
          <w:rFonts w:eastAsia="KaiTi_GB2312" w:hint="eastAsia"/>
        </w:rPr>
        <w:t>诉哥伦比亚</w:t>
      </w:r>
      <w:r>
        <w:rPr>
          <w:rFonts w:hint="eastAsia"/>
        </w:rPr>
        <w:t>)</w:t>
      </w:r>
      <w:r>
        <w:rPr>
          <w:rFonts w:hint="eastAsia"/>
        </w:rPr>
        <w:t>中，委员会认为缔约国违反了本款规定，国内各法院拒绝执行一家法院判决对提交人的赔偿金是任意的，是司法不公的表现。</w:t>
      </w:r>
    </w:p>
    <w:p w:rsidR="003776B2" w:rsidRDefault="003776B2" w:rsidP="003776B2">
      <w:pPr>
        <w:pStyle w:val="SingleTxtGC"/>
        <w:rPr>
          <w:rFonts w:hint="eastAsia"/>
        </w:rPr>
      </w:pPr>
      <w:r>
        <w:rPr>
          <w:rFonts w:hint="eastAsia"/>
        </w:rPr>
        <w:t xml:space="preserve">170.  </w:t>
      </w:r>
      <w:r>
        <w:rPr>
          <w:rFonts w:hint="eastAsia"/>
        </w:rPr>
        <w:t>在第</w:t>
      </w:r>
      <w:r>
        <w:rPr>
          <w:rFonts w:hint="eastAsia"/>
        </w:rPr>
        <w:t>1531/2006</w:t>
      </w:r>
      <w:r>
        <w:rPr>
          <w:rFonts w:hint="eastAsia"/>
        </w:rPr>
        <w:t>号案件</w:t>
      </w:r>
      <w:r>
        <w:rPr>
          <w:rFonts w:hint="eastAsia"/>
        </w:rPr>
        <w:t>(Cunillera Arias</w:t>
      </w:r>
      <w:r w:rsidRPr="00E57F48">
        <w:rPr>
          <w:rFonts w:eastAsia="KaiTi_GB2312" w:hint="eastAsia"/>
        </w:rPr>
        <w:t>诉西班牙</w:t>
      </w:r>
      <w:r>
        <w:rPr>
          <w:rFonts w:hint="eastAsia"/>
        </w:rPr>
        <w:t>)</w:t>
      </w:r>
      <w:r>
        <w:rPr>
          <w:rFonts w:hint="eastAsia"/>
        </w:rPr>
        <w:t>中，委员会审查了缔约国法律关于在提交人被控案件的刑事诉讼中需由律师或代诉人代理的要求是否违反了《公约》第十四第</w:t>
      </w:r>
      <w:r>
        <w:rPr>
          <w:rFonts w:hint="eastAsia"/>
        </w:rPr>
        <w:t>1</w:t>
      </w:r>
      <w:r>
        <w:rPr>
          <w:rFonts w:hint="eastAsia"/>
        </w:rPr>
        <w:t>款。委员会认为，考虑到刑事诉讼的复杂性，国内法中要求有法律代理可能存在客观和合理的理由。因此，根据案件卷宗中的现有资料，委员会找不到足够理由认定存在违反《公约》第十四条第</w:t>
      </w:r>
      <w:r>
        <w:rPr>
          <w:rFonts w:hint="eastAsia"/>
        </w:rPr>
        <w:t>1</w:t>
      </w:r>
      <w:r>
        <w:rPr>
          <w:rFonts w:hint="eastAsia"/>
        </w:rPr>
        <w:t>款的情况。</w:t>
      </w:r>
    </w:p>
    <w:p w:rsidR="003776B2" w:rsidRDefault="003776B2" w:rsidP="003776B2">
      <w:pPr>
        <w:pStyle w:val="SingleTxtGC"/>
        <w:rPr>
          <w:rFonts w:hint="eastAsia"/>
        </w:rPr>
      </w:pPr>
      <w:r>
        <w:rPr>
          <w:rFonts w:hint="eastAsia"/>
        </w:rPr>
        <w:t xml:space="preserve">171.  </w:t>
      </w:r>
      <w:r>
        <w:rPr>
          <w:rFonts w:hint="eastAsia"/>
        </w:rPr>
        <w:t>在第</w:t>
      </w:r>
      <w:r>
        <w:rPr>
          <w:rFonts w:hint="eastAsia"/>
        </w:rPr>
        <w:t>1813/2008</w:t>
      </w:r>
      <w:r>
        <w:rPr>
          <w:rFonts w:hint="eastAsia"/>
        </w:rPr>
        <w:t>号案件</w:t>
      </w:r>
      <w:r>
        <w:rPr>
          <w:rFonts w:hint="eastAsia"/>
        </w:rPr>
        <w:t>(Akwanga</w:t>
      </w:r>
      <w:r w:rsidRPr="00E57F48">
        <w:rPr>
          <w:rFonts w:eastAsia="KaiTi_GB2312" w:hint="eastAsia"/>
        </w:rPr>
        <w:t>诉喀麦隆</w:t>
      </w:r>
      <w:r>
        <w:rPr>
          <w:rFonts w:hint="eastAsia"/>
        </w:rPr>
        <w:t>)</w:t>
      </w:r>
      <w:r>
        <w:rPr>
          <w:rFonts w:hint="eastAsia"/>
        </w:rPr>
        <w:t>中，提交人声称，他作为平民却由军事法院审判，侵犯了其获得公正审判的权利。委员会回顾其关于在法庭和裁判所前一律平等和获得公正审判的权利的第</w:t>
      </w:r>
      <w:r>
        <w:rPr>
          <w:rFonts w:hint="eastAsia"/>
        </w:rPr>
        <w:t>32</w:t>
      </w:r>
      <w:r>
        <w:rPr>
          <w:rFonts w:hint="eastAsia"/>
        </w:rPr>
        <w:t>号一般性意见</w:t>
      </w:r>
      <w:r>
        <w:rPr>
          <w:rFonts w:hint="eastAsia"/>
        </w:rPr>
        <w:t>(2007</w:t>
      </w:r>
      <w:r>
        <w:rPr>
          <w:rFonts w:hint="eastAsia"/>
        </w:rPr>
        <w:t>年</w:t>
      </w:r>
      <w:r>
        <w:rPr>
          <w:rFonts w:hint="eastAsia"/>
        </w:rPr>
        <w:t>)</w:t>
      </w:r>
      <w:r>
        <w:rPr>
          <w:rFonts w:hint="eastAsia"/>
        </w:rPr>
        <w:t>，其中认为缔约国必须证明，对一类特殊群体而言，正规的普通法院无法审判他们，其他替代形式的特殊或高安全性的普通法院对这项任务也不适当，诉诸军事法院是不可避免的。</w:t>
      </w:r>
      <w:r w:rsidR="006813EA" w:rsidRPr="006813EA">
        <w:rPr>
          <w:rStyle w:val="FootnoteReference"/>
          <w:sz w:val="21"/>
        </w:rPr>
        <w:footnoteReference w:id="26"/>
      </w:r>
      <w:r>
        <w:rPr>
          <w:rFonts w:hint="eastAsia"/>
        </w:rPr>
        <w:t xml:space="preserve"> </w:t>
      </w:r>
      <w:r>
        <w:rPr>
          <w:rFonts w:hint="eastAsia"/>
        </w:rPr>
        <w:t>缔约国还必须证明军事法院如何充分保证被告人根据第十四条享有的权利。在本案中，缔约国没有证明诉诸军事法院是必要的。关于提交人被控罪名的严重程度，它没有说明为什么普通法庭或其他替代形式的普通法庭对审理这起案件不适当。仅仅依照国内法律便诉诸军事法庭，不能成为根据《公约》诉诸这类法庭的理由。缔约国没有能够证明在本案中诉诸军事法院的必要性，意味着委员会不需要审查军事法院事实上是否提供了第十四条规定的充分保障问题。委员会的结论是，由军事法庭对提交人进行审判和判刑违反了《公约》第十四条。</w:t>
      </w:r>
    </w:p>
    <w:p w:rsidR="003776B2" w:rsidRDefault="00C253A5" w:rsidP="00C253A5">
      <w:pPr>
        <w:pStyle w:val="H4GC"/>
        <w:rPr>
          <w:rFonts w:hint="eastAsia"/>
        </w:rPr>
      </w:pPr>
      <w:r>
        <w:rPr>
          <w:rFonts w:hint="eastAsia"/>
        </w:rPr>
        <w:tab/>
        <w:t>(h)</w:t>
      </w:r>
      <w:r>
        <w:rPr>
          <w:rFonts w:hint="eastAsia"/>
        </w:rPr>
        <w:tab/>
      </w:r>
      <w:r w:rsidR="003776B2">
        <w:rPr>
          <w:rFonts w:hint="eastAsia"/>
        </w:rPr>
        <w:t>获得公开审讯的权利</w:t>
      </w:r>
      <w:r w:rsidR="003776B2">
        <w:rPr>
          <w:rFonts w:hint="eastAsia"/>
        </w:rPr>
        <w:t>(</w:t>
      </w:r>
      <w:r w:rsidR="003776B2">
        <w:rPr>
          <w:rFonts w:hint="eastAsia"/>
        </w:rPr>
        <w:t>《公约》第十四条第</w:t>
      </w:r>
      <w:r w:rsidR="003776B2">
        <w:rPr>
          <w:rFonts w:hint="eastAsia"/>
        </w:rPr>
        <w:t>1</w:t>
      </w:r>
      <w:r w:rsidR="003776B2">
        <w:rPr>
          <w:rFonts w:hint="eastAsia"/>
        </w:rPr>
        <w:t>款</w:t>
      </w:r>
      <w:r w:rsidR="003776B2">
        <w:rPr>
          <w:rFonts w:hint="eastAsia"/>
        </w:rPr>
        <w:t>)</w:t>
      </w:r>
    </w:p>
    <w:p w:rsidR="003776B2" w:rsidRDefault="003776B2" w:rsidP="003776B2">
      <w:pPr>
        <w:pStyle w:val="SingleTxtGC"/>
        <w:rPr>
          <w:rFonts w:hint="eastAsia"/>
        </w:rPr>
      </w:pPr>
      <w:r>
        <w:rPr>
          <w:rFonts w:hint="eastAsia"/>
        </w:rPr>
        <w:t xml:space="preserve">172.  </w:t>
      </w:r>
      <w:r>
        <w:rPr>
          <w:rFonts w:hint="eastAsia"/>
        </w:rPr>
        <w:t>在第</w:t>
      </w:r>
      <w:r>
        <w:rPr>
          <w:rFonts w:hint="eastAsia"/>
        </w:rPr>
        <w:t>1304/2004</w:t>
      </w:r>
      <w:r>
        <w:rPr>
          <w:rFonts w:hint="eastAsia"/>
        </w:rPr>
        <w:t>号案件</w:t>
      </w:r>
      <w:r>
        <w:rPr>
          <w:rFonts w:hint="eastAsia"/>
        </w:rPr>
        <w:t>(Khoroshenko</w:t>
      </w:r>
      <w:r w:rsidRPr="00E57F48">
        <w:rPr>
          <w:rFonts w:eastAsia="KaiTi_GB2312" w:hint="eastAsia"/>
        </w:rPr>
        <w:t>诉俄罗斯联邦</w:t>
      </w:r>
      <w:r>
        <w:rPr>
          <w:rFonts w:hint="eastAsia"/>
        </w:rPr>
        <w:t>)</w:t>
      </w:r>
      <w:r>
        <w:rPr>
          <w:rFonts w:hint="eastAsia"/>
        </w:rPr>
        <w:t>中，委员会回顾说，从原则上来说，所有刑事案件的审理都必须以口头的形式公开地进行；公开审讯确保了诉讼的透明度，因此为维护个人和整个社会的利益提供了一种重要的保障。第十四条第</w:t>
      </w:r>
      <w:r>
        <w:rPr>
          <w:rFonts w:hint="eastAsia"/>
        </w:rPr>
        <w:t>1</w:t>
      </w:r>
      <w:r>
        <w:rPr>
          <w:rFonts w:hint="eastAsia"/>
        </w:rPr>
        <w:t>款承认，由于民主社会中的道德的、公共秩序的和国家安全的理由，或当诉讼当事人的私生活的利益有此需要时，或在特殊情况下法庭认为公开审判会损害司法利益因而严格需要的限度下，可不使公众出席全部或部分审判。委员会注意到，缔约国没有就本案提出这种理由，因此认定，缔约国违反了《公约》第十四条第</w:t>
      </w:r>
      <w:r>
        <w:rPr>
          <w:rFonts w:hint="eastAsia"/>
        </w:rPr>
        <w:t>1</w:t>
      </w:r>
      <w:r>
        <w:rPr>
          <w:rFonts w:hint="eastAsia"/>
        </w:rPr>
        <w:t>款。</w:t>
      </w:r>
    </w:p>
    <w:p w:rsidR="003776B2" w:rsidRDefault="003776B2" w:rsidP="003776B2">
      <w:pPr>
        <w:pStyle w:val="SingleTxtGC"/>
        <w:rPr>
          <w:rFonts w:hint="eastAsia"/>
        </w:rPr>
      </w:pPr>
      <w:r>
        <w:rPr>
          <w:rFonts w:hint="eastAsia"/>
        </w:rPr>
        <w:t xml:space="preserve">173.  </w:t>
      </w:r>
      <w:r>
        <w:rPr>
          <w:rFonts w:hint="eastAsia"/>
        </w:rPr>
        <w:t>在第</w:t>
      </w:r>
      <w:r>
        <w:rPr>
          <w:rFonts w:hint="eastAsia"/>
        </w:rPr>
        <w:t>1545/2007</w:t>
      </w:r>
      <w:r>
        <w:rPr>
          <w:rFonts w:hint="eastAsia"/>
        </w:rPr>
        <w:t>号案件</w:t>
      </w:r>
      <w:r>
        <w:rPr>
          <w:rFonts w:hint="eastAsia"/>
        </w:rPr>
        <w:t>(Gunan</w:t>
      </w:r>
      <w:r w:rsidRPr="00E57F48">
        <w:rPr>
          <w:rFonts w:eastAsia="KaiTi_GB2312" w:hint="eastAsia"/>
        </w:rPr>
        <w:t>诉吉尔吉斯斯坦</w:t>
      </w:r>
      <w:r>
        <w:rPr>
          <w:rFonts w:hint="eastAsia"/>
        </w:rPr>
        <w:t>)</w:t>
      </w:r>
      <w:r>
        <w:rPr>
          <w:rFonts w:hint="eastAsia"/>
        </w:rPr>
        <w:t>中，委员会认为，从它收到的无可争辩的资料来看，国内法院对控告提交人证据的评估表明它们未能遵守《公约》第十四条第</w:t>
      </w:r>
      <w:r>
        <w:rPr>
          <w:rFonts w:hint="eastAsia"/>
        </w:rPr>
        <w:t>3</w:t>
      </w:r>
      <w:r>
        <w:rPr>
          <w:rFonts w:hint="eastAsia"/>
        </w:rPr>
        <w:t>款</w:t>
      </w:r>
      <w:r>
        <w:rPr>
          <w:rFonts w:hint="eastAsia"/>
        </w:rPr>
        <w:t>(</w:t>
      </w:r>
      <w:r>
        <w:rPr>
          <w:rFonts w:hint="eastAsia"/>
        </w:rPr>
        <w:t>乙</w:t>
      </w:r>
      <w:r>
        <w:rPr>
          <w:rFonts w:hint="eastAsia"/>
        </w:rPr>
        <w:t>)</w:t>
      </w:r>
      <w:r>
        <w:rPr>
          <w:rFonts w:hint="eastAsia"/>
        </w:rPr>
        <w:t>、</w:t>
      </w:r>
      <w:r>
        <w:rPr>
          <w:rFonts w:hint="eastAsia"/>
        </w:rPr>
        <w:t>(</w:t>
      </w:r>
      <w:r>
        <w:rPr>
          <w:rFonts w:hint="eastAsia"/>
        </w:rPr>
        <w:t>丁</w:t>
      </w:r>
      <w:r>
        <w:rPr>
          <w:rFonts w:hint="eastAsia"/>
        </w:rPr>
        <w:t>)</w:t>
      </w:r>
      <w:r>
        <w:rPr>
          <w:rFonts w:hint="eastAsia"/>
        </w:rPr>
        <w:t>和</w:t>
      </w:r>
      <w:r>
        <w:rPr>
          <w:rFonts w:hint="eastAsia"/>
        </w:rPr>
        <w:t>(</w:t>
      </w:r>
      <w:r>
        <w:rPr>
          <w:rFonts w:hint="eastAsia"/>
        </w:rPr>
        <w:t>庚</w:t>
      </w:r>
      <w:r>
        <w:rPr>
          <w:rFonts w:hint="eastAsia"/>
        </w:rPr>
        <w:t>)</w:t>
      </w:r>
      <w:r>
        <w:rPr>
          <w:rFonts w:hint="eastAsia"/>
        </w:rPr>
        <w:t>项关于公正审判的保障。因此，委员会认为，对提交人的审判存在违规之处，总体而言违反了第十四条第</w:t>
      </w:r>
      <w:r>
        <w:rPr>
          <w:rFonts w:hint="eastAsia"/>
        </w:rPr>
        <w:t>1</w:t>
      </w:r>
      <w:r>
        <w:rPr>
          <w:rFonts w:hint="eastAsia"/>
        </w:rPr>
        <w:t>款。</w:t>
      </w:r>
    </w:p>
    <w:p w:rsidR="003776B2" w:rsidRDefault="003776B2" w:rsidP="003776B2">
      <w:pPr>
        <w:pStyle w:val="SingleTxtGC"/>
        <w:rPr>
          <w:rFonts w:hint="eastAsia"/>
        </w:rPr>
      </w:pPr>
      <w:r>
        <w:rPr>
          <w:rFonts w:hint="eastAsia"/>
        </w:rPr>
        <w:t xml:space="preserve">174.  </w:t>
      </w:r>
      <w:r>
        <w:rPr>
          <w:rFonts w:hint="eastAsia"/>
        </w:rPr>
        <w:t>委员会认定违反第十四条第</w:t>
      </w:r>
      <w:r>
        <w:rPr>
          <w:rFonts w:hint="eastAsia"/>
        </w:rPr>
        <w:t>1</w:t>
      </w:r>
      <w:r>
        <w:rPr>
          <w:rFonts w:hint="eastAsia"/>
        </w:rPr>
        <w:t>款的其他案件有：第</w:t>
      </w:r>
      <w:r>
        <w:rPr>
          <w:rFonts w:hint="eastAsia"/>
        </w:rPr>
        <w:t>1499/2006</w:t>
      </w:r>
      <w:r>
        <w:rPr>
          <w:rFonts w:hint="eastAsia"/>
        </w:rPr>
        <w:t>号</w:t>
      </w:r>
      <w:r>
        <w:rPr>
          <w:rFonts w:hint="eastAsia"/>
        </w:rPr>
        <w:t>(Iskandarov</w:t>
      </w:r>
      <w:r w:rsidRPr="00E57F48">
        <w:rPr>
          <w:rFonts w:eastAsia="KaiTi_GB2312" w:hint="eastAsia"/>
        </w:rPr>
        <w:t>诉塔吉克斯坦</w:t>
      </w:r>
      <w:r>
        <w:rPr>
          <w:rFonts w:hint="eastAsia"/>
        </w:rPr>
        <w:t>)</w:t>
      </w:r>
      <w:r>
        <w:rPr>
          <w:rFonts w:hint="eastAsia"/>
        </w:rPr>
        <w:t>、第</w:t>
      </w:r>
      <w:r>
        <w:rPr>
          <w:rFonts w:hint="eastAsia"/>
        </w:rPr>
        <w:t>1503/2006</w:t>
      </w:r>
      <w:r>
        <w:rPr>
          <w:rFonts w:hint="eastAsia"/>
        </w:rPr>
        <w:t>号</w:t>
      </w:r>
      <w:r>
        <w:rPr>
          <w:rFonts w:hint="eastAsia"/>
        </w:rPr>
        <w:t>(Akhadov</w:t>
      </w:r>
      <w:r w:rsidRPr="00E57F48">
        <w:rPr>
          <w:rFonts w:eastAsia="KaiTi_GB2312" w:hint="eastAsia"/>
        </w:rPr>
        <w:t>诉吉尔吉斯斯坦</w:t>
      </w:r>
      <w:r>
        <w:rPr>
          <w:rFonts w:hint="eastAsia"/>
        </w:rPr>
        <w:t>)</w:t>
      </w:r>
      <w:r>
        <w:rPr>
          <w:rFonts w:hint="eastAsia"/>
        </w:rPr>
        <w:t>和第</w:t>
      </w:r>
      <w:r>
        <w:rPr>
          <w:rFonts w:hint="eastAsia"/>
        </w:rPr>
        <w:t>1535/2006</w:t>
      </w:r>
      <w:r>
        <w:rPr>
          <w:rFonts w:hint="eastAsia"/>
        </w:rPr>
        <w:t>号</w:t>
      </w:r>
      <w:r>
        <w:rPr>
          <w:rFonts w:hint="eastAsia"/>
        </w:rPr>
        <w:t>(Shchetka</w:t>
      </w:r>
      <w:r w:rsidRPr="00E57F48">
        <w:rPr>
          <w:rFonts w:eastAsia="KaiTi_GB2312" w:hint="eastAsia"/>
        </w:rPr>
        <w:t>诉乌克兰</w:t>
      </w:r>
      <w:r>
        <w:rPr>
          <w:rFonts w:hint="eastAsia"/>
        </w:rPr>
        <w:t>)</w:t>
      </w:r>
      <w:r>
        <w:rPr>
          <w:rFonts w:hint="eastAsia"/>
        </w:rPr>
        <w:t>。</w:t>
      </w:r>
    </w:p>
    <w:p w:rsidR="003776B2" w:rsidRDefault="00C253A5" w:rsidP="00C253A5">
      <w:pPr>
        <w:pStyle w:val="H4GC"/>
        <w:rPr>
          <w:rFonts w:hint="eastAsia"/>
        </w:rPr>
      </w:pPr>
      <w:r>
        <w:rPr>
          <w:rFonts w:hint="eastAsia"/>
        </w:rPr>
        <w:tab/>
        <w:t>(i)</w:t>
      </w:r>
      <w:r>
        <w:rPr>
          <w:rFonts w:hint="eastAsia"/>
        </w:rPr>
        <w:tab/>
      </w:r>
      <w:r w:rsidR="003776B2">
        <w:rPr>
          <w:rFonts w:hint="eastAsia"/>
        </w:rPr>
        <w:t>在未证实有罪之前应被视为无罪的权利</w:t>
      </w:r>
      <w:r w:rsidR="003776B2">
        <w:rPr>
          <w:rFonts w:hint="eastAsia"/>
        </w:rPr>
        <w:t>(</w:t>
      </w:r>
      <w:r w:rsidR="003776B2">
        <w:rPr>
          <w:rFonts w:hint="eastAsia"/>
        </w:rPr>
        <w:t>《公约》第十四条第</w:t>
      </w:r>
      <w:r w:rsidR="003776B2">
        <w:rPr>
          <w:rFonts w:hint="eastAsia"/>
        </w:rPr>
        <w:t>2</w:t>
      </w:r>
      <w:r w:rsidR="003776B2">
        <w:rPr>
          <w:rFonts w:hint="eastAsia"/>
        </w:rPr>
        <w:t>款</w:t>
      </w:r>
      <w:r w:rsidR="003776B2">
        <w:rPr>
          <w:rFonts w:hint="eastAsia"/>
        </w:rPr>
        <w:t>)</w:t>
      </w:r>
    </w:p>
    <w:p w:rsidR="003776B2" w:rsidRDefault="003776B2" w:rsidP="003776B2">
      <w:pPr>
        <w:pStyle w:val="SingleTxtGC"/>
        <w:rPr>
          <w:rFonts w:hint="eastAsia"/>
        </w:rPr>
      </w:pPr>
      <w:r>
        <w:rPr>
          <w:rFonts w:hint="eastAsia"/>
        </w:rPr>
        <w:t xml:space="preserve">175.  </w:t>
      </w:r>
      <w:r>
        <w:rPr>
          <w:rFonts w:hint="eastAsia"/>
        </w:rPr>
        <w:t>在第</w:t>
      </w:r>
      <w:r>
        <w:rPr>
          <w:rFonts w:hint="eastAsia"/>
        </w:rPr>
        <w:t>1620/2007</w:t>
      </w:r>
      <w:r>
        <w:rPr>
          <w:rFonts w:hint="eastAsia"/>
        </w:rPr>
        <w:t>号案件</w:t>
      </w:r>
      <w:r>
        <w:rPr>
          <w:rFonts w:hint="eastAsia"/>
        </w:rPr>
        <w:t>(J.O.</w:t>
      </w:r>
      <w:r w:rsidRPr="00E57F48">
        <w:rPr>
          <w:rFonts w:eastAsia="KaiTi_GB2312" w:hint="eastAsia"/>
        </w:rPr>
        <w:t>诉法国</w:t>
      </w:r>
      <w:r>
        <w:rPr>
          <w:rFonts w:hint="eastAsia"/>
        </w:rPr>
        <w:t>)</w:t>
      </w:r>
      <w:r>
        <w:rPr>
          <w:rFonts w:hint="eastAsia"/>
        </w:rPr>
        <w:t>中，提交人声称，遭到了关于冒领失业津贴的不公正指控。委员会认为，鉴于提交人在国内诉讼期间很难为自己做出辩护；缔约国的法院将不成比例的举证责任加之于提交人；缔约国未能证据确凿地证明提交人犯有冒领失业津贴的罪行，因此认定：缔约国违反了《公约》第十四条第</w:t>
      </w:r>
      <w:r>
        <w:rPr>
          <w:rFonts w:hint="eastAsia"/>
        </w:rPr>
        <w:t>2</w:t>
      </w:r>
      <w:r>
        <w:rPr>
          <w:rFonts w:hint="eastAsia"/>
        </w:rPr>
        <w:t>款。</w:t>
      </w:r>
    </w:p>
    <w:p w:rsidR="003776B2" w:rsidRDefault="003776B2" w:rsidP="003776B2">
      <w:pPr>
        <w:pStyle w:val="SingleTxtGC"/>
        <w:rPr>
          <w:rFonts w:hint="eastAsia"/>
        </w:rPr>
      </w:pPr>
      <w:r>
        <w:rPr>
          <w:rFonts w:hint="eastAsia"/>
        </w:rPr>
        <w:t xml:space="preserve">176.  </w:t>
      </w:r>
      <w:r>
        <w:rPr>
          <w:rFonts w:hint="eastAsia"/>
        </w:rPr>
        <w:t>委员会还裁定在第</w:t>
      </w:r>
      <w:r>
        <w:rPr>
          <w:rFonts w:hint="eastAsia"/>
        </w:rPr>
        <w:t>1390/2005</w:t>
      </w:r>
      <w:r>
        <w:rPr>
          <w:rFonts w:hint="eastAsia"/>
        </w:rPr>
        <w:t>号案件</w:t>
      </w:r>
      <w:r>
        <w:rPr>
          <w:rFonts w:hint="eastAsia"/>
        </w:rPr>
        <w:t>(Koreba</w:t>
      </w:r>
      <w:r w:rsidRPr="00E57F48">
        <w:rPr>
          <w:rFonts w:eastAsia="KaiTi_GB2312" w:hint="eastAsia"/>
        </w:rPr>
        <w:t>诉白俄罗斯</w:t>
      </w:r>
      <w:r>
        <w:rPr>
          <w:rFonts w:hint="eastAsia"/>
        </w:rPr>
        <w:t>)</w:t>
      </w:r>
      <w:r>
        <w:rPr>
          <w:rFonts w:hint="eastAsia"/>
        </w:rPr>
        <w:t>中存在缔约国违反这项条款的情况</w:t>
      </w:r>
    </w:p>
    <w:p w:rsidR="003776B2" w:rsidRDefault="00C253A5" w:rsidP="00C253A5">
      <w:pPr>
        <w:pStyle w:val="H4GC"/>
        <w:rPr>
          <w:rFonts w:hint="eastAsia"/>
        </w:rPr>
      </w:pPr>
      <w:r>
        <w:rPr>
          <w:rFonts w:hint="eastAsia"/>
        </w:rPr>
        <w:tab/>
        <w:t>(j)</w:t>
      </w:r>
      <w:r>
        <w:rPr>
          <w:rFonts w:hint="eastAsia"/>
        </w:rPr>
        <w:tab/>
      </w:r>
      <w:r w:rsidR="003776B2">
        <w:rPr>
          <w:rFonts w:hint="eastAsia"/>
        </w:rPr>
        <w:t>迅速地被告知所提出指控的性质和原因的权利</w:t>
      </w:r>
      <w:r w:rsidR="003776B2">
        <w:rPr>
          <w:rFonts w:hint="eastAsia"/>
        </w:rPr>
        <w:t>(</w:t>
      </w:r>
      <w:r w:rsidR="003776B2">
        <w:rPr>
          <w:rFonts w:hint="eastAsia"/>
        </w:rPr>
        <w:t>《公约》第十四条第</w:t>
      </w:r>
      <w:r w:rsidR="003776B2">
        <w:rPr>
          <w:rFonts w:hint="eastAsia"/>
        </w:rPr>
        <w:t>3</w:t>
      </w:r>
      <w:r w:rsidR="003776B2">
        <w:rPr>
          <w:rFonts w:hint="eastAsia"/>
        </w:rPr>
        <w:t>款</w:t>
      </w:r>
      <w:r w:rsidR="003776B2">
        <w:rPr>
          <w:rFonts w:hint="eastAsia"/>
        </w:rPr>
        <w:t>(</w:t>
      </w:r>
      <w:r w:rsidR="003776B2">
        <w:rPr>
          <w:rFonts w:hint="eastAsia"/>
        </w:rPr>
        <w:t>甲</w:t>
      </w:r>
      <w:r w:rsidR="003776B2">
        <w:rPr>
          <w:rFonts w:hint="eastAsia"/>
        </w:rPr>
        <w:t>)</w:t>
      </w:r>
      <w:r w:rsidR="003776B2">
        <w:rPr>
          <w:rFonts w:hint="eastAsia"/>
        </w:rPr>
        <w:t>项</w:t>
      </w:r>
      <w:r w:rsidR="003776B2">
        <w:rPr>
          <w:rFonts w:hint="eastAsia"/>
        </w:rPr>
        <w:t>)</w:t>
      </w:r>
    </w:p>
    <w:p w:rsidR="003776B2" w:rsidRDefault="003776B2" w:rsidP="003776B2">
      <w:pPr>
        <w:pStyle w:val="SingleTxtGC"/>
        <w:rPr>
          <w:rFonts w:hint="eastAsia"/>
        </w:rPr>
      </w:pPr>
      <w:r>
        <w:rPr>
          <w:rFonts w:hint="eastAsia"/>
        </w:rPr>
        <w:t xml:space="preserve">177.  </w:t>
      </w:r>
      <w:r>
        <w:rPr>
          <w:rFonts w:hint="eastAsia"/>
        </w:rPr>
        <w:t>在第</w:t>
      </w:r>
      <w:r>
        <w:rPr>
          <w:rFonts w:hint="eastAsia"/>
        </w:rPr>
        <w:t>1304/2004</w:t>
      </w:r>
      <w:r>
        <w:rPr>
          <w:rFonts w:hint="eastAsia"/>
        </w:rPr>
        <w:t>号案件</w:t>
      </w:r>
      <w:r>
        <w:rPr>
          <w:rFonts w:hint="eastAsia"/>
        </w:rPr>
        <w:t>(Khoroshenko</w:t>
      </w:r>
      <w:r w:rsidRPr="00E57F48">
        <w:rPr>
          <w:rFonts w:eastAsia="KaiTi_GB2312" w:hint="eastAsia"/>
        </w:rPr>
        <w:t>诉俄罗斯联邦</w:t>
      </w:r>
      <w:r>
        <w:rPr>
          <w:rFonts w:hint="eastAsia"/>
        </w:rPr>
        <w:t>)</w:t>
      </w:r>
      <w:r>
        <w:rPr>
          <w:rFonts w:hint="eastAsia"/>
        </w:rPr>
        <w:t>中，委员会注意到，提交人声称，他在被捕</w:t>
      </w:r>
      <w:r>
        <w:rPr>
          <w:rFonts w:hint="eastAsia"/>
        </w:rPr>
        <w:t>25</w:t>
      </w:r>
      <w:r>
        <w:rPr>
          <w:rFonts w:hint="eastAsia"/>
        </w:rPr>
        <w:t>天之后才被告知部分控罪；其余的控罪在审前调查结束之后才被告知。缔约国也证实了这项声称。因此，委员会认定，缔约国违反了《公约》第十四条第</w:t>
      </w:r>
      <w:r>
        <w:rPr>
          <w:rFonts w:hint="eastAsia"/>
        </w:rPr>
        <w:t>3</w:t>
      </w:r>
      <w:r>
        <w:rPr>
          <w:rFonts w:hint="eastAsia"/>
        </w:rPr>
        <w:t>款</w:t>
      </w:r>
      <w:r>
        <w:rPr>
          <w:rFonts w:hint="eastAsia"/>
        </w:rPr>
        <w:t>(</w:t>
      </w:r>
      <w:r>
        <w:rPr>
          <w:rFonts w:hint="eastAsia"/>
        </w:rPr>
        <w:t>甲</w:t>
      </w:r>
      <w:r>
        <w:rPr>
          <w:rFonts w:hint="eastAsia"/>
        </w:rPr>
        <w:t>)</w:t>
      </w:r>
      <w:r>
        <w:rPr>
          <w:rFonts w:hint="eastAsia"/>
        </w:rPr>
        <w:t>项。</w:t>
      </w:r>
    </w:p>
    <w:p w:rsidR="003776B2" w:rsidRDefault="00C253A5" w:rsidP="00C253A5">
      <w:pPr>
        <w:pStyle w:val="H4GC"/>
        <w:rPr>
          <w:rFonts w:hint="eastAsia"/>
        </w:rPr>
      </w:pPr>
      <w:r>
        <w:rPr>
          <w:rFonts w:hint="eastAsia"/>
        </w:rPr>
        <w:tab/>
        <w:t>(k)</w:t>
      </w:r>
      <w:r>
        <w:rPr>
          <w:rFonts w:hint="eastAsia"/>
        </w:rPr>
        <w:tab/>
      </w:r>
      <w:r w:rsidR="003776B2">
        <w:rPr>
          <w:rFonts w:hint="eastAsia"/>
        </w:rPr>
        <w:t>有相当时间和便利准备其辩护并与律师联络的权利</w:t>
      </w:r>
      <w:r w:rsidR="003776B2">
        <w:rPr>
          <w:rFonts w:hint="eastAsia"/>
        </w:rPr>
        <w:t>(</w:t>
      </w:r>
      <w:r w:rsidR="003776B2">
        <w:rPr>
          <w:rFonts w:hint="eastAsia"/>
        </w:rPr>
        <w:t>《公约》第十四条第</w:t>
      </w:r>
      <w:r w:rsidR="003776B2">
        <w:rPr>
          <w:rFonts w:hint="eastAsia"/>
        </w:rPr>
        <w:t>3</w:t>
      </w:r>
      <w:r w:rsidR="003776B2">
        <w:rPr>
          <w:rFonts w:hint="eastAsia"/>
        </w:rPr>
        <w:t>款</w:t>
      </w:r>
      <w:r w:rsidR="003776B2">
        <w:rPr>
          <w:rFonts w:hint="eastAsia"/>
        </w:rPr>
        <w:t>(</w:t>
      </w:r>
      <w:r w:rsidR="003776B2">
        <w:rPr>
          <w:rFonts w:hint="eastAsia"/>
        </w:rPr>
        <w:t>乙</w:t>
      </w:r>
      <w:r w:rsidR="003776B2">
        <w:rPr>
          <w:rFonts w:hint="eastAsia"/>
        </w:rPr>
        <w:t>)</w:t>
      </w:r>
      <w:r w:rsidR="003776B2">
        <w:rPr>
          <w:rFonts w:hint="eastAsia"/>
        </w:rPr>
        <w:t>项</w:t>
      </w:r>
      <w:r w:rsidR="003776B2">
        <w:rPr>
          <w:rFonts w:hint="eastAsia"/>
        </w:rPr>
        <w:t>)</w:t>
      </w:r>
    </w:p>
    <w:p w:rsidR="003776B2" w:rsidRDefault="003776B2" w:rsidP="003776B2">
      <w:pPr>
        <w:pStyle w:val="SingleTxtGC"/>
        <w:rPr>
          <w:rFonts w:hint="eastAsia"/>
        </w:rPr>
      </w:pPr>
      <w:r>
        <w:rPr>
          <w:rFonts w:hint="eastAsia"/>
        </w:rPr>
        <w:t xml:space="preserve">178.  </w:t>
      </w:r>
      <w:r>
        <w:rPr>
          <w:rFonts w:hint="eastAsia"/>
        </w:rPr>
        <w:t>在第</w:t>
      </w:r>
      <w:r>
        <w:rPr>
          <w:rFonts w:hint="eastAsia"/>
        </w:rPr>
        <w:t>1402/2005</w:t>
      </w:r>
      <w:r>
        <w:rPr>
          <w:rFonts w:hint="eastAsia"/>
        </w:rPr>
        <w:t>号案件</w:t>
      </w:r>
      <w:r w:rsidR="00AD7AD1">
        <w:rPr>
          <w:rFonts w:hint="eastAsia"/>
        </w:rPr>
        <w:t>(Krasnov</w:t>
      </w:r>
      <w:r w:rsidRPr="00E57F48">
        <w:rPr>
          <w:rFonts w:eastAsia="KaiTi_GB2312" w:hint="eastAsia"/>
        </w:rPr>
        <w:t>诉吉尔吉斯斯坦</w:t>
      </w:r>
      <w:r>
        <w:rPr>
          <w:rFonts w:hint="eastAsia"/>
        </w:rPr>
        <w:t>)</w:t>
      </w:r>
      <w:r>
        <w:rPr>
          <w:rFonts w:hint="eastAsia"/>
        </w:rPr>
        <w:t>中，提交人声称，《公约》第十四条第</w:t>
      </w:r>
      <w:r>
        <w:rPr>
          <w:rFonts w:hint="eastAsia"/>
        </w:rPr>
        <w:t>3</w:t>
      </w:r>
      <w:r>
        <w:rPr>
          <w:rFonts w:hint="eastAsia"/>
        </w:rPr>
        <w:t>款</w:t>
      </w:r>
      <w:r>
        <w:rPr>
          <w:rFonts w:hint="eastAsia"/>
        </w:rPr>
        <w:t>(</w:t>
      </w:r>
      <w:r>
        <w:rPr>
          <w:rFonts w:hint="eastAsia"/>
        </w:rPr>
        <w:t>乙</w:t>
      </w:r>
      <w:r>
        <w:rPr>
          <w:rFonts w:hint="eastAsia"/>
        </w:rPr>
        <w:t>)</w:t>
      </w:r>
      <w:r>
        <w:rPr>
          <w:rFonts w:hint="eastAsia"/>
        </w:rPr>
        <w:t>项赋予他儿子的权利遭到了侵犯，因为就本案开展的大多数调查行动，特别是在他遭受心理压力时期以及在被剥夺起诉的关键证据之后所开展的调查行动，都是在律师不在场的情况下进行的。委员会注意到，这些指称是向缔约国的有关部门提出的，也是在本来文中提出的。鉴于缔约国的法院也承认，在一次最重要的调查行动中提交人的儿子没有律师代表，同时考虑到他作为未成年人的特别弱势的地位，委员会认为，它所掌握的事实表明，缔约国违反了《公约》第十四条第</w:t>
      </w:r>
      <w:r>
        <w:rPr>
          <w:rFonts w:hint="eastAsia"/>
        </w:rPr>
        <w:t>3</w:t>
      </w:r>
      <w:r>
        <w:rPr>
          <w:rFonts w:hint="eastAsia"/>
        </w:rPr>
        <w:t>款</w:t>
      </w:r>
      <w:r>
        <w:rPr>
          <w:rFonts w:hint="eastAsia"/>
        </w:rPr>
        <w:t>(</w:t>
      </w:r>
      <w:r>
        <w:rPr>
          <w:rFonts w:hint="eastAsia"/>
        </w:rPr>
        <w:t>乙</w:t>
      </w:r>
      <w:r>
        <w:rPr>
          <w:rFonts w:hint="eastAsia"/>
        </w:rPr>
        <w:t>)</w:t>
      </w:r>
      <w:r>
        <w:rPr>
          <w:rFonts w:hint="eastAsia"/>
        </w:rPr>
        <w:t>项。</w:t>
      </w:r>
    </w:p>
    <w:p w:rsidR="003776B2" w:rsidRDefault="003776B2" w:rsidP="003776B2">
      <w:pPr>
        <w:pStyle w:val="SingleTxtGC"/>
        <w:rPr>
          <w:rFonts w:hint="eastAsia"/>
        </w:rPr>
      </w:pPr>
      <w:r>
        <w:rPr>
          <w:rFonts w:hint="eastAsia"/>
        </w:rPr>
        <w:t xml:space="preserve">179.  </w:t>
      </w:r>
      <w:r>
        <w:rPr>
          <w:rFonts w:hint="eastAsia"/>
        </w:rPr>
        <w:t>委员会认定违反这项条款的其他案件有：第</w:t>
      </w:r>
      <w:r>
        <w:rPr>
          <w:rFonts w:hint="eastAsia"/>
        </w:rPr>
        <w:t>1304/2004</w:t>
      </w:r>
      <w:r>
        <w:rPr>
          <w:rFonts w:hint="eastAsia"/>
        </w:rPr>
        <w:t>号</w:t>
      </w:r>
      <w:r>
        <w:rPr>
          <w:rFonts w:hint="eastAsia"/>
        </w:rPr>
        <w:t>(Khoroshenko</w:t>
      </w:r>
      <w:r w:rsidRPr="00E57F48">
        <w:rPr>
          <w:rFonts w:eastAsia="KaiTi_GB2312" w:hint="eastAsia"/>
        </w:rPr>
        <w:t>诉俄罗斯联邦</w:t>
      </w:r>
      <w:r>
        <w:rPr>
          <w:rFonts w:hint="eastAsia"/>
        </w:rPr>
        <w:t>)</w:t>
      </w:r>
      <w:r>
        <w:rPr>
          <w:rFonts w:hint="eastAsia"/>
        </w:rPr>
        <w:t>、第</w:t>
      </w:r>
      <w:r w:rsidR="00E57F48">
        <w:rPr>
          <w:rFonts w:hint="eastAsia"/>
        </w:rPr>
        <w:t>1412/2005</w:t>
      </w:r>
      <w:r>
        <w:rPr>
          <w:rFonts w:hint="eastAsia"/>
        </w:rPr>
        <w:t>号</w:t>
      </w:r>
      <w:r>
        <w:rPr>
          <w:rFonts w:hint="eastAsia"/>
        </w:rPr>
        <w:t>(Butovenko</w:t>
      </w:r>
      <w:r w:rsidRPr="00E57F48">
        <w:rPr>
          <w:rFonts w:eastAsia="KaiTi_GB2312" w:hint="eastAsia"/>
        </w:rPr>
        <w:t>诉乌克兰</w:t>
      </w:r>
      <w:r>
        <w:rPr>
          <w:rFonts w:hint="eastAsia"/>
        </w:rPr>
        <w:t>)</w:t>
      </w:r>
      <w:r>
        <w:rPr>
          <w:rFonts w:hint="eastAsia"/>
        </w:rPr>
        <w:t>和第</w:t>
      </w:r>
      <w:r>
        <w:rPr>
          <w:rFonts w:hint="eastAsia"/>
        </w:rPr>
        <w:t>1545/2007</w:t>
      </w:r>
      <w:r>
        <w:rPr>
          <w:rFonts w:hint="eastAsia"/>
        </w:rPr>
        <w:t>号</w:t>
      </w:r>
      <w:r>
        <w:rPr>
          <w:rFonts w:hint="eastAsia"/>
        </w:rPr>
        <w:t>(Gunan</w:t>
      </w:r>
      <w:r w:rsidRPr="00E57F48">
        <w:rPr>
          <w:rFonts w:eastAsia="KaiTi_GB2312" w:hint="eastAsia"/>
        </w:rPr>
        <w:t>诉吉尔吉斯斯坦</w:t>
      </w:r>
      <w:r>
        <w:rPr>
          <w:rFonts w:hint="eastAsia"/>
        </w:rPr>
        <w:t>)</w:t>
      </w:r>
      <w:r>
        <w:rPr>
          <w:rFonts w:hint="eastAsia"/>
        </w:rPr>
        <w:t>。</w:t>
      </w:r>
    </w:p>
    <w:p w:rsidR="003776B2" w:rsidRDefault="00C253A5" w:rsidP="00C253A5">
      <w:pPr>
        <w:pStyle w:val="H4GC"/>
        <w:rPr>
          <w:rFonts w:hint="eastAsia"/>
        </w:rPr>
      </w:pPr>
      <w:r>
        <w:rPr>
          <w:rFonts w:hint="eastAsia"/>
        </w:rPr>
        <w:tab/>
        <w:t>(l)</w:t>
      </w:r>
      <w:r>
        <w:rPr>
          <w:rFonts w:hint="eastAsia"/>
        </w:rPr>
        <w:tab/>
      </w:r>
      <w:r w:rsidR="003776B2">
        <w:rPr>
          <w:rFonts w:hint="eastAsia"/>
        </w:rPr>
        <w:t>受审时间不被无故拖延的权利</w:t>
      </w:r>
      <w:r w:rsidR="003776B2">
        <w:rPr>
          <w:rFonts w:hint="eastAsia"/>
        </w:rPr>
        <w:t>(</w:t>
      </w:r>
      <w:r w:rsidR="003776B2">
        <w:rPr>
          <w:rFonts w:hint="eastAsia"/>
        </w:rPr>
        <w:t>《公约》第十四条第</w:t>
      </w:r>
      <w:r w:rsidR="003776B2">
        <w:rPr>
          <w:rFonts w:hint="eastAsia"/>
        </w:rPr>
        <w:t>3</w:t>
      </w:r>
      <w:r w:rsidR="003776B2">
        <w:rPr>
          <w:rFonts w:hint="eastAsia"/>
        </w:rPr>
        <w:t>款</w:t>
      </w:r>
      <w:r w:rsidR="003776B2">
        <w:rPr>
          <w:rFonts w:hint="eastAsia"/>
        </w:rPr>
        <w:t>(</w:t>
      </w:r>
      <w:r w:rsidR="003776B2">
        <w:rPr>
          <w:rFonts w:hint="eastAsia"/>
        </w:rPr>
        <w:t>丙</w:t>
      </w:r>
      <w:r w:rsidR="003776B2">
        <w:rPr>
          <w:rFonts w:hint="eastAsia"/>
        </w:rPr>
        <w:t>)</w:t>
      </w:r>
      <w:r w:rsidR="003776B2">
        <w:rPr>
          <w:rFonts w:hint="eastAsia"/>
        </w:rPr>
        <w:t>项</w:t>
      </w:r>
      <w:r w:rsidR="003776B2">
        <w:rPr>
          <w:rFonts w:hint="eastAsia"/>
        </w:rPr>
        <w:t>)</w:t>
      </w:r>
    </w:p>
    <w:p w:rsidR="003776B2" w:rsidRDefault="003776B2" w:rsidP="003776B2">
      <w:pPr>
        <w:pStyle w:val="SingleTxtGC"/>
        <w:rPr>
          <w:rFonts w:hint="eastAsia"/>
        </w:rPr>
      </w:pPr>
      <w:r>
        <w:rPr>
          <w:rFonts w:hint="eastAsia"/>
        </w:rPr>
        <w:t xml:space="preserve">180.  </w:t>
      </w:r>
      <w:r>
        <w:rPr>
          <w:rFonts w:hint="eastAsia"/>
        </w:rPr>
        <w:t>在第</w:t>
      </w:r>
      <w:r>
        <w:rPr>
          <w:rFonts w:hint="eastAsia"/>
        </w:rPr>
        <w:t>1402/2005</w:t>
      </w:r>
      <w:r>
        <w:rPr>
          <w:rFonts w:hint="eastAsia"/>
        </w:rPr>
        <w:t>号案件</w:t>
      </w:r>
      <w:r w:rsidR="00AD7AD1">
        <w:rPr>
          <w:rFonts w:hint="eastAsia"/>
        </w:rPr>
        <w:t>(Krasnov</w:t>
      </w:r>
      <w:r w:rsidRPr="00E57F48">
        <w:rPr>
          <w:rFonts w:eastAsia="KaiTi_GB2312" w:hint="eastAsia"/>
        </w:rPr>
        <w:t>诉吉尔吉斯斯坦</w:t>
      </w:r>
      <w:r>
        <w:rPr>
          <w:rFonts w:hint="eastAsia"/>
        </w:rPr>
        <w:t>)</w:t>
      </w:r>
      <w:r>
        <w:rPr>
          <w:rFonts w:hint="eastAsia"/>
        </w:rPr>
        <w:t>中，委员会回顾说，关于被告受审时间不被无故拖延的权利不仅是为了防止被告过分担心自己的命运，而且是为了维护司法利益。必须根据案情评估合理的等待时间，主要是要考虑到案情的复杂性、被告的行为以及行政和司法部门处理有关事务的方式。第十四条第</w:t>
      </w:r>
      <w:r>
        <w:rPr>
          <w:rFonts w:hint="eastAsia"/>
        </w:rPr>
        <w:t>3</w:t>
      </w:r>
      <w:r>
        <w:rPr>
          <w:rFonts w:hint="eastAsia"/>
        </w:rPr>
        <w:t>款</w:t>
      </w:r>
      <w:r>
        <w:rPr>
          <w:rFonts w:hint="eastAsia"/>
        </w:rPr>
        <w:t>(</w:t>
      </w:r>
      <w:r>
        <w:rPr>
          <w:rFonts w:hint="eastAsia"/>
        </w:rPr>
        <w:t>丙</w:t>
      </w:r>
      <w:r>
        <w:rPr>
          <w:rFonts w:hint="eastAsia"/>
        </w:rPr>
        <w:t>)</w:t>
      </w:r>
      <w:r>
        <w:rPr>
          <w:rFonts w:hint="eastAsia"/>
        </w:rPr>
        <w:t>项所提供的保障不仅涉及正式起诉至开始审讯的时间，而且涉及正式起诉至就上诉作出最终裁决的时间。所有阶段的程序</w:t>
      </w:r>
      <w:r>
        <w:rPr>
          <w:rFonts w:hint="eastAsia"/>
        </w:rPr>
        <w:t>(</w:t>
      </w:r>
      <w:r>
        <w:rPr>
          <w:rFonts w:hint="eastAsia"/>
        </w:rPr>
        <w:t>无论是初审还是上诉</w:t>
      </w:r>
      <w:r>
        <w:rPr>
          <w:rFonts w:hint="eastAsia"/>
        </w:rPr>
        <w:t>)</w:t>
      </w:r>
      <w:r>
        <w:rPr>
          <w:rFonts w:hint="eastAsia"/>
        </w:rPr>
        <w:t>都必须“不被无故拖延”。就本案而言，委员会注意到，诉讼几乎长达五年。在此期间，根据同样的证据、证词以及共同被告的供状，提交人的未成年儿子三次被宣告无罪，又三次被宣告有罪。在处理这个案件过程中的任何延误都不能归咎于提交人或其律师。从正式起诉提交人的未成年的儿子至最高法院作出最终裁决几乎拖延了五年，缔约国没有就此事作出任何解释，因此委员会的结论是：本案中的拖延已经构成违反《公约》第十四条第</w:t>
      </w:r>
      <w:r>
        <w:rPr>
          <w:rFonts w:hint="eastAsia"/>
        </w:rPr>
        <w:t>3</w:t>
      </w:r>
      <w:r>
        <w:rPr>
          <w:rFonts w:hint="eastAsia"/>
        </w:rPr>
        <w:t>款</w:t>
      </w:r>
      <w:r>
        <w:rPr>
          <w:rFonts w:hint="eastAsia"/>
        </w:rPr>
        <w:t>(</w:t>
      </w:r>
      <w:r>
        <w:rPr>
          <w:rFonts w:hint="eastAsia"/>
        </w:rPr>
        <w:t>丙</w:t>
      </w:r>
      <w:r>
        <w:rPr>
          <w:rFonts w:hint="eastAsia"/>
        </w:rPr>
        <w:t>)</w:t>
      </w:r>
      <w:r>
        <w:rPr>
          <w:rFonts w:hint="eastAsia"/>
        </w:rPr>
        <w:t>项。</w:t>
      </w:r>
    </w:p>
    <w:p w:rsidR="003776B2" w:rsidRDefault="003776B2" w:rsidP="003776B2">
      <w:pPr>
        <w:pStyle w:val="SingleTxtGC"/>
        <w:rPr>
          <w:rFonts w:hint="eastAsia"/>
        </w:rPr>
      </w:pPr>
      <w:r>
        <w:rPr>
          <w:rFonts w:hint="eastAsia"/>
        </w:rPr>
        <w:t xml:space="preserve">181.  </w:t>
      </w:r>
      <w:r>
        <w:rPr>
          <w:rFonts w:hint="eastAsia"/>
        </w:rPr>
        <w:t>委员会认定在第</w:t>
      </w:r>
      <w:r>
        <w:rPr>
          <w:rFonts w:hint="eastAsia"/>
        </w:rPr>
        <w:t>1887/2009</w:t>
      </w:r>
      <w:r>
        <w:rPr>
          <w:rFonts w:hint="eastAsia"/>
        </w:rPr>
        <w:t>号案件</w:t>
      </w:r>
      <w:r>
        <w:rPr>
          <w:rFonts w:hint="eastAsia"/>
        </w:rPr>
        <w:t>(Peirano Basso</w:t>
      </w:r>
      <w:r w:rsidRPr="00E57F48">
        <w:rPr>
          <w:rFonts w:eastAsia="KaiTi_GB2312" w:hint="eastAsia"/>
        </w:rPr>
        <w:t>诉乌拉圭</w:t>
      </w:r>
      <w:r>
        <w:rPr>
          <w:rFonts w:hint="eastAsia"/>
        </w:rPr>
        <w:t>)</w:t>
      </w:r>
      <w:r>
        <w:rPr>
          <w:rFonts w:hint="eastAsia"/>
        </w:rPr>
        <w:t>中也存在缔约国违反这项条款的情况。</w:t>
      </w:r>
    </w:p>
    <w:p w:rsidR="003776B2" w:rsidRDefault="00C253A5" w:rsidP="00C253A5">
      <w:pPr>
        <w:pStyle w:val="H4GC"/>
        <w:rPr>
          <w:rFonts w:hint="eastAsia"/>
        </w:rPr>
      </w:pPr>
      <w:r>
        <w:rPr>
          <w:rFonts w:hint="eastAsia"/>
        </w:rPr>
        <w:tab/>
        <w:t>(m)</w:t>
      </w:r>
      <w:r>
        <w:rPr>
          <w:rFonts w:hint="eastAsia"/>
        </w:rPr>
        <w:tab/>
      </w:r>
      <w:r w:rsidR="003776B2">
        <w:rPr>
          <w:rFonts w:hint="eastAsia"/>
        </w:rPr>
        <w:t>替自己辩护和获得法律援助的权利</w:t>
      </w:r>
      <w:r w:rsidR="003776B2">
        <w:rPr>
          <w:rFonts w:hint="eastAsia"/>
        </w:rPr>
        <w:t>(</w:t>
      </w:r>
      <w:r w:rsidR="003776B2">
        <w:rPr>
          <w:rFonts w:hint="eastAsia"/>
        </w:rPr>
        <w:t>《公约》第十四条第</w:t>
      </w:r>
      <w:r w:rsidR="003776B2">
        <w:rPr>
          <w:rFonts w:hint="eastAsia"/>
        </w:rPr>
        <w:t>3</w:t>
      </w:r>
      <w:r w:rsidR="003776B2">
        <w:rPr>
          <w:rFonts w:hint="eastAsia"/>
        </w:rPr>
        <w:t>款</w:t>
      </w:r>
      <w:r w:rsidR="003776B2">
        <w:rPr>
          <w:rFonts w:hint="eastAsia"/>
        </w:rPr>
        <w:t>(</w:t>
      </w:r>
      <w:r w:rsidR="003776B2">
        <w:rPr>
          <w:rFonts w:hint="eastAsia"/>
        </w:rPr>
        <w:t>丁</w:t>
      </w:r>
      <w:r w:rsidR="003776B2">
        <w:rPr>
          <w:rFonts w:hint="eastAsia"/>
        </w:rPr>
        <w:t>)</w:t>
      </w:r>
      <w:r w:rsidR="003776B2">
        <w:rPr>
          <w:rFonts w:hint="eastAsia"/>
        </w:rPr>
        <w:t>项</w:t>
      </w:r>
      <w:r w:rsidR="003776B2">
        <w:rPr>
          <w:rFonts w:hint="eastAsia"/>
        </w:rPr>
        <w:t>)</w:t>
      </w:r>
    </w:p>
    <w:p w:rsidR="003776B2" w:rsidRDefault="003776B2" w:rsidP="003776B2">
      <w:pPr>
        <w:pStyle w:val="SingleTxtGC"/>
        <w:rPr>
          <w:rFonts w:hint="eastAsia"/>
        </w:rPr>
      </w:pPr>
      <w:r>
        <w:rPr>
          <w:rFonts w:hint="eastAsia"/>
        </w:rPr>
        <w:t xml:space="preserve">182.  </w:t>
      </w:r>
      <w:r>
        <w:rPr>
          <w:rFonts w:hint="eastAsia"/>
        </w:rPr>
        <w:t>在第</w:t>
      </w:r>
      <w:r>
        <w:rPr>
          <w:rFonts w:hint="eastAsia"/>
        </w:rPr>
        <w:t>1499/2006</w:t>
      </w:r>
      <w:r>
        <w:rPr>
          <w:rFonts w:hint="eastAsia"/>
        </w:rPr>
        <w:t>号案件</w:t>
      </w:r>
      <w:r>
        <w:rPr>
          <w:rFonts w:hint="eastAsia"/>
        </w:rPr>
        <w:t>(Iskandarov</w:t>
      </w:r>
      <w:r w:rsidRPr="00E57F48">
        <w:rPr>
          <w:rFonts w:eastAsia="KaiTi_GB2312" w:hint="eastAsia"/>
        </w:rPr>
        <w:t>诉塔吉克斯坦</w:t>
      </w:r>
      <w:r>
        <w:rPr>
          <w:rFonts w:hint="eastAsia"/>
        </w:rPr>
        <w:t>)</w:t>
      </w:r>
      <w:r>
        <w:rPr>
          <w:rFonts w:hint="eastAsia"/>
        </w:rPr>
        <w:t>中，委员会的结论是：缔约国在被告人的兄弟被拘留后的头</w:t>
      </w:r>
      <w:r>
        <w:rPr>
          <w:rFonts w:hint="eastAsia"/>
        </w:rPr>
        <w:t>13</w:t>
      </w:r>
      <w:r>
        <w:rPr>
          <w:rFonts w:hint="eastAsia"/>
        </w:rPr>
        <w:t>天中不许他接触律师，也不许他参与有关的调查行动，并且将他作为一个犯有严重罪行的被告加以审讯，因此违反了《公约》第十四条第</w:t>
      </w:r>
      <w:r>
        <w:rPr>
          <w:rFonts w:hint="eastAsia"/>
        </w:rPr>
        <w:t>3</w:t>
      </w:r>
      <w:r>
        <w:rPr>
          <w:rFonts w:hint="eastAsia"/>
        </w:rPr>
        <w:t>款</w:t>
      </w:r>
      <w:r>
        <w:rPr>
          <w:rFonts w:hint="eastAsia"/>
        </w:rPr>
        <w:t>(</w:t>
      </w:r>
      <w:r>
        <w:rPr>
          <w:rFonts w:hint="eastAsia"/>
        </w:rPr>
        <w:t>乙</w:t>
      </w:r>
      <w:r>
        <w:rPr>
          <w:rFonts w:hint="eastAsia"/>
        </w:rPr>
        <w:t>)</w:t>
      </w:r>
      <w:r>
        <w:rPr>
          <w:rFonts w:hint="eastAsia"/>
        </w:rPr>
        <w:t>项和</w:t>
      </w:r>
      <w:r>
        <w:rPr>
          <w:rFonts w:hint="eastAsia"/>
        </w:rPr>
        <w:t>(</w:t>
      </w:r>
      <w:r>
        <w:rPr>
          <w:rFonts w:hint="eastAsia"/>
        </w:rPr>
        <w:t>丁</w:t>
      </w:r>
      <w:r>
        <w:rPr>
          <w:rFonts w:hint="eastAsia"/>
        </w:rPr>
        <w:t>)</w:t>
      </w:r>
      <w:r>
        <w:rPr>
          <w:rFonts w:hint="eastAsia"/>
        </w:rPr>
        <w:t>项赋予他的权利。在第</w:t>
      </w:r>
      <w:r>
        <w:rPr>
          <w:rFonts w:hint="eastAsia"/>
        </w:rPr>
        <w:t>1545/2007</w:t>
      </w:r>
      <w:r>
        <w:rPr>
          <w:rFonts w:hint="eastAsia"/>
        </w:rPr>
        <w:t>号</w:t>
      </w:r>
      <w:r>
        <w:rPr>
          <w:rFonts w:hint="eastAsia"/>
        </w:rPr>
        <w:t>(Gunan</w:t>
      </w:r>
      <w:r w:rsidRPr="00E57F48">
        <w:rPr>
          <w:rFonts w:eastAsia="KaiTi_GB2312" w:hint="eastAsia"/>
        </w:rPr>
        <w:t>诉吉尔吉斯斯坦</w:t>
      </w:r>
      <w:r>
        <w:rPr>
          <w:rFonts w:hint="eastAsia"/>
        </w:rPr>
        <w:t>)</w:t>
      </w:r>
      <w:r>
        <w:rPr>
          <w:rFonts w:hint="eastAsia"/>
        </w:rPr>
        <w:t>中也存在违反这项条款的情况。</w:t>
      </w:r>
    </w:p>
    <w:p w:rsidR="003776B2" w:rsidRDefault="00C253A5" w:rsidP="00C253A5">
      <w:pPr>
        <w:pStyle w:val="H4GC"/>
        <w:rPr>
          <w:rFonts w:hint="eastAsia"/>
        </w:rPr>
      </w:pPr>
      <w:r>
        <w:rPr>
          <w:rFonts w:hint="eastAsia"/>
        </w:rPr>
        <w:tab/>
        <w:t>(n)</w:t>
      </w:r>
      <w:r>
        <w:rPr>
          <w:rFonts w:hint="eastAsia"/>
        </w:rPr>
        <w:tab/>
      </w:r>
      <w:r w:rsidR="003776B2">
        <w:rPr>
          <w:rFonts w:hint="eastAsia"/>
        </w:rPr>
        <w:t>询问和业已询问证人的权利</w:t>
      </w:r>
      <w:r w:rsidR="003776B2">
        <w:rPr>
          <w:rFonts w:hint="eastAsia"/>
        </w:rPr>
        <w:t>(</w:t>
      </w:r>
      <w:r w:rsidR="003776B2">
        <w:rPr>
          <w:rFonts w:hint="eastAsia"/>
        </w:rPr>
        <w:t>《公约》第十四条第</w:t>
      </w:r>
      <w:r w:rsidR="003776B2">
        <w:rPr>
          <w:rFonts w:hint="eastAsia"/>
        </w:rPr>
        <w:t>3</w:t>
      </w:r>
      <w:r w:rsidR="003776B2">
        <w:rPr>
          <w:rFonts w:hint="eastAsia"/>
        </w:rPr>
        <w:t>款</w:t>
      </w:r>
      <w:r w:rsidR="003776B2">
        <w:rPr>
          <w:rFonts w:hint="eastAsia"/>
        </w:rPr>
        <w:t>(</w:t>
      </w:r>
      <w:r w:rsidR="003776B2">
        <w:rPr>
          <w:rFonts w:hint="eastAsia"/>
        </w:rPr>
        <w:t>戊</w:t>
      </w:r>
      <w:r w:rsidR="003776B2">
        <w:rPr>
          <w:rFonts w:hint="eastAsia"/>
        </w:rPr>
        <w:t>)</w:t>
      </w:r>
      <w:r w:rsidR="003776B2">
        <w:rPr>
          <w:rFonts w:hint="eastAsia"/>
        </w:rPr>
        <w:t>项</w:t>
      </w:r>
      <w:r w:rsidR="003776B2">
        <w:rPr>
          <w:rFonts w:hint="eastAsia"/>
        </w:rPr>
        <w:t>)</w:t>
      </w:r>
    </w:p>
    <w:p w:rsidR="003776B2" w:rsidRDefault="003776B2" w:rsidP="003776B2">
      <w:pPr>
        <w:pStyle w:val="SingleTxtGC"/>
        <w:rPr>
          <w:rFonts w:hint="eastAsia"/>
        </w:rPr>
      </w:pPr>
      <w:r>
        <w:rPr>
          <w:rFonts w:hint="eastAsia"/>
        </w:rPr>
        <w:t xml:space="preserve">183.  </w:t>
      </w:r>
      <w:r>
        <w:rPr>
          <w:rFonts w:hint="eastAsia"/>
        </w:rPr>
        <w:t>在第</w:t>
      </w:r>
      <w:r>
        <w:rPr>
          <w:rFonts w:hint="eastAsia"/>
        </w:rPr>
        <w:t>1304/2004</w:t>
      </w:r>
      <w:r>
        <w:rPr>
          <w:rFonts w:hint="eastAsia"/>
        </w:rPr>
        <w:t>号案件</w:t>
      </w:r>
      <w:r>
        <w:rPr>
          <w:rFonts w:hint="eastAsia"/>
        </w:rPr>
        <w:t>(Khoroshenko</w:t>
      </w:r>
      <w:r w:rsidRPr="00E57F48">
        <w:rPr>
          <w:rFonts w:eastAsia="KaiTi_GB2312" w:hint="eastAsia"/>
        </w:rPr>
        <w:t>诉俄罗斯联邦</w:t>
      </w:r>
      <w:r>
        <w:rPr>
          <w:rFonts w:hint="eastAsia"/>
        </w:rPr>
        <w:t>)</w:t>
      </w:r>
      <w:r>
        <w:rPr>
          <w:rFonts w:hint="eastAsia"/>
        </w:rPr>
        <w:t>中，委员会注意到了提交人的声称：在初审阶段，法庭拒绝听取一些证人的证词，而这些证词本来可能确定他是无辜的。法庭只接受和评估有利于检察官案情陈述的证据。委员会还注意到缔约国的反对意见：被告或其律师均未在审讯之前和之中要求询问证人。此外，提交人也在其意见中指出，最高法院曾经命令检察部门重开诉讼，并且询问一些证人。委员会回顾了它的判例：除非有关评估是明显武断或者有失公正，一般应由有关的国内法院审查或者评估事实和证据。委员会所收到的资料不足以使它认定：缔约国违反了《公约》第十四条第</w:t>
      </w:r>
      <w:r>
        <w:rPr>
          <w:rFonts w:hint="eastAsia"/>
        </w:rPr>
        <w:t>3</w:t>
      </w:r>
      <w:r>
        <w:rPr>
          <w:rFonts w:hint="eastAsia"/>
        </w:rPr>
        <w:t>款</w:t>
      </w:r>
      <w:r>
        <w:rPr>
          <w:rFonts w:hint="eastAsia"/>
        </w:rPr>
        <w:t>(</w:t>
      </w:r>
      <w:r>
        <w:rPr>
          <w:rFonts w:hint="eastAsia"/>
        </w:rPr>
        <w:t>戊</w:t>
      </w:r>
      <w:r>
        <w:rPr>
          <w:rFonts w:hint="eastAsia"/>
        </w:rPr>
        <w:t>)</w:t>
      </w:r>
      <w:r>
        <w:rPr>
          <w:rFonts w:hint="eastAsia"/>
        </w:rPr>
        <w:t>项。</w:t>
      </w:r>
    </w:p>
    <w:p w:rsidR="003776B2" w:rsidRDefault="003776B2" w:rsidP="003776B2">
      <w:pPr>
        <w:pStyle w:val="SingleTxtGC"/>
        <w:rPr>
          <w:rFonts w:hint="eastAsia"/>
        </w:rPr>
      </w:pPr>
      <w:r>
        <w:rPr>
          <w:rFonts w:hint="eastAsia"/>
        </w:rPr>
        <w:t xml:space="preserve">184.  </w:t>
      </w:r>
      <w:r>
        <w:rPr>
          <w:rFonts w:hint="eastAsia"/>
        </w:rPr>
        <w:t>在第</w:t>
      </w:r>
      <w:r>
        <w:rPr>
          <w:rFonts w:hint="eastAsia"/>
        </w:rPr>
        <w:t>1390/2005</w:t>
      </w:r>
      <w:r>
        <w:rPr>
          <w:rFonts w:hint="eastAsia"/>
        </w:rPr>
        <w:t>号案件</w:t>
      </w:r>
      <w:r>
        <w:rPr>
          <w:rFonts w:hint="eastAsia"/>
        </w:rPr>
        <w:t>(Koreba</w:t>
      </w:r>
      <w:r w:rsidRPr="00E57F48">
        <w:rPr>
          <w:rFonts w:eastAsia="KaiTi_GB2312" w:hint="eastAsia"/>
        </w:rPr>
        <w:t>诉白俄罗斯</w:t>
      </w:r>
      <w:r>
        <w:rPr>
          <w:rFonts w:hint="eastAsia"/>
        </w:rPr>
        <w:t>)</w:t>
      </w:r>
      <w:r>
        <w:rPr>
          <w:rFonts w:hint="eastAsia"/>
        </w:rPr>
        <w:t>中，委员会注意到，档案资料没有说明为何不让提交人的儿子在审讯卧底特工</w:t>
      </w:r>
      <w:r>
        <w:rPr>
          <w:rFonts w:hint="eastAsia"/>
        </w:rPr>
        <w:t>M.T.</w:t>
      </w:r>
      <w:r>
        <w:rPr>
          <w:rFonts w:hint="eastAsia"/>
        </w:rPr>
        <w:t>先生时出庭，也不让他询问这名证人。由于缔约国没有在这一方面提供信息，委员会的结论是，上述事实表明，缔约国侵犯了《公约》第十四条第</w:t>
      </w:r>
      <w:r>
        <w:rPr>
          <w:rFonts w:hint="eastAsia"/>
        </w:rPr>
        <w:t>3</w:t>
      </w:r>
      <w:r>
        <w:rPr>
          <w:rFonts w:hint="eastAsia"/>
        </w:rPr>
        <w:t>款</w:t>
      </w:r>
      <w:r>
        <w:rPr>
          <w:rFonts w:hint="eastAsia"/>
        </w:rPr>
        <w:t>(</w:t>
      </w:r>
      <w:r>
        <w:rPr>
          <w:rFonts w:hint="eastAsia"/>
        </w:rPr>
        <w:t>戊</w:t>
      </w:r>
      <w:r>
        <w:rPr>
          <w:rFonts w:hint="eastAsia"/>
        </w:rPr>
        <w:t>)</w:t>
      </w:r>
      <w:r>
        <w:rPr>
          <w:rFonts w:hint="eastAsia"/>
        </w:rPr>
        <w:t>项赋予提交人儿子的权利。</w:t>
      </w:r>
    </w:p>
    <w:p w:rsidR="003776B2" w:rsidRDefault="003776B2" w:rsidP="003776B2">
      <w:pPr>
        <w:pStyle w:val="SingleTxtGC"/>
        <w:rPr>
          <w:rFonts w:hint="eastAsia"/>
        </w:rPr>
      </w:pPr>
      <w:r>
        <w:rPr>
          <w:rFonts w:hint="eastAsia"/>
        </w:rPr>
        <w:t xml:space="preserve">185.  </w:t>
      </w:r>
      <w:r>
        <w:rPr>
          <w:rFonts w:hint="eastAsia"/>
        </w:rPr>
        <w:t>在第</w:t>
      </w:r>
      <w:r>
        <w:rPr>
          <w:rFonts w:hint="eastAsia"/>
        </w:rPr>
        <w:t>1532/2006</w:t>
      </w:r>
      <w:r>
        <w:rPr>
          <w:rFonts w:hint="eastAsia"/>
        </w:rPr>
        <w:t>号案件</w:t>
      </w:r>
      <w:r>
        <w:rPr>
          <w:rFonts w:hint="eastAsia"/>
        </w:rPr>
        <w:t>(Sedljar</w:t>
      </w:r>
      <w:r>
        <w:rPr>
          <w:rFonts w:hint="eastAsia"/>
        </w:rPr>
        <w:t>和</w:t>
      </w:r>
      <w:r>
        <w:rPr>
          <w:rFonts w:hint="eastAsia"/>
        </w:rPr>
        <w:t>Lavrov</w:t>
      </w:r>
      <w:r w:rsidRPr="00E57F48">
        <w:rPr>
          <w:rFonts w:eastAsia="KaiTi_GB2312" w:hint="eastAsia"/>
        </w:rPr>
        <w:t>诉爱沙尼亚</w:t>
      </w:r>
      <w:r>
        <w:rPr>
          <w:rFonts w:hint="eastAsia"/>
        </w:rPr>
        <w:t>)</w:t>
      </w:r>
      <w:r>
        <w:rPr>
          <w:rFonts w:hint="eastAsia"/>
        </w:rPr>
        <w:t>中，委员会回顾了它的第</w:t>
      </w:r>
      <w:r>
        <w:rPr>
          <w:rFonts w:hint="eastAsia"/>
        </w:rPr>
        <w:t>32</w:t>
      </w:r>
      <w:r>
        <w:rPr>
          <w:rFonts w:hint="eastAsia"/>
        </w:rPr>
        <w:t>号一般性意见，其中指出，第</w:t>
      </w:r>
      <w:r>
        <w:rPr>
          <w:rFonts w:hint="eastAsia"/>
        </w:rPr>
        <w:t>3</w:t>
      </w:r>
      <w:r>
        <w:rPr>
          <w:rFonts w:hint="eastAsia"/>
        </w:rPr>
        <w:t>款</w:t>
      </w:r>
      <w:r>
        <w:rPr>
          <w:rFonts w:hint="eastAsia"/>
        </w:rPr>
        <w:t>(</w:t>
      </w:r>
      <w:r>
        <w:rPr>
          <w:rFonts w:hint="eastAsia"/>
        </w:rPr>
        <w:t>戊</w:t>
      </w:r>
      <w:r>
        <w:rPr>
          <w:rFonts w:hint="eastAsia"/>
        </w:rPr>
        <w:t>)</w:t>
      </w:r>
      <w:r>
        <w:rPr>
          <w:rFonts w:hint="eastAsia"/>
        </w:rPr>
        <w:t>项并未规定被告或其律师在要求证人出庭作证方面拥有没有限制的权利，只是规定有权要求同其辩护有关的证人出庭。根据它所收到的资料，委员会认为，提交人没有提供足够的理由支持他们的声称：法庭拒绝听取一些专家和证人的证词是有失公正的。因此，委员会的结论是：它所收到的事实没有表明，缔约国违反了《公约》第十四条第</w:t>
      </w:r>
      <w:r>
        <w:rPr>
          <w:rFonts w:hint="eastAsia"/>
        </w:rPr>
        <w:t>3</w:t>
      </w:r>
      <w:r>
        <w:rPr>
          <w:rFonts w:hint="eastAsia"/>
        </w:rPr>
        <w:t>款</w:t>
      </w:r>
      <w:r>
        <w:rPr>
          <w:rFonts w:hint="eastAsia"/>
        </w:rPr>
        <w:t>(</w:t>
      </w:r>
      <w:r>
        <w:rPr>
          <w:rFonts w:hint="eastAsia"/>
        </w:rPr>
        <w:t>戊</w:t>
      </w:r>
      <w:r>
        <w:rPr>
          <w:rFonts w:hint="eastAsia"/>
        </w:rPr>
        <w:t>)</w:t>
      </w:r>
      <w:r>
        <w:rPr>
          <w:rFonts w:hint="eastAsia"/>
        </w:rPr>
        <w:t>项。</w:t>
      </w:r>
    </w:p>
    <w:p w:rsidR="003776B2" w:rsidRDefault="003776B2" w:rsidP="003776B2">
      <w:pPr>
        <w:pStyle w:val="SingleTxtGC"/>
        <w:rPr>
          <w:rFonts w:hint="eastAsia"/>
        </w:rPr>
      </w:pPr>
      <w:r>
        <w:rPr>
          <w:rFonts w:hint="eastAsia"/>
        </w:rPr>
        <w:t xml:space="preserve">186.  </w:t>
      </w:r>
      <w:r>
        <w:rPr>
          <w:rFonts w:hint="eastAsia"/>
        </w:rPr>
        <w:t>在第</w:t>
      </w:r>
      <w:r>
        <w:rPr>
          <w:rFonts w:hint="eastAsia"/>
        </w:rPr>
        <w:t>1535/2006</w:t>
      </w:r>
      <w:r>
        <w:rPr>
          <w:rFonts w:hint="eastAsia"/>
        </w:rPr>
        <w:t>号案件</w:t>
      </w:r>
      <w:r>
        <w:rPr>
          <w:rFonts w:hint="eastAsia"/>
        </w:rPr>
        <w:t>(Shchetka</w:t>
      </w:r>
      <w:r w:rsidRPr="00E57F48">
        <w:rPr>
          <w:rFonts w:eastAsia="KaiTi_GB2312" w:hint="eastAsia"/>
        </w:rPr>
        <w:t>诉乌克兰</w:t>
      </w:r>
      <w:r>
        <w:rPr>
          <w:rFonts w:hint="eastAsia"/>
        </w:rPr>
        <w:t>)</w:t>
      </w:r>
      <w:r>
        <w:rPr>
          <w:rFonts w:hint="eastAsia"/>
        </w:rPr>
        <w:t>中，提交人称，法院无视她儿子提出的传唤和讯问在初步调查中证明他当时不在犯罪现场的证人的请求。法院也拒绝了她儿子提出的再作一次法医检查的动议。委员会回顾，作为平等机会原则的适用，第十四条第</w:t>
      </w:r>
      <w:r>
        <w:rPr>
          <w:rFonts w:hint="eastAsia"/>
        </w:rPr>
        <w:t>3</w:t>
      </w:r>
      <w:r>
        <w:rPr>
          <w:rFonts w:hint="eastAsia"/>
        </w:rPr>
        <w:t>款</w:t>
      </w:r>
      <w:r>
        <w:rPr>
          <w:rFonts w:hint="eastAsia"/>
        </w:rPr>
        <w:t>(</w:t>
      </w:r>
      <w:r>
        <w:rPr>
          <w:rFonts w:hint="eastAsia"/>
        </w:rPr>
        <w:t>戊</w:t>
      </w:r>
      <w:r>
        <w:rPr>
          <w:rFonts w:hint="eastAsia"/>
        </w:rPr>
        <w:t>)</w:t>
      </w:r>
      <w:r>
        <w:rPr>
          <w:rFonts w:hint="eastAsia"/>
        </w:rPr>
        <w:t>项的保障十分重要，可以确保被告人及其律师的辩护权，保证被告拥有相同的法律权利要求证人出席与其辩护相关的庭审以及审查或盘问检方的任何证人。委员会指出，缔约国没有回应这些指控，也没有说明拒绝讯问有关证人的原因。因此，委员会认为现有事实表明侵犯了受害人依据第十四条第</w:t>
      </w:r>
      <w:r>
        <w:rPr>
          <w:rFonts w:hint="eastAsia"/>
        </w:rPr>
        <w:t>3</w:t>
      </w:r>
      <w:r>
        <w:rPr>
          <w:rFonts w:hint="eastAsia"/>
        </w:rPr>
        <w:t>款</w:t>
      </w:r>
      <w:r>
        <w:rPr>
          <w:rFonts w:hint="eastAsia"/>
        </w:rPr>
        <w:t>(</w:t>
      </w:r>
      <w:r>
        <w:rPr>
          <w:rFonts w:hint="eastAsia"/>
        </w:rPr>
        <w:t>戊</w:t>
      </w:r>
      <w:r>
        <w:rPr>
          <w:rFonts w:hint="eastAsia"/>
        </w:rPr>
        <w:t>)</w:t>
      </w:r>
      <w:r>
        <w:rPr>
          <w:rFonts w:hint="eastAsia"/>
        </w:rPr>
        <w:t>项享有的权利。</w:t>
      </w:r>
    </w:p>
    <w:p w:rsidR="003776B2" w:rsidRDefault="00C253A5" w:rsidP="00AD7AD1">
      <w:pPr>
        <w:pStyle w:val="H4GC"/>
        <w:rPr>
          <w:rFonts w:hint="eastAsia"/>
        </w:rPr>
      </w:pPr>
      <w:r>
        <w:rPr>
          <w:rFonts w:hint="eastAsia"/>
        </w:rPr>
        <w:tab/>
        <w:t>(o)</w:t>
      </w:r>
      <w:r>
        <w:rPr>
          <w:rFonts w:hint="eastAsia"/>
        </w:rPr>
        <w:tab/>
      </w:r>
      <w:r w:rsidR="003776B2">
        <w:rPr>
          <w:rFonts w:hint="eastAsia"/>
        </w:rPr>
        <w:t>免费获得译员的援助的权利</w:t>
      </w:r>
      <w:r w:rsidR="003776B2">
        <w:rPr>
          <w:rFonts w:hint="eastAsia"/>
        </w:rPr>
        <w:t>(</w:t>
      </w:r>
      <w:r w:rsidR="003776B2">
        <w:rPr>
          <w:rFonts w:hint="eastAsia"/>
        </w:rPr>
        <w:t>《公约》第十四条第</w:t>
      </w:r>
      <w:r w:rsidR="003776B2">
        <w:rPr>
          <w:rFonts w:hint="eastAsia"/>
        </w:rPr>
        <w:t>3</w:t>
      </w:r>
      <w:r w:rsidR="003776B2">
        <w:rPr>
          <w:rFonts w:hint="eastAsia"/>
        </w:rPr>
        <w:t>款</w:t>
      </w:r>
      <w:r w:rsidR="003776B2">
        <w:rPr>
          <w:rFonts w:hint="eastAsia"/>
        </w:rPr>
        <w:t>(</w:t>
      </w:r>
      <w:r w:rsidR="00AD7AD1">
        <w:rPr>
          <w:rFonts w:hint="eastAsia"/>
        </w:rPr>
        <w:t>己</w:t>
      </w:r>
      <w:r w:rsidR="003776B2">
        <w:rPr>
          <w:rFonts w:hint="eastAsia"/>
        </w:rPr>
        <w:t>)</w:t>
      </w:r>
      <w:r w:rsidR="003776B2">
        <w:rPr>
          <w:rFonts w:hint="eastAsia"/>
        </w:rPr>
        <w:t>项</w:t>
      </w:r>
      <w:r w:rsidR="003776B2">
        <w:rPr>
          <w:rFonts w:hint="eastAsia"/>
        </w:rPr>
        <w:t>)</w:t>
      </w:r>
    </w:p>
    <w:p w:rsidR="003776B2" w:rsidRDefault="003776B2" w:rsidP="00AD7AD1">
      <w:pPr>
        <w:pStyle w:val="SingleTxtGC"/>
        <w:rPr>
          <w:rFonts w:hint="eastAsia"/>
        </w:rPr>
      </w:pPr>
      <w:r>
        <w:rPr>
          <w:rFonts w:hint="eastAsia"/>
        </w:rPr>
        <w:t xml:space="preserve">187.  </w:t>
      </w:r>
      <w:r>
        <w:rPr>
          <w:rFonts w:hint="eastAsia"/>
        </w:rPr>
        <w:t>在第</w:t>
      </w:r>
      <w:r>
        <w:rPr>
          <w:rFonts w:hint="eastAsia"/>
        </w:rPr>
        <w:t>1530/2006</w:t>
      </w:r>
      <w:r>
        <w:rPr>
          <w:rFonts w:hint="eastAsia"/>
        </w:rPr>
        <w:t>号案件</w:t>
      </w:r>
      <w:r>
        <w:rPr>
          <w:rFonts w:hint="eastAsia"/>
        </w:rPr>
        <w:t>(Bozbey</w:t>
      </w:r>
      <w:r w:rsidRPr="00E57F48">
        <w:rPr>
          <w:rFonts w:eastAsia="KaiTi_GB2312" w:hint="eastAsia"/>
        </w:rPr>
        <w:t>诉土库曼斯坦</w:t>
      </w:r>
      <w:r>
        <w:rPr>
          <w:rFonts w:hint="eastAsia"/>
        </w:rPr>
        <w:t>)</w:t>
      </w:r>
      <w:r>
        <w:rPr>
          <w:rFonts w:hint="eastAsia"/>
        </w:rPr>
        <w:t>中，委员会注意到缔约国没有质疑提交人的指称：所有诉讼和判决都是以他不懂的土库曼语进行的。委员会认为，法庭在审理案件的过程中没有为语言不通的提交人提供译员违反了与《公约》第十四条第</w:t>
      </w:r>
      <w:r>
        <w:rPr>
          <w:rFonts w:hint="eastAsia"/>
        </w:rPr>
        <w:t>3</w:t>
      </w:r>
      <w:r>
        <w:rPr>
          <w:rFonts w:hint="eastAsia"/>
        </w:rPr>
        <w:t>款</w:t>
      </w:r>
      <w:r>
        <w:rPr>
          <w:rFonts w:hint="eastAsia"/>
        </w:rPr>
        <w:t>(</w:t>
      </w:r>
      <w:r w:rsidR="00AD7AD1" w:rsidRPr="00AD7AD1">
        <w:rPr>
          <w:rFonts w:hint="eastAsia"/>
        </w:rPr>
        <w:t>己</w:t>
      </w:r>
      <w:r>
        <w:rPr>
          <w:rFonts w:hint="eastAsia"/>
        </w:rPr>
        <w:t>)</w:t>
      </w:r>
      <w:r>
        <w:rPr>
          <w:rFonts w:hint="eastAsia"/>
        </w:rPr>
        <w:t>项一并解读的第十四条第</w:t>
      </w:r>
      <w:r>
        <w:rPr>
          <w:rFonts w:hint="eastAsia"/>
        </w:rPr>
        <w:t>1</w:t>
      </w:r>
      <w:r>
        <w:rPr>
          <w:rFonts w:hint="eastAsia"/>
        </w:rPr>
        <w:t>款。</w:t>
      </w:r>
    </w:p>
    <w:p w:rsidR="003776B2" w:rsidRDefault="00C253A5" w:rsidP="00C253A5">
      <w:pPr>
        <w:pStyle w:val="H4GC"/>
        <w:rPr>
          <w:rFonts w:hint="eastAsia"/>
        </w:rPr>
      </w:pPr>
      <w:r>
        <w:rPr>
          <w:rFonts w:hint="eastAsia"/>
        </w:rPr>
        <w:tab/>
        <w:t>(p)</w:t>
      </w:r>
      <w:r>
        <w:rPr>
          <w:rFonts w:hint="eastAsia"/>
        </w:rPr>
        <w:tab/>
      </w:r>
      <w:r w:rsidR="003776B2">
        <w:rPr>
          <w:rFonts w:hint="eastAsia"/>
        </w:rPr>
        <w:t>不被强迫做不利于自己的证言和强迫承认犯罪的权利</w:t>
      </w:r>
      <w:r w:rsidR="003776B2">
        <w:rPr>
          <w:rFonts w:hint="eastAsia"/>
        </w:rPr>
        <w:t>(</w:t>
      </w:r>
      <w:r w:rsidR="003776B2">
        <w:rPr>
          <w:rFonts w:hint="eastAsia"/>
        </w:rPr>
        <w:t>《公约》第十四条第</w:t>
      </w:r>
      <w:r w:rsidR="003776B2">
        <w:rPr>
          <w:rFonts w:hint="eastAsia"/>
        </w:rPr>
        <w:t>3</w:t>
      </w:r>
      <w:r w:rsidR="003776B2">
        <w:rPr>
          <w:rFonts w:hint="eastAsia"/>
        </w:rPr>
        <w:t>款</w:t>
      </w:r>
      <w:r w:rsidR="003776B2">
        <w:rPr>
          <w:rFonts w:hint="eastAsia"/>
        </w:rPr>
        <w:t>(</w:t>
      </w:r>
      <w:r w:rsidR="003776B2">
        <w:rPr>
          <w:rFonts w:hint="eastAsia"/>
        </w:rPr>
        <w:t>庚</w:t>
      </w:r>
      <w:r w:rsidR="003776B2">
        <w:rPr>
          <w:rFonts w:hint="eastAsia"/>
        </w:rPr>
        <w:t>)</w:t>
      </w:r>
      <w:r w:rsidR="003776B2">
        <w:rPr>
          <w:rFonts w:hint="eastAsia"/>
        </w:rPr>
        <w:t>项</w:t>
      </w:r>
      <w:r w:rsidR="003776B2">
        <w:rPr>
          <w:rFonts w:hint="eastAsia"/>
        </w:rPr>
        <w:t>)</w:t>
      </w:r>
    </w:p>
    <w:p w:rsidR="003776B2" w:rsidRPr="00E57F48" w:rsidRDefault="003776B2" w:rsidP="003776B2">
      <w:pPr>
        <w:pStyle w:val="SingleTxtGC"/>
        <w:rPr>
          <w:rFonts w:eastAsia="KaiTi_GB2312" w:hint="eastAsia"/>
        </w:rPr>
      </w:pPr>
      <w:r>
        <w:rPr>
          <w:rFonts w:hint="eastAsia"/>
        </w:rPr>
        <w:t xml:space="preserve">188.  </w:t>
      </w:r>
      <w:r>
        <w:rPr>
          <w:rFonts w:hint="eastAsia"/>
        </w:rPr>
        <w:t>在第</w:t>
      </w:r>
      <w:r>
        <w:rPr>
          <w:rFonts w:hint="eastAsia"/>
        </w:rPr>
        <w:t>1390/2005</w:t>
      </w:r>
      <w:r>
        <w:rPr>
          <w:rFonts w:hint="eastAsia"/>
        </w:rPr>
        <w:t>号案件</w:t>
      </w:r>
      <w:r>
        <w:rPr>
          <w:rFonts w:hint="eastAsia"/>
        </w:rPr>
        <w:t>(Koreba</w:t>
      </w:r>
      <w:r w:rsidRPr="00E57F48">
        <w:rPr>
          <w:rFonts w:eastAsia="KaiTi_GB2312" w:hint="eastAsia"/>
        </w:rPr>
        <w:t>诉白俄罗斯</w:t>
      </w:r>
      <w:r>
        <w:rPr>
          <w:rFonts w:hint="eastAsia"/>
        </w:rPr>
        <w:t>)</w:t>
      </w:r>
      <w:r>
        <w:rPr>
          <w:rFonts w:hint="eastAsia"/>
        </w:rPr>
        <w:t>中，委员会回顾了它的判例：第十四条第</w:t>
      </w:r>
      <w:r>
        <w:rPr>
          <w:rFonts w:hint="eastAsia"/>
        </w:rPr>
        <w:t>3</w:t>
      </w:r>
      <w:r>
        <w:rPr>
          <w:rFonts w:hint="eastAsia"/>
        </w:rPr>
        <w:t>款</w:t>
      </w:r>
      <w:r>
        <w:rPr>
          <w:rFonts w:hint="eastAsia"/>
        </w:rPr>
        <w:t>(</w:t>
      </w:r>
      <w:r>
        <w:rPr>
          <w:rFonts w:hint="eastAsia"/>
        </w:rPr>
        <w:t>庚</w:t>
      </w:r>
      <w:r>
        <w:rPr>
          <w:rFonts w:hint="eastAsia"/>
        </w:rPr>
        <w:t>)</w:t>
      </w:r>
      <w:r>
        <w:rPr>
          <w:rFonts w:hint="eastAsia"/>
        </w:rPr>
        <w:t>项的措辞</w:t>
      </w:r>
      <w:r>
        <w:rPr>
          <w:rFonts w:hint="eastAsia"/>
        </w:rPr>
        <w:t>(</w:t>
      </w:r>
      <w:r>
        <w:rPr>
          <w:rFonts w:hint="eastAsia"/>
        </w:rPr>
        <w:t>“不被强迫做不利于他自己的证言和强迫承认犯罪”</w:t>
      </w:r>
      <w:r>
        <w:rPr>
          <w:rFonts w:hint="eastAsia"/>
        </w:rPr>
        <w:t>)</w:t>
      </w:r>
      <w:r>
        <w:rPr>
          <w:rFonts w:hint="eastAsia"/>
        </w:rPr>
        <w:t>必须被理解为：有关调查机构不得对被告直接或间接地施加任何身体或者心理压力，以获取供状。在关于逼供的案件中，国家有责任证明被告是自愿作供的。在这种情况下，同时考虑到提交人声称：其儿子遭到了殴打、威胁和羞辱，而缔约国在答复中没有就有关机构调查这项声称而采取的措施提供足够的资料，因此委员会的结论是：有关事实表明，缔约国违反了《公约》第二条第</w:t>
      </w:r>
      <w:r>
        <w:rPr>
          <w:rFonts w:hint="eastAsia"/>
        </w:rPr>
        <w:t>3</w:t>
      </w:r>
      <w:r>
        <w:rPr>
          <w:rFonts w:hint="eastAsia"/>
        </w:rPr>
        <w:t>款以及与之相关的第七条和第十四条第</w:t>
      </w:r>
      <w:r>
        <w:rPr>
          <w:rFonts w:hint="eastAsia"/>
        </w:rPr>
        <w:t>3</w:t>
      </w:r>
      <w:r>
        <w:rPr>
          <w:rFonts w:hint="eastAsia"/>
        </w:rPr>
        <w:t>款</w:t>
      </w:r>
      <w:r>
        <w:rPr>
          <w:rFonts w:hint="eastAsia"/>
        </w:rPr>
        <w:t>(</w:t>
      </w:r>
      <w:r>
        <w:rPr>
          <w:rFonts w:hint="eastAsia"/>
        </w:rPr>
        <w:t>庚</w:t>
      </w:r>
      <w:r>
        <w:rPr>
          <w:rFonts w:hint="eastAsia"/>
        </w:rPr>
        <w:t>)</w:t>
      </w:r>
      <w:r>
        <w:rPr>
          <w:rFonts w:hint="eastAsia"/>
        </w:rPr>
        <w:t>项。委员会认定存在缔约国违反第七条和第十四条第</w:t>
      </w:r>
      <w:r>
        <w:rPr>
          <w:rFonts w:hint="eastAsia"/>
        </w:rPr>
        <w:t>3</w:t>
      </w:r>
      <w:r>
        <w:rPr>
          <w:rFonts w:hint="eastAsia"/>
        </w:rPr>
        <w:t>款</w:t>
      </w:r>
      <w:r>
        <w:rPr>
          <w:rFonts w:hint="eastAsia"/>
        </w:rPr>
        <w:t>(</w:t>
      </w:r>
      <w:r>
        <w:rPr>
          <w:rFonts w:hint="eastAsia"/>
        </w:rPr>
        <w:t>庚</w:t>
      </w:r>
      <w:r>
        <w:rPr>
          <w:rFonts w:hint="eastAsia"/>
        </w:rPr>
        <w:t>)</w:t>
      </w:r>
      <w:r>
        <w:rPr>
          <w:rFonts w:hint="eastAsia"/>
        </w:rPr>
        <w:t>项的其他案件有：第</w:t>
      </w:r>
      <w:r w:rsidR="00E57F48">
        <w:rPr>
          <w:rFonts w:hint="eastAsia"/>
        </w:rPr>
        <w:t>1412/2005</w:t>
      </w:r>
      <w:r>
        <w:rPr>
          <w:rFonts w:hint="eastAsia"/>
        </w:rPr>
        <w:t>号</w:t>
      </w:r>
      <w:r>
        <w:rPr>
          <w:rFonts w:hint="eastAsia"/>
        </w:rPr>
        <w:t>(Butovenko</w:t>
      </w:r>
      <w:r w:rsidRPr="00E57F48">
        <w:rPr>
          <w:rFonts w:eastAsia="KaiTi_GB2312" w:hint="eastAsia"/>
        </w:rPr>
        <w:t>诉乌克兰</w:t>
      </w:r>
      <w:r>
        <w:rPr>
          <w:rFonts w:hint="eastAsia"/>
        </w:rPr>
        <w:t>)</w:t>
      </w:r>
      <w:r>
        <w:rPr>
          <w:rFonts w:hint="eastAsia"/>
        </w:rPr>
        <w:t>、第</w:t>
      </w:r>
      <w:r>
        <w:rPr>
          <w:rFonts w:hint="eastAsia"/>
        </w:rPr>
        <w:t>1535/2006</w:t>
      </w:r>
      <w:r>
        <w:rPr>
          <w:rFonts w:hint="eastAsia"/>
        </w:rPr>
        <w:t>号</w:t>
      </w:r>
      <w:r>
        <w:rPr>
          <w:rFonts w:hint="eastAsia"/>
        </w:rPr>
        <w:t>(Shchetka</w:t>
      </w:r>
      <w:r w:rsidRPr="00E57F48">
        <w:rPr>
          <w:rFonts w:eastAsia="KaiTi_GB2312" w:hint="eastAsia"/>
        </w:rPr>
        <w:t>诉乌克兰</w:t>
      </w:r>
      <w:r>
        <w:rPr>
          <w:rFonts w:hint="eastAsia"/>
        </w:rPr>
        <w:t>)</w:t>
      </w:r>
      <w:r>
        <w:rPr>
          <w:rFonts w:hint="eastAsia"/>
        </w:rPr>
        <w:t>和第</w:t>
      </w:r>
      <w:r>
        <w:rPr>
          <w:rFonts w:hint="eastAsia"/>
        </w:rPr>
        <w:t>1545/2007</w:t>
      </w:r>
      <w:r>
        <w:rPr>
          <w:rFonts w:hint="eastAsia"/>
        </w:rPr>
        <w:t>号</w:t>
      </w:r>
      <w:r>
        <w:rPr>
          <w:rFonts w:hint="eastAsia"/>
        </w:rPr>
        <w:t>(Gunan</w:t>
      </w:r>
      <w:r w:rsidRPr="00E57F48">
        <w:rPr>
          <w:rFonts w:eastAsia="KaiTi_GB2312" w:hint="eastAsia"/>
        </w:rPr>
        <w:t>诉吉尔吉斯斯坦</w:t>
      </w:r>
      <w:r w:rsidRPr="00E57F48">
        <w:rPr>
          <w:rFonts w:eastAsia="KaiTi_GB2312" w:hint="eastAsia"/>
        </w:rPr>
        <w:t>)</w:t>
      </w:r>
      <w:r w:rsidRPr="00E57F48">
        <w:rPr>
          <w:rFonts w:eastAsia="KaiTi_GB2312" w:hint="eastAsia"/>
        </w:rPr>
        <w:t>。</w:t>
      </w:r>
    </w:p>
    <w:p w:rsidR="003776B2" w:rsidRDefault="00C253A5" w:rsidP="00C253A5">
      <w:pPr>
        <w:pStyle w:val="H4GC"/>
        <w:rPr>
          <w:rFonts w:hint="eastAsia"/>
        </w:rPr>
      </w:pPr>
      <w:r>
        <w:rPr>
          <w:rFonts w:hint="eastAsia"/>
        </w:rPr>
        <w:tab/>
        <w:t>(q)</w:t>
      </w:r>
      <w:r>
        <w:rPr>
          <w:rFonts w:hint="eastAsia"/>
        </w:rPr>
        <w:tab/>
      </w:r>
      <w:r w:rsidR="003776B2">
        <w:rPr>
          <w:rFonts w:hint="eastAsia"/>
        </w:rPr>
        <w:t>由高一级法院复审其判决和刑期的权利</w:t>
      </w:r>
      <w:r w:rsidR="003776B2">
        <w:rPr>
          <w:rFonts w:hint="eastAsia"/>
        </w:rPr>
        <w:t>(</w:t>
      </w:r>
      <w:r w:rsidR="003776B2">
        <w:rPr>
          <w:rFonts w:hint="eastAsia"/>
        </w:rPr>
        <w:t>《公约》第十四条第</w:t>
      </w:r>
      <w:r w:rsidR="003776B2">
        <w:rPr>
          <w:rFonts w:hint="eastAsia"/>
        </w:rPr>
        <w:t>5</w:t>
      </w:r>
      <w:r w:rsidR="003776B2">
        <w:rPr>
          <w:rFonts w:hint="eastAsia"/>
        </w:rPr>
        <w:t>款</w:t>
      </w:r>
      <w:r w:rsidR="003776B2">
        <w:rPr>
          <w:rFonts w:hint="eastAsia"/>
        </w:rPr>
        <w:t>)</w:t>
      </w:r>
    </w:p>
    <w:p w:rsidR="003776B2" w:rsidRDefault="003776B2" w:rsidP="003776B2">
      <w:pPr>
        <w:pStyle w:val="SingleTxtGC"/>
        <w:rPr>
          <w:rFonts w:hint="eastAsia"/>
        </w:rPr>
      </w:pPr>
      <w:r>
        <w:rPr>
          <w:rFonts w:hint="eastAsia"/>
        </w:rPr>
        <w:t xml:space="preserve">189.  </w:t>
      </w:r>
      <w:r>
        <w:rPr>
          <w:rFonts w:hint="eastAsia"/>
        </w:rPr>
        <w:t>在第</w:t>
      </w:r>
      <w:r>
        <w:rPr>
          <w:rFonts w:hint="eastAsia"/>
        </w:rPr>
        <w:t>1535/2006</w:t>
      </w:r>
      <w:r>
        <w:rPr>
          <w:rFonts w:hint="eastAsia"/>
        </w:rPr>
        <w:t>号案件</w:t>
      </w:r>
      <w:r>
        <w:rPr>
          <w:rFonts w:hint="eastAsia"/>
        </w:rPr>
        <w:t>(Shchetka</w:t>
      </w:r>
      <w:r w:rsidRPr="00E57F48">
        <w:rPr>
          <w:rFonts w:eastAsia="KaiTi_GB2312" w:hint="eastAsia"/>
        </w:rPr>
        <w:t>诉乌克兰</w:t>
      </w:r>
      <w:r>
        <w:rPr>
          <w:rFonts w:hint="eastAsia"/>
        </w:rPr>
        <w:t>)</w:t>
      </w:r>
      <w:r>
        <w:rPr>
          <w:rFonts w:hint="eastAsia"/>
        </w:rPr>
        <w:t>中，提交人声称，在最高法院作出维持原状的决定后，又发现了新的事实，检察长拒绝根据这些新发现的事实重新审理这起刑事案件，违反了《公约》第十四条第</w:t>
      </w:r>
      <w:r>
        <w:rPr>
          <w:rFonts w:hint="eastAsia"/>
        </w:rPr>
        <w:t>5</w:t>
      </w:r>
      <w:r>
        <w:rPr>
          <w:rFonts w:hint="eastAsia"/>
        </w:rPr>
        <w:t>款。委员会认为，该条规定的范围没有延伸到在最后判决后，又根据新发现的事实复审判罪和刑期。因此，委员会认为提交人的申诉基于“属事理由”不符合《公约》的规定，根据《任择议定书》第三条宣布来文不予受理。</w:t>
      </w:r>
    </w:p>
    <w:p w:rsidR="003776B2" w:rsidRDefault="00C253A5" w:rsidP="00C253A5">
      <w:pPr>
        <w:pStyle w:val="H4GC"/>
        <w:rPr>
          <w:rFonts w:hint="eastAsia"/>
        </w:rPr>
      </w:pPr>
      <w:r>
        <w:rPr>
          <w:rFonts w:hint="eastAsia"/>
        </w:rPr>
        <w:tab/>
        <w:t>(r)</w:t>
      </w:r>
      <w:r>
        <w:rPr>
          <w:rFonts w:hint="eastAsia"/>
        </w:rPr>
        <w:tab/>
      </w:r>
      <w:r w:rsidR="003776B2">
        <w:rPr>
          <w:rFonts w:hint="eastAsia"/>
        </w:rPr>
        <w:t>无法不为罪</w:t>
      </w:r>
      <w:r w:rsidR="003776B2">
        <w:rPr>
          <w:rFonts w:hint="eastAsia"/>
        </w:rPr>
        <w:t>(</w:t>
      </w:r>
      <w:r w:rsidR="003776B2">
        <w:rPr>
          <w:rFonts w:hint="eastAsia"/>
        </w:rPr>
        <w:t>《公约》第十五条第</w:t>
      </w:r>
      <w:r w:rsidR="003776B2">
        <w:rPr>
          <w:rFonts w:hint="eastAsia"/>
        </w:rPr>
        <w:t>1</w:t>
      </w:r>
      <w:r w:rsidR="003776B2">
        <w:rPr>
          <w:rFonts w:hint="eastAsia"/>
        </w:rPr>
        <w:t>款</w:t>
      </w:r>
      <w:r w:rsidR="003776B2">
        <w:rPr>
          <w:rFonts w:hint="eastAsia"/>
        </w:rPr>
        <w:t>)</w:t>
      </w:r>
    </w:p>
    <w:p w:rsidR="003776B2" w:rsidRDefault="003776B2" w:rsidP="003776B2">
      <w:pPr>
        <w:pStyle w:val="SingleTxtGC"/>
        <w:rPr>
          <w:rFonts w:hint="eastAsia"/>
        </w:rPr>
      </w:pPr>
      <w:r>
        <w:rPr>
          <w:rFonts w:hint="eastAsia"/>
        </w:rPr>
        <w:t xml:space="preserve">190.  </w:t>
      </w:r>
      <w:r>
        <w:rPr>
          <w:rFonts w:hint="eastAsia"/>
        </w:rPr>
        <w:t>在第</w:t>
      </w:r>
      <w:r>
        <w:rPr>
          <w:rFonts w:hint="eastAsia"/>
        </w:rPr>
        <w:t>1760/2008</w:t>
      </w:r>
      <w:r>
        <w:rPr>
          <w:rFonts w:hint="eastAsia"/>
        </w:rPr>
        <w:t>号案件</w:t>
      </w:r>
      <w:r>
        <w:rPr>
          <w:rFonts w:hint="eastAsia"/>
        </w:rPr>
        <w:t>(Cochet</w:t>
      </w:r>
      <w:r w:rsidRPr="00E57F48">
        <w:rPr>
          <w:rFonts w:eastAsia="KaiTi_GB2312" w:hint="eastAsia"/>
        </w:rPr>
        <w:t>诉法国</w:t>
      </w:r>
      <w:r>
        <w:rPr>
          <w:rFonts w:hint="eastAsia"/>
        </w:rPr>
        <w:t>)</w:t>
      </w:r>
      <w:r>
        <w:rPr>
          <w:rFonts w:hint="eastAsia"/>
        </w:rPr>
        <w:t>中，委员会认为，不应该对《公约》第十五条第</w:t>
      </w:r>
      <w:r>
        <w:rPr>
          <w:rFonts w:hint="eastAsia"/>
        </w:rPr>
        <w:t>1</w:t>
      </w:r>
      <w:r>
        <w:rPr>
          <w:rFonts w:hint="eastAsia"/>
        </w:rPr>
        <w:t>款作狭义的诠释。由于这项条款提到了关于较轻处罚追溯效果的原则，那么关于废除对已经不再构成犯罪的行为处罚的法律更是不在话下。因此，委员会认为，在本案中存在违反这项条款的情况。</w:t>
      </w:r>
    </w:p>
    <w:p w:rsidR="003776B2" w:rsidRDefault="003776B2" w:rsidP="003776B2">
      <w:pPr>
        <w:pStyle w:val="SingleTxtGC"/>
        <w:rPr>
          <w:rFonts w:hint="eastAsia"/>
        </w:rPr>
      </w:pPr>
      <w:r>
        <w:rPr>
          <w:rFonts w:hint="eastAsia"/>
        </w:rPr>
        <w:t xml:space="preserve">191.  </w:t>
      </w:r>
      <w:r>
        <w:rPr>
          <w:rFonts w:hint="eastAsia"/>
        </w:rPr>
        <w:t>在第</w:t>
      </w:r>
      <w:r>
        <w:rPr>
          <w:rFonts w:hint="eastAsia"/>
        </w:rPr>
        <w:t>1346/2005</w:t>
      </w:r>
      <w:r>
        <w:rPr>
          <w:rFonts w:hint="eastAsia"/>
        </w:rPr>
        <w:t>号案件</w:t>
      </w:r>
      <w:r>
        <w:rPr>
          <w:rFonts w:hint="eastAsia"/>
        </w:rPr>
        <w:t>(Tofanyuk</w:t>
      </w:r>
      <w:r w:rsidRPr="00E57F48">
        <w:rPr>
          <w:rFonts w:eastAsia="KaiTi_GB2312" w:hint="eastAsia"/>
        </w:rPr>
        <w:t>诉乌克兰</w:t>
      </w:r>
      <w:r>
        <w:rPr>
          <w:rFonts w:hint="eastAsia"/>
        </w:rPr>
        <w:t>)</w:t>
      </w:r>
      <w:r>
        <w:rPr>
          <w:rFonts w:hint="eastAsia"/>
        </w:rPr>
        <w:t>中，已经被判处死刑的提交人声称：从宪法法院宣布死刑违反宪法之日起，最严厉的处罚是</w:t>
      </w:r>
      <w:r>
        <w:rPr>
          <w:rFonts w:hint="eastAsia"/>
        </w:rPr>
        <w:t>15</w:t>
      </w:r>
      <w:r>
        <w:rPr>
          <w:rFonts w:hint="eastAsia"/>
        </w:rPr>
        <w:t>至</w:t>
      </w:r>
      <w:r>
        <w:rPr>
          <w:rFonts w:hint="eastAsia"/>
        </w:rPr>
        <w:t>20</w:t>
      </w:r>
      <w:r>
        <w:rPr>
          <w:rFonts w:hint="eastAsia"/>
        </w:rPr>
        <w:t>年徒刑；因此这种处罚应当适用于他。然而，后来修订了《刑法》；结果他的死刑被改为无期徒刑。他声称，追溯实施新的法律侵犯了《公约》第十五条赋予他的权利。委员会注意到，“关于修订乌克兰《刑法》、《刑事诉讼法》以及《劳改法》的法律”规定的无期徒刑刑罚完全尊重宪法法院裁决之目的：废除比无期徒刑更为严厉的死刑。宪法法院的裁决本身并不隐含要为提交人减刑，也没有规定要以一项新的刑罚取代死刑。此外，后来这项法律也没有规定要实施任何提交人可能从中受益的比较轻的刑罚；只是如上文所述，修订了关于无期徒刑的规定。在这种情况下，委员会的结论是：缔约国将对于提交人所犯罪行的处罚由死刑改为无期徒刑并未侵犯第十五条第</w:t>
      </w:r>
      <w:r>
        <w:rPr>
          <w:rFonts w:hint="eastAsia"/>
        </w:rPr>
        <w:t>1</w:t>
      </w:r>
      <w:r>
        <w:rPr>
          <w:rFonts w:hint="eastAsia"/>
        </w:rPr>
        <w:t>款赋予提交人的权利。委员会对第</w:t>
      </w:r>
      <w:r>
        <w:rPr>
          <w:rFonts w:hint="eastAsia"/>
        </w:rPr>
        <w:t>1412/2005</w:t>
      </w:r>
      <w:r>
        <w:rPr>
          <w:rFonts w:hint="eastAsia"/>
        </w:rPr>
        <w:t>号案件</w:t>
      </w:r>
      <w:r>
        <w:rPr>
          <w:rFonts w:hint="eastAsia"/>
        </w:rPr>
        <w:t>(Butovento</w:t>
      </w:r>
      <w:r>
        <w:rPr>
          <w:rFonts w:hint="eastAsia"/>
        </w:rPr>
        <w:t>诉乌克兰</w:t>
      </w:r>
      <w:r>
        <w:rPr>
          <w:rFonts w:hint="eastAsia"/>
        </w:rPr>
        <w:t>)</w:t>
      </w:r>
      <w:r>
        <w:rPr>
          <w:rFonts w:hint="eastAsia"/>
        </w:rPr>
        <w:t>也作出了相同的裁决。</w:t>
      </w:r>
    </w:p>
    <w:p w:rsidR="003776B2" w:rsidRDefault="00C253A5" w:rsidP="00C253A5">
      <w:pPr>
        <w:pStyle w:val="H4GC"/>
        <w:rPr>
          <w:rFonts w:hint="eastAsia"/>
        </w:rPr>
      </w:pPr>
      <w:r>
        <w:rPr>
          <w:rFonts w:hint="eastAsia"/>
        </w:rPr>
        <w:tab/>
        <w:t>(s)</w:t>
      </w:r>
      <w:r>
        <w:rPr>
          <w:rFonts w:hint="eastAsia"/>
        </w:rPr>
        <w:tab/>
      </w:r>
      <w:r w:rsidR="003776B2">
        <w:rPr>
          <w:rFonts w:hint="eastAsia"/>
        </w:rPr>
        <w:t>在法律前人格获得承认的权利</w:t>
      </w:r>
      <w:r w:rsidR="003776B2">
        <w:rPr>
          <w:rFonts w:hint="eastAsia"/>
        </w:rPr>
        <w:t>(</w:t>
      </w:r>
      <w:r w:rsidR="003776B2">
        <w:rPr>
          <w:rFonts w:hint="eastAsia"/>
        </w:rPr>
        <w:t>《公约》第十六条</w:t>
      </w:r>
      <w:r w:rsidR="003776B2">
        <w:rPr>
          <w:rFonts w:hint="eastAsia"/>
        </w:rPr>
        <w:t>)</w:t>
      </w:r>
    </w:p>
    <w:p w:rsidR="003776B2" w:rsidRDefault="003776B2" w:rsidP="00AD7AD1">
      <w:pPr>
        <w:pStyle w:val="SingleTxtGC"/>
        <w:rPr>
          <w:rFonts w:hint="eastAsia"/>
        </w:rPr>
      </w:pPr>
      <w:r>
        <w:rPr>
          <w:rFonts w:hint="eastAsia"/>
        </w:rPr>
        <w:t xml:space="preserve">192.  </w:t>
      </w:r>
      <w:r>
        <w:rPr>
          <w:rFonts w:hint="eastAsia"/>
        </w:rPr>
        <w:t>在第</w:t>
      </w:r>
      <w:r>
        <w:rPr>
          <w:rFonts w:hint="eastAsia"/>
        </w:rPr>
        <w:t>1751/2008</w:t>
      </w:r>
      <w:r>
        <w:rPr>
          <w:rFonts w:hint="eastAsia"/>
        </w:rPr>
        <w:t>号案件</w:t>
      </w:r>
      <w:r>
        <w:rPr>
          <w:rFonts w:hint="eastAsia"/>
        </w:rPr>
        <w:t>(Aboussedra</w:t>
      </w:r>
      <w:r w:rsidR="00AD7AD1" w:rsidRPr="00E57F48">
        <w:rPr>
          <w:rFonts w:eastAsia="KaiTi_GB2312" w:hint="eastAsia"/>
        </w:rPr>
        <w:t>等人</w:t>
      </w:r>
      <w:r w:rsidRPr="00E57F48">
        <w:rPr>
          <w:rFonts w:eastAsia="KaiTi_GB2312" w:hint="eastAsia"/>
        </w:rPr>
        <w:t>诉</w:t>
      </w:r>
      <w:r w:rsidR="00AD7AD1" w:rsidRPr="00E57F48">
        <w:rPr>
          <w:rFonts w:eastAsia="KaiTi_GB2312" w:hint="eastAsia"/>
        </w:rPr>
        <w:t>阿拉伯利比亚民众国</w:t>
      </w:r>
      <w:r>
        <w:rPr>
          <w:rFonts w:hint="eastAsia"/>
        </w:rPr>
        <w:t>)</w:t>
      </w:r>
      <w:r>
        <w:rPr>
          <w:rFonts w:hint="eastAsia"/>
        </w:rPr>
        <w:t>中，委员会重申了它的判例，其中指出，如果在受害人落入国家机关之手之后，其亲属为争取有效补救办法</w:t>
      </w:r>
      <w:r>
        <w:rPr>
          <w:rFonts w:hint="eastAsia"/>
        </w:rPr>
        <w:t>(</w:t>
      </w:r>
      <w:r>
        <w:rPr>
          <w:rFonts w:hint="eastAsia"/>
        </w:rPr>
        <w:t>包括司法补救办法</w:t>
      </w:r>
      <w:r>
        <w:rPr>
          <w:rFonts w:hint="eastAsia"/>
        </w:rPr>
        <w:t>)</w:t>
      </w:r>
      <w:r>
        <w:rPr>
          <w:rFonts w:hint="eastAsia"/>
        </w:rPr>
        <w:t>的努力长期受到阻扰，那么这种长期蓄意剥夺受害人的法律保护的做法可能构成侵害其被承认在法律前的人格的权利。在本案中，提交人声称，他兄弟于</w:t>
      </w:r>
      <w:r>
        <w:rPr>
          <w:rFonts w:hint="eastAsia"/>
        </w:rPr>
        <w:t>1989</w:t>
      </w:r>
      <w:r>
        <w:rPr>
          <w:rFonts w:hint="eastAsia"/>
        </w:rPr>
        <w:t>年</w:t>
      </w:r>
      <w:r>
        <w:rPr>
          <w:rFonts w:hint="eastAsia"/>
        </w:rPr>
        <w:t>1</w:t>
      </w:r>
      <w:r>
        <w:rPr>
          <w:rFonts w:hint="eastAsia"/>
        </w:rPr>
        <w:t>月</w:t>
      </w:r>
      <w:r>
        <w:rPr>
          <w:rFonts w:hint="eastAsia"/>
        </w:rPr>
        <w:t>19</w:t>
      </w:r>
      <w:r>
        <w:rPr>
          <w:rFonts w:hint="eastAsia"/>
        </w:rPr>
        <w:t>日在警方没有出示逮捕令的情况下被捕，也没有被告知将他逮捕的法律依据。然后，他被带到了各种秘密场所；在</w:t>
      </w:r>
      <w:r>
        <w:rPr>
          <w:rFonts w:hint="eastAsia"/>
        </w:rPr>
        <w:t>2009</w:t>
      </w:r>
      <w:r>
        <w:rPr>
          <w:rFonts w:hint="eastAsia"/>
        </w:rPr>
        <w:t>年</w:t>
      </w:r>
      <w:r>
        <w:rPr>
          <w:rFonts w:hint="eastAsia"/>
        </w:rPr>
        <w:t>1</w:t>
      </w:r>
      <w:r>
        <w:rPr>
          <w:rFonts w:hint="eastAsia"/>
        </w:rPr>
        <w:t>月之前，其家人曾经多方打听其下落，但是没有任何效果。委员会的结论是：受害人在被拘留期间基本上处于被迫失踪状态，失去了法律保护，也被剥夺了被承认在法律前的人格的权利，因此缔约国违反了《公约》第十六条。</w:t>
      </w:r>
    </w:p>
    <w:p w:rsidR="003776B2" w:rsidRDefault="003776B2" w:rsidP="003776B2">
      <w:pPr>
        <w:pStyle w:val="SingleTxtGC"/>
        <w:rPr>
          <w:rFonts w:hint="eastAsia"/>
        </w:rPr>
      </w:pPr>
      <w:r>
        <w:rPr>
          <w:rFonts w:hint="eastAsia"/>
        </w:rPr>
        <w:t xml:space="preserve">193.  </w:t>
      </w:r>
      <w:r>
        <w:rPr>
          <w:rFonts w:hint="eastAsia"/>
        </w:rPr>
        <w:t>在第</w:t>
      </w:r>
      <w:r>
        <w:rPr>
          <w:rFonts w:hint="eastAsia"/>
        </w:rPr>
        <w:t>1780/2008</w:t>
      </w:r>
      <w:r>
        <w:rPr>
          <w:rFonts w:hint="eastAsia"/>
        </w:rPr>
        <w:t>号案件</w:t>
      </w:r>
      <w:r>
        <w:rPr>
          <w:rFonts w:hint="eastAsia"/>
        </w:rPr>
        <w:t>(Aouabdia</w:t>
      </w:r>
      <w:r w:rsidRPr="00E57F48">
        <w:rPr>
          <w:rFonts w:eastAsia="KaiTi_GB2312" w:hint="eastAsia"/>
        </w:rPr>
        <w:t>等人诉阿尔及利亚</w:t>
      </w:r>
      <w:r>
        <w:rPr>
          <w:rFonts w:hint="eastAsia"/>
        </w:rPr>
        <w:t>)</w:t>
      </w:r>
      <w:r>
        <w:rPr>
          <w:rFonts w:hint="eastAsia"/>
        </w:rPr>
        <w:t>中，委员会就受害人的失踪问题也作出了相同的裁决。</w:t>
      </w:r>
    </w:p>
    <w:p w:rsidR="003776B2" w:rsidRDefault="00C253A5" w:rsidP="00C253A5">
      <w:pPr>
        <w:pStyle w:val="H4GC"/>
        <w:rPr>
          <w:rFonts w:hint="eastAsia"/>
        </w:rPr>
      </w:pPr>
      <w:r>
        <w:rPr>
          <w:rFonts w:hint="eastAsia"/>
        </w:rPr>
        <w:tab/>
        <w:t>(t)</w:t>
      </w:r>
      <w:r>
        <w:rPr>
          <w:rFonts w:hint="eastAsia"/>
        </w:rPr>
        <w:tab/>
      </w:r>
      <w:r w:rsidR="003776B2">
        <w:rPr>
          <w:rFonts w:hint="eastAsia"/>
        </w:rPr>
        <w:t>私生活、家庭和住宅不受干涉的权利</w:t>
      </w:r>
      <w:r w:rsidR="003776B2">
        <w:rPr>
          <w:rFonts w:hint="eastAsia"/>
        </w:rPr>
        <w:t>(</w:t>
      </w:r>
      <w:r w:rsidR="003776B2">
        <w:rPr>
          <w:rFonts w:hint="eastAsia"/>
        </w:rPr>
        <w:t>《公约》第十七条</w:t>
      </w:r>
      <w:r w:rsidR="003776B2">
        <w:rPr>
          <w:rFonts w:hint="eastAsia"/>
        </w:rPr>
        <w:t>)</w:t>
      </w:r>
    </w:p>
    <w:p w:rsidR="003776B2" w:rsidRDefault="003776B2" w:rsidP="003776B2">
      <w:pPr>
        <w:pStyle w:val="SingleTxtGC"/>
        <w:rPr>
          <w:rFonts w:hint="eastAsia"/>
        </w:rPr>
      </w:pPr>
      <w:r>
        <w:rPr>
          <w:rFonts w:hint="eastAsia"/>
        </w:rPr>
        <w:t xml:space="preserve">194.  </w:t>
      </w:r>
      <w:r>
        <w:rPr>
          <w:rFonts w:hint="eastAsia"/>
        </w:rPr>
        <w:t>在第</w:t>
      </w:r>
      <w:r>
        <w:rPr>
          <w:rFonts w:hint="eastAsia"/>
        </w:rPr>
        <w:t>1557/2007</w:t>
      </w:r>
      <w:r>
        <w:rPr>
          <w:rFonts w:hint="eastAsia"/>
        </w:rPr>
        <w:t>号案件</w:t>
      </w:r>
      <w:r>
        <w:rPr>
          <w:rFonts w:hint="eastAsia"/>
        </w:rPr>
        <w:t>(Nystrom</w:t>
      </w:r>
      <w:r w:rsidRPr="00E57F48">
        <w:rPr>
          <w:rFonts w:eastAsia="KaiTi_GB2312" w:hint="eastAsia"/>
        </w:rPr>
        <w:t>等人诉澳大利亚</w:t>
      </w:r>
      <w:r>
        <w:rPr>
          <w:rFonts w:hint="eastAsia"/>
        </w:rPr>
        <w:t>)</w:t>
      </w:r>
      <w:r>
        <w:rPr>
          <w:rFonts w:hint="eastAsia"/>
        </w:rPr>
        <w:t>中，委员会回顾其判例：通过驱逐手段将个人与其家庭分开，如果就案件的具体情况而言，此种分开及其后果与遣返目标相比又不相称，那么就是对家庭的任意干涉，违反了第十七条。缔约国决定驱逐一名已在该国住了一辈子的人回到一个除了国籍外没有任何联系的国家，离开自己的母亲、姐姐和侄子，应被视为“干涉”他的家庭。委员会注意到，缔约国没有反驳本案中存在干涉问题，但认为这种干涉是合法的，因为是缔约国的《移民法》规定的。根据该法律，如果一个人被判处</w:t>
      </w:r>
      <w:r>
        <w:rPr>
          <w:rFonts w:hint="eastAsia"/>
        </w:rPr>
        <w:t>12</w:t>
      </w:r>
      <w:r>
        <w:rPr>
          <w:rFonts w:hint="eastAsia"/>
        </w:rPr>
        <w:t>个月或以上的监禁，部长可以注销其签证。在本案中，提交人已被判处最低</w:t>
      </w:r>
      <w:r>
        <w:rPr>
          <w:rFonts w:hint="eastAsia"/>
        </w:rPr>
        <w:t>9</w:t>
      </w:r>
      <w:r>
        <w:rPr>
          <w:rFonts w:hint="eastAsia"/>
        </w:rPr>
        <w:t>年徒刑。委员会注意到提交人称，尽管他在拘留中心和国家收留所呆了一段时间，但与母亲和妹妹一直保持密切关系；他已决心戒酒，在缔约国决定取消其签证时，已有了稳定的工作；他在瑞典没有任何亲属，将他驱逐出境将导致他的家庭关系断裂，因为经济原则他的家人前往瑞典几乎不可能。委员会还注意到提交人说，他的刑事罪是酗酒引起的，酗酒问题现在已部分克服；部长关于驱逐他出境的决定是在他被判刑和获悉许多年后作出的。参照现有资料，委员会认为，部长关于驱逐提交人的决定对提交人造成了不可挽回的后果，与预防再次严重犯罪的正当目的较不相称，尤其是部长所考虑的犯罪与现在的驱逐之间存在很大的时间差距。鉴于驱逐提交人的行动是一个有时限的，他的家人不富裕，难以到瑞典看望他或与他在瑞典团聚，委员会得出结论认为，驱逐出境构成任意干涉提交人家庭的行为，因此违反《公约》第十七条和第二十三条第</w:t>
      </w:r>
      <w:r>
        <w:rPr>
          <w:rFonts w:hint="eastAsia"/>
        </w:rPr>
        <w:t>1</w:t>
      </w:r>
      <w:r>
        <w:rPr>
          <w:rFonts w:hint="eastAsia"/>
        </w:rPr>
        <w:t>款。</w:t>
      </w:r>
    </w:p>
    <w:p w:rsidR="003776B2" w:rsidRDefault="003776B2" w:rsidP="003776B2">
      <w:pPr>
        <w:pStyle w:val="SingleTxtGC"/>
        <w:rPr>
          <w:rFonts w:hint="eastAsia"/>
        </w:rPr>
      </w:pPr>
      <w:r>
        <w:rPr>
          <w:rFonts w:hint="eastAsia"/>
        </w:rPr>
        <w:t xml:space="preserve">195.  </w:t>
      </w:r>
      <w:r>
        <w:rPr>
          <w:rFonts w:hint="eastAsia"/>
        </w:rPr>
        <w:t>关于提交人称其母亲和妹妹依据《公约》第十七条和第二十三条</w:t>
      </w:r>
      <w:r w:rsidR="00134279">
        <w:rPr>
          <w:rFonts w:hint="eastAsia"/>
        </w:rPr>
        <w:t>第</w:t>
      </w:r>
      <w:r w:rsidR="00134279">
        <w:rPr>
          <w:rFonts w:hint="eastAsia"/>
        </w:rPr>
        <w:t>1</w:t>
      </w:r>
      <w:r w:rsidR="00134279">
        <w:rPr>
          <w:rFonts w:hint="eastAsia"/>
        </w:rPr>
        <w:t>款</w:t>
      </w:r>
      <w:r>
        <w:rPr>
          <w:rFonts w:hint="eastAsia"/>
        </w:rPr>
        <w:t>享有的权利也遭受了侵犯，委员会指出，提交人援引的多数甚至全部论据都涉及家庭生活受到破坏对他的影响。委员会还指出，母亲和妹妹并设有改变她们的家庭生活环境，仍住在澳大利亚。参照所收到的资料，委员会不认为，对其母亲和姐姐而言，缔约国也违反了《公约》第十七条和第二十三条</w:t>
      </w:r>
      <w:r w:rsidR="00134279">
        <w:rPr>
          <w:rFonts w:hint="eastAsia"/>
        </w:rPr>
        <w:t>第</w:t>
      </w:r>
      <w:r w:rsidR="00134279">
        <w:rPr>
          <w:rFonts w:hint="eastAsia"/>
        </w:rPr>
        <w:t>1</w:t>
      </w:r>
      <w:r w:rsidR="00134279">
        <w:rPr>
          <w:rFonts w:hint="eastAsia"/>
        </w:rPr>
        <w:t>款</w:t>
      </w:r>
      <w:r>
        <w:rPr>
          <w:rFonts w:hint="eastAsia"/>
        </w:rPr>
        <w:t>。</w:t>
      </w:r>
    </w:p>
    <w:p w:rsidR="003776B2" w:rsidRDefault="003776B2" w:rsidP="003776B2">
      <w:pPr>
        <w:pStyle w:val="SingleTxtGC"/>
        <w:rPr>
          <w:rFonts w:hint="eastAsia"/>
        </w:rPr>
      </w:pPr>
      <w:r>
        <w:rPr>
          <w:rFonts w:hint="eastAsia"/>
        </w:rPr>
        <w:t xml:space="preserve">196.  </w:t>
      </w:r>
      <w:r>
        <w:rPr>
          <w:rFonts w:hint="eastAsia"/>
        </w:rPr>
        <w:t>第</w:t>
      </w:r>
      <w:r>
        <w:rPr>
          <w:rFonts w:hint="eastAsia"/>
        </w:rPr>
        <w:t>1959/2010</w:t>
      </w:r>
      <w:r>
        <w:rPr>
          <w:rFonts w:hint="eastAsia"/>
        </w:rPr>
        <w:t>号案件</w:t>
      </w:r>
      <w:r>
        <w:rPr>
          <w:rFonts w:hint="eastAsia"/>
        </w:rPr>
        <w:t>(Warsame</w:t>
      </w:r>
      <w:r w:rsidRPr="00E57F48">
        <w:rPr>
          <w:rFonts w:eastAsia="KaiTi_GB2312" w:hint="eastAsia"/>
        </w:rPr>
        <w:t>诉加拿大</w:t>
      </w:r>
      <w:r>
        <w:rPr>
          <w:rFonts w:hint="eastAsia"/>
        </w:rPr>
        <w:t>)</w:t>
      </w:r>
      <w:r>
        <w:rPr>
          <w:rFonts w:hint="eastAsia"/>
        </w:rPr>
        <w:t>涉及将提交人驱逐到索马里。在这起案件中，委员会注意到，虽然当事人就提交人与母亲和姐妹的家庭关系存在争议，但如果将他驱逐到索马里，他的家庭关系将中断，对他造成不可弥补的损害，因为他的家人不能去探访他，提交人也无钱与在加拿大的家人保持定期通信。此外，随着时间推移，提交人将无法申请到加拿大探亲的旅游签证。委员会还注意到，由于事实上不存在司法补救办法，提交人无法在国内法院提出他的诉讼。因此，委员会认为，干涉提交人的家庭生活，将导致无可挽回地切断他与在加拿大的母亲和姐妹的关系，与防止再次犯罪的正当目的是不相称的。因此，提交人被驱逐出境，如果实施，将违反《公约》第十七条和第二十三条第</w:t>
      </w:r>
      <w:r>
        <w:rPr>
          <w:rFonts w:hint="eastAsia"/>
        </w:rPr>
        <w:t>1</w:t>
      </w:r>
      <w:r>
        <w:rPr>
          <w:rFonts w:hint="eastAsia"/>
        </w:rPr>
        <w:t>款以及与之相关的第二条第</w:t>
      </w:r>
      <w:r>
        <w:rPr>
          <w:rFonts w:hint="eastAsia"/>
        </w:rPr>
        <w:t>3</w:t>
      </w:r>
      <w:r>
        <w:rPr>
          <w:rFonts w:hint="eastAsia"/>
        </w:rPr>
        <w:t>款。</w:t>
      </w:r>
    </w:p>
    <w:p w:rsidR="003776B2" w:rsidRDefault="003776B2" w:rsidP="003776B2">
      <w:pPr>
        <w:pStyle w:val="SingleTxtGC"/>
        <w:rPr>
          <w:rFonts w:hint="eastAsia"/>
        </w:rPr>
      </w:pPr>
      <w:r>
        <w:rPr>
          <w:rFonts w:hint="eastAsia"/>
        </w:rPr>
        <w:t xml:space="preserve">197.  </w:t>
      </w:r>
      <w:r>
        <w:rPr>
          <w:rFonts w:hint="eastAsia"/>
        </w:rPr>
        <w:t>在第</w:t>
      </w:r>
      <w:r>
        <w:rPr>
          <w:rFonts w:hint="eastAsia"/>
        </w:rPr>
        <w:t>1621/2007</w:t>
      </w:r>
      <w:r>
        <w:rPr>
          <w:rFonts w:hint="eastAsia"/>
        </w:rPr>
        <w:t>号案件</w:t>
      </w:r>
      <w:r>
        <w:rPr>
          <w:rFonts w:hint="eastAsia"/>
        </w:rPr>
        <w:t>(Raihman</w:t>
      </w:r>
      <w:r w:rsidRPr="00E57F48">
        <w:rPr>
          <w:rFonts w:eastAsia="KaiTi_GB2312" w:hint="eastAsia"/>
        </w:rPr>
        <w:t>诉拉脱维亚</w:t>
      </w:r>
      <w:r>
        <w:rPr>
          <w:rFonts w:hint="eastAsia"/>
        </w:rPr>
        <w:t>)</w:t>
      </w:r>
      <w:r>
        <w:rPr>
          <w:rFonts w:hint="eastAsia"/>
        </w:rPr>
        <w:t>中，委员会注意到提交人声称：根据缔约国的法律规定，在官方文件中他已经沿用</w:t>
      </w:r>
      <w:r>
        <w:rPr>
          <w:rFonts w:hint="eastAsia"/>
        </w:rPr>
        <w:t>40</w:t>
      </w:r>
      <w:r>
        <w:rPr>
          <w:rFonts w:hint="eastAsia"/>
        </w:rPr>
        <w:t>年之久的姓名必须改为拉脱维亚语的拼写，结果造成了他生活不便。委员会根据其以前的判例认为，第十七条所提供的保护包括选择和更改自己名字的权利。委员会认为，根据这种保护，有关人士更加有权不接受缔约国强加的姓名拼写形式。因此，委员会认为，缔约国单方面更改在官方文件中的提交人姓名是毫无道理的；构成了对其私生活的任意干涉，因此违反了第十七条。</w:t>
      </w:r>
    </w:p>
    <w:p w:rsidR="003776B2" w:rsidRDefault="003776B2" w:rsidP="003776B2">
      <w:pPr>
        <w:pStyle w:val="SingleTxtGC"/>
        <w:rPr>
          <w:rFonts w:hint="eastAsia"/>
        </w:rPr>
      </w:pPr>
      <w:r>
        <w:rPr>
          <w:rFonts w:hint="eastAsia"/>
        </w:rPr>
        <w:t xml:space="preserve">198.  </w:t>
      </w:r>
      <w:r>
        <w:rPr>
          <w:rFonts w:hint="eastAsia"/>
        </w:rPr>
        <w:t>委员会认为，在第</w:t>
      </w:r>
      <w:r>
        <w:rPr>
          <w:rFonts w:hint="eastAsia"/>
        </w:rPr>
        <w:t>1608/2007</w:t>
      </w:r>
      <w:r>
        <w:rPr>
          <w:rFonts w:hint="eastAsia"/>
        </w:rPr>
        <w:t>号</w:t>
      </w:r>
      <w:r>
        <w:rPr>
          <w:rFonts w:hint="eastAsia"/>
        </w:rPr>
        <w:t>(L.M.R.</w:t>
      </w:r>
      <w:r w:rsidRPr="00E57F48">
        <w:rPr>
          <w:rFonts w:eastAsia="KaiTi_GB2312" w:hint="eastAsia"/>
        </w:rPr>
        <w:t>诉阿根廷</w:t>
      </w:r>
      <w:r>
        <w:rPr>
          <w:rFonts w:hint="eastAsia"/>
        </w:rPr>
        <w:t>)</w:t>
      </w:r>
      <w:r>
        <w:rPr>
          <w:rFonts w:hint="eastAsia"/>
        </w:rPr>
        <w:t>和第</w:t>
      </w:r>
      <w:r>
        <w:rPr>
          <w:rFonts w:hint="eastAsia"/>
        </w:rPr>
        <w:t>1610/2007</w:t>
      </w:r>
      <w:r>
        <w:rPr>
          <w:rFonts w:hint="eastAsia"/>
        </w:rPr>
        <w:t>号</w:t>
      </w:r>
      <w:r>
        <w:rPr>
          <w:rFonts w:hint="eastAsia"/>
        </w:rPr>
        <w:t>(L.N.P.</w:t>
      </w:r>
      <w:r w:rsidRPr="00E57F48">
        <w:rPr>
          <w:rFonts w:eastAsia="KaiTi_GB2312" w:hint="eastAsia"/>
        </w:rPr>
        <w:t>诉阿根廷</w:t>
      </w:r>
      <w:r>
        <w:rPr>
          <w:rFonts w:hint="eastAsia"/>
        </w:rPr>
        <w:t>)</w:t>
      </w:r>
      <w:r>
        <w:rPr>
          <w:rFonts w:hint="eastAsia"/>
        </w:rPr>
        <w:t>案件中，也存在缔约国违反第十七条的情况。</w:t>
      </w:r>
    </w:p>
    <w:p w:rsidR="003776B2" w:rsidRDefault="00C253A5" w:rsidP="00C253A5">
      <w:pPr>
        <w:pStyle w:val="H4GC"/>
        <w:rPr>
          <w:rFonts w:hint="eastAsia"/>
        </w:rPr>
      </w:pPr>
      <w:r>
        <w:rPr>
          <w:rFonts w:hint="eastAsia"/>
        </w:rPr>
        <w:tab/>
        <w:t>(u)</w:t>
      </w:r>
      <w:r>
        <w:rPr>
          <w:rFonts w:hint="eastAsia"/>
        </w:rPr>
        <w:tab/>
      </w:r>
      <w:r w:rsidR="003776B2">
        <w:rPr>
          <w:rFonts w:hint="eastAsia"/>
        </w:rPr>
        <w:t>思想、良心和宗教自由</w:t>
      </w:r>
      <w:r w:rsidR="003776B2">
        <w:rPr>
          <w:rFonts w:hint="eastAsia"/>
        </w:rPr>
        <w:t>(</w:t>
      </w:r>
      <w:r w:rsidR="003776B2">
        <w:rPr>
          <w:rFonts w:hint="eastAsia"/>
        </w:rPr>
        <w:t>《公约》第十八条</w:t>
      </w:r>
      <w:r w:rsidR="003776B2">
        <w:rPr>
          <w:rFonts w:hint="eastAsia"/>
        </w:rPr>
        <w:t>)</w:t>
      </w:r>
    </w:p>
    <w:p w:rsidR="003776B2" w:rsidRDefault="003776B2" w:rsidP="003776B2">
      <w:pPr>
        <w:pStyle w:val="SingleTxtGC"/>
        <w:rPr>
          <w:rFonts w:hint="eastAsia"/>
        </w:rPr>
      </w:pPr>
      <w:r>
        <w:rPr>
          <w:rFonts w:hint="eastAsia"/>
        </w:rPr>
        <w:t xml:space="preserve">199.  </w:t>
      </w:r>
      <w:r>
        <w:rPr>
          <w:rFonts w:hint="eastAsia"/>
        </w:rPr>
        <w:t>在第</w:t>
      </w:r>
      <w:r>
        <w:rPr>
          <w:rFonts w:hint="eastAsia"/>
        </w:rPr>
        <w:t>1642-1741/2007</w:t>
      </w:r>
      <w:r>
        <w:rPr>
          <w:rFonts w:hint="eastAsia"/>
        </w:rPr>
        <w:t>号案件</w:t>
      </w:r>
      <w:r>
        <w:rPr>
          <w:rFonts w:hint="eastAsia"/>
        </w:rPr>
        <w:t>(Jeong</w:t>
      </w:r>
      <w:r w:rsidRPr="00E57F48">
        <w:rPr>
          <w:rFonts w:eastAsia="KaiTi_GB2312" w:hint="eastAsia"/>
        </w:rPr>
        <w:t>等人诉大韩民国</w:t>
      </w:r>
      <w:r>
        <w:rPr>
          <w:rFonts w:hint="eastAsia"/>
        </w:rPr>
        <w:t>)</w:t>
      </w:r>
      <w:r>
        <w:rPr>
          <w:rFonts w:hint="eastAsia"/>
        </w:rPr>
        <w:t>中，委员会注意到提交人声称：由于在缔约国不存在服兵役的替代办法，因此《公约》第十八条第</w:t>
      </w:r>
      <w:r>
        <w:rPr>
          <w:rFonts w:hint="eastAsia"/>
        </w:rPr>
        <w:t>1</w:t>
      </w:r>
      <w:r>
        <w:rPr>
          <w:rFonts w:hint="eastAsia"/>
        </w:rPr>
        <w:t>款赋予他们的权利受到了侵犯。结果，他们由于拒服兵役而遭到了刑事起诉和监禁。委员会认为，提交人之所以拒服兵役是因为他们真正坚持宗教信念；缔约国也没有对这一点提出质疑。缔约国对于提交人的定罪和判刑构成了对于他们良心自由的侵犯，因此违反了《公约》第十八条第</w:t>
      </w:r>
      <w:r>
        <w:rPr>
          <w:rFonts w:hint="eastAsia"/>
        </w:rPr>
        <w:t>1</w:t>
      </w:r>
      <w:r>
        <w:rPr>
          <w:rFonts w:hint="eastAsia"/>
        </w:rPr>
        <w:t>款。一些人出于良心或者宗教的原因不能使用武器，因而拒服兵役；对于这些人实施强制手段不符合《公约》第十八条第</w:t>
      </w:r>
      <w:r>
        <w:rPr>
          <w:rFonts w:hint="eastAsia"/>
        </w:rPr>
        <w:t>1</w:t>
      </w:r>
      <w:r>
        <w:rPr>
          <w:rFonts w:hint="eastAsia"/>
        </w:rPr>
        <w:t>款的规定。</w:t>
      </w:r>
    </w:p>
    <w:p w:rsidR="003776B2" w:rsidRDefault="003776B2" w:rsidP="003776B2">
      <w:pPr>
        <w:pStyle w:val="SingleTxtGC"/>
        <w:rPr>
          <w:rFonts w:hint="eastAsia"/>
        </w:rPr>
      </w:pPr>
      <w:r>
        <w:rPr>
          <w:rFonts w:hint="eastAsia"/>
        </w:rPr>
        <w:t xml:space="preserve">200.  </w:t>
      </w:r>
      <w:r>
        <w:rPr>
          <w:rFonts w:hint="eastAsia"/>
        </w:rPr>
        <w:t>在第</w:t>
      </w:r>
      <w:r>
        <w:rPr>
          <w:rFonts w:hint="eastAsia"/>
        </w:rPr>
        <w:t>1876/2009</w:t>
      </w:r>
      <w:r>
        <w:rPr>
          <w:rFonts w:hint="eastAsia"/>
        </w:rPr>
        <w:t>号案件</w:t>
      </w:r>
      <w:r>
        <w:rPr>
          <w:rFonts w:hint="eastAsia"/>
        </w:rPr>
        <w:t>(Singh</w:t>
      </w:r>
      <w:r w:rsidRPr="00E57F48">
        <w:rPr>
          <w:rFonts w:eastAsia="KaiTi_GB2312" w:hint="eastAsia"/>
        </w:rPr>
        <w:t>诉法国</w:t>
      </w:r>
      <w:r>
        <w:rPr>
          <w:rFonts w:hint="eastAsia"/>
        </w:rPr>
        <w:t>)</w:t>
      </w:r>
      <w:r>
        <w:rPr>
          <w:rFonts w:hint="eastAsia"/>
        </w:rPr>
        <w:t>中，来自印度的锡克族提交人称，居住证使用免冠身份照片侵犯了他的宗教自由权。他解释说，戴头巾是锡克人的宗教义务和生活中不可分割的一部分。委员会认为，提交人的头巾是出于宗教动机的行为；</w:t>
      </w:r>
      <w:r>
        <w:rPr>
          <w:rFonts w:hint="eastAsia"/>
        </w:rPr>
        <w:t>1946</w:t>
      </w:r>
      <w:r>
        <w:rPr>
          <w:rFonts w:hint="eastAsia"/>
        </w:rPr>
        <w:t>年</w:t>
      </w:r>
      <w:r>
        <w:rPr>
          <w:rFonts w:hint="eastAsia"/>
        </w:rPr>
        <w:t>6</w:t>
      </w:r>
      <w:r>
        <w:rPr>
          <w:rFonts w:hint="eastAsia"/>
        </w:rPr>
        <w:t>月</w:t>
      </w:r>
      <w:r>
        <w:rPr>
          <w:rFonts w:hint="eastAsia"/>
        </w:rPr>
        <w:t>30</w:t>
      </w:r>
      <w:r>
        <w:rPr>
          <w:rFonts w:hint="eastAsia"/>
        </w:rPr>
        <w:t>日第</w:t>
      </w:r>
      <w:r>
        <w:rPr>
          <w:rFonts w:hint="eastAsia"/>
        </w:rPr>
        <w:t>46-1574</w:t>
      </w:r>
      <w:r>
        <w:rPr>
          <w:rFonts w:hint="eastAsia"/>
        </w:rPr>
        <w:t>号法令第</w:t>
      </w:r>
      <w:r>
        <w:rPr>
          <w:rFonts w:hint="eastAsia"/>
        </w:rPr>
        <w:t>11-1</w:t>
      </w:r>
      <w:r>
        <w:rPr>
          <w:rFonts w:hint="eastAsia"/>
        </w:rPr>
        <w:t>条</w:t>
      </w:r>
      <w:r>
        <w:rPr>
          <w:rFonts w:hint="eastAsia"/>
        </w:rPr>
        <w:t>(1994</w:t>
      </w:r>
      <w:r>
        <w:rPr>
          <w:rFonts w:hint="eastAsia"/>
        </w:rPr>
        <w:t>年修订</w:t>
      </w:r>
      <w:r>
        <w:rPr>
          <w:rFonts w:hint="eastAsia"/>
        </w:rPr>
        <w:t>)</w:t>
      </w:r>
      <w:r>
        <w:rPr>
          <w:rFonts w:hint="eastAsia"/>
        </w:rPr>
        <w:t>涉及外国公民入境和在法国居住的条件，要求在居留证上必须使用免冠身份照片，这一规定干预了宗教信仰自由。委员会必须决定这一限制是否必要，是否与缔约国所表示的目的，即保护公众安全和秩序相称。委员会承认缔约国为了公众安全和秩序的目的，需要保证并能够验证居住证照片上的个人与该证件的合法持有人相符。然而，它指出，缔约国没有说明，锡克教徒戴头巾，只覆盖头顶和前额一部分，面部清晰可见，为什么比免冠更难以识别，而他是任何时候都戴头巾的。缔约国也没有解释，免冠的身份证照片如何有助于避免欺诈或伪造居留证的风险。因此，委员会认为缔约国没有证明，在《公约》第十八条第</w:t>
      </w:r>
      <w:r>
        <w:rPr>
          <w:rFonts w:hint="eastAsia"/>
        </w:rPr>
        <w:t>3</w:t>
      </w:r>
      <w:r>
        <w:rPr>
          <w:rFonts w:hint="eastAsia"/>
        </w:rPr>
        <w:t>款的意义内，对提交人的限制是必要的。它也注意到，即使为了拍身份照而摘去头巾的义务可能是一次性要求，但对提交人的宗教自由的潜在干预则是持续的，因为他会一直出现在没有宗教饰物的身份照片中，在检查身份证时，也可能被迫摘下头巾。因此，委员会的结论是，规定在居留证上使用免冠身份照片的条例，是一个限制提交人宗教信仰自由的条例，因此违反了《公约》第十八条。</w:t>
      </w:r>
    </w:p>
    <w:p w:rsidR="003776B2" w:rsidRDefault="00C253A5" w:rsidP="00C253A5">
      <w:pPr>
        <w:pStyle w:val="H4GC"/>
        <w:rPr>
          <w:rFonts w:hint="eastAsia"/>
        </w:rPr>
      </w:pPr>
      <w:r>
        <w:rPr>
          <w:rFonts w:hint="eastAsia"/>
        </w:rPr>
        <w:tab/>
        <w:t>(v)</w:t>
      </w:r>
      <w:r>
        <w:rPr>
          <w:rFonts w:hint="eastAsia"/>
        </w:rPr>
        <w:tab/>
      </w:r>
      <w:r w:rsidR="003776B2">
        <w:rPr>
          <w:rFonts w:hint="eastAsia"/>
        </w:rPr>
        <w:t>见解和言论自由</w:t>
      </w:r>
      <w:r w:rsidR="003776B2">
        <w:rPr>
          <w:rFonts w:hint="eastAsia"/>
        </w:rPr>
        <w:t>(</w:t>
      </w:r>
      <w:r w:rsidR="003776B2">
        <w:rPr>
          <w:rFonts w:hint="eastAsia"/>
        </w:rPr>
        <w:t>《公约》第十九条</w:t>
      </w:r>
      <w:r w:rsidR="003776B2">
        <w:rPr>
          <w:rFonts w:hint="eastAsia"/>
        </w:rPr>
        <w:t>)</w:t>
      </w:r>
    </w:p>
    <w:p w:rsidR="003776B2" w:rsidRDefault="003776B2" w:rsidP="003776B2">
      <w:pPr>
        <w:pStyle w:val="SingleTxtGC"/>
        <w:rPr>
          <w:rFonts w:hint="eastAsia"/>
        </w:rPr>
      </w:pPr>
      <w:r>
        <w:rPr>
          <w:rFonts w:hint="eastAsia"/>
        </w:rPr>
        <w:t xml:space="preserve">201.  </w:t>
      </w:r>
      <w:r>
        <w:rPr>
          <w:rFonts w:hint="eastAsia"/>
        </w:rPr>
        <w:t>在第</w:t>
      </w:r>
      <w:r>
        <w:rPr>
          <w:rFonts w:hint="eastAsia"/>
        </w:rPr>
        <w:t>1449/2006</w:t>
      </w:r>
      <w:r>
        <w:rPr>
          <w:rFonts w:hint="eastAsia"/>
        </w:rPr>
        <w:t>号案件</w:t>
      </w:r>
      <w:r w:rsidR="00134279">
        <w:rPr>
          <w:rFonts w:hint="eastAsia"/>
        </w:rPr>
        <w:t>(Umarov</w:t>
      </w:r>
      <w:r w:rsidRPr="00E57F48">
        <w:rPr>
          <w:rFonts w:eastAsia="KaiTi_GB2312" w:hint="eastAsia"/>
        </w:rPr>
        <w:t>诉乌兹别克斯坦</w:t>
      </w:r>
      <w:r>
        <w:rPr>
          <w:rFonts w:hint="eastAsia"/>
        </w:rPr>
        <w:t>)</w:t>
      </w:r>
      <w:r>
        <w:rPr>
          <w:rFonts w:hint="eastAsia"/>
        </w:rPr>
        <w:t>中，委员会注意到缔约国的意见称：根据国内法律提交人的丈夫因为经济罪行而被定罪。然而，委员会注意到，</w:t>
      </w:r>
      <w:r>
        <w:rPr>
          <w:rFonts w:hint="eastAsia"/>
        </w:rPr>
        <w:t>Umarov</w:t>
      </w:r>
      <w:r>
        <w:rPr>
          <w:rFonts w:hint="eastAsia"/>
        </w:rPr>
        <w:t>先生是缔约国政治反对派团体阳光同盟的领导人之一；他是在警方搜查阳光同盟的办公室时被捕的；缔约国没有解释搜查的目的。根据提交人提供的资料，阳光同盟的其他领导人几乎同时因为类似的控罪而被捕。在成立阳光同盟之后不久，属于这些领导人的一些公司就遭到了各个部门的调查。根据提交人的通知，委员会注意到了欧洲联盟常设理事会以及欧洲联盟院长代表关于乌兹别克斯坦人权状况的声明。这两项声明都指出，</w:t>
      </w:r>
      <w:r>
        <w:rPr>
          <w:rFonts w:hint="eastAsia"/>
        </w:rPr>
        <w:t>Umarov</w:t>
      </w:r>
      <w:r>
        <w:rPr>
          <w:rFonts w:hint="eastAsia"/>
        </w:rPr>
        <w:t>先生是一名反对派领导人；并且对有关当局对他的处理表示关注。委员会还指出，缔约国没有回应以下的声称：</w:t>
      </w:r>
      <w:r>
        <w:rPr>
          <w:rFonts w:hint="eastAsia"/>
        </w:rPr>
        <w:t>Umarov</w:t>
      </w:r>
      <w:r>
        <w:rPr>
          <w:rFonts w:hint="eastAsia"/>
        </w:rPr>
        <w:t>先生之所以遭到逮捕和监禁是因为当局不想让他以政治组织领导人的身份发表政见。因此，委员会认为，对于</w:t>
      </w:r>
      <w:r>
        <w:rPr>
          <w:rFonts w:hint="eastAsia"/>
        </w:rPr>
        <w:t>Umarov</w:t>
      </w:r>
      <w:r>
        <w:rPr>
          <w:rFonts w:hint="eastAsia"/>
        </w:rPr>
        <w:t>先生的逮捕、审讯和定罪确实使他无法发表政见。委员会认定，缔约国侵犯了《公约》第十九条第</w:t>
      </w:r>
      <w:r>
        <w:rPr>
          <w:rFonts w:hint="eastAsia"/>
        </w:rPr>
        <w:t>2</w:t>
      </w:r>
      <w:r>
        <w:rPr>
          <w:rFonts w:hint="eastAsia"/>
        </w:rPr>
        <w:t>款和第二十六条赋予</w:t>
      </w:r>
      <w:r>
        <w:rPr>
          <w:rFonts w:hint="eastAsia"/>
        </w:rPr>
        <w:t>Umarov</w:t>
      </w:r>
      <w:r>
        <w:rPr>
          <w:rFonts w:hint="eastAsia"/>
        </w:rPr>
        <w:t>先生的权利。</w:t>
      </w:r>
    </w:p>
    <w:p w:rsidR="003776B2" w:rsidRDefault="003776B2" w:rsidP="003776B2">
      <w:pPr>
        <w:pStyle w:val="SingleTxtGC"/>
        <w:rPr>
          <w:rFonts w:hint="eastAsia"/>
        </w:rPr>
      </w:pPr>
      <w:r>
        <w:rPr>
          <w:rFonts w:hint="eastAsia"/>
        </w:rPr>
        <w:t xml:space="preserve">202.  </w:t>
      </w:r>
      <w:r>
        <w:rPr>
          <w:rFonts w:hint="eastAsia"/>
        </w:rPr>
        <w:t>在第</w:t>
      </w:r>
      <w:r>
        <w:rPr>
          <w:rFonts w:hint="eastAsia"/>
        </w:rPr>
        <w:t>1604/2007</w:t>
      </w:r>
      <w:r>
        <w:rPr>
          <w:rFonts w:hint="eastAsia"/>
        </w:rPr>
        <w:t>号案件</w:t>
      </w:r>
      <w:r>
        <w:rPr>
          <w:rFonts w:hint="eastAsia"/>
        </w:rPr>
        <w:t>(Zalesskaya</w:t>
      </w:r>
      <w:r w:rsidRPr="00E57F48">
        <w:rPr>
          <w:rFonts w:eastAsia="KaiTi_GB2312" w:hint="eastAsia"/>
        </w:rPr>
        <w:t>诉白俄罗斯</w:t>
      </w:r>
      <w:r>
        <w:rPr>
          <w:rFonts w:hint="eastAsia"/>
        </w:rPr>
        <w:t>)</w:t>
      </w:r>
      <w:r>
        <w:rPr>
          <w:rFonts w:hint="eastAsia"/>
        </w:rPr>
        <w:t>中，委员会注意到了提交人声称：她因为违反关于组织示威游行的规定而遭到逮捕和指控，并且因为散发经过官方登记的报纸和小册子而被罚款，因此她自由传达信息的权利遭到了侵犯。委员会认为，《公约》第十九条第</w:t>
      </w:r>
      <w:r>
        <w:rPr>
          <w:rFonts w:hint="eastAsia"/>
        </w:rPr>
        <w:t>2</w:t>
      </w:r>
      <w:r>
        <w:rPr>
          <w:rFonts w:hint="eastAsia"/>
        </w:rPr>
        <w:t>款赋予提交人的权利遭到了限制。问题是：根据第十九条第</w:t>
      </w:r>
      <w:r>
        <w:rPr>
          <w:rFonts w:hint="eastAsia"/>
        </w:rPr>
        <w:t>3</w:t>
      </w:r>
      <w:r>
        <w:rPr>
          <w:rFonts w:hint="eastAsia"/>
        </w:rPr>
        <w:t>款规定的标准，这种限制是否合理。缔约国没有提出任何具体理由，说明根据第十九条第</w:t>
      </w:r>
      <w:r>
        <w:rPr>
          <w:rFonts w:hint="eastAsia"/>
        </w:rPr>
        <w:t>3</w:t>
      </w:r>
      <w:r>
        <w:rPr>
          <w:rFonts w:hint="eastAsia"/>
        </w:rPr>
        <w:t>款这种限制是必要的。因此，委员会认为，公约第十九条第</w:t>
      </w:r>
      <w:r>
        <w:rPr>
          <w:rFonts w:hint="eastAsia"/>
        </w:rPr>
        <w:t>2</w:t>
      </w:r>
      <w:r>
        <w:rPr>
          <w:rFonts w:hint="eastAsia"/>
        </w:rPr>
        <w:t>款赋予提交人的权利遭到了侵犯。</w:t>
      </w:r>
    </w:p>
    <w:p w:rsidR="003776B2" w:rsidRDefault="00C253A5" w:rsidP="00C253A5">
      <w:pPr>
        <w:pStyle w:val="H4GC"/>
        <w:rPr>
          <w:rFonts w:hint="eastAsia"/>
        </w:rPr>
      </w:pPr>
      <w:r>
        <w:rPr>
          <w:rFonts w:hint="eastAsia"/>
        </w:rPr>
        <w:tab/>
        <w:t>(x)</w:t>
      </w:r>
      <w:r>
        <w:rPr>
          <w:rFonts w:hint="eastAsia"/>
        </w:rPr>
        <w:tab/>
      </w:r>
      <w:r w:rsidR="003776B2">
        <w:rPr>
          <w:rFonts w:hint="eastAsia"/>
        </w:rPr>
        <w:t>和平集会的权利</w:t>
      </w:r>
      <w:r w:rsidR="003776B2">
        <w:rPr>
          <w:rFonts w:hint="eastAsia"/>
        </w:rPr>
        <w:t>(</w:t>
      </w:r>
      <w:r w:rsidR="003776B2">
        <w:rPr>
          <w:rFonts w:hint="eastAsia"/>
        </w:rPr>
        <w:t>《公约》第二十一条</w:t>
      </w:r>
      <w:r w:rsidR="003776B2">
        <w:rPr>
          <w:rFonts w:hint="eastAsia"/>
        </w:rPr>
        <w:t>)</w:t>
      </w:r>
    </w:p>
    <w:p w:rsidR="003776B2" w:rsidRDefault="003776B2" w:rsidP="003776B2">
      <w:pPr>
        <w:pStyle w:val="SingleTxtGC"/>
        <w:rPr>
          <w:rFonts w:hint="eastAsia"/>
        </w:rPr>
      </w:pPr>
      <w:r>
        <w:rPr>
          <w:rFonts w:hint="eastAsia"/>
        </w:rPr>
        <w:t xml:space="preserve">203.  </w:t>
      </w:r>
      <w:r>
        <w:rPr>
          <w:rFonts w:hint="eastAsia"/>
        </w:rPr>
        <w:t>在第</w:t>
      </w:r>
      <w:r>
        <w:rPr>
          <w:rFonts w:hint="eastAsia"/>
        </w:rPr>
        <w:t>1604/2007</w:t>
      </w:r>
      <w:r>
        <w:rPr>
          <w:rFonts w:hint="eastAsia"/>
        </w:rPr>
        <w:t>号案件</w:t>
      </w:r>
      <w:r>
        <w:rPr>
          <w:rFonts w:hint="eastAsia"/>
        </w:rPr>
        <w:t>(Zalesskaya</w:t>
      </w:r>
      <w:r w:rsidRPr="00E57F48">
        <w:rPr>
          <w:rFonts w:eastAsia="KaiTi_GB2312" w:hint="eastAsia"/>
        </w:rPr>
        <w:t>诉白俄罗斯</w:t>
      </w:r>
      <w:r>
        <w:rPr>
          <w:rFonts w:hint="eastAsia"/>
        </w:rPr>
        <w:t>)</w:t>
      </w:r>
      <w:r>
        <w:rPr>
          <w:rFonts w:hint="eastAsia"/>
        </w:rPr>
        <w:t>中，提交人因为散发经过官方登记的报纸和小册子而被罚款。委员会认为，缔约国没有表明，施加的限制是出于维护国家安全和公共安全、公共秩序，保护公共卫生或道德和他人的权利和自由的需要。因此，委员会认定，有关事实表明缔约国违反了《公约》第二十一条。</w:t>
      </w:r>
    </w:p>
    <w:p w:rsidR="003776B2" w:rsidRDefault="00C253A5" w:rsidP="00C253A5">
      <w:pPr>
        <w:pStyle w:val="H4GC"/>
        <w:rPr>
          <w:rFonts w:hint="eastAsia"/>
        </w:rPr>
      </w:pPr>
      <w:r>
        <w:rPr>
          <w:rFonts w:hint="eastAsia"/>
        </w:rPr>
        <w:tab/>
        <w:t>(y)</w:t>
      </w:r>
      <w:r>
        <w:rPr>
          <w:rFonts w:hint="eastAsia"/>
        </w:rPr>
        <w:tab/>
      </w:r>
      <w:r w:rsidR="003776B2">
        <w:rPr>
          <w:rFonts w:hint="eastAsia"/>
        </w:rPr>
        <w:t>结社自由</w:t>
      </w:r>
      <w:r w:rsidR="003776B2">
        <w:rPr>
          <w:rFonts w:hint="eastAsia"/>
        </w:rPr>
        <w:t>(</w:t>
      </w:r>
      <w:r w:rsidR="003776B2">
        <w:rPr>
          <w:rFonts w:hint="eastAsia"/>
        </w:rPr>
        <w:t>《公约》第二十二条</w:t>
      </w:r>
      <w:r w:rsidR="003776B2">
        <w:rPr>
          <w:rFonts w:hint="eastAsia"/>
        </w:rPr>
        <w:t>)</w:t>
      </w:r>
    </w:p>
    <w:p w:rsidR="003776B2" w:rsidRDefault="003776B2" w:rsidP="003776B2">
      <w:pPr>
        <w:pStyle w:val="SingleTxtGC"/>
        <w:rPr>
          <w:rFonts w:hint="eastAsia"/>
        </w:rPr>
      </w:pPr>
      <w:r>
        <w:rPr>
          <w:rFonts w:hint="eastAsia"/>
        </w:rPr>
        <w:t xml:space="preserve">204.  </w:t>
      </w:r>
      <w:r>
        <w:rPr>
          <w:rFonts w:hint="eastAsia"/>
        </w:rPr>
        <w:t>在第</w:t>
      </w:r>
      <w:r>
        <w:rPr>
          <w:rFonts w:hint="eastAsia"/>
        </w:rPr>
        <w:t>1383/2005</w:t>
      </w:r>
      <w:r>
        <w:rPr>
          <w:rFonts w:hint="eastAsia"/>
        </w:rPr>
        <w:t>号案件</w:t>
      </w:r>
      <w:r>
        <w:rPr>
          <w:rFonts w:hint="eastAsia"/>
        </w:rPr>
        <w:t>(Katsora</w:t>
      </w:r>
      <w:r w:rsidRPr="00E57F48">
        <w:rPr>
          <w:rFonts w:eastAsia="KaiTi_GB2312" w:hint="eastAsia"/>
        </w:rPr>
        <w:t>等人诉白俄罗斯</w:t>
      </w:r>
      <w:r>
        <w:rPr>
          <w:rFonts w:hint="eastAsia"/>
        </w:rPr>
        <w:t>)</w:t>
      </w:r>
      <w:r>
        <w:rPr>
          <w:rFonts w:hint="eastAsia"/>
        </w:rPr>
        <w:t>中，委员会需要审议的问题是：缔约国有关机构拒绝为名为“公民替代办法”的团体登记是否毫无道理地限制了提交人自由结社的权利。委员会指出，虽然法律规定了拒绝登记的理由，但是缔约国没有提出任何理由，说明这种限制是出于维护国家安全和公共安全、公共秩序，保护公共卫生或道德和他人的权利和自由的需要。委员会还注意到，拒绝给予登记的直接后果是：没有登记的组织无法在缔约国的领土上合法开展活动；直接剥夺了提交人自由结社的权利。因此，委员会的结论是，拒绝登记不符合《公约》第二十二条第</w:t>
      </w:r>
      <w:r>
        <w:rPr>
          <w:rFonts w:hint="eastAsia"/>
        </w:rPr>
        <w:t>2</w:t>
      </w:r>
      <w:r>
        <w:rPr>
          <w:rFonts w:hint="eastAsia"/>
        </w:rPr>
        <w:t>款的规定；这项条款赋予提交人的权利遭到了侵犯。</w:t>
      </w:r>
    </w:p>
    <w:p w:rsidR="003776B2" w:rsidRDefault="003776B2" w:rsidP="003776B2">
      <w:pPr>
        <w:pStyle w:val="SingleTxtGC"/>
        <w:rPr>
          <w:rFonts w:hint="eastAsia"/>
        </w:rPr>
      </w:pPr>
      <w:r>
        <w:rPr>
          <w:rFonts w:hint="eastAsia"/>
        </w:rPr>
        <w:t xml:space="preserve">205.  </w:t>
      </w:r>
      <w:r>
        <w:rPr>
          <w:rFonts w:hint="eastAsia"/>
        </w:rPr>
        <w:t>在第</w:t>
      </w:r>
      <w:r>
        <w:rPr>
          <w:rFonts w:hint="eastAsia"/>
        </w:rPr>
        <w:t>1470/2006</w:t>
      </w:r>
      <w:r>
        <w:rPr>
          <w:rFonts w:hint="eastAsia"/>
        </w:rPr>
        <w:t>号案件</w:t>
      </w:r>
      <w:r>
        <w:rPr>
          <w:rFonts w:hint="eastAsia"/>
        </w:rPr>
        <w:t>(Toktakunov</w:t>
      </w:r>
      <w:r w:rsidRPr="00E57F48">
        <w:rPr>
          <w:rFonts w:eastAsia="KaiTi_GB2312" w:hint="eastAsia"/>
        </w:rPr>
        <w:t>诉吉尔吉斯斯坦</w:t>
      </w:r>
      <w:r>
        <w:rPr>
          <w:rFonts w:hint="eastAsia"/>
        </w:rPr>
        <w:t>)</w:t>
      </w:r>
      <w:r>
        <w:rPr>
          <w:rFonts w:hint="eastAsia"/>
        </w:rPr>
        <w:t>中，提交人声称，缔约国的有关机构拒绝向他提供关于判处死刑人数的资料，侵犯了他关于寻求和获取信息的权利。委员会回顾了它在新闻自由和媒体自由问题上的立场：关于获取信息的权利包括媒体获得公众事务信息的权利以及一般公众从媒体取得信息的权利。落实这些权利并不限于媒体或者专业新闻记者；同时也取决于公众团体或者个人。委员会认为，缔约国有义务向提交人提供其所要求的信息，或者提出理由，说明必须根据《公约》第十九条第</w:t>
      </w:r>
      <w:r>
        <w:rPr>
          <w:rFonts w:hint="eastAsia"/>
        </w:rPr>
        <w:t>3</w:t>
      </w:r>
      <w:r>
        <w:rPr>
          <w:rFonts w:hint="eastAsia"/>
        </w:rPr>
        <w:t>款对获取国家掌握信息的权利实行限制。除其他外，委员会注意到了提交人的声称：关于判处死刑人数的信息不可能对吉尔吉斯斯坦的国防能力、安全或者经济和政治利益产生负面影响；因此，根据关于保护国家机密的法律所规定的标准，这种信息并不属于国家机密。委员会认为，一般公众在获取关于实施死刑的信息方面享有合法权益。委员会的结论是：由于缔约国没有作出相关的解释，因此不能认为，对于提交人获取关于实施死刑信息的权利的限制是为维护国家安全或公共秩序，保护公共卫生或道德，或者尊重他人的权利或者名誉所必需的。因此，委员会的结论是，第十九条第</w:t>
      </w:r>
      <w:r>
        <w:rPr>
          <w:rFonts w:hint="eastAsia"/>
        </w:rPr>
        <w:t>2</w:t>
      </w:r>
      <w:r>
        <w:rPr>
          <w:rFonts w:hint="eastAsia"/>
        </w:rPr>
        <w:t>款赋予提交人的权利遭到了侵犯。</w:t>
      </w:r>
    </w:p>
    <w:p w:rsidR="003776B2" w:rsidRDefault="003776B2" w:rsidP="003776B2">
      <w:pPr>
        <w:pStyle w:val="SingleTxtGC"/>
        <w:rPr>
          <w:rFonts w:hint="eastAsia"/>
        </w:rPr>
      </w:pPr>
      <w:r>
        <w:rPr>
          <w:rFonts w:hint="eastAsia"/>
        </w:rPr>
        <w:t xml:space="preserve">206.  </w:t>
      </w:r>
      <w:r>
        <w:rPr>
          <w:rFonts w:hint="eastAsia"/>
        </w:rPr>
        <w:t>在第</w:t>
      </w:r>
      <w:r>
        <w:rPr>
          <w:rFonts w:hint="eastAsia"/>
        </w:rPr>
        <w:t>1478/2006</w:t>
      </w:r>
      <w:r>
        <w:rPr>
          <w:rFonts w:hint="eastAsia"/>
        </w:rPr>
        <w:t>号案件</w:t>
      </w:r>
      <w:r>
        <w:rPr>
          <w:rFonts w:hint="eastAsia"/>
        </w:rPr>
        <w:t>(Kunguro</w:t>
      </w:r>
      <w:r w:rsidRPr="00E57F48">
        <w:rPr>
          <w:rFonts w:eastAsia="KaiTi_GB2312" w:hint="eastAsia"/>
        </w:rPr>
        <w:t>v</w:t>
      </w:r>
      <w:r w:rsidRPr="00E57F48">
        <w:rPr>
          <w:rFonts w:eastAsia="KaiTi_GB2312" w:hint="eastAsia"/>
        </w:rPr>
        <w:t>诉乌兹别克斯坦</w:t>
      </w:r>
      <w:r>
        <w:rPr>
          <w:rFonts w:hint="eastAsia"/>
        </w:rPr>
        <w:t>)</w:t>
      </w:r>
      <w:r>
        <w:rPr>
          <w:rFonts w:hint="eastAsia"/>
        </w:rPr>
        <w:t>中，委员会必须考虑的问题是，缔约国当局拒绝为非政府组织“民主和权利”注册，是否属于限制提交人的结社自由权利，这样的限制是否合理。司法部决定“不予考虑”，退回提交人的首次注册申请材料，是因为这些申请资料不符合缔约国国内法的两项实质性要求，即：</w:t>
      </w:r>
      <w:r>
        <w:rPr>
          <w:rFonts w:hint="eastAsia"/>
        </w:rPr>
        <w:t xml:space="preserve">(a) </w:t>
      </w:r>
      <w:r>
        <w:rPr>
          <w:rFonts w:hint="eastAsia"/>
        </w:rPr>
        <w:t>“民主和权利”没有从事任何官方机构所从事的人权活动；</w:t>
      </w:r>
      <w:r>
        <w:rPr>
          <w:rFonts w:hint="eastAsia"/>
        </w:rPr>
        <w:t xml:space="preserve">(b) </w:t>
      </w:r>
      <w:r>
        <w:rPr>
          <w:rFonts w:hint="eastAsia"/>
        </w:rPr>
        <w:t>必须在乌兹别克斯坦各地区有实际存在。退回决定也列举了申请材料中的技术性“缺陷”。委员会注意到，甚至一个“缺陷”就足以使当局有理由退回注册申请，“不予考虑”，这些实质性和技术性要求构成了事实上的限制，因此必须参照可能对提交人和民主和权利组织造成的后果进行评估。委员会注意到，根据第二十二条第</w:t>
      </w:r>
      <w:r>
        <w:rPr>
          <w:rFonts w:hint="eastAsia"/>
        </w:rPr>
        <w:t>2</w:t>
      </w:r>
      <w:r>
        <w:rPr>
          <w:rFonts w:hint="eastAsia"/>
        </w:rPr>
        <w:t>款，对结社自由权利的任何限制必须累计满足以下条件：</w:t>
      </w:r>
      <w:r>
        <w:rPr>
          <w:rFonts w:hint="eastAsia"/>
        </w:rPr>
        <w:t xml:space="preserve">(a) </w:t>
      </w:r>
      <w:r>
        <w:rPr>
          <w:rFonts w:hint="eastAsia"/>
        </w:rPr>
        <w:t>必须由法律规定；</w:t>
      </w:r>
      <w:r>
        <w:rPr>
          <w:rFonts w:hint="eastAsia"/>
        </w:rPr>
        <w:t xml:space="preserve">(b) </w:t>
      </w:r>
      <w:r>
        <w:rPr>
          <w:rFonts w:hint="eastAsia"/>
        </w:rPr>
        <w:t>只能为第</w:t>
      </w:r>
      <w:r>
        <w:rPr>
          <w:rFonts w:hint="eastAsia"/>
        </w:rPr>
        <w:t>2</w:t>
      </w:r>
      <w:r>
        <w:rPr>
          <w:rFonts w:hint="eastAsia"/>
        </w:rPr>
        <w:t>款所列目的之一作出；</w:t>
      </w:r>
      <w:r>
        <w:rPr>
          <w:rFonts w:hint="eastAsia"/>
        </w:rPr>
        <w:t xml:space="preserve">(c) </w:t>
      </w:r>
      <w:r>
        <w:rPr>
          <w:rFonts w:hint="eastAsia"/>
        </w:rPr>
        <w:t>必须是民主社会中实现上述目的之一所“必要”的。委员会认为，第二十二条提及“民主社会”是表明，有关协会，包括旨在促进政府或多数人口不一定赞许的和平思想的组织的存在和运作，是民主社会的基石。关于实质性要求，委员会首先注意到缔约国主管机构没有具体说明国家机关在哪些活动上可能与“民主和人权”在人权领域的拟议法定活动相冲突。其次，它指出，公共协会获得国家承认，必须在乌兹别克斯坦各地区设立分支机构，才有权在全国各地传播信息，国内法是否确定有这项规定，提交人与缔约国存在争议。委员会认为，即使这些和其他限制是准确的，可预见的，确实由法律所规定的，但缔约国也没有提出任何理由说明，为了第二十二条第</w:t>
      </w:r>
      <w:r>
        <w:rPr>
          <w:rFonts w:hint="eastAsia"/>
        </w:rPr>
        <w:t>2</w:t>
      </w:r>
      <w:r>
        <w:rPr>
          <w:rFonts w:hint="eastAsia"/>
        </w:rPr>
        <w:t>款的目的，协会注册的条件为什么必须仅限于国家机关不涉及的若干不明确的人权活动领域，而且“民主和权利”必须设立地区分支机构。</w:t>
      </w:r>
    </w:p>
    <w:p w:rsidR="003776B2" w:rsidRDefault="003776B2" w:rsidP="003776B2">
      <w:pPr>
        <w:pStyle w:val="SingleTxtGC"/>
        <w:rPr>
          <w:rFonts w:hint="eastAsia"/>
        </w:rPr>
      </w:pPr>
      <w:r>
        <w:rPr>
          <w:rFonts w:hint="eastAsia"/>
        </w:rPr>
        <w:t xml:space="preserve">207.  </w:t>
      </w:r>
      <w:r>
        <w:rPr>
          <w:rFonts w:hint="eastAsia"/>
        </w:rPr>
        <w:t>关于技术性要求，委员会注意到各当事方对国内法的解释存在异议，缔约国没有说明协会申请材料的众多“缺陷”中哪一缺陷导致它适用《公约》第二十二条第</w:t>
      </w:r>
      <w:r>
        <w:rPr>
          <w:rFonts w:hint="eastAsia"/>
        </w:rPr>
        <w:t>2</w:t>
      </w:r>
      <w:r>
        <w:rPr>
          <w:rFonts w:hint="eastAsia"/>
        </w:rPr>
        <w:t>款所规定的限制。即使“民主和权利”的申请材料不完全符合国内法的要求，缔约国当局拒绝给予该协会注册的反应也是不相称的。委员会认为，拒绝注册不符合《公约》第二十二条第</w:t>
      </w:r>
      <w:r>
        <w:rPr>
          <w:rFonts w:hint="eastAsia"/>
        </w:rPr>
        <w:t>2</w:t>
      </w:r>
      <w:r>
        <w:rPr>
          <w:rFonts w:hint="eastAsia"/>
        </w:rPr>
        <w:t>款的规定，因此提交人依据《公约》第二十二条</w:t>
      </w:r>
      <w:r>
        <w:rPr>
          <w:rFonts w:hint="eastAsia"/>
        </w:rPr>
        <w:t>1</w:t>
      </w:r>
      <w:r>
        <w:rPr>
          <w:rFonts w:hint="eastAsia"/>
        </w:rPr>
        <w:t>款本身以及与之相关的第十九条第</w:t>
      </w:r>
      <w:r>
        <w:rPr>
          <w:rFonts w:hint="eastAsia"/>
        </w:rPr>
        <w:t>2</w:t>
      </w:r>
      <w:r>
        <w:rPr>
          <w:rFonts w:hint="eastAsia"/>
        </w:rPr>
        <w:t>款享有的权利受到了侵犯。</w:t>
      </w:r>
    </w:p>
    <w:p w:rsidR="003776B2" w:rsidRDefault="00C253A5" w:rsidP="00C253A5">
      <w:pPr>
        <w:pStyle w:val="H4GC"/>
        <w:rPr>
          <w:rFonts w:hint="eastAsia"/>
        </w:rPr>
      </w:pPr>
      <w:r>
        <w:rPr>
          <w:rFonts w:hint="eastAsia"/>
        </w:rPr>
        <w:tab/>
        <w:t>(z)</w:t>
      </w:r>
      <w:r>
        <w:rPr>
          <w:rFonts w:hint="eastAsia"/>
        </w:rPr>
        <w:tab/>
      </w:r>
      <w:r w:rsidR="003776B2">
        <w:rPr>
          <w:rFonts w:hint="eastAsia"/>
        </w:rPr>
        <w:t>未成年人得到国家保护的权利</w:t>
      </w:r>
      <w:r w:rsidR="003776B2">
        <w:rPr>
          <w:rFonts w:hint="eastAsia"/>
        </w:rPr>
        <w:t>(</w:t>
      </w:r>
      <w:r w:rsidR="003776B2">
        <w:rPr>
          <w:rFonts w:hint="eastAsia"/>
        </w:rPr>
        <w:t>《公约》第二十四条</w:t>
      </w:r>
      <w:r w:rsidR="003776B2">
        <w:rPr>
          <w:rFonts w:hint="eastAsia"/>
        </w:rPr>
        <w:t>)</w:t>
      </w:r>
    </w:p>
    <w:p w:rsidR="003776B2" w:rsidRDefault="003776B2" w:rsidP="003776B2">
      <w:pPr>
        <w:pStyle w:val="SingleTxtGC"/>
        <w:rPr>
          <w:rFonts w:hint="eastAsia"/>
        </w:rPr>
      </w:pPr>
      <w:r>
        <w:rPr>
          <w:rFonts w:hint="eastAsia"/>
        </w:rPr>
        <w:t xml:space="preserve">208.  </w:t>
      </w:r>
      <w:r>
        <w:rPr>
          <w:rFonts w:hint="eastAsia"/>
        </w:rPr>
        <w:t>第</w:t>
      </w:r>
      <w:r>
        <w:rPr>
          <w:rFonts w:hint="eastAsia"/>
        </w:rPr>
        <w:t>1564/2007</w:t>
      </w:r>
      <w:r>
        <w:rPr>
          <w:rFonts w:hint="eastAsia"/>
        </w:rPr>
        <w:t>号案件</w:t>
      </w:r>
      <w:r>
        <w:rPr>
          <w:rFonts w:hint="eastAsia"/>
        </w:rPr>
        <w:t>(X</w:t>
      </w:r>
      <w:r w:rsidR="00134279">
        <w:rPr>
          <w:rFonts w:hint="eastAsia"/>
        </w:rPr>
        <w:t>.</w:t>
      </w:r>
      <w:r>
        <w:rPr>
          <w:rFonts w:hint="eastAsia"/>
        </w:rPr>
        <w:t>H</w:t>
      </w:r>
      <w:r w:rsidR="00134279">
        <w:rPr>
          <w:rFonts w:hint="eastAsia"/>
        </w:rPr>
        <w:t>.</w:t>
      </w:r>
      <w:r>
        <w:rPr>
          <w:rFonts w:hint="eastAsia"/>
        </w:rPr>
        <w:t>L</w:t>
      </w:r>
      <w:r w:rsidR="00134279" w:rsidRPr="00E57F48">
        <w:rPr>
          <w:rFonts w:eastAsia="KaiTi_GB2312" w:hint="eastAsia"/>
        </w:rPr>
        <w:t>.</w:t>
      </w:r>
      <w:r w:rsidRPr="00E57F48">
        <w:rPr>
          <w:rFonts w:eastAsia="KaiTi_GB2312" w:hint="eastAsia"/>
        </w:rPr>
        <w:t>诉荷兰</w:t>
      </w:r>
      <w:r>
        <w:rPr>
          <w:rFonts w:hint="eastAsia"/>
        </w:rPr>
        <w:t>)</w:t>
      </w:r>
      <w:r>
        <w:rPr>
          <w:rFonts w:hint="eastAsia"/>
        </w:rPr>
        <w:t>提交人是作为无人陪伴的未成年人进入荷兰的中国人。他声称，如果将他遣返回中国，将违反《公约》第七条，因为他将受到不人道待遇。委员会注意到，从驱逐决定和缔约国的陈述可以看出，缔约国没有充分考虑提交人若返回中国，可能遇到的困难的程度，特别是他在寻求庇护过程中年纪尚轻。委员会还注意到，缔约国未能找到提交人在中国可以团聚的任何家人或朋友。鉴此，委员会驳回缔约国关于提交人作为孩子返回原籍国符合其最大利益的说法。委员会认为，缔约国决定遣返提交人回中国，而又不认真研究他作为没有亲属和证件的孩子可能受到的待遇，是当时没有向他</w:t>
      </w:r>
      <w:r>
        <w:rPr>
          <w:rFonts w:hint="eastAsia"/>
          <w:spacing w:val="-50"/>
        </w:rPr>
        <w:t>―</w:t>
      </w:r>
      <w:r>
        <w:rPr>
          <w:rFonts w:hint="eastAsia"/>
        </w:rPr>
        <w:t>―一个未成年人提供必要的保护措施。因此，委员会认为，缔约国将提交人遣返回中国的决定侵犯了他根据《公约》第二十四条以及与之相关的第七条享有的权利。</w:t>
      </w:r>
    </w:p>
    <w:p w:rsidR="003776B2" w:rsidRDefault="00C253A5" w:rsidP="00134279">
      <w:pPr>
        <w:pStyle w:val="H4GC"/>
        <w:rPr>
          <w:rFonts w:hint="eastAsia"/>
        </w:rPr>
      </w:pPr>
      <w:r>
        <w:rPr>
          <w:rFonts w:hint="eastAsia"/>
        </w:rPr>
        <w:tab/>
        <w:t>(aa)</w:t>
      </w:r>
      <w:r>
        <w:rPr>
          <w:rFonts w:hint="eastAsia"/>
        </w:rPr>
        <w:tab/>
      </w:r>
      <w:r w:rsidR="003776B2">
        <w:rPr>
          <w:rFonts w:hint="eastAsia"/>
        </w:rPr>
        <w:t>在真正的定期选举中选举和被选举的权利</w:t>
      </w:r>
      <w:r w:rsidR="003776B2">
        <w:rPr>
          <w:rFonts w:hint="eastAsia"/>
        </w:rPr>
        <w:t>(</w:t>
      </w:r>
      <w:r w:rsidR="003776B2">
        <w:rPr>
          <w:rFonts w:hint="eastAsia"/>
        </w:rPr>
        <w:t>《公约》第二十五条</w:t>
      </w:r>
      <w:r w:rsidR="00134279">
        <w:rPr>
          <w:rFonts w:hint="eastAsia"/>
        </w:rPr>
        <w:t>(</w:t>
      </w:r>
      <w:r w:rsidR="00134279">
        <w:rPr>
          <w:rFonts w:hint="eastAsia"/>
        </w:rPr>
        <w:t>乙</w:t>
      </w:r>
      <w:r w:rsidR="00134279">
        <w:rPr>
          <w:rFonts w:hint="eastAsia"/>
        </w:rPr>
        <w:t>)</w:t>
      </w:r>
      <w:r w:rsidR="00134279">
        <w:rPr>
          <w:rFonts w:hint="eastAsia"/>
        </w:rPr>
        <w:t>项</w:t>
      </w:r>
      <w:r w:rsidR="003776B2">
        <w:rPr>
          <w:rFonts w:hint="eastAsia"/>
        </w:rPr>
        <w:t>)</w:t>
      </w:r>
    </w:p>
    <w:p w:rsidR="003776B2" w:rsidRDefault="003776B2" w:rsidP="00134279">
      <w:pPr>
        <w:pStyle w:val="SingleTxtGC"/>
        <w:rPr>
          <w:rFonts w:hint="eastAsia"/>
        </w:rPr>
      </w:pPr>
      <w:r>
        <w:rPr>
          <w:rFonts w:hint="eastAsia"/>
        </w:rPr>
        <w:t xml:space="preserve">209.  </w:t>
      </w:r>
      <w:r>
        <w:rPr>
          <w:rFonts w:hint="eastAsia"/>
        </w:rPr>
        <w:t>在第</w:t>
      </w:r>
      <w:r>
        <w:rPr>
          <w:rFonts w:hint="eastAsia"/>
        </w:rPr>
        <w:t>1354/2005</w:t>
      </w:r>
      <w:r>
        <w:rPr>
          <w:rFonts w:hint="eastAsia"/>
        </w:rPr>
        <w:t>号案件</w:t>
      </w:r>
      <w:r>
        <w:rPr>
          <w:rFonts w:hint="eastAsia"/>
        </w:rPr>
        <w:t>(Sudalenko</w:t>
      </w:r>
      <w:r w:rsidRPr="00E57F48">
        <w:rPr>
          <w:rFonts w:eastAsia="KaiTi_GB2312" w:hint="eastAsia"/>
        </w:rPr>
        <w:t>诉白俄罗斯</w:t>
      </w:r>
      <w:r>
        <w:rPr>
          <w:rFonts w:hint="eastAsia"/>
        </w:rPr>
        <w:t>)</w:t>
      </w:r>
      <w:r>
        <w:rPr>
          <w:rFonts w:hint="eastAsia"/>
        </w:rPr>
        <w:t>中，委员会需要审议的问题是：在</w:t>
      </w:r>
      <w:r>
        <w:rPr>
          <w:rFonts w:hint="eastAsia"/>
        </w:rPr>
        <w:t>2004</w:t>
      </w:r>
      <w:r>
        <w:rPr>
          <w:rFonts w:hint="eastAsia"/>
        </w:rPr>
        <w:t>年众议院的选举中，有关部门拒绝将提交人登记为候选人是否侵犯了第二十五条</w:t>
      </w:r>
      <w:r w:rsidR="00134279">
        <w:rPr>
          <w:rFonts w:hint="eastAsia"/>
        </w:rPr>
        <w:t>(</w:t>
      </w:r>
      <w:r w:rsidR="00134279">
        <w:rPr>
          <w:rFonts w:hint="eastAsia"/>
        </w:rPr>
        <w:t>甲</w:t>
      </w:r>
      <w:r w:rsidR="00134279">
        <w:rPr>
          <w:rFonts w:hint="eastAsia"/>
        </w:rPr>
        <w:t>)</w:t>
      </w:r>
      <w:r w:rsidR="00134279">
        <w:rPr>
          <w:rFonts w:hint="eastAsia"/>
        </w:rPr>
        <w:t>项</w:t>
      </w:r>
      <w:r>
        <w:rPr>
          <w:rFonts w:hint="eastAsia"/>
        </w:rPr>
        <w:t>和</w:t>
      </w:r>
      <w:r w:rsidR="00134279">
        <w:rPr>
          <w:rFonts w:hint="eastAsia"/>
        </w:rPr>
        <w:t>(</w:t>
      </w:r>
      <w:r w:rsidR="00134279">
        <w:rPr>
          <w:rFonts w:hint="eastAsia"/>
        </w:rPr>
        <w:t>乙</w:t>
      </w:r>
      <w:r w:rsidR="00134279">
        <w:rPr>
          <w:rFonts w:hint="eastAsia"/>
        </w:rPr>
        <w:t>)</w:t>
      </w:r>
      <w:r w:rsidR="00134279">
        <w:rPr>
          <w:rFonts w:hint="eastAsia"/>
        </w:rPr>
        <w:t>项</w:t>
      </w:r>
      <w:r>
        <w:rPr>
          <w:rFonts w:hint="eastAsia"/>
        </w:rPr>
        <w:t>赋予他的权利。委员会回顾了其关于参与公共事务权、投票权和有平等机会担任公职权的第</w:t>
      </w:r>
      <w:r>
        <w:rPr>
          <w:rFonts w:hint="eastAsia"/>
        </w:rPr>
        <w:t>25</w:t>
      </w:r>
      <w:r>
        <w:rPr>
          <w:rFonts w:hint="eastAsia"/>
        </w:rPr>
        <w:t>号一般性意见</w:t>
      </w:r>
      <w:r>
        <w:rPr>
          <w:rFonts w:hint="eastAsia"/>
        </w:rPr>
        <w:t>(1996</w:t>
      </w:r>
      <w:r>
        <w:rPr>
          <w:rFonts w:hint="eastAsia"/>
        </w:rPr>
        <w:t>年</w:t>
      </w:r>
      <w:r>
        <w:rPr>
          <w:rFonts w:hint="eastAsia"/>
        </w:rPr>
        <w:t>)</w:t>
      </w:r>
      <w:r>
        <w:rPr>
          <w:rFonts w:hint="eastAsia"/>
        </w:rPr>
        <w:t>，其中指出：除非是出于法律规定的客观与合理的理由，否则不得中止或者禁止行使第二十五条所保护的权利。</w:t>
      </w:r>
      <w:r w:rsidR="006813EA" w:rsidRPr="006813EA">
        <w:rPr>
          <w:rStyle w:val="FootnoteReference"/>
          <w:sz w:val="21"/>
        </w:rPr>
        <w:footnoteReference w:id="27"/>
      </w:r>
      <w:r>
        <w:rPr>
          <w:rFonts w:hint="eastAsia"/>
        </w:rPr>
        <w:t xml:space="preserve"> </w:t>
      </w:r>
      <w:r>
        <w:rPr>
          <w:rFonts w:hint="eastAsia"/>
        </w:rPr>
        <w:t>根据委员会所掌握的资料，同时又考虑到缔约国没有作出任何解释，因此委员会认为，关于拒绝将提交人登记为候选人的决定并不是根据客观与合理的标准作出的，因此不符合与《公约》第二条第</w:t>
      </w:r>
      <w:r>
        <w:rPr>
          <w:rFonts w:hint="eastAsia"/>
        </w:rPr>
        <w:t>1</w:t>
      </w:r>
      <w:r>
        <w:rPr>
          <w:rFonts w:hint="eastAsia"/>
        </w:rPr>
        <w:t>款和第二十六条一并解读的第二十五条</w:t>
      </w:r>
      <w:r w:rsidR="00134279">
        <w:rPr>
          <w:rFonts w:hint="eastAsia"/>
        </w:rPr>
        <w:t>(</w:t>
      </w:r>
      <w:r w:rsidR="00134279">
        <w:rPr>
          <w:rFonts w:hint="eastAsia"/>
        </w:rPr>
        <w:t>甲</w:t>
      </w:r>
      <w:r w:rsidR="00134279">
        <w:rPr>
          <w:rFonts w:hint="eastAsia"/>
        </w:rPr>
        <w:t>)</w:t>
      </w:r>
      <w:r w:rsidR="00134279">
        <w:rPr>
          <w:rFonts w:hint="eastAsia"/>
        </w:rPr>
        <w:t>项和</w:t>
      </w:r>
      <w:r w:rsidR="00134279">
        <w:rPr>
          <w:rFonts w:hint="eastAsia"/>
        </w:rPr>
        <w:t>(</w:t>
      </w:r>
      <w:r w:rsidR="00134279">
        <w:rPr>
          <w:rFonts w:hint="eastAsia"/>
        </w:rPr>
        <w:t>乙</w:t>
      </w:r>
      <w:r w:rsidR="00134279">
        <w:rPr>
          <w:rFonts w:hint="eastAsia"/>
        </w:rPr>
        <w:t>)</w:t>
      </w:r>
      <w:r w:rsidR="00134279">
        <w:rPr>
          <w:rFonts w:hint="eastAsia"/>
        </w:rPr>
        <w:t>项</w:t>
      </w:r>
      <w:r>
        <w:rPr>
          <w:rFonts w:hint="eastAsia"/>
        </w:rPr>
        <w:t>所规定的缔约国的义务。</w:t>
      </w:r>
    </w:p>
    <w:p w:rsidR="003776B2" w:rsidRDefault="003776B2" w:rsidP="003776B2">
      <w:pPr>
        <w:pStyle w:val="SingleTxtGC"/>
        <w:rPr>
          <w:rFonts w:hint="eastAsia"/>
        </w:rPr>
      </w:pPr>
      <w:r>
        <w:rPr>
          <w:rFonts w:hint="eastAsia"/>
        </w:rPr>
        <w:t xml:space="preserve">210.  </w:t>
      </w:r>
      <w:r>
        <w:rPr>
          <w:rFonts w:hint="eastAsia"/>
        </w:rPr>
        <w:t>在第</w:t>
      </w:r>
      <w:r>
        <w:rPr>
          <w:rFonts w:hint="eastAsia"/>
        </w:rPr>
        <w:t>1410/2005</w:t>
      </w:r>
      <w:r>
        <w:rPr>
          <w:rFonts w:hint="eastAsia"/>
        </w:rPr>
        <w:t>号案件</w:t>
      </w:r>
      <w:r>
        <w:rPr>
          <w:rFonts w:hint="eastAsia"/>
        </w:rPr>
        <w:t>(Yevdokimov</w:t>
      </w:r>
      <w:r w:rsidRPr="00E57F48">
        <w:rPr>
          <w:rFonts w:eastAsia="KaiTi_GB2312" w:hint="eastAsia"/>
        </w:rPr>
        <w:t>和</w:t>
      </w:r>
      <w:r>
        <w:rPr>
          <w:rFonts w:hint="eastAsia"/>
        </w:rPr>
        <w:t>Rezanov</w:t>
      </w:r>
      <w:r w:rsidRPr="00E57F48">
        <w:rPr>
          <w:rFonts w:eastAsia="KaiTi_GB2312" w:hint="eastAsia"/>
        </w:rPr>
        <w:t>诉俄罗斯联邦</w:t>
      </w:r>
      <w:r>
        <w:rPr>
          <w:rFonts w:hint="eastAsia"/>
        </w:rPr>
        <w:t>)</w:t>
      </w:r>
      <w:r>
        <w:rPr>
          <w:rFonts w:hint="eastAsia"/>
        </w:rPr>
        <w:t>中，提交人声称，缔约国违反了《公约》第二十五条以及第二条第</w:t>
      </w:r>
      <w:r>
        <w:rPr>
          <w:rFonts w:hint="eastAsia"/>
        </w:rPr>
        <w:t>1</w:t>
      </w:r>
      <w:r>
        <w:rPr>
          <w:rFonts w:hint="eastAsia"/>
        </w:rPr>
        <w:t>款和第</w:t>
      </w:r>
      <w:r>
        <w:rPr>
          <w:rFonts w:hint="eastAsia"/>
        </w:rPr>
        <w:t>3</w:t>
      </w:r>
      <w:r>
        <w:rPr>
          <w:rFonts w:hint="eastAsia"/>
        </w:rPr>
        <w:t>款，因为缔约国《宪法》第三十二条第</w:t>
      </w:r>
      <w:r>
        <w:rPr>
          <w:rFonts w:hint="eastAsia"/>
        </w:rPr>
        <w:t>3</w:t>
      </w:r>
      <w:r>
        <w:rPr>
          <w:rFonts w:hint="eastAsia"/>
        </w:rPr>
        <w:t>款规定：限制经法院判决被剥夺自由者的投票权。这种规定是基于社会地位的歧视；而且没有有效的国内补救办法对其提出质疑。委员会回顾了它的第</w:t>
      </w:r>
      <w:r>
        <w:rPr>
          <w:rFonts w:hint="eastAsia"/>
        </w:rPr>
        <w:t>25</w:t>
      </w:r>
      <w:r>
        <w:rPr>
          <w:rFonts w:hint="eastAsia"/>
        </w:rPr>
        <w:t>号一般性意见，其中指出，除其他外，如果定罪是中止投票权的依据，那么中止期应当取决于有关罪行和刑期。就本案而言，剥夺投票权同刑期是同等延伸的。委员会回顾说，根据《公约》第十条第</w:t>
      </w:r>
      <w:r>
        <w:rPr>
          <w:rFonts w:hint="eastAsia"/>
        </w:rPr>
        <w:t>3</w:t>
      </w:r>
      <w:r>
        <w:rPr>
          <w:rFonts w:hint="eastAsia"/>
        </w:rPr>
        <w:t>款，惩戒制度应当包括给予囚犯的待遇，其关键目的应当是改过自新和重新做人。委员会还回顾了《联合国囚犯待遇基本原则》中的第</w:t>
      </w:r>
      <w:r>
        <w:rPr>
          <w:rFonts w:hint="eastAsia"/>
        </w:rPr>
        <w:t>5</w:t>
      </w:r>
      <w:r>
        <w:rPr>
          <w:rFonts w:hint="eastAsia"/>
        </w:rPr>
        <w:t>项原则，其中指出，除了监禁所必需的限制以外，所有囚犯应当仍然享有《世界人权宣言》所规定的人权和基本自由；如果涉及有关国家，囚犯则应享有《公民权利和政治权利国际公约》所规定的人权和基本自由。委员会指出，缔约国的法律规定，凡是被判刑的人一律被剥夺投票权；缔约国没有提出任何理由，说明在本案中所实施的限制符合《公约》规定的有关合理性的标准，在这种情况下，委员会认为，缔约国违反了与《公约》第二十五条本身以及与之相关的第二条第</w:t>
      </w:r>
      <w:r>
        <w:rPr>
          <w:rFonts w:hint="eastAsia"/>
        </w:rPr>
        <w:t>3</w:t>
      </w:r>
      <w:r>
        <w:rPr>
          <w:rFonts w:hint="eastAsia"/>
        </w:rPr>
        <w:t>款。</w:t>
      </w:r>
    </w:p>
    <w:p w:rsidR="003776B2" w:rsidRDefault="00C253A5" w:rsidP="00C253A5">
      <w:pPr>
        <w:pStyle w:val="H4GC"/>
        <w:rPr>
          <w:rFonts w:hint="eastAsia"/>
        </w:rPr>
      </w:pPr>
      <w:r>
        <w:rPr>
          <w:rFonts w:hint="eastAsia"/>
        </w:rPr>
        <w:tab/>
        <w:t>(bb)</w:t>
      </w:r>
      <w:r>
        <w:rPr>
          <w:rFonts w:hint="eastAsia"/>
        </w:rPr>
        <w:tab/>
      </w:r>
      <w:r w:rsidR="003776B2">
        <w:rPr>
          <w:rFonts w:hint="eastAsia"/>
        </w:rPr>
        <w:t>在法律前平等和不受歧视的权利</w:t>
      </w:r>
      <w:r w:rsidR="003776B2">
        <w:rPr>
          <w:rFonts w:hint="eastAsia"/>
        </w:rPr>
        <w:t>(</w:t>
      </w:r>
      <w:r w:rsidR="003776B2">
        <w:rPr>
          <w:rFonts w:hint="eastAsia"/>
        </w:rPr>
        <w:t>《公约》第二十六条</w:t>
      </w:r>
      <w:r w:rsidR="003776B2">
        <w:rPr>
          <w:rFonts w:hint="eastAsia"/>
        </w:rPr>
        <w:t>)</w:t>
      </w:r>
    </w:p>
    <w:p w:rsidR="003776B2" w:rsidRDefault="003776B2" w:rsidP="003776B2">
      <w:pPr>
        <w:pStyle w:val="SingleTxtGC"/>
        <w:rPr>
          <w:rFonts w:hint="eastAsia"/>
        </w:rPr>
      </w:pPr>
      <w:r>
        <w:rPr>
          <w:rFonts w:hint="eastAsia"/>
        </w:rPr>
        <w:t xml:space="preserve">211.  </w:t>
      </w:r>
      <w:r>
        <w:rPr>
          <w:rFonts w:hint="eastAsia"/>
        </w:rPr>
        <w:t>第</w:t>
      </w:r>
      <w:r>
        <w:rPr>
          <w:rFonts w:hint="eastAsia"/>
        </w:rPr>
        <w:t>1581/2007</w:t>
      </w:r>
      <w:r>
        <w:rPr>
          <w:rFonts w:hint="eastAsia"/>
        </w:rPr>
        <w:t>号案件</w:t>
      </w:r>
      <w:r>
        <w:rPr>
          <w:rFonts w:hint="eastAsia"/>
        </w:rPr>
        <w:t>(Drda</w:t>
      </w:r>
      <w:r w:rsidRPr="00E57F48">
        <w:rPr>
          <w:rFonts w:eastAsia="KaiTi_GB2312" w:hint="eastAsia"/>
        </w:rPr>
        <w:t>诉捷克共和国</w:t>
      </w:r>
      <w:r>
        <w:rPr>
          <w:rFonts w:hint="eastAsia"/>
        </w:rPr>
        <w:t>)</w:t>
      </w:r>
      <w:r>
        <w:rPr>
          <w:rFonts w:hint="eastAsia"/>
        </w:rPr>
        <w:t>涉及在要求归还在共产党统治时期被没收的财产方面基于公民权的歧视。在这个案件中，委员会回顾了它对类似案件的意见，认为缔约国违反了《公约》第二十六条。委员会认为，要求提交人获得捷克共和国的国籍并且以此作为归还财产或者作出适当赔偿的先决条件，不符合《公约》的规定。铭记提交人对其财产的原始所有权并非取决于国籍，因此委员会认为，有关国籍的规定是不合理的，存在违反《公约》第二十六条的情况。委员会在第</w:t>
      </w:r>
      <w:r>
        <w:rPr>
          <w:rFonts w:hint="eastAsia"/>
        </w:rPr>
        <w:t>1586/2007</w:t>
      </w:r>
      <w:r>
        <w:rPr>
          <w:rFonts w:hint="eastAsia"/>
        </w:rPr>
        <w:t>号案件</w:t>
      </w:r>
      <w:r>
        <w:rPr>
          <w:rFonts w:hint="eastAsia"/>
        </w:rPr>
        <w:t>(Lange</w:t>
      </w:r>
      <w:r w:rsidRPr="00E57F48">
        <w:rPr>
          <w:rFonts w:eastAsia="KaiTi_GB2312" w:hint="eastAsia"/>
        </w:rPr>
        <w:t>诉捷克共和国</w:t>
      </w:r>
      <w:r>
        <w:rPr>
          <w:rFonts w:hint="eastAsia"/>
        </w:rPr>
        <w:t>)</w:t>
      </w:r>
      <w:r>
        <w:rPr>
          <w:rFonts w:hint="eastAsia"/>
        </w:rPr>
        <w:t>中也得出了类似结论。</w:t>
      </w:r>
    </w:p>
    <w:p w:rsidR="003776B2" w:rsidRDefault="003776B2" w:rsidP="003776B2">
      <w:pPr>
        <w:pStyle w:val="SingleTxtGC"/>
        <w:rPr>
          <w:rFonts w:hint="eastAsia"/>
        </w:rPr>
      </w:pPr>
      <w:r>
        <w:rPr>
          <w:rFonts w:hint="eastAsia"/>
        </w:rPr>
        <w:t xml:space="preserve">212.  </w:t>
      </w:r>
      <w:r>
        <w:rPr>
          <w:rFonts w:hint="eastAsia"/>
        </w:rPr>
        <w:t>在第</w:t>
      </w:r>
      <w:r>
        <w:rPr>
          <w:rFonts w:hint="eastAsia"/>
        </w:rPr>
        <w:t>1783/2008</w:t>
      </w:r>
      <w:r>
        <w:rPr>
          <w:rFonts w:hint="eastAsia"/>
        </w:rPr>
        <w:t>号案件</w:t>
      </w:r>
      <w:r>
        <w:rPr>
          <w:rFonts w:hint="eastAsia"/>
        </w:rPr>
        <w:t>(Machado Bartolomeu</w:t>
      </w:r>
      <w:r w:rsidRPr="00E57F48">
        <w:rPr>
          <w:rFonts w:eastAsia="KaiTi_GB2312" w:hint="eastAsia"/>
        </w:rPr>
        <w:t>诉葡萄牙</w:t>
      </w:r>
      <w:r>
        <w:rPr>
          <w:rFonts w:hint="eastAsia"/>
        </w:rPr>
        <w:t>)</w:t>
      </w:r>
      <w:r>
        <w:rPr>
          <w:rFonts w:hint="eastAsia"/>
        </w:rPr>
        <w:t>中，提交人</w:t>
      </w:r>
      <w:r>
        <w:rPr>
          <w:rFonts w:hint="eastAsia"/>
        </w:rPr>
        <w:t>(</w:t>
      </w:r>
      <w:r>
        <w:rPr>
          <w:rFonts w:hint="eastAsia"/>
        </w:rPr>
        <w:t>在赌场任职的一名荷官</w:t>
      </w:r>
      <w:r>
        <w:rPr>
          <w:rFonts w:hint="eastAsia"/>
        </w:rPr>
        <w:t>)</w:t>
      </w:r>
      <w:r>
        <w:rPr>
          <w:rFonts w:hint="eastAsia"/>
        </w:rPr>
        <w:t>声称，相对于其他行业的从业人员，只有他必须交纳小费税，因而受到了歧视。委员会认为，它无法根据小费数额、分配方式、小费同雇佣合同紧密相关以及并非人人都有小费等因素认定：对于荷官实施的税务制度是不合理的。因此，它并不认为缔约国违反了《公约》第二十六条。</w:t>
      </w:r>
    </w:p>
    <w:p w:rsidR="003776B2" w:rsidRDefault="00C253A5" w:rsidP="00C253A5">
      <w:pPr>
        <w:pStyle w:val="H1GC"/>
        <w:rPr>
          <w:rFonts w:hint="eastAsia"/>
        </w:rPr>
      </w:pPr>
      <w:r>
        <w:rPr>
          <w:rFonts w:hint="eastAsia"/>
        </w:rPr>
        <w:tab/>
        <w:t>F.</w:t>
      </w:r>
      <w:r>
        <w:rPr>
          <w:rFonts w:hint="eastAsia"/>
        </w:rPr>
        <w:tab/>
      </w:r>
      <w:r w:rsidR="003776B2">
        <w:rPr>
          <w:rFonts w:hint="eastAsia"/>
        </w:rPr>
        <w:t>委员会《意见》中要求采取的补救措施</w:t>
      </w:r>
    </w:p>
    <w:p w:rsidR="003776B2" w:rsidRDefault="003776B2" w:rsidP="003776B2">
      <w:pPr>
        <w:pStyle w:val="SingleTxtGC"/>
        <w:rPr>
          <w:rFonts w:hint="eastAsia"/>
        </w:rPr>
      </w:pPr>
      <w:r>
        <w:rPr>
          <w:rFonts w:hint="eastAsia"/>
        </w:rPr>
        <w:t xml:space="preserve">213.  </w:t>
      </w:r>
      <w:r>
        <w:rPr>
          <w:rFonts w:hint="eastAsia"/>
        </w:rPr>
        <w:t>委员会在根据《任择议定书》第五条第</w:t>
      </w:r>
      <w:r>
        <w:rPr>
          <w:rFonts w:hint="eastAsia"/>
        </w:rPr>
        <w:t>4</w:t>
      </w:r>
      <w:r>
        <w:rPr>
          <w:rFonts w:hint="eastAsia"/>
        </w:rPr>
        <w:t>款提出的意见中做出违反《公约》条款的裁决后，便要求缔约国采取适当措施纠正违约行为。委员会也常常提醒缔约国有责任防范今后再次发生类似的违约行为。委员会在宣布一项补救办法时指出：</w:t>
      </w:r>
    </w:p>
    <w:p w:rsidR="003776B2" w:rsidRDefault="003776B2" w:rsidP="00C253A5">
      <w:pPr>
        <w:pStyle w:val="SingleTxtGC"/>
        <w:ind w:left="1565"/>
        <w:rPr>
          <w:rFonts w:hint="eastAsia"/>
        </w:rPr>
      </w:pPr>
      <w:r>
        <w:rPr>
          <w:rFonts w:hint="eastAsia"/>
        </w:rPr>
        <w:t>“缔约国加入《任择议定书》，即承认委员会有权确定是否存在违反《公约》的情况，而且根据《公约》第二条规定，缔约国也承诺确保其境内所有受其管辖的个人均享有《公约》承认的权利，并承诺违约行为一旦确定成立，即予以有效且可强制执行的补救。委员会希望在</w:t>
      </w:r>
      <w:r>
        <w:rPr>
          <w:rFonts w:hint="eastAsia"/>
        </w:rPr>
        <w:t>180</w:t>
      </w:r>
      <w:r>
        <w:rPr>
          <w:rFonts w:hint="eastAsia"/>
        </w:rPr>
        <w:t>天内收到缔约国提供的资料，说明采取措施落实委员会《意见》的情况。此外还请缔约国公布委员会的《意见》。”</w:t>
      </w:r>
    </w:p>
    <w:p w:rsidR="003776B2" w:rsidRDefault="003776B2" w:rsidP="003776B2">
      <w:pPr>
        <w:pStyle w:val="SingleTxtGC"/>
        <w:rPr>
          <w:rFonts w:hint="eastAsia"/>
        </w:rPr>
      </w:pPr>
      <w:r>
        <w:rPr>
          <w:rFonts w:hint="eastAsia"/>
        </w:rPr>
        <w:t xml:space="preserve">214.  </w:t>
      </w:r>
      <w:r>
        <w:rPr>
          <w:rFonts w:hint="eastAsia"/>
        </w:rPr>
        <w:t>在本报告所涉期间，委员会又作出了以下关于补救措施的决定。</w:t>
      </w:r>
    </w:p>
    <w:p w:rsidR="003776B2" w:rsidRDefault="003776B2" w:rsidP="00134279">
      <w:pPr>
        <w:pStyle w:val="SingleTxtGC"/>
        <w:rPr>
          <w:rFonts w:hint="eastAsia"/>
        </w:rPr>
      </w:pPr>
      <w:r>
        <w:rPr>
          <w:rFonts w:hint="eastAsia"/>
        </w:rPr>
        <w:t xml:space="preserve">215.  </w:t>
      </w:r>
      <w:r>
        <w:rPr>
          <w:rFonts w:hint="eastAsia"/>
        </w:rPr>
        <w:t>在第</w:t>
      </w:r>
      <w:r>
        <w:rPr>
          <w:rFonts w:hint="eastAsia"/>
        </w:rPr>
        <w:t>1458/2006</w:t>
      </w:r>
      <w:r>
        <w:rPr>
          <w:rFonts w:hint="eastAsia"/>
        </w:rPr>
        <w:t>号案件</w:t>
      </w:r>
      <w:r>
        <w:rPr>
          <w:rFonts w:hint="eastAsia"/>
        </w:rPr>
        <w:t>(Gonz</w:t>
      </w:r>
      <w:r w:rsidR="00134279">
        <w:t>á</w:t>
      </w:r>
      <w:r>
        <w:rPr>
          <w:rFonts w:hint="eastAsia"/>
        </w:rPr>
        <w:t>lez</w:t>
      </w:r>
      <w:r w:rsidRPr="00E57F48">
        <w:rPr>
          <w:rFonts w:eastAsia="KaiTi_GB2312" w:hint="eastAsia"/>
        </w:rPr>
        <w:t>诉阿根廷</w:t>
      </w:r>
      <w:r>
        <w:rPr>
          <w:rFonts w:hint="eastAsia"/>
        </w:rPr>
        <w:t>)</w:t>
      </w:r>
      <w:r>
        <w:rPr>
          <w:rFonts w:hint="eastAsia"/>
        </w:rPr>
        <w:t>中，委员会认为，对于提交人儿子而言，缔约国违反了第六条第</w:t>
      </w:r>
      <w:r>
        <w:rPr>
          <w:rFonts w:hint="eastAsia"/>
        </w:rPr>
        <w:t>1</w:t>
      </w:r>
      <w:r>
        <w:rPr>
          <w:rFonts w:hint="eastAsia"/>
        </w:rPr>
        <w:t>款；对于提交人及其儿子而言，缔约国违反了第二条第</w:t>
      </w:r>
      <w:r>
        <w:rPr>
          <w:rFonts w:hint="eastAsia"/>
        </w:rPr>
        <w:t>3</w:t>
      </w:r>
      <w:r>
        <w:rPr>
          <w:rFonts w:hint="eastAsia"/>
        </w:rPr>
        <w:t>款以及与之相关的第六条。委员会请缔约国向提交人提供有效的补救措施，包括彻底认真地调查有关事实，起诉和惩治施害人并作出适当赔偿。在第</w:t>
      </w:r>
      <w:r>
        <w:rPr>
          <w:rFonts w:hint="eastAsia"/>
        </w:rPr>
        <w:t xml:space="preserve">1756/2008 </w:t>
      </w:r>
      <w:r>
        <w:rPr>
          <w:rFonts w:hint="eastAsia"/>
        </w:rPr>
        <w:t>号案件</w:t>
      </w:r>
      <w:r>
        <w:rPr>
          <w:rFonts w:hint="eastAsia"/>
        </w:rPr>
        <w:t>(Moidunov</w:t>
      </w:r>
      <w:r w:rsidRPr="00E57F48">
        <w:rPr>
          <w:rFonts w:eastAsia="KaiTi_GB2312" w:hint="eastAsia"/>
        </w:rPr>
        <w:t>和</w:t>
      </w:r>
      <w:r>
        <w:rPr>
          <w:rFonts w:hint="eastAsia"/>
        </w:rPr>
        <w:t>Zhumbaeva</w:t>
      </w:r>
      <w:r w:rsidRPr="00E57F48">
        <w:rPr>
          <w:rFonts w:eastAsia="KaiTi_GB2312" w:hint="eastAsia"/>
        </w:rPr>
        <w:t>诉吉尔吉斯斯坦</w:t>
      </w:r>
      <w:r>
        <w:rPr>
          <w:rFonts w:hint="eastAsia"/>
        </w:rPr>
        <w:t>)</w:t>
      </w:r>
      <w:r>
        <w:rPr>
          <w:rFonts w:hint="eastAsia"/>
        </w:rPr>
        <w:t>中，委员会提出了类似要求，认为对于提交人儿子而言，缔约国违反了第六条第</w:t>
      </w:r>
      <w:r>
        <w:rPr>
          <w:rFonts w:hint="eastAsia"/>
        </w:rPr>
        <w:t>1</w:t>
      </w:r>
      <w:r>
        <w:rPr>
          <w:rFonts w:hint="eastAsia"/>
        </w:rPr>
        <w:t>款和第七条，以及与第六条第</w:t>
      </w:r>
      <w:r>
        <w:rPr>
          <w:rFonts w:hint="eastAsia"/>
        </w:rPr>
        <w:t>1</w:t>
      </w:r>
      <w:r>
        <w:rPr>
          <w:rFonts w:hint="eastAsia"/>
        </w:rPr>
        <w:t>款和第七条一并起解读的第二条第</w:t>
      </w:r>
      <w:r>
        <w:rPr>
          <w:rFonts w:hint="eastAsia"/>
        </w:rPr>
        <w:t>3</w:t>
      </w:r>
      <w:r>
        <w:rPr>
          <w:rFonts w:hint="eastAsia"/>
        </w:rPr>
        <w:t>款。</w:t>
      </w:r>
    </w:p>
    <w:p w:rsidR="003776B2" w:rsidRDefault="003776B2" w:rsidP="00134279">
      <w:pPr>
        <w:pStyle w:val="SingleTxtGC"/>
        <w:rPr>
          <w:rFonts w:hint="eastAsia"/>
        </w:rPr>
      </w:pPr>
      <w:r>
        <w:rPr>
          <w:rFonts w:hint="eastAsia"/>
        </w:rPr>
        <w:t xml:space="preserve">216.  </w:t>
      </w:r>
      <w:r>
        <w:rPr>
          <w:rFonts w:hint="eastAsia"/>
        </w:rPr>
        <w:t>在第</w:t>
      </w:r>
      <w:r>
        <w:rPr>
          <w:rFonts w:hint="eastAsia"/>
        </w:rPr>
        <w:t>1556/2007</w:t>
      </w:r>
      <w:r>
        <w:rPr>
          <w:rFonts w:hint="eastAsia"/>
        </w:rPr>
        <w:t>号案件</w:t>
      </w:r>
      <w:r>
        <w:rPr>
          <w:rFonts w:hint="eastAsia"/>
        </w:rPr>
        <w:t>(Novakovi</w:t>
      </w:r>
      <w:r w:rsidR="00134279">
        <w:t>ć</w:t>
      </w:r>
      <w:r w:rsidRPr="00E57F48">
        <w:rPr>
          <w:rFonts w:eastAsia="KaiTi_GB2312" w:hint="eastAsia"/>
        </w:rPr>
        <w:t>诉塞尔维亚</w:t>
      </w:r>
      <w:r>
        <w:rPr>
          <w:rFonts w:hint="eastAsia"/>
        </w:rPr>
        <w:t>)</w:t>
      </w:r>
      <w:r>
        <w:rPr>
          <w:rFonts w:hint="eastAsia"/>
        </w:rPr>
        <w:t>中，委员会认定缔约国违反了《公约》第二条第</w:t>
      </w:r>
      <w:r>
        <w:rPr>
          <w:rFonts w:hint="eastAsia"/>
        </w:rPr>
        <w:t>3</w:t>
      </w:r>
      <w:r>
        <w:rPr>
          <w:rFonts w:hint="eastAsia"/>
        </w:rPr>
        <w:t>款以及与之相关的第六条。缔约国有义务向提交人提供有效的补救办法；采取适当步骤确保：迅速结束针对</w:t>
      </w:r>
      <w:r>
        <w:rPr>
          <w:rFonts w:hint="eastAsia"/>
        </w:rPr>
        <w:t>Novakovi</w:t>
      </w:r>
      <w:r w:rsidR="00134279">
        <w:t>ć</w:t>
      </w:r>
      <w:r>
        <w:rPr>
          <w:rFonts w:hint="eastAsia"/>
        </w:rPr>
        <w:t>先生死亡事件责任人的刑事诉讼程序；一经定罪，即予惩治；并且向提交人提供适当的赔偿。</w:t>
      </w:r>
    </w:p>
    <w:p w:rsidR="003776B2" w:rsidRDefault="003776B2" w:rsidP="003776B2">
      <w:pPr>
        <w:pStyle w:val="SingleTxtGC"/>
        <w:rPr>
          <w:rFonts w:hint="eastAsia"/>
        </w:rPr>
      </w:pPr>
      <w:r>
        <w:rPr>
          <w:rFonts w:hint="eastAsia"/>
        </w:rPr>
        <w:t xml:space="preserve">217.  </w:t>
      </w:r>
      <w:r>
        <w:rPr>
          <w:rFonts w:hint="eastAsia"/>
        </w:rPr>
        <w:t>在第</w:t>
      </w:r>
      <w:r>
        <w:rPr>
          <w:rFonts w:hint="eastAsia"/>
        </w:rPr>
        <w:t>1751/2008</w:t>
      </w:r>
      <w:r>
        <w:rPr>
          <w:rFonts w:hint="eastAsia"/>
        </w:rPr>
        <w:t>号案件</w:t>
      </w:r>
      <w:r>
        <w:rPr>
          <w:rFonts w:hint="eastAsia"/>
        </w:rPr>
        <w:t>(Aboussedra</w:t>
      </w:r>
      <w:r w:rsidRPr="00E57F48">
        <w:rPr>
          <w:rFonts w:eastAsia="KaiTi_GB2312" w:hint="eastAsia"/>
        </w:rPr>
        <w:t>等人诉阿拉伯利比亚民众国</w:t>
      </w:r>
      <w:r>
        <w:rPr>
          <w:rFonts w:hint="eastAsia"/>
        </w:rPr>
        <w:t>)</w:t>
      </w:r>
      <w:r>
        <w:rPr>
          <w:rFonts w:hint="eastAsia"/>
        </w:rPr>
        <w:t>中，委员会认定缔约国有义务向提交人提供有效的补救办法，包括就受害人的失踪事件开展彻底的和有效的调查；提供足够的关于调查结果的信息以及就侵权行为向受害人、其妻子和子女作出充分的赔偿。委员会认为，缔约国有义务彻底调查关于侵犯人权</w:t>
      </w:r>
      <w:r>
        <w:rPr>
          <w:rFonts w:hint="eastAsia"/>
        </w:rPr>
        <w:t>(</w:t>
      </w:r>
      <w:r>
        <w:rPr>
          <w:rFonts w:hint="eastAsia"/>
        </w:rPr>
        <w:t>特别是强迫失踪和实施酷刑</w:t>
      </w:r>
      <w:r>
        <w:rPr>
          <w:rFonts w:hint="eastAsia"/>
        </w:rPr>
        <w:t>)</w:t>
      </w:r>
      <w:r>
        <w:rPr>
          <w:rFonts w:hint="eastAsia"/>
        </w:rPr>
        <w:t>的指控；以及起诉、审判和惩治侵权行为的责任人。委员会在第</w:t>
      </w:r>
      <w:r>
        <w:rPr>
          <w:rFonts w:hint="eastAsia"/>
        </w:rPr>
        <w:t>1776/2008</w:t>
      </w:r>
      <w:r>
        <w:rPr>
          <w:rFonts w:hint="eastAsia"/>
        </w:rPr>
        <w:t>号案件</w:t>
      </w:r>
      <w:r>
        <w:rPr>
          <w:rFonts w:hint="eastAsia"/>
        </w:rPr>
        <w:t>(Ali Bashasha</w:t>
      </w:r>
      <w:r w:rsidRPr="00E57F48">
        <w:rPr>
          <w:rFonts w:eastAsia="KaiTi_GB2312" w:hint="eastAsia"/>
        </w:rPr>
        <w:t>和</w:t>
      </w:r>
      <w:r>
        <w:rPr>
          <w:rFonts w:hint="eastAsia"/>
        </w:rPr>
        <w:t>Hussein Bashasha</w:t>
      </w:r>
      <w:r w:rsidRPr="00E57F48">
        <w:rPr>
          <w:rFonts w:eastAsia="KaiTi_GB2312" w:hint="eastAsia"/>
        </w:rPr>
        <w:t>诉阿拉伯利比亚民众国</w:t>
      </w:r>
      <w:r>
        <w:rPr>
          <w:rFonts w:hint="eastAsia"/>
        </w:rPr>
        <w:t>)</w:t>
      </w:r>
      <w:r>
        <w:rPr>
          <w:rFonts w:hint="eastAsia"/>
        </w:rPr>
        <w:t>中也建议作出类似的补救；委员会还要求缔约国将受害人的遗骨归还其家人。在第</w:t>
      </w:r>
      <w:r>
        <w:rPr>
          <w:rFonts w:hint="eastAsia"/>
        </w:rPr>
        <w:t>1780/2008</w:t>
      </w:r>
      <w:r>
        <w:rPr>
          <w:rFonts w:hint="eastAsia"/>
        </w:rPr>
        <w:t>号案件</w:t>
      </w:r>
      <w:r w:rsidR="00E57F48">
        <w:rPr>
          <w:rFonts w:hint="eastAsia"/>
        </w:rPr>
        <w:t>(Aouabdia</w:t>
      </w:r>
      <w:r w:rsidRPr="00E57F48">
        <w:rPr>
          <w:rFonts w:eastAsia="KaiTi_GB2312" w:hint="eastAsia"/>
        </w:rPr>
        <w:t>等人诉阿尔及利亚</w:t>
      </w:r>
      <w:r>
        <w:rPr>
          <w:rFonts w:hint="eastAsia"/>
        </w:rPr>
        <w:t>)</w:t>
      </w:r>
      <w:r>
        <w:rPr>
          <w:rFonts w:hint="eastAsia"/>
        </w:rPr>
        <w:t>中，委员会要求缔约国：如果受害人仍然在单独监禁之中，将其立即释放；如果受害人已经死亡，则将他的遗骨归还其家人。</w:t>
      </w:r>
    </w:p>
    <w:p w:rsidR="003776B2" w:rsidRDefault="003776B2" w:rsidP="003776B2">
      <w:pPr>
        <w:pStyle w:val="SingleTxtGC"/>
        <w:rPr>
          <w:rFonts w:hint="eastAsia"/>
        </w:rPr>
      </w:pPr>
      <w:r>
        <w:rPr>
          <w:rFonts w:hint="eastAsia"/>
        </w:rPr>
        <w:t xml:space="preserve">218.  </w:t>
      </w:r>
      <w:r>
        <w:rPr>
          <w:rFonts w:hint="eastAsia"/>
        </w:rPr>
        <w:t>在第</w:t>
      </w:r>
      <w:r>
        <w:rPr>
          <w:rFonts w:hint="eastAsia"/>
        </w:rPr>
        <w:t>1633/2007</w:t>
      </w:r>
      <w:r>
        <w:rPr>
          <w:rFonts w:hint="eastAsia"/>
        </w:rPr>
        <w:t>号案件</w:t>
      </w:r>
      <w:r>
        <w:rPr>
          <w:rFonts w:hint="eastAsia"/>
        </w:rPr>
        <w:t>(Avadanov</w:t>
      </w:r>
      <w:r w:rsidRPr="00E57F48">
        <w:rPr>
          <w:rFonts w:eastAsia="KaiTi_GB2312" w:hint="eastAsia"/>
        </w:rPr>
        <w:t>诉阿塞拜疆</w:t>
      </w:r>
      <w:r w:rsidRPr="00E57F48">
        <w:rPr>
          <w:rFonts w:eastAsia="KaiTi_GB2312" w:hint="eastAsia"/>
        </w:rPr>
        <w:t>)</w:t>
      </w:r>
      <w:r>
        <w:rPr>
          <w:rFonts w:hint="eastAsia"/>
        </w:rPr>
        <w:t>中，委员会认定缔约国违反了《公约》第七条。委员会请缔约国向提交人提供有效补救：除其他外，对提交人的指控进行公正的调查，起诉责任人并作出适当赔偿。在第</w:t>
      </w:r>
      <w:r>
        <w:rPr>
          <w:rFonts w:hint="eastAsia"/>
        </w:rPr>
        <w:t>1605/2007</w:t>
      </w:r>
      <w:r>
        <w:rPr>
          <w:rFonts w:hint="eastAsia"/>
        </w:rPr>
        <w:t>号案件</w:t>
      </w:r>
      <w:r>
        <w:rPr>
          <w:rFonts w:hint="eastAsia"/>
        </w:rPr>
        <w:t>(Zyuskin</w:t>
      </w:r>
      <w:r w:rsidRPr="00E57F48">
        <w:rPr>
          <w:rFonts w:eastAsia="KaiTi_GB2312" w:hint="eastAsia"/>
        </w:rPr>
        <w:t>诉俄罗斯联邦</w:t>
      </w:r>
      <w:r>
        <w:rPr>
          <w:rFonts w:hint="eastAsia"/>
        </w:rPr>
        <w:t>)</w:t>
      </w:r>
      <w:r>
        <w:rPr>
          <w:rFonts w:hint="eastAsia"/>
        </w:rPr>
        <w:t>中，委员会认定违反了《公约》第七条以及与之相关的第二条第</w:t>
      </w:r>
      <w:r>
        <w:rPr>
          <w:rFonts w:hint="eastAsia"/>
        </w:rPr>
        <w:t>3</w:t>
      </w:r>
      <w:r>
        <w:rPr>
          <w:rFonts w:hint="eastAsia"/>
        </w:rPr>
        <w:t>款，要求提供有效补救，包括公正、有效和彻底地调查申诉，起诉有关负责人并作出适当赔偿。</w:t>
      </w:r>
    </w:p>
    <w:p w:rsidR="003776B2" w:rsidRDefault="003776B2" w:rsidP="003776B2">
      <w:pPr>
        <w:pStyle w:val="SingleTxtGC"/>
        <w:rPr>
          <w:rFonts w:hint="eastAsia"/>
        </w:rPr>
      </w:pPr>
      <w:r>
        <w:rPr>
          <w:rFonts w:hint="eastAsia"/>
        </w:rPr>
        <w:t xml:space="preserve">219.  </w:t>
      </w:r>
      <w:r>
        <w:rPr>
          <w:rFonts w:hint="eastAsia"/>
        </w:rPr>
        <w:t>在第</w:t>
      </w:r>
      <w:r>
        <w:rPr>
          <w:rFonts w:hint="eastAsia"/>
        </w:rPr>
        <w:t>1761/2008</w:t>
      </w:r>
      <w:r>
        <w:rPr>
          <w:rFonts w:hint="eastAsia"/>
        </w:rPr>
        <w:t>号案件</w:t>
      </w:r>
      <w:r>
        <w:rPr>
          <w:rFonts w:hint="eastAsia"/>
        </w:rPr>
        <w:t>(Giri</w:t>
      </w:r>
      <w:r w:rsidRPr="00E57F48">
        <w:rPr>
          <w:rFonts w:eastAsia="KaiTi_GB2312" w:hint="eastAsia"/>
        </w:rPr>
        <w:t>等人诉尼泊尔</w:t>
      </w:r>
      <w:r>
        <w:rPr>
          <w:rFonts w:hint="eastAsia"/>
        </w:rPr>
        <w:t>)</w:t>
      </w:r>
      <w:r>
        <w:rPr>
          <w:rFonts w:hint="eastAsia"/>
        </w:rPr>
        <w:t>中，委员会认定，对于提交人的家人，缔约国违反了第七条、第九条和第十条第</w:t>
      </w:r>
      <w:r>
        <w:rPr>
          <w:rFonts w:hint="eastAsia"/>
        </w:rPr>
        <w:t>1</w:t>
      </w:r>
      <w:r>
        <w:rPr>
          <w:rFonts w:hint="eastAsia"/>
        </w:rPr>
        <w:t>款以及与《公约》第二条第</w:t>
      </w:r>
      <w:r>
        <w:rPr>
          <w:rFonts w:hint="eastAsia"/>
        </w:rPr>
        <w:t>3</w:t>
      </w:r>
      <w:r>
        <w:rPr>
          <w:rFonts w:hint="eastAsia"/>
        </w:rPr>
        <w:t>款一并解读的第七条。委员会要求缔约国向提交人及其家人提供有效的补救，确保就提交人遭受的虐待和酷刑开展彻底和认真的调查，起诉和惩治施害人，以及就侵权行为向提交人及其家人提供适当的赔偿。与此同时，缔约国应当确保保护提交人及其家人免遭报复或者恐吓。</w:t>
      </w:r>
    </w:p>
    <w:p w:rsidR="003776B2" w:rsidRDefault="003776B2" w:rsidP="00134279">
      <w:pPr>
        <w:pStyle w:val="SingleTxtGC"/>
        <w:rPr>
          <w:rFonts w:hint="eastAsia"/>
        </w:rPr>
      </w:pPr>
      <w:r>
        <w:rPr>
          <w:rFonts w:hint="eastAsia"/>
        </w:rPr>
        <w:t xml:space="preserve">220.  </w:t>
      </w:r>
      <w:r>
        <w:rPr>
          <w:rFonts w:hint="eastAsia"/>
        </w:rPr>
        <w:t>在第</w:t>
      </w:r>
      <w:r>
        <w:rPr>
          <w:rFonts w:hint="eastAsia"/>
        </w:rPr>
        <w:t>1763/2008</w:t>
      </w:r>
      <w:r>
        <w:rPr>
          <w:rFonts w:hint="eastAsia"/>
        </w:rPr>
        <w:t>号案件</w:t>
      </w:r>
      <w:r>
        <w:rPr>
          <w:rFonts w:hint="eastAsia"/>
        </w:rPr>
        <w:t>(Pillai</w:t>
      </w:r>
      <w:r w:rsidR="00134279" w:rsidRPr="00E57F48">
        <w:rPr>
          <w:rFonts w:eastAsia="KaiTi_GB2312" w:hint="eastAsia"/>
        </w:rPr>
        <w:t>等</w:t>
      </w:r>
      <w:r w:rsidRPr="00E57F48">
        <w:rPr>
          <w:rFonts w:eastAsia="KaiTi_GB2312" w:hint="eastAsia"/>
        </w:rPr>
        <w:t>人诉加拿大</w:t>
      </w:r>
      <w:r>
        <w:rPr>
          <w:rFonts w:hint="eastAsia"/>
        </w:rPr>
        <w:t>)</w:t>
      </w:r>
      <w:r>
        <w:rPr>
          <w:rFonts w:hint="eastAsia"/>
        </w:rPr>
        <w:t>中，委员会要求缔约国向提交人提供有效的补救，包括重新考虑提交人关于如果被遣返斯里兰卡他们将面临酷刑危险的声称，同时考虑到缔约国根据《公约》所承担的义务。</w:t>
      </w:r>
    </w:p>
    <w:p w:rsidR="003776B2" w:rsidRDefault="003776B2" w:rsidP="003776B2">
      <w:pPr>
        <w:pStyle w:val="SingleTxtGC"/>
        <w:rPr>
          <w:rFonts w:hint="eastAsia"/>
        </w:rPr>
      </w:pPr>
      <w:r>
        <w:rPr>
          <w:rFonts w:hint="eastAsia"/>
        </w:rPr>
        <w:t xml:space="preserve">221.  </w:t>
      </w:r>
      <w:r>
        <w:rPr>
          <w:rFonts w:hint="eastAsia"/>
        </w:rPr>
        <w:t>在第</w:t>
      </w:r>
      <w:r>
        <w:rPr>
          <w:rFonts w:hint="eastAsia"/>
        </w:rPr>
        <w:t>1499/2006</w:t>
      </w:r>
      <w:r>
        <w:rPr>
          <w:rFonts w:hint="eastAsia"/>
        </w:rPr>
        <w:t>号案件</w:t>
      </w:r>
      <w:r>
        <w:rPr>
          <w:rFonts w:hint="eastAsia"/>
        </w:rPr>
        <w:t>(Iskandarov</w:t>
      </w:r>
      <w:r w:rsidRPr="00E57F48">
        <w:rPr>
          <w:rFonts w:eastAsia="KaiTi_GB2312" w:hint="eastAsia"/>
        </w:rPr>
        <w:t>诉塔吉克斯坦</w:t>
      </w:r>
      <w:r>
        <w:rPr>
          <w:rFonts w:hint="eastAsia"/>
        </w:rPr>
        <w:t>)</w:t>
      </w:r>
      <w:r>
        <w:rPr>
          <w:rFonts w:hint="eastAsia"/>
        </w:rPr>
        <w:t>中，委员会认定缔约国违反了《公约》第七条、第九条和第十四条。委员会要求缔约国向提交人的兄弟提供有效的补救，或者将他立即释放，或者在实施《公约》所规定的所有保障措施的情况下重新审判，并且作出赔偿。在第</w:t>
      </w:r>
      <w:r>
        <w:rPr>
          <w:rFonts w:hint="eastAsia"/>
        </w:rPr>
        <w:t>1769/2008</w:t>
      </w:r>
      <w:r>
        <w:rPr>
          <w:rFonts w:hint="eastAsia"/>
        </w:rPr>
        <w:t>号案件</w:t>
      </w:r>
      <w:r>
        <w:rPr>
          <w:rFonts w:hint="eastAsia"/>
        </w:rPr>
        <w:t>(Ismailov</w:t>
      </w:r>
      <w:r w:rsidRPr="00E57F48">
        <w:rPr>
          <w:rFonts w:eastAsia="KaiTi_GB2312" w:hint="eastAsia"/>
        </w:rPr>
        <w:t>诉乌兹别克斯坦</w:t>
      </w:r>
      <w:r>
        <w:rPr>
          <w:rFonts w:hint="eastAsia"/>
        </w:rPr>
        <w:t>)</w:t>
      </w:r>
      <w:r>
        <w:rPr>
          <w:rFonts w:hint="eastAsia"/>
        </w:rPr>
        <w:t>中，委员会也认定缔约国违反了第九条和第十四条中的一些规定，建议提供类似的补救。</w:t>
      </w:r>
    </w:p>
    <w:p w:rsidR="003776B2" w:rsidRDefault="003776B2" w:rsidP="00134279">
      <w:pPr>
        <w:pStyle w:val="SingleTxtGC"/>
        <w:rPr>
          <w:rFonts w:hint="eastAsia"/>
        </w:rPr>
      </w:pPr>
      <w:r>
        <w:rPr>
          <w:rFonts w:hint="eastAsia"/>
        </w:rPr>
        <w:t xml:space="preserve">222.  </w:t>
      </w:r>
      <w:r>
        <w:rPr>
          <w:rFonts w:hint="eastAsia"/>
        </w:rPr>
        <w:t>在第</w:t>
      </w:r>
      <w:r>
        <w:rPr>
          <w:rFonts w:hint="eastAsia"/>
        </w:rPr>
        <w:t>1449/2006</w:t>
      </w:r>
      <w:r>
        <w:rPr>
          <w:rFonts w:hint="eastAsia"/>
        </w:rPr>
        <w:t>号案件</w:t>
      </w:r>
      <w:r w:rsidR="00134279">
        <w:rPr>
          <w:rFonts w:hint="eastAsia"/>
        </w:rPr>
        <w:t>(Umarov</w:t>
      </w:r>
      <w:r w:rsidRPr="00E57F48">
        <w:rPr>
          <w:rFonts w:eastAsia="KaiTi_GB2312" w:hint="eastAsia"/>
        </w:rPr>
        <w:t>诉乌兹别克斯坦</w:t>
      </w:r>
      <w:r>
        <w:rPr>
          <w:rFonts w:hint="eastAsia"/>
        </w:rPr>
        <w:t>)</w:t>
      </w:r>
      <w:r>
        <w:rPr>
          <w:rFonts w:hint="eastAsia"/>
        </w:rPr>
        <w:t>中，委员会认定缔约国违反了《公约》第七条、第九条第</w:t>
      </w:r>
      <w:r>
        <w:rPr>
          <w:rFonts w:hint="eastAsia"/>
        </w:rPr>
        <w:t>1</w:t>
      </w:r>
      <w:r>
        <w:rPr>
          <w:rFonts w:hint="eastAsia"/>
        </w:rPr>
        <w:t>款、第</w:t>
      </w:r>
      <w:r>
        <w:rPr>
          <w:rFonts w:hint="eastAsia"/>
        </w:rPr>
        <w:t>3</w:t>
      </w:r>
      <w:r>
        <w:rPr>
          <w:rFonts w:hint="eastAsia"/>
        </w:rPr>
        <w:t>款和第</w:t>
      </w:r>
      <w:r w:rsidR="00134279">
        <w:rPr>
          <w:rFonts w:hint="eastAsia"/>
        </w:rPr>
        <w:t>4</w:t>
      </w:r>
      <w:r>
        <w:rPr>
          <w:rFonts w:hint="eastAsia"/>
        </w:rPr>
        <w:t>款、第十条第</w:t>
      </w:r>
      <w:r>
        <w:rPr>
          <w:rFonts w:hint="eastAsia"/>
        </w:rPr>
        <w:t>1</w:t>
      </w:r>
      <w:r>
        <w:rPr>
          <w:rFonts w:hint="eastAsia"/>
        </w:rPr>
        <w:t>款、第十九条第</w:t>
      </w:r>
      <w:r>
        <w:rPr>
          <w:rFonts w:hint="eastAsia"/>
        </w:rPr>
        <w:t>2</w:t>
      </w:r>
      <w:r>
        <w:rPr>
          <w:rFonts w:hint="eastAsia"/>
        </w:rPr>
        <w:t>款以及第二十六条。委员会要求缔约国向提交人的丈夫提供有效的补救，并且采取适当措施：</w:t>
      </w:r>
      <w:r>
        <w:rPr>
          <w:rFonts w:hint="eastAsia"/>
        </w:rPr>
        <w:t xml:space="preserve">(a) </w:t>
      </w:r>
      <w:r>
        <w:rPr>
          <w:rFonts w:hint="eastAsia"/>
        </w:rPr>
        <w:t>启动刑事诉讼程序，立即起诉和惩治应对</w:t>
      </w:r>
      <w:r>
        <w:rPr>
          <w:rFonts w:hint="eastAsia"/>
        </w:rPr>
        <w:t>Umarov</w:t>
      </w:r>
      <w:r>
        <w:rPr>
          <w:rFonts w:hint="eastAsia"/>
        </w:rPr>
        <w:t>先生遭到虐待事件承担责任的人；</w:t>
      </w:r>
      <w:r>
        <w:rPr>
          <w:rFonts w:hint="eastAsia"/>
        </w:rPr>
        <w:t xml:space="preserve">(b) </w:t>
      </w:r>
      <w:r>
        <w:rPr>
          <w:rFonts w:hint="eastAsia"/>
        </w:rPr>
        <w:t>向</w:t>
      </w:r>
      <w:r>
        <w:rPr>
          <w:rFonts w:hint="eastAsia"/>
        </w:rPr>
        <w:t>Umarov</w:t>
      </w:r>
      <w:r>
        <w:rPr>
          <w:rFonts w:hint="eastAsia"/>
        </w:rPr>
        <w:t>先生提供适当的补偿，包括作出足够的赔偿。</w:t>
      </w:r>
    </w:p>
    <w:p w:rsidR="003776B2" w:rsidRDefault="003776B2" w:rsidP="003776B2">
      <w:pPr>
        <w:pStyle w:val="SingleTxtGC"/>
        <w:rPr>
          <w:rFonts w:hint="eastAsia"/>
        </w:rPr>
      </w:pPr>
      <w:r>
        <w:rPr>
          <w:rFonts w:hint="eastAsia"/>
        </w:rPr>
        <w:t xml:space="preserve">223.  </w:t>
      </w:r>
      <w:r>
        <w:rPr>
          <w:rFonts w:hint="eastAsia"/>
        </w:rPr>
        <w:t>在第</w:t>
      </w:r>
      <w:r>
        <w:rPr>
          <w:rFonts w:hint="eastAsia"/>
        </w:rPr>
        <w:t>1304/2004</w:t>
      </w:r>
      <w:r>
        <w:rPr>
          <w:rFonts w:hint="eastAsia"/>
        </w:rPr>
        <w:t>号案件</w:t>
      </w:r>
      <w:r>
        <w:rPr>
          <w:rFonts w:hint="eastAsia"/>
        </w:rPr>
        <w:t>(Khoroshenko</w:t>
      </w:r>
      <w:r w:rsidRPr="00E57F48">
        <w:rPr>
          <w:rFonts w:eastAsia="KaiTi_GB2312" w:hint="eastAsia"/>
        </w:rPr>
        <w:t>诉俄罗斯联邦</w:t>
      </w:r>
      <w:r>
        <w:rPr>
          <w:rFonts w:hint="eastAsia"/>
        </w:rPr>
        <w:t>)</w:t>
      </w:r>
      <w:r>
        <w:rPr>
          <w:rFonts w:hint="eastAsia"/>
        </w:rPr>
        <w:t>中，委员会认定缔约国违反了《公约》第十四条第</w:t>
      </w:r>
      <w:r>
        <w:rPr>
          <w:rFonts w:hint="eastAsia"/>
        </w:rPr>
        <w:t>1</w:t>
      </w:r>
      <w:r>
        <w:rPr>
          <w:rFonts w:hint="eastAsia"/>
        </w:rPr>
        <w:t>款、第九条和第七条。委员会请缔约国向提交人提供有效的补救办法，包括充分和彻底调查酷刑和虐待指控，启动刑事诉讼程序，起诉应对提交人所遭受的第七条所指行为的责任人，根据《公约》规定的所有保障措施重新审判，以及作出足够的补偿</w:t>
      </w:r>
      <w:r>
        <w:rPr>
          <w:rFonts w:hint="eastAsia"/>
        </w:rPr>
        <w:t>(</w:t>
      </w:r>
      <w:r>
        <w:rPr>
          <w:rFonts w:hint="eastAsia"/>
        </w:rPr>
        <w:t>包括赔偿</w:t>
      </w:r>
      <w:r>
        <w:rPr>
          <w:rFonts w:hint="eastAsia"/>
        </w:rPr>
        <w:t>)</w:t>
      </w:r>
      <w:r>
        <w:rPr>
          <w:rFonts w:hint="eastAsia"/>
        </w:rPr>
        <w:t>。</w:t>
      </w:r>
    </w:p>
    <w:p w:rsidR="003776B2" w:rsidRDefault="003776B2" w:rsidP="003776B2">
      <w:pPr>
        <w:pStyle w:val="SingleTxtGC"/>
        <w:rPr>
          <w:rFonts w:hint="eastAsia"/>
        </w:rPr>
      </w:pPr>
      <w:r>
        <w:rPr>
          <w:rFonts w:hint="eastAsia"/>
        </w:rPr>
        <w:t xml:space="preserve">224.  </w:t>
      </w:r>
      <w:r>
        <w:rPr>
          <w:rFonts w:hint="eastAsia"/>
        </w:rPr>
        <w:t>在第</w:t>
      </w:r>
      <w:r>
        <w:rPr>
          <w:rFonts w:hint="eastAsia"/>
        </w:rPr>
        <w:t>1818/2008</w:t>
      </w:r>
      <w:r>
        <w:rPr>
          <w:rFonts w:hint="eastAsia"/>
        </w:rPr>
        <w:t>号案件</w:t>
      </w:r>
      <w:r>
        <w:rPr>
          <w:rFonts w:hint="eastAsia"/>
        </w:rPr>
        <w:t>(McCallum</w:t>
      </w:r>
      <w:r w:rsidRPr="00E57F48">
        <w:rPr>
          <w:rFonts w:eastAsia="KaiTi_GB2312" w:hint="eastAsia"/>
        </w:rPr>
        <w:t>诉南非</w:t>
      </w:r>
      <w:r>
        <w:rPr>
          <w:rFonts w:hint="eastAsia"/>
        </w:rPr>
        <w:t>)</w:t>
      </w:r>
      <w:r>
        <w:rPr>
          <w:rFonts w:hint="eastAsia"/>
        </w:rPr>
        <w:t>中，委员会认定缔约国违反了《公约》第七条和第十条。委员会请缔约国向提交人提供有效的补救，其中包括彻底和有效地调查提交人有关第七条的指控，起诉责任人和作出充分补偿，包括足够的赔偿。在提交人被监禁期间，应该给予人道待遇，尊重其固有的人类尊严，并且提供适当的医疗服务。</w:t>
      </w:r>
    </w:p>
    <w:p w:rsidR="003776B2" w:rsidRDefault="003776B2" w:rsidP="003776B2">
      <w:pPr>
        <w:pStyle w:val="SingleTxtGC"/>
        <w:rPr>
          <w:rFonts w:hint="eastAsia"/>
        </w:rPr>
      </w:pPr>
      <w:r>
        <w:rPr>
          <w:rFonts w:hint="eastAsia"/>
        </w:rPr>
        <w:t xml:space="preserve">225.  </w:t>
      </w:r>
      <w:r>
        <w:rPr>
          <w:rFonts w:hint="eastAsia"/>
        </w:rPr>
        <w:t>在第</w:t>
      </w:r>
      <w:r>
        <w:rPr>
          <w:rFonts w:hint="eastAsia"/>
        </w:rPr>
        <w:t>1390/2005</w:t>
      </w:r>
      <w:r>
        <w:rPr>
          <w:rFonts w:hint="eastAsia"/>
        </w:rPr>
        <w:t>号案件</w:t>
      </w:r>
      <w:r>
        <w:rPr>
          <w:rFonts w:hint="eastAsia"/>
        </w:rPr>
        <w:t>(Koreba</w:t>
      </w:r>
      <w:r w:rsidRPr="00E57F48">
        <w:rPr>
          <w:rFonts w:eastAsia="KaiTi_GB2312" w:hint="eastAsia"/>
        </w:rPr>
        <w:t>诉白俄罗斯</w:t>
      </w:r>
      <w:r>
        <w:rPr>
          <w:rFonts w:hint="eastAsia"/>
        </w:rPr>
        <w:t>)</w:t>
      </w:r>
      <w:r>
        <w:rPr>
          <w:rFonts w:hint="eastAsia"/>
        </w:rPr>
        <w:t>中，委员会认定缔约国违反了《公约》第二条第</w:t>
      </w:r>
      <w:r>
        <w:rPr>
          <w:rFonts w:hint="eastAsia"/>
        </w:rPr>
        <w:t>3</w:t>
      </w:r>
      <w:r>
        <w:rPr>
          <w:rFonts w:hint="eastAsia"/>
        </w:rPr>
        <w:t>款、第七条、第十四条以及第十条。委员会请缔约国向提交人的儿子提供有效的补救，其中包括启动刑事诉讼程序，确定关于他遭受虐待的责任，将他释放以及作出足够的赔偿。</w:t>
      </w:r>
    </w:p>
    <w:p w:rsidR="003776B2" w:rsidRDefault="003776B2" w:rsidP="003776B2">
      <w:pPr>
        <w:pStyle w:val="SingleTxtGC"/>
        <w:rPr>
          <w:rFonts w:hint="eastAsia"/>
        </w:rPr>
      </w:pPr>
      <w:r>
        <w:rPr>
          <w:rFonts w:hint="eastAsia"/>
        </w:rPr>
        <w:t xml:space="preserve">226.  </w:t>
      </w:r>
      <w:r>
        <w:rPr>
          <w:rFonts w:hint="eastAsia"/>
        </w:rPr>
        <w:t>在第</w:t>
      </w:r>
      <w:r>
        <w:rPr>
          <w:rFonts w:hint="eastAsia"/>
        </w:rPr>
        <w:t xml:space="preserve">1402/2005 </w:t>
      </w:r>
      <w:r>
        <w:rPr>
          <w:rFonts w:hint="eastAsia"/>
        </w:rPr>
        <w:t>号案件</w:t>
      </w:r>
      <w:r w:rsidR="004A298B">
        <w:rPr>
          <w:rFonts w:hint="eastAsia"/>
        </w:rPr>
        <w:t>(Krasnov</w:t>
      </w:r>
      <w:r w:rsidRPr="00E57F48">
        <w:rPr>
          <w:rFonts w:eastAsia="KaiTi_GB2312" w:hint="eastAsia"/>
        </w:rPr>
        <w:t>诉吉尔吉斯斯坦</w:t>
      </w:r>
      <w:r>
        <w:rPr>
          <w:rFonts w:hint="eastAsia"/>
        </w:rPr>
        <w:t>)</w:t>
      </w:r>
      <w:r>
        <w:rPr>
          <w:rFonts w:hint="eastAsia"/>
        </w:rPr>
        <w:t>中，委员会认定缔约国违反了《公约》第七条、第九条和第十四条。委员会要求缔约国向提交人的儿子提供有效的补救，其中包括根据《公约》的条款对于他的定罪进行审查，并且作出适当的赔偿。</w:t>
      </w:r>
    </w:p>
    <w:p w:rsidR="003776B2" w:rsidRDefault="003776B2" w:rsidP="00E57F48">
      <w:pPr>
        <w:pStyle w:val="SingleTxtGC"/>
        <w:rPr>
          <w:rFonts w:hint="eastAsia"/>
        </w:rPr>
      </w:pPr>
      <w:r>
        <w:rPr>
          <w:rFonts w:hint="eastAsia"/>
        </w:rPr>
        <w:t xml:space="preserve">227.  </w:t>
      </w:r>
      <w:r>
        <w:rPr>
          <w:rFonts w:hint="eastAsia"/>
        </w:rPr>
        <w:t>在第</w:t>
      </w:r>
      <w:r>
        <w:rPr>
          <w:rFonts w:hint="eastAsia"/>
        </w:rPr>
        <w:t>1503/2006</w:t>
      </w:r>
      <w:r>
        <w:rPr>
          <w:rFonts w:hint="eastAsia"/>
        </w:rPr>
        <w:t>号案件</w:t>
      </w:r>
      <w:r>
        <w:rPr>
          <w:rFonts w:hint="eastAsia"/>
        </w:rPr>
        <w:t>(Akhadov</w:t>
      </w:r>
      <w:r w:rsidRPr="00E57F48">
        <w:rPr>
          <w:rFonts w:eastAsia="KaiTi_GB2312" w:hint="eastAsia"/>
        </w:rPr>
        <w:t>诉吉尔吉斯斯坦</w:t>
      </w:r>
      <w:r>
        <w:rPr>
          <w:rFonts w:hint="eastAsia"/>
        </w:rPr>
        <w:t>)</w:t>
      </w:r>
      <w:r>
        <w:rPr>
          <w:rFonts w:hint="eastAsia"/>
        </w:rPr>
        <w:t>中，委员会也认定缔约国违反了《公约》第七条、第九条和第十四条。委员会要求缔约国向提交人提供有效的补救，其中包括：充分和彻底地调查有关酷刑和虐待的指控，启动刑事诉讼程序，起诉应对提交人遭到的待遇承担责任的人，考虑根据《公约》所规定的所有保障措施对他重新进行审判，以及向提交人提供适当的补偿，包括赔偿。在第</w:t>
      </w:r>
      <w:r w:rsidR="00E57F48">
        <w:rPr>
          <w:rFonts w:hint="eastAsia"/>
        </w:rPr>
        <w:t>1412/2005</w:t>
      </w:r>
      <w:r>
        <w:rPr>
          <w:rFonts w:hint="eastAsia"/>
        </w:rPr>
        <w:t>号</w:t>
      </w:r>
      <w:r>
        <w:rPr>
          <w:rFonts w:hint="eastAsia"/>
        </w:rPr>
        <w:t>(Butovenko</w:t>
      </w:r>
      <w:r w:rsidRPr="00E57F48">
        <w:rPr>
          <w:rFonts w:eastAsia="KaiTi_GB2312" w:hint="eastAsia"/>
        </w:rPr>
        <w:t>诉乌克兰</w:t>
      </w:r>
      <w:r>
        <w:rPr>
          <w:rFonts w:hint="eastAsia"/>
        </w:rPr>
        <w:t>)</w:t>
      </w:r>
      <w:r>
        <w:rPr>
          <w:rFonts w:hint="eastAsia"/>
        </w:rPr>
        <w:t>、第</w:t>
      </w:r>
      <w:r>
        <w:rPr>
          <w:rFonts w:hint="eastAsia"/>
        </w:rPr>
        <w:t>1535/2006</w:t>
      </w:r>
      <w:r>
        <w:rPr>
          <w:rFonts w:hint="eastAsia"/>
        </w:rPr>
        <w:t>号</w:t>
      </w:r>
      <w:r>
        <w:rPr>
          <w:rFonts w:hint="eastAsia"/>
        </w:rPr>
        <w:t>(Shchetka</w:t>
      </w:r>
      <w:r w:rsidRPr="00E57F48">
        <w:rPr>
          <w:rFonts w:eastAsia="KaiTi_GB2312" w:hint="eastAsia"/>
        </w:rPr>
        <w:t>诉乌克兰</w:t>
      </w:r>
      <w:r>
        <w:rPr>
          <w:rFonts w:hint="eastAsia"/>
        </w:rPr>
        <w:t>)</w:t>
      </w:r>
      <w:r>
        <w:rPr>
          <w:rFonts w:hint="eastAsia"/>
        </w:rPr>
        <w:t>、第</w:t>
      </w:r>
      <w:r>
        <w:rPr>
          <w:rFonts w:hint="eastAsia"/>
        </w:rPr>
        <w:t>1545/2007</w:t>
      </w:r>
      <w:r>
        <w:rPr>
          <w:rFonts w:hint="eastAsia"/>
        </w:rPr>
        <w:t>号</w:t>
      </w:r>
      <w:r>
        <w:rPr>
          <w:rFonts w:hint="eastAsia"/>
        </w:rPr>
        <w:t>(Gunan</w:t>
      </w:r>
      <w:r w:rsidRPr="00E57F48">
        <w:rPr>
          <w:rFonts w:eastAsia="KaiTi_GB2312" w:hint="eastAsia"/>
        </w:rPr>
        <w:t>诉吉尔吉斯斯坦</w:t>
      </w:r>
      <w:r>
        <w:rPr>
          <w:rFonts w:hint="eastAsia"/>
        </w:rPr>
        <w:t>)</w:t>
      </w:r>
      <w:r>
        <w:rPr>
          <w:rFonts w:hint="eastAsia"/>
        </w:rPr>
        <w:t>和第</w:t>
      </w:r>
      <w:r w:rsidR="00E57F48">
        <w:rPr>
          <w:rFonts w:hint="eastAsia"/>
        </w:rPr>
        <w:t>1813/2008</w:t>
      </w:r>
      <w:r>
        <w:rPr>
          <w:rFonts w:hint="eastAsia"/>
        </w:rPr>
        <w:t>号</w:t>
      </w:r>
      <w:r>
        <w:rPr>
          <w:rFonts w:hint="eastAsia"/>
        </w:rPr>
        <w:t>(Akwanga</w:t>
      </w:r>
      <w:r w:rsidRPr="00E57F48">
        <w:rPr>
          <w:rFonts w:eastAsia="KaiTi_GB2312" w:hint="eastAsia"/>
        </w:rPr>
        <w:t>诉喀麦隆</w:t>
      </w:r>
      <w:r>
        <w:rPr>
          <w:rFonts w:hint="eastAsia"/>
        </w:rPr>
        <w:t>)</w:t>
      </w:r>
      <w:r>
        <w:rPr>
          <w:rFonts w:hint="eastAsia"/>
        </w:rPr>
        <w:t>案件中，委员会认定存在各种违反第七条和第十四条的情况，也提出了类似要求。</w:t>
      </w:r>
    </w:p>
    <w:p w:rsidR="003776B2" w:rsidRDefault="003776B2" w:rsidP="003776B2">
      <w:pPr>
        <w:pStyle w:val="SingleTxtGC"/>
        <w:rPr>
          <w:rFonts w:hint="eastAsia"/>
        </w:rPr>
      </w:pPr>
      <w:r>
        <w:rPr>
          <w:rFonts w:hint="eastAsia"/>
        </w:rPr>
        <w:t xml:space="preserve">228.  </w:t>
      </w:r>
      <w:r>
        <w:rPr>
          <w:rFonts w:hint="eastAsia"/>
        </w:rPr>
        <w:t>在第</w:t>
      </w:r>
      <w:r>
        <w:rPr>
          <w:rFonts w:hint="eastAsia"/>
        </w:rPr>
        <w:t>1608/2007</w:t>
      </w:r>
      <w:r>
        <w:rPr>
          <w:rFonts w:hint="eastAsia"/>
        </w:rPr>
        <w:t>号案件</w:t>
      </w:r>
      <w:r>
        <w:rPr>
          <w:rFonts w:hint="eastAsia"/>
        </w:rPr>
        <w:t>(L.M.R.</w:t>
      </w:r>
      <w:r w:rsidRPr="00E57F48">
        <w:rPr>
          <w:rFonts w:eastAsia="KaiTi_GB2312" w:hint="eastAsia"/>
        </w:rPr>
        <w:t>诉阿根廷</w:t>
      </w:r>
      <w:r>
        <w:rPr>
          <w:rFonts w:hint="eastAsia"/>
        </w:rPr>
        <w:t>)</w:t>
      </w:r>
      <w:r>
        <w:rPr>
          <w:rFonts w:hint="eastAsia"/>
        </w:rPr>
        <w:t>中，委员会认定在中止受害人怀孕的问题上，缔约国违反了《公约》的一些条款。委员会请缔约国向受害者提供补偿，包括适当的赔偿。</w:t>
      </w:r>
    </w:p>
    <w:p w:rsidR="003776B2" w:rsidRDefault="003776B2" w:rsidP="004A298B">
      <w:pPr>
        <w:pStyle w:val="SingleTxtGC"/>
        <w:rPr>
          <w:rFonts w:hint="eastAsia"/>
        </w:rPr>
      </w:pPr>
      <w:r>
        <w:rPr>
          <w:rFonts w:hint="eastAsia"/>
        </w:rPr>
        <w:t xml:space="preserve">229.  </w:t>
      </w:r>
      <w:r>
        <w:rPr>
          <w:rFonts w:hint="eastAsia"/>
        </w:rPr>
        <w:t>在第</w:t>
      </w:r>
      <w:r>
        <w:rPr>
          <w:rFonts w:hint="eastAsia"/>
        </w:rPr>
        <w:t>1530/2006</w:t>
      </w:r>
      <w:r>
        <w:rPr>
          <w:rFonts w:hint="eastAsia"/>
        </w:rPr>
        <w:t>号案件</w:t>
      </w:r>
      <w:r>
        <w:rPr>
          <w:rFonts w:hint="eastAsia"/>
        </w:rPr>
        <w:t>(Bozbey</w:t>
      </w:r>
      <w:r w:rsidRPr="00E57F48">
        <w:rPr>
          <w:rFonts w:eastAsia="KaiTi_GB2312" w:hint="eastAsia"/>
        </w:rPr>
        <w:t>诉土库曼斯坦</w:t>
      </w:r>
      <w:r>
        <w:rPr>
          <w:rFonts w:hint="eastAsia"/>
        </w:rPr>
        <w:t>)</w:t>
      </w:r>
      <w:r>
        <w:rPr>
          <w:rFonts w:hint="eastAsia"/>
        </w:rPr>
        <w:t>中，委员会认定缔约国违反了《公约》第十四条第</w:t>
      </w:r>
      <w:r>
        <w:rPr>
          <w:rFonts w:hint="eastAsia"/>
        </w:rPr>
        <w:t>1</w:t>
      </w:r>
      <w:r>
        <w:rPr>
          <w:rFonts w:hint="eastAsia"/>
        </w:rPr>
        <w:t>款以及与之相关的第十四条第</w:t>
      </w:r>
      <w:r>
        <w:rPr>
          <w:rFonts w:hint="eastAsia"/>
        </w:rPr>
        <w:t>3</w:t>
      </w:r>
      <w:r>
        <w:rPr>
          <w:rFonts w:hint="eastAsia"/>
        </w:rPr>
        <w:t>款</w:t>
      </w:r>
      <w:r>
        <w:rPr>
          <w:rFonts w:hint="eastAsia"/>
        </w:rPr>
        <w:t>(</w:t>
      </w:r>
      <w:r w:rsidR="004A298B">
        <w:rPr>
          <w:rFonts w:hint="eastAsia"/>
        </w:rPr>
        <w:t>己</w:t>
      </w:r>
      <w:r>
        <w:rPr>
          <w:rFonts w:hint="eastAsia"/>
        </w:rPr>
        <w:t>)</w:t>
      </w:r>
      <w:r>
        <w:rPr>
          <w:rFonts w:hint="eastAsia"/>
        </w:rPr>
        <w:t>项和第十条第</w:t>
      </w:r>
      <w:r>
        <w:rPr>
          <w:rFonts w:hint="eastAsia"/>
        </w:rPr>
        <w:t>1</w:t>
      </w:r>
      <w:r>
        <w:rPr>
          <w:rFonts w:hint="eastAsia"/>
        </w:rPr>
        <w:t>款。委员会请缔约国向提交人提供有效的补救办法，并且采取适当步骤启动刑事诉讼程序，起诉和惩治应对提交人所遭受的待遇承担责任的人。委员会还请缔约国向提交人提供适当的补偿，包括赔偿。</w:t>
      </w:r>
    </w:p>
    <w:p w:rsidR="003776B2" w:rsidRDefault="003776B2" w:rsidP="004A298B">
      <w:pPr>
        <w:pStyle w:val="SingleTxtGC"/>
        <w:rPr>
          <w:rFonts w:hint="eastAsia"/>
        </w:rPr>
      </w:pPr>
      <w:r>
        <w:rPr>
          <w:rFonts w:hint="eastAsia"/>
        </w:rPr>
        <w:t xml:space="preserve">230.  </w:t>
      </w:r>
      <w:r>
        <w:rPr>
          <w:rFonts w:hint="eastAsia"/>
        </w:rPr>
        <w:t>在第</w:t>
      </w:r>
      <w:r w:rsidR="004A298B">
        <w:rPr>
          <w:rFonts w:hint="eastAsia"/>
        </w:rPr>
        <w:t>1620/2007</w:t>
      </w:r>
      <w:r>
        <w:rPr>
          <w:rFonts w:hint="eastAsia"/>
        </w:rPr>
        <w:t>号案件</w:t>
      </w:r>
      <w:r>
        <w:rPr>
          <w:rFonts w:hint="eastAsia"/>
        </w:rPr>
        <w:t>(J.O.</w:t>
      </w:r>
      <w:r w:rsidRPr="00E57F48">
        <w:rPr>
          <w:rFonts w:eastAsia="KaiTi_GB2312" w:hint="eastAsia"/>
        </w:rPr>
        <w:t>诉法国</w:t>
      </w:r>
      <w:r>
        <w:rPr>
          <w:rFonts w:hint="eastAsia"/>
        </w:rPr>
        <w:t>)</w:t>
      </w:r>
      <w:r>
        <w:rPr>
          <w:rFonts w:hint="eastAsia"/>
        </w:rPr>
        <w:t>中，委员会认定缔约国违反了《公约》第十四条第</w:t>
      </w:r>
      <w:r>
        <w:rPr>
          <w:rFonts w:hint="eastAsia"/>
        </w:rPr>
        <w:t>2</w:t>
      </w:r>
      <w:r>
        <w:rPr>
          <w:rFonts w:hint="eastAsia"/>
        </w:rPr>
        <w:t>款和第</w:t>
      </w:r>
      <w:r w:rsidR="004A298B">
        <w:rPr>
          <w:rFonts w:hint="eastAsia"/>
        </w:rPr>
        <w:t>5</w:t>
      </w:r>
      <w:r>
        <w:rPr>
          <w:rFonts w:hint="eastAsia"/>
        </w:rPr>
        <w:t>款以及与之相关的第二条。委员会认为，缔约国有义务向提交人提供有效的补救办法，包括审查对提交人的刑事定罪以及作出适当的赔偿。</w:t>
      </w:r>
    </w:p>
    <w:p w:rsidR="003776B2" w:rsidRDefault="003776B2" w:rsidP="003776B2">
      <w:pPr>
        <w:pStyle w:val="SingleTxtGC"/>
        <w:rPr>
          <w:rFonts w:hint="eastAsia"/>
        </w:rPr>
      </w:pPr>
      <w:r>
        <w:rPr>
          <w:rFonts w:hint="eastAsia"/>
        </w:rPr>
        <w:t xml:space="preserve">231.  </w:t>
      </w:r>
      <w:r>
        <w:rPr>
          <w:rFonts w:hint="eastAsia"/>
        </w:rPr>
        <w:t>在第</w:t>
      </w:r>
      <w:r>
        <w:rPr>
          <w:rFonts w:hint="eastAsia"/>
        </w:rPr>
        <w:t>1887/2009</w:t>
      </w:r>
      <w:r>
        <w:rPr>
          <w:rFonts w:hint="eastAsia"/>
        </w:rPr>
        <w:t>号案件</w:t>
      </w:r>
      <w:r>
        <w:rPr>
          <w:rFonts w:hint="eastAsia"/>
        </w:rPr>
        <w:t>(Peirano Basso</w:t>
      </w:r>
      <w:r w:rsidRPr="00E57F48">
        <w:rPr>
          <w:rFonts w:eastAsia="KaiTi_GB2312" w:hint="eastAsia"/>
        </w:rPr>
        <w:t>诉乌拉圭</w:t>
      </w:r>
      <w:r>
        <w:rPr>
          <w:rFonts w:hint="eastAsia"/>
        </w:rPr>
        <w:t>)</w:t>
      </w:r>
      <w:r>
        <w:rPr>
          <w:rFonts w:hint="eastAsia"/>
        </w:rPr>
        <w:t>中，委员会认定缔约国违反了《公约》第十四条第</w:t>
      </w:r>
      <w:r>
        <w:rPr>
          <w:rFonts w:hint="eastAsia"/>
        </w:rPr>
        <w:t>3</w:t>
      </w:r>
      <w:r>
        <w:rPr>
          <w:rFonts w:hint="eastAsia"/>
        </w:rPr>
        <w:t>款</w:t>
      </w:r>
      <w:r>
        <w:rPr>
          <w:rFonts w:hint="eastAsia"/>
        </w:rPr>
        <w:t>(</w:t>
      </w:r>
      <w:r>
        <w:rPr>
          <w:rFonts w:hint="eastAsia"/>
        </w:rPr>
        <w:t>丙</w:t>
      </w:r>
      <w:r>
        <w:rPr>
          <w:rFonts w:hint="eastAsia"/>
        </w:rPr>
        <w:t>)</w:t>
      </w:r>
      <w:r>
        <w:rPr>
          <w:rFonts w:hint="eastAsia"/>
        </w:rPr>
        <w:t>项。委员会请缔约国向提交人提供有效的补救，并且采取步骤加快对提交人的审判。</w:t>
      </w:r>
    </w:p>
    <w:p w:rsidR="003776B2" w:rsidRDefault="003776B2" w:rsidP="003776B2">
      <w:pPr>
        <w:pStyle w:val="SingleTxtGC"/>
        <w:rPr>
          <w:rFonts w:hint="eastAsia"/>
        </w:rPr>
      </w:pPr>
      <w:r>
        <w:rPr>
          <w:rFonts w:hint="eastAsia"/>
        </w:rPr>
        <w:t xml:space="preserve">232.  </w:t>
      </w:r>
      <w:r>
        <w:rPr>
          <w:rFonts w:hint="eastAsia"/>
        </w:rPr>
        <w:t>在第</w:t>
      </w:r>
      <w:r>
        <w:rPr>
          <w:rFonts w:hint="eastAsia"/>
        </w:rPr>
        <w:t>1611/2007</w:t>
      </w:r>
      <w:r>
        <w:rPr>
          <w:rFonts w:hint="eastAsia"/>
        </w:rPr>
        <w:t>号案件</w:t>
      </w:r>
      <w:r>
        <w:rPr>
          <w:rFonts w:hint="eastAsia"/>
        </w:rPr>
        <w:t>(Bonilla Lerma</w:t>
      </w:r>
      <w:r w:rsidRPr="00E57F48">
        <w:rPr>
          <w:rFonts w:eastAsia="KaiTi_GB2312" w:hint="eastAsia"/>
        </w:rPr>
        <w:t>诉哥伦比亚</w:t>
      </w:r>
      <w:r>
        <w:rPr>
          <w:rFonts w:hint="eastAsia"/>
        </w:rPr>
        <w:t>)</w:t>
      </w:r>
      <w:r>
        <w:rPr>
          <w:rFonts w:hint="eastAsia"/>
        </w:rPr>
        <w:t>中，委员会认定缔约国违反了第十四条第</w:t>
      </w:r>
      <w:r>
        <w:rPr>
          <w:rFonts w:hint="eastAsia"/>
        </w:rPr>
        <w:t>1</w:t>
      </w:r>
      <w:r>
        <w:rPr>
          <w:rFonts w:hint="eastAsia"/>
        </w:rPr>
        <w:t>款，要求向提交人提供有效的补救，包括作出适当赔偿。</w:t>
      </w:r>
    </w:p>
    <w:p w:rsidR="003776B2" w:rsidRDefault="003776B2" w:rsidP="004A298B">
      <w:pPr>
        <w:pStyle w:val="SingleTxtGC"/>
        <w:rPr>
          <w:rFonts w:hint="eastAsia"/>
        </w:rPr>
      </w:pPr>
      <w:r>
        <w:rPr>
          <w:rFonts w:hint="eastAsia"/>
        </w:rPr>
        <w:t xml:space="preserve">233.  </w:t>
      </w:r>
      <w:r>
        <w:rPr>
          <w:rFonts w:hint="eastAsia"/>
        </w:rPr>
        <w:t>在第</w:t>
      </w:r>
      <w:r>
        <w:rPr>
          <w:rFonts w:hint="eastAsia"/>
        </w:rPr>
        <w:t>1760/2008</w:t>
      </w:r>
      <w:r>
        <w:rPr>
          <w:rFonts w:hint="eastAsia"/>
        </w:rPr>
        <w:t>号案件</w:t>
      </w:r>
      <w:r>
        <w:rPr>
          <w:rFonts w:hint="eastAsia"/>
        </w:rPr>
        <w:t>(</w:t>
      </w:r>
      <w:r w:rsidR="004A298B">
        <w:rPr>
          <w:rFonts w:hint="eastAsia"/>
        </w:rPr>
        <w:t>C</w:t>
      </w:r>
      <w:r>
        <w:rPr>
          <w:rFonts w:hint="eastAsia"/>
        </w:rPr>
        <w:t>ochet</w:t>
      </w:r>
      <w:r w:rsidRPr="00E57F48">
        <w:rPr>
          <w:rFonts w:eastAsia="KaiTi_GB2312" w:hint="eastAsia"/>
        </w:rPr>
        <w:t>诉法国</w:t>
      </w:r>
      <w:r>
        <w:rPr>
          <w:rFonts w:hint="eastAsia"/>
        </w:rPr>
        <w:t>)</w:t>
      </w:r>
      <w:r>
        <w:rPr>
          <w:rFonts w:hint="eastAsia"/>
        </w:rPr>
        <w:t>中，委员会认定缔约国违反了《公约》第十五条第</w:t>
      </w:r>
      <w:r>
        <w:rPr>
          <w:rFonts w:hint="eastAsia"/>
        </w:rPr>
        <w:t>1</w:t>
      </w:r>
      <w:r>
        <w:rPr>
          <w:rFonts w:hint="eastAsia"/>
        </w:rPr>
        <w:t>款。委员会请缔约国向提交人提供有效的补救，包括作出适当的赔偿。</w:t>
      </w:r>
    </w:p>
    <w:p w:rsidR="003776B2" w:rsidRDefault="003776B2" w:rsidP="003776B2">
      <w:pPr>
        <w:pStyle w:val="SingleTxtGC"/>
        <w:rPr>
          <w:rFonts w:hint="eastAsia"/>
        </w:rPr>
      </w:pPr>
      <w:r>
        <w:rPr>
          <w:rFonts w:hint="eastAsia"/>
        </w:rPr>
        <w:t xml:space="preserve">234.  </w:t>
      </w:r>
      <w:r>
        <w:rPr>
          <w:rFonts w:hint="eastAsia"/>
        </w:rPr>
        <w:t>在第</w:t>
      </w:r>
      <w:r>
        <w:rPr>
          <w:rFonts w:hint="eastAsia"/>
        </w:rPr>
        <w:t>1557/2007</w:t>
      </w:r>
      <w:r>
        <w:rPr>
          <w:rFonts w:hint="eastAsia"/>
        </w:rPr>
        <w:t>号案件</w:t>
      </w:r>
      <w:r>
        <w:rPr>
          <w:rFonts w:hint="eastAsia"/>
        </w:rPr>
        <w:t>(Nystrom</w:t>
      </w:r>
      <w:r w:rsidRPr="00E57F48">
        <w:rPr>
          <w:rFonts w:eastAsia="KaiTi_GB2312" w:hint="eastAsia"/>
        </w:rPr>
        <w:t>等人诉澳大利亚</w:t>
      </w:r>
      <w:r>
        <w:rPr>
          <w:rFonts w:hint="eastAsia"/>
        </w:rPr>
        <w:t>)</w:t>
      </w:r>
      <w:r>
        <w:rPr>
          <w:rFonts w:hint="eastAsia"/>
        </w:rPr>
        <w:t>中，委员会认为，将提交人驱逐出缔约国违反了第十二条第</w:t>
      </w:r>
      <w:r>
        <w:rPr>
          <w:rFonts w:hint="eastAsia"/>
        </w:rPr>
        <w:t>4</w:t>
      </w:r>
      <w:r>
        <w:rPr>
          <w:rFonts w:hint="eastAsia"/>
        </w:rPr>
        <w:t>款、第十七条和第二十三条第</w:t>
      </w:r>
      <w:r>
        <w:rPr>
          <w:rFonts w:hint="eastAsia"/>
        </w:rPr>
        <w:t>1</w:t>
      </w:r>
      <w:r>
        <w:rPr>
          <w:rFonts w:hint="eastAsia"/>
        </w:rPr>
        <w:t>款。委员会要求缔约国向提交人提供有效的补救，包括允许提交人返回澳大利亚和提供物质条件协助其返回澳大利亚。在第</w:t>
      </w:r>
      <w:r>
        <w:rPr>
          <w:rFonts w:hint="eastAsia"/>
        </w:rPr>
        <w:t>1959/2010</w:t>
      </w:r>
      <w:r>
        <w:rPr>
          <w:rFonts w:hint="eastAsia"/>
        </w:rPr>
        <w:t>号案件</w:t>
      </w:r>
      <w:r>
        <w:rPr>
          <w:rFonts w:hint="eastAsia"/>
        </w:rPr>
        <w:t>(Warsame</w:t>
      </w:r>
      <w:r w:rsidRPr="00E57F48">
        <w:rPr>
          <w:rFonts w:eastAsia="KaiTi_GB2312" w:hint="eastAsia"/>
        </w:rPr>
        <w:t>诉加拿大</w:t>
      </w:r>
      <w:r>
        <w:rPr>
          <w:rFonts w:hint="eastAsia"/>
        </w:rPr>
        <w:t>)</w:t>
      </w:r>
      <w:r>
        <w:rPr>
          <w:rFonts w:hint="eastAsia"/>
        </w:rPr>
        <w:t>中，对提交人的驱逐，如果实施，将侵犯提交人根据第六条第</w:t>
      </w:r>
      <w:r>
        <w:rPr>
          <w:rFonts w:hint="eastAsia"/>
        </w:rPr>
        <w:t>1</w:t>
      </w:r>
      <w:r>
        <w:rPr>
          <w:rFonts w:hint="eastAsia"/>
        </w:rPr>
        <w:t>款、第七条、第十二条第</w:t>
      </w:r>
      <w:r>
        <w:rPr>
          <w:rFonts w:hint="eastAsia"/>
        </w:rPr>
        <w:t>4</w:t>
      </w:r>
      <w:r>
        <w:rPr>
          <w:rFonts w:hint="eastAsia"/>
        </w:rPr>
        <w:t>款、第十七条和第二十三条第</w:t>
      </w:r>
      <w:r>
        <w:rPr>
          <w:rFonts w:hint="eastAsia"/>
        </w:rPr>
        <w:t>1</w:t>
      </w:r>
      <w:r>
        <w:rPr>
          <w:rFonts w:hint="eastAsia"/>
        </w:rPr>
        <w:t>款享有的权利。委员会要求缔约国向提交人提供有效的补救，包括不将他驱逐到索马里。</w:t>
      </w:r>
    </w:p>
    <w:p w:rsidR="003776B2" w:rsidRDefault="003776B2" w:rsidP="003776B2">
      <w:pPr>
        <w:pStyle w:val="SingleTxtGC"/>
        <w:rPr>
          <w:rFonts w:hint="eastAsia"/>
        </w:rPr>
      </w:pPr>
      <w:r>
        <w:rPr>
          <w:rFonts w:hint="eastAsia"/>
        </w:rPr>
        <w:t xml:space="preserve">235.  </w:t>
      </w:r>
      <w:r>
        <w:rPr>
          <w:rFonts w:hint="eastAsia"/>
        </w:rPr>
        <w:t>在第</w:t>
      </w:r>
      <w:r>
        <w:rPr>
          <w:rFonts w:hint="eastAsia"/>
        </w:rPr>
        <w:t>1621/2007</w:t>
      </w:r>
      <w:r>
        <w:rPr>
          <w:rFonts w:hint="eastAsia"/>
        </w:rPr>
        <w:t>号案件</w:t>
      </w:r>
      <w:r>
        <w:rPr>
          <w:rFonts w:hint="eastAsia"/>
        </w:rPr>
        <w:t>(Raihman</w:t>
      </w:r>
      <w:r w:rsidRPr="00E57F48">
        <w:rPr>
          <w:rFonts w:eastAsia="KaiTi_GB2312" w:hint="eastAsia"/>
        </w:rPr>
        <w:t>诉拉脱维亚</w:t>
      </w:r>
      <w:r>
        <w:rPr>
          <w:rFonts w:hint="eastAsia"/>
        </w:rPr>
        <w:t>)</w:t>
      </w:r>
      <w:r>
        <w:rPr>
          <w:rFonts w:hint="eastAsia"/>
        </w:rPr>
        <w:t>中，委员会认为，缔约国单方面更改提交人姓名，违反了《公约》第十七条。委员会请缔约国向提交人提供适当的补救，并且为确保今后不再发生类似的侵权行为，采取必要的措施，包括修订有关法律。</w:t>
      </w:r>
    </w:p>
    <w:p w:rsidR="003776B2" w:rsidRDefault="003776B2" w:rsidP="003776B2">
      <w:pPr>
        <w:pStyle w:val="SingleTxtGC"/>
        <w:rPr>
          <w:rFonts w:hint="eastAsia"/>
        </w:rPr>
      </w:pPr>
      <w:r>
        <w:rPr>
          <w:rFonts w:hint="eastAsia"/>
        </w:rPr>
        <w:t xml:space="preserve">236.  </w:t>
      </w:r>
      <w:r>
        <w:rPr>
          <w:rFonts w:hint="eastAsia"/>
        </w:rPr>
        <w:t>在第</w:t>
      </w:r>
      <w:r>
        <w:rPr>
          <w:rFonts w:hint="eastAsia"/>
        </w:rPr>
        <w:t>1642-1741/2007</w:t>
      </w:r>
      <w:r>
        <w:rPr>
          <w:rFonts w:hint="eastAsia"/>
        </w:rPr>
        <w:t>号案件</w:t>
      </w:r>
      <w:r>
        <w:rPr>
          <w:rFonts w:hint="eastAsia"/>
        </w:rPr>
        <w:t>(Jeong</w:t>
      </w:r>
      <w:r w:rsidRPr="00E57F48">
        <w:rPr>
          <w:rFonts w:eastAsia="KaiTi_GB2312" w:hint="eastAsia"/>
        </w:rPr>
        <w:t>等人诉大韩民国</w:t>
      </w:r>
      <w:r>
        <w:rPr>
          <w:rFonts w:hint="eastAsia"/>
        </w:rPr>
        <w:t>)</w:t>
      </w:r>
      <w:r>
        <w:rPr>
          <w:rFonts w:hint="eastAsia"/>
        </w:rPr>
        <w:t>中，委员会认定缔约国侵犯了《公约》第十八条第</w:t>
      </w:r>
      <w:r>
        <w:rPr>
          <w:rFonts w:hint="eastAsia"/>
        </w:rPr>
        <w:t>1</w:t>
      </w:r>
      <w:r>
        <w:rPr>
          <w:rFonts w:hint="eastAsia"/>
        </w:rPr>
        <w:t>款赋予提交人的享有良心自由的权利。委员会请缔约国向提交人提供有效的补救，包括删除其犯罪记录，并且向他们提供足够的赔偿。缔约国还有义务防止今后发生类似的侵权行为，有义务采取立法措施，保障依良心拒服兵役的权利。</w:t>
      </w:r>
    </w:p>
    <w:p w:rsidR="003776B2" w:rsidRDefault="003776B2" w:rsidP="003776B2">
      <w:pPr>
        <w:pStyle w:val="SingleTxtGC"/>
        <w:rPr>
          <w:rFonts w:hint="eastAsia"/>
        </w:rPr>
      </w:pPr>
      <w:r>
        <w:rPr>
          <w:rFonts w:hint="eastAsia"/>
        </w:rPr>
        <w:t xml:space="preserve">237.  </w:t>
      </w:r>
      <w:r>
        <w:rPr>
          <w:rFonts w:hint="eastAsia"/>
        </w:rPr>
        <w:t>在第</w:t>
      </w:r>
      <w:r>
        <w:rPr>
          <w:rFonts w:hint="eastAsia"/>
        </w:rPr>
        <w:t>1876/2009</w:t>
      </w:r>
      <w:r>
        <w:rPr>
          <w:rFonts w:hint="eastAsia"/>
        </w:rPr>
        <w:t>号案件</w:t>
      </w:r>
      <w:r>
        <w:rPr>
          <w:rFonts w:hint="eastAsia"/>
        </w:rPr>
        <w:t>(Singh</w:t>
      </w:r>
      <w:r w:rsidRPr="00E57F48">
        <w:rPr>
          <w:rFonts w:eastAsia="KaiTi_GB2312" w:hint="eastAsia"/>
        </w:rPr>
        <w:t>诉法国</w:t>
      </w:r>
      <w:r>
        <w:rPr>
          <w:rFonts w:hint="eastAsia"/>
        </w:rPr>
        <w:t>)</w:t>
      </w:r>
      <w:r>
        <w:rPr>
          <w:rFonts w:hint="eastAsia"/>
        </w:rPr>
        <w:t>中，委员会认为，规定居留证使用免冠身份照片的规定，违反了《公约》第十八条。委员会要求缔约国向提交人提供有效的补救，包括重新考虑其更换居留证的申请，并按照《公约》规定的义务，检讨有关立法和在实践中的应用。</w:t>
      </w:r>
    </w:p>
    <w:p w:rsidR="003776B2" w:rsidRDefault="003776B2" w:rsidP="003776B2">
      <w:pPr>
        <w:pStyle w:val="SingleTxtGC"/>
        <w:rPr>
          <w:rFonts w:hint="eastAsia"/>
        </w:rPr>
      </w:pPr>
      <w:r>
        <w:rPr>
          <w:rFonts w:hint="eastAsia"/>
        </w:rPr>
        <w:t xml:space="preserve">238.  </w:t>
      </w:r>
      <w:r>
        <w:rPr>
          <w:rFonts w:hint="eastAsia"/>
        </w:rPr>
        <w:t>在第</w:t>
      </w:r>
      <w:r>
        <w:rPr>
          <w:rFonts w:hint="eastAsia"/>
        </w:rPr>
        <w:t>1604/2007</w:t>
      </w:r>
      <w:r>
        <w:rPr>
          <w:rFonts w:hint="eastAsia"/>
        </w:rPr>
        <w:t>号案件</w:t>
      </w:r>
      <w:r>
        <w:rPr>
          <w:rFonts w:hint="eastAsia"/>
        </w:rPr>
        <w:t>(Zalesskaya</w:t>
      </w:r>
      <w:r w:rsidRPr="00E57F48">
        <w:rPr>
          <w:rFonts w:eastAsia="KaiTi_GB2312" w:hint="eastAsia"/>
        </w:rPr>
        <w:t>诉白俄罗斯</w:t>
      </w:r>
      <w:r>
        <w:rPr>
          <w:rFonts w:hint="eastAsia"/>
        </w:rPr>
        <w:t>)</w:t>
      </w:r>
      <w:r>
        <w:rPr>
          <w:rFonts w:hint="eastAsia"/>
        </w:rPr>
        <w:t>中，委员会认为，缔约国因为提交人散发经过官方登记的报纸和小册子而对其罚款，违反了《公约》第十九条第</w:t>
      </w:r>
      <w:r>
        <w:rPr>
          <w:rFonts w:hint="eastAsia"/>
        </w:rPr>
        <w:t>2</w:t>
      </w:r>
      <w:r>
        <w:rPr>
          <w:rFonts w:hint="eastAsia"/>
        </w:rPr>
        <w:t>款和第二十一条。委员会请缔约国向提交人提供有效的补救，包括发还罚款，承担提交人的诉讼费用以及作出赔偿。</w:t>
      </w:r>
    </w:p>
    <w:p w:rsidR="003776B2" w:rsidRDefault="003776B2" w:rsidP="003776B2">
      <w:pPr>
        <w:pStyle w:val="SingleTxtGC"/>
        <w:rPr>
          <w:rFonts w:hint="eastAsia"/>
        </w:rPr>
      </w:pPr>
      <w:r>
        <w:rPr>
          <w:rFonts w:hint="eastAsia"/>
        </w:rPr>
        <w:t xml:space="preserve">239.  </w:t>
      </w:r>
      <w:r>
        <w:rPr>
          <w:rFonts w:hint="eastAsia"/>
        </w:rPr>
        <w:t>在第</w:t>
      </w:r>
      <w:r>
        <w:rPr>
          <w:rFonts w:hint="eastAsia"/>
        </w:rPr>
        <w:t>1470/2006</w:t>
      </w:r>
      <w:r>
        <w:rPr>
          <w:rFonts w:hint="eastAsia"/>
        </w:rPr>
        <w:t>号案件</w:t>
      </w:r>
      <w:r>
        <w:rPr>
          <w:rFonts w:hint="eastAsia"/>
        </w:rPr>
        <w:t>(Toktakunov</w:t>
      </w:r>
      <w:r w:rsidRPr="00E57F48">
        <w:rPr>
          <w:rFonts w:eastAsia="KaiTi_GB2312" w:hint="eastAsia"/>
        </w:rPr>
        <w:t>诉吉尔吉斯斯坦</w:t>
      </w:r>
      <w:r>
        <w:rPr>
          <w:rFonts w:hint="eastAsia"/>
        </w:rPr>
        <w:t>)</w:t>
      </w:r>
      <w:r>
        <w:rPr>
          <w:rFonts w:hint="eastAsia"/>
        </w:rPr>
        <w:t>中，委员会认定缔约国侵犯了《公约》第十九条第</w:t>
      </w:r>
      <w:r>
        <w:rPr>
          <w:rFonts w:hint="eastAsia"/>
        </w:rPr>
        <w:t>2</w:t>
      </w:r>
      <w:r>
        <w:rPr>
          <w:rFonts w:hint="eastAsia"/>
        </w:rPr>
        <w:t>款赋予提交人的关于获取信息的权利。委员会请缔约国向提交人提供有效的补救。然而，委员会也认为，缔约国已向委员会提供的信息构成了此种补救。</w:t>
      </w:r>
    </w:p>
    <w:p w:rsidR="003776B2" w:rsidRDefault="003776B2" w:rsidP="003776B2">
      <w:pPr>
        <w:pStyle w:val="SingleTxtGC"/>
        <w:rPr>
          <w:rFonts w:hint="eastAsia"/>
        </w:rPr>
      </w:pPr>
      <w:r>
        <w:rPr>
          <w:rFonts w:hint="eastAsia"/>
        </w:rPr>
        <w:t xml:space="preserve">240.  </w:t>
      </w:r>
      <w:r>
        <w:rPr>
          <w:rFonts w:hint="eastAsia"/>
        </w:rPr>
        <w:t>在第</w:t>
      </w:r>
      <w:r>
        <w:rPr>
          <w:rFonts w:hint="eastAsia"/>
        </w:rPr>
        <w:t>1383/2005</w:t>
      </w:r>
      <w:r>
        <w:rPr>
          <w:rFonts w:hint="eastAsia"/>
        </w:rPr>
        <w:t>号案件</w:t>
      </w:r>
      <w:r>
        <w:rPr>
          <w:rFonts w:hint="eastAsia"/>
        </w:rPr>
        <w:t>(Katsora</w:t>
      </w:r>
      <w:r w:rsidRPr="00E57F48">
        <w:rPr>
          <w:rFonts w:eastAsia="KaiTi_GB2312" w:hint="eastAsia"/>
        </w:rPr>
        <w:t>等人诉白俄罗斯</w:t>
      </w:r>
      <w:r>
        <w:rPr>
          <w:rFonts w:hint="eastAsia"/>
        </w:rPr>
        <w:t>)</w:t>
      </w:r>
      <w:r>
        <w:rPr>
          <w:rFonts w:hint="eastAsia"/>
        </w:rPr>
        <w:t>中，委员会认定缔约国违反了《公约》第二十二条第</w:t>
      </w:r>
      <w:r>
        <w:rPr>
          <w:rFonts w:hint="eastAsia"/>
        </w:rPr>
        <w:t>1</w:t>
      </w:r>
      <w:r>
        <w:rPr>
          <w:rFonts w:hint="eastAsia"/>
        </w:rPr>
        <w:t>款。委员会请缔约国向提交人提供适当的补救办法，包括根据第二十二条所规定的标准，重新考虑其关于社团登记的申请，并且作出足够的赔偿。</w:t>
      </w:r>
    </w:p>
    <w:p w:rsidR="003776B2" w:rsidRDefault="003776B2" w:rsidP="003776B2">
      <w:pPr>
        <w:pStyle w:val="SingleTxtGC"/>
        <w:rPr>
          <w:rFonts w:hint="eastAsia"/>
        </w:rPr>
      </w:pPr>
      <w:r>
        <w:rPr>
          <w:rFonts w:hint="eastAsia"/>
        </w:rPr>
        <w:t xml:space="preserve">241.  </w:t>
      </w:r>
      <w:r>
        <w:rPr>
          <w:rFonts w:hint="eastAsia"/>
        </w:rPr>
        <w:t>在第</w:t>
      </w:r>
      <w:r>
        <w:rPr>
          <w:rFonts w:hint="eastAsia"/>
        </w:rPr>
        <w:t>1478/2006</w:t>
      </w:r>
      <w:r>
        <w:rPr>
          <w:rFonts w:hint="eastAsia"/>
        </w:rPr>
        <w:t>号案件</w:t>
      </w:r>
      <w:r>
        <w:rPr>
          <w:rFonts w:hint="eastAsia"/>
        </w:rPr>
        <w:t>(Kungurov</w:t>
      </w:r>
      <w:r w:rsidRPr="00E57F48">
        <w:rPr>
          <w:rFonts w:eastAsia="KaiTi_GB2312" w:hint="eastAsia"/>
        </w:rPr>
        <w:t>诉乌兹别克斯坦</w:t>
      </w:r>
      <w:r>
        <w:rPr>
          <w:rFonts w:hint="eastAsia"/>
        </w:rPr>
        <w:t>)</w:t>
      </w:r>
      <w:r>
        <w:rPr>
          <w:rFonts w:hint="eastAsia"/>
        </w:rPr>
        <w:t>中，委员会认定缔约国违反了《公约》第二十二条第</w:t>
      </w:r>
      <w:r>
        <w:rPr>
          <w:rFonts w:hint="eastAsia"/>
        </w:rPr>
        <w:t>1</w:t>
      </w:r>
      <w:r>
        <w:rPr>
          <w:rFonts w:hint="eastAsia"/>
        </w:rPr>
        <w:t>款本身以及与之相关的第十九条第</w:t>
      </w:r>
      <w:r>
        <w:rPr>
          <w:rFonts w:hint="eastAsia"/>
        </w:rPr>
        <w:t>2</w:t>
      </w:r>
      <w:r>
        <w:rPr>
          <w:rFonts w:hint="eastAsia"/>
        </w:rPr>
        <w:t>款，要求缔约国向提交人提供有效的补救，包括按现价足额赔偿提交人注册“民主和权力”成为国内非政府组织的费用和任何其他法律开支。缔约国应重新考虑提交人的注册申请，并确保关于非政府组织登记的法律和惯例以及有关限制符合《公约》的规定。</w:t>
      </w:r>
    </w:p>
    <w:p w:rsidR="003776B2" w:rsidRDefault="003776B2" w:rsidP="003776B2">
      <w:pPr>
        <w:pStyle w:val="SingleTxtGC"/>
        <w:rPr>
          <w:rFonts w:hint="eastAsia"/>
        </w:rPr>
      </w:pPr>
      <w:r>
        <w:rPr>
          <w:rFonts w:hint="eastAsia"/>
        </w:rPr>
        <w:t xml:space="preserve">242.  </w:t>
      </w:r>
      <w:r>
        <w:rPr>
          <w:rFonts w:hint="eastAsia"/>
        </w:rPr>
        <w:t>在第</w:t>
      </w:r>
      <w:r>
        <w:rPr>
          <w:rFonts w:hint="eastAsia"/>
        </w:rPr>
        <w:t>1564/2007</w:t>
      </w:r>
      <w:r>
        <w:rPr>
          <w:rFonts w:hint="eastAsia"/>
        </w:rPr>
        <w:t>号案件</w:t>
      </w:r>
      <w:r>
        <w:rPr>
          <w:rFonts w:hint="eastAsia"/>
        </w:rPr>
        <w:t>(X.H.L.</w:t>
      </w:r>
      <w:r w:rsidRPr="00E57F48">
        <w:rPr>
          <w:rFonts w:eastAsia="KaiTi_GB2312" w:hint="eastAsia"/>
        </w:rPr>
        <w:t>诉荷兰</w:t>
      </w:r>
      <w:r>
        <w:rPr>
          <w:rFonts w:hint="eastAsia"/>
        </w:rPr>
        <w:t>)</w:t>
      </w:r>
      <w:r>
        <w:rPr>
          <w:rFonts w:hint="eastAsia"/>
        </w:rPr>
        <w:t>中，委员会认为，缔约国将提交人遣返回中国的决定侵犯了他依据《公约》第七条以及与之相关的第二十四条享有的权利。委员会要求缔约国向提交人提供有效的补救，并根据案情发展重新考虑提交人的请求，包括可否给予居留许可。</w:t>
      </w:r>
    </w:p>
    <w:p w:rsidR="003776B2" w:rsidRDefault="003776B2" w:rsidP="003776B2">
      <w:pPr>
        <w:pStyle w:val="SingleTxtGC"/>
        <w:rPr>
          <w:rFonts w:hint="eastAsia"/>
        </w:rPr>
      </w:pPr>
      <w:r>
        <w:rPr>
          <w:rFonts w:hint="eastAsia"/>
        </w:rPr>
        <w:t xml:space="preserve">243.  </w:t>
      </w:r>
      <w:r>
        <w:rPr>
          <w:rFonts w:hint="eastAsia"/>
        </w:rPr>
        <w:t>在第</w:t>
      </w:r>
      <w:r>
        <w:rPr>
          <w:rFonts w:hint="eastAsia"/>
        </w:rPr>
        <w:t>1410/2005</w:t>
      </w:r>
      <w:r>
        <w:rPr>
          <w:rFonts w:hint="eastAsia"/>
        </w:rPr>
        <w:t>号案件</w:t>
      </w:r>
      <w:r>
        <w:rPr>
          <w:rFonts w:hint="eastAsia"/>
        </w:rPr>
        <w:t>(Yevdokimov</w:t>
      </w:r>
      <w:r w:rsidRPr="00E57F48">
        <w:rPr>
          <w:rFonts w:eastAsia="KaiTi_GB2312" w:hint="eastAsia"/>
        </w:rPr>
        <w:t>和</w:t>
      </w:r>
      <w:r>
        <w:rPr>
          <w:rFonts w:hint="eastAsia"/>
        </w:rPr>
        <w:t>Rezanov</w:t>
      </w:r>
      <w:r w:rsidRPr="00E57F48">
        <w:rPr>
          <w:rFonts w:eastAsia="KaiTi_GB2312" w:hint="eastAsia"/>
        </w:rPr>
        <w:t>诉俄罗斯联邦</w:t>
      </w:r>
      <w:r>
        <w:rPr>
          <w:rFonts w:hint="eastAsia"/>
        </w:rPr>
        <w:t>)</w:t>
      </w:r>
      <w:r>
        <w:rPr>
          <w:rFonts w:hint="eastAsia"/>
        </w:rPr>
        <w:t>中，委员会认为，缔约国限制被法庭判处剥夺自由者的投票权，违反了《公约》第二十五条以及与之相关的第二条第</w:t>
      </w:r>
      <w:r>
        <w:rPr>
          <w:rFonts w:hint="eastAsia"/>
        </w:rPr>
        <w:t>3</w:t>
      </w:r>
      <w:r>
        <w:rPr>
          <w:rFonts w:hint="eastAsia"/>
        </w:rPr>
        <w:t>款。委员会请缔约国修订法律，使之符合《公约》的规定，并向提交人提供有效的补救。</w:t>
      </w:r>
    </w:p>
    <w:p w:rsidR="003776B2" w:rsidRDefault="003776B2" w:rsidP="003776B2">
      <w:pPr>
        <w:pStyle w:val="SingleTxtGC"/>
        <w:rPr>
          <w:rFonts w:hint="eastAsia"/>
        </w:rPr>
      </w:pPr>
      <w:r>
        <w:rPr>
          <w:rFonts w:hint="eastAsia"/>
        </w:rPr>
        <w:t xml:space="preserve">244.  </w:t>
      </w:r>
      <w:r>
        <w:rPr>
          <w:rFonts w:hint="eastAsia"/>
        </w:rPr>
        <w:t>在第</w:t>
      </w:r>
      <w:r>
        <w:rPr>
          <w:rFonts w:hint="eastAsia"/>
        </w:rPr>
        <w:t>1354/2005</w:t>
      </w:r>
      <w:r>
        <w:rPr>
          <w:rFonts w:hint="eastAsia"/>
        </w:rPr>
        <w:t>号案件</w:t>
      </w:r>
      <w:r>
        <w:rPr>
          <w:rFonts w:hint="eastAsia"/>
        </w:rPr>
        <w:t>(Sudalenko</w:t>
      </w:r>
      <w:r w:rsidRPr="00E57F48">
        <w:rPr>
          <w:rFonts w:eastAsia="KaiTi_GB2312" w:hint="eastAsia"/>
        </w:rPr>
        <w:t>诉白俄罗斯</w:t>
      </w:r>
      <w:r>
        <w:rPr>
          <w:rFonts w:hint="eastAsia"/>
        </w:rPr>
        <w:t>)</w:t>
      </w:r>
      <w:r>
        <w:rPr>
          <w:rFonts w:hint="eastAsia"/>
        </w:rPr>
        <w:t>中，委员会认定缔约国违反了《公约》第二十五条</w:t>
      </w:r>
      <w:r>
        <w:rPr>
          <w:rFonts w:hint="eastAsia"/>
        </w:rPr>
        <w:t>(</w:t>
      </w:r>
      <w:r>
        <w:rPr>
          <w:rFonts w:hint="eastAsia"/>
        </w:rPr>
        <w:t>甲</w:t>
      </w:r>
      <w:r>
        <w:rPr>
          <w:rFonts w:hint="eastAsia"/>
        </w:rPr>
        <w:t>)</w:t>
      </w:r>
      <w:r>
        <w:rPr>
          <w:rFonts w:hint="eastAsia"/>
        </w:rPr>
        <w:t>和</w:t>
      </w:r>
      <w:r>
        <w:rPr>
          <w:rFonts w:hint="eastAsia"/>
        </w:rPr>
        <w:t>(</w:t>
      </w:r>
      <w:r>
        <w:rPr>
          <w:rFonts w:hint="eastAsia"/>
        </w:rPr>
        <w:t>乙</w:t>
      </w:r>
      <w:r>
        <w:rPr>
          <w:rFonts w:hint="eastAsia"/>
        </w:rPr>
        <w:t>)</w:t>
      </w:r>
      <w:r>
        <w:rPr>
          <w:rFonts w:hint="eastAsia"/>
        </w:rPr>
        <w:t>项以及与之相关的第二条第</w:t>
      </w:r>
      <w:r>
        <w:rPr>
          <w:rFonts w:hint="eastAsia"/>
        </w:rPr>
        <w:t>1</w:t>
      </w:r>
      <w:r>
        <w:rPr>
          <w:rFonts w:hint="eastAsia"/>
        </w:rPr>
        <w:t>款，还违反了第二十六条。委员会请缔约国向提交人提供有效的补救，包括作出赔偿，并考虑今后提名提交人为选举候选人的任何申请，以充分遵守《公约》。</w:t>
      </w:r>
    </w:p>
    <w:p w:rsidR="003776B2" w:rsidRDefault="003776B2" w:rsidP="003776B2">
      <w:pPr>
        <w:pStyle w:val="SingleTxtGC"/>
        <w:rPr>
          <w:rFonts w:hint="eastAsia"/>
        </w:rPr>
      </w:pPr>
      <w:r>
        <w:rPr>
          <w:rFonts w:hint="eastAsia"/>
        </w:rPr>
        <w:t xml:space="preserve">245.  </w:t>
      </w:r>
      <w:r>
        <w:rPr>
          <w:rFonts w:hint="eastAsia"/>
        </w:rPr>
        <w:t>在第</w:t>
      </w:r>
      <w:r>
        <w:rPr>
          <w:rFonts w:hint="eastAsia"/>
        </w:rPr>
        <w:t>1581/2007</w:t>
      </w:r>
      <w:r>
        <w:rPr>
          <w:rFonts w:hint="eastAsia"/>
        </w:rPr>
        <w:t>号案件</w:t>
      </w:r>
      <w:r>
        <w:rPr>
          <w:rFonts w:hint="eastAsia"/>
        </w:rPr>
        <w:t>(Drda</w:t>
      </w:r>
      <w:r>
        <w:rPr>
          <w:rFonts w:hint="eastAsia"/>
        </w:rPr>
        <w:t>诉捷克共和国</w:t>
      </w:r>
      <w:r w:rsidR="00E57F48">
        <w:rPr>
          <w:rFonts w:hint="eastAsia"/>
        </w:rPr>
        <w:t>)</w:t>
      </w:r>
      <w:r>
        <w:rPr>
          <w:rFonts w:hint="eastAsia"/>
        </w:rPr>
        <w:t>和第</w:t>
      </w:r>
      <w:r>
        <w:rPr>
          <w:rFonts w:hint="eastAsia"/>
        </w:rPr>
        <w:t>1586/2007</w:t>
      </w:r>
      <w:r>
        <w:rPr>
          <w:rFonts w:hint="eastAsia"/>
        </w:rPr>
        <w:t>号</w:t>
      </w:r>
      <w:r>
        <w:rPr>
          <w:rFonts w:hint="eastAsia"/>
        </w:rPr>
        <w:t>(Lange</w:t>
      </w:r>
      <w:r w:rsidRPr="00E57F48">
        <w:rPr>
          <w:rFonts w:eastAsia="KaiTi_GB2312" w:hint="eastAsia"/>
        </w:rPr>
        <w:t>诉捷克共和国</w:t>
      </w:r>
      <w:r>
        <w:rPr>
          <w:rFonts w:hint="eastAsia"/>
        </w:rPr>
        <w:t>)</w:t>
      </w:r>
      <w:r>
        <w:rPr>
          <w:rFonts w:hint="eastAsia"/>
        </w:rPr>
        <w:t>中，委员会认为，缔约国在归还财产问题上以国籍为由实行歧视，违反了第二十六条。委员会请缔约国向提交人提供有效的补救，包括在无法归还财产的情况下作出赔偿。委员会还重申其立场：缔约国应该审查其立法，以确保所有人享有在法律面前一律平等和得到法律平等保护的权利。</w:t>
      </w:r>
    </w:p>
    <w:p w:rsidR="003776B2" w:rsidRPr="00B42709" w:rsidRDefault="003776B2" w:rsidP="003776B2">
      <w:pPr>
        <w:pStyle w:val="SingleTxtGC"/>
      </w:pPr>
      <w:r>
        <w:rPr>
          <w:rFonts w:hint="eastAsia"/>
        </w:rPr>
        <w:t xml:space="preserve">246.  </w:t>
      </w:r>
      <w:r>
        <w:rPr>
          <w:rFonts w:hint="eastAsia"/>
        </w:rPr>
        <w:t>第</w:t>
      </w:r>
      <w:r>
        <w:rPr>
          <w:rFonts w:hint="eastAsia"/>
        </w:rPr>
        <w:t>1610/2007</w:t>
      </w:r>
      <w:r>
        <w:rPr>
          <w:rFonts w:hint="eastAsia"/>
        </w:rPr>
        <w:t>号案件</w:t>
      </w:r>
      <w:r>
        <w:rPr>
          <w:rFonts w:hint="eastAsia"/>
        </w:rPr>
        <w:t>(L.N.P.</w:t>
      </w:r>
      <w:r w:rsidRPr="00E57F48">
        <w:rPr>
          <w:rFonts w:eastAsia="KaiTi_GB2312" w:hint="eastAsia"/>
        </w:rPr>
        <w:t>诉阿根廷</w:t>
      </w:r>
      <w:r>
        <w:rPr>
          <w:rFonts w:hint="eastAsia"/>
        </w:rPr>
        <w:t>)</w:t>
      </w:r>
      <w:r>
        <w:rPr>
          <w:rFonts w:hint="eastAsia"/>
        </w:rPr>
        <w:t>涉及遭强奸土著女孩的各项权利遭到侵犯的问题。在这起案件中，委员会注意到提交人与缔约国代表已商定了赔偿措施。委员会承认缔约国在执行某些措施方面取得了进展，但要求缔约国全面履行所作出的承诺。委员会还回顾，缔约国有义务未来不再发生类似侵权行为，特别是保证受害人包括受性侵犯的受害人有权以平等条件诉诸法院。</w:t>
      </w:r>
    </w:p>
    <w:p w:rsidR="00C15BD2" w:rsidRDefault="00C253A5" w:rsidP="00C15BD2">
      <w:pPr>
        <w:pStyle w:val="HChGC"/>
        <w:rPr>
          <w:rFonts w:hint="eastAsia"/>
        </w:rPr>
      </w:pPr>
      <w:r>
        <w:br w:type="page"/>
      </w:r>
      <w:r w:rsidR="00C15BD2">
        <w:rPr>
          <w:rFonts w:hint="eastAsia"/>
        </w:rPr>
        <w:tab/>
      </w:r>
      <w:r w:rsidR="00C15BD2">
        <w:rPr>
          <w:rFonts w:hint="eastAsia"/>
        </w:rPr>
        <w:tab/>
      </w:r>
      <w:r w:rsidR="00C15BD2">
        <w:rPr>
          <w:rFonts w:hint="eastAsia"/>
        </w:rPr>
        <w:t>第六章</w:t>
      </w:r>
      <w:r w:rsidR="00C15BD2">
        <w:br/>
      </w:r>
      <w:r w:rsidR="00C15BD2">
        <w:rPr>
          <w:rFonts w:hint="eastAsia"/>
        </w:rPr>
        <w:t>根据《任择议定书》对个人来文采取的后续行动</w:t>
      </w:r>
    </w:p>
    <w:p w:rsidR="00C15BD2" w:rsidRDefault="00C15BD2" w:rsidP="004A298B">
      <w:pPr>
        <w:pStyle w:val="SingleTxtGC"/>
        <w:rPr>
          <w:rFonts w:hint="eastAsia"/>
        </w:rPr>
      </w:pPr>
      <w:r>
        <w:rPr>
          <w:rFonts w:hint="eastAsia"/>
        </w:rPr>
        <w:t>247.  1990</w:t>
      </w:r>
      <w:r>
        <w:rPr>
          <w:rFonts w:hint="eastAsia"/>
        </w:rPr>
        <w:t>年</w:t>
      </w:r>
      <w:r>
        <w:rPr>
          <w:rFonts w:hint="eastAsia"/>
        </w:rPr>
        <w:t>7</w:t>
      </w:r>
      <w:r>
        <w:rPr>
          <w:rFonts w:hint="eastAsia"/>
        </w:rPr>
        <w:t>月，委员会设立了监督根据《任择议定书》第五条第</w:t>
      </w:r>
      <w:r>
        <w:rPr>
          <w:rFonts w:hint="eastAsia"/>
        </w:rPr>
        <w:t>4</w:t>
      </w:r>
      <w:r>
        <w:rPr>
          <w:rFonts w:hint="eastAsia"/>
        </w:rPr>
        <w:t>款所提出</w:t>
      </w:r>
      <w:r w:rsidR="004A298B">
        <w:rPr>
          <w:rFonts w:hint="eastAsia"/>
        </w:rPr>
        <w:t>《意见》</w:t>
      </w:r>
      <w:r>
        <w:rPr>
          <w:rFonts w:hint="eastAsia"/>
        </w:rPr>
        <w:t>落实情况的程序，同时设立了《意见》后续行动特别报告员职位。克里斯特·特林先生从</w:t>
      </w:r>
      <w:r>
        <w:rPr>
          <w:rFonts w:hint="eastAsia"/>
        </w:rPr>
        <w:t>2011</w:t>
      </w:r>
      <w:r>
        <w:rPr>
          <w:rFonts w:hint="eastAsia"/>
        </w:rPr>
        <w:t>年</w:t>
      </w:r>
      <w:r>
        <w:rPr>
          <w:rFonts w:hint="eastAsia"/>
        </w:rPr>
        <w:t>3</w:t>
      </w:r>
      <w:r>
        <w:rPr>
          <w:rFonts w:hint="eastAsia"/>
        </w:rPr>
        <w:t>月</w:t>
      </w:r>
      <w:r>
        <w:rPr>
          <w:rFonts w:hint="eastAsia"/>
        </w:rPr>
        <w:t>(</w:t>
      </w:r>
      <w:r>
        <w:rPr>
          <w:rFonts w:hint="eastAsia"/>
        </w:rPr>
        <w:t>第</w:t>
      </w:r>
      <w:r w:rsidR="00A57393">
        <w:rPr>
          <w:rFonts w:hint="eastAsia"/>
        </w:rPr>
        <w:t>一〇</w:t>
      </w:r>
      <w:r>
        <w:rPr>
          <w:rFonts w:hint="eastAsia"/>
        </w:rPr>
        <w:t>一届会议</w:t>
      </w:r>
      <w:r>
        <w:rPr>
          <w:rFonts w:hint="eastAsia"/>
        </w:rPr>
        <w:t>)</w:t>
      </w:r>
      <w:r>
        <w:rPr>
          <w:rFonts w:hint="eastAsia"/>
        </w:rPr>
        <w:t>开始担任该特别报告员。</w:t>
      </w:r>
    </w:p>
    <w:p w:rsidR="00C15BD2" w:rsidRDefault="00C15BD2" w:rsidP="00C15BD2">
      <w:pPr>
        <w:pStyle w:val="SingleTxtGC"/>
        <w:rPr>
          <w:rFonts w:hint="eastAsia"/>
        </w:rPr>
      </w:pPr>
      <w:r>
        <w:rPr>
          <w:rFonts w:hint="eastAsia"/>
        </w:rPr>
        <w:t xml:space="preserve">248.  </w:t>
      </w:r>
      <w:r>
        <w:rPr>
          <w:rFonts w:hint="eastAsia"/>
        </w:rPr>
        <w:t>关于缔约国根据《公民权利和政治权利国际公约任择议定书》所承担的义务的第</w:t>
      </w:r>
      <w:r>
        <w:rPr>
          <w:rFonts w:hint="eastAsia"/>
        </w:rPr>
        <w:t>33</w:t>
      </w:r>
      <w:r>
        <w:rPr>
          <w:rFonts w:hint="eastAsia"/>
        </w:rPr>
        <w:t>号一般性意见</w:t>
      </w:r>
      <w:r>
        <w:rPr>
          <w:rFonts w:hint="eastAsia"/>
        </w:rPr>
        <w:t>(2008</w:t>
      </w:r>
      <w:r>
        <w:rPr>
          <w:rFonts w:hint="eastAsia"/>
        </w:rPr>
        <w:t>年</w:t>
      </w:r>
      <w:r>
        <w:rPr>
          <w:rFonts w:hint="eastAsia"/>
        </w:rPr>
        <w:t>)</w:t>
      </w:r>
      <w:r w:rsidR="006813EA" w:rsidRPr="006813EA">
        <w:rPr>
          <w:rStyle w:val="FootnoteReference"/>
          <w:sz w:val="21"/>
        </w:rPr>
        <w:footnoteReference w:id="28"/>
      </w:r>
      <w:r>
        <w:rPr>
          <w:rFonts w:hint="eastAsia"/>
        </w:rPr>
        <w:t xml:space="preserve"> </w:t>
      </w:r>
      <w:r>
        <w:rPr>
          <w:rFonts w:hint="eastAsia"/>
        </w:rPr>
        <w:t>指出，特别报告员通过书面交涉，也经常通过与有关缔约国外交代表进行个人会晤等方式，敦促缔约国落实委员会的《意见》，并讨论可能阻碍其落实《意见》的因素。</w:t>
      </w:r>
    </w:p>
    <w:p w:rsidR="00C15BD2" w:rsidRDefault="00C15BD2" w:rsidP="00C15BD2">
      <w:pPr>
        <w:pStyle w:val="SingleTxtGC"/>
        <w:rPr>
          <w:rFonts w:hint="eastAsia"/>
        </w:rPr>
      </w:pPr>
      <w:r>
        <w:rPr>
          <w:rFonts w:hint="eastAsia"/>
        </w:rPr>
        <w:t xml:space="preserve">249.  </w:t>
      </w:r>
      <w:r>
        <w:rPr>
          <w:rFonts w:hint="eastAsia"/>
        </w:rPr>
        <w:t>必须指出，如第</w:t>
      </w:r>
      <w:r>
        <w:rPr>
          <w:rFonts w:hint="eastAsia"/>
        </w:rPr>
        <w:t>33</w:t>
      </w:r>
      <w:r>
        <w:rPr>
          <w:rFonts w:hint="eastAsia"/>
        </w:rPr>
        <w:t>号一般性意见</w:t>
      </w:r>
      <w:r>
        <w:rPr>
          <w:rFonts w:hint="eastAsia"/>
        </w:rPr>
        <w:t>(</w:t>
      </w:r>
      <w:r>
        <w:rPr>
          <w:rFonts w:hint="eastAsia"/>
        </w:rPr>
        <w:t>第</w:t>
      </w:r>
      <w:r>
        <w:rPr>
          <w:rFonts w:hint="eastAsia"/>
        </w:rPr>
        <w:t>17</w:t>
      </w:r>
      <w:r>
        <w:rPr>
          <w:rFonts w:hint="eastAsia"/>
        </w:rPr>
        <w:t>段</w:t>
      </w:r>
      <w:r>
        <w:rPr>
          <w:rFonts w:hint="eastAsia"/>
        </w:rPr>
        <w:t>)</w:t>
      </w:r>
      <w:r>
        <w:rPr>
          <w:rFonts w:hint="eastAsia"/>
        </w:rPr>
        <w:t>所述，缔约国不执行委员会就某一案件通过的〈意见》，当委员会的决定在提交大会的年度报告中公布后，将成为公开记录。有些缔约国在收到委员会转送的与其有关来文的《意见》后，未能全部或部分接受委员会的《意见》或试图重审案件。在一些案件中，缔约国在未参加上述程序，未履行它根据《任择议定书》第四条第</w:t>
      </w:r>
      <w:r>
        <w:rPr>
          <w:rFonts w:hint="eastAsia"/>
        </w:rPr>
        <w:t>2</w:t>
      </w:r>
      <w:r>
        <w:rPr>
          <w:rFonts w:hint="eastAsia"/>
        </w:rPr>
        <w:t>款对来文作出回应的义务的情况下，作出了答复。在另一些案件中，缔约国在参加了上述程序，其观点也得到了委员会充分考虑的情况下，全部或部分拒绝了委员会的《意见》。在所有这些案件中，委员会都认为委员会与缔约国的对话仍在进行，以促进《意见》的落实。《意见》后续行动特别报告员在主持这一对话，并定期向委员会报告进展情况。</w:t>
      </w:r>
    </w:p>
    <w:p w:rsidR="00C15BD2" w:rsidRDefault="00C15BD2" w:rsidP="00C15BD2">
      <w:pPr>
        <w:pStyle w:val="SingleTxtGC"/>
        <w:rPr>
          <w:rFonts w:hint="eastAsia"/>
        </w:rPr>
      </w:pPr>
      <w:r>
        <w:rPr>
          <w:rFonts w:hint="eastAsia"/>
        </w:rPr>
        <w:t xml:space="preserve">250.  </w:t>
      </w:r>
      <w:r>
        <w:rPr>
          <w:rFonts w:hint="eastAsia"/>
        </w:rPr>
        <w:t>在</w:t>
      </w:r>
      <w:r>
        <w:rPr>
          <w:rFonts w:hint="eastAsia"/>
        </w:rPr>
        <w:t>1979</w:t>
      </w:r>
      <w:r>
        <w:rPr>
          <w:rFonts w:hint="eastAsia"/>
        </w:rPr>
        <w:t>年以来通过的</w:t>
      </w:r>
      <w:r>
        <w:rPr>
          <w:rFonts w:hint="eastAsia"/>
        </w:rPr>
        <w:t>731</w:t>
      </w:r>
      <w:r>
        <w:rPr>
          <w:rFonts w:hint="eastAsia"/>
        </w:rPr>
        <w:t>件《意见》中，有</w:t>
      </w:r>
      <w:r>
        <w:rPr>
          <w:rFonts w:hint="eastAsia"/>
        </w:rPr>
        <w:t>587</w:t>
      </w:r>
      <w:r>
        <w:rPr>
          <w:rFonts w:hint="eastAsia"/>
        </w:rPr>
        <w:t>件认定存在违反《公约》的情况。委员会通过的认定存在违反《公约》情况的《意见》，按国家排列汇成总表，载于本年度报告附件八</w:t>
      </w:r>
      <w:r>
        <w:rPr>
          <w:rFonts w:hint="eastAsia"/>
        </w:rPr>
        <w:t>(</w:t>
      </w:r>
      <w:r>
        <w:rPr>
          <w:rFonts w:hint="eastAsia"/>
        </w:rPr>
        <w:t>第二卷</w:t>
      </w:r>
      <w:r>
        <w:rPr>
          <w:rFonts w:hint="eastAsia"/>
        </w:rPr>
        <w:t>)</w:t>
      </w:r>
      <w:r>
        <w:rPr>
          <w:rFonts w:hint="eastAsia"/>
        </w:rPr>
        <w:t>。</w:t>
      </w:r>
    </w:p>
    <w:p w:rsidR="00613E12" w:rsidRDefault="00C15BD2" w:rsidP="00E57F48">
      <w:pPr>
        <w:pStyle w:val="SingleTxtGC"/>
        <w:rPr>
          <w:rFonts w:hint="eastAsia"/>
        </w:rPr>
      </w:pPr>
      <w:r>
        <w:rPr>
          <w:rFonts w:hint="eastAsia"/>
        </w:rPr>
        <w:t xml:space="preserve">251.  </w:t>
      </w:r>
      <w:r>
        <w:rPr>
          <w:rFonts w:hint="eastAsia"/>
        </w:rPr>
        <w:t>本章载述自上次年度报告以来缔约国和提交人或其律师</w:t>
      </w:r>
      <w:r>
        <w:rPr>
          <w:rFonts w:hint="eastAsia"/>
        </w:rPr>
        <w:t>/</w:t>
      </w:r>
      <w:r>
        <w:rPr>
          <w:rFonts w:hint="eastAsia"/>
        </w:rPr>
        <w:t>代表提供的所有资料。</w:t>
      </w:r>
      <w:r w:rsidR="006813EA" w:rsidRPr="006813EA">
        <w:rPr>
          <w:rStyle w:val="FootnoteReference"/>
          <w:sz w:val="21"/>
        </w:rPr>
        <w:footnoteReference w:id="29"/>
      </w:r>
    </w:p>
    <w:tbl>
      <w:tblPr>
        <w:tblW w:w="7371"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2660"/>
        <w:gridCol w:w="4711"/>
      </w:tblGrid>
      <w:tr w:rsidR="00913099" w:rsidRPr="00FB0FF3" w:rsidTr="00913099">
        <w:tc>
          <w:tcPr>
            <w:tcW w:w="2660" w:type="dxa"/>
            <w:tcBorders>
              <w:top w:val="single" w:sz="4" w:space="0" w:color="auto"/>
              <w:bottom w:val="single" w:sz="12" w:space="0" w:color="auto"/>
            </w:tcBorders>
            <w:shd w:val="clear" w:color="auto" w:fill="auto"/>
            <w:vAlign w:val="bottom"/>
          </w:tcPr>
          <w:p w:rsidR="00913099" w:rsidRPr="00F60B14" w:rsidRDefault="00913099" w:rsidP="00613E12">
            <w:pPr>
              <w:pStyle w:val="SingleTxtGC"/>
              <w:pageBreakBefore/>
              <w:ind w:left="0" w:right="0"/>
              <w:rPr>
                <w:rFonts w:eastAsia="SimHei" w:hint="eastAsia"/>
              </w:rPr>
            </w:pPr>
            <w:r w:rsidRPr="00F60B14">
              <w:rPr>
                <w:rFonts w:eastAsia="SimHei" w:hint="eastAsia"/>
              </w:rPr>
              <w:t>缔约国</w:t>
            </w:r>
          </w:p>
        </w:tc>
        <w:tc>
          <w:tcPr>
            <w:tcW w:w="4711" w:type="dxa"/>
            <w:tcBorders>
              <w:top w:val="single" w:sz="4" w:space="0" w:color="auto"/>
              <w:bottom w:val="single" w:sz="12" w:space="0" w:color="auto"/>
            </w:tcBorders>
            <w:shd w:val="clear" w:color="auto" w:fill="auto"/>
            <w:tcMar>
              <w:right w:w="0" w:type="dxa"/>
            </w:tcMar>
            <w:vAlign w:val="bottom"/>
          </w:tcPr>
          <w:p w:rsidR="00913099" w:rsidRPr="00F60B14" w:rsidRDefault="00913099" w:rsidP="00913099">
            <w:pPr>
              <w:pStyle w:val="SingleTxtGC"/>
              <w:ind w:left="0" w:right="0"/>
              <w:rPr>
                <w:rFonts w:eastAsia="SimHei" w:hint="eastAsia"/>
              </w:rPr>
            </w:pPr>
            <w:r w:rsidRPr="00F60B14">
              <w:rPr>
                <w:rFonts w:eastAsia="SimHei" w:hint="eastAsia"/>
              </w:rPr>
              <w:t>阿尔及利亚</w:t>
            </w:r>
          </w:p>
        </w:tc>
      </w:tr>
      <w:tr w:rsidR="00913099" w:rsidRPr="00FB0FF3" w:rsidTr="00913099">
        <w:tc>
          <w:tcPr>
            <w:tcW w:w="2660" w:type="dxa"/>
            <w:tcBorders>
              <w:top w:val="single" w:sz="12" w:space="0" w:color="auto"/>
            </w:tcBorders>
            <w:shd w:val="clear" w:color="auto" w:fill="auto"/>
          </w:tcPr>
          <w:p w:rsidR="00913099" w:rsidRPr="00F60B14" w:rsidRDefault="00913099" w:rsidP="00913099">
            <w:pPr>
              <w:pStyle w:val="SingleTxtGC"/>
              <w:ind w:left="0" w:right="0"/>
              <w:rPr>
                <w:rFonts w:eastAsia="SimHei" w:hint="eastAsia"/>
              </w:rPr>
            </w:pPr>
            <w:r w:rsidRPr="00F60B14">
              <w:rPr>
                <w:rFonts w:eastAsia="SimHei" w:hint="eastAsia"/>
              </w:rPr>
              <w:t>案件</w:t>
            </w:r>
          </w:p>
        </w:tc>
        <w:tc>
          <w:tcPr>
            <w:tcW w:w="4711" w:type="dxa"/>
            <w:tcBorders>
              <w:top w:val="single" w:sz="12" w:space="0" w:color="auto"/>
            </w:tcBorders>
            <w:shd w:val="clear" w:color="auto" w:fill="auto"/>
            <w:tcMar>
              <w:right w:w="0" w:type="dxa"/>
            </w:tcMar>
          </w:tcPr>
          <w:p w:rsidR="00913099" w:rsidRPr="004A298B" w:rsidRDefault="00913099" w:rsidP="00913099">
            <w:pPr>
              <w:pStyle w:val="SingleTxtGC"/>
              <w:ind w:left="0" w:right="0"/>
              <w:rPr>
                <w:rFonts w:eastAsia="SimHei" w:hint="eastAsia"/>
              </w:rPr>
            </w:pPr>
            <w:r w:rsidRPr="00DD6E41">
              <w:rPr>
                <w:rFonts w:eastAsia="SimHei" w:hint="eastAsia"/>
                <w:b/>
                <w:bCs/>
              </w:rPr>
              <w:t xml:space="preserve">Bousroual, </w:t>
            </w:r>
            <w:r w:rsidRPr="004A298B">
              <w:rPr>
                <w:rFonts w:eastAsia="SimHei" w:hint="eastAsia"/>
              </w:rPr>
              <w:t>第</w:t>
            </w:r>
            <w:r w:rsidRPr="00DD6E41">
              <w:rPr>
                <w:rFonts w:eastAsia="SimHei" w:hint="eastAsia"/>
                <w:b/>
                <w:bCs/>
              </w:rPr>
              <w:t>992/2001</w:t>
            </w:r>
            <w:r w:rsidRPr="004A298B">
              <w:rPr>
                <w:rFonts w:eastAsia="SimHei" w:hint="eastAsia"/>
              </w:rPr>
              <w:t>号来文</w:t>
            </w:r>
          </w:p>
        </w:tc>
      </w:tr>
      <w:tr w:rsidR="00913099" w:rsidRPr="00FB0FF3" w:rsidTr="00913099">
        <w:tc>
          <w:tcPr>
            <w:tcW w:w="2660" w:type="dxa"/>
            <w:shd w:val="clear" w:color="auto" w:fill="auto"/>
          </w:tcPr>
          <w:p w:rsidR="00913099" w:rsidRPr="00F60B14" w:rsidRDefault="00913099" w:rsidP="00913099">
            <w:pPr>
              <w:pStyle w:val="SingleTxtGC"/>
              <w:ind w:left="0" w:right="0"/>
              <w:rPr>
                <w:rFonts w:eastAsia="SimHei" w:hint="eastAsia"/>
              </w:rPr>
            </w:pPr>
            <w:r w:rsidRPr="00F60B14">
              <w:rPr>
                <w:rFonts w:eastAsia="SimHei" w:hint="eastAsia"/>
              </w:rPr>
              <w:t>《意见》通过日期</w:t>
            </w:r>
          </w:p>
        </w:tc>
        <w:tc>
          <w:tcPr>
            <w:tcW w:w="4711" w:type="dxa"/>
            <w:shd w:val="clear" w:color="auto" w:fill="auto"/>
            <w:tcMar>
              <w:right w:w="0" w:type="dxa"/>
            </w:tcMar>
          </w:tcPr>
          <w:p w:rsidR="00913099" w:rsidRPr="00FB0FF3" w:rsidRDefault="00913099" w:rsidP="00913099">
            <w:pPr>
              <w:pStyle w:val="SingleTxtGC"/>
              <w:ind w:left="0" w:right="0"/>
            </w:pPr>
            <w:r w:rsidRPr="00FB0FF3">
              <w:rPr>
                <w:rFonts w:hint="eastAsia"/>
              </w:rPr>
              <w:t>2006</w:t>
            </w:r>
            <w:r w:rsidRPr="00FB0FF3">
              <w:rPr>
                <w:rFonts w:hint="eastAsia"/>
              </w:rPr>
              <w:t>年</w:t>
            </w:r>
            <w:r w:rsidRPr="00FB0FF3">
              <w:rPr>
                <w:rFonts w:hint="eastAsia"/>
              </w:rPr>
              <w:t>3</w:t>
            </w:r>
            <w:r w:rsidRPr="00FB0FF3">
              <w:rPr>
                <w:rFonts w:hint="eastAsia"/>
              </w:rPr>
              <w:t>月</w:t>
            </w:r>
            <w:r w:rsidRPr="00FB0FF3">
              <w:rPr>
                <w:rFonts w:hint="eastAsia"/>
              </w:rPr>
              <w:t>30</w:t>
            </w:r>
            <w:r w:rsidRPr="00FB0FF3">
              <w:rPr>
                <w:rFonts w:hint="eastAsia"/>
              </w:rPr>
              <w:t>日</w:t>
            </w:r>
          </w:p>
        </w:tc>
      </w:tr>
      <w:tr w:rsidR="00913099" w:rsidRPr="00FB0FF3" w:rsidTr="00913099">
        <w:tc>
          <w:tcPr>
            <w:tcW w:w="2660" w:type="dxa"/>
            <w:tcBorders>
              <w:bottom w:val="nil"/>
            </w:tcBorders>
            <w:shd w:val="clear" w:color="auto" w:fill="auto"/>
          </w:tcPr>
          <w:p w:rsidR="00913099" w:rsidRPr="00F60B14" w:rsidRDefault="00913099" w:rsidP="00913099">
            <w:pPr>
              <w:pStyle w:val="SingleTxtGC"/>
              <w:ind w:left="0" w:right="0"/>
              <w:rPr>
                <w:rFonts w:eastAsia="SimHei"/>
              </w:rPr>
            </w:pPr>
            <w:r w:rsidRPr="00F60B14">
              <w:rPr>
                <w:rFonts w:eastAsia="SimHei" w:hint="eastAsia"/>
              </w:rPr>
              <w:t>裁定存在的问题和违反的</w:t>
            </w:r>
            <w:r>
              <w:rPr>
                <w:rFonts w:eastAsia="SimHei"/>
              </w:rPr>
              <w:br/>
            </w:r>
            <w:r w:rsidRPr="00F60B14">
              <w:rPr>
                <w:rFonts w:eastAsia="SimHei" w:hint="eastAsia"/>
              </w:rPr>
              <w:t>条款</w:t>
            </w:r>
          </w:p>
        </w:tc>
        <w:tc>
          <w:tcPr>
            <w:tcW w:w="4711" w:type="dxa"/>
            <w:tcBorders>
              <w:bottom w:val="nil"/>
            </w:tcBorders>
            <w:shd w:val="clear" w:color="auto" w:fill="auto"/>
            <w:tcMar>
              <w:right w:w="0" w:type="dxa"/>
            </w:tcMar>
          </w:tcPr>
          <w:p w:rsidR="00913099" w:rsidRPr="00FB0FF3" w:rsidRDefault="00913099" w:rsidP="00913099">
            <w:pPr>
              <w:pStyle w:val="SingleTxtGC"/>
              <w:ind w:left="0" w:right="0"/>
            </w:pPr>
            <w:r w:rsidRPr="00FB0FF3">
              <w:rPr>
                <w:rFonts w:hint="eastAsia"/>
              </w:rPr>
              <w:t>强迫失踪</w:t>
            </w:r>
            <w:r>
              <w:rPr>
                <w:rFonts w:hint="eastAsia"/>
              </w:rPr>
              <w:t>，</w:t>
            </w:r>
            <w:r w:rsidRPr="00FB0FF3">
              <w:rPr>
                <w:rFonts w:hint="eastAsia"/>
              </w:rPr>
              <w:t>任意拘留</w:t>
            </w:r>
            <w:r>
              <w:rPr>
                <w:rFonts w:hint="eastAsia"/>
              </w:rPr>
              <w:t>，</w:t>
            </w:r>
            <w:r w:rsidRPr="00FB0FF3">
              <w:rPr>
                <w:rFonts w:hint="eastAsia"/>
              </w:rPr>
              <w:t>聘任不到律师</w:t>
            </w:r>
            <w:r>
              <w:rPr>
                <w:rFonts w:hint="eastAsia"/>
              </w:rPr>
              <w:t>，</w:t>
            </w:r>
            <w:r w:rsidRPr="00FB0FF3">
              <w:rPr>
                <w:rFonts w:hint="eastAsia"/>
              </w:rPr>
              <w:t>没有被立即带见法官</w:t>
            </w:r>
            <w:r>
              <w:rPr>
                <w:rFonts w:hint="eastAsia"/>
              </w:rPr>
              <w:t>，</w:t>
            </w:r>
            <w:r w:rsidRPr="00FB0FF3">
              <w:rPr>
                <w:rFonts w:hint="eastAsia"/>
              </w:rPr>
              <w:t>遭受严重的痛苦</w:t>
            </w:r>
            <w:r>
              <w:rPr>
                <w:rFonts w:hint="eastAsia"/>
                <w:spacing w:val="-50"/>
              </w:rPr>
              <w:t>―</w:t>
            </w:r>
            <w:r>
              <w:rPr>
                <w:rFonts w:hint="eastAsia"/>
              </w:rPr>
              <w:t>―</w:t>
            </w:r>
            <w:r w:rsidRPr="00FB0FF3">
              <w:rPr>
                <w:rFonts w:hint="eastAsia"/>
              </w:rPr>
              <w:t>对于提交人丈夫而言</w:t>
            </w:r>
            <w:r>
              <w:rPr>
                <w:rFonts w:hint="eastAsia"/>
              </w:rPr>
              <w:t>，</w:t>
            </w:r>
            <w:r w:rsidRPr="00FB0FF3">
              <w:rPr>
                <w:rFonts w:hint="eastAsia"/>
              </w:rPr>
              <w:t>缔约国违反了第六条第</w:t>
            </w:r>
            <w:r w:rsidRPr="00FB0FF3">
              <w:rPr>
                <w:rFonts w:hint="eastAsia"/>
              </w:rPr>
              <w:t>1</w:t>
            </w:r>
            <w:r w:rsidRPr="00FB0FF3">
              <w:rPr>
                <w:rFonts w:hint="eastAsia"/>
              </w:rPr>
              <w:t>款</w:t>
            </w:r>
            <w:r>
              <w:rPr>
                <w:rFonts w:hint="eastAsia"/>
              </w:rPr>
              <w:t>，</w:t>
            </w:r>
            <w:r w:rsidRPr="00FB0FF3">
              <w:rPr>
                <w:rFonts w:hint="eastAsia"/>
              </w:rPr>
              <w:t>第七条</w:t>
            </w:r>
            <w:r>
              <w:rPr>
                <w:rFonts w:hint="eastAsia"/>
              </w:rPr>
              <w:t>，</w:t>
            </w:r>
            <w:r w:rsidRPr="00FB0FF3">
              <w:rPr>
                <w:rFonts w:hint="eastAsia"/>
              </w:rPr>
              <w:t>第九条第</w:t>
            </w:r>
            <w:r w:rsidRPr="00FB0FF3">
              <w:rPr>
                <w:rFonts w:hint="eastAsia"/>
              </w:rPr>
              <w:t>1</w:t>
            </w:r>
            <w:r w:rsidRPr="00FB0FF3">
              <w:rPr>
                <w:rFonts w:hint="eastAsia"/>
              </w:rPr>
              <w:t>、</w:t>
            </w:r>
            <w:r w:rsidRPr="00FB0FF3">
              <w:rPr>
                <w:rFonts w:hint="eastAsia"/>
              </w:rPr>
              <w:t>3</w:t>
            </w:r>
            <w:r w:rsidRPr="00FB0FF3">
              <w:rPr>
                <w:rFonts w:hint="eastAsia"/>
              </w:rPr>
              <w:t>和</w:t>
            </w:r>
            <w:r w:rsidRPr="00FB0FF3">
              <w:rPr>
                <w:rFonts w:hint="eastAsia"/>
              </w:rPr>
              <w:t>4</w:t>
            </w:r>
            <w:r w:rsidRPr="00FB0FF3">
              <w:rPr>
                <w:rFonts w:hint="eastAsia"/>
              </w:rPr>
              <w:t>款</w:t>
            </w:r>
            <w:r>
              <w:rPr>
                <w:rFonts w:hint="eastAsia"/>
              </w:rPr>
              <w:t>；</w:t>
            </w:r>
            <w:r w:rsidRPr="00FB0FF3">
              <w:rPr>
                <w:rFonts w:hint="eastAsia"/>
              </w:rPr>
              <w:t>对提交人而言</w:t>
            </w:r>
            <w:r>
              <w:rPr>
                <w:rFonts w:hint="eastAsia"/>
              </w:rPr>
              <w:t>，</w:t>
            </w:r>
            <w:r w:rsidRPr="00FB0FF3">
              <w:rPr>
                <w:rFonts w:hint="eastAsia"/>
              </w:rPr>
              <w:t>缔约国违反了第七条以及与之相关的第二条第</w:t>
            </w:r>
            <w:r w:rsidRPr="00FB0FF3">
              <w:rPr>
                <w:rFonts w:hint="eastAsia"/>
              </w:rPr>
              <w:t>3</w:t>
            </w:r>
            <w:r w:rsidRPr="00FB0FF3">
              <w:rPr>
                <w:rFonts w:hint="eastAsia"/>
              </w:rPr>
              <w:t>款。</w:t>
            </w:r>
          </w:p>
        </w:tc>
      </w:tr>
      <w:tr w:rsidR="00913099" w:rsidRPr="00FB0FF3" w:rsidTr="00913099">
        <w:tc>
          <w:tcPr>
            <w:tcW w:w="2660" w:type="dxa"/>
            <w:tcBorders>
              <w:top w:val="nil"/>
              <w:bottom w:val="nil"/>
            </w:tcBorders>
            <w:shd w:val="clear" w:color="auto" w:fill="auto"/>
          </w:tcPr>
          <w:p w:rsidR="00913099" w:rsidRPr="00F60B14" w:rsidRDefault="00913099" w:rsidP="00913099">
            <w:pPr>
              <w:pStyle w:val="SingleTxtGC"/>
              <w:ind w:left="0" w:right="0"/>
              <w:rPr>
                <w:rFonts w:eastAsia="SimHei"/>
              </w:rPr>
            </w:pPr>
            <w:r w:rsidRPr="00F60B14">
              <w:rPr>
                <w:rFonts w:eastAsia="SimHei" w:hint="eastAsia"/>
              </w:rPr>
              <w:t>建议采取的补救</w:t>
            </w:r>
            <w:r w:rsidR="00066C51">
              <w:rPr>
                <w:rFonts w:eastAsia="SimHei" w:hint="eastAsia"/>
              </w:rPr>
              <w:t>措施</w:t>
            </w:r>
          </w:p>
        </w:tc>
        <w:tc>
          <w:tcPr>
            <w:tcW w:w="4711" w:type="dxa"/>
            <w:tcBorders>
              <w:top w:val="nil"/>
              <w:bottom w:val="nil"/>
            </w:tcBorders>
            <w:shd w:val="clear" w:color="auto" w:fill="auto"/>
            <w:tcMar>
              <w:right w:w="0" w:type="dxa"/>
            </w:tcMar>
          </w:tcPr>
          <w:p w:rsidR="00913099" w:rsidRPr="00FB0FF3" w:rsidRDefault="00913099" w:rsidP="00913099">
            <w:pPr>
              <w:pStyle w:val="SingleTxtGC"/>
              <w:ind w:left="0" w:right="0"/>
            </w:pPr>
            <w:r w:rsidRPr="00FB0FF3">
              <w:rPr>
                <w:rFonts w:hint="eastAsia"/>
              </w:rPr>
              <w:t>对提交人丈夫的失踪与命运进行彻底有效调查</w:t>
            </w:r>
            <w:r>
              <w:rPr>
                <w:rFonts w:hint="eastAsia"/>
              </w:rPr>
              <w:t>，</w:t>
            </w:r>
            <w:r w:rsidRPr="00FB0FF3">
              <w:rPr>
                <w:rFonts w:hint="eastAsia"/>
              </w:rPr>
              <w:t>如果他尚幸存</w:t>
            </w:r>
            <w:r>
              <w:rPr>
                <w:rFonts w:hint="eastAsia"/>
              </w:rPr>
              <w:t>，</w:t>
            </w:r>
            <w:r w:rsidRPr="00FB0FF3">
              <w:rPr>
                <w:rFonts w:hint="eastAsia"/>
              </w:rPr>
              <w:t>立即予以释放</w:t>
            </w:r>
            <w:r>
              <w:rPr>
                <w:rFonts w:hint="eastAsia"/>
              </w:rPr>
              <w:t>，</w:t>
            </w:r>
            <w:r w:rsidRPr="00FB0FF3">
              <w:rPr>
                <w:rFonts w:hint="eastAsia"/>
              </w:rPr>
              <w:t>将调查详细情况转交提交人</w:t>
            </w:r>
            <w:r>
              <w:rPr>
                <w:rFonts w:hint="eastAsia"/>
              </w:rPr>
              <w:t>，</w:t>
            </w:r>
            <w:r w:rsidRPr="00FB0FF3">
              <w:rPr>
                <w:rFonts w:hint="eastAsia"/>
              </w:rPr>
              <w:t>并对提交人丈夫、提交人及其家庭所遭受的暴力行为给于适当赔偿。缔约国还有责任对此类暴力行为的施害人进行刑事起诉、审讯和惩罚。</w:t>
            </w:r>
          </w:p>
        </w:tc>
      </w:tr>
      <w:tr w:rsidR="00913099" w:rsidRPr="00FB0FF3" w:rsidTr="00913099">
        <w:tc>
          <w:tcPr>
            <w:tcW w:w="2660" w:type="dxa"/>
            <w:tcBorders>
              <w:top w:val="nil"/>
              <w:bottom w:val="nil"/>
            </w:tcBorders>
            <w:shd w:val="clear" w:color="auto" w:fill="auto"/>
          </w:tcPr>
          <w:p w:rsidR="00913099" w:rsidRPr="00F60B14" w:rsidRDefault="00913099" w:rsidP="00913099">
            <w:pPr>
              <w:pStyle w:val="SingleTxtGC"/>
              <w:ind w:left="0" w:right="0"/>
              <w:rPr>
                <w:rFonts w:eastAsia="SimHei"/>
              </w:rPr>
            </w:pPr>
            <w:r w:rsidRPr="00F60B14">
              <w:rPr>
                <w:rFonts w:eastAsia="SimHei" w:hint="eastAsia"/>
              </w:rPr>
              <w:t>缔约国应答复日期</w:t>
            </w:r>
          </w:p>
        </w:tc>
        <w:tc>
          <w:tcPr>
            <w:tcW w:w="4711" w:type="dxa"/>
            <w:tcBorders>
              <w:top w:val="nil"/>
              <w:bottom w:val="nil"/>
            </w:tcBorders>
            <w:shd w:val="clear" w:color="auto" w:fill="auto"/>
            <w:tcMar>
              <w:right w:w="0" w:type="dxa"/>
            </w:tcMar>
          </w:tcPr>
          <w:p w:rsidR="00913099" w:rsidRPr="00FB0FF3" w:rsidRDefault="00913099" w:rsidP="00913099">
            <w:pPr>
              <w:pStyle w:val="SingleTxtGC"/>
              <w:ind w:left="0" w:right="0"/>
            </w:pPr>
            <w:r w:rsidRPr="00FB0FF3">
              <w:rPr>
                <w:rFonts w:hint="eastAsia"/>
              </w:rPr>
              <w:t>2006</w:t>
            </w:r>
            <w:r w:rsidRPr="00FB0FF3">
              <w:rPr>
                <w:rFonts w:hint="eastAsia"/>
              </w:rPr>
              <w:t>年</w:t>
            </w:r>
            <w:r w:rsidRPr="00FB0FF3">
              <w:rPr>
                <w:rFonts w:hint="eastAsia"/>
              </w:rPr>
              <w:t>7</w:t>
            </w:r>
            <w:r w:rsidRPr="00FB0FF3">
              <w:rPr>
                <w:rFonts w:hint="eastAsia"/>
              </w:rPr>
              <w:t>月</w:t>
            </w:r>
            <w:r w:rsidRPr="00FB0FF3">
              <w:rPr>
                <w:rFonts w:hint="eastAsia"/>
              </w:rPr>
              <w:t>1</w:t>
            </w:r>
            <w:r w:rsidRPr="00FB0FF3">
              <w:rPr>
                <w:rFonts w:hint="eastAsia"/>
              </w:rPr>
              <w:t>日</w:t>
            </w:r>
          </w:p>
        </w:tc>
      </w:tr>
      <w:tr w:rsidR="00913099" w:rsidRPr="00FB0FF3" w:rsidTr="00913099">
        <w:tc>
          <w:tcPr>
            <w:tcW w:w="2660" w:type="dxa"/>
            <w:tcBorders>
              <w:top w:val="nil"/>
            </w:tcBorders>
            <w:shd w:val="clear" w:color="auto" w:fill="auto"/>
          </w:tcPr>
          <w:p w:rsidR="00913099" w:rsidRPr="00F60B14" w:rsidRDefault="00913099" w:rsidP="00913099">
            <w:pPr>
              <w:pStyle w:val="SingleTxtGC"/>
              <w:ind w:left="0" w:right="0"/>
              <w:rPr>
                <w:rFonts w:eastAsia="SimHei"/>
              </w:rPr>
            </w:pPr>
            <w:r w:rsidRPr="00F60B14">
              <w:rPr>
                <w:rFonts w:eastAsia="SimHei" w:hint="eastAsia"/>
              </w:rPr>
              <w:t>缔约国答复日期</w:t>
            </w:r>
          </w:p>
        </w:tc>
        <w:tc>
          <w:tcPr>
            <w:tcW w:w="4711" w:type="dxa"/>
            <w:tcBorders>
              <w:top w:val="nil"/>
            </w:tcBorders>
            <w:shd w:val="clear" w:color="auto" w:fill="auto"/>
            <w:tcMar>
              <w:right w:w="0" w:type="dxa"/>
            </w:tcMar>
          </w:tcPr>
          <w:p w:rsidR="00913099" w:rsidRPr="00FB0FF3" w:rsidRDefault="00913099" w:rsidP="00913099">
            <w:pPr>
              <w:pStyle w:val="SingleTxtGC"/>
              <w:ind w:left="0" w:right="0"/>
            </w:pPr>
            <w:r w:rsidRPr="00FB0FF3">
              <w:rPr>
                <w:rFonts w:hint="eastAsia"/>
              </w:rPr>
              <w:t>无</w:t>
            </w:r>
          </w:p>
        </w:tc>
      </w:tr>
      <w:tr w:rsidR="00913099" w:rsidRPr="00FB0FF3" w:rsidTr="00913099">
        <w:tc>
          <w:tcPr>
            <w:tcW w:w="2660" w:type="dxa"/>
            <w:tcBorders>
              <w:top w:val="nil"/>
            </w:tcBorders>
            <w:shd w:val="clear" w:color="auto" w:fill="auto"/>
          </w:tcPr>
          <w:p w:rsidR="00913099" w:rsidRPr="00F60B14" w:rsidRDefault="00913099" w:rsidP="00913099">
            <w:pPr>
              <w:pStyle w:val="SingleTxtGC"/>
              <w:ind w:left="0" w:right="0"/>
              <w:rPr>
                <w:rFonts w:eastAsia="SimHei" w:hint="eastAsia"/>
              </w:rPr>
            </w:pPr>
            <w:r w:rsidRPr="00F60B14">
              <w:rPr>
                <w:rFonts w:eastAsia="SimHei" w:hint="eastAsia"/>
              </w:rPr>
              <w:t>提交人评论日期</w:t>
            </w:r>
          </w:p>
        </w:tc>
        <w:tc>
          <w:tcPr>
            <w:tcW w:w="4711" w:type="dxa"/>
            <w:tcBorders>
              <w:top w:val="nil"/>
            </w:tcBorders>
            <w:shd w:val="clear" w:color="auto" w:fill="auto"/>
            <w:tcMar>
              <w:right w:w="0" w:type="dxa"/>
            </w:tcMar>
          </w:tcPr>
          <w:p w:rsidR="00913099" w:rsidRPr="00FB0FF3" w:rsidRDefault="00913099" w:rsidP="00913099">
            <w:pPr>
              <w:pStyle w:val="SingleTxtGC"/>
              <w:ind w:left="0" w:right="0"/>
              <w:rPr>
                <w:rFonts w:hint="eastAsia"/>
              </w:rPr>
            </w:pPr>
            <w:r w:rsidRPr="00FB0FF3">
              <w:rPr>
                <w:rFonts w:hint="eastAsia"/>
              </w:rPr>
              <w:t>2010</w:t>
            </w:r>
            <w:r w:rsidRPr="00FB0FF3">
              <w:rPr>
                <w:rFonts w:hint="eastAsia"/>
              </w:rPr>
              <w:t>年</w:t>
            </w:r>
            <w:r w:rsidRPr="00FB0FF3">
              <w:rPr>
                <w:rFonts w:hint="eastAsia"/>
              </w:rPr>
              <w:t>7</w:t>
            </w:r>
            <w:r w:rsidRPr="00FB0FF3">
              <w:rPr>
                <w:rFonts w:hint="eastAsia"/>
              </w:rPr>
              <w:t>月</w:t>
            </w:r>
            <w:r w:rsidRPr="00FB0FF3">
              <w:rPr>
                <w:rFonts w:hint="eastAsia"/>
              </w:rPr>
              <w:t>27</w:t>
            </w:r>
            <w:r w:rsidRPr="00FB0FF3">
              <w:rPr>
                <w:rFonts w:hint="eastAsia"/>
              </w:rPr>
              <w:t>日</w:t>
            </w:r>
          </w:p>
        </w:tc>
      </w:tr>
      <w:tr w:rsidR="00913099" w:rsidRPr="00F60B14" w:rsidTr="00913099">
        <w:tc>
          <w:tcPr>
            <w:tcW w:w="7371" w:type="dxa"/>
            <w:gridSpan w:val="2"/>
            <w:shd w:val="clear" w:color="auto" w:fill="auto"/>
            <w:tcMar>
              <w:right w:w="0" w:type="dxa"/>
            </w:tcMar>
          </w:tcPr>
          <w:p w:rsidR="00913099" w:rsidRPr="00F60B14" w:rsidRDefault="00913099" w:rsidP="00913099">
            <w:pPr>
              <w:pStyle w:val="SingleTxtGC"/>
              <w:ind w:left="0" w:right="0"/>
              <w:rPr>
                <w:rFonts w:eastAsia="SimHei" w:hint="eastAsia"/>
              </w:rPr>
            </w:pPr>
            <w:r w:rsidRPr="00F60B14">
              <w:rPr>
                <w:rFonts w:eastAsia="SimHei" w:hint="eastAsia"/>
              </w:rPr>
              <w:t>提交人的评论</w:t>
            </w:r>
          </w:p>
        </w:tc>
      </w:tr>
      <w:tr w:rsidR="00913099" w:rsidRPr="00FB0FF3" w:rsidTr="00913099">
        <w:tc>
          <w:tcPr>
            <w:tcW w:w="7371"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tab/>
            </w:r>
            <w:r w:rsidRPr="00FB0FF3">
              <w:rPr>
                <w:rFonts w:hint="eastAsia"/>
              </w:rPr>
              <w:t>2010</w:t>
            </w:r>
            <w:r w:rsidRPr="00FB0FF3">
              <w:rPr>
                <w:rFonts w:hint="eastAsia"/>
              </w:rPr>
              <w:t>年</w:t>
            </w:r>
            <w:r w:rsidRPr="00FB0FF3">
              <w:rPr>
                <w:rFonts w:hint="eastAsia"/>
              </w:rPr>
              <w:t>7</w:t>
            </w:r>
            <w:r w:rsidRPr="00FB0FF3">
              <w:rPr>
                <w:rFonts w:hint="eastAsia"/>
              </w:rPr>
              <w:t>月</w:t>
            </w:r>
            <w:r w:rsidRPr="00FB0FF3">
              <w:rPr>
                <w:rFonts w:hint="eastAsia"/>
              </w:rPr>
              <w:t>27</w:t>
            </w:r>
            <w:r w:rsidRPr="00FB0FF3">
              <w:rPr>
                <w:rFonts w:hint="eastAsia"/>
              </w:rPr>
              <w:t>日</w:t>
            </w:r>
            <w:r>
              <w:rPr>
                <w:rFonts w:hint="eastAsia"/>
              </w:rPr>
              <w:t>，</w:t>
            </w:r>
            <w:r w:rsidRPr="00FB0FF3">
              <w:rPr>
                <w:rFonts w:hint="eastAsia"/>
              </w:rPr>
              <w:t>提交人通知委员会</w:t>
            </w:r>
            <w:r>
              <w:rPr>
                <w:rFonts w:hint="eastAsia"/>
              </w:rPr>
              <w:t>，</w:t>
            </w:r>
            <w:r w:rsidRPr="00FB0FF3">
              <w:rPr>
                <w:rFonts w:hint="eastAsia"/>
              </w:rPr>
              <w:t>缔约国以在《民主和平与和解宪章》下无法这样做为由</w:t>
            </w:r>
            <w:r>
              <w:rPr>
                <w:rFonts w:hint="eastAsia"/>
              </w:rPr>
              <w:t>，</w:t>
            </w:r>
            <w:r w:rsidRPr="00FB0FF3">
              <w:rPr>
                <w:rFonts w:hint="eastAsia"/>
              </w:rPr>
              <w:t>至今没有采取任何措施落实委员会的决定</w:t>
            </w:r>
            <w:r>
              <w:rPr>
                <w:rFonts w:hint="eastAsia"/>
              </w:rPr>
              <w:t>，</w:t>
            </w:r>
            <w:r w:rsidRPr="00FB0FF3">
              <w:rPr>
                <w:rFonts w:hint="eastAsia"/>
              </w:rPr>
              <w:t>而且基本上没有落实委员会对缔约国作出的任何决定。</w:t>
            </w:r>
          </w:p>
        </w:tc>
      </w:tr>
      <w:tr w:rsidR="00913099" w:rsidRPr="00F60B14" w:rsidTr="00913099">
        <w:tc>
          <w:tcPr>
            <w:tcW w:w="7371" w:type="dxa"/>
            <w:gridSpan w:val="2"/>
            <w:shd w:val="clear" w:color="auto" w:fill="auto"/>
            <w:tcMar>
              <w:right w:w="0" w:type="dxa"/>
            </w:tcMar>
          </w:tcPr>
          <w:p w:rsidR="00913099" w:rsidRPr="00F60B14" w:rsidRDefault="00913099" w:rsidP="00913099">
            <w:pPr>
              <w:pStyle w:val="SingleTxtGC"/>
              <w:ind w:left="0" w:right="0"/>
              <w:rPr>
                <w:rFonts w:eastAsia="SimHei" w:hint="eastAsia"/>
              </w:rPr>
            </w:pPr>
            <w:r w:rsidRPr="00F60B14">
              <w:rPr>
                <w:rFonts w:eastAsia="SimHei" w:hint="eastAsia"/>
              </w:rPr>
              <w:t>已采取或需要采取的进一步行动</w:t>
            </w:r>
          </w:p>
        </w:tc>
      </w:tr>
      <w:tr w:rsidR="00913099" w:rsidRPr="00FB0FF3" w:rsidTr="00913099">
        <w:tc>
          <w:tcPr>
            <w:tcW w:w="7371"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tab/>
            </w:r>
            <w:r w:rsidRPr="00FB0FF3">
              <w:rPr>
                <w:rFonts w:hint="eastAsia"/>
              </w:rPr>
              <w:t>在第九十七届会议期间</w:t>
            </w:r>
            <w:r>
              <w:rPr>
                <w:rFonts w:hint="eastAsia"/>
              </w:rPr>
              <w:t>，</w:t>
            </w:r>
            <w:r w:rsidRPr="00FB0FF3">
              <w:rPr>
                <w:rFonts w:hint="eastAsia"/>
              </w:rPr>
              <w:t>鉴于缔约国没有提供任何有关落实委员会《意见》的资料</w:t>
            </w:r>
            <w:r>
              <w:rPr>
                <w:rFonts w:hint="eastAsia"/>
              </w:rPr>
              <w:t>，</w:t>
            </w:r>
            <w:r w:rsidRPr="00FB0FF3">
              <w:rPr>
                <w:rFonts w:hint="eastAsia"/>
              </w:rPr>
              <w:t>秘书处代表报告员要求在委员会第九十三届会议</w:t>
            </w:r>
            <w:r>
              <w:rPr>
                <w:rFonts w:hint="eastAsia"/>
              </w:rPr>
              <w:t>(</w:t>
            </w:r>
            <w:r w:rsidRPr="00FB0FF3">
              <w:rPr>
                <w:rFonts w:hint="eastAsia"/>
              </w:rPr>
              <w:t>2008</w:t>
            </w:r>
            <w:r w:rsidRPr="00FB0FF3">
              <w:rPr>
                <w:rFonts w:hint="eastAsia"/>
              </w:rPr>
              <w:t>年</w:t>
            </w:r>
            <w:r w:rsidRPr="00FB0FF3">
              <w:rPr>
                <w:rFonts w:hint="eastAsia"/>
              </w:rPr>
              <w:t>7</w:t>
            </w:r>
            <w:r w:rsidRPr="00FB0FF3">
              <w:rPr>
                <w:rFonts w:hint="eastAsia"/>
              </w:rPr>
              <w:t>月</w:t>
            </w:r>
            <w:r w:rsidRPr="00FB0FF3">
              <w:rPr>
                <w:rFonts w:hint="eastAsia"/>
              </w:rPr>
              <w:t>7</w:t>
            </w:r>
            <w:r w:rsidRPr="00FB0FF3">
              <w:rPr>
                <w:rFonts w:hint="eastAsia"/>
              </w:rPr>
              <w:t>日和</w:t>
            </w:r>
            <w:r w:rsidRPr="00FB0FF3">
              <w:rPr>
                <w:rFonts w:hint="eastAsia"/>
              </w:rPr>
              <w:t>25</w:t>
            </w:r>
            <w:r w:rsidRPr="00FB0FF3">
              <w:rPr>
                <w:rFonts w:hint="eastAsia"/>
              </w:rPr>
              <w:t>日</w:t>
            </w:r>
            <w:r>
              <w:rPr>
                <w:rFonts w:hint="eastAsia"/>
              </w:rPr>
              <w:t>)</w:t>
            </w:r>
            <w:r w:rsidRPr="00FB0FF3">
              <w:rPr>
                <w:rFonts w:hint="eastAsia"/>
              </w:rPr>
              <w:t>期间与常驻代表团的一名代表举行会晤。尽管提出了会晤的正式书面请求</w:t>
            </w:r>
            <w:r>
              <w:rPr>
                <w:rFonts w:hint="eastAsia"/>
              </w:rPr>
              <w:t>，</w:t>
            </w:r>
            <w:r w:rsidRPr="00FB0FF3">
              <w:rPr>
                <w:rFonts w:hint="eastAsia"/>
              </w:rPr>
              <w:t>但缔约国未作回应。最后安排在第九十四届会议期间举行会晤</w:t>
            </w:r>
            <w:r>
              <w:rPr>
                <w:rFonts w:hint="eastAsia"/>
              </w:rPr>
              <w:t>，</w:t>
            </w:r>
            <w:r w:rsidRPr="00FB0FF3">
              <w:rPr>
                <w:rFonts w:hint="eastAsia"/>
              </w:rPr>
              <w:t>但是会晤没有举行。</w:t>
            </w:r>
          </w:p>
        </w:tc>
      </w:tr>
      <w:tr w:rsidR="00913099" w:rsidRPr="00FB0FF3" w:rsidTr="00913099">
        <w:tc>
          <w:tcPr>
            <w:tcW w:w="7371" w:type="dxa"/>
            <w:gridSpan w:val="2"/>
            <w:shd w:val="clear" w:color="auto" w:fill="auto"/>
            <w:tcMar>
              <w:right w:w="0" w:type="dxa"/>
            </w:tcMar>
          </w:tcPr>
          <w:p w:rsidR="00913099" w:rsidRPr="00FB0FF3" w:rsidRDefault="00913099" w:rsidP="00913099">
            <w:pPr>
              <w:pStyle w:val="SingleTxtGC"/>
              <w:ind w:left="0" w:right="0"/>
              <w:rPr>
                <w:rFonts w:hint="eastAsia"/>
              </w:rPr>
            </w:pPr>
            <w:r>
              <w:tab/>
            </w:r>
            <w:r w:rsidRPr="00FB0FF3">
              <w:rPr>
                <w:rFonts w:hint="eastAsia"/>
              </w:rPr>
              <w:t>提交人的来函于</w:t>
            </w:r>
            <w:r w:rsidRPr="00FB0FF3">
              <w:rPr>
                <w:rFonts w:hint="eastAsia"/>
              </w:rPr>
              <w:t>2010</w:t>
            </w:r>
            <w:r w:rsidRPr="00FB0FF3">
              <w:rPr>
                <w:rFonts w:hint="eastAsia"/>
              </w:rPr>
              <w:t>年</w:t>
            </w:r>
            <w:r w:rsidRPr="00FB0FF3">
              <w:rPr>
                <w:rFonts w:hint="eastAsia"/>
              </w:rPr>
              <w:t>8</w:t>
            </w:r>
            <w:r w:rsidRPr="00FB0FF3">
              <w:rPr>
                <w:rFonts w:hint="eastAsia"/>
              </w:rPr>
              <w:t>月</w:t>
            </w:r>
            <w:r w:rsidRPr="00FB0FF3">
              <w:rPr>
                <w:rFonts w:hint="eastAsia"/>
              </w:rPr>
              <w:t>9</w:t>
            </w:r>
            <w:r w:rsidRPr="00FB0FF3">
              <w:rPr>
                <w:rFonts w:hint="eastAsia"/>
              </w:rPr>
              <w:t>日转交缔约国</w:t>
            </w:r>
            <w:r>
              <w:rPr>
                <w:rFonts w:hint="eastAsia"/>
              </w:rPr>
              <w:t>，</w:t>
            </w:r>
            <w:r w:rsidRPr="00FB0FF3">
              <w:rPr>
                <w:rFonts w:hint="eastAsia"/>
              </w:rPr>
              <w:t>并提醒缔约国就这一案件的后续行动作出评论。</w:t>
            </w:r>
          </w:p>
        </w:tc>
      </w:tr>
      <w:tr w:rsidR="00913099" w:rsidRPr="00FB0FF3" w:rsidTr="00913099">
        <w:tc>
          <w:tcPr>
            <w:tcW w:w="7371"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tab/>
            </w:r>
            <w:r w:rsidRPr="00FB0FF3">
              <w:rPr>
                <w:rFonts w:hint="eastAsia"/>
              </w:rPr>
              <w:t>委员会决定再作进一步努力</w:t>
            </w:r>
            <w:r>
              <w:rPr>
                <w:rFonts w:hint="eastAsia"/>
              </w:rPr>
              <w:t>，</w:t>
            </w:r>
            <w:r w:rsidRPr="00FB0FF3">
              <w:rPr>
                <w:rFonts w:hint="eastAsia"/>
              </w:rPr>
              <w:t>与缔约国举行一次后续行动问题的会晤。为此</w:t>
            </w:r>
            <w:r>
              <w:rPr>
                <w:rFonts w:hint="eastAsia"/>
              </w:rPr>
              <w:t>，</w:t>
            </w:r>
            <w:r w:rsidRPr="00FB0FF3">
              <w:rPr>
                <w:rFonts w:hint="eastAsia"/>
              </w:rPr>
              <w:t>于</w:t>
            </w:r>
            <w:r w:rsidRPr="00FB0FF3">
              <w:rPr>
                <w:rFonts w:hint="eastAsia"/>
              </w:rPr>
              <w:t>2011</w:t>
            </w:r>
            <w:r w:rsidRPr="00FB0FF3">
              <w:rPr>
                <w:rFonts w:hint="eastAsia"/>
              </w:rPr>
              <w:t>年</w:t>
            </w:r>
            <w:r w:rsidRPr="00FB0FF3">
              <w:rPr>
                <w:rFonts w:hint="eastAsia"/>
              </w:rPr>
              <w:t>7</w:t>
            </w:r>
            <w:r w:rsidRPr="00FB0FF3">
              <w:rPr>
                <w:rFonts w:hint="eastAsia"/>
              </w:rPr>
              <w:t>月向缔约国发出书面照会。常驻代表团表示希望在</w:t>
            </w:r>
            <w:r w:rsidRPr="00FB0FF3">
              <w:rPr>
                <w:rFonts w:hint="eastAsia"/>
              </w:rPr>
              <w:t>2011</w:t>
            </w:r>
            <w:r w:rsidRPr="00FB0FF3">
              <w:rPr>
                <w:rFonts w:hint="eastAsia"/>
              </w:rPr>
              <w:t>年</w:t>
            </w:r>
            <w:r w:rsidRPr="00FB0FF3">
              <w:rPr>
                <w:rFonts w:hint="eastAsia"/>
              </w:rPr>
              <w:t>10</w:t>
            </w:r>
            <w:r w:rsidRPr="00FB0FF3">
              <w:rPr>
                <w:rFonts w:hint="eastAsia"/>
              </w:rPr>
              <w:t>月至</w:t>
            </w:r>
            <w:r w:rsidRPr="00FB0FF3">
              <w:rPr>
                <w:rFonts w:hint="eastAsia"/>
              </w:rPr>
              <w:t>11</w:t>
            </w:r>
            <w:r w:rsidRPr="00FB0FF3">
              <w:rPr>
                <w:rFonts w:hint="eastAsia"/>
              </w:rPr>
              <w:t>月间举行会晤。将在委员会第</w:t>
            </w:r>
            <w:r w:rsidR="00A57393">
              <w:rPr>
                <w:rFonts w:hint="eastAsia"/>
              </w:rPr>
              <w:t>一〇</w:t>
            </w:r>
            <w:r w:rsidRPr="00FB0FF3">
              <w:rPr>
                <w:rFonts w:hint="eastAsia"/>
              </w:rPr>
              <w:t>三届会议</w:t>
            </w:r>
            <w:r>
              <w:rPr>
                <w:rFonts w:hint="eastAsia"/>
              </w:rPr>
              <w:t>(</w:t>
            </w:r>
            <w:r w:rsidRPr="00FB0FF3">
              <w:rPr>
                <w:rFonts w:hint="eastAsia"/>
              </w:rPr>
              <w:t>2011</w:t>
            </w:r>
            <w:r w:rsidRPr="00FB0FF3">
              <w:rPr>
                <w:rFonts w:hint="eastAsia"/>
              </w:rPr>
              <w:t>年</w:t>
            </w:r>
            <w:r w:rsidRPr="00FB0FF3">
              <w:rPr>
                <w:rFonts w:hint="eastAsia"/>
              </w:rPr>
              <w:t>10</w:t>
            </w:r>
            <w:r w:rsidRPr="00FB0FF3">
              <w:rPr>
                <w:rFonts w:hint="eastAsia"/>
              </w:rPr>
              <w:t>月至</w:t>
            </w:r>
            <w:r w:rsidRPr="00FB0FF3">
              <w:rPr>
                <w:rFonts w:hint="eastAsia"/>
              </w:rPr>
              <w:t>11</w:t>
            </w:r>
            <w:r w:rsidRPr="00FB0FF3">
              <w:rPr>
                <w:rFonts w:hint="eastAsia"/>
              </w:rPr>
              <w:t>月</w:t>
            </w:r>
            <w:r>
              <w:rPr>
                <w:rFonts w:hint="eastAsia"/>
              </w:rPr>
              <w:t>)</w:t>
            </w:r>
            <w:r w:rsidRPr="00FB0FF3">
              <w:rPr>
                <w:rFonts w:hint="eastAsia"/>
              </w:rPr>
              <w:t>期间与缔约国代表讨论这一案件。</w:t>
            </w:r>
          </w:p>
        </w:tc>
      </w:tr>
      <w:tr w:rsidR="00913099" w:rsidRPr="00FB0FF3" w:rsidTr="00913099">
        <w:tc>
          <w:tcPr>
            <w:tcW w:w="2660" w:type="dxa"/>
            <w:shd w:val="clear" w:color="auto" w:fill="auto"/>
          </w:tcPr>
          <w:p w:rsidR="00913099" w:rsidRPr="00F60B14" w:rsidRDefault="00913099" w:rsidP="00913099">
            <w:pPr>
              <w:pStyle w:val="SingleTxtGC"/>
              <w:ind w:left="0" w:right="0"/>
              <w:rPr>
                <w:rFonts w:eastAsia="SimHei" w:hint="eastAsia"/>
              </w:rPr>
            </w:pPr>
            <w:r w:rsidRPr="00F60B14">
              <w:rPr>
                <w:rFonts w:eastAsia="SimHei" w:hint="eastAsia"/>
              </w:rPr>
              <w:t>委员会的决定</w:t>
            </w:r>
          </w:p>
        </w:tc>
        <w:tc>
          <w:tcPr>
            <w:tcW w:w="4711" w:type="dxa"/>
            <w:shd w:val="clear" w:color="auto" w:fill="auto"/>
            <w:tcMar>
              <w:right w:w="0" w:type="dxa"/>
            </w:tcMar>
          </w:tcPr>
          <w:p w:rsidR="00913099" w:rsidRPr="00FB0FF3" w:rsidRDefault="00913099" w:rsidP="00913099">
            <w:pPr>
              <w:pStyle w:val="SingleTxtGC"/>
              <w:ind w:left="0" w:right="0"/>
            </w:pPr>
            <w:r w:rsidRPr="00FB0FF3">
              <w:rPr>
                <w:rFonts w:hint="eastAsia"/>
              </w:rPr>
              <w:t>委员会认为</w:t>
            </w:r>
            <w:r>
              <w:rPr>
                <w:rFonts w:hint="eastAsia"/>
              </w:rPr>
              <w:t>，</w:t>
            </w:r>
            <w:r w:rsidRPr="00FB0FF3">
              <w:rPr>
                <w:rFonts w:hint="eastAsia"/>
              </w:rPr>
              <w:t>后续对话仍在进行。</w:t>
            </w:r>
          </w:p>
        </w:tc>
      </w:tr>
    </w:tbl>
    <w:p w:rsidR="00913099" w:rsidRPr="00FB0FF3" w:rsidRDefault="00913099" w:rsidP="00913099">
      <w:pPr>
        <w:pStyle w:val="SingleTxtGC"/>
        <w:ind w:left="0" w:right="0"/>
        <w:rPr>
          <w:rFonts w:hint="eastAsia"/>
        </w:rPr>
      </w:pPr>
    </w:p>
    <w:tbl>
      <w:tblPr>
        <w:tblW w:w="7370" w:type="dxa"/>
        <w:tblInd w:w="1134" w:type="dxa"/>
        <w:tblLayout w:type="fixed"/>
        <w:tblCellMar>
          <w:left w:w="0" w:type="dxa"/>
          <w:right w:w="0" w:type="dxa"/>
        </w:tblCellMar>
        <w:tblLook w:val="01E0" w:firstRow="1" w:lastRow="1" w:firstColumn="1" w:lastColumn="1" w:noHBand="0" w:noVBand="0"/>
      </w:tblPr>
      <w:tblGrid>
        <w:gridCol w:w="2548"/>
        <w:gridCol w:w="4822"/>
      </w:tblGrid>
      <w:tr w:rsidR="00913099" w:rsidRPr="00FB0FF3" w:rsidTr="00913099">
        <w:tc>
          <w:tcPr>
            <w:tcW w:w="2548" w:type="dxa"/>
            <w:tcBorders>
              <w:top w:val="single" w:sz="4" w:space="0" w:color="auto"/>
              <w:bottom w:val="single" w:sz="12" w:space="0" w:color="auto"/>
            </w:tcBorders>
            <w:shd w:val="clear" w:color="auto" w:fill="auto"/>
            <w:vAlign w:val="bottom"/>
          </w:tcPr>
          <w:p w:rsidR="00913099" w:rsidRPr="00F60B14" w:rsidRDefault="00913099" w:rsidP="00913099">
            <w:pPr>
              <w:pStyle w:val="SingleTxtGC"/>
              <w:ind w:left="0" w:right="0"/>
              <w:rPr>
                <w:rFonts w:eastAsia="SimHei" w:hint="eastAsia"/>
              </w:rPr>
            </w:pPr>
            <w:r w:rsidRPr="00F60B14">
              <w:rPr>
                <w:rFonts w:eastAsia="SimHei" w:hint="eastAsia"/>
              </w:rPr>
              <w:t>缔约国</w:t>
            </w:r>
          </w:p>
        </w:tc>
        <w:tc>
          <w:tcPr>
            <w:tcW w:w="4822" w:type="dxa"/>
            <w:tcBorders>
              <w:top w:val="single" w:sz="4" w:space="0" w:color="auto"/>
              <w:bottom w:val="single" w:sz="12" w:space="0" w:color="auto"/>
            </w:tcBorders>
            <w:shd w:val="clear" w:color="auto" w:fill="auto"/>
            <w:vAlign w:val="bottom"/>
          </w:tcPr>
          <w:p w:rsidR="00913099" w:rsidRPr="00F60B14" w:rsidRDefault="00913099" w:rsidP="00913099">
            <w:pPr>
              <w:pStyle w:val="SingleTxtGC"/>
              <w:ind w:left="0" w:right="0"/>
              <w:rPr>
                <w:rFonts w:eastAsia="SimHei" w:hint="eastAsia"/>
              </w:rPr>
            </w:pPr>
            <w:r w:rsidRPr="00F60B14">
              <w:rPr>
                <w:rFonts w:eastAsia="SimHei" w:hint="eastAsia"/>
              </w:rPr>
              <w:t>阿尔及利亚</w:t>
            </w:r>
          </w:p>
        </w:tc>
      </w:tr>
      <w:tr w:rsidR="00913099" w:rsidRPr="00FB0FF3" w:rsidTr="00913099">
        <w:tc>
          <w:tcPr>
            <w:tcW w:w="2548" w:type="dxa"/>
            <w:tcBorders>
              <w:top w:val="single" w:sz="12" w:space="0" w:color="auto"/>
            </w:tcBorders>
            <w:shd w:val="clear" w:color="auto" w:fill="auto"/>
          </w:tcPr>
          <w:p w:rsidR="00913099" w:rsidRPr="00F60B14" w:rsidRDefault="00913099" w:rsidP="00913099">
            <w:pPr>
              <w:pStyle w:val="SingleTxtGC"/>
              <w:ind w:left="0" w:right="0"/>
              <w:rPr>
                <w:rFonts w:eastAsia="SimHei" w:hint="eastAsia"/>
              </w:rPr>
            </w:pPr>
            <w:r w:rsidRPr="00F60B14">
              <w:rPr>
                <w:rFonts w:eastAsia="SimHei" w:hint="eastAsia"/>
              </w:rPr>
              <w:t>案件</w:t>
            </w:r>
          </w:p>
        </w:tc>
        <w:tc>
          <w:tcPr>
            <w:tcW w:w="4822" w:type="dxa"/>
            <w:tcBorders>
              <w:top w:val="single" w:sz="12" w:space="0" w:color="auto"/>
            </w:tcBorders>
            <w:shd w:val="clear" w:color="auto" w:fill="auto"/>
          </w:tcPr>
          <w:p w:rsidR="00913099" w:rsidRPr="00066C51" w:rsidRDefault="00913099" w:rsidP="00913099">
            <w:pPr>
              <w:pStyle w:val="SingleTxtGC"/>
              <w:ind w:left="0" w:right="0"/>
              <w:rPr>
                <w:rFonts w:eastAsia="SimHei" w:hint="eastAsia"/>
              </w:rPr>
            </w:pPr>
            <w:r w:rsidRPr="00DD6E41">
              <w:rPr>
                <w:rFonts w:eastAsia="SimHei"/>
                <w:b/>
                <w:bCs/>
              </w:rPr>
              <w:t>Medjnoune,</w:t>
            </w:r>
            <w:r w:rsidRPr="00066C51">
              <w:rPr>
                <w:rFonts w:eastAsia="SimHei"/>
              </w:rPr>
              <w:t xml:space="preserve"> </w:t>
            </w:r>
            <w:r w:rsidRPr="00066C51">
              <w:rPr>
                <w:rFonts w:eastAsia="SimHei" w:hint="eastAsia"/>
              </w:rPr>
              <w:t>第</w:t>
            </w:r>
            <w:r w:rsidRPr="00DD6E41">
              <w:rPr>
                <w:rFonts w:eastAsia="SimHei"/>
                <w:b/>
                <w:bCs/>
              </w:rPr>
              <w:t>1297/2004</w:t>
            </w:r>
            <w:r w:rsidRPr="00066C51">
              <w:rPr>
                <w:rFonts w:eastAsia="SimHei" w:hint="eastAsia"/>
              </w:rPr>
              <w:t>号来文</w:t>
            </w:r>
          </w:p>
        </w:tc>
      </w:tr>
      <w:tr w:rsidR="00913099" w:rsidRPr="00FB0FF3" w:rsidTr="00913099">
        <w:tc>
          <w:tcPr>
            <w:tcW w:w="2548" w:type="dxa"/>
            <w:shd w:val="clear" w:color="auto" w:fill="auto"/>
          </w:tcPr>
          <w:p w:rsidR="00913099" w:rsidRPr="00F60B14" w:rsidRDefault="00913099" w:rsidP="00913099">
            <w:pPr>
              <w:pStyle w:val="SingleTxtGC"/>
              <w:ind w:left="0" w:right="0"/>
              <w:rPr>
                <w:rFonts w:eastAsia="SimHei" w:hint="eastAsia"/>
              </w:rPr>
            </w:pPr>
            <w:r w:rsidRPr="00F60B14">
              <w:rPr>
                <w:rFonts w:eastAsia="SimHei" w:hint="eastAsia"/>
              </w:rPr>
              <w:t>《意见》通过日期</w:t>
            </w:r>
          </w:p>
        </w:tc>
        <w:tc>
          <w:tcPr>
            <w:tcW w:w="4822" w:type="dxa"/>
            <w:shd w:val="clear" w:color="auto" w:fill="auto"/>
          </w:tcPr>
          <w:p w:rsidR="00913099" w:rsidRPr="00FB0FF3" w:rsidRDefault="00913099" w:rsidP="00913099">
            <w:pPr>
              <w:pStyle w:val="SingleTxtGC"/>
              <w:ind w:left="0" w:right="0"/>
            </w:pPr>
            <w:r w:rsidRPr="00FB0FF3">
              <w:t>2006</w:t>
            </w:r>
            <w:r w:rsidRPr="00FB0FF3">
              <w:t>年</w:t>
            </w:r>
            <w:r w:rsidRPr="00FB0FF3">
              <w:rPr>
                <w:rFonts w:hint="eastAsia"/>
              </w:rPr>
              <w:t>7</w:t>
            </w:r>
            <w:r w:rsidRPr="00FB0FF3">
              <w:rPr>
                <w:rFonts w:hint="eastAsia"/>
              </w:rPr>
              <w:t>月</w:t>
            </w:r>
            <w:r w:rsidRPr="00FB0FF3">
              <w:t>14</w:t>
            </w:r>
            <w:r w:rsidRPr="00FB0FF3">
              <w:rPr>
                <w:rFonts w:hint="eastAsia"/>
              </w:rPr>
              <w:t>日</w:t>
            </w:r>
          </w:p>
        </w:tc>
      </w:tr>
      <w:tr w:rsidR="00913099" w:rsidRPr="00FB0FF3" w:rsidTr="00913099">
        <w:tc>
          <w:tcPr>
            <w:tcW w:w="2548" w:type="dxa"/>
            <w:shd w:val="clear" w:color="auto" w:fill="auto"/>
          </w:tcPr>
          <w:p w:rsidR="00913099" w:rsidRPr="00F60B14" w:rsidRDefault="00913099" w:rsidP="00913099">
            <w:pPr>
              <w:pStyle w:val="SingleTxtGC"/>
              <w:ind w:left="0" w:right="0"/>
              <w:rPr>
                <w:rFonts w:eastAsia="SimHei"/>
              </w:rPr>
            </w:pPr>
            <w:r w:rsidRPr="00F60B14">
              <w:rPr>
                <w:rFonts w:eastAsia="SimHei" w:hint="eastAsia"/>
              </w:rPr>
              <w:t>裁定存在的问题和违反的</w:t>
            </w:r>
            <w:r w:rsidRPr="00F60B14">
              <w:rPr>
                <w:rFonts w:eastAsia="SimHei"/>
              </w:rPr>
              <w:br/>
            </w:r>
            <w:r w:rsidRPr="00F60B14">
              <w:rPr>
                <w:rFonts w:eastAsia="SimHei" w:hint="eastAsia"/>
              </w:rPr>
              <w:t>条款</w:t>
            </w:r>
          </w:p>
        </w:tc>
        <w:tc>
          <w:tcPr>
            <w:tcW w:w="4822" w:type="dxa"/>
            <w:shd w:val="clear" w:color="auto" w:fill="auto"/>
          </w:tcPr>
          <w:p w:rsidR="00913099" w:rsidRPr="00FB0FF3" w:rsidRDefault="00913099" w:rsidP="00913099">
            <w:pPr>
              <w:pStyle w:val="SingleTxtGC"/>
              <w:ind w:left="0" w:right="0"/>
            </w:pPr>
            <w:r w:rsidRPr="00FB0FF3">
              <w:rPr>
                <w:rFonts w:hint="eastAsia"/>
              </w:rPr>
              <w:t>任意逮捕</w:t>
            </w:r>
            <w:r>
              <w:rPr>
                <w:rFonts w:hint="eastAsia"/>
              </w:rPr>
              <w:t>，</w:t>
            </w:r>
            <w:r w:rsidRPr="00FB0FF3">
              <w:rPr>
                <w:rFonts w:hint="eastAsia"/>
              </w:rPr>
              <w:t>未告知逮捕原因和指控罪名</w:t>
            </w:r>
            <w:r>
              <w:rPr>
                <w:rFonts w:hint="eastAsia"/>
              </w:rPr>
              <w:t>，</w:t>
            </w:r>
            <w:r w:rsidRPr="00FB0FF3">
              <w:rPr>
                <w:rFonts w:hint="eastAsia"/>
              </w:rPr>
              <w:t>酷刑</w:t>
            </w:r>
            <w:r>
              <w:rPr>
                <w:rFonts w:hint="eastAsia"/>
              </w:rPr>
              <w:t>，</w:t>
            </w:r>
            <w:r w:rsidRPr="00FB0FF3">
              <w:rPr>
                <w:rFonts w:hint="eastAsia"/>
              </w:rPr>
              <w:t>审前不合理的拖延</w:t>
            </w:r>
            <w:r>
              <w:rPr>
                <w:rFonts w:hint="eastAsia"/>
                <w:spacing w:val="-50"/>
              </w:rPr>
              <w:t>―</w:t>
            </w:r>
            <w:r>
              <w:rPr>
                <w:rFonts w:hint="eastAsia"/>
              </w:rPr>
              <w:t>―</w:t>
            </w:r>
            <w:r w:rsidRPr="00FB0FF3">
              <w:rPr>
                <w:rFonts w:hint="eastAsia"/>
              </w:rPr>
              <w:t>《公约》第七条</w:t>
            </w:r>
            <w:r>
              <w:rPr>
                <w:rFonts w:hint="eastAsia"/>
              </w:rPr>
              <w:t>，</w:t>
            </w:r>
            <w:r w:rsidRPr="00FB0FF3">
              <w:rPr>
                <w:rFonts w:hint="eastAsia"/>
              </w:rPr>
              <w:t>第九条第</w:t>
            </w:r>
            <w:r w:rsidRPr="00FB0FF3">
              <w:t>1</w:t>
            </w:r>
            <w:r w:rsidRPr="00FB0FF3">
              <w:rPr>
                <w:rFonts w:hint="eastAsia"/>
              </w:rPr>
              <w:t>款、第</w:t>
            </w:r>
            <w:r w:rsidRPr="00FB0FF3">
              <w:t>2</w:t>
            </w:r>
            <w:r w:rsidRPr="00FB0FF3">
              <w:rPr>
                <w:rFonts w:hint="eastAsia"/>
              </w:rPr>
              <w:t>款和第</w:t>
            </w:r>
            <w:r w:rsidRPr="00FB0FF3">
              <w:t>3</w:t>
            </w:r>
            <w:r w:rsidRPr="00FB0FF3">
              <w:rPr>
                <w:rFonts w:hint="eastAsia"/>
              </w:rPr>
              <w:t>款</w:t>
            </w:r>
            <w:r>
              <w:rPr>
                <w:rFonts w:hint="eastAsia"/>
              </w:rPr>
              <w:t>，</w:t>
            </w:r>
            <w:r w:rsidRPr="00FB0FF3">
              <w:rPr>
                <w:rFonts w:hint="eastAsia"/>
              </w:rPr>
              <w:t>第十四第</w:t>
            </w:r>
            <w:r w:rsidRPr="00FB0FF3">
              <w:t>3</w:t>
            </w:r>
            <w:r w:rsidRPr="00FB0FF3">
              <w:rPr>
                <w:rFonts w:hint="eastAsia"/>
              </w:rPr>
              <w:t>款</w:t>
            </w:r>
            <w:r>
              <w:t>(</w:t>
            </w:r>
            <w:r w:rsidRPr="00FB0FF3">
              <w:rPr>
                <w:rFonts w:hint="eastAsia"/>
              </w:rPr>
              <w:t>甲</w:t>
            </w:r>
            <w:r>
              <w:t>)</w:t>
            </w:r>
            <w:r w:rsidRPr="00FB0FF3">
              <w:rPr>
                <w:rFonts w:hint="eastAsia"/>
              </w:rPr>
              <w:t>项和</w:t>
            </w:r>
            <w:r>
              <w:t>(</w:t>
            </w:r>
            <w:r w:rsidRPr="00FB0FF3">
              <w:rPr>
                <w:rFonts w:hint="eastAsia"/>
              </w:rPr>
              <w:t>丙</w:t>
            </w:r>
            <w:r>
              <w:t>)</w:t>
            </w:r>
            <w:r w:rsidRPr="00FB0FF3">
              <w:rPr>
                <w:rFonts w:hint="eastAsia"/>
              </w:rPr>
              <w:t>项。</w:t>
            </w:r>
          </w:p>
        </w:tc>
      </w:tr>
      <w:tr w:rsidR="00913099" w:rsidRPr="00FB0FF3" w:rsidTr="00913099">
        <w:tc>
          <w:tcPr>
            <w:tcW w:w="2548" w:type="dxa"/>
            <w:shd w:val="clear" w:color="auto" w:fill="auto"/>
          </w:tcPr>
          <w:p w:rsidR="00913099" w:rsidRPr="00F60B14" w:rsidRDefault="00913099" w:rsidP="00913099">
            <w:pPr>
              <w:pStyle w:val="SingleTxtGC"/>
              <w:ind w:left="0" w:right="0"/>
              <w:rPr>
                <w:rFonts w:eastAsia="SimHei"/>
              </w:rPr>
            </w:pPr>
            <w:r w:rsidRPr="00F60B14">
              <w:rPr>
                <w:rFonts w:eastAsia="SimHei" w:hint="eastAsia"/>
              </w:rPr>
              <w:t>建议采取的补救</w:t>
            </w:r>
            <w:r w:rsidR="00066C51">
              <w:rPr>
                <w:rFonts w:eastAsia="SimHei" w:hint="eastAsia"/>
              </w:rPr>
              <w:t>措施</w:t>
            </w:r>
          </w:p>
        </w:tc>
        <w:tc>
          <w:tcPr>
            <w:tcW w:w="4822" w:type="dxa"/>
            <w:shd w:val="clear" w:color="auto" w:fill="auto"/>
          </w:tcPr>
          <w:p w:rsidR="00913099" w:rsidRPr="00FB0FF3" w:rsidRDefault="00913099" w:rsidP="00913099">
            <w:pPr>
              <w:pStyle w:val="SingleTxtGC"/>
              <w:ind w:left="0" w:right="0"/>
            </w:pPr>
            <w:r w:rsidRPr="00FB0FF3">
              <w:rPr>
                <w:rFonts w:hint="eastAsia"/>
              </w:rPr>
              <w:t>有效补救办法</w:t>
            </w:r>
            <w:r>
              <w:rPr>
                <w:rFonts w:hint="eastAsia"/>
              </w:rPr>
              <w:t>，</w:t>
            </w:r>
            <w:r w:rsidRPr="00FB0FF3">
              <w:rPr>
                <w:rFonts w:hint="eastAsia"/>
              </w:rPr>
              <w:t>包括立即让</w:t>
            </w:r>
            <w:r w:rsidRPr="00FB0FF3">
              <w:t>Medjnoune</w:t>
            </w:r>
            <w:r w:rsidRPr="00FB0FF3">
              <w:rPr>
                <w:rFonts w:hint="eastAsia"/>
              </w:rPr>
              <w:t>先生出庭回答对他的指控或将其释放</w:t>
            </w:r>
            <w:r>
              <w:rPr>
                <w:rFonts w:hint="eastAsia"/>
              </w:rPr>
              <w:t>，</w:t>
            </w:r>
            <w:r w:rsidRPr="00FB0FF3">
              <w:rPr>
                <w:rFonts w:hint="eastAsia"/>
              </w:rPr>
              <w:t>全面和彻底调查</w:t>
            </w:r>
            <w:r w:rsidRPr="00FB0FF3">
              <w:t>Medjnoune</w:t>
            </w:r>
            <w:r w:rsidRPr="00FB0FF3">
              <w:rPr>
                <w:rFonts w:hint="eastAsia"/>
              </w:rPr>
              <w:t>先生自</w:t>
            </w:r>
            <w:r w:rsidRPr="00FB0FF3">
              <w:t>1999</w:t>
            </w:r>
            <w:r w:rsidRPr="00FB0FF3">
              <w:rPr>
                <w:rFonts w:hint="eastAsia"/>
              </w:rPr>
              <w:t>年</w:t>
            </w:r>
            <w:r w:rsidRPr="00FB0FF3">
              <w:t>9</w:t>
            </w:r>
            <w:r w:rsidRPr="00FB0FF3">
              <w:rPr>
                <w:rFonts w:hint="eastAsia"/>
              </w:rPr>
              <w:t>月</w:t>
            </w:r>
            <w:r w:rsidRPr="00FB0FF3">
              <w:t>28</w:t>
            </w:r>
            <w:r w:rsidRPr="00FB0FF3">
              <w:rPr>
                <w:rFonts w:hint="eastAsia"/>
              </w:rPr>
              <w:t>日以来所遭受的隔离监禁和待遇</w:t>
            </w:r>
            <w:r>
              <w:rPr>
                <w:rFonts w:hint="eastAsia"/>
              </w:rPr>
              <w:t>，</w:t>
            </w:r>
            <w:r w:rsidRPr="00FB0FF3">
              <w:rPr>
                <w:rFonts w:hint="eastAsia"/>
              </w:rPr>
              <w:t>对这些侵权行为</w:t>
            </w:r>
            <w:r>
              <w:rPr>
                <w:rFonts w:hint="eastAsia"/>
              </w:rPr>
              <w:t>，</w:t>
            </w:r>
            <w:r w:rsidRPr="00FB0FF3">
              <w:rPr>
                <w:rFonts w:hint="eastAsia"/>
              </w:rPr>
              <w:t>特别是虐待行为的责任人提起刑事诉讼。还要求缔约国就侵权行为向</w:t>
            </w:r>
            <w:r w:rsidRPr="00FB0FF3">
              <w:t>Medjnoune</w:t>
            </w:r>
            <w:r w:rsidRPr="00FB0FF3">
              <w:rPr>
                <w:rFonts w:hint="eastAsia"/>
              </w:rPr>
              <w:t>先生提供适当赔偿。</w:t>
            </w:r>
          </w:p>
        </w:tc>
      </w:tr>
      <w:tr w:rsidR="00913099" w:rsidRPr="00FB0FF3" w:rsidTr="00913099">
        <w:tc>
          <w:tcPr>
            <w:tcW w:w="2548" w:type="dxa"/>
            <w:shd w:val="clear" w:color="auto" w:fill="auto"/>
          </w:tcPr>
          <w:p w:rsidR="00913099" w:rsidRPr="00F60B14" w:rsidRDefault="00913099" w:rsidP="00913099">
            <w:pPr>
              <w:pStyle w:val="SingleTxtGC"/>
              <w:ind w:left="0" w:right="0"/>
              <w:rPr>
                <w:rFonts w:eastAsia="SimHei"/>
              </w:rPr>
            </w:pPr>
            <w:r w:rsidRPr="00F60B14">
              <w:rPr>
                <w:rFonts w:eastAsia="SimHei" w:hint="eastAsia"/>
              </w:rPr>
              <w:t>缔约国应答复日期</w:t>
            </w:r>
          </w:p>
        </w:tc>
        <w:tc>
          <w:tcPr>
            <w:tcW w:w="4822" w:type="dxa"/>
            <w:shd w:val="clear" w:color="auto" w:fill="auto"/>
          </w:tcPr>
          <w:p w:rsidR="00913099" w:rsidRPr="00FB0FF3" w:rsidRDefault="00913099" w:rsidP="00913099">
            <w:pPr>
              <w:pStyle w:val="SingleTxtGC"/>
              <w:ind w:left="0" w:right="0"/>
            </w:pPr>
            <w:r w:rsidRPr="00FB0FF3">
              <w:rPr>
                <w:rFonts w:hint="eastAsia"/>
              </w:rPr>
              <w:t>2006</w:t>
            </w:r>
            <w:r w:rsidRPr="00FB0FF3">
              <w:rPr>
                <w:rFonts w:hint="eastAsia"/>
              </w:rPr>
              <w:t>年</w:t>
            </w:r>
            <w:r w:rsidRPr="00FB0FF3">
              <w:rPr>
                <w:rFonts w:hint="eastAsia"/>
              </w:rPr>
              <w:t>11</w:t>
            </w:r>
            <w:r w:rsidRPr="00FB0FF3">
              <w:rPr>
                <w:rFonts w:hint="eastAsia"/>
              </w:rPr>
              <w:t>月</w:t>
            </w:r>
            <w:r w:rsidRPr="00FB0FF3">
              <w:rPr>
                <w:rFonts w:hint="eastAsia"/>
              </w:rPr>
              <w:t>16</w:t>
            </w:r>
            <w:r w:rsidRPr="00FB0FF3">
              <w:rPr>
                <w:rFonts w:hint="eastAsia"/>
              </w:rPr>
              <w:t>日</w:t>
            </w:r>
          </w:p>
        </w:tc>
      </w:tr>
      <w:tr w:rsidR="00913099" w:rsidRPr="00FB0FF3" w:rsidTr="00913099">
        <w:tc>
          <w:tcPr>
            <w:tcW w:w="2548" w:type="dxa"/>
            <w:shd w:val="clear" w:color="auto" w:fill="auto"/>
          </w:tcPr>
          <w:p w:rsidR="00913099" w:rsidRPr="00F60B14" w:rsidRDefault="00913099" w:rsidP="00913099">
            <w:pPr>
              <w:pStyle w:val="SingleTxtGC"/>
              <w:ind w:left="0" w:right="0"/>
              <w:rPr>
                <w:rFonts w:eastAsia="SimHei" w:hint="eastAsia"/>
              </w:rPr>
            </w:pPr>
            <w:r w:rsidRPr="00F60B14">
              <w:rPr>
                <w:rFonts w:eastAsia="SimHei" w:hint="eastAsia"/>
              </w:rPr>
              <w:t>缔约国答复日期</w:t>
            </w:r>
          </w:p>
        </w:tc>
        <w:tc>
          <w:tcPr>
            <w:tcW w:w="4822" w:type="dxa"/>
            <w:shd w:val="clear" w:color="auto" w:fill="auto"/>
          </w:tcPr>
          <w:p w:rsidR="00913099" w:rsidRPr="00FB0FF3" w:rsidRDefault="00913099" w:rsidP="00913099">
            <w:pPr>
              <w:pStyle w:val="SingleTxtGC"/>
              <w:ind w:left="0" w:right="0"/>
              <w:rPr>
                <w:rFonts w:hint="eastAsia"/>
              </w:rPr>
            </w:pPr>
            <w:r w:rsidRPr="00FB0FF3">
              <w:rPr>
                <w:rFonts w:hint="eastAsia"/>
              </w:rPr>
              <w:t>无</w:t>
            </w:r>
          </w:p>
        </w:tc>
      </w:tr>
      <w:tr w:rsidR="00913099" w:rsidRPr="00FB0FF3" w:rsidTr="00913099">
        <w:tc>
          <w:tcPr>
            <w:tcW w:w="2548" w:type="dxa"/>
            <w:shd w:val="clear" w:color="auto" w:fill="auto"/>
          </w:tcPr>
          <w:p w:rsidR="00913099" w:rsidRPr="00F60B14" w:rsidRDefault="00913099" w:rsidP="00913099">
            <w:pPr>
              <w:pStyle w:val="SingleTxtGC"/>
              <w:ind w:left="0" w:right="0"/>
              <w:rPr>
                <w:rFonts w:eastAsia="SimHei"/>
              </w:rPr>
            </w:pPr>
            <w:r w:rsidRPr="00F60B14">
              <w:rPr>
                <w:rFonts w:eastAsia="SimHei" w:hint="eastAsia"/>
              </w:rPr>
              <w:t>提交人评论日期</w:t>
            </w:r>
          </w:p>
        </w:tc>
        <w:tc>
          <w:tcPr>
            <w:tcW w:w="4822" w:type="dxa"/>
            <w:shd w:val="clear" w:color="auto" w:fill="auto"/>
          </w:tcPr>
          <w:p w:rsidR="00913099" w:rsidRPr="00FB0FF3" w:rsidRDefault="00913099" w:rsidP="00913099">
            <w:pPr>
              <w:pStyle w:val="SingleTxtGC"/>
              <w:ind w:left="0" w:right="0"/>
            </w:pPr>
            <w:r w:rsidRPr="00FB0FF3">
              <w:rPr>
                <w:rFonts w:hint="eastAsia"/>
              </w:rPr>
              <w:t>2007</w:t>
            </w:r>
            <w:r w:rsidRPr="00FB0FF3">
              <w:rPr>
                <w:rFonts w:hint="eastAsia"/>
              </w:rPr>
              <w:t>年</w:t>
            </w:r>
            <w:r w:rsidRPr="00FB0FF3">
              <w:rPr>
                <w:rFonts w:hint="eastAsia"/>
              </w:rPr>
              <w:t>4</w:t>
            </w:r>
            <w:r w:rsidRPr="00FB0FF3">
              <w:rPr>
                <w:rFonts w:hint="eastAsia"/>
              </w:rPr>
              <w:t>月</w:t>
            </w:r>
            <w:r w:rsidRPr="00FB0FF3">
              <w:rPr>
                <w:rFonts w:hint="eastAsia"/>
              </w:rPr>
              <w:t>9</w:t>
            </w:r>
            <w:r w:rsidRPr="00FB0FF3">
              <w:rPr>
                <w:rFonts w:hint="eastAsia"/>
              </w:rPr>
              <w:t>日</w:t>
            </w:r>
            <w:r>
              <w:rPr>
                <w:rFonts w:hint="eastAsia"/>
              </w:rPr>
              <w:t>，</w:t>
            </w:r>
            <w:r w:rsidRPr="00FB0FF3">
              <w:rPr>
                <w:rFonts w:hint="eastAsia"/>
              </w:rPr>
              <w:t>2008</w:t>
            </w:r>
            <w:r w:rsidRPr="00FB0FF3">
              <w:rPr>
                <w:rFonts w:hint="eastAsia"/>
              </w:rPr>
              <w:t>年</w:t>
            </w:r>
            <w:r w:rsidRPr="00FB0FF3">
              <w:rPr>
                <w:rFonts w:hint="eastAsia"/>
              </w:rPr>
              <w:t>2</w:t>
            </w:r>
            <w:r w:rsidRPr="00FB0FF3">
              <w:rPr>
                <w:rFonts w:hint="eastAsia"/>
              </w:rPr>
              <w:t>月</w:t>
            </w:r>
            <w:r w:rsidRPr="00FB0FF3">
              <w:rPr>
                <w:rFonts w:hint="eastAsia"/>
              </w:rPr>
              <w:t>27</w:t>
            </w:r>
            <w:r w:rsidRPr="00FB0FF3">
              <w:rPr>
                <w:rFonts w:hint="eastAsia"/>
              </w:rPr>
              <w:t>日</w:t>
            </w:r>
            <w:r>
              <w:rPr>
                <w:rFonts w:hint="eastAsia"/>
              </w:rPr>
              <w:t>，</w:t>
            </w:r>
            <w:r w:rsidRPr="00FB0FF3">
              <w:rPr>
                <w:rFonts w:hint="eastAsia"/>
              </w:rPr>
              <w:t>2009</w:t>
            </w:r>
            <w:r w:rsidRPr="00FB0FF3">
              <w:rPr>
                <w:rFonts w:hint="eastAsia"/>
              </w:rPr>
              <w:t>年</w:t>
            </w:r>
            <w:r w:rsidRPr="00FB0FF3">
              <w:rPr>
                <w:rFonts w:hint="eastAsia"/>
              </w:rPr>
              <w:t>2</w:t>
            </w:r>
            <w:r w:rsidRPr="00FB0FF3">
              <w:rPr>
                <w:rFonts w:hint="eastAsia"/>
              </w:rPr>
              <w:t>月</w:t>
            </w:r>
            <w:r w:rsidRPr="00FB0FF3">
              <w:rPr>
                <w:rFonts w:hint="eastAsia"/>
              </w:rPr>
              <w:t>12</w:t>
            </w:r>
            <w:r w:rsidRPr="00FB0FF3">
              <w:rPr>
                <w:rFonts w:hint="eastAsia"/>
              </w:rPr>
              <w:t>日</w:t>
            </w:r>
            <w:r>
              <w:rPr>
                <w:rFonts w:hint="eastAsia"/>
              </w:rPr>
              <w:t>，</w:t>
            </w:r>
            <w:r w:rsidRPr="00FB0FF3">
              <w:rPr>
                <w:rFonts w:hint="eastAsia"/>
              </w:rPr>
              <w:t>2009</w:t>
            </w:r>
            <w:r w:rsidRPr="00FB0FF3">
              <w:rPr>
                <w:rFonts w:hint="eastAsia"/>
              </w:rPr>
              <w:t>年</w:t>
            </w:r>
            <w:r w:rsidRPr="00FB0FF3">
              <w:rPr>
                <w:rFonts w:hint="eastAsia"/>
              </w:rPr>
              <w:t>9</w:t>
            </w:r>
            <w:r w:rsidRPr="00FB0FF3">
              <w:rPr>
                <w:rFonts w:hint="eastAsia"/>
              </w:rPr>
              <w:t>月</w:t>
            </w:r>
            <w:r w:rsidRPr="00FB0FF3">
              <w:rPr>
                <w:rFonts w:hint="eastAsia"/>
              </w:rPr>
              <w:t>28</w:t>
            </w:r>
            <w:r w:rsidRPr="00FB0FF3">
              <w:rPr>
                <w:rFonts w:hint="eastAsia"/>
              </w:rPr>
              <w:t>日</w:t>
            </w:r>
            <w:r>
              <w:rPr>
                <w:rFonts w:hint="eastAsia"/>
              </w:rPr>
              <w:t>，</w:t>
            </w:r>
            <w:r w:rsidRPr="00FB0FF3">
              <w:rPr>
                <w:rFonts w:hint="eastAsia"/>
              </w:rPr>
              <w:t>2011</w:t>
            </w:r>
            <w:r w:rsidRPr="00FB0FF3">
              <w:rPr>
                <w:rFonts w:hint="eastAsia"/>
              </w:rPr>
              <w:t>年</w:t>
            </w:r>
            <w:r w:rsidRPr="00FB0FF3">
              <w:rPr>
                <w:rFonts w:hint="eastAsia"/>
              </w:rPr>
              <w:t>1</w:t>
            </w:r>
            <w:r w:rsidRPr="00FB0FF3">
              <w:rPr>
                <w:rFonts w:hint="eastAsia"/>
              </w:rPr>
              <w:t>月</w:t>
            </w:r>
            <w:r w:rsidRPr="00FB0FF3">
              <w:rPr>
                <w:rFonts w:hint="eastAsia"/>
              </w:rPr>
              <w:t>24</w:t>
            </w:r>
            <w:r w:rsidRPr="00FB0FF3">
              <w:rPr>
                <w:rFonts w:hint="eastAsia"/>
              </w:rPr>
              <w:t>日</w:t>
            </w:r>
          </w:p>
        </w:tc>
      </w:tr>
      <w:tr w:rsidR="00913099" w:rsidRPr="00F60B14" w:rsidTr="00913099">
        <w:tc>
          <w:tcPr>
            <w:tcW w:w="7370" w:type="dxa"/>
            <w:gridSpan w:val="2"/>
            <w:shd w:val="clear" w:color="auto" w:fill="auto"/>
          </w:tcPr>
          <w:p w:rsidR="00913099" w:rsidRPr="00F60B14" w:rsidRDefault="00913099" w:rsidP="00913099">
            <w:pPr>
              <w:pStyle w:val="SingleTxtGC"/>
              <w:ind w:left="0" w:right="0"/>
              <w:rPr>
                <w:rFonts w:eastAsia="SimHei" w:hint="eastAsia"/>
              </w:rPr>
            </w:pPr>
            <w:r w:rsidRPr="00F60B14">
              <w:rPr>
                <w:rFonts w:eastAsia="SimHei" w:hint="eastAsia"/>
              </w:rPr>
              <w:t>提交人的评论</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提交人于</w:t>
            </w:r>
            <w:r w:rsidRPr="00FB0FF3">
              <w:t>2007</w:t>
            </w:r>
            <w:r w:rsidRPr="00FB0FF3">
              <w:t>年</w:t>
            </w:r>
            <w:r w:rsidRPr="00FB0FF3">
              <w:t>4</w:t>
            </w:r>
            <w:r w:rsidRPr="00FB0FF3">
              <w:rPr>
                <w:rFonts w:hint="eastAsia"/>
              </w:rPr>
              <w:t>月</w:t>
            </w:r>
            <w:r w:rsidRPr="00FB0FF3">
              <w:t>9</w:t>
            </w:r>
            <w:r w:rsidRPr="00FB0FF3">
              <w:rPr>
                <w:rFonts w:hint="eastAsia"/>
              </w:rPr>
              <w:t>日通知委员会说</w:t>
            </w:r>
            <w:r>
              <w:rPr>
                <w:rFonts w:hint="eastAsia"/>
              </w:rPr>
              <w:t>，</w:t>
            </w:r>
            <w:r w:rsidRPr="00FB0FF3">
              <w:rPr>
                <w:rFonts w:hint="eastAsia"/>
              </w:rPr>
              <w:t>缔约国尚未执行委员会的《意见》。自《意见》通过以来</w:t>
            </w:r>
            <w:r>
              <w:rPr>
                <w:rFonts w:hint="eastAsia"/>
              </w:rPr>
              <w:t>，</w:t>
            </w:r>
            <w:r w:rsidRPr="00FB0FF3">
              <w:rPr>
                <w:rFonts w:hint="eastAsia"/>
              </w:rPr>
              <w:t>提交人的案件已两次提交</w:t>
            </w:r>
            <w:r w:rsidRPr="00FB0FF3">
              <w:t>Tizi-Ouzou</w:t>
            </w:r>
            <w:r w:rsidRPr="00FB0FF3">
              <w:rPr>
                <w:rFonts w:hint="eastAsia"/>
              </w:rPr>
              <w:t>法院</w:t>
            </w:r>
            <w:r>
              <w:rPr>
                <w:rFonts w:hint="eastAsia"/>
              </w:rPr>
              <w:t>，</w:t>
            </w:r>
            <w:r w:rsidRPr="00FB0FF3">
              <w:rPr>
                <w:rFonts w:hint="eastAsia"/>
              </w:rPr>
              <w:t>但未得到审理。另外</w:t>
            </w:r>
            <w:r>
              <w:rPr>
                <w:rFonts w:hint="eastAsia"/>
              </w:rPr>
              <w:t>，</w:t>
            </w:r>
            <w:r w:rsidRPr="00FB0FF3">
              <w:rPr>
                <w:rFonts w:hint="eastAsia"/>
              </w:rPr>
              <w:t>一位居住在</w:t>
            </w:r>
            <w:r w:rsidRPr="00FB0FF3">
              <w:t>Tizi-Ouzou</w:t>
            </w:r>
            <w:r w:rsidRPr="00FB0FF3">
              <w:rPr>
                <w:rFonts w:hint="eastAsia"/>
              </w:rPr>
              <w:t>的人称曾受法警威胁而提供不利于提交人的假证。该人与另一人</w:t>
            </w:r>
            <w:r>
              <w:t>(</w:t>
            </w:r>
            <w:r w:rsidRPr="00FB0FF3">
              <w:rPr>
                <w:rFonts w:hint="eastAsia"/>
              </w:rPr>
              <w:t>其子</w:t>
            </w:r>
            <w:r>
              <w:t>)</w:t>
            </w:r>
            <w:r w:rsidRPr="00FB0FF3">
              <w:rPr>
                <w:rFonts w:hint="eastAsia"/>
              </w:rPr>
              <w:t>称</w:t>
            </w:r>
            <w:r>
              <w:rPr>
                <w:rFonts w:hint="eastAsia"/>
              </w:rPr>
              <w:t>，</w:t>
            </w:r>
            <w:r w:rsidRPr="00FB0FF3">
              <w:rPr>
                <w:rFonts w:hint="eastAsia"/>
              </w:rPr>
              <w:t>他们因拒绝提供不利于提交人的证据</w:t>
            </w:r>
            <w:r>
              <w:rPr>
                <w:rFonts w:hint="eastAsia"/>
                <w:spacing w:val="-50"/>
              </w:rPr>
              <w:t>―</w:t>
            </w:r>
            <w:r>
              <w:rPr>
                <w:rFonts w:hint="eastAsia"/>
              </w:rPr>
              <w:t>―</w:t>
            </w:r>
            <w:r w:rsidRPr="00FB0FF3">
              <w:rPr>
                <w:rFonts w:hint="eastAsia"/>
              </w:rPr>
              <w:t>比如</w:t>
            </w:r>
            <w:r>
              <w:rPr>
                <w:rFonts w:hint="eastAsia"/>
              </w:rPr>
              <w:t>，</w:t>
            </w:r>
            <w:r w:rsidRPr="00FB0FF3">
              <w:rPr>
                <w:rFonts w:hint="eastAsia"/>
              </w:rPr>
              <w:t>说他们在受害人被枪击之处见过提交人</w:t>
            </w:r>
            <w:r>
              <w:rPr>
                <w:rFonts w:hint="eastAsia"/>
                <w:spacing w:val="-50"/>
              </w:rPr>
              <w:t>―</w:t>
            </w:r>
            <w:r>
              <w:rPr>
                <w:rFonts w:hint="eastAsia"/>
              </w:rPr>
              <w:t>―</w:t>
            </w:r>
            <w:r w:rsidRPr="00FB0FF3">
              <w:rPr>
                <w:rFonts w:hint="eastAsia"/>
              </w:rPr>
              <w:t>而于</w:t>
            </w:r>
            <w:r w:rsidRPr="00FB0FF3">
              <w:t>2002</w:t>
            </w:r>
            <w:r w:rsidRPr="00FB0FF3">
              <w:rPr>
                <w:rFonts w:hint="eastAsia"/>
              </w:rPr>
              <w:t>年</w:t>
            </w:r>
            <w:r w:rsidRPr="00FB0FF3">
              <w:t>2</w:t>
            </w:r>
            <w:r w:rsidRPr="00FB0FF3">
              <w:rPr>
                <w:rFonts w:hint="eastAsia"/>
              </w:rPr>
              <w:t>月和</w:t>
            </w:r>
            <w:r w:rsidRPr="00FB0FF3">
              <w:t>3</w:t>
            </w:r>
            <w:r w:rsidRPr="00FB0FF3">
              <w:rPr>
                <w:rFonts w:hint="eastAsia"/>
              </w:rPr>
              <w:t>月遭受酷刑。后来</w:t>
            </w:r>
            <w:r>
              <w:rPr>
                <w:rFonts w:hint="eastAsia"/>
              </w:rPr>
              <w:t>，</w:t>
            </w:r>
            <w:r w:rsidRPr="00FB0FF3">
              <w:rPr>
                <w:rFonts w:hint="eastAsia"/>
              </w:rPr>
              <w:t>前者于</w:t>
            </w:r>
            <w:r w:rsidRPr="00FB0FF3">
              <w:t>2004</w:t>
            </w:r>
            <w:r w:rsidRPr="00FB0FF3">
              <w:rPr>
                <w:rFonts w:hint="eastAsia"/>
              </w:rPr>
              <w:t>年</w:t>
            </w:r>
            <w:r w:rsidRPr="00FB0FF3">
              <w:t>3</w:t>
            </w:r>
            <w:r w:rsidRPr="00FB0FF3">
              <w:rPr>
                <w:rFonts w:hint="eastAsia"/>
              </w:rPr>
              <w:t>月</w:t>
            </w:r>
            <w:r w:rsidRPr="00FB0FF3">
              <w:t>21</w:t>
            </w:r>
            <w:r w:rsidRPr="00FB0FF3">
              <w:rPr>
                <w:rFonts w:hint="eastAsia"/>
              </w:rPr>
              <w:t>日以参加某恐怖主义团体为名被判处三年徒刑</w:t>
            </w:r>
            <w:r>
              <w:rPr>
                <w:rFonts w:hint="eastAsia"/>
              </w:rPr>
              <w:t>，</w:t>
            </w:r>
            <w:r w:rsidRPr="00FB0FF3">
              <w:rPr>
                <w:rFonts w:hint="eastAsia"/>
              </w:rPr>
              <w:t>后者被无罪释放</w:t>
            </w:r>
            <w:r>
              <w:rPr>
                <w:rFonts w:hint="eastAsia"/>
              </w:rPr>
              <w:t>，</w:t>
            </w:r>
            <w:r w:rsidRPr="00FB0FF3">
              <w:rPr>
                <w:rFonts w:hint="eastAsia"/>
              </w:rPr>
              <w:t>逃到法国</w:t>
            </w:r>
            <w:r>
              <w:rPr>
                <w:rFonts w:hint="eastAsia"/>
              </w:rPr>
              <w:t>，</w:t>
            </w:r>
            <w:r w:rsidRPr="00FB0FF3">
              <w:rPr>
                <w:rFonts w:hint="eastAsia"/>
              </w:rPr>
              <w:t>并获得难民身份。</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rPr>
                <w:rFonts w:hint="eastAsia"/>
              </w:rPr>
              <w:tab/>
            </w:r>
            <w:r w:rsidRPr="00FB0FF3">
              <w:t>2008</w:t>
            </w:r>
            <w:r w:rsidRPr="00FB0FF3">
              <w:t>年</w:t>
            </w:r>
            <w:r w:rsidRPr="00FB0FF3">
              <w:t>2</w:t>
            </w:r>
            <w:r w:rsidRPr="00FB0FF3">
              <w:rPr>
                <w:rFonts w:hint="eastAsia"/>
              </w:rPr>
              <w:t>月</w:t>
            </w:r>
            <w:r w:rsidRPr="00FB0FF3">
              <w:t>27</w:t>
            </w:r>
            <w:r w:rsidRPr="00FB0FF3">
              <w:rPr>
                <w:rFonts w:hint="eastAsia"/>
              </w:rPr>
              <w:t>日</w:t>
            </w:r>
            <w:r>
              <w:rPr>
                <w:rFonts w:hint="eastAsia"/>
              </w:rPr>
              <w:t>，</w:t>
            </w:r>
            <w:r w:rsidRPr="00FB0FF3">
              <w:rPr>
                <w:rFonts w:hint="eastAsia"/>
              </w:rPr>
              <w:t>提交人称缔约国尚未执行委员会的《意见》。鉴于其案件仍然未得到审理</w:t>
            </w:r>
            <w:r>
              <w:rPr>
                <w:rFonts w:hint="eastAsia"/>
              </w:rPr>
              <w:t>，</w:t>
            </w:r>
            <w:r w:rsidRPr="00FB0FF3">
              <w:rPr>
                <w:rFonts w:hint="eastAsia"/>
              </w:rPr>
              <w:t>提交人于</w:t>
            </w:r>
            <w:r w:rsidRPr="00FB0FF3">
              <w:t>2008</w:t>
            </w:r>
            <w:r w:rsidRPr="00FB0FF3">
              <w:rPr>
                <w:rFonts w:hint="eastAsia"/>
              </w:rPr>
              <w:t>年</w:t>
            </w:r>
            <w:r w:rsidRPr="00FB0FF3">
              <w:t>2</w:t>
            </w:r>
            <w:r w:rsidRPr="00FB0FF3">
              <w:rPr>
                <w:rFonts w:hint="eastAsia"/>
              </w:rPr>
              <w:t>月</w:t>
            </w:r>
            <w:r w:rsidRPr="00FB0FF3">
              <w:t>25</w:t>
            </w:r>
            <w:r w:rsidRPr="00FB0FF3">
              <w:rPr>
                <w:rFonts w:hint="eastAsia"/>
              </w:rPr>
              <w:t>日开始绝食。总检察长到狱中探视</w:t>
            </w:r>
            <w:r>
              <w:rPr>
                <w:rFonts w:hint="eastAsia"/>
              </w:rPr>
              <w:t>，</w:t>
            </w:r>
            <w:r w:rsidRPr="00FB0FF3">
              <w:rPr>
                <w:rFonts w:hint="eastAsia"/>
              </w:rPr>
              <w:t>劝其停止绝食</w:t>
            </w:r>
            <w:r>
              <w:rPr>
                <w:rFonts w:hint="eastAsia"/>
              </w:rPr>
              <w:t>，</w:t>
            </w:r>
            <w:r w:rsidRPr="00FB0FF3">
              <w:rPr>
                <w:rFonts w:hint="eastAsia"/>
              </w:rPr>
              <w:t>并称虽然他本人不能确定审理日期</w:t>
            </w:r>
            <w:r>
              <w:rPr>
                <w:rFonts w:hint="eastAsia"/>
              </w:rPr>
              <w:t>，</w:t>
            </w:r>
            <w:r w:rsidRPr="00FB0FF3">
              <w:rPr>
                <w:rFonts w:hint="eastAsia"/>
              </w:rPr>
              <w:t>但是将与“有关当局”联系。提交人认为</w:t>
            </w:r>
            <w:r>
              <w:rPr>
                <w:rFonts w:hint="eastAsia"/>
              </w:rPr>
              <w:t>，</w:t>
            </w:r>
            <w:r w:rsidRPr="00FB0FF3">
              <w:rPr>
                <w:rFonts w:hint="eastAsia"/>
              </w:rPr>
              <w:t>根据国内法</w:t>
            </w:r>
            <w:r>
              <w:rPr>
                <w:rFonts w:hint="eastAsia"/>
              </w:rPr>
              <w:t>，</w:t>
            </w:r>
            <w:r w:rsidRPr="00FB0FF3">
              <w:rPr>
                <w:rFonts w:hint="eastAsia"/>
              </w:rPr>
              <w:t>总检察长是唯一能够要求刑事法院院长排定案件审理的人。</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rPr>
                <w:rFonts w:hint="eastAsia"/>
              </w:rPr>
              <w:tab/>
            </w:r>
            <w:r w:rsidRPr="00FB0FF3">
              <w:t>2009</w:t>
            </w:r>
            <w:r w:rsidRPr="00FB0FF3">
              <w:t>年</w:t>
            </w:r>
            <w:r w:rsidRPr="00FB0FF3">
              <w:t>2</w:t>
            </w:r>
            <w:r w:rsidRPr="00FB0FF3">
              <w:rPr>
                <w:rFonts w:hint="eastAsia"/>
              </w:rPr>
              <w:t>月</w:t>
            </w:r>
            <w:r w:rsidRPr="00FB0FF3">
              <w:t>12</w:t>
            </w:r>
            <w:r w:rsidRPr="00FB0FF3">
              <w:rPr>
                <w:rFonts w:hint="eastAsia"/>
              </w:rPr>
              <w:t>日</w:t>
            </w:r>
            <w:r>
              <w:rPr>
                <w:rFonts w:hint="eastAsia"/>
              </w:rPr>
              <w:t>，</w:t>
            </w:r>
            <w:r w:rsidRPr="00FB0FF3">
              <w:rPr>
                <w:rFonts w:hint="eastAsia"/>
              </w:rPr>
              <w:t>提交人再次指称缔约国尚未执行委员会的《意见》</w:t>
            </w:r>
            <w:r>
              <w:rPr>
                <w:rFonts w:hint="eastAsia"/>
              </w:rPr>
              <w:t>，</w:t>
            </w:r>
            <w:r w:rsidRPr="00FB0FF3">
              <w:rPr>
                <w:rFonts w:hint="eastAsia"/>
              </w:rPr>
              <w:t>并说自《意见》通过以来</w:t>
            </w:r>
            <w:r>
              <w:rPr>
                <w:rFonts w:hint="eastAsia"/>
              </w:rPr>
              <w:t>，</w:t>
            </w:r>
            <w:r w:rsidRPr="00FB0FF3">
              <w:t>Tizi-Ouzou</w:t>
            </w:r>
            <w:r w:rsidRPr="00FB0FF3">
              <w:rPr>
                <w:rFonts w:hint="eastAsia"/>
              </w:rPr>
              <w:t>法院已经审理了</w:t>
            </w:r>
            <w:r w:rsidRPr="00FB0FF3">
              <w:t>19</w:t>
            </w:r>
            <w:r w:rsidRPr="00FB0FF3">
              <w:rPr>
                <w:rFonts w:hint="eastAsia"/>
              </w:rPr>
              <w:t>宗其他刑事案件。提交人于</w:t>
            </w:r>
            <w:r w:rsidRPr="00FB0FF3">
              <w:t>2009</w:t>
            </w:r>
            <w:r w:rsidRPr="00FB0FF3">
              <w:t>年</w:t>
            </w:r>
            <w:r w:rsidRPr="00FB0FF3">
              <w:t>1</w:t>
            </w:r>
            <w:r w:rsidRPr="00FB0FF3">
              <w:rPr>
                <w:rFonts w:hint="eastAsia"/>
              </w:rPr>
              <w:t>月</w:t>
            </w:r>
            <w:r w:rsidRPr="00FB0FF3">
              <w:t>31</w:t>
            </w:r>
            <w:r w:rsidRPr="00FB0FF3">
              <w:rPr>
                <w:rFonts w:hint="eastAsia"/>
              </w:rPr>
              <w:t>日再次绝食</w:t>
            </w:r>
            <w:r>
              <w:rPr>
                <w:rFonts w:hint="eastAsia"/>
              </w:rPr>
              <w:t>，</w:t>
            </w:r>
            <w:r w:rsidRPr="00FB0FF3">
              <w:rPr>
                <w:rFonts w:hint="eastAsia"/>
              </w:rPr>
              <w:t>次日</w:t>
            </w:r>
            <w:r>
              <w:rPr>
                <w:rFonts w:hint="eastAsia"/>
              </w:rPr>
              <w:t>，</w:t>
            </w:r>
            <w:r w:rsidRPr="00FB0FF3">
              <w:rPr>
                <w:rFonts w:hint="eastAsia"/>
              </w:rPr>
              <w:t>法庭检察官到狱中告诉他案件将在选举后审理。但是</w:t>
            </w:r>
            <w:r>
              <w:rPr>
                <w:rFonts w:hint="eastAsia"/>
              </w:rPr>
              <w:t>，</w:t>
            </w:r>
            <w:r w:rsidRPr="00FB0FF3">
              <w:rPr>
                <w:rFonts w:hint="eastAsia"/>
              </w:rPr>
              <w:t>一年前在他上次绝食期间</w:t>
            </w:r>
            <w:r>
              <w:rPr>
                <w:rFonts w:hint="eastAsia"/>
              </w:rPr>
              <w:t>，</w:t>
            </w:r>
            <w:r w:rsidRPr="00FB0FF3">
              <w:rPr>
                <w:rFonts w:hint="eastAsia"/>
              </w:rPr>
              <w:t>司法当局也作出过类似承诺</w:t>
            </w:r>
            <w:r>
              <w:rPr>
                <w:rFonts w:hint="eastAsia"/>
              </w:rPr>
              <w:t>，</w:t>
            </w:r>
            <w:r w:rsidRPr="00FB0FF3">
              <w:rPr>
                <w:rFonts w:hint="eastAsia"/>
              </w:rPr>
              <w:t>解释说他的案件“政治上敏感”</w:t>
            </w:r>
            <w:r>
              <w:rPr>
                <w:rFonts w:hint="eastAsia"/>
              </w:rPr>
              <w:t>，</w:t>
            </w:r>
            <w:r w:rsidRPr="00FB0FF3">
              <w:rPr>
                <w:rFonts w:hint="eastAsia"/>
              </w:rPr>
              <w:t>他们无权决定审理与否。</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rPr>
                <w:rFonts w:hint="eastAsia"/>
              </w:rPr>
              <w:tab/>
            </w:r>
            <w:r w:rsidRPr="00FB0FF3">
              <w:t>2009</w:t>
            </w:r>
            <w:r w:rsidRPr="00FB0FF3">
              <w:t>年</w:t>
            </w:r>
            <w:r w:rsidRPr="00FB0FF3">
              <w:t>9</w:t>
            </w:r>
            <w:r w:rsidRPr="00FB0FF3">
              <w:rPr>
                <w:rFonts w:hint="eastAsia"/>
              </w:rPr>
              <w:t>月</w:t>
            </w:r>
            <w:r w:rsidRPr="00FB0FF3">
              <w:t>28</w:t>
            </w:r>
            <w:r w:rsidRPr="00FB0FF3">
              <w:rPr>
                <w:rFonts w:hint="eastAsia"/>
              </w:rPr>
              <w:t>日</w:t>
            </w:r>
            <w:r>
              <w:rPr>
                <w:rFonts w:hint="eastAsia"/>
              </w:rPr>
              <w:t>，</w:t>
            </w:r>
            <w:r w:rsidRPr="00FB0FF3">
              <w:rPr>
                <w:rFonts w:hint="eastAsia"/>
              </w:rPr>
              <w:t>提交人再次称其案件仍然没有得到审理</w:t>
            </w:r>
            <w:r>
              <w:rPr>
                <w:rFonts w:hint="eastAsia"/>
              </w:rPr>
              <w:t>，</w:t>
            </w:r>
            <w:r w:rsidRPr="00FB0FF3">
              <w:rPr>
                <w:rFonts w:hint="eastAsia"/>
              </w:rPr>
              <w:t>重申该案仍然是一个政治问题</w:t>
            </w:r>
            <w:r>
              <w:rPr>
                <w:rFonts w:hint="eastAsia"/>
              </w:rPr>
              <w:t>，</w:t>
            </w:r>
            <w:r w:rsidRPr="00FB0FF3">
              <w:rPr>
                <w:rFonts w:hint="eastAsia"/>
              </w:rPr>
              <w:t>且政府已下令司法机关不得就此案采取任何行动。</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rPr>
                <w:rFonts w:hint="eastAsia"/>
              </w:rPr>
              <w:tab/>
            </w:r>
            <w:r w:rsidRPr="00FB0FF3">
              <w:t>2011</w:t>
            </w:r>
            <w:r w:rsidRPr="00FB0FF3">
              <w:t>年</w:t>
            </w:r>
            <w:r w:rsidRPr="00FB0FF3">
              <w:t>1</w:t>
            </w:r>
            <w:r w:rsidRPr="00FB0FF3">
              <w:rPr>
                <w:rFonts w:hint="eastAsia"/>
              </w:rPr>
              <w:t>月</w:t>
            </w:r>
            <w:r w:rsidRPr="00FB0FF3">
              <w:t>24</w:t>
            </w:r>
            <w:r w:rsidRPr="00FB0FF3">
              <w:rPr>
                <w:rFonts w:hint="eastAsia"/>
              </w:rPr>
              <w:t>日</w:t>
            </w:r>
            <w:r>
              <w:rPr>
                <w:rFonts w:hint="eastAsia"/>
              </w:rPr>
              <w:t>，</w:t>
            </w:r>
            <w:r w:rsidRPr="00FB0FF3">
              <w:rPr>
                <w:rFonts w:hint="eastAsia"/>
              </w:rPr>
              <w:t>提交人重申以前的意见</w:t>
            </w:r>
            <w:r>
              <w:rPr>
                <w:rFonts w:hint="eastAsia"/>
              </w:rPr>
              <w:t>，</w:t>
            </w:r>
            <w:r w:rsidRPr="00FB0FF3">
              <w:rPr>
                <w:rFonts w:hint="eastAsia"/>
              </w:rPr>
              <w:t>回顾说</w:t>
            </w:r>
            <w:r>
              <w:rPr>
                <w:rFonts w:hint="eastAsia"/>
              </w:rPr>
              <w:t>，</w:t>
            </w:r>
            <w:r w:rsidRPr="00FB0FF3">
              <w:rPr>
                <w:rFonts w:hint="eastAsia"/>
              </w:rPr>
              <w:t>当局未执行委员会的《意见》</w:t>
            </w:r>
            <w:r>
              <w:rPr>
                <w:rFonts w:hint="eastAsia"/>
              </w:rPr>
              <w:t>，</w:t>
            </w:r>
            <w:r w:rsidRPr="00FB0FF3">
              <w:rPr>
                <w:rFonts w:hint="eastAsia"/>
              </w:rPr>
              <w:t>自</w:t>
            </w:r>
            <w:r w:rsidRPr="00FB0FF3">
              <w:t>2001</w:t>
            </w:r>
            <w:r w:rsidRPr="00FB0FF3">
              <w:rPr>
                <w:rFonts w:hint="eastAsia"/>
              </w:rPr>
              <w:t>年以来</w:t>
            </w:r>
            <w:r w:rsidRPr="00FB0FF3">
              <w:t>Tizi-Ouzou</w:t>
            </w:r>
            <w:r w:rsidRPr="00FB0FF3">
              <w:rPr>
                <w:rFonts w:hint="eastAsia"/>
              </w:rPr>
              <w:t>刑事法庭对其案件的审理一直悬而未决。他请委员会再次与缔约国主管机关交涉</w:t>
            </w:r>
            <w:r>
              <w:rPr>
                <w:rFonts w:hint="eastAsia"/>
              </w:rPr>
              <w:t>，</w:t>
            </w:r>
            <w:r w:rsidRPr="00FB0FF3">
              <w:rPr>
                <w:rFonts w:hint="eastAsia"/>
              </w:rPr>
              <w:t>寻求解决办法。</w:t>
            </w:r>
          </w:p>
        </w:tc>
      </w:tr>
      <w:tr w:rsidR="00913099" w:rsidRPr="00F60B14" w:rsidTr="00913099">
        <w:tc>
          <w:tcPr>
            <w:tcW w:w="7370" w:type="dxa"/>
            <w:gridSpan w:val="2"/>
            <w:shd w:val="clear" w:color="auto" w:fill="auto"/>
          </w:tcPr>
          <w:p w:rsidR="00913099" w:rsidRPr="00F60B14" w:rsidRDefault="00913099" w:rsidP="00913099">
            <w:pPr>
              <w:pStyle w:val="SingleTxtGC"/>
              <w:ind w:left="0" w:right="0"/>
              <w:rPr>
                <w:rFonts w:eastAsia="SimHei" w:hint="eastAsia"/>
              </w:rPr>
            </w:pPr>
            <w:r w:rsidRPr="00F60B14">
              <w:rPr>
                <w:rFonts w:eastAsia="SimHei" w:hint="eastAsia"/>
              </w:rPr>
              <w:t>已采取或需要采取的进一步行动</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鉴于缔约国没有就委员会的任何《意见》提供后续资料</w:t>
            </w:r>
            <w:r>
              <w:rPr>
                <w:rFonts w:hint="eastAsia"/>
              </w:rPr>
              <w:t>，</w:t>
            </w:r>
            <w:r w:rsidRPr="00FB0FF3">
              <w:rPr>
                <w:rFonts w:hint="eastAsia"/>
              </w:rPr>
              <w:t>秘书处代表报告员请求在委员会第九十三届会议</w:t>
            </w:r>
            <w:r>
              <w:t>(</w:t>
            </w:r>
            <w:r w:rsidRPr="00FB0FF3">
              <w:t>2008</w:t>
            </w:r>
            <w:r w:rsidRPr="00FB0FF3">
              <w:t>年</w:t>
            </w:r>
            <w:r w:rsidRPr="00FB0FF3">
              <w:t>7</w:t>
            </w:r>
            <w:r w:rsidRPr="00FB0FF3">
              <w:rPr>
                <w:rFonts w:hint="eastAsia"/>
              </w:rPr>
              <w:t>月</w:t>
            </w:r>
            <w:r w:rsidRPr="00FB0FF3">
              <w:t>7</w:t>
            </w:r>
            <w:r w:rsidRPr="00FB0FF3">
              <w:rPr>
                <w:rFonts w:hint="eastAsia"/>
              </w:rPr>
              <w:t>日至</w:t>
            </w:r>
            <w:r w:rsidRPr="00FB0FF3">
              <w:t>25</w:t>
            </w:r>
            <w:r w:rsidRPr="00FB0FF3">
              <w:rPr>
                <w:rFonts w:hint="eastAsia"/>
              </w:rPr>
              <w:t>日</w:t>
            </w:r>
            <w:r>
              <w:t>)</w:t>
            </w:r>
            <w:r w:rsidRPr="00FB0FF3">
              <w:rPr>
                <w:rFonts w:hint="eastAsia"/>
              </w:rPr>
              <w:t>期间与常驻代表团的代表举行一次会晤。尽管提出了会晤的正式书面请求</w:t>
            </w:r>
            <w:r>
              <w:rPr>
                <w:rFonts w:hint="eastAsia"/>
              </w:rPr>
              <w:t>，</w:t>
            </w:r>
            <w:r w:rsidRPr="00FB0FF3">
              <w:rPr>
                <w:rFonts w:hint="eastAsia"/>
              </w:rPr>
              <w:t>但缔约国未作回应。最后安排在第九十四届会议期间举行会晤</w:t>
            </w:r>
            <w:r>
              <w:rPr>
                <w:rFonts w:hint="eastAsia"/>
              </w:rPr>
              <w:t>，</w:t>
            </w:r>
            <w:r w:rsidRPr="00FB0FF3">
              <w:rPr>
                <w:rFonts w:hint="eastAsia"/>
              </w:rPr>
              <w:t>但是没有举行。</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委员会决定再作进一步努力</w:t>
            </w:r>
            <w:r>
              <w:rPr>
                <w:rFonts w:hint="eastAsia"/>
              </w:rPr>
              <w:t>，</w:t>
            </w:r>
            <w:r w:rsidRPr="00FB0FF3">
              <w:rPr>
                <w:rFonts w:hint="eastAsia"/>
              </w:rPr>
              <w:t>安排一次后续行动问题的会晤。会晤订于</w:t>
            </w:r>
            <w:r w:rsidRPr="00FB0FF3">
              <w:rPr>
                <w:rFonts w:hint="eastAsia"/>
              </w:rPr>
              <w:t>2011</w:t>
            </w:r>
            <w:r w:rsidRPr="00FB0FF3">
              <w:rPr>
                <w:rFonts w:hint="eastAsia"/>
              </w:rPr>
              <w:t>年</w:t>
            </w:r>
            <w:r w:rsidRPr="00FB0FF3">
              <w:rPr>
                <w:rFonts w:hint="eastAsia"/>
              </w:rPr>
              <w:t>7</w:t>
            </w:r>
            <w:r w:rsidRPr="00FB0FF3">
              <w:rPr>
                <w:rFonts w:hint="eastAsia"/>
              </w:rPr>
              <w:t>月举行。</w:t>
            </w:r>
            <w:r w:rsidRPr="00FB0FF3">
              <w:rPr>
                <w:rFonts w:hint="eastAsia"/>
              </w:rPr>
              <w:t>2011</w:t>
            </w:r>
            <w:r w:rsidRPr="00FB0FF3">
              <w:rPr>
                <w:rFonts w:hint="eastAsia"/>
              </w:rPr>
              <w:t>年</w:t>
            </w:r>
            <w:r w:rsidRPr="00FB0FF3">
              <w:rPr>
                <w:rFonts w:hint="eastAsia"/>
              </w:rPr>
              <w:t>7</w:t>
            </w:r>
            <w:r w:rsidRPr="00FB0FF3">
              <w:rPr>
                <w:rFonts w:hint="eastAsia"/>
              </w:rPr>
              <w:t>月就此向缔约国发出了普通照会。常驻代表团表示希望在</w:t>
            </w:r>
            <w:r w:rsidRPr="00FB0FF3">
              <w:rPr>
                <w:rFonts w:hint="eastAsia"/>
              </w:rPr>
              <w:t>2011</w:t>
            </w:r>
            <w:r w:rsidRPr="00FB0FF3">
              <w:rPr>
                <w:rFonts w:hint="eastAsia"/>
              </w:rPr>
              <w:t>年</w:t>
            </w:r>
            <w:r w:rsidRPr="00FB0FF3">
              <w:rPr>
                <w:rFonts w:hint="eastAsia"/>
              </w:rPr>
              <w:t>10</w:t>
            </w:r>
            <w:r w:rsidRPr="00FB0FF3">
              <w:rPr>
                <w:rFonts w:hint="eastAsia"/>
              </w:rPr>
              <w:t>月至</w:t>
            </w:r>
            <w:r w:rsidRPr="00FB0FF3">
              <w:rPr>
                <w:rFonts w:hint="eastAsia"/>
              </w:rPr>
              <w:t>11</w:t>
            </w:r>
            <w:r w:rsidRPr="00FB0FF3">
              <w:rPr>
                <w:rFonts w:hint="eastAsia"/>
              </w:rPr>
              <w:t>月举行会晤。将在委员会第</w:t>
            </w:r>
            <w:r w:rsidR="00A57393">
              <w:rPr>
                <w:rFonts w:hint="eastAsia"/>
              </w:rPr>
              <w:t>一〇</w:t>
            </w:r>
            <w:r w:rsidRPr="00FB0FF3">
              <w:rPr>
                <w:rFonts w:hint="eastAsia"/>
              </w:rPr>
              <w:t>三届会议</w:t>
            </w:r>
            <w:r>
              <w:rPr>
                <w:rFonts w:hint="eastAsia"/>
              </w:rPr>
              <w:t>(</w:t>
            </w:r>
            <w:r w:rsidRPr="00FB0FF3">
              <w:rPr>
                <w:rFonts w:hint="eastAsia"/>
              </w:rPr>
              <w:t>2011</w:t>
            </w:r>
            <w:r w:rsidRPr="00FB0FF3">
              <w:rPr>
                <w:rFonts w:hint="eastAsia"/>
              </w:rPr>
              <w:t>年</w:t>
            </w:r>
            <w:r w:rsidRPr="00FB0FF3">
              <w:rPr>
                <w:rFonts w:hint="eastAsia"/>
              </w:rPr>
              <w:t>10</w:t>
            </w:r>
            <w:r w:rsidRPr="00FB0FF3">
              <w:rPr>
                <w:rFonts w:hint="eastAsia"/>
              </w:rPr>
              <w:t>月至</w:t>
            </w:r>
            <w:r w:rsidRPr="00FB0FF3">
              <w:rPr>
                <w:rFonts w:hint="eastAsia"/>
              </w:rPr>
              <w:t>11</w:t>
            </w:r>
            <w:r w:rsidRPr="00FB0FF3">
              <w:rPr>
                <w:rFonts w:hint="eastAsia"/>
              </w:rPr>
              <w:t>月</w:t>
            </w:r>
            <w:r>
              <w:rPr>
                <w:rFonts w:hint="eastAsia"/>
              </w:rPr>
              <w:t>)</w:t>
            </w:r>
            <w:r w:rsidRPr="00FB0FF3">
              <w:rPr>
                <w:rFonts w:hint="eastAsia"/>
              </w:rPr>
              <w:t>期间与缔约国代表会晤讨论这一案件。</w:t>
            </w:r>
          </w:p>
        </w:tc>
      </w:tr>
      <w:tr w:rsidR="00913099" w:rsidRPr="00FB0FF3" w:rsidTr="00913099">
        <w:tc>
          <w:tcPr>
            <w:tcW w:w="2548" w:type="dxa"/>
            <w:tcBorders>
              <w:bottom w:val="single" w:sz="12" w:space="0" w:color="auto"/>
            </w:tcBorders>
            <w:shd w:val="clear" w:color="auto" w:fill="auto"/>
          </w:tcPr>
          <w:p w:rsidR="00913099" w:rsidRPr="00F60B14" w:rsidRDefault="00913099" w:rsidP="00913099">
            <w:pPr>
              <w:pStyle w:val="SingleTxtGC"/>
              <w:ind w:left="0" w:right="0"/>
              <w:rPr>
                <w:rFonts w:eastAsia="SimHei" w:hint="eastAsia"/>
              </w:rPr>
            </w:pPr>
            <w:r w:rsidRPr="00F60B14">
              <w:rPr>
                <w:rFonts w:eastAsia="SimHei" w:hint="eastAsia"/>
              </w:rPr>
              <w:t>委员会的决定</w:t>
            </w:r>
          </w:p>
        </w:tc>
        <w:tc>
          <w:tcPr>
            <w:tcW w:w="4822" w:type="dxa"/>
            <w:tcBorders>
              <w:bottom w:val="single" w:sz="12" w:space="0" w:color="auto"/>
            </w:tcBorders>
            <w:shd w:val="clear" w:color="auto" w:fill="auto"/>
          </w:tcPr>
          <w:p w:rsidR="00913099" w:rsidRPr="00FB0FF3" w:rsidRDefault="00913099" w:rsidP="00913099">
            <w:pPr>
              <w:pStyle w:val="SingleTxtGC"/>
              <w:ind w:left="0" w:right="0"/>
            </w:pPr>
            <w:r w:rsidRPr="00FB0FF3">
              <w:t>委</w:t>
            </w:r>
            <w:r w:rsidRPr="00FB0FF3">
              <w:rPr>
                <w:rFonts w:hint="eastAsia"/>
              </w:rPr>
              <w:t>员会认为</w:t>
            </w:r>
            <w:r>
              <w:rPr>
                <w:rFonts w:hint="eastAsia"/>
              </w:rPr>
              <w:t>，</w:t>
            </w:r>
            <w:r w:rsidRPr="00FB0FF3">
              <w:rPr>
                <w:rFonts w:hint="eastAsia"/>
              </w:rPr>
              <w:t>后续对话仍在进行。</w:t>
            </w:r>
          </w:p>
        </w:tc>
      </w:tr>
    </w:tbl>
    <w:p w:rsidR="00913099" w:rsidRPr="00FB0FF3" w:rsidRDefault="00913099" w:rsidP="00913099">
      <w:pPr>
        <w:pStyle w:val="SingleTxtGC"/>
        <w:ind w:left="0" w:right="0"/>
        <w:rPr>
          <w:rFonts w:hint="eastAsia"/>
        </w:rPr>
      </w:pPr>
    </w:p>
    <w:tbl>
      <w:tblPr>
        <w:tblW w:w="7371" w:type="dxa"/>
        <w:tblInd w:w="1134" w:type="dxa"/>
        <w:tblLayout w:type="fixed"/>
        <w:tblCellMar>
          <w:left w:w="0" w:type="dxa"/>
          <w:right w:w="0" w:type="dxa"/>
        </w:tblCellMar>
        <w:tblLook w:val="01E0" w:firstRow="1" w:lastRow="1" w:firstColumn="1" w:lastColumn="1" w:noHBand="0" w:noVBand="0"/>
      </w:tblPr>
      <w:tblGrid>
        <w:gridCol w:w="2542"/>
        <w:gridCol w:w="4829"/>
      </w:tblGrid>
      <w:tr w:rsidR="00913099" w:rsidRPr="00F60B14" w:rsidTr="00913099">
        <w:tc>
          <w:tcPr>
            <w:tcW w:w="2554" w:type="dxa"/>
            <w:tcBorders>
              <w:top w:val="single" w:sz="4" w:space="0" w:color="auto"/>
              <w:bottom w:val="single" w:sz="12" w:space="0" w:color="auto"/>
            </w:tcBorders>
            <w:shd w:val="clear" w:color="auto" w:fill="auto"/>
            <w:vAlign w:val="bottom"/>
          </w:tcPr>
          <w:p w:rsidR="00913099" w:rsidRPr="00F60B14" w:rsidRDefault="00913099" w:rsidP="00913099">
            <w:pPr>
              <w:pStyle w:val="SingleTxtGC"/>
              <w:ind w:left="0" w:right="0"/>
              <w:rPr>
                <w:rFonts w:eastAsia="SimHei" w:hint="eastAsia"/>
                <w:bCs/>
              </w:rPr>
            </w:pPr>
            <w:r w:rsidRPr="00F60B14">
              <w:rPr>
                <w:rFonts w:eastAsia="SimHei" w:hint="eastAsia"/>
                <w:bCs/>
              </w:rPr>
              <w:t>缔约国</w:t>
            </w:r>
          </w:p>
        </w:tc>
        <w:tc>
          <w:tcPr>
            <w:tcW w:w="4851" w:type="dxa"/>
            <w:tcBorders>
              <w:top w:val="single" w:sz="4" w:space="0" w:color="auto"/>
              <w:bottom w:val="single" w:sz="12" w:space="0" w:color="auto"/>
            </w:tcBorders>
            <w:shd w:val="clear" w:color="auto" w:fill="auto"/>
            <w:vAlign w:val="bottom"/>
          </w:tcPr>
          <w:p w:rsidR="00913099" w:rsidRPr="00F60B14" w:rsidRDefault="00913099" w:rsidP="00913099">
            <w:pPr>
              <w:pStyle w:val="SingleTxtGC"/>
              <w:ind w:left="0" w:right="0"/>
              <w:rPr>
                <w:rFonts w:eastAsia="SimHei" w:hint="eastAsia"/>
                <w:bCs/>
              </w:rPr>
            </w:pPr>
            <w:r w:rsidRPr="00F60B14">
              <w:rPr>
                <w:rFonts w:eastAsia="SimHei" w:hint="eastAsia"/>
                <w:bCs/>
              </w:rPr>
              <w:t>阿尔及利亚</w:t>
            </w:r>
          </w:p>
        </w:tc>
      </w:tr>
      <w:tr w:rsidR="00913099" w:rsidRPr="00FB0FF3" w:rsidTr="00913099">
        <w:tc>
          <w:tcPr>
            <w:tcW w:w="2554" w:type="dxa"/>
            <w:tcBorders>
              <w:top w:val="single" w:sz="12" w:space="0" w:color="auto"/>
            </w:tcBorders>
            <w:shd w:val="clear" w:color="auto" w:fill="auto"/>
          </w:tcPr>
          <w:p w:rsidR="00913099" w:rsidRPr="00F60B14" w:rsidRDefault="00913099" w:rsidP="00913099">
            <w:pPr>
              <w:pStyle w:val="SingleTxtGC"/>
              <w:ind w:left="0" w:right="0"/>
              <w:rPr>
                <w:rFonts w:eastAsia="SimHei" w:hint="eastAsia"/>
                <w:bCs/>
              </w:rPr>
            </w:pPr>
            <w:r w:rsidRPr="00F60B14">
              <w:rPr>
                <w:rFonts w:eastAsia="SimHei" w:hint="eastAsia"/>
                <w:bCs/>
              </w:rPr>
              <w:t>案件</w:t>
            </w:r>
          </w:p>
        </w:tc>
        <w:tc>
          <w:tcPr>
            <w:tcW w:w="4851" w:type="dxa"/>
            <w:tcBorders>
              <w:top w:val="single" w:sz="12" w:space="0" w:color="auto"/>
            </w:tcBorders>
            <w:shd w:val="clear" w:color="auto" w:fill="auto"/>
          </w:tcPr>
          <w:p w:rsidR="00913099" w:rsidRPr="00066C51" w:rsidRDefault="00913099" w:rsidP="00913099">
            <w:pPr>
              <w:pStyle w:val="SingleTxtGC"/>
              <w:ind w:left="0" w:right="0"/>
              <w:rPr>
                <w:rFonts w:eastAsia="SimHei" w:hint="eastAsia"/>
                <w:bCs/>
              </w:rPr>
            </w:pPr>
            <w:r w:rsidRPr="00DD6E41">
              <w:rPr>
                <w:rFonts w:eastAsia="SimHei" w:hint="eastAsia"/>
                <w:b/>
              </w:rPr>
              <w:t xml:space="preserve">Aber, </w:t>
            </w:r>
            <w:r w:rsidRPr="00066C51">
              <w:rPr>
                <w:rFonts w:eastAsia="SimHei" w:hint="eastAsia"/>
                <w:bCs/>
              </w:rPr>
              <w:t>第</w:t>
            </w:r>
            <w:r w:rsidRPr="00DD6E41">
              <w:rPr>
                <w:rFonts w:eastAsia="SimHei" w:hint="eastAsia"/>
                <w:b/>
              </w:rPr>
              <w:t>1439/2005</w:t>
            </w:r>
            <w:r w:rsidRPr="00066C51">
              <w:rPr>
                <w:rFonts w:eastAsia="SimHei" w:hint="eastAsia"/>
                <w:bCs/>
              </w:rPr>
              <w:t>号来文</w:t>
            </w:r>
          </w:p>
        </w:tc>
      </w:tr>
      <w:tr w:rsidR="00913099" w:rsidRPr="00FB0FF3" w:rsidTr="00913099">
        <w:tc>
          <w:tcPr>
            <w:tcW w:w="2554" w:type="dxa"/>
            <w:shd w:val="clear" w:color="auto" w:fill="auto"/>
          </w:tcPr>
          <w:p w:rsidR="00913099" w:rsidRPr="00F60B14" w:rsidRDefault="00913099" w:rsidP="00913099">
            <w:pPr>
              <w:pStyle w:val="SingleTxtGC"/>
              <w:ind w:left="0" w:right="0"/>
              <w:rPr>
                <w:rFonts w:eastAsia="SimHei" w:hint="eastAsia"/>
                <w:bCs/>
              </w:rPr>
            </w:pPr>
            <w:r w:rsidRPr="00F60B14">
              <w:rPr>
                <w:rFonts w:eastAsia="SimHei" w:hint="eastAsia"/>
                <w:bCs/>
              </w:rPr>
              <w:t>《意见》通过日期</w:t>
            </w:r>
          </w:p>
        </w:tc>
        <w:tc>
          <w:tcPr>
            <w:tcW w:w="4851" w:type="dxa"/>
            <w:shd w:val="clear" w:color="auto" w:fill="auto"/>
          </w:tcPr>
          <w:p w:rsidR="00913099" w:rsidRPr="00FB0FF3" w:rsidRDefault="00913099" w:rsidP="00913099">
            <w:pPr>
              <w:pStyle w:val="SingleTxtGC"/>
              <w:ind w:left="0" w:right="0"/>
              <w:rPr>
                <w:rFonts w:hint="eastAsia"/>
              </w:rPr>
            </w:pPr>
            <w:r w:rsidRPr="00FB0FF3">
              <w:t>2007</w:t>
            </w:r>
            <w:r w:rsidRPr="00FB0FF3">
              <w:rPr>
                <w:rFonts w:hint="eastAsia"/>
              </w:rPr>
              <w:t>年</w:t>
            </w:r>
            <w:r w:rsidRPr="00FB0FF3">
              <w:rPr>
                <w:rFonts w:hint="eastAsia"/>
              </w:rPr>
              <w:t>7</w:t>
            </w:r>
            <w:r w:rsidRPr="00FB0FF3">
              <w:rPr>
                <w:rFonts w:hint="eastAsia"/>
              </w:rPr>
              <w:t>月</w:t>
            </w:r>
            <w:r w:rsidRPr="00FB0FF3">
              <w:rPr>
                <w:rFonts w:hint="eastAsia"/>
              </w:rPr>
              <w:t>13</w:t>
            </w:r>
            <w:r w:rsidRPr="00FB0FF3">
              <w:rPr>
                <w:rFonts w:hint="eastAsia"/>
              </w:rPr>
              <w:t>日</w:t>
            </w:r>
          </w:p>
        </w:tc>
      </w:tr>
      <w:tr w:rsidR="00913099" w:rsidRPr="00FB0FF3" w:rsidTr="00913099">
        <w:tc>
          <w:tcPr>
            <w:tcW w:w="2554" w:type="dxa"/>
            <w:shd w:val="clear" w:color="auto" w:fill="auto"/>
          </w:tcPr>
          <w:p w:rsidR="00913099" w:rsidRPr="00F60B14" w:rsidRDefault="00913099" w:rsidP="00913099">
            <w:pPr>
              <w:pStyle w:val="SingleTxtGC"/>
              <w:ind w:left="0" w:right="0"/>
              <w:rPr>
                <w:rFonts w:eastAsia="SimHei" w:hint="eastAsia"/>
                <w:bCs/>
              </w:rPr>
            </w:pPr>
            <w:r w:rsidRPr="00F60B14">
              <w:rPr>
                <w:rFonts w:eastAsia="SimHei" w:hint="eastAsia"/>
                <w:bCs/>
              </w:rPr>
              <w:t>裁定存在的问题和违反的</w:t>
            </w:r>
            <w:r w:rsidRPr="00F60B14">
              <w:rPr>
                <w:rFonts w:eastAsia="SimHei"/>
                <w:bCs/>
              </w:rPr>
              <w:br/>
            </w:r>
            <w:r w:rsidRPr="00F60B14">
              <w:rPr>
                <w:rFonts w:eastAsia="SimHei" w:hint="eastAsia"/>
                <w:bCs/>
              </w:rPr>
              <w:t>条款</w:t>
            </w:r>
          </w:p>
        </w:tc>
        <w:tc>
          <w:tcPr>
            <w:tcW w:w="4851" w:type="dxa"/>
            <w:shd w:val="clear" w:color="auto" w:fill="auto"/>
          </w:tcPr>
          <w:p w:rsidR="00913099" w:rsidRPr="00FB0FF3" w:rsidRDefault="00913099" w:rsidP="00913099">
            <w:pPr>
              <w:pStyle w:val="SingleTxtGC"/>
              <w:ind w:left="0" w:right="0"/>
              <w:rPr>
                <w:rFonts w:hint="eastAsia"/>
              </w:rPr>
            </w:pPr>
            <w:r w:rsidRPr="00FB0FF3">
              <w:rPr>
                <w:rFonts w:hint="eastAsia"/>
              </w:rPr>
              <w:t>违反《公约》第七条和第九条第</w:t>
            </w:r>
            <w:r w:rsidRPr="00FB0FF3">
              <w:rPr>
                <w:rFonts w:hint="eastAsia"/>
              </w:rPr>
              <w:t>1</w:t>
            </w:r>
            <w:r w:rsidRPr="00FB0FF3">
              <w:rPr>
                <w:rFonts w:hint="eastAsia"/>
              </w:rPr>
              <w:t>款及第</w:t>
            </w:r>
            <w:r w:rsidRPr="00FB0FF3">
              <w:rPr>
                <w:rFonts w:hint="eastAsia"/>
              </w:rPr>
              <w:t>3</w:t>
            </w:r>
            <w:r w:rsidRPr="00FB0FF3">
              <w:rPr>
                <w:rFonts w:hint="eastAsia"/>
              </w:rPr>
              <w:t>款本身以及与之相关的第二条第</w:t>
            </w:r>
            <w:r w:rsidRPr="00FB0FF3">
              <w:rPr>
                <w:rFonts w:hint="eastAsia"/>
              </w:rPr>
              <w:t>3</w:t>
            </w:r>
            <w:r w:rsidRPr="00FB0FF3">
              <w:rPr>
                <w:rFonts w:hint="eastAsia"/>
              </w:rPr>
              <w:t>款</w:t>
            </w:r>
            <w:r>
              <w:rPr>
                <w:rFonts w:hint="eastAsia"/>
              </w:rPr>
              <w:t>(</w:t>
            </w:r>
            <w:r w:rsidRPr="00FB0FF3">
              <w:rPr>
                <w:rFonts w:hint="eastAsia"/>
              </w:rPr>
              <w:t>单独监禁</w:t>
            </w:r>
            <w:r>
              <w:rPr>
                <w:rFonts w:hint="eastAsia"/>
              </w:rPr>
              <w:t>，</w:t>
            </w:r>
            <w:r w:rsidRPr="00FB0FF3">
              <w:rPr>
                <w:rFonts w:hint="eastAsia"/>
              </w:rPr>
              <w:t>酷刑</w:t>
            </w:r>
            <w:r>
              <w:rPr>
                <w:rFonts w:hint="eastAsia"/>
              </w:rPr>
              <w:t>，</w:t>
            </w:r>
            <w:r w:rsidRPr="00FB0FF3">
              <w:rPr>
                <w:rFonts w:hint="eastAsia"/>
              </w:rPr>
              <w:t>任意拘留</w:t>
            </w:r>
            <w:r>
              <w:rPr>
                <w:rFonts w:hint="eastAsia"/>
              </w:rPr>
              <w:t>，</w:t>
            </w:r>
            <w:r w:rsidRPr="00FB0FF3">
              <w:rPr>
                <w:rFonts w:hint="eastAsia"/>
              </w:rPr>
              <w:t>法院对拘留缺少控制</w:t>
            </w:r>
            <w:r>
              <w:rPr>
                <w:rFonts w:hint="eastAsia"/>
              </w:rPr>
              <w:t>)</w:t>
            </w:r>
            <w:r>
              <w:rPr>
                <w:rFonts w:hint="eastAsia"/>
              </w:rPr>
              <w:t>；</w:t>
            </w:r>
            <w:r w:rsidRPr="00FB0FF3">
              <w:rPr>
                <w:rFonts w:hint="eastAsia"/>
              </w:rPr>
              <w:t>违反第十条第</w:t>
            </w:r>
            <w:r w:rsidRPr="00FB0FF3">
              <w:rPr>
                <w:rFonts w:hint="eastAsia"/>
              </w:rPr>
              <w:t>1</w:t>
            </w:r>
            <w:r w:rsidRPr="00FB0FF3">
              <w:rPr>
                <w:rFonts w:hint="eastAsia"/>
              </w:rPr>
              <w:t>款</w:t>
            </w:r>
            <w:r>
              <w:rPr>
                <w:rFonts w:hint="eastAsia"/>
              </w:rPr>
              <w:t>(</w:t>
            </w:r>
            <w:r w:rsidRPr="00FB0FF3">
              <w:rPr>
                <w:rFonts w:hint="eastAsia"/>
              </w:rPr>
              <w:t>拘留条件</w:t>
            </w:r>
            <w:r>
              <w:rPr>
                <w:rFonts w:hint="eastAsia"/>
              </w:rPr>
              <w:t>)</w:t>
            </w:r>
            <w:r w:rsidRPr="00FB0FF3">
              <w:rPr>
                <w:rFonts w:hint="eastAsia"/>
              </w:rPr>
              <w:t>。</w:t>
            </w:r>
          </w:p>
        </w:tc>
      </w:tr>
      <w:tr w:rsidR="00913099" w:rsidRPr="00FB0FF3" w:rsidTr="00913099">
        <w:tc>
          <w:tcPr>
            <w:tcW w:w="2554" w:type="dxa"/>
            <w:shd w:val="clear" w:color="auto" w:fill="auto"/>
          </w:tcPr>
          <w:p w:rsidR="00913099" w:rsidRPr="00F60B14" w:rsidRDefault="00913099" w:rsidP="00913099">
            <w:pPr>
              <w:pStyle w:val="SingleTxtGC"/>
              <w:ind w:left="0" w:right="0"/>
              <w:rPr>
                <w:rFonts w:eastAsia="SimHei" w:hint="eastAsia"/>
                <w:bCs/>
              </w:rPr>
            </w:pPr>
            <w:r w:rsidRPr="00F60B14">
              <w:rPr>
                <w:rFonts w:eastAsia="SimHei" w:hint="eastAsia"/>
                <w:bCs/>
              </w:rPr>
              <w:t>建议采取的补救措施</w:t>
            </w:r>
          </w:p>
        </w:tc>
        <w:tc>
          <w:tcPr>
            <w:tcW w:w="4851" w:type="dxa"/>
            <w:shd w:val="clear" w:color="auto" w:fill="auto"/>
          </w:tcPr>
          <w:p w:rsidR="00913099" w:rsidRPr="00FB0FF3" w:rsidRDefault="00913099" w:rsidP="00913099">
            <w:pPr>
              <w:pStyle w:val="SingleTxtGC"/>
              <w:ind w:left="0" w:right="0"/>
            </w:pPr>
            <w:r w:rsidRPr="00FB0FF3">
              <w:rPr>
                <w:rFonts w:hint="eastAsia"/>
              </w:rPr>
              <w:t>向提交人提供有效的补救。缔约国有义务采取适当步骤</w:t>
            </w:r>
            <w:r>
              <w:rPr>
                <w:rFonts w:hint="eastAsia"/>
              </w:rPr>
              <w:t>，</w:t>
            </w:r>
            <w:r>
              <w:rPr>
                <w:rFonts w:hint="eastAsia"/>
              </w:rPr>
              <w:t>(</w:t>
            </w:r>
            <w:r w:rsidRPr="00FB0FF3">
              <w:rPr>
                <w:rFonts w:hint="eastAsia"/>
              </w:rPr>
              <w:t>a</w:t>
            </w:r>
            <w:r>
              <w:rPr>
                <w:rFonts w:hint="eastAsia"/>
              </w:rPr>
              <w:t>)</w:t>
            </w:r>
            <w:r w:rsidRPr="00FB0FF3">
              <w:rPr>
                <w:rFonts w:hint="eastAsia"/>
              </w:rPr>
              <w:t xml:space="preserve"> </w:t>
            </w:r>
            <w:r w:rsidRPr="00FB0FF3">
              <w:rPr>
                <w:rFonts w:hint="eastAsia"/>
              </w:rPr>
              <w:t>依据案件事实</w:t>
            </w:r>
            <w:r>
              <w:rPr>
                <w:rFonts w:hint="eastAsia"/>
              </w:rPr>
              <w:t>，</w:t>
            </w:r>
            <w:r w:rsidRPr="00FB0FF3">
              <w:rPr>
                <w:rFonts w:hint="eastAsia"/>
              </w:rPr>
              <w:t>提起刑事诉讼</w:t>
            </w:r>
            <w:r>
              <w:rPr>
                <w:rFonts w:hint="eastAsia"/>
              </w:rPr>
              <w:t>，</w:t>
            </w:r>
            <w:r w:rsidRPr="00FB0FF3">
              <w:rPr>
                <w:rFonts w:hint="eastAsia"/>
              </w:rPr>
              <w:t>对虐待提交人负有直接责任者尽速起诉和处罚</w:t>
            </w:r>
            <w:r>
              <w:rPr>
                <w:rFonts w:hint="eastAsia"/>
              </w:rPr>
              <w:t>；</w:t>
            </w:r>
            <w:r>
              <w:t>(</w:t>
            </w:r>
            <w:r w:rsidRPr="00FB0FF3">
              <w:t>b</w:t>
            </w:r>
            <w:r>
              <w:t>)</w:t>
            </w:r>
            <w:r w:rsidRPr="00FB0FF3">
              <w:rPr>
                <w:rFonts w:hint="eastAsia"/>
              </w:rPr>
              <w:t xml:space="preserve"> </w:t>
            </w:r>
            <w:r w:rsidRPr="00FB0FF3">
              <w:rPr>
                <w:rFonts w:hint="eastAsia"/>
              </w:rPr>
              <w:t>向提交人提供适当补偿</w:t>
            </w:r>
            <w:r>
              <w:rPr>
                <w:rFonts w:hint="eastAsia"/>
              </w:rPr>
              <w:t>，</w:t>
            </w:r>
            <w:r w:rsidRPr="00FB0FF3">
              <w:rPr>
                <w:rFonts w:hint="eastAsia"/>
              </w:rPr>
              <w:t>包括赔偿。缔约国需要采取措施</w:t>
            </w:r>
            <w:r>
              <w:rPr>
                <w:rFonts w:hint="eastAsia"/>
              </w:rPr>
              <w:t>，</w:t>
            </w:r>
            <w:r w:rsidRPr="00FB0FF3">
              <w:rPr>
                <w:rFonts w:hint="eastAsia"/>
              </w:rPr>
              <w:t>以防止今后发生类似侵权行为。</w:t>
            </w:r>
          </w:p>
        </w:tc>
      </w:tr>
      <w:tr w:rsidR="00913099" w:rsidRPr="00FB0FF3" w:rsidTr="00913099">
        <w:tc>
          <w:tcPr>
            <w:tcW w:w="2554" w:type="dxa"/>
            <w:shd w:val="clear" w:color="auto" w:fill="auto"/>
          </w:tcPr>
          <w:p w:rsidR="00913099" w:rsidRPr="00F60B14" w:rsidRDefault="00913099" w:rsidP="00913099">
            <w:pPr>
              <w:pStyle w:val="SingleTxtGC"/>
              <w:ind w:left="0" w:right="0"/>
              <w:rPr>
                <w:rFonts w:eastAsia="SimHei" w:hint="eastAsia"/>
                <w:bCs/>
              </w:rPr>
            </w:pPr>
            <w:r w:rsidRPr="00F60B14">
              <w:rPr>
                <w:rFonts w:eastAsia="SimHei" w:hint="eastAsia"/>
                <w:bCs/>
              </w:rPr>
              <w:t>缔约国应答复日期</w:t>
            </w:r>
          </w:p>
        </w:tc>
        <w:tc>
          <w:tcPr>
            <w:tcW w:w="4851" w:type="dxa"/>
            <w:shd w:val="clear" w:color="auto" w:fill="auto"/>
          </w:tcPr>
          <w:p w:rsidR="00913099" w:rsidRPr="00FB0FF3" w:rsidRDefault="00913099" w:rsidP="00913099">
            <w:pPr>
              <w:pStyle w:val="SingleTxtGC"/>
              <w:ind w:left="0" w:right="0"/>
            </w:pPr>
            <w:r w:rsidRPr="00FB0FF3">
              <w:t>无</w:t>
            </w:r>
          </w:p>
        </w:tc>
      </w:tr>
      <w:tr w:rsidR="00913099" w:rsidRPr="00FB0FF3" w:rsidTr="00913099">
        <w:tc>
          <w:tcPr>
            <w:tcW w:w="2554" w:type="dxa"/>
            <w:shd w:val="clear" w:color="auto" w:fill="auto"/>
          </w:tcPr>
          <w:p w:rsidR="00913099" w:rsidRPr="00F60B14" w:rsidRDefault="00913099" w:rsidP="00913099">
            <w:pPr>
              <w:pStyle w:val="SingleTxtGC"/>
              <w:ind w:left="0" w:right="0"/>
              <w:rPr>
                <w:rFonts w:eastAsia="SimHei" w:hint="eastAsia"/>
                <w:bCs/>
              </w:rPr>
            </w:pPr>
            <w:r w:rsidRPr="00F60B14">
              <w:rPr>
                <w:rFonts w:eastAsia="SimHei" w:hint="eastAsia"/>
                <w:bCs/>
              </w:rPr>
              <w:t>提交人评论日期</w:t>
            </w:r>
          </w:p>
        </w:tc>
        <w:tc>
          <w:tcPr>
            <w:tcW w:w="4851" w:type="dxa"/>
            <w:shd w:val="clear" w:color="auto" w:fill="auto"/>
          </w:tcPr>
          <w:p w:rsidR="00913099" w:rsidRPr="00FB0FF3" w:rsidRDefault="00913099" w:rsidP="00913099">
            <w:pPr>
              <w:pStyle w:val="SingleTxtGC"/>
              <w:ind w:left="0" w:right="0"/>
            </w:pPr>
            <w:r w:rsidRPr="00FB0FF3">
              <w:t>2011</w:t>
            </w:r>
            <w:r w:rsidRPr="00FB0FF3">
              <w:t>年</w:t>
            </w:r>
            <w:r w:rsidRPr="00FB0FF3">
              <w:t>3</w:t>
            </w:r>
            <w:r w:rsidRPr="00FB0FF3">
              <w:t>月</w:t>
            </w:r>
            <w:r w:rsidRPr="00FB0FF3">
              <w:rPr>
                <w:rFonts w:hint="eastAsia"/>
              </w:rPr>
              <w:t>7</w:t>
            </w:r>
            <w:r w:rsidRPr="00FB0FF3">
              <w:t>日</w:t>
            </w:r>
          </w:p>
        </w:tc>
      </w:tr>
      <w:tr w:rsidR="00913099" w:rsidRPr="00F60B14" w:rsidTr="00913099">
        <w:tc>
          <w:tcPr>
            <w:tcW w:w="7405" w:type="dxa"/>
            <w:gridSpan w:val="2"/>
            <w:shd w:val="clear" w:color="auto" w:fill="auto"/>
          </w:tcPr>
          <w:p w:rsidR="00913099" w:rsidRPr="00F60B14" w:rsidRDefault="00913099" w:rsidP="00613E12">
            <w:pPr>
              <w:pStyle w:val="SingleTxtGC"/>
              <w:pageBreakBefore/>
              <w:ind w:left="0" w:right="0"/>
              <w:rPr>
                <w:rFonts w:eastAsia="SimHei" w:hint="eastAsia"/>
                <w:bCs/>
              </w:rPr>
            </w:pPr>
            <w:r w:rsidRPr="00F60B14">
              <w:rPr>
                <w:rFonts w:eastAsia="SimHei" w:hint="eastAsia"/>
                <w:bCs/>
              </w:rPr>
              <w:t>提交人的评论</w:t>
            </w:r>
          </w:p>
        </w:tc>
      </w:tr>
      <w:tr w:rsidR="00913099" w:rsidRPr="00FB0FF3" w:rsidTr="00913099">
        <w:tc>
          <w:tcPr>
            <w:tcW w:w="7405" w:type="dxa"/>
            <w:gridSpan w:val="2"/>
            <w:shd w:val="clear" w:color="auto" w:fill="auto"/>
          </w:tcPr>
          <w:p w:rsidR="00913099" w:rsidRPr="00FB0FF3" w:rsidRDefault="00913099" w:rsidP="00913099">
            <w:pPr>
              <w:pStyle w:val="SingleTxtGC"/>
              <w:ind w:left="0" w:right="0"/>
              <w:rPr>
                <w:rFonts w:hint="eastAsia"/>
                <w:bCs/>
              </w:rPr>
            </w:pPr>
            <w:r>
              <w:tab/>
            </w:r>
            <w:r w:rsidRPr="00FB0FF3">
              <w:rPr>
                <w:rFonts w:hint="eastAsia"/>
              </w:rPr>
              <w:t>2011</w:t>
            </w:r>
            <w:r w:rsidRPr="00FB0FF3">
              <w:rPr>
                <w:rFonts w:hint="eastAsia"/>
              </w:rPr>
              <w:t>年</w:t>
            </w:r>
            <w:r w:rsidRPr="00FB0FF3">
              <w:rPr>
                <w:rFonts w:hint="eastAsia"/>
              </w:rPr>
              <w:t>3</w:t>
            </w:r>
            <w:r w:rsidRPr="00FB0FF3">
              <w:rPr>
                <w:rFonts w:hint="eastAsia"/>
              </w:rPr>
              <w:t>月</w:t>
            </w:r>
            <w:r w:rsidRPr="00FB0FF3">
              <w:rPr>
                <w:rFonts w:hint="eastAsia"/>
              </w:rPr>
              <w:t>7</w:t>
            </w:r>
            <w:r w:rsidRPr="00FB0FF3">
              <w:rPr>
                <w:rFonts w:hint="eastAsia"/>
              </w:rPr>
              <w:t>日</w:t>
            </w:r>
            <w:r>
              <w:rPr>
                <w:rFonts w:hint="eastAsia"/>
              </w:rPr>
              <w:t>，</w:t>
            </w:r>
            <w:r w:rsidRPr="00FB0FF3">
              <w:rPr>
                <w:rFonts w:hint="eastAsia"/>
              </w:rPr>
              <w:t>阿尔及利亚失踪人员家属委员会说</w:t>
            </w:r>
            <w:r>
              <w:rPr>
                <w:rFonts w:hint="eastAsia"/>
              </w:rPr>
              <w:t>，</w:t>
            </w:r>
            <w:r w:rsidRPr="00FB0FF3">
              <w:rPr>
                <w:rFonts w:hint="eastAsia"/>
              </w:rPr>
              <w:t>在委员会就本案通过《意见》三年后</w:t>
            </w:r>
            <w:r>
              <w:rPr>
                <w:rFonts w:hint="eastAsia"/>
              </w:rPr>
              <w:t>，</w:t>
            </w:r>
            <w:r w:rsidRPr="00FB0FF3">
              <w:rPr>
                <w:rFonts w:hint="eastAsia"/>
              </w:rPr>
              <w:t>缔约国没有采取措施落实委员会的《意见》。尽管本案中酷刑施行者的身份已经知晓</w:t>
            </w:r>
            <w:r>
              <w:rPr>
                <w:rFonts w:hint="eastAsia"/>
              </w:rPr>
              <w:t>，</w:t>
            </w:r>
            <w:r w:rsidRPr="00FB0FF3">
              <w:rPr>
                <w:rFonts w:hint="eastAsia"/>
              </w:rPr>
              <w:t>没有进行任何刑事调查。此外</w:t>
            </w:r>
            <w:r>
              <w:rPr>
                <w:rFonts w:hint="eastAsia"/>
              </w:rPr>
              <w:t>，</w:t>
            </w:r>
            <w:r w:rsidRPr="00FB0FF3">
              <w:rPr>
                <w:rFonts w:hint="eastAsia"/>
              </w:rPr>
              <w:t>缔约国没有采取任何措施</w:t>
            </w:r>
            <w:r>
              <w:rPr>
                <w:rFonts w:hint="eastAsia"/>
              </w:rPr>
              <w:t>，</w:t>
            </w:r>
            <w:r w:rsidRPr="00FB0FF3">
              <w:rPr>
                <w:rFonts w:hint="eastAsia"/>
              </w:rPr>
              <w:t>以防止未来发生类似侵权行为。</w:t>
            </w:r>
          </w:p>
        </w:tc>
      </w:tr>
      <w:tr w:rsidR="00913099" w:rsidRPr="00F60B14" w:rsidTr="00913099">
        <w:tc>
          <w:tcPr>
            <w:tcW w:w="7405" w:type="dxa"/>
            <w:gridSpan w:val="2"/>
            <w:shd w:val="clear" w:color="auto" w:fill="auto"/>
          </w:tcPr>
          <w:p w:rsidR="00913099" w:rsidRPr="00F60B14" w:rsidRDefault="00913099" w:rsidP="00913099">
            <w:pPr>
              <w:pStyle w:val="SingleTxtGC"/>
              <w:ind w:left="0" w:right="0"/>
              <w:rPr>
                <w:rFonts w:eastAsia="SimHei" w:hint="eastAsia"/>
                <w:bCs/>
              </w:rPr>
            </w:pPr>
            <w:r w:rsidRPr="00F60B14">
              <w:rPr>
                <w:rFonts w:eastAsia="SimHei" w:hint="eastAsia"/>
                <w:bCs/>
              </w:rPr>
              <w:t>已采取或需要采取的进一步行动</w:t>
            </w:r>
          </w:p>
        </w:tc>
      </w:tr>
      <w:tr w:rsidR="00913099" w:rsidRPr="00FB0FF3" w:rsidTr="00913099">
        <w:tc>
          <w:tcPr>
            <w:tcW w:w="7405" w:type="dxa"/>
            <w:gridSpan w:val="2"/>
            <w:shd w:val="clear" w:color="auto" w:fill="auto"/>
          </w:tcPr>
          <w:p w:rsidR="00913099" w:rsidRPr="00F60B14" w:rsidRDefault="00913099" w:rsidP="00913099">
            <w:pPr>
              <w:pStyle w:val="SingleTxtGC"/>
              <w:ind w:left="0" w:right="0"/>
              <w:rPr>
                <w:rFonts w:hint="eastAsia"/>
              </w:rPr>
            </w:pPr>
            <w:r>
              <w:tab/>
            </w:r>
            <w:r w:rsidRPr="00FB0FF3">
              <w:rPr>
                <w:rFonts w:hint="eastAsia"/>
              </w:rPr>
              <w:t>鉴于缔约国没有就委员会的任何《意见》提供后续资料</w:t>
            </w:r>
            <w:r>
              <w:rPr>
                <w:rFonts w:hint="eastAsia"/>
              </w:rPr>
              <w:t>，</w:t>
            </w:r>
            <w:r w:rsidRPr="00FB0FF3">
              <w:rPr>
                <w:rFonts w:hint="eastAsia"/>
              </w:rPr>
              <w:t>秘书处代表报告员请求在委员会第九十三届会议</w:t>
            </w:r>
            <w:r>
              <w:t>(</w:t>
            </w:r>
            <w:r w:rsidRPr="00FB0FF3">
              <w:t>2008</w:t>
            </w:r>
            <w:r w:rsidRPr="00FB0FF3">
              <w:t>年</w:t>
            </w:r>
            <w:r w:rsidRPr="00FB0FF3">
              <w:t>7</w:t>
            </w:r>
            <w:r w:rsidRPr="00FB0FF3">
              <w:rPr>
                <w:rFonts w:hint="eastAsia"/>
              </w:rPr>
              <w:t>月</w:t>
            </w:r>
            <w:r w:rsidRPr="00FB0FF3">
              <w:t>7</w:t>
            </w:r>
            <w:r w:rsidRPr="00FB0FF3">
              <w:rPr>
                <w:rFonts w:hint="eastAsia"/>
              </w:rPr>
              <w:t>日至</w:t>
            </w:r>
            <w:r w:rsidRPr="00FB0FF3">
              <w:t>25</w:t>
            </w:r>
            <w:r w:rsidRPr="00FB0FF3">
              <w:rPr>
                <w:rFonts w:hint="eastAsia"/>
              </w:rPr>
              <w:t>日</w:t>
            </w:r>
            <w:r>
              <w:t>)</w:t>
            </w:r>
            <w:r w:rsidRPr="00FB0FF3">
              <w:rPr>
                <w:rFonts w:hint="eastAsia"/>
              </w:rPr>
              <w:t>期间与常驻代表团的代表举行一次会晤。尽管提出了会晤的正式书面请求</w:t>
            </w:r>
            <w:r>
              <w:rPr>
                <w:rFonts w:hint="eastAsia"/>
              </w:rPr>
              <w:t>，</w:t>
            </w:r>
            <w:r w:rsidRPr="00FB0FF3">
              <w:rPr>
                <w:rFonts w:hint="eastAsia"/>
              </w:rPr>
              <w:t>但缔约国未作回应。最后安排在第九十四届会议期间举行会晤</w:t>
            </w:r>
            <w:r>
              <w:rPr>
                <w:rFonts w:hint="eastAsia"/>
              </w:rPr>
              <w:t>，</w:t>
            </w:r>
            <w:r w:rsidRPr="00FB0FF3">
              <w:rPr>
                <w:rFonts w:hint="eastAsia"/>
              </w:rPr>
              <w:t>但是没有举行。</w:t>
            </w:r>
          </w:p>
        </w:tc>
      </w:tr>
      <w:tr w:rsidR="00913099" w:rsidRPr="00FB0FF3" w:rsidTr="00913099">
        <w:tc>
          <w:tcPr>
            <w:tcW w:w="7405" w:type="dxa"/>
            <w:gridSpan w:val="2"/>
            <w:shd w:val="clear" w:color="auto" w:fill="auto"/>
          </w:tcPr>
          <w:p w:rsidR="00913099" w:rsidRPr="00FB0FF3" w:rsidRDefault="00913099" w:rsidP="00913099">
            <w:pPr>
              <w:pStyle w:val="SingleTxtGC"/>
              <w:ind w:left="0" w:right="0"/>
              <w:rPr>
                <w:rFonts w:hint="eastAsia"/>
                <w:bCs/>
              </w:rPr>
            </w:pPr>
            <w:r>
              <w:tab/>
            </w:r>
            <w:r w:rsidRPr="00FB0FF3">
              <w:rPr>
                <w:rFonts w:hint="eastAsia"/>
              </w:rPr>
              <w:t>委员会决定再作进一步努力</w:t>
            </w:r>
            <w:r>
              <w:rPr>
                <w:rFonts w:hint="eastAsia"/>
              </w:rPr>
              <w:t>，</w:t>
            </w:r>
            <w:r w:rsidRPr="00FB0FF3">
              <w:rPr>
                <w:rFonts w:hint="eastAsia"/>
              </w:rPr>
              <w:t>安排一次后续行动问题的会晤。</w:t>
            </w:r>
            <w:r w:rsidRPr="00FB0FF3">
              <w:rPr>
                <w:rFonts w:hint="eastAsia"/>
              </w:rPr>
              <w:t>2011</w:t>
            </w:r>
            <w:r w:rsidRPr="00FB0FF3">
              <w:rPr>
                <w:rFonts w:hint="eastAsia"/>
              </w:rPr>
              <w:t>年</w:t>
            </w:r>
            <w:r w:rsidRPr="00FB0FF3">
              <w:rPr>
                <w:rFonts w:hint="eastAsia"/>
              </w:rPr>
              <w:t>7</w:t>
            </w:r>
            <w:r w:rsidRPr="00FB0FF3">
              <w:rPr>
                <w:rFonts w:hint="eastAsia"/>
              </w:rPr>
              <w:t>月就此向缔约国发出了普通照会。常驻代表团表示希望在</w:t>
            </w:r>
            <w:r w:rsidRPr="00FB0FF3">
              <w:rPr>
                <w:rFonts w:hint="eastAsia"/>
              </w:rPr>
              <w:t>2011</w:t>
            </w:r>
            <w:r w:rsidRPr="00FB0FF3">
              <w:rPr>
                <w:rFonts w:hint="eastAsia"/>
              </w:rPr>
              <w:t>年</w:t>
            </w:r>
            <w:r w:rsidRPr="00FB0FF3">
              <w:rPr>
                <w:rFonts w:hint="eastAsia"/>
              </w:rPr>
              <w:t>10</w:t>
            </w:r>
            <w:r w:rsidRPr="00FB0FF3">
              <w:rPr>
                <w:rFonts w:hint="eastAsia"/>
              </w:rPr>
              <w:t>月至</w:t>
            </w:r>
            <w:r w:rsidRPr="00FB0FF3">
              <w:rPr>
                <w:rFonts w:hint="eastAsia"/>
              </w:rPr>
              <w:t>11</w:t>
            </w:r>
            <w:r w:rsidRPr="00FB0FF3">
              <w:rPr>
                <w:rFonts w:hint="eastAsia"/>
              </w:rPr>
              <w:t>月举行会晤。将在委员会第</w:t>
            </w:r>
            <w:r w:rsidR="00A57393">
              <w:rPr>
                <w:rFonts w:hint="eastAsia"/>
              </w:rPr>
              <w:t>一〇</w:t>
            </w:r>
            <w:r w:rsidRPr="00FB0FF3">
              <w:rPr>
                <w:rFonts w:hint="eastAsia"/>
              </w:rPr>
              <w:t>三届会议</w:t>
            </w:r>
            <w:r>
              <w:rPr>
                <w:rFonts w:hint="eastAsia"/>
              </w:rPr>
              <w:t>(</w:t>
            </w:r>
            <w:r w:rsidRPr="00FB0FF3">
              <w:rPr>
                <w:rFonts w:hint="eastAsia"/>
              </w:rPr>
              <w:t>2011</w:t>
            </w:r>
            <w:r w:rsidRPr="00FB0FF3">
              <w:rPr>
                <w:rFonts w:hint="eastAsia"/>
              </w:rPr>
              <w:t>年</w:t>
            </w:r>
            <w:r w:rsidRPr="00FB0FF3">
              <w:rPr>
                <w:rFonts w:hint="eastAsia"/>
              </w:rPr>
              <w:t>10</w:t>
            </w:r>
            <w:r w:rsidRPr="00FB0FF3">
              <w:rPr>
                <w:rFonts w:hint="eastAsia"/>
              </w:rPr>
              <w:t>月至</w:t>
            </w:r>
            <w:r w:rsidRPr="00FB0FF3">
              <w:rPr>
                <w:rFonts w:hint="eastAsia"/>
              </w:rPr>
              <w:t>11</w:t>
            </w:r>
            <w:r w:rsidRPr="00FB0FF3">
              <w:rPr>
                <w:rFonts w:hint="eastAsia"/>
              </w:rPr>
              <w:t>月</w:t>
            </w:r>
            <w:r>
              <w:rPr>
                <w:rFonts w:hint="eastAsia"/>
              </w:rPr>
              <w:t>)</w:t>
            </w:r>
            <w:r w:rsidRPr="00FB0FF3">
              <w:rPr>
                <w:rFonts w:hint="eastAsia"/>
              </w:rPr>
              <w:t>期间与缔约国代表会晤讨论这一案件。</w:t>
            </w:r>
          </w:p>
        </w:tc>
      </w:tr>
      <w:tr w:rsidR="00913099" w:rsidRPr="00FB0FF3" w:rsidTr="00913099">
        <w:tc>
          <w:tcPr>
            <w:tcW w:w="2554" w:type="dxa"/>
            <w:tcBorders>
              <w:bottom w:val="single" w:sz="12" w:space="0" w:color="auto"/>
            </w:tcBorders>
            <w:shd w:val="clear" w:color="auto" w:fill="auto"/>
          </w:tcPr>
          <w:p w:rsidR="00913099" w:rsidRPr="00F60B14" w:rsidRDefault="00913099" w:rsidP="00913099">
            <w:pPr>
              <w:pStyle w:val="SingleTxtGC"/>
              <w:ind w:left="0" w:right="0"/>
              <w:rPr>
                <w:rFonts w:eastAsia="SimHei" w:hint="eastAsia"/>
                <w:bCs/>
              </w:rPr>
            </w:pPr>
            <w:r w:rsidRPr="00F60B14">
              <w:rPr>
                <w:rFonts w:eastAsia="SimHei" w:hint="eastAsia"/>
                <w:bCs/>
              </w:rPr>
              <w:t>委员会的决定</w:t>
            </w:r>
          </w:p>
        </w:tc>
        <w:tc>
          <w:tcPr>
            <w:tcW w:w="4851" w:type="dxa"/>
            <w:tcBorders>
              <w:bottom w:val="single" w:sz="12" w:space="0" w:color="auto"/>
            </w:tcBorders>
            <w:shd w:val="clear" w:color="auto" w:fill="auto"/>
          </w:tcPr>
          <w:p w:rsidR="00913099" w:rsidRPr="00FB0FF3" w:rsidRDefault="00913099" w:rsidP="00913099">
            <w:pPr>
              <w:pStyle w:val="SingleTxtGC"/>
              <w:ind w:left="0" w:right="0"/>
            </w:pPr>
            <w:r w:rsidRPr="00FB0FF3">
              <w:t>委员会认为</w:t>
            </w:r>
            <w:r>
              <w:rPr>
                <w:rFonts w:hint="eastAsia"/>
              </w:rPr>
              <w:t>，</w:t>
            </w:r>
            <w:r w:rsidRPr="00FB0FF3">
              <w:t>后续对话仍在进行。</w:t>
            </w:r>
          </w:p>
        </w:tc>
      </w:tr>
    </w:tbl>
    <w:p w:rsidR="00913099" w:rsidRPr="00FB0FF3" w:rsidRDefault="00913099" w:rsidP="00913099">
      <w:pPr>
        <w:pStyle w:val="SingleTxtGC"/>
        <w:ind w:left="0" w:right="0"/>
        <w:rPr>
          <w:rFonts w:hint="eastAsia"/>
        </w:rPr>
      </w:pPr>
    </w:p>
    <w:tbl>
      <w:tblPr>
        <w:tblW w:w="7370" w:type="dxa"/>
        <w:tblInd w:w="1134" w:type="dxa"/>
        <w:tblLayout w:type="fixed"/>
        <w:tblCellMar>
          <w:left w:w="0" w:type="dxa"/>
          <w:right w:w="0" w:type="dxa"/>
        </w:tblCellMar>
        <w:tblLook w:val="01E0" w:firstRow="1" w:lastRow="1" w:firstColumn="1" w:lastColumn="1" w:noHBand="0" w:noVBand="0"/>
      </w:tblPr>
      <w:tblGrid>
        <w:gridCol w:w="2548"/>
        <w:gridCol w:w="4822"/>
      </w:tblGrid>
      <w:tr w:rsidR="00913099" w:rsidRPr="005033D7" w:rsidTr="00913099">
        <w:tc>
          <w:tcPr>
            <w:tcW w:w="2548" w:type="dxa"/>
            <w:tcBorders>
              <w:top w:val="single" w:sz="4" w:space="0" w:color="auto"/>
              <w:bottom w:val="single" w:sz="12" w:space="0" w:color="auto"/>
            </w:tcBorders>
            <w:shd w:val="clear" w:color="auto" w:fill="auto"/>
            <w:vAlign w:val="bottom"/>
          </w:tcPr>
          <w:p w:rsidR="00913099" w:rsidRPr="005033D7" w:rsidRDefault="00913099" w:rsidP="00913099">
            <w:pPr>
              <w:pStyle w:val="SingleTxtGC"/>
              <w:ind w:left="0" w:right="0"/>
              <w:rPr>
                <w:rFonts w:eastAsia="SimHei" w:hint="eastAsia"/>
              </w:rPr>
            </w:pPr>
            <w:r w:rsidRPr="005033D7">
              <w:rPr>
                <w:rFonts w:eastAsia="SimHei" w:hint="eastAsia"/>
              </w:rPr>
              <w:t>缔约国</w:t>
            </w:r>
          </w:p>
        </w:tc>
        <w:tc>
          <w:tcPr>
            <w:tcW w:w="4822" w:type="dxa"/>
            <w:tcBorders>
              <w:top w:val="single" w:sz="4" w:space="0" w:color="auto"/>
              <w:bottom w:val="single" w:sz="12" w:space="0" w:color="auto"/>
            </w:tcBorders>
            <w:shd w:val="clear" w:color="auto" w:fill="auto"/>
          </w:tcPr>
          <w:p w:rsidR="00913099" w:rsidRPr="005033D7" w:rsidRDefault="00913099" w:rsidP="00913099">
            <w:pPr>
              <w:pStyle w:val="SingleTxtGC"/>
              <w:ind w:left="0" w:right="0"/>
              <w:rPr>
                <w:rFonts w:eastAsia="SimHei" w:hint="eastAsia"/>
              </w:rPr>
            </w:pPr>
            <w:r w:rsidRPr="005033D7">
              <w:rPr>
                <w:rFonts w:eastAsia="SimHei" w:hint="eastAsia"/>
              </w:rPr>
              <w:t>澳大利亚</w:t>
            </w:r>
          </w:p>
        </w:tc>
      </w:tr>
      <w:tr w:rsidR="00913099" w:rsidRPr="00FB0FF3" w:rsidTr="00913099">
        <w:tc>
          <w:tcPr>
            <w:tcW w:w="2548" w:type="dxa"/>
            <w:tcBorders>
              <w:top w:val="single" w:sz="12" w:space="0" w:color="auto"/>
            </w:tcBorders>
            <w:shd w:val="clear" w:color="auto" w:fill="auto"/>
          </w:tcPr>
          <w:p w:rsidR="00913099" w:rsidRPr="005033D7" w:rsidRDefault="00913099" w:rsidP="00913099">
            <w:pPr>
              <w:pStyle w:val="SingleTxtGC"/>
              <w:ind w:left="0" w:right="0"/>
              <w:rPr>
                <w:rFonts w:eastAsia="SimHei" w:hint="eastAsia"/>
              </w:rPr>
            </w:pPr>
            <w:r w:rsidRPr="005033D7">
              <w:rPr>
                <w:rFonts w:eastAsia="SimHei" w:hint="eastAsia"/>
              </w:rPr>
              <w:t>案件</w:t>
            </w:r>
          </w:p>
        </w:tc>
        <w:tc>
          <w:tcPr>
            <w:tcW w:w="4822" w:type="dxa"/>
            <w:tcBorders>
              <w:top w:val="single" w:sz="12" w:space="0" w:color="auto"/>
            </w:tcBorders>
            <w:shd w:val="clear" w:color="auto" w:fill="auto"/>
          </w:tcPr>
          <w:p w:rsidR="00913099" w:rsidRPr="009D4387" w:rsidRDefault="00913099" w:rsidP="00913099">
            <w:pPr>
              <w:pStyle w:val="SingleTxtGC"/>
              <w:ind w:left="0" w:right="0"/>
              <w:rPr>
                <w:rFonts w:eastAsia="SimHei" w:hint="eastAsia"/>
              </w:rPr>
            </w:pPr>
            <w:r w:rsidRPr="009D4387">
              <w:rPr>
                <w:rFonts w:eastAsia="SimHei"/>
                <w:b/>
                <w:bCs/>
              </w:rPr>
              <w:t xml:space="preserve">Fardon, </w:t>
            </w:r>
            <w:r w:rsidRPr="009D4387">
              <w:rPr>
                <w:rFonts w:eastAsia="SimHei" w:hint="eastAsia"/>
              </w:rPr>
              <w:t>第</w:t>
            </w:r>
            <w:r w:rsidRPr="009D4387">
              <w:rPr>
                <w:rFonts w:eastAsia="SimHei"/>
                <w:b/>
                <w:bCs/>
              </w:rPr>
              <w:t>1629/2007</w:t>
            </w:r>
            <w:r w:rsidRPr="009D4387">
              <w:rPr>
                <w:rFonts w:eastAsia="SimHei" w:hint="eastAsia"/>
              </w:rPr>
              <w:t>号来文</w:t>
            </w:r>
          </w:p>
        </w:tc>
      </w:tr>
      <w:tr w:rsidR="00913099" w:rsidRPr="00FB0FF3" w:rsidTr="00913099">
        <w:tc>
          <w:tcPr>
            <w:tcW w:w="2548" w:type="dxa"/>
            <w:shd w:val="clear" w:color="auto" w:fill="auto"/>
          </w:tcPr>
          <w:p w:rsidR="00913099" w:rsidRPr="005033D7" w:rsidRDefault="00913099" w:rsidP="00913099">
            <w:pPr>
              <w:pStyle w:val="SingleTxtGC"/>
              <w:ind w:left="0" w:right="0"/>
              <w:rPr>
                <w:rFonts w:eastAsia="SimHei" w:hint="eastAsia"/>
              </w:rPr>
            </w:pPr>
            <w:r w:rsidRPr="005033D7">
              <w:rPr>
                <w:rFonts w:eastAsia="SimHei" w:hint="eastAsia"/>
              </w:rPr>
              <w:t>《意见》通过日期</w:t>
            </w:r>
          </w:p>
        </w:tc>
        <w:tc>
          <w:tcPr>
            <w:tcW w:w="4822" w:type="dxa"/>
            <w:shd w:val="clear" w:color="auto" w:fill="auto"/>
          </w:tcPr>
          <w:p w:rsidR="00913099" w:rsidRPr="00FB0FF3" w:rsidRDefault="00913099" w:rsidP="00913099">
            <w:pPr>
              <w:pStyle w:val="SingleTxtGC"/>
              <w:ind w:left="0" w:right="0"/>
              <w:rPr>
                <w:rFonts w:hint="eastAsia"/>
              </w:rPr>
            </w:pPr>
            <w:r w:rsidRPr="00FB0FF3">
              <w:t>2010</w:t>
            </w:r>
            <w:r w:rsidRPr="00FB0FF3">
              <w:t>年</w:t>
            </w:r>
            <w:r w:rsidRPr="00FB0FF3">
              <w:rPr>
                <w:rFonts w:hint="eastAsia"/>
              </w:rPr>
              <w:t>3</w:t>
            </w:r>
            <w:r w:rsidRPr="00FB0FF3">
              <w:rPr>
                <w:rFonts w:hint="eastAsia"/>
              </w:rPr>
              <w:t>月</w:t>
            </w:r>
            <w:r w:rsidRPr="00FB0FF3">
              <w:rPr>
                <w:rFonts w:hint="eastAsia"/>
              </w:rPr>
              <w:t>18</w:t>
            </w:r>
            <w:r w:rsidRPr="00FB0FF3">
              <w:rPr>
                <w:rFonts w:hint="eastAsia"/>
              </w:rPr>
              <w:t>日</w:t>
            </w:r>
          </w:p>
        </w:tc>
      </w:tr>
      <w:tr w:rsidR="00913099" w:rsidRPr="00FB0FF3" w:rsidTr="00913099">
        <w:tc>
          <w:tcPr>
            <w:tcW w:w="2548" w:type="dxa"/>
            <w:shd w:val="clear" w:color="auto" w:fill="auto"/>
          </w:tcPr>
          <w:p w:rsidR="00913099" w:rsidRPr="005033D7" w:rsidRDefault="00913099" w:rsidP="00913099">
            <w:pPr>
              <w:pStyle w:val="SingleTxtGC"/>
              <w:ind w:left="0" w:right="0"/>
              <w:rPr>
                <w:rFonts w:eastAsia="SimHei"/>
              </w:rPr>
            </w:pPr>
            <w:r w:rsidRPr="005033D7">
              <w:rPr>
                <w:rFonts w:eastAsia="SimHei" w:hint="eastAsia"/>
              </w:rPr>
              <w:t>裁定存在的问题和违反的</w:t>
            </w:r>
            <w:r>
              <w:rPr>
                <w:rFonts w:eastAsia="SimHei"/>
              </w:rPr>
              <w:br/>
            </w:r>
            <w:r w:rsidRPr="005033D7">
              <w:rPr>
                <w:rFonts w:eastAsia="SimHei" w:hint="eastAsia"/>
              </w:rPr>
              <w:t>条款</w:t>
            </w:r>
          </w:p>
        </w:tc>
        <w:tc>
          <w:tcPr>
            <w:tcW w:w="4822" w:type="dxa"/>
            <w:shd w:val="clear" w:color="auto" w:fill="auto"/>
          </w:tcPr>
          <w:p w:rsidR="00913099" w:rsidRPr="00FB0FF3" w:rsidRDefault="00913099" w:rsidP="00913099">
            <w:pPr>
              <w:pStyle w:val="SingleTxtGC"/>
              <w:ind w:left="0" w:right="0"/>
            </w:pPr>
            <w:r w:rsidRPr="00FB0FF3">
              <w:rPr>
                <w:rFonts w:hint="eastAsia"/>
              </w:rPr>
              <w:t>任意拘留</w:t>
            </w:r>
            <w:r>
              <w:rPr>
                <w:rFonts w:hint="eastAsia"/>
              </w:rPr>
              <w:t>；</w:t>
            </w:r>
            <w:r w:rsidRPr="00FB0FF3">
              <w:rPr>
                <w:rFonts w:hint="eastAsia"/>
              </w:rPr>
              <w:t>在刑事案件中</w:t>
            </w:r>
            <w:r>
              <w:rPr>
                <w:rFonts w:hint="eastAsia"/>
              </w:rPr>
              <w:t>，</w:t>
            </w:r>
            <w:r w:rsidRPr="00FB0FF3">
              <w:rPr>
                <w:rFonts w:hint="eastAsia"/>
              </w:rPr>
              <w:t>提交人被判有罪和服刑</w:t>
            </w:r>
            <w:r>
              <w:rPr>
                <w:rFonts w:hint="eastAsia"/>
              </w:rPr>
              <w:t>，</w:t>
            </w:r>
            <w:r w:rsidRPr="00FB0FF3">
              <w:rPr>
                <w:rFonts w:hint="eastAsia"/>
              </w:rPr>
              <w:t>服刑期满后仍根据</w:t>
            </w:r>
            <w:r w:rsidRPr="00FB0FF3">
              <w:rPr>
                <w:rFonts w:hint="eastAsia"/>
              </w:rPr>
              <w:t>2003</w:t>
            </w:r>
            <w:r w:rsidRPr="00FB0FF3">
              <w:rPr>
                <w:rFonts w:hint="eastAsia"/>
              </w:rPr>
              <w:t>年昆士兰州《危险囚犯</w:t>
            </w:r>
            <w:r>
              <w:rPr>
                <w:rFonts w:hint="eastAsia"/>
              </w:rPr>
              <w:t>(</w:t>
            </w:r>
            <w:r w:rsidRPr="00FB0FF3">
              <w:rPr>
                <w:rFonts w:hint="eastAsia"/>
              </w:rPr>
              <w:t>性犯罪</w:t>
            </w:r>
            <w:r>
              <w:rPr>
                <w:rFonts w:hint="eastAsia"/>
              </w:rPr>
              <w:t>)</w:t>
            </w:r>
            <w:r w:rsidRPr="00FB0FF3">
              <w:rPr>
                <w:rFonts w:hint="eastAsia"/>
              </w:rPr>
              <w:t>法》被关押</w:t>
            </w:r>
            <w:r>
              <w:rPr>
                <w:rFonts w:hint="eastAsia"/>
                <w:spacing w:val="-50"/>
              </w:rPr>
              <w:t>―</w:t>
            </w:r>
            <w:r>
              <w:rPr>
                <w:rFonts w:hint="eastAsia"/>
              </w:rPr>
              <w:t>―</w:t>
            </w:r>
            <w:r w:rsidRPr="00FB0FF3">
              <w:rPr>
                <w:rFonts w:hint="eastAsia"/>
              </w:rPr>
              <w:t>违反第九条第</w:t>
            </w:r>
            <w:r w:rsidRPr="00FB0FF3">
              <w:t>1</w:t>
            </w:r>
            <w:r w:rsidRPr="00FB0FF3">
              <w:rPr>
                <w:rFonts w:hint="eastAsia"/>
              </w:rPr>
              <w:t>款。</w:t>
            </w:r>
          </w:p>
        </w:tc>
      </w:tr>
      <w:tr w:rsidR="00913099" w:rsidRPr="00FB0FF3" w:rsidTr="00913099">
        <w:tc>
          <w:tcPr>
            <w:tcW w:w="2548" w:type="dxa"/>
            <w:shd w:val="clear" w:color="auto" w:fill="auto"/>
          </w:tcPr>
          <w:p w:rsidR="00913099" w:rsidRPr="005033D7" w:rsidRDefault="00913099" w:rsidP="00913099">
            <w:pPr>
              <w:pStyle w:val="SingleTxtGC"/>
              <w:ind w:left="0" w:right="0"/>
              <w:rPr>
                <w:rFonts w:eastAsia="SimHei"/>
              </w:rPr>
            </w:pPr>
            <w:r w:rsidRPr="005033D7">
              <w:rPr>
                <w:rFonts w:eastAsia="SimHei"/>
              </w:rPr>
              <w:t>建</w:t>
            </w:r>
            <w:r w:rsidRPr="005033D7">
              <w:rPr>
                <w:rFonts w:eastAsia="SimHei" w:hint="eastAsia"/>
              </w:rPr>
              <w:t>议采取的补救</w:t>
            </w:r>
            <w:r w:rsidR="00842193">
              <w:rPr>
                <w:rFonts w:eastAsia="SimHei" w:hint="eastAsia"/>
              </w:rPr>
              <w:t>措施</w:t>
            </w:r>
          </w:p>
        </w:tc>
        <w:tc>
          <w:tcPr>
            <w:tcW w:w="4822" w:type="dxa"/>
            <w:shd w:val="clear" w:color="auto" w:fill="auto"/>
          </w:tcPr>
          <w:p w:rsidR="00913099" w:rsidRPr="00FB0FF3" w:rsidRDefault="00913099" w:rsidP="00913099">
            <w:pPr>
              <w:pStyle w:val="SingleTxtGC"/>
              <w:ind w:left="0" w:right="0"/>
            </w:pPr>
            <w:r w:rsidRPr="00FB0FF3">
              <w:rPr>
                <w:rFonts w:hint="eastAsia"/>
              </w:rPr>
              <w:t>有效的补救办法</w:t>
            </w:r>
            <w:r>
              <w:rPr>
                <w:rFonts w:hint="eastAsia"/>
              </w:rPr>
              <w:t>，</w:t>
            </w:r>
            <w:r w:rsidRPr="00FB0FF3">
              <w:rPr>
                <w:rFonts w:hint="eastAsia"/>
              </w:rPr>
              <w:t>包括停止根据《危险囚犯</w:t>
            </w:r>
            <w:r>
              <w:rPr>
                <w:rFonts w:hint="eastAsia"/>
              </w:rPr>
              <w:t>(</w:t>
            </w:r>
            <w:r w:rsidRPr="00FB0FF3">
              <w:rPr>
                <w:rFonts w:hint="eastAsia"/>
              </w:rPr>
              <w:t>性犯罪</w:t>
            </w:r>
            <w:r>
              <w:rPr>
                <w:rFonts w:hint="eastAsia"/>
              </w:rPr>
              <w:t>)</w:t>
            </w:r>
            <w:r w:rsidRPr="00FB0FF3">
              <w:rPr>
                <w:rFonts w:hint="eastAsia"/>
              </w:rPr>
              <w:t>法》关押提交人</w:t>
            </w:r>
            <w:r w:rsidRPr="00FB0FF3">
              <w:t>。</w:t>
            </w:r>
          </w:p>
        </w:tc>
      </w:tr>
      <w:tr w:rsidR="00913099" w:rsidRPr="00FB0FF3" w:rsidTr="00913099">
        <w:tc>
          <w:tcPr>
            <w:tcW w:w="2548" w:type="dxa"/>
            <w:shd w:val="clear" w:color="auto" w:fill="auto"/>
          </w:tcPr>
          <w:p w:rsidR="00913099" w:rsidRPr="005033D7" w:rsidRDefault="00913099" w:rsidP="00913099">
            <w:pPr>
              <w:pStyle w:val="SingleTxtGC"/>
              <w:ind w:left="0" w:right="0"/>
              <w:rPr>
                <w:rFonts w:eastAsia="SimHei"/>
              </w:rPr>
            </w:pPr>
            <w:r w:rsidRPr="005033D7">
              <w:rPr>
                <w:rFonts w:eastAsia="SimHei" w:hint="eastAsia"/>
              </w:rPr>
              <w:t>缔约国应答复日期</w:t>
            </w:r>
          </w:p>
        </w:tc>
        <w:tc>
          <w:tcPr>
            <w:tcW w:w="4822" w:type="dxa"/>
            <w:shd w:val="clear" w:color="auto" w:fill="auto"/>
          </w:tcPr>
          <w:p w:rsidR="00913099" w:rsidRPr="00FB0FF3" w:rsidRDefault="00913099" w:rsidP="00913099">
            <w:pPr>
              <w:pStyle w:val="SingleTxtGC"/>
              <w:ind w:left="0" w:right="0"/>
              <w:rPr>
                <w:rFonts w:hint="eastAsia"/>
              </w:rPr>
            </w:pPr>
            <w:r w:rsidRPr="00FB0FF3">
              <w:t>2010</w:t>
            </w:r>
            <w:r w:rsidRPr="00FB0FF3">
              <w:t>年</w:t>
            </w:r>
            <w:r w:rsidRPr="00FB0FF3">
              <w:rPr>
                <w:rFonts w:hint="eastAsia"/>
              </w:rPr>
              <w:t>10</w:t>
            </w:r>
            <w:r w:rsidRPr="00FB0FF3">
              <w:rPr>
                <w:rFonts w:hint="eastAsia"/>
              </w:rPr>
              <w:t>月</w:t>
            </w:r>
            <w:r w:rsidRPr="00FB0FF3">
              <w:t>12</w:t>
            </w:r>
            <w:r w:rsidRPr="00FB0FF3">
              <w:rPr>
                <w:rFonts w:hint="eastAsia"/>
              </w:rPr>
              <w:t>日</w:t>
            </w:r>
          </w:p>
        </w:tc>
      </w:tr>
      <w:tr w:rsidR="00913099" w:rsidRPr="00FB0FF3" w:rsidTr="00913099">
        <w:tc>
          <w:tcPr>
            <w:tcW w:w="2548" w:type="dxa"/>
            <w:shd w:val="clear" w:color="auto" w:fill="auto"/>
          </w:tcPr>
          <w:p w:rsidR="00913099" w:rsidRPr="005033D7" w:rsidRDefault="00913099" w:rsidP="00913099">
            <w:pPr>
              <w:pStyle w:val="SingleTxtGC"/>
              <w:ind w:left="0" w:right="0"/>
              <w:rPr>
                <w:rFonts w:eastAsia="SimHei"/>
              </w:rPr>
            </w:pPr>
            <w:r w:rsidRPr="005033D7">
              <w:rPr>
                <w:rFonts w:eastAsia="SimHei" w:hint="eastAsia"/>
              </w:rPr>
              <w:t>缔约国答复日期</w:t>
            </w:r>
          </w:p>
        </w:tc>
        <w:tc>
          <w:tcPr>
            <w:tcW w:w="4822" w:type="dxa"/>
            <w:shd w:val="clear" w:color="auto" w:fill="auto"/>
          </w:tcPr>
          <w:p w:rsidR="00913099" w:rsidRPr="00FB0FF3" w:rsidRDefault="00913099" w:rsidP="00913099">
            <w:pPr>
              <w:pStyle w:val="SingleTxtGC"/>
              <w:ind w:left="0" w:right="0"/>
            </w:pPr>
            <w:r w:rsidRPr="00FB0FF3">
              <w:t>2010</w:t>
            </w:r>
            <w:r w:rsidRPr="00FB0FF3">
              <w:t>年</w:t>
            </w:r>
            <w:r w:rsidRPr="00FB0FF3">
              <w:rPr>
                <w:rFonts w:hint="eastAsia"/>
              </w:rPr>
              <w:t>10</w:t>
            </w:r>
            <w:r w:rsidRPr="00FB0FF3">
              <w:rPr>
                <w:rFonts w:hint="eastAsia"/>
              </w:rPr>
              <w:t>月</w:t>
            </w:r>
            <w:r w:rsidRPr="00FB0FF3">
              <w:t>8</w:t>
            </w:r>
            <w:r w:rsidRPr="00FB0FF3">
              <w:rPr>
                <w:rFonts w:hint="eastAsia"/>
              </w:rPr>
              <w:t>日</w:t>
            </w:r>
          </w:p>
        </w:tc>
      </w:tr>
      <w:tr w:rsidR="00913099" w:rsidRPr="00FB0FF3" w:rsidTr="00913099">
        <w:tc>
          <w:tcPr>
            <w:tcW w:w="2548" w:type="dxa"/>
            <w:shd w:val="clear" w:color="auto" w:fill="auto"/>
          </w:tcPr>
          <w:p w:rsidR="00913099" w:rsidRPr="005033D7" w:rsidRDefault="00913099" w:rsidP="00913099">
            <w:pPr>
              <w:pStyle w:val="SingleTxtGC"/>
              <w:ind w:left="0" w:right="0"/>
              <w:rPr>
                <w:rFonts w:eastAsia="SimHei" w:hint="eastAsia"/>
              </w:rPr>
            </w:pPr>
            <w:r w:rsidRPr="005033D7">
              <w:rPr>
                <w:rFonts w:eastAsia="SimHei" w:hint="eastAsia"/>
              </w:rPr>
              <w:t>提交人评论日期</w:t>
            </w:r>
          </w:p>
        </w:tc>
        <w:tc>
          <w:tcPr>
            <w:tcW w:w="4822" w:type="dxa"/>
            <w:shd w:val="clear" w:color="auto" w:fill="auto"/>
          </w:tcPr>
          <w:p w:rsidR="00913099" w:rsidRPr="00FB0FF3" w:rsidRDefault="00913099" w:rsidP="00913099">
            <w:pPr>
              <w:pStyle w:val="SingleTxtGC"/>
              <w:ind w:left="0" w:right="0"/>
              <w:rPr>
                <w:rFonts w:hint="eastAsia"/>
              </w:rPr>
            </w:pPr>
            <w:r w:rsidRPr="00FB0FF3">
              <w:rPr>
                <w:rFonts w:hint="eastAsia"/>
              </w:rPr>
              <w:t>2011</w:t>
            </w:r>
            <w:r w:rsidRPr="00FB0FF3">
              <w:rPr>
                <w:rFonts w:hint="eastAsia"/>
              </w:rPr>
              <w:t>年</w:t>
            </w:r>
            <w:r w:rsidRPr="00FB0FF3">
              <w:rPr>
                <w:rFonts w:hint="eastAsia"/>
              </w:rPr>
              <w:t>3</w:t>
            </w:r>
            <w:r w:rsidRPr="00FB0FF3">
              <w:rPr>
                <w:rFonts w:hint="eastAsia"/>
              </w:rPr>
              <w:t>月</w:t>
            </w:r>
            <w:r w:rsidRPr="00FB0FF3">
              <w:rPr>
                <w:rFonts w:hint="eastAsia"/>
              </w:rPr>
              <w:t>3</w:t>
            </w:r>
            <w:r w:rsidRPr="00FB0FF3">
              <w:rPr>
                <w:rFonts w:hint="eastAsia"/>
              </w:rPr>
              <w:t>日</w:t>
            </w:r>
          </w:p>
        </w:tc>
      </w:tr>
      <w:tr w:rsidR="00913099" w:rsidRPr="005033D7" w:rsidTr="00913099">
        <w:tc>
          <w:tcPr>
            <w:tcW w:w="7370" w:type="dxa"/>
            <w:gridSpan w:val="2"/>
            <w:shd w:val="clear" w:color="auto" w:fill="auto"/>
          </w:tcPr>
          <w:p w:rsidR="00913099" w:rsidRPr="005033D7" w:rsidRDefault="00913099" w:rsidP="00913099">
            <w:pPr>
              <w:pStyle w:val="SingleTxtGC"/>
              <w:ind w:left="0" w:right="0"/>
              <w:rPr>
                <w:rFonts w:eastAsia="SimHei" w:hint="eastAsia"/>
              </w:rPr>
            </w:pPr>
            <w:r w:rsidRPr="005033D7">
              <w:rPr>
                <w:rFonts w:eastAsia="SimHei" w:hint="eastAsia"/>
              </w:rPr>
              <w:t>缔约国的陈述</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缔约国通知委员会说</w:t>
            </w:r>
            <w:r>
              <w:rPr>
                <w:rFonts w:hint="eastAsia"/>
              </w:rPr>
              <w:t>，</w:t>
            </w:r>
            <w:r w:rsidRPr="00FB0FF3">
              <w:rPr>
                <w:rFonts w:hint="eastAsia"/>
              </w:rPr>
              <w:t>它无法在要求的限期内作出答复</w:t>
            </w:r>
            <w:r>
              <w:rPr>
                <w:rFonts w:hint="eastAsia"/>
              </w:rPr>
              <w:t>，</w:t>
            </w:r>
            <w:r w:rsidRPr="00FB0FF3">
              <w:rPr>
                <w:rFonts w:hint="eastAsia"/>
              </w:rPr>
              <w:t>目前正在认真考虑委员会的《意见》</w:t>
            </w:r>
            <w:r>
              <w:rPr>
                <w:rFonts w:hint="eastAsia"/>
              </w:rPr>
              <w:t>，</w:t>
            </w:r>
            <w:r w:rsidRPr="00FB0FF3">
              <w:rPr>
                <w:rFonts w:hint="eastAsia"/>
              </w:rPr>
              <w:t>将在今后的一天作出答复。</w:t>
            </w:r>
          </w:p>
        </w:tc>
      </w:tr>
      <w:tr w:rsidR="00913099" w:rsidRPr="005033D7" w:rsidTr="00913099">
        <w:tc>
          <w:tcPr>
            <w:tcW w:w="7370" w:type="dxa"/>
            <w:gridSpan w:val="2"/>
            <w:shd w:val="clear" w:color="auto" w:fill="auto"/>
          </w:tcPr>
          <w:p w:rsidR="00913099" w:rsidRPr="005033D7" w:rsidRDefault="00913099" w:rsidP="00613E12">
            <w:pPr>
              <w:pStyle w:val="SingleTxtGC"/>
              <w:pageBreakBefore/>
              <w:ind w:left="0" w:right="0"/>
              <w:rPr>
                <w:rFonts w:eastAsia="SimHei" w:hint="eastAsia"/>
              </w:rPr>
            </w:pPr>
            <w:r w:rsidRPr="005033D7">
              <w:rPr>
                <w:rFonts w:eastAsia="SimHei" w:hint="eastAsia"/>
              </w:rPr>
              <w:t>提交人的评论</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tab/>
            </w:r>
            <w:r w:rsidRPr="00FB0FF3">
              <w:rPr>
                <w:rFonts w:hint="eastAsia"/>
              </w:rPr>
              <w:t>2011</w:t>
            </w:r>
            <w:r w:rsidRPr="00FB0FF3">
              <w:rPr>
                <w:rFonts w:hint="eastAsia"/>
              </w:rPr>
              <w:t>年</w:t>
            </w:r>
            <w:r w:rsidRPr="00FB0FF3">
              <w:rPr>
                <w:rFonts w:hint="eastAsia"/>
              </w:rPr>
              <w:t>3</w:t>
            </w:r>
            <w:r w:rsidRPr="00FB0FF3">
              <w:rPr>
                <w:rFonts w:hint="eastAsia"/>
              </w:rPr>
              <w:t>月</w:t>
            </w:r>
            <w:r w:rsidRPr="00FB0FF3">
              <w:rPr>
                <w:rFonts w:hint="eastAsia"/>
              </w:rPr>
              <w:t>3</w:t>
            </w:r>
            <w:r w:rsidRPr="00FB0FF3">
              <w:rPr>
                <w:rFonts w:hint="eastAsia"/>
              </w:rPr>
              <w:t>日</w:t>
            </w:r>
            <w:r>
              <w:rPr>
                <w:rFonts w:hint="eastAsia"/>
              </w:rPr>
              <w:t>，</w:t>
            </w:r>
            <w:r w:rsidRPr="00FB0FF3">
              <w:rPr>
                <w:rFonts w:hint="eastAsia"/>
              </w:rPr>
              <w:t>提交人律师指出</w:t>
            </w:r>
            <w:r>
              <w:rPr>
                <w:rFonts w:hint="eastAsia"/>
              </w:rPr>
              <w:t>，</w:t>
            </w:r>
            <w:r w:rsidRPr="00FB0FF3">
              <w:rPr>
                <w:rFonts w:hint="eastAsia"/>
              </w:rPr>
              <w:t>缔约国没有提供后续答复的时间表</w:t>
            </w:r>
            <w:r>
              <w:rPr>
                <w:rFonts w:hint="eastAsia"/>
              </w:rPr>
              <w:t>，</w:t>
            </w:r>
            <w:r w:rsidRPr="00FB0FF3">
              <w:rPr>
                <w:rFonts w:hint="eastAsia"/>
              </w:rPr>
              <w:t>并询问这种情况可能继续多久。</w:t>
            </w:r>
          </w:p>
        </w:tc>
      </w:tr>
      <w:tr w:rsidR="00913099" w:rsidRPr="005033D7" w:rsidTr="00913099">
        <w:tc>
          <w:tcPr>
            <w:tcW w:w="7370" w:type="dxa"/>
            <w:gridSpan w:val="2"/>
            <w:shd w:val="clear" w:color="auto" w:fill="auto"/>
          </w:tcPr>
          <w:p w:rsidR="00913099" w:rsidRPr="005033D7" w:rsidRDefault="00913099" w:rsidP="00913099">
            <w:pPr>
              <w:pStyle w:val="SingleTxtGC"/>
              <w:ind w:left="0" w:right="0"/>
              <w:rPr>
                <w:rFonts w:eastAsia="SimHei" w:hint="eastAsia"/>
              </w:rPr>
            </w:pPr>
            <w:r w:rsidRPr="005033D7">
              <w:rPr>
                <w:rFonts w:eastAsia="SimHei"/>
              </w:rPr>
              <w:t>已采取或需要采取的进一步行动</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rPr>
                <w:rFonts w:hint="eastAsia"/>
              </w:rPr>
              <w:tab/>
            </w:r>
            <w:r w:rsidRPr="00FB0FF3">
              <w:rPr>
                <w:rFonts w:hint="eastAsia"/>
              </w:rPr>
              <w:t>提交人的函文已于</w:t>
            </w:r>
            <w:r w:rsidRPr="00FB0FF3">
              <w:t>201</w:t>
            </w:r>
            <w:r w:rsidRPr="00FB0FF3">
              <w:rPr>
                <w:rFonts w:hint="eastAsia"/>
              </w:rPr>
              <w:t>1</w:t>
            </w:r>
            <w:r w:rsidRPr="00FB0FF3">
              <w:rPr>
                <w:rFonts w:hint="eastAsia"/>
              </w:rPr>
              <w:t>年</w:t>
            </w:r>
            <w:r w:rsidRPr="00FB0FF3">
              <w:rPr>
                <w:rFonts w:hint="eastAsia"/>
              </w:rPr>
              <w:t>3</w:t>
            </w:r>
            <w:r w:rsidRPr="00FB0FF3">
              <w:rPr>
                <w:rFonts w:hint="eastAsia"/>
              </w:rPr>
              <w:t>月转交缔约国。将准备致缔约国的催复函。委员会决定等待收到进一步评论后再就此事作出决定。</w:t>
            </w:r>
          </w:p>
        </w:tc>
      </w:tr>
      <w:tr w:rsidR="00913099" w:rsidRPr="00FB0FF3" w:rsidTr="00913099">
        <w:tc>
          <w:tcPr>
            <w:tcW w:w="2548" w:type="dxa"/>
            <w:tcBorders>
              <w:bottom w:val="single" w:sz="12" w:space="0" w:color="auto"/>
            </w:tcBorders>
            <w:shd w:val="clear" w:color="auto" w:fill="auto"/>
          </w:tcPr>
          <w:p w:rsidR="00913099" w:rsidRPr="005033D7" w:rsidRDefault="00913099" w:rsidP="00913099">
            <w:pPr>
              <w:pStyle w:val="SingleTxtGC"/>
              <w:ind w:left="0" w:right="0"/>
              <w:rPr>
                <w:rFonts w:eastAsia="SimHei"/>
              </w:rPr>
            </w:pPr>
            <w:r w:rsidRPr="005033D7">
              <w:rPr>
                <w:rFonts w:eastAsia="SimHei"/>
              </w:rPr>
              <w:t>委员会的决定</w:t>
            </w:r>
          </w:p>
        </w:tc>
        <w:tc>
          <w:tcPr>
            <w:tcW w:w="4822" w:type="dxa"/>
            <w:tcBorders>
              <w:bottom w:val="single" w:sz="12" w:space="0" w:color="auto"/>
            </w:tcBorders>
            <w:shd w:val="clear" w:color="auto" w:fill="auto"/>
          </w:tcPr>
          <w:p w:rsidR="00913099" w:rsidRPr="00FB0FF3" w:rsidRDefault="00913099" w:rsidP="00913099">
            <w:pPr>
              <w:pStyle w:val="SingleTxtGC"/>
              <w:ind w:left="0" w:right="0"/>
              <w:rPr>
                <w:rFonts w:hint="eastAsia"/>
              </w:rPr>
            </w:pPr>
            <w:r w:rsidRPr="00FB0FF3">
              <w:t>委</w:t>
            </w:r>
            <w:r w:rsidRPr="00FB0FF3">
              <w:rPr>
                <w:rFonts w:hint="eastAsia"/>
              </w:rPr>
              <w:t>员会认为</w:t>
            </w:r>
            <w:r>
              <w:rPr>
                <w:rFonts w:hint="eastAsia"/>
              </w:rPr>
              <w:t>，</w:t>
            </w:r>
            <w:r w:rsidRPr="00FB0FF3">
              <w:rPr>
                <w:rFonts w:hint="eastAsia"/>
              </w:rPr>
              <w:t>后续对话仍在进行。</w:t>
            </w:r>
          </w:p>
        </w:tc>
      </w:tr>
    </w:tbl>
    <w:p w:rsidR="00913099" w:rsidRPr="00FB0FF3" w:rsidRDefault="00913099" w:rsidP="00913099">
      <w:pPr>
        <w:pStyle w:val="SingleTxtGC"/>
        <w:ind w:left="0" w:right="0"/>
        <w:rPr>
          <w:rFonts w:hint="eastAsia"/>
        </w:rPr>
      </w:pPr>
    </w:p>
    <w:tbl>
      <w:tblPr>
        <w:tblW w:w="7370" w:type="dxa"/>
        <w:tblInd w:w="1134" w:type="dxa"/>
        <w:tblLayout w:type="fixed"/>
        <w:tblCellMar>
          <w:left w:w="0" w:type="dxa"/>
          <w:right w:w="0" w:type="dxa"/>
        </w:tblCellMar>
        <w:tblLook w:val="01E0" w:firstRow="1" w:lastRow="1" w:firstColumn="1" w:lastColumn="1" w:noHBand="0" w:noVBand="0"/>
      </w:tblPr>
      <w:tblGrid>
        <w:gridCol w:w="2548"/>
        <w:gridCol w:w="4822"/>
      </w:tblGrid>
      <w:tr w:rsidR="00913099" w:rsidRPr="005033D7" w:rsidTr="00913099">
        <w:tc>
          <w:tcPr>
            <w:tcW w:w="2548" w:type="dxa"/>
            <w:tcBorders>
              <w:top w:val="single" w:sz="4" w:space="0" w:color="auto"/>
              <w:bottom w:val="single" w:sz="12" w:space="0" w:color="auto"/>
            </w:tcBorders>
            <w:shd w:val="clear" w:color="auto" w:fill="auto"/>
          </w:tcPr>
          <w:p w:rsidR="00913099" w:rsidRPr="005033D7" w:rsidRDefault="00913099" w:rsidP="00913099">
            <w:pPr>
              <w:pStyle w:val="SingleTxtGC"/>
              <w:ind w:left="0" w:right="0"/>
              <w:rPr>
                <w:rFonts w:eastAsia="SimHei"/>
              </w:rPr>
            </w:pPr>
            <w:r w:rsidRPr="005033D7">
              <w:rPr>
                <w:rFonts w:eastAsia="SimHei" w:hint="eastAsia"/>
              </w:rPr>
              <w:t>缔约国</w:t>
            </w:r>
          </w:p>
        </w:tc>
        <w:tc>
          <w:tcPr>
            <w:tcW w:w="4822" w:type="dxa"/>
            <w:tcBorders>
              <w:top w:val="single" w:sz="4" w:space="0" w:color="auto"/>
              <w:bottom w:val="single" w:sz="12" w:space="0" w:color="auto"/>
            </w:tcBorders>
            <w:shd w:val="clear" w:color="auto" w:fill="auto"/>
          </w:tcPr>
          <w:p w:rsidR="00913099" w:rsidRPr="005033D7" w:rsidRDefault="00913099" w:rsidP="00913099">
            <w:pPr>
              <w:pStyle w:val="SingleTxtGC"/>
              <w:ind w:left="0" w:right="0"/>
              <w:rPr>
                <w:rFonts w:eastAsia="SimHei" w:hint="eastAsia"/>
              </w:rPr>
            </w:pPr>
            <w:r w:rsidRPr="005033D7">
              <w:rPr>
                <w:rFonts w:eastAsia="SimHei" w:hint="eastAsia"/>
              </w:rPr>
              <w:t>澳大利亚</w:t>
            </w:r>
          </w:p>
        </w:tc>
      </w:tr>
      <w:tr w:rsidR="00913099" w:rsidRPr="00FB0FF3" w:rsidTr="00913099">
        <w:tc>
          <w:tcPr>
            <w:tcW w:w="2548" w:type="dxa"/>
            <w:tcBorders>
              <w:top w:val="single" w:sz="12" w:space="0" w:color="auto"/>
            </w:tcBorders>
            <w:shd w:val="clear" w:color="auto" w:fill="auto"/>
          </w:tcPr>
          <w:p w:rsidR="00913099" w:rsidRPr="005033D7" w:rsidRDefault="00913099" w:rsidP="00913099">
            <w:pPr>
              <w:pStyle w:val="SingleTxtGC"/>
              <w:ind w:left="0" w:right="0"/>
              <w:rPr>
                <w:rFonts w:eastAsia="SimHei" w:hint="eastAsia"/>
              </w:rPr>
            </w:pPr>
            <w:r w:rsidRPr="005033D7">
              <w:rPr>
                <w:rFonts w:eastAsia="SimHei" w:hint="eastAsia"/>
              </w:rPr>
              <w:t>案件</w:t>
            </w:r>
          </w:p>
        </w:tc>
        <w:tc>
          <w:tcPr>
            <w:tcW w:w="4822" w:type="dxa"/>
            <w:tcBorders>
              <w:top w:val="single" w:sz="12" w:space="0" w:color="auto"/>
            </w:tcBorders>
            <w:shd w:val="clear" w:color="auto" w:fill="auto"/>
          </w:tcPr>
          <w:p w:rsidR="00913099" w:rsidRPr="00FB0FF3" w:rsidRDefault="00913099" w:rsidP="00913099">
            <w:pPr>
              <w:pStyle w:val="SingleTxtGC"/>
              <w:ind w:left="0" w:right="0"/>
              <w:rPr>
                <w:rFonts w:hint="eastAsia"/>
              </w:rPr>
            </w:pPr>
            <w:r w:rsidRPr="00DD6E41">
              <w:rPr>
                <w:rFonts w:hint="eastAsia"/>
                <w:b/>
                <w:bCs/>
              </w:rPr>
              <w:t>Tillman</w:t>
            </w:r>
            <w:r>
              <w:rPr>
                <w:rFonts w:hint="eastAsia"/>
              </w:rPr>
              <w:t xml:space="preserve">, </w:t>
            </w:r>
            <w:r w:rsidRPr="00EA45C8">
              <w:rPr>
                <w:rFonts w:eastAsia="SimHei" w:hint="eastAsia"/>
              </w:rPr>
              <w:t>第</w:t>
            </w:r>
            <w:r w:rsidRPr="00EA45C8">
              <w:rPr>
                <w:rFonts w:eastAsia="SimHei" w:hint="eastAsia"/>
                <w:b/>
                <w:bCs/>
              </w:rPr>
              <w:t>1635/2007</w:t>
            </w:r>
            <w:r w:rsidRPr="00EA45C8">
              <w:rPr>
                <w:rFonts w:eastAsia="SimHei" w:hint="eastAsia"/>
              </w:rPr>
              <w:t>号来文</w:t>
            </w:r>
          </w:p>
        </w:tc>
      </w:tr>
      <w:tr w:rsidR="00913099" w:rsidRPr="00FB0FF3" w:rsidTr="00913099">
        <w:tc>
          <w:tcPr>
            <w:tcW w:w="2548" w:type="dxa"/>
            <w:shd w:val="clear" w:color="auto" w:fill="auto"/>
          </w:tcPr>
          <w:p w:rsidR="00913099" w:rsidRPr="005033D7" w:rsidRDefault="00913099" w:rsidP="00913099">
            <w:pPr>
              <w:pStyle w:val="SingleTxtGC"/>
              <w:ind w:left="0" w:right="0"/>
              <w:rPr>
                <w:rFonts w:eastAsia="SimHei"/>
              </w:rPr>
            </w:pPr>
            <w:r w:rsidRPr="005033D7">
              <w:rPr>
                <w:rFonts w:eastAsia="SimHei"/>
              </w:rPr>
              <w:t>《意见》通过</w:t>
            </w:r>
            <w:r w:rsidRPr="005033D7">
              <w:rPr>
                <w:rFonts w:eastAsia="SimHei" w:hint="eastAsia"/>
              </w:rPr>
              <w:t>日期</w:t>
            </w:r>
          </w:p>
        </w:tc>
        <w:tc>
          <w:tcPr>
            <w:tcW w:w="4822" w:type="dxa"/>
            <w:shd w:val="clear" w:color="auto" w:fill="auto"/>
          </w:tcPr>
          <w:p w:rsidR="00913099" w:rsidRPr="00FB0FF3" w:rsidRDefault="00913099" w:rsidP="00913099">
            <w:pPr>
              <w:pStyle w:val="SingleTxtGC"/>
              <w:ind w:left="0" w:right="0"/>
            </w:pPr>
            <w:r w:rsidRPr="00FB0FF3">
              <w:t>2010</w:t>
            </w:r>
            <w:r w:rsidRPr="00FB0FF3">
              <w:t>年</w:t>
            </w:r>
            <w:r w:rsidRPr="00FB0FF3">
              <w:rPr>
                <w:rFonts w:hint="eastAsia"/>
              </w:rPr>
              <w:t>3</w:t>
            </w:r>
            <w:r w:rsidRPr="00FB0FF3">
              <w:rPr>
                <w:rFonts w:hint="eastAsia"/>
              </w:rPr>
              <w:t>月</w:t>
            </w:r>
            <w:r w:rsidRPr="00FB0FF3">
              <w:t>18</w:t>
            </w:r>
            <w:r w:rsidRPr="00FB0FF3">
              <w:rPr>
                <w:rFonts w:hint="eastAsia"/>
              </w:rPr>
              <w:t>日</w:t>
            </w:r>
          </w:p>
        </w:tc>
      </w:tr>
      <w:tr w:rsidR="00913099" w:rsidRPr="00FB0FF3" w:rsidTr="00913099">
        <w:tc>
          <w:tcPr>
            <w:tcW w:w="2548" w:type="dxa"/>
            <w:shd w:val="clear" w:color="auto" w:fill="auto"/>
          </w:tcPr>
          <w:p w:rsidR="00913099" w:rsidRPr="005033D7" w:rsidRDefault="00913099" w:rsidP="00913099">
            <w:pPr>
              <w:pStyle w:val="SingleTxtGC"/>
              <w:ind w:left="0" w:right="0"/>
              <w:rPr>
                <w:rFonts w:eastAsia="SimHei"/>
              </w:rPr>
            </w:pPr>
            <w:r w:rsidRPr="005033D7">
              <w:rPr>
                <w:rFonts w:eastAsia="SimHei" w:hint="eastAsia"/>
              </w:rPr>
              <w:t>裁定存在的问题和违反的</w:t>
            </w:r>
            <w:r>
              <w:rPr>
                <w:rFonts w:eastAsia="SimHei"/>
              </w:rPr>
              <w:br/>
            </w:r>
            <w:r w:rsidRPr="005033D7">
              <w:rPr>
                <w:rFonts w:eastAsia="SimHei" w:hint="eastAsia"/>
              </w:rPr>
              <w:t>条款</w:t>
            </w:r>
          </w:p>
        </w:tc>
        <w:tc>
          <w:tcPr>
            <w:tcW w:w="4822" w:type="dxa"/>
            <w:shd w:val="clear" w:color="auto" w:fill="auto"/>
          </w:tcPr>
          <w:p w:rsidR="00913099" w:rsidRPr="00FB0FF3" w:rsidRDefault="00913099" w:rsidP="00913099">
            <w:pPr>
              <w:pStyle w:val="SingleTxtGC"/>
              <w:ind w:left="0" w:right="0"/>
            </w:pPr>
            <w:r w:rsidRPr="00FB0FF3">
              <w:rPr>
                <w:rFonts w:hint="eastAsia"/>
              </w:rPr>
              <w:t>任意拘留</w:t>
            </w:r>
            <w:r>
              <w:rPr>
                <w:rFonts w:hint="eastAsia"/>
              </w:rPr>
              <w:t>；</w:t>
            </w:r>
            <w:r w:rsidRPr="00FB0FF3">
              <w:rPr>
                <w:rFonts w:hint="eastAsia"/>
              </w:rPr>
              <w:t>在刑事案件中</w:t>
            </w:r>
            <w:r>
              <w:rPr>
                <w:rFonts w:hint="eastAsia"/>
              </w:rPr>
              <w:t>，</w:t>
            </w:r>
            <w:r w:rsidRPr="00FB0FF3">
              <w:rPr>
                <w:rFonts w:hint="eastAsia"/>
              </w:rPr>
              <w:t>提交人被判有罪和服刑</w:t>
            </w:r>
            <w:r>
              <w:rPr>
                <w:rFonts w:hint="eastAsia"/>
              </w:rPr>
              <w:t>，</w:t>
            </w:r>
            <w:r w:rsidRPr="00FB0FF3">
              <w:rPr>
                <w:rFonts w:hint="eastAsia"/>
              </w:rPr>
              <w:t>服刑期满后仍根据</w:t>
            </w:r>
            <w:r w:rsidRPr="00FB0FF3">
              <w:rPr>
                <w:rFonts w:hint="eastAsia"/>
              </w:rPr>
              <w:t>200</w:t>
            </w:r>
            <w:r w:rsidR="00774F7D">
              <w:rPr>
                <w:rFonts w:hint="eastAsia"/>
              </w:rPr>
              <w:t>6</w:t>
            </w:r>
            <w:r w:rsidRPr="00FB0FF3">
              <w:rPr>
                <w:rFonts w:hint="eastAsia"/>
              </w:rPr>
              <w:t>年昆士兰州《危险囚犯</w:t>
            </w:r>
            <w:r>
              <w:rPr>
                <w:rFonts w:hint="eastAsia"/>
              </w:rPr>
              <w:t>(</w:t>
            </w:r>
            <w:r w:rsidRPr="00FB0FF3">
              <w:rPr>
                <w:rFonts w:hint="eastAsia"/>
              </w:rPr>
              <w:t>性犯罪</w:t>
            </w:r>
            <w:r>
              <w:rPr>
                <w:rFonts w:hint="eastAsia"/>
              </w:rPr>
              <w:t>)</w:t>
            </w:r>
            <w:r w:rsidRPr="00FB0FF3">
              <w:rPr>
                <w:rFonts w:hint="eastAsia"/>
              </w:rPr>
              <w:t>法》被关押</w:t>
            </w:r>
            <w:r>
              <w:rPr>
                <w:rFonts w:hint="eastAsia"/>
                <w:spacing w:val="-50"/>
              </w:rPr>
              <w:t>―</w:t>
            </w:r>
            <w:r>
              <w:rPr>
                <w:rFonts w:hint="eastAsia"/>
              </w:rPr>
              <w:t>―</w:t>
            </w:r>
            <w:r w:rsidRPr="00FB0FF3">
              <w:rPr>
                <w:rFonts w:hint="eastAsia"/>
              </w:rPr>
              <w:t>违反第九条第</w:t>
            </w:r>
            <w:r w:rsidRPr="00FB0FF3">
              <w:t>1</w:t>
            </w:r>
            <w:r w:rsidRPr="00FB0FF3">
              <w:rPr>
                <w:rFonts w:hint="eastAsia"/>
              </w:rPr>
              <w:t>款。</w:t>
            </w:r>
          </w:p>
        </w:tc>
      </w:tr>
      <w:tr w:rsidR="00913099" w:rsidRPr="00FB0FF3" w:rsidTr="00913099">
        <w:tc>
          <w:tcPr>
            <w:tcW w:w="2548" w:type="dxa"/>
            <w:shd w:val="clear" w:color="auto" w:fill="auto"/>
          </w:tcPr>
          <w:p w:rsidR="00913099" w:rsidRPr="005033D7" w:rsidRDefault="00913099" w:rsidP="00774F7D">
            <w:pPr>
              <w:pStyle w:val="SingleTxtGC"/>
              <w:ind w:left="0" w:right="0"/>
              <w:rPr>
                <w:rFonts w:eastAsia="SimHei"/>
              </w:rPr>
            </w:pPr>
            <w:r w:rsidRPr="005033D7">
              <w:rPr>
                <w:rFonts w:eastAsia="SimHei"/>
              </w:rPr>
              <w:t>建</w:t>
            </w:r>
            <w:r w:rsidRPr="005033D7">
              <w:rPr>
                <w:rFonts w:eastAsia="SimHei" w:hint="eastAsia"/>
              </w:rPr>
              <w:t>议采取的补救</w:t>
            </w:r>
            <w:r w:rsidR="00774F7D">
              <w:rPr>
                <w:rFonts w:eastAsia="SimHei" w:hint="eastAsia"/>
              </w:rPr>
              <w:t>措施</w:t>
            </w:r>
          </w:p>
        </w:tc>
        <w:tc>
          <w:tcPr>
            <w:tcW w:w="4822" w:type="dxa"/>
            <w:shd w:val="clear" w:color="auto" w:fill="auto"/>
          </w:tcPr>
          <w:p w:rsidR="00913099" w:rsidRPr="00FB0FF3" w:rsidRDefault="00913099" w:rsidP="00913099">
            <w:pPr>
              <w:pStyle w:val="SingleTxtGC"/>
              <w:ind w:left="0" w:right="0"/>
            </w:pPr>
            <w:r w:rsidRPr="00FB0FF3">
              <w:rPr>
                <w:rFonts w:hint="eastAsia"/>
              </w:rPr>
              <w:t>有效的补救措施</w:t>
            </w:r>
            <w:r>
              <w:rPr>
                <w:rFonts w:hint="eastAsia"/>
              </w:rPr>
              <w:t>，</w:t>
            </w:r>
            <w:r w:rsidRPr="00FB0FF3">
              <w:rPr>
                <w:rFonts w:hint="eastAsia"/>
              </w:rPr>
              <w:t>包括停止根据《危险囚犯</w:t>
            </w:r>
            <w:r>
              <w:rPr>
                <w:rFonts w:hint="eastAsia"/>
              </w:rPr>
              <w:t>(</w:t>
            </w:r>
            <w:r w:rsidRPr="00FB0FF3">
              <w:rPr>
                <w:rFonts w:hint="eastAsia"/>
              </w:rPr>
              <w:t>性犯罪</w:t>
            </w:r>
            <w:r>
              <w:rPr>
                <w:rFonts w:hint="eastAsia"/>
              </w:rPr>
              <w:t>)</w:t>
            </w:r>
            <w:r w:rsidRPr="00FB0FF3">
              <w:rPr>
                <w:rFonts w:hint="eastAsia"/>
              </w:rPr>
              <w:t>法》关押提交人</w:t>
            </w:r>
            <w:r w:rsidRPr="00FB0FF3">
              <w:t>。</w:t>
            </w:r>
          </w:p>
        </w:tc>
      </w:tr>
      <w:tr w:rsidR="00913099" w:rsidRPr="00FB0FF3" w:rsidTr="00913099">
        <w:tc>
          <w:tcPr>
            <w:tcW w:w="2548" w:type="dxa"/>
            <w:shd w:val="clear" w:color="auto" w:fill="auto"/>
          </w:tcPr>
          <w:p w:rsidR="00913099" w:rsidRPr="005033D7" w:rsidRDefault="00913099" w:rsidP="00913099">
            <w:pPr>
              <w:pStyle w:val="SingleTxtGC"/>
              <w:ind w:left="0" w:right="0"/>
              <w:rPr>
                <w:rFonts w:eastAsia="SimHei"/>
              </w:rPr>
            </w:pPr>
            <w:r w:rsidRPr="005033D7">
              <w:rPr>
                <w:rFonts w:eastAsia="SimHei" w:hint="eastAsia"/>
              </w:rPr>
              <w:t>缔约国应答复日期</w:t>
            </w:r>
          </w:p>
        </w:tc>
        <w:tc>
          <w:tcPr>
            <w:tcW w:w="4822" w:type="dxa"/>
            <w:shd w:val="clear" w:color="auto" w:fill="auto"/>
          </w:tcPr>
          <w:p w:rsidR="00913099" w:rsidRPr="00FB0FF3" w:rsidRDefault="00913099" w:rsidP="00913099">
            <w:pPr>
              <w:pStyle w:val="SingleTxtGC"/>
              <w:ind w:left="0" w:right="0"/>
            </w:pPr>
            <w:r w:rsidRPr="00FB0FF3">
              <w:t>2010</w:t>
            </w:r>
            <w:r w:rsidRPr="00FB0FF3">
              <w:t>年</w:t>
            </w:r>
            <w:r w:rsidRPr="00FB0FF3">
              <w:rPr>
                <w:rFonts w:hint="eastAsia"/>
              </w:rPr>
              <w:t>10</w:t>
            </w:r>
            <w:r w:rsidRPr="00FB0FF3">
              <w:rPr>
                <w:rFonts w:hint="eastAsia"/>
              </w:rPr>
              <w:t>月</w:t>
            </w:r>
            <w:r w:rsidRPr="00FB0FF3">
              <w:t>12</w:t>
            </w:r>
            <w:r w:rsidRPr="00FB0FF3">
              <w:rPr>
                <w:rFonts w:hint="eastAsia"/>
              </w:rPr>
              <w:t>日</w:t>
            </w:r>
          </w:p>
        </w:tc>
      </w:tr>
      <w:tr w:rsidR="00913099" w:rsidRPr="00FB0FF3" w:rsidTr="00913099">
        <w:tc>
          <w:tcPr>
            <w:tcW w:w="2548" w:type="dxa"/>
            <w:shd w:val="clear" w:color="auto" w:fill="auto"/>
          </w:tcPr>
          <w:p w:rsidR="00913099" w:rsidRPr="005033D7" w:rsidRDefault="00913099" w:rsidP="00913099">
            <w:pPr>
              <w:pStyle w:val="SingleTxtGC"/>
              <w:ind w:left="0" w:right="0"/>
              <w:rPr>
                <w:rFonts w:eastAsia="SimHei"/>
              </w:rPr>
            </w:pPr>
            <w:r w:rsidRPr="005033D7">
              <w:rPr>
                <w:rFonts w:eastAsia="SimHei" w:hint="eastAsia"/>
              </w:rPr>
              <w:t>缔约国答复日期</w:t>
            </w:r>
          </w:p>
        </w:tc>
        <w:tc>
          <w:tcPr>
            <w:tcW w:w="4822" w:type="dxa"/>
            <w:shd w:val="clear" w:color="auto" w:fill="auto"/>
          </w:tcPr>
          <w:p w:rsidR="00913099" w:rsidRPr="00FB0FF3" w:rsidRDefault="00913099" w:rsidP="00913099">
            <w:pPr>
              <w:pStyle w:val="SingleTxtGC"/>
              <w:ind w:left="0" w:right="0"/>
              <w:rPr>
                <w:rFonts w:hint="eastAsia"/>
              </w:rPr>
            </w:pPr>
            <w:r w:rsidRPr="00FB0FF3">
              <w:t>2010</w:t>
            </w:r>
            <w:r w:rsidRPr="00FB0FF3">
              <w:t>年</w:t>
            </w:r>
            <w:r w:rsidRPr="00FB0FF3">
              <w:rPr>
                <w:rFonts w:hint="eastAsia"/>
              </w:rPr>
              <w:t>10</w:t>
            </w:r>
            <w:r w:rsidRPr="00FB0FF3">
              <w:rPr>
                <w:rFonts w:hint="eastAsia"/>
              </w:rPr>
              <w:t>月</w:t>
            </w:r>
            <w:r w:rsidRPr="00FB0FF3">
              <w:t>8</w:t>
            </w:r>
            <w:r w:rsidRPr="00FB0FF3">
              <w:rPr>
                <w:rFonts w:hint="eastAsia"/>
              </w:rPr>
              <w:t>日</w:t>
            </w:r>
          </w:p>
        </w:tc>
      </w:tr>
      <w:tr w:rsidR="00913099" w:rsidRPr="005033D7" w:rsidTr="00913099">
        <w:tc>
          <w:tcPr>
            <w:tcW w:w="7370" w:type="dxa"/>
            <w:gridSpan w:val="2"/>
            <w:shd w:val="clear" w:color="auto" w:fill="auto"/>
          </w:tcPr>
          <w:p w:rsidR="00913099" w:rsidRPr="005033D7" w:rsidRDefault="00913099" w:rsidP="00913099">
            <w:pPr>
              <w:pStyle w:val="SingleTxtGC"/>
              <w:ind w:left="0" w:right="0"/>
              <w:rPr>
                <w:rFonts w:eastAsia="SimHei" w:hint="eastAsia"/>
              </w:rPr>
            </w:pPr>
            <w:r w:rsidRPr="005033D7">
              <w:rPr>
                <w:rFonts w:eastAsia="SimHei" w:hint="eastAsia"/>
              </w:rPr>
              <w:t>缔约国的陈述</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缔约国通知委员会说</w:t>
            </w:r>
            <w:r>
              <w:rPr>
                <w:rFonts w:hint="eastAsia"/>
              </w:rPr>
              <w:t>，</w:t>
            </w:r>
            <w:r w:rsidRPr="00FB0FF3">
              <w:rPr>
                <w:rFonts w:hint="eastAsia"/>
              </w:rPr>
              <w:t>它无法在要求的限期内作出答复</w:t>
            </w:r>
            <w:r>
              <w:rPr>
                <w:rFonts w:hint="eastAsia"/>
              </w:rPr>
              <w:t>，</w:t>
            </w:r>
            <w:r w:rsidRPr="00FB0FF3">
              <w:rPr>
                <w:rFonts w:hint="eastAsia"/>
              </w:rPr>
              <w:t>目前正在认真考虑委员会的《意见》</w:t>
            </w:r>
            <w:r>
              <w:rPr>
                <w:rFonts w:hint="eastAsia"/>
              </w:rPr>
              <w:t>，</w:t>
            </w:r>
            <w:r w:rsidRPr="00FB0FF3">
              <w:rPr>
                <w:rFonts w:hint="eastAsia"/>
              </w:rPr>
              <w:t>将在今后的一天作出答复。</w:t>
            </w:r>
          </w:p>
        </w:tc>
      </w:tr>
      <w:tr w:rsidR="00913099" w:rsidRPr="005033D7" w:rsidTr="00913099">
        <w:tc>
          <w:tcPr>
            <w:tcW w:w="7370" w:type="dxa"/>
            <w:gridSpan w:val="2"/>
            <w:shd w:val="clear" w:color="auto" w:fill="auto"/>
          </w:tcPr>
          <w:p w:rsidR="00913099" w:rsidRPr="005033D7" w:rsidRDefault="00913099" w:rsidP="00913099">
            <w:pPr>
              <w:pStyle w:val="SingleTxtGC"/>
              <w:ind w:left="0" w:right="0"/>
              <w:rPr>
                <w:rFonts w:eastAsia="SimHei" w:hint="eastAsia"/>
              </w:rPr>
            </w:pPr>
            <w:r w:rsidRPr="005033D7">
              <w:rPr>
                <w:rFonts w:eastAsia="SimHei"/>
              </w:rPr>
              <w:t>已采取或需要采取的进一步行动</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缔约国的函文已于</w:t>
            </w:r>
            <w:r w:rsidRPr="00FB0FF3">
              <w:rPr>
                <w:rFonts w:hint="eastAsia"/>
              </w:rPr>
              <w:t>2011</w:t>
            </w:r>
            <w:r w:rsidRPr="00FB0FF3">
              <w:rPr>
                <w:rFonts w:hint="eastAsia"/>
              </w:rPr>
              <w:t>年</w:t>
            </w:r>
            <w:r w:rsidRPr="00FB0FF3">
              <w:rPr>
                <w:rFonts w:hint="eastAsia"/>
              </w:rPr>
              <w:t>10</w:t>
            </w:r>
            <w:r w:rsidRPr="00FB0FF3">
              <w:rPr>
                <w:rFonts w:hint="eastAsia"/>
              </w:rPr>
              <w:t>月</w:t>
            </w:r>
            <w:r w:rsidRPr="00FB0FF3">
              <w:rPr>
                <w:rFonts w:hint="eastAsia"/>
              </w:rPr>
              <w:t>15</w:t>
            </w:r>
            <w:r w:rsidRPr="00FB0FF3">
              <w:rPr>
                <w:rFonts w:hint="eastAsia"/>
              </w:rPr>
              <w:t>日转交缔约国。将准备致缔约国的催复函。委员会决定等待收到进一步评论后再就此事作出决定。</w:t>
            </w:r>
          </w:p>
        </w:tc>
      </w:tr>
      <w:tr w:rsidR="00913099" w:rsidRPr="00FB0FF3" w:rsidTr="00913099">
        <w:tc>
          <w:tcPr>
            <w:tcW w:w="2548" w:type="dxa"/>
            <w:tcBorders>
              <w:bottom w:val="single" w:sz="12" w:space="0" w:color="auto"/>
            </w:tcBorders>
            <w:shd w:val="clear" w:color="auto" w:fill="auto"/>
          </w:tcPr>
          <w:p w:rsidR="00913099" w:rsidRPr="005033D7" w:rsidRDefault="00913099" w:rsidP="00913099">
            <w:pPr>
              <w:pStyle w:val="SingleTxtGC"/>
              <w:ind w:left="0" w:right="0"/>
              <w:rPr>
                <w:rFonts w:eastAsia="SimHei"/>
              </w:rPr>
            </w:pPr>
            <w:r w:rsidRPr="005033D7">
              <w:rPr>
                <w:rFonts w:eastAsia="SimHei"/>
              </w:rPr>
              <w:t>委员会的决定</w:t>
            </w:r>
          </w:p>
        </w:tc>
        <w:tc>
          <w:tcPr>
            <w:tcW w:w="4822" w:type="dxa"/>
            <w:tcBorders>
              <w:bottom w:val="single" w:sz="12" w:space="0" w:color="auto"/>
            </w:tcBorders>
            <w:shd w:val="clear" w:color="auto" w:fill="auto"/>
          </w:tcPr>
          <w:p w:rsidR="00913099" w:rsidRPr="00FB0FF3" w:rsidRDefault="00913099" w:rsidP="00913099">
            <w:pPr>
              <w:pStyle w:val="SingleTxtGC"/>
              <w:ind w:left="0" w:right="0"/>
              <w:rPr>
                <w:rFonts w:hint="eastAsia"/>
              </w:rPr>
            </w:pPr>
            <w:r w:rsidRPr="00FB0FF3">
              <w:t>委</w:t>
            </w:r>
            <w:r w:rsidRPr="00FB0FF3">
              <w:rPr>
                <w:rFonts w:hint="eastAsia"/>
              </w:rPr>
              <w:t>员会认为</w:t>
            </w:r>
            <w:r>
              <w:rPr>
                <w:rFonts w:hint="eastAsia"/>
              </w:rPr>
              <w:t>，</w:t>
            </w:r>
            <w:r w:rsidRPr="00FB0FF3">
              <w:rPr>
                <w:rFonts w:hint="eastAsia"/>
              </w:rPr>
              <w:t>后续对话仍在进行。</w:t>
            </w:r>
          </w:p>
        </w:tc>
      </w:tr>
    </w:tbl>
    <w:p w:rsidR="00913099" w:rsidRPr="00FB0FF3" w:rsidRDefault="00913099" w:rsidP="00913099">
      <w:pPr>
        <w:pStyle w:val="SingleTxtGC"/>
        <w:ind w:left="0" w:right="0"/>
        <w:rPr>
          <w:rFonts w:hint="eastAsia"/>
        </w:rPr>
      </w:pPr>
    </w:p>
    <w:tbl>
      <w:tblPr>
        <w:tblW w:w="7371" w:type="dxa"/>
        <w:tblInd w:w="1134" w:type="dxa"/>
        <w:tblLayout w:type="fixed"/>
        <w:tblCellMar>
          <w:left w:w="0" w:type="dxa"/>
          <w:right w:w="0" w:type="dxa"/>
        </w:tblCellMar>
        <w:tblLook w:val="01E0" w:firstRow="1" w:lastRow="1" w:firstColumn="1" w:lastColumn="1" w:noHBand="0" w:noVBand="0"/>
      </w:tblPr>
      <w:tblGrid>
        <w:gridCol w:w="2542"/>
        <w:gridCol w:w="6"/>
        <w:gridCol w:w="4823"/>
      </w:tblGrid>
      <w:tr w:rsidR="00913099" w:rsidRPr="00267E2F" w:rsidTr="00913099">
        <w:tc>
          <w:tcPr>
            <w:tcW w:w="2542" w:type="dxa"/>
            <w:tcBorders>
              <w:top w:val="single" w:sz="2" w:space="0" w:color="auto"/>
              <w:bottom w:val="single" w:sz="12" w:space="0" w:color="auto"/>
            </w:tcBorders>
            <w:shd w:val="clear" w:color="auto" w:fill="auto"/>
          </w:tcPr>
          <w:p w:rsidR="00913099" w:rsidRPr="00267E2F" w:rsidRDefault="00913099" w:rsidP="00913099">
            <w:pPr>
              <w:pStyle w:val="SingleTxtGC"/>
              <w:ind w:left="0" w:right="0"/>
              <w:rPr>
                <w:rFonts w:eastAsia="SimHei" w:hint="eastAsia"/>
                <w:bCs/>
                <w:lang w:val="en-GB"/>
              </w:rPr>
            </w:pPr>
            <w:r w:rsidRPr="00267E2F">
              <w:rPr>
                <w:rFonts w:eastAsia="SimHei" w:hint="eastAsia"/>
                <w:bCs/>
                <w:lang w:val="en-GB"/>
              </w:rPr>
              <w:t>缔约国</w:t>
            </w:r>
          </w:p>
        </w:tc>
        <w:tc>
          <w:tcPr>
            <w:tcW w:w="4829" w:type="dxa"/>
            <w:gridSpan w:val="2"/>
            <w:tcBorders>
              <w:top w:val="single" w:sz="2" w:space="0" w:color="auto"/>
              <w:bottom w:val="single" w:sz="12" w:space="0" w:color="auto"/>
            </w:tcBorders>
            <w:shd w:val="clear" w:color="auto" w:fill="auto"/>
          </w:tcPr>
          <w:p w:rsidR="00913099" w:rsidRPr="00267E2F" w:rsidRDefault="00913099" w:rsidP="00913099">
            <w:pPr>
              <w:pStyle w:val="SingleTxtGC"/>
              <w:ind w:left="0" w:right="0"/>
              <w:rPr>
                <w:rFonts w:eastAsia="SimHei" w:hint="eastAsia"/>
                <w:lang w:val="en-GB"/>
              </w:rPr>
            </w:pPr>
            <w:r w:rsidRPr="00267E2F">
              <w:rPr>
                <w:rFonts w:eastAsia="SimHei" w:hint="eastAsia"/>
                <w:lang w:val="en-GB"/>
              </w:rPr>
              <w:t>奥地利</w:t>
            </w:r>
          </w:p>
        </w:tc>
      </w:tr>
      <w:tr w:rsidR="00913099" w:rsidRPr="00FB0FF3" w:rsidTr="00913099">
        <w:tc>
          <w:tcPr>
            <w:tcW w:w="2542" w:type="dxa"/>
            <w:tcBorders>
              <w:top w:val="single" w:sz="12" w:space="0" w:color="auto"/>
            </w:tcBorders>
            <w:shd w:val="clear" w:color="auto" w:fill="auto"/>
          </w:tcPr>
          <w:p w:rsidR="00913099" w:rsidRPr="00267E2F" w:rsidRDefault="00913099" w:rsidP="00913099">
            <w:pPr>
              <w:pStyle w:val="SingleTxtGC"/>
              <w:ind w:left="0" w:right="0"/>
              <w:rPr>
                <w:rFonts w:eastAsia="SimHei" w:hint="eastAsia"/>
                <w:bCs/>
                <w:lang w:val="en-GB"/>
              </w:rPr>
            </w:pPr>
            <w:r w:rsidRPr="00267E2F">
              <w:rPr>
                <w:rFonts w:eastAsia="SimHei" w:hint="eastAsia"/>
                <w:bCs/>
                <w:lang w:val="en-GB"/>
              </w:rPr>
              <w:t>案件</w:t>
            </w:r>
          </w:p>
        </w:tc>
        <w:tc>
          <w:tcPr>
            <w:tcW w:w="4829" w:type="dxa"/>
            <w:gridSpan w:val="2"/>
            <w:tcBorders>
              <w:top w:val="single" w:sz="12" w:space="0" w:color="auto"/>
            </w:tcBorders>
            <w:shd w:val="clear" w:color="auto" w:fill="auto"/>
          </w:tcPr>
          <w:p w:rsidR="00913099" w:rsidRPr="00FB0FF3" w:rsidRDefault="00913099" w:rsidP="00913099">
            <w:pPr>
              <w:pStyle w:val="SingleTxtGC"/>
              <w:ind w:left="0" w:right="0"/>
              <w:rPr>
                <w:rFonts w:hint="eastAsia"/>
                <w:lang w:val="en-GB"/>
              </w:rPr>
            </w:pPr>
            <w:r w:rsidRPr="00DD6E41">
              <w:rPr>
                <w:rFonts w:hint="eastAsia"/>
                <w:b/>
                <w:bCs/>
              </w:rPr>
              <w:t>Pauger</w:t>
            </w:r>
            <w:r>
              <w:rPr>
                <w:rFonts w:hint="eastAsia"/>
                <w:lang w:val="en-GB"/>
              </w:rPr>
              <w:t xml:space="preserve">, </w:t>
            </w:r>
            <w:r w:rsidRPr="00EA45C8">
              <w:rPr>
                <w:rFonts w:eastAsia="SimHei" w:hint="eastAsia"/>
                <w:lang w:val="en-GB"/>
              </w:rPr>
              <w:t>第</w:t>
            </w:r>
            <w:r w:rsidRPr="00EA45C8">
              <w:rPr>
                <w:rFonts w:eastAsia="SimHei" w:hint="eastAsia"/>
                <w:b/>
                <w:bCs/>
              </w:rPr>
              <w:t>415</w:t>
            </w:r>
            <w:r w:rsidRPr="00EA45C8">
              <w:rPr>
                <w:rFonts w:eastAsia="SimHei" w:hint="eastAsia"/>
                <w:lang w:val="en-GB"/>
              </w:rPr>
              <w:t>/</w:t>
            </w:r>
            <w:r w:rsidRPr="00EA45C8">
              <w:rPr>
                <w:rFonts w:eastAsia="SimHei" w:hint="eastAsia"/>
                <w:b/>
                <w:bCs/>
              </w:rPr>
              <w:t>1990</w:t>
            </w:r>
            <w:r w:rsidRPr="00EA45C8">
              <w:rPr>
                <w:rFonts w:eastAsia="SimHei" w:hint="eastAsia"/>
                <w:lang w:val="en-GB"/>
              </w:rPr>
              <w:t>号和第</w:t>
            </w:r>
            <w:r w:rsidRPr="00EA45C8">
              <w:rPr>
                <w:rFonts w:eastAsia="SimHei" w:hint="eastAsia"/>
                <w:b/>
                <w:bCs/>
              </w:rPr>
              <w:t>716</w:t>
            </w:r>
            <w:r w:rsidRPr="00EA45C8">
              <w:rPr>
                <w:rFonts w:eastAsia="SimHei" w:hint="eastAsia"/>
                <w:lang w:val="en-GB"/>
              </w:rPr>
              <w:t>/</w:t>
            </w:r>
            <w:r w:rsidRPr="00EA45C8">
              <w:rPr>
                <w:rFonts w:eastAsia="SimHei" w:hint="eastAsia"/>
                <w:b/>
                <w:bCs/>
              </w:rPr>
              <w:t>1996</w:t>
            </w:r>
            <w:r w:rsidRPr="00EA45C8">
              <w:rPr>
                <w:rFonts w:eastAsia="SimHei" w:hint="eastAsia"/>
                <w:lang w:val="en-GB"/>
              </w:rPr>
              <w:t>号来文</w:t>
            </w:r>
          </w:p>
        </w:tc>
      </w:tr>
      <w:tr w:rsidR="00913099" w:rsidRPr="00FB0FF3" w:rsidTr="00913099">
        <w:tc>
          <w:tcPr>
            <w:tcW w:w="2542" w:type="dxa"/>
            <w:shd w:val="clear" w:color="auto" w:fill="auto"/>
          </w:tcPr>
          <w:p w:rsidR="00913099" w:rsidRPr="00267E2F" w:rsidRDefault="00913099" w:rsidP="00913099">
            <w:pPr>
              <w:pStyle w:val="SingleTxtGC"/>
              <w:ind w:left="0" w:right="0"/>
              <w:rPr>
                <w:rFonts w:eastAsia="SimHei" w:hint="eastAsia"/>
                <w:bCs/>
                <w:lang w:val="en-GB"/>
              </w:rPr>
            </w:pPr>
            <w:r w:rsidRPr="00267E2F">
              <w:rPr>
                <w:rFonts w:eastAsia="SimHei" w:hint="eastAsia"/>
                <w:bCs/>
                <w:lang w:val="en-GB"/>
              </w:rPr>
              <w:t>《意见》通过日期</w:t>
            </w:r>
          </w:p>
        </w:tc>
        <w:tc>
          <w:tcPr>
            <w:tcW w:w="4829" w:type="dxa"/>
            <w:gridSpan w:val="2"/>
            <w:shd w:val="clear" w:color="auto" w:fill="auto"/>
          </w:tcPr>
          <w:p w:rsidR="00913099" w:rsidRPr="00FB0FF3" w:rsidRDefault="00913099" w:rsidP="00913099">
            <w:pPr>
              <w:pStyle w:val="SingleTxtGC"/>
              <w:ind w:left="0" w:right="0"/>
              <w:rPr>
                <w:rFonts w:hint="eastAsia"/>
                <w:lang w:val="en-GB"/>
              </w:rPr>
            </w:pPr>
            <w:r w:rsidRPr="00FB0FF3">
              <w:rPr>
                <w:lang w:val="en-GB"/>
              </w:rPr>
              <w:t>1992</w:t>
            </w:r>
            <w:r w:rsidRPr="00FB0FF3">
              <w:rPr>
                <w:rFonts w:hint="eastAsia"/>
                <w:lang w:val="en-GB"/>
              </w:rPr>
              <w:t>年</w:t>
            </w:r>
            <w:r w:rsidRPr="00FB0FF3">
              <w:rPr>
                <w:rFonts w:hint="eastAsia"/>
                <w:lang w:val="en-GB"/>
              </w:rPr>
              <w:t>3</w:t>
            </w:r>
            <w:r w:rsidRPr="00FB0FF3">
              <w:rPr>
                <w:rFonts w:hint="eastAsia"/>
                <w:lang w:val="en-GB"/>
              </w:rPr>
              <w:t>月</w:t>
            </w:r>
            <w:r w:rsidRPr="00FB0FF3">
              <w:rPr>
                <w:rFonts w:hint="eastAsia"/>
                <w:lang w:val="en-GB"/>
              </w:rPr>
              <w:t>26</w:t>
            </w:r>
            <w:r w:rsidRPr="00FB0FF3">
              <w:rPr>
                <w:rFonts w:hint="eastAsia"/>
                <w:lang w:val="en-GB"/>
              </w:rPr>
              <w:t>日和</w:t>
            </w:r>
            <w:r w:rsidRPr="00FB0FF3">
              <w:rPr>
                <w:lang w:val="en-GB"/>
              </w:rPr>
              <w:t>1999</w:t>
            </w:r>
            <w:r w:rsidRPr="00FB0FF3">
              <w:rPr>
                <w:rFonts w:hint="eastAsia"/>
                <w:lang w:val="en-GB"/>
              </w:rPr>
              <w:t>年</w:t>
            </w:r>
            <w:r w:rsidRPr="00FB0FF3">
              <w:rPr>
                <w:rFonts w:hint="eastAsia"/>
                <w:lang w:val="en-GB"/>
              </w:rPr>
              <w:t>3</w:t>
            </w:r>
            <w:r w:rsidRPr="00FB0FF3">
              <w:rPr>
                <w:rFonts w:hint="eastAsia"/>
                <w:lang w:val="en-GB"/>
              </w:rPr>
              <w:t>月</w:t>
            </w:r>
            <w:r w:rsidRPr="00FB0FF3">
              <w:rPr>
                <w:rFonts w:hint="eastAsia"/>
                <w:lang w:val="en-GB"/>
              </w:rPr>
              <w:t>25</w:t>
            </w:r>
            <w:r w:rsidRPr="00FB0FF3">
              <w:rPr>
                <w:rFonts w:hint="eastAsia"/>
                <w:lang w:val="en-GB"/>
              </w:rPr>
              <w:t>日</w:t>
            </w:r>
          </w:p>
        </w:tc>
      </w:tr>
      <w:tr w:rsidR="00913099" w:rsidRPr="00FB0FF3" w:rsidTr="00913099">
        <w:tc>
          <w:tcPr>
            <w:tcW w:w="2542" w:type="dxa"/>
            <w:shd w:val="clear" w:color="auto" w:fill="auto"/>
          </w:tcPr>
          <w:p w:rsidR="00913099" w:rsidRPr="00267E2F" w:rsidRDefault="00913099" w:rsidP="00913099">
            <w:pPr>
              <w:pStyle w:val="SingleTxtGC"/>
              <w:ind w:left="0" w:right="0"/>
              <w:rPr>
                <w:rFonts w:eastAsia="SimHei" w:hint="eastAsia"/>
                <w:bCs/>
                <w:lang w:val="en-GB"/>
              </w:rPr>
            </w:pPr>
            <w:r w:rsidRPr="00267E2F">
              <w:rPr>
                <w:rFonts w:eastAsia="SimHei" w:hint="eastAsia"/>
                <w:bCs/>
                <w:lang w:val="en-GB"/>
              </w:rPr>
              <w:t>裁定存在的问题和违反的</w:t>
            </w:r>
            <w:r>
              <w:rPr>
                <w:rFonts w:eastAsia="SimHei"/>
                <w:bCs/>
                <w:lang w:val="en-GB"/>
              </w:rPr>
              <w:br/>
            </w:r>
            <w:r w:rsidRPr="00267E2F">
              <w:rPr>
                <w:rFonts w:eastAsia="SimHei" w:hint="eastAsia"/>
                <w:bCs/>
                <w:lang w:val="en-GB"/>
              </w:rPr>
              <w:t>条款</w:t>
            </w:r>
          </w:p>
        </w:tc>
        <w:tc>
          <w:tcPr>
            <w:tcW w:w="4829" w:type="dxa"/>
            <w:gridSpan w:val="2"/>
            <w:shd w:val="clear" w:color="auto" w:fill="auto"/>
          </w:tcPr>
          <w:p w:rsidR="00913099" w:rsidRPr="00FB0FF3" w:rsidRDefault="00913099" w:rsidP="00913099">
            <w:pPr>
              <w:pStyle w:val="SingleTxtGC"/>
              <w:ind w:left="0" w:right="0"/>
              <w:rPr>
                <w:rFonts w:hint="eastAsia"/>
                <w:lang w:val="en-GB"/>
              </w:rPr>
            </w:pPr>
            <w:r w:rsidRPr="00FB0FF3">
              <w:rPr>
                <w:rFonts w:hint="eastAsia"/>
                <w:lang w:val="en-GB"/>
              </w:rPr>
              <w:t>《养恤金法》在养老金</w:t>
            </w:r>
            <w:r>
              <w:rPr>
                <w:rFonts w:hint="eastAsia"/>
                <w:lang w:val="en-GB"/>
              </w:rPr>
              <w:t>(</w:t>
            </w:r>
            <w:r w:rsidRPr="00FB0FF3">
              <w:rPr>
                <w:rFonts w:hint="eastAsia"/>
                <w:lang w:val="en-GB"/>
              </w:rPr>
              <w:t>寡妇部分</w:t>
            </w:r>
            <w:r>
              <w:rPr>
                <w:rFonts w:hint="eastAsia"/>
                <w:lang w:val="en-GB"/>
              </w:rPr>
              <w:t>)</w:t>
            </w:r>
            <w:r w:rsidRPr="00FB0FF3">
              <w:rPr>
                <w:rFonts w:hint="eastAsia"/>
                <w:lang w:val="en-GB"/>
              </w:rPr>
              <w:t>一次性总付款方面存在歧视</w:t>
            </w:r>
            <w:r>
              <w:rPr>
                <w:rFonts w:hint="eastAsia"/>
                <w:lang w:val="en-GB"/>
              </w:rPr>
              <w:t>；</w:t>
            </w:r>
            <w:r w:rsidRPr="00FB0FF3">
              <w:rPr>
                <w:rFonts w:hint="eastAsia"/>
                <w:lang w:val="en-GB"/>
              </w:rPr>
              <w:t>违反第</w:t>
            </w:r>
            <w:r w:rsidRPr="00FB0FF3">
              <w:rPr>
                <w:rFonts w:hint="eastAsia"/>
                <w:lang w:val="en-GB"/>
              </w:rPr>
              <w:t>26</w:t>
            </w:r>
            <w:r w:rsidRPr="00FB0FF3">
              <w:rPr>
                <w:rFonts w:hint="eastAsia"/>
                <w:lang w:val="en-GB"/>
              </w:rPr>
              <w:t>条。</w:t>
            </w:r>
          </w:p>
        </w:tc>
      </w:tr>
      <w:tr w:rsidR="00913099" w:rsidRPr="00FB0FF3" w:rsidTr="00913099">
        <w:tc>
          <w:tcPr>
            <w:tcW w:w="2542" w:type="dxa"/>
            <w:shd w:val="clear" w:color="auto" w:fill="auto"/>
          </w:tcPr>
          <w:p w:rsidR="00913099" w:rsidRPr="00267E2F" w:rsidRDefault="00913099" w:rsidP="00913099">
            <w:pPr>
              <w:pStyle w:val="SingleTxtGC"/>
              <w:ind w:left="0" w:right="0"/>
              <w:rPr>
                <w:rFonts w:eastAsia="SimHei" w:hint="eastAsia"/>
                <w:bCs/>
                <w:lang w:val="en-GB"/>
              </w:rPr>
            </w:pPr>
            <w:r w:rsidRPr="00267E2F">
              <w:rPr>
                <w:rFonts w:eastAsia="SimHei" w:hint="eastAsia"/>
                <w:bCs/>
                <w:lang w:val="en-GB"/>
              </w:rPr>
              <w:t>建议采取的补救措施</w:t>
            </w:r>
          </w:p>
        </w:tc>
        <w:tc>
          <w:tcPr>
            <w:tcW w:w="4829" w:type="dxa"/>
            <w:gridSpan w:val="2"/>
            <w:shd w:val="clear" w:color="auto" w:fill="auto"/>
          </w:tcPr>
          <w:p w:rsidR="00913099" w:rsidRPr="00FB0FF3" w:rsidRDefault="00913099" w:rsidP="00913099">
            <w:pPr>
              <w:pStyle w:val="SingleTxtGC"/>
              <w:ind w:left="0" w:right="0"/>
              <w:rPr>
                <w:rFonts w:hint="eastAsia"/>
              </w:rPr>
            </w:pPr>
            <w:r w:rsidRPr="00FB0FF3">
              <w:rPr>
                <w:rFonts w:hint="eastAsia"/>
              </w:rPr>
              <w:t>在第</w:t>
            </w:r>
            <w:r>
              <w:rPr>
                <w:rFonts w:hint="eastAsia"/>
              </w:rPr>
              <w:t>415</w:t>
            </w:r>
            <w:r>
              <w:rPr>
                <w:lang w:val="en-GB"/>
              </w:rPr>
              <w:t>/</w:t>
            </w:r>
            <w:r w:rsidRPr="00FB0FF3">
              <w:rPr>
                <w:rFonts w:hint="eastAsia"/>
              </w:rPr>
              <w:t>1990</w:t>
            </w:r>
            <w:r w:rsidRPr="00FB0FF3">
              <w:rPr>
                <w:rFonts w:hint="eastAsia"/>
              </w:rPr>
              <w:t>号来文中</w:t>
            </w:r>
            <w:r>
              <w:rPr>
                <w:rFonts w:hint="eastAsia"/>
              </w:rPr>
              <w:t>，</w:t>
            </w:r>
            <w:r w:rsidRPr="00FB0FF3">
              <w:rPr>
                <w:rFonts w:hint="eastAsia"/>
              </w:rPr>
              <w:t>委员会赞赏地注意到缔约国已采取措施</w:t>
            </w:r>
            <w:r>
              <w:rPr>
                <w:rFonts w:hint="eastAsia"/>
              </w:rPr>
              <w:t>，</w:t>
            </w:r>
            <w:r w:rsidRPr="00FB0FF3">
              <w:rPr>
                <w:rFonts w:hint="eastAsia"/>
              </w:rPr>
              <w:t>从</w:t>
            </w:r>
            <w:r w:rsidRPr="00FB0FF3">
              <w:rPr>
                <w:rFonts w:hint="eastAsia"/>
              </w:rPr>
              <w:t>1995</w:t>
            </w:r>
            <w:r w:rsidRPr="00FB0FF3">
              <w:rPr>
                <w:rFonts w:hint="eastAsia"/>
              </w:rPr>
              <w:t>年开始废除《养恤金法》中歧视性条款。尽管缔约国采取了这些步骤</w:t>
            </w:r>
            <w:r>
              <w:rPr>
                <w:rFonts w:hint="eastAsia"/>
              </w:rPr>
              <w:t>，</w:t>
            </w:r>
            <w:r w:rsidRPr="00FB0FF3">
              <w:rPr>
                <w:rFonts w:hint="eastAsia"/>
              </w:rPr>
              <w:t>但委员会表示</w:t>
            </w:r>
            <w:r>
              <w:rPr>
                <w:rFonts w:hint="eastAsia"/>
              </w:rPr>
              <w:t>，</w:t>
            </w:r>
            <w:r w:rsidRPr="00FB0FF3">
              <w:rPr>
                <w:rFonts w:hint="eastAsia"/>
              </w:rPr>
              <w:t>缔约国应向</w:t>
            </w:r>
            <w:r w:rsidRPr="00FB0FF3">
              <w:rPr>
                <w:lang w:val="en-GB"/>
              </w:rPr>
              <w:t xml:space="preserve">Dietmar </w:t>
            </w:r>
            <w:r w:rsidRPr="00FB0FF3">
              <w:rPr>
                <w:rFonts w:hint="eastAsia"/>
              </w:rPr>
              <w:t>Pauger</w:t>
            </w:r>
            <w:r w:rsidRPr="00FB0FF3">
              <w:rPr>
                <w:rFonts w:hint="eastAsia"/>
              </w:rPr>
              <w:t>先生提供适当的补偿。</w:t>
            </w:r>
          </w:p>
        </w:tc>
      </w:tr>
      <w:tr w:rsidR="00913099" w:rsidRPr="00FB0FF3" w:rsidTr="00913099">
        <w:tc>
          <w:tcPr>
            <w:tcW w:w="2542" w:type="dxa"/>
            <w:shd w:val="clear" w:color="auto" w:fill="auto"/>
          </w:tcPr>
          <w:p w:rsidR="00913099" w:rsidRPr="00267E2F" w:rsidRDefault="00913099" w:rsidP="00913099">
            <w:pPr>
              <w:pStyle w:val="SingleTxtGC"/>
              <w:ind w:left="0" w:right="0"/>
              <w:rPr>
                <w:rFonts w:eastAsia="SimHei" w:hint="eastAsia"/>
                <w:bCs/>
                <w:lang w:val="en-GB"/>
              </w:rPr>
            </w:pPr>
          </w:p>
        </w:tc>
        <w:tc>
          <w:tcPr>
            <w:tcW w:w="4829" w:type="dxa"/>
            <w:gridSpan w:val="2"/>
            <w:shd w:val="clear" w:color="auto" w:fill="auto"/>
          </w:tcPr>
          <w:p w:rsidR="00913099" w:rsidRPr="00FB0FF3" w:rsidRDefault="00913099" w:rsidP="00913099">
            <w:pPr>
              <w:pStyle w:val="SingleTxtGC"/>
              <w:ind w:left="0" w:right="0"/>
              <w:rPr>
                <w:rFonts w:hint="eastAsia"/>
              </w:rPr>
            </w:pPr>
            <w:r w:rsidRPr="00FB0FF3">
              <w:rPr>
                <w:rFonts w:hint="eastAsia"/>
              </w:rPr>
              <w:t>在第</w:t>
            </w:r>
            <w:r w:rsidRPr="00FB0FF3">
              <w:rPr>
                <w:rFonts w:hint="eastAsia"/>
              </w:rPr>
              <w:t>716</w:t>
            </w:r>
            <w:r>
              <w:rPr>
                <w:rFonts w:hint="eastAsia"/>
              </w:rPr>
              <w:t>/</w:t>
            </w:r>
            <w:r w:rsidRPr="00FB0FF3">
              <w:rPr>
                <w:rFonts w:hint="eastAsia"/>
              </w:rPr>
              <w:t>1996</w:t>
            </w:r>
            <w:r w:rsidRPr="00FB0FF3">
              <w:rPr>
                <w:rFonts w:hint="eastAsia"/>
              </w:rPr>
              <w:t>号来文中</w:t>
            </w:r>
            <w:r>
              <w:rPr>
                <w:rFonts w:hint="eastAsia"/>
              </w:rPr>
              <w:t>，</w:t>
            </w:r>
            <w:r w:rsidRPr="00FB0FF3">
              <w:rPr>
                <w:rFonts w:hint="eastAsia"/>
              </w:rPr>
              <w:t>委员会认为</w:t>
            </w:r>
            <w:r>
              <w:rPr>
                <w:rFonts w:hint="eastAsia"/>
              </w:rPr>
              <w:t>，</w:t>
            </w:r>
            <w:r w:rsidRPr="00FB0FF3">
              <w:rPr>
                <w:rFonts w:hint="eastAsia"/>
              </w:rPr>
              <w:t>“缔约国有义务向</w:t>
            </w:r>
            <w:r w:rsidRPr="00FB0FF3">
              <w:rPr>
                <w:rFonts w:hint="eastAsia"/>
              </w:rPr>
              <w:t>Pauger</w:t>
            </w:r>
            <w:r w:rsidRPr="00FB0FF3">
              <w:rPr>
                <w:rFonts w:hint="eastAsia"/>
              </w:rPr>
              <w:t>先生提供有效的补偿</w:t>
            </w:r>
            <w:r>
              <w:rPr>
                <w:rFonts w:hint="eastAsia"/>
              </w:rPr>
              <w:t>，</w:t>
            </w:r>
            <w:r w:rsidRPr="00FB0FF3">
              <w:rPr>
                <w:rFonts w:hint="eastAsia"/>
              </w:rPr>
              <w:t>特别是按全额退休金计算</w:t>
            </w:r>
            <w:r>
              <w:rPr>
                <w:rFonts w:hint="eastAsia"/>
              </w:rPr>
              <w:t>，</w:t>
            </w:r>
            <w:r w:rsidRPr="00FB0FF3">
              <w:rPr>
                <w:rFonts w:hint="eastAsia"/>
              </w:rPr>
              <w:t>向他提供一次性付款</w:t>
            </w:r>
            <w:r>
              <w:rPr>
                <w:rFonts w:hint="eastAsia"/>
              </w:rPr>
              <w:t>，</w:t>
            </w:r>
            <w:r w:rsidRPr="00FB0FF3">
              <w:rPr>
                <w:rFonts w:hint="eastAsia"/>
              </w:rPr>
              <w:t>不加任何歧视。缔约国有义务采取措施</w:t>
            </w:r>
            <w:r>
              <w:rPr>
                <w:rFonts w:hint="eastAsia"/>
              </w:rPr>
              <w:t>，</w:t>
            </w:r>
            <w:r w:rsidRPr="00FB0FF3">
              <w:rPr>
                <w:rFonts w:hint="eastAsia"/>
              </w:rPr>
              <w:t>防止今后发生类似侵权行为”</w:t>
            </w:r>
            <w:r>
              <w:rPr>
                <w:rFonts w:hint="eastAsia"/>
              </w:rPr>
              <w:t>(</w:t>
            </w:r>
            <w:r w:rsidRPr="00FB0FF3">
              <w:rPr>
                <w:rFonts w:hint="eastAsia"/>
              </w:rPr>
              <w:t>第</w:t>
            </w:r>
            <w:r w:rsidRPr="00FB0FF3">
              <w:rPr>
                <w:rFonts w:hint="eastAsia"/>
              </w:rPr>
              <w:t>12</w:t>
            </w:r>
            <w:r w:rsidRPr="00FB0FF3">
              <w:rPr>
                <w:rFonts w:hint="eastAsia"/>
              </w:rPr>
              <w:t>段</w:t>
            </w:r>
            <w:r>
              <w:rPr>
                <w:rFonts w:hint="eastAsia"/>
              </w:rPr>
              <w:t>)</w:t>
            </w:r>
            <w:r w:rsidRPr="00FB0FF3">
              <w:rPr>
                <w:rFonts w:hint="eastAsia"/>
              </w:rPr>
              <w:t>。</w:t>
            </w:r>
          </w:p>
        </w:tc>
      </w:tr>
      <w:tr w:rsidR="00913099" w:rsidRPr="00FB0FF3" w:rsidTr="00913099">
        <w:tc>
          <w:tcPr>
            <w:tcW w:w="2542" w:type="dxa"/>
            <w:shd w:val="clear" w:color="auto" w:fill="auto"/>
          </w:tcPr>
          <w:p w:rsidR="00913099" w:rsidRPr="00267E2F" w:rsidRDefault="00913099" w:rsidP="00913099">
            <w:pPr>
              <w:pStyle w:val="SingleTxtGC"/>
              <w:ind w:left="0" w:right="0"/>
              <w:rPr>
                <w:rFonts w:eastAsia="SimHei" w:hint="eastAsia"/>
                <w:bCs/>
                <w:lang w:val="en-GB"/>
              </w:rPr>
            </w:pPr>
            <w:r w:rsidRPr="00267E2F">
              <w:rPr>
                <w:rFonts w:eastAsia="SimHei" w:hint="eastAsia"/>
                <w:bCs/>
                <w:lang w:val="en-GB"/>
              </w:rPr>
              <w:t>缔约国应答复日期</w:t>
            </w:r>
          </w:p>
        </w:tc>
        <w:tc>
          <w:tcPr>
            <w:tcW w:w="4829" w:type="dxa"/>
            <w:gridSpan w:val="2"/>
            <w:shd w:val="clear" w:color="auto" w:fill="auto"/>
          </w:tcPr>
          <w:p w:rsidR="00913099" w:rsidRPr="00FB0FF3" w:rsidRDefault="00913099" w:rsidP="00913099">
            <w:pPr>
              <w:pStyle w:val="SingleTxtGC"/>
              <w:ind w:left="0" w:right="0"/>
              <w:rPr>
                <w:rFonts w:hint="eastAsia"/>
                <w:lang w:val="en-GB"/>
              </w:rPr>
            </w:pPr>
            <w:r w:rsidRPr="00FB0FF3">
              <w:rPr>
                <w:lang w:val="en-GB"/>
              </w:rPr>
              <w:t>1992</w:t>
            </w:r>
            <w:r w:rsidRPr="00FB0FF3">
              <w:rPr>
                <w:lang w:val="en-GB"/>
              </w:rPr>
              <w:t>年</w:t>
            </w:r>
            <w:r w:rsidRPr="00FB0FF3">
              <w:rPr>
                <w:lang w:val="en-GB"/>
              </w:rPr>
              <w:t>8</w:t>
            </w:r>
            <w:r w:rsidRPr="00FB0FF3">
              <w:rPr>
                <w:lang w:val="en-GB"/>
              </w:rPr>
              <w:t>月</w:t>
            </w:r>
            <w:r w:rsidRPr="00FB0FF3">
              <w:rPr>
                <w:rFonts w:hint="eastAsia"/>
                <w:lang w:val="en-GB"/>
              </w:rPr>
              <w:t>12</w:t>
            </w:r>
            <w:r w:rsidRPr="00FB0FF3">
              <w:rPr>
                <w:lang w:val="en-GB"/>
              </w:rPr>
              <w:t>日</w:t>
            </w:r>
            <w:r>
              <w:rPr>
                <w:rFonts w:hint="eastAsia"/>
                <w:lang w:val="en-GB"/>
              </w:rPr>
              <w:t>，</w:t>
            </w:r>
            <w:r w:rsidRPr="00FB0FF3">
              <w:rPr>
                <w:lang w:val="en-GB"/>
              </w:rPr>
              <w:t>1999</w:t>
            </w:r>
            <w:r w:rsidRPr="00FB0FF3">
              <w:rPr>
                <w:rFonts w:hint="eastAsia"/>
                <w:lang w:val="en-GB"/>
              </w:rPr>
              <w:t>年</w:t>
            </w:r>
            <w:r w:rsidRPr="00FB0FF3">
              <w:rPr>
                <w:rFonts w:hint="eastAsia"/>
                <w:lang w:val="en-GB"/>
              </w:rPr>
              <w:t>6</w:t>
            </w:r>
            <w:r w:rsidRPr="00FB0FF3">
              <w:rPr>
                <w:rFonts w:hint="eastAsia"/>
                <w:lang w:val="en-GB"/>
              </w:rPr>
              <w:t>月</w:t>
            </w:r>
            <w:r w:rsidRPr="00FB0FF3">
              <w:rPr>
                <w:rFonts w:hint="eastAsia"/>
                <w:lang w:val="en-GB"/>
              </w:rPr>
              <w:t>25</w:t>
            </w:r>
            <w:r w:rsidRPr="00FB0FF3">
              <w:rPr>
                <w:rFonts w:hint="eastAsia"/>
                <w:lang w:val="en-GB"/>
              </w:rPr>
              <w:t>日</w:t>
            </w:r>
          </w:p>
        </w:tc>
      </w:tr>
      <w:tr w:rsidR="00913099" w:rsidRPr="00FB0FF3" w:rsidTr="00913099">
        <w:tc>
          <w:tcPr>
            <w:tcW w:w="2542" w:type="dxa"/>
            <w:shd w:val="clear" w:color="auto" w:fill="auto"/>
          </w:tcPr>
          <w:p w:rsidR="00913099" w:rsidRPr="00267E2F" w:rsidRDefault="00913099" w:rsidP="00913099">
            <w:pPr>
              <w:pStyle w:val="SingleTxtGC"/>
              <w:ind w:left="0" w:right="0"/>
              <w:rPr>
                <w:rFonts w:eastAsia="SimHei" w:hint="eastAsia"/>
                <w:bCs/>
                <w:lang w:val="en-GB"/>
              </w:rPr>
            </w:pPr>
            <w:r w:rsidRPr="00267E2F">
              <w:rPr>
                <w:rFonts w:eastAsia="SimHei" w:hint="eastAsia"/>
                <w:bCs/>
                <w:lang w:val="en-GB"/>
              </w:rPr>
              <w:t>缔约国答复日期</w:t>
            </w:r>
          </w:p>
        </w:tc>
        <w:tc>
          <w:tcPr>
            <w:tcW w:w="4829" w:type="dxa"/>
            <w:gridSpan w:val="2"/>
            <w:shd w:val="clear" w:color="auto" w:fill="auto"/>
          </w:tcPr>
          <w:p w:rsidR="00913099" w:rsidRPr="00FB0FF3" w:rsidRDefault="00913099" w:rsidP="00913099">
            <w:pPr>
              <w:pStyle w:val="SingleTxtGC"/>
              <w:ind w:left="0" w:right="0"/>
              <w:rPr>
                <w:lang w:val="en-GB"/>
              </w:rPr>
            </w:pPr>
            <w:r w:rsidRPr="00FB0FF3">
              <w:rPr>
                <w:lang w:val="en-GB"/>
              </w:rPr>
              <w:t>1992</w:t>
            </w:r>
            <w:r w:rsidRPr="00FB0FF3">
              <w:rPr>
                <w:lang w:val="en-GB"/>
              </w:rPr>
              <w:t>年</w:t>
            </w:r>
            <w:r w:rsidRPr="00FB0FF3">
              <w:rPr>
                <w:lang w:val="en-GB"/>
              </w:rPr>
              <w:t>8</w:t>
            </w:r>
            <w:r w:rsidRPr="00FB0FF3">
              <w:rPr>
                <w:lang w:val="en-GB"/>
              </w:rPr>
              <w:t>月</w:t>
            </w:r>
            <w:r w:rsidRPr="00FB0FF3">
              <w:rPr>
                <w:rFonts w:hint="eastAsia"/>
                <w:lang w:val="en-GB"/>
              </w:rPr>
              <w:t>11</w:t>
            </w:r>
            <w:r w:rsidRPr="00FB0FF3">
              <w:rPr>
                <w:lang w:val="en-GB"/>
              </w:rPr>
              <w:t>日</w:t>
            </w:r>
            <w:r>
              <w:rPr>
                <w:rFonts w:hint="eastAsia"/>
                <w:lang w:val="en-GB"/>
              </w:rPr>
              <w:t>，</w:t>
            </w:r>
            <w:r w:rsidRPr="00FB0FF3">
              <w:rPr>
                <w:lang w:val="en-GB"/>
              </w:rPr>
              <w:t>2000</w:t>
            </w:r>
            <w:r w:rsidRPr="00FB0FF3">
              <w:rPr>
                <w:rFonts w:hint="eastAsia"/>
                <w:lang w:val="en-GB"/>
              </w:rPr>
              <w:t>年</w:t>
            </w:r>
            <w:r w:rsidRPr="00FB0FF3">
              <w:rPr>
                <w:rFonts w:hint="eastAsia"/>
                <w:lang w:val="en-GB"/>
              </w:rPr>
              <w:t>2</w:t>
            </w:r>
            <w:r w:rsidRPr="00FB0FF3">
              <w:rPr>
                <w:rFonts w:hint="eastAsia"/>
                <w:lang w:val="en-GB"/>
              </w:rPr>
              <w:t>月</w:t>
            </w:r>
            <w:r w:rsidRPr="00FB0FF3">
              <w:rPr>
                <w:rFonts w:hint="eastAsia"/>
                <w:lang w:val="en-GB"/>
              </w:rPr>
              <w:t>23</w:t>
            </w:r>
            <w:r w:rsidRPr="00FB0FF3">
              <w:rPr>
                <w:rFonts w:hint="eastAsia"/>
                <w:lang w:val="en-GB"/>
              </w:rPr>
              <w:t>日</w:t>
            </w:r>
            <w:r>
              <w:rPr>
                <w:rFonts w:hint="eastAsia"/>
                <w:lang w:val="en-GB"/>
              </w:rPr>
              <w:t>，</w:t>
            </w:r>
            <w:r w:rsidRPr="00FB0FF3">
              <w:rPr>
                <w:rFonts w:hint="eastAsia"/>
                <w:lang w:val="en-GB"/>
              </w:rPr>
              <w:t>2</w:t>
            </w:r>
            <w:r w:rsidRPr="00FB0FF3">
              <w:rPr>
                <w:lang w:val="en-GB"/>
              </w:rPr>
              <w:t>002</w:t>
            </w:r>
            <w:r w:rsidRPr="00FB0FF3">
              <w:rPr>
                <w:rFonts w:hint="eastAsia"/>
                <w:lang w:val="en-GB"/>
              </w:rPr>
              <w:t>年</w:t>
            </w:r>
            <w:r w:rsidRPr="00FB0FF3">
              <w:rPr>
                <w:rFonts w:hint="eastAsia"/>
                <w:lang w:val="en-GB"/>
              </w:rPr>
              <w:t>1</w:t>
            </w:r>
            <w:r w:rsidRPr="00FB0FF3">
              <w:rPr>
                <w:rFonts w:hint="eastAsia"/>
                <w:lang w:val="en-GB"/>
              </w:rPr>
              <w:t>月</w:t>
            </w:r>
            <w:r w:rsidRPr="00FB0FF3">
              <w:rPr>
                <w:rFonts w:hint="eastAsia"/>
                <w:lang w:val="en-GB"/>
              </w:rPr>
              <w:t>21</w:t>
            </w:r>
            <w:r w:rsidRPr="00FB0FF3">
              <w:rPr>
                <w:rFonts w:hint="eastAsia"/>
                <w:lang w:val="en-GB"/>
              </w:rPr>
              <w:t>日</w:t>
            </w:r>
            <w:r w:rsidRPr="00FB0FF3">
              <w:rPr>
                <w:lang w:val="en-GB"/>
              </w:rPr>
              <w:t xml:space="preserve"> </w:t>
            </w:r>
          </w:p>
        </w:tc>
      </w:tr>
      <w:tr w:rsidR="00913099" w:rsidRPr="00FB0FF3" w:rsidTr="00913099">
        <w:tc>
          <w:tcPr>
            <w:tcW w:w="2542" w:type="dxa"/>
            <w:shd w:val="clear" w:color="auto" w:fill="auto"/>
          </w:tcPr>
          <w:p w:rsidR="00913099" w:rsidRPr="00267E2F" w:rsidRDefault="00913099" w:rsidP="00913099">
            <w:pPr>
              <w:pStyle w:val="SingleTxtGC"/>
              <w:ind w:left="0" w:right="0"/>
              <w:rPr>
                <w:rFonts w:eastAsia="SimHei" w:hint="eastAsia"/>
                <w:bCs/>
                <w:lang w:val="en-GB"/>
              </w:rPr>
            </w:pPr>
            <w:r w:rsidRPr="00267E2F">
              <w:rPr>
                <w:rFonts w:eastAsia="SimHei" w:hint="eastAsia"/>
                <w:bCs/>
                <w:lang w:val="en-GB"/>
              </w:rPr>
              <w:t>提交人评论日期</w:t>
            </w:r>
          </w:p>
        </w:tc>
        <w:tc>
          <w:tcPr>
            <w:tcW w:w="4829" w:type="dxa"/>
            <w:gridSpan w:val="2"/>
            <w:shd w:val="clear" w:color="auto" w:fill="auto"/>
          </w:tcPr>
          <w:p w:rsidR="00913099" w:rsidRPr="00FB0FF3" w:rsidRDefault="00913099" w:rsidP="00913099">
            <w:pPr>
              <w:pStyle w:val="SingleTxtGC"/>
              <w:ind w:left="0" w:right="0"/>
              <w:rPr>
                <w:lang w:val="en-GB"/>
              </w:rPr>
            </w:pPr>
            <w:r w:rsidRPr="00FB0FF3">
              <w:rPr>
                <w:lang w:val="en-GB"/>
              </w:rPr>
              <w:t>2001</w:t>
            </w:r>
            <w:r w:rsidRPr="00FB0FF3">
              <w:rPr>
                <w:rFonts w:hint="eastAsia"/>
                <w:lang w:val="en-GB"/>
              </w:rPr>
              <w:t>年</w:t>
            </w:r>
            <w:r w:rsidRPr="00FB0FF3">
              <w:rPr>
                <w:rFonts w:hint="eastAsia"/>
                <w:lang w:val="en-GB"/>
              </w:rPr>
              <w:t>12</w:t>
            </w:r>
            <w:r w:rsidRPr="00FB0FF3">
              <w:rPr>
                <w:rFonts w:hint="eastAsia"/>
                <w:lang w:val="en-GB"/>
              </w:rPr>
              <w:t>月</w:t>
            </w:r>
            <w:r w:rsidRPr="00FB0FF3">
              <w:rPr>
                <w:rFonts w:hint="eastAsia"/>
                <w:lang w:val="en-GB"/>
              </w:rPr>
              <w:t>18</w:t>
            </w:r>
            <w:r w:rsidRPr="00FB0FF3">
              <w:rPr>
                <w:rFonts w:hint="eastAsia"/>
                <w:lang w:val="en-GB"/>
              </w:rPr>
              <w:t>日</w:t>
            </w:r>
            <w:r>
              <w:rPr>
                <w:rFonts w:hint="eastAsia"/>
                <w:lang w:val="en-GB"/>
              </w:rPr>
              <w:t>，</w:t>
            </w:r>
            <w:r w:rsidRPr="00FB0FF3">
              <w:rPr>
                <w:lang w:val="en-GB"/>
              </w:rPr>
              <w:t>2010</w:t>
            </w:r>
            <w:r w:rsidRPr="00FB0FF3">
              <w:rPr>
                <w:rFonts w:hint="eastAsia"/>
                <w:lang w:val="en-GB"/>
              </w:rPr>
              <w:t>年</w:t>
            </w:r>
            <w:r w:rsidRPr="00FB0FF3">
              <w:rPr>
                <w:rFonts w:hint="eastAsia"/>
                <w:lang w:val="en-GB"/>
              </w:rPr>
              <w:t>4</w:t>
            </w:r>
            <w:r w:rsidRPr="00FB0FF3">
              <w:rPr>
                <w:rFonts w:hint="eastAsia"/>
                <w:lang w:val="en-GB"/>
              </w:rPr>
              <w:t>月</w:t>
            </w:r>
            <w:r w:rsidRPr="00FB0FF3">
              <w:rPr>
                <w:rFonts w:hint="eastAsia"/>
                <w:lang w:val="en-GB"/>
              </w:rPr>
              <w:t>23</w:t>
            </w:r>
            <w:r w:rsidRPr="00FB0FF3">
              <w:rPr>
                <w:rFonts w:hint="eastAsia"/>
                <w:lang w:val="en-GB"/>
              </w:rPr>
              <w:t>日</w:t>
            </w:r>
            <w:r>
              <w:rPr>
                <w:rFonts w:hint="eastAsia"/>
                <w:lang w:val="en-GB"/>
              </w:rPr>
              <w:t>，</w:t>
            </w:r>
            <w:r w:rsidRPr="00FB0FF3">
              <w:rPr>
                <w:lang w:val="en-GB"/>
              </w:rPr>
              <w:t>2011</w:t>
            </w:r>
            <w:r w:rsidRPr="00FB0FF3">
              <w:rPr>
                <w:lang w:val="en-GB"/>
              </w:rPr>
              <w:t>年</w:t>
            </w:r>
            <w:r w:rsidRPr="00FB0FF3">
              <w:rPr>
                <w:lang w:val="en-GB"/>
              </w:rPr>
              <w:t>3</w:t>
            </w:r>
            <w:r w:rsidRPr="00FB0FF3">
              <w:rPr>
                <w:lang w:val="en-GB"/>
              </w:rPr>
              <w:t>月</w:t>
            </w:r>
            <w:r w:rsidRPr="00FB0FF3">
              <w:rPr>
                <w:rFonts w:hint="eastAsia"/>
                <w:lang w:val="en-GB"/>
              </w:rPr>
              <w:t>22</w:t>
            </w:r>
            <w:r w:rsidRPr="00FB0FF3">
              <w:rPr>
                <w:lang w:val="en-GB"/>
              </w:rPr>
              <w:t>日</w:t>
            </w:r>
          </w:p>
        </w:tc>
      </w:tr>
      <w:tr w:rsidR="00913099" w:rsidRPr="00267E2F" w:rsidTr="00913099">
        <w:tc>
          <w:tcPr>
            <w:tcW w:w="7371" w:type="dxa"/>
            <w:gridSpan w:val="3"/>
            <w:shd w:val="clear" w:color="auto" w:fill="auto"/>
          </w:tcPr>
          <w:p w:rsidR="00913099" w:rsidRPr="00267E2F" w:rsidRDefault="00913099" w:rsidP="00913099">
            <w:pPr>
              <w:pStyle w:val="SingleTxtGC"/>
              <w:ind w:left="0" w:right="0"/>
              <w:rPr>
                <w:rFonts w:eastAsia="SimHei" w:hint="eastAsia"/>
                <w:lang w:val="en-GB"/>
              </w:rPr>
            </w:pPr>
            <w:r w:rsidRPr="00267E2F">
              <w:rPr>
                <w:rFonts w:eastAsia="SimHei" w:hint="eastAsia"/>
                <w:lang w:val="en-GB"/>
              </w:rPr>
              <w:t>缔约国的陈述</w:t>
            </w:r>
          </w:p>
        </w:tc>
      </w:tr>
      <w:tr w:rsidR="00913099" w:rsidRPr="00FB0FF3" w:rsidTr="00913099">
        <w:tc>
          <w:tcPr>
            <w:tcW w:w="7371" w:type="dxa"/>
            <w:gridSpan w:val="3"/>
            <w:shd w:val="clear" w:color="auto" w:fill="auto"/>
          </w:tcPr>
          <w:p w:rsidR="00913099" w:rsidRPr="00267E2F" w:rsidRDefault="00913099" w:rsidP="00913099">
            <w:pPr>
              <w:pStyle w:val="SingleTxtGC"/>
              <w:ind w:left="0" w:right="0"/>
              <w:rPr>
                <w:rFonts w:hint="eastAsia"/>
              </w:rPr>
            </w:pPr>
            <w:r>
              <w:tab/>
            </w:r>
            <w:r w:rsidRPr="00FB0FF3">
              <w:rPr>
                <w:rFonts w:hint="eastAsia"/>
              </w:rPr>
              <w:t>见委员会</w:t>
            </w:r>
            <w:r w:rsidRPr="00FB0FF3">
              <w:rPr>
                <w:rFonts w:hint="eastAsia"/>
              </w:rPr>
              <w:t>2001</w:t>
            </w:r>
            <w:r>
              <w:rPr>
                <w:rFonts w:hint="eastAsia"/>
              </w:rPr>
              <w:t>/</w:t>
            </w:r>
            <w:r w:rsidRPr="00FB0FF3">
              <w:rPr>
                <w:rFonts w:hint="eastAsia"/>
              </w:rPr>
              <w:t>2002</w:t>
            </w:r>
            <w:r w:rsidRPr="00FB0FF3">
              <w:rPr>
                <w:rFonts w:hint="eastAsia"/>
              </w:rPr>
              <w:t>年的年度报告。</w:t>
            </w:r>
            <w:r w:rsidR="006813EA" w:rsidRPr="006813EA">
              <w:rPr>
                <w:color w:val="0000FF"/>
                <w:vertAlign w:val="superscript"/>
              </w:rPr>
              <w:footnoteReference w:id="30"/>
            </w:r>
          </w:p>
        </w:tc>
      </w:tr>
      <w:tr w:rsidR="00913099" w:rsidRPr="00FB0FF3" w:rsidTr="00913099">
        <w:tc>
          <w:tcPr>
            <w:tcW w:w="7371" w:type="dxa"/>
            <w:gridSpan w:val="3"/>
            <w:shd w:val="clear" w:color="auto" w:fill="auto"/>
          </w:tcPr>
          <w:p w:rsidR="00913099" w:rsidRPr="00FB0FF3" w:rsidRDefault="00913099" w:rsidP="00913099">
            <w:pPr>
              <w:pStyle w:val="SingleTxtGC"/>
              <w:ind w:left="0" w:right="0"/>
              <w:rPr>
                <w:rFonts w:hint="eastAsia"/>
                <w:lang w:val="en-GB"/>
              </w:rPr>
            </w:pPr>
            <w:r>
              <w:tab/>
            </w:r>
            <w:r w:rsidRPr="00FB0FF3">
              <w:rPr>
                <w:rFonts w:hint="eastAsia"/>
              </w:rPr>
              <w:t>在</w:t>
            </w:r>
            <w:r w:rsidRPr="00FB0FF3">
              <w:rPr>
                <w:rFonts w:hint="eastAsia"/>
              </w:rPr>
              <w:t>2011</w:t>
            </w:r>
            <w:r w:rsidRPr="00FB0FF3">
              <w:rPr>
                <w:rFonts w:hint="eastAsia"/>
              </w:rPr>
              <w:t>年</w:t>
            </w:r>
            <w:r w:rsidRPr="00FB0FF3">
              <w:rPr>
                <w:rFonts w:hint="eastAsia"/>
              </w:rPr>
              <w:t>6</w:t>
            </w:r>
            <w:r w:rsidRPr="00FB0FF3">
              <w:rPr>
                <w:rFonts w:hint="eastAsia"/>
              </w:rPr>
              <w:t>月</w:t>
            </w:r>
            <w:r w:rsidRPr="00FB0FF3">
              <w:rPr>
                <w:rFonts w:hint="eastAsia"/>
              </w:rPr>
              <w:t>20</w:t>
            </w:r>
            <w:r w:rsidRPr="00FB0FF3">
              <w:rPr>
                <w:rFonts w:hint="eastAsia"/>
              </w:rPr>
              <w:t>日的普通照会中</w:t>
            </w:r>
            <w:r>
              <w:rPr>
                <w:rFonts w:hint="eastAsia"/>
              </w:rPr>
              <w:t>，</w:t>
            </w:r>
            <w:r w:rsidRPr="00FB0FF3">
              <w:rPr>
                <w:rFonts w:hint="eastAsia"/>
              </w:rPr>
              <w:t>缔约国通知委员会说</w:t>
            </w:r>
            <w:r>
              <w:rPr>
                <w:rFonts w:hint="eastAsia"/>
              </w:rPr>
              <w:t>，</w:t>
            </w:r>
            <w:r w:rsidRPr="00FB0FF3">
              <w:rPr>
                <w:rFonts w:hint="eastAsia"/>
              </w:rPr>
              <w:t>它已落实了委员会就第</w:t>
            </w:r>
            <w:r w:rsidRPr="00FB0FF3">
              <w:rPr>
                <w:rFonts w:hint="eastAsia"/>
              </w:rPr>
              <w:t>415</w:t>
            </w:r>
            <w:r>
              <w:rPr>
                <w:rFonts w:hint="eastAsia"/>
              </w:rPr>
              <w:t>/</w:t>
            </w:r>
            <w:r w:rsidRPr="00FB0FF3">
              <w:rPr>
                <w:rFonts w:hint="eastAsia"/>
              </w:rPr>
              <w:t>1990</w:t>
            </w:r>
            <w:r w:rsidRPr="00FB0FF3">
              <w:rPr>
                <w:rFonts w:hint="eastAsia"/>
              </w:rPr>
              <w:t>号和第</w:t>
            </w:r>
            <w:r w:rsidRPr="00FB0FF3">
              <w:rPr>
                <w:rFonts w:hint="eastAsia"/>
              </w:rPr>
              <w:t>716</w:t>
            </w:r>
            <w:r>
              <w:rPr>
                <w:rFonts w:hint="eastAsia"/>
              </w:rPr>
              <w:t>/</w:t>
            </w:r>
            <w:r w:rsidRPr="00FB0FF3">
              <w:rPr>
                <w:rFonts w:hint="eastAsia"/>
              </w:rPr>
              <w:t>1996</w:t>
            </w:r>
            <w:r w:rsidRPr="00FB0FF3">
              <w:rPr>
                <w:rFonts w:hint="eastAsia"/>
              </w:rPr>
              <w:t>号来文提出的《意见》。它提到了其</w:t>
            </w:r>
            <w:r w:rsidRPr="00FB0FF3">
              <w:rPr>
                <w:rFonts w:hint="eastAsia"/>
              </w:rPr>
              <w:t>2002</w:t>
            </w:r>
            <w:r w:rsidRPr="00FB0FF3">
              <w:rPr>
                <w:rFonts w:hint="eastAsia"/>
              </w:rPr>
              <w:t>年陈述</w:t>
            </w:r>
            <w:r>
              <w:rPr>
                <w:rFonts w:hint="eastAsia"/>
              </w:rPr>
              <w:t>，</w:t>
            </w:r>
            <w:r w:rsidRPr="00FB0FF3">
              <w:rPr>
                <w:rFonts w:hint="eastAsia"/>
              </w:rPr>
              <w:t>强调根据奥地利的法律制度</w:t>
            </w:r>
            <w:r>
              <w:rPr>
                <w:rFonts w:hint="eastAsia"/>
              </w:rPr>
              <w:t>，</w:t>
            </w:r>
            <w:r w:rsidRPr="00FB0FF3">
              <w:rPr>
                <w:rFonts w:hint="eastAsia"/>
              </w:rPr>
              <w:t>是不可能在鳏夫养老金或任何特惠金的名义下向提交人提供任何付款的。缔约国说</w:t>
            </w:r>
            <w:r>
              <w:rPr>
                <w:rFonts w:hint="eastAsia"/>
              </w:rPr>
              <w:t>，</w:t>
            </w:r>
            <w:r w:rsidRPr="00FB0FF3">
              <w:rPr>
                <w:rFonts w:hint="eastAsia"/>
              </w:rPr>
              <w:t>委员会</w:t>
            </w:r>
            <w:r w:rsidRPr="00FB0FF3">
              <w:rPr>
                <w:rFonts w:hint="eastAsia"/>
              </w:rPr>
              <w:t>2002</w:t>
            </w:r>
            <w:r w:rsidRPr="00FB0FF3">
              <w:rPr>
                <w:rFonts w:hint="eastAsia"/>
              </w:rPr>
              <w:t>年也没有对这些理由提出过异议。缔约国还说</w:t>
            </w:r>
            <w:r>
              <w:rPr>
                <w:rFonts w:hint="eastAsia"/>
              </w:rPr>
              <w:t>，</w:t>
            </w:r>
            <w:r w:rsidRPr="00FB0FF3">
              <w:rPr>
                <w:rFonts w:hint="eastAsia"/>
              </w:rPr>
              <w:t>委员会的《意见》亦没有表明作为补救措施应赔偿提交人的具体数额。缔约国在此期间已经修订了立法</w:t>
            </w:r>
            <w:r>
              <w:rPr>
                <w:rFonts w:hint="eastAsia"/>
              </w:rPr>
              <w:t>，</w:t>
            </w:r>
            <w:r w:rsidRPr="00FB0FF3">
              <w:rPr>
                <w:rFonts w:hint="eastAsia"/>
              </w:rPr>
              <w:t>目前在遗属养老金问题上男女一视同仁。</w:t>
            </w:r>
          </w:p>
        </w:tc>
      </w:tr>
      <w:tr w:rsidR="00913099" w:rsidRPr="00267E2F" w:rsidTr="00913099">
        <w:tc>
          <w:tcPr>
            <w:tcW w:w="7371" w:type="dxa"/>
            <w:gridSpan w:val="3"/>
            <w:shd w:val="clear" w:color="auto" w:fill="auto"/>
          </w:tcPr>
          <w:p w:rsidR="00913099" w:rsidRPr="00267E2F" w:rsidRDefault="00913099" w:rsidP="00913099">
            <w:pPr>
              <w:pStyle w:val="SingleTxtGC"/>
              <w:ind w:left="0" w:right="0"/>
              <w:rPr>
                <w:rFonts w:eastAsia="SimHei" w:hint="eastAsia"/>
                <w:bCs/>
              </w:rPr>
            </w:pPr>
            <w:r w:rsidRPr="00267E2F">
              <w:rPr>
                <w:rFonts w:eastAsia="SimHei" w:hint="eastAsia"/>
                <w:bCs/>
              </w:rPr>
              <w:t>提交人的评论</w:t>
            </w:r>
          </w:p>
        </w:tc>
      </w:tr>
      <w:tr w:rsidR="00913099" w:rsidRPr="00FB0FF3" w:rsidTr="00913099">
        <w:tc>
          <w:tcPr>
            <w:tcW w:w="7371" w:type="dxa"/>
            <w:gridSpan w:val="3"/>
            <w:shd w:val="clear" w:color="auto" w:fill="auto"/>
          </w:tcPr>
          <w:p w:rsidR="00913099" w:rsidRPr="00FB0FF3" w:rsidRDefault="00913099" w:rsidP="00913099">
            <w:pPr>
              <w:pStyle w:val="SingleTxtGC"/>
              <w:ind w:left="0" w:right="0"/>
              <w:rPr>
                <w:rFonts w:hint="eastAsia"/>
                <w:bCs/>
              </w:rPr>
            </w:pPr>
            <w:r>
              <w:rPr>
                <w:lang w:val="en-GB"/>
              </w:rPr>
              <w:tab/>
            </w:r>
            <w:r w:rsidRPr="00FB0FF3">
              <w:rPr>
                <w:rFonts w:hint="eastAsia"/>
                <w:lang w:val="en-GB"/>
              </w:rPr>
              <w:t>见</w:t>
            </w:r>
            <w:r w:rsidRPr="00FB0FF3">
              <w:rPr>
                <w:rFonts w:hint="eastAsia"/>
              </w:rPr>
              <w:t>委员会的年度报告。</w:t>
            </w:r>
            <w:r w:rsidR="006813EA" w:rsidRPr="006813EA">
              <w:rPr>
                <w:color w:val="0000FF"/>
                <w:vertAlign w:val="superscript"/>
              </w:rPr>
              <w:footnoteReference w:id="31"/>
            </w:r>
            <w:r w:rsidRPr="00FB0FF3">
              <w:rPr>
                <w:rFonts w:hint="eastAsia"/>
              </w:rPr>
              <w:t xml:space="preserve"> 2011</w:t>
            </w:r>
            <w:r w:rsidRPr="00FB0FF3">
              <w:rPr>
                <w:rFonts w:hint="eastAsia"/>
              </w:rPr>
              <w:t>年</w:t>
            </w:r>
            <w:r w:rsidRPr="00FB0FF3">
              <w:rPr>
                <w:rFonts w:hint="eastAsia"/>
              </w:rPr>
              <w:t>3</w:t>
            </w:r>
            <w:r w:rsidRPr="00FB0FF3">
              <w:rPr>
                <w:rFonts w:hint="eastAsia"/>
              </w:rPr>
              <w:t>月</w:t>
            </w:r>
            <w:r w:rsidRPr="00FB0FF3">
              <w:rPr>
                <w:rFonts w:hint="eastAsia"/>
              </w:rPr>
              <w:t>22</w:t>
            </w:r>
            <w:r w:rsidRPr="00FB0FF3">
              <w:rPr>
                <w:rFonts w:hint="eastAsia"/>
              </w:rPr>
              <w:t>日</w:t>
            </w:r>
            <w:r>
              <w:rPr>
                <w:rFonts w:hint="eastAsia"/>
              </w:rPr>
              <w:t>，</w:t>
            </w:r>
            <w:r w:rsidRPr="00FB0FF3">
              <w:rPr>
                <w:rFonts w:hint="eastAsia"/>
              </w:rPr>
              <w:t>提交人报告说</w:t>
            </w:r>
            <w:r>
              <w:rPr>
                <w:rFonts w:hint="eastAsia"/>
              </w:rPr>
              <w:t>，</w:t>
            </w:r>
            <w:r w:rsidRPr="00FB0FF3">
              <w:rPr>
                <w:rFonts w:hint="eastAsia"/>
              </w:rPr>
              <w:t>缔约国已修订其歧视性立法</w:t>
            </w:r>
            <w:r>
              <w:rPr>
                <w:rFonts w:hint="eastAsia"/>
              </w:rPr>
              <w:t>，</w:t>
            </w:r>
            <w:r w:rsidRPr="00FB0FF3">
              <w:rPr>
                <w:rFonts w:hint="eastAsia"/>
              </w:rPr>
              <w:t>但没有采取委员会关于向他提供有效补救的建议</w:t>
            </w:r>
            <w:r>
              <w:rPr>
                <w:rFonts w:hint="eastAsia"/>
              </w:rPr>
              <w:t>，</w:t>
            </w:r>
            <w:r w:rsidRPr="00FB0FF3">
              <w:rPr>
                <w:rFonts w:hint="eastAsia"/>
              </w:rPr>
              <w:t>并拒绝向他提供任何赔偿。</w:t>
            </w:r>
          </w:p>
        </w:tc>
      </w:tr>
      <w:tr w:rsidR="00913099" w:rsidRPr="00FB0FF3" w:rsidTr="00913099">
        <w:tc>
          <w:tcPr>
            <w:tcW w:w="2548" w:type="dxa"/>
            <w:gridSpan w:val="2"/>
            <w:tcBorders>
              <w:bottom w:val="single" w:sz="12" w:space="0" w:color="auto"/>
            </w:tcBorders>
            <w:shd w:val="clear" w:color="auto" w:fill="auto"/>
          </w:tcPr>
          <w:p w:rsidR="00913099" w:rsidRPr="00267E2F" w:rsidRDefault="00913099" w:rsidP="00613E12">
            <w:pPr>
              <w:pStyle w:val="SingleTxtGC"/>
              <w:pageBreakBefore/>
              <w:ind w:left="0" w:right="0"/>
              <w:rPr>
                <w:rFonts w:eastAsia="SimHei" w:hint="eastAsia"/>
                <w:lang w:val="en-GB"/>
              </w:rPr>
            </w:pPr>
            <w:r w:rsidRPr="00267E2F">
              <w:rPr>
                <w:rFonts w:eastAsia="SimHei" w:hint="eastAsia"/>
                <w:lang w:val="en-GB"/>
              </w:rPr>
              <w:t>委员会的决定</w:t>
            </w:r>
          </w:p>
        </w:tc>
        <w:tc>
          <w:tcPr>
            <w:tcW w:w="4823" w:type="dxa"/>
            <w:tcBorders>
              <w:bottom w:val="single" w:sz="12" w:space="0" w:color="auto"/>
            </w:tcBorders>
            <w:shd w:val="clear" w:color="auto" w:fill="auto"/>
          </w:tcPr>
          <w:p w:rsidR="00913099" w:rsidRPr="00267E2F" w:rsidRDefault="00913099" w:rsidP="00913099">
            <w:pPr>
              <w:pStyle w:val="SingleTxtGC"/>
              <w:ind w:left="0" w:right="0"/>
              <w:rPr>
                <w:rFonts w:hint="eastAsia"/>
              </w:rPr>
            </w:pPr>
            <w:r w:rsidRPr="00FB0FF3">
              <w:rPr>
                <w:rFonts w:hint="eastAsia"/>
                <w:lang w:val="en-GB"/>
              </w:rPr>
              <w:t>鉴</w:t>
            </w:r>
            <w:r w:rsidRPr="00FB0FF3">
              <w:rPr>
                <w:rFonts w:hint="eastAsia"/>
              </w:rPr>
              <w:t>于缔约国已采取措施修订立法</w:t>
            </w:r>
            <w:r>
              <w:rPr>
                <w:rFonts w:hint="eastAsia"/>
              </w:rPr>
              <w:t>，</w:t>
            </w:r>
            <w:r w:rsidRPr="00FB0FF3">
              <w:rPr>
                <w:rFonts w:hint="eastAsia"/>
              </w:rPr>
              <w:t>并确保未来不再发生类似侵权行为</w:t>
            </w:r>
            <w:r>
              <w:rPr>
                <w:rFonts w:hint="eastAsia"/>
              </w:rPr>
              <w:t>，</w:t>
            </w:r>
            <w:r w:rsidRPr="00FB0FF3">
              <w:rPr>
                <w:rFonts w:hint="eastAsia"/>
              </w:rPr>
              <w:t>也鉴于《意见》通过后已过去　很长时间</w:t>
            </w:r>
            <w:r>
              <w:rPr>
                <w:rFonts w:hint="eastAsia"/>
              </w:rPr>
              <w:t>，</w:t>
            </w:r>
            <w:r w:rsidRPr="00FB0FF3">
              <w:rPr>
                <w:rFonts w:hint="eastAsia"/>
              </w:rPr>
              <w:t>尽管提交人没有得到赔偿</w:t>
            </w:r>
            <w:r>
              <w:rPr>
                <w:rFonts w:hint="eastAsia"/>
              </w:rPr>
              <w:t>，</w:t>
            </w:r>
            <w:r w:rsidRPr="00FB0FF3">
              <w:rPr>
                <w:rFonts w:hint="eastAsia"/>
              </w:rPr>
              <w:t>但委员会决定在后续程序下结束该案件的审查</w:t>
            </w:r>
            <w:r>
              <w:rPr>
                <w:rFonts w:hint="eastAsia"/>
              </w:rPr>
              <w:t>，</w:t>
            </w:r>
            <w:r w:rsidRPr="00FB0FF3">
              <w:rPr>
                <w:rFonts w:hint="eastAsia"/>
              </w:rPr>
              <w:t>将其列入得到部分令人满意解决的案件清单。</w:t>
            </w:r>
          </w:p>
        </w:tc>
      </w:tr>
    </w:tbl>
    <w:p w:rsidR="00913099" w:rsidRPr="00FB0FF3" w:rsidRDefault="00913099" w:rsidP="00913099">
      <w:pPr>
        <w:pStyle w:val="SingleTxtGC"/>
        <w:ind w:left="0" w:right="0"/>
        <w:rPr>
          <w:rFonts w:hint="eastAsia"/>
          <w:lang w:val="en-GB"/>
        </w:rPr>
      </w:pPr>
    </w:p>
    <w:tbl>
      <w:tblPr>
        <w:tblW w:w="7371" w:type="dxa"/>
        <w:tblInd w:w="1134" w:type="dxa"/>
        <w:tblLayout w:type="fixed"/>
        <w:tblCellMar>
          <w:left w:w="0" w:type="dxa"/>
          <w:right w:w="0" w:type="dxa"/>
        </w:tblCellMar>
        <w:tblLook w:val="01E0" w:firstRow="1" w:lastRow="1" w:firstColumn="1" w:lastColumn="1" w:noHBand="0" w:noVBand="0"/>
      </w:tblPr>
      <w:tblGrid>
        <w:gridCol w:w="2548"/>
        <w:gridCol w:w="4823"/>
      </w:tblGrid>
      <w:tr w:rsidR="00913099" w:rsidRPr="00267E2F" w:rsidTr="00913099">
        <w:tc>
          <w:tcPr>
            <w:tcW w:w="2548" w:type="dxa"/>
            <w:tcBorders>
              <w:top w:val="single" w:sz="2" w:space="0" w:color="auto"/>
              <w:bottom w:val="single" w:sz="12" w:space="0" w:color="auto"/>
            </w:tcBorders>
            <w:shd w:val="clear" w:color="auto" w:fill="auto"/>
          </w:tcPr>
          <w:p w:rsidR="00913099" w:rsidRPr="00267E2F" w:rsidRDefault="00913099" w:rsidP="00913099">
            <w:pPr>
              <w:pStyle w:val="SingleTxtGC"/>
              <w:ind w:left="0" w:right="0"/>
              <w:rPr>
                <w:rFonts w:eastAsia="SimHei" w:hint="eastAsia"/>
                <w:lang w:val="en-GB"/>
              </w:rPr>
            </w:pPr>
            <w:r w:rsidRPr="00267E2F">
              <w:rPr>
                <w:rFonts w:eastAsia="SimHei" w:hint="eastAsia"/>
                <w:lang w:val="en-GB"/>
              </w:rPr>
              <w:t>缔约国</w:t>
            </w:r>
          </w:p>
        </w:tc>
        <w:tc>
          <w:tcPr>
            <w:tcW w:w="4823" w:type="dxa"/>
            <w:tcBorders>
              <w:top w:val="single" w:sz="2" w:space="0" w:color="auto"/>
              <w:bottom w:val="single" w:sz="12" w:space="0" w:color="auto"/>
            </w:tcBorders>
            <w:shd w:val="clear" w:color="auto" w:fill="auto"/>
          </w:tcPr>
          <w:p w:rsidR="00913099" w:rsidRPr="00267E2F" w:rsidRDefault="00913099" w:rsidP="00913099">
            <w:pPr>
              <w:pStyle w:val="SingleTxtGC"/>
              <w:ind w:left="0" w:right="0"/>
              <w:rPr>
                <w:rFonts w:eastAsia="SimHei" w:hint="eastAsia"/>
                <w:lang w:val="en-GB"/>
              </w:rPr>
            </w:pPr>
            <w:r w:rsidRPr="00267E2F">
              <w:rPr>
                <w:rFonts w:eastAsia="SimHei" w:hint="eastAsia"/>
                <w:lang w:val="en-GB"/>
              </w:rPr>
              <w:t>阿塞拜疆</w:t>
            </w:r>
          </w:p>
        </w:tc>
      </w:tr>
      <w:tr w:rsidR="00913099" w:rsidRPr="00FB0FF3" w:rsidTr="00913099">
        <w:tc>
          <w:tcPr>
            <w:tcW w:w="2548" w:type="dxa"/>
            <w:tcBorders>
              <w:top w:val="single" w:sz="12" w:space="0" w:color="auto"/>
            </w:tcBorders>
            <w:shd w:val="clear" w:color="auto" w:fill="auto"/>
          </w:tcPr>
          <w:p w:rsidR="00913099" w:rsidRPr="00267E2F" w:rsidRDefault="00913099" w:rsidP="00913099">
            <w:pPr>
              <w:pStyle w:val="SingleTxtGC"/>
              <w:ind w:left="0" w:right="0"/>
              <w:rPr>
                <w:rFonts w:eastAsia="SimHei" w:hint="eastAsia"/>
                <w:lang w:val="en-GB"/>
              </w:rPr>
            </w:pPr>
            <w:r w:rsidRPr="00267E2F">
              <w:rPr>
                <w:rFonts w:eastAsia="SimHei" w:hint="eastAsia"/>
                <w:lang w:val="en-GB"/>
              </w:rPr>
              <w:t>案件</w:t>
            </w:r>
          </w:p>
        </w:tc>
        <w:tc>
          <w:tcPr>
            <w:tcW w:w="4823" w:type="dxa"/>
            <w:tcBorders>
              <w:top w:val="single" w:sz="12" w:space="0" w:color="auto"/>
            </w:tcBorders>
            <w:shd w:val="clear" w:color="auto" w:fill="auto"/>
          </w:tcPr>
          <w:p w:rsidR="00913099" w:rsidRPr="00FB0FF3" w:rsidRDefault="00913099" w:rsidP="00913099">
            <w:pPr>
              <w:pStyle w:val="SingleTxtGC"/>
              <w:ind w:left="0" w:right="0"/>
              <w:rPr>
                <w:rFonts w:hint="eastAsia"/>
                <w:lang w:val="en-GB"/>
              </w:rPr>
            </w:pPr>
            <w:r w:rsidRPr="00DD6E41">
              <w:rPr>
                <w:rFonts w:hint="eastAsia"/>
                <w:b/>
                <w:bCs/>
              </w:rPr>
              <w:t>Avadanov</w:t>
            </w:r>
            <w:r>
              <w:rPr>
                <w:rFonts w:hint="eastAsia"/>
                <w:lang w:val="en-GB"/>
              </w:rPr>
              <w:t xml:space="preserve">, </w:t>
            </w:r>
            <w:r w:rsidRPr="00EA45C8">
              <w:rPr>
                <w:rFonts w:eastAsia="SimHei" w:hint="eastAsia"/>
                <w:lang w:val="en-GB"/>
              </w:rPr>
              <w:t>第</w:t>
            </w:r>
            <w:r w:rsidRPr="00EA45C8">
              <w:rPr>
                <w:rFonts w:eastAsia="SimHei" w:hint="eastAsia"/>
                <w:b/>
                <w:bCs/>
              </w:rPr>
              <w:t>1633</w:t>
            </w:r>
            <w:r w:rsidRPr="00EA45C8">
              <w:rPr>
                <w:rFonts w:eastAsia="SimHei" w:hint="eastAsia"/>
                <w:lang w:val="en-GB"/>
              </w:rPr>
              <w:t>/</w:t>
            </w:r>
            <w:r w:rsidRPr="00EA45C8">
              <w:rPr>
                <w:rFonts w:eastAsia="SimHei" w:hint="eastAsia"/>
                <w:b/>
                <w:bCs/>
              </w:rPr>
              <w:t>2007</w:t>
            </w:r>
            <w:r w:rsidRPr="00EA45C8">
              <w:rPr>
                <w:rFonts w:eastAsia="SimHei" w:hint="eastAsia"/>
                <w:lang w:val="en-GB"/>
              </w:rPr>
              <w:t>号来文</w:t>
            </w:r>
          </w:p>
        </w:tc>
      </w:tr>
      <w:tr w:rsidR="00913099" w:rsidRPr="00FB0FF3" w:rsidTr="00913099">
        <w:tc>
          <w:tcPr>
            <w:tcW w:w="2548" w:type="dxa"/>
            <w:shd w:val="clear" w:color="auto" w:fill="auto"/>
          </w:tcPr>
          <w:p w:rsidR="00913099" w:rsidRPr="00267E2F" w:rsidRDefault="00913099" w:rsidP="00913099">
            <w:pPr>
              <w:pStyle w:val="SingleTxtGC"/>
              <w:ind w:left="0" w:right="0"/>
              <w:rPr>
                <w:rFonts w:eastAsia="SimHei" w:hint="eastAsia"/>
                <w:lang w:val="en-GB"/>
              </w:rPr>
            </w:pPr>
            <w:r w:rsidRPr="00267E2F">
              <w:rPr>
                <w:rFonts w:eastAsia="SimHei" w:hint="eastAsia"/>
                <w:lang w:val="en-GB"/>
              </w:rPr>
              <w:t>《意见》通过日期</w:t>
            </w:r>
            <w:r w:rsidRPr="00267E2F">
              <w:rPr>
                <w:rFonts w:eastAsia="SimHei" w:hint="eastAsia"/>
                <w:lang w:val="en-GB"/>
              </w:rPr>
              <w:t xml:space="preserve"> </w:t>
            </w:r>
          </w:p>
        </w:tc>
        <w:tc>
          <w:tcPr>
            <w:tcW w:w="4823" w:type="dxa"/>
            <w:shd w:val="clear" w:color="auto" w:fill="auto"/>
          </w:tcPr>
          <w:p w:rsidR="00913099" w:rsidRPr="00FB0FF3" w:rsidRDefault="00913099" w:rsidP="00913099">
            <w:pPr>
              <w:pStyle w:val="SingleTxtGC"/>
              <w:ind w:left="0" w:right="0"/>
              <w:rPr>
                <w:lang w:val="en-GB"/>
              </w:rPr>
            </w:pPr>
            <w:r w:rsidRPr="00FB0FF3">
              <w:rPr>
                <w:lang w:val="en-GB"/>
              </w:rPr>
              <w:t>2010</w:t>
            </w:r>
            <w:r w:rsidRPr="00FB0FF3">
              <w:rPr>
                <w:lang w:val="en-GB"/>
              </w:rPr>
              <w:t>年</w:t>
            </w:r>
            <w:r w:rsidRPr="00FB0FF3">
              <w:rPr>
                <w:rFonts w:hint="eastAsia"/>
                <w:lang w:val="en-GB"/>
              </w:rPr>
              <w:t>10</w:t>
            </w:r>
            <w:r w:rsidRPr="00FB0FF3">
              <w:rPr>
                <w:lang w:val="en-GB"/>
              </w:rPr>
              <w:t>月</w:t>
            </w:r>
            <w:r w:rsidRPr="00FB0FF3">
              <w:rPr>
                <w:rFonts w:hint="eastAsia"/>
                <w:lang w:val="en-GB"/>
              </w:rPr>
              <w:t>25</w:t>
            </w:r>
            <w:r w:rsidRPr="00FB0FF3">
              <w:rPr>
                <w:lang w:val="en-GB"/>
              </w:rPr>
              <w:t>日</w:t>
            </w:r>
          </w:p>
        </w:tc>
      </w:tr>
      <w:tr w:rsidR="00913099" w:rsidRPr="00FB0FF3" w:rsidTr="00913099">
        <w:tc>
          <w:tcPr>
            <w:tcW w:w="2548" w:type="dxa"/>
            <w:shd w:val="clear" w:color="auto" w:fill="auto"/>
          </w:tcPr>
          <w:p w:rsidR="00913099" w:rsidRPr="00267E2F" w:rsidRDefault="00913099" w:rsidP="00913099">
            <w:pPr>
              <w:pStyle w:val="SingleTxtGC"/>
              <w:ind w:left="0" w:right="0"/>
              <w:rPr>
                <w:rFonts w:eastAsia="SimHei" w:hint="eastAsia"/>
                <w:lang w:val="en-GB"/>
              </w:rPr>
            </w:pPr>
            <w:r w:rsidRPr="00267E2F">
              <w:rPr>
                <w:rFonts w:eastAsia="SimHei" w:hint="eastAsia"/>
                <w:lang w:val="en-GB"/>
              </w:rPr>
              <w:t>裁定存在的问题和违反的</w:t>
            </w:r>
            <w:r>
              <w:rPr>
                <w:rFonts w:eastAsia="SimHei"/>
                <w:lang w:val="en-GB"/>
              </w:rPr>
              <w:br/>
            </w:r>
            <w:r w:rsidRPr="00267E2F">
              <w:rPr>
                <w:rFonts w:eastAsia="SimHei" w:hint="eastAsia"/>
                <w:lang w:val="en-GB"/>
              </w:rPr>
              <w:t>条款</w:t>
            </w:r>
          </w:p>
        </w:tc>
        <w:tc>
          <w:tcPr>
            <w:tcW w:w="4823" w:type="dxa"/>
            <w:shd w:val="clear" w:color="auto" w:fill="auto"/>
          </w:tcPr>
          <w:p w:rsidR="00913099" w:rsidRPr="00FB0FF3" w:rsidRDefault="00913099" w:rsidP="00913099">
            <w:pPr>
              <w:pStyle w:val="SingleTxtGC"/>
              <w:ind w:left="0" w:right="0"/>
              <w:rPr>
                <w:lang w:val="en-GB"/>
              </w:rPr>
            </w:pPr>
            <w:r w:rsidRPr="00FB0FF3">
              <w:rPr>
                <w:rFonts w:hint="eastAsia"/>
                <w:lang w:val="en-GB"/>
              </w:rPr>
              <w:t>违反《公约》第七条和与之相关的第二条第</w:t>
            </w:r>
            <w:r w:rsidR="00774F7D">
              <w:rPr>
                <w:rFonts w:hint="eastAsia"/>
                <w:lang w:val="en-GB"/>
              </w:rPr>
              <w:t>3</w:t>
            </w:r>
            <w:r w:rsidRPr="00FB0FF3">
              <w:rPr>
                <w:rFonts w:hint="eastAsia"/>
                <w:lang w:val="en-GB"/>
              </w:rPr>
              <w:t>款</w:t>
            </w:r>
            <w:r>
              <w:rPr>
                <w:rFonts w:hint="eastAsia"/>
                <w:lang w:val="en-GB"/>
              </w:rPr>
              <w:t>(</w:t>
            </w:r>
            <w:r w:rsidRPr="00FB0FF3">
              <w:rPr>
                <w:rFonts w:hint="eastAsia"/>
                <w:lang w:val="en-GB"/>
              </w:rPr>
              <w:t>酷刑</w:t>
            </w:r>
            <w:r>
              <w:rPr>
                <w:rFonts w:hint="eastAsia"/>
                <w:lang w:val="en-GB"/>
              </w:rPr>
              <w:t>；</w:t>
            </w:r>
            <w:r w:rsidRPr="00FB0FF3">
              <w:rPr>
                <w:rFonts w:hint="eastAsia"/>
                <w:lang w:val="en-GB"/>
              </w:rPr>
              <w:t>不调查</w:t>
            </w:r>
            <w:r>
              <w:rPr>
                <w:lang w:val="en-GB"/>
              </w:rPr>
              <w:t>)</w:t>
            </w:r>
            <w:r w:rsidRPr="00FB0FF3">
              <w:rPr>
                <w:rFonts w:hint="eastAsia"/>
                <w:lang w:val="en-GB"/>
              </w:rPr>
              <w:t>。</w:t>
            </w:r>
          </w:p>
        </w:tc>
      </w:tr>
      <w:tr w:rsidR="00913099" w:rsidRPr="00FB0FF3" w:rsidTr="00913099">
        <w:tc>
          <w:tcPr>
            <w:tcW w:w="2548" w:type="dxa"/>
            <w:shd w:val="clear" w:color="auto" w:fill="auto"/>
          </w:tcPr>
          <w:p w:rsidR="00913099" w:rsidRPr="00267E2F" w:rsidRDefault="00913099" w:rsidP="00913099">
            <w:pPr>
              <w:pStyle w:val="SingleTxtGC"/>
              <w:ind w:left="0" w:right="0"/>
              <w:rPr>
                <w:rFonts w:eastAsia="SimHei" w:hint="eastAsia"/>
                <w:lang w:val="en-GB"/>
              </w:rPr>
            </w:pPr>
            <w:r w:rsidRPr="00267E2F">
              <w:rPr>
                <w:rFonts w:eastAsia="SimHei" w:hint="eastAsia"/>
                <w:lang w:val="en-GB"/>
              </w:rPr>
              <w:t>建议采取的补救措施</w:t>
            </w:r>
          </w:p>
        </w:tc>
        <w:tc>
          <w:tcPr>
            <w:tcW w:w="4823" w:type="dxa"/>
            <w:shd w:val="clear" w:color="auto" w:fill="auto"/>
          </w:tcPr>
          <w:p w:rsidR="00913099" w:rsidRPr="00FB0FF3" w:rsidRDefault="00913099" w:rsidP="00913099">
            <w:pPr>
              <w:pStyle w:val="SingleTxtGC"/>
              <w:ind w:left="0" w:right="0"/>
              <w:rPr>
                <w:rFonts w:hint="eastAsia"/>
              </w:rPr>
            </w:pPr>
            <w:r w:rsidRPr="00FB0FF3">
              <w:rPr>
                <w:rFonts w:hint="eastAsia"/>
              </w:rPr>
              <w:t>提供有效的补救</w:t>
            </w:r>
            <w:r>
              <w:rPr>
                <w:rFonts w:hint="eastAsia"/>
              </w:rPr>
              <w:t>，</w:t>
            </w:r>
            <w:r w:rsidRPr="00FB0FF3">
              <w:rPr>
                <w:rFonts w:hint="eastAsia"/>
              </w:rPr>
              <w:t>如公正地调查提交人根据第七条提供的申诉</w:t>
            </w:r>
            <w:r>
              <w:rPr>
                <w:rFonts w:hint="eastAsia"/>
              </w:rPr>
              <w:t>，</w:t>
            </w:r>
            <w:r w:rsidRPr="00FB0FF3">
              <w:rPr>
                <w:rFonts w:hint="eastAsia"/>
              </w:rPr>
              <w:t>起诉责任者</w:t>
            </w:r>
            <w:r>
              <w:rPr>
                <w:rFonts w:hint="eastAsia"/>
              </w:rPr>
              <w:t>，</w:t>
            </w:r>
            <w:r w:rsidRPr="00FB0FF3">
              <w:rPr>
                <w:rFonts w:hint="eastAsia"/>
              </w:rPr>
              <w:t>给予适当的赔偿。缔约国也有义务防止今后发生类似的侵权行为。</w:t>
            </w:r>
          </w:p>
        </w:tc>
      </w:tr>
      <w:tr w:rsidR="00913099" w:rsidRPr="00FB0FF3" w:rsidTr="00913099">
        <w:tc>
          <w:tcPr>
            <w:tcW w:w="2548" w:type="dxa"/>
            <w:shd w:val="clear" w:color="auto" w:fill="auto"/>
          </w:tcPr>
          <w:p w:rsidR="00913099" w:rsidRPr="00267E2F" w:rsidRDefault="00913099" w:rsidP="00913099">
            <w:pPr>
              <w:pStyle w:val="SingleTxtGC"/>
              <w:ind w:left="0" w:right="0"/>
              <w:rPr>
                <w:rFonts w:eastAsia="SimHei" w:hint="eastAsia"/>
                <w:lang w:val="en-GB"/>
              </w:rPr>
            </w:pPr>
            <w:r w:rsidRPr="00267E2F">
              <w:rPr>
                <w:rFonts w:eastAsia="SimHei" w:hint="eastAsia"/>
                <w:lang w:val="en-GB"/>
              </w:rPr>
              <w:t>缔约国应答复日期</w:t>
            </w:r>
          </w:p>
        </w:tc>
        <w:tc>
          <w:tcPr>
            <w:tcW w:w="4823" w:type="dxa"/>
            <w:shd w:val="clear" w:color="auto" w:fill="auto"/>
          </w:tcPr>
          <w:p w:rsidR="00913099" w:rsidRPr="00FB0FF3" w:rsidRDefault="00913099" w:rsidP="00913099">
            <w:pPr>
              <w:pStyle w:val="SingleTxtGC"/>
              <w:ind w:left="0" w:right="0"/>
              <w:rPr>
                <w:lang w:val="en-GB"/>
              </w:rPr>
            </w:pPr>
            <w:r w:rsidRPr="00FB0FF3">
              <w:rPr>
                <w:lang w:val="en-GB"/>
              </w:rPr>
              <w:t>2011</w:t>
            </w:r>
            <w:r w:rsidRPr="00FB0FF3">
              <w:rPr>
                <w:lang w:val="en-GB"/>
              </w:rPr>
              <w:t>年</w:t>
            </w:r>
            <w:r w:rsidRPr="00FB0FF3">
              <w:rPr>
                <w:lang w:val="en-GB"/>
              </w:rPr>
              <w:t>5</w:t>
            </w:r>
            <w:r w:rsidRPr="00FB0FF3">
              <w:rPr>
                <w:lang w:val="en-GB"/>
              </w:rPr>
              <w:t>月</w:t>
            </w:r>
            <w:r w:rsidRPr="00FB0FF3">
              <w:rPr>
                <w:rFonts w:hint="eastAsia"/>
                <w:lang w:val="en-GB"/>
              </w:rPr>
              <w:t>30</w:t>
            </w:r>
            <w:r w:rsidRPr="00FB0FF3">
              <w:rPr>
                <w:lang w:val="en-GB"/>
              </w:rPr>
              <w:t>日</w:t>
            </w:r>
          </w:p>
        </w:tc>
      </w:tr>
      <w:tr w:rsidR="00913099" w:rsidRPr="00FB0FF3" w:rsidTr="00913099">
        <w:tc>
          <w:tcPr>
            <w:tcW w:w="2548" w:type="dxa"/>
            <w:shd w:val="clear" w:color="auto" w:fill="auto"/>
          </w:tcPr>
          <w:p w:rsidR="00913099" w:rsidRPr="00267E2F" w:rsidRDefault="00913099" w:rsidP="00913099">
            <w:pPr>
              <w:pStyle w:val="SingleTxtGC"/>
              <w:ind w:left="0" w:right="0"/>
              <w:rPr>
                <w:rFonts w:eastAsia="SimHei" w:hint="eastAsia"/>
                <w:lang w:val="en-GB"/>
              </w:rPr>
            </w:pPr>
            <w:r w:rsidRPr="00267E2F">
              <w:rPr>
                <w:rFonts w:eastAsia="SimHei" w:hint="eastAsia"/>
                <w:lang w:val="en-GB"/>
              </w:rPr>
              <w:t>缔约国答复日期</w:t>
            </w:r>
          </w:p>
        </w:tc>
        <w:tc>
          <w:tcPr>
            <w:tcW w:w="4823" w:type="dxa"/>
            <w:shd w:val="clear" w:color="auto" w:fill="auto"/>
          </w:tcPr>
          <w:p w:rsidR="00913099" w:rsidRPr="00FB0FF3" w:rsidRDefault="00913099" w:rsidP="00913099">
            <w:pPr>
              <w:pStyle w:val="SingleTxtGC"/>
              <w:ind w:left="0" w:right="0"/>
              <w:rPr>
                <w:lang w:val="en-GB"/>
              </w:rPr>
            </w:pPr>
            <w:r w:rsidRPr="00FB0FF3">
              <w:rPr>
                <w:lang w:val="en-GB"/>
              </w:rPr>
              <w:t>无</w:t>
            </w:r>
          </w:p>
        </w:tc>
      </w:tr>
      <w:tr w:rsidR="00913099" w:rsidRPr="00FB0FF3" w:rsidTr="00913099">
        <w:tc>
          <w:tcPr>
            <w:tcW w:w="2548" w:type="dxa"/>
            <w:shd w:val="clear" w:color="auto" w:fill="auto"/>
          </w:tcPr>
          <w:p w:rsidR="00913099" w:rsidRPr="00267E2F" w:rsidRDefault="00913099" w:rsidP="00913099">
            <w:pPr>
              <w:pStyle w:val="SingleTxtGC"/>
              <w:ind w:left="0" w:right="0"/>
              <w:rPr>
                <w:rFonts w:eastAsia="SimHei" w:hint="eastAsia"/>
                <w:lang w:val="en-GB"/>
              </w:rPr>
            </w:pPr>
            <w:r w:rsidRPr="00267E2F">
              <w:rPr>
                <w:rFonts w:eastAsia="SimHei" w:hint="eastAsia"/>
                <w:lang w:val="en-GB"/>
              </w:rPr>
              <w:t>提交人评论日期</w:t>
            </w:r>
          </w:p>
        </w:tc>
        <w:tc>
          <w:tcPr>
            <w:tcW w:w="4823" w:type="dxa"/>
            <w:shd w:val="clear" w:color="auto" w:fill="auto"/>
          </w:tcPr>
          <w:p w:rsidR="00913099" w:rsidRPr="00FB0FF3" w:rsidRDefault="00913099" w:rsidP="00913099">
            <w:pPr>
              <w:pStyle w:val="SingleTxtGC"/>
              <w:ind w:left="0" w:right="0"/>
              <w:rPr>
                <w:lang w:val="en-GB"/>
              </w:rPr>
            </w:pPr>
            <w:r w:rsidRPr="00FB0FF3">
              <w:rPr>
                <w:lang w:val="en-GB"/>
              </w:rPr>
              <w:t>2011</w:t>
            </w:r>
            <w:r w:rsidRPr="00FB0FF3">
              <w:rPr>
                <w:lang w:val="en-GB"/>
              </w:rPr>
              <w:t>年</w:t>
            </w:r>
            <w:r w:rsidRPr="00FB0FF3">
              <w:rPr>
                <w:lang w:val="en-GB"/>
              </w:rPr>
              <w:t>3</w:t>
            </w:r>
            <w:r w:rsidRPr="00FB0FF3">
              <w:rPr>
                <w:lang w:val="en-GB"/>
              </w:rPr>
              <w:t>月</w:t>
            </w:r>
            <w:r w:rsidRPr="00FB0FF3">
              <w:rPr>
                <w:rFonts w:hint="eastAsia"/>
                <w:lang w:val="en-GB"/>
              </w:rPr>
              <w:t>11</w:t>
            </w:r>
            <w:r w:rsidRPr="00FB0FF3">
              <w:rPr>
                <w:lang w:val="en-GB"/>
              </w:rPr>
              <w:t>日</w:t>
            </w:r>
          </w:p>
        </w:tc>
      </w:tr>
      <w:tr w:rsidR="00913099" w:rsidRPr="00FB0FF3" w:rsidTr="00913099">
        <w:tc>
          <w:tcPr>
            <w:tcW w:w="7371" w:type="dxa"/>
            <w:gridSpan w:val="2"/>
            <w:shd w:val="clear" w:color="auto" w:fill="auto"/>
          </w:tcPr>
          <w:p w:rsidR="00913099" w:rsidRPr="00267E2F" w:rsidRDefault="00913099" w:rsidP="00913099">
            <w:pPr>
              <w:pStyle w:val="SingleTxtGC"/>
              <w:ind w:left="0" w:right="0"/>
              <w:rPr>
                <w:rFonts w:eastAsia="SimHei" w:hint="eastAsia"/>
                <w:bCs/>
              </w:rPr>
            </w:pPr>
            <w:r w:rsidRPr="00267E2F">
              <w:rPr>
                <w:rFonts w:eastAsia="SimHei" w:hint="eastAsia"/>
                <w:bCs/>
              </w:rPr>
              <w:t>提交人的评论</w:t>
            </w:r>
          </w:p>
        </w:tc>
      </w:tr>
      <w:tr w:rsidR="00913099" w:rsidRPr="00FB0FF3" w:rsidTr="00913099">
        <w:tc>
          <w:tcPr>
            <w:tcW w:w="7371" w:type="dxa"/>
            <w:gridSpan w:val="2"/>
            <w:shd w:val="clear" w:color="auto" w:fill="auto"/>
          </w:tcPr>
          <w:p w:rsidR="00913099" w:rsidRPr="00267E2F" w:rsidRDefault="00913099" w:rsidP="00913099">
            <w:pPr>
              <w:pStyle w:val="SingleTxtGC"/>
              <w:ind w:left="0" w:right="0"/>
              <w:rPr>
                <w:rFonts w:eastAsia="SimHei" w:hint="eastAsia"/>
                <w:bCs/>
              </w:rPr>
            </w:pPr>
            <w:r>
              <w:tab/>
            </w:r>
            <w:r w:rsidRPr="00FB0FF3">
              <w:rPr>
                <w:rFonts w:hint="eastAsia"/>
              </w:rPr>
              <w:t>2011</w:t>
            </w:r>
            <w:r w:rsidRPr="00FB0FF3">
              <w:rPr>
                <w:rFonts w:hint="eastAsia"/>
              </w:rPr>
              <w:t>年</w:t>
            </w:r>
            <w:r w:rsidRPr="00FB0FF3">
              <w:rPr>
                <w:rFonts w:hint="eastAsia"/>
              </w:rPr>
              <w:t>3</w:t>
            </w:r>
            <w:r w:rsidRPr="00FB0FF3">
              <w:rPr>
                <w:rFonts w:hint="eastAsia"/>
              </w:rPr>
              <w:t>月</w:t>
            </w:r>
            <w:r w:rsidRPr="00FB0FF3">
              <w:rPr>
                <w:rFonts w:hint="eastAsia"/>
              </w:rPr>
              <w:t>11</w:t>
            </w:r>
            <w:r w:rsidRPr="00FB0FF3">
              <w:rPr>
                <w:rFonts w:hint="eastAsia"/>
              </w:rPr>
              <w:t>日</w:t>
            </w:r>
            <w:r>
              <w:rPr>
                <w:rFonts w:hint="eastAsia"/>
              </w:rPr>
              <w:t>，</w:t>
            </w:r>
            <w:r w:rsidRPr="00FB0FF3">
              <w:rPr>
                <w:rFonts w:hint="eastAsia"/>
              </w:rPr>
              <w:t>提交人报告说</w:t>
            </w:r>
            <w:r>
              <w:rPr>
                <w:rFonts w:hint="eastAsia"/>
              </w:rPr>
              <w:t>，</w:t>
            </w:r>
            <w:r w:rsidRPr="00FB0FF3">
              <w:rPr>
                <w:rFonts w:hint="eastAsia"/>
              </w:rPr>
              <w:t>缔约国没有执行委员会的《意见》</w:t>
            </w:r>
            <w:r>
              <w:rPr>
                <w:rFonts w:hint="eastAsia"/>
              </w:rPr>
              <w:t>，</w:t>
            </w:r>
            <w:r w:rsidRPr="00FB0FF3">
              <w:rPr>
                <w:rFonts w:hint="eastAsia"/>
              </w:rPr>
              <w:t>他无力聘请律师</w:t>
            </w:r>
            <w:r>
              <w:rPr>
                <w:rFonts w:hint="eastAsia"/>
              </w:rPr>
              <w:t>，</w:t>
            </w:r>
            <w:r w:rsidRPr="00FB0FF3">
              <w:rPr>
                <w:rFonts w:hint="eastAsia"/>
              </w:rPr>
              <w:t>以协助他确定损失的数额。</w:t>
            </w:r>
          </w:p>
        </w:tc>
      </w:tr>
      <w:tr w:rsidR="00913099" w:rsidRPr="00FB0FF3" w:rsidTr="00913099">
        <w:tc>
          <w:tcPr>
            <w:tcW w:w="7371" w:type="dxa"/>
            <w:gridSpan w:val="2"/>
            <w:shd w:val="clear" w:color="auto" w:fill="auto"/>
          </w:tcPr>
          <w:p w:rsidR="00913099" w:rsidRPr="00267E2F" w:rsidRDefault="00913099" w:rsidP="00913099">
            <w:pPr>
              <w:pStyle w:val="SingleTxtGC"/>
              <w:ind w:left="0" w:right="0"/>
              <w:rPr>
                <w:rFonts w:eastAsia="SimHei" w:hint="eastAsia"/>
                <w:bCs/>
              </w:rPr>
            </w:pPr>
            <w:r w:rsidRPr="00267E2F">
              <w:rPr>
                <w:rFonts w:eastAsia="SimHei" w:hint="eastAsia"/>
                <w:bCs/>
              </w:rPr>
              <w:t>已采取或需要采取的进一步行动</w:t>
            </w:r>
          </w:p>
        </w:tc>
      </w:tr>
      <w:tr w:rsidR="00913099" w:rsidRPr="00FB0FF3" w:rsidTr="00913099">
        <w:tc>
          <w:tcPr>
            <w:tcW w:w="7371" w:type="dxa"/>
            <w:gridSpan w:val="2"/>
            <w:shd w:val="clear" w:color="auto" w:fill="auto"/>
          </w:tcPr>
          <w:p w:rsidR="00913099" w:rsidRPr="00267E2F" w:rsidRDefault="00913099" w:rsidP="00913099">
            <w:pPr>
              <w:pStyle w:val="SingleTxtGC"/>
              <w:ind w:left="0" w:right="0"/>
              <w:rPr>
                <w:rFonts w:eastAsia="SimHei" w:hint="eastAsia"/>
                <w:bCs/>
              </w:rPr>
            </w:pPr>
            <w:r>
              <w:tab/>
            </w:r>
            <w:r w:rsidRPr="00FB0FF3">
              <w:rPr>
                <w:rFonts w:hint="eastAsia"/>
              </w:rPr>
              <w:t>提交人的最新评论已于</w:t>
            </w:r>
            <w:r w:rsidRPr="00FB0FF3">
              <w:rPr>
                <w:rFonts w:hint="eastAsia"/>
              </w:rPr>
              <w:t>2011</w:t>
            </w:r>
            <w:r w:rsidRPr="00FB0FF3">
              <w:rPr>
                <w:rFonts w:hint="eastAsia"/>
              </w:rPr>
              <w:t>年</w:t>
            </w:r>
            <w:r w:rsidRPr="00FB0FF3">
              <w:rPr>
                <w:rFonts w:hint="eastAsia"/>
              </w:rPr>
              <w:t>4</w:t>
            </w:r>
            <w:r w:rsidRPr="00FB0FF3">
              <w:rPr>
                <w:rFonts w:hint="eastAsia"/>
              </w:rPr>
              <w:t>月转交缔约国</w:t>
            </w:r>
            <w:r>
              <w:rPr>
                <w:rFonts w:hint="eastAsia"/>
              </w:rPr>
              <w:t>，</w:t>
            </w:r>
            <w:r w:rsidRPr="00FB0FF3">
              <w:rPr>
                <w:rFonts w:hint="eastAsia"/>
              </w:rPr>
              <w:t>并请其发表意见。委员会决定等待收到进一步消息后再就此事作出决定。</w:t>
            </w:r>
          </w:p>
        </w:tc>
      </w:tr>
      <w:tr w:rsidR="00913099" w:rsidRPr="00FB0FF3" w:rsidTr="00913099">
        <w:tc>
          <w:tcPr>
            <w:tcW w:w="2548" w:type="dxa"/>
            <w:tcBorders>
              <w:bottom w:val="single" w:sz="12" w:space="0" w:color="auto"/>
            </w:tcBorders>
            <w:shd w:val="clear" w:color="auto" w:fill="auto"/>
          </w:tcPr>
          <w:p w:rsidR="00913099" w:rsidRPr="00267E2F" w:rsidRDefault="00913099" w:rsidP="00913099">
            <w:pPr>
              <w:pStyle w:val="SingleTxtGC"/>
              <w:ind w:left="0" w:right="0"/>
              <w:rPr>
                <w:rFonts w:eastAsia="SimHei" w:hint="eastAsia"/>
                <w:bCs/>
              </w:rPr>
            </w:pPr>
            <w:r w:rsidRPr="00267E2F">
              <w:rPr>
                <w:rFonts w:eastAsia="SimHei" w:hint="eastAsia"/>
                <w:bCs/>
              </w:rPr>
              <w:t>委员会的决定</w:t>
            </w:r>
          </w:p>
        </w:tc>
        <w:tc>
          <w:tcPr>
            <w:tcW w:w="4823" w:type="dxa"/>
            <w:tcBorders>
              <w:bottom w:val="single" w:sz="12" w:space="0" w:color="auto"/>
            </w:tcBorders>
            <w:shd w:val="clear" w:color="auto" w:fill="auto"/>
          </w:tcPr>
          <w:p w:rsidR="00913099" w:rsidRPr="00FB0FF3" w:rsidRDefault="00913099" w:rsidP="00913099">
            <w:pPr>
              <w:pStyle w:val="SingleTxtGC"/>
              <w:ind w:left="0" w:right="0"/>
            </w:pPr>
            <w:r w:rsidRPr="00FB0FF3">
              <w:t>委员会认为</w:t>
            </w:r>
            <w:r>
              <w:rPr>
                <w:rFonts w:hint="eastAsia"/>
              </w:rPr>
              <w:t>，</w:t>
            </w:r>
            <w:r w:rsidRPr="00FB0FF3">
              <w:t>后续对话仍在进行。</w:t>
            </w:r>
          </w:p>
        </w:tc>
      </w:tr>
    </w:tbl>
    <w:p w:rsidR="00913099" w:rsidRPr="00FB0FF3" w:rsidRDefault="00913099" w:rsidP="00913099">
      <w:pPr>
        <w:pStyle w:val="SingleTxtGC"/>
        <w:ind w:left="0" w:right="0"/>
        <w:rPr>
          <w:rFonts w:hint="eastAsia"/>
        </w:rPr>
      </w:pPr>
    </w:p>
    <w:tbl>
      <w:tblPr>
        <w:tblW w:w="7370" w:type="dxa"/>
        <w:tblInd w:w="1134" w:type="dxa"/>
        <w:tblLayout w:type="fixed"/>
        <w:tblCellMar>
          <w:left w:w="0" w:type="dxa"/>
          <w:right w:w="0" w:type="dxa"/>
        </w:tblCellMar>
        <w:tblLook w:val="01E0" w:firstRow="1" w:lastRow="1" w:firstColumn="1" w:lastColumn="1" w:noHBand="0" w:noVBand="0"/>
      </w:tblPr>
      <w:tblGrid>
        <w:gridCol w:w="2506"/>
        <w:gridCol w:w="42"/>
        <w:gridCol w:w="4822"/>
      </w:tblGrid>
      <w:tr w:rsidR="00913099" w:rsidRPr="00FB0FF3" w:rsidTr="00913099">
        <w:tc>
          <w:tcPr>
            <w:tcW w:w="2548" w:type="dxa"/>
            <w:gridSpan w:val="2"/>
            <w:tcBorders>
              <w:top w:val="single" w:sz="4" w:space="0" w:color="auto"/>
              <w:bottom w:val="single" w:sz="12" w:space="0" w:color="auto"/>
            </w:tcBorders>
            <w:shd w:val="clear" w:color="auto" w:fill="auto"/>
          </w:tcPr>
          <w:p w:rsidR="00913099" w:rsidRPr="00267E2F" w:rsidRDefault="00913099" w:rsidP="00913099">
            <w:pPr>
              <w:pStyle w:val="SingleTxtGC"/>
              <w:ind w:left="0" w:right="0"/>
              <w:rPr>
                <w:rFonts w:eastAsia="SimHei" w:hint="eastAsia"/>
              </w:rPr>
            </w:pPr>
            <w:r w:rsidRPr="00267E2F">
              <w:rPr>
                <w:rFonts w:eastAsia="SimHei" w:hint="eastAsia"/>
              </w:rPr>
              <w:br w:type="page"/>
            </w:r>
            <w:r w:rsidRPr="00267E2F">
              <w:rPr>
                <w:rFonts w:eastAsia="SimHei" w:hint="eastAsia"/>
              </w:rPr>
              <w:t>缔约国</w:t>
            </w:r>
          </w:p>
        </w:tc>
        <w:tc>
          <w:tcPr>
            <w:tcW w:w="4822" w:type="dxa"/>
            <w:tcBorders>
              <w:top w:val="single" w:sz="4" w:space="0" w:color="auto"/>
              <w:bottom w:val="single" w:sz="12" w:space="0" w:color="auto"/>
            </w:tcBorders>
            <w:shd w:val="clear" w:color="auto" w:fill="auto"/>
          </w:tcPr>
          <w:p w:rsidR="00913099" w:rsidRPr="00267E2F" w:rsidRDefault="00913099" w:rsidP="00913099">
            <w:pPr>
              <w:pStyle w:val="SingleTxtGC"/>
              <w:ind w:left="0" w:right="0"/>
              <w:rPr>
                <w:rFonts w:eastAsia="SimHei" w:hint="eastAsia"/>
              </w:rPr>
            </w:pPr>
            <w:r w:rsidRPr="00267E2F">
              <w:rPr>
                <w:rFonts w:eastAsia="SimHei" w:hint="eastAsia"/>
              </w:rPr>
              <w:t>白俄罗斯</w:t>
            </w:r>
          </w:p>
        </w:tc>
      </w:tr>
      <w:tr w:rsidR="00913099" w:rsidRPr="00FB0FF3" w:rsidTr="00913099">
        <w:tc>
          <w:tcPr>
            <w:tcW w:w="2548" w:type="dxa"/>
            <w:gridSpan w:val="2"/>
            <w:tcBorders>
              <w:top w:val="single" w:sz="12" w:space="0" w:color="auto"/>
            </w:tcBorders>
            <w:shd w:val="clear" w:color="auto" w:fill="auto"/>
          </w:tcPr>
          <w:p w:rsidR="00913099" w:rsidRPr="00267E2F" w:rsidRDefault="00913099" w:rsidP="00913099">
            <w:pPr>
              <w:pStyle w:val="SingleTxtGC"/>
              <w:ind w:left="0" w:right="0"/>
              <w:rPr>
                <w:rFonts w:eastAsia="SimHei" w:hint="eastAsia"/>
              </w:rPr>
            </w:pPr>
            <w:r w:rsidRPr="00267E2F">
              <w:rPr>
                <w:rFonts w:eastAsia="SimHei" w:hint="eastAsia"/>
              </w:rPr>
              <w:t>案件</w:t>
            </w:r>
          </w:p>
        </w:tc>
        <w:tc>
          <w:tcPr>
            <w:tcW w:w="4822" w:type="dxa"/>
            <w:tcBorders>
              <w:top w:val="single" w:sz="12" w:space="0" w:color="auto"/>
            </w:tcBorders>
            <w:shd w:val="clear" w:color="auto" w:fill="auto"/>
          </w:tcPr>
          <w:p w:rsidR="00913099" w:rsidRPr="00FB0FF3" w:rsidRDefault="00913099" w:rsidP="00913099">
            <w:pPr>
              <w:pStyle w:val="SingleTxtGC"/>
              <w:ind w:left="0" w:right="0"/>
              <w:rPr>
                <w:rFonts w:hint="eastAsia"/>
              </w:rPr>
            </w:pPr>
            <w:r w:rsidRPr="00DD6E41">
              <w:rPr>
                <w:rFonts w:hint="eastAsia"/>
                <w:b/>
                <w:bCs/>
              </w:rPr>
              <w:t>Smantser</w:t>
            </w:r>
            <w:r>
              <w:rPr>
                <w:rFonts w:hint="eastAsia"/>
              </w:rPr>
              <w:t xml:space="preserve">, </w:t>
            </w:r>
            <w:r w:rsidRPr="00EA45C8">
              <w:rPr>
                <w:rFonts w:eastAsia="SimHei" w:hint="eastAsia"/>
                <w:lang w:val="en-GB"/>
              </w:rPr>
              <w:t>第</w:t>
            </w:r>
            <w:r w:rsidRPr="00EA45C8">
              <w:rPr>
                <w:rFonts w:eastAsia="SimHei" w:hint="eastAsia"/>
                <w:b/>
                <w:bCs/>
                <w:lang w:val="en-GB"/>
              </w:rPr>
              <w:t>1178/2003</w:t>
            </w:r>
            <w:r w:rsidRPr="00EA45C8">
              <w:rPr>
                <w:rFonts w:eastAsia="SimHei" w:hint="eastAsia"/>
                <w:lang w:val="en-GB"/>
              </w:rPr>
              <w:t>号来文</w:t>
            </w:r>
          </w:p>
        </w:tc>
      </w:tr>
      <w:tr w:rsidR="00913099" w:rsidRPr="00FB0FF3" w:rsidTr="00913099">
        <w:tc>
          <w:tcPr>
            <w:tcW w:w="2548" w:type="dxa"/>
            <w:gridSpan w:val="2"/>
            <w:shd w:val="clear" w:color="auto" w:fill="auto"/>
          </w:tcPr>
          <w:p w:rsidR="00913099" w:rsidRPr="00267E2F" w:rsidRDefault="00913099" w:rsidP="00913099">
            <w:pPr>
              <w:pStyle w:val="SingleTxtGC"/>
              <w:ind w:left="0" w:right="0"/>
              <w:rPr>
                <w:rFonts w:eastAsia="SimHei" w:hint="eastAsia"/>
              </w:rPr>
            </w:pPr>
            <w:r w:rsidRPr="00267E2F">
              <w:rPr>
                <w:rFonts w:eastAsia="SimHei" w:hint="eastAsia"/>
              </w:rPr>
              <w:t>《意见》通过日期</w:t>
            </w:r>
          </w:p>
        </w:tc>
        <w:tc>
          <w:tcPr>
            <w:tcW w:w="4822" w:type="dxa"/>
            <w:shd w:val="clear" w:color="auto" w:fill="auto"/>
          </w:tcPr>
          <w:p w:rsidR="00913099" w:rsidRPr="00FB0FF3" w:rsidRDefault="00913099" w:rsidP="00913099">
            <w:pPr>
              <w:pStyle w:val="SingleTxtGC"/>
              <w:ind w:left="0" w:right="0"/>
            </w:pPr>
            <w:r w:rsidRPr="00FB0FF3">
              <w:rPr>
                <w:rFonts w:hint="eastAsia"/>
              </w:rPr>
              <w:t>2008</w:t>
            </w:r>
            <w:r w:rsidRPr="00FB0FF3">
              <w:rPr>
                <w:rFonts w:hint="eastAsia"/>
              </w:rPr>
              <w:t>年</w:t>
            </w:r>
            <w:r w:rsidRPr="00FB0FF3">
              <w:rPr>
                <w:rFonts w:hint="eastAsia"/>
              </w:rPr>
              <w:t>10</w:t>
            </w:r>
            <w:r w:rsidRPr="00FB0FF3">
              <w:rPr>
                <w:rFonts w:hint="eastAsia"/>
              </w:rPr>
              <w:t>月</w:t>
            </w:r>
            <w:r w:rsidRPr="00FB0FF3">
              <w:rPr>
                <w:rFonts w:hint="eastAsia"/>
              </w:rPr>
              <w:t>23</w:t>
            </w:r>
            <w:r w:rsidRPr="00FB0FF3">
              <w:rPr>
                <w:rFonts w:hint="eastAsia"/>
              </w:rPr>
              <w:t>日</w:t>
            </w:r>
          </w:p>
        </w:tc>
      </w:tr>
      <w:tr w:rsidR="00913099" w:rsidRPr="00FB0FF3" w:rsidTr="00913099">
        <w:tc>
          <w:tcPr>
            <w:tcW w:w="2548" w:type="dxa"/>
            <w:gridSpan w:val="2"/>
            <w:shd w:val="clear" w:color="auto" w:fill="auto"/>
          </w:tcPr>
          <w:p w:rsidR="00913099" w:rsidRPr="00267E2F" w:rsidRDefault="00913099" w:rsidP="00913099">
            <w:pPr>
              <w:pStyle w:val="SingleTxtGC"/>
              <w:ind w:left="0" w:right="0"/>
              <w:rPr>
                <w:rFonts w:eastAsia="SimHei" w:hint="eastAsia"/>
              </w:rPr>
            </w:pPr>
            <w:r w:rsidRPr="00267E2F">
              <w:rPr>
                <w:rFonts w:eastAsia="SimHei" w:hint="eastAsia"/>
              </w:rPr>
              <w:t>裁定存在的问题和违反的</w:t>
            </w:r>
            <w:r w:rsidRPr="00267E2F">
              <w:rPr>
                <w:rFonts w:eastAsia="SimHei"/>
              </w:rPr>
              <w:br/>
            </w:r>
            <w:r w:rsidRPr="00267E2F">
              <w:rPr>
                <w:rFonts w:eastAsia="SimHei" w:hint="eastAsia"/>
              </w:rPr>
              <w:t>条款</w:t>
            </w:r>
          </w:p>
        </w:tc>
        <w:tc>
          <w:tcPr>
            <w:tcW w:w="4822" w:type="dxa"/>
            <w:shd w:val="clear" w:color="auto" w:fill="auto"/>
          </w:tcPr>
          <w:p w:rsidR="00913099" w:rsidRPr="00FB0FF3" w:rsidRDefault="00913099" w:rsidP="00913099">
            <w:pPr>
              <w:pStyle w:val="SingleTxtGC"/>
              <w:ind w:left="0" w:right="0"/>
            </w:pPr>
            <w:r w:rsidRPr="00FB0FF3">
              <w:rPr>
                <w:rFonts w:hint="eastAsia"/>
              </w:rPr>
              <w:t>羁押</w:t>
            </w:r>
            <w:r>
              <w:rPr>
                <w:rFonts w:hint="eastAsia"/>
                <w:spacing w:val="-50"/>
              </w:rPr>
              <w:t>―</w:t>
            </w:r>
            <w:r>
              <w:rPr>
                <w:rFonts w:hint="eastAsia"/>
              </w:rPr>
              <w:t>―</w:t>
            </w:r>
            <w:r w:rsidRPr="00FB0FF3">
              <w:rPr>
                <w:rFonts w:hint="eastAsia"/>
              </w:rPr>
              <w:t>第九条第</w:t>
            </w:r>
            <w:r w:rsidRPr="00FB0FF3">
              <w:rPr>
                <w:rFonts w:hint="eastAsia"/>
              </w:rPr>
              <w:t>3</w:t>
            </w:r>
            <w:r w:rsidRPr="00FB0FF3">
              <w:rPr>
                <w:rFonts w:hint="eastAsia"/>
              </w:rPr>
              <w:t>款。</w:t>
            </w:r>
          </w:p>
        </w:tc>
      </w:tr>
      <w:tr w:rsidR="00913099" w:rsidRPr="00FB0FF3" w:rsidTr="00913099">
        <w:tc>
          <w:tcPr>
            <w:tcW w:w="2548" w:type="dxa"/>
            <w:gridSpan w:val="2"/>
            <w:shd w:val="clear" w:color="auto" w:fill="auto"/>
          </w:tcPr>
          <w:p w:rsidR="00913099" w:rsidRPr="00267E2F" w:rsidRDefault="00913099" w:rsidP="00913099">
            <w:pPr>
              <w:pStyle w:val="SingleTxtGC"/>
              <w:ind w:left="0" w:right="0"/>
              <w:rPr>
                <w:rFonts w:eastAsia="SimHei" w:hint="eastAsia"/>
              </w:rPr>
            </w:pPr>
            <w:r w:rsidRPr="00267E2F">
              <w:rPr>
                <w:rFonts w:eastAsia="SimHei" w:hint="eastAsia"/>
              </w:rPr>
              <w:t>建议采取的补救</w:t>
            </w:r>
            <w:r w:rsidR="00774F7D">
              <w:rPr>
                <w:rFonts w:eastAsia="SimHei" w:hint="eastAsia"/>
              </w:rPr>
              <w:t>措施</w:t>
            </w:r>
          </w:p>
        </w:tc>
        <w:tc>
          <w:tcPr>
            <w:tcW w:w="4822" w:type="dxa"/>
            <w:shd w:val="clear" w:color="auto" w:fill="auto"/>
          </w:tcPr>
          <w:p w:rsidR="00913099" w:rsidRPr="00FB0FF3" w:rsidRDefault="00913099" w:rsidP="00913099">
            <w:pPr>
              <w:pStyle w:val="SingleTxtGC"/>
              <w:ind w:left="0" w:right="0"/>
            </w:pPr>
            <w:r w:rsidRPr="00FB0FF3">
              <w:rPr>
                <w:rFonts w:hint="eastAsia"/>
              </w:rPr>
              <w:t>有效的补救措施</w:t>
            </w:r>
            <w:r>
              <w:rPr>
                <w:rFonts w:hint="eastAsia"/>
              </w:rPr>
              <w:t>，</w:t>
            </w:r>
            <w:r w:rsidRPr="00FB0FF3">
              <w:rPr>
                <w:rFonts w:hint="eastAsia"/>
              </w:rPr>
              <w:t>包括赔偿。</w:t>
            </w:r>
          </w:p>
        </w:tc>
      </w:tr>
      <w:tr w:rsidR="00913099" w:rsidRPr="00FB0FF3" w:rsidTr="00913099">
        <w:tc>
          <w:tcPr>
            <w:tcW w:w="2548" w:type="dxa"/>
            <w:gridSpan w:val="2"/>
            <w:shd w:val="clear" w:color="auto" w:fill="auto"/>
          </w:tcPr>
          <w:p w:rsidR="00913099" w:rsidRPr="00267E2F" w:rsidRDefault="00913099" w:rsidP="00913099">
            <w:pPr>
              <w:pStyle w:val="SingleTxtGC"/>
              <w:ind w:left="0" w:right="0"/>
              <w:rPr>
                <w:rFonts w:eastAsia="SimHei" w:hint="eastAsia"/>
              </w:rPr>
            </w:pPr>
            <w:r w:rsidRPr="00267E2F">
              <w:rPr>
                <w:rFonts w:eastAsia="SimHei" w:hint="eastAsia"/>
              </w:rPr>
              <w:t>缔约国应答复日期</w:t>
            </w:r>
          </w:p>
        </w:tc>
        <w:tc>
          <w:tcPr>
            <w:tcW w:w="4822" w:type="dxa"/>
            <w:shd w:val="clear" w:color="auto" w:fill="auto"/>
          </w:tcPr>
          <w:p w:rsidR="00913099" w:rsidRPr="00FB0FF3" w:rsidRDefault="00913099" w:rsidP="00913099">
            <w:pPr>
              <w:pStyle w:val="SingleTxtGC"/>
              <w:ind w:left="0" w:right="0"/>
            </w:pPr>
            <w:r w:rsidRPr="00FB0FF3">
              <w:rPr>
                <w:rFonts w:hint="eastAsia"/>
              </w:rPr>
              <w:t>2009</w:t>
            </w:r>
            <w:r w:rsidRPr="00FB0FF3">
              <w:rPr>
                <w:rFonts w:hint="eastAsia"/>
              </w:rPr>
              <w:t>年</w:t>
            </w:r>
            <w:r w:rsidRPr="00FB0FF3">
              <w:rPr>
                <w:rFonts w:hint="eastAsia"/>
              </w:rPr>
              <w:t>11</w:t>
            </w:r>
            <w:r w:rsidRPr="00FB0FF3">
              <w:rPr>
                <w:rFonts w:hint="eastAsia"/>
              </w:rPr>
              <w:t>月</w:t>
            </w:r>
            <w:r w:rsidRPr="00FB0FF3">
              <w:rPr>
                <w:rFonts w:hint="eastAsia"/>
              </w:rPr>
              <w:t>12</w:t>
            </w:r>
            <w:r w:rsidRPr="00FB0FF3">
              <w:rPr>
                <w:rFonts w:hint="eastAsia"/>
              </w:rPr>
              <w:t>日</w:t>
            </w:r>
          </w:p>
        </w:tc>
      </w:tr>
      <w:tr w:rsidR="00913099" w:rsidRPr="00FB0FF3" w:rsidTr="00913099">
        <w:tc>
          <w:tcPr>
            <w:tcW w:w="2548" w:type="dxa"/>
            <w:gridSpan w:val="2"/>
            <w:shd w:val="clear" w:color="auto" w:fill="auto"/>
          </w:tcPr>
          <w:p w:rsidR="00913099" w:rsidRPr="00267E2F" w:rsidRDefault="00913099" w:rsidP="00913099">
            <w:pPr>
              <w:pStyle w:val="SingleTxtGC"/>
              <w:ind w:left="0" w:right="0"/>
              <w:rPr>
                <w:rFonts w:eastAsia="SimHei" w:hint="eastAsia"/>
              </w:rPr>
            </w:pPr>
            <w:r w:rsidRPr="00267E2F">
              <w:rPr>
                <w:rFonts w:eastAsia="SimHei" w:hint="eastAsia"/>
              </w:rPr>
              <w:t>缔约国答复日期</w:t>
            </w:r>
          </w:p>
        </w:tc>
        <w:tc>
          <w:tcPr>
            <w:tcW w:w="4822" w:type="dxa"/>
            <w:shd w:val="clear" w:color="auto" w:fill="auto"/>
          </w:tcPr>
          <w:p w:rsidR="00913099" w:rsidRPr="00FB0FF3" w:rsidRDefault="00913099" w:rsidP="00913099">
            <w:pPr>
              <w:pStyle w:val="SingleTxtGC"/>
              <w:ind w:left="0" w:right="0"/>
              <w:rPr>
                <w:rFonts w:hint="eastAsia"/>
              </w:rPr>
            </w:pPr>
            <w:r w:rsidRPr="00FB0FF3">
              <w:rPr>
                <w:rFonts w:hint="eastAsia"/>
              </w:rPr>
              <w:t>2009</w:t>
            </w:r>
            <w:r w:rsidRPr="00FB0FF3">
              <w:rPr>
                <w:rFonts w:hint="eastAsia"/>
              </w:rPr>
              <w:t>年</w:t>
            </w:r>
            <w:r w:rsidRPr="00FB0FF3">
              <w:rPr>
                <w:rFonts w:hint="eastAsia"/>
              </w:rPr>
              <w:t>8</w:t>
            </w:r>
            <w:r w:rsidRPr="00FB0FF3">
              <w:rPr>
                <w:rFonts w:hint="eastAsia"/>
              </w:rPr>
              <w:t>月</w:t>
            </w:r>
            <w:r w:rsidRPr="00FB0FF3">
              <w:rPr>
                <w:rFonts w:hint="eastAsia"/>
              </w:rPr>
              <w:t>31</w:t>
            </w:r>
            <w:r w:rsidRPr="00FB0FF3">
              <w:rPr>
                <w:rFonts w:hint="eastAsia"/>
              </w:rPr>
              <w:t>日</w:t>
            </w:r>
          </w:p>
        </w:tc>
      </w:tr>
      <w:tr w:rsidR="00913099" w:rsidRPr="00FB0FF3" w:rsidTr="00913099">
        <w:tc>
          <w:tcPr>
            <w:tcW w:w="2548" w:type="dxa"/>
            <w:gridSpan w:val="2"/>
            <w:shd w:val="clear" w:color="auto" w:fill="auto"/>
          </w:tcPr>
          <w:p w:rsidR="00913099" w:rsidRPr="00267E2F" w:rsidRDefault="00913099" w:rsidP="00913099">
            <w:pPr>
              <w:pStyle w:val="SingleTxtGC"/>
              <w:ind w:left="0" w:right="0"/>
              <w:rPr>
                <w:rFonts w:eastAsia="SimHei" w:hint="eastAsia"/>
              </w:rPr>
            </w:pPr>
            <w:r w:rsidRPr="00267E2F">
              <w:rPr>
                <w:rFonts w:eastAsia="SimHei" w:hint="eastAsia"/>
              </w:rPr>
              <w:t>提交人评论日期</w:t>
            </w:r>
          </w:p>
        </w:tc>
        <w:tc>
          <w:tcPr>
            <w:tcW w:w="4822" w:type="dxa"/>
            <w:shd w:val="clear" w:color="auto" w:fill="auto"/>
          </w:tcPr>
          <w:p w:rsidR="00913099" w:rsidRPr="00FB0FF3" w:rsidRDefault="00913099" w:rsidP="00913099">
            <w:pPr>
              <w:pStyle w:val="SingleTxtGC"/>
              <w:ind w:left="0" w:right="0"/>
              <w:rPr>
                <w:rFonts w:hint="eastAsia"/>
              </w:rPr>
            </w:pPr>
            <w:r w:rsidRPr="00FB0FF3">
              <w:rPr>
                <w:rFonts w:hint="eastAsia"/>
              </w:rPr>
              <w:t>2010</w:t>
            </w:r>
            <w:r w:rsidRPr="00FB0FF3">
              <w:rPr>
                <w:rFonts w:hint="eastAsia"/>
              </w:rPr>
              <w:t>年</w:t>
            </w:r>
            <w:r w:rsidRPr="00FB0FF3">
              <w:rPr>
                <w:rFonts w:hint="eastAsia"/>
              </w:rPr>
              <w:t>4</w:t>
            </w:r>
            <w:r w:rsidRPr="00FB0FF3">
              <w:rPr>
                <w:rFonts w:hint="eastAsia"/>
              </w:rPr>
              <w:t>月</w:t>
            </w:r>
            <w:r w:rsidRPr="00FB0FF3">
              <w:rPr>
                <w:rFonts w:hint="eastAsia"/>
              </w:rPr>
              <w:t>23</w:t>
            </w:r>
            <w:r w:rsidRPr="00FB0FF3">
              <w:rPr>
                <w:rFonts w:hint="eastAsia"/>
              </w:rPr>
              <w:t>日</w:t>
            </w:r>
          </w:p>
        </w:tc>
      </w:tr>
      <w:tr w:rsidR="00913099" w:rsidRPr="00267E2F" w:rsidTr="00913099">
        <w:tc>
          <w:tcPr>
            <w:tcW w:w="7370" w:type="dxa"/>
            <w:gridSpan w:val="3"/>
            <w:shd w:val="clear" w:color="auto" w:fill="auto"/>
          </w:tcPr>
          <w:p w:rsidR="00913099" w:rsidRPr="00267E2F" w:rsidRDefault="00913099" w:rsidP="00913099">
            <w:pPr>
              <w:pStyle w:val="SingleTxtGC"/>
              <w:ind w:left="0" w:right="0"/>
              <w:rPr>
                <w:rFonts w:eastAsia="SimHei" w:hint="eastAsia"/>
              </w:rPr>
            </w:pPr>
            <w:r w:rsidRPr="00267E2F">
              <w:rPr>
                <w:rFonts w:eastAsia="SimHei" w:hint="eastAsia"/>
              </w:rPr>
              <w:t>缔约国的陈述</w:t>
            </w:r>
          </w:p>
        </w:tc>
      </w:tr>
      <w:tr w:rsidR="00913099" w:rsidRPr="00FB0FF3" w:rsidTr="00913099">
        <w:tc>
          <w:tcPr>
            <w:tcW w:w="7370" w:type="dxa"/>
            <w:gridSpan w:val="3"/>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缔约国不同意委员会的《意见》</w:t>
            </w:r>
            <w:r>
              <w:rPr>
                <w:rFonts w:hint="eastAsia"/>
              </w:rPr>
              <w:t>，</w:t>
            </w:r>
            <w:r w:rsidRPr="00FB0FF3">
              <w:rPr>
                <w:rFonts w:hint="eastAsia"/>
              </w:rPr>
              <w:t>并指出法院是按照《白俄罗斯宪法》、《刑事诉讼法》以及《公约》行事的。缔约国否认提交人在《公约》下的权利遭到侵犯。</w:t>
            </w:r>
          </w:p>
        </w:tc>
      </w:tr>
      <w:tr w:rsidR="00913099" w:rsidRPr="00267E2F" w:rsidTr="00913099">
        <w:tc>
          <w:tcPr>
            <w:tcW w:w="7370" w:type="dxa"/>
            <w:gridSpan w:val="3"/>
            <w:shd w:val="clear" w:color="auto" w:fill="auto"/>
          </w:tcPr>
          <w:p w:rsidR="00913099" w:rsidRPr="00267E2F" w:rsidRDefault="00913099" w:rsidP="00913099">
            <w:pPr>
              <w:pStyle w:val="SingleTxtGC"/>
              <w:ind w:left="0" w:right="0"/>
              <w:rPr>
                <w:rFonts w:eastAsia="SimHei" w:hint="eastAsia"/>
              </w:rPr>
            </w:pPr>
            <w:r w:rsidRPr="00267E2F">
              <w:rPr>
                <w:rFonts w:eastAsia="SimHei" w:hint="eastAsia"/>
              </w:rPr>
              <w:t>提交人的评论</w:t>
            </w:r>
          </w:p>
        </w:tc>
      </w:tr>
      <w:tr w:rsidR="00913099" w:rsidRPr="00FB0FF3" w:rsidTr="00913099">
        <w:tc>
          <w:tcPr>
            <w:tcW w:w="7370" w:type="dxa"/>
            <w:gridSpan w:val="3"/>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2010</w:t>
            </w:r>
            <w:r w:rsidRPr="00FB0FF3">
              <w:rPr>
                <w:rFonts w:hint="eastAsia"/>
              </w:rPr>
              <w:t>年</w:t>
            </w:r>
            <w:r w:rsidRPr="00FB0FF3">
              <w:rPr>
                <w:rFonts w:hint="eastAsia"/>
              </w:rPr>
              <w:t>4</w:t>
            </w:r>
            <w:r w:rsidRPr="00FB0FF3">
              <w:rPr>
                <w:rFonts w:hint="eastAsia"/>
              </w:rPr>
              <w:t>月</w:t>
            </w:r>
            <w:r w:rsidRPr="00FB0FF3">
              <w:rPr>
                <w:rFonts w:hint="eastAsia"/>
              </w:rPr>
              <w:t>23</w:t>
            </w:r>
            <w:r w:rsidRPr="00FB0FF3">
              <w:rPr>
                <w:rFonts w:hint="eastAsia"/>
              </w:rPr>
              <w:t>日</w:t>
            </w:r>
            <w:r>
              <w:rPr>
                <w:rFonts w:hint="eastAsia"/>
              </w:rPr>
              <w:t>，</w:t>
            </w:r>
            <w:r w:rsidRPr="00FB0FF3">
              <w:rPr>
                <w:rFonts w:hint="eastAsia"/>
              </w:rPr>
              <w:t>提交人反驳了缔约国的上述说法</w:t>
            </w:r>
            <w:r>
              <w:rPr>
                <w:rFonts w:hint="eastAsia"/>
              </w:rPr>
              <w:t>：</w:t>
            </w:r>
            <w:r w:rsidRPr="00FB0FF3">
              <w:rPr>
                <w:rFonts w:hint="eastAsia"/>
              </w:rPr>
              <w:t>他是根据《刑事诉讼法》被拘留的</w:t>
            </w:r>
            <w:r>
              <w:rPr>
                <w:rFonts w:hint="eastAsia"/>
              </w:rPr>
              <w:t>，</w:t>
            </w:r>
            <w:r w:rsidRPr="00FB0FF3">
              <w:rPr>
                <w:rFonts w:hint="eastAsia"/>
              </w:rPr>
              <w:t>他被判定犯有一特别严重罪行</w:t>
            </w:r>
            <w:r>
              <w:rPr>
                <w:rFonts w:hint="eastAsia"/>
              </w:rPr>
              <w:t>，</w:t>
            </w:r>
            <w:r w:rsidRPr="00FB0FF3">
              <w:rPr>
                <w:rFonts w:hint="eastAsia"/>
              </w:rPr>
              <w:t>他可能干扰调查或潜逃。他说</w:t>
            </w:r>
            <w:r>
              <w:rPr>
                <w:rFonts w:hint="eastAsia"/>
              </w:rPr>
              <w:t>，</w:t>
            </w:r>
            <w:r w:rsidRPr="00FB0FF3">
              <w:rPr>
                <w:rFonts w:hint="eastAsia"/>
              </w:rPr>
              <w:t>总检察长办公室不能从《刑法》第四部分第</w:t>
            </w:r>
            <w:r w:rsidRPr="00FB0FF3">
              <w:rPr>
                <w:rFonts w:hint="eastAsia"/>
              </w:rPr>
              <w:t>210</w:t>
            </w:r>
            <w:r w:rsidRPr="00FB0FF3">
              <w:rPr>
                <w:rFonts w:hint="eastAsia"/>
              </w:rPr>
              <w:t>条中找到拘留他的任何理由。因此</w:t>
            </w:r>
            <w:r>
              <w:rPr>
                <w:rFonts w:hint="eastAsia"/>
              </w:rPr>
              <w:t>，</w:t>
            </w:r>
            <w:r w:rsidRPr="00FB0FF3">
              <w:rPr>
                <w:rFonts w:hint="eastAsia"/>
              </w:rPr>
              <w:t>从</w:t>
            </w:r>
            <w:r w:rsidRPr="00FB0FF3">
              <w:rPr>
                <w:rFonts w:hint="eastAsia"/>
              </w:rPr>
              <w:t>2002</w:t>
            </w:r>
            <w:r w:rsidRPr="00FB0FF3">
              <w:rPr>
                <w:rFonts w:hint="eastAsia"/>
              </w:rPr>
              <w:t>年</w:t>
            </w:r>
            <w:r w:rsidRPr="00FB0FF3">
              <w:rPr>
                <w:rFonts w:hint="eastAsia"/>
              </w:rPr>
              <w:t>12</w:t>
            </w:r>
            <w:r w:rsidRPr="00FB0FF3">
              <w:rPr>
                <w:rFonts w:hint="eastAsia"/>
              </w:rPr>
              <w:t>月</w:t>
            </w:r>
            <w:r w:rsidRPr="00FB0FF3">
              <w:rPr>
                <w:rFonts w:hint="eastAsia"/>
              </w:rPr>
              <w:t>3</w:t>
            </w:r>
            <w:r w:rsidRPr="00FB0FF3">
              <w:rPr>
                <w:rFonts w:hint="eastAsia"/>
              </w:rPr>
              <w:t>日至</w:t>
            </w:r>
            <w:r w:rsidRPr="00FB0FF3">
              <w:rPr>
                <w:rFonts w:hint="eastAsia"/>
              </w:rPr>
              <w:t>2003</w:t>
            </w:r>
            <w:r w:rsidRPr="00FB0FF3">
              <w:rPr>
                <w:rFonts w:hint="eastAsia"/>
              </w:rPr>
              <w:t>年</w:t>
            </w:r>
            <w:r w:rsidRPr="00FB0FF3">
              <w:rPr>
                <w:rFonts w:hint="eastAsia"/>
              </w:rPr>
              <w:t>5</w:t>
            </w:r>
            <w:r w:rsidRPr="00FB0FF3">
              <w:rPr>
                <w:rFonts w:hint="eastAsia"/>
              </w:rPr>
              <w:t>月</w:t>
            </w:r>
            <w:r w:rsidRPr="00FB0FF3">
              <w:rPr>
                <w:rFonts w:hint="eastAsia"/>
              </w:rPr>
              <w:t>31</w:t>
            </w:r>
            <w:r w:rsidRPr="00FB0FF3">
              <w:rPr>
                <w:rFonts w:hint="eastAsia"/>
              </w:rPr>
              <w:t>日</w:t>
            </w:r>
            <w:r>
              <w:rPr>
                <w:rFonts w:hint="eastAsia"/>
              </w:rPr>
              <w:t>，</w:t>
            </w:r>
            <w:r w:rsidRPr="00FB0FF3">
              <w:rPr>
                <w:rFonts w:hint="eastAsia"/>
              </w:rPr>
              <w:t>他是被非法拘留的。他说</w:t>
            </w:r>
            <w:r>
              <w:rPr>
                <w:rFonts w:hint="eastAsia"/>
              </w:rPr>
              <w:t>，</w:t>
            </w:r>
            <w:r w:rsidRPr="00FB0FF3">
              <w:rPr>
                <w:rFonts w:hint="eastAsia"/>
              </w:rPr>
              <w:t>他不知道白俄罗斯采取了哪些行动执行委员会对其案件的《意见》</w:t>
            </w:r>
            <w:r>
              <w:rPr>
                <w:rFonts w:hint="eastAsia"/>
              </w:rPr>
              <w:t>，</w:t>
            </w:r>
            <w:r w:rsidRPr="00FB0FF3">
              <w:rPr>
                <w:rFonts w:hint="eastAsia"/>
              </w:rPr>
              <w:t>至少当时没有公布。他还说</w:t>
            </w:r>
            <w:r>
              <w:rPr>
                <w:rFonts w:hint="eastAsia"/>
              </w:rPr>
              <w:t>，</w:t>
            </w:r>
            <w:r w:rsidRPr="00FB0FF3">
              <w:rPr>
                <w:rFonts w:hint="eastAsia"/>
              </w:rPr>
              <w:t>他目前在国外</w:t>
            </w:r>
            <w:r>
              <w:rPr>
                <w:rFonts w:hint="eastAsia"/>
              </w:rPr>
              <w:t>，</w:t>
            </w:r>
            <w:r w:rsidRPr="00FB0FF3">
              <w:rPr>
                <w:rFonts w:hint="eastAsia"/>
              </w:rPr>
              <w:t>因为</w:t>
            </w:r>
            <w:r w:rsidRPr="00FB0FF3">
              <w:rPr>
                <w:rFonts w:hint="eastAsia"/>
              </w:rPr>
              <w:t>2006</w:t>
            </w:r>
            <w:r w:rsidRPr="00FB0FF3">
              <w:rPr>
                <w:rFonts w:hint="eastAsia"/>
              </w:rPr>
              <w:t>年</w:t>
            </w:r>
            <w:r w:rsidRPr="00FB0FF3">
              <w:rPr>
                <w:rFonts w:hint="eastAsia"/>
              </w:rPr>
              <w:t>5</w:t>
            </w:r>
            <w:r w:rsidRPr="00FB0FF3">
              <w:rPr>
                <w:rFonts w:hint="eastAsia"/>
              </w:rPr>
              <w:t>月</w:t>
            </w:r>
            <w:r w:rsidRPr="00FB0FF3">
              <w:rPr>
                <w:rFonts w:hint="eastAsia"/>
              </w:rPr>
              <w:t>4</w:t>
            </w:r>
            <w:r w:rsidRPr="00FB0FF3">
              <w:rPr>
                <w:rFonts w:hint="eastAsia"/>
              </w:rPr>
              <w:t>日</w:t>
            </w:r>
            <w:r w:rsidRPr="00FB0FF3">
              <w:rPr>
                <w:rFonts w:hint="eastAsia"/>
              </w:rPr>
              <w:t>Octyabr</w:t>
            </w:r>
            <w:r w:rsidRPr="00FB0FF3">
              <w:rPr>
                <w:rFonts w:hint="eastAsia"/>
              </w:rPr>
              <w:t>区法院撤销了它自己于</w:t>
            </w:r>
            <w:r w:rsidRPr="00FB0FF3">
              <w:rPr>
                <w:rFonts w:hint="eastAsia"/>
              </w:rPr>
              <w:t>2005</w:t>
            </w:r>
            <w:r w:rsidRPr="00FB0FF3">
              <w:rPr>
                <w:rFonts w:hint="eastAsia"/>
              </w:rPr>
              <w:t>年</w:t>
            </w:r>
            <w:r w:rsidRPr="00FB0FF3">
              <w:rPr>
                <w:rFonts w:hint="eastAsia"/>
              </w:rPr>
              <w:t>6</w:t>
            </w:r>
            <w:r w:rsidRPr="00FB0FF3">
              <w:rPr>
                <w:rFonts w:hint="eastAsia"/>
              </w:rPr>
              <w:t>月</w:t>
            </w:r>
            <w:r w:rsidR="00774F7D">
              <w:rPr>
                <w:rFonts w:hint="eastAsia"/>
              </w:rPr>
              <w:t>7</w:t>
            </w:r>
            <w:r w:rsidRPr="00FB0FF3">
              <w:rPr>
                <w:rFonts w:hint="eastAsia"/>
              </w:rPr>
              <w:t>日作出的判决</w:t>
            </w:r>
            <w:r>
              <w:rPr>
                <w:rFonts w:hint="eastAsia"/>
              </w:rPr>
              <w:t>，</w:t>
            </w:r>
            <w:r w:rsidRPr="00FB0FF3">
              <w:rPr>
                <w:rFonts w:hint="eastAsia"/>
              </w:rPr>
              <w:t>以社区服务代替余下的刑期。</w:t>
            </w:r>
          </w:p>
        </w:tc>
      </w:tr>
      <w:tr w:rsidR="00913099" w:rsidRPr="00267E2F" w:rsidTr="00913099">
        <w:tc>
          <w:tcPr>
            <w:tcW w:w="7370" w:type="dxa"/>
            <w:gridSpan w:val="3"/>
            <w:shd w:val="clear" w:color="auto" w:fill="auto"/>
          </w:tcPr>
          <w:p w:rsidR="00913099" w:rsidRPr="00267E2F" w:rsidRDefault="00913099" w:rsidP="00913099">
            <w:pPr>
              <w:pStyle w:val="SingleTxtGC"/>
              <w:ind w:left="0" w:right="0"/>
              <w:rPr>
                <w:rFonts w:eastAsia="SimHei" w:hint="eastAsia"/>
              </w:rPr>
            </w:pPr>
            <w:r w:rsidRPr="00267E2F">
              <w:rPr>
                <w:rFonts w:eastAsia="SimHei"/>
              </w:rPr>
              <w:t>已采取或需</w:t>
            </w:r>
            <w:r w:rsidRPr="00267E2F">
              <w:rPr>
                <w:rFonts w:eastAsia="SimHei" w:hint="eastAsia"/>
              </w:rPr>
              <w:t>要</w:t>
            </w:r>
            <w:r w:rsidRPr="00267E2F">
              <w:rPr>
                <w:rFonts w:eastAsia="SimHei"/>
              </w:rPr>
              <w:t>采取的</w:t>
            </w:r>
            <w:r w:rsidRPr="00267E2F">
              <w:rPr>
                <w:rFonts w:eastAsia="SimHei" w:hint="eastAsia"/>
              </w:rPr>
              <w:t>进一步行动</w:t>
            </w:r>
          </w:p>
        </w:tc>
      </w:tr>
      <w:tr w:rsidR="00913099" w:rsidRPr="00FB0FF3" w:rsidTr="00913099">
        <w:tc>
          <w:tcPr>
            <w:tcW w:w="7370" w:type="dxa"/>
            <w:gridSpan w:val="3"/>
            <w:shd w:val="clear" w:color="auto" w:fill="auto"/>
          </w:tcPr>
          <w:p w:rsidR="00913099" w:rsidRPr="00FB0FF3" w:rsidRDefault="00913099" w:rsidP="00913099">
            <w:pPr>
              <w:pStyle w:val="SingleTxtGC"/>
              <w:ind w:left="0" w:right="0"/>
            </w:pPr>
            <w:r w:rsidRPr="00FB0FF3">
              <w:tab/>
            </w:r>
            <w:r w:rsidRPr="00FB0FF3">
              <w:rPr>
                <w:rFonts w:hint="eastAsia"/>
              </w:rPr>
              <w:t>鉴于缔约国拒绝执行委员会关于本案的《意见》</w:t>
            </w:r>
            <w:r>
              <w:rPr>
                <w:rFonts w:hint="eastAsia"/>
              </w:rPr>
              <w:t>，</w:t>
            </w:r>
            <w:r w:rsidRPr="00FB0FF3">
              <w:rPr>
                <w:rFonts w:hint="eastAsia"/>
              </w:rPr>
              <w:t>也没有就所裁定的</w:t>
            </w:r>
            <w:r w:rsidRPr="00FB0FF3">
              <w:rPr>
                <w:rFonts w:hint="eastAsia"/>
              </w:rPr>
              <w:t>16</w:t>
            </w:r>
            <w:r w:rsidRPr="00FB0FF3">
              <w:rPr>
                <w:rFonts w:hint="eastAsia"/>
              </w:rPr>
              <w:t>项侵权行为作出任何令人满意的答复</w:t>
            </w:r>
            <w:r>
              <w:rPr>
                <w:rFonts w:hint="eastAsia"/>
              </w:rPr>
              <w:t>，</w:t>
            </w:r>
            <w:r w:rsidRPr="00FB0FF3">
              <w:rPr>
                <w:rFonts w:hint="eastAsia"/>
              </w:rPr>
              <w:t>委员会在第九十八届会议期间决定安排缔约国代表与《意见》后续行动报告员举行一次会晤。会晤于</w:t>
            </w:r>
            <w:r w:rsidRPr="00FB0FF3">
              <w:rPr>
                <w:rFonts w:hint="eastAsia"/>
              </w:rPr>
              <w:t>2011</w:t>
            </w:r>
            <w:r w:rsidRPr="00FB0FF3">
              <w:rPr>
                <w:rFonts w:hint="eastAsia"/>
              </w:rPr>
              <w:t>年</w:t>
            </w:r>
            <w:r w:rsidRPr="00FB0FF3">
              <w:rPr>
                <w:rFonts w:hint="eastAsia"/>
              </w:rPr>
              <w:t>7</w:t>
            </w:r>
            <w:r w:rsidRPr="00FB0FF3">
              <w:rPr>
                <w:rFonts w:hint="eastAsia"/>
              </w:rPr>
              <w:t>月举行</w:t>
            </w:r>
            <w:r>
              <w:rPr>
                <w:rFonts w:hint="eastAsia"/>
              </w:rPr>
              <w:t>，</w:t>
            </w:r>
            <w:r w:rsidRPr="00FB0FF3">
              <w:rPr>
                <w:rFonts w:hint="eastAsia"/>
              </w:rPr>
              <w:t>委员会主席出席。委员会向缔约国转交了其认定涉及白俄罗斯违约的所有案件清单</w:t>
            </w:r>
            <w:r>
              <w:rPr>
                <w:rFonts w:hint="eastAsia"/>
              </w:rPr>
              <w:t>，</w:t>
            </w:r>
            <w:r w:rsidRPr="00FB0FF3">
              <w:rPr>
                <w:rFonts w:hint="eastAsia"/>
              </w:rPr>
              <w:t>请它说明采取了哪些措施落实委员会的《意见》。委员会决定等待收到进一步消息后再就此事作出决定。</w:t>
            </w:r>
          </w:p>
        </w:tc>
      </w:tr>
      <w:tr w:rsidR="00913099" w:rsidRPr="00FB0FF3" w:rsidTr="00913099">
        <w:tc>
          <w:tcPr>
            <w:tcW w:w="2506" w:type="dxa"/>
            <w:tcBorders>
              <w:bottom w:val="single" w:sz="12" w:space="0" w:color="auto"/>
            </w:tcBorders>
            <w:shd w:val="clear" w:color="auto" w:fill="auto"/>
          </w:tcPr>
          <w:p w:rsidR="00913099" w:rsidRPr="00267E2F" w:rsidRDefault="00913099" w:rsidP="00913099">
            <w:pPr>
              <w:pStyle w:val="SingleTxtGC"/>
              <w:ind w:left="0" w:right="0"/>
              <w:rPr>
                <w:rFonts w:eastAsia="SimHei"/>
              </w:rPr>
            </w:pPr>
            <w:r w:rsidRPr="00267E2F">
              <w:rPr>
                <w:rFonts w:eastAsia="SimHei"/>
              </w:rPr>
              <w:t>委员会的决定</w:t>
            </w:r>
          </w:p>
        </w:tc>
        <w:tc>
          <w:tcPr>
            <w:tcW w:w="4864" w:type="dxa"/>
            <w:gridSpan w:val="2"/>
            <w:tcBorders>
              <w:bottom w:val="single" w:sz="12" w:space="0" w:color="auto"/>
            </w:tcBorders>
            <w:shd w:val="clear" w:color="auto" w:fill="auto"/>
          </w:tcPr>
          <w:p w:rsidR="00913099" w:rsidRPr="00FB0FF3" w:rsidRDefault="00913099" w:rsidP="00913099">
            <w:pPr>
              <w:pStyle w:val="SingleTxtGC"/>
              <w:ind w:left="0" w:right="0"/>
              <w:rPr>
                <w:rFonts w:hint="eastAsia"/>
              </w:rPr>
            </w:pPr>
            <w:r w:rsidRPr="00FB0FF3">
              <w:rPr>
                <w:rFonts w:hint="eastAsia"/>
              </w:rPr>
              <w:t>委员会认为</w:t>
            </w:r>
            <w:r>
              <w:rPr>
                <w:rFonts w:hint="eastAsia"/>
              </w:rPr>
              <w:t>，</w:t>
            </w:r>
            <w:r w:rsidRPr="00FB0FF3">
              <w:rPr>
                <w:rFonts w:hint="eastAsia"/>
              </w:rPr>
              <w:t>后续对话仍在进行。</w:t>
            </w:r>
          </w:p>
        </w:tc>
      </w:tr>
    </w:tbl>
    <w:p w:rsidR="00913099" w:rsidRPr="00FB0FF3" w:rsidRDefault="00913099" w:rsidP="00913099">
      <w:pPr>
        <w:pStyle w:val="SingleTxtGC"/>
        <w:ind w:left="0" w:right="0"/>
        <w:rPr>
          <w:rFonts w:hint="eastAsia"/>
        </w:rPr>
      </w:pPr>
    </w:p>
    <w:tbl>
      <w:tblPr>
        <w:tblW w:w="7370" w:type="dxa"/>
        <w:tblInd w:w="1134" w:type="dxa"/>
        <w:tblLayout w:type="fixed"/>
        <w:tblCellMar>
          <w:left w:w="0" w:type="dxa"/>
          <w:right w:w="0" w:type="dxa"/>
        </w:tblCellMar>
        <w:tblLook w:val="01E0" w:firstRow="1" w:lastRow="1" w:firstColumn="1" w:lastColumn="1" w:noHBand="0" w:noVBand="0"/>
      </w:tblPr>
      <w:tblGrid>
        <w:gridCol w:w="2548"/>
        <w:gridCol w:w="4822"/>
      </w:tblGrid>
      <w:tr w:rsidR="00913099" w:rsidRPr="00FB0FF3" w:rsidTr="00913099">
        <w:tc>
          <w:tcPr>
            <w:tcW w:w="2548" w:type="dxa"/>
            <w:tcBorders>
              <w:top w:val="single" w:sz="4" w:space="0" w:color="auto"/>
              <w:bottom w:val="single" w:sz="12" w:space="0" w:color="auto"/>
            </w:tcBorders>
            <w:shd w:val="clear" w:color="auto" w:fill="auto"/>
          </w:tcPr>
          <w:p w:rsidR="00913099" w:rsidRPr="00267E2F" w:rsidRDefault="00913099" w:rsidP="00913099">
            <w:pPr>
              <w:pStyle w:val="SingleTxtGC"/>
              <w:ind w:left="0" w:right="0"/>
              <w:rPr>
                <w:rFonts w:eastAsia="SimHei"/>
              </w:rPr>
            </w:pPr>
            <w:r w:rsidRPr="00267E2F">
              <w:rPr>
                <w:rFonts w:eastAsia="SimHei"/>
              </w:rPr>
              <w:br w:type="page"/>
            </w:r>
            <w:r w:rsidRPr="00267E2F">
              <w:rPr>
                <w:rFonts w:eastAsia="SimHei" w:hint="eastAsia"/>
              </w:rPr>
              <w:t>缔约国</w:t>
            </w:r>
          </w:p>
        </w:tc>
        <w:tc>
          <w:tcPr>
            <w:tcW w:w="4822" w:type="dxa"/>
            <w:tcBorders>
              <w:top w:val="single" w:sz="4" w:space="0" w:color="auto"/>
              <w:bottom w:val="single" w:sz="12" w:space="0" w:color="auto"/>
            </w:tcBorders>
            <w:shd w:val="clear" w:color="auto" w:fill="auto"/>
          </w:tcPr>
          <w:p w:rsidR="00913099" w:rsidRPr="00267E2F" w:rsidRDefault="00913099" w:rsidP="00913099">
            <w:pPr>
              <w:pStyle w:val="SingleTxtGC"/>
              <w:ind w:left="0" w:right="0"/>
              <w:rPr>
                <w:rFonts w:eastAsia="SimHei"/>
              </w:rPr>
            </w:pPr>
            <w:r w:rsidRPr="00267E2F">
              <w:rPr>
                <w:rFonts w:eastAsia="SimHei"/>
              </w:rPr>
              <w:t>白俄罗斯</w:t>
            </w:r>
          </w:p>
        </w:tc>
      </w:tr>
      <w:tr w:rsidR="00913099" w:rsidRPr="00FB0FF3" w:rsidTr="00913099">
        <w:tc>
          <w:tcPr>
            <w:tcW w:w="2548" w:type="dxa"/>
            <w:tcBorders>
              <w:top w:val="single" w:sz="12" w:space="0" w:color="auto"/>
            </w:tcBorders>
            <w:shd w:val="clear" w:color="auto" w:fill="auto"/>
          </w:tcPr>
          <w:p w:rsidR="00913099" w:rsidRPr="00267E2F" w:rsidRDefault="00913099" w:rsidP="00913099">
            <w:pPr>
              <w:pStyle w:val="SingleTxtGC"/>
              <w:ind w:left="0" w:right="0"/>
              <w:rPr>
                <w:rFonts w:eastAsia="SimHei" w:hint="eastAsia"/>
              </w:rPr>
            </w:pPr>
            <w:r w:rsidRPr="00267E2F">
              <w:rPr>
                <w:rFonts w:eastAsia="SimHei" w:hint="eastAsia"/>
              </w:rPr>
              <w:t>案件</w:t>
            </w:r>
          </w:p>
        </w:tc>
        <w:tc>
          <w:tcPr>
            <w:tcW w:w="4822" w:type="dxa"/>
            <w:tcBorders>
              <w:top w:val="single" w:sz="12" w:space="0" w:color="auto"/>
            </w:tcBorders>
            <w:shd w:val="clear" w:color="auto" w:fill="auto"/>
          </w:tcPr>
          <w:p w:rsidR="00913099" w:rsidRPr="00FB0FF3" w:rsidRDefault="00913099" w:rsidP="00913099">
            <w:pPr>
              <w:pStyle w:val="SingleTxtGC"/>
              <w:ind w:left="0" w:right="0"/>
              <w:rPr>
                <w:rFonts w:hint="eastAsia"/>
              </w:rPr>
            </w:pPr>
            <w:r w:rsidRPr="00DD6E41">
              <w:rPr>
                <w:b/>
                <w:bCs/>
              </w:rPr>
              <w:t>Marinich</w:t>
            </w:r>
            <w:r>
              <w:t xml:space="preserve">, </w:t>
            </w:r>
            <w:r w:rsidRPr="00EA45C8">
              <w:rPr>
                <w:rFonts w:eastAsia="SimHei" w:hint="eastAsia"/>
                <w:lang w:val="en-GB"/>
              </w:rPr>
              <w:t>第</w:t>
            </w:r>
            <w:r w:rsidRPr="00EA45C8">
              <w:rPr>
                <w:rFonts w:eastAsia="SimHei"/>
                <w:b/>
                <w:bCs/>
                <w:lang w:val="en-GB"/>
              </w:rPr>
              <w:t>1502/2006</w:t>
            </w:r>
            <w:r w:rsidRPr="00EA45C8">
              <w:rPr>
                <w:rFonts w:eastAsia="SimHei" w:hint="eastAsia"/>
                <w:lang w:val="en-GB"/>
              </w:rPr>
              <w:t>号来文</w:t>
            </w:r>
          </w:p>
        </w:tc>
      </w:tr>
      <w:tr w:rsidR="00913099" w:rsidRPr="00FB0FF3" w:rsidTr="00913099">
        <w:tc>
          <w:tcPr>
            <w:tcW w:w="2548" w:type="dxa"/>
            <w:shd w:val="clear" w:color="auto" w:fill="auto"/>
          </w:tcPr>
          <w:p w:rsidR="00913099" w:rsidRPr="00267E2F" w:rsidRDefault="00913099" w:rsidP="00913099">
            <w:pPr>
              <w:pStyle w:val="SingleTxtGC"/>
              <w:ind w:left="0" w:right="0"/>
              <w:rPr>
                <w:rFonts w:eastAsia="SimHei"/>
              </w:rPr>
            </w:pPr>
            <w:r w:rsidRPr="00267E2F">
              <w:rPr>
                <w:rFonts w:eastAsia="SimHei"/>
              </w:rPr>
              <w:t>《意见》通过</w:t>
            </w:r>
            <w:r w:rsidRPr="00267E2F">
              <w:rPr>
                <w:rFonts w:eastAsia="SimHei" w:hint="eastAsia"/>
              </w:rPr>
              <w:t>日期</w:t>
            </w:r>
          </w:p>
        </w:tc>
        <w:tc>
          <w:tcPr>
            <w:tcW w:w="4822" w:type="dxa"/>
            <w:shd w:val="clear" w:color="auto" w:fill="auto"/>
          </w:tcPr>
          <w:p w:rsidR="00913099" w:rsidRPr="00FB0FF3" w:rsidRDefault="00913099" w:rsidP="00913099">
            <w:pPr>
              <w:pStyle w:val="SingleTxtGC"/>
              <w:ind w:left="0" w:right="0"/>
              <w:rPr>
                <w:rFonts w:hint="eastAsia"/>
              </w:rPr>
            </w:pPr>
            <w:r w:rsidRPr="00FB0FF3">
              <w:t>2010</w:t>
            </w:r>
            <w:r w:rsidRPr="00FB0FF3">
              <w:t>年</w:t>
            </w:r>
            <w:r w:rsidRPr="00FB0FF3">
              <w:rPr>
                <w:rFonts w:hint="eastAsia"/>
              </w:rPr>
              <w:t>7</w:t>
            </w:r>
            <w:r w:rsidRPr="00FB0FF3">
              <w:rPr>
                <w:rFonts w:hint="eastAsia"/>
              </w:rPr>
              <w:t>月</w:t>
            </w:r>
            <w:r w:rsidRPr="00FB0FF3">
              <w:rPr>
                <w:rFonts w:hint="eastAsia"/>
              </w:rPr>
              <w:t>1</w:t>
            </w:r>
            <w:r w:rsidRPr="00FB0FF3">
              <w:t>6</w:t>
            </w:r>
            <w:r w:rsidRPr="00FB0FF3">
              <w:rPr>
                <w:rFonts w:hint="eastAsia"/>
              </w:rPr>
              <w:t>日</w:t>
            </w:r>
          </w:p>
        </w:tc>
      </w:tr>
      <w:tr w:rsidR="00913099" w:rsidRPr="00FB0FF3" w:rsidTr="00913099">
        <w:tc>
          <w:tcPr>
            <w:tcW w:w="2548" w:type="dxa"/>
            <w:shd w:val="clear" w:color="auto" w:fill="auto"/>
          </w:tcPr>
          <w:p w:rsidR="00913099" w:rsidRPr="00267E2F" w:rsidRDefault="00913099" w:rsidP="00913099">
            <w:pPr>
              <w:pStyle w:val="SingleTxtGC"/>
              <w:ind w:left="0" w:right="0"/>
              <w:rPr>
                <w:rFonts w:eastAsia="SimHei"/>
              </w:rPr>
            </w:pPr>
            <w:r w:rsidRPr="00267E2F">
              <w:rPr>
                <w:rFonts w:eastAsia="SimHei" w:hint="eastAsia"/>
              </w:rPr>
              <w:t>裁定存在的问题和违反</w:t>
            </w:r>
            <w:r>
              <w:rPr>
                <w:rFonts w:eastAsia="SimHei"/>
              </w:rPr>
              <w:br/>
            </w:r>
            <w:r w:rsidRPr="00267E2F">
              <w:rPr>
                <w:rFonts w:eastAsia="SimHei" w:hint="eastAsia"/>
              </w:rPr>
              <w:t>的条款</w:t>
            </w:r>
          </w:p>
        </w:tc>
        <w:tc>
          <w:tcPr>
            <w:tcW w:w="4822" w:type="dxa"/>
            <w:shd w:val="clear" w:color="auto" w:fill="auto"/>
          </w:tcPr>
          <w:p w:rsidR="00913099" w:rsidRPr="00FB0FF3" w:rsidRDefault="00913099" w:rsidP="00913099">
            <w:pPr>
              <w:pStyle w:val="SingleTxtGC"/>
              <w:ind w:left="0" w:right="0"/>
            </w:pPr>
            <w:r w:rsidRPr="00FB0FF3">
              <w:rPr>
                <w:rFonts w:hint="eastAsia"/>
              </w:rPr>
              <w:t>拘留条件</w:t>
            </w:r>
            <w:r>
              <w:rPr>
                <w:rFonts w:hint="eastAsia"/>
              </w:rPr>
              <w:t>，</w:t>
            </w:r>
            <w:r w:rsidRPr="00FB0FF3">
              <w:rPr>
                <w:rFonts w:hint="eastAsia"/>
              </w:rPr>
              <w:t>特别是被剥夺自由的提交人得不到适当的医疗</w:t>
            </w:r>
            <w:r>
              <w:rPr>
                <w:rFonts w:hint="eastAsia"/>
                <w:spacing w:val="-50"/>
              </w:rPr>
              <w:t>―</w:t>
            </w:r>
            <w:r>
              <w:rPr>
                <w:rFonts w:hint="eastAsia"/>
              </w:rPr>
              <w:t>―</w:t>
            </w:r>
            <w:r w:rsidRPr="00FB0FF3">
              <w:rPr>
                <w:rFonts w:hint="eastAsia"/>
              </w:rPr>
              <w:t>违反第七条和第十条</w:t>
            </w:r>
            <w:r>
              <w:t>；</w:t>
            </w:r>
            <w:r w:rsidRPr="00FB0FF3">
              <w:rPr>
                <w:rFonts w:hint="eastAsia"/>
              </w:rPr>
              <w:t>任意拘留</w:t>
            </w:r>
            <w:r>
              <w:rPr>
                <w:rFonts w:hint="eastAsia"/>
                <w:spacing w:val="-50"/>
              </w:rPr>
              <w:t>―</w:t>
            </w:r>
            <w:r>
              <w:rPr>
                <w:rFonts w:hint="eastAsia"/>
              </w:rPr>
              <w:t>―</w:t>
            </w:r>
            <w:r w:rsidRPr="00FB0FF3">
              <w:rPr>
                <w:rFonts w:hint="eastAsia"/>
              </w:rPr>
              <w:t>第九条</w:t>
            </w:r>
            <w:r>
              <w:t>；</w:t>
            </w:r>
            <w:r w:rsidRPr="00FB0FF3">
              <w:rPr>
                <w:rFonts w:hint="eastAsia"/>
              </w:rPr>
              <w:t>审判不公正和侵犯提交人的无罪推定权</w:t>
            </w:r>
            <w:r>
              <w:rPr>
                <w:rFonts w:hint="eastAsia"/>
                <w:spacing w:val="-50"/>
              </w:rPr>
              <w:t>―</w:t>
            </w:r>
            <w:r>
              <w:rPr>
                <w:rFonts w:hint="eastAsia"/>
              </w:rPr>
              <w:t>―</w:t>
            </w:r>
            <w:r w:rsidRPr="00FB0FF3">
              <w:rPr>
                <w:rFonts w:hint="eastAsia"/>
              </w:rPr>
              <w:t>第十四条第</w:t>
            </w:r>
            <w:r w:rsidRPr="00FB0FF3">
              <w:t>1</w:t>
            </w:r>
            <w:r w:rsidRPr="00FB0FF3">
              <w:rPr>
                <w:rFonts w:hint="eastAsia"/>
              </w:rPr>
              <w:t>和</w:t>
            </w:r>
            <w:r w:rsidRPr="00FB0FF3">
              <w:t>2</w:t>
            </w:r>
            <w:r w:rsidRPr="00FB0FF3">
              <w:rPr>
                <w:rFonts w:hint="eastAsia"/>
              </w:rPr>
              <w:t>款。</w:t>
            </w:r>
          </w:p>
        </w:tc>
      </w:tr>
      <w:tr w:rsidR="00913099" w:rsidRPr="00FB0FF3" w:rsidTr="00913099">
        <w:tc>
          <w:tcPr>
            <w:tcW w:w="2548" w:type="dxa"/>
            <w:shd w:val="clear" w:color="auto" w:fill="auto"/>
          </w:tcPr>
          <w:p w:rsidR="00913099" w:rsidRPr="00267E2F" w:rsidRDefault="00913099" w:rsidP="00613E12">
            <w:pPr>
              <w:pStyle w:val="SingleTxtGC"/>
              <w:pageBreakBefore/>
              <w:ind w:left="0" w:right="0"/>
              <w:rPr>
                <w:rFonts w:eastAsia="SimHei"/>
              </w:rPr>
            </w:pPr>
            <w:r w:rsidRPr="00267E2F">
              <w:rPr>
                <w:rFonts w:eastAsia="SimHei"/>
              </w:rPr>
              <w:t>建</w:t>
            </w:r>
            <w:r w:rsidRPr="00267E2F">
              <w:rPr>
                <w:rFonts w:eastAsia="SimHei" w:hint="eastAsia"/>
              </w:rPr>
              <w:t>议采取的补救</w:t>
            </w:r>
            <w:r w:rsidR="00842193">
              <w:rPr>
                <w:rFonts w:eastAsia="SimHei" w:hint="eastAsia"/>
              </w:rPr>
              <w:t>措施</w:t>
            </w:r>
          </w:p>
        </w:tc>
        <w:tc>
          <w:tcPr>
            <w:tcW w:w="4822" w:type="dxa"/>
            <w:shd w:val="clear" w:color="auto" w:fill="auto"/>
          </w:tcPr>
          <w:p w:rsidR="00913099" w:rsidRPr="00FB0FF3" w:rsidRDefault="00913099" w:rsidP="00913099">
            <w:pPr>
              <w:pStyle w:val="SingleTxtGC"/>
              <w:ind w:left="0" w:right="0"/>
            </w:pPr>
            <w:r w:rsidRPr="00FB0FF3">
              <w:rPr>
                <w:rFonts w:hint="eastAsia"/>
              </w:rPr>
              <w:t>有效的补救措施</w:t>
            </w:r>
            <w:r>
              <w:rPr>
                <w:rFonts w:hint="eastAsia"/>
              </w:rPr>
              <w:t>，</w:t>
            </w:r>
            <w:r w:rsidRPr="00FB0FF3">
              <w:rPr>
                <w:rFonts w:hint="eastAsia"/>
              </w:rPr>
              <w:t>包括适当赔偿和提起刑事诉讼</w:t>
            </w:r>
            <w:r>
              <w:rPr>
                <w:rFonts w:hint="eastAsia"/>
              </w:rPr>
              <w:t>，</w:t>
            </w:r>
            <w:r w:rsidRPr="00FB0FF3">
              <w:rPr>
                <w:rFonts w:hint="eastAsia"/>
              </w:rPr>
              <w:t>根据《公约》第七条追究虐待他的责任。缔约国也有义务防止今后发生类似的侵权行为。</w:t>
            </w:r>
          </w:p>
        </w:tc>
      </w:tr>
      <w:tr w:rsidR="00913099" w:rsidRPr="00FB0FF3" w:rsidTr="00913099">
        <w:tc>
          <w:tcPr>
            <w:tcW w:w="2548" w:type="dxa"/>
            <w:shd w:val="clear" w:color="auto" w:fill="auto"/>
          </w:tcPr>
          <w:p w:rsidR="00913099" w:rsidRPr="00267E2F" w:rsidRDefault="00913099" w:rsidP="00913099">
            <w:pPr>
              <w:pStyle w:val="SingleTxtGC"/>
              <w:ind w:left="0" w:right="0"/>
              <w:rPr>
                <w:rFonts w:eastAsia="SimHei"/>
              </w:rPr>
            </w:pPr>
            <w:r w:rsidRPr="00267E2F">
              <w:rPr>
                <w:rFonts w:eastAsia="SimHei" w:hint="eastAsia"/>
              </w:rPr>
              <w:t>缔约国应答复日期</w:t>
            </w:r>
          </w:p>
        </w:tc>
        <w:tc>
          <w:tcPr>
            <w:tcW w:w="4822" w:type="dxa"/>
            <w:shd w:val="clear" w:color="auto" w:fill="auto"/>
          </w:tcPr>
          <w:p w:rsidR="00913099" w:rsidRPr="00FB0FF3" w:rsidRDefault="00913099" w:rsidP="00913099">
            <w:pPr>
              <w:pStyle w:val="SingleTxtGC"/>
              <w:ind w:left="0" w:right="0"/>
              <w:rPr>
                <w:rFonts w:hint="eastAsia"/>
              </w:rPr>
            </w:pPr>
            <w:r w:rsidRPr="00FB0FF3">
              <w:t>2011</w:t>
            </w:r>
            <w:r w:rsidRPr="00FB0FF3">
              <w:t>年</w:t>
            </w:r>
            <w:r w:rsidRPr="00FB0FF3">
              <w:rPr>
                <w:rFonts w:hint="eastAsia"/>
              </w:rPr>
              <w:t>4</w:t>
            </w:r>
            <w:r w:rsidRPr="00FB0FF3">
              <w:rPr>
                <w:rFonts w:hint="eastAsia"/>
              </w:rPr>
              <w:t>月</w:t>
            </w:r>
            <w:r w:rsidRPr="00FB0FF3">
              <w:t>11</w:t>
            </w:r>
            <w:r w:rsidRPr="00FB0FF3">
              <w:rPr>
                <w:rFonts w:hint="eastAsia"/>
              </w:rPr>
              <w:t>日</w:t>
            </w:r>
          </w:p>
        </w:tc>
      </w:tr>
      <w:tr w:rsidR="00913099" w:rsidRPr="00FB0FF3" w:rsidTr="00913099">
        <w:tc>
          <w:tcPr>
            <w:tcW w:w="2548" w:type="dxa"/>
            <w:shd w:val="clear" w:color="auto" w:fill="auto"/>
          </w:tcPr>
          <w:p w:rsidR="00913099" w:rsidRPr="00267E2F" w:rsidRDefault="00913099" w:rsidP="00913099">
            <w:pPr>
              <w:pStyle w:val="SingleTxtGC"/>
              <w:ind w:left="0" w:right="0"/>
              <w:rPr>
                <w:rFonts w:eastAsia="SimHei"/>
              </w:rPr>
            </w:pPr>
            <w:r w:rsidRPr="00267E2F">
              <w:rPr>
                <w:rFonts w:eastAsia="SimHei" w:hint="eastAsia"/>
              </w:rPr>
              <w:t>缔约国答复日期</w:t>
            </w:r>
          </w:p>
        </w:tc>
        <w:tc>
          <w:tcPr>
            <w:tcW w:w="4822" w:type="dxa"/>
            <w:shd w:val="clear" w:color="auto" w:fill="auto"/>
          </w:tcPr>
          <w:p w:rsidR="00913099" w:rsidRPr="00FB0FF3" w:rsidRDefault="00913099" w:rsidP="00913099">
            <w:pPr>
              <w:pStyle w:val="SingleTxtGC"/>
              <w:ind w:left="0" w:right="0"/>
            </w:pPr>
            <w:r w:rsidRPr="00FB0FF3">
              <w:t>2011</w:t>
            </w:r>
            <w:r w:rsidRPr="00FB0FF3">
              <w:t>年</w:t>
            </w:r>
            <w:r w:rsidRPr="00FB0FF3">
              <w:rPr>
                <w:rFonts w:hint="eastAsia"/>
              </w:rPr>
              <w:t>1</w:t>
            </w:r>
            <w:r w:rsidRPr="00FB0FF3">
              <w:rPr>
                <w:rFonts w:hint="eastAsia"/>
              </w:rPr>
              <w:t>月</w:t>
            </w:r>
            <w:r w:rsidRPr="00FB0FF3">
              <w:rPr>
                <w:rFonts w:hint="eastAsia"/>
              </w:rPr>
              <w:t>4</w:t>
            </w:r>
            <w:r w:rsidRPr="00FB0FF3">
              <w:rPr>
                <w:rFonts w:hint="eastAsia"/>
              </w:rPr>
              <w:t>日</w:t>
            </w:r>
          </w:p>
        </w:tc>
      </w:tr>
      <w:tr w:rsidR="00913099" w:rsidRPr="00FB0FF3" w:rsidTr="00913099">
        <w:tc>
          <w:tcPr>
            <w:tcW w:w="2548" w:type="dxa"/>
            <w:shd w:val="clear" w:color="auto" w:fill="auto"/>
          </w:tcPr>
          <w:p w:rsidR="00913099" w:rsidRPr="00267E2F" w:rsidRDefault="00913099" w:rsidP="00913099">
            <w:pPr>
              <w:pStyle w:val="SingleTxtGC"/>
              <w:ind w:left="0" w:right="0"/>
              <w:rPr>
                <w:rFonts w:eastAsia="SimHei" w:hint="eastAsia"/>
              </w:rPr>
            </w:pPr>
            <w:r w:rsidRPr="00267E2F">
              <w:rPr>
                <w:rFonts w:eastAsia="SimHei" w:hint="eastAsia"/>
              </w:rPr>
              <w:t>提交人评论日期</w:t>
            </w:r>
          </w:p>
        </w:tc>
        <w:tc>
          <w:tcPr>
            <w:tcW w:w="4822" w:type="dxa"/>
            <w:shd w:val="clear" w:color="auto" w:fill="auto"/>
          </w:tcPr>
          <w:p w:rsidR="00913099" w:rsidRPr="00FB0FF3" w:rsidRDefault="00913099" w:rsidP="00913099">
            <w:pPr>
              <w:pStyle w:val="SingleTxtGC"/>
              <w:ind w:left="0" w:right="0"/>
              <w:rPr>
                <w:rFonts w:hint="eastAsia"/>
              </w:rPr>
            </w:pPr>
            <w:r w:rsidRPr="00FB0FF3">
              <w:rPr>
                <w:rFonts w:hint="eastAsia"/>
              </w:rPr>
              <w:t>2011</w:t>
            </w:r>
            <w:r w:rsidRPr="00FB0FF3">
              <w:rPr>
                <w:rFonts w:hint="eastAsia"/>
              </w:rPr>
              <w:t>年</w:t>
            </w:r>
            <w:r w:rsidRPr="00FB0FF3">
              <w:rPr>
                <w:rFonts w:hint="eastAsia"/>
              </w:rPr>
              <w:t>4</w:t>
            </w:r>
            <w:r w:rsidRPr="00FB0FF3">
              <w:rPr>
                <w:rFonts w:hint="eastAsia"/>
              </w:rPr>
              <w:t>月</w:t>
            </w:r>
            <w:r w:rsidRPr="00FB0FF3">
              <w:rPr>
                <w:rFonts w:hint="eastAsia"/>
              </w:rPr>
              <w:t>7</w:t>
            </w:r>
            <w:r w:rsidRPr="00FB0FF3">
              <w:rPr>
                <w:rFonts w:hint="eastAsia"/>
              </w:rPr>
              <w:t>日</w:t>
            </w:r>
          </w:p>
        </w:tc>
      </w:tr>
      <w:tr w:rsidR="00913099" w:rsidRPr="00BA6C71" w:rsidTr="00913099">
        <w:tc>
          <w:tcPr>
            <w:tcW w:w="7370" w:type="dxa"/>
            <w:gridSpan w:val="2"/>
            <w:shd w:val="clear" w:color="auto" w:fill="auto"/>
          </w:tcPr>
          <w:p w:rsidR="00913099" w:rsidRPr="00BA6C71" w:rsidRDefault="00913099" w:rsidP="00913099">
            <w:pPr>
              <w:pStyle w:val="SingleTxtGC"/>
              <w:ind w:left="0" w:right="0"/>
              <w:rPr>
                <w:rFonts w:eastAsia="SimHei" w:hint="eastAsia"/>
              </w:rPr>
            </w:pPr>
            <w:r w:rsidRPr="00BA6C71">
              <w:rPr>
                <w:rFonts w:eastAsia="SimHei" w:hint="eastAsia"/>
              </w:rPr>
              <w:t>缔约国的陈述</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缔约国</w:t>
            </w:r>
            <w:r w:rsidR="009803D8">
              <w:rPr>
                <w:rFonts w:hint="eastAsia"/>
              </w:rPr>
              <w:t>在</w:t>
            </w:r>
            <w:r w:rsidR="009803D8">
              <w:rPr>
                <w:rFonts w:hint="eastAsia"/>
              </w:rPr>
              <w:t>2011</w:t>
            </w:r>
            <w:r w:rsidR="009803D8">
              <w:rPr>
                <w:rFonts w:hint="eastAsia"/>
              </w:rPr>
              <w:t>年</w:t>
            </w:r>
            <w:r w:rsidR="009803D8">
              <w:rPr>
                <w:rFonts w:hint="eastAsia"/>
              </w:rPr>
              <w:t>1</w:t>
            </w:r>
            <w:r w:rsidR="009803D8">
              <w:rPr>
                <w:rFonts w:hint="eastAsia"/>
              </w:rPr>
              <w:t>月</w:t>
            </w:r>
            <w:r w:rsidR="009803D8">
              <w:rPr>
                <w:rFonts w:hint="eastAsia"/>
              </w:rPr>
              <w:t>4</w:t>
            </w:r>
            <w:r w:rsidR="009803D8">
              <w:rPr>
                <w:rFonts w:hint="eastAsia"/>
              </w:rPr>
              <w:t>日的答复中</w:t>
            </w:r>
            <w:r w:rsidRPr="00FB0FF3">
              <w:rPr>
                <w:rFonts w:hint="eastAsia"/>
              </w:rPr>
              <w:t>辩称</w:t>
            </w:r>
            <w:r>
              <w:rPr>
                <w:rFonts w:hint="eastAsia"/>
              </w:rPr>
              <w:t>，</w:t>
            </w:r>
            <w:r w:rsidRPr="00FB0FF3">
              <w:rPr>
                <w:rFonts w:hint="eastAsia"/>
              </w:rPr>
              <w:t>提交人关于初步调查期间违约行为的指控不符合事实。所有的调查和诉讼都是严格依法进行的。缔约国说</w:t>
            </w:r>
            <w:r>
              <w:rPr>
                <w:rFonts w:hint="eastAsia"/>
              </w:rPr>
              <w:t>，</w:t>
            </w:r>
            <w:r w:rsidRPr="00FB0FF3">
              <w:rPr>
                <w:rFonts w:hint="eastAsia"/>
              </w:rPr>
              <w:t>提交人关于审判不公正、非法拘禁、拘留条件、隐私权的指控毫无根据。</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缔约国回顾了案件事实</w:t>
            </w:r>
            <w:r>
              <w:rPr>
                <w:rFonts w:hint="eastAsia"/>
              </w:rPr>
              <w:t>：</w:t>
            </w:r>
            <w:r w:rsidRPr="00FB0FF3">
              <w:rPr>
                <w:rFonts w:hint="eastAsia"/>
              </w:rPr>
              <w:t>警方在一次搜查提交人汽车的过程中</w:t>
            </w:r>
            <w:r>
              <w:rPr>
                <w:rFonts w:hint="eastAsia"/>
              </w:rPr>
              <w:t>，</w:t>
            </w:r>
            <w:r w:rsidRPr="00FB0FF3">
              <w:rPr>
                <w:rFonts w:hint="eastAsia"/>
              </w:rPr>
              <w:t>发现</w:t>
            </w:r>
            <w:r w:rsidRPr="00FB0FF3">
              <w:rPr>
                <w:rFonts w:hint="eastAsia"/>
              </w:rPr>
              <w:t>9</w:t>
            </w:r>
            <w:r>
              <w:rPr>
                <w:rFonts w:hint="eastAsia"/>
              </w:rPr>
              <w:t>0,</w:t>
            </w:r>
            <w:r w:rsidRPr="00FB0FF3">
              <w:rPr>
                <w:rFonts w:hint="eastAsia"/>
              </w:rPr>
              <w:t>900</w:t>
            </w:r>
            <w:r w:rsidRPr="00FB0FF3">
              <w:rPr>
                <w:rFonts w:hint="eastAsia"/>
              </w:rPr>
              <w:t>美元</w:t>
            </w:r>
            <w:r>
              <w:rPr>
                <w:rFonts w:hint="eastAsia"/>
              </w:rPr>
              <w:t>，</w:t>
            </w:r>
            <w:r w:rsidRPr="00FB0FF3">
              <w:rPr>
                <w:rFonts w:hint="eastAsia"/>
              </w:rPr>
              <w:t>而其中</w:t>
            </w:r>
            <w:r w:rsidRPr="00FB0FF3">
              <w:rPr>
                <w:rFonts w:hint="eastAsia"/>
              </w:rPr>
              <w:t>490</w:t>
            </w:r>
            <w:r w:rsidRPr="00FB0FF3">
              <w:rPr>
                <w:rFonts w:hint="eastAsia"/>
              </w:rPr>
              <w:t>张是伪钞。就此做了刑事立案。在另一次搜查时</w:t>
            </w:r>
            <w:r>
              <w:rPr>
                <w:rFonts w:hint="eastAsia"/>
              </w:rPr>
              <w:t>，</w:t>
            </w:r>
            <w:r w:rsidRPr="00FB0FF3">
              <w:rPr>
                <w:rFonts w:hint="eastAsia"/>
              </w:rPr>
              <w:t>警方在提交人别墅中发现了枪械</w:t>
            </w:r>
            <w:r>
              <w:rPr>
                <w:rFonts w:hint="eastAsia"/>
              </w:rPr>
              <w:t>，</w:t>
            </w:r>
            <w:r w:rsidRPr="00FB0FF3">
              <w:rPr>
                <w:rFonts w:hint="eastAsia"/>
              </w:rPr>
              <w:t>指控其非法拥有所谓火器。提交人作为嫌犯被捕</w:t>
            </w:r>
            <w:r>
              <w:rPr>
                <w:rFonts w:hint="eastAsia"/>
              </w:rPr>
              <w:t>，</w:t>
            </w:r>
            <w:r w:rsidRPr="00FB0FF3">
              <w:rPr>
                <w:rFonts w:hint="eastAsia"/>
              </w:rPr>
              <w:t>受到审前拘留。选择的限制措施是顾及到提交人可能逃离白俄罗斯。此外</w:t>
            </w:r>
            <w:r>
              <w:rPr>
                <w:rFonts w:hint="eastAsia"/>
              </w:rPr>
              <w:t>，</w:t>
            </w:r>
            <w:r w:rsidRPr="00FB0FF3">
              <w:rPr>
                <w:rFonts w:hint="eastAsia"/>
              </w:rPr>
              <w:t>提交人还被指控盗窃信息技术设备。</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提交人确认缔约国向他提供了律师服务。</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法院裁定提交人有罪是基于刑事案卷中经全面和客观评估的证据。审判是公开的</w:t>
            </w:r>
            <w:r>
              <w:rPr>
                <w:rFonts w:hint="eastAsia"/>
              </w:rPr>
              <w:t>，</w:t>
            </w:r>
            <w:r w:rsidRPr="00FB0FF3">
              <w:rPr>
                <w:rFonts w:hint="eastAsia"/>
              </w:rPr>
              <w:t>符合刑事诉讼法。一些外国记者和外交官旁听了审判。有时候不得不限制法庭旁听</w:t>
            </w:r>
            <w:r>
              <w:rPr>
                <w:rFonts w:hint="eastAsia"/>
              </w:rPr>
              <w:t>，</w:t>
            </w:r>
            <w:r w:rsidRPr="00FB0FF3">
              <w:rPr>
                <w:rFonts w:hint="eastAsia"/>
              </w:rPr>
              <w:t>但这是由于座位不足。</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本案中充分尊守了权利平等原则。提交人在审判过程中提出的所有要求都得到妥善解决</w:t>
            </w:r>
            <w:r>
              <w:rPr>
                <w:rFonts w:hint="eastAsia"/>
              </w:rPr>
              <w:t>，</w:t>
            </w:r>
            <w:r w:rsidRPr="00FB0FF3">
              <w:rPr>
                <w:rFonts w:hint="eastAsia"/>
              </w:rPr>
              <w:t>并且法院批准了关于讯问新证人或援引刑事案卷书面证据的请求。法庭没有受到任何形式的压力。刑事案卷材料证实了审判的规范性和定罪的客观性</w:t>
            </w:r>
            <w:r>
              <w:rPr>
                <w:rFonts w:hint="eastAsia"/>
              </w:rPr>
              <w:t>，</w:t>
            </w:r>
            <w:r w:rsidRPr="00FB0FF3">
              <w:rPr>
                <w:rFonts w:hint="eastAsia"/>
              </w:rPr>
              <w:t>载有大量确凿证据</w:t>
            </w:r>
            <w:r>
              <w:rPr>
                <w:rFonts w:hint="eastAsia"/>
              </w:rPr>
              <w:t>，</w:t>
            </w:r>
            <w:r w:rsidRPr="00FB0FF3">
              <w:rPr>
                <w:rFonts w:hint="eastAsia"/>
              </w:rPr>
              <w:t>表明提交人在控案中有罪。</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检察机关采取的行动方式适当。审判结束时</w:t>
            </w:r>
            <w:r>
              <w:rPr>
                <w:rFonts w:hint="eastAsia"/>
              </w:rPr>
              <w:t>，</w:t>
            </w:r>
            <w:r w:rsidRPr="00FB0FF3">
              <w:rPr>
                <w:rFonts w:hint="eastAsia"/>
              </w:rPr>
              <w:t>提交人及其辩护律师都没有对审判记录的内容或准确性提出异议</w:t>
            </w:r>
            <w:r>
              <w:rPr>
                <w:rFonts w:hint="eastAsia"/>
              </w:rPr>
              <w:t>，</w:t>
            </w:r>
            <w:r w:rsidRPr="00FB0FF3">
              <w:rPr>
                <w:rFonts w:hint="eastAsia"/>
              </w:rPr>
              <w:t>或者说</w:t>
            </w:r>
            <w:r>
              <w:rPr>
                <w:rFonts w:hint="eastAsia"/>
              </w:rPr>
              <w:t>，</w:t>
            </w:r>
            <w:r w:rsidRPr="00FB0FF3">
              <w:rPr>
                <w:rFonts w:hint="eastAsia"/>
              </w:rPr>
              <w:t>没有反映出检察机关行动违法或不当。</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上诉法院得出结论认为</w:t>
            </w:r>
            <w:r>
              <w:rPr>
                <w:rFonts w:hint="eastAsia"/>
              </w:rPr>
              <w:t>，</w:t>
            </w:r>
            <w:r w:rsidRPr="00FB0FF3">
              <w:rPr>
                <w:rFonts w:hint="eastAsia"/>
              </w:rPr>
              <w:t>对提交人的定罪有据可查</w:t>
            </w:r>
            <w:r>
              <w:rPr>
                <w:rFonts w:hint="eastAsia"/>
              </w:rPr>
              <w:t>，</w:t>
            </w:r>
            <w:r w:rsidRPr="00FB0FF3">
              <w:rPr>
                <w:rFonts w:hint="eastAsia"/>
              </w:rPr>
              <w:t>法律对他的行为有正确的规定</w:t>
            </w:r>
            <w:r>
              <w:rPr>
                <w:rFonts w:hint="eastAsia"/>
              </w:rPr>
              <w:t>，</w:t>
            </w:r>
            <w:r w:rsidRPr="00FB0FF3">
              <w:rPr>
                <w:rFonts w:hint="eastAsia"/>
              </w:rPr>
              <w:t>他的罪名证据充分。根据缓刑情节</w:t>
            </w:r>
            <w:r>
              <w:rPr>
                <w:rFonts w:hint="eastAsia"/>
              </w:rPr>
              <w:t>，</w:t>
            </w:r>
            <w:r w:rsidRPr="00FB0FF3">
              <w:rPr>
                <w:rFonts w:hint="eastAsia"/>
              </w:rPr>
              <w:t>上诉法院将</w:t>
            </w:r>
            <w:r w:rsidRPr="00FB0FF3">
              <w:rPr>
                <w:rFonts w:hint="eastAsia"/>
              </w:rPr>
              <w:t>5</w:t>
            </w:r>
            <w:r w:rsidRPr="00FB0FF3">
              <w:rPr>
                <w:rFonts w:hint="eastAsia"/>
              </w:rPr>
              <w:t>年徒刑减至</w:t>
            </w:r>
            <w:r w:rsidRPr="00FB0FF3">
              <w:rPr>
                <w:rFonts w:hint="eastAsia"/>
              </w:rPr>
              <w:t>3</w:t>
            </w:r>
            <w:r w:rsidRPr="00FB0FF3">
              <w:rPr>
                <w:rFonts w:hint="eastAsia"/>
              </w:rPr>
              <w:t>年半。最高法院进一步审理了此案并维持了判决。根据</w:t>
            </w:r>
            <w:r w:rsidRPr="00FB0FF3">
              <w:rPr>
                <w:rFonts w:hint="eastAsia"/>
              </w:rPr>
              <w:t>2005</w:t>
            </w:r>
            <w:r w:rsidRPr="00FB0FF3">
              <w:rPr>
                <w:rFonts w:hint="eastAsia"/>
              </w:rPr>
              <w:t>年《大赦法》</w:t>
            </w:r>
            <w:r>
              <w:rPr>
                <w:rFonts w:hint="eastAsia"/>
              </w:rPr>
              <w:t>，</w:t>
            </w:r>
            <w:r w:rsidRPr="00FB0FF3">
              <w:rPr>
                <w:rFonts w:hint="eastAsia"/>
              </w:rPr>
              <w:t>将提交人的刑期又减少一年</w:t>
            </w:r>
            <w:r>
              <w:rPr>
                <w:rFonts w:hint="eastAsia"/>
              </w:rPr>
              <w:t>，</w:t>
            </w:r>
            <w:r w:rsidRPr="00FB0FF3">
              <w:rPr>
                <w:rFonts w:hint="eastAsia"/>
              </w:rPr>
              <w:t>并根据法院的决定他被保释。</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提交人的病历表明</w:t>
            </w:r>
            <w:r>
              <w:rPr>
                <w:rFonts w:hint="eastAsia"/>
              </w:rPr>
              <w:t>，</w:t>
            </w:r>
            <w:r w:rsidRPr="00FB0FF3">
              <w:rPr>
                <w:rFonts w:hint="eastAsia"/>
              </w:rPr>
              <w:t>他在</w:t>
            </w:r>
            <w:r w:rsidRPr="00FB0FF3">
              <w:rPr>
                <w:rFonts w:hint="eastAsia"/>
              </w:rPr>
              <w:t>2005</w:t>
            </w:r>
            <w:r w:rsidRPr="00FB0FF3">
              <w:rPr>
                <w:rFonts w:hint="eastAsia"/>
              </w:rPr>
              <w:t>年</w:t>
            </w:r>
            <w:r w:rsidRPr="00FB0FF3">
              <w:rPr>
                <w:rFonts w:hint="eastAsia"/>
              </w:rPr>
              <w:t>3</w:t>
            </w:r>
            <w:r w:rsidRPr="00FB0FF3">
              <w:rPr>
                <w:rFonts w:hint="eastAsia"/>
              </w:rPr>
              <w:t>月</w:t>
            </w:r>
            <w:r w:rsidRPr="00FB0FF3">
              <w:rPr>
                <w:rFonts w:hint="eastAsia"/>
              </w:rPr>
              <w:t>3</w:t>
            </w:r>
            <w:r w:rsidRPr="00FB0FF3">
              <w:rPr>
                <w:rFonts w:hint="eastAsia"/>
              </w:rPr>
              <w:t>日抵达</w:t>
            </w:r>
            <w:r w:rsidRPr="00FB0FF3">
              <w:rPr>
                <w:rFonts w:hint="eastAsia"/>
              </w:rPr>
              <w:t>8</w:t>
            </w:r>
            <w:r w:rsidRPr="00FB0FF3">
              <w:rPr>
                <w:rFonts w:hint="eastAsia"/>
              </w:rPr>
              <w:t>号监狱</w:t>
            </w:r>
            <w:r>
              <w:rPr>
                <w:rFonts w:hint="eastAsia"/>
              </w:rPr>
              <w:t>，</w:t>
            </w:r>
            <w:r w:rsidRPr="00FB0FF3">
              <w:rPr>
                <w:rFonts w:hint="eastAsia"/>
              </w:rPr>
              <w:t>并于</w:t>
            </w:r>
            <w:r w:rsidRPr="00FB0FF3">
              <w:rPr>
                <w:rFonts w:hint="eastAsia"/>
              </w:rPr>
              <w:t>2005</w:t>
            </w:r>
            <w:r w:rsidRPr="00FB0FF3">
              <w:rPr>
                <w:rFonts w:hint="eastAsia"/>
              </w:rPr>
              <w:t>年</w:t>
            </w:r>
            <w:r w:rsidRPr="00FB0FF3">
              <w:rPr>
                <w:rFonts w:hint="eastAsia"/>
              </w:rPr>
              <w:t>3</w:t>
            </w:r>
            <w:r w:rsidRPr="00FB0FF3">
              <w:rPr>
                <w:rFonts w:hint="eastAsia"/>
              </w:rPr>
              <w:t>月</w:t>
            </w:r>
            <w:r w:rsidRPr="00FB0FF3">
              <w:rPr>
                <w:rFonts w:hint="eastAsia"/>
              </w:rPr>
              <w:t>4</w:t>
            </w:r>
            <w:r w:rsidRPr="00FB0FF3">
              <w:rPr>
                <w:rFonts w:hint="eastAsia"/>
              </w:rPr>
              <w:t>日通过了入狱体检。体检期间</w:t>
            </w:r>
            <w:r>
              <w:rPr>
                <w:rFonts w:hint="eastAsia"/>
              </w:rPr>
              <w:t>，</w:t>
            </w:r>
            <w:r w:rsidRPr="00FB0FF3">
              <w:rPr>
                <w:rFonts w:hint="eastAsia"/>
              </w:rPr>
              <w:t>他抱怨眩晕、胸疼、全身无力。医生诊断为心脏缺血、心动脉硬化和心律失常。提交人一直享有适当的药物治疗</w:t>
            </w:r>
            <w:r>
              <w:rPr>
                <w:rFonts w:hint="eastAsia"/>
              </w:rPr>
              <w:t>，</w:t>
            </w:r>
            <w:r w:rsidRPr="00FB0FF3">
              <w:rPr>
                <w:rFonts w:hint="eastAsia"/>
              </w:rPr>
              <w:t>并处在监护之下。</w:t>
            </w:r>
          </w:p>
        </w:tc>
      </w:tr>
      <w:tr w:rsidR="00913099" w:rsidRPr="00FB0FF3" w:rsidTr="00913099">
        <w:tc>
          <w:tcPr>
            <w:tcW w:w="7370" w:type="dxa"/>
            <w:gridSpan w:val="2"/>
            <w:shd w:val="clear" w:color="auto" w:fill="auto"/>
          </w:tcPr>
          <w:p w:rsidR="00913099" w:rsidRPr="00613E12" w:rsidRDefault="00913099" w:rsidP="00D563F4">
            <w:pPr>
              <w:pStyle w:val="SingleTxtGC"/>
              <w:pageBreakBefore/>
              <w:spacing w:line="310" w:lineRule="exact"/>
              <w:ind w:left="0" w:right="0"/>
              <w:rPr>
                <w:spacing w:val="-2"/>
              </w:rPr>
            </w:pPr>
            <w:r w:rsidRPr="00FB0FF3">
              <w:tab/>
            </w:r>
            <w:r w:rsidRPr="00613E12">
              <w:rPr>
                <w:rFonts w:hint="eastAsia"/>
                <w:spacing w:val="-2"/>
              </w:rPr>
              <w:t>2005</w:t>
            </w:r>
            <w:r w:rsidRPr="00613E12">
              <w:rPr>
                <w:rFonts w:hint="eastAsia"/>
                <w:spacing w:val="-2"/>
              </w:rPr>
              <w:t>年</w:t>
            </w:r>
            <w:r w:rsidRPr="00613E12">
              <w:rPr>
                <w:rFonts w:hint="eastAsia"/>
                <w:spacing w:val="-2"/>
              </w:rPr>
              <w:t>3</w:t>
            </w:r>
            <w:r w:rsidRPr="00613E12">
              <w:rPr>
                <w:rFonts w:hint="eastAsia"/>
                <w:spacing w:val="-2"/>
              </w:rPr>
              <w:t>月</w:t>
            </w:r>
            <w:r w:rsidRPr="00613E12">
              <w:rPr>
                <w:rFonts w:hint="eastAsia"/>
                <w:spacing w:val="-2"/>
              </w:rPr>
              <w:t>7</w:t>
            </w:r>
            <w:r w:rsidRPr="00613E12">
              <w:rPr>
                <w:rFonts w:hint="eastAsia"/>
                <w:spacing w:val="-2"/>
              </w:rPr>
              <w:t>日，一名急诊医生检查了</w:t>
            </w:r>
            <w:r w:rsidRPr="00613E12">
              <w:rPr>
                <w:rFonts w:hint="eastAsia"/>
                <w:spacing w:val="-2"/>
              </w:rPr>
              <w:t>Marinich</w:t>
            </w:r>
            <w:r w:rsidRPr="00613E12">
              <w:rPr>
                <w:rFonts w:hint="eastAsia"/>
                <w:spacing w:val="-2"/>
              </w:rPr>
              <w:t>先生，发现他的脑血液循环严重失常。根据他的病情，并且因为当时认定不宜将他送往明斯克，提交人被送到奥尔沙</w:t>
            </w:r>
            <w:r w:rsidRPr="00613E12">
              <w:rPr>
                <w:rFonts w:hint="eastAsia"/>
                <w:spacing w:val="-2"/>
              </w:rPr>
              <w:t>8</w:t>
            </w:r>
            <w:r w:rsidRPr="00613E12">
              <w:rPr>
                <w:rFonts w:hint="eastAsia"/>
                <w:spacing w:val="-2"/>
              </w:rPr>
              <w:t>号监狱医务室。由于病情没有改善，所以由一高级医生小组</w:t>
            </w:r>
            <w:r w:rsidRPr="00613E12">
              <w:rPr>
                <w:rFonts w:hint="eastAsia"/>
                <w:spacing w:val="-2"/>
              </w:rPr>
              <w:t>(</w:t>
            </w:r>
            <w:r w:rsidRPr="00613E12">
              <w:rPr>
                <w:rFonts w:hint="eastAsia"/>
                <w:spacing w:val="-2"/>
              </w:rPr>
              <w:t>附有姓名和职务</w:t>
            </w:r>
            <w:r w:rsidRPr="00613E12">
              <w:rPr>
                <w:rFonts w:hint="eastAsia"/>
                <w:spacing w:val="-2"/>
              </w:rPr>
              <w:t>)</w:t>
            </w:r>
            <w:r w:rsidRPr="00613E12">
              <w:rPr>
                <w:rFonts w:hint="eastAsia"/>
                <w:spacing w:val="-2"/>
              </w:rPr>
              <w:t>检查了提交人。小组根据提交人的稳定状况，决定在急救医生的陪同下，以一个专门救护车将他送往明斯克共和国监狱医院。</w:t>
            </w:r>
            <w:r w:rsidRPr="00613E12">
              <w:rPr>
                <w:rFonts w:hint="eastAsia"/>
                <w:spacing w:val="-2"/>
              </w:rPr>
              <w:t>2005</w:t>
            </w:r>
            <w:r w:rsidRPr="00613E12">
              <w:rPr>
                <w:rFonts w:hint="eastAsia"/>
                <w:spacing w:val="-2"/>
              </w:rPr>
              <w:t>年</w:t>
            </w:r>
            <w:r w:rsidRPr="00613E12">
              <w:rPr>
                <w:rFonts w:hint="eastAsia"/>
                <w:spacing w:val="-2"/>
              </w:rPr>
              <w:t>3</w:t>
            </w:r>
            <w:r w:rsidRPr="00613E12">
              <w:rPr>
                <w:rFonts w:hint="eastAsia"/>
                <w:spacing w:val="-2"/>
              </w:rPr>
              <w:t>月</w:t>
            </w:r>
            <w:r w:rsidRPr="00613E12">
              <w:rPr>
                <w:rFonts w:hint="eastAsia"/>
                <w:spacing w:val="-2"/>
              </w:rPr>
              <w:t>15</w:t>
            </w:r>
            <w:r w:rsidRPr="00613E12">
              <w:rPr>
                <w:rFonts w:hint="eastAsia"/>
                <w:spacing w:val="-2"/>
              </w:rPr>
              <w:t>日，提交人抵达明斯克，诊断为：脑梗死危险期、动脉粥样硬化、心律失常等。缔约国为他提供了充分的护理和治疗。</w:t>
            </w:r>
            <w:r w:rsidRPr="00613E12">
              <w:rPr>
                <w:rFonts w:hint="eastAsia"/>
                <w:spacing w:val="-2"/>
              </w:rPr>
              <w:t>2005</w:t>
            </w:r>
            <w:r w:rsidRPr="00613E12">
              <w:rPr>
                <w:rFonts w:hint="eastAsia"/>
                <w:spacing w:val="-2"/>
              </w:rPr>
              <w:t>年</w:t>
            </w:r>
            <w:r w:rsidRPr="00613E12">
              <w:rPr>
                <w:rFonts w:hint="eastAsia"/>
                <w:spacing w:val="-2"/>
              </w:rPr>
              <w:t>3</w:t>
            </w:r>
            <w:r w:rsidRPr="00613E12">
              <w:rPr>
                <w:rFonts w:hint="eastAsia"/>
                <w:spacing w:val="-2"/>
              </w:rPr>
              <w:t>月</w:t>
            </w:r>
            <w:r w:rsidRPr="00613E12">
              <w:rPr>
                <w:rFonts w:hint="eastAsia"/>
                <w:spacing w:val="-2"/>
              </w:rPr>
              <w:t>18</w:t>
            </w:r>
            <w:r w:rsidRPr="00613E12">
              <w:rPr>
                <w:rFonts w:hint="eastAsia"/>
                <w:spacing w:val="-2"/>
              </w:rPr>
              <w:t>日，他接受了一位著名心脏病专家的检查，</w:t>
            </w:r>
            <w:r w:rsidRPr="00613E12">
              <w:rPr>
                <w:rFonts w:hint="eastAsia"/>
                <w:spacing w:val="-2"/>
              </w:rPr>
              <w:t>2005</w:t>
            </w:r>
            <w:r w:rsidRPr="00613E12">
              <w:rPr>
                <w:rFonts w:hint="eastAsia"/>
                <w:spacing w:val="-2"/>
              </w:rPr>
              <w:t>年</w:t>
            </w:r>
            <w:r w:rsidRPr="00613E12">
              <w:rPr>
                <w:rFonts w:hint="eastAsia"/>
                <w:spacing w:val="-2"/>
              </w:rPr>
              <w:t>3</w:t>
            </w:r>
            <w:r w:rsidRPr="00613E12">
              <w:rPr>
                <w:rFonts w:hint="eastAsia"/>
                <w:spacing w:val="-2"/>
              </w:rPr>
              <w:t>月</w:t>
            </w:r>
            <w:r w:rsidRPr="00613E12">
              <w:rPr>
                <w:rFonts w:hint="eastAsia"/>
                <w:spacing w:val="-2"/>
              </w:rPr>
              <w:t>21</w:t>
            </w:r>
            <w:r w:rsidRPr="00613E12">
              <w:rPr>
                <w:rFonts w:hint="eastAsia"/>
                <w:spacing w:val="-2"/>
              </w:rPr>
              <w:t>日，他在国立心脏病院接受了检查。监狱医院提供了治疗他所需的大部分医疗产品，因为医院缺货而由提交人亲属提供了较少的一部分。</w:t>
            </w:r>
          </w:p>
        </w:tc>
      </w:tr>
      <w:tr w:rsidR="00913099" w:rsidRPr="00FB0FF3" w:rsidTr="00913099">
        <w:tc>
          <w:tcPr>
            <w:tcW w:w="7370" w:type="dxa"/>
            <w:gridSpan w:val="2"/>
            <w:shd w:val="clear" w:color="auto" w:fill="auto"/>
          </w:tcPr>
          <w:p w:rsidR="00913099" w:rsidRPr="00BA6C71" w:rsidRDefault="00913099" w:rsidP="00D563F4">
            <w:pPr>
              <w:pStyle w:val="SingleTxtGC"/>
              <w:spacing w:line="310" w:lineRule="exact"/>
              <w:ind w:left="0" w:right="0"/>
            </w:pPr>
            <w:r w:rsidRPr="00BA6C71">
              <w:rPr>
                <w:rFonts w:hint="eastAsia"/>
              </w:rPr>
              <w:tab/>
            </w:r>
            <w:r w:rsidRPr="00BA6C71">
              <w:rPr>
                <w:rFonts w:hint="eastAsia"/>
              </w:rPr>
              <w:t>在提交人住进监狱医院期间，总检察长办公室进行了一次拘留条件的核查，没有发现违法现象。在此之际，检察官于</w:t>
            </w:r>
            <w:r w:rsidRPr="00BA6C71">
              <w:rPr>
                <w:rFonts w:hint="eastAsia"/>
              </w:rPr>
              <w:t>2005</w:t>
            </w:r>
            <w:r w:rsidRPr="00BA6C71">
              <w:rPr>
                <w:rFonts w:hint="eastAsia"/>
              </w:rPr>
              <w:t>年</w:t>
            </w:r>
            <w:r w:rsidRPr="00BA6C71">
              <w:rPr>
                <w:rFonts w:hint="eastAsia"/>
              </w:rPr>
              <w:t>3</w:t>
            </w:r>
            <w:r w:rsidRPr="00BA6C71">
              <w:rPr>
                <w:rFonts w:hint="eastAsia"/>
              </w:rPr>
              <w:t>月</w:t>
            </w:r>
            <w:r w:rsidRPr="00BA6C71">
              <w:rPr>
                <w:rFonts w:hint="eastAsia"/>
              </w:rPr>
              <w:t>22</w:t>
            </w:r>
            <w:r w:rsidRPr="00BA6C71">
              <w:rPr>
                <w:rFonts w:hint="eastAsia"/>
              </w:rPr>
              <w:t>日讯问了提交人，但他对监狱工作人员没有任何申诉，并对所提供的医疗服务感到满意。</w:t>
            </w:r>
          </w:p>
        </w:tc>
      </w:tr>
      <w:tr w:rsidR="00913099" w:rsidRPr="00FB0FF3" w:rsidTr="00913099">
        <w:tc>
          <w:tcPr>
            <w:tcW w:w="7370" w:type="dxa"/>
            <w:gridSpan w:val="2"/>
            <w:shd w:val="clear" w:color="auto" w:fill="auto"/>
          </w:tcPr>
          <w:p w:rsidR="00913099" w:rsidRPr="00FB0FF3" w:rsidRDefault="00913099" w:rsidP="00D563F4">
            <w:pPr>
              <w:pStyle w:val="SingleTxtGC"/>
              <w:spacing w:line="310" w:lineRule="exact"/>
              <w:ind w:left="0" w:right="0"/>
            </w:pPr>
            <w:r w:rsidRPr="00FB0FF3">
              <w:tab/>
            </w:r>
            <w:r w:rsidRPr="00FB0FF3">
              <w:rPr>
                <w:rFonts w:hint="eastAsia"/>
              </w:rPr>
              <w:t>缔约国进一步指出</w:t>
            </w:r>
            <w:r>
              <w:rPr>
                <w:rFonts w:hint="eastAsia"/>
              </w:rPr>
              <w:t>，</w:t>
            </w:r>
            <w:r w:rsidRPr="00FB0FF3">
              <w:rPr>
                <w:rFonts w:hint="eastAsia"/>
              </w:rPr>
              <w:t>提交人没有提供能证明他的拘留条件与健康状况的因果联系的任何说明。此外</w:t>
            </w:r>
            <w:r>
              <w:rPr>
                <w:rFonts w:hint="eastAsia"/>
              </w:rPr>
              <w:t>，</w:t>
            </w:r>
            <w:r w:rsidRPr="00FB0FF3">
              <w:rPr>
                <w:rFonts w:hint="eastAsia"/>
              </w:rPr>
              <w:t>他在拘留前就患有心脏缺血和心律失常。</w:t>
            </w:r>
          </w:p>
        </w:tc>
      </w:tr>
      <w:tr w:rsidR="00913099" w:rsidRPr="00FB0FF3" w:rsidTr="00913099">
        <w:tc>
          <w:tcPr>
            <w:tcW w:w="7370" w:type="dxa"/>
            <w:gridSpan w:val="2"/>
            <w:shd w:val="clear" w:color="auto" w:fill="auto"/>
          </w:tcPr>
          <w:p w:rsidR="00913099" w:rsidRPr="00FB0FF3" w:rsidRDefault="00913099" w:rsidP="00D563F4">
            <w:pPr>
              <w:pStyle w:val="SingleTxtGC"/>
              <w:spacing w:line="310" w:lineRule="exact"/>
              <w:ind w:left="0" w:right="0"/>
              <w:rPr>
                <w:rFonts w:hint="eastAsia"/>
              </w:rPr>
            </w:pPr>
            <w:r w:rsidRPr="00FB0FF3">
              <w:tab/>
            </w:r>
            <w:r w:rsidRPr="00FB0FF3">
              <w:rPr>
                <w:rFonts w:hint="eastAsia"/>
              </w:rPr>
              <w:t>作为对</w:t>
            </w:r>
            <w:r w:rsidRPr="00FB0FF3">
              <w:rPr>
                <w:rFonts w:hint="eastAsia"/>
              </w:rPr>
              <w:t>Marinich</w:t>
            </w:r>
            <w:r w:rsidRPr="00FB0FF3">
              <w:rPr>
                <w:rFonts w:hint="eastAsia"/>
              </w:rPr>
              <w:t>先生申诉的反应</w:t>
            </w:r>
            <w:r>
              <w:rPr>
                <w:rFonts w:hint="eastAsia"/>
              </w:rPr>
              <w:t>，</w:t>
            </w:r>
            <w:r w:rsidRPr="00FB0FF3">
              <w:rPr>
                <w:rFonts w:hint="eastAsia"/>
              </w:rPr>
              <w:t>总检察长办公室要求内务部刑罚执行司了解他在</w:t>
            </w:r>
            <w:r w:rsidRPr="00FB0FF3">
              <w:rPr>
                <w:rFonts w:hint="eastAsia"/>
              </w:rPr>
              <w:t>2005</w:t>
            </w:r>
            <w:r w:rsidRPr="00FB0FF3">
              <w:rPr>
                <w:rFonts w:hint="eastAsia"/>
              </w:rPr>
              <w:t>年</w:t>
            </w:r>
            <w:r w:rsidRPr="00FB0FF3">
              <w:rPr>
                <w:rFonts w:hint="eastAsia"/>
              </w:rPr>
              <w:t>3</w:t>
            </w:r>
            <w:r w:rsidRPr="00FB0FF3">
              <w:rPr>
                <w:rFonts w:hint="eastAsia"/>
              </w:rPr>
              <w:t>月</w:t>
            </w:r>
            <w:r w:rsidRPr="00FB0FF3">
              <w:rPr>
                <w:rFonts w:hint="eastAsia"/>
              </w:rPr>
              <w:t>7</w:t>
            </w:r>
            <w:r w:rsidRPr="00FB0FF3">
              <w:rPr>
                <w:rFonts w:hint="eastAsia"/>
              </w:rPr>
              <w:t>日的脑溢血情况</w:t>
            </w:r>
            <w:r>
              <w:rPr>
                <w:rFonts w:hint="eastAsia"/>
              </w:rPr>
              <w:t>，</w:t>
            </w:r>
            <w:r w:rsidRPr="00FB0FF3">
              <w:rPr>
                <w:rFonts w:hint="eastAsia"/>
              </w:rPr>
              <w:t>并确保他留住监狱医院</w:t>
            </w:r>
            <w:r>
              <w:rPr>
                <w:rFonts w:hint="eastAsia"/>
              </w:rPr>
              <w:t>，</w:t>
            </w:r>
            <w:r w:rsidRPr="00FB0FF3">
              <w:rPr>
                <w:rFonts w:hint="eastAsia"/>
              </w:rPr>
              <w:t>以对他的健康状况进行监护。刑罚执行部的核查结论表明医护人员没有违规行为。</w:t>
            </w:r>
          </w:p>
        </w:tc>
      </w:tr>
      <w:tr w:rsidR="00913099" w:rsidRPr="00FB0FF3" w:rsidTr="00913099">
        <w:tc>
          <w:tcPr>
            <w:tcW w:w="7370" w:type="dxa"/>
            <w:gridSpan w:val="2"/>
            <w:shd w:val="clear" w:color="auto" w:fill="auto"/>
          </w:tcPr>
          <w:p w:rsidR="00913099" w:rsidRPr="00FB0FF3" w:rsidRDefault="00913099" w:rsidP="00D563F4">
            <w:pPr>
              <w:pStyle w:val="SingleTxtGC"/>
              <w:spacing w:line="310" w:lineRule="exact"/>
              <w:ind w:left="0" w:right="0"/>
            </w:pPr>
            <w:r w:rsidRPr="00FB0FF3">
              <w:tab/>
            </w:r>
            <w:r w:rsidRPr="00FB0FF3">
              <w:rPr>
                <w:rFonts w:hint="eastAsia"/>
              </w:rPr>
              <w:t>缔约国还注意到提交人关于待遇不人道和拘留条件的申诉</w:t>
            </w:r>
            <w:r>
              <w:rPr>
                <w:rFonts w:hint="eastAsia"/>
              </w:rPr>
              <w:t>：</w:t>
            </w:r>
            <w:r w:rsidRPr="00FB0FF3">
              <w:rPr>
                <w:rFonts w:hint="eastAsia"/>
              </w:rPr>
              <w:t>囚室小、食物不足</w:t>
            </w:r>
            <w:r>
              <w:rPr>
                <w:rFonts w:hint="eastAsia"/>
              </w:rPr>
              <w:t>(</w:t>
            </w:r>
            <w:r w:rsidRPr="00FB0FF3">
              <w:rPr>
                <w:rFonts w:hint="eastAsia"/>
              </w:rPr>
              <w:t>“没有水果和蔬菜”</w:t>
            </w:r>
            <w:r>
              <w:rPr>
                <w:rFonts w:hint="eastAsia"/>
              </w:rPr>
              <w:t>)</w:t>
            </w:r>
            <w:r w:rsidRPr="00FB0FF3">
              <w:rPr>
                <w:rFonts w:hint="eastAsia"/>
              </w:rPr>
              <w:t>、包裹内容受检查、没有吸烟区、或者在无供暖的火车厢押送。它辩称</w:t>
            </w:r>
            <w:r>
              <w:rPr>
                <w:rFonts w:hint="eastAsia"/>
              </w:rPr>
              <w:t>，</w:t>
            </w:r>
            <w:r w:rsidRPr="00FB0FF3">
              <w:rPr>
                <w:rFonts w:hint="eastAsia"/>
              </w:rPr>
              <w:t>Marinich</w:t>
            </w:r>
            <w:r w:rsidRPr="00FB0FF3">
              <w:rPr>
                <w:rFonts w:hint="eastAsia"/>
              </w:rPr>
              <w:t>先生的拘留条件与所有其他被拘留者都一样</w:t>
            </w:r>
            <w:r>
              <w:rPr>
                <w:rFonts w:hint="eastAsia"/>
              </w:rPr>
              <w:t>，</w:t>
            </w:r>
            <w:r w:rsidRPr="00FB0FF3">
              <w:rPr>
                <w:rFonts w:hint="eastAsia"/>
              </w:rPr>
              <w:t>并严格遵守了有关法律和条例。</w:t>
            </w:r>
          </w:p>
        </w:tc>
      </w:tr>
      <w:tr w:rsidR="00913099" w:rsidRPr="00FB0FF3" w:rsidTr="00913099">
        <w:tc>
          <w:tcPr>
            <w:tcW w:w="7370" w:type="dxa"/>
            <w:gridSpan w:val="2"/>
            <w:shd w:val="clear" w:color="auto" w:fill="auto"/>
          </w:tcPr>
          <w:p w:rsidR="00913099" w:rsidRPr="00FB0FF3" w:rsidRDefault="00913099" w:rsidP="00D563F4">
            <w:pPr>
              <w:pStyle w:val="SingleTxtGC"/>
              <w:spacing w:after="100" w:line="310" w:lineRule="exact"/>
              <w:ind w:left="0" w:right="0"/>
              <w:rPr>
                <w:rFonts w:hint="eastAsia"/>
              </w:rPr>
            </w:pPr>
            <w:r w:rsidRPr="00FB0FF3">
              <w:tab/>
            </w:r>
            <w:r w:rsidRPr="00FB0FF3">
              <w:rPr>
                <w:rFonts w:hint="eastAsia"/>
              </w:rPr>
              <w:t>鉴于上述情况</w:t>
            </w:r>
            <w:r>
              <w:rPr>
                <w:rFonts w:hint="eastAsia"/>
              </w:rPr>
              <w:t>，</w:t>
            </w:r>
            <w:r w:rsidRPr="00FB0FF3">
              <w:rPr>
                <w:rFonts w:hint="eastAsia"/>
              </w:rPr>
              <w:t>缔约国认为提交人关于其《公约》下的权利受到侵犯的指控不成立。</w:t>
            </w:r>
          </w:p>
        </w:tc>
      </w:tr>
      <w:tr w:rsidR="00913099" w:rsidRPr="00BA6C71" w:rsidTr="00913099">
        <w:tc>
          <w:tcPr>
            <w:tcW w:w="7370" w:type="dxa"/>
            <w:gridSpan w:val="2"/>
            <w:shd w:val="clear" w:color="auto" w:fill="auto"/>
          </w:tcPr>
          <w:p w:rsidR="00913099" w:rsidRPr="00BA6C71" w:rsidRDefault="00913099" w:rsidP="00D563F4">
            <w:pPr>
              <w:pStyle w:val="SingleTxtGC"/>
              <w:spacing w:after="100" w:line="310" w:lineRule="exact"/>
              <w:ind w:left="0" w:right="0"/>
              <w:rPr>
                <w:rFonts w:eastAsia="SimHei" w:hint="eastAsia"/>
                <w:bCs/>
                <w:lang w:val="en-GB"/>
              </w:rPr>
            </w:pPr>
            <w:r w:rsidRPr="00BA6C71">
              <w:rPr>
                <w:rFonts w:eastAsia="SimHei" w:hint="eastAsia"/>
                <w:bCs/>
                <w:lang w:val="en-GB"/>
              </w:rPr>
              <w:t>提交人的评论</w:t>
            </w:r>
          </w:p>
        </w:tc>
      </w:tr>
      <w:tr w:rsidR="00913099" w:rsidRPr="00FB0FF3" w:rsidTr="00913099">
        <w:tc>
          <w:tcPr>
            <w:tcW w:w="7370" w:type="dxa"/>
            <w:gridSpan w:val="2"/>
            <w:shd w:val="clear" w:color="auto" w:fill="auto"/>
          </w:tcPr>
          <w:p w:rsidR="00913099" w:rsidRPr="00FB0FF3" w:rsidRDefault="00913099" w:rsidP="00D563F4">
            <w:pPr>
              <w:pStyle w:val="SingleTxtGC"/>
              <w:spacing w:after="100" w:line="310" w:lineRule="exact"/>
              <w:ind w:left="0" w:right="0"/>
              <w:rPr>
                <w:rFonts w:hint="eastAsia"/>
                <w:bCs/>
                <w:lang w:val="en-GB"/>
              </w:rPr>
            </w:pPr>
            <w:r>
              <w:tab/>
            </w:r>
            <w:r w:rsidRPr="00FB0FF3">
              <w:rPr>
                <w:rFonts w:hint="eastAsia"/>
              </w:rPr>
              <w:t>2011</w:t>
            </w:r>
            <w:r w:rsidRPr="00FB0FF3">
              <w:rPr>
                <w:rFonts w:hint="eastAsia"/>
              </w:rPr>
              <w:t>年</w:t>
            </w:r>
            <w:r w:rsidRPr="00FB0FF3">
              <w:rPr>
                <w:rFonts w:hint="eastAsia"/>
              </w:rPr>
              <w:t>4</w:t>
            </w:r>
            <w:r w:rsidRPr="00FB0FF3">
              <w:rPr>
                <w:rFonts w:hint="eastAsia"/>
              </w:rPr>
              <w:t>月</w:t>
            </w:r>
            <w:r w:rsidRPr="00FB0FF3">
              <w:rPr>
                <w:rFonts w:hint="eastAsia"/>
              </w:rPr>
              <w:t>7</w:t>
            </w:r>
            <w:r w:rsidRPr="00FB0FF3">
              <w:rPr>
                <w:rFonts w:hint="eastAsia"/>
              </w:rPr>
              <w:t>日</w:t>
            </w:r>
            <w:r>
              <w:rPr>
                <w:rFonts w:hint="eastAsia"/>
              </w:rPr>
              <w:t>，</w:t>
            </w:r>
            <w:r w:rsidRPr="00FB0FF3">
              <w:rPr>
                <w:rFonts w:hint="eastAsia"/>
              </w:rPr>
              <w:t>提交人说缔约国的说法不符合现实</w:t>
            </w:r>
            <w:r>
              <w:rPr>
                <w:rFonts w:hint="eastAsia"/>
              </w:rPr>
              <w:t>，</w:t>
            </w:r>
            <w:r w:rsidRPr="00FB0FF3">
              <w:rPr>
                <w:rFonts w:hint="eastAsia"/>
              </w:rPr>
              <w:t>是又一次试图避免落实委员会的《意见》。他注意到缔约国说拘留条件与其他囚犯一样</w:t>
            </w:r>
            <w:r>
              <w:rPr>
                <w:rFonts w:hint="eastAsia"/>
              </w:rPr>
              <w:t>，</w:t>
            </w:r>
            <w:r w:rsidRPr="00FB0FF3">
              <w:rPr>
                <w:rFonts w:hint="eastAsia"/>
              </w:rPr>
              <w:t>但认为这不意味着拘留条件是人道的。他还说</w:t>
            </w:r>
            <w:r>
              <w:rPr>
                <w:rFonts w:hint="eastAsia"/>
              </w:rPr>
              <w:t>，</w:t>
            </w:r>
            <w:r w:rsidRPr="00FB0FF3">
              <w:rPr>
                <w:rFonts w:hint="eastAsia"/>
              </w:rPr>
              <w:t>他在中风后仍被关押一年多。他</w:t>
            </w:r>
            <w:r w:rsidRPr="00FB0FF3">
              <w:rPr>
                <w:rFonts w:hint="eastAsia"/>
              </w:rPr>
              <w:t>2010</w:t>
            </w:r>
            <w:r w:rsidRPr="00FB0FF3">
              <w:rPr>
                <w:rFonts w:hint="eastAsia"/>
              </w:rPr>
              <w:t>年第二次中风</w:t>
            </w:r>
            <w:r>
              <w:rPr>
                <w:rFonts w:hint="eastAsia"/>
              </w:rPr>
              <w:t>，</w:t>
            </w:r>
            <w:r w:rsidRPr="00FB0FF3">
              <w:rPr>
                <w:rFonts w:hint="eastAsia"/>
              </w:rPr>
              <w:t>并认为这与他在监狱中受到的待遇和缺乏医疗有关。</w:t>
            </w:r>
          </w:p>
        </w:tc>
      </w:tr>
      <w:tr w:rsidR="00913099" w:rsidRPr="00FB0FF3" w:rsidTr="00913099">
        <w:tc>
          <w:tcPr>
            <w:tcW w:w="7370" w:type="dxa"/>
            <w:gridSpan w:val="2"/>
            <w:shd w:val="clear" w:color="auto" w:fill="auto"/>
          </w:tcPr>
          <w:p w:rsidR="00913099" w:rsidRPr="00FB0FF3" w:rsidRDefault="00913099" w:rsidP="00D563F4">
            <w:pPr>
              <w:pStyle w:val="SingleTxtGC"/>
              <w:spacing w:after="100" w:line="310" w:lineRule="exact"/>
              <w:ind w:left="0" w:right="0"/>
              <w:rPr>
                <w:rFonts w:hint="eastAsia"/>
              </w:rPr>
            </w:pPr>
            <w:r>
              <w:tab/>
            </w:r>
            <w:r w:rsidRPr="00FB0FF3">
              <w:rPr>
                <w:rFonts w:hint="eastAsia"/>
              </w:rPr>
              <w:t>提交人还说</w:t>
            </w:r>
            <w:r>
              <w:rPr>
                <w:rFonts w:hint="eastAsia"/>
              </w:rPr>
              <w:t>，</w:t>
            </w:r>
            <w:r w:rsidRPr="00FB0FF3">
              <w:rPr>
                <w:rFonts w:hint="eastAsia"/>
              </w:rPr>
              <w:t>缔约国没有作出任何努力公布委员会的《意见》。最后</w:t>
            </w:r>
            <w:r>
              <w:rPr>
                <w:rFonts w:hint="eastAsia"/>
              </w:rPr>
              <w:t>，</w:t>
            </w:r>
            <w:r w:rsidRPr="00FB0FF3">
              <w:rPr>
                <w:rFonts w:hint="eastAsia"/>
              </w:rPr>
              <w:t>他指出缔约国没有落实委员会迄今为止通过的任何《意见》。</w:t>
            </w:r>
          </w:p>
        </w:tc>
      </w:tr>
      <w:tr w:rsidR="00913099" w:rsidRPr="00BA6C71" w:rsidTr="00913099">
        <w:tc>
          <w:tcPr>
            <w:tcW w:w="7370" w:type="dxa"/>
            <w:gridSpan w:val="2"/>
            <w:shd w:val="clear" w:color="auto" w:fill="auto"/>
          </w:tcPr>
          <w:p w:rsidR="00913099" w:rsidRPr="00BA6C71" w:rsidRDefault="00913099" w:rsidP="00D563F4">
            <w:pPr>
              <w:pStyle w:val="SingleTxtGC"/>
              <w:spacing w:after="100" w:line="310" w:lineRule="exact"/>
              <w:ind w:left="0" w:right="0"/>
              <w:rPr>
                <w:rFonts w:eastAsia="SimHei" w:hint="eastAsia"/>
              </w:rPr>
            </w:pPr>
            <w:r w:rsidRPr="00BA6C71">
              <w:rPr>
                <w:rFonts w:eastAsia="SimHei"/>
              </w:rPr>
              <w:t>已采取或需要采取的进一步行动</w:t>
            </w:r>
          </w:p>
        </w:tc>
      </w:tr>
      <w:tr w:rsidR="00913099" w:rsidRPr="00FB0FF3" w:rsidTr="00913099">
        <w:tc>
          <w:tcPr>
            <w:tcW w:w="7370" w:type="dxa"/>
            <w:gridSpan w:val="2"/>
            <w:shd w:val="clear" w:color="auto" w:fill="auto"/>
          </w:tcPr>
          <w:p w:rsidR="00913099" w:rsidRPr="00FB0FF3" w:rsidRDefault="00913099" w:rsidP="00D563F4">
            <w:pPr>
              <w:pStyle w:val="SingleTxtGC"/>
              <w:spacing w:after="100" w:line="310" w:lineRule="exact"/>
              <w:ind w:left="0" w:right="0"/>
            </w:pPr>
            <w:r w:rsidRPr="00FB0FF3">
              <w:rPr>
                <w:lang w:val="en-GB"/>
              </w:rPr>
              <w:tab/>
            </w:r>
            <w:r w:rsidRPr="00FB0FF3">
              <w:rPr>
                <w:rFonts w:hint="eastAsia"/>
                <w:lang w:val="en-GB"/>
              </w:rPr>
              <w:t>提交人的评论已于</w:t>
            </w:r>
            <w:r w:rsidRPr="00FB0FF3">
              <w:rPr>
                <w:rFonts w:hint="eastAsia"/>
                <w:lang w:val="en-GB"/>
              </w:rPr>
              <w:t>2011</w:t>
            </w:r>
            <w:r w:rsidRPr="00FB0FF3">
              <w:rPr>
                <w:rFonts w:hint="eastAsia"/>
                <w:lang w:val="en-GB"/>
              </w:rPr>
              <w:t>年</w:t>
            </w:r>
            <w:r w:rsidR="00774F7D">
              <w:rPr>
                <w:rFonts w:hint="eastAsia"/>
                <w:lang w:val="en-GB"/>
              </w:rPr>
              <w:t>4</w:t>
            </w:r>
            <w:r w:rsidRPr="00FB0FF3">
              <w:rPr>
                <w:rFonts w:hint="eastAsia"/>
                <w:lang w:val="en-GB"/>
              </w:rPr>
              <w:t>月转交缔约国。</w:t>
            </w:r>
            <w:r w:rsidRPr="00FB0FF3">
              <w:rPr>
                <w:rFonts w:hint="eastAsia"/>
                <w:lang w:val="en-GB"/>
              </w:rPr>
              <w:t>2011</w:t>
            </w:r>
            <w:r w:rsidRPr="00FB0FF3">
              <w:rPr>
                <w:rFonts w:hint="eastAsia"/>
                <w:lang w:val="en-GB"/>
              </w:rPr>
              <w:t>年</w:t>
            </w:r>
            <w:r w:rsidRPr="00FB0FF3">
              <w:rPr>
                <w:rFonts w:hint="eastAsia"/>
                <w:lang w:val="en-GB"/>
              </w:rPr>
              <w:t>7</w:t>
            </w:r>
            <w:r w:rsidRPr="00FB0FF3">
              <w:rPr>
                <w:rFonts w:hint="eastAsia"/>
                <w:lang w:val="en-GB"/>
              </w:rPr>
              <w:t>月</w:t>
            </w:r>
            <w:r>
              <w:rPr>
                <w:rFonts w:hint="eastAsia"/>
                <w:lang w:val="en-GB"/>
              </w:rPr>
              <w:t>，</w:t>
            </w:r>
            <w:r w:rsidRPr="00FB0FF3">
              <w:rPr>
                <w:rFonts w:hint="eastAsia"/>
                <w:lang w:val="en-GB"/>
              </w:rPr>
              <w:t>缔约国代表与《意见》后续行动特别报告会晤</w:t>
            </w:r>
            <w:r>
              <w:rPr>
                <w:rFonts w:hint="eastAsia"/>
                <w:lang w:val="en-GB"/>
              </w:rPr>
              <w:t>(</w:t>
            </w:r>
            <w:r w:rsidRPr="00FB0FF3">
              <w:rPr>
                <w:rFonts w:hint="eastAsia"/>
                <w:lang w:val="en-GB"/>
              </w:rPr>
              <w:t>委员会主席在场</w:t>
            </w:r>
            <w:r>
              <w:rPr>
                <w:rFonts w:hint="eastAsia"/>
                <w:lang w:val="en-GB"/>
              </w:rPr>
              <w:t>)</w:t>
            </w:r>
            <w:r w:rsidRPr="00FB0FF3">
              <w:rPr>
                <w:rFonts w:hint="eastAsia"/>
                <w:lang w:val="en-GB"/>
              </w:rPr>
              <w:t>时</w:t>
            </w:r>
            <w:r>
              <w:rPr>
                <w:rFonts w:hint="eastAsia"/>
                <w:lang w:val="en-GB"/>
              </w:rPr>
              <w:t>，</w:t>
            </w:r>
            <w:r w:rsidRPr="00FB0FF3">
              <w:rPr>
                <w:rFonts w:hint="eastAsia"/>
                <w:lang w:val="en-GB"/>
              </w:rPr>
              <w:t>也提到了这一案件。委员会向缔约国转交了其认定涉及白俄罗斯违约的所有案件清单</w:t>
            </w:r>
            <w:r>
              <w:rPr>
                <w:rFonts w:hint="eastAsia"/>
                <w:lang w:val="en-GB"/>
              </w:rPr>
              <w:t>，</w:t>
            </w:r>
            <w:r w:rsidRPr="00FB0FF3">
              <w:rPr>
                <w:rFonts w:hint="eastAsia"/>
                <w:lang w:val="en-GB"/>
              </w:rPr>
              <w:t>请它说明采取了哪些措施落实委员会的《意见》。委员会决定等待收到进一步消息后再就此事作出决定。</w:t>
            </w:r>
          </w:p>
        </w:tc>
      </w:tr>
      <w:tr w:rsidR="00913099" w:rsidRPr="00FB0FF3" w:rsidTr="00913099">
        <w:tc>
          <w:tcPr>
            <w:tcW w:w="2548" w:type="dxa"/>
            <w:tcBorders>
              <w:bottom w:val="single" w:sz="12" w:space="0" w:color="auto"/>
            </w:tcBorders>
            <w:shd w:val="clear" w:color="auto" w:fill="auto"/>
          </w:tcPr>
          <w:p w:rsidR="00913099" w:rsidRPr="00BA6C71" w:rsidRDefault="00913099" w:rsidP="00D563F4">
            <w:pPr>
              <w:pStyle w:val="SingleTxtGC"/>
              <w:spacing w:after="0" w:line="310" w:lineRule="exact"/>
              <w:ind w:left="0" w:right="0"/>
              <w:rPr>
                <w:rFonts w:eastAsia="SimHei" w:hint="eastAsia"/>
              </w:rPr>
            </w:pPr>
            <w:r w:rsidRPr="00BA6C71">
              <w:rPr>
                <w:rFonts w:eastAsia="SimHei" w:hint="eastAsia"/>
              </w:rPr>
              <w:t>委员会的决定</w:t>
            </w:r>
          </w:p>
        </w:tc>
        <w:tc>
          <w:tcPr>
            <w:tcW w:w="4822" w:type="dxa"/>
            <w:tcBorders>
              <w:bottom w:val="single" w:sz="12" w:space="0" w:color="auto"/>
            </w:tcBorders>
            <w:shd w:val="clear" w:color="auto" w:fill="auto"/>
          </w:tcPr>
          <w:p w:rsidR="00913099" w:rsidRPr="00FB0FF3" w:rsidRDefault="00913099" w:rsidP="00D563F4">
            <w:pPr>
              <w:pStyle w:val="SingleTxtGC"/>
              <w:spacing w:line="310" w:lineRule="exact"/>
              <w:ind w:left="0" w:right="0"/>
              <w:rPr>
                <w:rFonts w:hint="eastAsia"/>
              </w:rPr>
            </w:pPr>
            <w:r w:rsidRPr="00FB0FF3">
              <w:t>委</w:t>
            </w:r>
            <w:r w:rsidRPr="00FB0FF3">
              <w:rPr>
                <w:rFonts w:hint="eastAsia"/>
              </w:rPr>
              <w:t>员会认为</w:t>
            </w:r>
            <w:r>
              <w:rPr>
                <w:rFonts w:hint="eastAsia"/>
              </w:rPr>
              <w:t>，</w:t>
            </w:r>
            <w:r w:rsidRPr="00FB0FF3">
              <w:rPr>
                <w:rFonts w:hint="eastAsia"/>
              </w:rPr>
              <w:t>后续对话仍在进行。</w:t>
            </w:r>
          </w:p>
        </w:tc>
      </w:tr>
      <w:tr w:rsidR="00913099" w:rsidRPr="00FB0FF3" w:rsidTr="00913099">
        <w:tc>
          <w:tcPr>
            <w:tcW w:w="2548" w:type="dxa"/>
            <w:tcBorders>
              <w:top w:val="single" w:sz="4" w:space="0" w:color="auto"/>
              <w:bottom w:val="single" w:sz="12" w:space="0" w:color="auto"/>
            </w:tcBorders>
            <w:shd w:val="clear" w:color="auto" w:fill="auto"/>
          </w:tcPr>
          <w:p w:rsidR="00913099" w:rsidRPr="00BA6C71" w:rsidRDefault="00913099" w:rsidP="00137F08">
            <w:pPr>
              <w:pStyle w:val="SingleTxtGC"/>
              <w:pageBreakBefore/>
              <w:ind w:left="0" w:right="0"/>
              <w:rPr>
                <w:rFonts w:eastAsia="SimHei"/>
              </w:rPr>
            </w:pPr>
            <w:r w:rsidRPr="00BA6C71">
              <w:rPr>
                <w:rFonts w:eastAsia="SimHei" w:hint="eastAsia"/>
              </w:rPr>
              <w:t>缔约国</w:t>
            </w:r>
          </w:p>
        </w:tc>
        <w:tc>
          <w:tcPr>
            <w:tcW w:w="4822" w:type="dxa"/>
            <w:tcBorders>
              <w:top w:val="single" w:sz="4" w:space="0" w:color="auto"/>
              <w:bottom w:val="single" w:sz="12" w:space="0" w:color="auto"/>
            </w:tcBorders>
            <w:shd w:val="clear" w:color="auto" w:fill="auto"/>
          </w:tcPr>
          <w:p w:rsidR="00913099" w:rsidRPr="00BA6C71" w:rsidRDefault="00913099" w:rsidP="00913099">
            <w:pPr>
              <w:pStyle w:val="SingleTxtGC"/>
              <w:ind w:left="0" w:right="0"/>
              <w:rPr>
                <w:rFonts w:eastAsia="SimHei"/>
              </w:rPr>
            </w:pPr>
            <w:r w:rsidRPr="00BA6C71">
              <w:rPr>
                <w:rFonts w:eastAsia="SimHei" w:hint="eastAsia"/>
              </w:rPr>
              <w:t>喀麦隆</w:t>
            </w:r>
          </w:p>
        </w:tc>
      </w:tr>
      <w:tr w:rsidR="00913099" w:rsidRPr="00FB0FF3" w:rsidTr="00913099">
        <w:tc>
          <w:tcPr>
            <w:tcW w:w="2548" w:type="dxa"/>
            <w:tcBorders>
              <w:top w:val="single" w:sz="12" w:space="0" w:color="auto"/>
            </w:tcBorders>
            <w:shd w:val="clear" w:color="auto" w:fill="auto"/>
          </w:tcPr>
          <w:p w:rsidR="00913099" w:rsidRPr="00BA6C71" w:rsidRDefault="00913099" w:rsidP="00913099">
            <w:pPr>
              <w:pStyle w:val="SingleTxtGC"/>
              <w:ind w:left="0" w:right="0"/>
              <w:rPr>
                <w:rFonts w:eastAsia="SimHei" w:hint="eastAsia"/>
              </w:rPr>
            </w:pPr>
            <w:r w:rsidRPr="00BA6C71">
              <w:rPr>
                <w:rFonts w:eastAsia="SimHei" w:hint="eastAsia"/>
              </w:rPr>
              <w:t>案件</w:t>
            </w:r>
          </w:p>
        </w:tc>
        <w:tc>
          <w:tcPr>
            <w:tcW w:w="4822" w:type="dxa"/>
            <w:tcBorders>
              <w:top w:val="single" w:sz="12" w:space="0" w:color="auto"/>
            </w:tcBorders>
            <w:shd w:val="clear" w:color="auto" w:fill="auto"/>
          </w:tcPr>
          <w:p w:rsidR="00913099" w:rsidRPr="00FB0FF3" w:rsidRDefault="00913099" w:rsidP="00913099">
            <w:pPr>
              <w:pStyle w:val="SingleTxtGC"/>
              <w:ind w:left="0" w:right="0"/>
              <w:rPr>
                <w:rFonts w:hint="eastAsia"/>
              </w:rPr>
            </w:pPr>
            <w:r w:rsidRPr="00DD6E41">
              <w:rPr>
                <w:rFonts w:hint="eastAsia"/>
                <w:b/>
                <w:bCs/>
              </w:rPr>
              <w:t>Engo</w:t>
            </w:r>
            <w:r>
              <w:rPr>
                <w:rFonts w:hint="eastAsia"/>
              </w:rPr>
              <w:t xml:space="preserve">, </w:t>
            </w:r>
            <w:r w:rsidRPr="00EA45C8">
              <w:rPr>
                <w:rFonts w:eastAsia="SimHei" w:hint="eastAsia"/>
                <w:lang w:val="en-GB"/>
              </w:rPr>
              <w:t>第</w:t>
            </w:r>
            <w:r w:rsidRPr="00EA45C8">
              <w:rPr>
                <w:rFonts w:eastAsia="SimHei" w:hint="eastAsia"/>
                <w:b/>
                <w:bCs/>
                <w:lang w:val="en-GB"/>
              </w:rPr>
              <w:t>1397/2005</w:t>
            </w:r>
            <w:r w:rsidRPr="00EA45C8">
              <w:rPr>
                <w:rFonts w:eastAsia="SimHei" w:hint="eastAsia"/>
                <w:lang w:val="en-GB"/>
              </w:rPr>
              <w:t>号来文</w:t>
            </w:r>
          </w:p>
        </w:tc>
      </w:tr>
      <w:tr w:rsidR="00913099" w:rsidRPr="00FB0FF3" w:rsidTr="00913099">
        <w:tc>
          <w:tcPr>
            <w:tcW w:w="2548" w:type="dxa"/>
            <w:shd w:val="clear" w:color="auto" w:fill="auto"/>
          </w:tcPr>
          <w:p w:rsidR="00913099" w:rsidRPr="00BA6C71" w:rsidRDefault="00913099" w:rsidP="00913099">
            <w:pPr>
              <w:pStyle w:val="SingleTxtGC"/>
              <w:ind w:left="0" w:right="0"/>
              <w:rPr>
                <w:rFonts w:eastAsia="SimHei"/>
              </w:rPr>
            </w:pPr>
            <w:r w:rsidRPr="00BA6C71">
              <w:rPr>
                <w:rFonts w:eastAsia="SimHei"/>
              </w:rPr>
              <w:t>《意见》通过</w:t>
            </w:r>
            <w:r w:rsidRPr="00BA6C71">
              <w:rPr>
                <w:rFonts w:eastAsia="SimHei" w:hint="eastAsia"/>
              </w:rPr>
              <w:t>日期</w:t>
            </w:r>
          </w:p>
        </w:tc>
        <w:tc>
          <w:tcPr>
            <w:tcW w:w="4822" w:type="dxa"/>
            <w:shd w:val="clear" w:color="auto" w:fill="auto"/>
          </w:tcPr>
          <w:p w:rsidR="00913099" w:rsidRPr="00FB0FF3" w:rsidRDefault="00913099" w:rsidP="00913099">
            <w:pPr>
              <w:pStyle w:val="SingleTxtGC"/>
              <w:ind w:left="0" w:right="0"/>
              <w:rPr>
                <w:rFonts w:hint="eastAsia"/>
              </w:rPr>
            </w:pPr>
            <w:r w:rsidRPr="00FB0FF3">
              <w:rPr>
                <w:rFonts w:hint="eastAsia"/>
              </w:rPr>
              <w:t>2009</w:t>
            </w:r>
            <w:r w:rsidRPr="00FB0FF3">
              <w:rPr>
                <w:rFonts w:hint="eastAsia"/>
              </w:rPr>
              <w:t>年</w:t>
            </w:r>
            <w:r w:rsidRPr="00FB0FF3">
              <w:rPr>
                <w:rFonts w:hint="eastAsia"/>
              </w:rPr>
              <w:t>7</w:t>
            </w:r>
            <w:r w:rsidRPr="00FB0FF3">
              <w:rPr>
                <w:rFonts w:hint="eastAsia"/>
              </w:rPr>
              <w:t>月</w:t>
            </w:r>
            <w:r w:rsidRPr="00FB0FF3">
              <w:rPr>
                <w:rFonts w:hint="eastAsia"/>
              </w:rPr>
              <w:t>22</w:t>
            </w:r>
            <w:r w:rsidRPr="00FB0FF3">
              <w:rPr>
                <w:rFonts w:hint="eastAsia"/>
              </w:rPr>
              <w:t>日</w:t>
            </w:r>
          </w:p>
        </w:tc>
      </w:tr>
      <w:tr w:rsidR="00913099" w:rsidRPr="00FB0FF3" w:rsidTr="00913099">
        <w:tc>
          <w:tcPr>
            <w:tcW w:w="2548" w:type="dxa"/>
            <w:shd w:val="clear" w:color="auto" w:fill="auto"/>
          </w:tcPr>
          <w:p w:rsidR="00913099" w:rsidRPr="00BA6C71" w:rsidRDefault="00913099" w:rsidP="00913099">
            <w:pPr>
              <w:pStyle w:val="SingleTxtGC"/>
              <w:ind w:left="0" w:right="0"/>
              <w:rPr>
                <w:rFonts w:eastAsia="SimHei"/>
              </w:rPr>
            </w:pPr>
            <w:r w:rsidRPr="00BA6C71">
              <w:rPr>
                <w:rFonts w:eastAsia="SimHei" w:hint="eastAsia"/>
              </w:rPr>
              <w:t>裁定存在的问题和违反的</w:t>
            </w:r>
            <w:r w:rsidRPr="00BA6C71">
              <w:rPr>
                <w:rFonts w:eastAsia="SimHei"/>
              </w:rPr>
              <w:br/>
            </w:r>
            <w:r w:rsidRPr="00BA6C71">
              <w:rPr>
                <w:rFonts w:eastAsia="SimHei" w:hint="eastAsia"/>
              </w:rPr>
              <w:t>条款</w:t>
            </w:r>
          </w:p>
        </w:tc>
        <w:tc>
          <w:tcPr>
            <w:tcW w:w="4822" w:type="dxa"/>
            <w:shd w:val="clear" w:color="auto" w:fill="auto"/>
          </w:tcPr>
          <w:p w:rsidR="00913099" w:rsidRPr="00FB0FF3" w:rsidRDefault="00913099" w:rsidP="00913099">
            <w:pPr>
              <w:pStyle w:val="SingleTxtGC"/>
              <w:ind w:left="0" w:right="0"/>
            </w:pPr>
            <w:r w:rsidRPr="00FB0FF3">
              <w:rPr>
                <w:rFonts w:hint="eastAsia"/>
              </w:rPr>
              <w:t>质疑拘留是否合法的权利</w:t>
            </w:r>
            <w:r>
              <w:rPr>
                <w:rFonts w:hint="eastAsia"/>
              </w:rPr>
              <w:t>，</w:t>
            </w:r>
            <w:r w:rsidRPr="00FB0FF3">
              <w:rPr>
                <w:rFonts w:hint="eastAsia"/>
              </w:rPr>
              <w:t>任意拘留</w:t>
            </w:r>
            <w:r>
              <w:rPr>
                <w:rFonts w:hint="eastAsia"/>
              </w:rPr>
              <w:t>，</w:t>
            </w:r>
            <w:r w:rsidRPr="00FB0FF3">
              <w:rPr>
                <w:rFonts w:hint="eastAsia"/>
              </w:rPr>
              <w:t>不人道待遇</w:t>
            </w:r>
            <w:r>
              <w:rPr>
                <w:rFonts w:hint="eastAsia"/>
              </w:rPr>
              <w:t>，</w:t>
            </w:r>
            <w:r w:rsidRPr="00FB0FF3">
              <w:rPr>
                <w:rFonts w:hint="eastAsia"/>
              </w:rPr>
              <w:t>由自己选择的律师辩护的权利</w:t>
            </w:r>
            <w:r>
              <w:rPr>
                <w:rFonts w:hint="eastAsia"/>
              </w:rPr>
              <w:t>，</w:t>
            </w:r>
            <w:r w:rsidRPr="00FB0FF3">
              <w:rPr>
                <w:rFonts w:hint="eastAsia"/>
              </w:rPr>
              <w:t>尽早接受审判的权利</w:t>
            </w:r>
            <w:r>
              <w:rPr>
                <w:rFonts w:hint="eastAsia"/>
              </w:rPr>
              <w:t>，</w:t>
            </w:r>
            <w:r w:rsidRPr="00FB0FF3">
              <w:rPr>
                <w:rFonts w:hint="eastAsia"/>
              </w:rPr>
              <w:t>无罪推定</w:t>
            </w:r>
            <w:r>
              <w:rPr>
                <w:rFonts w:hint="eastAsia"/>
                <w:spacing w:val="-50"/>
              </w:rPr>
              <w:t>―</w:t>
            </w:r>
            <w:r>
              <w:rPr>
                <w:rFonts w:hint="eastAsia"/>
              </w:rPr>
              <w:t>―</w:t>
            </w:r>
            <w:r w:rsidRPr="00FB0FF3">
              <w:rPr>
                <w:rFonts w:hint="eastAsia"/>
              </w:rPr>
              <w:t>第九条第</w:t>
            </w:r>
            <w:r w:rsidRPr="00FB0FF3">
              <w:rPr>
                <w:rFonts w:hint="eastAsia"/>
              </w:rPr>
              <w:t>2</w:t>
            </w:r>
            <w:r w:rsidRPr="00FB0FF3">
              <w:rPr>
                <w:rFonts w:hint="eastAsia"/>
              </w:rPr>
              <w:t>和</w:t>
            </w:r>
            <w:r w:rsidRPr="00FB0FF3">
              <w:rPr>
                <w:rFonts w:hint="eastAsia"/>
              </w:rPr>
              <w:t>3</w:t>
            </w:r>
            <w:r w:rsidRPr="00FB0FF3">
              <w:rPr>
                <w:rFonts w:hint="eastAsia"/>
              </w:rPr>
              <w:t>款</w:t>
            </w:r>
            <w:r>
              <w:rPr>
                <w:rFonts w:hint="eastAsia"/>
              </w:rPr>
              <w:t>，</w:t>
            </w:r>
            <w:r w:rsidRPr="00FB0FF3">
              <w:rPr>
                <w:rFonts w:hint="eastAsia"/>
              </w:rPr>
              <w:t>第十条第</w:t>
            </w:r>
            <w:r w:rsidRPr="00FB0FF3">
              <w:rPr>
                <w:rFonts w:hint="eastAsia"/>
              </w:rPr>
              <w:t>1</w:t>
            </w:r>
            <w:r w:rsidRPr="00FB0FF3">
              <w:rPr>
                <w:rFonts w:hint="eastAsia"/>
              </w:rPr>
              <w:t>款和第十四条第</w:t>
            </w:r>
            <w:r w:rsidRPr="00FB0FF3">
              <w:rPr>
                <w:rFonts w:hint="eastAsia"/>
              </w:rPr>
              <w:t>2</w:t>
            </w:r>
            <w:r w:rsidRPr="00FB0FF3">
              <w:rPr>
                <w:rFonts w:hint="eastAsia"/>
              </w:rPr>
              <w:t>款和第</w:t>
            </w:r>
            <w:r w:rsidRPr="00FB0FF3">
              <w:rPr>
                <w:rFonts w:hint="eastAsia"/>
              </w:rPr>
              <w:t>3</w:t>
            </w:r>
            <w:r w:rsidRPr="00FB0FF3">
              <w:rPr>
                <w:rFonts w:hint="eastAsia"/>
              </w:rPr>
              <w:t>款</w:t>
            </w:r>
            <w:r>
              <w:rPr>
                <w:rFonts w:hint="eastAsia"/>
              </w:rPr>
              <w:t>(</w:t>
            </w:r>
            <w:r w:rsidRPr="00FB0FF3">
              <w:rPr>
                <w:rFonts w:hint="eastAsia"/>
              </w:rPr>
              <w:t>甲</w:t>
            </w:r>
            <w:r>
              <w:rPr>
                <w:rFonts w:hint="eastAsia"/>
              </w:rPr>
              <w:t>)</w:t>
            </w:r>
            <w:r w:rsidRPr="00FB0FF3">
              <w:rPr>
                <w:rFonts w:hint="eastAsia"/>
              </w:rPr>
              <w:t>至</w:t>
            </w:r>
            <w:r>
              <w:rPr>
                <w:rFonts w:hint="eastAsia"/>
              </w:rPr>
              <w:t>(</w:t>
            </w:r>
            <w:r w:rsidRPr="00FB0FF3">
              <w:rPr>
                <w:rFonts w:hint="eastAsia"/>
              </w:rPr>
              <w:t>丁</w:t>
            </w:r>
            <w:r>
              <w:rPr>
                <w:rFonts w:hint="eastAsia"/>
              </w:rPr>
              <w:t>)</w:t>
            </w:r>
            <w:r w:rsidRPr="00FB0FF3">
              <w:rPr>
                <w:rFonts w:hint="eastAsia"/>
              </w:rPr>
              <w:t>项。</w:t>
            </w:r>
          </w:p>
        </w:tc>
      </w:tr>
      <w:tr w:rsidR="00913099" w:rsidRPr="00FB0FF3" w:rsidTr="00913099">
        <w:tc>
          <w:tcPr>
            <w:tcW w:w="2548" w:type="dxa"/>
            <w:shd w:val="clear" w:color="auto" w:fill="auto"/>
          </w:tcPr>
          <w:p w:rsidR="00913099" w:rsidRPr="00BA6C71" w:rsidRDefault="00913099" w:rsidP="00913099">
            <w:pPr>
              <w:pStyle w:val="SingleTxtGC"/>
              <w:ind w:left="0" w:right="0"/>
              <w:rPr>
                <w:rFonts w:eastAsia="SimHei"/>
              </w:rPr>
            </w:pPr>
            <w:r w:rsidRPr="00BA6C71">
              <w:rPr>
                <w:rFonts w:eastAsia="SimHei"/>
              </w:rPr>
              <w:t>建</w:t>
            </w:r>
            <w:r w:rsidRPr="00BA6C71">
              <w:rPr>
                <w:rFonts w:eastAsia="SimHei" w:hint="eastAsia"/>
              </w:rPr>
              <w:t>议采取的补救</w:t>
            </w:r>
            <w:r w:rsidR="00842193">
              <w:rPr>
                <w:rFonts w:eastAsia="SimHei" w:hint="eastAsia"/>
              </w:rPr>
              <w:t>措施</w:t>
            </w:r>
          </w:p>
        </w:tc>
        <w:tc>
          <w:tcPr>
            <w:tcW w:w="4822" w:type="dxa"/>
            <w:shd w:val="clear" w:color="auto" w:fill="auto"/>
          </w:tcPr>
          <w:p w:rsidR="00913099" w:rsidRPr="00FB0FF3" w:rsidRDefault="00913099" w:rsidP="00913099">
            <w:pPr>
              <w:pStyle w:val="SingleTxtGC"/>
              <w:ind w:left="0" w:right="0"/>
            </w:pPr>
            <w:r w:rsidRPr="00FB0FF3">
              <w:rPr>
                <w:rFonts w:hint="eastAsia"/>
              </w:rPr>
              <w:t>有效的补救措施</w:t>
            </w:r>
            <w:r>
              <w:rPr>
                <w:rFonts w:hint="eastAsia"/>
              </w:rPr>
              <w:t>，</w:t>
            </w:r>
            <w:r w:rsidRPr="00FB0FF3">
              <w:rPr>
                <w:rFonts w:hint="eastAsia"/>
              </w:rPr>
              <w:t>包括立即释放提交人</w:t>
            </w:r>
            <w:r>
              <w:rPr>
                <w:rFonts w:hint="eastAsia"/>
              </w:rPr>
              <w:t>，</w:t>
            </w:r>
            <w:r w:rsidRPr="00FB0FF3">
              <w:rPr>
                <w:rFonts w:hint="eastAsia"/>
              </w:rPr>
              <w:t>并向其提供适当的眼科治疗。</w:t>
            </w:r>
          </w:p>
        </w:tc>
      </w:tr>
      <w:tr w:rsidR="00913099" w:rsidRPr="00FB0FF3" w:rsidTr="00913099">
        <w:tc>
          <w:tcPr>
            <w:tcW w:w="2548" w:type="dxa"/>
            <w:shd w:val="clear" w:color="auto" w:fill="auto"/>
          </w:tcPr>
          <w:p w:rsidR="00913099" w:rsidRPr="00BA6C71" w:rsidRDefault="00913099" w:rsidP="00913099">
            <w:pPr>
              <w:pStyle w:val="SingleTxtGC"/>
              <w:ind w:left="0" w:right="0"/>
              <w:rPr>
                <w:rFonts w:eastAsia="SimHei"/>
              </w:rPr>
            </w:pPr>
            <w:r w:rsidRPr="00BA6C71">
              <w:rPr>
                <w:rFonts w:eastAsia="SimHei" w:hint="eastAsia"/>
              </w:rPr>
              <w:t>缔约国应答复日期</w:t>
            </w:r>
          </w:p>
        </w:tc>
        <w:tc>
          <w:tcPr>
            <w:tcW w:w="4822" w:type="dxa"/>
            <w:shd w:val="clear" w:color="auto" w:fill="auto"/>
          </w:tcPr>
          <w:p w:rsidR="00913099" w:rsidRPr="00FB0FF3" w:rsidRDefault="00913099" w:rsidP="00913099">
            <w:pPr>
              <w:pStyle w:val="SingleTxtGC"/>
              <w:ind w:left="0" w:right="0"/>
              <w:rPr>
                <w:rFonts w:hint="eastAsia"/>
              </w:rPr>
            </w:pPr>
            <w:r w:rsidRPr="00FB0FF3">
              <w:rPr>
                <w:rFonts w:hint="eastAsia"/>
              </w:rPr>
              <w:t>2010</w:t>
            </w:r>
            <w:r w:rsidRPr="00FB0FF3">
              <w:rPr>
                <w:rFonts w:hint="eastAsia"/>
              </w:rPr>
              <w:t>年</w:t>
            </w:r>
            <w:r w:rsidRPr="00FB0FF3">
              <w:rPr>
                <w:rFonts w:hint="eastAsia"/>
              </w:rPr>
              <w:t>2</w:t>
            </w:r>
            <w:r w:rsidRPr="00FB0FF3">
              <w:rPr>
                <w:rFonts w:hint="eastAsia"/>
              </w:rPr>
              <w:t>月</w:t>
            </w:r>
            <w:r w:rsidRPr="00FB0FF3">
              <w:rPr>
                <w:rFonts w:hint="eastAsia"/>
              </w:rPr>
              <w:t>1</w:t>
            </w:r>
            <w:r w:rsidRPr="00FB0FF3">
              <w:rPr>
                <w:rFonts w:hint="eastAsia"/>
              </w:rPr>
              <w:t>日</w:t>
            </w:r>
          </w:p>
        </w:tc>
      </w:tr>
      <w:tr w:rsidR="00913099" w:rsidRPr="00FB0FF3" w:rsidTr="00913099">
        <w:tc>
          <w:tcPr>
            <w:tcW w:w="2548" w:type="dxa"/>
            <w:shd w:val="clear" w:color="auto" w:fill="auto"/>
          </w:tcPr>
          <w:p w:rsidR="00913099" w:rsidRPr="00BA6C71" w:rsidRDefault="00913099" w:rsidP="00913099">
            <w:pPr>
              <w:pStyle w:val="SingleTxtGC"/>
              <w:ind w:left="0" w:right="0"/>
              <w:rPr>
                <w:rFonts w:eastAsia="SimHei"/>
              </w:rPr>
            </w:pPr>
            <w:r w:rsidRPr="00BA6C71">
              <w:rPr>
                <w:rFonts w:eastAsia="SimHei" w:hint="eastAsia"/>
              </w:rPr>
              <w:t>缔约国答复日期</w:t>
            </w:r>
          </w:p>
        </w:tc>
        <w:tc>
          <w:tcPr>
            <w:tcW w:w="4822" w:type="dxa"/>
            <w:shd w:val="clear" w:color="auto" w:fill="auto"/>
          </w:tcPr>
          <w:p w:rsidR="00913099" w:rsidRPr="00FB0FF3" w:rsidRDefault="00913099" w:rsidP="00913099">
            <w:pPr>
              <w:pStyle w:val="SingleTxtGC"/>
              <w:ind w:left="0" w:right="0"/>
            </w:pPr>
            <w:r w:rsidRPr="00FB0FF3">
              <w:rPr>
                <w:rFonts w:hint="eastAsia"/>
              </w:rPr>
              <w:t>未收到答复</w:t>
            </w:r>
          </w:p>
        </w:tc>
      </w:tr>
      <w:tr w:rsidR="00913099" w:rsidRPr="00FB0FF3" w:rsidTr="00913099">
        <w:tc>
          <w:tcPr>
            <w:tcW w:w="2548" w:type="dxa"/>
            <w:shd w:val="clear" w:color="auto" w:fill="auto"/>
          </w:tcPr>
          <w:p w:rsidR="00913099" w:rsidRPr="00BA6C71" w:rsidRDefault="00913099" w:rsidP="00913099">
            <w:pPr>
              <w:pStyle w:val="SingleTxtGC"/>
              <w:ind w:left="0" w:right="0"/>
              <w:rPr>
                <w:rFonts w:eastAsia="SimHei" w:hint="eastAsia"/>
              </w:rPr>
            </w:pPr>
            <w:r w:rsidRPr="00BA6C71">
              <w:rPr>
                <w:rFonts w:eastAsia="SimHei" w:hint="eastAsia"/>
              </w:rPr>
              <w:t>提交人评论日期</w:t>
            </w:r>
          </w:p>
        </w:tc>
        <w:tc>
          <w:tcPr>
            <w:tcW w:w="4822" w:type="dxa"/>
            <w:shd w:val="clear" w:color="auto" w:fill="auto"/>
          </w:tcPr>
          <w:p w:rsidR="00913099" w:rsidRPr="00FB0FF3" w:rsidRDefault="00913099" w:rsidP="00913099">
            <w:pPr>
              <w:pStyle w:val="SingleTxtGC"/>
              <w:ind w:left="0" w:right="0"/>
              <w:rPr>
                <w:rFonts w:hint="eastAsia"/>
              </w:rPr>
            </w:pPr>
            <w:r w:rsidRPr="00FB0FF3">
              <w:rPr>
                <w:rFonts w:hint="eastAsia"/>
              </w:rPr>
              <w:t>2010</w:t>
            </w:r>
            <w:r w:rsidRPr="00FB0FF3">
              <w:rPr>
                <w:rFonts w:hint="eastAsia"/>
              </w:rPr>
              <w:t>年</w:t>
            </w:r>
            <w:r w:rsidRPr="00FB0FF3">
              <w:rPr>
                <w:rFonts w:hint="eastAsia"/>
              </w:rPr>
              <w:t>7</w:t>
            </w:r>
            <w:r w:rsidRPr="00FB0FF3">
              <w:rPr>
                <w:rFonts w:hint="eastAsia"/>
              </w:rPr>
              <w:t>月</w:t>
            </w:r>
            <w:r w:rsidRPr="00FB0FF3">
              <w:rPr>
                <w:rFonts w:hint="eastAsia"/>
              </w:rPr>
              <w:t>20</w:t>
            </w:r>
            <w:r w:rsidRPr="00FB0FF3">
              <w:rPr>
                <w:rFonts w:hint="eastAsia"/>
              </w:rPr>
              <w:t>日</w:t>
            </w:r>
            <w:r>
              <w:rPr>
                <w:rFonts w:hint="eastAsia"/>
              </w:rPr>
              <w:t>，</w:t>
            </w:r>
            <w:r w:rsidRPr="00FB0FF3">
              <w:rPr>
                <w:rFonts w:hint="eastAsia"/>
              </w:rPr>
              <w:t>2011</w:t>
            </w:r>
            <w:r w:rsidRPr="00FB0FF3">
              <w:rPr>
                <w:rFonts w:hint="eastAsia"/>
              </w:rPr>
              <w:t>年</w:t>
            </w:r>
            <w:r w:rsidRPr="00FB0FF3">
              <w:rPr>
                <w:rFonts w:hint="eastAsia"/>
              </w:rPr>
              <w:t>7</w:t>
            </w:r>
            <w:r w:rsidRPr="00FB0FF3">
              <w:rPr>
                <w:rFonts w:hint="eastAsia"/>
              </w:rPr>
              <w:t>月</w:t>
            </w:r>
            <w:r w:rsidRPr="00FB0FF3">
              <w:rPr>
                <w:rFonts w:hint="eastAsia"/>
              </w:rPr>
              <w:t>25</w:t>
            </w:r>
            <w:r w:rsidRPr="00FB0FF3">
              <w:rPr>
                <w:rFonts w:hint="eastAsia"/>
              </w:rPr>
              <w:t>日</w:t>
            </w:r>
          </w:p>
        </w:tc>
      </w:tr>
      <w:tr w:rsidR="00913099" w:rsidRPr="00BA6C71" w:rsidTr="00913099">
        <w:tc>
          <w:tcPr>
            <w:tcW w:w="7370" w:type="dxa"/>
            <w:gridSpan w:val="2"/>
            <w:shd w:val="clear" w:color="auto" w:fill="auto"/>
          </w:tcPr>
          <w:p w:rsidR="00913099" w:rsidRPr="00BA6C71" w:rsidRDefault="00913099" w:rsidP="00913099">
            <w:pPr>
              <w:pStyle w:val="SingleTxtGC"/>
              <w:ind w:left="0" w:right="0"/>
              <w:rPr>
                <w:rFonts w:eastAsia="SimHei" w:hint="eastAsia"/>
              </w:rPr>
            </w:pPr>
            <w:r w:rsidRPr="00BA6C71">
              <w:rPr>
                <w:rFonts w:eastAsia="SimHei" w:hint="eastAsia"/>
              </w:rPr>
              <w:t>提交人的陈述</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2010</w:t>
            </w:r>
            <w:r w:rsidRPr="00FB0FF3">
              <w:rPr>
                <w:rFonts w:hint="eastAsia"/>
              </w:rPr>
              <w:t>年</w:t>
            </w:r>
            <w:r w:rsidRPr="00FB0FF3">
              <w:rPr>
                <w:rFonts w:hint="eastAsia"/>
              </w:rPr>
              <w:t>7</w:t>
            </w:r>
            <w:r w:rsidRPr="00FB0FF3">
              <w:rPr>
                <w:rFonts w:hint="eastAsia"/>
              </w:rPr>
              <w:t>月</w:t>
            </w:r>
            <w:r w:rsidRPr="00FB0FF3">
              <w:rPr>
                <w:rFonts w:hint="eastAsia"/>
              </w:rPr>
              <w:t>20</w:t>
            </w:r>
            <w:r w:rsidRPr="00FB0FF3">
              <w:rPr>
                <w:rFonts w:hint="eastAsia"/>
              </w:rPr>
              <w:t>日</w:t>
            </w:r>
            <w:r>
              <w:rPr>
                <w:rFonts w:hint="eastAsia"/>
              </w:rPr>
              <w:t>，</w:t>
            </w:r>
            <w:r w:rsidRPr="00FB0FF3">
              <w:rPr>
                <w:rFonts w:hint="eastAsia"/>
              </w:rPr>
              <w:t>提交人通知委员会</w:t>
            </w:r>
            <w:r>
              <w:rPr>
                <w:rFonts w:hint="eastAsia"/>
              </w:rPr>
              <w:t>，</w:t>
            </w:r>
            <w:r w:rsidRPr="00FB0FF3">
              <w:rPr>
                <w:rFonts w:hint="eastAsia"/>
              </w:rPr>
              <w:t>缔约国并没有采取任何行动落实委员会的《意见》。事实上</w:t>
            </w:r>
            <w:r>
              <w:rPr>
                <w:rFonts w:hint="eastAsia"/>
              </w:rPr>
              <w:t>，</w:t>
            </w:r>
            <w:r w:rsidRPr="00FB0FF3">
              <w:rPr>
                <w:rFonts w:hint="eastAsia"/>
              </w:rPr>
              <w:t>因委员会审议其案件的事实所产生的问题</w:t>
            </w:r>
            <w:r>
              <w:rPr>
                <w:rFonts w:hint="eastAsia"/>
              </w:rPr>
              <w:t>，</w:t>
            </w:r>
            <w:r w:rsidRPr="00FB0FF3">
              <w:rPr>
                <w:rFonts w:hint="eastAsia"/>
              </w:rPr>
              <w:t>不断地受到高等法院的传唤。</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tab/>
            </w:r>
            <w:r w:rsidRPr="00FB0FF3">
              <w:rPr>
                <w:rFonts w:hint="eastAsia"/>
              </w:rPr>
              <w:t>2011</w:t>
            </w:r>
            <w:r w:rsidRPr="00FB0FF3">
              <w:rPr>
                <w:rFonts w:hint="eastAsia"/>
              </w:rPr>
              <w:t>年</w:t>
            </w:r>
            <w:r w:rsidRPr="00FB0FF3">
              <w:rPr>
                <w:rFonts w:hint="eastAsia"/>
              </w:rPr>
              <w:t>1</w:t>
            </w:r>
            <w:r w:rsidRPr="00FB0FF3">
              <w:rPr>
                <w:rFonts w:hint="eastAsia"/>
              </w:rPr>
              <w:t>月</w:t>
            </w:r>
            <w:r w:rsidRPr="00FB0FF3">
              <w:rPr>
                <w:rFonts w:hint="eastAsia"/>
              </w:rPr>
              <w:t>25</w:t>
            </w:r>
            <w:r w:rsidRPr="00FB0FF3">
              <w:rPr>
                <w:rFonts w:hint="eastAsia"/>
              </w:rPr>
              <w:t>日</w:t>
            </w:r>
            <w:r>
              <w:rPr>
                <w:rFonts w:hint="eastAsia"/>
              </w:rPr>
              <w:t>，</w:t>
            </w:r>
            <w:r w:rsidRPr="00FB0FF3">
              <w:rPr>
                <w:rFonts w:hint="eastAsia"/>
              </w:rPr>
              <w:t>提交人说</w:t>
            </w:r>
            <w:r>
              <w:rPr>
                <w:rFonts w:hint="eastAsia"/>
              </w:rPr>
              <w:t>，</w:t>
            </w:r>
            <w:r w:rsidRPr="00FB0FF3">
              <w:rPr>
                <w:rFonts w:hint="eastAsia"/>
              </w:rPr>
              <w:t>缔约国</w:t>
            </w:r>
            <w:r w:rsidRPr="00FB0FF3">
              <w:rPr>
                <w:rFonts w:hint="eastAsia"/>
              </w:rPr>
              <w:t>2010</w:t>
            </w:r>
            <w:r w:rsidRPr="00FB0FF3">
              <w:rPr>
                <w:rFonts w:hint="eastAsia"/>
              </w:rPr>
              <w:t>年没有采取任何行动落实委员会关于该案件的《意见》。他还提供了对其采取刑事诉讼程序的一些最新情况</w:t>
            </w:r>
            <w:r>
              <w:rPr>
                <w:rFonts w:hint="eastAsia"/>
              </w:rPr>
              <w:t>，</w:t>
            </w:r>
            <w:r w:rsidRPr="00FB0FF3">
              <w:rPr>
                <w:rFonts w:hint="eastAsia"/>
              </w:rPr>
              <w:t>声称当局死盯着他不放和骚扰他。他还说</w:t>
            </w:r>
            <w:r>
              <w:rPr>
                <w:rFonts w:hint="eastAsia"/>
              </w:rPr>
              <w:t>，</w:t>
            </w:r>
            <w:r w:rsidRPr="00FB0FF3">
              <w:rPr>
                <w:rFonts w:hint="eastAsia"/>
              </w:rPr>
              <w:t>近年来</w:t>
            </w:r>
            <w:r>
              <w:rPr>
                <w:rFonts w:hint="eastAsia"/>
              </w:rPr>
              <w:t>，</w:t>
            </w:r>
            <w:r w:rsidRPr="00FB0FF3">
              <w:rPr>
                <w:rFonts w:hint="eastAsia"/>
              </w:rPr>
              <w:t>一些被视为重要人物的个人也被关进监狱</w:t>
            </w:r>
            <w:r>
              <w:rPr>
                <w:rFonts w:hint="eastAsia"/>
              </w:rPr>
              <w:t>，</w:t>
            </w:r>
            <w:r w:rsidRPr="00FB0FF3">
              <w:rPr>
                <w:rFonts w:hint="eastAsia"/>
              </w:rPr>
              <w:t>公众对此熟视无睹。最后</w:t>
            </w:r>
            <w:r>
              <w:rPr>
                <w:rFonts w:hint="eastAsia"/>
              </w:rPr>
              <w:t>，</w:t>
            </w:r>
            <w:r w:rsidRPr="00FB0FF3">
              <w:rPr>
                <w:rFonts w:hint="eastAsia"/>
              </w:rPr>
              <w:t>提交人声称</w:t>
            </w:r>
            <w:r>
              <w:rPr>
                <w:rFonts w:hint="eastAsia"/>
              </w:rPr>
              <w:t>，</w:t>
            </w:r>
            <w:r w:rsidRPr="00FB0FF3">
              <w:rPr>
                <w:rFonts w:hint="eastAsia"/>
              </w:rPr>
              <w:t>在监狱中他的健康状况不断恶化</w:t>
            </w:r>
            <w:r>
              <w:rPr>
                <w:rFonts w:hint="eastAsia"/>
              </w:rPr>
              <w:t>，</w:t>
            </w:r>
            <w:r w:rsidRPr="00FB0FF3">
              <w:rPr>
                <w:rFonts w:hint="eastAsia"/>
              </w:rPr>
              <w:t>康复无望。</w:t>
            </w:r>
          </w:p>
        </w:tc>
      </w:tr>
      <w:tr w:rsidR="00913099" w:rsidRPr="00BA6C71" w:rsidTr="00913099">
        <w:tc>
          <w:tcPr>
            <w:tcW w:w="7370" w:type="dxa"/>
            <w:gridSpan w:val="2"/>
            <w:shd w:val="clear" w:color="auto" w:fill="auto"/>
          </w:tcPr>
          <w:p w:rsidR="00913099" w:rsidRPr="00BA6C71" w:rsidRDefault="00913099" w:rsidP="00913099">
            <w:pPr>
              <w:pStyle w:val="SingleTxtGC"/>
              <w:ind w:left="0" w:right="0"/>
              <w:rPr>
                <w:rFonts w:eastAsia="SimHei" w:hint="eastAsia"/>
              </w:rPr>
            </w:pPr>
            <w:r w:rsidRPr="00BA6C71">
              <w:rPr>
                <w:rFonts w:eastAsia="SimHei"/>
              </w:rPr>
              <w:t>已采取或需</w:t>
            </w:r>
            <w:r w:rsidRPr="00BA6C71">
              <w:rPr>
                <w:rFonts w:eastAsia="SimHei" w:hint="eastAsia"/>
              </w:rPr>
              <w:t>要</w:t>
            </w:r>
            <w:r w:rsidRPr="00BA6C71">
              <w:rPr>
                <w:rFonts w:eastAsia="SimHei"/>
              </w:rPr>
              <w:t>采取的</w:t>
            </w:r>
            <w:r w:rsidRPr="00BA6C71">
              <w:rPr>
                <w:rFonts w:eastAsia="SimHei" w:hint="eastAsia"/>
              </w:rPr>
              <w:t>进一步行动</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提交人的最新函文已于</w:t>
            </w:r>
            <w:r w:rsidRPr="00FB0FF3">
              <w:rPr>
                <w:rFonts w:hint="eastAsia"/>
              </w:rPr>
              <w:t>2011</w:t>
            </w:r>
            <w:r w:rsidRPr="00FB0FF3">
              <w:rPr>
                <w:rFonts w:hint="eastAsia"/>
              </w:rPr>
              <w:t>年</w:t>
            </w:r>
            <w:r w:rsidRPr="00FB0FF3">
              <w:rPr>
                <w:rFonts w:hint="eastAsia"/>
              </w:rPr>
              <w:t>2</w:t>
            </w:r>
            <w:r w:rsidRPr="00FB0FF3">
              <w:rPr>
                <w:rFonts w:hint="eastAsia"/>
              </w:rPr>
              <w:t>月转交缔约国</w:t>
            </w:r>
            <w:r>
              <w:rPr>
                <w:rFonts w:hint="eastAsia"/>
              </w:rPr>
              <w:t>，</w:t>
            </w:r>
            <w:r w:rsidRPr="00FB0FF3">
              <w:rPr>
                <w:rFonts w:hint="eastAsia"/>
              </w:rPr>
              <w:t>并附有一份提醒其作出评论的函。</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鉴于缔约国没有就委员会认定缔约国侵权的六起案件中的五起</w:t>
            </w:r>
            <w:r>
              <w:rPr>
                <w:rFonts w:hint="eastAsia"/>
              </w:rPr>
              <w:t>(</w:t>
            </w:r>
            <w:r w:rsidRPr="00FB0FF3">
              <w:rPr>
                <w:rFonts w:hint="eastAsia"/>
              </w:rPr>
              <w:t>即第</w:t>
            </w:r>
            <w:r w:rsidRPr="00FB0FF3">
              <w:rPr>
                <w:lang w:val="en-GB"/>
              </w:rPr>
              <w:t>458</w:t>
            </w:r>
            <w:r>
              <w:rPr>
                <w:lang w:val="en-GB"/>
              </w:rPr>
              <w:t>/</w:t>
            </w:r>
            <w:r w:rsidRPr="00FB0FF3">
              <w:rPr>
                <w:lang w:val="en-GB"/>
              </w:rPr>
              <w:t>1991</w:t>
            </w:r>
            <w:r w:rsidRPr="00FB0FF3">
              <w:rPr>
                <w:rFonts w:hint="eastAsia"/>
                <w:lang w:val="en-GB"/>
              </w:rPr>
              <w:t>号</w:t>
            </w:r>
            <w:r>
              <w:rPr>
                <w:rFonts w:hint="eastAsia"/>
                <w:lang w:val="en-GB"/>
              </w:rPr>
              <w:t>，</w:t>
            </w:r>
            <w:r w:rsidRPr="00FB0FF3">
              <w:rPr>
                <w:iCs/>
                <w:lang w:val="en-GB"/>
              </w:rPr>
              <w:t>Mukong</w:t>
            </w:r>
            <w:r>
              <w:rPr>
                <w:rFonts w:hint="eastAsia"/>
                <w:iCs/>
                <w:lang w:val="en-GB"/>
              </w:rPr>
              <w:t>；</w:t>
            </w:r>
            <w:r w:rsidRPr="00FB0FF3">
              <w:rPr>
                <w:rFonts w:hint="eastAsia"/>
                <w:iCs/>
                <w:lang w:val="en-GB"/>
              </w:rPr>
              <w:t>第</w:t>
            </w:r>
            <w:r w:rsidRPr="00FB0FF3">
              <w:rPr>
                <w:lang w:val="en-GB"/>
              </w:rPr>
              <w:t>1134</w:t>
            </w:r>
            <w:r>
              <w:rPr>
                <w:lang w:val="en-GB"/>
              </w:rPr>
              <w:t>/</w:t>
            </w:r>
            <w:r w:rsidRPr="00FB0FF3">
              <w:rPr>
                <w:lang w:val="en-GB"/>
              </w:rPr>
              <w:t>2002</w:t>
            </w:r>
            <w:r w:rsidRPr="00FB0FF3">
              <w:rPr>
                <w:rFonts w:hint="eastAsia"/>
                <w:lang w:val="en-GB"/>
              </w:rPr>
              <w:t>号</w:t>
            </w:r>
            <w:r>
              <w:rPr>
                <w:rFonts w:hint="eastAsia"/>
                <w:lang w:val="en-GB"/>
              </w:rPr>
              <w:t>，</w:t>
            </w:r>
            <w:r w:rsidRPr="00FB0FF3">
              <w:rPr>
                <w:iCs/>
                <w:lang w:val="en-GB"/>
              </w:rPr>
              <w:t>Gorji-Dinka</w:t>
            </w:r>
            <w:r>
              <w:rPr>
                <w:rFonts w:hint="eastAsia"/>
                <w:iCs/>
                <w:lang w:val="en-GB"/>
              </w:rPr>
              <w:t>；</w:t>
            </w:r>
            <w:r w:rsidRPr="00FB0FF3">
              <w:rPr>
                <w:rFonts w:hint="eastAsia"/>
                <w:iCs/>
                <w:lang w:val="en-GB"/>
              </w:rPr>
              <w:t>第</w:t>
            </w:r>
            <w:r w:rsidRPr="00FB0FF3">
              <w:rPr>
                <w:lang w:val="en-GB"/>
              </w:rPr>
              <w:t>1186</w:t>
            </w:r>
            <w:r>
              <w:rPr>
                <w:lang w:val="en-GB"/>
              </w:rPr>
              <w:t>/</w:t>
            </w:r>
            <w:r w:rsidRPr="00FB0FF3">
              <w:rPr>
                <w:lang w:val="en-GB"/>
              </w:rPr>
              <w:t>2003</w:t>
            </w:r>
            <w:r w:rsidRPr="00FB0FF3">
              <w:rPr>
                <w:rFonts w:hint="eastAsia"/>
                <w:lang w:val="en-GB"/>
              </w:rPr>
              <w:t>号</w:t>
            </w:r>
            <w:r>
              <w:rPr>
                <w:rFonts w:hint="eastAsia"/>
                <w:lang w:val="en-GB"/>
              </w:rPr>
              <w:t>，</w:t>
            </w:r>
            <w:r w:rsidRPr="00FB0FF3">
              <w:rPr>
                <w:iCs/>
                <w:lang w:val="en-GB"/>
              </w:rPr>
              <w:t>Titiahonjo</w:t>
            </w:r>
            <w:r w:rsidRPr="00FB0FF3">
              <w:rPr>
                <w:rFonts w:hint="eastAsia"/>
                <w:iCs/>
                <w:lang w:val="en-GB"/>
              </w:rPr>
              <w:t>和第</w:t>
            </w:r>
            <w:r w:rsidRPr="00FB0FF3">
              <w:rPr>
                <w:lang w:val="en-GB"/>
              </w:rPr>
              <w:t>1353</w:t>
            </w:r>
            <w:r>
              <w:rPr>
                <w:lang w:val="en-GB"/>
              </w:rPr>
              <w:t>/</w:t>
            </w:r>
            <w:r w:rsidRPr="00FB0FF3">
              <w:rPr>
                <w:lang w:val="en-GB"/>
              </w:rPr>
              <w:t>2005</w:t>
            </w:r>
            <w:r w:rsidRPr="00FB0FF3">
              <w:rPr>
                <w:rFonts w:hint="eastAsia"/>
                <w:lang w:val="en-GB"/>
              </w:rPr>
              <w:t>号</w:t>
            </w:r>
            <w:r>
              <w:rPr>
                <w:rFonts w:hint="eastAsia"/>
                <w:lang w:val="en-GB"/>
              </w:rPr>
              <w:t>，</w:t>
            </w:r>
            <w:r w:rsidRPr="00FB0FF3">
              <w:rPr>
                <w:iCs/>
                <w:lang w:val="en-GB"/>
              </w:rPr>
              <w:t>Afuson</w:t>
            </w:r>
            <w:r w:rsidRPr="00FB0FF3">
              <w:rPr>
                <w:lang w:val="en-GB"/>
              </w:rPr>
              <w:t xml:space="preserve"> Njaru</w:t>
            </w:r>
            <w:r>
              <w:rPr>
                <w:rFonts w:hint="eastAsia"/>
                <w:lang w:val="en-GB"/>
              </w:rPr>
              <w:t>；</w:t>
            </w:r>
            <w:r w:rsidRPr="00FB0FF3">
              <w:rPr>
                <w:rFonts w:hint="eastAsia"/>
                <w:lang w:val="en-GB"/>
              </w:rPr>
              <w:t>以及本</w:t>
            </w:r>
            <w:r w:rsidRPr="00FB0FF3">
              <w:rPr>
                <w:lang w:val="en-GB"/>
              </w:rPr>
              <w:t>案</w:t>
            </w:r>
            <w:r>
              <w:rPr>
                <w:iCs/>
                <w:lang w:val="en-GB"/>
              </w:rPr>
              <w:t>)</w:t>
            </w:r>
            <w:r w:rsidRPr="00FB0FF3">
              <w:rPr>
                <w:rFonts w:hint="eastAsia"/>
              </w:rPr>
              <w:t>提供任何有关后续行动的资料</w:t>
            </w:r>
            <w:r>
              <w:rPr>
                <w:rFonts w:hint="eastAsia"/>
              </w:rPr>
              <w:t>，</w:t>
            </w:r>
            <w:r w:rsidRPr="00FB0FF3">
              <w:rPr>
                <w:rFonts w:hint="eastAsia"/>
              </w:rPr>
              <w:t>委员会决定在委员会第</w:t>
            </w:r>
            <w:r w:rsidR="00A57393">
              <w:rPr>
                <w:rFonts w:hint="eastAsia"/>
              </w:rPr>
              <w:t>一〇</w:t>
            </w:r>
            <w:r w:rsidRPr="00FB0FF3">
              <w:rPr>
                <w:rFonts w:hint="eastAsia"/>
              </w:rPr>
              <w:t>三届会议</w:t>
            </w:r>
            <w:r>
              <w:rPr>
                <w:lang w:val="en-GB"/>
              </w:rPr>
              <w:t>(</w:t>
            </w:r>
            <w:r w:rsidRPr="00FB0FF3">
              <w:rPr>
                <w:lang w:val="en-GB"/>
              </w:rPr>
              <w:t>2011</w:t>
            </w:r>
            <w:r w:rsidRPr="00FB0FF3">
              <w:rPr>
                <w:rFonts w:hint="eastAsia"/>
                <w:lang w:val="en-GB"/>
              </w:rPr>
              <w:t>年</w:t>
            </w:r>
            <w:r>
              <w:rPr>
                <w:rFonts w:hint="eastAsia"/>
                <w:lang w:val="en-GB"/>
              </w:rPr>
              <w:t>10</w:t>
            </w:r>
            <w:r w:rsidRPr="00FB0FF3">
              <w:rPr>
                <w:rFonts w:hint="eastAsia"/>
                <w:lang w:val="en-GB"/>
              </w:rPr>
              <w:t>月至</w:t>
            </w:r>
            <w:r>
              <w:rPr>
                <w:rFonts w:hint="eastAsia"/>
                <w:lang w:val="en-GB"/>
              </w:rPr>
              <w:t>11</w:t>
            </w:r>
            <w:r w:rsidRPr="00FB0FF3">
              <w:rPr>
                <w:rFonts w:hint="eastAsia"/>
                <w:lang w:val="en-GB"/>
              </w:rPr>
              <w:t>月</w:t>
            </w:r>
            <w:r>
              <w:rPr>
                <w:lang w:val="en-GB"/>
              </w:rPr>
              <w:t>)</w:t>
            </w:r>
            <w:r w:rsidRPr="00FB0FF3">
              <w:rPr>
                <w:rFonts w:hint="eastAsia"/>
                <w:lang w:val="en-GB"/>
              </w:rPr>
              <w:t>期间</w:t>
            </w:r>
            <w:r w:rsidRPr="00FB0FF3">
              <w:rPr>
                <w:rFonts w:hint="eastAsia"/>
              </w:rPr>
              <w:t>请缔约国代表与其会晤讨论这一案件</w:t>
            </w:r>
            <w:r w:rsidRPr="00FB0FF3">
              <w:rPr>
                <w:rFonts w:hint="eastAsia"/>
                <w:lang w:val="en-GB"/>
              </w:rPr>
              <w:t>。</w:t>
            </w:r>
          </w:p>
        </w:tc>
      </w:tr>
      <w:tr w:rsidR="00913099" w:rsidRPr="00FB0FF3" w:rsidTr="00913099">
        <w:tc>
          <w:tcPr>
            <w:tcW w:w="2548" w:type="dxa"/>
            <w:tcBorders>
              <w:bottom w:val="single" w:sz="12" w:space="0" w:color="auto"/>
            </w:tcBorders>
            <w:shd w:val="clear" w:color="auto" w:fill="auto"/>
          </w:tcPr>
          <w:p w:rsidR="00913099" w:rsidRPr="00BA6C71" w:rsidRDefault="00913099" w:rsidP="00913099">
            <w:pPr>
              <w:pStyle w:val="SingleTxtGC"/>
              <w:ind w:left="0" w:right="0"/>
              <w:rPr>
                <w:rFonts w:eastAsia="SimHei" w:hint="eastAsia"/>
              </w:rPr>
            </w:pPr>
            <w:r w:rsidRPr="00BA6C71">
              <w:rPr>
                <w:rFonts w:eastAsia="SimHei" w:hint="eastAsia"/>
              </w:rPr>
              <w:t>委员会的决定</w:t>
            </w:r>
          </w:p>
        </w:tc>
        <w:tc>
          <w:tcPr>
            <w:tcW w:w="4822" w:type="dxa"/>
            <w:tcBorders>
              <w:bottom w:val="single" w:sz="12" w:space="0" w:color="auto"/>
            </w:tcBorders>
            <w:shd w:val="clear" w:color="auto" w:fill="auto"/>
          </w:tcPr>
          <w:p w:rsidR="00913099" w:rsidRPr="00FB0FF3" w:rsidRDefault="00913099" w:rsidP="00913099">
            <w:pPr>
              <w:pStyle w:val="SingleTxtGC"/>
              <w:ind w:left="0" w:right="0"/>
              <w:rPr>
                <w:rFonts w:hint="eastAsia"/>
              </w:rPr>
            </w:pPr>
            <w:r w:rsidRPr="00FB0FF3">
              <w:t>委</w:t>
            </w:r>
            <w:r w:rsidRPr="00FB0FF3">
              <w:rPr>
                <w:rFonts w:hint="eastAsia"/>
              </w:rPr>
              <w:t>员会认为</w:t>
            </w:r>
            <w:r>
              <w:rPr>
                <w:rFonts w:hint="eastAsia"/>
              </w:rPr>
              <w:t>，</w:t>
            </w:r>
            <w:r w:rsidRPr="00FB0FF3">
              <w:rPr>
                <w:rFonts w:hint="eastAsia"/>
              </w:rPr>
              <w:t>后续对话仍在进行。</w:t>
            </w:r>
          </w:p>
        </w:tc>
      </w:tr>
    </w:tbl>
    <w:p w:rsidR="00913099" w:rsidRDefault="00913099" w:rsidP="00913099">
      <w:pPr>
        <w:pStyle w:val="SingleTxtGC"/>
        <w:ind w:left="0" w:right="0"/>
        <w:rPr>
          <w:rFonts w:hint="eastAsia"/>
          <w:lang w:val="en-GB"/>
        </w:rPr>
      </w:pPr>
    </w:p>
    <w:p w:rsidR="00D15D53" w:rsidRDefault="00D15D53" w:rsidP="00913099">
      <w:pPr>
        <w:pStyle w:val="SingleTxtGC"/>
        <w:ind w:left="0" w:right="0"/>
        <w:rPr>
          <w:rFonts w:hint="eastAsia"/>
          <w:lang w:val="en-GB"/>
        </w:rPr>
      </w:pPr>
    </w:p>
    <w:p w:rsidR="00137F08" w:rsidRPr="00FB0FF3" w:rsidRDefault="00137F08" w:rsidP="00913099">
      <w:pPr>
        <w:pStyle w:val="SingleTxtGC"/>
        <w:ind w:left="0" w:right="0"/>
        <w:rPr>
          <w:rFonts w:hint="eastAsia"/>
          <w:lang w:val="en-GB"/>
        </w:rPr>
      </w:pPr>
    </w:p>
    <w:tbl>
      <w:tblPr>
        <w:tblW w:w="7371" w:type="dxa"/>
        <w:tblInd w:w="1134" w:type="dxa"/>
        <w:tblLayout w:type="fixed"/>
        <w:tblCellMar>
          <w:left w:w="0" w:type="dxa"/>
          <w:right w:w="0" w:type="dxa"/>
        </w:tblCellMar>
        <w:tblLook w:val="01E0" w:firstRow="1" w:lastRow="1" w:firstColumn="1" w:lastColumn="1" w:noHBand="0" w:noVBand="0"/>
      </w:tblPr>
      <w:tblGrid>
        <w:gridCol w:w="2548"/>
        <w:gridCol w:w="4823"/>
      </w:tblGrid>
      <w:tr w:rsidR="00913099" w:rsidRPr="00D13CD4" w:rsidTr="00913099">
        <w:tc>
          <w:tcPr>
            <w:tcW w:w="2548" w:type="dxa"/>
            <w:tcBorders>
              <w:top w:val="single" w:sz="4" w:space="0" w:color="auto"/>
              <w:bottom w:val="single" w:sz="12" w:space="0" w:color="auto"/>
            </w:tcBorders>
            <w:shd w:val="clear" w:color="auto" w:fill="auto"/>
            <w:vAlign w:val="bottom"/>
          </w:tcPr>
          <w:p w:rsidR="00913099" w:rsidRPr="00D13CD4" w:rsidRDefault="00913099" w:rsidP="00913099">
            <w:pPr>
              <w:pStyle w:val="SingleTxtGC"/>
              <w:ind w:left="0" w:right="0"/>
              <w:rPr>
                <w:rFonts w:eastAsia="SimHei" w:hint="eastAsia"/>
                <w:bCs/>
              </w:rPr>
            </w:pPr>
            <w:r w:rsidRPr="00D13CD4">
              <w:rPr>
                <w:rFonts w:eastAsia="SimHei" w:hint="eastAsia"/>
                <w:bCs/>
              </w:rPr>
              <w:t>缔约国</w:t>
            </w:r>
          </w:p>
        </w:tc>
        <w:tc>
          <w:tcPr>
            <w:tcW w:w="4823" w:type="dxa"/>
            <w:tcBorders>
              <w:top w:val="single" w:sz="4" w:space="0" w:color="auto"/>
              <w:bottom w:val="single" w:sz="12" w:space="0" w:color="auto"/>
            </w:tcBorders>
            <w:shd w:val="clear" w:color="auto" w:fill="auto"/>
          </w:tcPr>
          <w:p w:rsidR="00913099" w:rsidRPr="00D13CD4" w:rsidRDefault="00913099" w:rsidP="00913099">
            <w:pPr>
              <w:pStyle w:val="SingleTxtGC"/>
              <w:ind w:left="0" w:right="0"/>
              <w:rPr>
                <w:rFonts w:eastAsia="SimHei" w:hint="eastAsia"/>
                <w:bCs/>
              </w:rPr>
            </w:pPr>
            <w:r w:rsidRPr="00D13CD4">
              <w:rPr>
                <w:rFonts w:eastAsia="SimHei" w:hint="eastAsia"/>
                <w:bCs/>
              </w:rPr>
              <w:t>加拿大</w:t>
            </w:r>
          </w:p>
        </w:tc>
      </w:tr>
      <w:tr w:rsidR="00913099" w:rsidRPr="00FB0FF3" w:rsidTr="00913099">
        <w:tc>
          <w:tcPr>
            <w:tcW w:w="2548" w:type="dxa"/>
            <w:tcBorders>
              <w:top w:val="single" w:sz="12" w:space="0" w:color="auto"/>
            </w:tcBorders>
            <w:shd w:val="clear" w:color="auto" w:fill="auto"/>
          </w:tcPr>
          <w:p w:rsidR="00913099" w:rsidRPr="00D13CD4" w:rsidRDefault="00913099" w:rsidP="00913099">
            <w:pPr>
              <w:pStyle w:val="SingleTxtGC"/>
              <w:ind w:left="0" w:right="0"/>
              <w:rPr>
                <w:rFonts w:eastAsia="SimHei" w:hint="eastAsia"/>
                <w:bCs/>
              </w:rPr>
            </w:pPr>
            <w:r w:rsidRPr="00D13CD4">
              <w:rPr>
                <w:rFonts w:eastAsia="SimHei" w:hint="eastAsia"/>
                <w:bCs/>
              </w:rPr>
              <w:t>案件</w:t>
            </w:r>
          </w:p>
        </w:tc>
        <w:tc>
          <w:tcPr>
            <w:tcW w:w="4823" w:type="dxa"/>
            <w:tcBorders>
              <w:top w:val="single" w:sz="12" w:space="0" w:color="auto"/>
            </w:tcBorders>
            <w:shd w:val="clear" w:color="auto" w:fill="auto"/>
          </w:tcPr>
          <w:p w:rsidR="00913099" w:rsidRPr="00FB0FF3" w:rsidRDefault="00913099" w:rsidP="00913099">
            <w:pPr>
              <w:pStyle w:val="SingleTxtGC"/>
              <w:ind w:left="0" w:right="0"/>
              <w:rPr>
                <w:rFonts w:hint="eastAsia"/>
                <w:bCs/>
              </w:rPr>
            </w:pPr>
            <w:r w:rsidRPr="00DD6E41">
              <w:rPr>
                <w:rFonts w:hint="eastAsia"/>
                <w:b/>
                <w:bCs/>
              </w:rPr>
              <w:t>Kaba</w:t>
            </w:r>
            <w:r>
              <w:rPr>
                <w:rFonts w:hint="eastAsia"/>
                <w:bCs/>
              </w:rPr>
              <w:t xml:space="preserve">, </w:t>
            </w:r>
            <w:r w:rsidRPr="00EA45C8">
              <w:rPr>
                <w:rFonts w:eastAsia="SimHei" w:hint="eastAsia"/>
                <w:bCs/>
              </w:rPr>
              <w:t>第</w:t>
            </w:r>
            <w:r w:rsidRPr="00EA45C8">
              <w:rPr>
                <w:rFonts w:eastAsia="SimHei" w:hint="eastAsia"/>
                <w:b/>
                <w:bCs/>
              </w:rPr>
              <w:t>1465</w:t>
            </w:r>
            <w:r w:rsidRPr="00EA45C8">
              <w:rPr>
                <w:rFonts w:eastAsia="SimHei" w:hint="eastAsia"/>
                <w:bCs/>
              </w:rPr>
              <w:t>/</w:t>
            </w:r>
            <w:r w:rsidRPr="00EA45C8">
              <w:rPr>
                <w:rFonts w:eastAsia="SimHei" w:hint="eastAsia"/>
                <w:b/>
                <w:bCs/>
              </w:rPr>
              <w:t>2006</w:t>
            </w:r>
            <w:r w:rsidRPr="00EA45C8">
              <w:rPr>
                <w:rFonts w:eastAsia="SimHei" w:hint="eastAsia"/>
                <w:bCs/>
              </w:rPr>
              <w:t>号来文</w:t>
            </w:r>
          </w:p>
        </w:tc>
      </w:tr>
      <w:tr w:rsidR="00913099" w:rsidRPr="00FB0FF3" w:rsidTr="00913099">
        <w:tc>
          <w:tcPr>
            <w:tcW w:w="2548" w:type="dxa"/>
            <w:shd w:val="clear" w:color="auto" w:fill="auto"/>
          </w:tcPr>
          <w:p w:rsidR="00913099" w:rsidRPr="00D13CD4" w:rsidRDefault="00913099" w:rsidP="00913099">
            <w:pPr>
              <w:pStyle w:val="SingleTxtGC"/>
              <w:ind w:left="0" w:right="0"/>
              <w:rPr>
                <w:rFonts w:eastAsia="SimHei" w:hint="eastAsia"/>
                <w:bCs/>
              </w:rPr>
            </w:pPr>
            <w:r w:rsidRPr="00D13CD4">
              <w:rPr>
                <w:rFonts w:eastAsia="SimHei" w:hint="eastAsia"/>
                <w:bCs/>
              </w:rPr>
              <w:t>《意见》通过日期</w:t>
            </w:r>
          </w:p>
        </w:tc>
        <w:tc>
          <w:tcPr>
            <w:tcW w:w="4823" w:type="dxa"/>
            <w:shd w:val="clear" w:color="auto" w:fill="auto"/>
          </w:tcPr>
          <w:p w:rsidR="00913099" w:rsidRPr="00FB0FF3" w:rsidRDefault="00913099" w:rsidP="00913099">
            <w:pPr>
              <w:pStyle w:val="SingleTxtGC"/>
              <w:ind w:left="0" w:right="0"/>
            </w:pPr>
            <w:r w:rsidRPr="00FB0FF3">
              <w:t>2010</w:t>
            </w:r>
            <w:r w:rsidRPr="00FB0FF3">
              <w:rPr>
                <w:rFonts w:hint="eastAsia"/>
              </w:rPr>
              <w:t>年</w:t>
            </w:r>
            <w:r>
              <w:rPr>
                <w:rFonts w:hint="eastAsia"/>
              </w:rPr>
              <w:t>3</w:t>
            </w:r>
            <w:r w:rsidRPr="00FB0FF3">
              <w:rPr>
                <w:rFonts w:hint="eastAsia"/>
              </w:rPr>
              <w:t>月</w:t>
            </w:r>
            <w:r>
              <w:rPr>
                <w:rFonts w:hint="eastAsia"/>
              </w:rPr>
              <w:t>25</w:t>
            </w:r>
            <w:r w:rsidRPr="00FB0FF3">
              <w:rPr>
                <w:rFonts w:hint="eastAsia"/>
              </w:rPr>
              <w:t>日</w:t>
            </w:r>
          </w:p>
        </w:tc>
      </w:tr>
      <w:tr w:rsidR="00913099" w:rsidRPr="00FB0FF3" w:rsidTr="00913099">
        <w:tc>
          <w:tcPr>
            <w:tcW w:w="2548" w:type="dxa"/>
            <w:shd w:val="clear" w:color="auto" w:fill="auto"/>
          </w:tcPr>
          <w:p w:rsidR="00913099" w:rsidRPr="00D13CD4" w:rsidRDefault="00913099" w:rsidP="00913099">
            <w:pPr>
              <w:pStyle w:val="SingleTxtGC"/>
              <w:ind w:left="0" w:right="0"/>
              <w:rPr>
                <w:rFonts w:eastAsia="SimHei" w:hint="eastAsia"/>
                <w:bCs/>
              </w:rPr>
            </w:pPr>
            <w:r w:rsidRPr="00D13CD4">
              <w:rPr>
                <w:rFonts w:eastAsia="SimHei" w:hint="eastAsia"/>
                <w:bCs/>
              </w:rPr>
              <w:t>裁定存在的问题和违反的</w:t>
            </w:r>
            <w:r>
              <w:rPr>
                <w:rFonts w:eastAsia="SimHei"/>
                <w:bCs/>
              </w:rPr>
              <w:br/>
            </w:r>
            <w:r w:rsidRPr="00D13CD4">
              <w:rPr>
                <w:rFonts w:eastAsia="SimHei" w:hint="eastAsia"/>
                <w:bCs/>
              </w:rPr>
              <w:t>条款</w:t>
            </w:r>
          </w:p>
        </w:tc>
        <w:tc>
          <w:tcPr>
            <w:tcW w:w="4823" w:type="dxa"/>
            <w:shd w:val="clear" w:color="auto" w:fill="auto"/>
          </w:tcPr>
          <w:p w:rsidR="00913099" w:rsidRPr="00FB0FF3" w:rsidRDefault="00913099" w:rsidP="00913099">
            <w:pPr>
              <w:pStyle w:val="SingleTxtGC"/>
              <w:ind w:left="0" w:right="0"/>
            </w:pPr>
            <w:r w:rsidRPr="00FB0FF3">
              <w:rPr>
                <w:rFonts w:hint="eastAsia"/>
              </w:rPr>
              <w:t>如果强行遣返提交人女儿回几内亚</w:t>
            </w:r>
            <w:r>
              <w:rPr>
                <w:rFonts w:hint="eastAsia"/>
              </w:rPr>
              <w:t>，</w:t>
            </w:r>
            <w:r w:rsidRPr="00FB0FF3">
              <w:rPr>
                <w:rFonts w:hint="eastAsia"/>
              </w:rPr>
              <w:t>在那里她有可能遭受女性割礼</w:t>
            </w:r>
            <w:r>
              <w:rPr>
                <w:rFonts w:hint="eastAsia"/>
              </w:rPr>
              <w:t>，</w:t>
            </w:r>
            <w:r w:rsidRPr="00FB0FF3">
              <w:rPr>
                <w:rFonts w:hint="eastAsia"/>
              </w:rPr>
              <w:t>缔约国将违反依据《公约》第七条和第二十四条第</w:t>
            </w:r>
            <w:r w:rsidRPr="00FB0FF3">
              <w:rPr>
                <w:rFonts w:hint="eastAsia"/>
              </w:rPr>
              <w:t>1</w:t>
            </w:r>
            <w:r w:rsidRPr="00FB0FF3">
              <w:rPr>
                <w:rFonts w:hint="eastAsia"/>
              </w:rPr>
              <w:t>款承担的义务。</w:t>
            </w:r>
          </w:p>
        </w:tc>
      </w:tr>
      <w:tr w:rsidR="00913099" w:rsidRPr="00FB0FF3" w:rsidTr="00913099">
        <w:tc>
          <w:tcPr>
            <w:tcW w:w="2548" w:type="dxa"/>
            <w:shd w:val="clear" w:color="auto" w:fill="auto"/>
          </w:tcPr>
          <w:p w:rsidR="00913099" w:rsidRPr="00D13CD4" w:rsidRDefault="00913099" w:rsidP="00913099">
            <w:pPr>
              <w:pStyle w:val="SingleTxtGC"/>
              <w:ind w:left="0" w:right="0"/>
              <w:rPr>
                <w:rFonts w:eastAsia="SimHei" w:hint="eastAsia"/>
                <w:bCs/>
              </w:rPr>
            </w:pPr>
            <w:r w:rsidRPr="00D13CD4">
              <w:rPr>
                <w:rFonts w:eastAsia="SimHei" w:hint="eastAsia"/>
                <w:bCs/>
              </w:rPr>
              <w:t>建议采取的补救措施</w:t>
            </w:r>
          </w:p>
        </w:tc>
        <w:tc>
          <w:tcPr>
            <w:tcW w:w="4823" w:type="dxa"/>
            <w:shd w:val="clear" w:color="auto" w:fill="auto"/>
          </w:tcPr>
          <w:p w:rsidR="00913099" w:rsidRPr="00FB0FF3" w:rsidRDefault="00913099" w:rsidP="00913099">
            <w:pPr>
              <w:pStyle w:val="SingleTxtGC"/>
              <w:ind w:left="0" w:right="0"/>
            </w:pPr>
            <w:r w:rsidRPr="00FB0FF3">
              <w:rPr>
                <w:rFonts w:hint="eastAsia"/>
              </w:rPr>
              <w:t>根据《公约》第二条第</w:t>
            </w:r>
            <w:r w:rsidRPr="00FB0FF3">
              <w:rPr>
                <w:rFonts w:hint="eastAsia"/>
              </w:rPr>
              <w:t>3</w:t>
            </w:r>
            <w:r w:rsidRPr="00FB0FF3">
              <w:rPr>
                <w:rFonts w:hint="eastAsia"/>
              </w:rPr>
              <w:t>款</w:t>
            </w:r>
            <w:r>
              <w:rPr>
                <w:rFonts w:hint="eastAsia"/>
              </w:rPr>
              <w:t>(</w:t>
            </w:r>
            <w:r w:rsidRPr="00FB0FF3">
              <w:rPr>
                <w:rFonts w:hint="eastAsia"/>
              </w:rPr>
              <w:t>甲</w:t>
            </w:r>
            <w:r>
              <w:rPr>
                <w:rFonts w:hint="eastAsia"/>
              </w:rPr>
              <w:t>)</w:t>
            </w:r>
            <w:r w:rsidRPr="00FB0FF3">
              <w:rPr>
                <w:rFonts w:hint="eastAsia"/>
              </w:rPr>
              <w:t>项</w:t>
            </w:r>
            <w:r>
              <w:rPr>
                <w:rFonts w:hint="eastAsia"/>
              </w:rPr>
              <w:t>，</w:t>
            </w:r>
            <w:r w:rsidRPr="00FB0FF3">
              <w:rPr>
                <w:rFonts w:hint="eastAsia"/>
              </w:rPr>
              <w:t>缔约国不得将</w:t>
            </w:r>
            <w:r w:rsidRPr="00FB0FF3">
              <w:rPr>
                <w:lang w:val="en-GB"/>
              </w:rPr>
              <w:t>Fatoumata Kaba</w:t>
            </w:r>
            <w:r w:rsidRPr="00FB0FF3">
              <w:rPr>
                <w:rFonts w:hint="eastAsia"/>
                <w:lang w:val="en-GB"/>
              </w:rPr>
              <w:t>遣返至有可能遭受割礼的国家。</w:t>
            </w:r>
            <w:r w:rsidRPr="00FB0FF3">
              <w:rPr>
                <w:rFonts w:hint="eastAsia"/>
              </w:rPr>
              <w:t>还要求缔约国公布委员会的《意见》。</w:t>
            </w:r>
          </w:p>
        </w:tc>
      </w:tr>
      <w:tr w:rsidR="00913099" w:rsidRPr="00FB0FF3" w:rsidTr="00913099">
        <w:tc>
          <w:tcPr>
            <w:tcW w:w="2548" w:type="dxa"/>
            <w:shd w:val="clear" w:color="auto" w:fill="auto"/>
          </w:tcPr>
          <w:p w:rsidR="00913099" w:rsidRPr="00D13CD4" w:rsidRDefault="00913099" w:rsidP="00913099">
            <w:pPr>
              <w:pStyle w:val="SingleTxtGC"/>
              <w:ind w:left="0" w:right="0"/>
              <w:rPr>
                <w:rFonts w:eastAsia="SimHei" w:hint="eastAsia"/>
                <w:bCs/>
              </w:rPr>
            </w:pPr>
            <w:r w:rsidRPr="00D13CD4">
              <w:rPr>
                <w:rFonts w:eastAsia="SimHei" w:hint="eastAsia"/>
                <w:bCs/>
              </w:rPr>
              <w:t>缔约国应答复日期</w:t>
            </w:r>
          </w:p>
        </w:tc>
        <w:tc>
          <w:tcPr>
            <w:tcW w:w="4823" w:type="dxa"/>
            <w:shd w:val="clear" w:color="auto" w:fill="auto"/>
          </w:tcPr>
          <w:p w:rsidR="00913099" w:rsidRPr="00FB0FF3" w:rsidRDefault="00913099" w:rsidP="00913099">
            <w:pPr>
              <w:pStyle w:val="SingleTxtGC"/>
              <w:ind w:left="0" w:right="0"/>
            </w:pPr>
            <w:r w:rsidRPr="00FB0FF3">
              <w:t>2010</w:t>
            </w:r>
            <w:r w:rsidRPr="00FB0FF3">
              <w:t>年</w:t>
            </w:r>
            <w:r w:rsidRPr="00FB0FF3">
              <w:rPr>
                <w:rFonts w:hint="eastAsia"/>
              </w:rPr>
              <w:t>11</w:t>
            </w:r>
            <w:r w:rsidRPr="00FB0FF3">
              <w:t>月</w:t>
            </w:r>
            <w:r w:rsidRPr="00FB0FF3">
              <w:rPr>
                <w:rFonts w:hint="eastAsia"/>
              </w:rPr>
              <w:t>8</w:t>
            </w:r>
            <w:r w:rsidRPr="00FB0FF3">
              <w:t>日</w:t>
            </w:r>
          </w:p>
        </w:tc>
      </w:tr>
      <w:tr w:rsidR="00913099" w:rsidRPr="00FB0FF3" w:rsidTr="00913099">
        <w:tc>
          <w:tcPr>
            <w:tcW w:w="2548" w:type="dxa"/>
            <w:shd w:val="clear" w:color="auto" w:fill="auto"/>
          </w:tcPr>
          <w:p w:rsidR="00913099" w:rsidRPr="00D13CD4" w:rsidRDefault="00913099" w:rsidP="00913099">
            <w:pPr>
              <w:pStyle w:val="SingleTxtGC"/>
              <w:ind w:left="0" w:right="0"/>
              <w:rPr>
                <w:rFonts w:eastAsia="SimHei" w:hint="eastAsia"/>
                <w:bCs/>
              </w:rPr>
            </w:pPr>
            <w:r w:rsidRPr="00D13CD4">
              <w:rPr>
                <w:rFonts w:eastAsia="SimHei" w:hint="eastAsia"/>
                <w:bCs/>
              </w:rPr>
              <w:t>缔约国答复日期</w:t>
            </w:r>
          </w:p>
        </w:tc>
        <w:tc>
          <w:tcPr>
            <w:tcW w:w="4823" w:type="dxa"/>
            <w:shd w:val="clear" w:color="auto" w:fill="auto"/>
          </w:tcPr>
          <w:p w:rsidR="00913099" w:rsidRPr="00FB0FF3" w:rsidRDefault="00913099" w:rsidP="00913099">
            <w:pPr>
              <w:pStyle w:val="SingleTxtGC"/>
              <w:ind w:left="0" w:right="0"/>
            </w:pPr>
            <w:r w:rsidRPr="00FB0FF3">
              <w:t>2011</w:t>
            </w:r>
            <w:r w:rsidRPr="00FB0FF3">
              <w:t>年</w:t>
            </w:r>
            <w:r>
              <w:rPr>
                <w:rFonts w:hint="eastAsia"/>
              </w:rPr>
              <w:t>4</w:t>
            </w:r>
            <w:r w:rsidRPr="00FB0FF3">
              <w:t>月</w:t>
            </w:r>
            <w:r w:rsidRPr="00FB0FF3">
              <w:rPr>
                <w:rFonts w:hint="eastAsia"/>
              </w:rPr>
              <w:t>13</w:t>
            </w:r>
            <w:r w:rsidRPr="00FB0FF3">
              <w:t>日</w:t>
            </w:r>
          </w:p>
        </w:tc>
      </w:tr>
      <w:tr w:rsidR="00913099" w:rsidRPr="00A858A9" w:rsidTr="00913099">
        <w:tc>
          <w:tcPr>
            <w:tcW w:w="7371" w:type="dxa"/>
            <w:gridSpan w:val="2"/>
            <w:shd w:val="clear" w:color="auto" w:fill="auto"/>
          </w:tcPr>
          <w:p w:rsidR="00913099" w:rsidRPr="00A858A9" w:rsidRDefault="00913099" w:rsidP="00913099">
            <w:pPr>
              <w:pStyle w:val="SingleTxtGC"/>
              <w:ind w:left="0" w:right="0"/>
              <w:rPr>
                <w:rFonts w:eastAsia="SimHei" w:hint="eastAsia"/>
                <w:bCs/>
              </w:rPr>
            </w:pPr>
            <w:r w:rsidRPr="00A858A9">
              <w:rPr>
                <w:rFonts w:eastAsia="SimHei" w:hint="eastAsia"/>
                <w:bCs/>
              </w:rPr>
              <w:t>缔约国的陈述</w:t>
            </w:r>
          </w:p>
        </w:tc>
      </w:tr>
      <w:tr w:rsidR="00913099" w:rsidRPr="00FB0FF3" w:rsidTr="00913099">
        <w:tc>
          <w:tcPr>
            <w:tcW w:w="7371" w:type="dxa"/>
            <w:gridSpan w:val="2"/>
            <w:shd w:val="clear" w:color="auto" w:fill="auto"/>
          </w:tcPr>
          <w:p w:rsidR="00913099" w:rsidRPr="00FB0FF3" w:rsidRDefault="00913099" w:rsidP="00913099">
            <w:pPr>
              <w:pStyle w:val="SingleTxtGC"/>
              <w:ind w:left="0" w:right="0"/>
              <w:rPr>
                <w:bCs/>
              </w:rPr>
            </w:pPr>
            <w:r>
              <w:rPr>
                <w:bCs/>
              </w:rPr>
              <w:tab/>
            </w:r>
            <w:r w:rsidRPr="00FB0FF3">
              <w:rPr>
                <w:rFonts w:hint="eastAsia"/>
              </w:rPr>
              <w:t>2011</w:t>
            </w:r>
            <w:r w:rsidRPr="00FB0FF3">
              <w:rPr>
                <w:rFonts w:hint="eastAsia"/>
              </w:rPr>
              <w:t>年</w:t>
            </w:r>
            <w:r w:rsidRPr="00FB0FF3">
              <w:rPr>
                <w:rFonts w:hint="eastAsia"/>
              </w:rPr>
              <w:t>4</w:t>
            </w:r>
            <w:r w:rsidRPr="00FB0FF3">
              <w:rPr>
                <w:rFonts w:hint="eastAsia"/>
              </w:rPr>
              <w:t>月</w:t>
            </w:r>
            <w:r w:rsidRPr="00FB0FF3">
              <w:rPr>
                <w:rFonts w:hint="eastAsia"/>
              </w:rPr>
              <w:t>13</w:t>
            </w:r>
            <w:r w:rsidRPr="00FB0FF3">
              <w:rPr>
                <w:rFonts w:hint="eastAsia"/>
              </w:rPr>
              <w:t>日</w:t>
            </w:r>
            <w:r>
              <w:rPr>
                <w:rFonts w:hint="eastAsia"/>
              </w:rPr>
              <w:t>，</w:t>
            </w:r>
            <w:r w:rsidRPr="00FB0FF3">
              <w:rPr>
                <w:rFonts w:hint="eastAsia"/>
              </w:rPr>
              <w:t>缔约国报告说</w:t>
            </w:r>
            <w:r>
              <w:rPr>
                <w:rFonts w:hint="eastAsia"/>
              </w:rPr>
              <w:t>，</w:t>
            </w:r>
            <w:r w:rsidRPr="00FB0FF3">
              <w:rPr>
                <w:rFonts w:hint="eastAsia"/>
              </w:rPr>
              <w:t>在委员会通过《意见》后</w:t>
            </w:r>
            <w:r>
              <w:rPr>
                <w:rFonts w:hint="eastAsia"/>
              </w:rPr>
              <w:t>，</w:t>
            </w:r>
            <w:r w:rsidRPr="00FB0FF3">
              <w:rPr>
                <w:lang w:val="en-GB"/>
              </w:rPr>
              <w:t>Kaba</w:t>
            </w:r>
            <w:r w:rsidRPr="00FB0FF3">
              <w:rPr>
                <w:rFonts w:hint="eastAsia"/>
                <w:lang w:val="en-GB"/>
              </w:rPr>
              <w:t>女士和她的</w:t>
            </w:r>
            <w:r w:rsidRPr="00FB0FF3">
              <w:rPr>
                <w:rFonts w:hint="eastAsia"/>
              </w:rPr>
              <w:t>女儿以人道主义理由第二次提出了居留许可申请。她们的申请于</w:t>
            </w:r>
            <w:r w:rsidRPr="00FB0FF3">
              <w:rPr>
                <w:rFonts w:hint="eastAsia"/>
              </w:rPr>
              <w:t>2010</w:t>
            </w:r>
            <w:r w:rsidRPr="00FB0FF3">
              <w:rPr>
                <w:rFonts w:hint="eastAsia"/>
              </w:rPr>
              <w:t>年</w:t>
            </w:r>
            <w:r w:rsidRPr="00FB0FF3">
              <w:rPr>
                <w:rFonts w:hint="eastAsia"/>
              </w:rPr>
              <w:t>9</w:t>
            </w:r>
            <w:r w:rsidRPr="00FB0FF3">
              <w:rPr>
                <w:rFonts w:hint="eastAsia"/>
              </w:rPr>
              <w:t>月</w:t>
            </w:r>
            <w:r w:rsidRPr="00FB0FF3">
              <w:rPr>
                <w:rFonts w:hint="eastAsia"/>
              </w:rPr>
              <w:t>29</w:t>
            </w:r>
            <w:r w:rsidRPr="00FB0FF3">
              <w:rPr>
                <w:rFonts w:hint="eastAsia"/>
              </w:rPr>
              <w:t>日获得批准。</w:t>
            </w:r>
            <w:r w:rsidRPr="00FB0FF3">
              <w:rPr>
                <w:rFonts w:hint="eastAsia"/>
              </w:rPr>
              <w:t>2010</w:t>
            </w:r>
            <w:r w:rsidRPr="00FB0FF3">
              <w:rPr>
                <w:rFonts w:hint="eastAsia"/>
              </w:rPr>
              <w:t>年</w:t>
            </w:r>
            <w:r w:rsidRPr="00FB0FF3">
              <w:rPr>
                <w:rFonts w:hint="eastAsia"/>
              </w:rPr>
              <w:t>10</w:t>
            </w:r>
            <w:r w:rsidRPr="00FB0FF3">
              <w:rPr>
                <w:rFonts w:hint="eastAsia"/>
              </w:rPr>
              <w:t>月</w:t>
            </w:r>
            <w:r w:rsidRPr="00FB0FF3">
              <w:rPr>
                <w:rFonts w:hint="eastAsia"/>
              </w:rPr>
              <w:t>5</w:t>
            </w:r>
            <w:r w:rsidRPr="00FB0FF3">
              <w:rPr>
                <w:rFonts w:hint="eastAsia"/>
              </w:rPr>
              <w:t>日</w:t>
            </w:r>
            <w:r>
              <w:rPr>
                <w:rFonts w:hint="eastAsia"/>
              </w:rPr>
              <w:t>，</w:t>
            </w:r>
            <w:r w:rsidRPr="00FB0FF3">
              <w:rPr>
                <w:rFonts w:hint="eastAsia"/>
              </w:rPr>
              <w:t>她们原则上被授予永久居民资格</w:t>
            </w:r>
            <w:r>
              <w:rPr>
                <w:rFonts w:hint="eastAsia"/>
              </w:rPr>
              <w:t>，</w:t>
            </w:r>
            <w:r w:rsidRPr="00FB0FF3">
              <w:rPr>
                <w:rFonts w:hint="eastAsia"/>
              </w:rPr>
              <w:t>但仍须遵行一些条件和手续。因此</w:t>
            </w:r>
            <w:r>
              <w:rPr>
                <w:rFonts w:hint="eastAsia"/>
              </w:rPr>
              <w:t>，</w:t>
            </w:r>
            <w:r w:rsidRPr="00FB0FF3">
              <w:rPr>
                <w:rFonts w:hint="eastAsia"/>
              </w:rPr>
              <w:t>提交人和她的女儿必须出示有效护照和证明在加拿大无被起诉和判罪的警察记录。</w:t>
            </w:r>
          </w:p>
        </w:tc>
      </w:tr>
      <w:tr w:rsidR="00913099" w:rsidRPr="00A858A9" w:rsidTr="00913099">
        <w:tc>
          <w:tcPr>
            <w:tcW w:w="7371" w:type="dxa"/>
            <w:gridSpan w:val="2"/>
            <w:shd w:val="clear" w:color="auto" w:fill="auto"/>
          </w:tcPr>
          <w:p w:rsidR="00913099" w:rsidRPr="00A858A9" w:rsidRDefault="00913099" w:rsidP="00913099">
            <w:pPr>
              <w:pStyle w:val="SingleTxtGC"/>
              <w:ind w:left="0" w:right="0"/>
              <w:rPr>
                <w:rFonts w:eastAsia="SimHei" w:hint="eastAsia"/>
                <w:bCs/>
              </w:rPr>
            </w:pPr>
            <w:r w:rsidRPr="00A858A9">
              <w:rPr>
                <w:rFonts w:eastAsia="SimHei" w:hint="eastAsia"/>
                <w:bCs/>
              </w:rPr>
              <w:t>已采取或需要采取的进一步行动</w:t>
            </w:r>
          </w:p>
        </w:tc>
      </w:tr>
      <w:tr w:rsidR="00913099" w:rsidRPr="00FB0FF3" w:rsidTr="00913099">
        <w:tc>
          <w:tcPr>
            <w:tcW w:w="7371" w:type="dxa"/>
            <w:gridSpan w:val="2"/>
            <w:shd w:val="clear" w:color="auto" w:fill="auto"/>
          </w:tcPr>
          <w:p w:rsidR="00913099" w:rsidRPr="00FB0FF3" w:rsidRDefault="00913099" w:rsidP="00913099">
            <w:pPr>
              <w:pStyle w:val="SingleTxtGC"/>
              <w:ind w:left="0" w:right="0"/>
              <w:rPr>
                <w:rFonts w:hint="eastAsia"/>
                <w:bCs/>
              </w:rPr>
            </w:pPr>
            <w:r>
              <w:tab/>
            </w:r>
            <w:r w:rsidRPr="00FB0FF3">
              <w:rPr>
                <w:rFonts w:hint="eastAsia"/>
              </w:rPr>
              <w:t>缔约国的意见已于</w:t>
            </w:r>
            <w:r w:rsidRPr="00FB0FF3">
              <w:rPr>
                <w:rFonts w:hint="eastAsia"/>
              </w:rPr>
              <w:t>2011</w:t>
            </w:r>
            <w:r w:rsidRPr="00FB0FF3">
              <w:rPr>
                <w:rFonts w:hint="eastAsia"/>
              </w:rPr>
              <w:t>年</w:t>
            </w:r>
            <w:r w:rsidRPr="00FB0FF3">
              <w:rPr>
                <w:rFonts w:hint="eastAsia"/>
              </w:rPr>
              <w:t>4</w:t>
            </w:r>
            <w:r w:rsidRPr="00FB0FF3">
              <w:rPr>
                <w:rFonts w:hint="eastAsia"/>
              </w:rPr>
              <w:t>月转交提交人。委员会决定等待收到进一步消息后再就此事作出决定。</w:t>
            </w:r>
          </w:p>
        </w:tc>
      </w:tr>
      <w:tr w:rsidR="00913099" w:rsidRPr="00FB0FF3" w:rsidTr="00913099">
        <w:tc>
          <w:tcPr>
            <w:tcW w:w="2548" w:type="dxa"/>
            <w:tcBorders>
              <w:bottom w:val="single" w:sz="12" w:space="0" w:color="auto"/>
            </w:tcBorders>
            <w:shd w:val="clear" w:color="auto" w:fill="auto"/>
          </w:tcPr>
          <w:p w:rsidR="00913099" w:rsidRPr="009C50B1" w:rsidRDefault="00913099" w:rsidP="00913099">
            <w:pPr>
              <w:pStyle w:val="SingleTxtGC"/>
              <w:ind w:left="0" w:right="0"/>
              <w:rPr>
                <w:rFonts w:eastAsia="SimHei" w:hint="eastAsia"/>
                <w:bCs/>
              </w:rPr>
            </w:pPr>
            <w:r w:rsidRPr="009C50B1">
              <w:rPr>
                <w:rFonts w:eastAsia="SimHei" w:hint="eastAsia"/>
                <w:bCs/>
              </w:rPr>
              <w:t>委员会的决定</w:t>
            </w:r>
          </w:p>
        </w:tc>
        <w:tc>
          <w:tcPr>
            <w:tcW w:w="4823" w:type="dxa"/>
            <w:tcBorders>
              <w:bottom w:val="single" w:sz="12" w:space="0" w:color="auto"/>
            </w:tcBorders>
            <w:shd w:val="clear" w:color="auto" w:fill="auto"/>
          </w:tcPr>
          <w:p w:rsidR="00913099" w:rsidRPr="00FB0FF3" w:rsidRDefault="00913099" w:rsidP="00913099">
            <w:pPr>
              <w:pStyle w:val="SingleTxtGC"/>
              <w:ind w:left="0" w:right="0"/>
            </w:pPr>
            <w:r w:rsidRPr="00FB0FF3">
              <w:t>委员会认为</w:t>
            </w:r>
            <w:r>
              <w:t>，</w:t>
            </w:r>
            <w:r w:rsidRPr="00FB0FF3">
              <w:t>后续对话仍在进行。</w:t>
            </w:r>
          </w:p>
        </w:tc>
      </w:tr>
    </w:tbl>
    <w:p w:rsidR="00913099" w:rsidRPr="00FB0FF3" w:rsidRDefault="00913099" w:rsidP="00913099">
      <w:pPr>
        <w:pStyle w:val="SingleTxtGC"/>
        <w:ind w:left="0" w:right="0"/>
        <w:rPr>
          <w:rFonts w:hint="eastAsia"/>
        </w:rPr>
      </w:pPr>
    </w:p>
    <w:tbl>
      <w:tblPr>
        <w:tblW w:w="7370" w:type="dxa"/>
        <w:tblInd w:w="1134" w:type="dxa"/>
        <w:tblLayout w:type="fixed"/>
        <w:tblCellMar>
          <w:left w:w="0" w:type="dxa"/>
          <w:right w:w="0" w:type="dxa"/>
        </w:tblCellMar>
        <w:tblLook w:val="01E0" w:firstRow="1" w:lastRow="1" w:firstColumn="1" w:lastColumn="1" w:noHBand="0" w:noVBand="0"/>
      </w:tblPr>
      <w:tblGrid>
        <w:gridCol w:w="2548"/>
        <w:gridCol w:w="4822"/>
      </w:tblGrid>
      <w:tr w:rsidR="00913099" w:rsidRPr="00FB0FF3" w:rsidTr="00913099">
        <w:tc>
          <w:tcPr>
            <w:tcW w:w="2548" w:type="dxa"/>
            <w:tcBorders>
              <w:top w:val="single" w:sz="4" w:space="0" w:color="auto"/>
              <w:bottom w:val="single" w:sz="12" w:space="0" w:color="auto"/>
            </w:tcBorders>
            <w:shd w:val="clear" w:color="auto" w:fill="auto"/>
            <w:vAlign w:val="bottom"/>
          </w:tcPr>
          <w:p w:rsidR="00913099" w:rsidRPr="00A858A9" w:rsidRDefault="00913099" w:rsidP="00913099">
            <w:pPr>
              <w:pStyle w:val="SingleTxtGC"/>
              <w:ind w:left="0" w:right="0"/>
              <w:rPr>
                <w:rFonts w:eastAsia="SimHei"/>
              </w:rPr>
            </w:pPr>
            <w:r w:rsidRPr="00A858A9">
              <w:rPr>
                <w:rFonts w:eastAsia="SimHei" w:hint="eastAsia"/>
              </w:rPr>
              <w:t>缔约国</w:t>
            </w:r>
          </w:p>
        </w:tc>
        <w:tc>
          <w:tcPr>
            <w:tcW w:w="4822" w:type="dxa"/>
            <w:tcBorders>
              <w:top w:val="single" w:sz="4" w:space="0" w:color="auto"/>
              <w:bottom w:val="single" w:sz="12" w:space="0" w:color="auto"/>
            </w:tcBorders>
            <w:shd w:val="clear" w:color="auto" w:fill="auto"/>
          </w:tcPr>
          <w:p w:rsidR="00913099" w:rsidRPr="00774F7D" w:rsidRDefault="00913099" w:rsidP="00913099">
            <w:pPr>
              <w:pStyle w:val="SingleTxtGC"/>
              <w:ind w:left="0" w:right="0"/>
              <w:rPr>
                <w:rFonts w:eastAsia="SimHei"/>
              </w:rPr>
            </w:pPr>
            <w:r w:rsidRPr="00774F7D">
              <w:rPr>
                <w:rFonts w:eastAsia="SimHei"/>
              </w:rPr>
              <w:t>加拿大</w:t>
            </w:r>
          </w:p>
        </w:tc>
      </w:tr>
      <w:tr w:rsidR="00913099" w:rsidRPr="00FB0FF3" w:rsidTr="00913099">
        <w:tc>
          <w:tcPr>
            <w:tcW w:w="2548" w:type="dxa"/>
            <w:tcBorders>
              <w:top w:val="single" w:sz="12" w:space="0" w:color="auto"/>
            </w:tcBorders>
            <w:shd w:val="clear" w:color="auto" w:fill="auto"/>
          </w:tcPr>
          <w:p w:rsidR="00913099" w:rsidRPr="00A858A9" w:rsidRDefault="00913099" w:rsidP="00913099">
            <w:pPr>
              <w:pStyle w:val="SingleTxtGC"/>
              <w:ind w:left="0" w:right="0"/>
              <w:rPr>
                <w:rFonts w:eastAsia="SimHei" w:hint="eastAsia"/>
              </w:rPr>
            </w:pPr>
            <w:r w:rsidRPr="00A858A9">
              <w:rPr>
                <w:rFonts w:eastAsia="SimHei" w:hint="eastAsia"/>
              </w:rPr>
              <w:t>案件</w:t>
            </w:r>
          </w:p>
        </w:tc>
        <w:tc>
          <w:tcPr>
            <w:tcW w:w="4822" w:type="dxa"/>
            <w:tcBorders>
              <w:top w:val="single" w:sz="12" w:space="0" w:color="auto"/>
            </w:tcBorders>
            <w:shd w:val="clear" w:color="auto" w:fill="auto"/>
          </w:tcPr>
          <w:p w:rsidR="00913099" w:rsidRPr="00FB0FF3" w:rsidRDefault="00913099" w:rsidP="00913099">
            <w:pPr>
              <w:pStyle w:val="SingleTxtGC"/>
              <w:ind w:left="0" w:right="0"/>
              <w:rPr>
                <w:rFonts w:hint="eastAsia"/>
              </w:rPr>
            </w:pPr>
            <w:r w:rsidRPr="00DD6E41">
              <w:rPr>
                <w:b/>
                <w:bCs/>
              </w:rPr>
              <w:t>Dumont</w:t>
            </w:r>
            <w:r>
              <w:t>,</w:t>
            </w:r>
            <w:r w:rsidRPr="00EA45C8">
              <w:rPr>
                <w:rFonts w:eastAsia="SimHei"/>
              </w:rPr>
              <w:t xml:space="preserve"> </w:t>
            </w:r>
            <w:r w:rsidRPr="00EA45C8">
              <w:rPr>
                <w:rFonts w:eastAsia="SimHei" w:hint="eastAsia"/>
              </w:rPr>
              <w:t>第</w:t>
            </w:r>
            <w:r w:rsidRPr="00EA45C8">
              <w:rPr>
                <w:rFonts w:eastAsia="SimHei"/>
                <w:b/>
                <w:bCs/>
              </w:rPr>
              <w:t>1467</w:t>
            </w:r>
            <w:r w:rsidRPr="00EA45C8">
              <w:rPr>
                <w:rFonts w:eastAsia="SimHei"/>
              </w:rPr>
              <w:t>/</w:t>
            </w:r>
            <w:r w:rsidRPr="00EA45C8">
              <w:rPr>
                <w:rFonts w:eastAsia="SimHei"/>
                <w:b/>
                <w:bCs/>
              </w:rPr>
              <w:t>2006</w:t>
            </w:r>
            <w:r w:rsidRPr="00EA45C8">
              <w:rPr>
                <w:rFonts w:eastAsia="SimHei" w:hint="eastAsia"/>
              </w:rPr>
              <w:t>号来文</w:t>
            </w:r>
          </w:p>
        </w:tc>
      </w:tr>
      <w:tr w:rsidR="00913099" w:rsidRPr="00FB0FF3" w:rsidTr="00913099">
        <w:tc>
          <w:tcPr>
            <w:tcW w:w="2548" w:type="dxa"/>
            <w:shd w:val="clear" w:color="auto" w:fill="auto"/>
          </w:tcPr>
          <w:p w:rsidR="00913099" w:rsidRPr="00A858A9" w:rsidRDefault="00913099" w:rsidP="00913099">
            <w:pPr>
              <w:pStyle w:val="SingleTxtGC"/>
              <w:ind w:left="0" w:right="0"/>
              <w:rPr>
                <w:rFonts w:eastAsia="SimHei"/>
              </w:rPr>
            </w:pPr>
            <w:r w:rsidRPr="00A858A9">
              <w:rPr>
                <w:rFonts w:eastAsia="SimHei"/>
              </w:rPr>
              <w:t>《意见》通过</w:t>
            </w:r>
            <w:r w:rsidRPr="00A858A9">
              <w:rPr>
                <w:rFonts w:eastAsia="SimHei" w:hint="eastAsia"/>
              </w:rPr>
              <w:t>日期</w:t>
            </w:r>
          </w:p>
        </w:tc>
        <w:tc>
          <w:tcPr>
            <w:tcW w:w="4822" w:type="dxa"/>
            <w:shd w:val="clear" w:color="auto" w:fill="auto"/>
          </w:tcPr>
          <w:p w:rsidR="00913099" w:rsidRPr="00FB0FF3" w:rsidRDefault="00913099" w:rsidP="00913099">
            <w:pPr>
              <w:pStyle w:val="SingleTxtGC"/>
              <w:ind w:left="0" w:right="0"/>
            </w:pPr>
            <w:r w:rsidRPr="00FB0FF3">
              <w:t>2010</w:t>
            </w:r>
            <w:r w:rsidRPr="00FB0FF3">
              <w:t>年</w:t>
            </w:r>
            <w:r w:rsidRPr="00FB0FF3">
              <w:t>3</w:t>
            </w:r>
            <w:r w:rsidRPr="00FB0FF3">
              <w:t>月</w:t>
            </w:r>
            <w:r w:rsidRPr="00FB0FF3">
              <w:t>16</w:t>
            </w:r>
            <w:r w:rsidRPr="00FB0FF3">
              <w:t>日</w:t>
            </w:r>
          </w:p>
        </w:tc>
      </w:tr>
      <w:tr w:rsidR="00913099" w:rsidRPr="00FB0FF3" w:rsidTr="00913099">
        <w:tc>
          <w:tcPr>
            <w:tcW w:w="2548" w:type="dxa"/>
            <w:shd w:val="clear" w:color="auto" w:fill="auto"/>
          </w:tcPr>
          <w:p w:rsidR="00913099" w:rsidRPr="00A858A9" w:rsidRDefault="00913099" w:rsidP="00913099">
            <w:pPr>
              <w:pStyle w:val="SingleTxtGC"/>
              <w:ind w:left="0" w:right="0"/>
              <w:rPr>
                <w:rFonts w:eastAsia="SimHei"/>
              </w:rPr>
            </w:pPr>
            <w:r w:rsidRPr="00A858A9">
              <w:rPr>
                <w:rFonts w:eastAsia="SimHei" w:hint="eastAsia"/>
              </w:rPr>
              <w:t>裁定存在的问题和违反的</w:t>
            </w:r>
            <w:r>
              <w:rPr>
                <w:rFonts w:eastAsia="SimHei"/>
              </w:rPr>
              <w:br/>
            </w:r>
            <w:r w:rsidRPr="00A858A9">
              <w:rPr>
                <w:rFonts w:eastAsia="SimHei" w:hint="eastAsia"/>
              </w:rPr>
              <w:t>条款</w:t>
            </w:r>
          </w:p>
        </w:tc>
        <w:tc>
          <w:tcPr>
            <w:tcW w:w="4822" w:type="dxa"/>
            <w:shd w:val="clear" w:color="auto" w:fill="auto"/>
          </w:tcPr>
          <w:p w:rsidR="00913099" w:rsidRPr="00FB0FF3" w:rsidRDefault="00913099" w:rsidP="00913099">
            <w:pPr>
              <w:pStyle w:val="SingleTxtGC"/>
              <w:ind w:left="0" w:right="0"/>
            </w:pPr>
            <w:r w:rsidRPr="00FB0FF3">
              <w:rPr>
                <w:rFonts w:hint="eastAsia"/>
              </w:rPr>
              <w:t>违反《公约》第二条第</w:t>
            </w:r>
            <w:r w:rsidRPr="00FB0FF3">
              <w:t>3</w:t>
            </w:r>
            <w:r w:rsidRPr="00FB0FF3">
              <w:rPr>
                <w:rFonts w:hint="eastAsia"/>
              </w:rPr>
              <w:t>款以及与之相关的第十四条第</w:t>
            </w:r>
            <w:r w:rsidRPr="00FB0FF3">
              <w:t>6</w:t>
            </w:r>
            <w:r w:rsidRPr="00FB0FF3">
              <w:rPr>
                <w:rFonts w:hint="eastAsia"/>
              </w:rPr>
              <w:t>款。</w:t>
            </w:r>
          </w:p>
        </w:tc>
      </w:tr>
      <w:tr w:rsidR="00913099" w:rsidRPr="00FB0FF3" w:rsidTr="00913099">
        <w:tc>
          <w:tcPr>
            <w:tcW w:w="2548" w:type="dxa"/>
            <w:shd w:val="clear" w:color="auto" w:fill="auto"/>
          </w:tcPr>
          <w:p w:rsidR="00913099" w:rsidRPr="00A858A9" w:rsidRDefault="00913099" w:rsidP="00913099">
            <w:pPr>
              <w:pStyle w:val="SingleTxtGC"/>
              <w:ind w:left="0" w:right="0"/>
              <w:rPr>
                <w:rFonts w:eastAsia="SimHei"/>
              </w:rPr>
            </w:pPr>
            <w:r w:rsidRPr="00A858A9">
              <w:rPr>
                <w:rFonts w:eastAsia="SimHei"/>
              </w:rPr>
              <w:t>建</w:t>
            </w:r>
            <w:r w:rsidRPr="00A858A9">
              <w:rPr>
                <w:rFonts w:eastAsia="SimHei" w:hint="eastAsia"/>
              </w:rPr>
              <w:t>议采取的补救</w:t>
            </w:r>
            <w:r w:rsidR="00842193">
              <w:rPr>
                <w:rFonts w:eastAsia="SimHei" w:hint="eastAsia"/>
              </w:rPr>
              <w:t>措施</w:t>
            </w:r>
          </w:p>
        </w:tc>
        <w:tc>
          <w:tcPr>
            <w:tcW w:w="4822" w:type="dxa"/>
            <w:shd w:val="clear" w:color="auto" w:fill="auto"/>
          </w:tcPr>
          <w:p w:rsidR="00913099" w:rsidRPr="00FB0FF3" w:rsidRDefault="00913099" w:rsidP="00913099">
            <w:pPr>
              <w:pStyle w:val="SingleTxtGC"/>
              <w:ind w:left="0" w:right="0"/>
            </w:pPr>
            <w:r w:rsidRPr="00FB0FF3">
              <w:rPr>
                <w:rFonts w:hint="eastAsia"/>
              </w:rPr>
              <w:t>给予适当赔偿的有效补救办法。缔约国还必须确保今后不再发生类似侵权行为。</w:t>
            </w:r>
          </w:p>
        </w:tc>
      </w:tr>
      <w:tr w:rsidR="00913099" w:rsidRPr="00FB0FF3" w:rsidTr="00913099">
        <w:tc>
          <w:tcPr>
            <w:tcW w:w="2548" w:type="dxa"/>
            <w:shd w:val="clear" w:color="auto" w:fill="auto"/>
          </w:tcPr>
          <w:p w:rsidR="00913099" w:rsidRPr="00A858A9" w:rsidRDefault="00913099" w:rsidP="00913099">
            <w:pPr>
              <w:pStyle w:val="SingleTxtGC"/>
              <w:ind w:left="0" w:right="0"/>
              <w:rPr>
                <w:rFonts w:eastAsia="SimHei"/>
              </w:rPr>
            </w:pPr>
            <w:r w:rsidRPr="00A858A9">
              <w:rPr>
                <w:rFonts w:eastAsia="SimHei" w:hint="eastAsia"/>
              </w:rPr>
              <w:t>缔约国应答复日期</w:t>
            </w:r>
          </w:p>
        </w:tc>
        <w:tc>
          <w:tcPr>
            <w:tcW w:w="4822" w:type="dxa"/>
            <w:shd w:val="clear" w:color="auto" w:fill="auto"/>
          </w:tcPr>
          <w:p w:rsidR="00913099" w:rsidRPr="00FB0FF3" w:rsidRDefault="00913099" w:rsidP="00913099">
            <w:pPr>
              <w:pStyle w:val="SingleTxtGC"/>
              <w:ind w:left="0" w:right="0"/>
            </w:pPr>
            <w:r w:rsidRPr="00FB0FF3">
              <w:t>2010</w:t>
            </w:r>
            <w:r w:rsidRPr="00FB0FF3">
              <w:t>年</w:t>
            </w:r>
            <w:r w:rsidRPr="00FB0FF3">
              <w:t>11</w:t>
            </w:r>
            <w:r w:rsidRPr="00FB0FF3">
              <w:t>月</w:t>
            </w:r>
            <w:r w:rsidRPr="00FB0FF3">
              <w:t>17</w:t>
            </w:r>
            <w:r w:rsidRPr="00FB0FF3">
              <w:t>日</w:t>
            </w:r>
          </w:p>
        </w:tc>
      </w:tr>
      <w:tr w:rsidR="00913099" w:rsidRPr="00FB0FF3" w:rsidTr="00913099">
        <w:tc>
          <w:tcPr>
            <w:tcW w:w="2548" w:type="dxa"/>
            <w:shd w:val="clear" w:color="auto" w:fill="auto"/>
          </w:tcPr>
          <w:p w:rsidR="00913099" w:rsidRPr="00A858A9" w:rsidRDefault="00913099" w:rsidP="00913099">
            <w:pPr>
              <w:pStyle w:val="SingleTxtGC"/>
              <w:ind w:left="0" w:right="0"/>
              <w:rPr>
                <w:rFonts w:eastAsia="SimHei"/>
              </w:rPr>
            </w:pPr>
            <w:r w:rsidRPr="00A858A9">
              <w:rPr>
                <w:rFonts w:eastAsia="SimHei" w:hint="eastAsia"/>
              </w:rPr>
              <w:t>缔约国答复日期</w:t>
            </w:r>
          </w:p>
        </w:tc>
        <w:tc>
          <w:tcPr>
            <w:tcW w:w="4822" w:type="dxa"/>
            <w:shd w:val="clear" w:color="auto" w:fill="auto"/>
          </w:tcPr>
          <w:p w:rsidR="00913099" w:rsidRPr="00FB0FF3" w:rsidRDefault="00913099" w:rsidP="00913099">
            <w:pPr>
              <w:pStyle w:val="SingleTxtGC"/>
              <w:ind w:left="0" w:right="0"/>
              <w:rPr>
                <w:rFonts w:hint="eastAsia"/>
              </w:rPr>
            </w:pPr>
            <w:r w:rsidRPr="00FB0FF3">
              <w:t>2010</w:t>
            </w:r>
            <w:r w:rsidRPr="00FB0FF3">
              <w:t>年</w:t>
            </w:r>
            <w:r w:rsidRPr="00FB0FF3">
              <w:t>12</w:t>
            </w:r>
            <w:r w:rsidRPr="00FB0FF3">
              <w:t>月</w:t>
            </w:r>
            <w:r w:rsidRPr="00FB0FF3">
              <w:t>17</w:t>
            </w:r>
            <w:r w:rsidRPr="00FB0FF3">
              <w:t>日</w:t>
            </w:r>
            <w:r>
              <w:rPr>
                <w:rFonts w:hint="eastAsia"/>
              </w:rPr>
              <w:t>，</w:t>
            </w:r>
            <w:r w:rsidRPr="00FB0FF3">
              <w:rPr>
                <w:rFonts w:hint="eastAsia"/>
              </w:rPr>
              <w:t>2011</w:t>
            </w:r>
            <w:r w:rsidRPr="00FB0FF3">
              <w:rPr>
                <w:rFonts w:hint="eastAsia"/>
              </w:rPr>
              <w:t>年</w:t>
            </w:r>
            <w:r w:rsidRPr="00FB0FF3">
              <w:rPr>
                <w:rFonts w:hint="eastAsia"/>
              </w:rPr>
              <w:t>7</w:t>
            </w:r>
            <w:r w:rsidRPr="00FB0FF3">
              <w:rPr>
                <w:rFonts w:hint="eastAsia"/>
              </w:rPr>
              <w:t>月</w:t>
            </w:r>
            <w:r w:rsidRPr="00FB0FF3">
              <w:rPr>
                <w:rFonts w:hint="eastAsia"/>
              </w:rPr>
              <w:t>6</w:t>
            </w:r>
            <w:r w:rsidRPr="00FB0FF3">
              <w:rPr>
                <w:rFonts w:hint="eastAsia"/>
              </w:rPr>
              <w:t>日</w:t>
            </w:r>
          </w:p>
        </w:tc>
      </w:tr>
      <w:tr w:rsidR="00913099" w:rsidRPr="00FB0FF3" w:rsidTr="00913099">
        <w:tc>
          <w:tcPr>
            <w:tcW w:w="2548" w:type="dxa"/>
            <w:shd w:val="clear" w:color="auto" w:fill="auto"/>
          </w:tcPr>
          <w:p w:rsidR="00913099" w:rsidRPr="00A858A9" w:rsidRDefault="00913099" w:rsidP="00913099">
            <w:pPr>
              <w:pStyle w:val="SingleTxtGC"/>
              <w:ind w:left="0" w:right="0"/>
              <w:rPr>
                <w:rFonts w:eastAsia="SimHei" w:hint="eastAsia"/>
              </w:rPr>
            </w:pPr>
            <w:r w:rsidRPr="00A858A9">
              <w:rPr>
                <w:rFonts w:eastAsia="SimHei" w:hint="eastAsia"/>
              </w:rPr>
              <w:t>提交人评论日期</w:t>
            </w:r>
          </w:p>
        </w:tc>
        <w:tc>
          <w:tcPr>
            <w:tcW w:w="4822" w:type="dxa"/>
            <w:shd w:val="clear" w:color="auto" w:fill="auto"/>
          </w:tcPr>
          <w:p w:rsidR="00913099" w:rsidRPr="00FB0FF3" w:rsidRDefault="00913099" w:rsidP="00913099">
            <w:pPr>
              <w:pStyle w:val="SingleTxtGC"/>
              <w:ind w:left="0" w:right="0"/>
              <w:rPr>
                <w:rFonts w:hint="eastAsia"/>
              </w:rPr>
            </w:pPr>
            <w:r w:rsidRPr="00FB0FF3">
              <w:t>2011</w:t>
            </w:r>
            <w:r w:rsidRPr="00FB0FF3">
              <w:t>年</w:t>
            </w:r>
            <w:r w:rsidRPr="00FB0FF3">
              <w:t>2</w:t>
            </w:r>
            <w:r w:rsidRPr="00FB0FF3">
              <w:t>月</w:t>
            </w:r>
            <w:r w:rsidRPr="00FB0FF3">
              <w:t>8</w:t>
            </w:r>
            <w:r w:rsidRPr="00FB0FF3">
              <w:t>日</w:t>
            </w:r>
            <w:r>
              <w:rPr>
                <w:rFonts w:hint="eastAsia"/>
              </w:rPr>
              <w:t>，</w:t>
            </w:r>
            <w:r w:rsidRPr="00FB0FF3">
              <w:rPr>
                <w:rFonts w:hint="eastAsia"/>
              </w:rPr>
              <w:t>2011</w:t>
            </w:r>
            <w:r w:rsidRPr="00FB0FF3">
              <w:rPr>
                <w:rFonts w:hint="eastAsia"/>
              </w:rPr>
              <w:t>年</w:t>
            </w:r>
            <w:r w:rsidRPr="00FB0FF3">
              <w:rPr>
                <w:rFonts w:hint="eastAsia"/>
              </w:rPr>
              <w:t>4</w:t>
            </w:r>
            <w:r w:rsidRPr="00FB0FF3">
              <w:rPr>
                <w:rFonts w:hint="eastAsia"/>
              </w:rPr>
              <w:t>月</w:t>
            </w:r>
            <w:r w:rsidRPr="00FB0FF3">
              <w:rPr>
                <w:rFonts w:hint="eastAsia"/>
              </w:rPr>
              <w:t>14</w:t>
            </w:r>
            <w:r w:rsidRPr="00FB0FF3">
              <w:rPr>
                <w:rFonts w:hint="eastAsia"/>
              </w:rPr>
              <w:t>日</w:t>
            </w:r>
          </w:p>
        </w:tc>
      </w:tr>
      <w:tr w:rsidR="00913099" w:rsidRPr="00A858A9" w:rsidTr="00913099">
        <w:tc>
          <w:tcPr>
            <w:tcW w:w="7370" w:type="dxa"/>
            <w:gridSpan w:val="2"/>
            <w:shd w:val="clear" w:color="auto" w:fill="auto"/>
          </w:tcPr>
          <w:p w:rsidR="00913099" w:rsidRPr="00A858A9" w:rsidRDefault="00913099" w:rsidP="00913099">
            <w:pPr>
              <w:pStyle w:val="SingleTxtGC"/>
              <w:ind w:left="0" w:right="0"/>
              <w:rPr>
                <w:rFonts w:eastAsia="SimHei" w:hint="eastAsia"/>
              </w:rPr>
            </w:pPr>
            <w:r w:rsidRPr="00A858A9">
              <w:rPr>
                <w:rFonts w:eastAsia="SimHei" w:hint="eastAsia"/>
              </w:rPr>
              <w:t>缔约国的陈述</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缔约国首先解释说</w:t>
            </w:r>
            <w:r>
              <w:rPr>
                <w:rFonts w:hint="eastAsia"/>
              </w:rPr>
              <w:t>，</w:t>
            </w:r>
            <w:r w:rsidRPr="00FB0FF3">
              <w:rPr>
                <w:rFonts w:hint="eastAsia"/>
              </w:rPr>
              <w:t>在魁北克高级法院</w:t>
            </w:r>
            <w:r>
              <w:rPr>
                <w:rFonts w:hint="eastAsia"/>
              </w:rPr>
              <w:t>，</w:t>
            </w:r>
            <w:r w:rsidRPr="00FB0FF3">
              <w:rPr>
                <w:rFonts w:hint="eastAsia"/>
              </w:rPr>
              <w:t>提交人与四个被告中的两个</w:t>
            </w:r>
            <w:r>
              <w:rPr>
                <w:rFonts w:hint="eastAsia"/>
              </w:rPr>
              <w:t>(</w:t>
            </w:r>
            <w:r w:rsidRPr="00FB0FF3">
              <w:rPr>
                <w:rFonts w:hint="eastAsia"/>
              </w:rPr>
              <w:t>即</w:t>
            </w:r>
            <w:r w:rsidRPr="00FB0FF3">
              <w:t>Boisbriand</w:t>
            </w:r>
            <w:r w:rsidRPr="00FB0FF3">
              <w:rPr>
                <w:rFonts w:hint="eastAsia"/>
              </w:rPr>
              <w:t>市和提交人的保险公司</w:t>
            </w:r>
            <w:r>
              <w:rPr>
                <w:rFonts w:hint="eastAsia"/>
              </w:rPr>
              <w:t>)</w:t>
            </w:r>
            <w:r w:rsidRPr="00FB0FF3">
              <w:rPr>
                <w:rFonts w:hint="eastAsia"/>
              </w:rPr>
              <w:t>之间已经就提交人起诉的民事案件达成庭外和解。因此</w:t>
            </w:r>
            <w:r>
              <w:rPr>
                <w:rFonts w:hint="eastAsia"/>
              </w:rPr>
              <w:t>，</w:t>
            </w:r>
            <w:r w:rsidRPr="00FB0FF3">
              <w:rPr>
                <w:rFonts w:hint="eastAsia"/>
              </w:rPr>
              <w:t>提交人获得了货币补偿</w:t>
            </w:r>
            <w:r>
              <w:rPr>
                <w:rFonts w:hint="eastAsia"/>
              </w:rPr>
              <w:t>，</w:t>
            </w:r>
            <w:r w:rsidRPr="00FB0FF3">
              <w:rPr>
                <w:rFonts w:hint="eastAsia"/>
              </w:rPr>
              <w:t>但具体金额保密。加拿大询问了所付的赔偿额</w:t>
            </w:r>
            <w:r>
              <w:rPr>
                <w:rFonts w:hint="eastAsia"/>
              </w:rPr>
              <w:t>，</w:t>
            </w:r>
            <w:r w:rsidRPr="00FB0FF3">
              <w:rPr>
                <w:rFonts w:hint="eastAsia"/>
              </w:rPr>
              <w:t>并认为是适当的</w:t>
            </w:r>
            <w:r>
              <w:rPr>
                <w:rFonts w:hint="eastAsia"/>
              </w:rPr>
              <w:t>，</w:t>
            </w:r>
            <w:r w:rsidRPr="00FB0FF3">
              <w:rPr>
                <w:rFonts w:hint="eastAsia"/>
              </w:rPr>
              <w:t>对本案而言是有效的补救办法。加拿大正试图说服市政府和保险公司放弃与提交人的协议中的保密条款</w:t>
            </w:r>
            <w:r>
              <w:rPr>
                <w:rFonts w:hint="eastAsia"/>
              </w:rPr>
              <w:t>，</w:t>
            </w:r>
            <w:r w:rsidRPr="00FB0FF3">
              <w:rPr>
                <w:rFonts w:hint="eastAsia"/>
              </w:rPr>
              <w:t>向委员会提供有关付款额的资料。缔约国已请求委员会同样说服提交人</w:t>
            </w:r>
            <w:r>
              <w:rPr>
                <w:rFonts w:hint="eastAsia"/>
              </w:rPr>
              <w:t>，</w:t>
            </w:r>
            <w:r w:rsidRPr="00FB0FF3">
              <w:rPr>
                <w:rFonts w:hint="eastAsia"/>
              </w:rPr>
              <w:t>如果各方同意</w:t>
            </w:r>
            <w:r>
              <w:rPr>
                <w:rFonts w:hint="eastAsia"/>
              </w:rPr>
              <w:t>，</w:t>
            </w:r>
            <w:r w:rsidRPr="00FB0FF3">
              <w:rPr>
                <w:rFonts w:hint="eastAsia"/>
              </w:rPr>
              <w:t>他也对委员会放弃保密条款。</w:t>
            </w:r>
          </w:p>
        </w:tc>
      </w:tr>
      <w:tr w:rsidR="00913099" w:rsidRPr="00A858A9"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缔约国还称</w:t>
            </w:r>
            <w:r>
              <w:rPr>
                <w:rFonts w:hint="eastAsia"/>
              </w:rPr>
              <w:t>，</w:t>
            </w:r>
            <w:r w:rsidRPr="00FB0FF3">
              <w:rPr>
                <w:rFonts w:hint="eastAsia"/>
              </w:rPr>
              <w:t>在魁北克高级法院审理期间</w:t>
            </w:r>
            <w:r>
              <w:rPr>
                <w:rFonts w:hint="eastAsia"/>
              </w:rPr>
              <w:t>，</w:t>
            </w:r>
            <w:r w:rsidRPr="00FB0FF3">
              <w:rPr>
                <w:rFonts w:hint="eastAsia"/>
              </w:rPr>
              <w:t>魁北克总检察长确认</w:t>
            </w:r>
            <w:r>
              <w:rPr>
                <w:rFonts w:hint="eastAsia"/>
              </w:rPr>
              <w:t>：</w:t>
            </w:r>
            <w:r w:rsidRPr="00FB0FF3">
              <w:rPr>
                <w:rFonts w:hint="eastAsia"/>
              </w:rPr>
              <w:t>支付的赔偿额充分、完全地补偿了判罪和剥夺自由据称对提交人造成的损害。</w:t>
            </w:r>
          </w:p>
        </w:tc>
      </w:tr>
      <w:tr w:rsidR="00913099" w:rsidRPr="00A858A9"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其次</w:t>
            </w:r>
            <w:r>
              <w:rPr>
                <w:rFonts w:hint="eastAsia"/>
              </w:rPr>
              <w:t>，</w:t>
            </w:r>
            <w:r w:rsidRPr="00FB0FF3">
              <w:rPr>
                <w:rFonts w:hint="eastAsia"/>
              </w:rPr>
              <w:t>缔约国回顾说</w:t>
            </w:r>
            <w:r>
              <w:rPr>
                <w:rFonts w:hint="eastAsia"/>
              </w:rPr>
              <w:t>，</w:t>
            </w:r>
            <w:r w:rsidRPr="00FB0FF3">
              <w:rPr>
                <w:rFonts w:hint="eastAsia"/>
              </w:rPr>
              <w:t>2009</w:t>
            </w:r>
            <w:r w:rsidRPr="00FB0FF3">
              <w:rPr>
                <w:rFonts w:hint="eastAsia"/>
              </w:rPr>
              <w:t>年</w:t>
            </w:r>
            <w:r w:rsidRPr="00FB0FF3">
              <w:rPr>
                <w:rFonts w:hint="eastAsia"/>
              </w:rPr>
              <w:t>7</w:t>
            </w:r>
            <w:r w:rsidRPr="00FB0FF3">
              <w:rPr>
                <w:rFonts w:hint="eastAsia"/>
              </w:rPr>
              <w:t>月</w:t>
            </w:r>
            <w:r w:rsidRPr="00FB0FF3">
              <w:rPr>
                <w:rFonts w:hint="eastAsia"/>
              </w:rPr>
              <w:t>17</w:t>
            </w:r>
            <w:r w:rsidRPr="00FB0FF3">
              <w:rPr>
                <w:rFonts w:hint="eastAsia"/>
              </w:rPr>
              <w:t>日</w:t>
            </w:r>
            <w:r>
              <w:rPr>
                <w:rFonts w:hint="eastAsia"/>
              </w:rPr>
              <w:t>，</w:t>
            </w:r>
            <w:r w:rsidRPr="00FB0FF3">
              <w:rPr>
                <w:rFonts w:hint="eastAsia"/>
              </w:rPr>
              <w:t>魁北克高级法院驳回提交人分别向魁北克和加拿大检察长提出的附加补偿要求。魁北克上诉法院收到了对这项裁决的上诉</w:t>
            </w:r>
            <w:r>
              <w:rPr>
                <w:rFonts w:hint="eastAsia"/>
              </w:rPr>
              <w:t>，</w:t>
            </w:r>
            <w:r w:rsidRPr="00FB0FF3">
              <w:rPr>
                <w:rFonts w:hint="eastAsia"/>
              </w:rPr>
              <w:t>并订于</w:t>
            </w:r>
            <w:r w:rsidRPr="00FB0FF3">
              <w:rPr>
                <w:rFonts w:hint="eastAsia"/>
              </w:rPr>
              <w:t>2011</w:t>
            </w:r>
            <w:r w:rsidRPr="00FB0FF3">
              <w:rPr>
                <w:rFonts w:hint="eastAsia"/>
              </w:rPr>
              <w:t>年审理案件。缔约国告知委员会</w:t>
            </w:r>
            <w:r>
              <w:rPr>
                <w:rFonts w:hint="eastAsia"/>
              </w:rPr>
              <w:t>，</w:t>
            </w:r>
            <w:r w:rsidRPr="00FB0FF3">
              <w:rPr>
                <w:rFonts w:hint="eastAsia"/>
              </w:rPr>
              <w:t>它将执行法院的最终裁决。</w:t>
            </w:r>
          </w:p>
        </w:tc>
      </w:tr>
      <w:tr w:rsidR="00913099" w:rsidRPr="00A858A9"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关于采取措施确保今后不发生类似侵权行为</w:t>
            </w:r>
            <w:r>
              <w:rPr>
                <w:rFonts w:hint="eastAsia"/>
              </w:rPr>
              <w:t>，</w:t>
            </w:r>
            <w:r w:rsidRPr="00FB0FF3">
              <w:rPr>
                <w:rFonts w:hint="eastAsia"/>
              </w:rPr>
              <w:t>缔约国解释说</w:t>
            </w:r>
            <w:r>
              <w:rPr>
                <w:rFonts w:hint="eastAsia"/>
              </w:rPr>
              <w:t>，</w:t>
            </w:r>
            <w:r w:rsidRPr="00FB0FF3">
              <w:rPr>
                <w:rFonts w:hint="eastAsia"/>
              </w:rPr>
              <w:t>由加拿大联邦、省和地方当局代表组成的一个工作组目前正在修订</w:t>
            </w:r>
            <w:r w:rsidRPr="00FB0FF3">
              <w:rPr>
                <w:rFonts w:hint="eastAsia"/>
              </w:rPr>
              <w:t>1998</w:t>
            </w:r>
            <w:r w:rsidRPr="00FB0FF3">
              <w:rPr>
                <w:rFonts w:hint="eastAsia"/>
              </w:rPr>
              <w:t>年《对被误判和错押人员的赔偿准则》。在修订中</w:t>
            </w:r>
            <w:r>
              <w:rPr>
                <w:rFonts w:hint="eastAsia"/>
              </w:rPr>
              <w:t>，</w:t>
            </w:r>
            <w:r w:rsidRPr="00FB0FF3">
              <w:rPr>
                <w:rFonts w:hint="eastAsia"/>
              </w:rPr>
              <w:t>对委员会有关本案的意见给予应有考虑。由于《准则》是经负责刑事司法的联邦部长与各省和地方的主管部长们通过的</w:t>
            </w:r>
            <w:r>
              <w:rPr>
                <w:rFonts w:hint="eastAsia"/>
              </w:rPr>
              <w:t>，</w:t>
            </w:r>
            <w:r w:rsidRPr="00FB0FF3">
              <w:rPr>
                <w:rFonts w:hint="eastAsia"/>
              </w:rPr>
              <w:t>所以其条款的任何修改应首先经联邦、省和地方政府同意。</w:t>
            </w:r>
          </w:p>
        </w:tc>
      </w:tr>
      <w:tr w:rsidR="00913099" w:rsidRPr="00A858A9"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最后</w:t>
            </w:r>
            <w:r>
              <w:rPr>
                <w:rFonts w:hint="eastAsia"/>
              </w:rPr>
              <w:t>，</w:t>
            </w:r>
            <w:r w:rsidRPr="00FB0FF3">
              <w:rPr>
                <w:rFonts w:hint="eastAsia"/>
              </w:rPr>
              <w:t>关于公布委员会对本案《意见》的问题</w:t>
            </w:r>
            <w:r>
              <w:rPr>
                <w:rFonts w:hint="eastAsia"/>
              </w:rPr>
              <w:t>，</w:t>
            </w:r>
            <w:r w:rsidRPr="00FB0FF3">
              <w:rPr>
                <w:rFonts w:hint="eastAsia"/>
              </w:rPr>
              <w:t>缔约国称</w:t>
            </w:r>
            <w:r>
              <w:rPr>
                <w:rFonts w:hint="eastAsia"/>
              </w:rPr>
              <w:t>，</w:t>
            </w:r>
            <w:r w:rsidRPr="00FB0FF3">
              <w:rPr>
                <w:rFonts w:hint="eastAsia"/>
              </w:rPr>
              <w:t>《意见》的英文和法文版已经载于“加拿大遗产”</w:t>
            </w:r>
            <w:r>
              <w:rPr>
                <w:rFonts w:hint="eastAsia"/>
              </w:rPr>
              <w:t>(</w:t>
            </w:r>
            <w:r w:rsidRPr="00FB0FF3">
              <w:rPr>
                <w:rFonts w:hint="eastAsia"/>
              </w:rPr>
              <w:t>联邦部</w:t>
            </w:r>
            <w:r>
              <w:rPr>
                <w:rFonts w:hint="eastAsia"/>
              </w:rPr>
              <w:t>)</w:t>
            </w:r>
            <w:r w:rsidRPr="00FB0FF3">
              <w:rPr>
                <w:rFonts w:hint="eastAsia"/>
              </w:rPr>
              <w:t>的互联网网站上</w:t>
            </w:r>
            <w:r>
              <w:rPr>
                <w:rFonts w:hint="eastAsia"/>
              </w:rPr>
              <w:t>：</w:t>
            </w:r>
            <w:r w:rsidRPr="00265B3D">
              <w:rPr>
                <w:rFonts w:hint="eastAsia"/>
              </w:rPr>
              <w:t>http://www</w:t>
            </w:r>
            <w:r w:rsidRPr="00FB0FF3">
              <w:rPr>
                <w:rFonts w:hint="eastAsia"/>
              </w:rPr>
              <w:t>.</w:t>
            </w:r>
            <w:r>
              <w:rPr>
                <w:rFonts w:hint="eastAsia"/>
              </w:rPr>
              <w:t xml:space="preserve"> </w:t>
            </w:r>
            <w:r w:rsidRPr="00FB0FF3">
              <w:rPr>
                <w:rFonts w:hint="eastAsia"/>
              </w:rPr>
              <w:t>pch.gc.ca</w:t>
            </w:r>
            <w:r>
              <w:rPr>
                <w:rFonts w:hint="eastAsia"/>
              </w:rPr>
              <w:t>/</w:t>
            </w:r>
            <w:r w:rsidRPr="00FB0FF3">
              <w:rPr>
                <w:rFonts w:hint="eastAsia"/>
              </w:rPr>
              <w:t>pgm</w:t>
            </w:r>
            <w:r>
              <w:rPr>
                <w:rFonts w:hint="eastAsia"/>
              </w:rPr>
              <w:t>/</w:t>
            </w:r>
            <w:r w:rsidRPr="00FB0FF3">
              <w:rPr>
                <w:rFonts w:hint="eastAsia"/>
              </w:rPr>
              <w:t>pdp--hrp</w:t>
            </w:r>
            <w:r>
              <w:rPr>
                <w:rFonts w:hint="eastAsia"/>
              </w:rPr>
              <w:t>/</w:t>
            </w:r>
            <w:r w:rsidRPr="00FB0FF3">
              <w:rPr>
                <w:rFonts w:hint="eastAsia"/>
              </w:rPr>
              <w:t>inter</w:t>
            </w:r>
            <w:r>
              <w:rPr>
                <w:rFonts w:hint="eastAsia"/>
              </w:rPr>
              <w:t>/</w:t>
            </w:r>
            <w:r w:rsidRPr="00FB0FF3">
              <w:rPr>
                <w:rFonts w:hint="eastAsia"/>
              </w:rPr>
              <w:t>decisions-fra.cf</w:t>
            </w:r>
            <w:r>
              <w:rPr>
                <w:rFonts w:hint="eastAsia"/>
              </w:rPr>
              <w:t xml:space="preserve">m, </w:t>
            </w:r>
            <w:r w:rsidRPr="00FB0FF3">
              <w:rPr>
                <w:rFonts w:hint="eastAsia"/>
              </w:rPr>
              <w:t>因此人人可以阅读。</w:t>
            </w:r>
          </w:p>
        </w:tc>
      </w:tr>
      <w:tr w:rsidR="00913099" w:rsidRPr="00A858A9" w:rsidTr="00913099">
        <w:tc>
          <w:tcPr>
            <w:tcW w:w="7370" w:type="dxa"/>
            <w:gridSpan w:val="2"/>
            <w:shd w:val="clear" w:color="auto" w:fill="auto"/>
          </w:tcPr>
          <w:p w:rsidR="00913099" w:rsidRPr="00A858A9" w:rsidRDefault="00913099" w:rsidP="00913099">
            <w:pPr>
              <w:pStyle w:val="SingleTxtGC"/>
              <w:ind w:left="0" w:right="0"/>
              <w:rPr>
                <w:rFonts w:eastAsia="SimHei" w:hint="eastAsia"/>
              </w:rPr>
            </w:pPr>
            <w:r w:rsidRPr="00A858A9">
              <w:rPr>
                <w:rFonts w:eastAsia="SimHei"/>
              </w:rPr>
              <w:t>提交人的</w:t>
            </w:r>
            <w:r w:rsidRPr="00A858A9">
              <w:rPr>
                <w:rFonts w:eastAsia="SimHei" w:hint="eastAsia"/>
              </w:rPr>
              <w:t>评论</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rPr>
                <w:rFonts w:hint="eastAsia"/>
              </w:rPr>
              <w:tab/>
            </w:r>
            <w:r w:rsidRPr="00FB0FF3">
              <w:rPr>
                <w:rFonts w:hint="eastAsia"/>
              </w:rPr>
              <w:t>在</w:t>
            </w:r>
            <w:r w:rsidRPr="00FB0FF3">
              <w:t>2011</w:t>
            </w:r>
            <w:r w:rsidRPr="00FB0FF3">
              <w:rPr>
                <w:rFonts w:hint="eastAsia"/>
              </w:rPr>
              <w:t>年</w:t>
            </w:r>
            <w:r w:rsidRPr="00FB0FF3">
              <w:t>2</w:t>
            </w:r>
            <w:r w:rsidRPr="00FB0FF3">
              <w:rPr>
                <w:rFonts w:hint="eastAsia"/>
              </w:rPr>
              <w:t>月</w:t>
            </w:r>
            <w:r w:rsidRPr="00FB0FF3">
              <w:t>8</w:t>
            </w:r>
            <w:r w:rsidRPr="00FB0FF3">
              <w:rPr>
                <w:rFonts w:hint="eastAsia"/>
              </w:rPr>
              <w:t>日的评论中</w:t>
            </w:r>
            <w:r>
              <w:rPr>
                <w:rFonts w:hint="eastAsia"/>
              </w:rPr>
              <w:t>，</w:t>
            </w:r>
            <w:r w:rsidRPr="00FB0FF3">
              <w:rPr>
                <w:rFonts w:hint="eastAsia"/>
              </w:rPr>
              <w:t>提交人注意到缔约国解释说</w:t>
            </w:r>
            <w:r>
              <w:rPr>
                <w:rFonts w:hint="eastAsia"/>
              </w:rPr>
              <w:t>，</w:t>
            </w:r>
            <w:r w:rsidRPr="00FB0FF3">
              <w:rPr>
                <w:rFonts w:hint="eastAsia"/>
              </w:rPr>
              <w:t>他已经在加拿大最高法院与他提起的民事诉讼的</w:t>
            </w:r>
            <w:r w:rsidRPr="00FB0FF3">
              <w:rPr>
                <w:rFonts w:hint="eastAsia"/>
              </w:rPr>
              <w:t>4</w:t>
            </w:r>
            <w:r w:rsidRPr="00FB0FF3">
              <w:rPr>
                <w:rFonts w:hint="eastAsia"/>
              </w:rPr>
              <w:t>被告中的</w:t>
            </w:r>
            <w:r w:rsidRPr="00FB0FF3">
              <w:rPr>
                <w:rFonts w:hint="eastAsia"/>
              </w:rPr>
              <w:t>2</w:t>
            </w:r>
            <w:r w:rsidRPr="00FB0FF3">
              <w:rPr>
                <w:rFonts w:hint="eastAsia"/>
              </w:rPr>
              <w:t>个达成庭外和解协议。但是他称</w:t>
            </w:r>
            <w:r>
              <w:rPr>
                <w:rFonts w:hint="eastAsia"/>
              </w:rPr>
              <w:t>，</w:t>
            </w:r>
            <w:r w:rsidRPr="00FB0FF3">
              <w:rPr>
                <w:rFonts w:hint="eastAsia"/>
              </w:rPr>
              <w:t>被告其实有</w:t>
            </w:r>
            <w:r w:rsidRPr="00FB0FF3">
              <w:rPr>
                <w:rFonts w:hint="eastAsia"/>
              </w:rPr>
              <w:t>5</w:t>
            </w:r>
            <w:r w:rsidRPr="00FB0FF3">
              <w:rPr>
                <w:rFonts w:hint="eastAsia"/>
              </w:rPr>
              <w:t>个</w:t>
            </w:r>
            <w:r>
              <w:rPr>
                <w:rFonts w:hint="eastAsia"/>
                <w:spacing w:val="-50"/>
              </w:rPr>
              <w:t>―</w:t>
            </w:r>
            <w:r>
              <w:rPr>
                <w:rFonts w:hint="eastAsia"/>
              </w:rPr>
              <w:t>―</w:t>
            </w:r>
            <w:r w:rsidRPr="00FB0FF3">
              <w:rPr>
                <w:rFonts w:hint="eastAsia"/>
              </w:rPr>
              <w:t>魁北克检察长、加拿大检察长、</w:t>
            </w:r>
            <w:r w:rsidRPr="00FB0FF3">
              <w:t>Boisbriand</w:t>
            </w:r>
            <w:r w:rsidRPr="00FB0FF3">
              <w:rPr>
                <w:rFonts w:hint="eastAsia"/>
              </w:rPr>
              <w:t>市政府和两家保险公司。在提交人与</w:t>
            </w:r>
            <w:r w:rsidRPr="00FB0FF3">
              <w:rPr>
                <w:rFonts w:hint="eastAsia"/>
              </w:rPr>
              <w:t>3</w:t>
            </w:r>
            <w:r w:rsidRPr="00FB0FF3">
              <w:rPr>
                <w:rFonts w:hint="eastAsia"/>
              </w:rPr>
              <w:t>个</w:t>
            </w:r>
            <w:r>
              <w:rPr>
                <w:rFonts w:hint="eastAsia"/>
              </w:rPr>
              <w:t>(</w:t>
            </w:r>
            <w:r w:rsidRPr="00FB0FF3">
              <w:rPr>
                <w:rFonts w:hint="eastAsia"/>
              </w:rPr>
              <w:t>而不是</w:t>
            </w:r>
            <w:r w:rsidRPr="00FB0FF3">
              <w:rPr>
                <w:rFonts w:hint="eastAsia"/>
              </w:rPr>
              <w:t>2</w:t>
            </w:r>
            <w:r w:rsidRPr="00FB0FF3">
              <w:rPr>
                <w:rFonts w:hint="eastAsia"/>
              </w:rPr>
              <w:t>个</w:t>
            </w:r>
            <w:r>
              <w:rPr>
                <w:rFonts w:hint="eastAsia"/>
              </w:rPr>
              <w:t>)</w:t>
            </w:r>
            <w:r w:rsidRPr="00FB0FF3">
              <w:rPr>
                <w:rFonts w:hint="eastAsia"/>
              </w:rPr>
              <w:t>当事方</w:t>
            </w:r>
            <w:r>
              <w:rPr>
                <w:rFonts w:hint="eastAsia"/>
                <w:spacing w:val="-50"/>
              </w:rPr>
              <w:t>―</w:t>
            </w:r>
            <w:r>
              <w:rPr>
                <w:rFonts w:hint="eastAsia"/>
              </w:rPr>
              <w:t>―</w:t>
            </w:r>
            <w:r w:rsidRPr="00FB0FF3">
              <w:t>Boisbriand</w:t>
            </w:r>
            <w:r w:rsidRPr="00FB0FF3">
              <w:rPr>
                <w:rFonts w:hint="eastAsia"/>
              </w:rPr>
              <w:t>市及其两个保险公司</w:t>
            </w:r>
            <w:r>
              <w:rPr>
                <w:rFonts w:hint="eastAsia"/>
                <w:spacing w:val="-50"/>
              </w:rPr>
              <w:t>―</w:t>
            </w:r>
            <w:r>
              <w:rPr>
                <w:rFonts w:hint="eastAsia"/>
              </w:rPr>
              <w:t>―</w:t>
            </w:r>
            <w:r w:rsidRPr="00FB0FF3">
              <w:rPr>
                <w:rFonts w:hint="eastAsia"/>
              </w:rPr>
              <w:t>之间达成了庭外和解。协议保密在这类案件是常见的。提交人称</w:t>
            </w:r>
            <w:r>
              <w:rPr>
                <w:rFonts w:hint="eastAsia"/>
              </w:rPr>
              <w:t>，</w:t>
            </w:r>
            <w:r w:rsidRPr="00FB0FF3">
              <w:rPr>
                <w:rFonts w:hint="eastAsia"/>
              </w:rPr>
              <w:t>庭外和解并不直接或间接构成以赔偿形式向他提供有效补救的办法。相反</w:t>
            </w:r>
            <w:r>
              <w:rPr>
                <w:rFonts w:hint="eastAsia"/>
              </w:rPr>
              <w:t>，</w:t>
            </w:r>
            <w:r w:rsidRPr="00FB0FF3">
              <w:rPr>
                <w:rFonts w:hint="eastAsia"/>
              </w:rPr>
              <w:t>缔约国继续在魁北克省上诉法院反对他发起的司法诉讼。</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tab/>
            </w:r>
            <w:r w:rsidRPr="00FB0FF3">
              <w:rPr>
                <w:rFonts w:hint="eastAsia"/>
              </w:rPr>
              <w:t>2011</w:t>
            </w:r>
            <w:r w:rsidRPr="00FB0FF3">
              <w:rPr>
                <w:rFonts w:hint="eastAsia"/>
              </w:rPr>
              <w:t>年</w:t>
            </w:r>
            <w:r w:rsidRPr="00FB0FF3">
              <w:rPr>
                <w:rFonts w:hint="eastAsia"/>
              </w:rPr>
              <w:t>4</w:t>
            </w:r>
            <w:r w:rsidRPr="00FB0FF3">
              <w:rPr>
                <w:rFonts w:hint="eastAsia"/>
              </w:rPr>
              <w:t>月</w:t>
            </w:r>
            <w:r w:rsidRPr="00FB0FF3">
              <w:rPr>
                <w:rFonts w:hint="eastAsia"/>
              </w:rPr>
              <w:t>14</w:t>
            </w:r>
            <w:r w:rsidRPr="00FB0FF3">
              <w:rPr>
                <w:rFonts w:hint="eastAsia"/>
              </w:rPr>
              <w:t>日</w:t>
            </w:r>
            <w:r>
              <w:rPr>
                <w:rFonts w:hint="eastAsia"/>
              </w:rPr>
              <w:t>，</w:t>
            </w:r>
            <w:r w:rsidRPr="00FB0FF3">
              <w:rPr>
                <w:rFonts w:hint="eastAsia"/>
              </w:rPr>
              <w:t>律师通知委员会</w:t>
            </w:r>
            <w:r>
              <w:rPr>
                <w:rFonts w:hint="eastAsia"/>
              </w:rPr>
              <w:t>，</w:t>
            </w:r>
            <w:r w:rsidRPr="00FB0FF3">
              <w:rPr>
                <w:rFonts w:hint="eastAsia"/>
              </w:rPr>
              <w:t>有关当局在类似的司法误判案件中对个人的赔偿金额是</w:t>
            </w:r>
            <w:r w:rsidRPr="00FB0FF3">
              <w:rPr>
                <w:rFonts w:hint="eastAsia"/>
              </w:rPr>
              <w:t>450</w:t>
            </w:r>
            <w:r w:rsidRPr="00FB0FF3">
              <w:rPr>
                <w:rFonts w:hint="eastAsia"/>
              </w:rPr>
              <w:t>万加元。</w:t>
            </w:r>
          </w:p>
        </w:tc>
      </w:tr>
      <w:tr w:rsidR="00913099" w:rsidRPr="00A858A9" w:rsidTr="00913099">
        <w:tc>
          <w:tcPr>
            <w:tcW w:w="7370" w:type="dxa"/>
            <w:gridSpan w:val="2"/>
            <w:shd w:val="clear" w:color="auto" w:fill="auto"/>
          </w:tcPr>
          <w:p w:rsidR="00913099" w:rsidRPr="00A858A9" w:rsidRDefault="00913099" w:rsidP="00913099">
            <w:pPr>
              <w:pStyle w:val="SingleTxtGC"/>
              <w:ind w:left="0" w:right="0"/>
              <w:rPr>
                <w:rFonts w:eastAsia="SimHei" w:hint="eastAsia"/>
                <w:lang w:val="en-GB"/>
              </w:rPr>
            </w:pPr>
            <w:r w:rsidRPr="00A858A9">
              <w:rPr>
                <w:rFonts w:eastAsia="SimHei" w:hint="eastAsia"/>
                <w:lang w:val="en-GB"/>
              </w:rPr>
              <w:t>缔约国的补充说明</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lang w:val="en-GB"/>
              </w:rPr>
            </w:pPr>
            <w:r>
              <w:tab/>
            </w:r>
            <w:r w:rsidRPr="00FB0FF3">
              <w:rPr>
                <w:rFonts w:hint="eastAsia"/>
              </w:rPr>
              <w:t>2011</w:t>
            </w:r>
            <w:r w:rsidRPr="00FB0FF3">
              <w:rPr>
                <w:rFonts w:hint="eastAsia"/>
              </w:rPr>
              <w:t>年</w:t>
            </w:r>
            <w:r w:rsidRPr="00FB0FF3">
              <w:rPr>
                <w:rFonts w:hint="eastAsia"/>
              </w:rPr>
              <w:t>7</w:t>
            </w:r>
            <w:r w:rsidRPr="00FB0FF3">
              <w:rPr>
                <w:rFonts w:hint="eastAsia"/>
              </w:rPr>
              <w:t>月</w:t>
            </w:r>
            <w:r w:rsidRPr="00FB0FF3">
              <w:rPr>
                <w:rFonts w:hint="eastAsia"/>
              </w:rPr>
              <w:t>6</w:t>
            </w:r>
            <w:r w:rsidRPr="00FB0FF3">
              <w:rPr>
                <w:rFonts w:hint="eastAsia"/>
              </w:rPr>
              <w:t>日</w:t>
            </w:r>
            <w:r>
              <w:rPr>
                <w:rFonts w:hint="eastAsia"/>
              </w:rPr>
              <w:t>，</w:t>
            </w:r>
            <w:r w:rsidRPr="00FB0FF3">
              <w:rPr>
                <w:rFonts w:hint="eastAsia"/>
              </w:rPr>
              <w:t>缔约国提出了补充意见。它说</w:t>
            </w:r>
            <w:r>
              <w:rPr>
                <w:rFonts w:hint="eastAsia"/>
              </w:rPr>
              <w:t>，</w:t>
            </w:r>
            <w:r w:rsidRPr="00FB0FF3">
              <w:rPr>
                <w:rFonts w:hint="eastAsia"/>
              </w:rPr>
              <w:t>它认为</w:t>
            </w:r>
            <w:r w:rsidRPr="00FB0FF3">
              <w:rPr>
                <w:rFonts w:hint="eastAsia"/>
              </w:rPr>
              <w:t>Domont</w:t>
            </w:r>
            <w:r w:rsidRPr="00FB0FF3">
              <w:rPr>
                <w:rFonts w:hint="eastAsia"/>
              </w:rPr>
              <w:t>先生从</w:t>
            </w:r>
            <w:r w:rsidRPr="00FB0FF3">
              <w:rPr>
                <w:rFonts w:hint="eastAsia"/>
              </w:rPr>
              <w:t>Boisbriand</w:t>
            </w:r>
            <w:r w:rsidRPr="00FB0FF3">
              <w:rPr>
                <w:rFonts w:hint="eastAsia"/>
              </w:rPr>
              <w:t>市和两家保险公司收到的赔偿金不能与提交人在本案件中对魁北克省和加拿大提出的申诉分开。缔约国说</w:t>
            </w:r>
            <w:r>
              <w:rPr>
                <w:rFonts w:hint="eastAsia"/>
              </w:rPr>
              <w:t>，</w:t>
            </w:r>
            <w:r w:rsidRPr="00FB0FF3">
              <w:rPr>
                <w:rFonts w:hint="eastAsia"/>
              </w:rPr>
              <w:t>所支付的赔款可完全抵偿提交人的损失</w:t>
            </w:r>
            <w:r>
              <w:rPr>
                <w:rFonts w:hint="eastAsia"/>
              </w:rPr>
              <w:t>，</w:t>
            </w:r>
            <w:r w:rsidRPr="00FB0FF3">
              <w:rPr>
                <w:rFonts w:hint="eastAsia"/>
              </w:rPr>
              <w:t>包括被剥夺自由的损失</w:t>
            </w:r>
            <w:r>
              <w:rPr>
                <w:rFonts w:hint="eastAsia"/>
              </w:rPr>
              <w:t>，</w:t>
            </w:r>
            <w:r w:rsidRPr="00FB0FF3">
              <w:rPr>
                <w:rFonts w:hint="eastAsia"/>
              </w:rPr>
              <w:t>为了本来文的目的构成了有效的补救和充分的赔偿。</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lang w:val="en-GB"/>
              </w:rPr>
            </w:pPr>
            <w:r>
              <w:tab/>
            </w:r>
            <w:r w:rsidRPr="00FB0FF3">
              <w:rPr>
                <w:rFonts w:hint="eastAsia"/>
              </w:rPr>
              <w:t>缔约国还说</w:t>
            </w:r>
            <w:r>
              <w:rPr>
                <w:rFonts w:hint="eastAsia"/>
              </w:rPr>
              <w:t>，</w:t>
            </w:r>
            <w:r w:rsidRPr="00FB0FF3">
              <w:rPr>
                <w:rFonts w:hint="eastAsia"/>
              </w:rPr>
              <w:t>它已获得</w:t>
            </w:r>
            <w:r w:rsidRPr="00FB0FF3">
              <w:rPr>
                <w:rFonts w:hint="eastAsia"/>
              </w:rPr>
              <w:t>Boisbriand</w:t>
            </w:r>
            <w:r w:rsidRPr="00FB0FF3">
              <w:rPr>
                <w:rFonts w:hint="eastAsia"/>
              </w:rPr>
              <w:t>市和两家保险公司的同意</w:t>
            </w:r>
            <w:r>
              <w:rPr>
                <w:rFonts w:hint="eastAsia"/>
              </w:rPr>
              <w:t>，</w:t>
            </w:r>
            <w:r w:rsidRPr="00FB0FF3">
              <w:rPr>
                <w:rFonts w:hint="eastAsia"/>
              </w:rPr>
              <w:t>仅针对委员会放弃关于向提交人所支付数额的保密条款。它注意到提交人尚未同意放弃保密条款。</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lang w:val="en-GB"/>
              </w:rPr>
            </w:pPr>
            <w:r>
              <w:tab/>
            </w:r>
            <w:r w:rsidRPr="00FB0FF3">
              <w:rPr>
                <w:rFonts w:hint="eastAsia"/>
              </w:rPr>
              <w:t>缔约国还指出</w:t>
            </w:r>
            <w:r>
              <w:rPr>
                <w:rFonts w:hint="eastAsia"/>
              </w:rPr>
              <w:t>，</w:t>
            </w:r>
            <w:r w:rsidRPr="00FB0FF3">
              <w:rPr>
                <w:rFonts w:hint="eastAsia"/>
              </w:rPr>
              <w:t>目前正在修订《对被误判和错押人员的赔偿准则》</w:t>
            </w:r>
            <w:r>
              <w:rPr>
                <w:rFonts w:hint="eastAsia"/>
              </w:rPr>
              <w:t>，</w:t>
            </w:r>
            <w:r w:rsidRPr="00FB0FF3">
              <w:rPr>
                <w:rFonts w:hint="eastAsia"/>
              </w:rPr>
              <w:t>将向委员会通报有关进展。最后</w:t>
            </w:r>
            <w:r>
              <w:rPr>
                <w:rFonts w:hint="eastAsia"/>
              </w:rPr>
              <w:t>，</w:t>
            </w:r>
            <w:r w:rsidRPr="00FB0FF3">
              <w:rPr>
                <w:rFonts w:hint="eastAsia"/>
              </w:rPr>
              <w:t>缔约国表示反对提交人在</w:t>
            </w:r>
            <w:r w:rsidRPr="00FB0FF3">
              <w:rPr>
                <w:rFonts w:hint="eastAsia"/>
              </w:rPr>
              <w:t>2011</w:t>
            </w:r>
            <w:r w:rsidRPr="00FB0FF3">
              <w:rPr>
                <w:rFonts w:hint="eastAsia"/>
              </w:rPr>
              <w:t>年</w:t>
            </w:r>
            <w:r w:rsidRPr="00FB0FF3">
              <w:rPr>
                <w:rFonts w:hint="eastAsia"/>
              </w:rPr>
              <w:t>4</w:t>
            </w:r>
            <w:r w:rsidRPr="00FB0FF3">
              <w:rPr>
                <w:rFonts w:hint="eastAsia"/>
              </w:rPr>
              <w:t>月</w:t>
            </w:r>
            <w:r w:rsidRPr="00FB0FF3">
              <w:rPr>
                <w:rFonts w:hint="eastAsia"/>
              </w:rPr>
              <w:t>14</w:t>
            </w:r>
            <w:r w:rsidRPr="00FB0FF3">
              <w:rPr>
                <w:rFonts w:hint="eastAsia"/>
              </w:rPr>
              <w:t>日来函中提交的资料</w:t>
            </w:r>
            <w:r>
              <w:rPr>
                <w:rFonts w:hint="eastAsia"/>
              </w:rPr>
              <w:t>，</w:t>
            </w:r>
            <w:r w:rsidRPr="00FB0FF3">
              <w:rPr>
                <w:rFonts w:hint="eastAsia"/>
              </w:rPr>
              <w:t>称所引述案件的事实和情况与本案不同</w:t>
            </w:r>
            <w:r>
              <w:rPr>
                <w:rFonts w:hint="eastAsia"/>
              </w:rPr>
              <w:t>，</w:t>
            </w:r>
            <w:r w:rsidRPr="00FB0FF3">
              <w:rPr>
                <w:rFonts w:hint="eastAsia"/>
              </w:rPr>
              <w:t>而且无关。</w:t>
            </w:r>
          </w:p>
        </w:tc>
      </w:tr>
      <w:tr w:rsidR="00913099" w:rsidRPr="00A858A9" w:rsidTr="00913099">
        <w:tc>
          <w:tcPr>
            <w:tcW w:w="7370" w:type="dxa"/>
            <w:gridSpan w:val="2"/>
            <w:shd w:val="clear" w:color="auto" w:fill="auto"/>
          </w:tcPr>
          <w:p w:rsidR="00913099" w:rsidRPr="00A858A9" w:rsidRDefault="00913099" w:rsidP="00913099">
            <w:pPr>
              <w:pStyle w:val="SingleTxtGC"/>
              <w:ind w:left="0" w:right="0"/>
              <w:rPr>
                <w:rFonts w:eastAsia="SimHei" w:hint="eastAsia"/>
              </w:rPr>
            </w:pPr>
            <w:r w:rsidRPr="00A858A9">
              <w:rPr>
                <w:rFonts w:eastAsia="SimHei"/>
              </w:rPr>
              <w:t>已采取或需要采取的进一步行动</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缔约国的最新意见已于</w:t>
            </w:r>
            <w:r w:rsidRPr="00FB0FF3">
              <w:rPr>
                <w:rFonts w:hint="eastAsia"/>
              </w:rPr>
              <w:t>2011</w:t>
            </w:r>
            <w:r w:rsidRPr="00FB0FF3">
              <w:rPr>
                <w:rFonts w:hint="eastAsia"/>
              </w:rPr>
              <w:t>年</w:t>
            </w:r>
            <w:r w:rsidRPr="00FB0FF3">
              <w:rPr>
                <w:rFonts w:hint="eastAsia"/>
              </w:rPr>
              <w:t>7</w:t>
            </w:r>
            <w:r w:rsidRPr="00FB0FF3">
              <w:rPr>
                <w:rFonts w:hint="eastAsia"/>
              </w:rPr>
              <w:t>月转交提交人</w:t>
            </w:r>
            <w:r>
              <w:rPr>
                <w:rFonts w:hint="eastAsia"/>
              </w:rPr>
              <w:t>，</w:t>
            </w:r>
            <w:r w:rsidRPr="00FB0FF3">
              <w:rPr>
                <w:rFonts w:hint="eastAsia"/>
              </w:rPr>
              <w:t>并请他告知委员会他是否同意仅针对委员会放弃保密条款。委员会决定等待收到进一步消息后再就此事作出决定。</w:t>
            </w:r>
          </w:p>
        </w:tc>
      </w:tr>
      <w:tr w:rsidR="00913099" w:rsidRPr="00FB0FF3" w:rsidTr="00913099">
        <w:tc>
          <w:tcPr>
            <w:tcW w:w="2548" w:type="dxa"/>
            <w:tcBorders>
              <w:bottom w:val="single" w:sz="12" w:space="0" w:color="auto"/>
            </w:tcBorders>
            <w:shd w:val="clear" w:color="auto" w:fill="auto"/>
          </w:tcPr>
          <w:p w:rsidR="00913099" w:rsidRPr="00A858A9" w:rsidRDefault="00913099" w:rsidP="00913099">
            <w:pPr>
              <w:pStyle w:val="SingleTxtGC"/>
              <w:ind w:left="0" w:right="0"/>
              <w:rPr>
                <w:rFonts w:eastAsia="SimHei"/>
              </w:rPr>
            </w:pPr>
            <w:r w:rsidRPr="00A858A9">
              <w:rPr>
                <w:rFonts w:eastAsia="SimHei"/>
              </w:rPr>
              <w:t>委员会的决定</w:t>
            </w:r>
          </w:p>
        </w:tc>
        <w:tc>
          <w:tcPr>
            <w:tcW w:w="4822" w:type="dxa"/>
            <w:tcBorders>
              <w:bottom w:val="single" w:sz="12" w:space="0" w:color="auto"/>
            </w:tcBorders>
            <w:shd w:val="clear" w:color="auto" w:fill="auto"/>
          </w:tcPr>
          <w:p w:rsidR="00913099" w:rsidRPr="00FB0FF3" w:rsidRDefault="00913099" w:rsidP="00913099">
            <w:pPr>
              <w:pStyle w:val="SingleTxtGC"/>
              <w:ind w:left="0" w:right="0"/>
              <w:rPr>
                <w:rFonts w:hint="eastAsia"/>
              </w:rPr>
            </w:pPr>
            <w:r w:rsidRPr="00FB0FF3">
              <w:t>委</w:t>
            </w:r>
            <w:r w:rsidRPr="00FB0FF3">
              <w:rPr>
                <w:rFonts w:hint="eastAsia"/>
              </w:rPr>
              <w:t>员会认为</w:t>
            </w:r>
            <w:r>
              <w:rPr>
                <w:rFonts w:hint="eastAsia"/>
              </w:rPr>
              <w:t>，</w:t>
            </w:r>
            <w:r w:rsidRPr="00FB0FF3">
              <w:rPr>
                <w:rFonts w:hint="eastAsia"/>
              </w:rPr>
              <w:t>后续对话仍在进行。</w:t>
            </w:r>
          </w:p>
        </w:tc>
      </w:tr>
    </w:tbl>
    <w:p w:rsidR="00913099" w:rsidRPr="00FB0FF3" w:rsidRDefault="00913099" w:rsidP="00913099">
      <w:pPr>
        <w:pStyle w:val="SingleTxtGC"/>
        <w:ind w:left="0" w:right="0"/>
        <w:rPr>
          <w:rFonts w:hint="eastAsia"/>
        </w:rPr>
      </w:pPr>
    </w:p>
    <w:tbl>
      <w:tblPr>
        <w:tblW w:w="7370" w:type="dxa"/>
        <w:tblInd w:w="1134" w:type="dxa"/>
        <w:tblLayout w:type="fixed"/>
        <w:tblCellMar>
          <w:left w:w="0" w:type="dxa"/>
          <w:right w:w="0" w:type="dxa"/>
        </w:tblCellMar>
        <w:tblLook w:val="01E0" w:firstRow="1" w:lastRow="1" w:firstColumn="1" w:lastColumn="1" w:noHBand="0" w:noVBand="0"/>
      </w:tblPr>
      <w:tblGrid>
        <w:gridCol w:w="2548"/>
        <w:gridCol w:w="4822"/>
      </w:tblGrid>
      <w:tr w:rsidR="00913099" w:rsidRPr="00FB0FF3" w:rsidTr="00913099">
        <w:tc>
          <w:tcPr>
            <w:tcW w:w="2548" w:type="dxa"/>
            <w:tcBorders>
              <w:top w:val="single" w:sz="4" w:space="0" w:color="auto"/>
              <w:bottom w:val="single" w:sz="12" w:space="0" w:color="auto"/>
            </w:tcBorders>
            <w:shd w:val="clear" w:color="auto" w:fill="auto"/>
            <w:vAlign w:val="bottom"/>
          </w:tcPr>
          <w:p w:rsidR="00913099" w:rsidRPr="003A3283" w:rsidRDefault="00913099" w:rsidP="00913099">
            <w:pPr>
              <w:pStyle w:val="SingleTxtGC"/>
              <w:ind w:left="0" w:right="0"/>
              <w:rPr>
                <w:rFonts w:eastAsia="SimHei"/>
              </w:rPr>
            </w:pPr>
            <w:r w:rsidRPr="003A3283">
              <w:rPr>
                <w:rFonts w:eastAsia="SimHei" w:hint="eastAsia"/>
              </w:rPr>
              <w:t>缔约</w:t>
            </w:r>
            <w:r w:rsidRPr="003A3283">
              <w:rPr>
                <w:rFonts w:eastAsia="SimHei"/>
              </w:rPr>
              <w:t>国</w:t>
            </w:r>
          </w:p>
        </w:tc>
        <w:tc>
          <w:tcPr>
            <w:tcW w:w="4822" w:type="dxa"/>
            <w:tcBorders>
              <w:top w:val="single" w:sz="4" w:space="0" w:color="auto"/>
              <w:bottom w:val="single" w:sz="12" w:space="0" w:color="auto"/>
            </w:tcBorders>
            <w:shd w:val="clear" w:color="auto" w:fill="auto"/>
          </w:tcPr>
          <w:p w:rsidR="00913099" w:rsidRPr="003A3283" w:rsidRDefault="00913099" w:rsidP="00913099">
            <w:pPr>
              <w:pStyle w:val="SingleTxtGC"/>
              <w:ind w:left="0" w:right="0"/>
              <w:rPr>
                <w:rFonts w:eastAsia="SimHei"/>
              </w:rPr>
            </w:pPr>
            <w:r w:rsidRPr="003A3283">
              <w:rPr>
                <w:rFonts w:eastAsia="SimHei"/>
              </w:rPr>
              <w:t>加拿大</w:t>
            </w:r>
          </w:p>
        </w:tc>
      </w:tr>
      <w:tr w:rsidR="00913099" w:rsidRPr="00FB0FF3" w:rsidTr="00913099">
        <w:tc>
          <w:tcPr>
            <w:tcW w:w="2548" w:type="dxa"/>
            <w:tcBorders>
              <w:top w:val="single" w:sz="12" w:space="0" w:color="auto"/>
            </w:tcBorders>
            <w:shd w:val="clear" w:color="auto" w:fill="auto"/>
          </w:tcPr>
          <w:p w:rsidR="00913099" w:rsidRPr="003A3283" w:rsidRDefault="00913099" w:rsidP="00913099">
            <w:pPr>
              <w:pStyle w:val="SingleTxtGC"/>
              <w:ind w:left="0" w:right="0"/>
              <w:rPr>
                <w:rFonts w:eastAsia="SimHei"/>
              </w:rPr>
            </w:pPr>
            <w:r w:rsidRPr="003A3283">
              <w:rPr>
                <w:rFonts w:eastAsia="SimHei"/>
              </w:rPr>
              <w:t>案件</w:t>
            </w:r>
          </w:p>
        </w:tc>
        <w:tc>
          <w:tcPr>
            <w:tcW w:w="4822" w:type="dxa"/>
            <w:tcBorders>
              <w:top w:val="single" w:sz="12" w:space="0" w:color="auto"/>
            </w:tcBorders>
            <w:shd w:val="clear" w:color="auto" w:fill="auto"/>
          </w:tcPr>
          <w:p w:rsidR="00913099" w:rsidRPr="00FB0FF3" w:rsidRDefault="00913099" w:rsidP="00913099">
            <w:pPr>
              <w:pStyle w:val="SingleTxtGC"/>
              <w:ind w:left="0" w:right="0"/>
              <w:rPr>
                <w:rFonts w:hint="eastAsia"/>
              </w:rPr>
            </w:pPr>
            <w:r w:rsidRPr="00DD6E41">
              <w:rPr>
                <w:b/>
                <w:bCs/>
              </w:rPr>
              <w:t>Hamida</w:t>
            </w:r>
            <w:r>
              <w:t xml:space="preserve">, </w:t>
            </w:r>
            <w:r w:rsidRPr="00EA45C8">
              <w:rPr>
                <w:rFonts w:eastAsia="SimHei" w:hint="eastAsia"/>
              </w:rPr>
              <w:t>第</w:t>
            </w:r>
            <w:r w:rsidRPr="00EA45C8">
              <w:rPr>
                <w:rFonts w:eastAsia="SimHei"/>
                <w:b/>
                <w:bCs/>
              </w:rPr>
              <w:t>1544</w:t>
            </w:r>
            <w:r w:rsidRPr="00EA45C8">
              <w:rPr>
                <w:rFonts w:eastAsia="SimHei"/>
              </w:rPr>
              <w:t>/</w:t>
            </w:r>
            <w:r w:rsidRPr="00EA45C8">
              <w:rPr>
                <w:rFonts w:eastAsia="SimHei"/>
                <w:b/>
                <w:bCs/>
              </w:rPr>
              <w:t>2007</w:t>
            </w:r>
            <w:r w:rsidRPr="00EA45C8">
              <w:rPr>
                <w:rFonts w:eastAsia="SimHei" w:hint="eastAsia"/>
              </w:rPr>
              <w:t>号来文</w:t>
            </w:r>
          </w:p>
        </w:tc>
      </w:tr>
      <w:tr w:rsidR="00913099" w:rsidRPr="00FB0FF3" w:rsidTr="00913099">
        <w:tc>
          <w:tcPr>
            <w:tcW w:w="2548" w:type="dxa"/>
            <w:shd w:val="clear" w:color="auto" w:fill="auto"/>
          </w:tcPr>
          <w:p w:rsidR="00913099" w:rsidRPr="003A3283" w:rsidRDefault="00913099" w:rsidP="00913099">
            <w:pPr>
              <w:pStyle w:val="SingleTxtGC"/>
              <w:ind w:left="0" w:right="0"/>
              <w:rPr>
                <w:rFonts w:eastAsia="SimHei"/>
              </w:rPr>
            </w:pPr>
            <w:r w:rsidRPr="003A3283">
              <w:rPr>
                <w:rFonts w:eastAsia="SimHei"/>
              </w:rPr>
              <w:t>《意见》通过</w:t>
            </w:r>
            <w:r w:rsidRPr="003A3283">
              <w:rPr>
                <w:rFonts w:eastAsia="SimHei" w:hint="eastAsia"/>
              </w:rPr>
              <w:t>日期</w:t>
            </w:r>
          </w:p>
        </w:tc>
        <w:tc>
          <w:tcPr>
            <w:tcW w:w="4822" w:type="dxa"/>
            <w:shd w:val="clear" w:color="auto" w:fill="auto"/>
          </w:tcPr>
          <w:p w:rsidR="00913099" w:rsidRPr="00FB0FF3" w:rsidRDefault="00913099" w:rsidP="00913099">
            <w:pPr>
              <w:pStyle w:val="SingleTxtGC"/>
              <w:ind w:left="0" w:right="0"/>
            </w:pPr>
            <w:r w:rsidRPr="00FB0FF3">
              <w:t>2010</w:t>
            </w:r>
            <w:r w:rsidRPr="00FB0FF3">
              <w:t>年</w:t>
            </w:r>
            <w:r w:rsidRPr="00FB0FF3">
              <w:t>3</w:t>
            </w:r>
            <w:r w:rsidRPr="00FB0FF3">
              <w:t>月</w:t>
            </w:r>
            <w:r w:rsidRPr="00FB0FF3">
              <w:t>18</w:t>
            </w:r>
            <w:r w:rsidRPr="00FB0FF3">
              <w:t>日</w:t>
            </w:r>
          </w:p>
        </w:tc>
      </w:tr>
      <w:tr w:rsidR="00913099" w:rsidRPr="00FB0FF3" w:rsidTr="00913099">
        <w:tc>
          <w:tcPr>
            <w:tcW w:w="2548" w:type="dxa"/>
            <w:shd w:val="clear" w:color="auto" w:fill="auto"/>
          </w:tcPr>
          <w:p w:rsidR="00913099" w:rsidRPr="003A3283" w:rsidRDefault="00913099" w:rsidP="00913099">
            <w:pPr>
              <w:pStyle w:val="SingleTxtGC"/>
              <w:ind w:left="0" w:right="0"/>
              <w:rPr>
                <w:rFonts w:eastAsia="SimHei"/>
              </w:rPr>
            </w:pPr>
            <w:r w:rsidRPr="003A3283">
              <w:rPr>
                <w:rFonts w:eastAsia="SimHei" w:hint="eastAsia"/>
              </w:rPr>
              <w:t>裁定存在的问题和违反的</w:t>
            </w:r>
            <w:r>
              <w:rPr>
                <w:rFonts w:eastAsia="SimHei"/>
              </w:rPr>
              <w:br/>
            </w:r>
            <w:r w:rsidRPr="003A3283">
              <w:rPr>
                <w:rFonts w:eastAsia="SimHei" w:hint="eastAsia"/>
              </w:rPr>
              <w:t>条款</w:t>
            </w:r>
          </w:p>
        </w:tc>
        <w:tc>
          <w:tcPr>
            <w:tcW w:w="4822" w:type="dxa"/>
            <w:shd w:val="clear" w:color="auto" w:fill="auto"/>
          </w:tcPr>
          <w:p w:rsidR="00913099" w:rsidRPr="00FB0FF3" w:rsidRDefault="00913099" w:rsidP="00913099">
            <w:pPr>
              <w:pStyle w:val="SingleTxtGC"/>
              <w:ind w:left="0" w:right="0"/>
            </w:pPr>
            <w:r w:rsidRPr="00FB0FF3">
              <w:rPr>
                <w:rFonts w:hint="eastAsia"/>
              </w:rPr>
              <w:t>强行遣返提交人回突尼斯</w:t>
            </w:r>
            <w:r>
              <w:rPr>
                <w:rFonts w:hint="eastAsia"/>
              </w:rPr>
              <w:t>，</w:t>
            </w:r>
            <w:r w:rsidRPr="00FB0FF3">
              <w:rPr>
                <w:rFonts w:hint="eastAsia"/>
              </w:rPr>
              <w:t>将侵犯他根据《公约》第七条和与之相关的第二条享有的权利。</w:t>
            </w:r>
          </w:p>
        </w:tc>
      </w:tr>
      <w:tr w:rsidR="00913099" w:rsidRPr="00FB0FF3" w:rsidTr="00913099">
        <w:tc>
          <w:tcPr>
            <w:tcW w:w="2548" w:type="dxa"/>
            <w:shd w:val="clear" w:color="auto" w:fill="auto"/>
          </w:tcPr>
          <w:p w:rsidR="00913099" w:rsidRPr="003A3283" w:rsidRDefault="00913099" w:rsidP="00913099">
            <w:pPr>
              <w:pStyle w:val="SingleTxtGC"/>
              <w:ind w:left="0" w:right="0"/>
              <w:rPr>
                <w:rFonts w:eastAsia="SimHei"/>
              </w:rPr>
            </w:pPr>
            <w:r w:rsidRPr="003A3283">
              <w:rPr>
                <w:rFonts w:eastAsia="SimHei"/>
              </w:rPr>
              <w:t>建</w:t>
            </w:r>
            <w:r w:rsidRPr="003A3283">
              <w:rPr>
                <w:rFonts w:eastAsia="SimHei" w:hint="eastAsia"/>
              </w:rPr>
              <w:t>议采取的补救</w:t>
            </w:r>
            <w:r w:rsidR="00842193">
              <w:rPr>
                <w:rFonts w:eastAsia="SimHei" w:hint="eastAsia"/>
              </w:rPr>
              <w:t>措施</w:t>
            </w:r>
          </w:p>
        </w:tc>
        <w:tc>
          <w:tcPr>
            <w:tcW w:w="4822" w:type="dxa"/>
            <w:shd w:val="clear" w:color="auto" w:fill="auto"/>
          </w:tcPr>
          <w:p w:rsidR="00913099" w:rsidRPr="00FB0FF3" w:rsidRDefault="00913099" w:rsidP="00913099">
            <w:pPr>
              <w:pStyle w:val="SingleTxtGC"/>
              <w:ind w:left="0" w:right="0"/>
            </w:pPr>
            <w:r w:rsidRPr="00FB0FF3">
              <w:rPr>
                <w:rFonts w:hint="eastAsia"/>
              </w:rPr>
              <w:t>有效的补救措施</w:t>
            </w:r>
            <w:r>
              <w:rPr>
                <w:rFonts w:hint="eastAsia"/>
              </w:rPr>
              <w:t>，</w:t>
            </w:r>
            <w:r w:rsidRPr="00FB0FF3">
              <w:rPr>
                <w:rFonts w:hint="eastAsia"/>
              </w:rPr>
              <w:t>包括根据缔约国的《公约》义务充分考虑对提交人的驱逐令。缔约国有义务防止其他人面临类似侵权危险。</w:t>
            </w:r>
          </w:p>
        </w:tc>
      </w:tr>
      <w:tr w:rsidR="00913099" w:rsidRPr="00FB0FF3" w:rsidTr="00913099">
        <w:tc>
          <w:tcPr>
            <w:tcW w:w="2548" w:type="dxa"/>
            <w:shd w:val="clear" w:color="auto" w:fill="auto"/>
          </w:tcPr>
          <w:p w:rsidR="00913099" w:rsidRPr="003A3283" w:rsidRDefault="00913099" w:rsidP="00913099">
            <w:pPr>
              <w:pStyle w:val="SingleTxtGC"/>
              <w:ind w:left="0" w:right="0"/>
              <w:rPr>
                <w:rFonts w:eastAsia="SimHei"/>
              </w:rPr>
            </w:pPr>
            <w:r w:rsidRPr="003A3283">
              <w:rPr>
                <w:rFonts w:eastAsia="SimHei" w:hint="eastAsia"/>
              </w:rPr>
              <w:t>缔约国应答复日期</w:t>
            </w:r>
          </w:p>
        </w:tc>
        <w:tc>
          <w:tcPr>
            <w:tcW w:w="4822" w:type="dxa"/>
            <w:shd w:val="clear" w:color="auto" w:fill="auto"/>
          </w:tcPr>
          <w:p w:rsidR="00913099" w:rsidRPr="00FB0FF3" w:rsidRDefault="00913099" w:rsidP="00913099">
            <w:pPr>
              <w:pStyle w:val="SingleTxtGC"/>
              <w:ind w:left="0" w:right="0"/>
            </w:pPr>
            <w:r w:rsidRPr="00FB0FF3">
              <w:t>2011</w:t>
            </w:r>
            <w:r w:rsidRPr="00FB0FF3">
              <w:t>年</w:t>
            </w:r>
            <w:r w:rsidRPr="00FB0FF3">
              <w:t>1</w:t>
            </w:r>
            <w:r w:rsidRPr="00FB0FF3">
              <w:t>月</w:t>
            </w:r>
            <w:r w:rsidRPr="00FB0FF3">
              <w:t>3</w:t>
            </w:r>
            <w:r w:rsidRPr="00FB0FF3">
              <w:t>日</w:t>
            </w:r>
          </w:p>
        </w:tc>
      </w:tr>
      <w:tr w:rsidR="00913099" w:rsidRPr="00FB0FF3" w:rsidTr="00913099">
        <w:tc>
          <w:tcPr>
            <w:tcW w:w="2548" w:type="dxa"/>
            <w:shd w:val="clear" w:color="auto" w:fill="auto"/>
          </w:tcPr>
          <w:p w:rsidR="00913099" w:rsidRPr="003A3283" w:rsidRDefault="00913099" w:rsidP="00913099">
            <w:pPr>
              <w:pStyle w:val="SingleTxtGC"/>
              <w:ind w:left="0" w:right="0"/>
              <w:rPr>
                <w:rFonts w:eastAsia="SimHei"/>
              </w:rPr>
            </w:pPr>
            <w:r w:rsidRPr="003A3283">
              <w:rPr>
                <w:rFonts w:eastAsia="SimHei" w:hint="eastAsia"/>
              </w:rPr>
              <w:t>缔约国答复日期</w:t>
            </w:r>
          </w:p>
        </w:tc>
        <w:tc>
          <w:tcPr>
            <w:tcW w:w="4822" w:type="dxa"/>
            <w:shd w:val="clear" w:color="auto" w:fill="auto"/>
          </w:tcPr>
          <w:p w:rsidR="00913099" w:rsidRPr="00FB0FF3" w:rsidRDefault="00913099" w:rsidP="00913099">
            <w:pPr>
              <w:pStyle w:val="SingleTxtGC"/>
              <w:ind w:left="0" w:right="0"/>
            </w:pPr>
            <w:r w:rsidRPr="00FB0FF3">
              <w:t>2010</w:t>
            </w:r>
            <w:r w:rsidRPr="00FB0FF3">
              <w:t>年</w:t>
            </w:r>
            <w:r w:rsidRPr="00FB0FF3">
              <w:t>10</w:t>
            </w:r>
            <w:r w:rsidRPr="00FB0FF3">
              <w:t>月</w:t>
            </w:r>
            <w:r w:rsidRPr="00FB0FF3">
              <w:t>29</w:t>
            </w:r>
            <w:r w:rsidRPr="00FB0FF3">
              <w:t>日</w:t>
            </w:r>
          </w:p>
        </w:tc>
      </w:tr>
      <w:tr w:rsidR="00913099" w:rsidRPr="003A3283" w:rsidTr="00913099">
        <w:tc>
          <w:tcPr>
            <w:tcW w:w="7370" w:type="dxa"/>
            <w:gridSpan w:val="2"/>
            <w:shd w:val="clear" w:color="auto" w:fill="auto"/>
          </w:tcPr>
          <w:p w:rsidR="00913099" w:rsidRPr="003A3283" w:rsidRDefault="00913099" w:rsidP="00913099">
            <w:pPr>
              <w:pStyle w:val="SingleTxtGC"/>
              <w:ind w:left="0" w:right="0"/>
              <w:rPr>
                <w:rFonts w:eastAsia="SimHei" w:hint="eastAsia"/>
              </w:rPr>
            </w:pPr>
            <w:r w:rsidRPr="003A3283">
              <w:rPr>
                <w:rFonts w:eastAsia="SimHei" w:hint="eastAsia"/>
              </w:rPr>
              <w:t>缔约国的陈述</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缔约国通知委员会</w:t>
            </w:r>
            <w:r>
              <w:rPr>
                <w:rFonts w:hint="eastAsia"/>
              </w:rPr>
              <w:t>，</w:t>
            </w:r>
            <w:r w:rsidRPr="00FB0FF3">
              <w:rPr>
                <w:rFonts w:hint="eastAsia"/>
              </w:rPr>
              <w:t>委员会《意见》通过之后</w:t>
            </w:r>
            <w:r>
              <w:rPr>
                <w:rFonts w:hint="eastAsia"/>
              </w:rPr>
              <w:t>，</w:t>
            </w:r>
            <w:r w:rsidRPr="00FB0FF3">
              <w:rPr>
                <w:rFonts w:hint="eastAsia"/>
              </w:rPr>
              <w:t>缔约国当局开始重新审查提交人</w:t>
            </w:r>
            <w:r w:rsidRPr="00FB0FF3">
              <w:t>2006</w:t>
            </w:r>
            <w:r w:rsidRPr="00FB0FF3">
              <w:rPr>
                <w:rFonts w:hint="eastAsia"/>
              </w:rPr>
              <w:t>年</w:t>
            </w:r>
            <w:r w:rsidRPr="00FB0FF3">
              <w:t>12</w:t>
            </w:r>
            <w:r w:rsidRPr="00FB0FF3">
              <w:rPr>
                <w:rFonts w:hint="eastAsia"/>
              </w:rPr>
              <w:t>月第二次提出的关于遣返前风险评估的请求</w:t>
            </w:r>
            <w:r>
              <w:rPr>
                <w:rFonts w:hint="eastAsia"/>
                <w:spacing w:val="-50"/>
              </w:rPr>
              <w:t>―</w:t>
            </w:r>
            <w:r>
              <w:rPr>
                <w:rFonts w:hint="eastAsia"/>
              </w:rPr>
              <w:t>―</w:t>
            </w:r>
            <w:r w:rsidRPr="00FB0FF3">
              <w:rPr>
                <w:rFonts w:hint="eastAsia"/>
              </w:rPr>
              <w:t>评估因委员会登记来文而延期。缔约国指定了一个新的评估机构</w:t>
            </w:r>
            <w:r>
              <w:rPr>
                <w:rFonts w:hint="eastAsia"/>
              </w:rPr>
              <w:t>，</w:t>
            </w:r>
            <w:r w:rsidRPr="00FB0FF3">
              <w:rPr>
                <w:rFonts w:hint="eastAsia"/>
              </w:rPr>
              <w:t>于</w:t>
            </w:r>
            <w:r w:rsidRPr="00FB0FF3">
              <w:t>2010</w:t>
            </w:r>
            <w:r w:rsidRPr="00FB0FF3">
              <w:rPr>
                <w:rFonts w:hint="eastAsia"/>
              </w:rPr>
              <w:t>年</w:t>
            </w:r>
            <w:r w:rsidRPr="00FB0FF3">
              <w:t>8</w:t>
            </w:r>
            <w:r w:rsidRPr="00FB0FF3">
              <w:rPr>
                <w:rFonts w:hint="eastAsia"/>
              </w:rPr>
              <w:t>月</w:t>
            </w:r>
            <w:r w:rsidRPr="00FB0FF3">
              <w:t>6</w:t>
            </w:r>
            <w:r w:rsidRPr="00FB0FF3">
              <w:rPr>
                <w:rFonts w:hint="eastAsia"/>
              </w:rPr>
              <w:t>日书面邀请提交人在</w:t>
            </w:r>
            <w:r w:rsidRPr="00FB0FF3">
              <w:t>2010</w:t>
            </w:r>
            <w:r w:rsidRPr="00FB0FF3">
              <w:rPr>
                <w:rFonts w:hint="eastAsia"/>
              </w:rPr>
              <w:t>年</w:t>
            </w:r>
            <w:r w:rsidRPr="00FB0FF3">
              <w:t>8</w:t>
            </w:r>
            <w:r w:rsidRPr="00FB0FF3">
              <w:rPr>
                <w:rFonts w:hint="eastAsia"/>
              </w:rPr>
              <w:t>月</w:t>
            </w:r>
            <w:r w:rsidRPr="00FB0FF3">
              <w:t>20</w:t>
            </w:r>
            <w:r w:rsidRPr="00FB0FF3">
              <w:rPr>
                <w:rFonts w:hint="eastAsia"/>
              </w:rPr>
              <w:t>日之前向主管当局提供关于允许律师代表他的授权书</w:t>
            </w:r>
            <w:r>
              <w:rPr>
                <w:rFonts w:hint="eastAsia"/>
              </w:rPr>
              <w:t>，</w:t>
            </w:r>
            <w:r w:rsidRPr="00FB0FF3">
              <w:rPr>
                <w:rFonts w:hint="eastAsia"/>
              </w:rPr>
              <w:t>并提供关于他如果返回突尼斯将面临潜在危险的更多证据。信函副本以传真发给有关律师。致提交人的信被邮局退回</w:t>
            </w:r>
            <w:r>
              <w:rPr>
                <w:rFonts w:hint="eastAsia"/>
              </w:rPr>
              <w:t>，</w:t>
            </w:r>
            <w:r w:rsidRPr="00FB0FF3">
              <w:rPr>
                <w:rFonts w:hint="eastAsia"/>
              </w:rPr>
              <w:t>而律师没有回复。</w:t>
            </w:r>
            <w:r w:rsidRPr="00FB0FF3">
              <w:t>2010</w:t>
            </w:r>
            <w:r w:rsidRPr="00FB0FF3">
              <w:rPr>
                <w:rFonts w:hint="eastAsia"/>
              </w:rPr>
              <w:t>年</w:t>
            </w:r>
            <w:r w:rsidRPr="00FB0FF3">
              <w:t>8</w:t>
            </w:r>
            <w:r w:rsidRPr="00FB0FF3">
              <w:rPr>
                <w:rFonts w:hint="eastAsia"/>
              </w:rPr>
              <w:t>月</w:t>
            </w:r>
            <w:r w:rsidRPr="00FB0FF3">
              <w:t>24</w:t>
            </w:r>
            <w:r w:rsidRPr="00FB0FF3">
              <w:rPr>
                <w:rFonts w:hint="eastAsia"/>
              </w:rPr>
              <w:t>日</w:t>
            </w:r>
            <w:r>
              <w:rPr>
                <w:rFonts w:hint="eastAsia"/>
              </w:rPr>
              <w:t>，</w:t>
            </w:r>
            <w:r w:rsidRPr="00FB0FF3">
              <w:rPr>
                <w:rFonts w:hint="eastAsia"/>
              </w:rPr>
              <w:t>主管当局通过电话联系了律师。律师事务所确认说</w:t>
            </w:r>
            <w:r>
              <w:rPr>
                <w:rFonts w:hint="eastAsia"/>
              </w:rPr>
              <w:t>，</w:t>
            </w:r>
            <w:r w:rsidRPr="00FB0FF3">
              <w:rPr>
                <w:rFonts w:hint="eastAsia"/>
              </w:rPr>
              <w:t>授权书将于</w:t>
            </w:r>
            <w:r w:rsidRPr="00FB0FF3">
              <w:rPr>
                <w:rFonts w:hint="eastAsia"/>
              </w:rPr>
              <w:t>2</w:t>
            </w:r>
            <w:r w:rsidRPr="00FB0FF3">
              <w:t>010</w:t>
            </w:r>
            <w:r w:rsidRPr="00FB0FF3">
              <w:rPr>
                <w:rFonts w:hint="eastAsia"/>
              </w:rPr>
              <w:t>年</w:t>
            </w:r>
            <w:r w:rsidRPr="00FB0FF3">
              <w:t>8</w:t>
            </w:r>
            <w:r w:rsidRPr="00FB0FF3">
              <w:rPr>
                <w:rFonts w:hint="eastAsia"/>
              </w:rPr>
              <w:t>月</w:t>
            </w:r>
            <w:r w:rsidRPr="00FB0FF3">
              <w:t>27</w:t>
            </w:r>
            <w:r w:rsidRPr="00FB0FF3">
              <w:rPr>
                <w:rFonts w:hint="eastAsia"/>
              </w:rPr>
              <w:t>日寄出</w:t>
            </w:r>
            <w:r>
              <w:rPr>
                <w:rFonts w:hint="eastAsia"/>
              </w:rPr>
              <w:t>，</w:t>
            </w:r>
            <w:r w:rsidRPr="00FB0FF3">
              <w:rPr>
                <w:rFonts w:hint="eastAsia"/>
              </w:rPr>
              <w:t>但从未收到。</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缔约国称</w:t>
            </w:r>
            <w:r>
              <w:rPr>
                <w:rFonts w:hint="eastAsia"/>
              </w:rPr>
              <w:t>，</w:t>
            </w:r>
            <w:r w:rsidRPr="00FB0FF3">
              <w:rPr>
                <w:rFonts w:hint="eastAsia"/>
              </w:rPr>
              <w:t>尽管如此</w:t>
            </w:r>
            <w:r>
              <w:rPr>
                <w:rFonts w:hint="eastAsia"/>
              </w:rPr>
              <w:t>，</w:t>
            </w:r>
            <w:r w:rsidRPr="00FB0FF3">
              <w:rPr>
                <w:rFonts w:hint="eastAsia"/>
              </w:rPr>
              <w:t>提交人请求的评估正在进行</w:t>
            </w:r>
            <w:r>
              <w:rPr>
                <w:rFonts w:hint="eastAsia"/>
              </w:rPr>
              <w:t>，</w:t>
            </w:r>
            <w:r w:rsidRPr="00FB0FF3">
              <w:rPr>
                <w:rFonts w:hint="eastAsia"/>
              </w:rPr>
              <w:t>结果将通知委员会。将提交人驱逐回突尼斯的命令尚未执行</w:t>
            </w:r>
            <w:r>
              <w:rPr>
                <w:rFonts w:hint="eastAsia"/>
              </w:rPr>
              <w:t>，</w:t>
            </w:r>
            <w:r w:rsidRPr="00FB0FF3">
              <w:rPr>
                <w:rFonts w:hint="eastAsia"/>
              </w:rPr>
              <w:t>据当局所知</w:t>
            </w:r>
            <w:r>
              <w:rPr>
                <w:rFonts w:hint="eastAsia"/>
              </w:rPr>
              <w:t>，</w:t>
            </w:r>
            <w:r w:rsidRPr="00FB0FF3">
              <w:rPr>
                <w:rFonts w:hint="eastAsia"/>
              </w:rPr>
              <w:t>提交人仍然在加拿大。</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最后</w:t>
            </w:r>
            <w:r>
              <w:rPr>
                <w:rFonts w:hint="eastAsia"/>
              </w:rPr>
              <w:t>，</w:t>
            </w:r>
            <w:r w:rsidRPr="00FB0FF3">
              <w:rPr>
                <w:rFonts w:hint="eastAsia"/>
              </w:rPr>
              <w:t>缔约国告诉委员会</w:t>
            </w:r>
            <w:r>
              <w:rPr>
                <w:rFonts w:hint="eastAsia"/>
              </w:rPr>
              <w:t>，</w:t>
            </w:r>
            <w:r w:rsidRPr="00FB0FF3">
              <w:rPr>
                <w:rFonts w:hint="eastAsia"/>
              </w:rPr>
              <w:t>其意见将很快登在“加拿大遗产”</w:t>
            </w:r>
            <w:r>
              <w:rPr>
                <w:rFonts w:hint="eastAsia"/>
              </w:rPr>
              <w:t>(</w:t>
            </w:r>
            <w:r w:rsidRPr="00FB0FF3">
              <w:rPr>
                <w:rFonts w:hint="eastAsia"/>
              </w:rPr>
              <w:t>联邦部委</w:t>
            </w:r>
            <w:r>
              <w:rPr>
                <w:rFonts w:hint="eastAsia"/>
              </w:rPr>
              <w:t>)</w:t>
            </w:r>
            <w:r w:rsidRPr="00FB0FF3">
              <w:rPr>
                <w:rFonts w:hint="eastAsia"/>
              </w:rPr>
              <w:t>网站上</w:t>
            </w:r>
            <w:r>
              <w:rPr>
                <w:rFonts w:hint="eastAsia"/>
              </w:rPr>
              <w:t>：</w:t>
            </w:r>
            <w:r w:rsidRPr="00FB0FF3">
              <w:rPr>
                <w:rFonts w:hint="eastAsia"/>
              </w:rPr>
              <w:t>http</w:t>
            </w:r>
            <w:r>
              <w:rPr>
                <w:rFonts w:hint="eastAsia"/>
              </w:rPr>
              <w:t>://</w:t>
            </w:r>
            <w:r w:rsidRPr="00FB0FF3">
              <w:rPr>
                <w:rFonts w:hint="eastAsia"/>
              </w:rPr>
              <w:t>www.pch.gc.ca</w:t>
            </w:r>
            <w:r>
              <w:rPr>
                <w:rFonts w:hint="eastAsia"/>
              </w:rPr>
              <w:t>/</w:t>
            </w:r>
            <w:r w:rsidRPr="00FB0FF3">
              <w:rPr>
                <w:rFonts w:hint="eastAsia"/>
              </w:rPr>
              <w:t>pgm</w:t>
            </w:r>
            <w:r>
              <w:rPr>
                <w:rFonts w:hint="eastAsia"/>
              </w:rPr>
              <w:t>/</w:t>
            </w:r>
            <w:r w:rsidRPr="00FB0FF3">
              <w:rPr>
                <w:rFonts w:hint="eastAsia"/>
              </w:rPr>
              <w:t>pdp-hrp</w:t>
            </w:r>
            <w:r>
              <w:rPr>
                <w:rFonts w:hint="eastAsia"/>
              </w:rPr>
              <w:t>/</w:t>
            </w:r>
            <w:r w:rsidRPr="00FB0FF3">
              <w:rPr>
                <w:rFonts w:hint="eastAsia"/>
              </w:rPr>
              <w:t>inter</w:t>
            </w:r>
            <w:r>
              <w:rPr>
                <w:rFonts w:hint="eastAsia"/>
              </w:rPr>
              <w:t>/</w:t>
            </w:r>
            <w:r w:rsidRPr="00FB0FF3">
              <w:rPr>
                <w:rFonts w:hint="eastAsia"/>
              </w:rPr>
              <w:t>decisions-fra</w:t>
            </w:r>
            <w:r w:rsidR="00774F7D">
              <w:rPr>
                <w:rFonts w:hint="eastAsia"/>
              </w:rPr>
              <w:t>.cfm)</w:t>
            </w:r>
            <w:r w:rsidRPr="00FB0FF3">
              <w:rPr>
                <w:rFonts w:hint="eastAsia"/>
              </w:rPr>
              <w:t>。</w:t>
            </w:r>
          </w:p>
        </w:tc>
      </w:tr>
      <w:tr w:rsidR="00913099" w:rsidRPr="003A3283" w:rsidTr="00913099">
        <w:tc>
          <w:tcPr>
            <w:tcW w:w="7370" w:type="dxa"/>
            <w:gridSpan w:val="2"/>
            <w:shd w:val="clear" w:color="auto" w:fill="auto"/>
          </w:tcPr>
          <w:p w:rsidR="00913099" w:rsidRPr="003A3283" w:rsidRDefault="00913099" w:rsidP="00913099">
            <w:pPr>
              <w:pStyle w:val="SingleTxtGC"/>
              <w:ind w:left="0" w:right="0"/>
              <w:rPr>
                <w:rFonts w:eastAsia="SimHei" w:hint="eastAsia"/>
              </w:rPr>
            </w:pPr>
            <w:r w:rsidRPr="003A3283">
              <w:rPr>
                <w:rFonts w:eastAsia="SimHei"/>
              </w:rPr>
              <w:t>已采取或需要采取的进一步行动</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rPr>
                <w:rFonts w:hint="eastAsia"/>
              </w:rPr>
              <w:tab/>
            </w:r>
            <w:r w:rsidRPr="00FB0FF3">
              <w:rPr>
                <w:rFonts w:hint="eastAsia"/>
              </w:rPr>
              <w:t>缔约国的函文已于</w:t>
            </w:r>
            <w:r w:rsidRPr="00FB0FF3">
              <w:t>2010</w:t>
            </w:r>
            <w:r w:rsidRPr="00FB0FF3">
              <w:t>年</w:t>
            </w:r>
            <w:r w:rsidRPr="00FB0FF3">
              <w:t>11</w:t>
            </w:r>
            <w:r w:rsidRPr="00FB0FF3">
              <w:t>月</w:t>
            </w:r>
            <w:r w:rsidRPr="00FB0FF3">
              <w:t>2</w:t>
            </w:r>
            <w:r w:rsidRPr="00FB0FF3">
              <w:t>日</w:t>
            </w:r>
            <w:r w:rsidRPr="00FB0FF3">
              <w:rPr>
                <w:rFonts w:hint="eastAsia"/>
              </w:rPr>
              <w:t>转交</w:t>
            </w:r>
            <w:r w:rsidRPr="00FB0FF3">
              <w:t>提交人</w:t>
            </w:r>
            <w:r w:rsidRPr="00FB0FF3">
              <w:rPr>
                <w:rFonts w:hint="eastAsia"/>
              </w:rPr>
              <w:t>。因为律师地址变更</w:t>
            </w:r>
            <w:r>
              <w:rPr>
                <w:rFonts w:hint="eastAsia"/>
              </w:rPr>
              <w:t>，</w:t>
            </w:r>
            <w:r w:rsidRPr="00FB0FF3">
              <w:rPr>
                <w:rFonts w:hint="eastAsia"/>
              </w:rPr>
              <w:t>信件被退回</w:t>
            </w:r>
            <w:r>
              <w:rPr>
                <w:rFonts w:hint="eastAsia"/>
              </w:rPr>
              <w:t>，</w:t>
            </w:r>
            <w:r w:rsidRPr="00FB0FF3">
              <w:t>2011</w:t>
            </w:r>
            <w:r w:rsidRPr="00FB0FF3">
              <w:rPr>
                <w:rFonts w:hint="eastAsia"/>
              </w:rPr>
              <w:t>年</w:t>
            </w:r>
            <w:r w:rsidRPr="00FB0FF3">
              <w:t>2</w:t>
            </w:r>
            <w:r w:rsidRPr="00FB0FF3">
              <w:rPr>
                <w:rFonts w:hint="eastAsia"/>
              </w:rPr>
              <w:t>月</w:t>
            </w:r>
            <w:r w:rsidRPr="00FB0FF3">
              <w:rPr>
                <w:rFonts w:hint="eastAsia"/>
              </w:rPr>
              <w:t>10</w:t>
            </w:r>
            <w:r w:rsidRPr="00FB0FF3">
              <w:rPr>
                <w:rFonts w:hint="eastAsia"/>
              </w:rPr>
              <w:t>日又将该函文传真至提交人律师的新办公室。将向提交人发出催复函。委员会决定等待收到评论后再就此事作出决定。</w:t>
            </w:r>
          </w:p>
        </w:tc>
      </w:tr>
      <w:tr w:rsidR="00913099" w:rsidRPr="00FB0FF3" w:rsidTr="00913099">
        <w:tc>
          <w:tcPr>
            <w:tcW w:w="2548" w:type="dxa"/>
            <w:tcBorders>
              <w:bottom w:val="single" w:sz="12" w:space="0" w:color="auto"/>
            </w:tcBorders>
            <w:shd w:val="clear" w:color="auto" w:fill="auto"/>
          </w:tcPr>
          <w:p w:rsidR="00913099" w:rsidRPr="003A3283" w:rsidRDefault="00913099" w:rsidP="00913099">
            <w:pPr>
              <w:pStyle w:val="SingleTxtGC"/>
              <w:ind w:left="0" w:right="0"/>
              <w:rPr>
                <w:rFonts w:eastAsia="SimHei"/>
              </w:rPr>
            </w:pPr>
            <w:r w:rsidRPr="003A3283">
              <w:rPr>
                <w:rFonts w:eastAsia="SimHei"/>
              </w:rPr>
              <w:t>委员会的决定</w:t>
            </w:r>
          </w:p>
        </w:tc>
        <w:tc>
          <w:tcPr>
            <w:tcW w:w="4822" w:type="dxa"/>
            <w:tcBorders>
              <w:bottom w:val="single" w:sz="12" w:space="0" w:color="auto"/>
            </w:tcBorders>
            <w:shd w:val="clear" w:color="auto" w:fill="auto"/>
          </w:tcPr>
          <w:p w:rsidR="00913099" w:rsidRPr="00FB0FF3" w:rsidRDefault="00913099" w:rsidP="00913099">
            <w:pPr>
              <w:pStyle w:val="SingleTxtGC"/>
              <w:ind w:left="0" w:right="0"/>
            </w:pPr>
            <w:r w:rsidRPr="00FB0FF3">
              <w:t>委</w:t>
            </w:r>
            <w:r w:rsidRPr="00FB0FF3">
              <w:rPr>
                <w:rFonts w:hint="eastAsia"/>
              </w:rPr>
              <w:t>员会认为</w:t>
            </w:r>
            <w:r>
              <w:rPr>
                <w:rFonts w:hint="eastAsia"/>
              </w:rPr>
              <w:t>，</w:t>
            </w:r>
            <w:r w:rsidRPr="00FB0FF3">
              <w:rPr>
                <w:rFonts w:hint="eastAsia"/>
              </w:rPr>
              <w:t>后续对话仍在进行。</w:t>
            </w:r>
          </w:p>
        </w:tc>
      </w:tr>
    </w:tbl>
    <w:p w:rsidR="00913099" w:rsidRPr="00FB0FF3" w:rsidRDefault="00913099" w:rsidP="00913099">
      <w:pPr>
        <w:pStyle w:val="SingleTxtGC"/>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548"/>
        <w:gridCol w:w="4822"/>
      </w:tblGrid>
      <w:tr w:rsidR="00913099" w:rsidRPr="003A3283" w:rsidTr="00913099">
        <w:tc>
          <w:tcPr>
            <w:tcW w:w="2548" w:type="dxa"/>
            <w:tcBorders>
              <w:top w:val="single" w:sz="4" w:space="0" w:color="auto"/>
              <w:bottom w:val="single" w:sz="12" w:space="0" w:color="auto"/>
            </w:tcBorders>
            <w:shd w:val="clear" w:color="auto" w:fill="auto"/>
            <w:vAlign w:val="bottom"/>
          </w:tcPr>
          <w:p w:rsidR="00913099" w:rsidRPr="003A3283" w:rsidRDefault="00913099" w:rsidP="00913099">
            <w:pPr>
              <w:pStyle w:val="SingleTxtGC"/>
              <w:ind w:left="0" w:right="0"/>
              <w:rPr>
                <w:rFonts w:eastAsia="SimHei"/>
              </w:rPr>
            </w:pPr>
            <w:r w:rsidRPr="003A3283">
              <w:rPr>
                <w:rFonts w:eastAsia="SimHei" w:hint="eastAsia"/>
              </w:rPr>
              <w:t>缔约国</w:t>
            </w:r>
          </w:p>
        </w:tc>
        <w:tc>
          <w:tcPr>
            <w:tcW w:w="4822" w:type="dxa"/>
            <w:tcBorders>
              <w:top w:val="single" w:sz="4" w:space="0" w:color="auto"/>
              <w:bottom w:val="single" w:sz="12" w:space="0" w:color="auto"/>
            </w:tcBorders>
            <w:shd w:val="clear" w:color="auto" w:fill="auto"/>
          </w:tcPr>
          <w:p w:rsidR="00913099" w:rsidRPr="003A3283" w:rsidRDefault="00913099" w:rsidP="00913099">
            <w:pPr>
              <w:pStyle w:val="SingleTxtGC"/>
              <w:ind w:left="0" w:right="0"/>
              <w:rPr>
                <w:rFonts w:eastAsia="SimHei" w:hint="eastAsia"/>
              </w:rPr>
            </w:pPr>
            <w:r w:rsidRPr="003A3283">
              <w:rPr>
                <w:rFonts w:eastAsia="SimHei" w:hint="eastAsia"/>
              </w:rPr>
              <w:t>克罗地亚</w:t>
            </w:r>
          </w:p>
        </w:tc>
      </w:tr>
      <w:tr w:rsidR="00913099" w:rsidRPr="00FB0FF3" w:rsidTr="00913099">
        <w:tc>
          <w:tcPr>
            <w:tcW w:w="2548" w:type="dxa"/>
            <w:tcBorders>
              <w:top w:val="single" w:sz="12" w:space="0" w:color="auto"/>
            </w:tcBorders>
            <w:shd w:val="clear" w:color="auto" w:fill="auto"/>
          </w:tcPr>
          <w:p w:rsidR="00913099" w:rsidRPr="003A3283" w:rsidRDefault="00913099" w:rsidP="00913099">
            <w:pPr>
              <w:pStyle w:val="SingleTxtGC"/>
              <w:ind w:left="0" w:right="0"/>
              <w:rPr>
                <w:rFonts w:eastAsia="SimHei" w:hint="eastAsia"/>
              </w:rPr>
            </w:pPr>
            <w:r w:rsidRPr="003A3283">
              <w:rPr>
                <w:rFonts w:eastAsia="SimHei" w:hint="eastAsia"/>
              </w:rPr>
              <w:t>案件</w:t>
            </w:r>
          </w:p>
        </w:tc>
        <w:tc>
          <w:tcPr>
            <w:tcW w:w="4822" w:type="dxa"/>
            <w:tcBorders>
              <w:top w:val="single" w:sz="12" w:space="0" w:color="auto"/>
            </w:tcBorders>
            <w:shd w:val="clear" w:color="auto" w:fill="auto"/>
          </w:tcPr>
          <w:p w:rsidR="00913099" w:rsidRPr="00FB0FF3" w:rsidRDefault="00913099" w:rsidP="00913099">
            <w:pPr>
              <w:pStyle w:val="SingleTxtGC"/>
              <w:ind w:left="0" w:right="0"/>
              <w:rPr>
                <w:rFonts w:hint="eastAsia"/>
              </w:rPr>
            </w:pPr>
            <w:r w:rsidRPr="00DD6E41">
              <w:rPr>
                <w:b/>
                <w:bCs/>
              </w:rPr>
              <w:t>Vojnović</w:t>
            </w:r>
            <w:r>
              <w:rPr>
                <w:rFonts w:hint="eastAsia"/>
              </w:rPr>
              <w:t>，</w:t>
            </w:r>
            <w:r w:rsidRPr="00EA45C8">
              <w:rPr>
                <w:rFonts w:eastAsia="SimHei" w:hint="eastAsia"/>
              </w:rPr>
              <w:t>第</w:t>
            </w:r>
            <w:r w:rsidRPr="00EA45C8">
              <w:rPr>
                <w:rFonts w:eastAsia="SimHei"/>
                <w:b/>
                <w:bCs/>
              </w:rPr>
              <w:t>1510</w:t>
            </w:r>
            <w:r w:rsidRPr="00EA45C8">
              <w:rPr>
                <w:rFonts w:eastAsia="SimHei"/>
              </w:rPr>
              <w:t>/</w:t>
            </w:r>
            <w:r w:rsidRPr="00EA45C8">
              <w:rPr>
                <w:rFonts w:eastAsia="SimHei"/>
                <w:b/>
                <w:bCs/>
              </w:rPr>
              <w:t>2006</w:t>
            </w:r>
            <w:r w:rsidRPr="00EA45C8">
              <w:rPr>
                <w:rFonts w:eastAsia="SimHei" w:hint="eastAsia"/>
              </w:rPr>
              <w:t>号来文</w:t>
            </w:r>
          </w:p>
        </w:tc>
      </w:tr>
      <w:tr w:rsidR="00913099" w:rsidRPr="00FB0FF3" w:rsidTr="00913099">
        <w:tc>
          <w:tcPr>
            <w:tcW w:w="2548" w:type="dxa"/>
            <w:shd w:val="clear" w:color="auto" w:fill="auto"/>
          </w:tcPr>
          <w:p w:rsidR="00913099" w:rsidRPr="003A3283" w:rsidRDefault="00913099" w:rsidP="00913099">
            <w:pPr>
              <w:pStyle w:val="SingleTxtGC"/>
              <w:ind w:left="0" w:right="0"/>
              <w:rPr>
                <w:rFonts w:eastAsia="SimHei"/>
              </w:rPr>
            </w:pPr>
            <w:r w:rsidRPr="003A3283">
              <w:rPr>
                <w:rFonts w:eastAsia="SimHei"/>
              </w:rPr>
              <w:t>《意见》通过</w:t>
            </w:r>
            <w:r w:rsidRPr="003A3283">
              <w:rPr>
                <w:rFonts w:eastAsia="SimHei" w:hint="eastAsia"/>
              </w:rPr>
              <w:t>日期</w:t>
            </w:r>
          </w:p>
        </w:tc>
        <w:tc>
          <w:tcPr>
            <w:tcW w:w="4822" w:type="dxa"/>
            <w:shd w:val="clear" w:color="auto" w:fill="auto"/>
          </w:tcPr>
          <w:p w:rsidR="00913099" w:rsidRPr="00FB0FF3" w:rsidRDefault="00913099" w:rsidP="00913099">
            <w:pPr>
              <w:pStyle w:val="SingleTxtGC"/>
              <w:ind w:left="0" w:right="0"/>
            </w:pPr>
            <w:r w:rsidRPr="00FB0FF3">
              <w:rPr>
                <w:rFonts w:hint="eastAsia"/>
              </w:rPr>
              <w:t>2009</w:t>
            </w:r>
            <w:r w:rsidRPr="00FB0FF3">
              <w:rPr>
                <w:rFonts w:hint="eastAsia"/>
              </w:rPr>
              <w:t>年</w:t>
            </w:r>
            <w:r w:rsidRPr="00FB0FF3">
              <w:rPr>
                <w:rFonts w:hint="eastAsia"/>
              </w:rPr>
              <w:t>3</w:t>
            </w:r>
            <w:r w:rsidRPr="00FB0FF3">
              <w:rPr>
                <w:rFonts w:hint="eastAsia"/>
              </w:rPr>
              <w:t>月</w:t>
            </w:r>
            <w:r w:rsidRPr="00FB0FF3">
              <w:rPr>
                <w:rFonts w:hint="eastAsia"/>
              </w:rPr>
              <w:t>30</w:t>
            </w:r>
            <w:r w:rsidRPr="00FB0FF3">
              <w:rPr>
                <w:rFonts w:hint="eastAsia"/>
              </w:rPr>
              <w:t>日</w:t>
            </w:r>
          </w:p>
        </w:tc>
      </w:tr>
      <w:tr w:rsidR="00913099" w:rsidRPr="00FB0FF3" w:rsidTr="00913099">
        <w:tc>
          <w:tcPr>
            <w:tcW w:w="2548" w:type="dxa"/>
            <w:shd w:val="clear" w:color="auto" w:fill="auto"/>
          </w:tcPr>
          <w:p w:rsidR="00913099" w:rsidRPr="003A3283" w:rsidRDefault="00913099" w:rsidP="00913099">
            <w:pPr>
              <w:pStyle w:val="SingleTxtGC"/>
              <w:ind w:left="0" w:right="0"/>
              <w:rPr>
                <w:rFonts w:eastAsia="SimHei"/>
              </w:rPr>
            </w:pPr>
            <w:r w:rsidRPr="003A3283">
              <w:rPr>
                <w:rFonts w:eastAsia="SimHei" w:hint="eastAsia"/>
              </w:rPr>
              <w:t>裁定存在的问题和违反的</w:t>
            </w:r>
            <w:r w:rsidRPr="003A3283">
              <w:rPr>
                <w:rFonts w:eastAsia="SimHei"/>
              </w:rPr>
              <w:br/>
            </w:r>
            <w:r w:rsidRPr="003A3283">
              <w:rPr>
                <w:rFonts w:eastAsia="SimHei" w:hint="eastAsia"/>
              </w:rPr>
              <w:t>条款</w:t>
            </w:r>
          </w:p>
        </w:tc>
        <w:tc>
          <w:tcPr>
            <w:tcW w:w="4822" w:type="dxa"/>
            <w:shd w:val="clear" w:color="auto" w:fill="auto"/>
          </w:tcPr>
          <w:p w:rsidR="00913099" w:rsidRPr="00FB0FF3" w:rsidRDefault="00913099" w:rsidP="00913099">
            <w:pPr>
              <w:pStyle w:val="SingleTxtGC"/>
              <w:ind w:left="0" w:right="0"/>
              <w:rPr>
                <w:rFonts w:hint="eastAsia"/>
              </w:rPr>
            </w:pPr>
            <w:r w:rsidRPr="00FB0FF3">
              <w:rPr>
                <w:rFonts w:hint="eastAsia"/>
              </w:rPr>
              <w:t>确定提交人受特殊保护租期合同的审理</w:t>
            </w:r>
            <w:r>
              <w:rPr>
                <w:rFonts w:hint="eastAsia"/>
              </w:rPr>
              <w:t>，</w:t>
            </w:r>
            <w:r w:rsidRPr="00FB0FF3">
              <w:rPr>
                <w:rFonts w:hint="eastAsia"/>
              </w:rPr>
              <w:t>被无故拖延</w:t>
            </w:r>
            <w:r>
              <w:rPr>
                <w:rFonts w:hint="eastAsia"/>
              </w:rPr>
              <w:t>；</w:t>
            </w:r>
            <w:r w:rsidRPr="00FB0FF3">
              <w:rPr>
                <w:rFonts w:hint="eastAsia"/>
              </w:rPr>
              <w:t>武断决定不听取证人意见</w:t>
            </w:r>
            <w:r>
              <w:rPr>
                <w:rFonts w:hint="eastAsia"/>
              </w:rPr>
              <w:t>；</w:t>
            </w:r>
            <w:r w:rsidRPr="00FB0FF3">
              <w:rPr>
                <w:rFonts w:hint="eastAsia"/>
              </w:rPr>
              <w:t>干扰住所</w:t>
            </w:r>
            <w:r>
              <w:rPr>
                <w:rFonts w:hint="eastAsia"/>
                <w:spacing w:val="-50"/>
              </w:rPr>
              <w:t>―</w:t>
            </w:r>
            <w:r>
              <w:rPr>
                <w:rFonts w:hint="eastAsia"/>
              </w:rPr>
              <w:t>―</w:t>
            </w:r>
            <w:r w:rsidRPr="00FB0FF3">
              <w:rPr>
                <w:rFonts w:hint="eastAsia"/>
              </w:rPr>
              <w:t>《公约》第十四条第</w:t>
            </w:r>
            <w:r w:rsidRPr="00FB0FF3">
              <w:rPr>
                <w:rFonts w:hint="eastAsia"/>
              </w:rPr>
              <w:t>1</w:t>
            </w:r>
            <w:r w:rsidRPr="00FB0FF3">
              <w:rPr>
                <w:rFonts w:hint="eastAsia"/>
              </w:rPr>
              <w:t>款和与之相关的第二条第</w:t>
            </w:r>
            <w:r w:rsidRPr="00FB0FF3">
              <w:rPr>
                <w:rFonts w:hint="eastAsia"/>
              </w:rPr>
              <w:t>1</w:t>
            </w:r>
            <w:r w:rsidRPr="00FB0FF3">
              <w:rPr>
                <w:rFonts w:hint="eastAsia"/>
              </w:rPr>
              <w:t>款</w:t>
            </w:r>
            <w:r>
              <w:rPr>
                <w:rFonts w:hint="eastAsia"/>
              </w:rPr>
              <w:t>；</w:t>
            </w:r>
            <w:r w:rsidRPr="00FB0FF3">
              <w:rPr>
                <w:rFonts w:hint="eastAsia"/>
              </w:rPr>
              <w:t>第</w:t>
            </w:r>
            <w:r w:rsidRPr="00FB0FF3">
              <w:rPr>
                <w:rFonts w:hint="eastAsia"/>
              </w:rPr>
              <w:t>17</w:t>
            </w:r>
            <w:r w:rsidRPr="00FB0FF3">
              <w:rPr>
                <w:rFonts w:hint="eastAsia"/>
              </w:rPr>
              <w:t>条和与之相关的第二条第</w:t>
            </w:r>
            <w:r w:rsidRPr="00FB0FF3">
              <w:rPr>
                <w:rFonts w:hint="eastAsia"/>
              </w:rPr>
              <w:t>1</w:t>
            </w:r>
            <w:r w:rsidRPr="00FB0FF3">
              <w:rPr>
                <w:rFonts w:hint="eastAsia"/>
              </w:rPr>
              <w:t>款。</w:t>
            </w:r>
          </w:p>
        </w:tc>
      </w:tr>
      <w:tr w:rsidR="00913099" w:rsidRPr="00FB0FF3" w:rsidTr="00913099">
        <w:tc>
          <w:tcPr>
            <w:tcW w:w="2548" w:type="dxa"/>
            <w:shd w:val="clear" w:color="auto" w:fill="auto"/>
          </w:tcPr>
          <w:p w:rsidR="00913099" w:rsidRPr="003A3283" w:rsidRDefault="00913099" w:rsidP="00913099">
            <w:pPr>
              <w:pStyle w:val="SingleTxtGC"/>
              <w:ind w:left="0" w:right="0"/>
              <w:rPr>
                <w:rFonts w:eastAsia="SimHei"/>
              </w:rPr>
            </w:pPr>
            <w:r w:rsidRPr="003A3283">
              <w:rPr>
                <w:rFonts w:eastAsia="SimHei"/>
              </w:rPr>
              <w:t>建</w:t>
            </w:r>
            <w:r w:rsidRPr="003A3283">
              <w:rPr>
                <w:rFonts w:eastAsia="SimHei" w:hint="eastAsia"/>
              </w:rPr>
              <w:t>议采取的补救</w:t>
            </w:r>
            <w:r w:rsidR="00842193">
              <w:rPr>
                <w:rFonts w:eastAsia="SimHei" w:hint="eastAsia"/>
              </w:rPr>
              <w:t>措施</w:t>
            </w:r>
          </w:p>
        </w:tc>
        <w:tc>
          <w:tcPr>
            <w:tcW w:w="4822" w:type="dxa"/>
            <w:shd w:val="clear" w:color="auto" w:fill="auto"/>
          </w:tcPr>
          <w:p w:rsidR="00913099" w:rsidRPr="00FB0FF3" w:rsidRDefault="00913099" w:rsidP="00913099">
            <w:pPr>
              <w:pStyle w:val="SingleTxtGC"/>
              <w:ind w:left="0" w:right="0"/>
            </w:pPr>
            <w:r w:rsidRPr="00FB0FF3">
              <w:rPr>
                <w:rFonts w:hint="eastAsia"/>
              </w:rPr>
              <w:t>采取有效补救措施</w:t>
            </w:r>
            <w:r>
              <w:rPr>
                <w:rFonts w:hint="eastAsia"/>
              </w:rPr>
              <w:t>，</w:t>
            </w:r>
            <w:r w:rsidRPr="00FB0FF3">
              <w:rPr>
                <w:rFonts w:hint="eastAsia"/>
              </w:rPr>
              <w:t>包括给予适当赔偿。</w:t>
            </w:r>
          </w:p>
        </w:tc>
      </w:tr>
      <w:tr w:rsidR="00913099" w:rsidRPr="00FB0FF3" w:rsidTr="00913099">
        <w:tc>
          <w:tcPr>
            <w:tcW w:w="2548" w:type="dxa"/>
            <w:shd w:val="clear" w:color="auto" w:fill="auto"/>
          </w:tcPr>
          <w:p w:rsidR="00913099" w:rsidRPr="003A3283" w:rsidRDefault="00913099" w:rsidP="00913099">
            <w:pPr>
              <w:pStyle w:val="SingleTxtGC"/>
              <w:ind w:left="0" w:right="0"/>
              <w:rPr>
                <w:rFonts w:eastAsia="SimHei"/>
              </w:rPr>
            </w:pPr>
            <w:r w:rsidRPr="003A3283">
              <w:rPr>
                <w:rFonts w:eastAsia="SimHei" w:hint="eastAsia"/>
              </w:rPr>
              <w:t>缔约国应答复日期</w:t>
            </w:r>
          </w:p>
        </w:tc>
        <w:tc>
          <w:tcPr>
            <w:tcW w:w="4822" w:type="dxa"/>
            <w:shd w:val="clear" w:color="auto" w:fill="auto"/>
          </w:tcPr>
          <w:p w:rsidR="00913099" w:rsidRPr="00FB0FF3" w:rsidRDefault="00913099" w:rsidP="00913099">
            <w:pPr>
              <w:pStyle w:val="SingleTxtGC"/>
              <w:ind w:left="0" w:right="0"/>
            </w:pPr>
            <w:r w:rsidRPr="00FB0FF3">
              <w:rPr>
                <w:rFonts w:hint="eastAsia"/>
              </w:rPr>
              <w:t>2009</w:t>
            </w:r>
            <w:r w:rsidRPr="00FB0FF3">
              <w:rPr>
                <w:rFonts w:hint="eastAsia"/>
              </w:rPr>
              <w:t>年</w:t>
            </w:r>
            <w:r w:rsidRPr="00FB0FF3">
              <w:rPr>
                <w:rFonts w:hint="eastAsia"/>
              </w:rPr>
              <w:t>10</w:t>
            </w:r>
            <w:r w:rsidRPr="00FB0FF3">
              <w:rPr>
                <w:rFonts w:hint="eastAsia"/>
              </w:rPr>
              <w:t>月</w:t>
            </w:r>
            <w:r w:rsidRPr="00FB0FF3">
              <w:rPr>
                <w:rFonts w:hint="eastAsia"/>
              </w:rPr>
              <w:t>7</w:t>
            </w:r>
            <w:r w:rsidRPr="00FB0FF3">
              <w:rPr>
                <w:rFonts w:hint="eastAsia"/>
              </w:rPr>
              <w:t>日</w:t>
            </w:r>
          </w:p>
        </w:tc>
      </w:tr>
      <w:tr w:rsidR="00913099" w:rsidRPr="00FB0FF3" w:rsidTr="00913099">
        <w:tc>
          <w:tcPr>
            <w:tcW w:w="2548" w:type="dxa"/>
            <w:shd w:val="clear" w:color="auto" w:fill="auto"/>
          </w:tcPr>
          <w:p w:rsidR="00913099" w:rsidRPr="003A3283" w:rsidRDefault="00913099" w:rsidP="00913099">
            <w:pPr>
              <w:pStyle w:val="SingleTxtGC"/>
              <w:ind w:left="0" w:right="0"/>
              <w:rPr>
                <w:rFonts w:eastAsia="SimHei"/>
              </w:rPr>
            </w:pPr>
            <w:r w:rsidRPr="003A3283">
              <w:rPr>
                <w:rFonts w:eastAsia="SimHei" w:hint="eastAsia"/>
              </w:rPr>
              <w:t>缔约国答复日期</w:t>
            </w:r>
          </w:p>
        </w:tc>
        <w:tc>
          <w:tcPr>
            <w:tcW w:w="4822" w:type="dxa"/>
            <w:shd w:val="clear" w:color="auto" w:fill="auto"/>
          </w:tcPr>
          <w:p w:rsidR="00913099" w:rsidRPr="00FB0FF3" w:rsidRDefault="00913099" w:rsidP="00913099">
            <w:pPr>
              <w:pStyle w:val="SingleTxtGC"/>
              <w:ind w:left="0" w:right="0"/>
            </w:pPr>
            <w:r w:rsidRPr="00FB0FF3">
              <w:rPr>
                <w:rFonts w:hint="eastAsia"/>
              </w:rPr>
              <w:t>2010</w:t>
            </w:r>
            <w:r w:rsidRPr="00FB0FF3">
              <w:rPr>
                <w:rFonts w:hint="eastAsia"/>
              </w:rPr>
              <w:t>年</w:t>
            </w:r>
            <w:r w:rsidRPr="00FB0FF3">
              <w:rPr>
                <w:rFonts w:hint="eastAsia"/>
              </w:rPr>
              <w:t>2</w:t>
            </w:r>
            <w:r w:rsidRPr="00FB0FF3">
              <w:rPr>
                <w:rFonts w:hint="eastAsia"/>
              </w:rPr>
              <w:t>月</w:t>
            </w:r>
            <w:r w:rsidRPr="00FB0FF3">
              <w:rPr>
                <w:rFonts w:hint="eastAsia"/>
              </w:rPr>
              <w:t>8</w:t>
            </w:r>
            <w:r w:rsidRPr="00FB0FF3">
              <w:rPr>
                <w:rFonts w:hint="eastAsia"/>
              </w:rPr>
              <w:t>日</w:t>
            </w:r>
          </w:p>
        </w:tc>
      </w:tr>
      <w:tr w:rsidR="00913099" w:rsidRPr="00FB0FF3" w:rsidTr="00913099">
        <w:tc>
          <w:tcPr>
            <w:tcW w:w="2548" w:type="dxa"/>
            <w:shd w:val="clear" w:color="auto" w:fill="auto"/>
          </w:tcPr>
          <w:p w:rsidR="00913099" w:rsidRPr="003A3283" w:rsidRDefault="00913099" w:rsidP="00913099">
            <w:pPr>
              <w:pStyle w:val="SingleTxtGC"/>
              <w:ind w:left="0" w:right="0"/>
              <w:rPr>
                <w:rFonts w:eastAsia="SimHei"/>
              </w:rPr>
            </w:pPr>
            <w:r w:rsidRPr="003A3283">
              <w:rPr>
                <w:rFonts w:eastAsia="SimHei"/>
              </w:rPr>
              <w:t>提交人评论日期</w:t>
            </w:r>
          </w:p>
        </w:tc>
        <w:tc>
          <w:tcPr>
            <w:tcW w:w="4822" w:type="dxa"/>
            <w:shd w:val="clear" w:color="auto" w:fill="auto"/>
          </w:tcPr>
          <w:p w:rsidR="00913099" w:rsidRPr="00FB0FF3" w:rsidRDefault="00913099" w:rsidP="00913099">
            <w:pPr>
              <w:pStyle w:val="SingleTxtGC"/>
              <w:ind w:left="0" w:right="0"/>
            </w:pPr>
            <w:r w:rsidRPr="00FB0FF3">
              <w:rPr>
                <w:rFonts w:hint="eastAsia"/>
              </w:rPr>
              <w:t>2010</w:t>
            </w:r>
            <w:r w:rsidRPr="00FB0FF3">
              <w:rPr>
                <w:rFonts w:hint="eastAsia"/>
              </w:rPr>
              <w:t>年</w:t>
            </w:r>
            <w:r w:rsidRPr="00FB0FF3">
              <w:rPr>
                <w:rFonts w:hint="eastAsia"/>
              </w:rPr>
              <w:t>3</w:t>
            </w:r>
            <w:r w:rsidRPr="00FB0FF3">
              <w:rPr>
                <w:rFonts w:hint="eastAsia"/>
              </w:rPr>
              <w:t>月</w:t>
            </w:r>
            <w:r w:rsidRPr="00FB0FF3">
              <w:rPr>
                <w:rFonts w:hint="eastAsia"/>
              </w:rPr>
              <w:t>15</w:t>
            </w:r>
            <w:r w:rsidRPr="00FB0FF3">
              <w:rPr>
                <w:rFonts w:hint="eastAsia"/>
              </w:rPr>
              <w:t>日和</w:t>
            </w:r>
            <w:r w:rsidRPr="00FB0FF3">
              <w:rPr>
                <w:rFonts w:hint="eastAsia"/>
              </w:rPr>
              <w:t>8</w:t>
            </w:r>
            <w:r w:rsidRPr="00FB0FF3">
              <w:rPr>
                <w:rFonts w:hint="eastAsia"/>
              </w:rPr>
              <w:t>月</w:t>
            </w:r>
            <w:r w:rsidRPr="00FB0FF3">
              <w:rPr>
                <w:rFonts w:hint="eastAsia"/>
              </w:rPr>
              <w:t>27</w:t>
            </w:r>
            <w:r w:rsidRPr="00FB0FF3">
              <w:rPr>
                <w:rFonts w:hint="eastAsia"/>
              </w:rPr>
              <w:t>日</w:t>
            </w:r>
          </w:p>
        </w:tc>
      </w:tr>
      <w:tr w:rsidR="00913099" w:rsidRPr="003A3283" w:rsidTr="00913099">
        <w:tc>
          <w:tcPr>
            <w:tcW w:w="7370" w:type="dxa"/>
            <w:gridSpan w:val="2"/>
            <w:shd w:val="clear" w:color="auto" w:fill="auto"/>
          </w:tcPr>
          <w:p w:rsidR="00913099" w:rsidRPr="003A3283" w:rsidRDefault="00913099" w:rsidP="00913099">
            <w:pPr>
              <w:pStyle w:val="SingleTxtGC"/>
              <w:ind w:left="0" w:right="0"/>
              <w:rPr>
                <w:rFonts w:eastAsia="SimHei" w:hint="eastAsia"/>
              </w:rPr>
            </w:pPr>
            <w:r w:rsidRPr="003A3283">
              <w:rPr>
                <w:rFonts w:eastAsia="SimHei" w:hint="eastAsia"/>
              </w:rPr>
              <w:t>缔约国的陈述</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在</w:t>
            </w:r>
            <w:r w:rsidRPr="00FB0FF3">
              <w:rPr>
                <w:rFonts w:hint="eastAsia"/>
              </w:rPr>
              <w:t>2010</w:t>
            </w:r>
            <w:r w:rsidRPr="00FB0FF3">
              <w:rPr>
                <w:rFonts w:hint="eastAsia"/>
              </w:rPr>
              <w:t>年</w:t>
            </w:r>
            <w:r w:rsidRPr="00FB0FF3">
              <w:rPr>
                <w:rFonts w:hint="eastAsia"/>
              </w:rPr>
              <w:t>2</w:t>
            </w:r>
            <w:r w:rsidRPr="00FB0FF3">
              <w:rPr>
                <w:rFonts w:hint="eastAsia"/>
              </w:rPr>
              <w:t>月的来函中</w:t>
            </w:r>
            <w:r>
              <w:rPr>
                <w:rFonts w:hint="eastAsia"/>
              </w:rPr>
              <w:t>，</w:t>
            </w:r>
            <w:r w:rsidRPr="00FB0FF3">
              <w:rPr>
                <w:rFonts w:hint="eastAsia"/>
              </w:rPr>
              <w:t>关于违反第</w:t>
            </w:r>
            <w:r w:rsidR="00774F7D">
              <w:rPr>
                <w:rFonts w:hint="eastAsia"/>
              </w:rPr>
              <w:t>十七</w:t>
            </w:r>
            <w:r w:rsidRPr="00FB0FF3">
              <w:rPr>
                <w:rFonts w:hint="eastAsia"/>
              </w:rPr>
              <w:t>条的问题</w:t>
            </w:r>
            <w:r>
              <w:rPr>
                <w:rFonts w:hint="eastAsia"/>
              </w:rPr>
              <w:t>，</w:t>
            </w:r>
            <w:r w:rsidRPr="00FB0FF3">
              <w:rPr>
                <w:rFonts w:hint="eastAsia"/>
              </w:rPr>
              <w:t>缔约国告知委员会</w:t>
            </w:r>
            <w:r>
              <w:rPr>
                <w:rFonts w:hint="eastAsia"/>
              </w:rPr>
              <w:t>，</w:t>
            </w:r>
            <w:r w:rsidRPr="00FB0FF3">
              <w:rPr>
                <w:rFonts w:hint="eastAsia"/>
              </w:rPr>
              <w:t>主管部委已根据</w:t>
            </w:r>
            <w:r w:rsidRPr="00FB0FF3">
              <w:rPr>
                <w:rFonts w:hint="eastAsia"/>
              </w:rPr>
              <w:t>2009</w:t>
            </w:r>
            <w:r w:rsidRPr="00FB0FF3">
              <w:rPr>
                <w:rFonts w:hint="eastAsia"/>
              </w:rPr>
              <w:t>年</w:t>
            </w:r>
            <w:r w:rsidRPr="00FB0FF3">
              <w:rPr>
                <w:rFonts w:hint="eastAsia"/>
              </w:rPr>
              <w:t>4</w:t>
            </w:r>
            <w:r w:rsidRPr="00FB0FF3">
              <w:rPr>
                <w:rFonts w:hint="eastAsia"/>
              </w:rPr>
              <w:t>月</w:t>
            </w:r>
            <w:r w:rsidRPr="00FB0FF3">
              <w:rPr>
                <w:rFonts w:hint="eastAsia"/>
              </w:rPr>
              <w:t>23</w:t>
            </w:r>
            <w:r w:rsidRPr="00FB0FF3">
              <w:rPr>
                <w:rFonts w:hint="eastAsia"/>
              </w:rPr>
              <w:t>日的裁决将在</w:t>
            </w:r>
            <w:r w:rsidRPr="00FB0FF3">
              <w:rPr>
                <w:rFonts w:hint="eastAsia"/>
              </w:rPr>
              <w:t>Zagreb</w:t>
            </w:r>
            <w:r w:rsidRPr="00FB0FF3">
              <w:rPr>
                <w:rFonts w:hint="eastAsia"/>
              </w:rPr>
              <w:t>的一套公寓分配给提交人。该公寓完全符合其战前的居住条件</w:t>
            </w:r>
            <w:r>
              <w:rPr>
                <w:rFonts w:hint="eastAsia"/>
              </w:rPr>
              <w:t>，</w:t>
            </w:r>
            <w:r w:rsidRPr="00FB0FF3">
              <w:rPr>
                <w:rFonts w:hint="eastAsia"/>
              </w:rPr>
              <w:t>从而在住房条件方面已恢复到其战前状况。委员会认为</w:t>
            </w:r>
            <w:r>
              <w:rPr>
                <w:rFonts w:hint="eastAsia"/>
              </w:rPr>
              <w:t>，</w:t>
            </w:r>
            <w:r w:rsidRPr="00FB0FF3">
              <w:rPr>
                <w:rFonts w:hint="eastAsia"/>
              </w:rPr>
              <w:t>提交人作为受保护承租人获得的新地位及其享有的权利</w:t>
            </w:r>
            <w:r>
              <w:rPr>
                <w:rFonts w:hint="eastAsia"/>
              </w:rPr>
              <w:t>，</w:t>
            </w:r>
            <w:r w:rsidRPr="00FB0FF3">
              <w:rPr>
                <w:rFonts w:hint="eastAsia"/>
              </w:rPr>
              <w:t>在本质上与他之前作为受特殊保护承租权享有者的权利</w:t>
            </w:r>
            <w:r>
              <w:rPr>
                <w:rFonts w:hint="eastAsia"/>
              </w:rPr>
              <w:t>，</w:t>
            </w:r>
            <w:r w:rsidRPr="00FB0FF3">
              <w:rPr>
                <w:rFonts w:hint="eastAsia"/>
              </w:rPr>
              <w:t>包括其家人的权利完全相同。因此</w:t>
            </w:r>
            <w:r>
              <w:rPr>
                <w:rFonts w:hint="eastAsia"/>
              </w:rPr>
              <w:t>，</w:t>
            </w:r>
            <w:r w:rsidRPr="00FB0FF3">
              <w:rPr>
                <w:rFonts w:hint="eastAsia"/>
              </w:rPr>
              <w:t>缔约国说它已经提供了委员会建议的适当赔偿。</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缔约国尊重委员会的决定</w:t>
            </w:r>
            <w:r>
              <w:rPr>
                <w:rFonts w:hint="eastAsia"/>
              </w:rPr>
              <w:t>，</w:t>
            </w:r>
            <w:r w:rsidRPr="00FB0FF3">
              <w:rPr>
                <w:rFonts w:hint="eastAsia"/>
              </w:rPr>
              <w:t>但是就决定内的一些调查结果发表了一些意见。缔约国反对仅凭提交人是塞尔维亚少数民族成员就得出克罗地亚相关当局所采取的程序是武断的结论</w:t>
            </w:r>
            <w:r>
              <w:rPr>
                <w:rFonts w:hint="eastAsia"/>
              </w:rPr>
              <w:t>，</w:t>
            </w:r>
            <w:r w:rsidRPr="00FB0FF3">
              <w:rPr>
                <w:rFonts w:hint="eastAsia"/>
              </w:rPr>
              <w:t>这一假设既没有佐证</w:t>
            </w:r>
            <w:r>
              <w:rPr>
                <w:rFonts w:hint="eastAsia"/>
              </w:rPr>
              <w:t>，</w:t>
            </w:r>
            <w:r w:rsidRPr="00FB0FF3">
              <w:rPr>
                <w:rFonts w:hint="eastAsia"/>
              </w:rPr>
              <w:t>也没有得到核实</w:t>
            </w:r>
            <w:r>
              <w:rPr>
                <w:rFonts w:hint="eastAsia"/>
              </w:rPr>
              <w:t>，</w:t>
            </w:r>
            <w:r w:rsidRPr="00FB0FF3">
              <w:rPr>
                <w:rFonts w:hint="eastAsia"/>
              </w:rPr>
              <w:t>而且不属于《任择议定书》的范畴。虽然委员会认为提交人代表其儿子提出的申诉不可受理</w:t>
            </w:r>
            <w:r>
              <w:rPr>
                <w:rFonts w:hint="eastAsia"/>
              </w:rPr>
              <w:t>，</w:t>
            </w:r>
            <w:r w:rsidRPr="00FB0FF3">
              <w:rPr>
                <w:rFonts w:hint="eastAsia"/>
              </w:rPr>
              <w:t>但是委员会却用有关其儿子被解雇的同样事实作为确定提交人及其妻子是被迫离开克罗地亚的关键因素。关于提交人没参与国内程序某一阶段是武断的结论</w:t>
            </w:r>
            <w:r>
              <w:rPr>
                <w:rFonts w:hint="eastAsia"/>
              </w:rPr>
              <w:t>，</w:t>
            </w:r>
            <w:r w:rsidRPr="00FB0FF3">
              <w:rPr>
                <w:rFonts w:hint="eastAsia"/>
              </w:rPr>
              <w:t>缔约国指出</w:t>
            </w:r>
            <w:r>
              <w:rPr>
                <w:rFonts w:hint="eastAsia"/>
              </w:rPr>
              <w:t>，</w:t>
            </w:r>
            <w:r w:rsidRPr="00FB0FF3">
              <w:rPr>
                <w:rFonts w:hint="eastAsia"/>
              </w:rPr>
              <w:t>这一情况已经在国内的复审程序中得到纠正</w:t>
            </w:r>
            <w:r>
              <w:rPr>
                <w:rFonts w:hint="eastAsia"/>
              </w:rPr>
              <w:t>，</w:t>
            </w:r>
            <w:r w:rsidRPr="00FB0FF3">
              <w:rPr>
                <w:rFonts w:hint="eastAsia"/>
              </w:rPr>
              <w:t>提交人、其妻子和证人均出庭</w:t>
            </w:r>
            <w:r>
              <w:rPr>
                <w:rFonts w:hint="eastAsia"/>
              </w:rPr>
              <w:t>，</w:t>
            </w:r>
            <w:r w:rsidRPr="00FB0FF3">
              <w:rPr>
                <w:rFonts w:hint="eastAsia"/>
              </w:rPr>
              <w:t>并且有他们自行选择的律师代表。缔约国指出</w:t>
            </w:r>
            <w:r>
              <w:rPr>
                <w:rFonts w:hint="eastAsia"/>
              </w:rPr>
              <w:t>，</w:t>
            </w:r>
            <w:r w:rsidRPr="00FB0FF3">
              <w:rPr>
                <w:rFonts w:hint="eastAsia"/>
              </w:rPr>
              <w:t>委员会错误地认为提交人向缔约国报告了离开的原因</w:t>
            </w:r>
            <w:r>
              <w:rPr>
                <w:rFonts w:hint="eastAsia"/>
              </w:rPr>
              <w:t>，</w:t>
            </w:r>
            <w:r w:rsidRPr="00FB0FF3">
              <w:rPr>
                <w:rFonts w:hint="eastAsia"/>
              </w:rPr>
              <w:t>然而从提交人的评论和委员会在之前段落中的陈述可以明显看出</w:t>
            </w:r>
            <w:r>
              <w:rPr>
                <w:rFonts w:hint="eastAsia"/>
              </w:rPr>
              <w:t>，</w:t>
            </w:r>
            <w:r w:rsidRPr="00FB0FF3">
              <w:rPr>
                <w:rFonts w:hint="eastAsia"/>
              </w:rPr>
              <w:t>提交人并没有通知克罗地亚政府</w:t>
            </w:r>
            <w:r>
              <w:rPr>
                <w:rFonts w:hint="eastAsia"/>
              </w:rPr>
              <w:t>，</w:t>
            </w:r>
            <w:r w:rsidRPr="00FB0FF3">
              <w:rPr>
                <w:rFonts w:hint="eastAsia"/>
              </w:rPr>
              <w:t>而是告知了南斯拉夫社会主义联邦共和国有关其离开的原因。关于未听取证人意见的问题</w:t>
            </w:r>
            <w:r>
              <w:rPr>
                <w:rFonts w:hint="eastAsia"/>
              </w:rPr>
              <w:t>，</w:t>
            </w:r>
            <w:r w:rsidRPr="00FB0FF3">
              <w:rPr>
                <w:rFonts w:hint="eastAsia"/>
              </w:rPr>
              <w:t>缔约国指出</w:t>
            </w:r>
            <w:r>
              <w:rPr>
                <w:rFonts w:hint="eastAsia"/>
              </w:rPr>
              <w:t>，</w:t>
            </w:r>
            <w:r w:rsidRPr="00FB0FF3">
              <w:rPr>
                <w:rFonts w:hint="eastAsia"/>
              </w:rPr>
              <w:t>未听取他们的意见是因为他们无法出庭</w:t>
            </w:r>
            <w:r>
              <w:rPr>
                <w:rFonts w:hint="eastAsia"/>
              </w:rPr>
              <w:t>，</w:t>
            </w:r>
            <w:r w:rsidRPr="00FB0FF3">
              <w:rPr>
                <w:rFonts w:hint="eastAsia"/>
              </w:rPr>
              <w:t>而且他们的出庭意味着不必要的额外开支。缔约国承认诉讼程序过于冗长</w:t>
            </w:r>
            <w:r>
              <w:rPr>
                <w:rFonts w:hint="eastAsia"/>
              </w:rPr>
              <w:t>，</w:t>
            </w:r>
            <w:r w:rsidRPr="00FB0FF3">
              <w:rPr>
                <w:rFonts w:hint="eastAsia"/>
              </w:rPr>
              <w:t>并提到欧洲人权法院认可的有效的宪法申诉制度可以作为补救。</w:t>
            </w:r>
          </w:p>
        </w:tc>
      </w:tr>
      <w:tr w:rsidR="00913099" w:rsidRPr="003A3283" w:rsidTr="00913099">
        <w:tc>
          <w:tcPr>
            <w:tcW w:w="7370" w:type="dxa"/>
            <w:gridSpan w:val="2"/>
            <w:shd w:val="clear" w:color="auto" w:fill="auto"/>
          </w:tcPr>
          <w:p w:rsidR="00913099" w:rsidRPr="003A3283" w:rsidRDefault="00913099" w:rsidP="00913099">
            <w:pPr>
              <w:pStyle w:val="SingleTxtGC"/>
              <w:ind w:left="0" w:right="0"/>
              <w:rPr>
                <w:rFonts w:eastAsia="SimHei"/>
              </w:rPr>
            </w:pPr>
            <w:r w:rsidRPr="003A3283">
              <w:rPr>
                <w:rFonts w:eastAsia="SimHei"/>
              </w:rPr>
              <w:t>提交人的</w:t>
            </w:r>
            <w:r w:rsidRPr="003A3283">
              <w:rPr>
                <w:rFonts w:eastAsia="SimHei" w:hint="eastAsia"/>
              </w:rPr>
              <w:t>评论</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提交人在</w:t>
            </w:r>
            <w:r w:rsidRPr="00FB0FF3">
              <w:rPr>
                <w:rFonts w:hint="eastAsia"/>
              </w:rPr>
              <w:t>3</w:t>
            </w:r>
            <w:r w:rsidRPr="00FB0FF3">
              <w:rPr>
                <w:rFonts w:hint="eastAsia"/>
              </w:rPr>
              <w:t>月</w:t>
            </w:r>
            <w:r w:rsidRPr="00FB0FF3">
              <w:rPr>
                <w:rFonts w:hint="eastAsia"/>
              </w:rPr>
              <w:t>15</w:t>
            </w:r>
            <w:r w:rsidRPr="00FB0FF3">
              <w:rPr>
                <w:rFonts w:hint="eastAsia"/>
              </w:rPr>
              <w:t>日和</w:t>
            </w:r>
            <w:r w:rsidRPr="00FB0FF3">
              <w:rPr>
                <w:rFonts w:hint="eastAsia"/>
              </w:rPr>
              <w:t>8</w:t>
            </w:r>
            <w:r w:rsidRPr="00FB0FF3">
              <w:rPr>
                <w:rFonts w:hint="eastAsia"/>
              </w:rPr>
              <w:t>月</w:t>
            </w:r>
            <w:r w:rsidRPr="00FB0FF3">
              <w:rPr>
                <w:rFonts w:hint="eastAsia"/>
              </w:rPr>
              <w:t>27</w:t>
            </w:r>
            <w:r w:rsidRPr="00FB0FF3">
              <w:rPr>
                <w:rFonts w:hint="eastAsia"/>
              </w:rPr>
              <w:t>日的函文中对缔约国为所确认的侵犯行为提供补救的努力表示不满。他重申了有关该案件的可受理性和案情的详细论点。至于补救</w:t>
            </w:r>
            <w:r>
              <w:rPr>
                <w:rFonts w:hint="eastAsia"/>
              </w:rPr>
              <w:t>，</w:t>
            </w:r>
            <w:r w:rsidRPr="00FB0FF3">
              <w:rPr>
                <w:rFonts w:hint="eastAsia"/>
              </w:rPr>
              <w:t>他认为</w:t>
            </w:r>
            <w:r>
              <w:rPr>
                <w:rFonts w:hint="eastAsia"/>
              </w:rPr>
              <w:t>，</w:t>
            </w:r>
            <w:r w:rsidRPr="00FB0FF3">
              <w:rPr>
                <w:rFonts w:hint="eastAsia"/>
              </w:rPr>
              <w:t>与缔约国的声称相反</w:t>
            </w:r>
            <w:r>
              <w:rPr>
                <w:rFonts w:hint="eastAsia"/>
              </w:rPr>
              <w:t>，</w:t>
            </w:r>
            <w:r w:rsidRPr="00FB0FF3">
              <w:rPr>
                <w:rFonts w:hint="eastAsia"/>
              </w:rPr>
              <w:t>他作为受保护承租人的新地位与他先前作为受特殊保护承租权利享有者的地位不同</w:t>
            </w:r>
            <w:r>
              <w:rPr>
                <w:rFonts w:hint="eastAsia"/>
              </w:rPr>
              <w:t>：</w:t>
            </w:r>
            <w:r w:rsidRPr="00FB0FF3">
              <w:rPr>
                <w:rFonts w:hint="eastAsia"/>
              </w:rPr>
              <w:t>克罗地亚政府继续是该财产的拥有者</w:t>
            </w:r>
            <w:r>
              <w:rPr>
                <w:rFonts w:hint="eastAsia"/>
              </w:rPr>
              <w:t>；</w:t>
            </w:r>
            <w:r w:rsidRPr="00FB0FF3">
              <w:rPr>
                <w:rFonts w:hint="eastAsia"/>
              </w:rPr>
              <w:t>他不能获得拥有权</w:t>
            </w:r>
            <w:r>
              <w:rPr>
                <w:rFonts w:hint="eastAsia"/>
              </w:rPr>
              <w:t>；</w:t>
            </w:r>
            <w:r w:rsidRPr="00FB0FF3">
              <w:rPr>
                <w:rFonts w:hint="eastAsia"/>
              </w:rPr>
              <w:t>他及其他的家庭可能在他们的后半辈子</w:t>
            </w:r>
            <w:r>
              <w:rPr>
                <w:rFonts w:hint="eastAsia"/>
              </w:rPr>
              <w:t>，</w:t>
            </w:r>
            <w:r w:rsidRPr="00FB0FF3">
              <w:rPr>
                <w:rFonts w:hint="eastAsia"/>
              </w:rPr>
              <w:t>只能从缔约国承租此公寓。此外</w:t>
            </w:r>
            <w:r>
              <w:rPr>
                <w:rFonts w:hint="eastAsia"/>
              </w:rPr>
              <w:t>，</w:t>
            </w:r>
            <w:r w:rsidRPr="00FB0FF3">
              <w:rPr>
                <w:rFonts w:hint="eastAsia"/>
              </w:rPr>
              <w:t>他说新的公寓房完全无法与旧的相比</w:t>
            </w:r>
            <w:r>
              <w:rPr>
                <w:rFonts w:hint="eastAsia"/>
              </w:rPr>
              <w:t>，</w:t>
            </w:r>
            <w:r w:rsidRPr="00FB0FF3">
              <w:rPr>
                <w:rFonts w:hint="eastAsia"/>
              </w:rPr>
              <w:t>因为旧的公寓房处于城镇的中心</w:t>
            </w:r>
            <w:r>
              <w:rPr>
                <w:rFonts w:hint="eastAsia"/>
              </w:rPr>
              <w:t>，</w:t>
            </w:r>
            <w:r w:rsidRPr="00FB0FF3">
              <w:rPr>
                <w:rFonts w:hint="eastAsia"/>
              </w:rPr>
              <w:t>而不在郊区</w:t>
            </w:r>
            <w:r>
              <w:rPr>
                <w:rFonts w:hint="eastAsia"/>
              </w:rPr>
              <w:t>，</w:t>
            </w:r>
            <w:r w:rsidRPr="00FB0FF3">
              <w:rPr>
                <w:rFonts w:hint="eastAsia"/>
              </w:rPr>
              <w:t>而且市场价值是新的两倍。提交人认为</w:t>
            </w:r>
            <w:r>
              <w:rPr>
                <w:rFonts w:hint="eastAsia"/>
              </w:rPr>
              <w:t>，</w:t>
            </w:r>
            <w:r w:rsidRPr="00FB0FF3">
              <w:rPr>
                <w:rFonts w:hint="eastAsia"/>
              </w:rPr>
              <w:t>适当的补救应该是归还所涉财产</w:t>
            </w:r>
            <w:r>
              <w:rPr>
                <w:rFonts w:hint="eastAsia"/>
              </w:rPr>
              <w:t>，</w:t>
            </w:r>
            <w:r w:rsidRPr="00FB0FF3">
              <w:rPr>
                <w:rFonts w:hint="eastAsia"/>
              </w:rPr>
              <w:t>并且对金钱损失赔偿</w:t>
            </w:r>
            <w:r w:rsidRPr="00FB0FF3">
              <w:rPr>
                <w:rFonts w:hint="eastAsia"/>
              </w:rPr>
              <w:t>31</w:t>
            </w:r>
            <w:r>
              <w:rPr>
                <w:rFonts w:hint="eastAsia"/>
              </w:rPr>
              <w:t>8,</w:t>
            </w:r>
            <w:r w:rsidRPr="00FB0FF3">
              <w:rPr>
                <w:rFonts w:hint="eastAsia"/>
              </w:rPr>
              <w:t>673</w:t>
            </w:r>
            <w:r w:rsidRPr="00FB0FF3">
              <w:rPr>
                <w:rFonts w:hint="eastAsia"/>
              </w:rPr>
              <w:t>欧元</w:t>
            </w:r>
            <w:r>
              <w:rPr>
                <w:rFonts w:hint="eastAsia"/>
              </w:rPr>
              <w:t>，</w:t>
            </w:r>
            <w:r w:rsidRPr="00FB0FF3">
              <w:rPr>
                <w:rFonts w:hint="eastAsia"/>
              </w:rPr>
              <w:t>对非金钱损失赔偿</w:t>
            </w:r>
            <w:r w:rsidRPr="00FB0FF3">
              <w:rPr>
                <w:rFonts w:hint="eastAsia"/>
              </w:rPr>
              <w:t>10</w:t>
            </w:r>
            <w:r>
              <w:rPr>
                <w:rFonts w:hint="eastAsia"/>
              </w:rPr>
              <w:t>0,</w:t>
            </w:r>
            <w:r w:rsidRPr="00FB0FF3">
              <w:rPr>
                <w:rFonts w:hint="eastAsia"/>
              </w:rPr>
              <w:t>000</w:t>
            </w:r>
            <w:r w:rsidRPr="00FB0FF3">
              <w:rPr>
                <w:rFonts w:hint="eastAsia"/>
              </w:rPr>
              <w:t>欧元。</w:t>
            </w:r>
          </w:p>
        </w:tc>
      </w:tr>
      <w:tr w:rsidR="00913099" w:rsidRPr="00FB0FF3" w:rsidTr="00913099">
        <w:tc>
          <w:tcPr>
            <w:tcW w:w="2548" w:type="dxa"/>
            <w:tcBorders>
              <w:bottom w:val="single" w:sz="12" w:space="0" w:color="auto"/>
            </w:tcBorders>
            <w:shd w:val="clear" w:color="auto" w:fill="auto"/>
          </w:tcPr>
          <w:p w:rsidR="00913099" w:rsidRPr="003A3283" w:rsidRDefault="00913099" w:rsidP="00913099">
            <w:pPr>
              <w:pStyle w:val="SingleTxtGC"/>
              <w:ind w:left="0" w:right="0"/>
              <w:rPr>
                <w:rFonts w:eastAsia="SimHei"/>
              </w:rPr>
            </w:pPr>
            <w:r w:rsidRPr="003A3283">
              <w:rPr>
                <w:rFonts w:eastAsia="SimHei"/>
              </w:rPr>
              <w:t>委员会的决定</w:t>
            </w:r>
          </w:p>
        </w:tc>
        <w:tc>
          <w:tcPr>
            <w:tcW w:w="4822" w:type="dxa"/>
            <w:tcBorders>
              <w:bottom w:val="single" w:sz="12" w:space="0" w:color="auto"/>
            </w:tcBorders>
            <w:shd w:val="clear" w:color="auto" w:fill="auto"/>
          </w:tcPr>
          <w:p w:rsidR="00913099" w:rsidRPr="00FB0FF3" w:rsidRDefault="00913099" w:rsidP="00913099">
            <w:pPr>
              <w:pStyle w:val="SingleTxtGC"/>
              <w:ind w:left="0" w:right="0"/>
            </w:pPr>
            <w:r w:rsidRPr="00FB0FF3">
              <w:rPr>
                <w:rFonts w:hint="eastAsia"/>
              </w:rPr>
              <w:t>尽管提交人对缔约国所提供的补救表示不满</w:t>
            </w:r>
            <w:r>
              <w:rPr>
                <w:rFonts w:hint="eastAsia"/>
              </w:rPr>
              <w:t>，</w:t>
            </w:r>
            <w:r w:rsidRPr="00FB0FF3">
              <w:rPr>
                <w:rFonts w:hint="eastAsia"/>
              </w:rPr>
              <w:t>但委员会认为</w:t>
            </w:r>
            <w:r>
              <w:rPr>
                <w:rFonts w:hint="eastAsia"/>
              </w:rPr>
              <w:t>，</w:t>
            </w:r>
            <w:r w:rsidRPr="00FB0FF3">
              <w:rPr>
                <w:rFonts w:hint="eastAsia"/>
              </w:rPr>
              <w:t>缔约国赔偿提交人的努力是满意的</w:t>
            </w:r>
            <w:r>
              <w:rPr>
                <w:rFonts w:hint="eastAsia"/>
              </w:rPr>
              <w:t>，</w:t>
            </w:r>
            <w:r w:rsidRPr="00FB0FF3">
              <w:rPr>
                <w:rFonts w:hint="eastAsia"/>
              </w:rPr>
              <w:t>并且不准备在后续程序下进一步审议这一案件。</w:t>
            </w:r>
          </w:p>
        </w:tc>
      </w:tr>
    </w:tbl>
    <w:p w:rsidR="00913099" w:rsidRPr="00FB0FF3" w:rsidRDefault="00913099" w:rsidP="00913099">
      <w:pPr>
        <w:pStyle w:val="SingleTxtGC"/>
        <w:ind w:left="0" w:right="0"/>
        <w:rPr>
          <w:rFonts w:hint="eastAsia"/>
        </w:rPr>
      </w:pPr>
    </w:p>
    <w:tbl>
      <w:tblPr>
        <w:tblW w:w="7370" w:type="dxa"/>
        <w:tblInd w:w="1134" w:type="dxa"/>
        <w:tblLayout w:type="fixed"/>
        <w:tblCellMar>
          <w:left w:w="0" w:type="dxa"/>
          <w:right w:w="0" w:type="dxa"/>
        </w:tblCellMar>
        <w:tblLook w:val="01E0" w:firstRow="1" w:lastRow="1" w:firstColumn="1" w:lastColumn="1" w:noHBand="0" w:noVBand="0"/>
      </w:tblPr>
      <w:tblGrid>
        <w:gridCol w:w="2548"/>
        <w:gridCol w:w="4822"/>
      </w:tblGrid>
      <w:tr w:rsidR="00913099" w:rsidRPr="00FB0FF3" w:rsidTr="00913099">
        <w:tc>
          <w:tcPr>
            <w:tcW w:w="2548" w:type="dxa"/>
            <w:tcBorders>
              <w:top w:val="single" w:sz="4" w:space="0" w:color="auto"/>
              <w:bottom w:val="single" w:sz="12" w:space="0" w:color="auto"/>
            </w:tcBorders>
            <w:shd w:val="clear" w:color="auto" w:fill="auto"/>
            <w:vAlign w:val="bottom"/>
          </w:tcPr>
          <w:p w:rsidR="00913099" w:rsidRPr="003A3283" w:rsidRDefault="00913099" w:rsidP="00913099">
            <w:pPr>
              <w:pStyle w:val="SingleTxtGC"/>
              <w:ind w:left="0" w:right="0"/>
              <w:rPr>
                <w:rFonts w:eastAsia="SimHei"/>
              </w:rPr>
            </w:pPr>
            <w:r w:rsidRPr="003A3283">
              <w:rPr>
                <w:rFonts w:eastAsia="SimHei" w:hint="eastAsia"/>
              </w:rPr>
              <w:t>缔约国</w:t>
            </w:r>
          </w:p>
        </w:tc>
        <w:tc>
          <w:tcPr>
            <w:tcW w:w="4822" w:type="dxa"/>
            <w:tcBorders>
              <w:top w:val="single" w:sz="4" w:space="0" w:color="auto"/>
              <w:bottom w:val="single" w:sz="12" w:space="0" w:color="auto"/>
            </w:tcBorders>
            <w:shd w:val="clear" w:color="auto" w:fill="auto"/>
          </w:tcPr>
          <w:p w:rsidR="00913099" w:rsidRPr="003A3283" w:rsidRDefault="00913099" w:rsidP="00913099">
            <w:pPr>
              <w:pStyle w:val="SingleTxtGC"/>
              <w:ind w:left="0" w:right="0"/>
              <w:rPr>
                <w:rFonts w:eastAsia="SimHei" w:hint="eastAsia"/>
              </w:rPr>
            </w:pPr>
            <w:r w:rsidRPr="003A3283">
              <w:rPr>
                <w:rFonts w:eastAsia="SimHei" w:hint="eastAsia"/>
              </w:rPr>
              <w:t>捷克共和国</w:t>
            </w:r>
          </w:p>
        </w:tc>
      </w:tr>
      <w:tr w:rsidR="00913099" w:rsidRPr="00FB0FF3" w:rsidTr="00913099">
        <w:tc>
          <w:tcPr>
            <w:tcW w:w="2548" w:type="dxa"/>
            <w:tcBorders>
              <w:top w:val="single" w:sz="12" w:space="0" w:color="auto"/>
            </w:tcBorders>
            <w:shd w:val="clear" w:color="auto" w:fill="auto"/>
          </w:tcPr>
          <w:p w:rsidR="00913099" w:rsidRPr="003A3283" w:rsidRDefault="00913099" w:rsidP="00913099">
            <w:pPr>
              <w:pStyle w:val="SingleTxtGC"/>
              <w:ind w:left="0" w:right="0"/>
              <w:rPr>
                <w:rFonts w:eastAsia="SimHei" w:hint="eastAsia"/>
              </w:rPr>
            </w:pPr>
            <w:r w:rsidRPr="003A3283">
              <w:rPr>
                <w:rFonts w:eastAsia="SimHei" w:hint="eastAsia"/>
              </w:rPr>
              <w:t>案件</w:t>
            </w:r>
          </w:p>
        </w:tc>
        <w:tc>
          <w:tcPr>
            <w:tcW w:w="4822" w:type="dxa"/>
            <w:tcBorders>
              <w:top w:val="single" w:sz="12" w:space="0" w:color="auto"/>
            </w:tcBorders>
            <w:shd w:val="clear" w:color="auto" w:fill="auto"/>
          </w:tcPr>
          <w:p w:rsidR="00913099" w:rsidRPr="00FB0FF3" w:rsidRDefault="00913099" w:rsidP="00913099">
            <w:pPr>
              <w:pStyle w:val="SingleTxtGC"/>
              <w:ind w:left="0" w:right="0"/>
              <w:rPr>
                <w:rFonts w:hint="eastAsia"/>
              </w:rPr>
            </w:pPr>
            <w:r w:rsidRPr="00DD6E41">
              <w:rPr>
                <w:b/>
                <w:bCs/>
              </w:rPr>
              <w:t>Kohoutek</w:t>
            </w:r>
            <w:r>
              <w:t>,</w:t>
            </w:r>
            <w:r w:rsidRPr="00EA45C8">
              <w:rPr>
                <w:rFonts w:eastAsia="SimHei"/>
              </w:rPr>
              <w:t xml:space="preserve"> </w:t>
            </w:r>
            <w:r w:rsidRPr="00EA45C8">
              <w:rPr>
                <w:rFonts w:eastAsia="SimHei" w:hint="eastAsia"/>
              </w:rPr>
              <w:t>第</w:t>
            </w:r>
            <w:r w:rsidRPr="00EA45C8">
              <w:rPr>
                <w:rFonts w:eastAsia="SimHei"/>
                <w:b/>
                <w:bCs/>
              </w:rPr>
              <w:t>1448</w:t>
            </w:r>
            <w:r w:rsidRPr="00EA45C8">
              <w:rPr>
                <w:rFonts w:eastAsia="SimHei"/>
              </w:rPr>
              <w:t>/</w:t>
            </w:r>
            <w:r w:rsidRPr="00EA45C8">
              <w:rPr>
                <w:rFonts w:eastAsia="SimHei"/>
                <w:b/>
                <w:bCs/>
              </w:rPr>
              <w:t>200</w:t>
            </w:r>
            <w:r w:rsidR="00774F7D">
              <w:rPr>
                <w:rFonts w:eastAsia="SimHei" w:hint="eastAsia"/>
                <w:b/>
                <w:bCs/>
              </w:rPr>
              <w:t>6</w:t>
            </w:r>
            <w:r w:rsidRPr="00EA45C8">
              <w:rPr>
                <w:rFonts w:eastAsia="SimHei" w:hint="eastAsia"/>
              </w:rPr>
              <w:t>号来文</w:t>
            </w:r>
          </w:p>
        </w:tc>
      </w:tr>
      <w:tr w:rsidR="00913099" w:rsidRPr="00FB0FF3" w:rsidTr="00913099">
        <w:tc>
          <w:tcPr>
            <w:tcW w:w="2548" w:type="dxa"/>
            <w:shd w:val="clear" w:color="auto" w:fill="auto"/>
          </w:tcPr>
          <w:p w:rsidR="00913099" w:rsidRPr="003A3283" w:rsidRDefault="00913099" w:rsidP="00913099">
            <w:pPr>
              <w:pStyle w:val="SingleTxtGC"/>
              <w:ind w:left="0" w:right="0"/>
              <w:rPr>
                <w:rFonts w:eastAsia="SimHei"/>
              </w:rPr>
            </w:pPr>
            <w:r w:rsidRPr="003A3283">
              <w:rPr>
                <w:rFonts w:eastAsia="SimHei"/>
              </w:rPr>
              <w:t>《意见》通过</w:t>
            </w:r>
            <w:r w:rsidRPr="003A3283">
              <w:rPr>
                <w:rFonts w:eastAsia="SimHei" w:hint="eastAsia"/>
              </w:rPr>
              <w:t>日期</w:t>
            </w:r>
          </w:p>
        </w:tc>
        <w:tc>
          <w:tcPr>
            <w:tcW w:w="4822" w:type="dxa"/>
            <w:shd w:val="clear" w:color="auto" w:fill="auto"/>
          </w:tcPr>
          <w:p w:rsidR="00913099" w:rsidRPr="00FB0FF3" w:rsidRDefault="00913099" w:rsidP="00913099">
            <w:pPr>
              <w:pStyle w:val="SingleTxtGC"/>
              <w:ind w:left="0" w:right="0"/>
            </w:pPr>
            <w:r w:rsidRPr="00FB0FF3">
              <w:t>2008</w:t>
            </w:r>
            <w:r w:rsidRPr="00FB0FF3">
              <w:t>年</w:t>
            </w:r>
            <w:r w:rsidRPr="00FB0FF3">
              <w:t>7</w:t>
            </w:r>
            <w:r w:rsidRPr="00FB0FF3">
              <w:t>月</w:t>
            </w:r>
            <w:r w:rsidRPr="00FB0FF3">
              <w:t>17</w:t>
            </w:r>
            <w:r w:rsidRPr="00FB0FF3">
              <w:t>日</w:t>
            </w:r>
          </w:p>
        </w:tc>
      </w:tr>
      <w:tr w:rsidR="00913099" w:rsidRPr="00FB0FF3" w:rsidTr="00913099">
        <w:tc>
          <w:tcPr>
            <w:tcW w:w="2548" w:type="dxa"/>
            <w:shd w:val="clear" w:color="auto" w:fill="auto"/>
          </w:tcPr>
          <w:p w:rsidR="00913099" w:rsidRPr="003A3283" w:rsidRDefault="00913099" w:rsidP="00913099">
            <w:pPr>
              <w:pStyle w:val="SingleTxtGC"/>
              <w:ind w:left="0" w:right="0"/>
              <w:rPr>
                <w:rFonts w:eastAsia="SimHei"/>
              </w:rPr>
            </w:pPr>
            <w:r w:rsidRPr="003A3283">
              <w:rPr>
                <w:rFonts w:eastAsia="SimHei" w:hint="eastAsia"/>
              </w:rPr>
              <w:t>裁定存在的问题和违反的</w:t>
            </w:r>
            <w:r w:rsidRPr="003A3283">
              <w:rPr>
                <w:rFonts w:eastAsia="SimHei"/>
              </w:rPr>
              <w:br/>
            </w:r>
            <w:r w:rsidRPr="003A3283">
              <w:rPr>
                <w:rFonts w:eastAsia="SimHei" w:hint="eastAsia"/>
              </w:rPr>
              <w:t>条款</w:t>
            </w:r>
          </w:p>
        </w:tc>
        <w:tc>
          <w:tcPr>
            <w:tcW w:w="4822" w:type="dxa"/>
            <w:shd w:val="clear" w:color="auto" w:fill="auto"/>
          </w:tcPr>
          <w:p w:rsidR="00913099" w:rsidRPr="00FB0FF3" w:rsidRDefault="00913099" w:rsidP="00913099">
            <w:pPr>
              <w:pStyle w:val="SingleTxtGC"/>
              <w:ind w:left="0" w:right="0"/>
              <w:rPr>
                <w:rFonts w:hint="eastAsia"/>
              </w:rPr>
            </w:pPr>
            <w:r w:rsidRPr="00FB0FF3">
              <w:rPr>
                <w:rFonts w:hint="eastAsia"/>
              </w:rPr>
              <w:t>国内法院在一宗财产归还</w:t>
            </w:r>
            <w:r>
              <w:rPr>
                <w:rFonts w:hint="eastAsia"/>
              </w:rPr>
              <w:t>/</w:t>
            </w:r>
            <w:r w:rsidRPr="00FB0FF3">
              <w:rPr>
                <w:rFonts w:hint="eastAsia"/>
              </w:rPr>
              <w:t>赔偿案中适用国籍要求</w:t>
            </w:r>
            <w:r>
              <w:rPr>
                <w:rFonts w:hint="eastAsia"/>
              </w:rPr>
              <w:t>，</w:t>
            </w:r>
            <w:r w:rsidRPr="00FB0FF3">
              <w:rPr>
                <w:rFonts w:hint="eastAsia"/>
              </w:rPr>
              <w:t>侵犯了提交人在《公约》第二十六条下的权利。</w:t>
            </w:r>
          </w:p>
        </w:tc>
      </w:tr>
      <w:tr w:rsidR="00913099" w:rsidRPr="00FB0FF3" w:rsidTr="00913099">
        <w:tc>
          <w:tcPr>
            <w:tcW w:w="2548" w:type="dxa"/>
            <w:shd w:val="clear" w:color="auto" w:fill="auto"/>
          </w:tcPr>
          <w:p w:rsidR="00913099" w:rsidRPr="003A3283" w:rsidRDefault="00913099" w:rsidP="00913099">
            <w:pPr>
              <w:pStyle w:val="SingleTxtGC"/>
              <w:ind w:left="0" w:right="0"/>
              <w:rPr>
                <w:rFonts w:eastAsia="SimHei"/>
              </w:rPr>
            </w:pPr>
            <w:r w:rsidRPr="003A3283">
              <w:rPr>
                <w:rFonts w:eastAsia="SimHei"/>
              </w:rPr>
              <w:t>建</w:t>
            </w:r>
            <w:r w:rsidRPr="003A3283">
              <w:rPr>
                <w:rFonts w:eastAsia="SimHei" w:hint="eastAsia"/>
              </w:rPr>
              <w:t>议采取的补救</w:t>
            </w:r>
            <w:r w:rsidR="00842193">
              <w:rPr>
                <w:rFonts w:eastAsia="SimHei" w:hint="eastAsia"/>
              </w:rPr>
              <w:t>措施</w:t>
            </w:r>
          </w:p>
        </w:tc>
        <w:tc>
          <w:tcPr>
            <w:tcW w:w="4822" w:type="dxa"/>
            <w:shd w:val="clear" w:color="auto" w:fill="auto"/>
          </w:tcPr>
          <w:p w:rsidR="00913099" w:rsidRPr="00FB0FF3" w:rsidRDefault="00913099" w:rsidP="00913099">
            <w:pPr>
              <w:pStyle w:val="SingleTxtGC"/>
              <w:ind w:left="0" w:right="0"/>
            </w:pPr>
            <w:r w:rsidRPr="00FB0FF3">
              <w:rPr>
                <w:rFonts w:hint="eastAsia"/>
              </w:rPr>
              <w:t>有效的补救措施</w:t>
            </w:r>
            <w:r>
              <w:rPr>
                <w:rFonts w:hint="eastAsia"/>
              </w:rPr>
              <w:t>，</w:t>
            </w:r>
            <w:r w:rsidRPr="00FB0FF3">
              <w:rPr>
                <w:rFonts w:hint="eastAsia"/>
              </w:rPr>
              <w:t>包括在不能归还财产情况下给予赔偿。缔约国应审查其法规</w:t>
            </w:r>
            <w:r>
              <w:rPr>
                <w:rFonts w:hint="eastAsia"/>
              </w:rPr>
              <w:t>，</w:t>
            </w:r>
            <w:r w:rsidRPr="00FB0FF3">
              <w:rPr>
                <w:rFonts w:hint="eastAsia"/>
              </w:rPr>
              <w:t>确保人人在法律面前平等和受到法律的平等保护</w:t>
            </w:r>
            <w:r w:rsidRPr="00FB0FF3">
              <w:t>。</w:t>
            </w:r>
          </w:p>
        </w:tc>
      </w:tr>
      <w:tr w:rsidR="00913099" w:rsidRPr="00FB0FF3" w:rsidTr="00913099">
        <w:tc>
          <w:tcPr>
            <w:tcW w:w="2548" w:type="dxa"/>
            <w:shd w:val="clear" w:color="auto" w:fill="auto"/>
          </w:tcPr>
          <w:p w:rsidR="00913099" w:rsidRPr="003A3283" w:rsidRDefault="00913099" w:rsidP="00913099">
            <w:pPr>
              <w:pStyle w:val="SingleTxtGC"/>
              <w:ind w:left="0" w:right="0"/>
              <w:rPr>
                <w:rFonts w:eastAsia="SimHei"/>
              </w:rPr>
            </w:pPr>
            <w:r w:rsidRPr="003A3283">
              <w:rPr>
                <w:rFonts w:eastAsia="SimHei" w:hint="eastAsia"/>
              </w:rPr>
              <w:t>缔约国应答复日期</w:t>
            </w:r>
          </w:p>
        </w:tc>
        <w:tc>
          <w:tcPr>
            <w:tcW w:w="4822" w:type="dxa"/>
            <w:shd w:val="clear" w:color="auto" w:fill="auto"/>
          </w:tcPr>
          <w:p w:rsidR="00913099" w:rsidRPr="00FB0FF3" w:rsidRDefault="00913099" w:rsidP="00913099">
            <w:pPr>
              <w:pStyle w:val="SingleTxtGC"/>
              <w:ind w:left="0" w:right="0"/>
            </w:pPr>
            <w:r w:rsidRPr="00FB0FF3">
              <w:t>2009</w:t>
            </w:r>
            <w:r w:rsidRPr="00FB0FF3">
              <w:t>年</w:t>
            </w:r>
            <w:r w:rsidRPr="00FB0FF3">
              <w:t>2</w:t>
            </w:r>
            <w:r w:rsidRPr="00FB0FF3">
              <w:t>月</w:t>
            </w:r>
            <w:r w:rsidRPr="00FB0FF3">
              <w:t>27</w:t>
            </w:r>
            <w:r w:rsidRPr="00FB0FF3">
              <w:t>日</w:t>
            </w:r>
          </w:p>
        </w:tc>
      </w:tr>
      <w:tr w:rsidR="00913099" w:rsidRPr="00FB0FF3" w:rsidTr="00913099">
        <w:tc>
          <w:tcPr>
            <w:tcW w:w="2548" w:type="dxa"/>
            <w:shd w:val="clear" w:color="auto" w:fill="auto"/>
          </w:tcPr>
          <w:p w:rsidR="00913099" w:rsidRPr="003A3283" w:rsidRDefault="00913099" w:rsidP="00913099">
            <w:pPr>
              <w:pStyle w:val="SingleTxtGC"/>
              <w:ind w:left="0" w:right="0"/>
              <w:rPr>
                <w:rFonts w:eastAsia="SimHei"/>
              </w:rPr>
            </w:pPr>
            <w:r w:rsidRPr="003A3283">
              <w:rPr>
                <w:rFonts w:eastAsia="SimHei" w:hint="eastAsia"/>
              </w:rPr>
              <w:t>缔约国答复日期</w:t>
            </w:r>
          </w:p>
        </w:tc>
        <w:tc>
          <w:tcPr>
            <w:tcW w:w="4822" w:type="dxa"/>
            <w:shd w:val="clear" w:color="auto" w:fill="auto"/>
          </w:tcPr>
          <w:p w:rsidR="00913099" w:rsidRPr="00FB0FF3" w:rsidRDefault="00913099" w:rsidP="00913099">
            <w:pPr>
              <w:pStyle w:val="SingleTxtGC"/>
              <w:ind w:left="0" w:right="0"/>
            </w:pPr>
            <w:r w:rsidRPr="00FB0FF3">
              <w:t>2011</w:t>
            </w:r>
            <w:r w:rsidRPr="00FB0FF3">
              <w:t>年</w:t>
            </w:r>
            <w:r w:rsidRPr="00FB0FF3">
              <w:t>2</w:t>
            </w:r>
            <w:r w:rsidRPr="00FB0FF3">
              <w:t>月</w:t>
            </w:r>
            <w:r w:rsidRPr="00FB0FF3">
              <w:t>16</w:t>
            </w:r>
            <w:r w:rsidRPr="00FB0FF3">
              <w:t>日</w:t>
            </w:r>
          </w:p>
        </w:tc>
      </w:tr>
      <w:tr w:rsidR="00913099" w:rsidRPr="00FB0FF3" w:rsidTr="00913099">
        <w:tc>
          <w:tcPr>
            <w:tcW w:w="2548" w:type="dxa"/>
            <w:shd w:val="clear" w:color="auto" w:fill="auto"/>
          </w:tcPr>
          <w:p w:rsidR="00913099" w:rsidRPr="003A3283" w:rsidRDefault="00913099" w:rsidP="00913099">
            <w:pPr>
              <w:pStyle w:val="SingleTxtGC"/>
              <w:ind w:left="0" w:right="0"/>
              <w:rPr>
                <w:rFonts w:eastAsia="SimHei"/>
              </w:rPr>
            </w:pPr>
            <w:r w:rsidRPr="003A3283">
              <w:rPr>
                <w:rFonts w:eastAsia="SimHei"/>
              </w:rPr>
              <w:t>提交人评论日期</w:t>
            </w:r>
          </w:p>
        </w:tc>
        <w:tc>
          <w:tcPr>
            <w:tcW w:w="4822" w:type="dxa"/>
            <w:shd w:val="clear" w:color="auto" w:fill="auto"/>
          </w:tcPr>
          <w:p w:rsidR="00913099" w:rsidRPr="00FB0FF3" w:rsidRDefault="00913099" w:rsidP="00913099">
            <w:pPr>
              <w:pStyle w:val="SingleTxtGC"/>
              <w:ind w:left="0" w:right="0"/>
              <w:rPr>
                <w:rFonts w:hint="eastAsia"/>
              </w:rPr>
            </w:pPr>
            <w:r w:rsidRPr="00FB0FF3">
              <w:t>2010</w:t>
            </w:r>
            <w:r w:rsidRPr="00FB0FF3">
              <w:t>年</w:t>
            </w:r>
            <w:r w:rsidRPr="00FB0FF3">
              <w:t>10</w:t>
            </w:r>
            <w:r w:rsidRPr="00FB0FF3">
              <w:t>月</w:t>
            </w:r>
            <w:r w:rsidRPr="00FB0FF3">
              <w:t>11</w:t>
            </w:r>
            <w:r w:rsidRPr="00FB0FF3">
              <w:t>日</w:t>
            </w:r>
            <w:r>
              <w:rPr>
                <w:rFonts w:hint="eastAsia"/>
              </w:rPr>
              <w:t>，</w:t>
            </w:r>
            <w:r w:rsidRPr="00FB0FF3">
              <w:rPr>
                <w:rFonts w:hint="eastAsia"/>
              </w:rPr>
              <w:t>2011</w:t>
            </w:r>
            <w:r w:rsidRPr="00FB0FF3">
              <w:rPr>
                <w:rFonts w:hint="eastAsia"/>
              </w:rPr>
              <w:t>年</w:t>
            </w:r>
            <w:r w:rsidRPr="00FB0FF3">
              <w:rPr>
                <w:rFonts w:hint="eastAsia"/>
              </w:rPr>
              <w:t>2</w:t>
            </w:r>
            <w:r w:rsidRPr="00FB0FF3">
              <w:rPr>
                <w:rFonts w:hint="eastAsia"/>
              </w:rPr>
              <w:t>月</w:t>
            </w:r>
            <w:r w:rsidRPr="00FB0FF3">
              <w:rPr>
                <w:rFonts w:hint="eastAsia"/>
              </w:rPr>
              <w:t>28</w:t>
            </w:r>
            <w:r w:rsidRPr="00FB0FF3">
              <w:rPr>
                <w:rFonts w:hint="eastAsia"/>
              </w:rPr>
              <w:t>日</w:t>
            </w:r>
          </w:p>
        </w:tc>
      </w:tr>
      <w:tr w:rsidR="00913099" w:rsidRPr="003A3283" w:rsidTr="00913099">
        <w:tc>
          <w:tcPr>
            <w:tcW w:w="7370" w:type="dxa"/>
            <w:gridSpan w:val="2"/>
            <w:shd w:val="clear" w:color="auto" w:fill="auto"/>
          </w:tcPr>
          <w:p w:rsidR="00913099" w:rsidRPr="003A3283" w:rsidRDefault="00913099" w:rsidP="00913099">
            <w:pPr>
              <w:pStyle w:val="SingleTxtGC"/>
              <w:ind w:left="0" w:right="0"/>
              <w:rPr>
                <w:rFonts w:eastAsia="SimHei" w:hint="eastAsia"/>
              </w:rPr>
            </w:pPr>
            <w:r w:rsidRPr="003A3283">
              <w:rPr>
                <w:rFonts w:eastAsia="SimHei"/>
              </w:rPr>
              <w:t>提交人的</w:t>
            </w:r>
            <w:r w:rsidRPr="003A3283">
              <w:rPr>
                <w:rFonts w:eastAsia="SimHei" w:hint="eastAsia"/>
              </w:rPr>
              <w:t>评论</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在</w:t>
            </w:r>
            <w:r w:rsidRPr="00FB0FF3">
              <w:t>2010</w:t>
            </w:r>
            <w:r w:rsidRPr="00FB0FF3">
              <w:rPr>
                <w:rFonts w:hint="eastAsia"/>
              </w:rPr>
              <w:t>年</w:t>
            </w:r>
            <w:r w:rsidRPr="00FB0FF3">
              <w:t>10</w:t>
            </w:r>
            <w:r w:rsidRPr="00FB0FF3">
              <w:rPr>
                <w:rFonts w:hint="eastAsia"/>
              </w:rPr>
              <w:t>月</w:t>
            </w:r>
            <w:r w:rsidRPr="00FB0FF3">
              <w:t>11</w:t>
            </w:r>
            <w:r w:rsidRPr="00FB0FF3">
              <w:rPr>
                <w:rFonts w:hint="eastAsia"/>
              </w:rPr>
              <w:t>日的信中</w:t>
            </w:r>
            <w:r>
              <w:rPr>
                <w:rFonts w:hint="eastAsia"/>
              </w:rPr>
              <w:t>，</w:t>
            </w:r>
            <w:r w:rsidRPr="00FB0FF3">
              <w:rPr>
                <w:rFonts w:hint="eastAsia"/>
              </w:rPr>
              <w:t>提交人律师通知委员会</w:t>
            </w:r>
            <w:r>
              <w:rPr>
                <w:rFonts w:hint="eastAsia"/>
              </w:rPr>
              <w:t>，</w:t>
            </w:r>
            <w:r w:rsidRPr="00FB0FF3">
              <w:rPr>
                <w:rFonts w:hint="eastAsia"/>
              </w:rPr>
              <w:t>他已与司法部联系</w:t>
            </w:r>
            <w:r>
              <w:rPr>
                <w:rFonts w:hint="eastAsia"/>
              </w:rPr>
              <w:t>，</w:t>
            </w:r>
            <w:r w:rsidRPr="00FB0FF3">
              <w:rPr>
                <w:rFonts w:hint="eastAsia"/>
              </w:rPr>
              <w:t>询问缔约国打算何时就对提交人的赔偿问题作出答复。他收到的答复</w:t>
            </w:r>
            <w:r>
              <w:rPr>
                <w:rFonts w:hint="eastAsia"/>
              </w:rPr>
              <w:t>(</w:t>
            </w:r>
            <w:r w:rsidRPr="00FB0FF3">
              <w:rPr>
                <w:rFonts w:hint="eastAsia"/>
              </w:rPr>
              <w:t>见所附副本</w:t>
            </w:r>
            <w:r>
              <w:rPr>
                <w:rFonts w:hint="eastAsia"/>
              </w:rPr>
              <w:t>)</w:t>
            </w:r>
            <w:r w:rsidRPr="00FB0FF3">
              <w:rPr>
                <w:rFonts w:hint="eastAsia"/>
              </w:rPr>
              <w:t>称</w:t>
            </w:r>
            <w:r>
              <w:rPr>
                <w:rFonts w:hint="eastAsia"/>
              </w:rPr>
              <w:t>，</w:t>
            </w:r>
            <w:r w:rsidRPr="00FB0FF3">
              <w:rPr>
                <w:rFonts w:hint="eastAsia"/>
              </w:rPr>
              <w:t>捷克共和国的立场依然不变</w:t>
            </w:r>
            <w:r>
              <w:rPr>
                <w:rFonts w:hint="eastAsia"/>
              </w:rPr>
              <w:t>，</w:t>
            </w:r>
            <w:r w:rsidRPr="00FB0FF3">
              <w:rPr>
                <w:rFonts w:hint="eastAsia"/>
              </w:rPr>
              <w:t>过去已经几次通知委员会</w:t>
            </w:r>
            <w:r>
              <w:rPr>
                <w:rFonts w:hint="eastAsia"/>
              </w:rPr>
              <w:t>，</w:t>
            </w:r>
            <w:r w:rsidRPr="00FB0FF3">
              <w:rPr>
                <w:rFonts w:hint="eastAsia"/>
              </w:rPr>
              <w:t>包括在</w:t>
            </w:r>
            <w:r w:rsidRPr="00FB0FF3">
              <w:t>2007</w:t>
            </w:r>
            <w:r w:rsidRPr="00FB0FF3">
              <w:rPr>
                <w:rFonts w:hint="eastAsia"/>
              </w:rPr>
              <w:t>年缔约国依据《公约》提交的第二次定期报告中。司法部称</w:t>
            </w:r>
            <w:r>
              <w:rPr>
                <w:rFonts w:hint="eastAsia"/>
              </w:rPr>
              <w:t>，</w:t>
            </w:r>
            <w:r w:rsidRPr="00FB0FF3">
              <w:rPr>
                <w:rFonts w:hint="eastAsia"/>
              </w:rPr>
              <w:t>有鉴于此</w:t>
            </w:r>
            <w:r>
              <w:rPr>
                <w:rFonts w:hint="eastAsia"/>
              </w:rPr>
              <w:t>，</w:t>
            </w:r>
            <w:r w:rsidRPr="00FB0FF3">
              <w:rPr>
                <w:rFonts w:hint="eastAsia"/>
              </w:rPr>
              <w:t>它认为没有必要对委员会的《意见》作出回应。</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律师请委员会对缔约国启动联合国制裁机制</w:t>
            </w:r>
            <w:r>
              <w:rPr>
                <w:rFonts w:hint="eastAsia"/>
              </w:rPr>
              <w:t>，</w:t>
            </w:r>
            <w:r w:rsidRPr="00FB0FF3">
              <w:rPr>
                <w:rFonts w:hint="eastAsia"/>
              </w:rPr>
              <w:t>因为联合国会员国违背国际义务</w:t>
            </w:r>
            <w:r>
              <w:rPr>
                <w:rFonts w:hint="eastAsia"/>
              </w:rPr>
              <w:t>，</w:t>
            </w:r>
            <w:r w:rsidRPr="00FB0FF3">
              <w:rPr>
                <w:rFonts w:hint="eastAsia"/>
              </w:rPr>
              <w:t>不能容忍。律师请委员会说明就此事打算采取的步骤</w:t>
            </w:r>
            <w:r>
              <w:rPr>
                <w:rFonts w:hint="eastAsia"/>
              </w:rPr>
              <w:t>，</w:t>
            </w:r>
            <w:r w:rsidRPr="00FB0FF3">
              <w:rPr>
                <w:rFonts w:hint="eastAsia"/>
              </w:rPr>
              <w:t>并指出提交人在国家一级争取进一步赔偿是徒劳的。</w:t>
            </w:r>
          </w:p>
        </w:tc>
      </w:tr>
      <w:tr w:rsidR="00913099" w:rsidRPr="003A3283" w:rsidTr="00913099">
        <w:tc>
          <w:tcPr>
            <w:tcW w:w="7370" w:type="dxa"/>
            <w:gridSpan w:val="2"/>
            <w:shd w:val="clear" w:color="auto" w:fill="auto"/>
          </w:tcPr>
          <w:p w:rsidR="00913099" w:rsidRPr="003A3283" w:rsidRDefault="00913099" w:rsidP="00913099">
            <w:pPr>
              <w:pStyle w:val="SingleTxtGC"/>
              <w:ind w:left="0" w:right="0"/>
              <w:rPr>
                <w:rFonts w:eastAsia="SimHei" w:hint="eastAsia"/>
              </w:rPr>
            </w:pPr>
            <w:r w:rsidRPr="003A3283">
              <w:rPr>
                <w:rFonts w:eastAsia="SimHei" w:hint="eastAsia"/>
              </w:rPr>
              <w:t>缔约国的陈述</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在</w:t>
            </w:r>
            <w:r w:rsidRPr="00FB0FF3">
              <w:t>2011</w:t>
            </w:r>
            <w:r w:rsidRPr="00FB0FF3">
              <w:rPr>
                <w:rFonts w:hint="eastAsia"/>
              </w:rPr>
              <w:t>年</w:t>
            </w:r>
            <w:r w:rsidRPr="00FB0FF3">
              <w:t>2</w:t>
            </w:r>
            <w:r w:rsidRPr="00FB0FF3">
              <w:rPr>
                <w:rFonts w:hint="eastAsia"/>
              </w:rPr>
              <w:t>月</w:t>
            </w:r>
            <w:r w:rsidRPr="00FB0FF3">
              <w:t>16</w:t>
            </w:r>
            <w:r w:rsidRPr="00FB0FF3">
              <w:rPr>
                <w:rFonts w:hint="eastAsia"/>
              </w:rPr>
              <w:t>日的普通照会中</w:t>
            </w:r>
            <w:r>
              <w:rPr>
                <w:rFonts w:hint="eastAsia"/>
              </w:rPr>
              <w:t>，</w:t>
            </w:r>
            <w:r w:rsidRPr="00FB0FF3">
              <w:rPr>
                <w:rFonts w:hint="eastAsia"/>
              </w:rPr>
              <w:t>缔约国重申它在委员会审议捷克共和国第二次定期报告期间向委员会介绍的“关于要求归还财产的法定条件的长期立场”。它向委员会保证说</w:t>
            </w:r>
            <w:r>
              <w:rPr>
                <w:rFonts w:hint="eastAsia"/>
              </w:rPr>
              <w:t>，</w:t>
            </w:r>
            <w:r w:rsidRPr="00FB0FF3">
              <w:rPr>
                <w:rFonts w:hint="eastAsia"/>
              </w:rPr>
              <w:t>如果其立场有任何变化</w:t>
            </w:r>
            <w:r>
              <w:rPr>
                <w:rFonts w:hint="eastAsia"/>
              </w:rPr>
              <w:t>，</w:t>
            </w:r>
            <w:r w:rsidRPr="00FB0FF3">
              <w:rPr>
                <w:rFonts w:hint="eastAsia"/>
              </w:rPr>
              <w:t>法规或做法有任何修改</w:t>
            </w:r>
            <w:r>
              <w:rPr>
                <w:rFonts w:hint="eastAsia"/>
              </w:rPr>
              <w:t>，</w:t>
            </w:r>
            <w:r w:rsidRPr="00FB0FF3">
              <w:rPr>
                <w:rFonts w:hint="eastAsia"/>
              </w:rPr>
              <w:t>将及时通知委员会。</w:t>
            </w:r>
          </w:p>
        </w:tc>
      </w:tr>
      <w:tr w:rsidR="00913099" w:rsidRPr="00FB0FF3" w:rsidTr="00913099">
        <w:tc>
          <w:tcPr>
            <w:tcW w:w="7370" w:type="dxa"/>
            <w:gridSpan w:val="2"/>
            <w:shd w:val="clear" w:color="auto" w:fill="auto"/>
          </w:tcPr>
          <w:p w:rsidR="00913099" w:rsidRPr="003A3283" w:rsidRDefault="00913099" w:rsidP="00913099">
            <w:pPr>
              <w:pStyle w:val="SingleTxtGC"/>
              <w:ind w:left="0" w:right="0"/>
              <w:rPr>
                <w:rFonts w:eastAsia="SimHei" w:hint="eastAsia"/>
              </w:rPr>
            </w:pPr>
            <w:r w:rsidRPr="003A3283">
              <w:rPr>
                <w:rFonts w:eastAsia="SimHei" w:hint="eastAsia"/>
              </w:rPr>
              <w:t>提交人的评论</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tab/>
            </w:r>
            <w:r w:rsidRPr="00FB0FF3">
              <w:rPr>
                <w:rFonts w:hint="eastAsia"/>
              </w:rPr>
              <w:t>2011</w:t>
            </w:r>
            <w:r w:rsidRPr="00FB0FF3">
              <w:rPr>
                <w:rFonts w:hint="eastAsia"/>
              </w:rPr>
              <w:t>年</w:t>
            </w:r>
            <w:r w:rsidRPr="00FB0FF3">
              <w:rPr>
                <w:rFonts w:hint="eastAsia"/>
              </w:rPr>
              <w:t>2</w:t>
            </w:r>
            <w:r w:rsidRPr="00FB0FF3">
              <w:rPr>
                <w:rFonts w:hint="eastAsia"/>
              </w:rPr>
              <w:t>月</w:t>
            </w:r>
            <w:r w:rsidRPr="00FB0FF3">
              <w:rPr>
                <w:rFonts w:hint="eastAsia"/>
              </w:rPr>
              <w:t>28</w:t>
            </w:r>
            <w:r w:rsidRPr="00FB0FF3">
              <w:rPr>
                <w:rFonts w:hint="eastAsia"/>
              </w:rPr>
              <w:t>日</w:t>
            </w:r>
            <w:r>
              <w:rPr>
                <w:rFonts w:hint="eastAsia"/>
              </w:rPr>
              <w:t>，</w:t>
            </w:r>
            <w:r w:rsidRPr="00FB0FF3">
              <w:rPr>
                <w:rFonts w:hint="eastAsia"/>
              </w:rPr>
              <w:t>提交人律师报告说</w:t>
            </w:r>
            <w:r>
              <w:rPr>
                <w:rFonts w:hint="eastAsia"/>
              </w:rPr>
              <w:t>，</w:t>
            </w:r>
            <w:r w:rsidR="00774F7D">
              <w:rPr>
                <w:rFonts w:hint="eastAsia"/>
              </w:rPr>
              <w:t>2010</w:t>
            </w:r>
            <w:r w:rsidR="00774F7D">
              <w:rPr>
                <w:rFonts w:hint="eastAsia"/>
              </w:rPr>
              <w:t>年</w:t>
            </w:r>
            <w:r w:rsidR="00774F7D">
              <w:rPr>
                <w:rFonts w:hint="eastAsia"/>
              </w:rPr>
              <w:t>10</w:t>
            </w:r>
            <w:r w:rsidR="00774F7D">
              <w:rPr>
                <w:rFonts w:hint="eastAsia"/>
              </w:rPr>
              <w:t>月</w:t>
            </w:r>
            <w:r w:rsidR="00774F7D">
              <w:rPr>
                <w:rFonts w:hint="eastAsia"/>
              </w:rPr>
              <w:t>27</w:t>
            </w:r>
            <w:r w:rsidR="00774F7D">
              <w:rPr>
                <w:rFonts w:hint="eastAsia"/>
              </w:rPr>
              <w:t>日</w:t>
            </w:r>
            <w:r w:rsidRPr="00FB0FF3">
              <w:rPr>
                <w:rFonts w:hint="eastAsia"/>
              </w:rPr>
              <w:t>他已致信捷克共和国政府人权部</w:t>
            </w:r>
            <w:r>
              <w:rPr>
                <w:rFonts w:hint="eastAsia"/>
              </w:rPr>
              <w:t>，</w:t>
            </w:r>
            <w:r w:rsidRPr="00FB0FF3">
              <w:rPr>
                <w:rFonts w:hint="eastAsia"/>
              </w:rPr>
              <w:t>询问政府打算采取哪些步骤遵行委员会在本案中提出的《意见》。他提交了</w:t>
            </w:r>
            <w:r w:rsidRPr="00FB0FF3">
              <w:rPr>
                <w:rFonts w:hint="eastAsia"/>
              </w:rPr>
              <w:t>2011</w:t>
            </w:r>
            <w:r w:rsidRPr="00FB0FF3">
              <w:rPr>
                <w:rFonts w:hint="eastAsia"/>
              </w:rPr>
              <w:t>年</w:t>
            </w:r>
            <w:r w:rsidRPr="00FB0FF3">
              <w:rPr>
                <w:rFonts w:hint="eastAsia"/>
              </w:rPr>
              <w:t>12</w:t>
            </w:r>
            <w:r w:rsidRPr="00FB0FF3">
              <w:rPr>
                <w:rFonts w:hint="eastAsia"/>
              </w:rPr>
              <w:t>月</w:t>
            </w:r>
            <w:r w:rsidRPr="00FB0FF3">
              <w:rPr>
                <w:rFonts w:hint="eastAsia"/>
              </w:rPr>
              <w:t>30</w:t>
            </w:r>
            <w:r w:rsidRPr="00FB0FF3">
              <w:rPr>
                <w:rFonts w:hint="eastAsia"/>
              </w:rPr>
              <w:t>日的答复</w:t>
            </w:r>
            <w:r>
              <w:rPr>
                <w:rFonts w:hint="eastAsia"/>
              </w:rPr>
              <w:t>，</w:t>
            </w:r>
            <w:r w:rsidRPr="00FB0FF3">
              <w:rPr>
                <w:rFonts w:hint="eastAsia"/>
              </w:rPr>
              <w:t>人权部主任在答复中说明了政府对委员会《意见》的性质和缔约国加入《公约》和《任择议定书》所产生义务的看法。主任还解释说</w:t>
            </w:r>
            <w:r>
              <w:rPr>
                <w:rFonts w:hint="eastAsia"/>
              </w:rPr>
              <w:t>，</w:t>
            </w:r>
            <w:r w:rsidRPr="00FB0FF3">
              <w:rPr>
                <w:rFonts w:hint="eastAsia"/>
              </w:rPr>
              <w:t>有关财产归还问题上的国籍要求问题</w:t>
            </w:r>
            <w:r>
              <w:rPr>
                <w:rFonts w:hint="eastAsia"/>
              </w:rPr>
              <w:t>，</w:t>
            </w:r>
            <w:r w:rsidRPr="00FB0FF3">
              <w:rPr>
                <w:rFonts w:hint="eastAsia"/>
              </w:rPr>
              <w:t>缔约国将在委员会审查拟于</w:t>
            </w:r>
            <w:r w:rsidRPr="00FB0FF3">
              <w:rPr>
                <w:rFonts w:hint="eastAsia"/>
              </w:rPr>
              <w:t>2011</w:t>
            </w:r>
            <w:r w:rsidRPr="00FB0FF3">
              <w:rPr>
                <w:rFonts w:hint="eastAsia"/>
              </w:rPr>
              <w:t>年提交的第三次定期报告时与委员会再次讨论。</w:t>
            </w:r>
          </w:p>
        </w:tc>
      </w:tr>
      <w:tr w:rsidR="00913099" w:rsidRPr="003A3283" w:rsidTr="00913099">
        <w:tc>
          <w:tcPr>
            <w:tcW w:w="7370" w:type="dxa"/>
            <w:gridSpan w:val="2"/>
            <w:shd w:val="clear" w:color="auto" w:fill="auto"/>
          </w:tcPr>
          <w:p w:rsidR="00913099" w:rsidRPr="003A3283" w:rsidRDefault="00913099" w:rsidP="00913099">
            <w:pPr>
              <w:pStyle w:val="SingleTxtGC"/>
              <w:ind w:left="0" w:right="0"/>
              <w:rPr>
                <w:rFonts w:eastAsia="SimHei" w:hint="eastAsia"/>
              </w:rPr>
            </w:pPr>
            <w:r w:rsidRPr="003A3283">
              <w:rPr>
                <w:rFonts w:eastAsia="SimHei"/>
              </w:rPr>
              <w:t>已采取或需</w:t>
            </w:r>
            <w:r w:rsidRPr="003A3283">
              <w:rPr>
                <w:rFonts w:eastAsia="SimHei" w:hint="eastAsia"/>
              </w:rPr>
              <w:t>要</w:t>
            </w:r>
            <w:r w:rsidRPr="003A3283">
              <w:rPr>
                <w:rFonts w:eastAsia="SimHei"/>
              </w:rPr>
              <w:t>采取的</w:t>
            </w:r>
            <w:r w:rsidRPr="003A3283">
              <w:rPr>
                <w:rFonts w:eastAsia="SimHei" w:hint="eastAsia"/>
              </w:rPr>
              <w:t>进一步行动</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rPr>
                <w:rFonts w:hint="eastAsia"/>
              </w:rPr>
              <w:tab/>
            </w:r>
            <w:r w:rsidRPr="00FB0FF3">
              <w:t>提交</w:t>
            </w:r>
            <w:r w:rsidRPr="00FB0FF3">
              <w:rPr>
                <w:rFonts w:hint="eastAsia"/>
              </w:rPr>
              <w:t>人的最新函文已于</w:t>
            </w:r>
            <w:r w:rsidRPr="00FB0FF3">
              <w:t>201</w:t>
            </w:r>
            <w:r w:rsidRPr="00FB0FF3">
              <w:rPr>
                <w:rFonts w:hint="eastAsia"/>
              </w:rPr>
              <w:t>1</w:t>
            </w:r>
            <w:r w:rsidRPr="00FB0FF3">
              <w:t>年</w:t>
            </w:r>
            <w:r w:rsidRPr="00FB0FF3">
              <w:rPr>
                <w:rFonts w:hint="eastAsia"/>
              </w:rPr>
              <w:t>3</w:t>
            </w:r>
            <w:r w:rsidRPr="00FB0FF3">
              <w:t>月</w:t>
            </w:r>
            <w:r w:rsidRPr="00FB0FF3">
              <w:rPr>
                <w:rFonts w:hint="eastAsia"/>
              </w:rPr>
              <w:t>转交缔约国。委员会决定等待收到进一步评论后再</w:t>
            </w:r>
            <w:r w:rsidRPr="00FB0FF3">
              <w:t>就此事</w:t>
            </w:r>
            <w:r w:rsidRPr="00FB0FF3">
              <w:rPr>
                <w:rFonts w:hint="eastAsia"/>
              </w:rPr>
              <w:t>作出</w:t>
            </w:r>
            <w:r w:rsidRPr="00FB0FF3">
              <w:t>决定</w:t>
            </w:r>
            <w:r w:rsidRPr="00FB0FF3">
              <w:rPr>
                <w:rFonts w:hint="eastAsia"/>
              </w:rPr>
              <w:t>。</w:t>
            </w:r>
          </w:p>
        </w:tc>
      </w:tr>
      <w:tr w:rsidR="00913099" w:rsidRPr="00FB0FF3" w:rsidTr="00913099">
        <w:tc>
          <w:tcPr>
            <w:tcW w:w="2548" w:type="dxa"/>
            <w:tcBorders>
              <w:bottom w:val="single" w:sz="12" w:space="0" w:color="auto"/>
            </w:tcBorders>
            <w:shd w:val="clear" w:color="auto" w:fill="auto"/>
          </w:tcPr>
          <w:p w:rsidR="00913099" w:rsidRPr="003A3283" w:rsidRDefault="00913099" w:rsidP="00913099">
            <w:pPr>
              <w:pStyle w:val="SingleTxtGC"/>
              <w:ind w:left="0" w:right="0"/>
              <w:rPr>
                <w:rFonts w:eastAsia="SimHei"/>
              </w:rPr>
            </w:pPr>
            <w:r w:rsidRPr="003A3283">
              <w:rPr>
                <w:rFonts w:eastAsia="SimHei"/>
              </w:rPr>
              <w:t>委员会的决定</w:t>
            </w:r>
          </w:p>
        </w:tc>
        <w:tc>
          <w:tcPr>
            <w:tcW w:w="4822" w:type="dxa"/>
            <w:tcBorders>
              <w:bottom w:val="single" w:sz="12" w:space="0" w:color="auto"/>
            </w:tcBorders>
            <w:shd w:val="clear" w:color="auto" w:fill="auto"/>
          </w:tcPr>
          <w:p w:rsidR="00913099" w:rsidRPr="00FB0FF3" w:rsidRDefault="00913099" w:rsidP="00913099">
            <w:pPr>
              <w:pStyle w:val="SingleTxtGC"/>
              <w:ind w:left="0" w:right="0"/>
            </w:pPr>
            <w:r w:rsidRPr="00FB0FF3">
              <w:t>委员会认为</w:t>
            </w:r>
            <w:r>
              <w:t>，</w:t>
            </w:r>
            <w:r w:rsidRPr="00FB0FF3">
              <w:t>后续对话仍在进行</w:t>
            </w:r>
            <w:r w:rsidRPr="00FB0FF3">
              <w:rPr>
                <w:rFonts w:hint="eastAsia"/>
              </w:rPr>
              <w:t>。</w:t>
            </w:r>
          </w:p>
        </w:tc>
      </w:tr>
    </w:tbl>
    <w:p w:rsidR="00913099" w:rsidRPr="00FB0FF3" w:rsidRDefault="00913099" w:rsidP="00913099">
      <w:pPr>
        <w:pStyle w:val="SingleTxtGC"/>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548"/>
        <w:gridCol w:w="4822"/>
      </w:tblGrid>
      <w:tr w:rsidR="00913099" w:rsidRPr="009E42E2" w:rsidTr="00913099">
        <w:tc>
          <w:tcPr>
            <w:tcW w:w="2548" w:type="dxa"/>
            <w:tcBorders>
              <w:top w:val="single" w:sz="4" w:space="0" w:color="auto"/>
              <w:bottom w:val="single" w:sz="12" w:space="0" w:color="auto"/>
            </w:tcBorders>
            <w:shd w:val="clear" w:color="auto" w:fill="auto"/>
            <w:vAlign w:val="bottom"/>
          </w:tcPr>
          <w:p w:rsidR="00913099" w:rsidRPr="009E42E2" w:rsidRDefault="00913099" w:rsidP="00913099">
            <w:pPr>
              <w:pStyle w:val="SingleTxtGC"/>
              <w:ind w:left="0" w:right="0"/>
              <w:rPr>
                <w:rFonts w:eastAsia="SimHei"/>
              </w:rPr>
            </w:pPr>
            <w:r w:rsidRPr="009E42E2">
              <w:rPr>
                <w:rFonts w:eastAsia="SimHei"/>
              </w:rPr>
              <w:br w:type="page"/>
            </w:r>
            <w:r w:rsidRPr="009E42E2">
              <w:rPr>
                <w:rFonts w:eastAsia="SimHei" w:hint="eastAsia"/>
              </w:rPr>
              <w:t>缔约国</w:t>
            </w:r>
          </w:p>
        </w:tc>
        <w:tc>
          <w:tcPr>
            <w:tcW w:w="4822" w:type="dxa"/>
            <w:tcBorders>
              <w:top w:val="single" w:sz="4" w:space="0" w:color="auto"/>
              <w:bottom w:val="single" w:sz="12" w:space="0" w:color="auto"/>
            </w:tcBorders>
            <w:shd w:val="clear" w:color="auto" w:fill="auto"/>
          </w:tcPr>
          <w:p w:rsidR="00913099" w:rsidRPr="009E42E2" w:rsidRDefault="00913099" w:rsidP="00913099">
            <w:pPr>
              <w:pStyle w:val="SingleTxtGC"/>
              <w:ind w:left="0" w:right="0"/>
              <w:rPr>
                <w:rFonts w:eastAsia="SimHei" w:hint="eastAsia"/>
              </w:rPr>
            </w:pPr>
            <w:r w:rsidRPr="009E42E2">
              <w:rPr>
                <w:rFonts w:eastAsia="SimHei" w:hint="eastAsia"/>
              </w:rPr>
              <w:t>刚果民主共和国</w:t>
            </w:r>
          </w:p>
        </w:tc>
      </w:tr>
      <w:tr w:rsidR="00913099" w:rsidRPr="00FB0FF3" w:rsidTr="00913099">
        <w:tc>
          <w:tcPr>
            <w:tcW w:w="2548" w:type="dxa"/>
            <w:tcBorders>
              <w:top w:val="single" w:sz="12" w:space="0" w:color="auto"/>
            </w:tcBorders>
            <w:shd w:val="clear" w:color="auto" w:fill="auto"/>
          </w:tcPr>
          <w:p w:rsidR="00913099" w:rsidRPr="009E42E2" w:rsidRDefault="00913099" w:rsidP="00913099">
            <w:pPr>
              <w:pStyle w:val="SingleTxtGC"/>
              <w:ind w:left="0" w:right="0"/>
              <w:rPr>
                <w:rFonts w:eastAsia="SimHei"/>
              </w:rPr>
            </w:pPr>
            <w:r w:rsidRPr="009E42E2">
              <w:rPr>
                <w:rFonts w:eastAsia="SimHei"/>
              </w:rPr>
              <w:t>案件</w:t>
            </w:r>
          </w:p>
        </w:tc>
        <w:tc>
          <w:tcPr>
            <w:tcW w:w="4822" w:type="dxa"/>
            <w:tcBorders>
              <w:top w:val="single" w:sz="12" w:space="0" w:color="auto"/>
            </w:tcBorders>
            <w:shd w:val="clear" w:color="auto" w:fill="auto"/>
          </w:tcPr>
          <w:p w:rsidR="00913099" w:rsidRPr="00FB0FF3" w:rsidRDefault="00913099" w:rsidP="00913099">
            <w:pPr>
              <w:pStyle w:val="SingleTxtGC"/>
              <w:ind w:left="0" w:right="0"/>
              <w:rPr>
                <w:rFonts w:hint="eastAsia"/>
              </w:rPr>
            </w:pPr>
            <w:r w:rsidRPr="00DD6E41">
              <w:rPr>
                <w:b/>
                <w:bCs/>
              </w:rPr>
              <w:t>Mundyo</w:t>
            </w:r>
            <w:r w:rsidRPr="00FB0FF3">
              <w:rPr>
                <w:rFonts w:hint="eastAsia"/>
              </w:rPr>
              <w:t xml:space="preserve"> </w:t>
            </w:r>
            <w:r w:rsidRPr="00DD6E41">
              <w:rPr>
                <w:b/>
                <w:bCs/>
              </w:rPr>
              <w:t>B</w:t>
            </w:r>
            <w:r w:rsidRPr="00DD6E41">
              <w:rPr>
                <w:rFonts w:hint="eastAsia"/>
                <w:b/>
                <w:bCs/>
              </w:rPr>
              <w:t>u</w:t>
            </w:r>
            <w:r w:rsidRPr="00DD6E41">
              <w:rPr>
                <w:b/>
                <w:bCs/>
              </w:rPr>
              <w:t>s</w:t>
            </w:r>
            <w:r w:rsidRPr="00DD6E41">
              <w:rPr>
                <w:rFonts w:hint="eastAsia"/>
                <w:b/>
                <w:bCs/>
              </w:rPr>
              <w:t>y</w:t>
            </w:r>
            <w:r w:rsidRPr="00DD6E41">
              <w:rPr>
                <w:b/>
                <w:bCs/>
              </w:rPr>
              <w:t>o</w:t>
            </w:r>
            <w:r w:rsidRPr="00EA45C8">
              <w:rPr>
                <w:rFonts w:eastAsia="SimHei" w:hint="eastAsia"/>
              </w:rPr>
              <w:t>等人</w:t>
            </w:r>
            <w:r w:rsidRPr="00EA45C8">
              <w:rPr>
                <w:rFonts w:eastAsia="SimHei"/>
              </w:rPr>
              <w:t>(</w:t>
            </w:r>
            <w:r w:rsidRPr="00EA45C8">
              <w:rPr>
                <w:rFonts w:eastAsia="SimHei" w:hint="eastAsia"/>
              </w:rPr>
              <w:t>“</w:t>
            </w:r>
            <w:r w:rsidRPr="00EA45C8">
              <w:rPr>
                <w:rFonts w:eastAsia="SimHei"/>
              </w:rPr>
              <w:t>68</w:t>
            </w:r>
            <w:r w:rsidRPr="00EA45C8">
              <w:rPr>
                <w:rFonts w:eastAsia="SimHei" w:hint="eastAsia"/>
              </w:rPr>
              <w:t>名法官”</w:t>
            </w:r>
            <w:r w:rsidRPr="00EA45C8">
              <w:rPr>
                <w:rFonts w:eastAsia="SimHei"/>
              </w:rPr>
              <w:t>)</w:t>
            </w:r>
            <w:r w:rsidRPr="00EA45C8">
              <w:rPr>
                <w:rFonts w:eastAsia="SimHei"/>
              </w:rPr>
              <w:t>，</w:t>
            </w:r>
            <w:r w:rsidRPr="00EA45C8">
              <w:rPr>
                <w:rFonts w:eastAsia="SimHei" w:hint="eastAsia"/>
              </w:rPr>
              <w:t>第</w:t>
            </w:r>
            <w:r w:rsidRPr="00EA45C8">
              <w:rPr>
                <w:rFonts w:eastAsia="SimHei"/>
                <w:b/>
                <w:bCs/>
              </w:rPr>
              <w:t>933</w:t>
            </w:r>
            <w:r w:rsidRPr="00EA45C8">
              <w:rPr>
                <w:rFonts w:eastAsia="SimHei"/>
              </w:rPr>
              <w:t>/</w:t>
            </w:r>
            <w:r w:rsidRPr="00EA45C8">
              <w:rPr>
                <w:rFonts w:eastAsia="SimHei"/>
                <w:b/>
                <w:bCs/>
              </w:rPr>
              <w:t>2000</w:t>
            </w:r>
            <w:r w:rsidRPr="00EA45C8">
              <w:rPr>
                <w:rFonts w:eastAsia="SimHei" w:hint="eastAsia"/>
              </w:rPr>
              <w:t>号来文</w:t>
            </w:r>
          </w:p>
        </w:tc>
      </w:tr>
      <w:tr w:rsidR="00913099" w:rsidRPr="00FB0FF3" w:rsidTr="00913099">
        <w:tc>
          <w:tcPr>
            <w:tcW w:w="2548" w:type="dxa"/>
            <w:shd w:val="clear" w:color="auto" w:fill="auto"/>
          </w:tcPr>
          <w:p w:rsidR="00913099" w:rsidRPr="009E42E2" w:rsidRDefault="00913099" w:rsidP="00913099">
            <w:pPr>
              <w:pStyle w:val="SingleTxtGC"/>
              <w:ind w:left="0" w:right="0"/>
              <w:rPr>
                <w:rFonts w:eastAsia="SimHei"/>
              </w:rPr>
            </w:pPr>
            <w:r w:rsidRPr="009E42E2">
              <w:rPr>
                <w:rFonts w:eastAsia="SimHei"/>
              </w:rPr>
              <w:t>《意见》通过</w:t>
            </w:r>
            <w:r w:rsidRPr="009E42E2">
              <w:rPr>
                <w:rFonts w:eastAsia="SimHei" w:hint="eastAsia"/>
              </w:rPr>
              <w:t>日期</w:t>
            </w:r>
          </w:p>
        </w:tc>
        <w:tc>
          <w:tcPr>
            <w:tcW w:w="4822" w:type="dxa"/>
            <w:shd w:val="clear" w:color="auto" w:fill="auto"/>
          </w:tcPr>
          <w:p w:rsidR="00913099" w:rsidRPr="00FB0FF3" w:rsidRDefault="00913099" w:rsidP="00913099">
            <w:pPr>
              <w:pStyle w:val="SingleTxtGC"/>
              <w:ind w:left="0" w:right="0"/>
            </w:pPr>
            <w:r w:rsidRPr="00FB0FF3">
              <w:t>2003</w:t>
            </w:r>
            <w:r w:rsidRPr="00FB0FF3">
              <w:t>年</w:t>
            </w:r>
            <w:r w:rsidRPr="00FB0FF3">
              <w:t>7</w:t>
            </w:r>
            <w:r w:rsidRPr="00FB0FF3">
              <w:t>月</w:t>
            </w:r>
            <w:r w:rsidRPr="00FB0FF3">
              <w:t>31</w:t>
            </w:r>
            <w:r w:rsidRPr="00FB0FF3">
              <w:t>日</w:t>
            </w:r>
          </w:p>
        </w:tc>
      </w:tr>
      <w:tr w:rsidR="00913099" w:rsidRPr="00FB0FF3" w:rsidTr="00913099">
        <w:tc>
          <w:tcPr>
            <w:tcW w:w="2548" w:type="dxa"/>
            <w:shd w:val="clear" w:color="auto" w:fill="auto"/>
          </w:tcPr>
          <w:p w:rsidR="00913099" w:rsidRPr="009E42E2" w:rsidRDefault="00913099" w:rsidP="00913099">
            <w:pPr>
              <w:pStyle w:val="SingleTxtGC"/>
              <w:ind w:left="0" w:right="0"/>
              <w:rPr>
                <w:rFonts w:eastAsia="SimHei"/>
              </w:rPr>
            </w:pPr>
            <w:r w:rsidRPr="009E42E2">
              <w:rPr>
                <w:rFonts w:eastAsia="SimHei" w:hint="eastAsia"/>
              </w:rPr>
              <w:t>裁定存在的问题和违反的</w:t>
            </w:r>
            <w:r w:rsidRPr="009E42E2">
              <w:rPr>
                <w:rFonts w:eastAsia="SimHei"/>
              </w:rPr>
              <w:br/>
            </w:r>
            <w:r w:rsidRPr="009E42E2">
              <w:rPr>
                <w:rFonts w:eastAsia="SimHei" w:hint="eastAsia"/>
              </w:rPr>
              <w:t>条款</w:t>
            </w:r>
          </w:p>
        </w:tc>
        <w:tc>
          <w:tcPr>
            <w:tcW w:w="4822" w:type="dxa"/>
            <w:shd w:val="clear" w:color="auto" w:fill="auto"/>
          </w:tcPr>
          <w:p w:rsidR="00913099" w:rsidRPr="00FB0FF3" w:rsidRDefault="00913099" w:rsidP="00913099">
            <w:pPr>
              <w:pStyle w:val="SingleTxtGC"/>
              <w:ind w:left="0" w:right="0"/>
            </w:pPr>
            <w:r w:rsidRPr="00FB0FF3">
              <w:rPr>
                <w:rFonts w:hint="eastAsia"/>
              </w:rPr>
              <w:t>开除</w:t>
            </w:r>
            <w:r w:rsidRPr="00FB0FF3">
              <w:t>68</w:t>
            </w:r>
            <w:r w:rsidRPr="00FB0FF3">
              <w:rPr>
                <w:rFonts w:hint="eastAsia"/>
              </w:rPr>
              <w:t>名法官</w:t>
            </w:r>
            <w:r>
              <w:rPr>
                <w:rFonts w:hint="eastAsia"/>
              </w:rPr>
              <w:t>，</w:t>
            </w:r>
            <w:r w:rsidRPr="00FB0FF3">
              <w:rPr>
                <w:rFonts w:hint="eastAsia"/>
              </w:rPr>
              <w:t>自由权</w:t>
            </w:r>
            <w:r>
              <w:rPr>
                <w:rFonts w:hint="eastAsia"/>
              </w:rPr>
              <w:t>，</w:t>
            </w:r>
            <w:r w:rsidRPr="00FB0FF3">
              <w:rPr>
                <w:rFonts w:hint="eastAsia"/>
              </w:rPr>
              <w:t>司法机关独立</w:t>
            </w:r>
            <w:r>
              <w:rPr>
                <w:rFonts w:hint="eastAsia"/>
                <w:spacing w:val="-50"/>
              </w:rPr>
              <w:t>―</w:t>
            </w:r>
            <w:r>
              <w:rPr>
                <w:rFonts w:hint="eastAsia"/>
              </w:rPr>
              <w:t>―</w:t>
            </w:r>
            <w:r w:rsidRPr="00FB0FF3">
              <w:rPr>
                <w:rFonts w:hint="eastAsia"/>
              </w:rPr>
              <w:t>第二十五条</w:t>
            </w:r>
            <w:r>
              <w:rPr>
                <w:rFonts w:hint="eastAsia"/>
              </w:rPr>
              <w:t>(</w:t>
            </w:r>
            <w:r w:rsidRPr="00FB0FF3">
              <w:rPr>
                <w:rFonts w:hint="eastAsia"/>
              </w:rPr>
              <w:t>丙</w:t>
            </w:r>
            <w:r>
              <w:rPr>
                <w:rFonts w:hint="eastAsia"/>
              </w:rPr>
              <w:t>)</w:t>
            </w:r>
            <w:r w:rsidRPr="00FB0FF3">
              <w:rPr>
                <w:rFonts w:hint="eastAsia"/>
              </w:rPr>
              <w:t>项、第十四条第</w:t>
            </w:r>
            <w:r w:rsidRPr="00FB0FF3">
              <w:t>1</w:t>
            </w:r>
            <w:r w:rsidRPr="00FB0FF3">
              <w:rPr>
                <w:rFonts w:hint="eastAsia"/>
              </w:rPr>
              <w:t>款、第九条和第二条第</w:t>
            </w:r>
            <w:r w:rsidRPr="00FB0FF3">
              <w:t>1</w:t>
            </w:r>
            <w:r w:rsidRPr="00FB0FF3">
              <w:rPr>
                <w:rFonts w:hint="eastAsia"/>
              </w:rPr>
              <w:t>款。</w:t>
            </w:r>
          </w:p>
        </w:tc>
      </w:tr>
      <w:tr w:rsidR="00913099" w:rsidRPr="00FB0FF3" w:rsidTr="00913099">
        <w:tc>
          <w:tcPr>
            <w:tcW w:w="2548" w:type="dxa"/>
            <w:shd w:val="clear" w:color="auto" w:fill="auto"/>
          </w:tcPr>
          <w:p w:rsidR="00913099" w:rsidRPr="009E42E2" w:rsidRDefault="00913099" w:rsidP="00913099">
            <w:pPr>
              <w:pStyle w:val="SingleTxtGC"/>
              <w:ind w:left="0" w:right="0"/>
              <w:rPr>
                <w:rFonts w:eastAsia="SimHei"/>
              </w:rPr>
            </w:pPr>
            <w:r w:rsidRPr="009E42E2">
              <w:rPr>
                <w:rFonts w:eastAsia="SimHei"/>
              </w:rPr>
              <w:t>建</w:t>
            </w:r>
            <w:r w:rsidRPr="009E42E2">
              <w:rPr>
                <w:rFonts w:eastAsia="SimHei" w:hint="eastAsia"/>
              </w:rPr>
              <w:t>议采取的补救</w:t>
            </w:r>
            <w:r w:rsidR="00842193">
              <w:rPr>
                <w:rFonts w:eastAsia="SimHei" w:hint="eastAsia"/>
              </w:rPr>
              <w:t>措施</w:t>
            </w:r>
          </w:p>
        </w:tc>
        <w:tc>
          <w:tcPr>
            <w:tcW w:w="4822" w:type="dxa"/>
            <w:shd w:val="clear" w:color="auto" w:fill="auto"/>
          </w:tcPr>
          <w:p w:rsidR="00913099" w:rsidRPr="00FB0FF3" w:rsidRDefault="00913099" w:rsidP="00913099">
            <w:pPr>
              <w:pStyle w:val="SingleTxtGC"/>
              <w:ind w:left="0" w:right="0"/>
            </w:pPr>
            <w:r w:rsidRPr="00FB0FF3">
              <w:rPr>
                <w:rFonts w:hint="eastAsia"/>
              </w:rPr>
              <w:t>适当的补救措施</w:t>
            </w:r>
            <w:r>
              <w:rPr>
                <w:rFonts w:hint="eastAsia"/>
              </w:rPr>
              <w:t>，</w:t>
            </w:r>
            <w:r w:rsidRPr="00FB0FF3">
              <w:rPr>
                <w:rFonts w:hint="eastAsia"/>
              </w:rPr>
              <w:t>应包括</w:t>
            </w:r>
            <w:r>
              <w:rPr>
                <w:rFonts w:hint="eastAsia"/>
              </w:rPr>
              <w:t>：</w:t>
            </w:r>
            <w:r>
              <w:rPr>
                <w:rFonts w:hint="eastAsia"/>
              </w:rPr>
              <w:t>(</w:t>
            </w:r>
            <w:r w:rsidRPr="00FB0FF3">
              <w:rPr>
                <w:rFonts w:hint="eastAsia"/>
              </w:rPr>
              <w:t>a</w:t>
            </w:r>
            <w:r>
              <w:rPr>
                <w:rFonts w:hint="eastAsia"/>
              </w:rPr>
              <w:t>)</w:t>
            </w:r>
            <w:r w:rsidRPr="00FB0FF3">
              <w:rPr>
                <w:rFonts w:hint="eastAsia"/>
              </w:rPr>
              <w:t xml:space="preserve"> </w:t>
            </w:r>
            <w:r w:rsidRPr="00FB0FF3">
              <w:rPr>
                <w:rFonts w:hint="eastAsia"/>
              </w:rPr>
              <w:t>如果没有对提交人发起适当的纪律惩戒程序</w:t>
            </w:r>
            <w:r>
              <w:rPr>
                <w:rFonts w:hint="eastAsia"/>
              </w:rPr>
              <w:t>，</w:t>
            </w:r>
            <w:r w:rsidRPr="00FB0FF3">
              <w:rPr>
                <w:rFonts w:hint="eastAsia"/>
              </w:rPr>
              <w:t>则恢复其公职</w:t>
            </w:r>
            <w:r>
              <w:rPr>
                <w:rFonts w:hint="eastAsia"/>
              </w:rPr>
              <w:t>，</w:t>
            </w:r>
            <w:r w:rsidRPr="00FB0FF3">
              <w:rPr>
                <w:rFonts w:hint="eastAsia"/>
              </w:rPr>
              <w:t>如有必要</w:t>
            </w:r>
            <w:r>
              <w:rPr>
                <w:rFonts w:hint="eastAsia"/>
              </w:rPr>
              <w:t>，</w:t>
            </w:r>
            <w:r w:rsidRPr="00FB0FF3">
              <w:rPr>
                <w:rFonts w:hint="eastAsia"/>
              </w:rPr>
              <w:t>恢复原职</w:t>
            </w:r>
            <w:r>
              <w:rPr>
                <w:rFonts w:hint="eastAsia"/>
              </w:rPr>
              <w:t>，</w:t>
            </w:r>
            <w:r w:rsidRPr="00FB0FF3">
              <w:rPr>
                <w:rFonts w:hint="eastAsia"/>
              </w:rPr>
              <w:t>并承担由此带来的一切后果</w:t>
            </w:r>
            <w:r>
              <w:rPr>
                <w:rFonts w:hint="eastAsia"/>
              </w:rPr>
              <w:t>，</w:t>
            </w:r>
            <w:r w:rsidRPr="00FB0FF3">
              <w:rPr>
                <w:rFonts w:hint="eastAsia"/>
              </w:rPr>
              <w:t>即在必要时安排担任类似职务</w:t>
            </w:r>
            <w:r>
              <w:rPr>
                <w:rFonts w:hint="eastAsia"/>
              </w:rPr>
              <w:t>；</w:t>
            </w:r>
            <w:r>
              <w:t>(</w:t>
            </w:r>
            <w:r w:rsidRPr="00FB0FF3">
              <w:t>b</w:t>
            </w:r>
            <w:r>
              <w:t>)</w:t>
            </w:r>
            <w:r w:rsidRPr="00FB0FF3">
              <w:rPr>
                <w:rFonts w:hint="eastAsia"/>
              </w:rPr>
              <w:t xml:space="preserve"> </w:t>
            </w:r>
            <w:r w:rsidRPr="00FB0FF3">
              <w:rPr>
                <w:rFonts w:hint="eastAsia"/>
              </w:rPr>
              <w:t>给予相当于他们在没有恢复职务期间本来可以得到的工资数额的赔偿。缔约国有义务确保未来不发生类似侵权行为</w:t>
            </w:r>
            <w:r>
              <w:rPr>
                <w:rFonts w:hint="eastAsia"/>
              </w:rPr>
              <w:t>，</w:t>
            </w:r>
            <w:r w:rsidRPr="00FB0FF3">
              <w:rPr>
                <w:rFonts w:hint="eastAsia"/>
              </w:rPr>
              <w:t>特别是</w:t>
            </w:r>
            <w:r>
              <w:rPr>
                <w:rFonts w:hint="eastAsia"/>
              </w:rPr>
              <w:t>，</w:t>
            </w:r>
            <w:r w:rsidRPr="00FB0FF3">
              <w:rPr>
                <w:rFonts w:hint="eastAsia"/>
              </w:rPr>
              <w:t>只能根据《公约》规定采取免职措施。</w:t>
            </w:r>
          </w:p>
        </w:tc>
      </w:tr>
      <w:tr w:rsidR="00913099" w:rsidRPr="00FB0FF3" w:rsidTr="00913099">
        <w:tc>
          <w:tcPr>
            <w:tcW w:w="2548" w:type="dxa"/>
            <w:shd w:val="clear" w:color="auto" w:fill="auto"/>
          </w:tcPr>
          <w:p w:rsidR="00913099" w:rsidRPr="009E42E2" w:rsidRDefault="00913099" w:rsidP="00913099">
            <w:pPr>
              <w:pStyle w:val="SingleTxtGC"/>
              <w:ind w:left="0" w:right="0"/>
              <w:rPr>
                <w:rFonts w:eastAsia="SimHei"/>
              </w:rPr>
            </w:pPr>
            <w:r w:rsidRPr="009E42E2">
              <w:rPr>
                <w:rFonts w:eastAsia="SimHei" w:hint="eastAsia"/>
              </w:rPr>
              <w:t>缔约国应答复日期</w:t>
            </w:r>
          </w:p>
        </w:tc>
        <w:tc>
          <w:tcPr>
            <w:tcW w:w="4822" w:type="dxa"/>
            <w:shd w:val="clear" w:color="auto" w:fill="auto"/>
          </w:tcPr>
          <w:p w:rsidR="00913099" w:rsidRPr="00FB0FF3" w:rsidRDefault="00913099" w:rsidP="00913099">
            <w:pPr>
              <w:pStyle w:val="SingleTxtGC"/>
              <w:ind w:left="0" w:right="0"/>
            </w:pPr>
            <w:r w:rsidRPr="00FB0FF3">
              <w:t>2003</w:t>
            </w:r>
            <w:r w:rsidRPr="00FB0FF3">
              <w:t>年</w:t>
            </w:r>
            <w:r w:rsidRPr="00FB0FF3">
              <w:t>11</w:t>
            </w:r>
            <w:r w:rsidRPr="00FB0FF3">
              <w:t>月</w:t>
            </w:r>
            <w:r w:rsidRPr="00FB0FF3">
              <w:t>17</w:t>
            </w:r>
            <w:r w:rsidRPr="00FB0FF3">
              <w:t>日</w:t>
            </w:r>
          </w:p>
        </w:tc>
      </w:tr>
      <w:tr w:rsidR="00913099" w:rsidRPr="00FB0FF3" w:rsidTr="00913099">
        <w:tc>
          <w:tcPr>
            <w:tcW w:w="2548" w:type="dxa"/>
            <w:shd w:val="clear" w:color="auto" w:fill="auto"/>
          </w:tcPr>
          <w:p w:rsidR="00913099" w:rsidRPr="009E42E2" w:rsidRDefault="00913099" w:rsidP="00913099">
            <w:pPr>
              <w:pStyle w:val="SingleTxtGC"/>
              <w:ind w:left="0" w:right="0"/>
              <w:rPr>
                <w:rFonts w:eastAsia="SimHei"/>
              </w:rPr>
            </w:pPr>
            <w:r w:rsidRPr="009E42E2">
              <w:rPr>
                <w:rFonts w:eastAsia="SimHei" w:hint="eastAsia"/>
              </w:rPr>
              <w:t>缔约国答复日期</w:t>
            </w:r>
          </w:p>
        </w:tc>
        <w:tc>
          <w:tcPr>
            <w:tcW w:w="4822" w:type="dxa"/>
            <w:shd w:val="clear" w:color="auto" w:fill="auto"/>
          </w:tcPr>
          <w:p w:rsidR="00913099" w:rsidRPr="00FB0FF3" w:rsidRDefault="00913099" w:rsidP="00913099">
            <w:pPr>
              <w:pStyle w:val="SingleTxtGC"/>
              <w:ind w:left="0" w:right="0"/>
            </w:pPr>
            <w:r w:rsidRPr="00FB0FF3">
              <w:rPr>
                <w:rFonts w:hint="eastAsia"/>
              </w:rPr>
              <w:t>缔约国至今未就委员会的《意见》作出答复。</w:t>
            </w:r>
          </w:p>
        </w:tc>
      </w:tr>
      <w:tr w:rsidR="00913099" w:rsidRPr="00FB0FF3" w:rsidTr="00913099">
        <w:tc>
          <w:tcPr>
            <w:tcW w:w="2548" w:type="dxa"/>
            <w:shd w:val="clear" w:color="auto" w:fill="auto"/>
          </w:tcPr>
          <w:p w:rsidR="00913099" w:rsidRPr="009E42E2" w:rsidRDefault="00913099" w:rsidP="00913099">
            <w:pPr>
              <w:pStyle w:val="SingleTxtGC"/>
              <w:ind w:left="0" w:right="0"/>
              <w:rPr>
                <w:rFonts w:eastAsia="SimHei"/>
              </w:rPr>
            </w:pPr>
            <w:r w:rsidRPr="009E42E2">
              <w:rPr>
                <w:rFonts w:eastAsia="SimHei"/>
              </w:rPr>
              <w:t>提交人评论日期</w:t>
            </w:r>
          </w:p>
        </w:tc>
        <w:tc>
          <w:tcPr>
            <w:tcW w:w="4822" w:type="dxa"/>
            <w:shd w:val="clear" w:color="auto" w:fill="auto"/>
          </w:tcPr>
          <w:p w:rsidR="00913099" w:rsidRPr="00FB0FF3" w:rsidRDefault="00913099" w:rsidP="00913099">
            <w:pPr>
              <w:pStyle w:val="SingleTxtGC"/>
              <w:ind w:left="0" w:right="0"/>
            </w:pPr>
            <w:r w:rsidRPr="00FB0FF3">
              <w:t>2009</w:t>
            </w:r>
            <w:r w:rsidRPr="00FB0FF3">
              <w:t>年</w:t>
            </w:r>
            <w:r w:rsidRPr="00FB0FF3">
              <w:t>6</w:t>
            </w:r>
            <w:r w:rsidRPr="00FB0FF3">
              <w:t>月</w:t>
            </w:r>
            <w:r w:rsidRPr="00FB0FF3">
              <w:t>23</w:t>
            </w:r>
            <w:r w:rsidRPr="00FB0FF3">
              <w:rPr>
                <w:rFonts w:hint="eastAsia"/>
              </w:rPr>
              <w:t>日</w:t>
            </w:r>
            <w:r>
              <w:rPr>
                <w:rFonts w:hint="eastAsia"/>
              </w:rPr>
              <w:t>，</w:t>
            </w:r>
            <w:r w:rsidRPr="00FB0FF3">
              <w:t>2010</w:t>
            </w:r>
            <w:r w:rsidRPr="00FB0FF3">
              <w:t>年</w:t>
            </w:r>
            <w:r w:rsidRPr="00FB0FF3">
              <w:t>9</w:t>
            </w:r>
            <w:r w:rsidRPr="00FB0FF3">
              <w:t>月</w:t>
            </w:r>
            <w:r w:rsidRPr="00FB0FF3">
              <w:t>30</w:t>
            </w:r>
            <w:r w:rsidRPr="00FB0FF3">
              <w:t>日</w:t>
            </w:r>
          </w:p>
        </w:tc>
      </w:tr>
      <w:tr w:rsidR="00913099" w:rsidRPr="009E42E2" w:rsidTr="00913099">
        <w:tc>
          <w:tcPr>
            <w:tcW w:w="7370" w:type="dxa"/>
            <w:gridSpan w:val="2"/>
            <w:shd w:val="clear" w:color="auto" w:fill="auto"/>
          </w:tcPr>
          <w:p w:rsidR="00913099" w:rsidRPr="009E42E2" w:rsidRDefault="00913099" w:rsidP="00913099">
            <w:pPr>
              <w:pStyle w:val="SingleTxtGC"/>
              <w:ind w:left="0" w:right="0"/>
              <w:rPr>
                <w:rFonts w:eastAsia="SimHei" w:hint="eastAsia"/>
              </w:rPr>
            </w:pPr>
            <w:r w:rsidRPr="009E42E2">
              <w:rPr>
                <w:rFonts w:eastAsia="SimHei" w:hint="eastAsia"/>
              </w:rPr>
              <w:t>委员会根据报告程序进行的审议</w:t>
            </w:r>
            <w:r w:rsidRPr="009E42E2">
              <w:rPr>
                <w:rFonts w:eastAsia="SimHei"/>
              </w:rPr>
              <w:t>(</w:t>
            </w:r>
            <w:r w:rsidRPr="009E42E2">
              <w:rPr>
                <w:rFonts w:eastAsia="SimHei" w:hint="eastAsia"/>
              </w:rPr>
              <w:t>《公约》第四十条</w:t>
            </w:r>
            <w:r w:rsidRPr="009E42E2">
              <w:rPr>
                <w:rFonts w:eastAsia="SimHei"/>
              </w:rPr>
              <w:t>)</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在</w:t>
            </w:r>
            <w:r w:rsidRPr="00FB0FF3">
              <w:t>2006</w:t>
            </w:r>
            <w:r w:rsidRPr="00FB0FF3">
              <w:t>年</w:t>
            </w:r>
            <w:r w:rsidRPr="00FB0FF3">
              <w:t>3</w:t>
            </w:r>
            <w:r w:rsidRPr="00FB0FF3">
              <w:t>月</w:t>
            </w:r>
            <w:r w:rsidRPr="00FB0FF3">
              <w:rPr>
                <w:rFonts w:hint="eastAsia"/>
              </w:rPr>
              <w:t>至</w:t>
            </w:r>
            <w:r w:rsidRPr="00FB0FF3">
              <w:t>4</w:t>
            </w:r>
            <w:r w:rsidRPr="00FB0FF3">
              <w:t>月</w:t>
            </w:r>
            <w:r w:rsidRPr="00FB0FF3">
              <w:rPr>
                <w:rFonts w:hint="eastAsia"/>
              </w:rPr>
              <w:t>举行的第八十六届会议期间</w:t>
            </w:r>
            <w:r>
              <w:t>，</w:t>
            </w:r>
            <w:r w:rsidRPr="00FB0FF3">
              <w:rPr>
                <w:rFonts w:hint="eastAsia"/>
              </w:rPr>
              <w:t>委员会审议了缔约国的第三次定期报告。它在结论性意见中指出</w:t>
            </w:r>
            <w:r>
              <w:rPr>
                <w:rFonts w:hint="eastAsia"/>
              </w:rPr>
              <w:t>，</w:t>
            </w:r>
          </w:p>
        </w:tc>
      </w:tr>
      <w:tr w:rsidR="00913099" w:rsidRPr="00FB0FF3" w:rsidTr="00913099">
        <w:tc>
          <w:tcPr>
            <w:tcW w:w="7370" w:type="dxa"/>
            <w:gridSpan w:val="2"/>
            <w:shd w:val="clear" w:color="auto" w:fill="auto"/>
          </w:tcPr>
          <w:p w:rsidR="00913099" w:rsidRPr="00FB0FF3" w:rsidRDefault="00913099" w:rsidP="00774F7D">
            <w:pPr>
              <w:pStyle w:val="SingleTxtGC"/>
              <w:tabs>
                <w:tab w:val="clear" w:pos="1134"/>
                <w:tab w:val="left" w:pos="882"/>
              </w:tabs>
              <w:ind w:left="431" w:right="0"/>
            </w:pPr>
            <w:r>
              <w:tab/>
            </w:r>
            <w:r w:rsidRPr="00FB0FF3">
              <w:rPr>
                <w:rFonts w:hint="eastAsia"/>
              </w:rPr>
              <w:t>“委员会欢迎代表团通报说</w:t>
            </w:r>
            <w:r>
              <w:rPr>
                <w:rFonts w:hint="eastAsia"/>
              </w:rPr>
              <w:t>，</w:t>
            </w:r>
            <w:r w:rsidRPr="00FB0FF3">
              <w:rPr>
                <w:rFonts w:hint="eastAsia"/>
              </w:rPr>
              <w:t>撰写第</w:t>
            </w:r>
            <w:r w:rsidRPr="00FB0FF3">
              <w:t>933</w:t>
            </w:r>
            <w:r>
              <w:t>/</w:t>
            </w:r>
            <w:r w:rsidRPr="00FB0FF3">
              <w:t>2000</w:t>
            </w:r>
            <w:r w:rsidRPr="00FB0FF3">
              <w:rPr>
                <w:rFonts w:hint="eastAsia"/>
              </w:rPr>
              <w:t>号来文</w:t>
            </w:r>
            <w:r>
              <w:t>(</w:t>
            </w:r>
            <w:r w:rsidRPr="00FB0FF3">
              <w:t>Busyo</w:t>
            </w:r>
            <w:r w:rsidRPr="00FB0FF3">
              <w:rPr>
                <w:rFonts w:hint="eastAsia"/>
              </w:rPr>
              <w:t>等人</w:t>
            </w:r>
            <w:r>
              <w:t>)</w:t>
            </w:r>
            <w:r w:rsidRPr="00FB0FF3">
              <w:rPr>
                <w:rFonts w:hint="eastAsia"/>
              </w:rPr>
              <w:t>的法官可自由地从事原来的职业</w:t>
            </w:r>
            <w:r>
              <w:rPr>
                <w:rFonts w:hint="eastAsia"/>
              </w:rPr>
              <w:t>，</w:t>
            </w:r>
            <w:r w:rsidRPr="00FB0FF3">
              <w:rPr>
                <w:rFonts w:hint="eastAsia"/>
              </w:rPr>
              <w:t>被武断停职的损失已获得赔偿</w:t>
            </w:r>
            <w:r>
              <w:rPr>
                <w:rFonts w:hint="eastAsia"/>
              </w:rPr>
              <w:t>，</w:t>
            </w:r>
            <w:r w:rsidRPr="00FB0FF3">
              <w:rPr>
                <w:rFonts w:hint="eastAsia"/>
              </w:rPr>
              <w:t>但委员会仍然关切</w:t>
            </w:r>
            <w:r>
              <w:rPr>
                <w:rFonts w:hint="eastAsia"/>
              </w:rPr>
              <w:t>，</w:t>
            </w:r>
            <w:r w:rsidRPr="00FB0FF3">
              <w:rPr>
                <w:rFonts w:hint="eastAsia"/>
              </w:rPr>
              <w:t>缔约国未执行它根据《公约任择议定书》通过的许多意见中的建议</w:t>
            </w:r>
            <w:r>
              <w:t>(</w:t>
            </w:r>
            <w:r w:rsidRPr="00FB0FF3">
              <w:rPr>
                <w:rFonts w:hint="eastAsia"/>
              </w:rPr>
              <w:t>例如关于第</w:t>
            </w:r>
            <w:r w:rsidRPr="00FB0FF3">
              <w:t>366</w:t>
            </w:r>
            <w:r>
              <w:t>/</w:t>
            </w:r>
            <w:r w:rsidRPr="00FB0FF3">
              <w:t>1989</w:t>
            </w:r>
            <w:r w:rsidRPr="00FB0FF3">
              <w:rPr>
                <w:rFonts w:hint="eastAsia"/>
              </w:rPr>
              <w:t>号</w:t>
            </w:r>
            <w:r>
              <w:t>(</w:t>
            </w:r>
            <w:r w:rsidRPr="00FB0FF3">
              <w:t>Kanana</w:t>
            </w:r>
            <w:r>
              <w:t>)</w:t>
            </w:r>
            <w:r w:rsidRPr="00FB0FF3">
              <w:rPr>
                <w:rFonts w:hint="eastAsia"/>
              </w:rPr>
              <w:t>、第</w:t>
            </w:r>
            <w:r w:rsidRPr="00FB0FF3">
              <w:t>542</w:t>
            </w:r>
            <w:r>
              <w:t>/</w:t>
            </w:r>
            <w:r w:rsidRPr="00FB0FF3">
              <w:t>1993</w:t>
            </w:r>
            <w:r w:rsidRPr="00FB0FF3">
              <w:rPr>
                <w:rFonts w:hint="eastAsia"/>
              </w:rPr>
              <w:t>号</w:t>
            </w:r>
            <w:r>
              <w:t>(</w:t>
            </w:r>
            <w:r w:rsidRPr="00FB0FF3">
              <w:t>N’Goya</w:t>
            </w:r>
            <w:r>
              <w:t>)</w:t>
            </w:r>
            <w:r w:rsidRPr="00FB0FF3">
              <w:rPr>
                <w:rFonts w:hint="eastAsia"/>
              </w:rPr>
              <w:t>、第</w:t>
            </w:r>
            <w:r w:rsidRPr="00FB0FF3">
              <w:t>641</w:t>
            </w:r>
            <w:r>
              <w:t>/</w:t>
            </w:r>
            <w:r w:rsidRPr="00FB0FF3">
              <w:t>1995</w:t>
            </w:r>
            <w:r w:rsidRPr="00FB0FF3">
              <w:rPr>
                <w:rFonts w:hint="eastAsia"/>
              </w:rPr>
              <w:t>号</w:t>
            </w:r>
            <w:r>
              <w:t>(</w:t>
            </w:r>
            <w:r w:rsidRPr="00FB0FF3">
              <w:t>Gedumbe</w:t>
            </w:r>
            <w:r>
              <w:t>)</w:t>
            </w:r>
            <w:r w:rsidRPr="00FB0FF3">
              <w:rPr>
                <w:rFonts w:hint="eastAsia"/>
              </w:rPr>
              <w:t>和第</w:t>
            </w:r>
            <w:r w:rsidRPr="00FB0FF3">
              <w:t>962</w:t>
            </w:r>
            <w:r>
              <w:t>/</w:t>
            </w:r>
            <w:r w:rsidRPr="00FB0FF3">
              <w:t>2001</w:t>
            </w:r>
            <w:r w:rsidRPr="00FB0FF3">
              <w:rPr>
                <w:rFonts w:hint="eastAsia"/>
              </w:rPr>
              <w:t>号</w:t>
            </w:r>
            <w:r>
              <w:t>(</w:t>
            </w:r>
            <w:r w:rsidRPr="00FB0FF3">
              <w:t>Mulezi</w:t>
            </w:r>
            <w:r>
              <w:t>)</w:t>
            </w:r>
            <w:r w:rsidRPr="00FB0FF3">
              <w:rPr>
                <w:rFonts w:hint="eastAsia"/>
              </w:rPr>
              <w:t>案件的《意见》</w:t>
            </w:r>
            <w:r>
              <w:t>)</w:t>
            </w:r>
            <w:r w:rsidRPr="00FB0FF3">
              <w:rPr>
                <w:rFonts w:hint="eastAsia"/>
              </w:rPr>
              <w:t>。</w:t>
            </w:r>
          </w:p>
        </w:tc>
      </w:tr>
      <w:tr w:rsidR="00913099" w:rsidRPr="00FB0FF3" w:rsidTr="00913099">
        <w:tc>
          <w:tcPr>
            <w:tcW w:w="7370" w:type="dxa"/>
            <w:gridSpan w:val="2"/>
            <w:shd w:val="clear" w:color="auto" w:fill="auto"/>
          </w:tcPr>
          <w:p w:rsidR="00913099" w:rsidRPr="009E42E2" w:rsidRDefault="00913099" w:rsidP="00774F7D">
            <w:pPr>
              <w:pStyle w:val="SingleTxtGC"/>
              <w:tabs>
                <w:tab w:val="clear" w:pos="1134"/>
                <w:tab w:val="left" w:pos="882"/>
              </w:tabs>
              <w:ind w:left="431" w:right="0"/>
            </w:pPr>
            <w:r>
              <w:tab/>
            </w:r>
            <w:r w:rsidRPr="009E42E2">
              <w:rPr>
                <w:rFonts w:hint="eastAsia"/>
              </w:rPr>
              <w:t>缔约国应当落实委员会在上述案件中提出的建议，并就此尽早向委员会提交报告。缔约国还应接受委员会特别报告员的访问，以便按照各项意见采取行动，并讨论实施委员会建议的可能方式方法，以便保证与委员会开展更有效的合作。”</w:t>
            </w:r>
          </w:p>
        </w:tc>
      </w:tr>
      <w:tr w:rsidR="00913099" w:rsidRPr="009E42E2" w:rsidTr="00913099">
        <w:tc>
          <w:tcPr>
            <w:tcW w:w="7370" w:type="dxa"/>
            <w:gridSpan w:val="2"/>
            <w:shd w:val="clear" w:color="auto" w:fill="auto"/>
          </w:tcPr>
          <w:p w:rsidR="00913099" w:rsidRPr="009E42E2" w:rsidRDefault="00913099" w:rsidP="00913099">
            <w:pPr>
              <w:pStyle w:val="SingleTxtGC"/>
              <w:ind w:left="0" w:right="0"/>
              <w:rPr>
                <w:rFonts w:eastAsia="SimHei"/>
              </w:rPr>
            </w:pPr>
            <w:r w:rsidRPr="009E42E2">
              <w:rPr>
                <w:rFonts w:eastAsia="SimHei"/>
              </w:rPr>
              <w:t>提交人的</w:t>
            </w:r>
            <w:r w:rsidRPr="009E42E2">
              <w:rPr>
                <w:rFonts w:eastAsia="SimHei" w:hint="eastAsia"/>
              </w:rPr>
              <w:t>评论</w:t>
            </w:r>
          </w:p>
        </w:tc>
      </w:tr>
      <w:tr w:rsidR="00913099" w:rsidRPr="00D15D53" w:rsidTr="00913099">
        <w:tc>
          <w:tcPr>
            <w:tcW w:w="7370" w:type="dxa"/>
            <w:gridSpan w:val="2"/>
            <w:shd w:val="clear" w:color="auto" w:fill="auto"/>
          </w:tcPr>
          <w:p w:rsidR="00913099" w:rsidRPr="00D15D53" w:rsidRDefault="00913099" w:rsidP="00913099">
            <w:pPr>
              <w:pStyle w:val="SingleTxtGC"/>
              <w:ind w:left="0" w:right="0"/>
              <w:rPr>
                <w:rFonts w:hint="eastAsia"/>
                <w:spacing w:val="-2"/>
              </w:rPr>
            </w:pPr>
            <w:r w:rsidRPr="00D15D53">
              <w:rPr>
                <w:spacing w:val="-2"/>
              </w:rPr>
              <w:tab/>
            </w:r>
            <w:r w:rsidRPr="00D15D53">
              <w:rPr>
                <w:rFonts w:hint="eastAsia"/>
                <w:spacing w:val="-2"/>
              </w:rPr>
              <w:t>2009</w:t>
            </w:r>
            <w:r w:rsidRPr="00D15D53">
              <w:rPr>
                <w:rFonts w:hint="eastAsia"/>
                <w:spacing w:val="-2"/>
              </w:rPr>
              <w:t>年</w:t>
            </w:r>
            <w:r w:rsidRPr="00D15D53">
              <w:rPr>
                <w:rFonts w:hint="eastAsia"/>
                <w:spacing w:val="-2"/>
              </w:rPr>
              <w:t>6</w:t>
            </w:r>
            <w:r w:rsidRPr="00D15D53">
              <w:rPr>
                <w:rFonts w:hint="eastAsia"/>
                <w:spacing w:val="-2"/>
              </w:rPr>
              <w:t>月</w:t>
            </w:r>
            <w:r w:rsidRPr="00D15D53">
              <w:rPr>
                <w:rFonts w:hint="eastAsia"/>
                <w:spacing w:val="-2"/>
              </w:rPr>
              <w:t>23</w:t>
            </w:r>
            <w:r w:rsidRPr="00D15D53">
              <w:rPr>
                <w:rFonts w:hint="eastAsia"/>
                <w:spacing w:val="-2"/>
              </w:rPr>
              <w:t>日，</w:t>
            </w:r>
            <w:r w:rsidR="00774F7D" w:rsidRPr="00D15D53">
              <w:rPr>
                <w:spacing w:val="-2"/>
              </w:rPr>
              <w:t>Ntenda Didi Mutuala</w:t>
            </w:r>
            <w:r w:rsidR="006813EA" w:rsidRPr="00D15D53">
              <w:rPr>
                <w:rFonts w:hint="eastAsia"/>
                <w:spacing w:val="-2"/>
              </w:rPr>
              <w:t>先生，</w:t>
            </w:r>
            <w:r w:rsidRPr="00D15D53">
              <w:rPr>
                <w:rFonts w:hint="eastAsia"/>
                <w:spacing w:val="-2"/>
              </w:rPr>
              <w:t>来文提交人之一</w:t>
            </w:r>
            <w:r w:rsidR="006813EA" w:rsidRPr="00D15D53">
              <w:rPr>
                <w:color w:val="0000FF"/>
                <w:spacing w:val="-2"/>
                <w:vertAlign w:val="superscript"/>
              </w:rPr>
              <w:footnoteReference w:id="32"/>
            </w:r>
            <w:r w:rsidRPr="00D15D53">
              <w:rPr>
                <w:rFonts w:hint="eastAsia"/>
                <w:spacing w:val="-2"/>
              </w:rPr>
              <w:t xml:space="preserve"> </w:t>
            </w:r>
            <w:r w:rsidRPr="00D15D53">
              <w:rPr>
                <w:rFonts w:hint="eastAsia"/>
                <w:spacing w:val="-2"/>
              </w:rPr>
              <w:t>指出，关于罢免提交人的原</w:t>
            </w:r>
            <w:r w:rsidRPr="00D15D53">
              <w:rPr>
                <w:spacing w:val="-2"/>
              </w:rPr>
              <w:t>1998</w:t>
            </w:r>
            <w:r w:rsidRPr="00D15D53">
              <w:rPr>
                <w:rFonts w:hint="eastAsia"/>
                <w:spacing w:val="-2"/>
              </w:rPr>
              <w:t>年</w:t>
            </w:r>
            <w:r w:rsidRPr="00D15D53">
              <w:rPr>
                <w:spacing w:val="-2"/>
              </w:rPr>
              <w:t>11</w:t>
            </w:r>
            <w:r w:rsidRPr="00D15D53">
              <w:rPr>
                <w:rFonts w:hint="eastAsia"/>
                <w:spacing w:val="-2"/>
              </w:rPr>
              <w:t>月</w:t>
            </w:r>
            <w:r w:rsidRPr="00D15D53">
              <w:rPr>
                <w:spacing w:val="-2"/>
              </w:rPr>
              <w:t>6</w:t>
            </w:r>
            <w:r w:rsidRPr="00D15D53">
              <w:rPr>
                <w:rFonts w:hint="eastAsia"/>
                <w:spacing w:val="-2"/>
              </w:rPr>
              <w:t>日第</w:t>
            </w:r>
            <w:r w:rsidRPr="00D15D53">
              <w:rPr>
                <w:spacing w:val="-2"/>
              </w:rPr>
              <w:t>144</w:t>
            </w:r>
            <w:r w:rsidRPr="00D15D53">
              <w:rPr>
                <w:rFonts w:hint="eastAsia"/>
                <w:spacing w:val="-2"/>
              </w:rPr>
              <w:t>号法令，已经被随后</w:t>
            </w:r>
            <w:r w:rsidRPr="00D15D53">
              <w:rPr>
                <w:rFonts w:hint="eastAsia"/>
                <w:spacing w:val="-2"/>
              </w:rPr>
              <w:t>(</w:t>
            </w:r>
            <w:r w:rsidRPr="00D15D53">
              <w:rPr>
                <w:rFonts w:hint="eastAsia"/>
                <w:spacing w:val="-2"/>
              </w:rPr>
              <w:t>继委员会的决定之后</w:t>
            </w:r>
            <w:r w:rsidRPr="00D15D53">
              <w:rPr>
                <w:rFonts w:hint="eastAsia"/>
                <w:spacing w:val="-2"/>
              </w:rPr>
              <w:t>)</w:t>
            </w:r>
            <w:r w:rsidRPr="00D15D53">
              <w:rPr>
                <w:spacing w:val="-2"/>
              </w:rPr>
              <w:t>2003</w:t>
            </w:r>
            <w:r w:rsidRPr="00D15D53">
              <w:rPr>
                <w:rFonts w:hint="eastAsia"/>
                <w:spacing w:val="-2"/>
              </w:rPr>
              <w:t>年</w:t>
            </w:r>
            <w:r w:rsidRPr="00D15D53">
              <w:rPr>
                <w:spacing w:val="-2"/>
              </w:rPr>
              <w:t>11</w:t>
            </w:r>
            <w:r w:rsidRPr="00D15D53">
              <w:rPr>
                <w:rFonts w:hint="eastAsia"/>
                <w:spacing w:val="-2"/>
              </w:rPr>
              <w:t>月</w:t>
            </w:r>
            <w:r w:rsidRPr="00D15D53">
              <w:rPr>
                <w:rFonts w:hint="eastAsia"/>
                <w:spacing w:val="-2"/>
              </w:rPr>
              <w:t>23</w:t>
            </w:r>
            <w:r w:rsidRPr="00D15D53">
              <w:rPr>
                <w:rFonts w:hint="eastAsia"/>
                <w:spacing w:val="-2"/>
              </w:rPr>
              <w:t>日第</w:t>
            </w:r>
            <w:r w:rsidRPr="00D15D53">
              <w:rPr>
                <w:spacing w:val="-2"/>
              </w:rPr>
              <w:t>03/37</w:t>
            </w:r>
            <w:r w:rsidRPr="00D15D53">
              <w:rPr>
                <w:rFonts w:hint="eastAsia"/>
                <w:spacing w:val="-2"/>
              </w:rPr>
              <w:t>号法令废除。根据这一法令，司法部长于</w:t>
            </w:r>
            <w:r w:rsidRPr="00D15D53">
              <w:rPr>
                <w:spacing w:val="-2"/>
              </w:rPr>
              <w:t>2004</w:t>
            </w:r>
            <w:r w:rsidRPr="00D15D53">
              <w:rPr>
                <w:rFonts w:hint="eastAsia"/>
                <w:spacing w:val="-2"/>
              </w:rPr>
              <w:t>年</w:t>
            </w:r>
            <w:r w:rsidRPr="00D15D53">
              <w:rPr>
                <w:spacing w:val="-2"/>
              </w:rPr>
              <w:t>2</w:t>
            </w:r>
            <w:r w:rsidRPr="00D15D53">
              <w:rPr>
                <w:rFonts w:hint="eastAsia"/>
                <w:spacing w:val="-2"/>
              </w:rPr>
              <w:t>月</w:t>
            </w:r>
            <w:r w:rsidRPr="00D15D53">
              <w:rPr>
                <w:spacing w:val="-2"/>
              </w:rPr>
              <w:t>12</w:t>
            </w:r>
            <w:r w:rsidRPr="00D15D53">
              <w:rPr>
                <w:rFonts w:hint="eastAsia"/>
                <w:spacing w:val="-2"/>
              </w:rPr>
              <w:t>日作出决定，恢复三名法官包括来文提交人的职务。提交人没有提供其他两名法官的姓名。然而提交人指出，他被恢复到了</w:t>
            </w:r>
            <w:r w:rsidRPr="00D15D53">
              <w:rPr>
                <w:spacing w:val="-2"/>
              </w:rPr>
              <w:t>1998</w:t>
            </w:r>
            <w:r w:rsidRPr="00D15D53">
              <w:rPr>
                <w:rFonts w:hint="eastAsia"/>
                <w:spacing w:val="-2"/>
              </w:rPr>
              <w:t>年原法令下达时的同一职务和级别，与他自</w:t>
            </w:r>
            <w:r w:rsidRPr="00D15D53">
              <w:rPr>
                <w:rFonts w:hint="eastAsia"/>
                <w:spacing w:val="-2"/>
              </w:rPr>
              <w:t>1992</w:t>
            </w:r>
            <w:r w:rsidRPr="00D15D53">
              <w:rPr>
                <w:rFonts w:hint="eastAsia"/>
                <w:spacing w:val="-2"/>
              </w:rPr>
              <w:t>年以来所担任的一样。因此，当部长</w:t>
            </w:r>
            <w:r w:rsidRPr="00D15D53">
              <w:rPr>
                <w:spacing w:val="-2"/>
              </w:rPr>
              <w:t>2004</w:t>
            </w:r>
            <w:r w:rsidRPr="00D15D53">
              <w:rPr>
                <w:rFonts w:hint="eastAsia"/>
                <w:spacing w:val="-2"/>
              </w:rPr>
              <w:t>年</w:t>
            </w:r>
            <w:r w:rsidRPr="00D15D53">
              <w:rPr>
                <w:spacing w:val="-2"/>
              </w:rPr>
              <w:t>2</w:t>
            </w:r>
            <w:r w:rsidRPr="00D15D53">
              <w:rPr>
                <w:rFonts w:hint="eastAsia"/>
                <w:spacing w:val="-2"/>
              </w:rPr>
              <w:t>月</w:t>
            </w:r>
            <w:r w:rsidRPr="00D15D53">
              <w:rPr>
                <w:spacing w:val="-2"/>
              </w:rPr>
              <w:t>12</w:t>
            </w:r>
            <w:r w:rsidRPr="00D15D53">
              <w:rPr>
                <w:rFonts w:hint="eastAsia"/>
                <w:spacing w:val="-2"/>
              </w:rPr>
              <w:t>日决定恢复其职务时，提交人在共约</w:t>
            </w:r>
            <w:r w:rsidRPr="00D15D53">
              <w:rPr>
                <w:spacing w:val="-2"/>
              </w:rPr>
              <w:t>12</w:t>
            </w:r>
            <w:r w:rsidRPr="00D15D53">
              <w:rPr>
                <w:rFonts w:hint="eastAsia"/>
                <w:spacing w:val="-2"/>
              </w:rPr>
              <w:t>年时间内一直在同一级别上。据提交人称，如何法官克尽职守，通常每三年晋升一级。提交人认为他是负责尽职的。此外他还提出，尽管他已根据委员会的决定提出赔偿要求，但尚未得到分文。</w:t>
            </w:r>
          </w:p>
        </w:tc>
      </w:tr>
      <w:tr w:rsidR="00913099" w:rsidRPr="009E42E2" w:rsidTr="00913099">
        <w:tc>
          <w:tcPr>
            <w:tcW w:w="7370" w:type="dxa"/>
            <w:gridSpan w:val="2"/>
            <w:shd w:val="clear" w:color="auto" w:fill="auto"/>
          </w:tcPr>
          <w:p w:rsidR="00913099" w:rsidRPr="009E42E2" w:rsidRDefault="00913099" w:rsidP="00913099">
            <w:pPr>
              <w:pStyle w:val="SingleTxtGC"/>
              <w:ind w:left="0" w:right="0"/>
              <w:rPr>
                <w:rFonts w:eastAsia="SimHei" w:hint="eastAsia"/>
              </w:rPr>
            </w:pPr>
            <w:r w:rsidRPr="009E42E2">
              <w:rPr>
                <w:rFonts w:eastAsia="SimHei"/>
              </w:rPr>
              <w:t>提交人</w:t>
            </w:r>
            <w:r w:rsidRPr="009E42E2">
              <w:rPr>
                <w:rFonts w:eastAsia="SimHei" w:hint="eastAsia"/>
              </w:rPr>
              <w:t>的补充说明</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在</w:t>
            </w:r>
            <w:r w:rsidRPr="00FB0FF3">
              <w:t>2010</w:t>
            </w:r>
            <w:r w:rsidRPr="00FB0FF3">
              <w:rPr>
                <w:rFonts w:hint="eastAsia"/>
              </w:rPr>
              <w:t>年</w:t>
            </w:r>
            <w:r w:rsidRPr="00FB0FF3">
              <w:t>9</w:t>
            </w:r>
            <w:r w:rsidRPr="00FB0FF3">
              <w:rPr>
                <w:rFonts w:hint="eastAsia"/>
              </w:rPr>
              <w:t>月</w:t>
            </w:r>
            <w:r w:rsidRPr="00FB0FF3">
              <w:t>30</w:t>
            </w:r>
            <w:r w:rsidRPr="00FB0FF3">
              <w:rPr>
                <w:rFonts w:hint="eastAsia"/>
              </w:rPr>
              <w:t>日的信中</w:t>
            </w:r>
            <w:r>
              <w:rPr>
                <w:rFonts w:hint="eastAsia"/>
              </w:rPr>
              <w:t>，</w:t>
            </w:r>
            <w:r w:rsidRPr="00FB0FF3">
              <w:rPr>
                <w:rFonts w:hint="eastAsia"/>
              </w:rPr>
              <w:t>提交人称</w:t>
            </w:r>
            <w:r>
              <w:rPr>
                <w:rFonts w:hint="eastAsia"/>
              </w:rPr>
              <w:t>，</w:t>
            </w:r>
            <w:r w:rsidRPr="00FB0FF3">
              <w:rPr>
                <w:rFonts w:hint="eastAsia"/>
              </w:rPr>
              <w:t>缔约国的主管部门自</w:t>
            </w:r>
            <w:r w:rsidRPr="00FB0FF3">
              <w:rPr>
                <w:rFonts w:hint="eastAsia"/>
              </w:rPr>
              <w:t>2009</w:t>
            </w:r>
            <w:r w:rsidRPr="00FB0FF3">
              <w:rPr>
                <w:rFonts w:hint="eastAsia"/>
              </w:rPr>
              <w:t>年委员会发函到目前为止尚未采取任何措施</w:t>
            </w:r>
            <w:r>
              <w:rPr>
                <w:rFonts w:hint="eastAsia"/>
              </w:rPr>
              <w:t>，</w:t>
            </w:r>
            <w:r w:rsidRPr="00FB0FF3">
              <w:rPr>
                <w:rFonts w:hint="eastAsia"/>
              </w:rPr>
              <w:t>充分落实委员会的《意见》。提交人请委员会寻找解决这一问题的办法</w:t>
            </w:r>
            <w:r w:rsidRPr="00FB0FF3">
              <w:t>。</w:t>
            </w:r>
          </w:p>
        </w:tc>
      </w:tr>
      <w:tr w:rsidR="00913099" w:rsidRPr="009E42E2" w:rsidTr="00913099">
        <w:tc>
          <w:tcPr>
            <w:tcW w:w="7370" w:type="dxa"/>
            <w:gridSpan w:val="2"/>
            <w:shd w:val="clear" w:color="auto" w:fill="auto"/>
          </w:tcPr>
          <w:p w:rsidR="00913099" w:rsidRPr="009E42E2" w:rsidRDefault="00913099" w:rsidP="00913099">
            <w:pPr>
              <w:pStyle w:val="SingleTxtGC"/>
              <w:ind w:left="0" w:right="0"/>
              <w:rPr>
                <w:rFonts w:eastAsia="SimHei" w:hint="eastAsia"/>
              </w:rPr>
            </w:pPr>
            <w:r w:rsidRPr="009E42E2">
              <w:rPr>
                <w:rFonts w:eastAsia="SimHei"/>
              </w:rPr>
              <w:t>已采取或需</w:t>
            </w:r>
            <w:r w:rsidRPr="009E42E2">
              <w:rPr>
                <w:rFonts w:eastAsia="SimHei" w:hint="eastAsia"/>
              </w:rPr>
              <w:t>要</w:t>
            </w:r>
            <w:r w:rsidRPr="009E42E2">
              <w:rPr>
                <w:rFonts w:eastAsia="SimHei"/>
              </w:rPr>
              <w:t>采取的</w:t>
            </w:r>
            <w:r w:rsidRPr="009E42E2">
              <w:rPr>
                <w:rFonts w:eastAsia="SimHei" w:hint="eastAsia"/>
              </w:rPr>
              <w:t>进一步行动</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rPr>
                <w:rFonts w:hint="eastAsia"/>
              </w:rPr>
              <w:tab/>
            </w:r>
            <w:r w:rsidRPr="00FB0FF3">
              <w:t>提交人</w:t>
            </w:r>
            <w:r w:rsidRPr="00FB0FF3">
              <w:rPr>
                <w:rFonts w:hint="eastAsia"/>
              </w:rPr>
              <w:t>的函文连同其</w:t>
            </w:r>
            <w:r w:rsidRPr="00FB0FF3">
              <w:rPr>
                <w:rFonts w:hint="eastAsia"/>
              </w:rPr>
              <w:t>2009</w:t>
            </w:r>
            <w:r w:rsidRPr="00FB0FF3">
              <w:rPr>
                <w:rFonts w:hint="eastAsia"/>
              </w:rPr>
              <w:t>年的函文副本已于</w:t>
            </w:r>
            <w:r w:rsidRPr="00FB0FF3">
              <w:t>2011</w:t>
            </w:r>
            <w:r w:rsidRPr="00FB0FF3">
              <w:t>年</w:t>
            </w:r>
            <w:r w:rsidRPr="00FB0FF3">
              <w:t>1</w:t>
            </w:r>
            <w:r w:rsidRPr="00FB0FF3">
              <w:t>月</w:t>
            </w:r>
            <w:r w:rsidRPr="00FB0FF3">
              <w:t>26</w:t>
            </w:r>
            <w:r w:rsidRPr="00FB0FF3">
              <w:t>日</w:t>
            </w:r>
            <w:r w:rsidRPr="00FB0FF3">
              <w:rPr>
                <w:rFonts w:hint="eastAsia"/>
              </w:rPr>
              <w:t>转交缔约国。请缔约国于</w:t>
            </w:r>
            <w:r w:rsidRPr="00FB0FF3">
              <w:t>2011</w:t>
            </w:r>
            <w:r w:rsidRPr="00FB0FF3">
              <w:t>年</w:t>
            </w:r>
            <w:r w:rsidRPr="00FB0FF3">
              <w:t>2</w:t>
            </w:r>
            <w:r w:rsidRPr="00FB0FF3">
              <w:t>月</w:t>
            </w:r>
            <w:r w:rsidRPr="00FB0FF3">
              <w:t>26</w:t>
            </w:r>
            <w:r w:rsidRPr="00FB0FF3">
              <w:t>日</w:t>
            </w:r>
            <w:r w:rsidRPr="00FB0FF3">
              <w:rPr>
                <w:rFonts w:hint="eastAsia"/>
              </w:rPr>
              <w:t>前作出答复。迄今未收到答复。委员会已请求与缔约国常驻代表会晤</w:t>
            </w:r>
            <w:r>
              <w:rPr>
                <w:rFonts w:hint="eastAsia"/>
              </w:rPr>
              <w:t>，</w:t>
            </w:r>
            <w:r w:rsidRPr="00FB0FF3">
              <w:t>2011</w:t>
            </w:r>
            <w:r w:rsidRPr="00FB0FF3">
              <w:t>年</w:t>
            </w:r>
            <w:r w:rsidRPr="00FB0FF3">
              <w:t>7</w:t>
            </w:r>
            <w:r w:rsidRPr="00FB0FF3">
              <w:t>月</w:t>
            </w:r>
            <w:r w:rsidRPr="00FB0FF3">
              <w:rPr>
                <w:rFonts w:hint="eastAsia"/>
              </w:rPr>
              <w:t>就此向常驻代表团发出了普通照会。会议应在委员会第</w:t>
            </w:r>
            <w:r w:rsidR="00A57393">
              <w:rPr>
                <w:rFonts w:hint="eastAsia"/>
              </w:rPr>
              <w:t>一〇</w:t>
            </w:r>
            <w:r w:rsidRPr="00FB0FF3">
              <w:rPr>
                <w:rFonts w:hint="eastAsia"/>
              </w:rPr>
              <w:t>三届会议</w:t>
            </w:r>
            <w:r>
              <w:rPr>
                <w:rFonts w:hint="eastAsia"/>
              </w:rPr>
              <w:t>(</w:t>
            </w:r>
            <w:r w:rsidRPr="00FB0FF3">
              <w:rPr>
                <w:rFonts w:hint="eastAsia"/>
              </w:rPr>
              <w:t>2011</w:t>
            </w:r>
            <w:r w:rsidRPr="00FB0FF3">
              <w:rPr>
                <w:rFonts w:hint="eastAsia"/>
              </w:rPr>
              <w:t>年</w:t>
            </w:r>
            <w:r w:rsidRPr="00FB0FF3">
              <w:rPr>
                <w:rFonts w:hint="eastAsia"/>
              </w:rPr>
              <w:t>10</w:t>
            </w:r>
            <w:r w:rsidRPr="00FB0FF3">
              <w:rPr>
                <w:rFonts w:hint="eastAsia"/>
              </w:rPr>
              <w:t>月至</w:t>
            </w:r>
            <w:r w:rsidRPr="00FB0FF3">
              <w:rPr>
                <w:rFonts w:hint="eastAsia"/>
              </w:rPr>
              <w:t>11</w:t>
            </w:r>
            <w:r w:rsidRPr="00FB0FF3">
              <w:rPr>
                <w:rFonts w:hint="eastAsia"/>
              </w:rPr>
              <w:t>月</w:t>
            </w:r>
            <w:r>
              <w:rPr>
                <w:rFonts w:hint="eastAsia"/>
              </w:rPr>
              <w:t>)</w:t>
            </w:r>
            <w:r w:rsidRPr="00FB0FF3">
              <w:rPr>
                <w:rFonts w:hint="eastAsia"/>
              </w:rPr>
              <w:t>期间举行。</w:t>
            </w:r>
          </w:p>
        </w:tc>
      </w:tr>
      <w:tr w:rsidR="00913099" w:rsidRPr="00FB0FF3" w:rsidTr="00913099">
        <w:tc>
          <w:tcPr>
            <w:tcW w:w="2548" w:type="dxa"/>
            <w:tcBorders>
              <w:bottom w:val="single" w:sz="12" w:space="0" w:color="auto"/>
            </w:tcBorders>
            <w:shd w:val="clear" w:color="auto" w:fill="auto"/>
          </w:tcPr>
          <w:p w:rsidR="00913099" w:rsidRPr="009E42E2" w:rsidRDefault="00913099" w:rsidP="00913099">
            <w:pPr>
              <w:pStyle w:val="SingleTxtGC"/>
              <w:ind w:left="0" w:right="0"/>
              <w:rPr>
                <w:rFonts w:eastAsia="SimHei"/>
              </w:rPr>
            </w:pPr>
            <w:r w:rsidRPr="009E42E2">
              <w:rPr>
                <w:rFonts w:eastAsia="SimHei"/>
              </w:rPr>
              <w:t>委员会的决定</w:t>
            </w:r>
          </w:p>
        </w:tc>
        <w:tc>
          <w:tcPr>
            <w:tcW w:w="4822" w:type="dxa"/>
            <w:tcBorders>
              <w:bottom w:val="single" w:sz="12" w:space="0" w:color="auto"/>
            </w:tcBorders>
            <w:shd w:val="clear" w:color="auto" w:fill="auto"/>
          </w:tcPr>
          <w:p w:rsidR="00913099" w:rsidRPr="00FB0FF3" w:rsidRDefault="00913099" w:rsidP="00913099">
            <w:pPr>
              <w:pStyle w:val="SingleTxtGC"/>
              <w:ind w:left="0" w:right="0"/>
            </w:pPr>
            <w:r w:rsidRPr="00FB0FF3">
              <w:t>委员会认为</w:t>
            </w:r>
            <w:r>
              <w:t>，</w:t>
            </w:r>
            <w:r w:rsidRPr="00FB0FF3">
              <w:t>后续对话仍在进行</w:t>
            </w:r>
            <w:r w:rsidRPr="00FB0FF3">
              <w:rPr>
                <w:rFonts w:hint="eastAsia"/>
              </w:rPr>
              <w:t>。</w:t>
            </w:r>
          </w:p>
        </w:tc>
      </w:tr>
    </w:tbl>
    <w:p w:rsidR="00913099" w:rsidRPr="00FB0FF3" w:rsidRDefault="00913099" w:rsidP="00913099">
      <w:pPr>
        <w:pStyle w:val="SingleTxtGC"/>
        <w:ind w:left="0" w:right="0"/>
        <w:rPr>
          <w:rFonts w:hint="eastAsia"/>
          <w:lang w:val="en-GB"/>
        </w:rPr>
      </w:pPr>
    </w:p>
    <w:tbl>
      <w:tblPr>
        <w:tblW w:w="7371" w:type="dxa"/>
        <w:tblInd w:w="1134" w:type="dxa"/>
        <w:tblLayout w:type="fixed"/>
        <w:tblCellMar>
          <w:left w:w="0" w:type="dxa"/>
          <w:right w:w="0" w:type="dxa"/>
        </w:tblCellMar>
        <w:tblLook w:val="01E0" w:firstRow="1" w:lastRow="1" w:firstColumn="1" w:lastColumn="1" w:noHBand="0" w:noVBand="0"/>
      </w:tblPr>
      <w:tblGrid>
        <w:gridCol w:w="2548"/>
        <w:gridCol w:w="4823"/>
      </w:tblGrid>
      <w:tr w:rsidR="00913099" w:rsidRPr="00FB0FF3" w:rsidTr="00913099">
        <w:tc>
          <w:tcPr>
            <w:tcW w:w="2548" w:type="dxa"/>
            <w:tcBorders>
              <w:top w:val="single" w:sz="4" w:space="0" w:color="auto"/>
              <w:bottom w:val="single" w:sz="12" w:space="0" w:color="auto"/>
            </w:tcBorders>
            <w:shd w:val="clear" w:color="auto" w:fill="auto"/>
          </w:tcPr>
          <w:p w:rsidR="00913099" w:rsidRPr="00343B26" w:rsidRDefault="00913099" w:rsidP="00913099">
            <w:pPr>
              <w:pStyle w:val="SingleTxtGC"/>
              <w:ind w:left="0" w:right="0"/>
              <w:rPr>
                <w:rFonts w:eastAsia="SimHei" w:hint="eastAsia"/>
                <w:bCs/>
              </w:rPr>
            </w:pPr>
            <w:r w:rsidRPr="00343B26">
              <w:rPr>
                <w:rFonts w:eastAsia="SimHei" w:hint="eastAsia"/>
                <w:bCs/>
              </w:rPr>
              <w:t>缔约国</w:t>
            </w:r>
          </w:p>
        </w:tc>
        <w:tc>
          <w:tcPr>
            <w:tcW w:w="4823" w:type="dxa"/>
            <w:tcBorders>
              <w:top w:val="single" w:sz="4" w:space="0" w:color="auto"/>
              <w:bottom w:val="single" w:sz="12" w:space="0" w:color="auto"/>
            </w:tcBorders>
            <w:shd w:val="clear" w:color="auto" w:fill="auto"/>
          </w:tcPr>
          <w:p w:rsidR="00913099" w:rsidRPr="00343B26" w:rsidRDefault="00913099" w:rsidP="00913099">
            <w:pPr>
              <w:pStyle w:val="SingleTxtGC"/>
              <w:ind w:left="0" w:right="0"/>
              <w:rPr>
                <w:rFonts w:eastAsia="SimHei" w:hint="eastAsia"/>
                <w:bCs/>
              </w:rPr>
            </w:pPr>
            <w:r w:rsidRPr="00343B26">
              <w:rPr>
                <w:rFonts w:eastAsia="SimHei" w:hint="eastAsia"/>
                <w:bCs/>
              </w:rPr>
              <w:t>丹麦</w:t>
            </w:r>
          </w:p>
        </w:tc>
      </w:tr>
      <w:tr w:rsidR="00913099" w:rsidRPr="00FB0FF3" w:rsidTr="00913099">
        <w:tc>
          <w:tcPr>
            <w:tcW w:w="2548" w:type="dxa"/>
            <w:tcBorders>
              <w:top w:val="single" w:sz="12" w:space="0" w:color="auto"/>
            </w:tcBorders>
            <w:shd w:val="clear" w:color="auto" w:fill="auto"/>
          </w:tcPr>
          <w:p w:rsidR="00913099" w:rsidRPr="00343B26" w:rsidRDefault="00913099" w:rsidP="00913099">
            <w:pPr>
              <w:pStyle w:val="SingleTxtGC"/>
              <w:ind w:left="0" w:right="0"/>
              <w:rPr>
                <w:rFonts w:eastAsia="SimHei" w:hint="eastAsia"/>
                <w:bCs/>
              </w:rPr>
            </w:pPr>
            <w:r w:rsidRPr="00343B26">
              <w:rPr>
                <w:rFonts w:eastAsia="SimHei" w:hint="eastAsia"/>
                <w:bCs/>
              </w:rPr>
              <w:t>案件</w:t>
            </w:r>
          </w:p>
        </w:tc>
        <w:tc>
          <w:tcPr>
            <w:tcW w:w="4823" w:type="dxa"/>
            <w:tcBorders>
              <w:top w:val="single" w:sz="12" w:space="0" w:color="auto"/>
            </w:tcBorders>
            <w:shd w:val="clear" w:color="auto" w:fill="auto"/>
          </w:tcPr>
          <w:p w:rsidR="00913099" w:rsidRPr="00EA45C8" w:rsidRDefault="00913099" w:rsidP="00913099">
            <w:pPr>
              <w:pStyle w:val="SingleTxtGC"/>
              <w:ind w:left="0" w:right="0"/>
              <w:rPr>
                <w:rFonts w:eastAsia="SimHei" w:hint="eastAsia"/>
                <w:bCs/>
              </w:rPr>
            </w:pPr>
            <w:r w:rsidRPr="00B442FB">
              <w:rPr>
                <w:rFonts w:eastAsia="SimHei" w:hint="eastAsia"/>
                <w:b/>
              </w:rPr>
              <w:t xml:space="preserve">El-Hichou, </w:t>
            </w:r>
            <w:r w:rsidRPr="00EA45C8">
              <w:rPr>
                <w:rFonts w:eastAsia="SimHei" w:hint="eastAsia"/>
                <w:bCs/>
              </w:rPr>
              <w:t>第</w:t>
            </w:r>
            <w:r w:rsidRPr="00B442FB">
              <w:rPr>
                <w:rFonts w:eastAsia="SimHei" w:hint="eastAsia"/>
                <w:b/>
              </w:rPr>
              <w:t>1554</w:t>
            </w:r>
            <w:r w:rsidRPr="00EA45C8">
              <w:rPr>
                <w:rFonts w:eastAsia="SimHei" w:hint="eastAsia"/>
                <w:bCs/>
              </w:rPr>
              <w:t>/</w:t>
            </w:r>
            <w:r w:rsidRPr="00B442FB">
              <w:rPr>
                <w:rFonts w:eastAsia="SimHei" w:hint="eastAsia"/>
                <w:b/>
              </w:rPr>
              <w:t>2007</w:t>
            </w:r>
            <w:r w:rsidRPr="00EA45C8">
              <w:rPr>
                <w:rFonts w:eastAsia="SimHei" w:hint="eastAsia"/>
                <w:bCs/>
              </w:rPr>
              <w:t>号来文</w:t>
            </w:r>
          </w:p>
        </w:tc>
      </w:tr>
      <w:tr w:rsidR="00913099" w:rsidRPr="00FB0FF3" w:rsidTr="00913099">
        <w:tc>
          <w:tcPr>
            <w:tcW w:w="2548" w:type="dxa"/>
            <w:shd w:val="clear" w:color="auto" w:fill="auto"/>
          </w:tcPr>
          <w:p w:rsidR="00913099" w:rsidRPr="00343B26" w:rsidRDefault="00913099" w:rsidP="00913099">
            <w:pPr>
              <w:pStyle w:val="SingleTxtGC"/>
              <w:ind w:left="0" w:right="0"/>
              <w:rPr>
                <w:rFonts w:eastAsia="SimHei" w:hint="eastAsia"/>
                <w:bCs/>
              </w:rPr>
            </w:pPr>
            <w:r w:rsidRPr="00343B26">
              <w:rPr>
                <w:rFonts w:eastAsia="SimHei" w:hint="eastAsia"/>
                <w:bCs/>
              </w:rPr>
              <w:t>《意见》通过日期</w:t>
            </w:r>
          </w:p>
        </w:tc>
        <w:tc>
          <w:tcPr>
            <w:tcW w:w="4823" w:type="dxa"/>
            <w:shd w:val="clear" w:color="auto" w:fill="auto"/>
          </w:tcPr>
          <w:p w:rsidR="00913099" w:rsidRPr="00FB0FF3" w:rsidRDefault="00913099" w:rsidP="00913099">
            <w:pPr>
              <w:pStyle w:val="SingleTxtGC"/>
              <w:ind w:left="0" w:right="0"/>
            </w:pPr>
            <w:r w:rsidRPr="00FB0FF3">
              <w:t>2010</w:t>
            </w:r>
            <w:r w:rsidRPr="00FB0FF3">
              <w:t>年</w:t>
            </w:r>
            <w:r w:rsidRPr="00FB0FF3">
              <w:t>7</w:t>
            </w:r>
            <w:r w:rsidRPr="00FB0FF3">
              <w:t>月</w:t>
            </w:r>
            <w:r w:rsidRPr="00FB0FF3">
              <w:rPr>
                <w:rFonts w:hint="eastAsia"/>
              </w:rPr>
              <w:t>22</w:t>
            </w:r>
            <w:r w:rsidRPr="00FB0FF3">
              <w:t>日</w:t>
            </w:r>
          </w:p>
        </w:tc>
      </w:tr>
      <w:tr w:rsidR="00913099" w:rsidRPr="00FB0FF3" w:rsidTr="00913099">
        <w:tc>
          <w:tcPr>
            <w:tcW w:w="2548" w:type="dxa"/>
            <w:shd w:val="clear" w:color="auto" w:fill="auto"/>
          </w:tcPr>
          <w:p w:rsidR="00913099" w:rsidRPr="00343B26" w:rsidRDefault="00913099" w:rsidP="00913099">
            <w:pPr>
              <w:pStyle w:val="SingleTxtGC"/>
              <w:ind w:left="0" w:right="0"/>
              <w:rPr>
                <w:rFonts w:eastAsia="SimHei" w:hint="eastAsia"/>
                <w:bCs/>
              </w:rPr>
            </w:pPr>
            <w:r w:rsidRPr="00343B26">
              <w:rPr>
                <w:rFonts w:eastAsia="SimHei" w:hint="eastAsia"/>
                <w:bCs/>
              </w:rPr>
              <w:t>裁定存在的问题和违反的</w:t>
            </w:r>
            <w:r w:rsidRPr="00343B26">
              <w:rPr>
                <w:rFonts w:eastAsia="SimHei"/>
                <w:bCs/>
              </w:rPr>
              <w:br/>
            </w:r>
            <w:r w:rsidRPr="00343B26">
              <w:rPr>
                <w:rFonts w:eastAsia="SimHei" w:hint="eastAsia"/>
                <w:bCs/>
              </w:rPr>
              <w:t>条款</w:t>
            </w:r>
          </w:p>
        </w:tc>
        <w:tc>
          <w:tcPr>
            <w:tcW w:w="4823" w:type="dxa"/>
            <w:shd w:val="clear" w:color="auto" w:fill="auto"/>
          </w:tcPr>
          <w:p w:rsidR="00913099" w:rsidRPr="00FB0FF3" w:rsidRDefault="00913099" w:rsidP="00913099">
            <w:pPr>
              <w:pStyle w:val="SingleTxtGC"/>
              <w:ind w:left="0" w:right="0"/>
            </w:pPr>
            <w:r w:rsidRPr="00FB0FF3">
              <w:rPr>
                <w:rFonts w:hint="eastAsia"/>
              </w:rPr>
              <w:t>委员会认为</w:t>
            </w:r>
            <w:r>
              <w:rPr>
                <w:rFonts w:hint="eastAsia"/>
              </w:rPr>
              <w:t>，</w:t>
            </w:r>
            <w:r w:rsidRPr="00FB0FF3">
              <w:rPr>
                <w:rFonts w:hint="eastAsia"/>
              </w:rPr>
              <w:t>不允许提交人与其父亲在缔约国领土上团聚和命令其离开缔约国的决定</w:t>
            </w:r>
            <w:r>
              <w:rPr>
                <w:rFonts w:hint="eastAsia"/>
              </w:rPr>
              <w:t>，</w:t>
            </w:r>
            <w:r w:rsidRPr="00FB0FF3">
              <w:rPr>
                <w:rFonts w:hint="eastAsia"/>
              </w:rPr>
              <w:t>如果实施</w:t>
            </w:r>
            <w:r>
              <w:rPr>
                <w:rFonts w:hint="eastAsia"/>
              </w:rPr>
              <w:t>，</w:t>
            </w:r>
            <w:r w:rsidRPr="00FB0FF3">
              <w:rPr>
                <w:rFonts w:hint="eastAsia"/>
              </w:rPr>
              <w:t>将违反《公约》第二十三条和第二十四条。</w:t>
            </w:r>
          </w:p>
        </w:tc>
      </w:tr>
      <w:tr w:rsidR="00913099" w:rsidRPr="00FB0FF3" w:rsidTr="00913099">
        <w:tc>
          <w:tcPr>
            <w:tcW w:w="2548" w:type="dxa"/>
            <w:shd w:val="clear" w:color="auto" w:fill="auto"/>
          </w:tcPr>
          <w:p w:rsidR="00913099" w:rsidRPr="00343B26" w:rsidRDefault="00913099" w:rsidP="00913099">
            <w:pPr>
              <w:pStyle w:val="SingleTxtGC"/>
              <w:ind w:left="0" w:right="0"/>
              <w:rPr>
                <w:rFonts w:eastAsia="SimHei" w:hint="eastAsia"/>
                <w:bCs/>
              </w:rPr>
            </w:pPr>
            <w:r w:rsidRPr="00343B26">
              <w:rPr>
                <w:rFonts w:eastAsia="SimHei" w:hint="eastAsia"/>
                <w:bCs/>
              </w:rPr>
              <w:t>建议采取的补救措施</w:t>
            </w:r>
          </w:p>
        </w:tc>
        <w:tc>
          <w:tcPr>
            <w:tcW w:w="4823" w:type="dxa"/>
            <w:shd w:val="clear" w:color="auto" w:fill="auto"/>
          </w:tcPr>
          <w:p w:rsidR="00913099" w:rsidRPr="00FB0FF3" w:rsidRDefault="00913099" w:rsidP="00913099">
            <w:pPr>
              <w:pStyle w:val="SingleTxtGC"/>
              <w:ind w:left="0" w:right="0"/>
              <w:rPr>
                <w:rFonts w:hint="eastAsia"/>
              </w:rPr>
            </w:pPr>
            <w:r w:rsidRPr="00FB0FF3">
              <w:rPr>
                <w:rFonts w:hint="eastAsia"/>
              </w:rPr>
              <w:t>缔约国有义务采取适当行动</w:t>
            </w:r>
            <w:r>
              <w:rPr>
                <w:rFonts w:hint="eastAsia"/>
              </w:rPr>
              <w:t>，</w:t>
            </w:r>
            <w:r w:rsidRPr="00FB0FF3">
              <w:rPr>
                <w:rFonts w:hint="eastAsia"/>
              </w:rPr>
              <w:t>保护提交人与其父亲团聚的权利</w:t>
            </w:r>
            <w:r>
              <w:rPr>
                <w:rFonts w:hint="eastAsia"/>
              </w:rPr>
              <w:t>，</w:t>
            </w:r>
            <w:r w:rsidRPr="00FB0FF3">
              <w:rPr>
                <w:rFonts w:hint="eastAsia"/>
              </w:rPr>
              <w:t>并避免今后发生类似情况。</w:t>
            </w:r>
          </w:p>
        </w:tc>
      </w:tr>
      <w:tr w:rsidR="00913099" w:rsidRPr="00FB0FF3" w:rsidTr="00913099">
        <w:tc>
          <w:tcPr>
            <w:tcW w:w="2548" w:type="dxa"/>
            <w:shd w:val="clear" w:color="auto" w:fill="auto"/>
          </w:tcPr>
          <w:p w:rsidR="00913099" w:rsidRPr="00343B26" w:rsidRDefault="00913099" w:rsidP="00D15D53">
            <w:pPr>
              <w:pStyle w:val="SingleTxtGC"/>
              <w:spacing w:line="310" w:lineRule="exact"/>
              <w:ind w:left="0" w:right="0"/>
              <w:rPr>
                <w:rFonts w:eastAsia="SimHei" w:hint="eastAsia"/>
                <w:bCs/>
              </w:rPr>
            </w:pPr>
            <w:r w:rsidRPr="00343B26">
              <w:rPr>
                <w:rFonts w:eastAsia="SimHei" w:hint="eastAsia"/>
                <w:bCs/>
              </w:rPr>
              <w:t>缔约国应答复日期</w:t>
            </w:r>
          </w:p>
        </w:tc>
        <w:tc>
          <w:tcPr>
            <w:tcW w:w="4823" w:type="dxa"/>
            <w:shd w:val="clear" w:color="auto" w:fill="auto"/>
          </w:tcPr>
          <w:p w:rsidR="00913099" w:rsidRPr="00FB0FF3" w:rsidRDefault="00913099" w:rsidP="00D15D53">
            <w:pPr>
              <w:pStyle w:val="SingleTxtGC"/>
              <w:spacing w:line="310" w:lineRule="exact"/>
              <w:ind w:left="0" w:right="0"/>
            </w:pPr>
            <w:r w:rsidRPr="00FB0FF3">
              <w:t>2011</w:t>
            </w:r>
            <w:r w:rsidRPr="00FB0FF3">
              <w:t>年</w:t>
            </w:r>
            <w:r w:rsidR="00EA45C8">
              <w:rPr>
                <w:rFonts w:hint="eastAsia"/>
              </w:rPr>
              <w:t>2</w:t>
            </w:r>
            <w:r w:rsidRPr="00FB0FF3">
              <w:t>月</w:t>
            </w:r>
            <w:r w:rsidRPr="00FB0FF3">
              <w:rPr>
                <w:rFonts w:hint="eastAsia"/>
              </w:rPr>
              <w:t>2</w:t>
            </w:r>
            <w:r w:rsidRPr="00FB0FF3">
              <w:t>日</w:t>
            </w:r>
          </w:p>
        </w:tc>
      </w:tr>
      <w:tr w:rsidR="00913099" w:rsidRPr="00FB0FF3" w:rsidTr="00913099">
        <w:tc>
          <w:tcPr>
            <w:tcW w:w="2548" w:type="dxa"/>
            <w:shd w:val="clear" w:color="auto" w:fill="auto"/>
          </w:tcPr>
          <w:p w:rsidR="00913099" w:rsidRPr="00343B26" w:rsidRDefault="00913099" w:rsidP="00D15D53">
            <w:pPr>
              <w:pStyle w:val="SingleTxtGC"/>
              <w:spacing w:line="310" w:lineRule="exact"/>
              <w:ind w:left="0" w:right="0"/>
              <w:rPr>
                <w:rFonts w:eastAsia="SimHei" w:hint="eastAsia"/>
                <w:bCs/>
              </w:rPr>
            </w:pPr>
            <w:r w:rsidRPr="00343B26">
              <w:rPr>
                <w:rFonts w:eastAsia="SimHei" w:hint="eastAsia"/>
                <w:bCs/>
              </w:rPr>
              <w:t>缔约国答复日期</w:t>
            </w:r>
          </w:p>
        </w:tc>
        <w:tc>
          <w:tcPr>
            <w:tcW w:w="4823" w:type="dxa"/>
            <w:shd w:val="clear" w:color="auto" w:fill="auto"/>
          </w:tcPr>
          <w:p w:rsidR="00913099" w:rsidRPr="00FB0FF3" w:rsidRDefault="00913099" w:rsidP="00D15D53">
            <w:pPr>
              <w:pStyle w:val="SingleTxtGC"/>
              <w:spacing w:line="310" w:lineRule="exact"/>
              <w:ind w:left="0" w:right="0"/>
            </w:pPr>
            <w:r w:rsidRPr="00FB0FF3">
              <w:t>2011</w:t>
            </w:r>
            <w:r w:rsidRPr="00FB0FF3">
              <w:t>年</w:t>
            </w:r>
            <w:r w:rsidRPr="00FB0FF3">
              <w:rPr>
                <w:rFonts w:hint="eastAsia"/>
              </w:rPr>
              <w:t>4</w:t>
            </w:r>
            <w:r w:rsidRPr="00FB0FF3">
              <w:rPr>
                <w:rFonts w:hint="eastAsia"/>
              </w:rPr>
              <w:t>月</w:t>
            </w:r>
            <w:r w:rsidRPr="00FB0FF3">
              <w:rPr>
                <w:rFonts w:hint="eastAsia"/>
              </w:rPr>
              <w:t>14</w:t>
            </w:r>
            <w:r w:rsidRPr="00FB0FF3">
              <w:rPr>
                <w:rFonts w:hint="eastAsia"/>
              </w:rPr>
              <w:t>日和</w:t>
            </w:r>
            <w:r w:rsidRPr="00FB0FF3">
              <w:t>7</w:t>
            </w:r>
            <w:r w:rsidRPr="00FB0FF3">
              <w:t>月</w:t>
            </w:r>
            <w:r w:rsidRPr="00FB0FF3">
              <w:rPr>
                <w:rFonts w:hint="eastAsia"/>
              </w:rPr>
              <w:t>13</w:t>
            </w:r>
            <w:r w:rsidRPr="00FB0FF3">
              <w:t>日</w:t>
            </w:r>
          </w:p>
        </w:tc>
      </w:tr>
      <w:tr w:rsidR="00913099" w:rsidRPr="00FB0FF3" w:rsidTr="00913099">
        <w:tc>
          <w:tcPr>
            <w:tcW w:w="2548" w:type="dxa"/>
            <w:shd w:val="clear" w:color="auto" w:fill="auto"/>
          </w:tcPr>
          <w:p w:rsidR="00913099" w:rsidRPr="00343B26" w:rsidRDefault="00913099" w:rsidP="00D15D53">
            <w:pPr>
              <w:pStyle w:val="SingleTxtGC"/>
              <w:spacing w:line="310" w:lineRule="exact"/>
              <w:ind w:left="0" w:right="0"/>
              <w:rPr>
                <w:rFonts w:eastAsia="SimHei" w:hint="eastAsia"/>
                <w:bCs/>
              </w:rPr>
            </w:pPr>
            <w:r w:rsidRPr="00343B26">
              <w:rPr>
                <w:rFonts w:eastAsia="SimHei" w:hint="eastAsia"/>
                <w:bCs/>
              </w:rPr>
              <w:t>提交人评论日期</w:t>
            </w:r>
          </w:p>
        </w:tc>
        <w:tc>
          <w:tcPr>
            <w:tcW w:w="4823" w:type="dxa"/>
            <w:shd w:val="clear" w:color="auto" w:fill="auto"/>
          </w:tcPr>
          <w:p w:rsidR="00913099" w:rsidRPr="00FB0FF3" w:rsidRDefault="00913099" w:rsidP="00D15D53">
            <w:pPr>
              <w:pStyle w:val="SingleTxtGC"/>
              <w:spacing w:line="310" w:lineRule="exact"/>
              <w:ind w:left="0" w:right="0"/>
            </w:pPr>
            <w:r w:rsidRPr="00FB0FF3">
              <w:rPr>
                <w:bCs/>
              </w:rPr>
              <w:t>2011</w:t>
            </w:r>
            <w:r w:rsidRPr="00FB0FF3">
              <w:rPr>
                <w:bCs/>
              </w:rPr>
              <w:t>年</w:t>
            </w:r>
            <w:r w:rsidRPr="00FB0FF3">
              <w:rPr>
                <w:bCs/>
              </w:rPr>
              <w:t>6</w:t>
            </w:r>
            <w:r w:rsidRPr="00FB0FF3">
              <w:rPr>
                <w:bCs/>
              </w:rPr>
              <w:t>月</w:t>
            </w:r>
            <w:r w:rsidRPr="00FB0FF3">
              <w:rPr>
                <w:rFonts w:hint="eastAsia"/>
                <w:bCs/>
              </w:rPr>
              <w:t>29</w:t>
            </w:r>
            <w:r w:rsidRPr="00FB0FF3">
              <w:rPr>
                <w:bCs/>
              </w:rPr>
              <w:t>日</w:t>
            </w:r>
          </w:p>
        </w:tc>
      </w:tr>
      <w:tr w:rsidR="00913099" w:rsidRPr="00343B26" w:rsidTr="00913099">
        <w:tc>
          <w:tcPr>
            <w:tcW w:w="7371" w:type="dxa"/>
            <w:gridSpan w:val="2"/>
            <w:shd w:val="clear" w:color="auto" w:fill="auto"/>
          </w:tcPr>
          <w:p w:rsidR="00913099" w:rsidRPr="00343B26" w:rsidRDefault="00913099" w:rsidP="00D15D53">
            <w:pPr>
              <w:pStyle w:val="SingleTxtGC"/>
              <w:spacing w:line="310" w:lineRule="exact"/>
              <w:ind w:left="0" w:right="0"/>
              <w:rPr>
                <w:rFonts w:eastAsia="SimHei"/>
                <w:bCs/>
              </w:rPr>
            </w:pPr>
            <w:r w:rsidRPr="00343B26">
              <w:rPr>
                <w:rFonts w:eastAsia="SimHei" w:hint="eastAsia"/>
                <w:bCs/>
              </w:rPr>
              <w:t>缔约国的答复</w:t>
            </w:r>
          </w:p>
        </w:tc>
      </w:tr>
      <w:tr w:rsidR="00913099" w:rsidRPr="00FB0FF3" w:rsidTr="00913099">
        <w:tc>
          <w:tcPr>
            <w:tcW w:w="7371" w:type="dxa"/>
            <w:gridSpan w:val="2"/>
            <w:shd w:val="clear" w:color="auto" w:fill="auto"/>
          </w:tcPr>
          <w:p w:rsidR="00913099" w:rsidRPr="00FB0FF3" w:rsidRDefault="00913099" w:rsidP="00D15D53">
            <w:pPr>
              <w:pStyle w:val="SingleTxtGC"/>
              <w:spacing w:line="310" w:lineRule="exact"/>
              <w:ind w:left="0" w:right="0"/>
              <w:rPr>
                <w:rFonts w:hint="eastAsia"/>
                <w:bCs/>
              </w:rPr>
            </w:pPr>
            <w:r>
              <w:tab/>
            </w:r>
            <w:r w:rsidRPr="00FB0FF3">
              <w:rPr>
                <w:rFonts w:hint="eastAsia"/>
              </w:rPr>
              <w:t>在</w:t>
            </w:r>
            <w:r w:rsidRPr="00FB0FF3">
              <w:rPr>
                <w:rFonts w:hint="eastAsia"/>
              </w:rPr>
              <w:t>2011</w:t>
            </w:r>
            <w:r w:rsidRPr="00FB0FF3">
              <w:rPr>
                <w:rFonts w:hint="eastAsia"/>
              </w:rPr>
              <w:t>年</w:t>
            </w:r>
            <w:r w:rsidRPr="00FB0FF3">
              <w:rPr>
                <w:rFonts w:hint="eastAsia"/>
              </w:rPr>
              <w:t>4</w:t>
            </w:r>
            <w:r w:rsidRPr="00FB0FF3">
              <w:rPr>
                <w:rFonts w:hint="eastAsia"/>
              </w:rPr>
              <w:t>月</w:t>
            </w:r>
            <w:r w:rsidRPr="00FB0FF3">
              <w:rPr>
                <w:rFonts w:hint="eastAsia"/>
              </w:rPr>
              <w:t>14</w:t>
            </w:r>
            <w:r w:rsidRPr="00FB0FF3">
              <w:rPr>
                <w:rFonts w:hint="eastAsia"/>
              </w:rPr>
              <w:t>日的普通照会中</w:t>
            </w:r>
            <w:r>
              <w:rPr>
                <w:rFonts w:hint="eastAsia"/>
              </w:rPr>
              <w:t>，</w:t>
            </w:r>
            <w:r w:rsidRPr="00FB0FF3">
              <w:rPr>
                <w:rFonts w:hint="eastAsia"/>
              </w:rPr>
              <w:t>缔约国报告说</w:t>
            </w:r>
            <w:r>
              <w:rPr>
                <w:rFonts w:hint="eastAsia"/>
              </w:rPr>
              <w:t>，</w:t>
            </w:r>
            <w:r w:rsidRPr="00FB0FF3">
              <w:rPr>
                <w:rFonts w:hint="eastAsia"/>
              </w:rPr>
              <w:t>经过对提交人案件的慎重考虑</w:t>
            </w:r>
            <w:r>
              <w:rPr>
                <w:rFonts w:hint="eastAsia"/>
              </w:rPr>
              <w:t>，</w:t>
            </w:r>
            <w:r w:rsidRPr="00FB0FF3">
              <w:rPr>
                <w:rFonts w:hint="eastAsia"/>
              </w:rPr>
              <w:t>顾及本案的特殊情况</w:t>
            </w:r>
            <w:r>
              <w:rPr>
                <w:rFonts w:hint="eastAsia"/>
              </w:rPr>
              <w:t>，</w:t>
            </w:r>
            <w:r w:rsidRPr="00FB0FF3">
              <w:rPr>
                <w:rFonts w:hint="eastAsia"/>
              </w:rPr>
              <w:t>并为了遵行委员会《意见》中的建议</w:t>
            </w:r>
            <w:r>
              <w:rPr>
                <w:rFonts w:hint="eastAsia"/>
              </w:rPr>
              <w:t>，</w:t>
            </w:r>
            <w:r w:rsidRPr="00FB0FF3">
              <w:rPr>
                <w:rFonts w:hint="eastAsia"/>
              </w:rPr>
              <w:t>丹麦</w:t>
            </w:r>
            <w:r w:rsidRPr="00FB0FF3">
              <w:rPr>
                <w:bCs/>
              </w:rPr>
              <w:t>难民</w:t>
            </w:r>
            <w:r w:rsidRPr="00FB0FF3">
              <w:t>、</w:t>
            </w:r>
            <w:r w:rsidRPr="00FB0FF3">
              <w:rPr>
                <w:bCs/>
              </w:rPr>
              <w:t>移民</w:t>
            </w:r>
            <w:r w:rsidRPr="00FB0FF3">
              <w:t>和社会融合</w:t>
            </w:r>
            <w:r w:rsidRPr="00FB0FF3">
              <w:rPr>
                <w:bCs/>
              </w:rPr>
              <w:t>事务</w:t>
            </w:r>
            <w:r w:rsidRPr="00FB0FF3">
              <w:t>部</w:t>
            </w:r>
            <w:r w:rsidRPr="00FB0FF3">
              <w:rPr>
                <w:rFonts w:hint="eastAsia"/>
              </w:rPr>
              <w:t>决定</w:t>
            </w:r>
            <w:r>
              <w:rPr>
                <w:rFonts w:hint="eastAsia"/>
              </w:rPr>
              <w:t>，</w:t>
            </w:r>
            <w:r w:rsidRPr="00FB0FF3">
              <w:rPr>
                <w:rFonts w:hint="eastAsia"/>
              </w:rPr>
              <w:t>提交人在丹麦继续居留应该依据丹麦《外侨法》第</w:t>
            </w:r>
            <w:r w:rsidRPr="00FB0FF3">
              <w:rPr>
                <w:rFonts w:hint="eastAsia"/>
              </w:rPr>
              <w:t>9</w:t>
            </w:r>
            <w:r w:rsidRPr="00FB0FF3">
              <w:rPr>
                <w:rFonts w:hint="eastAsia"/>
              </w:rPr>
              <w:t>条</w:t>
            </w:r>
            <w:r>
              <w:rPr>
                <w:rFonts w:hint="eastAsia"/>
              </w:rPr>
              <w:t>(</w:t>
            </w:r>
            <w:r w:rsidR="00774F7D">
              <w:rPr>
                <w:rFonts w:hint="eastAsia"/>
              </w:rPr>
              <w:t>c</w:t>
            </w:r>
            <w:r>
              <w:rPr>
                <w:rFonts w:hint="eastAsia"/>
              </w:rPr>
              <w:t>)</w:t>
            </w:r>
            <w:r w:rsidRPr="00FB0FF3">
              <w:rPr>
                <w:rFonts w:hint="eastAsia"/>
              </w:rPr>
              <w:t>款</w:t>
            </w:r>
            <w:r w:rsidRPr="00FB0FF3">
              <w:rPr>
                <w:rFonts w:hint="eastAsia"/>
              </w:rPr>
              <w:t>1</w:t>
            </w:r>
            <w:r w:rsidRPr="00FB0FF3">
              <w:rPr>
                <w:rFonts w:hint="eastAsia"/>
              </w:rPr>
              <w:t>项</w:t>
            </w:r>
            <w:r w:rsidRPr="00FB0FF3">
              <w:rPr>
                <w:rFonts w:hint="eastAsia"/>
              </w:rPr>
              <w:t>1</w:t>
            </w:r>
            <w:r w:rsidRPr="00FB0FF3">
              <w:rPr>
                <w:rFonts w:hint="eastAsia"/>
              </w:rPr>
              <w:t>分项关于居留许可的规定</w:t>
            </w:r>
            <w:r>
              <w:rPr>
                <w:rFonts w:hint="eastAsia"/>
              </w:rPr>
              <w:t>(</w:t>
            </w:r>
            <w:r w:rsidRPr="00FB0FF3">
              <w:rPr>
                <w:rFonts w:hint="eastAsia"/>
              </w:rPr>
              <w:t>该规定称</w:t>
            </w:r>
            <w:r>
              <w:rPr>
                <w:rFonts w:hint="eastAsia"/>
              </w:rPr>
              <w:t>，</w:t>
            </w:r>
            <w:r w:rsidRPr="00FB0FF3">
              <w:rPr>
                <w:rFonts w:hint="eastAsia"/>
              </w:rPr>
              <w:t>在收到“申请”后</w:t>
            </w:r>
            <w:r>
              <w:rPr>
                <w:rFonts w:hint="eastAsia"/>
              </w:rPr>
              <w:t>，</w:t>
            </w:r>
            <w:r w:rsidRPr="00FB0FF3">
              <w:rPr>
                <w:rFonts w:hint="eastAsia"/>
              </w:rPr>
              <w:t>如果有特殊理由认为适当</w:t>
            </w:r>
            <w:r>
              <w:rPr>
                <w:rFonts w:hint="eastAsia"/>
              </w:rPr>
              <w:t>，</w:t>
            </w:r>
            <w:r w:rsidRPr="00FB0FF3">
              <w:rPr>
                <w:rFonts w:hint="eastAsia"/>
              </w:rPr>
              <w:t>包括顾及家庭团聚</w:t>
            </w:r>
            <w:r>
              <w:rPr>
                <w:rFonts w:hint="eastAsia"/>
              </w:rPr>
              <w:t>，</w:t>
            </w:r>
            <w:r w:rsidRPr="00FB0FF3">
              <w:rPr>
                <w:rFonts w:hint="eastAsia"/>
              </w:rPr>
              <w:t>可向外国人签发居留许可证”</w:t>
            </w:r>
            <w:r>
              <w:rPr>
                <w:rFonts w:hint="eastAsia"/>
              </w:rPr>
              <w:t>)</w:t>
            </w:r>
            <w:r w:rsidRPr="00FB0FF3">
              <w:rPr>
                <w:rFonts w:hint="eastAsia"/>
              </w:rPr>
              <w:t>处理。该部在作出这一决定时</w:t>
            </w:r>
            <w:r>
              <w:rPr>
                <w:rFonts w:hint="eastAsia"/>
              </w:rPr>
              <w:t>，</w:t>
            </w:r>
            <w:r w:rsidRPr="00FB0FF3">
              <w:rPr>
                <w:rFonts w:hint="eastAsia"/>
              </w:rPr>
              <w:t>考虑到了本案的特殊情况。</w:t>
            </w:r>
          </w:p>
        </w:tc>
      </w:tr>
      <w:tr w:rsidR="00913099" w:rsidRPr="00FB0FF3" w:rsidTr="00913099">
        <w:tc>
          <w:tcPr>
            <w:tcW w:w="7371" w:type="dxa"/>
            <w:gridSpan w:val="2"/>
            <w:shd w:val="clear" w:color="auto" w:fill="auto"/>
          </w:tcPr>
          <w:p w:rsidR="00913099" w:rsidRPr="00FB0FF3" w:rsidRDefault="00913099" w:rsidP="00D15D53">
            <w:pPr>
              <w:pStyle w:val="SingleTxtGC"/>
              <w:spacing w:line="310" w:lineRule="exact"/>
              <w:ind w:left="0" w:right="0"/>
              <w:rPr>
                <w:rFonts w:hint="eastAsia"/>
                <w:bCs/>
              </w:rPr>
            </w:pPr>
            <w:r>
              <w:tab/>
            </w:r>
            <w:r w:rsidRPr="00FB0FF3">
              <w:rPr>
                <w:rFonts w:hint="eastAsia"/>
              </w:rPr>
              <w:t>缔约国说</w:t>
            </w:r>
            <w:r>
              <w:rPr>
                <w:rFonts w:hint="eastAsia"/>
              </w:rPr>
              <w:t>，</w:t>
            </w:r>
            <w:r w:rsidRPr="00FB0FF3">
              <w:rPr>
                <w:rFonts w:hint="eastAsia"/>
              </w:rPr>
              <w:t>丹麦入境事务处主管签发提交人的居留许可证。如果申根信息系统没有关于提交人的预警指令</w:t>
            </w:r>
            <w:r>
              <w:rPr>
                <w:rFonts w:hint="eastAsia"/>
              </w:rPr>
              <w:t>，</w:t>
            </w:r>
            <w:r w:rsidRPr="00FB0FF3">
              <w:rPr>
                <w:rFonts w:hint="eastAsia"/>
              </w:rPr>
              <w:t>提交人不属于被禁止入境者</w:t>
            </w:r>
            <w:r>
              <w:rPr>
                <w:rFonts w:hint="eastAsia"/>
              </w:rPr>
              <w:t>，</w:t>
            </w:r>
            <w:r w:rsidRPr="00FB0FF3">
              <w:rPr>
                <w:rFonts w:hint="eastAsia"/>
              </w:rPr>
              <w:t>没有类似情况阻止提交人获得居留许可</w:t>
            </w:r>
            <w:r>
              <w:rPr>
                <w:rFonts w:hint="eastAsia"/>
              </w:rPr>
              <w:t>，</w:t>
            </w:r>
            <w:r w:rsidRPr="00FB0FF3">
              <w:rPr>
                <w:rFonts w:hint="eastAsia"/>
              </w:rPr>
              <w:t>那么则可以向其签发居留许可证。缔约国最后说</w:t>
            </w:r>
            <w:r>
              <w:rPr>
                <w:rFonts w:hint="eastAsia"/>
              </w:rPr>
              <w:t>，</w:t>
            </w:r>
            <w:r w:rsidRPr="00FB0FF3">
              <w:rPr>
                <w:rFonts w:hint="eastAsia"/>
              </w:rPr>
              <w:t>提交人已被告知</w:t>
            </w:r>
            <w:r>
              <w:rPr>
                <w:rFonts w:hint="eastAsia"/>
              </w:rPr>
              <w:t>，</w:t>
            </w:r>
            <w:r w:rsidRPr="00FB0FF3">
              <w:rPr>
                <w:rFonts w:hint="eastAsia"/>
              </w:rPr>
              <w:t>没有任何问题显示他不符合获得丹麦居留许可证的这些基本条件</w:t>
            </w:r>
            <w:r>
              <w:rPr>
                <w:rFonts w:hint="eastAsia"/>
              </w:rPr>
              <w:t>，</w:t>
            </w:r>
            <w:r w:rsidRPr="00FB0FF3">
              <w:rPr>
                <w:rFonts w:hint="eastAsia"/>
              </w:rPr>
              <w:t>在丹麦入境事务处处理其居住许可的过程中他获准在该国居留。</w:t>
            </w:r>
          </w:p>
        </w:tc>
      </w:tr>
      <w:tr w:rsidR="00913099" w:rsidRPr="00343B26" w:rsidTr="00913099">
        <w:tc>
          <w:tcPr>
            <w:tcW w:w="7371" w:type="dxa"/>
            <w:gridSpan w:val="2"/>
            <w:shd w:val="clear" w:color="auto" w:fill="auto"/>
          </w:tcPr>
          <w:p w:rsidR="00913099" w:rsidRPr="00343B26" w:rsidRDefault="00913099" w:rsidP="00913099">
            <w:pPr>
              <w:pStyle w:val="SingleTxtGC"/>
              <w:ind w:left="0" w:right="0"/>
              <w:rPr>
                <w:rFonts w:eastAsia="SimHei"/>
              </w:rPr>
            </w:pPr>
            <w:r w:rsidRPr="00343B26">
              <w:rPr>
                <w:rFonts w:eastAsia="SimHei" w:hint="eastAsia"/>
                <w:bCs/>
              </w:rPr>
              <w:t>提交人的评论</w:t>
            </w:r>
          </w:p>
        </w:tc>
      </w:tr>
      <w:tr w:rsidR="00913099" w:rsidRPr="00FB0FF3" w:rsidTr="00913099">
        <w:tc>
          <w:tcPr>
            <w:tcW w:w="7371" w:type="dxa"/>
            <w:gridSpan w:val="2"/>
            <w:shd w:val="clear" w:color="auto" w:fill="auto"/>
          </w:tcPr>
          <w:p w:rsidR="00913099" w:rsidRPr="00FB0FF3" w:rsidRDefault="00913099" w:rsidP="00913099">
            <w:pPr>
              <w:pStyle w:val="SingleTxtGC"/>
              <w:ind w:left="0" w:right="0"/>
            </w:pPr>
            <w:r>
              <w:tab/>
            </w:r>
            <w:r w:rsidRPr="00FB0FF3">
              <w:rPr>
                <w:rFonts w:hint="eastAsia"/>
              </w:rPr>
              <w:t>2011</w:t>
            </w:r>
            <w:r w:rsidRPr="00FB0FF3">
              <w:rPr>
                <w:rFonts w:hint="eastAsia"/>
              </w:rPr>
              <w:t>年</w:t>
            </w:r>
            <w:r w:rsidRPr="00FB0FF3">
              <w:rPr>
                <w:rFonts w:hint="eastAsia"/>
              </w:rPr>
              <w:t>6</w:t>
            </w:r>
            <w:r w:rsidRPr="00FB0FF3">
              <w:rPr>
                <w:rFonts w:hint="eastAsia"/>
              </w:rPr>
              <w:t>月</w:t>
            </w:r>
            <w:r w:rsidRPr="00FB0FF3">
              <w:rPr>
                <w:rFonts w:hint="eastAsia"/>
              </w:rPr>
              <w:t>29</w:t>
            </w:r>
            <w:r w:rsidRPr="00FB0FF3">
              <w:rPr>
                <w:rFonts w:hint="eastAsia"/>
              </w:rPr>
              <w:t>日</w:t>
            </w:r>
            <w:r>
              <w:rPr>
                <w:rFonts w:hint="eastAsia"/>
              </w:rPr>
              <w:t>，</w:t>
            </w:r>
            <w:r w:rsidRPr="00FB0FF3">
              <w:rPr>
                <w:rFonts w:hint="eastAsia"/>
              </w:rPr>
              <w:t>提交人律师证实</w:t>
            </w:r>
            <w:r>
              <w:rPr>
                <w:rFonts w:hint="eastAsia"/>
              </w:rPr>
              <w:t>，</w:t>
            </w:r>
            <w:r w:rsidRPr="00FB0FF3">
              <w:rPr>
                <w:rFonts w:hint="eastAsia"/>
              </w:rPr>
              <w:t>缔约国已采取步骤向提交人签发了居留许可证。律师认为</w:t>
            </w:r>
            <w:r>
              <w:rPr>
                <w:rFonts w:hint="eastAsia"/>
              </w:rPr>
              <w:t>，</w:t>
            </w:r>
            <w:r w:rsidRPr="00FB0FF3">
              <w:rPr>
                <w:rFonts w:hint="eastAsia"/>
              </w:rPr>
              <w:t>缔约国不应狭义地解释委员会在本案中的建议。</w:t>
            </w:r>
          </w:p>
        </w:tc>
      </w:tr>
      <w:tr w:rsidR="00913099" w:rsidRPr="00343B26" w:rsidTr="00913099">
        <w:trPr>
          <w:trHeight w:val="71"/>
        </w:trPr>
        <w:tc>
          <w:tcPr>
            <w:tcW w:w="7371" w:type="dxa"/>
            <w:gridSpan w:val="2"/>
            <w:shd w:val="clear" w:color="auto" w:fill="auto"/>
          </w:tcPr>
          <w:p w:rsidR="00913099" w:rsidRPr="00343B26" w:rsidRDefault="00913099" w:rsidP="00913099">
            <w:pPr>
              <w:pStyle w:val="SingleTxtGC"/>
              <w:ind w:left="0" w:right="0"/>
              <w:rPr>
                <w:rFonts w:eastAsia="SimHei" w:hint="eastAsia"/>
              </w:rPr>
            </w:pPr>
            <w:r w:rsidRPr="00343B26">
              <w:rPr>
                <w:rFonts w:eastAsia="SimHei" w:hint="eastAsia"/>
              </w:rPr>
              <w:t>缔约国的补充陈述</w:t>
            </w:r>
          </w:p>
        </w:tc>
      </w:tr>
      <w:tr w:rsidR="00913099" w:rsidRPr="00FB0FF3" w:rsidTr="00913099">
        <w:trPr>
          <w:trHeight w:val="71"/>
        </w:trPr>
        <w:tc>
          <w:tcPr>
            <w:tcW w:w="7371" w:type="dxa"/>
            <w:gridSpan w:val="2"/>
            <w:shd w:val="clear" w:color="auto" w:fill="auto"/>
          </w:tcPr>
          <w:p w:rsidR="00913099" w:rsidRPr="00343B26" w:rsidRDefault="00913099" w:rsidP="00913099">
            <w:pPr>
              <w:pStyle w:val="SingleTxtGC"/>
              <w:ind w:left="0" w:right="0"/>
              <w:rPr>
                <w:rFonts w:hint="eastAsia"/>
              </w:rPr>
            </w:pPr>
            <w:r>
              <w:tab/>
            </w:r>
            <w:r w:rsidRPr="00FB0FF3">
              <w:rPr>
                <w:rFonts w:hint="eastAsia"/>
              </w:rPr>
              <w:t>2011</w:t>
            </w:r>
            <w:r w:rsidRPr="00FB0FF3">
              <w:rPr>
                <w:rFonts w:hint="eastAsia"/>
              </w:rPr>
              <w:t>年</w:t>
            </w:r>
            <w:r w:rsidRPr="00FB0FF3">
              <w:rPr>
                <w:rFonts w:hint="eastAsia"/>
              </w:rPr>
              <w:t>7</w:t>
            </w:r>
            <w:r w:rsidRPr="00FB0FF3">
              <w:rPr>
                <w:rFonts w:hint="eastAsia"/>
              </w:rPr>
              <w:t>月</w:t>
            </w:r>
            <w:r w:rsidRPr="00FB0FF3">
              <w:rPr>
                <w:rFonts w:hint="eastAsia"/>
              </w:rPr>
              <w:t>13</w:t>
            </w:r>
            <w:r w:rsidRPr="00FB0FF3">
              <w:rPr>
                <w:rFonts w:hint="eastAsia"/>
              </w:rPr>
              <w:t>日</w:t>
            </w:r>
            <w:r>
              <w:rPr>
                <w:rFonts w:hint="eastAsia"/>
              </w:rPr>
              <w:t>，</w:t>
            </w:r>
            <w:r w:rsidRPr="00FB0FF3">
              <w:rPr>
                <w:rFonts w:hint="eastAsia"/>
              </w:rPr>
              <w:t>缔约国报告说</w:t>
            </w:r>
            <w:r>
              <w:rPr>
                <w:rFonts w:hint="eastAsia"/>
              </w:rPr>
              <w:t>，</w:t>
            </w:r>
            <w:r w:rsidRPr="00FB0FF3">
              <w:rPr>
                <w:rFonts w:hint="eastAsia"/>
              </w:rPr>
              <w:t>它已注意到律师的最新函文。</w:t>
            </w:r>
          </w:p>
        </w:tc>
      </w:tr>
      <w:tr w:rsidR="00913099" w:rsidRPr="00343B26" w:rsidTr="00913099">
        <w:tc>
          <w:tcPr>
            <w:tcW w:w="7371" w:type="dxa"/>
            <w:gridSpan w:val="2"/>
            <w:shd w:val="clear" w:color="auto" w:fill="auto"/>
          </w:tcPr>
          <w:p w:rsidR="00913099" w:rsidRPr="00343B26" w:rsidRDefault="00913099" w:rsidP="00913099">
            <w:pPr>
              <w:pStyle w:val="SingleTxtGC"/>
              <w:ind w:left="0" w:right="0"/>
              <w:rPr>
                <w:rFonts w:eastAsia="SimHei" w:hint="eastAsia"/>
                <w:bCs/>
              </w:rPr>
            </w:pPr>
            <w:r w:rsidRPr="00343B26">
              <w:rPr>
                <w:rFonts w:eastAsia="SimHei" w:hint="eastAsia"/>
                <w:bCs/>
              </w:rPr>
              <w:t>已采取或需要采取的进一步行动</w:t>
            </w:r>
          </w:p>
        </w:tc>
      </w:tr>
      <w:tr w:rsidR="00913099" w:rsidRPr="00343B26" w:rsidTr="00913099">
        <w:tc>
          <w:tcPr>
            <w:tcW w:w="7371" w:type="dxa"/>
            <w:gridSpan w:val="2"/>
            <w:shd w:val="clear" w:color="auto" w:fill="auto"/>
          </w:tcPr>
          <w:p w:rsidR="00913099" w:rsidRPr="00FB0FF3" w:rsidRDefault="00913099" w:rsidP="00913099">
            <w:pPr>
              <w:pStyle w:val="SingleTxtGC"/>
              <w:ind w:left="0" w:right="0"/>
              <w:rPr>
                <w:rFonts w:hint="eastAsia"/>
                <w:bCs/>
              </w:rPr>
            </w:pPr>
            <w:r>
              <w:tab/>
            </w:r>
            <w:r w:rsidRPr="00FB0FF3">
              <w:rPr>
                <w:rFonts w:hint="eastAsia"/>
              </w:rPr>
              <w:t>鉴于缔约国已采取措施落实委员会的《意见》</w:t>
            </w:r>
            <w:r>
              <w:rPr>
                <w:rFonts w:hint="eastAsia"/>
              </w:rPr>
              <w:t>，</w:t>
            </w:r>
            <w:r w:rsidRPr="00FB0FF3">
              <w:rPr>
                <w:rFonts w:hint="eastAsia"/>
              </w:rPr>
              <w:t>委员会决定不再在后续程序下审议这一案件。</w:t>
            </w:r>
          </w:p>
        </w:tc>
      </w:tr>
      <w:tr w:rsidR="00913099" w:rsidRPr="00FB0FF3" w:rsidTr="00913099">
        <w:tc>
          <w:tcPr>
            <w:tcW w:w="2548" w:type="dxa"/>
            <w:tcBorders>
              <w:bottom w:val="single" w:sz="12" w:space="0" w:color="auto"/>
            </w:tcBorders>
            <w:shd w:val="clear" w:color="auto" w:fill="auto"/>
          </w:tcPr>
          <w:p w:rsidR="00913099" w:rsidRPr="00343B26" w:rsidRDefault="00913099" w:rsidP="00913099">
            <w:pPr>
              <w:pStyle w:val="SingleTxtGC"/>
              <w:ind w:left="0" w:right="0"/>
              <w:rPr>
                <w:rFonts w:eastAsia="SimHei" w:hint="eastAsia"/>
                <w:bCs/>
              </w:rPr>
            </w:pPr>
            <w:r w:rsidRPr="00343B26">
              <w:rPr>
                <w:rFonts w:eastAsia="SimHei" w:hint="eastAsia"/>
                <w:bCs/>
              </w:rPr>
              <w:t>委员会的决定</w:t>
            </w:r>
          </w:p>
        </w:tc>
        <w:tc>
          <w:tcPr>
            <w:tcW w:w="4823" w:type="dxa"/>
            <w:tcBorders>
              <w:bottom w:val="single" w:sz="12" w:space="0" w:color="auto"/>
            </w:tcBorders>
            <w:shd w:val="clear" w:color="auto" w:fill="auto"/>
          </w:tcPr>
          <w:p w:rsidR="00913099" w:rsidRPr="00FB0FF3" w:rsidRDefault="00913099" w:rsidP="00913099">
            <w:pPr>
              <w:pStyle w:val="SingleTxtGC"/>
              <w:ind w:left="0" w:right="0"/>
            </w:pPr>
            <w:r w:rsidRPr="00FB0FF3">
              <w:rPr>
                <w:rFonts w:hint="eastAsia"/>
              </w:rPr>
              <w:t>委员会认为</w:t>
            </w:r>
            <w:r>
              <w:rPr>
                <w:rFonts w:hint="eastAsia"/>
              </w:rPr>
              <w:t>，</w:t>
            </w:r>
            <w:r w:rsidRPr="00FB0FF3">
              <w:rPr>
                <w:rFonts w:hint="eastAsia"/>
              </w:rPr>
              <w:t>后续对话已经结束。</w:t>
            </w:r>
          </w:p>
        </w:tc>
      </w:tr>
    </w:tbl>
    <w:p w:rsidR="00913099" w:rsidRPr="00FB0FF3" w:rsidRDefault="00913099" w:rsidP="00913099">
      <w:pPr>
        <w:pStyle w:val="SingleTxtGC"/>
        <w:ind w:left="0" w:right="0"/>
        <w:rPr>
          <w:rFonts w:hint="eastAsia"/>
        </w:rPr>
      </w:pPr>
    </w:p>
    <w:tbl>
      <w:tblPr>
        <w:tblW w:w="7371" w:type="dxa"/>
        <w:tblInd w:w="1134" w:type="dxa"/>
        <w:tblLayout w:type="fixed"/>
        <w:tblCellMar>
          <w:left w:w="0" w:type="dxa"/>
          <w:right w:w="0" w:type="dxa"/>
        </w:tblCellMar>
        <w:tblLook w:val="01E0" w:firstRow="1" w:lastRow="1" w:firstColumn="1" w:lastColumn="1" w:noHBand="0" w:noVBand="0"/>
      </w:tblPr>
      <w:tblGrid>
        <w:gridCol w:w="2548"/>
        <w:gridCol w:w="4823"/>
      </w:tblGrid>
      <w:tr w:rsidR="00913099" w:rsidRPr="00FB0FF3" w:rsidTr="00913099">
        <w:tc>
          <w:tcPr>
            <w:tcW w:w="2548" w:type="dxa"/>
            <w:tcBorders>
              <w:top w:val="single" w:sz="4" w:space="0" w:color="auto"/>
              <w:bottom w:val="single" w:sz="12" w:space="0" w:color="auto"/>
            </w:tcBorders>
            <w:shd w:val="clear" w:color="auto" w:fill="auto"/>
            <w:vAlign w:val="bottom"/>
          </w:tcPr>
          <w:p w:rsidR="00913099" w:rsidRPr="00343B26" w:rsidRDefault="00913099" w:rsidP="00913099">
            <w:pPr>
              <w:pStyle w:val="SingleTxtGC"/>
              <w:ind w:left="0" w:right="0"/>
              <w:rPr>
                <w:rFonts w:eastAsia="SimHei" w:hint="eastAsia"/>
                <w:bCs/>
              </w:rPr>
            </w:pPr>
            <w:r w:rsidRPr="00343B26">
              <w:rPr>
                <w:rFonts w:eastAsia="SimHei" w:hint="eastAsia"/>
                <w:bCs/>
              </w:rPr>
              <w:t>缔约国</w:t>
            </w:r>
          </w:p>
        </w:tc>
        <w:tc>
          <w:tcPr>
            <w:tcW w:w="4823" w:type="dxa"/>
            <w:tcBorders>
              <w:top w:val="single" w:sz="4" w:space="0" w:color="auto"/>
              <w:bottom w:val="single" w:sz="12" w:space="0" w:color="auto"/>
            </w:tcBorders>
            <w:shd w:val="clear" w:color="auto" w:fill="auto"/>
          </w:tcPr>
          <w:p w:rsidR="00913099" w:rsidRPr="00343B26" w:rsidRDefault="00913099" w:rsidP="00913099">
            <w:pPr>
              <w:pStyle w:val="SingleTxtGC"/>
              <w:ind w:left="0" w:right="0"/>
              <w:rPr>
                <w:rFonts w:eastAsia="SimHei" w:hint="eastAsia"/>
                <w:bCs/>
              </w:rPr>
            </w:pPr>
            <w:r w:rsidRPr="00343B26">
              <w:rPr>
                <w:rFonts w:eastAsia="SimHei" w:hint="eastAsia"/>
                <w:bCs/>
              </w:rPr>
              <w:t>法国</w:t>
            </w:r>
          </w:p>
        </w:tc>
      </w:tr>
      <w:tr w:rsidR="00913099" w:rsidRPr="00FB0FF3" w:rsidTr="00913099">
        <w:tc>
          <w:tcPr>
            <w:tcW w:w="2548" w:type="dxa"/>
            <w:tcBorders>
              <w:top w:val="single" w:sz="12" w:space="0" w:color="auto"/>
            </w:tcBorders>
            <w:shd w:val="clear" w:color="auto" w:fill="auto"/>
          </w:tcPr>
          <w:p w:rsidR="00913099" w:rsidRPr="00343B26" w:rsidRDefault="00913099" w:rsidP="00913099">
            <w:pPr>
              <w:pStyle w:val="SingleTxtGC"/>
              <w:ind w:left="0" w:right="0"/>
              <w:rPr>
                <w:rFonts w:eastAsia="SimHei" w:hint="eastAsia"/>
                <w:bCs/>
              </w:rPr>
            </w:pPr>
            <w:r w:rsidRPr="00343B26">
              <w:rPr>
                <w:rFonts w:eastAsia="SimHei" w:hint="eastAsia"/>
                <w:bCs/>
              </w:rPr>
              <w:t>案件</w:t>
            </w:r>
          </w:p>
        </w:tc>
        <w:tc>
          <w:tcPr>
            <w:tcW w:w="4823" w:type="dxa"/>
            <w:tcBorders>
              <w:top w:val="single" w:sz="12" w:space="0" w:color="auto"/>
            </w:tcBorders>
            <w:shd w:val="clear" w:color="auto" w:fill="auto"/>
          </w:tcPr>
          <w:p w:rsidR="00913099" w:rsidRPr="00FB0FF3" w:rsidRDefault="00913099" w:rsidP="00913099">
            <w:pPr>
              <w:pStyle w:val="SingleTxtGC"/>
              <w:ind w:left="0" w:right="0"/>
              <w:rPr>
                <w:rFonts w:hint="eastAsia"/>
                <w:bCs/>
              </w:rPr>
            </w:pPr>
            <w:r w:rsidRPr="00B442FB">
              <w:rPr>
                <w:rFonts w:eastAsia="SimHei" w:hint="eastAsia"/>
                <w:b/>
              </w:rPr>
              <w:t>Cochet</w:t>
            </w:r>
            <w:r>
              <w:rPr>
                <w:rFonts w:hint="eastAsia"/>
                <w:bCs/>
              </w:rPr>
              <w:t xml:space="preserve">, </w:t>
            </w:r>
            <w:r w:rsidRPr="00EA45C8">
              <w:rPr>
                <w:rFonts w:eastAsia="SimHei" w:hint="eastAsia"/>
                <w:bCs/>
              </w:rPr>
              <w:t>第</w:t>
            </w:r>
            <w:r w:rsidRPr="00B442FB">
              <w:rPr>
                <w:rFonts w:eastAsia="SimHei" w:hint="eastAsia"/>
                <w:b/>
              </w:rPr>
              <w:t>1760</w:t>
            </w:r>
            <w:r w:rsidRPr="00EA45C8">
              <w:rPr>
                <w:rFonts w:eastAsia="SimHei" w:hint="eastAsia"/>
                <w:bCs/>
              </w:rPr>
              <w:t>/</w:t>
            </w:r>
            <w:r w:rsidRPr="00B442FB">
              <w:rPr>
                <w:rFonts w:eastAsia="SimHei" w:hint="eastAsia"/>
                <w:b/>
              </w:rPr>
              <w:t>2008</w:t>
            </w:r>
            <w:r w:rsidRPr="00EA45C8">
              <w:rPr>
                <w:rFonts w:eastAsia="SimHei" w:hint="eastAsia"/>
                <w:bCs/>
              </w:rPr>
              <w:t>号来文</w:t>
            </w:r>
          </w:p>
        </w:tc>
      </w:tr>
      <w:tr w:rsidR="00913099" w:rsidRPr="00FB0FF3" w:rsidTr="00913099">
        <w:tc>
          <w:tcPr>
            <w:tcW w:w="2548" w:type="dxa"/>
            <w:shd w:val="clear" w:color="auto" w:fill="auto"/>
          </w:tcPr>
          <w:p w:rsidR="00913099" w:rsidRPr="00343B26" w:rsidRDefault="00913099" w:rsidP="00913099">
            <w:pPr>
              <w:pStyle w:val="SingleTxtGC"/>
              <w:ind w:left="0" w:right="0"/>
              <w:rPr>
                <w:rFonts w:eastAsia="SimHei" w:hint="eastAsia"/>
                <w:bCs/>
              </w:rPr>
            </w:pPr>
            <w:r w:rsidRPr="00343B26">
              <w:rPr>
                <w:rFonts w:eastAsia="SimHei" w:hint="eastAsia"/>
                <w:bCs/>
              </w:rPr>
              <w:t>《意见》通过日期</w:t>
            </w:r>
          </w:p>
        </w:tc>
        <w:tc>
          <w:tcPr>
            <w:tcW w:w="4823" w:type="dxa"/>
            <w:shd w:val="clear" w:color="auto" w:fill="auto"/>
          </w:tcPr>
          <w:p w:rsidR="00913099" w:rsidRPr="00FB0FF3" w:rsidRDefault="00913099" w:rsidP="00913099">
            <w:pPr>
              <w:pStyle w:val="SingleTxtGC"/>
              <w:ind w:left="0" w:right="0"/>
            </w:pPr>
            <w:r w:rsidRPr="00FB0FF3">
              <w:t>2010</w:t>
            </w:r>
            <w:r w:rsidRPr="00FB0FF3">
              <w:t>年</w:t>
            </w:r>
            <w:r>
              <w:rPr>
                <w:rFonts w:hint="eastAsia"/>
              </w:rPr>
              <w:t>10</w:t>
            </w:r>
            <w:r w:rsidRPr="00FB0FF3">
              <w:t>月</w:t>
            </w:r>
            <w:r w:rsidRPr="00FB0FF3">
              <w:rPr>
                <w:rFonts w:hint="eastAsia"/>
              </w:rPr>
              <w:t>21</w:t>
            </w:r>
            <w:r w:rsidRPr="00FB0FF3">
              <w:t>日</w:t>
            </w:r>
          </w:p>
        </w:tc>
      </w:tr>
      <w:tr w:rsidR="00913099" w:rsidRPr="00FB0FF3" w:rsidTr="00913099">
        <w:tc>
          <w:tcPr>
            <w:tcW w:w="2548" w:type="dxa"/>
            <w:shd w:val="clear" w:color="auto" w:fill="auto"/>
          </w:tcPr>
          <w:p w:rsidR="00913099" w:rsidRPr="00343B26" w:rsidRDefault="00913099" w:rsidP="00913099">
            <w:pPr>
              <w:pStyle w:val="SingleTxtGC"/>
              <w:ind w:left="0" w:right="0"/>
              <w:rPr>
                <w:rFonts w:eastAsia="SimHei" w:hint="eastAsia"/>
                <w:bCs/>
              </w:rPr>
            </w:pPr>
            <w:r w:rsidRPr="00343B26">
              <w:rPr>
                <w:rFonts w:eastAsia="SimHei" w:hint="eastAsia"/>
                <w:bCs/>
              </w:rPr>
              <w:t>裁定存在的问题和违反的</w:t>
            </w:r>
            <w:r w:rsidRPr="00343B26">
              <w:rPr>
                <w:rFonts w:eastAsia="SimHei"/>
                <w:bCs/>
              </w:rPr>
              <w:br/>
            </w:r>
            <w:r w:rsidRPr="00343B26">
              <w:rPr>
                <w:rFonts w:eastAsia="SimHei" w:hint="eastAsia"/>
                <w:bCs/>
              </w:rPr>
              <w:t>条款</w:t>
            </w:r>
          </w:p>
        </w:tc>
        <w:tc>
          <w:tcPr>
            <w:tcW w:w="4823" w:type="dxa"/>
            <w:shd w:val="clear" w:color="auto" w:fill="auto"/>
          </w:tcPr>
          <w:p w:rsidR="00913099" w:rsidRPr="00FB0FF3" w:rsidRDefault="00913099" w:rsidP="00913099">
            <w:pPr>
              <w:pStyle w:val="SingleTxtGC"/>
              <w:ind w:left="0" w:right="0"/>
              <w:rPr>
                <w:rFonts w:hint="eastAsia"/>
              </w:rPr>
            </w:pPr>
            <w:r w:rsidRPr="00FB0FF3">
              <w:rPr>
                <w:rFonts w:hint="eastAsia"/>
              </w:rPr>
              <w:t>法律对一项犯罪的溯及效力</w:t>
            </w:r>
            <w:r>
              <w:rPr>
                <w:rFonts w:hint="eastAsia"/>
              </w:rPr>
              <w:t>；</w:t>
            </w:r>
            <w:r w:rsidRPr="00FB0FF3">
              <w:rPr>
                <w:rFonts w:hint="eastAsia"/>
              </w:rPr>
              <w:t>监督遵守情况和所判刑罚</w:t>
            </w:r>
            <w:r>
              <w:rPr>
                <w:rFonts w:hint="eastAsia"/>
              </w:rPr>
              <w:t>；</w:t>
            </w:r>
            <w:r w:rsidRPr="00FB0FF3">
              <w:rPr>
                <w:rFonts w:hint="eastAsia"/>
              </w:rPr>
              <w:t>较轻刑罚</w:t>
            </w:r>
            <w:r w:rsidRPr="00FB0FF3">
              <w:t>的</w:t>
            </w:r>
            <w:r w:rsidRPr="00FB0FF3">
              <w:rPr>
                <w:rFonts w:hint="eastAsia"/>
              </w:rPr>
              <w:t>溯及效力和刑罚不存在原则在这里适用。因此</w:t>
            </w:r>
            <w:r>
              <w:rPr>
                <w:rFonts w:hint="eastAsia"/>
              </w:rPr>
              <w:t>，</w:t>
            </w:r>
            <w:r w:rsidRPr="00FB0FF3">
              <w:rPr>
                <w:rFonts w:hint="eastAsia"/>
              </w:rPr>
              <w:t>缔约国</w:t>
            </w:r>
            <w:r w:rsidRPr="00FB0FF3">
              <w:rPr>
                <w:rFonts w:hint="eastAsia"/>
              </w:rPr>
              <w:t>1992</w:t>
            </w:r>
            <w:r w:rsidRPr="00FB0FF3">
              <w:rPr>
                <w:rFonts w:hint="eastAsia"/>
              </w:rPr>
              <w:t>年</w:t>
            </w:r>
            <w:r w:rsidRPr="00FB0FF3">
              <w:rPr>
                <w:rFonts w:hint="eastAsia"/>
              </w:rPr>
              <w:t>7</w:t>
            </w:r>
            <w:r w:rsidRPr="00FB0FF3">
              <w:rPr>
                <w:rFonts w:hint="eastAsia"/>
              </w:rPr>
              <w:t>月</w:t>
            </w:r>
            <w:r w:rsidRPr="00FB0FF3">
              <w:rPr>
                <w:rFonts w:hint="eastAsia"/>
              </w:rPr>
              <w:t>17</w:t>
            </w:r>
            <w:r w:rsidRPr="00FB0FF3">
              <w:rPr>
                <w:rFonts w:hint="eastAsia"/>
              </w:rPr>
              <w:t>日的法令</w:t>
            </w:r>
            <w:r w:rsidR="009803D8">
              <w:rPr>
                <w:rFonts w:hint="eastAsia"/>
              </w:rPr>
              <w:t>第</w:t>
            </w:r>
            <w:r w:rsidR="009803D8">
              <w:rPr>
                <w:rFonts w:hint="eastAsia"/>
              </w:rPr>
              <w:t>110</w:t>
            </w:r>
            <w:r w:rsidR="009803D8">
              <w:rPr>
                <w:rFonts w:hint="eastAsia"/>
              </w:rPr>
              <w:t>条</w:t>
            </w:r>
            <w:r w:rsidRPr="00FB0FF3">
              <w:rPr>
                <w:rFonts w:hint="eastAsia"/>
              </w:rPr>
              <w:t>违反了《公约》第十五条关于较轻刑罚的溯及效力原则。</w:t>
            </w:r>
          </w:p>
        </w:tc>
      </w:tr>
      <w:tr w:rsidR="00913099" w:rsidRPr="00FB0FF3" w:rsidTr="00913099">
        <w:tc>
          <w:tcPr>
            <w:tcW w:w="2548" w:type="dxa"/>
            <w:shd w:val="clear" w:color="auto" w:fill="auto"/>
          </w:tcPr>
          <w:p w:rsidR="00913099" w:rsidRPr="00343B26" w:rsidRDefault="00913099" w:rsidP="00913099">
            <w:pPr>
              <w:pStyle w:val="SingleTxtGC"/>
              <w:ind w:left="0" w:right="0"/>
              <w:rPr>
                <w:rFonts w:eastAsia="SimHei" w:hint="eastAsia"/>
                <w:bCs/>
              </w:rPr>
            </w:pPr>
            <w:r w:rsidRPr="00343B26">
              <w:rPr>
                <w:rFonts w:eastAsia="SimHei" w:hint="eastAsia"/>
                <w:bCs/>
              </w:rPr>
              <w:t>建议采取的补救措施</w:t>
            </w:r>
          </w:p>
        </w:tc>
        <w:tc>
          <w:tcPr>
            <w:tcW w:w="4823" w:type="dxa"/>
            <w:shd w:val="clear" w:color="auto" w:fill="auto"/>
          </w:tcPr>
          <w:p w:rsidR="00913099" w:rsidRPr="00FB0FF3" w:rsidRDefault="00913099" w:rsidP="00913099">
            <w:pPr>
              <w:pStyle w:val="SingleTxtGC"/>
              <w:ind w:left="0" w:right="0"/>
            </w:pPr>
            <w:r w:rsidRPr="00FB0FF3">
              <w:rPr>
                <w:rFonts w:hint="eastAsia"/>
              </w:rPr>
              <w:t>缔约国有义务向提交人提供有效的补救</w:t>
            </w:r>
            <w:r>
              <w:rPr>
                <w:rFonts w:hint="eastAsia"/>
              </w:rPr>
              <w:t>，</w:t>
            </w:r>
            <w:r w:rsidRPr="00FB0FF3">
              <w:rPr>
                <w:rFonts w:hint="eastAsia"/>
              </w:rPr>
              <w:t>包括适当的赔偿。缔约国也有义务防止今后发生类似的侵权行为。</w:t>
            </w:r>
          </w:p>
        </w:tc>
      </w:tr>
      <w:tr w:rsidR="00913099" w:rsidRPr="00FB0FF3" w:rsidTr="00913099">
        <w:tc>
          <w:tcPr>
            <w:tcW w:w="2548" w:type="dxa"/>
            <w:shd w:val="clear" w:color="auto" w:fill="auto"/>
          </w:tcPr>
          <w:p w:rsidR="00913099" w:rsidRPr="00343B26" w:rsidRDefault="00913099" w:rsidP="00913099">
            <w:pPr>
              <w:pStyle w:val="SingleTxtGC"/>
              <w:ind w:left="0" w:right="0"/>
              <w:rPr>
                <w:rFonts w:eastAsia="SimHei" w:hint="eastAsia"/>
                <w:bCs/>
              </w:rPr>
            </w:pPr>
            <w:r w:rsidRPr="00343B26">
              <w:rPr>
                <w:rFonts w:eastAsia="SimHei" w:hint="eastAsia"/>
                <w:bCs/>
              </w:rPr>
              <w:t>缔约国应答复日期</w:t>
            </w:r>
          </w:p>
        </w:tc>
        <w:tc>
          <w:tcPr>
            <w:tcW w:w="4823" w:type="dxa"/>
            <w:shd w:val="clear" w:color="auto" w:fill="auto"/>
          </w:tcPr>
          <w:p w:rsidR="00913099" w:rsidRPr="00FB0FF3" w:rsidRDefault="00913099" w:rsidP="00913099">
            <w:pPr>
              <w:pStyle w:val="SingleTxtGC"/>
              <w:ind w:left="0" w:right="0"/>
            </w:pPr>
            <w:r w:rsidRPr="00FB0FF3">
              <w:t>2011</w:t>
            </w:r>
            <w:r w:rsidRPr="00FB0FF3">
              <w:t>年</w:t>
            </w:r>
            <w:r>
              <w:rPr>
                <w:rFonts w:hint="eastAsia"/>
              </w:rPr>
              <w:t>4</w:t>
            </w:r>
            <w:r w:rsidRPr="00FB0FF3">
              <w:t>月</w:t>
            </w:r>
            <w:r w:rsidRPr="00FB0FF3">
              <w:rPr>
                <w:rFonts w:hint="eastAsia"/>
              </w:rPr>
              <w:t>25</w:t>
            </w:r>
            <w:r w:rsidRPr="00FB0FF3">
              <w:t>日</w:t>
            </w:r>
          </w:p>
        </w:tc>
      </w:tr>
      <w:tr w:rsidR="00913099" w:rsidRPr="00FB0FF3" w:rsidTr="00913099">
        <w:tc>
          <w:tcPr>
            <w:tcW w:w="2548" w:type="dxa"/>
            <w:shd w:val="clear" w:color="auto" w:fill="auto"/>
          </w:tcPr>
          <w:p w:rsidR="00913099" w:rsidRPr="00343B26" w:rsidRDefault="00913099" w:rsidP="00913099">
            <w:pPr>
              <w:pStyle w:val="SingleTxtGC"/>
              <w:ind w:left="0" w:right="0"/>
              <w:rPr>
                <w:rFonts w:eastAsia="SimHei" w:hint="eastAsia"/>
                <w:bCs/>
              </w:rPr>
            </w:pPr>
            <w:r w:rsidRPr="00343B26">
              <w:rPr>
                <w:rFonts w:eastAsia="SimHei" w:hint="eastAsia"/>
                <w:bCs/>
              </w:rPr>
              <w:t>缔约国答复日期</w:t>
            </w:r>
          </w:p>
        </w:tc>
        <w:tc>
          <w:tcPr>
            <w:tcW w:w="4823" w:type="dxa"/>
            <w:shd w:val="clear" w:color="auto" w:fill="auto"/>
          </w:tcPr>
          <w:p w:rsidR="00913099" w:rsidRPr="00FB0FF3" w:rsidRDefault="00913099" w:rsidP="00913099">
            <w:pPr>
              <w:pStyle w:val="SingleTxtGC"/>
              <w:ind w:left="0" w:right="0"/>
              <w:rPr>
                <w:rFonts w:hint="eastAsia"/>
              </w:rPr>
            </w:pPr>
            <w:r w:rsidRPr="00FB0FF3">
              <w:t>无</w:t>
            </w:r>
          </w:p>
        </w:tc>
      </w:tr>
      <w:tr w:rsidR="00913099" w:rsidRPr="00FB0FF3" w:rsidTr="00913099">
        <w:tc>
          <w:tcPr>
            <w:tcW w:w="2548" w:type="dxa"/>
            <w:shd w:val="clear" w:color="auto" w:fill="auto"/>
          </w:tcPr>
          <w:p w:rsidR="00913099" w:rsidRPr="00343B26" w:rsidRDefault="00913099" w:rsidP="00913099">
            <w:pPr>
              <w:pStyle w:val="SingleTxtGC"/>
              <w:ind w:left="0" w:right="0"/>
              <w:rPr>
                <w:rFonts w:eastAsia="SimHei" w:hint="eastAsia"/>
                <w:bCs/>
              </w:rPr>
            </w:pPr>
            <w:r w:rsidRPr="00343B26">
              <w:rPr>
                <w:rFonts w:eastAsia="SimHei" w:hint="eastAsia"/>
                <w:bCs/>
              </w:rPr>
              <w:t>提交人评论日期</w:t>
            </w:r>
            <w:r w:rsidRPr="00343B26">
              <w:rPr>
                <w:rFonts w:eastAsia="SimHei" w:hint="eastAsia"/>
                <w:bCs/>
              </w:rPr>
              <w:t xml:space="preserve"> </w:t>
            </w:r>
          </w:p>
        </w:tc>
        <w:tc>
          <w:tcPr>
            <w:tcW w:w="4823" w:type="dxa"/>
            <w:shd w:val="clear" w:color="auto" w:fill="auto"/>
          </w:tcPr>
          <w:p w:rsidR="00913099" w:rsidRPr="00FB0FF3" w:rsidRDefault="00913099" w:rsidP="00913099">
            <w:pPr>
              <w:pStyle w:val="SingleTxtGC"/>
              <w:ind w:left="0" w:right="0"/>
            </w:pPr>
            <w:r w:rsidRPr="00FB0FF3">
              <w:t>2011</w:t>
            </w:r>
            <w:r w:rsidRPr="00FB0FF3">
              <w:t>年</w:t>
            </w:r>
            <w:r>
              <w:rPr>
                <w:rFonts w:hint="eastAsia"/>
              </w:rPr>
              <w:t>2</w:t>
            </w:r>
            <w:r w:rsidRPr="00FB0FF3">
              <w:t>月</w:t>
            </w:r>
            <w:r w:rsidRPr="00FB0FF3">
              <w:rPr>
                <w:rFonts w:hint="eastAsia"/>
              </w:rPr>
              <w:t>16</w:t>
            </w:r>
            <w:r w:rsidRPr="00FB0FF3">
              <w:t>日</w:t>
            </w:r>
            <w:r>
              <w:rPr>
                <w:rFonts w:hint="eastAsia"/>
              </w:rPr>
              <w:t>，</w:t>
            </w:r>
            <w:r w:rsidRPr="00FB0FF3">
              <w:rPr>
                <w:rFonts w:hint="eastAsia"/>
              </w:rPr>
              <w:t>2</w:t>
            </w:r>
            <w:r w:rsidRPr="00FB0FF3">
              <w:t>011</w:t>
            </w:r>
            <w:r w:rsidRPr="00FB0FF3">
              <w:t>年</w:t>
            </w:r>
            <w:r>
              <w:rPr>
                <w:rFonts w:hint="eastAsia"/>
              </w:rPr>
              <w:t>4</w:t>
            </w:r>
            <w:r w:rsidRPr="00FB0FF3">
              <w:t>月</w:t>
            </w:r>
            <w:r w:rsidRPr="00FB0FF3">
              <w:rPr>
                <w:rFonts w:hint="eastAsia"/>
              </w:rPr>
              <w:t>20</w:t>
            </w:r>
            <w:r w:rsidRPr="00FB0FF3">
              <w:t>日</w:t>
            </w:r>
          </w:p>
        </w:tc>
      </w:tr>
      <w:tr w:rsidR="00913099" w:rsidRPr="00343B26" w:rsidTr="00913099">
        <w:tc>
          <w:tcPr>
            <w:tcW w:w="7371" w:type="dxa"/>
            <w:gridSpan w:val="2"/>
            <w:shd w:val="clear" w:color="auto" w:fill="auto"/>
          </w:tcPr>
          <w:p w:rsidR="00913099" w:rsidRPr="00343B26" w:rsidRDefault="00913099" w:rsidP="00913099">
            <w:pPr>
              <w:pStyle w:val="SingleTxtGC"/>
              <w:ind w:left="0" w:right="0"/>
              <w:rPr>
                <w:rFonts w:eastAsia="SimHei" w:hint="eastAsia"/>
                <w:bCs/>
              </w:rPr>
            </w:pPr>
            <w:r w:rsidRPr="00343B26">
              <w:rPr>
                <w:rFonts w:eastAsia="SimHei" w:hint="eastAsia"/>
                <w:bCs/>
              </w:rPr>
              <w:t>提交人的评论</w:t>
            </w:r>
          </w:p>
        </w:tc>
      </w:tr>
      <w:tr w:rsidR="00913099" w:rsidRPr="00FB0FF3" w:rsidTr="00913099">
        <w:tc>
          <w:tcPr>
            <w:tcW w:w="7371" w:type="dxa"/>
            <w:gridSpan w:val="2"/>
            <w:shd w:val="clear" w:color="auto" w:fill="auto"/>
          </w:tcPr>
          <w:p w:rsidR="00913099" w:rsidRPr="00FB0FF3" w:rsidRDefault="00913099" w:rsidP="00913099">
            <w:pPr>
              <w:pStyle w:val="SingleTxtGC"/>
              <w:ind w:left="0" w:right="0"/>
              <w:rPr>
                <w:rFonts w:hint="eastAsia"/>
                <w:bCs/>
              </w:rPr>
            </w:pPr>
            <w:r>
              <w:tab/>
            </w:r>
            <w:r w:rsidRPr="00FB0FF3">
              <w:rPr>
                <w:rFonts w:hint="eastAsia"/>
              </w:rPr>
              <w:t>2011</w:t>
            </w:r>
            <w:r w:rsidRPr="00FB0FF3">
              <w:rPr>
                <w:rFonts w:hint="eastAsia"/>
              </w:rPr>
              <w:t>年</w:t>
            </w:r>
            <w:r w:rsidRPr="00FB0FF3">
              <w:rPr>
                <w:rFonts w:hint="eastAsia"/>
              </w:rPr>
              <w:t>2</w:t>
            </w:r>
            <w:r w:rsidRPr="00FB0FF3">
              <w:rPr>
                <w:rFonts w:hint="eastAsia"/>
              </w:rPr>
              <w:t>月</w:t>
            </w:r>
            <w:r w:rsidRPr="00FB0FF3">
              <w:rPr>
                <w:rFonts w:hint="eastAsia"/>
              </w:rPr>
              <w:t>16</w:t>
            </w:r>
            <w:r w:rsidRPr="00FB0FF3">
              <w:rPr>
                <w:rFonts w:hint="eastAsia"/>
              </w:rPr>
              <w:t>日</w:t>
            </w:r>
            <w:r>
              <w:rPr>
                <w:rFonts w:hint="eastAsia"/>
              </w:rPr>
              <w:t>，</w:t>
            </w:r>
            <w:r w:rsidRPr="00FB0FF3">
              <w:rPr>
                <w:rFonts w:hint="eastAsia"/>
              </w:rPr>
              <w:t>提交人律师报告说</w:t>
            </w:r>
            <w:r>
              <w:rPr>
                <w:rFonts w:hint="eastAsia"/>
              </w:rPr>
              <w:t>，</w:t>
            </w:r>
            <w:r w:rsidRPr="00FB0FF3">
              <w:rPr>
                <w:rFonts w:hint="eastAsia"/>
              </w:rPr>
              <w:t>他于</w:t>
            </w:r>
            <w:r w:rsidRPr="00FB0FF3">
              <w:rPr>
                <w:rFonts w:hint="eastAsia"/>
              </w:rPr>
              <w:t>2010</w:t>
            </w:r>
            <w:r w:rsidRPr="00FB0FF3">
              <w:rPr>
                <w:rFonts w:hint="eastAsia"/>
              </w:rPr>
              <w:t>年</w:t>
            </w:r>
            <w:r w:rsidRPr="00FB0FF3">
              <w:rPr>
                <w:rFonts w:hint="eastAsia"/>
              </w:rPr>
              <w:t>12</w:t>
            </w:r>
            <w:r w:rsidRPr="00FB0FF3">
              <w:rPr>
                <w:rFonts w:hint="eastAsia"/>
              </w:rPr>
              <w:t>月</w:t>
            </w:r>
            <w:r w:rsidRPr="00FB0FF3">
              <w:rPr>
                <w:rFonts w:hint="eastAsia"/>
              </w:rPr>
              <w:t>6</w:t>
            </w:r>
            <w:r w:rsidRPr="00FB0FF3">
              <w:rPr>
                <w:rFonts w:hint="eastAsia"/>
              </w:rPr>
              <w:t>日向国家海关情报和调查局提交了关于修改其案件的请求</w:t>
            </w:r>
            <w:r>
              <w:rPr>
                <w:rFonts w:hint="eastAsia"/>
              </w:rPr>
              <w:t>，</w:t>
            </w:r>
            <w:r w:rsidRPr="00FB0FF3">
              <w:rPr>
                <w:rFonts w:hint="eastAsia"/>
              </w:rPr>
              <w:t>但未得到答复。此外</w:t>
            </w:r>
            <w:r>
              <w:rPr>
                <w:rFonts w:hint="eastAsia"/>
              </w:rPr>
              <w:t>，</w:t>
            </w:r>
            <w:r w:rsidRPr="00FB0FF3">
              <w:rPr>
                <w:rFonts w:hint="eastAsia"/>
              </w:rPr>
              <w:t>主管当局没有与他取得联系</w:t>
            </w:r>
            <w:r>
              <w:rPr>
                <w:rFonts w:hint="eastAsia"/>
              </w:rPr>
              <w:t>，</w:t>
            </w:r>
            <w:r w:rsidRPr="00FB0FF3">
              <w:rPr>
                <w:rFonts w:hint="eastAsia"/>
              </w:rPr>
              <w:t>也没有提出任何对</w:t>
            </w:r>
            <w:r w:rsidRPr="00FB0FF3">
              <w:rPr>
                <w:rFonts w:hint="eastAsia"/>
              </w:rPr>
              <w:t>Cochet</w:t>
            </w:r>
            <w:r w:rsidRPr="00FB0FF3">
              <w:rPr>
                <w:rFonts w:hint="eastAsia"/>
              </w:rPr>
              <w:t>先生给予适当赔偿的建议。</w:t>
            </w:r>
          </w:p>
        </w:tc>
      </w:tr>
      <w:tr w:rsidR="00913099" w:rsidRPr="00FB0FF3" w:rsidTr="00913099">
        <w:tc>
          <w:tcPr>
            <w:tcW w:w="7371" w:type="dxa"/>
            <w:gridSpan w:val="2"/>
            <w:shd w:val="clear" w:color="auto" w:fill="auto"/>
          </w:tcPr>
          <w:p w:rsidR="00913099" w:rsidRDefault="00913099" w:rsidP="00913099">
            <w:pPr>
              <w:pStyle w:val="SingleTxtGC"/>
              <w:ind w:left="0" w:right="0"/>
              <w:rPr>
                <w:rFonts w:hint="eastAsia"/>
              </w:rPr>
            </w:pPr>
            <w:r>
              <w:tab/>
            </w:r>
            <w:r w:rsidRPr="00FB0FF3">
              <w:rPr>
                <w:rFonts w:hint="eastAsia"/>
              </w:rPr>
              <w:t>2011</w:t>
            </w:r>
            <w:r w:rsidRPr="00FB0FF3">
              <w:rPr>
                <w:rFonts w:hint="eastAsia"/>
              </w:rPr>
              <w:t>年</w:t>
            </w:r>
            <w:r w:rsidRPr="00FB0FF3">
              <w:rPr>
                <w:rFonts w:hint="eastAsia"/>
              </w:rPr>
              <w:t>4</w:t>
            </w:r>
            <w:r w:rsidRPr="00FB0FF3">
              <w:rPr>
                <w:rFonts w:hint="eastAsia"/>
              </w:rPr>
              <w:t>月</w:t>
            </w:r>
            <w:r w:rsidRPr="00FB0FF3">
              <w:rPr>
                <w:rFonts w:hint="eastAsia"/>
              </w:rPr>
              <w:t>20</w:t>
            </w:r>
            <w:r w:rsidRPr="00FB0FF3">
              <w:rPr>
                <w:rFonts w:hint="eastAsia"/>
              </w:rPr>
              <w:t>日</w:t>
            </w:r>
            <w:r>
              <w:rPr>
                <w:rFonts w:hint="eastAsia"/>
              </w:rPr>
              <w:t>，</w:t>
            </w:r>
            <w:r w:rsidRPr="00FB0FF3">
              <w:rPr>
                <w:rFonts w:hint="eastAsia"/>
              </w:rPr>
              <w:t>提交人律师补充说</w:t>
            </w:r>
            <w:r>
              <w:rPr>
                <w:rFonts w:hint="eastAsia"/>
              </w:rPr>
              <w:t>，</w:t>
            </w:r>
            <w:r w:rsidRPr="00FB0FF3">
              <w:rPr>
                <w:rFonts w:hint="eastAsia"/>
              </w:rPr>
              <w:t>他</w:t>
            </w:r>
            <w:r w:rsidRPr="00FB0FF3">
              <w:rPr>
                <w:rFonts w:hint="eastAsia"/>
              </w:rPr>
              <w:t>2010</w:t>
            </w:r>
            <w:r w:rsidRPr="00FB0FF3">
              <w:rPr>
                <w:rFonts w:hint="eastAsia"/>
              </w:rPr>
              <w:t>年</w:t>
            </w:r>
            <w:r w:rsidRPr="00FB0FF3">
              <w:rPr>
                <w:rFonts w:hint="eastAsia"/>
              </w:rPr>
              <w:t>12</w:t>
            </w:r>
            <w:r w:rsidRPr="00FB0FF3">
              <w:rPr>
                <w:rFonts w:hint="eastAsia"/>
              </w:rPr>
              <w:t>月</w:t>
            </w:r>
            <w:r w:rsidRPr="00FB0FF3">
              <w:rPr>
                <w:rFonts w:hint="eastAsia"/>
              </w:rPr>
              <w:t>6</w:t>
            </w:r>
            <w:r w:rsidRPr="00FB0FF3">
              <w:rPr>
                <w:rFonts w:hint="eastAsia"/>
              </w:rPr>
              <w:t>日向国家海关情报和调查局提交关于修改其案件的请求后</w:t>
            </w:r>
            <w:r>
              <w:rPr>
                <w:rFonts w:hint="eastAsia"/>
              </w:rPr>
              <w:t>，</w:t>
            </w:r>
            <w:r w:rsidRPr="00FB0FF3">
              <w:rPr>
                <w:rFonts w:hint="eastAsia"/>
              </w:rPr>
              <w:t>迄今没有收到答复</w:t>
            </w:r>
            <w:r>
              <w:rPr>
                <w:rFonts w:hint="eastAsia"/>
              </w:rPr>
              <w:t>；</w:t>
            </w:r>
            <w:r w:rsidRPr="00FB0FF3">
              <w:rPr>
                <w:rFonts w:hint="eastAsia"/>
              </w:rPr>
              <w:t>并告知委员会主管当局迄今也没有与他取得联系。他请委员会介入此事。</w:t>
            </w:r>
          </w:p>
          <w:p w:rsidR="003A78BB" w:rsidRPr="00FB0FF3" w:rsidRDefault="003A78BB" w:rsidP="00913099">
            <w:pPr>
              <w:pStyle w:val="SingleTxtGC"/>
              <w:ind w:left="0" w:right="0"/>
              <w:rPr>
                <w:rFonts w:hint="eastAsia"/>
                <w:bCs/>
              </w:rPr>
            </w:pPr>
          </w:p>
        </w:tc>
      </w:tr>
      <w:tr w:rsidR="00913099" w:rsidRPr="00343B26" w:rsidTr="00913099">
        <w:tc>
          <w:tcPr>
            <w:tcW w:w="7371" w:type="dxa"/>
            <w:gridSpan w:val="2"/>
            <w:shd w:val="clear" w:color="auto" w:fill="auto"/>
          </w:tcPr>
          <w:p w:rsidR="00913099" w:rsidRPr="00343B26" w:rsidRDefault="00913099" w:rsidP="00913099">
            <w:pPr>
              <w:pStyle w:val="SingleTxtGC"/>
              <w:ind w:left="0" w:right="0"/>
              <w:rPr>
                <w:rFonts w:eastAsia="SimHei" w:hint="eastAsia"/>
                <w:bCs/>
              </w:rPr>
            </w:pPr>
            <w:r w:rsidRPr="00343B26">
              <w:rPr>
                <w:rFonts w:eastAsia="SimHei" w:hint="eastAsia"/>
                <w:bCs/>
              </w:rPr>
              <w:t>已采取或需要采取的进一步行动</w:t>
            </w:r>
          </w:p>
        </w:tc>
      </w:tr>
      <w:tr w:rsidR="00913099" w:rsidRPr="00FB0FF3" w:rsidTr="00913099">
        <w:tc>
          <w:tcPr>
            <w:tcW w:w="7371" w:type="dxa"/>
            <w:gridSpan w:val="2"/>
            <w:shd w:val="clear" w:color="auto" w:fill="auto"/>
          </w:tcPr>
          <w:p w:rsidR="00913099" w:rsidRPr="00FB0FF3" w:rsidRDefault="00913099" w:rsidP="00913099">
            <w:pPr>
              <w:pStyle w:val="SingleTxtGC"/>
              <w:ind w:left="0" w:right="0"/>
              <w:rPr>
                <w:rFonts w:hint="eastAsia"/>
                <w:bCs/>
              </w:rPr>
            </w:pPr>
            <w:r>
              <w:tab/>
            </w:r>
            <w:r w:rsidRPr="00FB0FF3">
              <w:rPr>
                <w:rFonts w:hint="eastAsia"/>
              </w:rPr>
              <w:t>提交人的函文已于</w:t>
            </w:r>
            <w:r w:rsidRPr="00FB0FF3">
              <w:rPr>
                <w:rFonts w:hint="eastAsia"/>
              </w:rPr>
              <w:t>2011</w:t>
            </w:r>
            <w:r w:rsidRPr="00FB0FF3">
              <w:rPr>
                <w:rFonts w:hint="eastAsia"/>
              </w:rPr>
              <w:t>年</w:t>
            </w:r>
            <w:r w:rsidRPr="00FB0FF3">
              <w:rPr>
                <w:rFonts w:hint="eastAsia"/>
              </w:rPr>
              <w:t>3</w:t>
            </w:r>
            <w:r w:rsidRPr="00FB0FF3">
              <w:rPr>
                <w:rFonts w:hint="eastAsia"/>
              </w:rPr>
              <w:t>月转交缔约国。</w:t>
            </w:r>
            <w:r w:rsidRPr="00FB0FF3">
              <w:rPr>
                <w:rFonts w:hint="eastAsia"/>
              </w:rPr>
              <w:t>2011</w:t>
            </w:r>
            <w:r w:rsidRPr="00FB0FF3">
              <w:rPr>
                <w:rFonts w:hint="eastAsia"/>
              </w:rPr>
              <w:t>年</w:t>
            </w:r>
            <w:r w:rsidRPr="00FB0FF3">
              <w:rPr>
                <w:rFonts w:hint="eastAsia"/>
              </w:rPr>
              <w:t>7</w:t>
            </w:r>
            <w:r w:rsidRPr="00FB0FF3">
              <w:rPr>
                <w:rFonts w:hint="eastAsia"/>
              </w:rPr>
              <w:t>月</w:t>
            </w:r>
            <w:r w:rsidRPr="00FB0FF3">
              <w:rPr>
                <w:rFonts w:hint="eastAsia"/>
              </w:rPr>
              <w:t>12</w:t>
            </w:r>
            <w:r w:rsidRPr="00FB0FF3">
              <w:rPr>
                <w:rFonts w:hint="eastAsia"/>
              </w:rPr>
              <w:t>日向缔约国发出了催复函。委员会希望等待收到进一步评论后再就此事作出决定。</w:t>
            </w:r>
          </w:p>
        </w:tc>
      </w:tr>
      <w:tr w:rsidR="00913099" w:rsidRPr="00FB0FF3" w:rsidTr="00913099">
        <w:tc>
          <w:tcPr>
            <w:tcW w:w="2548" w:type="dxa"/>
            <w:tcBorders>
              <w:bottom w:val="single" w:sz="12" w:space="0" w:color="auto"/>
            </w:tcBorders>
            <w:shd w:val="clear" w:color="auto" w:fill="auto"/>
          </w:tcPr>
          <w:p w:rsidR="00913099" w:rsidRPr="00343B26" w:rsidRDefault="00913099" w:rsidP="00913099">
            <w:pPr>
              <w:pStyle w:val="SingleTxtGC"/>
              <w:ind w:left="0" w:right="0"/>
              <w:rPr>
                <w:rFonts w:eastAsia="SimHei" w:hint="eastAsia"/>
                <w:bCs/>
              </w:rPr>
            </w:pPr>
            <w:r w:rsidRPr="00343B26">
              <w:rPr>
                <w:rFonts w:eastAsia="SimHei" w:hint="eastAsia"/>
                <w:bCs/>
              </w:rPr>
              <w:t>委员会的决定</w:t>
            </w:r>
          </w:p>
        </w:tc>
        <w:tc>
          <w:tcPr>
            <w:tcW w:w="4823" w:type="dxa"/>
            <w:tcBorders>
              <w:bottom w:val="single" w:sz="12" w:space="0" w:color="auto"/>
            </w:tcBorders>
            <w:shd w:val="clear" w:color="auto" w:fill="auto"/>
          </w:tcPr>
          <w:p w:rsidR="00913099" w:rsidRPr="00FB0FF3" w:rsidRDefault="00913099" w:rsidP="00913099">
            <w:pPr>
              <w:pStyle w:val="SingleTxtGC"/>
              <w:ind w:left="0" w:right="0"/>
            </w:pPr>
            <w:r w:rsidRPr="00FB0FF3">
              <w:t>委员会认为</w:t>
            </w:r>
            <w:r>
              <w:t>，</w:t>
            </w:r>
            <w:r w:rsidRPr="00FB0FF3">
              <w:t>后续对话仍在进行。</w:t>
            </w:r>
          </w:p>
        </w:tc>
      </w:tr>
    </w:tbl>
    <w:p w:rsidR="00913099" w:rsidRDefault="00913099" w:rsidP="00913099">
      <w:pPr>
        <w:pStyle w:val="SingleTxtGC"/>
        <w:ind w:left="0" w:right="0"/>
        <w:rPr>
          <w:rFonts w:hint="eastAsia"/>
        </w:rPr>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548"/>
        <w:gridCol w:w="4822"/>
      </w:tblGrid>
      <w:tr w:rsidR="00774F7D" w:rsidTr="00FA1EFB">
        <w:tc>
          <w:tcPr>
            <w:tcW w:w="2548" w:type="dxa"/>
            <w:tcBorders>
              <w:top w:val="single" w:sz="4" w:space="0" w:color="auto"/>
              <w:bottom w:val="single" w:sz="12" w:space="0" w:color="auto"/>
            </w:tcBorders>
            <w:shd w:val="clear" w:color="auto" w:fill="auto"/>
            <w:tcMar>
              <w:right w:w="0" w:type="dxa"/>
            </w:tcMar>
            <w:vAlign w:val="bottom"/>
          </w:tcPr>
          <w:p w:rsidR="00774F7D" w:rsidRPr="00C95550" w:rsidRDefault="00774F7D" w:rsidP="00FA1EFB">
            <w:pPr>
              <w:pStyle w:val="SingleTxtGC"/>
              <w:ind w:left="0" w:right="0"/>
              <w:rPr>
                <w:rFonts w:eastAsia="SimHei" w:hint="eastAsia"/>
              </w:rPr>
            </w:pPr>
            <w:r w:rsidRPr="00C95550">
              <w:rPr>
                <w:rFonts w:eastAsia="SimHei" w:hint="eastAsia"/>
              </w:rPr>
              <w:t>缔约国</w:t>
            </w:r>
          </w:p>
        </w:tc>
        <w:tc>
          <w:tcPr>
            <w:tcW w:w="4822" w:type="dxa"/>
            <w:tcBorders>
              <w:top w:val="single" w:sz="4" w:space="0" w:color="auto"/>
              <w:bottom w:val="single" w:sz="12" w:space="0" w:color="auto"/>
            </w:tcBorders>
            <w:shd w:val="clear" w:color="auto" w:fill="auto"/>
            <w:tcMar>
              <w:right w:w="0" w:type="dxa"/>
            </w:tcMar>
            <w:vAlign w:val="bottom"/>
          </w:tcPr>
          <w:p w:rsidR="00774F7D" w:rsidRPr="00C95550" w:rsidRDefault="00774F7D" w:rsidP="00FA1EFB">
            <w:pPr>
              <w:pStyle w:val="SingleTxtGC"/>
              <w:ind w:left="0" w:right="0"/>
              <w:rPr>
                <w:rFonts w:eastAsia="SimHei" w:hint="eastAsia"/>
              </w:rPr>
            </w:pPr>
            <w:r w:rsidRPr="00C95550">
              <w:rPr>
                <w:rFonts w:eastAsia="SimHei" w:hint="eastAsia"/>
              </w:rPr>
              <w:t>希腊</w:t>
            </w:r>
          </w:p>
        </w:tc>
      </w:tr>
      <w:tr w:rsidR="00774F7D" w:rsidTr="00FA1EFB">
        <w:tc>
          <w:tcPr>
            <w:tcW w:w="2548" w:type="dxa"/>
            <w:tcBorders>
              <w:top w:val="single" w:sz="12" w:space="0" w:color="auto"/>
            </w:tcBorders>
            <w:shd w:val="clear" w:color="auto" w:fill="auto"/>
            <w:tcMar>
              <w:right w:w="0" w:type="dxa"/>
            </w:tcMar>
          </w:tcPr>
          <w:p w:rsidR="00774F7D" w:rsidRPr="00C95550" w:rsidRDefault="00774F7D" w:rsidP="00FA1EFB">
            <w:pPr>
              <w:pStyle w:val="SingleTxtGC"/>
              <w:ind w:left="0" w:right="0"/>
              <w:rPr>
                <w:rFonts w:eastAsia="SimHei" w:hint="eastAsia"/>
              </w:rPr>
            </w:pPr>
            <w:r w:rsidRPr="00C95550">
              <w:rPr>
                <w:rFonts w:eastAsia="SimHei" w:hint="eastAsia"/>
              </w:rPr>
              <w:t>案件</w:t>
            </w:r>
          </w:p>
        </w:tc>
        <w:tc>
          <w:tcPr>
            <w:tcW w:w="4822" w:type="dxa"/>
            <w:tcBorders>
              <w:top w:val="single" w:sz="12" w:space="0" w:color="auto"/>
            </w:tcBorders>
            <w:shd w:val="clear" w:color="auto" w:fill="auto"/>
            <w:tcMar>
              <w:right w:w="0" w:type="dxa"/>
            </w:tcMar>
          </w:tcPr>
          <w:p w:rsidR="00774F7D" w:rsidRDefault="00774F7D" w:rsidP="00FA1EFB">
            <w:pPr>
              <w:pStyle w:val="SingleTxtGC"/>
              <w:ind w:left="0" w:right="0"/>
              <w:rPr>
                <w:rFonts w:hint="eastAsia"/>
              </w:rPr>
            </w:pPr>
            <w:r w:rsidRPr="00B442FB">
              <w:rPr>
                <w:rFonts w:eastAsia="SimHei" w:hint="eastAsia"/>
                <w:b/>
              </w:rPr>
              <w:t>Georgopoulos</w:t>
            </w:r>
            <w:r w:rsidRPr="00EA45C8">
              <w:rPr>
                <w:rFonts w:eastAsia="SimHei" w:hint="eastAsia"/>
                <w:bCs/>
              </w:rPr>
              <w:t>等人，第</w:t>
            </w:r>
            <w:r w:rsidRPr="00B442FB">
              <w:rPr>
                <w:rFonts w:eastAsia="SimHei" w:hint="eastAsia"/>
                <w:b/>
              </w:rPr>
              <w:t>1799</w:t>
            </w:r>
            <w:r w:rsidRPr="00EA45C8">
              <w:rPr>
                <w:rFonts w:eastAsia="SimHei" w:hint="eastAsia"/>
                <w:bCs/>
              </w:rPr>
              <w:t>/</w:t>
            </w:r>
            <w:r w:rsidRPr="00B442FB">
              <w:rPr>
                <w:rFonts w:eastAsia="SimHei" w:hint="eastAsia"/>
                <w:b/>
              </w:rPr>
              <w:t>2008</w:t>
            </w:r>
            <w:r w:rsidRPr="00EA45C8">
              <w:rPr>
                <w:rFonts w:eastAsia="SimHei" w:hint="eastAsia"/>
                <w:bCs/>
              </w:rPr>
              <w:t>号来文</w:t>
            </w:r>
          </w:p>
        </w:tc>
      </w:tr>
      <w:tr w:rsidR="00774F7D" w:rsidTr="00FA1EFB">
        <w:tc>
          <w:tcPr>
            <w:tcW w:w="2548" w:type="dxa"/>
            <w:shd w:val="clear" w:color="auto" w:fill="auto"/>
            <w:tcMar>
              <w:right w:w="0" w:type="dxa"/>
            </w:tcMar>
          </w:tcPr>
          <w:p w:rsidR="00774F7D" w:rsidRPr="00C95550" w:rsidRDefault="00774F7D" w:rsidP="00FA1EFB">
            <w:pPr>
              <w:pStyle w:val="SingleTxtGC"/>
              <w:ind w:left="0" w:right="0"/>
              <w:rPr>
                <w:rFonts w:eastAsia="SimHei" w:hint="eastAsia"/>
              </w:rPr>
            </w:pPr>
            <w:r w:rsidRPr="00C95550">
              <w:rPr>
                <w:rFonts w:eastAsia="SimHei" w:hint="eastAsia"/>
              </w:rPr>
              <w:t>《意见》通过日期</w:t>
            </w:r>
          </w:p>
        </w:tc>
        <w:tc>
          <w:tcPr>
            <w:tcW w:w="4822" w:type="dxa"/>
            <w:shd w:val="clear" w:color="auto" w:fill="auto"/>
            <w:tcMar>
              <w:right w:w="0" w:type="dxa"/>
            </w:tcMar>
          </w:tcPr>
          <w:p w:rsidR="00774F7D" w:rsidRDefault="00774F7D" w:rsidP="00FA1EFB">
            <w:pPr>
              <w:pStyle w:val="SingleTxtGC"/>
              <w:ind w:left="0" w:right="0"/>
              <w:rPr>
                <w:rFonts w:hint="eastAsia"/>
              </w:rPr>
            </w:pPr>
            <w:r w:rsidRPr="00C95550">
              <w:rPr>
                <w:rFonts w:hint="eastAsia"/>
              </w:rPr>
              <w:t>2010</w:t>
            </w:r>
            <w:r w:rsidRPr="00C95550">
              <w:rPr>
                <w:rFonts w:hint="eastAsia"/>
              </w:rPr>
              <w:t>年</w:t>
            </w:r>
            <w:r w:rsidRPr="00C95550">
              <w:rPr>
                <w:rFonts w:hint="eastAsia"/>
              </w:rPr>
              <w:t>7</w:t>
            </w:r>
            <w:r w:rsidRPr="00C95550">
              <w:rPr>
                <w:rFonts w:hint="eastAsia"/>
              </w:rPr>
              <w:t>月</w:t>
            </w:r>
            <w:r w:rsidRPr="00C95550">
              <w:rPr>
                <w:rFonts w:hint="eastAsia"/>
              </w:rPr>
              <w:t>29</w:t>
            </w:r>
            <w:r w:rsidRPr="00C95550">
              <w:rPr>
                <w:rFonts w:hint="eastAsia"/>
              </w:rPr>
              <w:t>日</w:t>
            </w:r>
          </w:p>
        </w:tc>
      </w:tr>
      <w:tr w:rsidR="00774F7D" w:rsidTr="00FA1EFB">
        <w:tc>
          <w:tcPr>
            <w:tcW w:w="2548" w:type="dxa"/>
            <w:shd w:val="clear" w:color="auto" w:fill="auto"/>
            <w:tcMar>
              <w:right w:w="0" w:type="dxa"/>
            </w:tcMar>
          </w:tcPr>
          <w:p w:rsidR="00774F7D" w:rsidRPr="00C95550" w:rsidRDefault="00774F7D" w:rsidP="00FA1EFB">
            <w:pPr>
              <w:pStyle w:val="SingleTxtGC"/>
              <w:ind w:left="0" w:right="0"/>
              <w:rPr>
                <w:rFonts w:eastAsia="SimHei" w:hint="eastAsia"/>
              </w:rPr>
            </w:pPr>
            <w:r w:rsidRPr="00C95550">
              <w:rPr>
                <w:rFonts w:eastAsia="SimHei" w:hint="eastAsia"/>
              </w:rPr>
              <w:t>裁定存在的问题和违反的</w:t>
            </w:r>
            <w:r>
              <w:rPr>
                <w:rFonts w:eastAsia="SimHei"/>
              </w:rPr>
              <w:br/>
            </w:r>
            <w:r w:rsidRPr="00C95550">
              <w:rPr>
                <w:rFonts w:eastAsia="SimHei" w:hint="eastAsia"/>
              </w:rPr>
              <w:t>条款</w:t>
            </w:r>
          </w:p>
        </w:tc>
        <w:tc>
          <w:tcPr>
            <w:tcW w:w="4822" w:type="dxa"/>
            <w:shd w:val="clear" w:color="auto" w:fill="auto"/>
            <w:tcMar>
              <w:right w:w="0" w:type="dxa"/>
            </w:tcMar>
          </w:tcPr>
          <w:p w:rsidR="00774F7D" w:rsidRDefault="00774F7D" w:rsidP="00FA1EFB">
            <w:pPr>
              <w:pStyle w:val="SingleTxtGC"/>
              <w:ind w:left="0" w:right="0"/>
              <w:rPr>
                <w:rFonts w:hint="eastAsia"/>
              </w:rPr>
            </w:pPr>
            <w:r w:rsidRPr="00C95550">
              <w:rPr>
                <w:rFonts w:hint="eastAsia"/>
              </w:rPr>
              <w:t>拆毁提交人的棚屋，禁止在罗姆人定居点建设新住房，违反了《公约》第十七条、第二十三条和第二十七条本身以及与之相关的第二条第</w:t>
            </w:r>
            <w:r w:rsidRPr="00C95550">
              <w:rPr>
                <w:rFonts w:hint="eastAsia"/>
              </w:rPr>
              <w:t>3</w:t>
            </w:r>
            <w:r w:rsidRPr="00C95550">
              <w:rPr>
                <w:rFonts w:hint="eastAsia"/>
              </w:rPr>
              <w:t>款。</w:t>
            </w:r>
          </w:p>
        </w:tc>
      </w:tr>
      <w:tr w:rsidR="00774F7D" w:rsidTr="00FA1EFB">
        <w:tc>
          <w:tcPr>
            <w:tcW w:w="2548" w:type="dxa"/>
            <w:shd w:val="clear" w:color="auto" w:fill="auto"/>
            <w:tcMar>
              <w:right w:w="0" w:type="dxa"/>
            </w:tcMar>
          </w:tcPr>
          <w:p w:rsidR="00774F7D" w:rsidRPr="00C95550" w:rsidRDefault="00774F7D" w:rsidP="00FA1EFB">
            <w:pPr>
              <w:pStyle w:val="SingleTxtGC"/>
              <w:ind w:left="0" w:right="0"/>
              <w:rPr>
                <w:rFonts w:eastAsia="SimHei" w:hint="eastAsia"/>
              </w:rPr>
            </w:pPr>
            <w:r w:rsidRPr="00C95550">
              <w:rPr>
                <w:rFonts w:eastAsia="SimHei" w:hint="eastAsia"/>
              </w:rPr>
              <w:t>建议采取的补救措施</w:t>
            </w:r>
          </w:p>
        </w:tc>
        <w:tc>
          <w:tcPr>
            <w:tcW w:w="4822" w:type="dxa"/>
            <w:shd w:val="clear" w:color="auto" w:fill="auto"/>
            <w:tcMar>
              <w:right w:w="0" w:type="dxa"/>
            </w:tcMar>
          </w:tcPr>
          <w:p w:rsidR="00774F7D" w:rsidRPr="00C95550" w:rsidRDefault="00774F7D" w:rsidP="00FA1EFB">
            <w:pPr>
              <w:pStyle w:val="SingleTxtGC"/>
              <w:ind w:left="0" w:right="0"/>
              <w:rPr>
                <w:rFonts w:hint="eastAsia"/>
              </w:rPr>
            </w:pPr>
            <w:r w:rsidRPr="00C95550">
              <w:rPr>
                <w:rFonts w:hint="eastAsia"/>
              </w:rPr>
              <w:t>有效的补救措施，以及补偿，包括赔偿。缔约国有义务确保今后不再发生类似的侵权行为。</w:t>
            </w:r>
          </w:p>
        </w:tc>
      </w:tr>
      <w:tr w:rsidR="00774F7D" w:rsidTr="00FA1EFB">
        <w:tc>
          <w:tcPr>
            <w:tcW w:w="2548" w:type="dxa"/>
            <w:shd w:val="clear" w:color="auto" w:fill="auto"/>
            <w:tcMar>
              <w:right w:w="0" w:type="dxa"/>
            </w:tcMar>
          </w:tcPr>
          <w:p w:rsidR="00774F7D" w:rsidRPr="00C95550" w:rsidRDefault="00774F7D" w:rsidP="00FA1EFB">
            <w:pPr>
              <w:pStyle w:val="SingleTxtGC"/>
              <w:ind w:left="0" w:right="0"/>
              <w:rPr>
                <w:rFonts w:eastAsia="SimHei" w:hint="eastAsia"/>
              </w:rPr>
            </w:pPr>
            <w:r w:rsidRPr="00C95550">
              <w:rPr>
                <w:rFonts w:eastAsia="SimHei" w:hint="eastAsia"/>
              </w:rPr>
              <w:t>缔约国应答复日期</w:t>
            </w:r>
          </w:p>
        </w:tc>
        <w:tc>
          <w:tcPr>
            <w:tcW w:w="4822" w:type="dxa"/>
            <w:shd w:val="clear" w:color="auto" w:fill="auto"/>
            <w:tcMar>
              <w:right w:w="0" w:type="dxa"/>
            </w:tcMar>
          </w:tcPr>
          <w:p w:rsidR="00774F7D" w:rsidRPr="00C95550" w:rsidRDefault="00774F7D" w:rsidP="00FA1EFB">
            <w:pPr>
              <w:pStyle w:val="SingleTxtGC"/>
              <w:ind w:left="0" w:right="0"/>
              <w:rPr>
                <w:rFonts w:hint="eastAsia"/>
              </w:rPr>
            </w:pPr>
            <w:r w:rsidRPr="00C95550">
              <w:rPr>
                <w:rFonts w:hint="eastAsia"/>
              </w:rPr>
              <w:t>2011</w:t>
            </w:r>
            <w:r w:rsidRPr="00C95550">
              <w:rPr>
                <w:rFonts w:hint="eastAsia"/>
              </w:rPr>
              <w:t>年</w:t>
            </w:r>
            <w:r w:rsidRPr="00C95550">
              <w:rPr>
                <w:rFonts w:hint="eastAsia"/>
              </w:rPr>
              <w:t>3</w:t>
            </w:r>
            <w:r w:rsidRPr="00C95550">
              <w:rPr>
                <w:rFonts w:hint="eastAsia"/>
              </w:rPr>
              <w:t>月</w:t>
            </w:r>
            <w:r w:rsidRPr="00C95550">
              <w:rPr>
                <w:rFonts w:hint="eastAsia"/>
              </w:rPr>
              <w:t>14</w:t>
            </w:r>
            <w:r w:rsidRPr="00C95550">
              <w:rPr>
                <w:rFonts w:hint="eastAsia"/>
              </w:rPr>
              <w:t>日</w:t>
            </w:r>
          </w:p>
        </w:tc>
      </w:tr>
      <w:tr w:rsidR="00774F7D" w:rsidTr="00FA1EFB">
        <w:tc>
          <w:tcPr>
            <w:tcW w:w="2548" w:type="dxa"/>
            <w:shd w:val="clear" w:color="auto" w:fill="auto"/>
            <w:tcMar>
              <w:right w:w="0" w:type="dxa"/>
            </w:tcMar>
          </w:tcPr>
          <w:p w:rsidR="00774F7D" w:rsidRPr="00C95550" w:rsidRDefault="00774F7D" w:rsidP="00FA1EFB">
            <w:pPr>
              <w:pStyle w:val="SingleTxtGC"/>
              <w:ind w:left="0" w:right="0"/>
              <w:rPr>
                <w:rFonts w:eastAsia="SimHei" w:hint="eastAsia"/>
              </w:rPr>
            </w:pPr>
            <w:r w:rsidRPr="00C95550">
              <w:rPr>
                <w:rFonts w:eastAsia="SimHei" w:hint="eastAsia"/>
              </w:rPr>
              <w:t>缔约国答复日期</w:t>
            </w:r>
          </w:p>
        </w:tc>
        <w:tc>
          <w:tcPr>
            <w:tcW w:w="4822" w:type="dxa"/>
            <w:shd w:val="clear" w:color="auto" w:fill="auto"/>
            <w:tcMar>
              <w:right w:w="0" w:type="dxa"/>
            </w:tcMar>
          </w:tcPr>
          <w:p w:rsidR="00774F7D" w:rsidRPr="00C95550" w:rsidRDefault="00774F7D" w:rsidP="00FA1EFB">
            <w:pPr>
              <w:pStyle w:val="SingleTxtGC"/>
              <w:ind w:left="0" w:right="0"/>
              <w:rPr>
                <w:rFonts w:hint="eastAsia"/>
              </w:rPr>
            </w:pPr>
            <w:r w:rsidRPr="00C95550">
              <w:rPr>
                <w:rFonts w:hint="eastAsia"/>
              </w:rPr>
              <w:t>2011</w:t>
            </w:r>
            <w:r w:rsidRPr="00C95550">
              <w:rPr>
                <w:rFonts w:hint="eastAsia"/>
              </w:rPr>
              <w:t>年</w:t>
            </w:r>
            <w:r w:rsidRPr="00C95550">
              <w:rPr>
                <w:rFonts w:hint="eastAsia"/>
              </w:rPr>
              <w:t>3</w:t>
            </w:r>
            <w:r w:rsidRPr="00C95550">
              <w:rPr>
                <w:rFonts w:hint="eastAsia"/>
              </w:rPr>
              <w:t>月</w:t>
            </w:r>
            <w:r w:rsidRPr="00C95550">
              <w:rPr>
                <w:rFonts w:hint="eastAsia"/>
              </w:rPr>
              <w:t>9</w:t>
            </w:r>
            <w:r w:rsidRPr="00C95550">
              <w:rPr>
                <w:rFonts w:hint="eastAsia"/>
              </w:rPr>
              <w:t>日</w:t>
            </w:r>
          </w:p>
        </w:tc>
      </w:tr>
      <w:tr w:rsidR="00774F7D" w:rsidTr="00FA1EFB">
        <w:tc>
          <w:tcPr>
            <w:tcW w:w="2548" w:type="dxa"/>
            <w:shd w:val="clear" w:color="auto" w:fill="auto"/>
            <w:tcMar>
              <w:right w:w="0" w:type="dxa"/>
            </w:tcMar>
          </w:tcPr>
          <w:p w:rsidR="00774F7D" w:rsidRPr="00C95550" w:rsidRDefault="00774F7D" w:rsidP="00FA1EFB">
            <w:pPr>
              <w:pStyle w:val="SingleTxtGC"/>
              <w:ind w:left="0" w:right="0"/>
              <w:rPr>
                <w:rFonts w:eastAsia="SimHei" w:hint="eastAsia"/>
              </w:rPr>
            </w:pPr>
            <w:r w:rsidRPr="00C95550">
              <w:rPr>
                <w:rFonts w:eastAsia="SimHei" w:hint="eastAsia"/>
              </w:rPr>
              <w:t>提交人评论日期</w:t>
            </w:r>
          </w:p>
        </w:tc>
        <w:tc>
          <w:tcPr>
            <w:tcW w:w="4822" w:type="dxa"/>
            <w:shd w:val="clear" w:color="auto" w:fill="auto"/>
            <w:tcMar>
              <w:right w:w="0" w:type="dxa"/>
            </w:tcMar>
          </w:tcPr>
          <w:p w:rsidR="00774F7D" w:rsidRPr="00C95550" w:rsidRDefault="00774F7D" w:rsidP="00FA1EFB">
            <w:pPr>
              <w:pStyle w:val="SingleTxtGC"/>
              <w:ind w:left="0" w:right="0"/>
              <w:rPr>
                <w:rFonts w:hint="eastAsia"/>
              </w:rPr>
            </w:pPr>
            <w:r w:rsidRPr="00C95550">
              <w:rPr>
                <w:rFonts w:hint="eastAsia"/>
              </w:rPr>
              <w:t>2011</w:t>
            </w:r>
            <w:r w:rsidRPr="00C95550">
              <w:rPr>
                <w:rFonts w:hint="eastAsia"/>
              </w:rPr>
              <w:t>年</w:t>
            </w:r>
            <w:r>
              <w:rPr>
                <w:rFonts w:hint="eastAsia"/>
              </w:rPr>
              <w:t>4</w:t>
            </w:r>
            <w:r w:rsidRPr="00C95550">
              <w:rPr>
                <w:rFonts w:hint="eastAsia"/>
              </w:rPr>
              <w:t>月</w:t>
            </w:r>
            <w:r w:rsidRPr="00C95550">
              <w:rPr>
                <w:rFonts w:hint="eastAsia"/>
              </w:rPr>
              <w:t>14</w:t>
            </w:r>
            <w:r w:rsidRPr="00C95550">
              <w:rPr>
                <w:rFonts w:hint="eastAsia"/>
              </w:rPr>
              <w:t>日</w:t>
            </w:r>
          </w:p>
        </w:tc>
      </w:tr>
      <w:tr w:rsidR="00774F7D" w:rsidTr="00FA1EFB">
        <w:tc>
          <w:tcPr>
            <w:tcW w:w="7370" w:type="dxa"/>
            <w:gridSpan w:val="2"/>
            <w:shd w:val="clear" w:color="auto" w:fill="auto"/>
            <w:tcMar>
              <w:right w:w="0" w:type="dxa"/>
            </w:tcMar>
          </w:tcPr>
          <w:p w:rsidR="00774F7D" w:rsidRPr="00C95550" w:rsidRDefault="00774F7D" w:rsidP="00FA1EFB">
            <w:pPr>
              <w:pStyle w:val="SingleTxtGC"/>
              <w:ind w:left="0" w:right="0"/>
              <w:rPr>
                <w:rFonts w:eastAsia="SimHei" w:hint="eastAsia"/>
              </w:rPr>
            </w:pPr>
            <w:r w:rsidRPr="00C95550">
              <w:rPr>
                <w:rFonts w:eastAsia="SimHei" w:hint="eastAsia"/>
              </w:rPr>
              <w:t>缔约国的答复</w:t>
            </w:r>
          </w:p>
        </w:tc>
      </w:tr>
      <w:tr w:rsidR="00774F7D" w:rsidTr="00FA1EFB">
        <w:tc>
          <w:tcPr>
            <w:tcW w:w="7370" w:type="dxa"/>
            <w:gridSpan w:val="2"/>
            <w:shd w:val="clear" w:color="auto" w:fill="auto"/>
            <w:tcMar>
              <w:right w:w="0" w:type="dxa"/>
            </w:tcMar>
          </w:tcPr>
          <w:p w:rsidR="00774F7D" w:rsidRPr="00C95550" w:rsidRDefault="00774F7D" w:rsidP="00FA1EFB">
            <w:pPr>
              <w:pStyle w:val="SingleTxtGC"/>
              <w:ind w:left="0" w:right="0"/>
              <w:rPr>
                <w:rFonts w:hint="eastAsia"/>
              </w:rPr>
            </w:pPr>
            <w:r w:rsidRPr="00C95550">
              <w:rPr>
                <w:rFonts w:hint="eastAsia"/>
              </w:rPr>
              <w:tab/>
            </w:r>
            <w:r w:rsidRPr="00C95550">
              <w:rPr>
                <w:rFonts w:hint="eastAsia"/>
              </w:rPr>
              <w:t>在</w:t>
            </w:r>
            <w:r w:rsidRPr="00C95550">
              <w:rPr>
                <w:rFonts w:hint="eastAsia"/>
              </w:rPr>
              <w:t>2011</w:t>
            </w:r>
            <w:r w:rsidRPr="00C95550">
              <w:rPr>
                <w:rFonts w:hint="eastAsia"/>
              </w:rPr>
              <w:t>年</w:t>
            </w:r>
            <w:r w:rsidRPr="00C95550">
              <w:rPr>
                <w:rFonts w:hint="eastAsia"/>
              </w:rPr>
              <w:t>3</w:t>
            </w:r>
            <w:r w:rsidRPr="00C95550">
              <w:rPr>
                <w:rFonts w:hint="eastAsia"/>
              </w:rPr>
              <w:t>月</w:t>
            </w:r>
            <w:r w:rsidRPr="00C95550">
              <w:rPr>
                <w:rFonts w:hint="eastAsia"/>
              </w:rPr>
              <w:t>9</w:t>
            </w:r>
            <w:r w:rsidRPr="00C95550">
              <w:rPr>
                <w:rFonts w:hint="eastAsia"/>
              </w:rPr>
              <w:t>日的普通照会中，缔约国提出了对委员会《意见》的看法。它报告了</w:t>
            </w:r>
            <w:r w:rsidRPr="00C95550">
              <w:rPr>
                <w:rFonts w:hint="eastAsia"/>
              </w:rPr>
              <w:t>2006</w:t>
            </w:r>
            <w:r w:rsidRPr="00C95550">
              <w:rPr>
                <w:rFonts w:hint="eastAsia"/>
              </w:rPr>
              <w:t>年开始对提交人向佩特雷检察院提出的强迫搬迁案进行刑事调查的进展情况。佩特雷一审检察官在第</w:t>
            </w:r>
            <w:r w:rsidRPr="00C95550">
              <w:rPr>
                <w:rFonts w:hint="eastAsia"/>
              </w:rPr>
              <w:t>12/2009</w:t>
            </w:r>
            <w:r w:rsidRPr="00C95550">
              <w:rPr>
                <w:rFonts w:hint="eastAsia"/>
              </w:rPr>
              <w:t>号裁决令中，根据《刑事诉讼法》第</w:t>
            </w:r>
            <w:r w:rsidRPr="00C95550">
              <w:rPr>
                <w:rFonts w:hint="eastAsia"/>
              </w:rPr>
              <w:t>47</w:t>
            </w:r>
            <w:r w:rsidRPr="00C95550">
              <w:rPr>
                <w:rFonts w:hint="eastAsia"/>
              </w:rPr>
              <w:t>条宣布该案件审理终结。在提交人提出进一步申诉后，帕特雷二审检察官重启调查，发布第</w:t>
            </w:r>
            <w:r w:rsidRPr="00C95550">
              <w:rPr>
                <w:rFonts w:hint="eastAsia"/>
              </w:rPr>
              <w:t>44/2009</w:t>
            </w:r>
            <w:r w:rsidRPr="00C95550">
              <w:rPr>
                <w:rFonts w:hint="eastAsia"/>
              </w:rPr>
              <w:t>号和</w:t>
            </w:r>
            <w:r w:rsidRPr="00C95550">
              <w:rPr>
                <w:rFonts w:hint="eastAsia"/>
              </w:rPr>
              <w:t>56/2009</w:t>
            </w:r>
            <w:r w:rsidRPr="00C95550">
              <w:rPr>
                <w:rFonts w:hint="eastAsia"/>
              </w:rPr>
              <w:t>号裁决令又终结了此案的审理。</w:t>
            </w:r>
          </w:p>
        </w:tc>
      </w:tr>
      <w:tr w:rsidR="00774F7D" w:rsidTr="00FA1EFB">
        <w:tc>
          <w:tcPr>
            <w:tcW w:w="7370" w:type="dxa"/>
            <w:gridSpan w:val="2"/>
            <w:tcBorders>
              <w:bottom w:val="nil"/>
            </w:tcBorders>
            <w:shd w:val="clear" w:color="auto" w:fill="auto"/>
            <w:tcMar>
              <w:right w:w="0" w:type="dxa"/>
            </w:tcMar>
          </w:tcPr>
          <w:p w:rsidR="00774F7D" w:rsidRDefault="00774F7D" w:rsidP="00FA1EFB">
            <w:pPr>
              <w:pStyle w:val="SingleTxtGC"/>
              <w:ind w:left="0" w:right="0"/>
              <w:rPr>
                <w:rFonts w:hint="eastAsia"/>
              </w:rPr>
            </w:pPr>
            <w:r w:rsidRPr="00C95550">
              <w:rPr>
                <w:rFonts w:hint="eastAsia"/>
              </w:rPr>
              <w:tab/>
            </w:r>
            <w:r w:rsidRPr="00C95550">
              <w:rPr>
                <w:rFonts w:hint="eastAsia"/>
              </w:rPr>
              <w:t>缔约国说，向提交人提供有效补救的义务是手段的义务，而不是结果的义务。两名检察官已就提交人迫迁一案进行了刑事调查。该案件经过了彻底和独立的调查后，</w:t>
            </w:r>
            <w:r w:rsidRPr="00C95550">
              <w:rPr>
                <w:rFonts w:hint="eastAsia"/>
              </w:rPr>
              <w:t>2006</w:t>
            </w:r>
            <w:r w:rsidRPr="00C95550">
              <w:rPr>
                <w:rFonts w:hint="eastAsia"/>
              </w:rPr>
              <w:t>年和</w:t>
            </w:r>
            <w:r w:rsidRPr="00C95550">
              <w:rPr>
                <w:rFonts w:hint="eastAsia"/>
              </w:rPr>
              <w:t>2009</w:t>
            </w:r>
            <w:r w:rsidRPr="00C95550">
              <w:rPr>
                <w:rFonts w:hint="eastAsia"/>
              </w:rPr>
              <w:t>年期间调查适时结束。因此，缔约国认为它已经向提交人提供了有效的补救措施</w:t>
            </w:r>
            <w:r>
              <w:rPr>
                <w:rFonts w:hint="eastAsia"/>
                <w:spacing w:val="-50"/>
              </w:rPr>
              <w:t>―</w:t>
            </w:r>
            <w:r>
              <w:rPr>
                <w:rFonts w:hint="eastAsia"/>
              </w:rPr>
              <w:t>―</w:t>
            </w:r>
            <w:r w:rsidRPr="00C95550">
              <w:rPr>
                <w:rFonts w:hint="eastAsia"/>
              </w:rPr>
              <w:t>对强迫非法搬迁和拆迁其棚屋的投诉进行了独立调查。关于委员会提出的向提交人提供补偿包括赔偿的建议，缔约国提请委员会注意国内已有补救措施，对国家公务人员的非法作为或不作为造成损害的，国家负有民事责任。《民法》序言段第</w:t>
            </w:r>
            <w:r w:rsidRPr="00C95550">
              <w:rPr>
                <w:rFonts w:hint="eastAsia"/>
              </w:rPr>
              <w:t>105</w:t>
            </w:r>
            <w:r w:rsidRPr="00C95550">
              <w:rPr>
                <w:rFonts w:hint="eastAsia"/>
              </w:rPr>
              <w:t>条规定，“国家有义务对其机关在行使公共权力时的非法作为或不作为造成的损害给予赔偿，但以服务公众利益为目的的非法作为或不作为除外。直接负责者应共同或几个人承担连带责任，但不妨碍关于部长责任的特殊规定”。</w:t>
            </w:r>
          </w:p>
          <w:p w:rsidR="003A78BB" w:rsidRPr="00C95550" w:rsidRDefault="003A78BB" w:rsidP="00FA1EFB">
            <w:pPr>
              <w:pStyle w:val="SingleTxtGC"/>
              <w:ind w:left="0" w:right="0"/>
              <w:rPr>
                <w:rFonts w:hint="eastAsia"/>
              </w:rPr>
            </w:pPr>
          </w:p>
        </w:tc>
      </w:tr>
      <w:tr w:rsidR="00774F7D" w:rsidTr="00FA1EFB">
        <w:tc>
          <w:tcPr>
            <w:tcW w:w="7370" w:type="dxa"/>
            <w:gridSpan w:val="2"/>
            <w:tcBorders>
              <w:top w:val="nil"/>
              <w:bottom w:val="nil"/>
            </w:tcBorders>
            <w:shd w:val="clear" w:color="auto" w:fill="auto"/>
            <w:tcMar>
              <w:right w:w="0" w:type="dxa"/>
            </w:tcMar>
          </w:tcPr>
          <w:p w:rsidR="00774F7D" w:rsidRPr="00C95550" w:rsidRDefault="00774F7D" w:rsidP="00FA1EFB">
            <w:pPr>
              <w:pStyle w:val="SingleTxtGC"/>
              <w:ind w:left="0" w:right="0"/>
              <w:rPr>
                <w:rFonts w:hint="eastAsia"/>
              </w:rPr>
            </w:pPr>
            <w:r>
              <w:rPr>
                <w:rFonts w:hint="eastAsia"/>
              </w:rPr>
              <w:tab/>
            </w:r>
            <w:r>
              <w:rPr>
                <w:rFonts w:hint="eastAsia"/>
              </w:rPr>
              <w:t>缔约国说，如委员会《意见》第</w:t>
            </w:r>
            <w:r>
              <w:rPr>
                <w:rFonts w:hint="eastAsia"/>
              </w:rPr>
              <w:t>7.3</w:t>
            </w:r>
            <w:r>
              <w:rPr>
                <w:rFonts w:hint="eastAsia"/>
              </w:rPr>
              <w:t>段所表示的，提交人可以就非法强迫搬迁和拆毁棚屋事宜向希腊行政法院提出金钱和精神索赔。这些案件中的司法判决也包括成本和费用。</w:t>
            </w:r>
          </w:p>
        </w:tc>
      </w:tr>
      <w:tr w:rsidR="00774F7D" w:rsidTr="00FA1EFB">
        <w:tc>
          <w:tcPr>
            <w:tcW w:w="7370" w:type="dxa"/>
            <w:gridSpan w:val="2"/>
            <w:tcBorders>
              <w:top w:val="nil"/>
            </w:tcBorders>
            <w:shd w:val="clear" w:color="auto" w:fill="auto"/>
            <w:tcMar>
              <w:right w:w="0" w:type="dxa"/>
            </w:tcMar>
          </w:tcPr>
          <w:p w:rsidR="00774F7D" w:rsidRPr="00C95550" w:rsidRDefault="00774F7D" w:rsidP="00FA1EFB">
            <w:pPr>
              <w:pStyle w:val="SingleTxtGC"/>
              <w:ind w:left="0" w:right="0"/>
              <w:rPr>
                <w:rFonts w:hint="eastAsia"/>
              </w:rPr>
            </w:pPr>
            <w:r>
              <w:rPr>
                <w:rFonts w:hint="eastAsia"/>
              </w:rPr>
              <w:tab/>
            </w:r>
            <w:r>
              <w:rPr>
                <w:rFonts w:hint="eastAsia"/>
              </w:rPr>
              <w:t>最后，委员会获悉，委员会《意见》的译文将放在</w:t>
            </w:r>
            <w:r>
              <w:rPr>
                <w:rFonts w:hint="eastAsia"/>
              </w:rPr>
              <w:t>www.nsk.gr</w:t>
            </w:r>
            <w:r>
              <w:rPr>
                <w:rFonts w:hint="eastAsia"/>
              </w:rPr>
              <w:t>网站上，以向有关部门包括警察通报，避免今后发生类似侵权行为。</w:t>
            </w:r>
          </w:p>
        </w:tc>
      </w:tr>
      <w:tr w:rsidR="00774F7D" w:rsidRPr="00C95550" w:rsidTr="00FA1EFB">
        <w:tc>
          <w:tcPr>
            <w:tcW w:w="7370" w:type="dxa"/>
            <w:gridSpan w:val="2"/>
            <w:shd w:val="clear" w:color="auto" w:fill="auto"/>
            <w:tcMar>
              <w:right w:w="0" w:type="dxa"/>
            </w:tcMar>
          </w:tcPr>
          <w:p w:rsidR="00774F7D" w:rsidRPr="00C95550" w:rsidRDefault="00774F7D" w:rsidP="00FA1EFB">
            <w:pPr>
              <w:pStyle w:val="SingleTxtGC"/>
              <w:ind w:left="0" w:right="0"/>
              <w:rPr>
                <w:rFonts w:eastAsia="SimHei" w:hint="eastAsia"/>
              </w:rPr>
            </w:pPr>
            <w:r w:rsidRPr="00C95550">
              <w:rPr>
                <w:rFonts w:eastAsia="SimHei" w:hint="eastAsia"/>
              </w:rPr>
              <w:t>提交人的评论</w:t>
            </w:r>
          </w:p>
        </w:tc>
      </w:tr>
      <w:tr w:rsidR="00774F7D" w:rsidTr="00FA1EFB">
        <w:tc>
          <w:tcPr>
            <w:tcW w:w="7370" w:type="dxa"/>
            <w:gridSpan w:val="2"/>
            <w:shd w:val="clear" w:color="auto" w:fill="auto"/>
            <w:tcMar>
              <w:right w:w="0" w:type="dxa"/>
            </w:tcMar>
          </w:tcPr>
          <w:p w:rsidR="00774F7D" w:rsidRPr="00C95550" w:rsidRDefault="00774F7D" w:rsidP="00FA1EFB">
            <w:pPr>
              <w:pStyle w:val="SingleTxtGC"/>
              <w:ind w:left="0" w:right="0"/>
              <w:rPr>
                <w:rFonts w:hint="eastAsia"/>
              </w:rPr>
            </w:pPr>
            <w:r w:rsidRPr="00C95550">
              <w:rPr>
                <w:rFonts w:hint="eastAsia"/>
              </w:rPr>
              <w:tab/>
              <w:t>2011</w:t>
            </w:r>
            <w:r w:rsidRPr="00C95550">
              <w:rPr>
                <w:rFonts w:hint="eastAsia"/>
              </w:rPr>
              <w:t>年</w:t>
            </w:r>
            <w:r w:rsidRPr="00C95550">
              <w:rPr>
                <w:rFonts w:hint="eastAsia"/>
              </w:rPr>
              <w:t>4</w:t>
            </w:r>
            <w:r w:rsidRPr="00C95550">
              <w:rPr>
                <w:rFonts w:hint="eastAsia"/>
              </w:rPr>
              <w:t>月</w:t>
            </w:r>
            <w:r w:rsidRPr="00C95550">
              <w:rPr>
                <w:rFonts w:hint="eastAsia"/>
              </w:rPr>
              <w:t>14</w:t>
            </w:r>
            <w:r w:rsidRPr="00C95550">
              <w:rPr>
                <w:rFonts w:hint="eastAsia"/>
              </w:rPr>
              <w:t>日，提交人律师报告说，缔约国未执行委员会的《意见》。律师对缔约国以下解释不满意：对拆除罗姆人定居点的调查义务是手段的义务，不是结果的义务；由于佩特雷检察院的调查已经终结，缔约国不能向提交人提供补救。他还提到了他认为与本案件类似的另一案件。在</w:t>
            </w:r>
            <w:r w:rsidRPr="00C95550">
              <w:rPr>
                <w:rFonts w:hint="eastAsia"/>
              </w:rPr>
              <w:t>Petropulou</w:t>
            </w:r>
            <w:r>
              <w:rPr>
                <w:rFonts w:hint="eastAsia"/>
              </w:rPr>
              <w:t>-</w:t>
            </w:r>
            <w:r w:rsidRPr="00C95550">
              <w:rPr>
                <w:rFonts w:hint="eastAsia"/>
              </w:rPr>
              <w:t>Tsakiris</w:t>
            </w:r>
            <w:r w:rsidRPr="00C95550">
              <w:rPr>
                <w:rFonts w:hint="eastAsia"/>
              </w:rPr>
              <w:t>诉希腊一案中，欧洲人权法院作出裁决后，缔约国最高法院检察官下令在国家层面重审此案，以欧洲人权法院的裁决作为新证据。该律师称，缔约国应在本案中采取类似做法。</w:t>
            </w:r>
          </w:p>
        </w:tc>
      </w:tr>
      <w:tr w:rsidR="00774F7D" w:rsidTr="00FA1EFB">
        <w:tc>
          <w:tcPr>
            <w:tcW w:w="7370" w:type="dxa"/>
            <w:gridSpan w:val="2"/>
            <w:shd w:val="clear" w:color="auto" w:fill="auto"/>
            <w:tcMar>
              <w:right w:w="0" w:type="dxa"/>
            </w:tcMar>
          </w:tcPr>
          <w:p w:rsidR="00774F7D" w:rsidRPr="00C95550" w:rsidRDefault="00774F7D" w:rsidP="00FA1EFB">
            <w:pPr>
              <w:pStyle w:val="SingleTxtGC"/>
              <w:ind w:left="0" w:right="0"/>
              <w:rPr>
                <w:rFonts w:hint="eastAsia"/>
              </w:rPr>
            </w:pPr>
            <w:r w:rsidRPr="00C95550">
              <w:rPr>
                <w:rFonts w:hint="eastAsia"/>
              </w:rPr>
              <w:tab/>
            </w:r>
            <w:r w:rsidRPr="00C95550">
              <w:rPr>
                <w:rFonts w:hint="eastAsia"/>
              </w:rPr>
              <w:t>关于缔约国建议提交人可以提出民事损害索赔，律师指出，希腊的司法程序缓慢，欧洲人权法院也几次指出过这一点。此外，缔约国没有采取措施确保未来不发生类似侵权行为。同时，律师还指出，希腊的“最严重的强迫罗姆人搬迁事件”发生在</w:t>
            </w:r>
            <w:r w:rsidRPr="00C95550">
              <w:rPr>
                <w:rFonts w:hint="eastAsia"/>
              </w:rPr>
              <w:t>Aspropyrgos</w:t>
            </w:r>
            <w:r w:rsidRPr="00C95550">
              <w:rPr>
                <w:rFonts w:hint="eastAsia"/>
              </w:rPr>
              <w:t>。</w:t>
            </w:r>
            <w:r w:rsidRPr="00C95550">
              <w:rPr>
                <w:rFonts w:hint="eastAsia"/>
              </w:rPr>
              <w:t>2010</w:t>
            </w:r>
            <w:r w:rsidRPr="00C95550">
              <w:rPr>
                <w:rFonts w:hint="eastAsia"/>
              </w:rPr>
              <w:t>年</w:t>
            </w:r>
            <w:r w:rsidRPr="00C95550">
              <w:rPr>
                <w:rFonts w:hint="eastAsia"/>
              </w:rPr>
              <w:t>8</w:t>
            </w:r>
            <w:r w:rsidRPr="00C95550">
              <w:rPr>
                <w:rFonts w:hint="eastAsia"/>
              </w:rPr>
              <w:t>月，律师提到了消除种族歧视委员会</w:t>
            </w:r>
            <w:r w:rsidRPr="00C95550">
              <w:rPr>
                <w:rFonts w:hint="eastAsia"/>
              </w:rPr>
              <w:t>2009</w:t>
            </w:r>
            <w:r w:rsidRPr="00C95550">
              <w:rPr>
                <w:rFonts w:hint="eastAsia"/>
              </w:rPr>
              <w:t>年</w:t>
            </w:r>
            <w:r w:rsidRPr="00C95550">
              <w:rPr>
                <w:rFonts w:hint="eastAsia"/>
              </w:rPr>
              <w:t>8</w:t>
            </w:r>
            <w:r w:rsidRPr="00C95550">
              <w:rPr>
                <w:rFonts w:hint="eastAsia"/>
              </w:rPr>
              <w:t>月通过的结论性意见，其中表示关切罗姆人遇到的障碍，包括获得住房方面的障碍。</w:t>
            </w:r>
          </w:p>
        </w:tc>
      </w:tr>
      <w:tr w:rsidR="00774F7D" w:rsidRPr="00C95550" w:rsidTr="00FA1EFB">
        <w:tc>
          <w:tcPr>
            <w:tcW w:w="7370" w:type="dxa"/>
            <w:gridSpan w:val="2"/>
            <w:shd w:val="clear" w:color="auto" w:fill="auto"/>
            <w:tcMar>
              <w:right w:w="0" w:type="dxa"/>
            </w:tcMar>
          </w:tcPr>
          <w:p w:rsidR="00774F7D" w:rsidRPr="00C95550" w:rsidRDefault="00774F7D" w:rsidP="00FA1EFB">
            <w:pPr>
              <w:pStyle w:val="SingleTxtGC"/>
              <w:ind w:left="0" w:right="0"/>
              <w:rPr>
                <w:rFonts w:eastAsia="SimHei" w:hint="eastAsia"/>
              </w:rPr>
            </w:pPr>
            <w:r w:rsidRPr="00C95550">
              <w:rPr>
                <w:rFonts w:eastAsia="SimHei" w:hint="eastAsia"/>
              </w:rPr>
              <w:t>已采取或需要采取的进一步行动</w:t>
            </w:r>
          </w:p>
        </w:tc>
      </w:tr>
      <w:tr w:rsidR="00774F7D" w:rsidTr="00FA1EFB">
        <w:tc>
          <w:tcPr>
            <w:tcW w:w="7370" w:type="dxa"/>
            <w:gridSpan w:val="2"/>
            <w:shd w:val="clear" w:color="auto" w:fill="auto"/>
            <w:tcMar>
              <w:right w:w="0" w:type="dxa"/>
            </w:tcMar>
          </w:tcPr>
          <w:p w:rsidR="00774F7D" w:rsidRPr="00C95550" w:rsidRDefault="00774F7D" w:rsidP="00FA1EFB">
            <w:pPr>
              <w:pStyle w:val="SingleTxtGC"/>
              <w:ind w:left="0" w:right="0"/>
              <w:rPr>
                <w:rFonts w:hint="eastAsia"/>
              </w:rPr>
            </w:pPr>
            <w:r>
              <w:tab/>
            </w:r>
            <w:r w:rsidRPr="00C95550">
              <w:rPr>
                <w:rFonts w:hint="eastAsia"/>
              </w:rPr>
              <w:t>提交人的最新评论已于</w:t>
            </w:r>
            <w:r w:rsidRPr="00C95550">
              <w:rPr>
                <w:rFonts w:hint="eastAsia"/>
              </w:rPr>
              <w:t>2011</w:t>
            </w:r>
            <w:r w:rsidRPr="00C95550">
              <w:rPr>
                <w:rFonts w:hint="eastAsia"/>
              </w:rPr>
              <w:t>年</w:t>
            </w:r>
            <w:r w:rsidRPr="00C95550">
              <w:rPr>
                <w:rFonts w:hint="eastAsia"/>
              </w:rPr>
              <w:t>4</w:t>
            </w:r>
            <w:r w:rsidRPr="00C95550">
              <w:rPr>
                <w:rFonts w:hint="eastAsia"/>
              </w:rPr>
              <w:t>月转交缔约国。委员会希望等待收到进一步消息后再就此事作出决定。</w:t>
            </w:r>
          </w:p>
        </w:tc>
      </w:tr>
      <w:tr w:rsidR="00774F7D" w:rsidTr="00FA1EFB">
        <w:tc>
          <w:tcPr>
            <w:tcW w:w="2548" w:type="dxa"/>
            <w:shd w:val="clear" w:color="auto" w:fill="auto"/>
            <w:tcMar>
              <w:right w:w="0" w:type="dxa"/>
            </w:tcMar>
          </w:tcPr>
          <w:p w:rsidR="00774F7D" w:rsidRPr="00C95550" w:rsidRDefault="00774F7D" w:rsidP="00FA1EFB">
            <w:pPr>
              <w:pStyle w:val="SingleTxtGC"/>
              <w:ind w:left="0" w:right="0"/>
              <w:rPr>
                <w:rFonts w:eastAsia="SimHei" w:hint="eastAsia"/>
              </w:rPr>
            </w:pPr>
            <w:r w:rsidRPr="00C95550">
              <w:rPr>
                <w:rFonts w:eastAsia="SimHei" w:hint="eastAsia"/>
              </w:rPr>
              <w:t>委员会的决定</w:t>
            </w:r>
          </w:p>
        </w:tc>
        <w:tc>
          <w:tcPr>
            <w:tcW w:w="4822" w:type="dxa"/>
            <w:shd w:val="clear" w:color="auto" w:fill="auto"/>
            <w:tcMar>
              <w:right w:w="0" w:type="dxa"/>
            </w:tcMar>
          </w:tcPr>
          <w:p w:rsidR="00774F7D" w:rsidRPr="00C95550" w:rsidRDefault="00774F7D" w:rsidP="00FA1EFB">
            <w:pPr>
              <w:pStyle w:val="SingleTxtGC"/>
              <w:ind w:left="0" w:right="0"/>
              <w:rPr>
                <w:rFonts w:hint="eastAsia"/>
              </w:rPr>
            </w:pPr>
            <w:r w:rsidRPr="00C95550">
              <w:rPr>
                <w:rFonts w:hint="eastAsia"/>
              </w:rPr>
              <w:t>委员会认为，后续对话仍在进行。</w:t>
            </w:r>
          </w:p>
        </w:tc>
      </w:tr>
    </w:tbl>
    <w:p w:rsidR="00774F7D" w:rsidRPr="00FB0FF3" w:rsidRDefault="00774F7D" w:rsidP="00913099">
      <w:pPr>
        <w:pStyle w:val="SingleTxtGC"/>
        <w:ind w:left="0" w:right="0"/>
        <w:rPr>
          <w:rFonts w:hint="eastAsia"/>
        </w:rPr>
      </w:pPr>
    </w:p>
    <w:tbl>
      <w:tblPr>
        <w:tblW w:w="7370" w:type="dxa"/>
        <w:tblInd w:w="1134" w:type="dxa"/>
        <w:tblLayout w:type="fixed"/>
        <w:tblCellMar>
          <w:left w:w="0" w:type="dxa"/>
          <w:right w:w="0" w:type="dxa"/>
        </w:tblCellMar>
        <w:tblLook w:val="01E0" w:firstRow="1" w:lastRow="1" w:firstColumn="1" w:lastColumn="1" w:noHBand="0" w:noVBand="0"/>
      </w:tblPr>
      <w:tblGrid>
        <w:gridCol w:w="2506"/>
        <w:gridCol w:w="28"/>
        <w:gridCol w:w="4836"/>
      </w:tblGrid>
      <w:tr w:rsidR="00913099" w:rsidRPr="006F61FA" w:rsidTr="00913099">
        <w:tc>
          <w:tcPr>
            <w:tcW w:w="2534" w:type="dxa"/>
            <w:gridSpan w:val="2"/>
            <w:tcBorders>
              <w:top w:val="single" w:sz="4" w:space="0" w:color="auto"/>
              <w:bottom w:val="single" w:sz="12" w:space="0" w:color="auto"/>
            </w:tcBorders>
            <w:shd w:val="clear" w:color="auto" w:fill="auto"/>
            <w:vAlign w:val="bottom"/>
          </w:tcPr>
          <w:p w:rsidR="00913099" w:rsidRPr="006F61FA" w:rsidRDefault="00913099" w:rsidP="00913099">
            <w:pPr>
              <w:pStyle w:val="SingleTxtGC"/>
              <w:ind w:left="0" w:right="0"/>
              <w:rPr>
                <w:rFonts w:eastAsia="SimHei"/>
              </w:rPr>
            </w:pPr>
            <w:r w:rsidRPr="006F61FA">
              <w:rPr>
                <w:rFonts w:eastAsia="SimHei" w:hint="eastAsia"/>
              </w:rPr>
              <w:t>缔约国</w:t>
            </w:r>
          </w:p>
        </w:tc>
        <w:tc>
          <w:tcPr>
            <w:tcW w:w="4836" w:type="dxa"/>
            <w:tcBorders>
              <w:top w:val="single" w:sz="4" w:space="0" w:color="auto"/>
              <w:bottom w:val="single" w:sz="12" w:space="0" w:color="auto"/>
            </w:tcBorders>
            <w:shd w:val="clear" w:color="auto" w:fill="auto"/>
          </w:tcPr>
          <w:p w:rsidR="00913099" w:rsidRPr="006F61FA" w:rsidRDefault="00913099" w:rsidP="00913099">
            <w:pPr>
              <w:pStyle w:val="SingleTxtGC"/>
              <w:ind w:left="0" w:right="0"/>
              <w:rPr>
                <w:rFonts w:eastAsia="SimHei"/>
              </w:rPr>
            </w:pPr>
            <w:r w:rsidRPr="006F61FA">
              <w:rPr>
                <w:rFonts w:eastAsia="SimHei"/>
              </w:rPr>
              <w:t>吉尔吉斯斯坦</w:t>
            </w:r>
          </w:p>
        </w:tc>
      </w:tr>
      <w:tr w:rsidR="00913099" w:rsidRPr="00FB0FF3" w:rsidTr="00913099">
        <w:tc>
          <w:tcPr>
            <w:tcW w:w="2534" w:type="dxa"/>
            <w:gridSpan w:val="2"/>
            <w:tcBorders>
              <w:top w:val="single" w:sz="12" w:space="0" w:color="auto"/>
            </w:tcBorders>
            <w:shd w:val="clear" w:color="auto" w:fill="auto"/>
          </w:tcPr>
          <w:p w:rsidR="00913099" w:rsidRPr="006F61FA" w:rsidRDefault="00913099" w:rsidP="00913099">
            <w:pPr>
              <w:pStyle w:val="SingleTxtGC"/>
              <w:ind w:left="0" w:right="0"/>
              <w:rPr>
                <w:rFonts w:eastAsia="SimHei"/>
              </w:rPr>
            </w:pPr>
            <w:r w:rsidRPr="006F61FA">
              <w:rPr>
                <w:rFonts w:eastAsia="SimHei"/>
              </w:rPr>
              <w:t>案件</w:t>
            </w:r>
          </w:p>
        </w:tc>
        <w:tc>
          <w:tcPr>
            <w:tcW w:w="4836" w:type="dxa"/>
            <w:tcBorders>
              <w:top w:val="single" w:sz="12" w:space="0" w:color="auto"/>
            </w:tcBorders>
            <w:shd w:val="clear" w:color="auto" w:fill="auto"/>
          </w:tcPr>
          <w:p w:rsidR="00913099" w:rsidRPr="00FB0FF3" w:rsidRDefault="00913099" w:rsidP="00913099">
            <w:pPr>
              <w:pStyle w:val="SingleTxtGC"/>
              <w:ind w:left="0" w:right="0"/>
              <w:rPr>
                <w:rFonts w:hint="eastAsia"/>
              </w:rPr>
            </w:pPr>
            <w:r w:rsidRPr="00B442FB">
              <w:rPr>
                <w:rFonts w:eastAsia="SimHei"/>
                <w:b/>
              </w:rPr>
              <w:t>Latifulin</w:t>
            </w:r>
            <w:r>
              <w:t xml:space="preserve">, </w:t>
            </w:r>
            <w:r w:rsidRPr="00EA45C8">
              <w:rPr>
                <w:rFonts w:eastAsia="SimHei" w:hint="eastAsia"/>
                <w:bCs/>
              </w:rPr>
              <w:t>第</w:t>
            </w:r>
            <w:r w:rsidRPr="00B442FB">
              <w:rPr>
                <w:rFonts w:eastAsia="SimHei"/>
                <w:b/>
              </w:rPr>
              <w:t>1312</w:t>
            </w:r>
            <w:r w:rsidRPr="00EA45C8">
              <w:rPr>
                <w:rFonts w:eastAsia="SimHei"/>
                <w:bCs/>
              </w:rPr>
              <w:t>/</w:t>
            </w:r>
            <w:r w:rsidRPr="00B442FB">
              <w:rPr>
                <w:rFonts w:eastAsia="SimHei"/>
                <w:b/>
              </w:rPr>
              <w:t>2004</w:t>
            </w:r>
            <w:r w:rsidRPr="00EA45C8">
              <w:rPr>
                <w:rFonts w:eastAsia="SimHei" w:hint="eastAsia"/>
                <w:bCs/>
              </w:rPr>
              <w:t>号来文</w:t>
            </w:r>
          </w:p>
        </w:tc>
      </w:tr>
      <w:tr w:rsidR="00913099" w:rsidRPr="00FB0FF3" w:rsidTr="00913099">
        <w:tc>
          <w:tcPr>
            <w:tcW w:w="2534" w:type="dxa"/>
            <w:gridSpan w:val="2"/>
            <w:shd w:val="clear" w:color="auto" w:fill="auto"/>
          </w:tcPr>
          <w:p w:rsidR="00913099" w:rsidRPr="006F61FA" w:rsidRDefault="00913099" w:rsidP="00913099">
            <w:pPr>
              <w:pStyle w:val="SingleTxtGC"/>
              <w:ind w:left="0" w:right="0"/>
              <w:rPr>
                <w:rFonts w:eastAsia="SimHei"/>
              </w:rPr>
            </w:pPr>
            <w:r w:rsidRPr="006F61FA">
              <w:rPr>
                <w:rFonts w:eastAsia="SimHei"/>
              </w:rPr>
              <w:t>《意见》通过</w:t>
            </w:r>
            <w:r w:rsidRPr="006F61FA">
              <w:rPr>
                <w:rFonts w:eastAsia="SimHei" w:hint="eastAsia"/>
              </w:rPr>
              <w:t>日期</w:t>
            </w:r>
          </w:p>
        </w:tc>
        <w:tc>
          <w:tcPr>
            <w:tcW w:w="4836" w:type="dxa"/>
            <w:shd w:val="clear" w:color="auto" w:fill="auto"/>
          </w:tcPr>
          <w:p w:rsidR="00913099" w:rsidRPr="00FB0FF3" w:rsidRDefault="00913099" w:rsidP="00913099">
            <w:pPr>
              <w:pStyle w:val="SingleTxtGC"/>
              <w:ind w:left="0" w:right="0"/>
            </w:pPr>
            <w:r w:rsidRPr="00FB0FF3">
              <w:t>2010</w:t>
            </w:r>
            <w:r w:rsidRPr="00FB0FF3">
              <w:t>年</w:t>
            </w:r>
            <w:r w:rsidRPr="00FB0FF3">
              <w:t>3</w:t>
            </w:r>
            <w:r w:rsidRPr="00FB0FF3">
              <w:t>月</w:t>
            </w:r>
            <w:r w:rsidRPr="00FB0FF3">
              <w:t>10</w:t>
            </w:r>
            <w:r w:rsidRPr="00FB0FF3">
              <w:t>日</w:t>
            </w:r>
          </w:p>
        </w:tc>
      </w:tr>
      <w:tr w:rsidR="00913099" w:rsidRPr="00FB0FF3" w:rsidTr="00913099">
        <w:tc>
          <w:tcPr>
            <w:tcW w:w="2534" w:type="dxa"/>
            <w:gridSpan w:val="2"/>
            <w:shd w:val="clear" w:color="auto" w:fill="auto"/>
          </w:tcPr>
          <w:p w:rsidR="00913099" w:rsidRPr="006F61FA" w:rsidRDefault="00913099" w:rsidP="00913099">
            <w:pPr>
              <w:pStyle w:val="SingleTxtGC"/>
              <w:ind w:left="0" w:right="0"/>
              <w:rPr>
                <w:rFonts w:eastAsia="SimHei"/>
              </w:rPr>
            </w:pPr>
            <w:r w:rsidRPr="006F61FA">
              <w:rPr>
                <w:rFonts w:eastAsia="SimHei" w:hint="eastAsia"/>
              </w:rPr>
              <w:t>裁定存在的问题和违反的</w:t>
            </w:r>
            <w:r w:rsidRPr="006F61FA">
              <w:rPr>
                <w:rFonts w:eastAsia="SimHei"/>
              </w:rPr>
              <w:br/>
            </w:r>
            <w:r w:rsidRPr="006F61FA">
              <w:rPr>
                <w:rFonts w:eastAsia="SimHei" w:hint="eastAsia"/>
              </w:rPr>
              <w:t>条款</w:t>
            </w:r>
          </w:p>
        </w:tc>
        <w:tc>
          <w:tcPr>
            <w:tcW w:w="4836" w:type="dxa"/>
            <w:shd w:val="clear" w:color="auto" w:fill="auto"/>
          </w:tcPr>
          <w:p w:rsidR="00913099" w:rsidRPr="00FB0FF3" w:rsidRDefault="00913099" w:rsidP="00913099">
            <w:pPr>
              <w:pStyle w:val="SingleTxtGC"/>
              <w:ind w:left="0" w:right="0"/>
              <w:rPr>
                <w:rFonts w:hint="eastAsia"/>
              </w:rPr>
            </w:pPr>
            <w:r w:rsidRPr="00FB0FF3">
              <w:rPr>
                <w:rFonts w:hint="eastAsia"/>
              </w:rPr>
              <w:t>非法拘留和不告知提交人所受到的指控</w:t>
            </w:r>
            <w:r>
              <w:rPr>
                <w:rFonts w:hint="eastAsia"/>
              </w:rPr>
              <w:t>(</w:t>
            </w:r>
            <w:r w:rsidRPr="00FB0FF3">
              <w:rPr>
                <w:rFonts w:hint="eastAsia"/>
              </w:rPr>
              <w:t>第九条第</w:t>
            </w:r>
            <w:r w:rsidRPr="00FB0FF3">
              <w:t>1</w:t>
            </w:r>
            <w:r w:rsidRPr="00FB0FF3">
              <w:rPr>
                <w:rFonts w:hint="eastAsia"/>
              </w:rPr>
              <w:t>和</w:t>
            </w:r>
            <w:r w:rsidRPr="00FB0FF3">
              <w:t>2</w:t>
            </w:r>
            <w:r w:rsidRPr="00FB0FF3">
              <w:rPr>
                <w:rFonts w:hint="eastAsia"/>
              </w:rPr>
              <w:t>款</w:t>
            </w:r>
            <w:r>
              <w:rPr>
                <w:rFonts w:hint="eastAsia"/>
              </w:rPr>
              <w:t>)</w:t>
            </w:r>
            <w:r w:rsidRPr="00FB0FF3">
              <w:rPr>
                <w:rFonts w:hint="eastAsia"/>
              </w:rPr>
              <w:t>。</w:t>
            </w:r>
          </w:p>
        </w:tc>
      </w:tr>
      <w:tr w:rsidR="00913099" w:rsidRPr="00FB0FF3" w:rsidTr="00913099">
        <w:tc>
          <w:tcPr>
            <w:tcW w:w="2534" w:type="dxa"/>
            <w:gridSpan w:val="2"/>
            <w:shd w:val="clear" w:color="auto" w:fill="auto"/>
          </w:tcPr>
          <w:p w:rsidR="00913099" w:rsidRPr="006F61FA" w:rsidRDefault="00913099" w:rsidP="00913099">
            <w:pPr>
              <w:pStyle w:val="SingleTxtGC"/>
              <w:ind w:left="0" w:right="0"/>
              <w:rPr>
                <w:rFonts w:eastAsia="SimHei"/>
              </w:rPr>
            </w:pPr>
            <w:r w:rsidRPr="006F61FA">
              <w:rPr>
                <w:rFonts w:eastAsia="SimHei"/>
              </w:rPr>
              <w:t>建</w:t>
            </w:r>
            <w:r w:rsidRPr="006F61FA">
              <w:rPr>
                <w:rFonts w:eastAsia="SimHei" w:hint="eastAsia"/>
              </w:rPr>
              <w:t>议采取的补救</w:t>
            </w:r>
            <w:r w:rsidR="00774F7D">
              <w:rPr>
                <w:rFonts w:eastAsia="SimHei" w:hint="eastAsia"/>
              </w:rPr>
              <w:t>措施</w:t>
            </w:r>
          </w:p>
        </w:tc>
        <w:tc>
          <w:tcPr>
            <w:tcW w:w="4836" w:type="dxa"/>
            <w:shd w:val="clear" w:color="auto" w:fill="auto"/>
          </w:tcPr>
          <w:p w:rsidR="00913099" w:rsidRPr="00FB0FF3" w:rsidRDefault="00913099" w:rsidP="00913099">
            <w:pPr>
              <w:pStyle w:val="SingleTxtGC"/>
              <w:ind w:left="0" w:right="0"/>
            </w:pPr>
            <w:r w:rsidRPr="00FB0FF3">
              <w:rPr>
                <w:rFonts w:hint="eastAsia"/>
              </w:rPr>
              <w:t>有效的补救</w:t>
            </w:r>
            <w:r>
              <w:rPr>
                <w:rFonts w:hint="eastAsia"/>
              </w:rPr>
              <w:t>，</w:t>
            </w:r>
            <w:r w:rsidRPr="00FB0FF3">
              <w:rPr>
                <w:rFonts w:hint="eastAsia"/>
              </w:rPr>
              <w:t>即给予适当赔偿</w:t>
            </w:r>
            <w:r>
              <w:rPr>
                <w:rFonts w:hint="eastAsia"/>
              </w:rPr>
              <w:t>；</w:t>
            </w:r>
            <w:r w:rsidRPr="00FB0FF3">
              <w:rPr>
                <w:rFonts w:hint="eastAsia"/>
              </w:rPr>
              <w:t>缔约国也有义务防止今后发生类似的侵权行为</w:t>
            </w:r>
            <w:r w:rsidRPr="00FB0FF3">
              <w:t>。</w:t>
            </w:r>
          </w:p>
        </w:tc>
      </w:tr>
      <w:tr w:rsidR="00913099" w:rsidRPr="00FB0FF3" w:rsidTr="00913099">
        <w:tc>
          <w:tcPr>
            <w:tcW w:w="2534" w:type="dxa"/>
            <w:gridSpan w:val="2"/>
            <w:shd w:val="clear" w:color="auto" w:fill="auto"/>
          </w:tcPr>
          <w:p w:rsidR="00913099" w:rsidRPr="006F61FA" w:rsidRDefault="00913099" w:rsidP="00913099">
            <w:pPr>
              <w:pStyle w:val="SingleTxtGC"/>
              <w:ind w:left="0" w:right="0"/>
              <w:rPr>
                <w:rFonts w:eastAsia="SimHei"/>
              </w:rPr>
            </w:pPr>
            <w:r w:rsidRPr="006F61FA">
              <w:rPr>
                <w:rFonts w:eastAsia="SimHei" w:hint="eastAsia"/>
              </w:rPr>
              <w:t>缔约国应答复日期</w:t>
            </w:r>
          </w:p>
        </w:tc>
        <w:tc>
          <w:tcPr>
            <w:tcW w:w="4836" w:type="dxa"/>
            <w:shd w:val="clear" w:color="auto" w:fill="auto"/>
          </w:tcPr>
          <w:p w:rsidR="00913099" w:rsidRPr="00FB0FF3" w:rsidRDefault="00913099" w:rsidP="00913099">
            <w:pPr>
              <w:pStyle w:val="SingleTxtGC"/>
              <w:ind w:left="0" w:right="0"/>
            </w:pPr>
            <w:r w:rsidRPr="00FB0FF3">
              <w:t>2010</w:t>
            </w:r>
            <w:r w:rsidRPr="00FB0FF3">
              <w:t>年</w:t>
            </w:r>
            <w:r w:rsidRPr="00FB0FF3">
              <w:t>10</w:t>
            </w:r>
            <w:r w:rsidRPr="00FB0FF3">
              <w:t>月</w:t>
            </w:r>
            <w:r w:rsidRPr="00FB0FF3">
              <w:t>22</w:t>
            </w:r>
            <w:r w:rsidRPr="00FB0FF3">
              <w:t>日</w:t>
            </w:r>
          </w:p>
        </w:tc>
      </w:tr>
      <w:tr w:rsidR="00913099" w:rsidRPr="00FB0FF3" w:rsidTr="00913099">
        <w:tc>
          <w:tcPr>
            <w:tcW w:w="2534" w:type="dxa"/>
            <w:gridSpan w:val="2"/>
            <w:shd w:val="clear" w:color="auto" w:fill="auto"/>
          </w:tcPr>
          <w:p w:rsidR="00913099" w:rsidRPr="006F61FA" w:rsidRDefault="00913099" w:rsidP="00913099">
            <w:pPr>
              <w:pStyle w:val="SingleTxtGC"/>
              <w:ind w:left="0" w:right="0"/>
              <w:rPr>
                <w:rFonts w:eastAsia="SimHei"/>
              </w:rPr>
            </w:pPr>
            <w:r w:rsidRPr="006F61FA">
              <w:rPr>
                <w:rFonts w:eastAsia="SimHei" w:hint="eastAsia"/>
              </w:rPr>
              <w:t>缔约国答复日期</w:t>
            </w:r>
          </w:p>
        </w:tc>
        <w:tc>
          <w:tcPr>
            <w:tcW w:w="4836" w:type="dxa"/>
            <w:shd w:val="clear" w:color="auto" w:fill="auto"/>
          </w:tcPr>
          <w:p w:rsidR="00913099" w:rsidRPr="00FB0FF3" w:rsidRDefault="00913099" w:rsidP="00913099">
            <w:pPr>
              <w:pStyle w:val="SingleTxtGC"/>
              <w:ind w:left="0" w:right="0"/>
              <w:rPr>
                <w:rFonts w:hint="eastAsia"/>
              </w:rPr>
            </w:pPr>
            <w:r w:rsidRPr="00FB0FF3">
              <w:t>2010</w:t>
            </w:r>
            <w:r w:rsidRPr="00FB0FF3">
              <w:t>年</w:t>
            </w:r>
            <w:r w:rsidRPr="00FB0FF3">
              <w:t>10</w:t>
            </w:r>
            <w:r w:rsidRPr="00FB0FF3">
              <w:t>月</w:t>
            </w:r>
            <w:r w:rsidRPr="00FB0FF3">
              <w:t>20</w:t>
            </w:r>
            <w:r w:rsidRPr="00FB0FF3">
              <w:t>日</w:t>
            </w:r>
          </w:p>
        </w:tc>
      </w:tr>
      <w:tr w:rsidR="00913099" w:rsidRPr="006F61FA" w:rsidTr="00913099">
        <w:tc>
          <w:tcPr>
            <w:tcW w:w="7370" w:type="dxa"/>
            <w:gridSpan w:val="3"/>
            <w:shd w:val="clear" w:color="auto" w:fill="auto"/>
          </w:tcPr>
          <w:p w:rsidR="00913099" w:rsidRPr="006F61FA" w:rsidRDefault="00913099" w:rsidP="00913099">
            <w:pPr>
              <w:pStyle w:val="SingleTxtGC"/>
              <w:ind w:left="0" w:right="0"/>
              <w:rPr>
                <w:rFonts w:eastAsia="SimHei" w:hint="eastAsia"/>
              </w:rPr>
            </w:pPr>
            <w:r w:rsidRPr="006F61FA">
              <w:rPr>
                <w:rFonts w:eastAsia="SimHei" w:hint="eastAsia"/>
              </w:rPr>
              <w:t>缔约国的陈述</w:t>
            </w:r>
          </w:p>
        </w:tc>
      </w:tr>
      <w:tr w:rsidR="00913099" w:rsidRPr="00FB0FF3" w:rsidTr="00913099">
        <w:tc>
          <w:tcPr>
            <w:tcW w:w="7370" w:type="dxa"/>
            <w:gridSpan w:val="3"/>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缔约国称</w:t>
            </w:r>
            <w:r>
              <w:rPr>
                <w:rFonts w:hint="eastAsia"/>
              </w:rPr>
              <w:t>，</w:t>
            </w:r>
            <w:r w:rsidRPr="00FB0FF3">
              <w:rPr>
                <w:rFonts w:hint="eastAsia"/>
              </w:rPr>
              <w:t>对提交人定罪的合法性和依据已得到上诉法院以及监督程序的核实和确认。在按照监督程序审查诉讼案件时</w:t>
            </w:r>
            <w:r>
              <w:rPr>
                <w:rFonts w:hint="eastAsia"/>
              </w:rPr>
              <w:t>，</w:t>
            </w:r>
            <w:r w:rsidRPr="00FB0FF3">
              <w:rPr>
                <w:rFonts w:hint="eastAsia"/>
              </w:rPr>
              <w:t>法律不要求当事方必须出庭。</w:t>
            </w:r>
          </w:p>
        </w:tc>
      </w:tr>
      <w:tr w:rsidR="00913099" w:rsidRPr="00FB0FF3" w:rsidTr="00913099">
        <w:tc>
          <w:tcPr>
            <w:tcW w:w="7370" w:type="dxa"/>
            <w:gridSpan w:val="3"/>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根据</w:t>
            </w:r>
            <w:r w:rsidRPr="00FB0FF3">
              <w:t>2007</w:t>
            </w:r>
            <w:r w:rsidRPr="00FB0FF3">
              <w:rPr>
                <w:rFonts w:hint="eastAsia"/>
              </w:rPr>
              <w:t>年对法规的修改</w:t>
            </w:r>
            <w:r>
              <w:rPr>
                <w:rFonts w:hint="eastAsia"/>
              </w:rPr>
              <w:t>，</w:t>
            </w:r>
            <w:r w:rsidRPr="00FB0FF3">
              <w:rPr>
                <w:rFonts w:hint="eastAsia"/>
              </w:rPr>
              <w:t>从《刑法》中删除了第</w:t>
            </w:r>
            <w:r w:rsidRPr="00FB0FF3">
              <w:t>169</w:t>
            </w:r>
            <w:r w:rsidRPr="00FB0FF3">
              <w:rPr>
                <w:rFonts w:hint="eastAsia"/>
              </w:rPr>
              <w:t>条</w:t>
            </w:r>
            <w:r>
              <w:rPr>
                <w:rFonts w:hint="eastAsia"/>
              </w:rPr>
              <w:t>(</w:t>
            </w:r>
            <w:r w:rsidRPr="00FB0FF3">
              <w:rPr>
                <w:rFonts w:hint="eastAsia"/>
              </w:rPr>
              <w:t>盗窃他人财物数额巨大的</w:t>
            </w:r>
            <w:r>
              <w:rPr>
                <w:rFonts w:hint="eastAsia"/>
              </w:rPr>
              <w:t>)</w:t>
            </w:r>
            <w:r w:rsidRPr="00FB0FF3">
              <w:rPr>
                <w:rFonts w:hint="eastAsia"/>
              </w:rPr>
              <w:t>。据此</w:t>
            </w:r>
            <w:r>
              <w:rPr>
                <w:rFonts w:hint="eastAsia"/>
              </w:rPr>
              <w:t>，</w:t>
            </w:r>
            <w:r w:rsidRPr="00FB0FF3">
              <w:rPr>
                <w:rFonts w:hint="eastAsia"/>
              </w:rPr>
              <w:t>提交人可以根据《刑事诉讼法》第</w:t>
            </w:r>
            <w:r w:rsidRPr="00FB0FF3">
              <w:t>38</w:t>
            </w:r>
            <w:r w:rsidRPr="00FB0FF3">
              <w:rPr>
                <w:rFonts w:hint="eastAsia"/>
              </w:rPr>
              <w:t>7</w:t>
            </w:r>
            <w:r w:rsidRPr="00FB0FF3">
              <w:rPr>
                <w:rFonts w:hint="eastAsia"/>
              </w:rPr>
              <w:t>条请求根据新的案情重新审查案件。因此</w:t>
            </w:r>
            <w:r>
              <w:rPr>
                <w:rFonts w:hint="eastAsia"/>
              </w:rPr>
              <w:t>，</w:t>
            </w:r>
            <w:r w:rsidRPr="00FB0FF3">
              <w:rPr>
                <w:rFonts w:hint="eastAsia"/>
              </w:rPr>
              <w:t>根据立法修订案</w:t>
            </w:r>
            <w:r>
              <w:rPr>
                <w:rFonts w:hint="eastAsia"/>
              </w:rPr>
              <w:t>，</w:t>
            </w:r>
            <w:r w:rsidRPr="00FB0FF3">
              <w:rPr>
                <w:rFonts w:hint="eastAsia"/>
              </w:rPr>
              <w:t>提交人有权请求最高法院复审他的刑事案件。</w:t>
            </w:r>
          </w:p>
        </w:tc>
      </w:tr>
      <w:tr w:rsidR="00913099" w:rsidRPr="006F61FA" w:rsidTr="00913099">
        <w:tc>
          <w:tcPr>
            <w:tcW w:w="7370" w:type="dxa"/>
            <w:gridSpan w:val="3"/>
            <w:shd w:val="clear" w:color="auto" w:fill="auto"/>
          </w:tcPr>
          <w:p w:rsidR="00913099" w:rsidRPr="006F61FA" w:rsidRDefault="00913099" w:rsidP="00913099">
            <w:pPr>
              <w:pStyle w:val="SingleTxtGC"/>
              <w:ind w:left="0" w:right="0"/>
              <w:rPr>
                <w:rFonts w:eastAsia="SimHei" w:hint="eastAsia"/>
              </w:rPr>
            </w:pPr>
            <w:r w:rsidRPr="006F61FA">
              <w:rPr>
                <w:rFonts w:eastAsia="SimHei"/>
              </w:rPr>
              <w:t>已采取或需要采取的进一步行动</w:t>
            </w:r>
          </w:p>
        </w:tc>
      </w:tr>
      <w:tr w:rsidR="00913099" w:rsidRPr="00FB0FF3" w:rsidTr="00913099">
        <w:tc>
          <w:tcPr>
            <w:tcW w:w="7370" w:type="dxa"/>
            <w:gridSpan w:val="3"/>
            <w:shd w:val="clear" w:color="auto" w:fill="auto"/>
          </w:tcPr>
          <w:p w:rsidR="00913099" w:rsidRPr="00FB0FF3" w:rsidRDefault="00913099" w:rsidP="00913099">
            <w:pPr>
              <w:pStyle w:val="SingleTxtGC"/>
              <w:ind w:left="0" w:right="0"/>
            </w:pPr>
            <w:r w:rsidRPr="00FB0FF3">
              <w:rPr>
                <w:rFonts w:hint="eastAsia"/>
              </w:rPr>
              <w:tab/>
            </w:r>
            <w:r w:rsidRPr="00FB0FF3">
              <w:rPr>
                <w:rFonts w:hint="eastAsia"/>
              </w:rPr>
              <w:t>缔约国的函文已于</w:t>
            </w:r>
            <w:r w:rsidRPr="00FB0FF3">
              <w:t>2010</w:t>
            </w:r>
            <w:r w:rsidRPr="00FB0FF3">
              <w:rPr>
                <w:rFonts w:hint="eastAsia"/>
              </w:rPr>
              <w:t>年</w:t>
            </w:r>
            <w:r w:rsidRPr="00FB0FF3">
              <w:t>10</w:t>
            </w:r>
            <w:r w:rsidRPr="00FB0FF3">
              <w:rPr>
                <w:rFonts w:hint="eastAsia"/>
              </w:rPr>
              <w:t>月</w:t>
            </w:r>
            <w:r w:rsidRPr="00FB0FF3">
              <w:rPr>
                <w:rFonts w:hint="eastAsia"/>
              </w:rPr>
              <w:t>20</w:t>
            </w:r>
            <w:r w:rsidRPr="00FB0FF3">
              <w:rPr>
                <w:rFonts w:hint="eastAsia"/>
              </w:rPr>
              <w:t>日转交提交人征询意见。</w:t>
            </w:r>
            <w:r w:rsidRPr="00FB0FF3">
              <w:t>2011</w:t>
            </w:r>
            <w:r w:rsidRPr="00FB0FF3">
              <w:rPr>
                <w:rFonts w:hint="eastAsia"/>
              </w:rPr>
              <w:t>年</w:t>
            </w:r>
            <w:r w:rsidRPr="00FB0FF3">
              <w:t>2</w:t>
            </w:r>
            <w:r w:rsidRPr="00FB0FF3">
              <w:rPr>
                <w:rFonts w:hint="eastAsia"/>
              </w:rPr>
              <w:t>月</w:t>
            </w:r>
            <w:r w:rsidRPr="00FB0FF3">
              <w:t>21</w:t>
            </w:r>
            <w:r w:rsidRPr="00FB0FF3">
              <w:rPr>
                <w:rFonts w:hint="eastAsia"/>
              </w:rPr>
              <w:t>日向提交人发出了催复函</w:t>
            </w:r>
            <w:r>
              <w:rPr>
                <w:rFonts w:hint="eastAsia"/>
              </w:rPr>
              <w:t>，</w:t>
            </w:r>
            <w:r w:rsidRPr="00FB0FF3">
              <w:rPr>
                <w:rFonts w:hint="eastAsia"/>
              </w:rPr>
              <w:t>将准备对提交人的进一步催复函。委员会希望等待收到进一步评论后再就此事作出决定。</w:t>
            </w:r>
          </w:p>
        </w:tc>
      </w:tr>
      <w:tr w:rsidR="00913099" w:rsidRPr="00FB0FF3" w:rsidTr="00913099">
        <w:tc>
          <w:tcPr>
            <w:tcW w:w="2506" w:type="dxa"/>
            <w:tcBorders>
              <w:bottom w:val="single" w:sz="12" w:space="0" w:color="auto"/>
            </w:tcBorders>
            <w:shd w:val="clear" w:color="auto" w:fill="auto"/>
          </w:tcPr>
          <w:p w:rsidR="00913099" w:rsidRPr="006F61FA" w:rsidRDefault="00913099" w:rsidP="00913099">
            <w:pPr>
              <w:pStyle w:val="SingleTxtGC"/>
              <w:ind w:left="0" w:right="0"/>
              <w:rPr>
                <w:rFonts w:eastAsia="SimHei"/>
              </w:rPr>
            </w:pPr>
            <w:r w:rsidRPr="006F61FA">
              <w:rPr>
                <w:rFonts w:eastAsia="SimHei"/>
              </w:rPr>
              <w:t>委员会的决定</w:t>
            </w:r>
          </w:p>
        </w:tc>
        <w:tc>
          <w:tcPr>
            <w:tcW w:w="4864" w:type="dxa"/>
            <w:gridSpan w:val="2"/>
            <w:tcBorders>
              <w:bottom w:val="single" w:sz="12" w:space="0" w:color="auto"/>
            </w:tcBorders>
            <w:shd w:val="clear" w:color="auto" w:fill="auto"/>
          </w:tcPr>
          <w:p w:rsidR="00913099" w:rsidRPr="00FB0FF3" w:rsidRDefault="00913099" w:rsidP="00913099">
            <w:pPr>
              <w:pStyle w:val="SingleTxtGC"/>
              <w:ind w:left="0" w:right="0"/>
            </w:pPr>
            <w:r w:rsidRPr="00FB0FF3">
              <w:t>委员会认为</w:t>
            </w:r>
            <w:r>
              <w:t>，</w:t>
            </w:r>
            <w:r w:rsidRPr="00FB0FF3">
              <w:t>后续对话仍在进行</w:t>
            </w:r>
            <w:r w:rsidRPr="00FB0FF3">
              <w:rPr>
                <w:rFonts w:hint="eastAsia"/>
              </w:rPr>
              <w:t>。</w:t>
            </w:r>
          </w:p>
        </w:tc>
      </w:tr>
    </w:tbl>
    <w:p w:rsidR="00913099" w:rsidRPr="00FB0FF3" w:rsidRDefault="00913099" w:rsidP="00913099">
      <w:pPr>
        <w:pStyle w:val="SingleTxtGC"/>
        <w:ind w:left="0" w:right="0"/>
        <w:rPr>
          <w:rFonts w:hint="eastAsia"/>
        </w:rPr>
      </w:pPr>
    </w:p>
    <w:tbl>
      <w:tblPr>
        <w:tblW w:w="7370" w:type="dxa"/>
        <w:tblInd w:w="1134" w:type="dxa"/>
        <w:tblLayout w:type="fixed"/>
        <w:tblCellMar>
          <w:left w:w="0" w:type="dxa"/>
          <w:right w:w="0" w:type="dxa"/>
        </w:tblCellMar>
        <w:tblLook w:val="01E0" w:firstRow="1" w:lastRow="1" w:firstColumn="1" w:lastColumn="1" w:noHBand="0" w:noVBand="0"/>
      </w:tblPr>
      <w:tblGrid>
        <w:gridCol w:w="2548"/>
        <w:gridCol w:w="4822"/>
      </w:tblGrid>
      <w:tr w:rsidR="00913099" w:rsidRPr="00FB0FF3" w:rsidTr="00913099">
        <w:tc>
          <w:tcPr>
            <w:tcW w:w="2548" w:type="dxa"/>
            <w:tcBorders>
              <w:top w:val="single" w:sz="4" w:space="0" w:color="auto"/>
              <w:bottom w:val="single" w:sz="12" w:space="0" w:color="auto"/>
            </w:tcBorders>
            <w:shd w:val="clear" w:color="auto" w:fill="auto"/>
            <w:vAlign w:val="bottom"/>
          </w:tcPr>
          <w:p w:rsidR="00913099" w:rsidRPr="006F61FA" w:rsidRDefault="00913099" w:rsidP="00913099">
            <w:pPr>
              <w:pStyle w:val="SingleTxtGC"/>
              <w:ind w:left="0" w:right="0"/>
              <w:rPr>
                <w:rFonts w:eastAsia="SimHei"/>
              </w:rPr>
            </w:pPr>
            <w:r w:rsidRPr="006F61FA">
              <w:rPr>
                <w:rFonts w:eastAsia="SimHei" w:hint="eastAsia"/>
              </w:rPr>
              <w:t>缔约国</w:t>
            </w:r>
          </w:p>
        </w:tc>
        <w:tc>
          <w:tcPr>
            <w:tcW w:w="4822" w:type="dxa"/>
            <w:tcBorders>
              <w:top w:val="single" w:sz="4" w:space="0" w:color="auto"/>
              <w:bottom w:val="single" w:sz="12" w:space="0" w:color="auto"/>
            </w:tcBorders>
            <w:shd w:val="clear" w:color="auto" w:fill="auto"/>
          </w:tcPr>
          <w:p w:rsidR="00913099" w:rsidRPr="006F61FA" w:rsidRDefault="00913099" w:rsidP="00913099">
            <w:pPr>
              <w:pStyle w:val="SingleTxtGC"/>
              <w:ind w:left="0" w:right="0"/>
              <w:rPr>
                <w:rFonts w:eastAsia="SimHei"/>
              </w:rPr>
            </w:pPr>
            <w:r w:rsidRPr="006F61FA">
              <w:rPr>
                <w:rFonts w:eastAsia="SimHei"/>
              </w:rPr>
              <w:t>吉尔吉斯斯坦</w:t>
            </w:r>
          </w:p>
        </w:tc>
      </w:tr>
      <w:tr w:rsidR="00913099" w:rsidRPr="00FB0FF3" w:rsidTr="00913099">
        <w:tc>
          <w:tcPr>
            <w:tcW w:w="2548" w:type="dxa"/>
            <w:tcBorders>
              <w:top w:val="single" w:sz="12" w:space="0" w:color="auto"/>
            </w:tcBorders>
            <w:shd w:val="clear" w:color="auto" w:fill="auto"/>
          </w:tcPr>
          <w:p w:rsidR="00913099" w:rsidRPr="006F61FA" w:rsidRDefault="00913099" w:rsidP="00913099">
            <w:pPr>
              <w:pStyle w:val="SingleTxtGC"/>
              <w:ind w:left="0" w:right="0"/>
              <w:rPr>
                <w:rFonts w:eastAsia="SimHei"/>
              </w:rPr>
            </w:pPr>
            <w:r w:rsidRPr="006F61FA">
              <w:rPr>
                <w:rFonts w:eastAsia="SimHei"/>
              </w:rPr>
              <w:t>案件</w:t>
            </w:r>
          </w:p>
        </w:tc>
        <w:tc>
          <w:tcPr>
            <w:tcW w:w="4822" w:type="dxa"/>
            <w:tcBorders>
              <w:top w:val="single" w:sz="12" w:space="0" w:color="auto"/>
            </w:tcBorders>
            <w:shd w:val="clear" w:color="auto" w:fill="auto"/>
          </w:tcPr>
          <w:p w:rsidR="00913099" w:rsidRPr="00FB0FF3" w:rsidRDefault="00913099" w:rsidP="00913099">
            <w:pPr>
              <w:pStyle w:val="SingleTxtGC"/>
              <w:ind w:left="0" w:right="0"/>
              <w:rPr>
                <w:rFonts w:hint="eastAsia"/>
              </w:rPr>
            </w:pPr>
            <w:r w:rsidRPr="00B442FB">
              <w:rPr>
                <w:rFonts w:eastAsia="SimHei"/>
                <w:b/>
              </w:rPr>
              <w:t>Kaldarov</w:t>
            </w:r>
            <w:r>
              <w:t xml:space="preserve">, </w:t>
            </w:r>
            <w:r w:rsidRPr="00EA45C8">
              <w:rPr>
                <w:rFonts w:eastAsia="SimHei" w:hint="eastAsia"/>
                <w:bCs/>
              </w:rPr>
              <w:t>第</w:t>
            </w:r>
            <w:r w:rsidRPr="00B442FB">
              <w:rPr>
                <w:rFonts w:eastAsia="SimHei"/>
                <w:b/>
              </w:rPr>
              <w:t>1338</w:t>
            </w:r>
            <w:r w:rsidRPr="00EA45C8">
              <w:rPr>
                <w:rFonts w:eastAsia="SimHei"/>
                <w:bCs/>
              </w:rPr>
              <w:t>/</w:t>
            </w:r>
            <w:r w:rsidRPr="00B442FB">
              <w:rPr>
                <w:rFonts w:eastAsia="SimHei"/>
                <w:b/>
              </w:rPr>
              <w:t>2005</w:t>
            </w:r>
            <w:r w:rsidRPr="00EA45C8">
              <w:rPr>
                <w:rFonts w:eastAsia="SimHei" w:hint="eastAsia"/>
                <w:bCs/>
              </w:rPr>
              <w:t>号来文</w:t>
            </w:r>
          </w:p>
        </w:tc>
      </w:tr>
      <w:tr w:rsidR="00913099" w:rsidRPr="00FB0FF3" w:rsidTr="00913099">
        <w:tc>
          <w:tcPr>
            <w:tcW w:w="2548" w:type="dxa"/>
            <w:shd w:val="clear" w:color="auto" w:fill="auto"/>
          </w:tcPr>
          <w:p w:rsidR="00913099" w:rsidRPr="006F61FA" w:rsidRDefault="00913099" w:rsidP="00913099">
            <w:pPr>
              <w:pStyle w:val="SingleTxtGC"/>
              <w:ind w:left="0" w:right="0"/>
              <w:rPr>
                <w:rFonts w:eastAsia="SimHei"/>
              </w:rPr>
            </w:pPr>
            <w:r w:rsidRPr="006F61FA">
              <w:rPr>
                <w:rFonts w:eastAsia="SimHei"/>
              </w:rPr>
              <w:t>《意见》通过</w:t>
            </w:r>
            <w:r w:rsidRPr="006F61FA">
              <w:rPr>
                <w:rFonts w:eastAsia="SimHei" w:hint="eastAsia"/>
              </w:rPr>
              <w:t>日期</w:t>
            </w:r>
          </w:p>
        </w:tc>
        <w:tc>
          <w:tcPr>
            <w:tcW w:w="4822" w:type="dxa"/>
            <w:shd w:val="clear" w:color="auto" w:fill="auto"/>
          </w:tcPr>
          <w:p w:rsidR="00913099" w:rsidRPr="00FB0FF3" w:rsidRDefault="00913099" w:rsidP="00913099">
            <w:pPr>
              <w:pStyle w:val="SingleTxtGC"/>
              <w:ind w:left="0" w:right="0"/>
            </w:pPr>
            <w:r w:rsidRPr="00FB0FF3">
              <w:t>2010</w:t>
            </w:r>
            <w:r w:rsidRPr="00FB0FF3">
              <w:t>年</w:t>
            </w:r>
            <w:r w:rsidRPr="00FB0FF3">
              <w:t>3</w:t>
            </w:r>
            <w:r w:rsidRPr="00FB0FF3">
              <w:t>月</w:t>
            </w:r>
            <w:r w:rsidRPr="00FB0FF3">
              <w:t>18</w:t>
            </w:r>
            <w:r w:rsidRPr="00FB0FF3">
              <w:t>日</w:t>
            </w:r>
          </w:p>
        </w:tc>
      </w:tr>
      <w:tr w:rsidR="00913099" w:rsidRPr="00FB0FF3" w:rsidTr="00913099">
        <w:tc>
          <w:tcPr>
            <w:tcW w:w="2548" w:type="dxa"/>
            <w:shd w:val="clear" w:color="auto" w:fill="auto"/>
          </w:tcPr>
          <w:p w:rsidR="00913099" w:rsidRPr="006F61FA" w:rsidRDefault="00913099" w:rsidP="00913099">
            <w:pPr>
              <w:pStyle w:val="SingleTxtGC"/>
              <w:ind w:left="0" w:right="0"/>
              <w:rPr>
                <w:rFonts w:eastAsia="SimHei"/>
              </w:rPr>
            </w:pPr>
            <w:r w:rsidRPr="006F61FA">
              <w:rPr>
                <w:rFonts w:eastAsia="SimHei" w:hint="eastAsia"/>
              </w:rPr>
              <w:t>裁定存在的问题和违反的</w:t>
            </w:r>
            <w:r w:rsidRPr="006F61FA">
              <w:rPr>
                <w:rFonts w:eastAsia="SimHei"/>
              </w:rPr>
              <w:br/>
            </w:r>
            <w:r w:rsidRPr="006F61FA">
              <w:rPr>
                <w:rFonts w:eastAsia="SimHei" w:hint="eastAsia"/>
              </w:rPr>
              <w:t>条款</w:t>
            </w:r>
          </w:p>
        </w:tc>
        <w:tc>
          <w:tcPr>
            <w:tcW w:w="4822" w:type="dxa"/>
            <w:shd w:val="clear" w:color="auto" w:fill="auto"/>
          </w:tcPr>
          <w:p w:rsidR="00913099" w:rsidRPr="00FB0FF3" w:rsidRDefault="00913099" w:rsidP="00913099">
            <w:pPr>
              <w:pStyle w:val="SingleTxtGC"/>
              <w:ind w:left="0" w:right="0"/>
            </w:pPr>
            <w:r w:rsidRPr="00FB0FF3">
              <w:rPr>
                <w:rFonts w:hint="eastAsia"/>
              </w:rPr>
              <w:t>对拘押提交人的决定缺少法院控制</w:t>
            </w:r>
            <w:r>
              <w:rPr>
                <w:rFonts w:hint="eastAsia"/>
                <w:spacing w:val="-50"/>
              </w:rPr>
              <w:t>―</w:t>
            </w:r>
            <w:r>
              <w:rPr>
                <w:rFonts w:hint="eastAsia"/>
              </w:rPr>
              <w:t>―</w:t>
            </w:r>
            <w:r w:rsidRPr="00FB0FF3">
              <w:rPr>
                <w:rFonts w:hint="eastAsia"/>
              </w:rPr>
              <w:t>违反《公约》第九条第</w:t>
            </w:r>
            <w:r w:rsidRPr="00FB0FF3">
              <w:t>3</w:t>
            </w:r>
            <w:r w:rsidRPr="00FB0FF3">
              <w:rPr>
                <w:rFonts w:hint="eastAsia"/>
              </w:rPr>
              <w:t>款。</w:t>
            </w:r>
          </w:p>
        </w:tc>
      </w:tr>
      <w:tr w:rsidR="00913099" w:rsidRPr="00FB0FF3" w:rsidTr="00913099">
        <w:tc>
          <w:tcPr>
            <w:tcW w:w="2548" w:type="dxa"/>
            <w:shd w:val="clear" w:color="auto" w:fill="auto"/>
          </w:tcPr>
          <w:p w:rsidR="00913099" w:rsidRPr="006F61FA" w:rsidRDefault="00913099" w:rsidP="00913099">
            <w:pPr>
              <w:pStyle w:val="SingleTxtGC"/>
              <w:ind w:left="0" w:right="0"/>
              <w:rPr>
                <w:rFonts w:eastAsia="SimHei"/>
              </w:rPr>
            </w:pPr>
            <w:r w:rsidRPr="006F61FA">
              <w:rPr>
                <w:rFonts w:eastAsia="SimHei"/>
              </w:rPr>
              <w:t>建</w:t>
            </w:r>
            <w:r w:rsidRPr="006F61FA">
              <w:rPr>
                <w:rFonts w:eastAsia="SimHei" w:hint="eastAsia"/>
              </w:rPr>
              <w:t>议采取的补救</w:t>
            </w:r>
            <w:r w:rsidR="00842193">
              <w:rPr>
                <w:rFonts w:eastAsia="SimHei" w:hint="eastAsia"/>
              </w:rPr>
              <w:t>措施</w:t>
            </w:r>
          </w:p>
        </w:tc>
        <w:tc>
          <w:tcPr>
            <w:tcW w:w="4822" w:type="dxa"/>
            <w:shd w:val="clear" w:color="auto" w:fill="auto"/>
          </w:tcPr>
          <w:p w:rsidR="00913099" w:rsidRPr="00FB0FF3" w:rsidRDefault="00913099" w:rsidP="00913099">
            <w:pPr>
              <w:pStyle w:val="SingleTxtGC"/>
              <w:ind w:left="0" w:right="0"/>
            </w:pPr>
            <w:r w:rsidRPr="00FB0FF3">
              <w:rPr>
                <w:rFonts w:hint="eastAsia"/>
              </w:rPr>
              <w:t>提供有效的补救</w:t>
            </w:r>
            <w:r>
              <w:rPr>
                <w:rFonts w:hint="eastAsia"/>
              </w:rPr>
              <w:t>，</w:t>
            </w:r>
            <w:r w:rsidRPr="00FB0FF3">
              <w:rPr>
                <w:rFonts w:hint="eastAsia"/>
              </w:rPr>
              <w:t>即给予适当的赔偿</w:t>
            </w:r>
            <w:r>
              <w:rPr>
                <w:rFonts w:hint="eastAsia"/>
              </w:rPr>
              <w:t>，</w:t>
            </w:r>
            <w:r w:rsidRPr="00FB0FF3">
              <w:rPr>
                <w:rFonts w:hint="eastAsia"/>
              </w:rPr>
              <w:t>并对法律作出必要修改</w:t>
            </w:r>
            <w:r>
              <w:rPr>
                <w:rFonts w:hint="eastAsia"/>
              </w:rPr>
              <w:t>，</w:t>
            </w:r>
            <w:r w:rsidRPr="00FB0FF3">
              <w:rPr>
                <w:rFonts w:hint="eastAsia"/>
              </w:rPr>
              <w:t>以避免今后发生类似的侵权行为</w:t>
            </w:r>
            <w:r w:rsidRPr="00FB0FF3">
              <w:t>。</w:t>
            </w:r>
          </w:p>
        </w:tc>
      </w:tr>
      <w:tr w:rsidR="00913099" w:rsidRPr="00FB0FF3" w:rsidTr="00913099">
        <w:tc>
          <w:tcPr>
            <w:tcW w:w="2548" w:type="dxa"/>
            <w:shd w:val="clear" w:color="auto" w:fill="auto"/>
          </w:tcPr>
          <w:p w:rsidR="00913099" w:rsidRPr="006F61FA" w:rsidRDefault="00913099" w:rsidP="00913099">
            <w:pPr>
              <w:pStyle w:val="SingleTxtGC"/>
              <w:ind w:left="0" w:right="0"/>
              <w:rPr>
                <w:rFonts w:eastAsia="SimHei"/>
              </w:rPr>
            </w:pPr>
            <w:r w:rsidRPr="006F61FA">
              <w:rPr>
                <w:rFonts w:eastAsia="SimHei" w:hint="eastAsia"/>
              </w:rPr>
              <w:t>缔约国应答复日期</w:t>
            </w:r>
          </w:p>
        </w:tc>
        <w:tc>
          <w:tcPr>
            <w:tcW w:w="4822" w:type="dxa"/>
            <w:shd w:val="clear" w:color="auto" w:fill="auto"/>
          </w:tcPr>
          <w:p w:rsidR="00913099" w:rsidRPr="00FB0FF3" w:rsidRDefault="00913099" w:rsidP="00913099">
            <w:pPr>
              <w:pStyle w:val="SingleTxtGC"/>
              <w:ind w:left="0" w:right="0"/>
            </w:pPr>
            <w:r w:rsidRPr="00FB0FF3">
              <w:t>2010</w:t>
            </w:r>
            <w:r w:rsidRPr="00FB0FF3">
              <w:t>年</w:t>
            </w:r>
            <w:r w:rsidRPr="00FB0FF3">
              <w:t>10</w:t>
            </w:r>
            <w:r w:rsidRPr="00FB0FF3">
              <w:t>月</w:t>
            </w:r>
            <w:r w:rsidRPr="00FB0FF3">
              <w:t>22</w:t>
            </w:r>
            <w:r w:rsidRPr="00FB0FF3">
              <w:t>日</w:t>
            </w:r>
          </w:p>
        </w:tc>
      </w:tr>
      <w:tr w:rsidR="00913099" w:rsidRPr="00FB0FF3" w:rsidTr="00913099">
        <w:tc>
          <w:tcPr>
            <w:tcW w:w="2548" w:type="dxa"/>
            <w:shd w:val="clear" w:color="auto" w:fill="auto"/>
          </w:tcPr>
          <w:p w:rsidR="00913099" w:rsidRPr="006F61FA" w:rsidRDefault="00913099" w:rsidP="00913099">
            <w:pPr>
              <w:pStyle w:val="SingleTxtGC"/>
              <w:ind w:left="0" w:right="0"/>
              <w:rPr>
                <w:rFonts w:eastAsia="SimHei"/>
              </w:rPr>
            </w:pPr>
            <w:r w:rsidRPr="006F61FA">
              <w:rPr>
                <w:rFonts w:eastAsia="SimHei" w:hint="eastAsia"/>
              </w:rPr>
              <w:t>缔约国答复日期</w:t>
            </w:r>
          </w:p>
        </w:tc>
        <w:tc>
          <w:tcPr>
            <w:tcW w:w="4822" w:type="dxa"/>
            <w:shd w:val="clear" w:color="auto" w:fill="auto"/>
          </w:tcPr>
          <w:p w:rsidR="00913099" w:rsidRPr="00FB0FF3" w:rsidRDefault="00913099" w:rsidP="00913099">
            <w:pPr>
              <w:pStyle w:val="SingleTxtGC"/>
              <w:ind w:left="0" w:right="0"/>
            </w:pPr>
            <w:r w:rsidRPr="00FB0FF3">
              <w:t>2010</w:t>
            </w:r>
            <w:r w:rsidRPr="00FB0FF3">
              <w:t>年</w:t>
            </w:r>
            <w:r w:rsidRPr="00FB0FF3">
              <w:t>10</w:t>
            </w:r>
            <w:r w:rsidRPr="00FB0FF3">
              <w:t>月</w:t>
            </w:r>
            <w:r w:rsidRPr="00FB0FF3">
              <w:t>5</w:t>
            </w:r>
            <w:r w:rsidRPr="00FB0FF3">
              <w:t>日</w:t>
            </w:r>
          </w:p>
        </w:tc>
      </w:tr>
      <w:tr w:rsidR="00913099" w:rsidRPr="006F61FA" w:rsidTr="00913099">
        <w:tc>
          <w:tcPr>
            <w:tcW w:w="7370" w:type="dxa"/>
            <w:gridSpan w:val="2"/>
            <w:shd w:val="clear" w:color="auto" w:fill="auto"/>
          </w:tcPr>
          <w:p w:rsidR="00913099" w:rsidRPr="006F61FA" w:rsidRDefault="00913099" w:rsidP="00913099">
            <w:pPr>
              <w:pStyle w:val="SingleTxtGC"/>
              <w:ind w:left="0" w:right="0"/>
              <w:rPr>
                <w:rFonts w:eastAsia="SimHei" w:hint="eastAsia"/>
              </w:rPr>
            </w:pPr>
            <w:r w:rsidRPr="006F61FA">
              <w:rPr>
                <w:rFonts w:eastAsia="SimHei" w:hint="eastAsia"/>
              </w:rPr>
              <w:t>缔约国的陈述</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缔约国详细回顾了案情</w:t>
            </w:r>
            <w:r>
              <w:rPr>
                <w:rFonts w:hint="eastAsia"/>
              </w:rPr>
              <w:t>，</w:t>
            </w:r>
            <w:r w:rsidRPr="00FB0FF3">
              <w:rPr>
                <w:rFonts w:hint="eastAsia"/>
              </w:rPr>
              <w:t>重复其以往就来文可否受理和案情所做的陈述。所提交的资料是吉尔吉斯斯坦内务部和最高法院共同准备的。</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缔约国还称</w:t>
            </w:r>
            <w:r>
              <w:rPr>
                <w:rFonts w:hint="eastAsia"/>
              </w:rPr>
              <w:t>，</w:t>
            </w:r>
            <w:r w:rsidRPr="00FB0FF3">
              <w:t>1998</w:t>
            </w:r>
            <w:r w:rsidRPr="00FB0FF3">
              <w:rPr>
                <w:rFonts w:hint="eastAsia"/>
              </w:rPr>
              <w:t>年《刑事诉讼法》没有为逮捕个人的决定规定司法控制</w:t>
            </w:r>
            <w:r>
              <w:rPr>
                <w:rFonts w:hint="eastAsia"/>
              </w:rPr>
              <w:t>，</w:t>
            </w:r>
            <w:r w:rsidRPr="00FB0FF3">
              <w:rPr>
                <w:rFonts w:hint="eastAsia"/>
              </w:rPr>
              <w:t>而是由检察官负责。为了使立法符合《公约》的规定</w:t>
            </w:r>
            <w:r>
              <w:rPr>
                <w:rFonts w:hint="eastAsia"/>
              </w:rPr>
              <w:t>，</w:t>
            </w:r>
            <w:r w:rsidRPr="00FB0FF3">
              <w:rPr>
                <w:rFonts w:hint="eastAsia"/>
              </w:rPr>
              <w:t>缔约国已经在</w:t>
            </w:r>
            <w:r w:rsidRPr="00FB0FF3">
              <w:t>2004</w:t>
            </w:r>
            <w:r w:rsidRPr="00FB0FF3">
              <w:rPr>
                <w:rFonts w:hint="eastAsia"/>
              </w:rPr>
              <w:t>、</w:t>
            </w:r>
            <w:r w:rsidRPr="00FB0FF3">
              <w:t>2007</w:t>
            </w:r>
            <w:r w:rsidRPr="00FB0FF3">
              <w:rPr>
                <w:rFonts w:hint="eastAsia"/>
              </w:rPr>
              <w:t>和</w:t>
            </w:r>
            <w:r w:rsidRPr="00FB0FF3">
              <w:t>2009</w:t>
            </w:r>
            <w:r w:rsidRPr="00FB0FF3">
              <w:rPr>
                <w:rFonts w:hint="eastAsia"/>
              </w:rPr>
              <w:t>年修订了法规。</w:t>
            </w:r>
          </w:p>
        </w:tc>
      </w:tr>
      <w:tr w:rsidR="00913099" w:rsidRPr="006F61FA" w:rsidTr="00913099">
        <w:tc>
          <w:tcPr>
            <w:tcW w:w="7370" w:type="dxa"/>
            <w:gridSpan w:val="2"/>
            <w:shd w:val="clear" w:color="auto" w:fill="auto"/>
          </w:tcPr>
          <w:p w:rsidR="00913099" w:rsidRPr="006F61FA" w:rsidRDefault="00913099" w:rsidP="00913099">
            <w:pPr>
              <w:pStyle w:val="SingleTxtGC"/>
              <w:ind w:left="0" w:right="0"/>
              <w:rPr>
                <w:rFonts w:eastAsia="SimHei" w:hint="eastAsia"/>
              </w:rPr>
            </w:pPr>
            <w:r w:rsidRPr="006F61FA">
              <w:rPr>
                <w:rFonts w:eastAsia="SimHei" w:hint="eastAsia"/>
              </w:rPr>
              <w:t>已采取或需要采取的进一步行动</w:t>
            </w:r>
          </w:p>
        </w:tc>
      </w:tr>
      <w:tr w:rsidR="00913099" w:rsidRPr="00FB0FF3" w:rsidTr="00913099">
        <w:tc>
          <w:tcPr>
            <w:tcW w:w="7370" w:type="dxa"/>
            <w:gridSpan w:val="2"/>
            <w:shd w:val="clear" w:color="auto" w:fill="auto"/>
          </w:tcPr>
          <w:p w:rsidR="00913099" w:rsidRPr="003A78BB" w:rsidRDefault="00913099" w:rsidP="00913099">
            <w:pPr>
              <w:pStyle w:val="SingleTxtGC"/>
              <w:ind w:left="0" w:right="0"/>
              <w:rPr>
                <w:rFonts w:hint="eastAsia"/>
                <w:spacing w:val="-4"/>
              </w:rPr>
            </w:pPr>
            <w:r w:rsidRPr="003A78BB">
              <w:rPr>
                <w:rFonts w:hint="eastAsia"/>
                <w:spacing w:val="-4"/>
              </w:rPr>
              <w:tab/>
            </w:r>
            <w:r w:rsidRPr="003A78BB">
              <w:rPr>
                <w:rFonts w:hint="eastAsia"/>
                <w:spacing w:val="-4"/>
              </w:rPr>
              <w:t>缔约国的函文已于</w:t>
            </w:r>
            <w:r w:rsidRPr="003A78BB">
              <w:rPr>
                <w:spacing w:val="-4"/>
              </w:rPr>
              <w:t>2010</w:t>
            </w:r>
            <w:r w:rsidRPr="003A78BB">
              <w:rPr>
                <w:spacing w:val="-4"/>
              </w:rPr>
              <w:t>年</w:t>
            </w:r>
            <w:r w:rsidRPr="003A78BB">
              <w:rPr>
                <w:spacing w:val="-4"/>
              </w:rPr>
              <w:t>10</w:t>
            </w:r>
            <w:r w:rsidRPr="003A78BB">
              <w:rPr>
                <w:spacing w:val="-4"/>
              </w:rPr>
              <w:t>月</w:t>
            </w:r>
            <w:r w:rsidRPr="003A78BB">
              <w:rPr>
                <w:spacing w:val="-4"/>
              </w:rPr>
              <w:t>18</w:t>
            </w:r>
            <w:r w:rsidRPr="003A78BB">
              <w:rPr>
                <w:spacing w:val="-4"/>
              </w:rPr>
              <w:t>日</w:t>
            </w:r>
            <w:r w:rsidRPr="003A78BB">
              <w:rPr>
                <w:rFonts w:hint="eastAsia"/>
                <w:spacing w:val="-4"/>
              </w:rPr>
              <w:t>转交</w:t>
            </w:r>
            <w:r w:rsidRPr="003A78BB">
              <w:rPr>
                <w:spacing w:val="-4"/>
              </w:rPr>
              <w:t>提交人</w:t>
            </w:r>
            <w:r w:rsidRPr="003A78BB">
              <w:rPr>
                <w:rFonts w:hint="eastAsia"/>
                <w:spacing w:val="-4"/>
              </w:rPr>
              <w:t>征询意见。</w:t>
            </w:r>
            <w:r w:rsidRPr="003A78BB">
              <w:rPr>
                <w:spacing w:val="-4"/>
              </w:rPr>
              <w:t>2011</w:t>
            </w:r>
            <w:r w:rsidRPr="003A78BB">
              <w:rPr>
                <w:spacing w:val="-4"/>
              </w:rPr>
              <w:t>年</w:t>
            </w:r>
            <w:r w:rsidRPr="003A78BB">
              <w:rPr>
                <w:spacing w:val="-4"/>
              </w:rPr>
              <w:t>2</w:t>
            </w:r>
            <w:r w:rsidRPr="003A78BB">
              <w:rPr>
                <w:spacing w:val="-4"/>
              </w:rPr>
              <w:t>月</w:t>
            </w:r>
            <w:r w:rsidRPr="003A78BB">
              <w:rPr>
                <w:spacing w:val="-4"/>
              </w:rPr>
              <w:t>21</w:t>
            </w:r>
            <w:r w:rsidRPr="003A78BB">
              <w:rPr>
                <w:spacing w:val="-4"/>
              </w:rPr>
              <w:t>日</w:t>
            </w:r>
            <w:r w:rsidRPr="003A78BB">
              <w:rPr>
                <w:rFonts w:hint="eastAsia"/>
                <w:spacing w:val="-4"/>
              </w:rPr>
              <w:t>向</w:t>
            </w:r>
            <w:r w:rsidRPr="003A78BB">
              <w:rPr>
                <w:spacing w:val="-4"/>
              </w:rPr>
              <w:t>提交人</w:t>
            </w:r>
            <w:r w:rsidRPr="003A78BB">
              <w:rPr>
                <w:rFonts w:hint="eastAsia"/>
                <w:spacing w:val="-4"/>
              </w:rPr>
              <w:t>发出了催复函。</w:t>
            </w:r>
            <w:r w:rsidRPr="003A78BB">
              <w:rPr>
                <w:spacing w:val="-4"/>
              </w:rPr>
              <w:t>委</w:t>
            </w:r>
            <w:r w:rsidRPr="003A78BB">
              <w:rPr>
                <w:rFonts w:hint="eastAsia"/>
                <w:spacing w:val="-4"/>
              </w:rPr>
              <w:t>员会希望等待收到进一步评论后再</w:t>
            </w:r>
            <w:r w:rsidRPr="003A78BB">
              <w:rPr>
                <w:spacing w:val="-4"/>
              </w:rPr>
              <w:t>就此事作出决定</w:t>
            </w:r>
            <w:r w:rsidRPr="003A78BB">
              <w:rPr>
                <w:rFonts w:hint="eastAsia"/>
                <w:spacing w:val="-4"/>
              </w:rPr>
              <w:t>。</w:t>
            </w:r>
          </w:p>
        </w:tc>
      </w:tr>
      <w:tr w:rsidR="00913099" w:rsidRPr="00FB0FF3" w:rsidTr="00913099">
        <w:tc>
          <w:tcPr>
            <w:tcW w:w="2548" w:type="dxa"/>
            <w:tcBorders>
              <w:bottom w:val="single" w:sz="12" w:space="0" w:color="auto"/>
            </w:tcBorders>
            <w:shd w:val="clear" w:color="auto" w:fill="auto"/>
          </w:tcPr>
          <w:p w:rsidR="00913099" w:rsidRPr="006F61FA" w:rsidRDefault="00913099" w:rsidP="00913099">
            <w:pPr>
              <w:pStyle w:val="SingleTxtGC"/>
              <w:ind w:left="0" w:right="0"/>
              <w:rPr>
                <w:rFonts w:eastAsia="SimHei"/>
              </w:rPr>
            </w:pPr>
            <w:r w:rsidRPr="006F61FA">
              <w:rPr>
                <w:rFonts w:eastAsia="SimHei"/>
              </w:rPr>
              <w:t>委员会的决定</w:t>
            </w:r>
          </w:p>
        </w:tc>
        <w:tc>
          <w:tcPr>
            <w:tcW w:w="4822" w:type="dxa"/>
            <w:tcBorders>
              <w:bottom w:val="single" w:sz="12" w:space="0" w:color="auto"/>
            </w:tcBorders>
            <w:shd w:val="clear" w:color="auto" w:fill="auto"/>
          </w:tcPr>
          <w:p w:rsidR="00913099" w:rsidRPr="00FB0FF3" w:rsidRDefault="00913099" w:rsidP="00913099">
            <w:pPr>
              <w:pStyle w:val="SingleTxtGC"/>
              <w:ind w:left="0" w:right="0"/>
            </w:pPr>
            <w:r w:rsidRPr="00FB0FF3">
              <w:t>委员会认为</w:t>
            </w:r>
            <w:r>
              <w:t>，</w:t>
            </w:r>
            <w:r w:rsidRPr="00FB0FF3">
              <w:t>后续对话仍在进行</w:t>
            </w:r>
            <w:r w:rsidRPr="00FB0FF3">
              <w:rPr>
                <w:rFonts w:hint="eastAsia"/>
              </w:rPr>
              <w:t>。</w:t>
            </w:r>
          </w:p>
        </w:tc>
      </w:tr>
      <w:tr w:rsidR="00913099" w:rsidRPr="00FB0FF3" w:rsidTr="00F76DAE">
        <w:tc>
          <w:tcPr>
            <w:tcW w:w="2548" w:type="dxa"/>
            <w:tcBorders>
              <w:top w:val="single" w:sz="6" w:space="0" w:color="auto"/>
              <w:bottom w:val="single" w:sz="12" w:space="0" w:color="auto"/>
            </w:tcBorders>
            <w:shd w:val="clear" w:color="auto" w:fill="auto"/>
          </w:tcPr>
          <w:p w:rsidR="00913099" w:rsidRPr="00343B26" w:rsidRDefault="00913099" w:rsidP="00137F08">
            <w:pPr>
              <w:pStyle w:val="SingleTxtGC"/>
              <w:pageBreakBefore/>
              <w:ind w:left="0" w:right="0"/>
              <w:rPr>
                <w:rFonts w:eastAsia="SimHei" w:hint="eastAsia"/>
              </w:rPr>
            </w:pPr>
            <w:r w:rsidRPr="00343B26">
              <w:rPr>
                <w:rFonts w:eastAsia="SimHei" w:hint="eastAsia"/>
              </w:rPr>
              <w:t>缔约国</w:t>
            </w:r>
          </w:p>
        </w:tc>
        <w:tc>
          <w:tcPr>
            <w:tcW w:w="4822" w:type="dxa"/>
            <w:tcBorders>
              <w:top w:val="single" w:sz="6" w:space="0" w:color="auto"/>
              <w:bottom w:val="single" w:sz="12" w:space="0" w:color="auto"/>
            </w:tcBorders>
            <w:shd w:val="clear" w:color="auto" w:fill="auto"/>
          </w:tcPr>
          <w:p w:rsidR="00913099" w:rsidRPr="00343B26" w:rsidRDefault="00913099" w:rsidP="00913099">
            <w:pPr>
              <w:pStyle w:val="SingleTxtGC"/>
              <w:ind w:left="0" w:right="0"/>
              <w:rPr>
                <w:rFonts w:eastAsia="SimHei" w:hint="eastAsia"/>
              </w:rPr>
            </w:pPr>
            <w:r w:rsidRPr="00343B26">
              <w:rPr>
                <w:rFonts w:eastAsia="SimHei" w:hint="eastAsia"/>
              </w:rPr>
              <w:t>吉尔吉斯斯坦</w:t>
            </w:r>
          </w:p>
        </w:tc>
      </w:tr>
      <w:tr w:rsidR="00913099" w:rsidRPr="00FB0FF3" w:rsidTr="00F76DAE">
        <w:tc>
          <w:tcPr>
            <w:tcW w:w="2548" w:type="dxa"/>
            <w:tcBorders>
              <w:top w:val="single" w:sz="12" w:space="0" w:color="auto"/>
            </w:tcBorders>
            <w:shd w:val="clear" w:color="auto" w:fill="auto"/>
          </w:tcPr>
          <w:p w:rsidR="00913099" w:rsidRPr="00343B26" w:rsidRDefault="00913099" w:rsidP="00913099">
            <w:pPr>
              <w:pStyle w:val="SingleTxtGC"/>
              <w:ind w:left="0" w:right="0"/>
              <w:rPr>
                <w:rFonts w:eastAsia="SimHei" w:hint="eastAsia"/>
              </w:rPr>
            </w:pPr>
            <w:r w:rsidRPr="00343B26">
              <w:rPr>
                <w:rFonts w:eastAsia="SimHei" w:hint="eastAsia"/>
              </w:rPr>
              <w:t>案件</w:t>
            </w:r>
          </w:p>
        </w:tc>
        <w:tc>
          <w:tcPr>
            <w:tcW w:w="4822" w:type="dxa"/>
            <w:tcBorders>
              <w:top w:val="single" w:sz="12" w:space="0" w:color="auto"/>
            </w:tcBorders>
            <w:shd w:val="clear" w:color="auto" w:fill="auto"/>
          </w:tcPr>
          <w:p w:rsidR="00913099" w:rsidRPr="00FB0FF3" w:rsidRDefault="00913099" w:rsidP="00913099">
            <w:pPr>
              <w:pStyle w:val="SingleTxtGC"/>
              <w:ind w:left="0" w:right="0"/>
              <w:rPr>
                <w:rFonts w:hint="eastAsia"/>
              </w:rPr>
            </w:pPr>
            <w:r w:rsidRPr="00B442FB">
              <w:rPr>
                <w:rFonts w:eastAsia="SimHei"/>
                <w:b/>
              </w:rPr>
              <w:t>Kulov</w:t>
            </w:r>
            <w:r w:rsidRPr="00EA45C8">
              <w:rPr>
                <w:rFonts w:eastAsia="SimHei"/>
                <w:bCs/>
              </w:rPr>
              <w:t xml:space="preserve">, </w:t>
            </w:r>
            <w:r w:rsidRPr="00EA45C8">
              <w:rPr>
                <w:rFonts w:eastAsia="SimHei" w:hint="eastAsia"/>
                <w:bCs/>
              </w:rPr>
              <w:t>第</w:t>
            </w:r>
            <w:r w:rsidRPr="00B442FB">
              <w:rPr>
                <w:rFonts w:eastAsia="SimHei"/>
                <w:b/>
              </w:rPr>
              <w:t>1369</w:t>
            </w:r>
            <w:r w:rsidRPr="00EA45C8">
              <w:rPr>
                <w:rFonts w:eastAsia="SimHei"/>
                <w:bCs/>
              </w:rPr>
              <w:t>/</w:t>
            </w:r>
            <w:r w:rsidRPr="00B442FB">
              <w:rPr>
                <w:rFonts w:eastAsia="SimHei"/>
                <w:b/>
              </w:rPr>
              <w:t>2005</w:t>
            </w:r>
            <w:r w:rsidRPr="00EA45C8">
              <w:rPr>
                <w:rFonts w:eastAsia="SimHei" w:hint="eastAsia"/>
                <w:bCs/>
              </w:rPr>
              <w:t>号来文</w:t>
            </w:r>
          </w:p>
        </w:tc>
      </w:tr>
      <w:tr w:rsidR="00913099" w:rsidRPr="00FB0FF3" w:rsidTr="00913099">
        <w:tc>
          <w:tcPr>
            <w:tcW w:w="2548" w:type="dxa"/>
            <w:shd w:val="clear" w:color="auto" w:fill="auto"/>
          </w:tcPr>
          <w:p w:rsidR="00913099" w:rsidRPr="00343B26" w:rsidRDefault="00913099" w:rsidP="00913099">
            <w:pPr>
              <w:pStyle w:val="SingleTxtGC"/>
              <w:ind w:left="0" w:right="0"/>
              <w:rPr>
                <w:rFonts w:eastAsia="SimHei"/>
              </w:rPr>
            </w:pPr>
            <w:r w:rsidRPr="00343B26">
              <w:rPr>
                <w:rFonts w:eastAsia="SimHei"/>
              </w:rPr>
              <w:t>《意见》通过</w:t>
            </w:r>
            <w:r w:rsidRPr="00343B26">
              <w:rPr>
                <w:rFonts w:eastAsia="SimHei" w:hint="eastAsia"/>
              </w:rPr>
              <w:t>日期</w:t>
            </w:r>
          </w:p>
        </w:tc>
        <w:tc>
          <w:tcPr>
            <w:tcW w:w="4822" w:type="dxa"/>
            <w:shd w:val="clear" w:color="auto" w:fill="auto"/>
          </w:tcPr>
          <w:p w:rsidR="00913099" w:rsidRPr="00FB0FF3" w:rsidRDefault="00913099" w:rsidP="00913099">
            <w:pPr>
              <w:pStyle w:val="SingleTxtGC"/>
              <w:ind w:left="0" w:right="0"/>
            </w:pPr>
            <w:r w:rsidRPr="00FB0FF3">
              <w:t>2010</w:t>
            </w:r>
            <w:r w:rsidRPr="00FB0FF3">
              <w:t>年</w:t>
            </w:r>
            <w:r w:rsidRPr="00FB0FF3">
              <w:t>7</w:t>
            </w:r>
            <w:r w:rsidRPr="00FB0FF3">
              <w:t>月</w:t>
            </w:r>
            <w:r w:rsidRPr="00FB0FF3">
              <w:t>26</w:t>
            </w:r>
            <w:r w:rsidRPr="00FB0FF3">
              <w:t>日</w:t>
            </w:r>
          </w:p>
        </w:tc>
      </w:tr>
      <w:tr w:rsidR="00913099" w:rsidRPr="00FB0FF3" w:rsidTr="00913099">
        <w:tc>
          <w:tcPr>
            <w:tcW w:w="2548" w:type="dxa"/>
            <w:shd w:val="clear" w:color="auto" w:fill="auto"/>
          </w:tcPr>
          <w:p w:rsidR="00913099" w:rsidRPr="00343B26" w:rsidRDefault="00913099" w:rsidP="00913099">
            <w:pPr>
              <w:pStyle w:val="SingleTxtGC"/>
              <w:ind w:left="0" w:right="0"/>
              <w:rPr>
                <w:rFonts w:eastAsia="SimHei"/>
              </w:rPr>
            </w:pPr>
            <w:r w:rsidRPr="00343B26">
              <w:rPr>
                <w:rFonts w:eastAsia="SimHei" w:hint="eastAsia"/>
              </w:rPr>
              <w:t>裁定存在的问题和违反的</w:t>
            </w:r>
            <w:r>
              <w:rPr>
                <w:rFonts w:eastAsia="SimHei"/>
              </w:rPr>
              <w:br/>
            </w:r>
            <w:r w:rsidRPr="00343B26">
              <w:rPr>
                <w:rFonts w:eastAsia="SimHei" w:hint="eastAsia"/>
              </w:rPr>
              <w:t>条款</w:t>
            </w:r>
          </w:p>
        </w:tc>
        <w:tc>
          <w:tcPr>
            <w:tcW w:w="4822" w:type="dxa"/>
            <w:shd w:val="clear" w:color="auto" w:fill="auto"/>
          </w:tcPr>
          <w:p w:rsidR="00913099" w:rsidRPr="00FB0FF3" w:rsidRDefault="00913099" w:rsidP="00913099">
            <w:pPr>
              <w:pStyle w:val="SingleTxtGC"/>
              <w:ind w:left="0" w:right="0"/>
            </w:pPr>
            <w:r w:rsidRPr="00FB0FF3">
              <w:rPr>
                <w:rFonts w:hint="eastAsia"/>
              </w:rPr>
              <w:t>残忍、不人道和有辱人格的待遇</w:t>
            </w:r>
            <w:r>
              <w:rPr>
                <w:rFonts w:hint="eastAsia"/>
              </w:rPr>
              <w:t>(</w:t>
            </w:r>
            <w:r w:rsidRPr="00FB0FF3">
              <w:rPr>
                <w:rFonts w:hint="eastAsia"/>
              </w:rPr>
              <w:t>《公约》第七条</w:t>
            </w:r>
            <w:r>
              <w:rPr>
                <w:rFonts w:hint="eastAsia"/>
              </w:rPr>
              <w:t>)</w:t>
            </w:r>
            <w:r>
              <w:t>；</w:t>
            </w:r>
            <w:r w:rsidRPr="00FB0FF3">
              <w:rPr>
                <w:rFonts w:hint="eastAsia"/>
              </w:rPr>
              <w:t>自由</w:t>
            </w:r>
            <w:r>
              <w:t>/</w:t>
            </w:r>
            <w:r w:rsidRPr="00FB0FF3">
              <w:rPr>
                <w:rFonts w:hint="eastAsia"/>
              </w:rPr>
              <w:t>人身保护权</w:t>
            </w:r>
            <w:r>
              <w:rPr>
                <w:rFonts w:hint="eastAsia"/>
              </w:rPr>
              <w:t>(</w:t>
            </w:r>
            <w:r w:rsidRPr="00FB0FF3">
              <w:rPr>
                <w:rFonts w:hint="eastAsia"/>
              </w:rPr>
              <w:t>第九条第</w:t>
            </w:r>
            <w:r w:rsidRPr="00FB0FF3">
              <w:rPr>
                <w:rFonts w:hint="eastAsia"/>
              </w:rPr>
              <w:t>1</w:t>
            </w:r>
            <w:r w:rsidRPr="00FB0FF3">
              <w:rPr>
                <w:rFonts w:hint="eastAsia"/>
              </w:rPr>
              <w:t>、</w:t>
            </w:r>
            <w:r w:rsidRPr="00FB0FF3">
              <w:rPr>
                <w:rFonts w:hint="eastAsia"/>
              </w:rPr>
              <w:t>3</w:t>
            </w:r>
            <w:r w:rsidRPr="00FB0FF3">
              <w:rPr>
                <w:rFonts w:hint="eastAsia"/>
              </w:rPr>
              <w:t>和</w:t>
            </w:r>
            <w:r w:rsidRPr="00FB0FF3">
              <w:rPr>
                <w:rFonts w:hint="eastAsia"/>
              </w:rPr>
              <w:t>4</w:t>
            </w:r>
            <w:r w:rsidRPr="00FB0FF3">
              <w:rPr>
                <w:rFonts w:hint="eastAsia"/>
              </w:rPr>
              <w:t>款</w:t>
            </w:r>
            <w:r>
              <w:rPr>
                <w:rFonts w:hint="eastAsia"/>
              </w:rPr>
              <w:t>)</w:t>
            </w:r>
            <w:r>
              <w:rPr>
                <w:rFonts w:hint="eastAsia"/>
              </w:rPr>
              <w:t>；</w:t>
            </w:r>
            <w:r w:rsidRPr="00FB0FF3">
              <w:rPr>
                <w:rFonts w:hint="eastAsia"/>
              </w:rPr>
              <w:t>不公正审判、无罪推定</w:t>
            </w:r>
            <w:r>
              <w:rPr>
                <w:rFonts w:hint="eastAsia"/>
              </w:rPr>
              <w:t>(</w:t>
            </w:r>
            <w:r w:rsidRPr="00FB0FF3">
              <w:rPr>
                <w:rFonts w:hint="eastAsia"/>
              </w:rPr>
              <w:t>《公约》第十四条第</w:t>
            </w:r>
            <w:r w:rsidRPr="00FB0FF3">
              <w:t>1</w:t>
            </w:r>
            <w:r w:rsidRPr="00FB0FF3">
              <w:rPr>
                <w:rFonts w:hint="eastAsia"/>
              </w:rPr>
              <w:t>和</w:t>
            </w:r>
            <w:r w:rsidRPr="00FB0FF3">
              <w:t>2</w:t>
            </w:r>
            <w:r w:rsidRPr="00FB0FF3">
              <w:rPr>
                <w:rFonts w:hint="eastAsia"/>
              </w:rPr>
              <w:t>款以及第</w:t>
            </w:r>
            <w:r w:rsidRPr="00FB0FF3">
              <w:t>3</w:t>
            </w:r>
            <w:r w:rsidRPr="00FB0FF3">
              <w:rPr>
                <w:rFonts w:hint="eastAsia"/>
              </w:rPr>
              <w:t>款</w:t>
            </w:r>
            <w:r>
              <w:rPr>
                <w:rFonts w:hint="eastAsia"/>
              </w:rPr>
              <w:t>(</w:t>
            </w:r>
            <w:r w:rsidRPr="00FB0FF3">
              <w:rPr>
                <w:rFonts w:hint="eastAsia"/>
              </w:rPr>
              <w:t>乙</w:t>
            </w:r>
            <w:r>
              <w:rPr>
                <w:rFonts w:hint="eastAsia"/>
              </w:rPr>
              <w:t>)</w:t>
            </w:r>
            <w:r w:rsidRPr="00FB0FF3">
              <w:rPr>
                <w:rFonts w:hint="eastAsia"/>
              </w:rPr>
              <w:t>、</w:t>
            </w:r>
            <w:r>
              <w:rPr>
                <w:rFonts w:hint="eastAsia"/>
              </w:rPr>
              <w:t>(</w:t>
            </w:r>
            <w:r w:rsidRPr="00FB0FF3">
              <w:rPr>
                <w:rFonts w:hint="eastAsia"/>
              </w:rPr>
              <w:t>丙</w:t>
            </w:r>
            <w:r>
              <w:rPr>
                <w:rFonts w:hint="eastAsia"/>
              </w:rPr>
              <w:t>)</w:t>
            </w:r>
            <w:r w:rsidRPr="00FB0FF3">
              <w:rPr>
                <w:rFonts w:hint="eastAsia"/>
              </w:rPr>
              <w:t>、</w:t>
            </w:r>
            <w:r>
              <w:rPr>
                <w:rFonts w:hint="eastAsia"/>
              </w:rPr>
              <w:t>(</w:t>
            </w:r>
            <w:r w:rsidRPr="00FB0FF3">
              <w:rPr>
                <w:rFonts w:hint="eastAsia"/>
              </w:rPr>
              <w:t>丁</w:t>
            </w:r>
            <w:r>
              <w:rPr>
                <w:rFonts w:hint="eastAsia"/>
              </w:rPr>
              <w:t>)</w:t>
            </w:r>
            <w:r w:rsidRPr="00FB0FF3">
              <w:rPr>
                <w:rFonts w:hint="eastAsia"/>
              </w:rPr>
              <w:t>和</w:t>
            </w:r>
            <w:r>
              <w:rPr>
                <w:rFonts w:hint="eastAsia"/>
              </w:rPr>
              <w:t>(</w:t>
            </w:r>
            <w:r w:rsidRPr="00FB0FF3">
              <w:rPr>
                <w:rFonts w:hint="eastAsia"/>
              </w:rPr>
              <w:t>戊</w:t>
            </w:r>
            <w:r>
              <w:rPr>
                <w:rFonts w:hint="eastAsia"/>
              </w:rPr>
              <w:t>)</w:t>
            </w:r>
            <w:r w:rsidRPr="00FB0FF3">
              <w:rPr>
                <w:rFonts w:hint="eastAsia"/>
              </w:rPr>
              <w:t>项</w:t>
            </w:r>
            <w:r>
              <w:rPr>
                <w:rFonts w:hint="eastAsia"/>
              </w:rPr>
              <w:t>)</w:t>
            </w:r>
            <w:r w:rsidRPr="00FB0FF3">
              <w:rPr>
                <w:rFonts w:hint="eastAsia"/>
              </w:rPr>
              <w:t>。</w:t>
            </w:r>
          </w:p>
        </w:tc>
      </w:tr>
      <w:tr w:rsidR="00913099" w:rsidRPr="00FB0FF3" w:rsidTr="00913099">
        <w:tc>
          <w:tcPr>
            <w:tcW w:w="2548" w:type="dxa"/>
            <w:shd w:val="clear" w:color="auto" w:fill="auto"/>
          </w:tcPr>
          <w:p w:rsidR="00913099" w:rsidRPr="00343B26" w:rsidRDefault="00913099" w:rsidP="00913099">
            <w:pPr>
              <w:pStyle w:val="SingleTxtGC"/>
              <w:ind w:left="0" w:right="0"/>
              <w:rPr>
                <w:rFonts w:eastAsia="SimHei"/>
              </w:rPr>
            </w:pPr>
            <w:r w:rsidRPr="00343B26">
              <w:rPr>
                <w:rFonts w:eastAsia="SimHei"/>
              </w:rPr>
              <w:t>建</w:t>
            </w:r>
            <w:r w:rsidRPr="00343B26">
              <w:rPr>
                <w:rFonts w:eastAsia="SimHei" w:hint="eastAsia"/>
              </w:rPr>
              <w:t>议采取的补救</w:t>
            </w:r>
            <w:r w:rsidR="00842193">
              <w:rPr>
                <w:rFonts w:eastAsia="SimHei" w:hint="eastAsia"/>
              </w:rPr>
              <w:t>措施</w:t>
            </w:r>
          </w:p>
        </w:tc>
        <w:tc>
          <w:tcPr>
            <w:tcW w:w="4822" w:type="dxa"/>
            <w:shd w:val="clear" w:color="auto" w:fill="auto"/>
          </w:tcPr>
          <w:p w:rsidR="00913099" w:rsidRPr="003A78BB" w:rsidRDefault="00913099" w:rsidP="00913099">
            <w:pPr>
              <w:pStyle w:val="SingleTxtGC"/>
              <w:ind w:left="0" w:right="0"/>
              <w:rPr>
                <w:spacing w:val="-4"/>
              </w:rPr>
            </w:pPr>
            <w:r w:rsidRPr="003A78BB">
              <w:rPr>
                <w:rFonts w:hint="eastAsia"/>
                <w:spacing w:val="-4"/>
              </w:rPr>
              <w:t>有效的补救办法，包括提供足够的赔偿和启动刑事诉讼，根据《公约》第七条确定虐待提交人的责任。缔约国也有义务防止今后发生类似的侵权行为。</w:t>
            </w:r>
          </w:p>
        </w:tc>
      </w:tr>
      <w:tr w:rsidR="00913099" w:rsidRPr="00FB0FF3" w:rsidTr="00913099">
        <w:tc>
          <w:tcPr>
            <w:tcW w:w="2548" w:type="dxa"/>
            <w:shd w:val="clear" w:color="auto" w:fill="auto"/>
          </w:tcPr>
          <w:p w:rsidR="00913099" w:rsidRPr="00343B26" w:rsidRDefault="00913099" w:rsidP="00913099">
            <w:pPr>
              <w:pStyle w:val="SingleTxtGC"/>
              <w:ind w:left="0" w:right="0"/>
              <w:rPr>
                <w:rFonts w:eastAsia="SimHei"/>
              </w:rPr>
            </w:pPr>
            <w:r w:rsidRPr="00343B26">
              <w:rPr>
                <w:rFonts w:eastAsia="SimHei" w:hint="eastAsia"/>
              </w:rPr>
              <w:t>缔约国应答复日期</w:t>
            </w:r>
          </w:p>
        </w:tc>
        <w:tc>
          <w:tcPr>
            <w:tcW w:w="4822" w:type="dxa"/>
            <w:shd w:val="clear" w:color="auto" w:fill="auto"/>
          </w:tcPr>
          <w:p w:rsidR="00913099" w:rsidRPr="00FB0FF3" w:rsidRDefault="00913099" w:rsidP="00913099">
            <w:pPr>
              <w:pStyle w:val="SingleTxtGC"/>
              <w:ind w:left="0" w:right="0"/>
            </w:pPr>
            <w:r w:rsidRPr="00FB0FF3">
              <w:t>2011</w:t>
            </w:r>
            <w:r w:rsidRPr="00FB0FF3">
              <w:t>年</w:t>
            </w:r>
            <w:r w:rsidRPr="00FB0FF3">
              <w:t>4</w:t>
            </w:r>
            <w:r w:rsidRPr="00FB0FF3">
              <w:t>月</w:t>
            </w:r>
            <w:r w:rsidRPr="00FB0FF3">
              <w:t>4</w:t>
            </w:r>
            <w:r w:rsidRPr="00FB0FF3">
              <w:t>日</w:t>
            </w:r>
          </w:p>
        </w:tc>
      </w:tr>
      <w:tr w:rsidR="00913099" w:rsidRPr="00FB0FF3" w:rsidTr="00913099">
        <w:tc>
          <w:tcPr>
            <w:tcW w:w="2548" w:type="dxa"/>
            <w:shd w:val="clear" w:color="auto" w:fill="auto"/>
          </w:tcPr>
          <w:p w:rsidR="00913099" w:rsidRPr="00343B26" w:rsidRDefault="00913099" w:rsidP="00913099">
            <w:pPr>
              <w:pStyle w:val="SingleTxtGC"/>
              <w:ind w:left="0" w:right="0"/>
              <w:rPr>
                <w:rFonts w:eastAsia="SimHei"/>
              </w:rPr>
            </w:pPr>
            <w:r w:rsidRPr="00343B26">
              <w:rPr>
                <w:rFonts w:eastAsia="SimHei" w:hint="eastAsia"/>
              </w:rPr>
              <w:t>缔约国答复日期</w:t>
            </w:r>
          </w:p>
        </w:tc>
        <w:tc>
          <w:tcPr>
            <w:tcW w:w="4822" w:type="dxa"/>
            <w:shd w:val="clear" w:color="auto" w:fill="auto"/>
          </w:tcPr>
          <w:p w:rsidR="00913099" w:rsidRPr="00FB0FF3" w:rsidRDefault="00913099" w:rsidP="00913099">
            <w:pPr>
              <w:pStyle w:val="SingleTxtGC"/>
              <w:ind w:left="0" w:right="0"/>
            </w:pPr>
            <w:r w:rsidRPr="00FB0FF3">
              <w:t>2010</w:t>
            </w:r>
            <w:r w:rsidRPr="00FB0FF3">
              <w:t>年</w:t>
            </w:r>
            <w:r w:rsidRPr="00FB0FF3">
              <w:rPr>
                <w:rFonts w:hint="eastAsia"/>
              </w:rPr>
              <w:t>11</w:t>
            </w:r>
            <w:r w:rsidRPr="00FB0FF3">
              <w:rPr>
                <w:rFonts w:hint="eastAsia"/>
              </w:rPr>
              <w:t>月</w:t>
            </w:r>
            <w:r w:rsidRPr="00FB0FF3">
              <w:t>15</w:t>
            </w:r>
            <w:r w:rsidRPr="00FB0FF3">
              <w:t>日</w:t>
            </w:r>
          </w:p>
        </w:tc>
      </w:tr>
      <w:tr w:rsidR="00913099" w:rsidRPr="00676875" w:rsidTr="00913099">
        <w:tc>
          <w:tcPr>
            <w:tcW w:w="7370" w:type="dxa"/>
            <w:gridSpan w:val="2"/>
            <w:shd w:val="clear" w:color="auto" w:fill="auto"/>
          </w:tcPr>
          <w:p w:rsidR="00913099" w:rsidRPr="00676875" w:rsidRDefault="00913099" w:rsidP="00913099">
            <w:pPr>
              <w:pStyle w:val="SingleTxtGC"/>
              <w:ind w:left="0" w:right="0"/>
              <w:rPr>
                <w:rFonts w:eastAsia="SimHei" w:hint="eastAsia"/>
              </w:rPr>
            </w:pPr>
            <w:r w:rsidRPr="00676875">
              <w:rPr>
                <w:rFonts w:eastAsia="SimHei" w:hint="eastAsia"/>
              </w:rPr>
              <w:t>缔约国的陈述</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缔约国称</w:t>
            </w:r>
            <w:r>
              <w:rPr>
                <w:rFonts w:hint="eastAsia"/>
              </w:rPr>
              <w:t>，</w:t>
            </w:r>
            <w:r w:rsidRPr="00FB0FF3">
              <w:t>2005</w:t>
            </w:r>
            <w:r w:rsidRPr="00FB0FF3">
              <w:rPr>
                <w:rFonts w:hint="eastAsia"/>
              </w:rPr>
              <w:t>年</w:t>
            </w:r>
            <w:r w:rsidRPr="00FB0FF3">
              <w:t>4</w:t>
            </w:r>
            <w:r w:rsidRPr="00FB0FF3">
              <w:rPr>
                <w:rFonts w:hint="eastAsia"/>
              </w:rPr>
              <w:t>月</w:t>
            </w:r>
            <w:r w:rsidRPr="00FB0FF3">
              <w:t>11</w:t>
            </w:r>
            <w:r w:rsidRPr="00FB0FF3">
              <w:rPr>
                <w:rFonts w:hint="eastAsia"/>
              </w:rPr>
              <w:t>日</w:t>
            </w:r>
            <w:r>
              <w:rPr>
                <w:rFonts w:hint="eastAsia"/>
              </w:rPr>
              <w:t>，</w:t>
            </w:r>
            <w:r w:rsidRPr="00FB0FF3">
              <w:rPr>
                <w:rFonts w:hint="eastAsia"/>
              </w:rPr>
              <w:t>根据总检察长办公室的函文</w:t>
            </w:r>
            <w:r>
              <w:rPr>
                <w:rFonts w:hint="eastAsia"/>
              </w:rPr>
              <w:t>，</w:t>
            </w:r>
            <w:r w:rsidRPr="00FB0FF3">
              <w:rPr>
                <w:rFonts w:hint="eastAsia"/>
              </w:rPr>
              <w:t>因提交人的行为缺少犯罪事实</w:t>
            </w:r>
            <w:r>
              <w:rPr>
                <w:rFonts w:hint="eastAsia"/>
              </w:rPr>
              <w:t>，</w:t>
            </w:r>
            <w:r w:rsidRPr="00FB0FF3">
              <w:rPr>
                <w:rFonts w:hint="eastAsia"/>
              </w:rPr>
              <w:t>吉尔吉斯斯坦最高法院撤消了比什凯克市</w:t>
            </w:r>
            <w:r w:rsidRPr="00FB0FF3">
              <w:t>Pervomai</w:t>
            </w:r>
            <w:r w:rsidRPr="00FB0FF3">
              <w:rPr>
                <w:rFonts w:hint="eastAsia"/>
              </w:rPr>
              <w:t>区法院</w:t>
            </w:r>
            <w:r w:rsidRPr="00FB0FF3">
              <w:t>2002</w:t>
            </w:r>
            <w:r w:rsidRPr="00FB0FF3">
              <w:rPr>
                <w:rFonts w:hint="eastAsia"/>
              </w:rPr>
              <w:t>年</w:t>
            </w:r>
            <w:r w:rsidRPr="00FB0FF3">
              <w:t>5</w:t>
            </w:r>
            <w:r w:rsidRPr="00FB0FF3">
              <w:rPr>
                <w:rFonts w:hint="eastAsia"/>
              </w:rPr>
              <w:t>月</w:t>
            </w:r>
            <w:r w:rsidRPr="00FB0FF3">
              <w:t>8</w:t>
            </w:r>
            <w:r w:rsidRPr="00FB0FF3">
              <w:rPr>
                <w:rFonts w:hint="eastAsia"/>
              </w:rPr>
              <w:t>日、比什凯克市法院</w:t>
            </w:r>
            <w:r w:rsidRPr="00FB0FF3">
              <w:t>2002</w:t>
            </w:r>
            <w:r w:rsidRPr="00FB0FF3">
              <w:rPr>
                <w:rFonts w:hint="eastAsia"/>
              </w:rPr>
              <w:t>年</w:t>
            </w:r>
            <w:r w:rsidRPr="00FB0FF3">
              <w:t>10</w:t>
            </w:r>
            <w:r w:rsidRPr="00FB0FF3">
              <w:rPr>
                <w:rFonts w:hint="eastAsia"/>
              </w:rPr>
              <w:t>月</w:t>
            </w:r>
            <w:r w:rsidRPr="00FB0FF3">
              <w:t>11</w:t>
            </w:r>
            <w:r w:rsidRPr="00FB0FF3">
              <w:rPr>
                <w:rFonts w:hint="eastAsia"/>
              </w:rPr>
              <w:t>日对提交人的判决以及吉尔吉斯斯坦最高法院</w:t>
            </w:r>
            <w:r w:rsidRPr="00FB0FF3">
              <w:t>2003</w:t>
            </w:r>
            <w:r w:rsidRPr="00FB0FF3">
              <w:rPr>
                <w:rFonts w:hint="eastAsia"/>
              </w:rPr>
              <w:t>年</w:t>
            </w:r>
            <w:r w:rsidRPr="00FB0FF3">
              <w:t>8</w:t>
            </w:r>
            <w:r w:rsidRPr="00FB0FF3">
              <w:rPr>
                <w:rFonts w:hint="eastAsia"/>
              </w:rPr>
              <w:t>月</w:t>
            </w:r>
            <w:r w:rsidRPr="00FB0FF3">
              <w:t>15</w:t>
            </w:r>
            <w:r w:rsidRPr="00FB0FF3">
              <w:rPr>
                <w:rFonts w:hint="eastAsia"/>
              </w:rPr>
              <w:t>日的裁决。缔约国称</w:t>
            </w:r>
            <w:r>
              <w:rPr>
                <w:rFonts w:hint="eastAsia"/>
              </w:rPr>
              <w:t>，</w:t>
            </w:r>
            <w:r w:rsidRPr="00FB0FF3">
              <w:rPr>
                <w:rFonts w:hint="eastAsia"/>
              </w:rPr>
              <w:t>这意味着提交人无罪</w:t>
            </w:r>
            <w:r>
              <w:rPr>
                <w:rFonts w:hint="eastAsia"/>
              </w:rPr>
              <w:t>，</w:t>
            </w:r>
            <w:r w:rsidRPr="00FB0FF3">
              <w:rPr>
                <w:rFonts w:hint="eastAsia"/>
              </w:rPr>
              <w:t>并赋予他完全的复原权利</w:t>
            </w:r>
            <w:r>
              <w:rPr>
                <w:rFonts w:hint="eastAsia"/>
              </w:rPr>
              <w:t>，</w:t>
            </w:r>
            <w:r w:rsidRPr="00FB0FF3">
              <w:rPr>
                <w:rFonts w:hint="eastAsia"/>
              </w:rPr>
              <w:t>包括为刑事诉讼所致损害索赔的权利。</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缔约国进一步解释说</w:t>
            </w:r>
            <w:r>
              <w:rPr>
                <w:rFonts w:hint="eastAsia"/>
              </w:rPr>
              <w:t>，</w:t>
            </w:r>
            <w:r w:rsidRPr="00FB0FF3">
              <w:rPr>
                <w:rFonts w:hint="eastAsia"/>
              </w:rPr>
              <w:t>根据《刑事诉讼法》第</w:t>
            </w:r>
            <w:r w:rsidRPr="00FB0FF3">
              <w:t>378</w:t>
            </w:r>
            <w:r w:rsidRPr="00FB0FF3">
              <w:rPr>
                <w:rFonts w:hint="eastAsia"/>
              </w:rPr>
              <w:t>条</w:t>
            </w:r>
            <w:r>
              <w:rPr>
                <w:rFonts w:hint="eastAsia"/>
              </w:rPr>
              <w:t>，</w:t>
            </w:r>
            <w:r w:rsidRPr="00FB0FF3">
              <w:rPr>
                <w:rFonts w:hint="eastAsia"/>
              </w:rPr>
              <w:t>法院对案件进行监督复审时有权决定是否需要邀请一方出庭</w:t>
            </w:r>
            <w:r>
              <w:rPr>
                <w:rFonts w:hint="eastAsia"/>
              </w:rPr>
              <w:t>，</w:t>
            </w:r>
            <w:r w:rsidRPr="00FB0FF3">
              <w:rPr>
                <w:rFonts w:hint="eastAsia"/>
              </w:rPr>
              <w:t>但是不必让所有当事方都出庭。</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缔约国还称</w:t>
            </w:r>
            <w:r>
              <w:rPr>
                <w:rFonts w:hint="eastAsia"/>
              </w:rPr>
              <w:t>，</w:t>
            </w:r>
            <w:r w:rsidRPr="00FB0FF3">
              <w:t>1998</w:t>
            </w:r>
            <w:r w:rsidRPr="00FB0FF3">
              <w:rPr>
                <w:rFonts w:hint="eastAsia"/>
              </w:rPr>
              <w:t>年《刑事诉讼法》没有规定对逮捕个人的决定进行司法控制</w:t>
            </w:r>
            <w:r>
              <w:rPr>
                <w:rFonts w:hint="eastAsia"/>
              </w:rPr>
              <w:t>，</w:t>
            </w:r>
            <w:r w:rsidRPr="00FB0FF3">
              <w:rPr>
                <w:rFonts w:hint="eastAsia"/>
              </w:rPr>
              <w:t>而是由检察官负责。为了使法规符合《公约》的规定</w:t>
            </w:r>
            <w:r>
              <w:rPr>
                <w:rFonts w:hint="eastAsia"/>
              </w:rPr>
              <w:t>，</w:t>
            </w:r>
            <w:r w:rsidRPr="00FB0FF3">
              <w:rPr>
                <w:rFonts w:hint="eastAsia"/>
              </w:rPr>
              <w:t>缔约国已经于</w:t>
            </w:r>
            <w:r w:rsidRPr="00FB0FF3">
              <w:t>2004</w:t>
            </w:r>
            <w:r w:rsidRPr="00FB0FF3">
              <w:rPr>
                <w:rFonts w:hint="eastAsia"/>
              </w:rPr>
              <w:t>年、</w:t>
            </w:r>
            <w:r w:rsidRPr="00FB0FF3">
              <w:t>2007</w:t>
            </w:r>
            <w:r w:rsidRPr="00FB0FF3">
              <w:rPr>
                <w:rFonts w:hint="eastAsia"/>
              </w:rPr>
              <w:t>年和</w:t>
            </w:r>
            <w:r w:rsidRPr="00FB0FF3">
              <w:t>2009</w:t>
            </w:r>
            <w:r w:rsidRPr="00FB0FF3">
              <w:rPr>
                <w:rFonts w:hint="eastAsia"/>
              </w:rPr>
              <w:t>年修订法规。</w:t>
            </w:r>
          </w:p>
        </w:tc>
      </w:tr>
      <w:tr w:rsidR="00913099" w:rsidRPr="00676875" w:rsidTr="00913099">
        <w:tc>
          <w:tcPr>
            <w:tcW w:w="7370" w:type="dxa"/>
            <w:gridSpan w:val="2"/>
            <w:shd w:val="clear" w:color="auto" w:fill="auto"/>
          </w:tcPr>
          <w:p w:rsidR="00913099" w:rsidRPr="00676875" w:rsidRDefault="00913099" w:rsidP="00913099">
            <w:pPr>
              <w:pStyle w:val="SingleTxtGC"/>
              <w:ind w:left="0" w:right="0"/>
              <w:rPr>
                <w:rFonts w:eastAsia="SimHei" w:hint="eastAsia"/>
              </w:rPr>
            </w:pPr>
            <w:r w:rsidRPr="00676875">
              <w:rPr>
                <w:rFonts w:eastAsia="SimHei"/>
              </w:rPr>
              <w:t>已采取或需</w:t>
            </w:r>
            <w:r w:rsidRPr="00676875">
              <w:rPr>
                <w:rFonts w:eastAsia="SimHei" w:hint="eastAsia"/>
              </w:rPr>
              <w:t>要</w:t>
            </w:r>
            <w:r w:rsidRPr="00676875">
              <w:rPr>
                <w:rFonts w:eastAsia="SimHei"/>
              </w:rPr>
              <w:t>采取的</w:t>
            </w:r>
            <w:r w:rsidRPr="00676875">
              <w:rPr>
                <w:rFonts w:eastAsia="SimHei" w:hint="eastAsia"/>
              </w:rPr>
              <w:t>进一步行动</w:t>
            </w:r>
          </w:p>
        </w:tc>
      </w:tr>
      <w:tr w:rsidR="00913099" w:rsidRPr="00FB0FF3" w:rsidTr="00913099">
        <w:tc>
          <w:tcPr>
            <w:tcW w:w="7370" w:type="dxa"/>
            <w:gridSpan w:val="2"/>
            <w:shd w:val="clear" w:color="auto" w:fill="auto"/>
          </w:tcPr>
          <w:p w:rsidR="00913099" w:rsidRPr="003A78BB" w:rsidRDefault="00913099" w:rsidP="00913099">
            <w:pPr>
              <w:pStyle w:val="SingleTxtGC"/>
              <w:ind w:left="0" w:right="0"/>
              <w:rPr>
                <w:spacing w:val="-4"/>
              </w:rPr>
            </w:pPr>
            <w:r w:rsidRPr="003A78BB">
              <w:rPr>
                <w:rFonts w:hint="eastAsia"/>
                <w:spacing w:val="-4"/>
              </w:rPr>
              <w:tab/>
            </w:r>
            <w:r w:rsidRPr="003A78BB">
              <w:rPr>
                <w:rFonts w:hint="eastAsia"/>
                <w:spacing w:val="-4"/>
              </w:rPr>
              <w:t>缔约国的函文已于</w:t>
            </w:r>
            <w:r w:rsidRPr="003A78BB">
              <w:rPr>
                <w:spacing w:val="-4"/>
              </w:rPr>
              <w:t>2010</w:t>
            </w:r>
            <w:r w:rsidRPr="003A78BB">
              <w:rPr>
                <w:spacing w:val="-4"/>
              </w:rPr>
              <w:t>年</w:t>
            </w:r>
            <w:r w:rsidRPr="003A78BB">
              <w:rPr>
                <w:spacing w:val="-4"/>
              </w:rPr>
              <w:t>11</w:t>
            </w:r>
            <w:r w:rsidRPr="003A78BB">
              <w:rPr>
                <w:spacing w:val="-4"/>
              </w:rPr>
              <w:t>月</w:t>
            </w:r>
            <w:r w:rsidRPr="003A78BB">
              <w:rPr>
                <w:spacing w:val="-4"/>
              </w:rPr>
              <w:t>24</w:t>
            </w:r>
            <w:r w:rsidRPr="003A78BB">
              <w:rPr>
                <w:spacing w:val="-4"/>
              </w:rPr>
              <w:t>日</w:t>
            </w:r>
            <w:r w:rsidRPr="003A78BB">
              <w:rPr>
                <w:rFonts w:hint="eastAsia"/>
                <w:spacing w:val="-4"/>
              </w:rPr>
              <w:t>转交</w:t>
            </w:r>
            <w:r w:rsidRPr="003A78BB">
              <w:rPr>
                <w:spacing w:val="-4"/>
              </w:rPr>
              <w:t>提交人</w:t>
            </w:r>
            <w:r w:rsidRPr="003A78BB">
              <w:rPr>
                <w:rFonts w:hint="eastAsia"/>
                <w:spacing w:val="-4"/>
              </w:rPr>
              <w:t>征询意见。</w:t>
            </w:r>
            <w:r w:rsidRPr="003A78BB">
              <w:rPr>
                <w:spacing w:val="-4"/>
              </w:rPr>
              <w:t>2011</w:t>
            </w:r>
            <w:r w:rsidRPr="003A78BB">
              <w:rPr>
                <w:spacing w:val="-4"/>
              </w:rPr>
              <w:t>年</w:t>
            </w:r>
            <w:r w:rsidRPr="003A78BB">
              <w:rPr>
                <w:spacing w:val="-4"/>
              </w:rPr>
              <w:t>2</w:t>
            </w:r>
            <w:r w:rsidRPr="003A78BB">
              <w:rPr>
                <w:spacing w:val="-4"/>
              </w:rPr>
              <w:t>月</w:t>
            </w:r>
            <w:r w:rsidRPr="003A78BB">
              <w:rPr>
                <w:spacing w:val="-4"/>
              </w:rPr>
              <w:t>21</w:t>
            </w:r>
            <w:r w:rsidRPr="003A78BB">
              <w:rPr>
                <w:spacing w:val="-4"/>
              </w:rPr>
              <w:t>日</w:t>
            </w:r>
            <w:r w:rsidRPr="003A78BB">
              <w:rPr>
                <w:rFonts w:hint="eastAsia"/>
                <w:spacing w:val="-4"/>
              </w:rPr>
              <w:t>向</w:t>
            </w:r>
            <w:r w:rsidRPr="003A78BB">
              <w:rPr>
                <w:spacing w:val="-4"/>
              </w:rPr>
              <w:t>提交人</w:t>
            </w:r>
            <w:r w:rsidRPr="003A78BB">
              <w:rPr>
                <w:rFonts w:hint="eastAsia"/>
                <w:spacing w:val="-4"/>
              </w:rPr>
              <w:t>发出了催复函。</w:t>
            </w:r>
            <w:r w:rsidRPr="003A78BB">
              <w:rPr>
                <w:spacing w:val="-4"/>
              </w:rPr>
              <w:t>委</w:t>
            </w:r>
            <w:r w:rsidRPr="003A78BB">
              <w:rPr>
                <w:rFonts w:hint="eastAsia"/>
                <w:spacing w:val="-4"/>
              </w:rPr>
              <w:t>员会希望等待收到进一步评论后再</w:t>
            </w:r>
            <w:r w:rsidRPr="003A78BB">
              <w:rPr>
                <w:spacing w:val="-4"/>
              </w:rPr>
              <w:t>就此事作出决定。</w:t>
            </w:r>
          </w:p>
        </w:tc>
      </w:tr>
      <w:tr w:rsidR="00913099" w:rsidRPr="00FB0FF3" w:rsidTr="00913099">
        <w:tc>
          <w:tcPr>
            <w:tcW w:w="2548" w:type="dxa"/>
            <w:tcBorders>
              <w:bottom w:val="single" w:sz="12" w:space="0" w:color="auto"/>
            </w:tcBorders>
            <w:shd w:val="clear" w:color="auto" w:fill="auto"/>
          </w:tcPr>
          <w:p w:rsidR="00913099" w:rsidRPr="00676875" w:rsidRDefault="00913099" w:rsidP="00913099">
            <w:pPr>
              <w:pStyle w:val="SingleTxtGC"/>
              <w:ind w:left="0" w:right="0"/>
              <w:rPr>
                <w:rFonts w:eastAsia="SimHei"/>
              </w:rPr>
            </w:pPr>
            <w:r w:rsidRPr="00676875">
              <w:rPr>
                <w:rFonts w:eastAsia="SimHei"/>
              </w:rPr>
              <w:t>委员会的决定</w:t>
            </w:r>
          </w:p>
        </w:tc>
        <w:tc>
          <w:tcPr>
            <w:tcW w:w="4822" w:type="dxa"/>
            <w:tcBorders>
              <w:bottom w:val="single" w:sz="12" w:space="0" w:color="auto"/>
            </w:tcBorders>
            <w:shd w:val="clear" w:color="auto" w:fill="auto"/>
          </w:tcPr>
          <w:p w:rsidR="00913099" w:rsidRPr="00FB0FF3" w:rsidRDefault="00913099" w:rsidP="00913099">
            <w:pPr>
              <w:pStyle w:val="SingleTxtGC"/>
              <w:ind w:left="0" w:right="0"/>
            </w:pPr>
            <w:r w:rsidRPr="00FB0FF3">
              <w:t>委员会认为</w:t>
            </w:r>
            <w:r>
              <w:t>，</w:t>
            </w:r>
            <w:r w:rsidRPr="00FB0FF3">
              <w:t>后续对话仍在进行</w:t>
            </w:r>
            <w:r w:rsidRPr="00FB0FF3">
              <w:rPr>
                <w:rFonts w:hint="eastAsia"/>
              </w:rPr>
              <w:t>。</w:t>
            </w:r>
          </w:p>
        </w:tc>
      </w:tr>
    </w:tbl>
    <w:p w:rsidR="00913099" w:rsidRPr="00FB0FF3" w:rsidRDefault="00913099" w:rsidP="00913099">
      <w:pPr>
        <w:pStyle w:val="SingleTxtGC"/>
        <w:ind w:left="0" w:right="0"/>
        <w:rPr>
          <w:rFonts w:hint="eastAsia"/>
        </w:rPr>
      </w:pPr>
    </w:p>
    <w:tbl>
      <w:tblPr>
        <w:tblW w:w="7371" w:type="dxa"/>
        <w:tblInd w:w="1134" w:type="dxa"/>
        <w:tblLayout w:type="fixed"/>
        <w:tblCellMar>
          <w:left w:w="0" w:type="dxa"/>
          <w:right w:w="0" w:type="dxa"/>
        </w:tblCellMar>
        <w:tblLook w:val="01E0" w:firstRow="1" w:lastRow="1" w:firstColumn="1" w:lastColumn="1" w:noHBand="0" w:noVBand="0"/>
      </w:tblPr>
      <w:tblGrid>
        <w:gridCol w:w="2548"/>
        <w:gridCol w:w="4823"/>
      </w:tblGrid>
      <w:tr w:rsidR="00913099" w:rsidRPr="00FB0FF3" w:rsidTr="00913099">
        <w:tc>
          <w:tcPr>
            <w:tcW w:w="2548" w:type="dxa"/>
            <w:tcBorders>
              <w:top w:val="single" w:sz="4" w:space="0" w:color="auto"/>
              <w:bottom w:val="single" w:sz="12" w:space="0" w:color="auto"/>
            </w:tcBorders>
            <w:shd w:val="clear" w:color="auto" w:fill="auto"/>
          </w:tcPr>
          <w:p w:rsidR="00913099" w:rsidRPr="002C0B01" w:rsidRDefault="00913099" w:rsidP="00913099">
            <w:pPr>
              <w:pStyle w:val="SingleTxtGC"/>
              <w:ind w:left="0" w:right="0"/>
              <w:rPr>
                <w:rFonts w:eastAsia="SimHei" w:hint="eastAsia"/>
                <w:bCs/>
              </w:rPr>
            </w:pPr>
            <w:r w:rsidRPr="002C0B01">
              <w:rPr>
                <w:rFonts w:eastAsia="SimHei" w:hint="eastAsia"/>
                <w:bCs/>
              </w:rPr>
              <w:t>缔约国</w:t>
            </w:r>
          </w:p>
        </w:tc>
        <w:tc>
          <w:tcPr>
            <w:tcW w:w="4823" w:type="dxa"/>
            <w:tcBorders>
              <w:top w:val="single" w:sz="4" w:space="0" w:color="auto"/>
              <w:bottom w:val="single" w:sz="12" w:space="0" w:color="auto"/>
            </w:tcBorders>
            <w:shd w:val="clear" w:color="auto" w:fill="auto"/>
          </w:tcPr>
          <w:p w:rsidR="00913099" w:rsidRPr="002C0B01" w:rsidRDefault="00913099" w:rsidP="00913099">
            <w:pPr>
              <w:pStyle w:val="SingleTxtGC"/>
              <w:ind w:left="0" w:right="0"/>
              <w:rPr>
                <w:rFonts w:eastAsia="SimHei" w:hint="eastAsia"/>
                <w:bCs/>
              </w:rPr>
            </w:pPr>
            <w:r w:rsidRPr="002C0B01">
              <w:rPr>
                <w:rFonts w:eastAsia="SimHei" w:hint="eastAsia"/>
                <w:bCs/>
              </w:rPr>
              <w:t>吉尔吉斯斯坦</w:t>
            </w:r>
          </w:p>
        </w:tc>
      </w:tr>
      <w:tr w:rsidR="00913099" w:rsidRPr="00FB0FF3" w:rsidTr="00913099">
        <w:tc>
          <w:tcPr>
            <w:tcW w:w="2548" w:type="dxa"/>
            <w:tcBorders>
              <w:top w:val="single" w:sz="12" w:space="0" w:color="auto"/>
            </w:tcBorders>
            <w:shd w:val="clear" w:color="auto" w:fill="auto"/>
          </w:tcPr>
          <w:p w:rsidR="00913099" w:rsidRPr="002C0B01" w:rsidRDefault="00913099" w:rsidP="00913099">
            <w:pPr>
              <w:pStyle w:val="SingleTxtGC"/>
              <w:ind w:left="0" w:right="0"/>
              <w:rPr>
                <w:rFonts w:eastAsia="SimHei" w:hint="eastAsia"/>
                <w:bCs/>
              </w:rPr>
            </w:pPr>
            <w:r w:rsidRPr="002C0B01">
              <w:rPr>
                <w:rFonts w:eastAsia="SimHei" w:hint="eastAsia"/>
                <w:bCs/>
              </w:rPr>
              <w:t>案件</w:t>
            </w:r>
          </w:p>
        </w:tc>
        <w:tc>
          <w:tcPr>
            <w:tcW w:w="4823" w:type="dxa"/>
            <w:tcBorders>
              <w:top w:val="single" w:sz="12" w:space="0" w:color="auto"/>
            </w:tcBorders>
            <w:shd w:val="clear" w:color="auto" w:fill="auto"/>
          </w:tcPr>
          <w:p w:rsidR="00913099" w:rsidRPr="00FB0FF3" w:rsidRDefault="00913099" w:rsidP="00913099">
            <w:pPr>
              <w:pStyle w:val="SingleTxtGC"/>
              <w:ind w:left="0" w:right="0"/>
              <w:rPr>
                <w:rFonts w:hint="eastAsia"/>
                <w:bCs/>
              </w:rPr>
            </w:pPr>
            <w:r w:rsidRPr="00B442FB">
              <w:rPr>
                <w:rFonts w:eastAsia="SimHei" w:hint="eastAsia"/>
                <w:b/>
              </w:rPr>
              <w:t>Krasnov</w:t>
            </w:r>
            <w:r>
              <w:rPr>
                <w:rFonts w:hint="eastAsia"/>
                <w:bCs/>
              </w:rPr>
              <w:t xml:space="preserve">, </w:t>
            </w:r>
            <w:r w:rsidRPr="00EA45C8">
              <w:rPr>
                <w:rFonts w:eastAsia="SimHei" w:hint="eastAsia"/>
                <w:bCs/>
              </w:rPr>
              <w:t>第</w:t>
            </w:r>
            <w:r w:rsidRPr="00B442FB">
              <w:rPr>
                <w:rFonts w:eastAsia="SimHei" w:hint="eastAsia"/>
                <w:b/>
              </w:rPr>
              <w:t>1402</w:t>
            </w:r>
            <w:r w:rsidRPr="00EA45C8">
              <w:rPr>
                <w:rFonts w:eastAsia="SimHei" w:hint="eastAsia"/>
                <w:bCs/>
              </w:rPr>
              <w:t>/</w:t>
            </w:r>
            <w:r w:rsidRPr="00B442FB">
              <w:rPr>
                <w:rFonts w:eastAsia="SimHei" w:hint="eastAsia"/>
                <w:b/>
              </w:rPr>
              <w:t>2005</w:t>
            </w:r>
            <w:r w:rsidRPr="00EA45C8">
              <w:rPr>
                <w:rFonts w:eastAsia="SimHei" w:hint="eastAsia"/>
                <w:bCs/>
              </w:rPr>
              <w:t>号来文</w:t>
            </w:r>
          </w:p>
        </w:tc>
      </w:tr>
      <w:tr w:rsidR="00913099" w:rsidRPr="00FB0FF3" w:rsidTr="00913099">
        <w:tc>
          <w:tcPr>
            <w:tcW w:w="2548" w:type="dxa"/>
            <w:shd w:val="clear" w:color="auto" w:fill="auto"/>
          </w:tcPr>
          <w:p w:rsidR="00913099" w:rsidRPr="002C0B01" w:rsidRDefault="00913099" w:rsidP="00913099">
            <w:pPr>
              <w:pStyle w:val="SingleTxtGC"/>
              <w:ind w:left="0" w:right="0"/>
              <w:rPr>
                <w:rFonts w:eastAsia="SimHei" w:hint="eastAsia"/>
                <w:bCs/>
              </w:rPr>
            </w:pPr>
            <w:r w:rsidRPr="002C0B01">
              <w:rPr>
                <w:rFonts w:eastAsia="SimHei" w:hint="eastAsia"/>
                <w:bCs/>
              </w:rPr>
              <w:t>《意见》通过日期</w:t>
            </w:r>
          </w:p>
        </w:tc>
        <w:tc>
          <w:tcPr>
            <w:tcW w:w="4823" w:type="dxa"/>
            <w:shd w:val="clear" w:color="auto" w:fill="auto"/>
          </w:tcPr>
          <w:p w:rsidR="00913099" w:rsidRDefault="00913099" w:rsidP="00913099">
            <w:pPr>
              <w:pStyle w:val="SingleTxtGC"/>
              <w:ind w:left="0" w:right="0"/>
              <w:rPr>
                <w:rFonts w:hint="eastAsia"/>
              </w:rPr>
            </w:pPr>
            <w:r w:rsidRPr="00FB0FF3">
              <w:t>2011</w:t>
            </w:r>
            <w:r w:rsidRPr="00FB0FF3">
              <w:t>年</w:t>
            </w:r>
            <w:r w:rsidRPr="00FB0FF3">
              <w:t>3</w:t>
            </w:r>
            <w:r w:rsidRPr="00FB0FF3">
              <w:t>月</w:t>
            </w:r>
            <w:r w:rsidRPr="00FB0FF3">
              <w:rPr>
                <w:rFonts w:hint="eastAsia"/>
              </w:rPr>
              <w:t>29</w:t>
            </w:r>
            <w:r w:rsidRPr="00FB0FF3">
              <w:t>日</w:t>
            </w:r>
          </w:p>
          <w:p w:rsidR="00137F08" w:rsidRPr="00FB0FF3" w:rsidRDefault="00137F08" w:rsidP="00913099">
            <w:pPr>
              <w:pStyle w:val="SingleTxtGC"/>
              <w:ind w:left="0" w:right="0"/>
              <w:rPr>
                <w:rFonts w:hint="eastAsia"/>
              </w:rPr>
            </w:pPr>
          </w:p>
        </w:tc>
      </w:tr>
      <w:tr w:rsidR="00913099" w:rsidRPr="00FB0FF3" w:rsidTr="00913099">
        <w:tc>
          <w:tcPr>
            <w:tcW w:w="2548" w:type="dxa"/>
            <w:shd w:val="clear" w:color="auto" w:fill="auto"/>
          </w:tcPr>
          <w:p w:rsidR="00913099" w:rsidRPr="002C0B01" w:rsidRDefault="00913099" w:rsidP="00913099">
            <w:pPr>
              <w:pStyle w:val="SingleTxtGC"/>
              <w:ind w:left="0" w:right="0"/>
              <w:rPr>
                <w:rFonts w:eastAsia="SimHei" w:hint="eastAsia"/>
                <w:bCs/>
              </w:rPr>
            </w:pPr>
            <w:r w:rsidRPr="002C0B01">
              <w:rPr>
                <w:rFonts w:eastAsia="SimHei" w:hint="eastAsia"/>
                <w:bCs/>
              </w:rPr>
              <w:t>裁定存在的问题和违反的</w:t>
            </w:r>
            <w:r>
              <w:rPr>
                <w:rFonts w:eastAsia="SimHei"/>
                <w:bCs/>
              </w:rPr>
              <w:br/>
            </w:r>
            <w:r w:rsidRPr="002C0B01">
              <w:rPr>
                <w:rFonts w:eastAsia="SimHei" w:hint="eastAsia"/>
                <w:bCs/>
              </w:rPr>
              <w:t>条款</w:t>
            </w:r>
          </w:p>
        </w:tc>
        <w:tc>
          <w:tcPr>
            <w:tcW w:w="4823" w:type="dxa"/>
            <w:shd w:val="clear" w:color="auto" w:fill="auto"/>
          </w:tcPr>
          <w:p w:rsidR="00913099" w:rsidRPr="00FB0FF3" w:rsidRDefault="00913099" w:rsidP="00913099">
            <w:pPr>
              <w:pStyle w:val="SingleTxtGC"/>
              <w:ind w:left="0" w:right="0"/>
              <w:rPr>
                <w:rFonts w:hint="eastAsia"/>
              </w:rPr>
            </w:pPr>
            <w:r w:rsidRPr="00FB0FF3">
              <w:rPr>
                <w:rFonts w:hint="eastAsia"/>
              </w:rPr>
              <w:t>违反《公约》第七条</w:t>
            </w:r>
            <w:r>
              <w:rPr>
                <w:rFonts w:hint="eastAsia"/>
              </w:rPr>
              <w:t>，</w:t>
            </w:r>
            <w:r w:rsidRPr="00FB0FF3">
              <w:rPr>
                <w:rFonts w:hint="eastAsia"/>
              </w:rPr>
              <w:t>第九条第</w:t>
            </w:r>
            <w:r w:rsidRPr="00FB0FF3">
              <w:rPr>
                <w:rFonts w:hint="eastAsia"/>
              </w:rPr>
              <w:t>2</w:t>
            </w:r>
            <w:r w:rsidRPr="00FB0FF3">
              <w:rPr>
                <w:rFonts w:hint="eastAsia"/>
              </w:rPr>
              <w:t>款</w:t>
            </w:r>
            <w:r>
              <w:rPr>
                <w:rFonts w:hint="eastAsia"/>
              </w:rPr>
              <w:t>，</w:t>
            </w:r>
            <w:r w:rsidRPr="00FB0FF3">
              <w:rPr>
                <w:rFonts w:hint="eastAsia"/>
              </w:rPr>
              <w:t>第十四条第</w:t>
            </w:r>
            <w:r w:rsidRPr="00FB0FF3">
              <w:rPr>
                <w:rFonts w:hint="eastAsia"/>
              </w:rPr>
              <w:t>1</w:t>
            </w:r>
            <w:r w:rsidRPr="00FB0FF3">
              <w:rPr>
                <w:rFonts w:hint="eastAsia"/>
              </w:rPr>
              <w:t>款和第</w:t>
            </w:r>
            <w:r w:rsidRPr="00FB0FF3">
              <w:rPr>
                <w:rFonts w:hint="eastAsia"/>
              </w:rPr>
              <w:t>3</w:t>
            </w:r>
            <w:r w:rsidRPr="00FB0FF3">
              <w:rPr>
                <w:rFonts w:hint="eastAsia"/>
              </w:rPr>
              <w:t>款</w:t>
            </w:r>
            <w:r>
              <w:rPr>
                <w:rFonts w:hint="eastAsia"/>
              </w:rPr>
              <w:t>(</w:t>
            </w:r>
            <w:r w:rsidRPr="00FB0FF3">
              <w:rPr>
                <w:rFonts w:hint="eastAsia"/>
              </w:rPr>
              <w:t>乙</w:t>
            </w:r>
            <w:r>
              <w:rPr>
                <w:rFonts w:hint="eastAsia"/>
              </w:rPr>
              <w:t>)</w:t>
            </w:r>
            <w:r w:rsidRPr="00FB0FF3">
              <w:rPr>
                <w:rFonts w:hint="eastAsia"/>
              </w:rPr>
              <w:t>和</w:t>
            </w:r>
            <w:r>
              <w:rPr>
                <w:rFonts w:hint="eastAsia"/>
              </w:rPr>
              <w:t>(</w:t>
            </w:r>
            <w:r w:rsidRPr="00FB0FF3">
              <w:rPr>
                <w:rFonts w:hint="eastAsia"/>
              </w:rPr>
              <w:t>丙</w:t>
            </w:r>
            <w:r>
              <w:rPr>
                <w:rFonts w:hint="eastAsia"/>
              </w:rPr>
              <w:t>)</w:t>
            </w:r>
            <w:r w:rsidRPr="00FB0FF3">
              <w:rPr>
                <w:rFonts w:hint="eastAsia"/>
              </w:rPr>
              <w:t>项。</w:t>
            </w:r>
          </w:p>
        </w:tc>
      </w:tr>
      <w:tr w:rsidR="00913099" w:rsidRPr="00FB0FF3" w:rsidTr="00913099">
        <w:tc>
          <w:tcPr>
            <w:tcW w:w="2548" w:type="dxa"/>
            <w:shd w:val="clear" w:color="auto" w:fill="auto"/>
          </w:tcPr>
          <w:p w:rsidR="00913099" w:rsidRPr="002C0B01" w:rsidRDefault="00913099" w:rsidP="00913099">
            <w:pPr>
              <w:pStyle w:val="SingleTxtGC"/>
              <w:ind w:left="0" w:right="0"/>
              <w:rPr>
                <w:rFonts w:eastAsia="SimHei" w:hint="eastAsia"/>
                <w:bCs/>
              </w:rPr>
            </w:pPr>
            <w:r w:rsidRPr="002C0B01">
              <w:rPr>
                <w:rFonts w:eastAsia="SimHei" w:hint="eastAsia"/>
                <w:bCs/>
              </w:rPr>
              <w:t>建议采取的补救措施</w:t>
            </w:r>
          </w:p>
        </w:tc>
        <w:tc>
          <w:tcPr>
            <w:tcW w:w="4823" w:type="dxa"/>
            <w:shd w:val="clear" w:color="auto" w:fill="auto"/>
          </w:tcPr>
          <w:p w:rsidR="00913099" w:rsidRPr="00FB0FF3" w:rsidRDefault="00913099" w:rsidP="00913099">
            <w:pPr>
              <w:pStyle w:val="SingleTxtGC"/>
              <w:ind w:left="0" w:right="0"/>
              <w:rPr>
                <w:rFonts w:hint="eastAsia"/>
              </w:rPr>
            </w:pPr>
            <w:r w:rsidRPr="00FB0FF3">
              <w:rPr>
                <w:rFonts w:hint="eastAsia"/>
              </w:rPr>
              <w:t>有效的补救措施</w:t>
            </w:r>
            <w:r>
              <w:rPr>
                <w:rFonts w:hint="eastAsia"/>
              </w:rPr>
              <w:t>，</w:t>
            </w:r>
            <w:r w:rsidRPr="00FB0FF3">
              <w:rPr>
                <w:rFonts w:hint="eastAsia"/>
              </w:rPr>
              <w:t>包括按照《公约》规定复审对提交人的定罪</w:t>
            </w:r>
            <w:r>
              <w:rPr>
                <w:rFonts w:hint="eastAsia"/>
              </w:rPr>
              <w:t>，</w:t>
            </w:r>
            <w:r w:rsidRPr="00FB0FF3">
              <w:rPr>
                <w:rFonts w:hint="eastAsia"/>
              </w:rPr>
              <w:t>并给予相应的赔偿。缔约国也有义务防止今后发生类似的侵权行为。</w:t>
            </w:r>
          </w:p>
        </w:tc>
      </w:tr>
      <w:tr w:rsidR="00913099" w:rsidRPr="00FB0FF3" w:rsidTr="00913099">
        <w:tc>
          <w:tcPr>
            <w:tcW w:w="2548" w:type="dxa"/>
            <w:shd w:val="clear" w:color="auto" w:fill="auto"/>
          </w:tcPr>
          <w:p w:rsidR="00913099" w:rsidRPr="002C0B01" w:rsidRDefault="00913099" w:rsidP="00913099">
            <w:pPr>
              <w:pStyle w:val="SingleTxtGC"/>
              <w:ind w:left="0" w:right="0"/>
              <w:rPr>
                <w:rFonts w:eastAsia="SimHei" w:hint="eastAsia"/>
                <w:bCs/>
              </w:rPr>
            </w:pPr>
            <w:r w:rsidRPr="002C0B01">
              <w:rPr>
                <w:rFonts w:eastAsia="SimHei" w:hint="eastAsia"/>
                <w:bCs/>
              </w:rPr>
              <w:t>缔约国应答复日期</w:t>
            </w:r>
          </w:p>
        </w:tc>
        <w:tc>
          <w:tcPr>
            <w:tcW w:w="4823" w:type="dxa"/>
            <w:shd w:val="clear" w:color="auto" w:fill="auto"/>
          </w:tcPr>
          <w:p w:rsidR="00913099" w:rsidRPr="00FB0FF3" w:rsidRDefault="00913099" w:rsidP="00913099">
            <w:pPr>
              <w:pStyle w:val="SingleTxtGC"/>
              <w:ind w:left="0" w:right="0"/>
              <w:rPr>
                <w:rFonts w:hint="eastAsia"/>
              </w:rPr>
            </w:pPr>
            <w:r w:rsidRPr="00FB0FF3">
              <w:t>2011</w:t>
            </w:r>
            <w:r w:rsidRPr="00FB0FF3">
              <w:rPr>
                <w:rFonts w:hint="eastAsia"/>
              </w:rPr>
              <w:t>年</w:t>
            </w:r>
            <w:r w:rsidRPr="00FB0FF3">
              <w:rPr>
                <w:rFonts w:hint="eastAsia"/>
              </w:rPr>
              <w:t>10</w:t>
            </w:r>
            <w:r w:rsidRPr="00FB0FF3">
              <w:rPr>
                <w:rFonts w:hint="eastAsia"/>
              </w:rPr>
              <w:t>月</w:t>
            </w:r>
            <w:r w:rsidRPr="00FB0FF3">
              <w:rPr>
                <w:rFonts w:hint="eastAsia"/>
              </w:rPr>
              <w:t>12</w:t>
            </w:r>
            <w:r w:rsidRPr="00FB0FF3">
              <w:rPr>
                <w:rFonts w:hint="eastAsia"/>
              </w:rPr>
              <w:t>日</w:t>
            </w:r>
          </w:p>
        </w:tc>
      </w:tr>
      <w:tr w:rsidR="00913099" w:rsidRPr="00FB0FF3" w:rsidTr="00913099">
        <w:tc>
          <w:tcPr>
            <w:tcW w:w="2548" w:type="dxa"/>
            <w:shd w:val="clear" w:color="auto" w:fill="auto"/>
          </w:tcPr>
          <w:p w:rsidR="00913099" w:rsidRPr="002C0B01" w:rsidRDefault="00913099" w:rsidP="00913099">
            <w:pPr>
              <w:pStyle w:val="SingleTxtGC"/>
              <w:ind w:left="0" w:right="0"/>
              <w:rPr>
                <w:rFonts w:eastAsia="SimHei" w:hint="eastAsia"/>
                <w:bCs/>
              </w:rPr>
            </w:pPr>
            <w:r w:rsidRPr="002C0B01">
              <w:rPr>
                <w:rFonts w:eastAsia="SimHei" w:hint="eastAsia"/>
                <w:bCs/>
              </w:rPr>
              <w:t>缔约国答复日期</w:t>
            </w:r>
          </w:p>
        </w:tc>
        <w:tc>
          <w:tcPr>
            <w:tcW w:w="4823" w:type="dxa"/>
            <w:shd w:val="clear" w:color="auto" w:fill="auto"/>
          </w:tcPr>
          <w:p w:rsidR="00913099" w:rsidRPr="00FB0FF3" w:rsidRDefault="00913099" w:rsidP="00913099">
            <w:pPr>
              <w:pStyle w:val="SingleTxtGC"/>
              <w:ind w:left="0" w:right="0"/>
            </w:pPr>
            <w:r w:rsidRPr="00FB0FF3">
              <w:t>2011</w:t>
            </w:r>
            <w:r w:rsidRPr="00FB0FF3">
              <w:t>年</w:t>
            </w:r>
            <w:r w:rsidRPr="00FB0FF3">
              <w:t>5</w:t>
            </w:r>
            <w:r w:rsidRPr="00FB0FF3">
              <w:t>月</w:t>
            </w:r>
            <w:r w:rsidRPr="00FB0FF3">
              <w:rPr>
                <w:rFonts w:hint="eastAsia"/>
              </w:rPr>
              <w:t>31</w:t>
            </w:r>
            <w:r w:rsidRPr="00FB0FF3">
              <w:t>日</w:t>
            </w:r>
          </w:p>
        </w:tc>
      </w:tr>
      <w:tr w:rsidR="00913099" w:rsidRPr="002C0B01" w:rsidTr="00913099">
        <w:tc>
          <w:tcPr>
            <w:tcW w:w="7371" w:type="dxa"/>
            <w:gridSpan w:val="2"/>
            <w:shd w:val="clear" w:color="auto" w:fill="auto"/>
          </w:tcPr>
          <w:p w:rsidR="00913099" w:rsidRPr="002C0B01" w:rsidRDefault="00913099" w:rsidP="00913099">
            <w:pPr>
              <w:pStyle w:val="SingleTxtGC"/>
              <w:ind w:left="0" w:right="0"/>
              <w:rPr>
                <w:rFonts w:eastAsia="SimHei" w:hint="eastAsia"/>
                <w:bCs/>
              </w:rPr>
            </w:pPr>
            <w:r w:rsidRPr="002C0B01">
              <w:rPr>
                <w:rFonts w:eastAsia="SimHei" w:hint="eastAsia"/>
                <w:bCs/>
              </w:rPr>
              <w:t>缔约国的答复</w:t>
            </w:r>
          </w:p>
        </w:tc>
      </w:tr>
      <w:tr w:rsidR="00913099" w:rsidRPr="00FB0FF3" w:rsidTr="00913099">
        <w:tc>
          <w:tcPr>
            <w:tcW w:w="7371" w:type="dxa"/>
            <w:gridSpan w:val="2"/>
            <w:shd w:val="clear" w:color="auto" w:fill="auto"/>
          </w:tcPr>
          <w:p w:rsidR="00913099" w:rsidRPr="002C0B01" w:rsidRDefault="00913099" w:rsidP="00913099">
            <w:pPr>
              <w:pStyle w:val="SingleTxtGC"/>
              <w:ind w:left="0" w:right="0"/>
              <w:rPr>
                <w:rFonts w:hint="eastAsia"/>
                <w:bCs/>
              </w:rPr>
            </w:pPr>
            <w:r>
              <w:rPr>
                <w:bCs/>
              </w:rPr>
              <w:tab/>
            </w:r>
            <w:r w:rsidRPr="002C0B01">
              <w:rPr>
                <w:rFonts w:hint="eastAsia"/>
                <w:bCs/>
              </w:rPr>
              <w:t>缔约国在</w:t>
            </w:r>
            <w:r w:rsidRPr="002C0B01">
              <w:rPr>
                <w:rFonts w:hint="eastAsia"/>
                <w:bCs/>
              </w:rPr>
              <w:t>2011</w:t>
            </w:r>
            <w:r w:rsidRPr="002C0B01">
              <w:rPr>
                <w:rFonts w:hint="eastAsia"/>
                <w:bCs/>
              </w:rPr>
              <w:t>年</w:t>
            </w:r>
            <w:r w:rsidRPr="002C0B01">
              <w:rPr>
                <w:rFonts w:hint="eastAsia"/>
                <w:bCs/>
              </w:rPr>
              <w:t>5</w:t>
            </w:r>
            <w:r w:rsidRPr="002C0B01">
              <w:rPr>
                <w:rFonts w:hint="eastAsia"/>
                <w:bCs/>
              </w:rPr>
              <w:t>月</w:t>
            </w:r>
            <w:r w:rsidRPr="002C0B01">
              <w:rPr>
                <w:rFonts w:hint="eastAsia"/>
                <w:bCs/>
              </w:rPr>
              <w:t>31</w:t>
            </w:r>
            <w:r w:rsidRPr="002C0B01">
              <w:rPr>
                <w:rFonts w:hint="eastAsia"/>
                <w:bCs/>
              </w:rPr>
              <w:t>日的普通照会提出了其意见。它介绍了由不同部门</w:t>
            </w:r>
            <w:r w:rsidRPr="002C0B01">
              <w:rPr>
                <w:rFonts w:hint="eastAsia"/>
                <w:bCs/>
              </w:rPr>
              <w:t>(</w:t>
            </w:r>
            <w:r w:rsidRPr="002C0B01">
              <w:rPr>
                <w:rFonts w:hint="eastAsia"/>
                <w:bCs/>
              </w:rPr>
              <w:t>内务部、国家安全委员会、最高法院、国家刑罚执行管理局、总检察长办公室</w:t>
            </w:r>
            <w:r w:rsidRPr="002C0B01">
              <w:rPr>
                <w:rFonts w:hint="eastAsia"/>
                <w:bCs/>
              </w:rPr>
              <w:t>)</w:t>
            </w:r>
            <w:r w:rsidRPr="002C0B01">
              <w:rPr>
                <w:rFonts w:hint="eastAsia"/>
                <w:bCs/>
              </w:rPr>
              <w:t>提供的该案件情况。缔约国回顾了案件事实，并说比什凯克的斯维尔德洛夫斯克州区法院</w:t>
            </w:r>
            <w:r w:rsidRPr="002C0B01">
              <w:rPr>
                <w:rFonts w:hint="eastAsia"/>
                <w:bCs/>
              </w:rPr>
              <w:t>2002</w:t>
            </w:r>
            <w:r w:rsidRPr="002C0B01">
              <w:rPr>
                <w:rFonts w:hint="eastAsia"/>
                <w:bCs/>
              </w:rPr>
              <w:t>年</w:t>
            </w:r>
            <w:r w:rsidRPr="002C0B01">
              <w:rPr>
                <w:rFonts w:hint="eastAsia"/>
                <w:bCs/>
              </w:rPr>
              <w:t>6</w:t>
            </w:r>
            <w:r w:rsidRPr="002C0B01">
              <w:rPr>
                <w:rFonts w:hint="eastAsia"/>
                <w:bCs/>
              </w:rPr>
              <w:t>月</w:t>
            </w:r>
            <w:r w:rsidRPr="002C0B01">
              <w:rPr>
                <w:rFonts w:hint="eastAsia"/>
                <w:bCs/>
              </w:rPr>
              <w:t>10</w:t>
            </w:r>
            <w:r w:rsidRPr="002C0B01">
              <w:rPr>
                <w:rFonts w:hint="eastAsia"/>
                <w:bCs/>
              </w:rPr>
              <w:t>日判处</w:t>
            </w:r>
            <w:r w:rsidRPr="002C0B01">
              <w:rPr>
                <w:rFonts w:hint="eastAsia"/>
                <w:bCs/>
              </w:rPr>
              <w:t>Krasnov</w:t>
            </w:r>
            <w:r w:rsidRPr="002C0B01">
              <w:rPr>
                <w:rFonts w:hint="eastAsia"/>
                <w:bCs/>
              </w:rPr>
              <w:t>先生犯有谋杀罪，服刑</w:t>
            </w:r>
            <w:r w:rsidRPr="002C0B01">
              <w:rPr>
                <w:rFonts w:hint="eastAsia"/>
                <w:bCs/>
              </w:rPr>
              <w:t>12</w:t>
            </w:r>
            <w:r w:rsidRPr="002C0B01">
              <w:rPr>
                <w:rFonts w:hint="eastAsia"/>
                <w:bCs/>
              </w:rPr>
              <w:t>年，最高法院</w:t>
            </w:r>
            <w:r w:rsidRPr="002C0B01">
              <w:rPr>
                <w:rFonts w:hint="eastAsia"/>
                <w:bCs/>
              </w:rPr>
              <w:t>2004</w:t>
            </w:r>
            <w:r w:rsidRPr="002C0B01">
              <w:rPr>
                <w:rFonts w:hint="eastAsia"/>
                <w:bCs/>
              </w:rPr>
              <w:t>年</w:t>
            </w:r>
            <w:r w:rsidRPr="002C0B01">
              <w:rPr>
                <w:rFonts w:hint="eastAsia"/>
                <w:bCs/>
              </w:rPr>
              <w:t>8</w:t>
            </w:r>
            <w:r w:rsidRPr="002C0B01">
              <w:rPr>
                <w:rFonts w:hint="eastAsia"/>
                <w:bCs/>
              </w:rPr>
              <w:t>月</w:t>
            </w:r>
            <w:r w:rsidRPr="002C0B01">
              <w:rPr>
                <w:rFonts w:hint="eastAsia"/>
                <w:bCs/>
              </w:rPr>
              <w:t>26</w:t>
            </w:r>
            <w:r w:rsidRPr="002C0B01">
              <w:rPr>
                <w:rFonts w:hint="eastAsia"/>
                <w:bCs/>
              </w:rPr>
              <w:t>日决定确认这一判决。后来收到根据新发现的情况而提出的上诉后，重新审查了这些决定，最高法院</w:t>
            </w:r>
            <w:r w:rsidRPr="002C0B01">
              <w:rPr>
                <w:rFonts w:hint="eastAsia"/>
                <w:bCs/>
              </w:rPr>
              <w:t>2007</w:t>
            </w:r>
            <w:r w:rsidRPr="002C0B01">
              <w:rPr>
                <w:rFonts w:hint="eastAsia"/>
                <w:bCs/>
              </w:rPr>
              <w:t>年</w:t>
            </w:r>
            <w:r w:rsidRPr="002C0B01">
              <w:rPr>
                <w:rFonts w:hint="eastAsia"/>
                <w:bCs/>
              </w:rPr>
              <w:t>12</w:t>
            </w:r>
            <w:r w:rsidRPr="002C0B01">
              <w:rPr>
                <w:rFonts w:hint="eastAsia"/>
                <w:bCs/>
              </w:rPr>
              <w:t>月</w:t>
            </w:r>
            <w:r w:rsidRPr="002C0B01">
              <w:rPr>
                <w:rFonts w:hint="eastAsia"/>
                <w:bCs/>
              </w:rPr>
              <w:t>25</w:t>
            </w:r>
            <w:r w:rsidRPr="002C0B01">
              <w:rPr>
                <w:rFonts w:hint="eastAsia"/>
                <w:bCs/>
              </w:rPr>
              <w:t>日决定了</w:t>
            </w:r>
            <w:r w:rsidRPr="002C0B01">
              <w:rPr>
                <w:rFonts w:hint="eastAsia"/>
                <w:bCs/>
              </w:rPr>
              <w:t>Krasnov</w:t>
            </w:r>
            <w:r w:rsidRPr="002C0B01">
              <w:rPr>
                <w:rFonts w:hint="eastAsia"/>
                <w:bCs/>
              </w:rPr>
              <w:t>先生的新刑期</w:t>
            </w:r>
            <w:r w:rsidRPr="002C0B01">
              <w:rPr>
                <w:rFonts w:hint="eastAsia"/>
                <w:bCs/>
                <w:spacing w:val="-50"/>
              </w:rPr>
              <w:t>―</w:t>
            </w:r>
            <w:r w:rsidRPr="002C0B01">
              <w:rPr>
                <w:rFonts w:hint="eastAsia"/>
                <w:bCs/>
              </w:rPr>
              <w:t>―</w:t>
            </w:r>
            <w:r w:rsidRPr="002C0B01">
              <w:rPr>
                <w:rFonts w:hint="eastAsia"/>
                <w:bCs/>
              </w:rPr>
              <w:t>10</w:t>
            </w:r>
            <w:r w:rsidRPr="002C0B01">
              <w:rPr>
                <w:rFonts w:hint="eastAsia"/>
                <w:bCs/>
              </w:rPr>
              <w:t>年徒刑。目前，已对</w:t>
            </w:r>
            <w:r w:rsidRPr="002C0B01">
              <w:rPr>
                <w:rFonts w:hint="eastAsia"/>
                <w:bCs/>
              </w:rPr>
              <w:t>Krasnov</w:t>
            </w:r>
            <w:r w:rsidRPr="002C0B01">
              <w:rPr>
                <w:rFonts w:hint="eastAsia"/>
                <w:bCs/>
              </w:rPr>
              <w:t>发出了逮捕令，因为他还没有服刑，他的下落不明。缔约国在函文中没有提及委员会的《意见》</w:t>
            </w:r>
          </w:p>
        </w:tc>
      </w:tr>
      <w:tr w:rsidR="00913099" w:rsidRPr="002C0B01" w:rsidTr="00913099">
        <w:tc>
          <w:tcPr>
            <w:tcW w:w="7371" w:type="dxa"/>
            <w:gridSpan w:val="2"/>
            <w:shd w:val="clear" w:color="auto" w:fill="auto"/>
          </w:tcPr>
          <w:p w:rsidR="00913099" w:rsidRPr="002C0B01" w:rsidRDefault="00913099" w:rsidP="00913099">
            <w:pPr>
              <w:pStyle w:val="SingleTxtGC"/>
              <w:ind w:left="0" w:right="0"/>
              <w:rPr>
                <w:rFonts w:eastAsia="SimHei" w:hint="eastAsia"/>
                <w:bCs/>
              </w:rPr>
            </w:pPr>
            <w:r w:rsidRPr="002C0B01">
              <w:rPr>
                <w:rFonts w:eastAsia="SimHei" w:hint="eastAsia"/>
                <w:bCs/>
              </w:rPr>
              <w:t>已采取或需要采取的进一步行动</w:t>
            </w:r>
          </w:p>
        </w:tc>
      </w:tr>
      <w:tr w:rsidR="00913099" w:rsidRPr="00FB0FF3" w:rsidTr="00913099">
        <w:tc>
          <w:tcPr>
            <w:tcW w:w="7371" w:type="dxa"/>
            <w:gridSpan w:val="2"/>
            <w:shd w:val="clear" w:color="auto" w:fill="auto"/>
          </w:tcPr>
          <w:p w:rsidR="00913099" w:rsidRPr="00FB0FF3" w:rsidRDefault="00913099" w:rsidP="00913099">
            <w:pPr>
              <w:pStyle w:val="SingleTxtGC"/>
              <w:ind w:left="0" w:right="0"/>
              <w:rPr>
                <w:rFonts w:hint="eastAsia"/>
                <w:bCs/>
              </w:rPr>
            </w:pPr>
            <w:r>
              <w:tab/>
            </w:r>
            <w:r w:rsidRPr="00FB0FF3">
              <w:rPr>
                <w:rFonts w:hint="eastAsia"/>
              </w:rPr>
              <w:t>缔约国的函文已于</w:t>
            </w:r>
            <w:r w:rsidRPr="00FB0FF3">
              <w:rPr>
                <w:rFonts w:hint="eastAsia"/>
              </w:rPr>
              <w:t>201</w:t>
            </w:r>
            <w:r w:rsidR="00774F7D">
              <w:rPr>
                <w:rFonts w:hint="eastAsia"/>
              </w:rPr>
              <w:t>1</w:t>
            </w:r>
            <w:r w:rsidRPr="00FB0FF3">
              <w:rPr>
                <w:rFonts w:hint="eastAsia"/>
              </w:rPr>
              <w:t>年</w:t>
            </w:r>
            <w:r w:rsidRPr="00FB0FF3">
              <w:rPr>
                <w:rFonts w:hint="eastAsia"/>
              </w:rPr>
              <w:t>6</w:t>
            </w:r>
            <w:r w:rsidRPr="00FB0FF3">
              <w:rPr>
                <w:rFonts w:hint="eastAsia"/>
              </w:rPr>
              <w:t>月转交提交人。委员会希望等待收到进一步评论后再就此事作出决定。</w:t>
            </w:r>
          </w:p>
        </w:tc>
      </w:tr>
      <w:tr w:rsidR="00913099" w:rsidRPr="00FB0FF3" w:rsidTr="00913099">
        <w:tc>
          <w:tcPr>
            <w:tcW w:w="2548" w:type="dxa"/>
            <w:tcBorders>
              <w:bottom w:val="single" w:sz="12" w:space="0" w:color="auto"/>
            </w:tcBorders>
            <w:shd w:val="clear" w:color="auto" w:fill="auto"/>
          </w:tcPr>
          <w:p w:rsidR="00913099" w:rsidRPr="002C0B01" w:rsidRDefault="00913099" w:rsidP="00913099">
            <w:pPr>
              <w:pStyle w:val="SingleTxtGC"/>
              <w:ind w:left="0" w:right="0"/>
              <w:rPr>
                <w:rFonts w:eastAsia="SimHei" w:hint="eastAsia"/>
                <w:bCs/>
              </w:rPr>
            </w:pPr>
            <w:r w:rsidRPr="002C0B01">
              <w:rPr>
                <w:rFonts w:eastAsia="SimHei" w:hint="eastAsia"/>
                <w:bCs/>
              </w:rPr>
              <w:t>委员会的决定</w:t>
            </w:r>
          </w:p>
        </w:tc>
        <w:tc>
          <w:tcPr>
            <w:tcW w:w="4823" w:type="dxa"/>
            <w:tcBorders>
              <w:bottom w:val="single" w:sz="12" w:space="0" w:color="auto"/>
            </w:tcBorders>
            <w:shd w:val="clear" w:color="auto" w:fill="auto"/>
          </w:tcPr>
          <w:p w:rsidR="00913099" w:rsidRPr="00FB0FF3" w:rsidRDefault="00913099" w:rsidP="00913099">
            <w:pPr>
              <w:pStyle w:val="SingleTxtGC"/>
              <w:ind w:left="0" w:right="0"/>
            </w:pPr>
            <w:r w:rsidRPr="00FB0FF3">
              <w:t>委员会认为</w:t>
            </w:r>
            <w:r>
              <w:t>，</w:t>
            </w:r>
            <w:r w:rsidRPr="00FB0FF3">
              <w:t>后续对话仍在进行。</w:t>
            </w:r>
          </w:p>
        </w:tc>
      </w:tr>
    </w:tbl>
    <w:p w:rsidR="00913099" w:rsidRDefault="00913099" w:rsidP="00913099">
      <w:pPr>
        <w:pStyle w:val="SingleTxtGC"/>
        <w:ind w:left="0" w:right="0"/>
        <w:rPr>
          <w:rFonts w:hint="eastAsia"/>
        </w:rPr>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548"/>
        <w:gridCol w:w="4822"/>
      </w:tblGrid>
      <w:tr w:rsidR="00913099" w:rsidTr="00913099">
        <w:tc>
          <w:tcPr>
            <w:tcW w:w="2548" w:type="dxa"/>
            <w:tcBorders>
              <w:top w:val="single" w:sz="4" w:space="0" w:color="auto"/>
              <w:bottom w:val="single" w:sz="12" w:space="0" w:color="auto"/>
            </w:tcBorders>
            <w:shd w:val="clear" w:color="auto" w:fill="auto"/>
            <w:tcMar>
              <w:right w:w="0" w:type="dxa"/>
            </w:tcMar>
            <w:vAlign w:val="bottom"/>
          </w:tcPr>
          <w:p w:rsidR="00913099" w:rsidRPr="009403EB" w:rsidRDefault="00913099" w:rsidP="00913099">
            <w:pPr>
              <w:pStyle w:val="SingleTxtGC"/>
              <w:ind w:left="0" w:right="0"/>
              <w:rPr>
                <w:rFonts w:eastAsia="SimHei" w:hint="eastAsia"/>
              </w:rPr>
            </w:pPr>
            <w:r w:rsidRPr="009403EB">
              <w:rPr>
                <w:rFonts w:eastAsia="SimHei" w:hint="eastAsia"/>
              </w:rPr>
              <w:t>缔约国</w:t>
            </w:r>
          </w:p>
        </w:tc>
        <w:tc>
          <w:tcPr>
            <w:tcW w:w="4822" w:type="dxa"/>
            <w:tcBorders>
              <w:top w:val="single" w:sz="4" w:space="0" w:color="auto"/>
              <w:bottom w:val="single" w:sz="12" w:space="0" w:color="auto"/>
            </w:tcBorders>
            <w:shd w:val="clear" w:color="auto" w:fill="auto"/>
            <w:tcMar>
              <w:right w:w="0" w:type="dxa"/>
            </w:tcMar>
            <w:vAlign w:val="bottom"/>
          </w:tcPr>
          <w:p w:rsidR="00913099" w:rsidRPr="009403EB" w:rsidRDefault="00913099" w:rsidP="00913099">
            <w:pPr>
              <w:pStyle w:val="SingleTxtGC"/>
              <w:ind w:left="0" w:right="0"/>
              <w:rPr>
                <w:rFonts w:eastAsia="SimHei" w:hint="eastAsia"/>
              </w:rPr>
            </w:pPr>
            <w:r w:rsidRPr="009403EB">
              <w:rPr>
                <w:rFonts w:eastAsia="SimHei" w:hint="eastAsia"/>
              </w:rPr>
              <w:t>尼泊尔</w:t>
            </w:r>
          </w:p>
        </w:tc>
      </w:tr>
      <w:tr w:rsidR="00913099" w:rsidTr="00913099">
        <w:tc>
          <w:tcPr>
            <w:tcW w:w="2548" w:type="dxa"/>
            <w:tcBorders>
              <w:top w:val="single" w:sz="12" w:space="0" w:color="auto"/>
            </w:tcBorders>
            <w:shd w:val="clear" w:color="auto" w:fill="auto"/>
            <w:tcMar>
              <w:right w:w="0" w:type="dxa"/>
            </w:tcMar>
          </w:tcPr>
          <w:p w:rsidR="00913099" w:rsidRPr="009403EB" w:rsidRDefault="00913099" w:rsidP="00913099">
            <w:pPr>
              <w:pStyle w:val="SingleTxtGC"/>
              <w:ind w:left="0" w:right="0"/>
              <w:rPr>
                <w:rFonts w:eastAsia="SimHei" w:hint="eastAsia"/>
              </w:rPr>
            </w:pPr>
            <w:r w:rsidRPr="009403EB">
              <w:rPr>
                <w:rFonts w:eastAsia="SimHei" w:hint="eastAsia"/>
              </w:rPr>
              <w:t>案件</w:t>
            </w:r>
          </w:p>
        </w:tc>
        <w:tc>
          <w:tcPr>
            <w:tcW w:w="4822" w:type="dxa"/>
            <w:tcBorders>
              <w:top w:val="single" w:sz="12" w:space="0" w:color="auto"/>
            </w:tcBorders>
            <w:shd w:val="clear" w:color="auto" w:fill="auto"/>
            <w:tcMar>
              <w:right w:w="0" w:type="dxa"/>
            </w:tcMar>
          </w:tcPr>
          <w:p w:rsidR="00913099" w:rsidRDefault="00913099" w:rsidP="00913099">
            <w:pPr>
              <w:pStyle w:val="SingleTxtGC"/>
              <w:ind w:left="0" w:right="0"/>
              <w:rPr>
                <w:rFonts w:hint="eastAsia"/>
              </w:rPr>
            </w:pPr>
            <w:r w:rsidRPr="00B442FB">
              <w:rPr>
                <w:rFonts w:eastAsia="SimHei" w:hint="eastAsia"/>
                <w:b/>
              </w:rPr>
              <w:t>Sharma</w:t>
            </w:r>
            <w:r w:rsidRPr="009403EB">
              <w:rPr>
                <w:rFonts w:hint="eastAsia"/>
              </w:rPr>
              <w:t xml:space="preserve">, </w:t>
            </w:r>
            <w:r w:rsidRPr="00EA45C8">
              <w:rPr>
                <w:rFonts w:eastAsia="SimHei" w:hint="eastAsia"/>
                <w:bCs/>
              </w:rPr>
              <w:t>第</w:t>
            </w:r>
            <w:r w:rsidRPr="00B442FB">
              <w:rPr>
                <w:rFonts w:eastAsia="SimHei" w:hint="eastAsia"/>
                <w:b/>
              </w:rPr>
              <w:t>1469</w:t>
            </w:r>
            <w:r w:rsidRPr="00EA45C8">
              <w:rPr>
                <w:rFonts w:eastAsia="SimHei" w:hint="eastAsia"/>
                <w:bCs/>
              </w:rPr>
              <w:t>/</w:t>
            </w:r>
            <w:r w:rsidRPr="00B442FB">
              <w:rPr>
                <w:rFonts w:eastAsia="SimHei" w:hint="eastAsia"/>
                <w:b/>
              </w:rPr>
              <w:t>2006</w:t>
            </w:r>
            <w:r w:rsidRPr="00EA45C8">
              <w:rPr>
                <w:rFonts w:eastAsia="SimHei" w:hint="eastAsia"/>
                <w:bCs/>
              </w:rPr>
              <w:t>号来文</w:t>
            </w:r>
          </w:p>
        </w:tc>
      </w:tr>
      <w:tr w:rsidR="00913099" w:rsidTr="00913099">
        <w:tc>
          <w:tcPr>
            <w:tcW w:w="2548" w:type="dxa"/>
            <w:shd w:val="clear" w:color="auto" w:fill="auto"/>
            <w:tcMar>
              <w:right w:w="0" w:type="dxa"/>
            </w:tcMar>
          </w:tcPr>
          <w:p w:rsidR="00913099" w:rsidRPr="009403EB" w:rsidRDefault="00913099" w:rsidP="00913099">
            <w:pPr>
              <w:pStyle w:val="SingleTxtGC"/>
              <w:ind w:left="0" w:right="0"/>
              <w:rPr>
                <w:rFonts w:eastAsia="SimHei" w:hint="eastAsia"/>
              </w:rPr>
            </w:pPr>
            <w:r w:rsidRPr="009403EB">
              <w:rPr>
                <w:rFonts w:eastAsia="SimHei" w:hint="eastAsia"/>
              </w:rPr>
              <w:t>《意见》通过日期</w:t>
            </w:r>
          </w:p>
        </w:tc>
        <w:tc>
          <w:tcPr>
            <w:tcW w:w="4822" w:type="dxa"/>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2008</w:t>
            </w:r>
            <w:r w:rsidRPr="009403EB">
              <w:rPr>
                <w:rFonts w:hint="eastAsia"/>
              </w:rPr>
              <w:t>年</w:t>
            </w:r>
            <w:r w:rsidRPr="009403EB">
              <w:rPr>
                <w:rFonts w:hint="eastAsia"/>
              </w:rPr>
              <w:t>10</w:t>
            </w:r>
            <w:r w:rsidRPr="009403EB">
              <w:rPr>
                <w:rFonts w:hint="eastAsia"/>
              </w:rPr>
              <w:t>月</w:t>
            </w:r>
            <w:r w:rsidRPr="009403EB">
              <w:rPr>
                <w:rFonts w:hint="eastAsia"/>
              </w:rPr>
              <w:t>28</w:t>
            </w:r>
            <w:r w:rsidRPr="009403EB">
              <w:rPr>
                <w:rFonts w:hint="eastAsia"/>
              </w:rPr>
              <w:t>日</w:t>
            </w:r>
          </w:p>
        </w:tc>
      </w:tr>
      <w:tr w:rsidR="00913099" w:rsidTr="003A78BB">
        <w:tc>
          <w:tcPr>
            <w:tcW w:w="2548" w:type="dxa"/>
            <w:tcBorders>
              <w:bottom w:val="nil"/>
            </w:tcBorders>
            <w:shd w:val="clear" w:color="auto" w:fill="auto"/>
            <w:tcMar>
              <w:right w:w="0" w:type="dxa"/>
            </w:tcMar>
          </w:tcPr>
          <w:p w:rsidR="00913099" w:rsidRPr="009403EB" w:rsidRDefault="00913099" w:rsidP="00913099">
            <w:pPr>
              <w:pStyle w:val="SingleTxtGC"/>
              <w:ind w:left="0" w:right="0"/>
              <w:rPr>
                <w:rFonts w:eastAsia="SimHei" w:hint="eastAsia"/>
              </w:rPr>
            </w:pPr>
            <w:r w:rsidRPr="009403EB">
              <w:rPr>
                <w:rFonts w:eastAsia="SimHei" w:hint="eastAsia"/>
              </w:rPr>
              <w:t>裁定存在的问题和违反的</w:t>
            </w:r>
            <w:r>
              <w:rPr>
                <w:rFonts w:eastAsia="SimHei"/>
              </w:rPr>
              <w:br/>
            </w:r>
            <w:r w:rsidRPr="009403EB">
              <w:rPr>
                <w:rFonts w:eastAsia="SimHei" w:hint="eastAsia"/>
              </w:rPr>
              <w:t>条款</w:t>
            </w:r>
          </w:p>
        </w:tc>
        <w:tc>
          <w:tcPr>
            <w:tcW w:w="4822" w:type="dxa"/>
            <w:tcBorders>
              <w:bottom w:val="nil"/>
            </w:tcBorders>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失踪，没有进行调查</w:t>
            </w:r>
            <w:r>
              <w:rPr>
                <w:rFonts w:hint="eastAsia"/>
                <w:spacing w:val="-50"/>
              </w:rPr>
              <w:t>―</w:t>
            </w:r>
            <w:r>
              <w:rPr>
                <w:rFonts w:hint="eastAsia"/>
              </w:rPr>
              <w:t>―</w:t>
            </w:r>
            <w:r w:rsidRPr="009403EB">
              <w:rPr>
                <w:rFonts w:hint="eastAsia"/>
              </w:rPr>
              <w:t>就提交人丈夫而言，缔约国违反了第七条、第九条和第十条以及与这些条款相关联的第二条第</w:t>
            </w:r>
            <w:r w:rsidRPr="009403EB">
              <w:rPr>
                <w:rFonts w:hint="eastAsia"/>
              </w:rPr>
              <w:t>3</w:t>
            </w:r>
            <w:r w:rsidRPr="009403EB">
              <w:rPr>
                <w:rFonts w:hint="eastAsia"/>
              </w:rPr>
              <w:t>款；就提交人自己而言，违反了第七条本身和与第二条第</w:t>
            </w:r>
            <w:r w:rsidRPr="009403EB">
              <w:rPr>
                <w:rFonts w:hint="eastAsia"/>
              </w:rPr>
              <w:t>3</w:t>
            </w:r>
            <w:r w:rsidRPr="009403EB">
              <w:rPr>
                <w:rFonts w:hint="eastAsia"/>
              </w:rPr>
              <w:t>款相关系的第七条。</w:t>
            </w:r>
          </w:p>
        </w:tc>
      </w:tr>
      <w:tr w:rsidR="00913099" w:rsidTr="003A78BB">
        <w:tc>
          <w:tcPr>
            <w:tcW w:w="2548" w:type="dxa"/>
            <w:tcBorders>
              <w:top w:val="nil"/>
              <w:bottom w:val="nil"/>
            </w:tcBorders>
            <w:shd w:val="clear" w:color="auto" w:fill="auto"/>
            <w:tcMar>
              <w:right w:w="0" w:type="dxa"/>
            </w:tcMar>
          </w:tcPr>
          <w:p w:rsidR="00913099" w:rsidRPr="009403EB" w:rsidRDefault="00913099" w:rsidP="00913099">
            <w:pPr>
              <w:pStyle w:val="SingleTxtGC"/>
              <w:ind w:left="0" w:right="0"/>
              <w:rPr>
                <w:rFonts w:eastAsia="SimHei" w:hint="eastAsia"/>
              </w:rPr>
            </w:pPr>
            <w:r w:rsidRPr="009403EB">
              <w:rPr>
                <w:rFonts w:eastAsia="SimHei" w:hint="eastAsia"/>
              </w:rPr>
              <w:t>建议采取的补救</w:t>
            </w:r>
            <w:r w:rsidR="00842193">
              <w:rPr>
                <w:rFonts w:eastAsia="SimHei" w:hint="eastAsia"/>
              </w:rPr>
              <w:t>措施</w:t>
            </w:r>
          </w:p>
        </w:tc>
        <w:tc>
          <w:tcPr>
            <w:tcW w:w="4822" w:type="dxa"/>
            <w:tcBorders>
              <w:top w:val="nil"/>
              <w:bottom w:val="nil"/>
            </w:tcBorders>
            <w:shd w:val="clear" w:color="auto" w:fill="auto"/>
            <w:tcMar>
              <w:right w:w="0" w:type="dxa"/>
            </w:tcMar>
          </w:tcPr>
          <w:p w:rsidR="00913099" w:rsidRDefault="00913099" w:rsidP="00913099">
            <w:pPr>
              <w:pStyle w:val="SingleTxtGC"/>
              <w:ind w:left="0" w:right="0"/>
              <w:rPr>
                <w:rFonts w:hint="eastAsia"/>
              </w:rPr>
            </w:pPr>
            <w:r w:rsidRPr="009403EB">
              <w:rPr>
                <w:rFonts w:hint="eastAsia"/>
              </w:rPr>
              <w:t>提供有效补救办法，包括彻底有效地调查提交人丈夫的失踪和下落，如果他尚幸存，立即予以释放；公布详细的调查结果，并就提交人丈夫和他们所遭受的侵权行为向提交人及其家属给予适当的赔偿。尽管《公约》并未赋予任何个人要求缔约国对另一人进行刑事诉讼的权利，然而委员会认为缔约国有义务不仅彻底调查所指控的侵犯人权行为，尤其是强迫失踪和实行酷刑的行为，还要起诉、审判、惩处应对此种侵权行为负责的人。</w:t>
            </w:r>
          </w:p>
        </w:tc>
      </w:tr>
      <w:tr w:rsidR="00913099" w:rsidTr="003A78BB">
        <w:tc>
          <w:tcPr>
            <w:tcW w:w="2548" w:type="dxa"/>
            <w:tcBorders>
              <w:top w:val="nil"/>
            </w:tcBorders>
            <w:shd w:val="clear" w:color="auto" w:fill="auto"/>
            <w:tcMar>
              <w:right w:w="0" w:type="dxa"/>
            </w:tcMar>
          </w:tcPr>
          <w:p w:rsidR="00913099" w:rsidRPr="009403EB" w:rsidRDefault="00913099" w:rsidP="00913099">
            <w:pPr>
              <w:pStyle w:val="SingleTxtGC"/>
              <w:ind w:left="0" w:right="0"/>
              <w:rPr>
                <w:rFonts w:eastAsia="SimHei" w:hint="eastAsia"/>
              </w:rPr>
            </w:pPr>
            <w:r w:rsidRPr="009403EB">
              <w:rPr>
                <w:rFonts w:eastAsia="SimHei" w:hint="eastAsia"/>
              </w:rPr>
              <w:t>缔约国应答复日期</w:t>
            </w:r>
          </w:p>
        </w:tc>
        <w:tc>
          <w:tcPr>
            <w:tcW w:w="4822" w:type="dxa"/>
            <w:tcBorders>
              <w:top w:val="nil"/>
            </w:tcBorders>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2009</w:t>
            </w:r>
            <w:r w:rsidRPr="009403EB">
              <w:rPr>
                <w:rFonts w:hint="eastAsia"/>
              </w:rPr>
              <w:t>年</w:t>
            </w:r>
            <w:r w:rsidRPr="009403EB">
              <w:rPr>
                <w:rFonts w:hint="eastAsia"/>
              </w:rPr>
              <w:t>4</w:t>
            </w:r>
            <w:r w:rsidRPr="009403EB">
              <w:rPr>
                <w:rFonts w:hint="eastAsia"/>
              </w:rPr>
              <w:t>月</w:t>
            </w:r>
            <w:r w:rsidRPr="009403EB">
              <w:rPr>
                <w:rFonts w:hint="eastAsia"/>
              </w:rPr>
              <w:t>28</w:t>
            </w:r>
            <w:r w:rsidRPr="009403EB">
              <w:rPr>
                <w:rFonts w:hint="eastAsia"/>
              </w:rPr>
              <w:t>日</w:t>
            </w:r>
          </w:p>
        </w:tc>
      </w:tr>
      <w:tr w:rsidR="00913099" w:rsidTr="00913099">
        <w:tc>
          <w:tcPr>
            <w:tcW w:w="2548" w:type="dxa"/>
            <w:shd w:val="clear" w:color="auto" w:fill="auto"/>
            <w:tcMar>
              <w:right w:w="0" w:type="dxa"/>
            </w:tcMar>
          </w:tcPr>
          <w:p w:rsidR="00913099" w:rsidRPr="009403EB" w:rsidRDefault="00913099" w:rsidP="00913099">
            <w:pPr>
              <w:pStyle w:val="SingleTxtGC"/>
              <w:ind w:left="0" w:right="0"/>
              <w:rPr>
                <w:rFonts w:eastAsia="SimHei" w:hint="eastAsia"/>
              </w:rPr>
            </w:pPr>
            <w:r w:rsidRPr="009403EB">
              <w:rPr>
                <w:rFonts w:eastAsia="SimHei" w:hint="eastAsia"/>
              </w:rPr>
              <w:t>缔约国答复日期</w:t>
            </w:r>
          </w:p>
        </w:tc>
        <w:tc>
          <w:tcPr>
            <w:tcW w:w="4822" w:type="dxa"/>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2009</w:t>
            </w:r>
            <w:r w:rsidRPr="009403EB">
              <w:rPr>
                <w:rFonts w:hint="eastAsia"/>
              </w:rPr>
              <w:t>年</w:t>
            </w:r>
            <w:r w:rsidRPr="009403EB">
              <w:rPr>
                <w:rFonts w:hint="eastAsia"/>
              </w:rPr>
              <w:t>4</w:t>
            </w:r>
            <w:r w:rsidRPr="009403EB">
              <w:rPr>
                <w:rFonts w:hint="eastAsia"/>
              </w:rPr>
              <w:t>月</w:t>
            </w:r>
            <w:r w:rsidRPr="009403EB">
              <w:rPr>
                <w:rFonts w:hint="eastAsia"/>
              </w:rPr>
              <w:t>27</w:t>
            </w:r>
            <w:r w:rsidRPr="009403EB">
              <w:rPr>
                <w:rFonts w:hint="eastAsia"/>
              </w:rPr>
              <w:t>日，</w:t>
            </w:r>
            <w:r w:rsidRPr="009403EB">
              <w:rPr>
                <w:rFonts w:hint="eastAsia"/>
              </w:rPr>
              <w:t>2010</w:t>
            </w:r>
            <w:r w:rsidRPr="009403EB">
              <w:rPr>
                <w:rFonts w:hint="eastAsia"/>
              </w:rPr>
              <w:t>年</w:t>
            </w:r>
            <w:r w:rsidRPr="009403EB">
              <w:rPr>
                <w:rFonts w:hint="eastAsia"/>
              </w:rPr>
              <w:t>7</w:t>
            </w:r>
            <w:r w:rsidRPr="009403EB">
              <w:rPr>
                <w:rFonts w:hint="eastAsia"/>
              </w:rPr>
              <w:t>月</w:t>
            </w:r>
            <w:r w:rsidRPr="009403EB">
              <w:rPr>
                <w:rFonts w:hint="eastAsia"/>
              </w:rPr>
              <w:t>28</w:t>
            </w:r>
            <w:r w:rsidRPr="009403EB">
              <w:rPr>
                <w:rFonts w:hint="eastAsia"/>
              </w:rPr>
              <w:t>日，</w:t>
            </w:r>
            <w:r w:rsidRPr="009403EB">
              <w:rPr>
                <w:rFonts w:hint="eastAsia"/>
              </w:rPr>
              <w:t>2011</w:t>
            </w:r>
            <w:r w:rsidRPr="009403EB">
              <w:rPr>
                <w:rFonts w:hint="eastAsia"/>
              </w:rPr>
              <w:t>年</w:t>
            </w:r>
            <w:r w:rsidRPr="009403EB">
              <w:rPr>
                <w:rFonts w:hint="eastAsia"/>
              </w:rPr>
              <w:t>3</w:t>
            </w:r>
            <w:r w:rsidRPr="009403EB">
              <w:rPr>
                <w:rFonts w:hint="eastAsia"/>
              </w:rPr>
              <w:t>月</w:t>
            </w:r>
            <w:r w:rsidRPr="009403EB">
              <w:rPr>
                <w:rFonts w:hint="eastAsia"/>
              </w:rPr>
              <w:t>9</w:t>
            </w:r>
            <w:r w:rsidRPr="009403EB">
              <w:rPr>
                <w:rFonts w:hint="eastAsia"/>
              </w:rPr>
              <w:t>日</w:t>
            </w:r>
          </w:p>
        </w:tc>
      </w:tr>
      <w:tr w:rsidR="00913099" w:rsidTr="00913099">
        <w:tc>
          <w:tcPr>
            <w:tcW w:w="2548" w:type="dxa"/>
            <w:shd w:val="clear" w:color="auto" w:fill="auto"/>
            <w:tcMar>
              <w:right w:w="0" w:type="dxa"/>
            </w:tcMar>
          </w:tcPr>
          <w:p w:rsidR="00913099" w:rsidRPr="009403EB" w:rsidRDefault="00913099" w:rsidP="00913099">
            <w:pPr>
              <w:pStyle w:val="SingleTxtGC"/>
              <w:ind w:left="0" w:right="0"/>
              <w:rPr>
                <w:rFonts w:eastAsia="SimHei" w:hint="eastAsia"/>
              </w:rPr>
            </w:pPr>
            <w:r w:rsidRPr="009403EB">
              <w:rPr>
                <w:rFonts w:eastAsia="SimHei" w:hint="eastAsia"/>
              </w:rPr>
              <w:t>提交人评论日期</w:t>
            </w:r>
          </w:p>
        </w:tc>
        <w:tc>
          <w:tcPr>
            <w:tcW w:w="4822" w:type="dxa"/>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2009</w:t>
            </w:r>
            <w:r w:rsidRPr="009403EB">
              <w:rPr>
                <w:rFonts w:hint="eastAsia"/>
              </w:rPr>
              <w:t>年</w:t>
            </w:r>
            <w:r w:rsidRPr="009403EB">
              <w:rPr>
                <w:rFonts w:hint="eastAsia"/>
              </w:rPr>
              <w:t>6</w:t>
            </w:r>
            <w:r w:rsidRPr="009403EB">
              <w:rPr>
                <w:rFonts w:hint="eastAsia"/>
              </w:rPr>
              <w:t>月</w:t>
            </w:r>
            <w:r w:rsidRPr="009403EB">
              <w:rPr>
                <w:rFonts w:hint="eastAsia"/>
              </w:rPr>
              <w:t>30</w:t>
            </w:r>
            <w:r w:rsidRPr="009403EB">
              <w:rPr>
                <w:rFonts w:hint="eastAsia"/>
              </w:rPr>
              <w:t>日，</w:t>
            </w:r>
            <w:r w:rsidRPr="009403EB">
              <w:rPr>
                <w:rFonts w:hint="eastAsia"/>
              </w:rPr>
              <w:t>2010</w:t>
            </w:r>
            <w:r w:rsidRPr="009403EB">
              <w:rPr>
                <w:rFonts w:hint="eastAsia"/>
              </w:rPr>
              <w:t>年</w:t>
            </w:r>
            <w:r w:rsidRPr="009403EB">
              <w:rPr>
                <w:rFonts w:hint="eastAsia"/>
              </w:rPr>
              <w:t>3</w:t>
            </w:r>
            <w:r w:rsidRPr="009403EB">
              <w:rPr>
                <w:rFonts w:hint="eastAsia"/>
              </w:rPr>
              <w:t>月</w:t>
            </w:r>
            <w:r w:rsidRPr="009403EB">
              <w:rPr>
                <w:rFonts w:hint="eastAsia"/>
              </w:rPr>
              <w:t>11</w:t>
            </w:r>
            <w:r w:rsidRPr="009403EB">
              <w:rPr>
                <w:rFonts w:hint="eastAsia"/>
              </w:rPr>
              <w:t>日和</w:t>
            </w:r>
            <w:r w:rsidRPr="009403EB">
              <w:rPr>
                <w:rFonts w:hint="eastAsia"/>
              </w:rPr>
              <w:t>11</w:t>
            </w:r>
            <w:r w:rsidRPr="009403EB">
              <w:rPr>
                <w:rFonts w:hint="eastAsia"/>
              </w:rPr>
              <w:t>月</w:t>
            </w:r>
            <w:r w:rsidRPr="009403EB">
              <w:rPr>
                <w:rFonts w:hint="eastAsia"/>
              </w:rPr>
              <w:t>30</w:t>
            </w:r>
            <w:r w:rsidRPr="009403EB">
              <w:rPr>
                <w:rFonts w:hint="eastAsia"/>
              </w:rPr>
              <w:t>日，</w:t>
            </w:r>
            <w:r w:rsidRPr="009403EB">
              <w:rPr>
                <w:rFonts w:hint="eastAsia"/>
              </w:rPr>
              <w:t>2011</w:t>
            </w:r>
            <w:r w:rsidRPr="009403EB">
              <w:rPr>
                <w:rFonts w:hint="eastAsia"/>
              </w:rPr>
              <w:t>年</w:t>
            </w:r>
            <w:r w:rsidRPr="009403EB">
              <w:rPr>
                <w:rFonts w:hint="eastAsia"/>
              </w:rPr>
              <w:t>6</w:t>
            </w:r>
            <w:r w:rsidRPr="009403EB">
              <w:rPr>
                <w:rFonts w:hint="eastAsia"/>
              </w:rPr>
              <w:t>月</w:t>
            </w:r>
            <w:r w:rsidRPr="009403EB">
              <w:rPr>
                <w:rFonts w:hint="eastAsia"/>
              </w:rPr>
              <w:t>20</w:t>
            </w:r>
            <w:r w:rsidRPr="009403EB">
              <w:rPr>
                <w:rFonts w:hint="eastAsia"/>
              </w:rPr>
              <w:t>日</w:t>
            </w:r>
          </w:p>
        </w:tc>
      </w:tr>
      <w:tr w:rsidR="00913099" w:rsidRPr="009403EB" w:rsidTr="00913099">
        <w:tc>
          <w:tcPr>
            <w:tcW w:w="7370" w:type="dxa"/>
            <w:gridSpan w:val="2"/>
            <w:shd w:val="clear" w:color="auto" w:fill="auto"/>
            <w:tcMar>
              <w:right w:w="0" w:type="dxa"/>
            </w:tcMar>
          </w:tcPr>
          <w:p w:rsidR="00913099" w:rsidRPr="009403EB" w:rsidRDefault="00913099" w:rsidP="00913099">
            <w:pPr>
              <w:pStyle w:val="SingleTxtGC"/>
              <w:ind w:left="0" w:right="0"/>
              <w:rPr>
                <w:rFonts w:eastAsia="SimHei" w:hint="eastAsia"/>
              </w:rPr>
            </w:pPr>
            <w:r w:rsidRPr="009403EB">
              <w:rPr>
                <w:rFonts w:eastAsia="SimHei" w:hint="eastAsia"/>
              </w:rPr>
              <w:t>缔约国的评论</w:t>
            </w:r>
          </w:p>
        </w:tc>
      </w:tr>
      <w:tr w:rsidR="00913099" w:rsidRPr="009403EB" w:rsidTr="00913099">
        <w:tc>
          <w:tcPr>
            <w:tcW w:w="7370" w:type="dxa"/>
            <w:gridSpan w:val="2"/>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ab/>
            </w:r>
            <w:r w:rsidRPr="009403EB">
              <w:rPr>
                <w:rFonts w:hint="eastAsia"/>
              </w:rPr>
              <w:t>在</w:t>
            </w:r>
            <w:r w:rsidRPr="009403EB">
              <w:rPr>
                <w:rFonts w:hint="eastAsia"/>
              </w:rPr>
              <w:t>2009</w:t>
            </w:r>
            <w:r w:rsidRPr="009403EB">
              <w:rPr>
                <w:rFonts w:hint="eastAsia"/>
              </w:rPr>
              <w:t>年</w:t>
            </w:r>
            <w:r w:rsidRPr="009403EB">
              <w:rPr>
                <w:rFonts w:hint="eastAsia"/>
              </w:rPr>
              <w:t>4</w:t>
            </w:r>
            <w:r w:rsidRPr="009403EB">
              <w:rPr>
                <w:rFonts w:hint="eastAsia"/>
              </w:rPr>
              <w:t>月</w:t>
            </w:r>
            <w:r w:rsidRPr="009403EB">
              <w:rPr>
                <w:rFonts w:hint="eastAsia"/>
              </w:rPr>
              <w:t>27</w:t>
            </w:r>
            <w:r w:rsidRPr="009403EB">
              <w:rPr>
                <w:rFonts w:hint="eastAsia"/>
              </w:rPr>
              <w:t>日的答复中，缔约国说它将向</w:t>
            </w:r>
            <w:r w:rsidRPr="009403EB">
              <w:rPr>
                <w:rFonts w:hint="eastAsia"/>
              </w:rPr>
              <w:t>Yeshoda Sharma</w:t>
            </w:r>
            <w:r w:rsidRPr="009403EB">
              <w:rPr>
                <w:rFonts w:hint="eastAsia"/>
              </w:rPr>
              <w:t>女士支付</w:t>
            </w:r>
            <w:r w:rsidRPr="009403EB">
              <w:rPr>
                <w:rFonts w:hint="eastAsia"/>
              </w:rPr>
              <w:t>200,000</w:t>
            </w:r>
            <w:r w:rsidRPr="009403EB">
              <w:rPr>
                <w:rFonts w:hint="eastAsia"/>
              </w:rPr>
              <w:t>尼泊尔卢比</w:t>
            </w:r>
            <w:r w:rsidRPr="009403EB">
              <w:rPr>
                <w:rFonts w:hint="eastAsia"/>
              </w:rPr>
              <w:t>(</w:t>
            </w:r>
            <w:r w:rsidRPr="009403EB">
              <w:rPr>
                <w:rFonts w:hint="eastAsia"/>
              </w:rPr>
              <w:t>约合</w:t>
            </w:r>
            <w:r w:rsidRPr="009403EB">
              <w:rPr>
                <w:rFonts w:hint="eastAsia"/>
              </w:rPr>
              <w:t>1,896.67</w:t>
            </w:r>
            <w:r w:rsidRPr="009403EB">
              <w:rPr>
                <w:rFonts w:hint="eastAsia"/>
              </w:rPr>
              <w:t>欧元</w:t>
            </w:r>
            <w:r w:rsidRPr="009403EB">
              <w:rPr>
                <w:rFonts w:hint="eastAsia"/>
              </w:rPr>
              <w:t>)</w:t>
            </w:r>
            <w:r w:rsidRPr="009403EB">
              <w:rPr>
                <w:rFonts w:hint="eastAsia"/>
              </w:rPr>
              <w:t>的紧急补救。关于调查问题，将把此案件移交给政府准备设立的失踪问题独立委员会。已经向议会提交一项法案，一旦该项法律颁布，将立即设立委员会。</w:t>
            </w:r>
          </w:p>
        </w:tc>
      </w:tr>
      <w:tr w:rsidR="00913099" w:rsidRPr="009403EB" w:rsidTr="00913099">
        <w:tc>
          <w:tcPr>
            <w:tcW w:w="7370" w:type="dxa"/>
            <w:gridSpan w:val="2"/>
            <w:shd w:val="clear" w:color="auto" w:fill="auto"/>
            <w:tcMar>
              <w:right w:w="0" w:type="dxa"/>
            </w:tcMar>
          </w:tcPr>
          <w:p w:rsidR="00913099" w:rsidRPr="009403EB" w:rsidRDefault="00913099" w:rsidP="00913099">
            <w:pPr>
              <w:pStyle w:val="SingleTxtGC"/>
              <w:ind w:left="0" w:right="0"/>
              <w:rPr>
                <w:rFonts w:eastAsia="SimHei" w:hint="eastAsia"/>
              </w:rPr>
            </w:pPr>
            <w:r w:rsidRPr="009403EB">
              <w:rPr>
                <w:rFonts w:eastAsia="SimHei" w:hint="eastAsia"/>
              </w:rPr>
              <w:t>提交人的评论</w:t>
            </w:r>
          </w:p>
        </w:tc>
      </w:tr>
      <w:tr w:rsidR="00913099" w:rsidRPr="009403EB" w:rsidTr="00913099">
        <w:tc>
          <w:tcPr>
            <w:tcW w:w="7370" w:type="dxa"/>
            <w:gridSpan w:val="2"/>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ab/>
              <w:t>2009</w:t>
            </w:r>
            <w:r w:rsidRPr="009403EB">
              <w:rPr>
                <w:rFonts w:hint="eastAsia"/>
              </w:rPr>
              <w:t>年</w:t>
            </w:r>
            <w:r w:rsidRPr="009403EB">
              <w:rPr>
                <w:rFonts w:hint="eastAsia"/>
              </w:rPr>
              <w:t>6</w:t>
            </w:r>
            <w:r w:rsidRPr="009403EB">
              <w:rPr>
                <w:rFonts w:hint="eastAsia"/>
              </w:rPr>
              <w:t>月</w:t>
            </w:r>
            <w:r w:rsidRPr="009403EB">
              <w:rPr>
                <w:rFonts w:hint="eastAsia"/>
              </w:rPr>
              <w:t>30</w:t>
            </w:r>
            <w:r w:rsidRPr="009403EB">
              <w:rPr>
                <w:rFonts w:hint="eastAsia"/>
              </w:rPr>
              <w:t>日，提交人对缔约国的陈述作出评论。提交人强调说，</w:t>
            </w:r>
            <w:r w:rsidRPr="009403EB">
              <w:rPr>
                <w:rFonts w:hint="eastAsia"/>
              </w:rPr>
              <w:t>Sharma</w:t>
            </w:r>
            <w:r w:rsidRPr="009403EB">
              <w:rPr>
                <w:rFonts w:hint="eastAsia"/>
              </w:rPr>
              <w:t>先生失踪已有</w:t>
            </w:r>
            <w:r w:rsidRPr="009403EB">
              <w:rPr>
                <w:rFonts w:hint="eastAsia"/>
              </w:rPr>
              <w:t>7</w:t>
            </w:r>
            <w:r w:rsidRPr="009403EB">
              <w:rPr>
                <w:rFonts w:hint="eastAsia"/>
              </w:rPr>
              <w:t>年之久，缔约国有义务对其失踪立即进行调查并迅速起诉所涉嫌疑者。至于失踪问题独立委员会，提交人说，有关法律的通过和建立一个所提议的委员会并没一个明确的时限。且不清楚如果这一委员会一旦成立，是否确实会具体调查</w:t>
            </w:r>
            <w:r w:rsidRPr="009403EB">
              <w:rPr>
                <w:rFonts w:hint="eastAsia"/>
              </w:rPr>
              <w:t>Sharma</w:t>
            </w:r>
            <w:r w:rsidRPr="009403EB">
              <w:rPr>
                <w:rFonts w:hint="eastAsia"/>
              </w:rPr>
              <w:t>的案件。此外，此类委员会根据其定义并非是一个司法机构，因此没有权力惩罚被确认对</w:t>
            </w:r>
            <w:r w:rsidRPr="009403EB">
              <w:rPr>
                <w:rFonts w:hint="eastAsia"/>
              </w:rPr>
              <w:t>Sharma</w:t>
            </w:r>
            <w:r w:rsidRPr="009403EB">
              <w:rPr>
                <w:rFonts w:hint="eastAsia"/>
              </w:rPr>
              <w:t>失踪负有责任者。即使其有权力就失踪案件提起诉讼，也不能保障会进行起诉或能够迅速地提出起诉，因此，提交人认为，不可将所说的委员会作为调查和起诉的适当途径。刑事司法制度才是最为恰当的途径。</w:t>
            </w:r>
          </w:p>
        </w:tc>
      </w:tr>
      <w:tr w:rsidR="00913099" w:rsidRPr="009403EB" w:rsidTr="00913099">
        <w:tc>
          <w:tcPr>
            <w:tcW w:w="7370" w:type="dxa"/>
            <w:gridSpan w:val="2"/>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ab/>
            </w:r>
            <w:r w:rsidRPr="009403EB">
              <w:rPr>
                <w:rFonts w:hint="eastAsia"/>
              </w:rPr>
              <w:t>至于起诉问题，提交人强调，缔约国有义务立即起诉任何侵犯人权的行为，而不应过度延误。考虑到此项义务有助于在尼泊尔制止和防止强迫失踪事件再次发生，这项义务是很明确的。提交人称，为了防止强迫失踪再次发生，政府必须立即暂停涉嫌此案件者的职务。如果他们仍然官居原职，将有可能在任何刑事调查中对见证人进行恐吓。提交人还建议立即发起对</w:t>
            </w:r>
            <w:r w:rsidRPr="009403EB">
              <w:rPr>
                <w:rFonts w:hint="eastAsia"/>
              </w:rPr>
              <w:t>Sharma</w:t>
            </w:r>
            <w:r w:rsidRPr="009403EB">
              <w:rPr>
                <w:rFonts w:hint="eastAsia"/>
              </w:rPr>
              <w:t>先生尸体下落确认的调查。</w:t>
            </w:r>
          </w:p>
        </w:tc>
      </w:tr>
      <w:tr w:rsidR="00913099" w:rsidRPr="009403EB" w:rsidTr="00913099">
        <w:tc>
          <w:tcPr>
            <w:tcW w:w="7370" w:type="dxa"/>
            <w:gridSpan w:val="2"/>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ab/>
            </w:r>
            <w:r w:rsidRPr="009403EB">
              <w:rPr>
                <w:rFonts w:hint="eastAsia"/>
              </w:rPr>
              <w:t>关于赔偿问题，以及缔约国陈述政府已经向提交人提供了</w:t>
            </w:r>
            <w:r w:rsidRPr="009403EB">
              <w:rPr>
                <w:rFonts w:hint="eastAsia"/>
              </w:rPr>
              <w:t>200,000</w:t>
            </w:r>
            <w:r w:rsidRPr="009403EB">
              <w:rPr>
                <w:rFonts w:hint="eastAsia"/>
              </w:rPr>
              <w:t>尼泊尔卢比的“紧急救济”，提交人认为，这笔金额尚不符合委员会要求的“适当”赔偿，提交人争辩说，她有权得到更大的金额以补偿所遭受的经济与非经济损失。</w:t>
            </w:r>
          </w:p>
        </w:tc>
      </w:tr>
      <w:tr w:rsidR="00913099" w:rsidRPr="009403EB" w:rsidTr="003A78BB">
        <w:tc>
          <w:tcPr>
            <w:tcW w:w="7370" w:type="dxa"/>
            <w:gridSpan w:val="2"/>
            <w:tcBorders>
              <w:bottom w:val="nil"/>
            </w:tcBorders>
            <w:shd w:val="clear" w:color="auto" w:fill="auto"/>
            <w:tcMar>
              <w:right w:w="0" w:type="dxa"/>
            </w:tcMar>
          </w:tcPr>
          <w:p w:rsidR="00913099" w:rsidRPr="009403EB" w:rsidRDefault="00913099" w:rsidP="00913099">
            <w:pPr>
              <w:pStyle w:val="SingleTxtGC"/>
              <w:ind w:left="0" w:right="0"/>
              <w:rPr>
                <w:rFonts w:eastAsia="SimHei" w:hint="eastAsia"/>
              </w:rPr>
            </w:pPr>
            <w:r w:rsidRPr="009403EB">
              <w:rPr>
                <w:rFonts w:eastAsia="SimHei" w:hint="eastAsia"/>
              </w:rPr>
              <w:t>提交人的补充评论</w:t>
            </w:r>
          </w:p>
        </w:tc>
      </w:tr>
      <w:tr w:rsidR="00913099" w:rsidRPr="009403EB" w:rsidTr="003A78BB">
        <w:tc>
          <w:tcPr>
            <w:tcW w:w="7370" w:type="dxa"/>
            <w:gridSpan w:val="2"/>
            <w:tcBorders>
              <w:top w:val="nil"/>
              <w:bottom w:val="nil"/>
            </w:tcBorders>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ab/>
              <w:t>2010</w:t>
            </w:r>
            <w:r w:rsidRPr="009403EB">
              <w:rPr>
                <w:rFonts w:hint="eastAsia"/>
              </w:rPr>
              <w:t>年</w:t>
            </w:r>
            <w:r w:rsidRPr="009403EB">
              <w:rPr>
                <w:rFonts w:hint="eastAsia"/>
              </w:rPr>
              <w:t>3</w:t>
            </w:r>
            <w:r w:rsidRPr="009403EB">
              <w:rPr>
                <w:rFonts w:hint="eastAsia"/>
              </w:rPr>
              <w:t>月</w:t>
            </w:r>
            <w:r w:rsidRPr="009403EB">
              <w:rPr>
                <w:rFonts w:hint="eastAsia"/>
              </w:rPr>
              <w:t>11</w:t>
            </w:r>
            <w:r w:rsidRPr="009403EB">
              <w:rPr>
                <w:rFonts w:hint="eastAsia"/>
              </w:rPr>
              <w:t>日提交人提供了以下补充资料。她说，她最终得到了</w:t>
            </w:r>
            <w:r w:rsidRPr="009403EB">
              <w:rPr>
                <w:rFonts w:hint="eastAsia"/>
              </w:rPr>
              <w:t>200,000</w:t>
            </w:r>
            <w:r w:rsidRPr="009403EB">
              <w:rPr>
                <w:rFonts w:hint="eastAsia"/>
              </w:rPr>
              <w:t>卢比的全部金额。但尽管在</w:t>
            </w:r>
            <w:r w:rsidRPr="009403EB">
              <w:rPr>
                <w:rFonts w:hint="eastAsia"/>
              </w:rPr>
              <w:t>2009</w:t>
            </w:r>
            <w:r w:rsidRPr="009403EB">
              <w:rPr>
                <w:rFonts w:hint="eastAsia"/>
              </w:rPr>
              <w:t>年</w:t>
            </w:r>
            <w:r w:rsidRPr="009403EB">
              <w:rPr>
                <w:rFonts w:hint="eastAsia"/>
              </w:rPr>
              <w:t>6</w:t>
            </w:r>
            <w:r w:rsidRPr="009403EB">
              <w:rPr>
                <w:rFonts w:hint="eastAsia"/>
              </w:rPr>
              <w:t>月</w:t>
            </w:r>
            <w:r w:rsidRPr="009403EB">
              <w:rPr>
                <w:rFonts w:hint="eastAsia"/>
              </w:rPr>
              <w:t>30</w:t>
            </w:r>
            <w:r w:rsidRPr="009403EB">
              <w:rPr>
                <w:rFonts w:hint="eastAsia"/>
              </w:rPr>
              <w:t>日与首相秘书的会晤中，首相秘书承诺立即开始对其丈夫死亡的调查，但仍未开展此项调查。</w:t>
            </w:r>
            <w:r w:rsidRPr="009403EB">
              <w:rPr>
                <w:rFonts w:hint="eastAsia"/>
              </w:rPr>
              <w:t>2009</w:t>
            </w:r>
            <w:r w:rsidRPr="009403EB">
              <w:rPr>
                <w:rFonts w:hint="eastAsia"/>
              </w:rPr>
              <w:t>年</w:t>
            </w:r>
            <w:r w:rsidRPr="009403EB">
              <w:rPr>
                <w:rFonts w:hint="eastAsia"/>
              </w:rPr>
              <w:t>12</w:t>
            </w:r>
            <w:r w:rsidRPr="009403EB">
              <w:rPr>
                <w:rFonts w:hint="eastAsia"/>
              </w:rPr>
              <w:t>月中，她从秘书那里获悉，军队反对进行独立调查。军队坚持该项案件应由失踪问题独立委员会进行审查，然而该委员会还没有建立。</w:t>
            </w:r>
          </w:p>
        </w:tc>
      </w:tr>
      <w:tr w:rsidR="00913099" w:rsidRPr="009403EB" w:rsidTr="003A78BB">
        <w:tc>
          <w:tcPr>
            <w:tcW w:w="7370" w:type="dxa"/>
            <w:gridSpan w:val="2"/>
            <w:tcBorders>
              <w:top w:val="nil"/>
            </w:tcBorders>
            <w:shd w:val="clear" w:color="auto" w:fill="auto"/>
            <w:tcMar>
              <w:right w:w="0" w:type="dxa"/>
            </w:tcMar>
          </w:tcPr>
          <w:p w:rsidR="00913099" w:rsidRPr="009403EB" w:rsidRDefault="00913099" w:rsidP="00913099">
            <w:pPr>
              <w:pStyle w:val="SingleTxtGC"/>
              <w:ind w:left="0" w:right="0"/>
              <w:rPr>
                <w:rFonts w:eastAsia="SimHei" w:hint="eastAsia"/>
              </w:rPr>
            </w:pPr>
            <w:r w:rsidRPr="009403EB">
              <w:rPr>
                <w:rFonts w:eastAsia="SimHei" w:hint="eastAsia"/>
              </w:rPr>
              <w:t>缔约国的补充陈述</w:t>
            </w:r>
          </w:p>
        </w:tc>
      </w:tr>
      <w:tr w:rsidR="00913099" w:rsidRPr="009403EB" w:rsidTr="00913099">
        <w:tc>
          <w:tcPr>
            <w:tcW w:w="7370" w:type="dxa"/>
            <w:gridSpan w:val="2"/>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ab/>
              <w:t>2010</w:t>
            </w:r>
            <w:r w:rsidRPr="009403EB">
              <w:rPr>
                <w:rFonts w:hint="eastAsia"/>
              </w:rPr>
              <w:t>年</w:t>
            </w:r>
            <w:r w:rsidRPr="009403EB">
              <w:rPr>
                <w:rFonts w:hint="eastAsia"/>
              </w:rPr>
              <w:t>7</w:t>
            </w:r>
            <w:r w:rsidRPr="009403EB">
              <w:rPr>
                <w:rFonts w:hint="eastAsia"/>
              </w:rPr>
              <w:t>月</w:t>
            </w:r>
            <w:r w:rsidRPr="009403EB">
              <w:rPr>
                <w:rFonts w:hint="eastAsia"/>
              </w:rPr>
              <w:t>28</w:t>
            </w:r>
            <w:r w:rsidRPr="009403EB">
              <w:rPr>
                <w:rFonts w:hint="eastAsia"/>
              </w:rPr>
              <w:t>日，缔约国补充提供了补充情况。它说，尽管政府的政策有关于向在冲突中死亡或失踪者家属提供</w:t>
            </w:r>
            <w:r w:rsidRPr="009403EB">
              <w:rPr>
                <w:rFonts w:hint="eastAsia"/>
              </w:rPr>
              <w:t>100,000</w:t>
            </w:r>
            <w:r w:rsidRPr="009403EB">
              <w:rPr>
                <w:rFonts w:hint="eastAsia"/>
              </w:rPr>
              <w:t>卢比的规定，但政府考虑到委员会的《意见》，对此案件作了特殊的裁决，给予提交人两倍的赔偿金。缔约国还强调，缔约国认为这笔钱并不能作为对这个家庭的赔偿，而仅作为暂时救济。缔约国告诉委员会说，真相与和解委员会法案以及人员失踪问题</w:t>
            </w:r>
            <w:r w:rsidRPr="009403EB">
              <w:rPr>
                <w:rFonts w:hint="eastAsia"/>
              </w:rPr>
              <w:t>(</w:t>
            </w:r>
            <w:r w:rsidRPr="009403EB">
              <w:rPr>
                <w:rFonts w:hint="eastAsia"/>
              </w:rPr>
              <w:t>罪行与惩罚</w:t>
            </w:r>
            <w:r w:rsidRPr="009403EB">
              <w:rPr>
                <w:rFonts w:hint="eastAsia"/>
              </w:rPr>
              <w:t>)</w:t>
            </w:r>
            <w:r w:rsidRPr="009403EB">
              <w:rPr>
                <w:rFonts w:hint="eastAsia"/>
              </w:rPr>
              <w:t>法案已经提交立法议会。据缔约国称，这些委员会绝不像提交人来文中所设想的那样会“替代”或取代现有法律系统中的司法机关。失踪议案旨在确立被迫失踪是法律可予以惩罚的一种罪行；是为了调查武装冲突中所发生的事件从而确立真相；是为了铺平道路对施害人采取适当行动，从而结束有罪不罚得现象，并且是为了向受害者提供适当赔偿与伸张正义。《真相与和解议案》规定，在任何情况下不得赦免参与强迫失踪行为的任何人。根据现行法律，经由两个委员会调查之后，对确认犯罪者采取适当行动。</w:t>
            </w:r>
          </w:p>
        </w:tc>
      </w:tr>
      <w:tr w:rsidR="00913099" w:rsidRPr="009403EB" w:rsidTr="00913099">
        <w:tc>
          <w:tcPr>
            <w:tcW w:w="7370" w:type="dxa"/>
            <w:gridSpan w:val="2"/>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ab/>
            </w:r>
            <w:r w:rsidRPr="009403EB">
              <w:rPr>
                <w:rFonts w:hint="eastAsia"/>
              </w:rPr>
              <w:t>缔约国否认首相秘书建议为调查所涉案件设立一个单独的调查工作队，以及军队“反对”这一建议的指控。缔约国认为，单单为了调查所涉案件设立一个单独委员会，从经济、技术和管理方面而言都是不实用或不实际的。</w:t>
            </w:r>
          </w:p>
        </w:tc>
      </w:tr>
      <w:tr w:rsidR="00913099" w:rsidRPr="009403EB" w:rsidTr="00913099">
        <w:tc>
          <w:tcPr>
            <w:tcW w:w="7370" w:type="dxa"/>
            <w:gridSpan w:val="2"/>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ab/>
              <w:t>2010</w:t>
            </w:r>
            <w:r w:rsidRPr="009403EB">
              <w:rPr>
                <w:rFonts w:hint="eastAsia"/>
              </w:rPr>
              <w:t>年</w:t>
            </w:r>
            <w:r w:rsidRPr="009403EB">
              <w:rPr>
                <w:rFonts w:hint="eastAsia"/>
              </w:rPr>
              <w:t>8</w:t>
            </w:r>
            <w:r w:rsidRPr="009403EB">
              <w:rPr>
                <w:rFonts w:hint="eastAsia"/>
              </w:rPr>
              <w:t>月</w:t>
            </w:r>
            <w:r w:rsidRPr="009403EB">
              <w:rPr>
                <w:rFonts w:hint="eastAsia"/>
              </w:rPr>
              <w:t>9</w:t>
            </w:r>
            <w:r w:rsidRPr="009403EB">
              <w:rPr>
                <w:rFonts w:hint="eastAsia"/>
              </w:rPr>
              <w:t>日已将缔约国</w:t>
            </w:r>
            <w:r w:rsidRPr="009403EB">
              <w:rPr>
                <w:rFonts w:hint="eastAsia"/>
              </w:rPr>
              <w:t>2010</w:t>
            </w:r>
            <w:r w:rsidRPr="009403EB">
              <w:rPr>
                <w:rFonts w:hint="eastAsia"/>
              </w:rPr>
              <w:t>年</w:t>
            </w:r>
            <w:r w:rsidRPr="009403EB">
              <w:rPr>
                <w:rFonts w:hint="eastAsia"/>
              </w:rPr>
              <w:t>7</w:t>
            </w:r>
            <w:r w:rsidRPr="009403EB">
              <w:rPr>
                <w:rFonts w:hint="eastAsia"/>
              </w:rPr>
              <w:t>月</w:t>
            </w:r>
            <w:r w:rsidRPr="009403EB">
              <w:rPr>
                <w:rFonts w:hint="eastAsia"/>
              </w:rPr>
              <w:t>28</w:t>
            </w:r>
            <w:r w:rsidRPr="009403EB">
              <w:rPr>
                <w:rFonts w:hint="eastAsia"/>
              </w:rPr>
              <w:t>日的函文转交提交人。</w:t>
            </w:r>
          </w:p>
        </w:tc>
      </w:tr>
      <w:tr w:rsidR="00913099" w:rsidRPr="009403EB" w:rsidTr="00913099">
        <w:tc>
          <w:tcPr>
            <w:tcW w:w="7370" w:type="dxa"/>
            <w:gridSpan w:val="2"/>
            <w:shd w:val="clear" w:color="auto" w:fill="auto"/>
            <w:tcMar>
              <w:right w:w="0" w:type="dxa"/>
            </w:tcMar>
          </w:tcPr>
          <w:p w:rsidR="00913099" w:rsidRPr="009403EB" w:rsidRDefault="00913099" w:rsidP="00913099">
            <w:pPr>
              <w:pStyle w:val="SingleTxtGC"/>
              <w:ind w:left="0" w:right="0"/>
              <w:rPr>
                <w:rFonts w:eastAsia="SimHei" w:hint="eastAsia"/>
              </w:rPr>
            </w:pPr>
            <w:r w:rsidRPr="009403EB">
              <w:rPr>
                <w:rFonts w:eastAsia="SimHei" w:hint="eastAsia"/>
              </w:rPr>
              <w:t>提交人的补充说明</w:t>
            </w:r>
          </w:p>
        </w:tc>
      </w:tr>
      <w:tr w:rsidR="00913099" w:rsidRPr="009403EB" w:rsidTr="00913099">
        <w:tc>
          <w:tcPr>
            <w:tcW w:w="7370" w:type="dxa"/>
            <w:gridSpan w:val="2"/>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ab/>
              <w:t>2010</w:t>
            </w:r>
            <w:r w:rsidRPr="009403EB">
              <w:rPr>
                <w:rFonts w:hint="eastAsia"/>
              </w:rPr>
              <w:t>年</w:t>
            </w:r>
            <w:r w:rsidRPr="009403EB">
              <w:rPr>
                <w:rFonts w:hint="eastAsia"/>
              </w:rPr>
              <w:t>11</w:t>
            </w:r>
            <w:r w:rsidRPr="009403EB">
              <w:rPr>
                <w:rFonts w:hint="eastAsia"/>
              </w:rPr>
              <w:t>月</w:t>
            </w:r>
            <w:r w:rsidRPr="009403EB">
              <w:rPr>
                <w:rFonts w:hint="eastAsia"/>
              </w:rPr>
              <w:t>30</w:t>
            </w:r>
            <w:r w:rsidRPr="009403EB">
              <w:rPr>
                <w:rFonts w:hint="eastAsia"/>
              </w:rPr>
              <w:t>日，提交人对缔约国的补充评论作出回应。她指出，第一，即使“真相与和解委员会法案”与“人员失踪问题</w:t>
            </w:r>
            <w:r w:rsidRPr="009403EB">
              <w:rPr>
                <w:rFonts w:hint="eastAsia"/>
              </w:rPr>
              <w:t>(</w:t>
            </w:r>
            <w:r w:rsidRPr="009403EB">
              <w:rPr>
                <w:rFonts w:hint="eastAsia"/>
              </w:rPr>
              <w:t>罪行与惩罚</w:t>
            </w:r>
            <w:r w:rsidRPr="009403EB">
              <w:rPr>
                <w:rFonts w:hint="eastAsia"/>
              </w:rPr>
              <w:t>)</w:t>
            </w:r>
            <w:r w:rsidRPr="009403EB">
              <w:rPr>
                <w:rFonts w:hint="eastAsia"/>
              </w:rPr>
              <w:t>法案”已提交立法议会，特别是鉴于当前的政治局势，也没有迹象表明法案将会通过。因此，缔约国没有执行委员会关于设立调查机构及时调查和起诉侵犯人权行为特别是强迫失踪和酷刑行为的建议。此外，法案中拟订的这两个委员会不是司法机构，不能对侵犯人权者施加适当惩罚。因此，这一程序不能保证委员会所要求的及时性。此外，尼泊尔法律中没有酷刑、强迫失踪、单独监禁或虐待等类罪行。</w:t>
            </w:r>
          </w:p>
        </w:tc>
      </w:tr>
      <w:tr w:rsidR="00913099" w:rsidRPr="009403EB" w:rsidTr="00913099">
        <w:tc>
          <w:tcPr>
            <w:tcW w:w="7370" w:type="dxa"/>
            <w:gridSpan w:val="2"/>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ab/>
            </w:r>
            <w:r w:rsidRPr="009403EB">
              <w:rPr>
                <w:rFonts w:hint="eastAsia"/>
              </w:rPr>
              <w:t>提交人回忆说，她已收到共</w:t>
            </w:r>
            <w:r w:rsidRPr="009403EB">
              <w:rPr>
                <w:rFonts w:hint="eastAsia"/>
              </w:rPr>
              <w:t>20</w:t>
            </w:r>
            <w:r w:rsidRPr="009403EB">
              <w:rPr>
                <w:rFonts w:hint="eastAsia"/>
              </w:rPr>
              <w:t>万卢比作为“紧急救济”。她说，如缔约国自己所述，这一数额与家庭所遭受的创伤和痛苦不相称，也不可能补偿提交人丈夫被迫失踪对她和她的子女造成的金钱和非金钱损失。</w:t>
            </w:r>
          </w:p>
        </w:tc>
      </w:tr>
      <w:tr w:rsidR="00913099" w:rsidRPr="009403EB" w:rsidTr="003A78BB">
        <w:tc>
          <w:tcPr>
            <w:tcW w:w="7370" w:type="dxa"/>
            <w:gridSpan w:val="2"/>
            <w:tcBorders>
              <w:bottom w:val="nil"/>
            </w:tcBorders>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ab/>
            </w:r>
            <w:r w:rsidRPr="009403EB">
              <w:rPr>
                <w:rFonts w:hint="eastAsia"/>
              </w:rPr>
              <w:t>即使缔约国承诺根据将设立的过渡司法制度的结论提供补充救济，但提交人辩称，无论立即或未来的进一步救济，都不可能免除缔约国为侵犯行为提供有效补救办法与全面和充分补偿包括货币赔偿的义务。</w:t>
            </w:r>
          </w:p>
        </w:tc>
      </w:tr>
      <w:tr w:rsidR="00913099" w:rsidRPr="009403EB" w:rsidTr="003A78BB">
        <w:tc>
          <w:tcPr>
            <w:tcW w:w="7370" w:type="dxa"/>
            <w:gridSpan w:val="2"/>
            <w:tcBorders>
              <w:top w:val="nil"/>
              <w:bottom w:val="nil"/>
            </w:tcBorders>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ab/>
            </w:r>
            <w:r w:rsidRPr="009403EB">
              <w:rPr>
                <w:rFonts w:hint="eastAsia"/>
              </w:rPr>
              <w:t>关于缔约国否认总理秘书建议成立单独调查小组调查本案，以及军队“反对”这一建议的说法，提交人重申她以前的陈述，但遗憾地说她没有物证反驳缔约国的确认。至于缔约国称从财务、技术和管理的角度来说，成立一个单独的委员会专门调本案是不可行或不实际的，提交人说，她没有要求设立专门委员会来处理她的案件，而是希望在现行刑法框架内审查她的案件。</w:t>
            </w:r>
          </w:p>
        </w:tc>
      </w:tr>
      <w:tr w:rsidR="00913099" w:rsidRPr="009403EB" w:rsidTr="003A78BB">
        <w:tc>
          <w:tcPr>
            <w:tcW w:w="7370" w:type="dxa"/>
            <w:gridSpan w:val="2"/>
            <w:tcBorders>
              <w:top w:val="nil"/>
            </w:tcBorders>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ab/>
            </w:r>
            <w:r w:rsidRPr="009403EB">
              <w:rPr>
                <w:rFonts w:hint="eastAsia"/>
              </w:rPr>
              <w:t>最后，提交人表示遗憾地说，当局尚未与她联系，以告知案件进展情况。</w:t>
            </w:r>
          </w:p>
        </w:tc>
      </w:tr>
      <w:tr w:rsidR="00913099" w:rsidRPr="009403EB" w:rsidTr="00913099">
        <w:tc>
          <w:tcPr>
            <w:tcW w:w="7370" w:type="dxa"/>
            <w:gridSpan w:val="2"/>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ab/>
              <w:t>2010</w:t>
            </w:r>
            <w:r w:rsidRPr="009403EB">
              <w:rPr>
                <w:rFonts w:hint="eastAsia"/>
              </w:rPr>
              <w:t>年</w:t>
            </w:r>
            <w:r w:rsidRPr="009403EB">
              <w:rPr>
                <w:rFonts w:hint="eastAsia"/>
              </w:rPr>
              <w:t>12</w:t>
            </w:r>
            <w:r w:rsidRPr="009403EB">
              <w:rPr>
                <w:rFonts w:hint="eastAsia"/>
              </w:rPr>
              <w:t>月</w:t>
            </w:r>
            <w:r w:rsidRPr="009403EB">
              <w:rPr>
                <w:rFonts w:hint="eastAsia"/>
              </w:rPr>
              <w:t>2</w:t>
            </w:r>
            <w:r w:rsidRPr="009403EB">
              <w:rPr>
                <w:rFonts w:hint="eastAsia"/>
              </w:rPr>
              <w:t>日已将提交人的函文转交缔约国。</w:t>
            </w:r>
          </w:p>
        </w:tc>
      </w:tr>
      <w:tr w:rsidR="00913099" w:rsidRPr="009403EB" w:rsidTr="00913099">
        <w:tc>
          <w:tcPr>
            <w:tcW w:w="7370" w:type="dxa"/>
            <w:gridSpan w:val="2"/>
            <w:shd w:val="clear" w:color="auto" w:fill="auto"/>
            <w:tcMar>
              <w:right w:w="0" w:type="dxa"/>
            </w:tcMar>
          </w:tcPr>
          <w:p w:rsidR="00913099" w:rsidRPr="009403EB" w:rsidRDefault="00913099" w:rsidP="00913099">
            <w:pPr>
              <w:pStyle w:val="SingleTxtGC"/>
              <w:ind w:left="0" w:right="0"/>
              <w:rPr>
                <w:rFonts w:eastAsia="SimHei" w:hint="eastAsia"/>
              </w:rPr>
            </w:pPr>
            <w:r w:rsidRPr="009403EB">
              <w:rPr>
                <w:rFonts w:eastAsia="SimHei" w:hint="eastAsia"/>
              </w:rPr>
              <w:t>缔约国的补充说明</w:t>
            </w:r>
          </w:p>
        </w:tc>
      </w:tr>
      <w:tr w:rsidR="00913099" w:rsidRPr="009403EB" w:rsidTr="00913099">
        <w:tc>
          <w:tcPr>
            <w:tcW w:w="7370" w:type="dxa"/>
            <w:gridSpan w:val="2"/>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ab/>
            </w:r>
            <w:r w:rsidRPr="009403EB">
              <w:rPr>
                <w:rFonts w:hint="eastAsia"/>
              </w:rPr>
              <w:t>在</w:t>
            </w:r>
            <w:r w:rsidRPr="009403EB">
              <w:rPr>
                <w:rFonts w:hint="eastAsia"/>
              </w:rPr>
              <w:t>2011</w:t>
            </w:r>
            <w:r w:rsidRPr="009403EB">
              <w:rPr>
                <w:rFonts w:hint="eastAsia"/>
              </w:rPr>
              <w:t>年</w:t>
            </w:r>
            <w:r w:rsidRPr="009403EB">
              <w:rPr>
                <w:rFonts w:hint="eastAsia"/>
              </w:rPr>
              <w:t>3</w:t>
            </w:r>
            <w:r w:rsidRPr="009403EB">
              <w:rPr>
                <w:rFonts w:hint="eastAsia"/>
              </w:rPr>
              <w:t>月</w:t>
            </w:r>
            <w:r w:rsidRPr="009403EB">
              <w:rPr>
                <w:rFonts w:hint="eastAsia"/>
              </w:rPr>
              <w:t>9</w:t>
            </w:r>
            <w:r w:rsidRPr="009403EB">
              <w:rPr>
                <w:rFonts w:hint="eastAsia"/>
              </w:rPr>
              <w:t>日的普通照会中，缔约国对律师</w:t>
            </w:r>
            <w:r w:rsidRPr="009403EB">
              <w:rPr>
                <w:rFonts w:hint="eastAsia"/>
              </w:rPr>
              <w:t>2010</w:t>
            </w:r>
            <w:r w:rsidRPr="009403EB">
              <w:rPr>
                <w:rFonts w:hint="eastAsia"/>
              </w:rPr>
              <w:t>年</w:t>
            </w:r>
            <w:r w:rsidRPr="009403EB">
              <w:rPr>
                <w:rFonts w:hint="eastAsia"/>
              </w:rPr>
              <w:t>11</w:t>
            </w:r>
            <w:r w:rsidRPr="009403EB">
              <w:rPr>
                <w:rFonts w:hint="eastAsia"/>
              </w:rPr>
              <w:t>月</w:t>
            </w:r>
            <w:r w:rsidRPr="009403EB">
              <w:rPr>
                <w:rFonts w:hint="eastAsia"/>
              </w:rPr>
              <w:t>30</w:t>
            </w:r>
            <w:r w:rsidRPr="009403EB">
              <w:rPr>
                <w:rFonts w:hint="eastAsia"/>
              </w:rPr>
              <w:t>日的评论提出了补充意见。缔约国指出，第一，尼泊尔《临时宪法》第</w:t>
            </w:r>
            <w:r w:rsidRPr="009403EB">
              <w:rPr>
                <w:rFonts w:hint="eastAsia"/>
              </w:rPr>
              <w:t>33</w:t>
            </w:r>
            <w:r w:rsidRPr="009403EB">
              <w:rPr>
                <w:rFonts w:hint="eastAsia"/>
              </w:rPr>
              <w:t>条</w:t>
            </w:r>
            <w:r w:rsidRPr="009403EB">
              <w:rPr>
                <w:rFonts w:hint="eastAsia"/>
              </w:rPr>
              <w:t>(</w:t>
            </w:r>
            <w:r w:rsidR="00774F7D">
              <w:rPr>
                <w:rFonts w:hint="eastAsia"/>
              </w:rPr>
              <w:t>s</w:t>
            </w:r>
            <w:r w:rsidRPr="009403EB">
              <w:rPr>
                <w:rFonts w:hint="eastAsia"/>
              </w:rPr>
              <w:t>)</w:t>
            </w:r>
            <w:r w:rsidRPr="009403EB">
              <w:rPr>
                <w:rFonts w:hint="eastAsia"/>
              </w:rPr>
              <w:t>项规定将建立真相与和解委员会，以调查在冲突期间发生的严重侵犯人权和危害人类罪案件的事实，并在社会上营造一种和解气氛。《临时宪法》第</w:t>
            </w:r>
            <w:r w:rsidRPr="009403EB">
              <w:rPr>
                <w:rFonts w:hint="eastAsia"/>
              </w:rPr>
              <w:t>33</w:t>
            </w:r>
            <w:r w:rsidRPr="009403EB">
              <w:rPr>
                <w:rFonts w:hint="eastAsia"/>
              </w:rPr>
              <w:t>条</w:t>
            </w:r>
            <w:r w:rsidRPr="009403EB">
              <w:rPr>
                <w:rFonts w:hint="eastAsia"/>
              </w:rPr>
              <w:t>(</w:t>
            </w:r>
            <w:r w:rsidR="00774F7D">
              <w:rPr>
                <w:rFonts w:hint="eastAsia"/>
              </w:rPr>
              <w:t>q</w:t>
            </w:r>
            <w:r w:rsidRPr="009403EB">
              <w:rPr>
                <w:rFonts w:hint="eastAsia"/>
              </w:rPr>
              <w:t>)</w:t>
            </w:r>
            <w:r w:rsidRPr="009403EB">
              <w:rPr>
                <w:rFonts w:hint="eastAsia"/>
              </w:rPr>
              <w:t>款规定，根据受权调查冲突期间强迫失踪案件的调查委员会的结论，将向受害者家属提供救济。政府与尼泊尔共产党</w:t>
            </w:r>
            <w:r w:rsidRPr="009403EB">
              <w:rPr>
                <w:rFonts w:hint="eastAsia"/>
              </w:rPr>
              <w:t>(</w:t>
            </w:r>
            <w:r w:rsidRPr="009403EB">
              <w:rPr>
                <w:rFonts w:hint="eastAsia"/>
              </w:rPr>
              <w:t>毛派</w:t>
            </w:r>
            <w:r w:rsidRPr="009403EB">
              <w:rPr>
                <w:rFonts w:hint="eastAsia"/>
              </w:rPr>
              <w:t>)</w:t>
            </w:r>
            <w:r w:rsidRPr="009403EB">
              <w:rPr>
                <w:rFonts w:hint="eastAsia"/>
              </w:rPr>
              <w:t>之间达成的《全面和平协定》第</w:t>
            </w:r>
            <w:r w:rsidRPr="009403EB">
              <w:rPr>
                <w:rFonts w:hint="eastAsia"/>
              </w:rPr>
              <w:t>5.25</w:t>
            </w:r>
            <w:r w:rsidRPr="009403EB">
              <w:rPr>
                <w:rFonts w:hint="eastAsia"/>
              </w:rPr>
              <w:t>条称，双方同意组成一个高级别真相与和解委员会，调查侵犯人权的真相，并在社会上营造一种和解的环境。政府已向立法议会提交了两项关于成立上述委员会的法案。现任首相在对议会的首份施政报告中表示，政府将采取进一步行动，以便该法案尽快获得通过。</w:t>
            </w:r>
          </w:p>
        </w:tc>
      </w:tr>
      <w:tr w:rsidR="00913099" w:rsidRPr="009403EB" w:rsidTr="00913099">
        <w:tc>
          <w:tcPr>
            <w:tcW w:w="7370" w:type="dxa"/>
            <w:gridSpan w:val="2"/>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ab/>
            </w:r>
            <w:r w:rsidRPr="009403EB">
              <w:rPr>
                <w:rFonts w:hint="eastAsia"/>
              </w:rPr>
              <w:t>关于本案中提供足够赔偿的问题，缔约国回顾它已家属支付了</w:t>
            </w:r>
            <w:r w:rsidRPr="009403EB">
              <w:rPr>
                <w:rFonts w:hint="eastAsia"/>
              </w:rPr>
              <w:t>20</w:t>
            </w:r>
            <w:r w:rsidRPr="009403EB">
              <w:rPr>
                <w:rFonts w:hint="eastAsia"/>
              </w:rPr>
              <w:t>万尼泊尔卢比作为临时救济。缔约国仍承诺将在过渡时期司法机制未来建议的基础上，提供额外的一揽子救济措施。</w:t>
            </w:r>
          </w:p>
        </w:tc>
      </w:tr>
      <w:tr w:rsidR="00913099" w:rsidRPr="009403EB" w:rsidTr="00913099">
        <w:tc>
          <w:tcPr>
            <w:tcW w:w="7370" w:type="dxa"/>
            <w:gridSpan w:val="2"/>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ab/>
            </w:r>
            <w:r w:rsidRPr="009403EB">
              <w:rPr>
                <w:rFonts w:hint="eastAsia"/>
              </w:rPr>
              <w:t>关于提交人评论有关尼泊尔军队在刑事调查方面不予合作的报道，缔约国解释说，根据《宪法》和《军队法</w:t>
            </w:r>
            <w:r w:rsidRPr="009403EB">
              <w:rPr>
                <w:rFonts w:hint="eastAsia"/>
              </w:rPr>
              <w:t>(2006</w:t>
            </w:r>
            <w:r w:rsidRPr="009403EB">
              <w:rPr>
                <w:rFonts w:hint="eastAsia"/>
              </w:rPr>
              <w:t>年</w:t>
            </w:r>
            <w:r w:rsidRPr="009403EB">
              <w:rPr>
                <w:rFonts w:hint="eastAsia"/>
              </w:rPr>
              <w:t>)</w:t>
            </w:r>
            <w:r w:rsidRPr="009403EB">
              <w:rPr>
                <w:rFonts w:hint="eastAsia"/>
              </w:rPr>
              <w:t>》，军队是政府指挥和控制的。军队按照现行法律行事，并始终予以合作。</w:t>
            </w:r>
          </w:p>
        </w:tc>
      </w:tr>
      <w:tr w:rsidR="00913099" w:rsidRPr="009403EB" w:rsidTr="00913099">
        <w:tc>
          <w:tcPr>
            <w:tcW w:w="7370" w:type="dxa"/>
            <w:gridSpan w:val="2"/>
            <w:shd w:val="clear" w:color="auto" w:fill="auto"/>
            <w:tcMar>
              <w:right w:w="0" w:type="dxa"/>
            </w:tcMar>
          </w:tcPr>
          <w:p w:rsidR="00913099" w:rsidRPr="009403EB" w:rsidRDefault="00913099" w:rsidP="00913099">
            <w:pPr>
              <w:pStyle w:val="SingleTxtGC"/>
              <w:ind w:left="0" w:right="0"/>
              <w:rPr>
                <w:rFonts w:eastAsia="SimHei" w:hint="eastAsia"/>
              </w:rPr>
            </w:pPr>
            <w:r w:rsidRPr="009403EB">
              <w:rPr>
                <w:rFonts w:eastAsia="SimHei" w:hint="eastAsia"/>
              </w:rPr>
              <w:t>提交人的补充说明</w:t>
            </w:r>
          </w:p>
        </w:tc>
      </w:tr>
      <w:tr w:rsidR="00913099" w:rsidRPr="009403EB" w:rsidTr="003A78BB">
        <w:tc>
          <w:tcPr>
            <w:tcW w:w="7370" w:type="dxa"/>
            <w:gridSpan w:val="2"/>
            <w:tcBorders>
              <w:bottom w:val="nil"/>
            </w:tcBorders>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ab/>
              <w:t>2011</w:t>
            </w:r>
            <w:r w:rsidRPr="009403EB">
              <w:rPr>
                <w:rFonts w:hint="eastAsia"/>
              </w:rPr>
              <w:t>年</w:t>
            </w:r>
            <w:r w:rsidRPr="009403EB">
              <w:rPr>
                <w:rFonts w:hint="eastAsia"/>
              </w:rPr>
              <w:t>6</w:t>
            </w:r>
            <w:r w:rsidRPr="009403EB">
              <w:rPr>
                <w:rFonts w:hint="eastAsia"/>
              </w:rPr>
              <w:t>月</w:t>
            </w:r>
            <w:r w:rsidRPr="009403EB">
              <w:rPr>
                <w:rFonts w:hint="eastAsia"/>
              </w:rPr>
              <w:t>20</w:t>
            </w:r>
            <w:r w:rsidRPr="009403EB">
              <w:rPr>
                <w:rFonts w:hint="eastAsia"/>
              </w:rPr>
              <w:t>日，提交人对缔约国意见作出评论。她说，缔约国没有执行委员会关于其丈夫失踪案的《意见》。她回顾，缔约国唯一采取的具体行动是支付了</w:t>
            </w:r>
            <w:r w:rsidRPr="009403EB">
              <w:rPr>
                <w:rFonts w:hint="eastAsia"/>
              </w:rPr>
              <w:t>20</w:t>
            </w:r>
            <w:r w:rsidRPr="009403EB">
              <w:rPr>
                <w:rFonts w:hint="eastAsia"/>
              </w:rPr>
              <w:t>万尼泊尔卢比</w:t>
            </w:r>
            <w:r w:rsidRPr="009403EB">
              <w:rPr>
                <w:rFonts w:hint="eastAsia"/>
              </w:rPr>
              <w:t>(</w:t>
            </w:r>
            <w:r w:rsidRPr="009403EB">
              <w:rPr>
                <w:rFonts w:hint="eastAsia"/>
              </w:rPr>
              <w:t>撰写本文时为</w:t>
            </w:r>
            <w:r w:rsidRPr="009403EB">
              <w:rPr>
                <w:rFonts w:hint="eastAsia"/>
              </w:rPr>
              <w:t>2790</w:t>
            </w:r>
            <w:r w:rsidRPr="009403EB">
              <w:rPr>
                <w:rFonts w:hint="eastAsia"/>
              </w:rPr>
              <w:t>美元</w:t>
            </w:r>
            <w:r w:rsidRPr="009403EB">
              <w:rPr>
                <w:rFonts w:hint="eastAsia"/>
              </w:rPr>
              <w:t>)</w:t>
            </w:r>
            <w:r w:rsidRPr="009403EB">
              <w:rPr>
                <w:rFonts w:hint="eastAsia"/>
              </w:rPr>
              <w:t>，作为临时救济措施。提交人欢迎缔约国承诺向她提供进一步赔偿。缔约国对其丈夫的失踪没有作进一步调查。提交人重申过渡司法程序</w:t>
            </w:r>
            <w:r w:rsidRPr="009403EB">
              <w:rPr>
                <w:rFonts w:hint="eastAsia"/>
              </w:rPr>
              <w:t>(</w:t>
            </w:r>
            <w:r w:rsidRPr="009403EB">
              <w:rPr>
                <w:rFonts w:hint="eastAsia"/>
              </w:rPr>
              <w:t>尚未建立</w:t>
            </w:r>
            <w:r w:rsidRPr="009403EB">
              <w:rPr>
                <w:rFonts w:hint="eastAsia"/>
              </w:rPr>
              <w:t>)</w:t>
            </w:r>
            <w:r w:rsidRPr="009403EB">
              <w:rPr>
                <w:rFonts w:hint="eastAsia"/>
              </w:rPr>
              <w:t>与其丈夫的案件无关，要求在普通刑事法律程序下处理此案。关于人权高专办驻尼泊尔办事处最近发布的法律意见，提交人指出，真相委员会应被视为司法行动的补充，不能因为打算建立过渡时期司法机制，甚或这一机构已经建立和运行，就搁置正规司法机制。</w:t>
            </w:r>
          </w:p>
        </w:tc>
      </w:tr>
      <w:tr w:rsidR="00913099" w:rsidRPr="009403EB" w:rsidTr="003A78BB">
        <w:tc>
          <w:tcPr>
            <w:tcW w:w="7370" w:type="dxa"/>
            <w:gridSpan w:val="2"/>
            <w:tcBorders>
              <w:top w:val="nil"/>
              <w:bottom w:val="nil"/>
            </w:tcBorders>
            <w:shd w:val="clear" w:color="auto" w:fill="auto"/>
            <w:tcMar>
              <w:right w:w="0" w:type="dxa"/>
            </w:tcMar>
          </w:tcPr>
          <w:p w:rsidR="00913099" w:rsidRDefault="00913099" w:rsidP="00913099">
            <w:pPr>
              <w:pStyle w:val="SingleTxtGC"/>
              <w:ind w:left="0" w:right="0"/>
              <w:rPr>
                <w:rFonts w:hint="eastAsia"/>
              </w:rPr>
            </w:pPr>
            <w:r w:rsidRPr="009403EB">
              <w:rPr>
                <w:rFonts w:hint="eastAsia"/>
              </w:rPr>
              <w:tab/>
            </w:r>
            <w:r w:rsidRPr="009403EB">
              <w:rPr>
                <w:rFonts w:hint="eastAsia"/>
              </w:rPr>
              <w:t>提交人重申，军队官员没有在本案中有关其丈夫失踪的问题上给予令人满意的合作，特别是不提供有助于查明她丈夫下落的信息。最后，她表示关切缔约国高级别官员最近要求撤回与冲突期间有关的刑事案件，包括涉嫌严重侵犯人的案件。</w:t>
            </w:r>
          </w:p>
          <w:p w:rsidR="003A78BB" w:rsidRPr="009403EB" w:rsidRDefault="003A78BB" w:rsidP="00913099">
            <w:pPr>
              <w:pStyle w:val="SingleTxtGC"/>
              <w:ind w:left="0" w:right="0"/>
              <w:rPr>
                <w:rFonts w:hint="eastAsia"/>
              </w:rPr>
            </w:pPr>
          </w:p>
        </w:tc>
      </w:tr>
      <w:tr w:rsidR="00913099" w:rsidRPr="009403EB" w:rsidTr="003A78BB">
        <w:tc>
          <w:tcPr>
            <w:tcW w:w="7370" w:type="dxa"/>
            <w:gridSpan w:val="2"/>
            <w:tcBorders>
              <w:top w:val="nil"/>
            </w:tcBorders>
            <w:shd w:val="clear" w:color="auto" w:fill="auto"/>
            <w:tcMar>
              <w:right w:w="0" w:type="dxa"/>
            </w:tcMar>
          </w:tcPr>
          <w:p w:rsidR="00913099" w:rsidRPr="009403EB" w:rsidRDefault="00913099" w:rsidP="00913099">
            <w:pPr>
              <w:pStyle w:val="SingleTxtGC"/>
              <w:ind w:left="0" w:right="0"/>
              <w:rPr>
                <w:rFonts w:eastAsia="SimHei" w:hint="eastAsia"/>
              </w:rPr>
            </w:pPr>
            <w:r w:rsidRPr="009403EB">
              <w:rPr>
                <w:rFonts w:eastAsia="SimHei" w:hint="eastAsia"/>
              </w:rPr>
              <w:t>已采取或需要采取的进一步行动</w:t>
            </w:r>
          </w:p>
        </w:tc>
      </w:tr>
      <w:tr w:rsidR="00913099" w:rsidRPr="009403EB" w:rsidTr="00913099">
        <w:tc>
          <w:tcPr>
            <w:tcW w:w="7370" w:type="dxa"/>
            <w:gridSpan w:val="2"/>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ab/>
              <w:t>2009</w:t>
            </w:r>
            <w:r w:rsidRPr="009403EB">
              <w:rPr>
                <w:rFonts w:hint="eastAsia"/>
              </w:rPr>
              <w:t>年</w:t>
            </w:r>
            <w:r w:rsidRPr="009403EB">
              <w:rPr>
                <w:rFonts w:hint="eastAsia"/>
              </w:rPr>
              <w:t>10</w:t>
            </w:r>
            <w:r w:rsidRPr="009403EB">
              <w:rPr>
                <w:rFonts w:hint="eastAsia"/>
              </w:rPr>
              <w:t>月</w:t>
            </w:r>
            <w:r w:rsidRPr="009403EB">
              <w:rPr>
                <w:rFonts w:hint="eastAsia"/>
              </w:rPr>
              <w:t>28</w:t>
            </w:r>
            <w:r w:rsidRPr="009403EB">
              <w:rPr>
                <w:rFonts w:hint="eastAsia"/>
              </w:rPr>
              <w:t>日，特别报告员会见了常驻代表团大使巴特拉伊先生和一秘</w:t>
            </w:r>
            <w:r w:rsidRPr="009403EB">
              <w:rPr>
                <w:rFonts w:hint="eastAsia"/>
              </w:rPr>
              <w:t>Paudyal</w:t>
            </w:r>
            <w:r w:rsidRPr="009403EB">
              <w:rPr>
                <w:rFonts w:hint="eastAsia"/>
              </w:rPr>
              <w:t>先生。特别报告员提到缔约国对这一案件的答复，包括建立一个失踪问题委员会的情况，并询问代表，鉴于这样一个调查委员会的局限性，似乎不可能立即进行“实际调查”。代表们答复说，现对此案仍存有保留意见：一则，提交人尚未用尽国内补救办法；再则，此案件仅是许多类似案件之一，为了平等起见，将通过即将设立的失踪问题委员会和真相与和解委员会以同样的方式审议所有案件。他们表明立法先于议会，议会的职能现在受到一些障碍，但是这方面的法律颁布是有保障的。他们没有提供任何有关该法律的颁布时限。代表们注意到特别报告员的关注，将向其总部汇报。在整个讨论过程中，代表们强调了这样一个事实：缔约国正从内战中恢复，通向民主的道路是一个非常缓慢的进程。</w:t>
            </w:r>
          </w:p>
        </w:tc>
      </w:tr>
      <w:tr w:rsidR="00913099" w:rsidRPr="009403EB" w:rsidTr="00913099">
        <w:tc>
          <w:tcPr>
            <w:tcW w:w="7370" w:type="dxa"/>
            <w:gridSpan w:val="2"/>
            <w:shd w:val="clear" w:color="auto" w:fill="auto"/>
            <w:tcMar>
              <w:right w:w="0" w:type="dxa"/>
            </w:tcMar>
          </w:tcPr>
          <w:p w:rsidR="00913099" w:rsidRPr="009403EB" w:rsidRDefault="00913099" w:rsidP="00913099">
            <w:pPr>
              <w:pStyle w:val="SingleTxtGC"/>
              <w:ind w:left="0" w:right="0"/>
              <w:rPr>
                <w:rFonts w:hint="eastAsia"/>
              </w:rPr>
            </w:pPr>
            <w:r w:rsidRPr="009403EB">
              <w:rPr>
                <w:rFonts w:hint="eastAsia"/>
              </w:rPr>
              <w:tab/>
            </w:r>
            <w:r w:rsidRPr="009403EB">
              <w:rPr>
                <w:rFonts w:hint="eastAsia"/>
              </w:rPr>
              <w:t>提交人的最新函文已于</w:t>
            </w:r>
            <w:r w:rsidRPr="009403EB">
              <w:rPr>
                <w:rFonts w:hint="eastAsia"/>
              </w:rPr>
              <w:t>2011</w:t>
            </w:r>
            <w:r w:rsidRPr="009403EB">
              <w:rPr>
                <w:rFonts w:hint="eastAsia"/>
              </w:rPr>
              <w:t>年</w:t>
            </w:r>
            <w:r w:rsidRPr="009403EB">
              <w:rPr>
                <w:rFonts w:hint="eastAsia"/>
              </w:rPr>
              <w:t>6</w:t>
            </w:r>
            <w:r w:rsidRPr="009403EB">
              <w:rPr>
                <w:rFonts w:hint="eastAsia"/>
              </w:rPr>
              <w:t>月转交缔约国。委员会决定再安排一次与尼泊尔常驻联合国代表团的会晤，预定在第</w:t>
            </w:r>
            <w:r w:rsidR="00A57393">
              <w:rPr>
                <w:rFonts w:hint="eastAsia"/>
              </w:rPr>
              <w:t>一〇</w:t>
            </w:r>
            <w:r w:rsidRPr="009403EB">
              <w:rPr>
                <w:rFonts w:hint="eastAsia"/>
              </w:rPr>
              <w:t>三届会议</w:t>
            </w:r>
            <w:r w:rsidRPr="009403EB">
              <w:rPr>
                <w:rFonts w:hint="eastAsia"/>
              </w:rPr>
              <w:t>(2011</w:t>
            </w:r>
            <w:r w:rsidRPr="009403EB">
              <w:rPr>
                <w:rFonts w:hint="eastAsia"/>
              </w:rPr>
              <w:t>年</w:t>
            </w:r>
            <w:r w:rsidRPr="009403EB">
              <w:rPr>
                <w:rFonts w:hint="eastAsia"/>
              </w:rPr>
              <w:t>10</w:t>
            </w:r>
            <w:r w:rsidRPr="009403EB">
              <w:rPr>
                <w:rFonts w:hint="eastAsia"/>
              </w:rPr>
              <w:t>月至</w:t>
            </w:r>
            <w:r w:rsidRPr="009403EB">
              <w:rPr>
                <w:rFonts w:hint="eastAsia"/>
              </w:rPr>
              <w:t>11</w:t>
            </w:r>
            <w:r w:rsidRPr="009403EB">
              <w:rPr>
                <w:rFonts w:hint="eastAsia"/>
              </w:rPr>
              <w:t>月</w:t>
            </w:r>
            <w:r w:rsidRPr="009403EB">
              <w:rPr>
                <w:rFonts w:hint="eastAsia"/>
              </w:rPr>
              <w:t>)</w:t>
            </w:r>
            <w:r w:rsidRPr="009403EB">
              <w:rPr>
                <w:rFonts w:hint="eastAsia"/>
              </w:rPr>
              <w:t>期间举行。</w:t>
            </w:r>
          </w:p>
        </w:tc>
      </w:tr>
      <w:tr w:rsidR="00913099" w:rsidTr="00913099">
        <w:tc>
          <w:tcPr>
            <w:tcW w:w="2548" w:type="dxa"/>
            <w:shd w:val="clear" w:color="auto" w:fill="auto"/>
            <w:tcMar>
              <w:right w:w="0" w:type="dxa"/>
            </w:tcMar>
            <w:vAlign w:val="bottom"/>
          </w:tcPr>
          <w:p w:rsidR="00913099" w:rsidRDefault="00913099" w:rsidP="00913099">
            <w:pPr>
              <w:pStyle w:val="SingleTxtGC"/>
              <w:ind w:left="0" w:right="0"/>
              <w:rPr>
                <w:rFonts w:hint="eastAsia"/>
              </w:rPr>
            </w:pPr>
            <w:r w:rsidRPr="009403EB">
              <w:rPr>
                <w:rFonts w:eastAsia="SimHei" w:hint="eastAsia"/>
              </w:rPr>
              <w:t>委员会的决定</w:t>
            </w:r>
          </w:p>
        </w:tc>
        <w:tc>
          <w:tcPr>
            <w:tcW w:w="4822" w:type="dxa"/>
            <w:shd w:val="clear" w:color="auto" w:fill="auto"/>
            <w:tcMar>
              <w:right w:w="0" w:type="dxa"/>
            </w:tcMar>
            <w:vAlign w:val="bottom"/>
          </w:tcPr>
          <w:p w:rsidR="00913099" w:rsidRDefault="00913099" w:rsidP="00913099">
            <w:pPr>
              <w:pStyle w:val="SingleTxtGC"/>
              <w:ind w:left="0" w:right="0"/>
              <w:rPr>
                <w:rFonts w:hint="eastAsia"/>
              </w:rPr>
            </w:pPr>
            <w:r w:rsidRPr="009403EB">
              <w:rPr>
                <w:rFonts w:hint="eastAsia"/>
              </w:rPr>
              <w:t>委员会认为，后续对话仍在进行。</w:t>
            </w:r>
          </w:p>
        </w:tc>
      </w:tr>
    </w:tbl>
    <w:p w:rsidR="00913099" w:rsidRPr="00FB0FF3" w:rsidRDefault="00913099" w:rsidP="00913099">
      <w:pPr>
        <w:pStyle w:val="SingleTxtGC"/>
        <w:ind w:left="0" w:right="0"/>
        <w:rPr>
          <w:rFonts w:hint="eastAsia"/>
        </w:rPr>
      </w:pPr>
    </w:p>
    <w:tbl>
      <w:tblPr>
        <w:tblW w:w="7370" w:type="dxa"/>
        <w:tblInd w:w="1134" w:type="dxa"/>
        <w:tblLayout w:type="fixed"/>
        <w:tblCellMar>
          <w:left w:w="0" w:type="dxa"/>
          <w:right w:w="0" w:type="dxa"/>
        </w:tblCellMar>
        <w:tblLook w:val="01E0" w:firstRow="1" w:lastRow="1" w:firstColumn="1" w:lastColumn="1" w:noHBand="0" w:noVBand="0"/>
      </w:tblPr>
      <w:tblGrid>
        <w:gridCol w:w="2548"/>
        <w:gridCol w:w="4822"/>
      </w:tblGrid>
      <w:tr w:rsidR="00913099" w:rsidRPr="00FB0FF3" w:rsidTr="00913099">
        <w:tc>
          <w:tcPr>
            <w:tcW w:w="2548" w:type="dxa"/>
            <w:tcBorders>
              <w:top w:val="single" w:sz="4" w:space="0" w:color="auto"/>
              <w:bottom w:val="single" w:sz="12" w:space="0" w:color="auto"/>
            </w:tcBorders>
            <w:shd w:val="clear" w:color="auto" w:fill="auto"/>
            <w:vAlign w:val="bottom"/>
          </w:tcPr>
          <w:p w:rsidR="00913099" w:rsidRPr="00D92C59" w:rsidRDefault="00913099" w:rsidP="00913099">
            <w:pPr>
              <w:pStyle w:val="SingleTxtGC"/>
              <w:ind w:left="0" w:right="0"/>
              <w:rPr>
                <w:rFonts w:eastAsia="SimHei"/>
              </w:rPr>
            </w:pPr>
            <w:r w:rsidRPr="00D92C59">
              <w:rPr>
                <w:rFonts w:eastAsia="SimHei" w:hint="eastAsia"/>
              </w:rPr>
              <w:t>缔约国</w:t>
            </w:r>
          </w:p>
        </w:tc>
        <w:tc>
          <w:tcPr>
            <w:tcW w:w="4822" w:type="dxa"/>
            <w:tcBorders>
              <w:top w:val="single" w:sz="4" w:space="0" w:color="auto"/>
              <w:bottom w:val="single" w:sz="12" w:space="0" w:color="auto"/>
            </w:tcBorders>
            <w:shd w:val="clear" w:color="auto" w:fill="auto"/>
          </w:tcPr>
          <w:p w:rsidR="00913099" w:rsidRPr="00D92C59" w:rsidRDefault="00913099" w:rsidP="00913099">
            <w:pPr>
              <w:pStyle w:val="SingleTxtGC"/>
              <w:ind w:left="0" w:right="0"/>
              <w:rPr>
                <w:rFonts w:eastAsia="SimHei" w:hint="eastAsia"/>
              </w:rPr>
            </w:pPr>
            <w:r w:rsidRPr="00D92C59">
              <w:rPr>
                <w:rFonts w:eastAsia="SimHei" w:hint="eastAsia"/>
              </w:rPr>
              <w:t>尼泊尔</w:t>
            </w:r>
          </w:p>
        </w:tc>
      </w:tr>
      <w:tr w:rsidR="00913099" w:rsidRPr="00FB0FF3" w:rsidTr="00913099">
        <w:tc>
          <w:tcPr>
            <w:tcW w:w="2548" w:type="dxa"/>
            <w:tcBorders>
              <w:top w:val="single" w:sz="12" w:space="0" w:color="auto"/>
            </w:tcBorders>
            <w:shd w:val="clear" w:color="auto" w:fill="auto"/>
          </w:tcPr>
          <w:p w:rsidR="00913099" w:rsidRPr="00D92C59" w:rsidRDefault="00913099" w:rsidP="00913099">
            <w:pPr>
              <w:pStyle w:val="SingleTxtGC"/>
              <w:ind w:left="0" w:right="0"/>
              <w:rPr>
                <w:rFonts w:eastAsia="SimHei" w:hint="eastAsia"/>
              </w:rPr>
            </w:pPr>
            <w:r w:rsidRPr="00D92C59">
              <w:rPr>
                <w:rFonts w:eastAsia="SimHei" w:hint="eastAsia"/>
              </w:rPr>
              <w:t>案件</w:t>
            </w:r>
          </w:p>
        </w:tc>
        <w:tc>
          <w:tcPr>
            <w:tcW w:w="4822" w:type="dxa"/>
            <w:tcBorders>
              <w:top w:val="single" w:sz="12" w:space="0" w:color="auto"/>
            </w:tcBorders>
            <w:shd w:val="clear" w:color="auto" w:fill="auto"/>
          </w:tcPr>
          <w:p w:rsidR="00913099" w:rsidRPr="00FB0FF3" w:rsidRDefault="00913099" w:rsidP="00913099">
            <w:pPr>
              <w:pStyle w:val="SingleTxtGC"/>
              <w:ind w:left="0" w:right="0"/>
              <w:rPr>
                <w:rFonts w:hint="eastAsia"/>
              </w:rPr>
            </w:pPr>
            <w:r w:rsidRPr="00B442FB">
              <w:rPr>
                <w:rFonts w:eastAsia="SimHei"/>
                <w:b/>
              </w:rPr>
              <w:t>Sobhraj</w:t>
            </w:r>
            <w:r>
              <w:t xml:space="preserve">, </w:t>
            </w:r>
            <w:r w:rsidRPr="00EA45C8">
              <w:rPr>
                <w:rFonts w:eastAsia="SimHei" w:hint="eastAsia"/>
                <w:bCs/>
              </w:rPr>
              <w:t>第</w:t>
            </w:r>
            <w:r w:rsidRPr="00B442FB">
              <w:rPr>
                <w:rFonts w:eastAsia="SimHei"/>
                <w:b/>
              </w:rPr>
              <w:t>1870</w:t>
            </w:r>
            <w:r w:rsidRPr="00EA45C8">
              <w:rPr>
                <w:rFonts w:eastAsia="SimHei"/>
                <w:bCs/>
              </w:rPr>
              <w:t>/</w:t>
            </w:r>
            <w:r w:rsidRPr="00B442FB">
              <w:rPr>
                <w:rFonts w:eastAsia="SimHei"/>
                <w:b/>
              </w:rPr>
              <w:t>2009</w:t>
            </w:r>
            <w:r w:rsidRPr="00EA45C8">
              <w:rPr>
                <w:rFonts w:eastAsia="SimHei" w:hint="eastAsia"/>
                <w:bCs/>
              </w:rPr>
              <w:t>号来文</w:t>
            </w:r>
          </w:p>
        </w:tc>
      </w:tr>
      <w:tr w:rsidR="00913099" w:rsidRPr="00FB0FF3" w:rsidTr="00913099">
        <w:tc>
          <w:tcPr>
            <w:tcW w:w="2548" w:type="dxa"/>
            <w:shd w:val="clear" w:color="auto" w:fill="auto"/>
          </w:tcPr>
          <w:p w:rsidR="00913099" w:rsidRPr="00D92C59" w:rsidRDefault="00913099" w:rsidP="00913099">
            <w:pPr>
              <w:pStyle w:val="SingleTxtGC"/>
              <w:ind w:left="0" w:right="0"/>
              <w:rPr>
                <w:rFonts w:eastAsia="SimHei"/>
              </w:rPr>
            </w:pPr>
            <w:r w:rsidRPr="00D92C59">
              <w:rPr>
                <w:rFonts w:eastAsia="SimHei"/>
              </w:rPr>
              <w:t>《意见》通过</w:t>
            </w:r>
            <w:r w:rsidRPr="00D92C59">
              <w:rPr>
                <w:rFonts w:eastAsia="SimHei" w:hint="eastAsia"/>
              </w:rPr>
              <w:t>日期</w:t>
            </w:r>
          </w:p>
        </w:tc>
        <w:tc>
          <w:tcPr>
            <w:tcW w:w="4822" w:type="dxa"/>
            <w:shd w:val="clear" w:color="auto" w:fill="auto"/>
          </w:tcPr>
          <w:p w:rsidR="00913099" w:rsidRPr="00FB0FF3" w:rsidRDefault="00913099" w:rsidP="00913099">
            <w:pPr>
              <w:pStyle w:val="SingleTxtGC"/>
              <w:ind w:left="0" w:right="0"/>
            </w:pPr>
            <w:r w:rsidRPr="00FB0FF3">
              <w:t>2010</w:t>
            </w:r>
            <w:r w:rsidRPr="00FB0FF3">
              <w:t>年</w:t>
            </w:r>
            <w:r w:rsidRPr="00FB0FF3">
              <w:t>7</w:t>
            </w:r>
            <w:r w:rsidRPr="00FB0FF3">
              <w:t>月</w:t>
            </w:r>
            <w:r w:rsidRPr="00FB0FF3">
              <w:t>27</w:t>
            </w:r>
            <w:r w:rsidRPr="00FB0FF3">
              <w:t>日</w:t>
            </w:r>
          </w:p>
        </w:tc>
      </w:tr>
      <w:tr w:rsidR="00913099" w:rsidRPr="00FB0FF3" w:rsidTr="00913099">
        <w:tc>
          <w:tcPr>
            <w:tcW w:w="2548" w:type="dxa"/>
            <w:shd w:val="clear" w:color="auto" w:fill="auto"/>
          </w:tcPr>
          <w:p w:rsidR="00913099" w:rsidRPr="00D92C59" w:rsidRDefault="00913099" w:rsidP="00913099">
            <w:pPr>
              <w:pStyle w:val="SingleTxtGC"/>
              <w:ind w:left="0" w:right="0"/>
              <w:rPr>
                <w:rFonts w:eastAsia="SimHei"/>
              </w:rPr>
            </w:pPr>
            <w:r w:rsidRPr="00D92C59">
              <w:rPr>
                <w:rFonts w:eastAsia="SimHei" w:hint="eastAsia"/>
              </w:rPr>
              <w:t>裁定存在的问题和违反的</w:t>
            </w:r>
            <w:r w:rsidRPr="00D92C59">
              <w:rPr>
                <w:rFonts w:eastAsia="SimHei"/>
              </w:rPr>
              <w:br/>
            </w:r>
            <w:r w:rsidRPr="00D92C59">
              <w:rPr>
                <w:rFonts w:eastAsia="SimHei" w:hint="eastAsia"/>
              </w:rPr>
              <w:t>条款</w:t>
            </w:r>
          </w:p>
        </w:tc>
        <w:tc>
          <w:tcPr>
            <w:tcW w:w="4822" w:type="dxa"/>
            <w:shd w:val="clear" w:color="auto" w:fill="auto"/>
          </w:tcPr>
          <w:p w:rsidR="00913099" w:rsidRPr="00FB0FF3" w:rsidRDefault="00913099" w:rsidP="00913099">
            <w:pPr>
              <w:pStyle w:val="SingleTxtGC"/>
              <w:ind w:left="0" w:right="0"/>
            </w:pPr>
            <w:r w:rsidRPr="00FB0FF3">
              <w:rPr>
                <w:rFonts w:hint="eastAsia"/>
              </w:rPr>
              <w:t>拘留条件</w:t>
            </w:r>
            <w:r>
              <w:rPr>
                <w:rFonts w:hint="eastAsia"/>
              </w:rPr>
              <w:t>(</w:t>
            </w:r>
            <w:r w:rsidRPr="00FB0FF3">
              <w:rPr>
                <w:rFonts w:hint="eastAsia"/>
              </w:rPr>
              <w:t>第十条第</w:t>
            </w:r>
            <w:r w:rsidRPr="00FB0FF3">
              <w:t>1</w:t>
            </w:r>
            <w:r w:rsidRPr="00FB0FF3">
              <w:rPr>
                <w:rFonts w:hint="eastAsia"/>
              </w:rPr>
              <w:t>款</w:t>
            </w:r>
            <w:r>
              <w:rPr>
                <w:rFonts w:hint="eastAsia"/>
              </w:rPr>
              <w:t>)</w:t>
            </w:r>
            <w:r>
              <w:t>；</w:t>
            </w:r>
            <w:r w:rsidRPr="00FB0FF3">
              <w:rPr>
                <w:rFonts w:hint="eastAsia"/>
              </w:rPr>
              <w:t>没有辩护律师和翻译</w:t>
            </w:r>
            <w:r>
              <w:rPr>
                <w:rFonts w:hint="eastAsia"/>
              </w:rPr>
              <w:t>(</w:t>
            </w:r>
            <w:r w:rsidRPr="00FB0FF3">
              <w:rPr>
                <w:rFonts w:hint="eastAsia"/>
              </w:rPr>
              <w:t>违反《公约》第十四条第</w:t>
            </w:r>
            <w:r w:rsidRPr="00FB0FF3">
              <w:t>3</w:t>
            </w:r>
            <w:r w:rsidRPr="00FB0FF3">
              <w:rPr>
                <w:rFonts w:hint="eastAsia"/>
              </w:rPr>
              <w:t>款</w:t>
            </w:r>
            <w:r>
              <w:rPr>
                <w:rFonts w:hint="eastAsia"/>
              </w:rPr>
              <w:t>(</w:t>
            </w:r>
            <w:r w:rsidRPr="00FB0FF3">
              <w:rPr>
                <w:rFonts w:hint="eastAsia"/>
              </w:rPr>
              <w:t>甲</w:t>
            </w:r>
            <w:r>
              <w:rPr>
                <w:rFonts w:hint="eastAsia"/>
              </w:rPr>
              <w:t>)</w:t>
            </w:r>
            <w:r w:rsidRPr="00FB0FF3">
              <w:rPr>
                <w:rFonts w:hint="eastAsia"/>
              </w:rPr>
              <w:t>、</w:t>
            </w:r>
            <w:r>
              <w:rPr>
                <w:rFonts w:hint="eastAsia"/>
              </w:rPr>
              <w:t>(</w:t>
            </w:r>
            <w:r w:rsidRPr="00FB0FF3">
              <w:rPr>
                <w:rFonts w:hint="eastAsia"/>
              </w:rPr>
              <w:t>乙</w:t>
            </w:r>
            <w:r>
              <w:rPr>
                <w:rFonts w:hint="eastAsia"/>
              </w:rPr>
              <w:t>)</w:t>
            </w:r>
            <w:r w:rsidRPr="00FB0FF3">
              <w:rPr>
                <w:rFonts w:hint="eastAsia"/>
              </w:rPr>
              <w:t>、</w:t>
            </w:r>
            <w:r>
              <w:rPr>
                <w:rFonts w:hint="eastAsia"/>
              </w:rPr>
              <w:t>(</w:t>
            </w:r>
            <w:r w:rsidRPr="00FB0FF3">
              <w:rPr>
                <w:rFonts w:hint="eastAsia"/>
              </w:rPr>
              <w:t>丁</w:t>
            </w:r>
            <w:r>
              <w:rPr>
                <w:rFonts w:hint="eastAsia"/>
              </w:rPr>
              <w:t>)</w:t>
            </w:r>
            <w:r w:rsidRPr="00FB0FF3">
              <w:rPr>
                <w:rFonts w:hint="eastAsia"/>
              </w:rPr>
              <w:t>、</w:t>
            </w:r>
            <w:r>
              <w:rPr>
                <w:rFonts w:hint="eastAsia"/>
              </w:rPr>
              <w:t>(</w:t>
            </w:r>
            <w:r w:rsidRPr="00FB0FF3">
              <w:rPr>
                <w:rFonts w:hint="eastAsia"/>
              </w:rPr>
              <w:t>戊</w:t>
            </w:r>
            <w:r>
              <w:rPr>
                <w:rFonts w:hint="eastAsia"/>
              </w:rPr>
              <w:t>)</w:t>
            </w:r>
            <w:r w:rsidRPr="00FB0FF3">
              <w:rPr>
                <w:rFonts w:hint="eastAsia"/>
              </w:rPr>
              <w:t>和</w:t>
            </w:r>
            <w:r>
              <w:rPr>
                <w:rFonts w:hint="eastAsia"/>
              </w:rPr>
              <w:t>(</w:t>
            </w:r>
            <w:r w:rsidR="00774F7D">
              <w:rPr>
                <w:rFonts w:hint="eastAsia"/>
              </w:rPr>
              <w:t>己</w:t>
            </w:r>
            <w:r>
              <w:rPr>
                <w:rFonts w:hint="eastAsia"/>
              </w:rPr>
              <w:t>)</w:t>
            </w:r>
            <w:r w:rsidRPr="00FB0FF3">
              <w:rPr>
                <w:rFonts w:hint="eastAsia"/>
              </w:rPr>
              <w:t>项</w:t>
            </w:r>
            <w:r>
              <w:rPr>
                <w:rFonts w:hint="eastAsia"/>
              </w:rPr>
              <w:t>)</w:t>
            </w:r>
            <w:r>
              <w:t>；</w:t>
            </w:r>
            <w:r w:rsidRPr="00FB0FF3">
              <w:rPr>
                <w:rFonts w:hint="eastAsia"/>
              </w:rPr>
              <w:t>不能确定无疑地证明指控</w:t>
            </w:r>
            <w:r>
              <w:rPr>
                <w:rFonts w:hint="eastAsia"/>
              </w:rPr>
              <w:t>；</w:t>
            </w:r>
            <w:r w:rsidRPr="00FB0FF3">
              <w:rPr>
                <w:rFonts w:hint="eastAsia"/>
              </w:rPr>
              <w:t>将举证责任转嫁给提交人</w:t>
            </w:r>
            <w:r>
              <w:rPr>
                <w:rFonts w:hint="eastAsia"/>
              </w:rPr>
              <w:t>(</w:t>
            </w:r>
            <w:r w:rsidRPr="00FB0FF3">
              <w:rPr>
                <w:rFonts w:hint="eastAsia"/>
              </w:rPr>
              <w:t>第十四条第</w:t>
            </w:r>
            <w:r w:rsidRPr="00FB0FF3">
              <w:t>2</w:t>
            </w:r>
            <w:r w:rsidRPr="00FB0FF3">
              <w:rPr>
                <w:rFonts w:hint="eastAsia"/>
              </w:rPr>
              <w:t>款</w:t>
            </w:r>
            <w:r>
              <w:rPr>
                <w:rFonts w:hint="eastAsia"/>
              </w:rPr>
              <w:t>)</w:t>
            </w:r>
            <w:r>
              <w:t>；</w:t>
            </w:r>
            <w:r w:rsidRPr="00FB0FF3">
              <w:rPr>
                <w:rFonts w:hint="eastAsia"/>
              </w:rPr>
              <w:t>法院审判时间过长</w:t>
            </w:r>
            <w:r>
              <w:rPr>
                <w:rFonts w:hint="eastAsia"/>
              </w:rPr>
              <w:t>(</w:t>
            </w:r>
            <w:r w:rsidRPr="00FB0FF3">
              <w:rPr>
                <w:rFonts w:hint="eastAsia"/>
              </w:rPr>
              <w:t>第十四条第</w:t>
            </w:r>
            <w:r w:rsidRPr="00FB0FF3">
              <w:t>3</w:t>
            </w:r>
            <w:r w:rsidRPr="00FB0FF3">
              <w:rPr>
                <w:rFonts w:hint="eastAsia"/>
              </w:rPr>
              <w:t>款</w:t>
            </w:r>
            <w:r>
              <w:rPr>
                <w:rFonts w:hint="eastAsia"/>
              </w:rPr>
              <w:t>(</w:t>
            </w:r>
            <w:r w:rsidRPr="00FB0FF3">
              <w:rPr>
                <w:rFonts w:hint="eastAsia"/>
              </w:rPr>
              <w:t>丙</w:t>
            </w:r>
            <w:r>
              <w:rPr>
                <w:rFonts w:hint="eastAsia"/>
              </w:rPr>
              <w:t>)</w:t>
            </w:r>
            <w:r w:rsidRPr="00FB0FF3">
              <w:rPr>
                <w:rFonts w:hint="eastAsia"/>
              </w:rPr>
              <w:t>项</w:t>
            </w:r>
            <w:r>
              <w:rPr>
                <w:rFonts w:hint="eastAsia"/>
              </w:rPr>
              <w:t>)</w:t>
            </w:r>
            <w:r>
              <w:rPr>
                <w:rFonts w:hint="eastAsia"/>
              </w:rPr>
              <w:t>；</w:t>
            </w:r>
            <w:r w:rsidRPr="00FB0FF3">
              <w:rPr>
                <w:rFonts w:hint="eastAsia"/>
              </w:rPr>
              <w:t>法庭不公正</w:t>
            </w:r>
            <w:r>
              <w:t>；</w:t>
            </w:r>
            <w:r w:rsidRPr="00FB0FF3">
              <w:rPr>
                <w:rFonts w:hint="eastAsia"/>
              </w:rPr>
              <w:t>由于诉讼时间过长</w:t>
            </w:r>
            <w:r>
              <w:rPr>
                <w:rFonts w:hint="eastAsia"/>
              </w:rPr>
              <w:t>，</w:t>
            </w:r>
            <w:r w:rsidRPr="00FB0FF3">
              <w:rPr>
                <w:rFonts w:hint="eastAsia"/>
              </w:rPr>
              <w:t>提交人的量刑无法得到上级法庭复查</w:t>
            </w:r>
            <w:r>
              <w:rPr>
                <w:rFonts w:hint="eastAsia"/>
              </w:rPr>
              <w:t>(</w:t>
            </w:r>
            <w:r w:rsidRPr="00FB0FF3">
              <w:rPr>
                <w:rFonts w:hint="eastAsia"/>
              </w:rPr>
              <w:t>第十四条第</w:t>
            </w:r>
            <w:r w:rsidRPr="00FB0FF3">
              <w:t>1</w:t>
            </w:r>
            <w:r w:rsidRPr="00FB0FF3">
              <w:rPr>
                <w:rFonts w:hint="eastAsia"/>
              </w:rPr>
              <w:t>和</w:t>
            </w:r>
            <w:r w:rsidRPr="00FB0FF3">
              <w:t>5</w:t>
            </w:r>
            <w:r w:rsidRPr="00FB0FF3">
              <w:rPr>
                <w:rFonts w:hint="eastAsia"/>
              </w:rPr>
              <w:t>款</w:t>
            </w:r>
            <w:r>
              <w:rPr>
                <w:rFonts w:hint="eastAsia"/>
              </w:rPr>
              <w:t>)</w:t>
            </w:r>
            <w:r>
              <w:t>；</w:t>
            </w:r>
            <w:r w:rsidRPr="00FB0FF3">
              <w:rPr>
                <w:rFonts w:hint="eastAsia"/>
              </w:rPr>
              <w:t>对实施时不构成犯罪的行为定罪</w:t>
            </w:r>
            <w:r>
              <w:rPr>
                <w:rFonts w:hint="eastAsia"/>
              </w:rPr>
              <w:t>(</w:t>
            </w:r>
            <w:r w:rsidRPr="00FB0FF3">
              <w:rPr>
                <w:rFonts w:hint="eastAsia"/>
              </w:rPr>
              <w:t>第十五条第</w:t>
            </w:r>
            <w:r w:rsidRPr="00FB0FF3">
              <w:t>1</w:t>
            </w:r>
            <w:r w:rsidRPr="00FB0FF3">
              <w:rPr>
                <w:rFonts w:hint="eastAsia"/>
              </w:rPr>
              <w:t>款和第十四条第</w:t>
            </w:r>
            <w:r w:rsidRPr="00FB0FF3">
              <w:t>7</w:t>
            </w:r>
            <w:r w:rsidRPr="00FB0FF3">
              <w:rPr>
                <w:rFonts w:hint="eastAsia"/>
              </w:rPr>
              <w:t>款</w:t>
            </w:r>
            <w:r>
              <w:rPr>
                <w:rFonts w:hint="eastAsia"/>
              </w:rPr>
              <w:t>)</w:t>
            </w:r>
            <w:r w:rsidRPr="00FB0FF3">
              <w:rPr>
                <w:rFonts w:hint="eastAsia"/>
              </w:rPr>
              <w:t>。</w:t>
            </w:r>
          </w:p>
        </w:tc>
      </w:tr>
      <w:tr w:rsidR="00913099" w:rsidRPr="00FB0FF3" w:rsidTr="00913099">
        <w:tc>
          <w:tcPr>
            <w:tcW w:w="2548" w:type="dxa"/>
            <w:shd w:val="clear" w:color="auto" w:fill="auto"/>
          </w:tcPr>
          <w:p w:rsidR="00913099" w:rsidRPr="00D92C59" w:rsidRDefault="00913099" w:rsidP="00913099">
            <w:pPr>
              <w:pStyle w:val="SingleTxtGC"/>
              <w:ind w:left="0" w:right="0"/>
              <w:rPr>
                <w:rFonts w:eastAsia="SimHei" w:hint="eastAsia"/>
              </w:rPr>
            </w:pPr>
            <w:r w:rsidRPr="00D92C59">
              <w:rPr>
                <w:rFonts w:eastAsia="SimHei"/>
              </w:rPr>
              <w:t>建</w:t>
            </w:r>
            <w:r w:rsidRPr="00D92C59">
              <w:rPr>
                <w:rFonts w:eastAsia="SimHei" w:hint="eastAsia"/>
              </w:rPr>
              <w:t>议采取的补救</w:t>
            </w:r>
            <w:r w:rsidR="00842193">
              <w:rPr>
                <w:rFonts w:eastAsia="SimHei" w:hint="eastAsia"/>
              </w:rPr>
              <w:t>措施</w:t>
            </w:r>
          </w:p>
        </w:tc>
        <w:tc>
          <w:tcPr>
            <w:tcW w:w="4822" w:type="dxa"/>
            <w:shd w:val="clear" w:color="auto" w:fill="auto"/>
          </w:tcPr>
          <w:p w:rsidR="00913099" w:rsidRPr="00FB0FF3" w:rsidRDefault="00913099" w:rsidP="00913099">
            <w:pPr>
              <w:pStyle w:val="SingleTxtGC"/>
              <w:ind w:left="0" w:right="0"/>
            </w:pPr>
            <w:r w:rsidRPr="00FB0FF3">
              <w:rPr>
                <w:rFonts w:hint="eastAsia"/>
              </w:rPr>
              <w:t>有效的补救办法</w:t>
            </w:r>
            <w:r>
              <w:rPr>
                <w:rFonts w:hint="eastAsia"/>
              </w:rPr>
              <w:t>，</w:t>
            </w:r>
            <w:r w:rsidRPr="00FB0FF3">
              <w:rPr>
                <w:rFonts w:hint="eastAsia"/>
              </w:rPr>
              <w:t>包括迅速结束诉讼和给予赔偿。缔约国也有义务防止今后发生类似的侵权行为</w:t>
            </w:r>
            <w:r w:rsidRPr="00FB0FF3">
              <w:t>。</w:t>
            </w:r>
          </w:p>
        </w:tc>
      </w:tr>
      <w:tr w:rsidR="00913099" w:rsidRPr="00FB0FF3" w:rsidTr="00913099">
        <w:tc>
          <w:tcPr>
            <w:tcW w:w="2548" w:type="dxa"/>
            <w:shd w:val="clear" w:color="auto" w:fill="auto"/>
          </w:tcPr>
          <w:p w:rsidR="00913099" w:rsidRPr="00D92C59" w:rsidRDefault="00913099" w:rsidP="00913099">
            <w:pPr>
              <w:pStyle w:val="SingleTxtGC"/>
              <w:ind w:left="0" w:right="0"/>
              <w:rPr>
                <w:rFonts w:eastAsia="SimHei"/>
              </w:rPr>
            </w:pPr>
            <w:r w:rsidRPr="00D92C59">
              <w:rPr>
                <w:rFonts w:eastAsia="SimHei" w:hint="eastAsia"/>
              </w:rPr>
              <w:t>缔约国应答复日期</w:t>
            </w:r>
          </w:p>
        </w:tc>
        <w:tc>
          <w:tcPr>
            <w:tcW w:w="4822" w:type="dxa"/>
            <w:shd w:val="clear" w:color="auto" w:fill="auto"/>
          </w:tcPr>
          <w:p w:rsidR="00913099" w:rsidRPr="00FB0FF3" w:rsidRDefault="00913099" w:rsidP="00913099">
            <w:pPr>
              <w:pStyle w:val="SingleTxtGC"/>
              <w:ind w:left="0" w:right="0"/>
            </w:pPr>
            <w:r w:rsidRPr="00FB0FF3">
              <w:t>2011</w:t>
            </w:r>
            <w:r w:rsidRPr="00FB0FF3">
              <w:t>年</w:t>
            </w:r>
            <w:r w:rsidRPr="00FB0FF3">
              <w:t>1</w:t>
            </w:r>
            <w:r w:rsidRPr="00FB0FF3">
              <w:t>月</w:t>
            </w:r>
            <w:r w:rsidRPr="00FB0FF3">
              <w:t>31</w:t>
            </w:r>
            <w:r w:rsidRPr="00FB0FF3">
              <w:t>日</w:t>
            </w:r>
          </w:p>
        </w:tc>
      </w:tr>
      <w:tr w:rsidR="00913099" w:rsidRPr="00FB0FF3" w:rsidTr="00913099">
        <w:tc>
          <w:tcPr>
            <w:tcW w:w="2548" w:type="dxa"/>
            <w:shd w:val="clear" w:color="auto" w:fill="auto"/>
          </w:tcPr>
          <w:p w:rsidR="00913099" w:rsidRPr="00D92C59" w:rsidRDefault="00913099" w:rsidP="00913099">
            <w:pPr>
              <w:pStyle w:val="SingleTxtGC"/>
              <w:ind w:left="0" w:right="0"/>
              <w:rPr>
                <w:rFonts w:eastAsia="SimHei"/>
              </w:rPr>
            </w:pPr>
            <w:r w:rsidRPr="00D92C59">
              <w:rPr>
                <w:rFonts w:eastAsia="SimHei" w:hint="eastAsia"/>
              </w:rPr>
              <w:t>缔约国答复日期</w:t>
            </w:r>
          </w:p>
        </w:tc>
        <w:tc>
          <w:tcPr>
            <w:tcW w:w="4822" w:type="dxa"/>
            <w:shd w:val="clear" w:color="auto" w:fill="auto"/>
          </w:tcPr>
          <w:p w:rsidR="00913099" w:rsidRPr="00FB0FF3" w:rsidRDefault="00913099" w:rsidP="00913099">
            <w:pPr>
              <w:pStyle w:val="SingleTxtGC"/>
              <w:ind w:left="0" w:right="0"/>
            </w:pPr>
            <w:r w:rsidRPr="00FB0FF3">
              <w:t>2011</w:t>
            </w:r>
            <w:r w:rsidRPr="00FB0FF3">
              <w:t>年</w:t>
            </w:r>
            <w:r w:rsidRPr="00FB0FF3">
              <w:t>1</w:t>
            </w:r>
            <w:r w:rsidRPr="00FB0FF3">
              <w:t>月</w:t>
            </w:r>
            <w:r w:rsidRPr="00FB0FF3">
              <w:t>19</w:t>
            </w:r>
            <w:r w:rsidRPr="00FB0FF3">
              <w:t>日</w:t>
            </w:r>
          </w:p>
        </w:tc>
      </w:tr>
      <w:tr w:rsidR="00913099" w:rsidRPr="00FB0FF3" w:rsidTr="00913099">
        <w:tc>
          <w:tcPr>
            <w:tcW w:w="2548" w:type="dxa"/>
            <w:shd w:val="clear" w:color="auto" w:fill="auto"/>
          </w:tcPr>
          <w:p w:rsidR="00913099" w:rsidRPr="00D92C59" w:rsidRDefault="00913099" w:rsidP="00913099">
            <w:pPr>
              <w:pStyle w:val="SingleTxtGC"/>
              <w:ind w:left="0" w:right="0"/>
              <w:rPr>
                <w:rFonts w:eastAsia="SimHei"/>
              </w:rPr>
            </w:pPr>
            <w:r w:rsidRPr="00D92C59">
              <w:rPr>
                <w:rFonts w:eastAsia="SimHei"/>
              </w:rPr>
              <w:t>提交人评论日期</w:t>
            </w:r>
          </w:p>
        </w:tc>
        <w:tc>
          <w:tcPr>
            <w:tcW w:w="4822" w:type="dxa"/>
            <w:shd w:val="clear" w:color="auto" w:fill="auto"/>
          </w:tcPr>
          <w:p w:rsidR="00913099" w:rsidRDefault="00913099" w:rsidP="00913099">
            <w:pPr>
              <w:pStyle w:val="SingleTxtGC"/>
              <w:ind w:left="0" w:right="0"/>
              <w:rPr>
                <w:rFonts w:hint="eastAsia"/>
              </w:rPr>
            </w:pPr>
            <w:r w:rsidRPr="00FB0FF3">
              <w:t>2011</w:t>
            </w:r>
            <w:r w:rsidRPr="00FB0FF3">
              <w:t>年</w:t>
            </w:r>
            <w:r w:rsidRPr="00FB0FF3">
              <w:t>1</w:t>
            </w:r>
            <w:r w:rsidRPr="00FB0FF3">
              <w:t>月</w:t>
            </w:r>
            <w:r w:rsidRPr="00FB0FF3">
              <w:t>5</w:t>
            </w:r>
            <w:r w:rsidRPr="00FB0FF3">
              <w:t>日</w:t>
            </w:r>
            <w:r>
              <w:rPr>
                <w:rFonts w:hint="eastAsia"/>
              </w:rPr>
              <w:t>，</w:t>
            </w:r>
            <w:r w:rsidRPr="00FB0FF3">
              <w:rPr>
                <w:rFonts w:hint="eastAsia"/>
              </w:rPr>
              <w:t>20</w:t>
            </w:r>
            <w:r w:rsidRPr="00FB0FF3">
              <w:t>11</w:t>
            </w:r>
            <w:r w:rsidRPr="00FB0FF3">
              <w:t>年</w:t>
            </w:r>
            <w:r w:rsidRPr="00FB0FF3">
              <w:t>2</w:t>
            </w:r>
            <w:r w:rsidRPr="00FB0FF3">
              <w:t>月</w:t>
            </w:r>
            <w:r w:rsidRPr="00FB0FF3">
              <w:t>23</w:t>
            </w:r>
            <w:r w:rsidRPr="00FB0FF3">
              <w:t>日</w:t>
            </w:r>
            <w:r>
              <w:rPr>
                <w:rFonts w:hint="eastAsia"/>
              </w:rPr>
              <w:t>，</w:t>
            </w:r>
            <w:r w:rsidRPr="00FB0FF3">
              <w:rPr>
                <w:rFonts w:hint="eastAsia"/>
              </w:rPr>
              <w:t>2011</w:t>
            </w:r>
            <w:r w:rsidRPr="00FB0FF3">
              <w:rPr>
                <w:rFonts w:hint="eastAsia"/>
              </w:rPr>
              <w:t>年</w:t>
            </w:r>
            <w:r w:rsidRPr="00FB0FF3">
              <w:rPr>
                <w:rFonts w:hint="eastAsia"/>
              </w:rPr>
              <w:t>6</w:t>
            </w:r>
            <w:r w:rsidRPr="00FB0FF3">
              <w:rPr>
                <w:rFonts w:hint="eastAsia"/>
              </w:rPr>
              <w:t>月</w:t>
            </w:r>
            <w:r w:rsidRPr="00FB0FF3">
              <w:rPr>
                <w:rFonts w:hint="eastAsia"/>
              </w:rPr>
              <w:t>27</w:t>
            </w:r>
            <w:r w:rsidRPr="00FB0FF3">
              <w:rPr>
                <w:rFonts w:hint="eastAsia"/>
              </w:rPr>
              <w:t>日</w:t>
            </w:r>
          </w:p>
          <w:p w:rsidR="003A78BB" w:rsidRPr="00FB0FF3" w:rsidRDefault="003A78BB" w:rsidP="00913099">
            <w:pPr>
              <w:pStyle w:val="SingleTxtGC"/>
              <w:ind w:left="0" w:right="0"/>
              <w:rPr>
                <w:rFonts w:hint="eastAsia"/>
              </w:rPr>
            </w:pPr>
          </w:p>
        </w:tc>
      </w:tr>
      <w:tr w:rsidR="00913099" w:rsidRPr="00FB0FF3" w:rsidTr="00913099">
        <w:tc>
          <w:tcPr>
            <w:tcW w:w="7370" w:type="dxa"/>
            <w:gridSpan w:val="2"/>
            <w:shd w:val="clear" w:color="auto" w:fill="auto"/>
          </w:tcPr>
          <w:p w:rsidR="00913099" w:rsidRPr="006F61FA" w:rsidRDefault="00913099" w:rsidP="00913099">
            <w:pPr>
              <w:pStyle w:val="SingleTxtGC"/>
              <w:ind w:left="0" w:right="0"/>
              <w:rPr>
                <w:rFonts w:eastAsia="SimHei" w:hint="eastAsia"/>
              </w:rPr>
            </w:pPr>
            <w:r w:rsidRPr="00D92C59">
              <w:rPr>
                <w:rFonts w:eastAsia="SimHei"/>
              </w:rPr>
              <w:t>提交人的</w:t>
            </w:r>
            <w:r w:rsidRPr="00D92C59">
              <w:rPr>
                <w:rFonts w:eastAsia="SimHei" w:hint="eastAsia"/>
              </w:rPr>
              <w:t>评论</w:t>
            </w:r>
          </w:p>
        </w:tc>
      </w:tr>
      <w:tr w:rsidR="00913099" w:rsidRPr="00FB0FF3" w:rsidTr="00913099">
        <w:tc>
          <w:tcPr>
            <w:tcW w:w="7370" w:type="dxa"/>
            <w:gridSpan w:val="2"/>
            <w:shd w:val="clear" w:color="auto" w:fill="auto"/>
          </w:tcPr>
          <w:p w:rsidR="00913099" w:rsidRPr="00D92C59" w:rsidRDefault="00913099" w:rsidP="00913099">
            <w:pPr>
              <w:pStyle w:val="SingleTxtGC"/>
              <w:ind w:left="0" w:right="0"/>
              <w:rPr>
                <w:rFonts w:eastAsia="SimHei"/>
              </w:rPr>
            </w:pPr>
            <w:r w:rsidRPr="00FB0FF3">
              <w:tab/>
            </w:r>
            <w:r w:rsidRPr="00FB0FF3">
              <w:rPr>
                <w:rFonts w:hint="eastAsia"/>
              </w:rPr>
              <w:t>提交人的律师</w:t>
            </w:r>
            <w:r>
              <w:rPr>
                <w:rFonts w:hint="eastAsia"/>
              </w:rPr>
              <w:t>(</w:t>
            </w:r>
            <w:r w:rsidRPr="00FB0FF3">
              <w:rPr>
                <w:rFonts w:hint="eastAsia"/>
              </w:rPr>
              <w:t>住在法国</w:t>
            </w:r>
            <w:r>
              <w:rPr>
                <w:rFonts w:hint="eastAsia"/>
              </w:rPr>
              <w:t>)</w:t>
            </w:r>
            <w:r w:rsidRPr="00FB0FF3">
              <w:rPr>
                <w:rFonts w:hint="eastAsia"/>
              </w:rPr>
              <w:t>于</w:t>
            </w:r>
            <w:r w:rsidRPr="00FB0FF3">
              <w:t>2011</w:t>
            </w:r>
            <w:r w:rsidRPr="00FB0FF3">
              <w:rPr>
                <w:rFonts w:hint="eastAsia"/>
              </w:rPr>
              <w:t>年</w:t>
            </w:r>
            <w:r w:rsidRPr="00FB0FF3">
              <w:t>1</w:t>
            </w:r>
            <w:r w:rsidRPr="00FB0FF3">
              <w:rPr>
                <w:rFonts w:hint="eastAsia"/>
              </w:rPr>
              <w:t>月</w:t>
            </w:r>
            <w:r w:rsidRPr="00FB0FF3">
              <w:t>5</w:t>
            </w:r>
            <w:r w:rsidRPr="00FB0FF3">
              <w:rPr>
                <w:rFonts w:hint="eastAsia"/>
              </w:rPr>
              <w:t>日通知委员会说</w:t>
            </w:r>
            <w:r>
              <w:rPr>
                <w:rFonts w:hint="eastAsia"/>
              </w:rPr>
              <w:t>，</w:t>
            </w:r>
            <w:r w:rsidRPr="00FB0FF3">
              <w:rPr>
                <w:rFonts w:hint="eastAsia"/>
              </w:rPr>
              <w:t>委员会的《意见》通过后</w:t>
            </w:r>
            <w:r>
              <w:rPr>
                <w:rFonts w:hint="eastAsia"/>
              </w:rPr>
              <w:t>，</w:t>
            </w:r>
            <w:r w:rsidRPr="00FB0FF3">
              <w:rPr>
                <w:rFonts w:hint="eastAsia"/>
              </w:rPr>
              <w:t>提交人被隔离在一个不卫生的孤立场所</w:t>
            </w:r>
            <w:r>
              <w:rPr>
                <w:rFonts w:hint="eastAsia"/>
              </w:rPr>
              <w:t>，</w:t>
            </w:r>
            <w:r w:rsidRPr="00FB0FF3">
              <w:rPr>
                <w:rFonts w:hint="eastAsia"/>
              </w:rPr>
              <w:t>期限未定</w:t>
            </w:r>
            <w:r>
              <w:rPr>
                <w:rFonts w:hint="eastAsia"/>
              </w:rPr>
              <w:t>，</w:t>
            </w:r>
            <w:r w:rsidRPr="00FB0FF3">
              <w:rPr>
                <w:rFonts w:hint="eastAsia"/>
              </w:rPr>
              <w:t>屋内泥土地面、砖墙有缝</w:t>
            </w:r>
            <w:r>
              <w:rPr>
                <w:rFonts w:hint="eastAsia"/>
              </w:rPr>
              <w:t>，</w:t>
            </w:r>
            <w:r w:rsidRPr="00FB0FF3">
              <w:rPr>
                <w:rFonts w:hint="eastAsia"/>
              </w:rPr>
              <w:t>冬日透寒。提交人被禁止与来访者交谈</w:t>
            </w:r>
            <w:r>
              <w:rPr>
                <w:rFonts w:hint="eastAsia"/>
              </w:rPr>
              <w:t>，</w:t>
            </w:r>
            <w:r w:rsidRPr="00FB0FF3">
              <w:rPr>
                <w:rFonts w:hint="eastAsia"/>
              </w:rPr>
              <w:t>不能打电话</w:t>
            </w:r>
            <w:r>
              <w:rPr>
                <w:rFonts w:hint="eastAsia"/>
              </w:rPr>
              <w:t>，</w:t>
            </w:r>
            <w:r w:rsidRPr="00FB0FF3">
              <w:rPr>
                <w:rFonts w:hint="eastAsia"/>
              </w:rPr>
              <w:t>并且不能与他的律师交流。律师还告诉委员会说</w:t>
            </w:r>
            <w:r>
              <w:rPr>
                <w:rFonts w:hint="eastAsia"/>
              </w:rPr>
              <w:t>，</w:t>
            </w:r>
            <w:r w:rsidRPr="00FB0FF3">
              <w:rPr>
                <w:rFonts w:hint="eastAsia"/>
              </w:rPr>
              <w:t>根据最高法院采取的一个行动</w:t>
            </w:r>
            <w:r>
              <w:rPr>
                <w:rFonts w:hint="eastAsia"/>
              </w:rPr>
              <w:t>，</w:t>
            </w:r>
            <w:r w:rsidRPr="00FB0FF3">
              <w:rPr>
                <w:rFonts w:hint="eastAsia"/>
              </w:rPr>
              <w:t>提交人的尼泊尔律师不再代表她的当事人</w:t>
            </w:r>
            <w:r>
              <w:rPr>
                <w:rFonts w:hint="eastAsia"/>
              </w:rPr>
              <w:t>，</w:t>
            </w:r>
            <w:r w:rsidRPr="00FB0FF3">
              <w:rPr>
                <w:rFonts w:hint="eastAsia"/>
              </w:rPr>
              <w:t>因此他处于无法律代表的境地。</w:t>
            </w:r>
          </w:p>
        </w:tc>
      </w:tr>
      <w:tr w:rsidR="00913099" w:rsidRPr="00FB0FF3" w:rsidTr="00913099">
        <w:tc>
          <w:tcPr>
            <w:tcW w:w="7370" w:type="dxa"/>
            <w:gridSpan w:val="2"/>
            <w:shd w:val="clear" w:color="auto" w:fill="auto"/>
          </w:tcPr>
          <w:p w:rsidR="00913099" w:rsidRPr="00D92C59" w:rsidRDefault="00913099" w:rsidP="00913099">
            <w:pPr>
              <w:pStyle w:val="SingleTxtGC"/>
              <w:ind w:left="0" w:right="0"/>
              <w:rPr>
                <w:rFonts w:eastAsia="SimHei"/>
              </w:rPr>
            </w:pPr>
            <w:r w:rsidRPr="00FB0FF3">
              <w:tab/>
            </w:r>
            <w:r w:rsidRPr="00FB0FF3">
              <w:rPr>
                <w:rFonts w:hint="eastAsia"/>
              </w:rPr>
              <w:t>律师最后说</w:t>
            </w:r>
            <w:r>
              <w:rPr>
                <w:rFonts w:hint="eastAsia"/>
              </w:rPr>
              <w:t>，</w:t>
            </w:r>
            <w:r w:rsidRPr="00FB0FF3">
              <w:rPr>
                <w:rFonts w:hint="eastAsia"/>
              </w:rPr>
              <w:t>负责有关拘留设施的长官不让提交人签署向最高法院提交的复审申请书</w:t>
            </w:r>
            <w:r>
              <w:rPr>
                <w:rFonts w:hint="eastAsia"/>
              </w:rPr>
              <w:t>；</w:t>
            </w:r>
            <w:r w:rsidRPr="00FB0FF3">
              <w:rPr>
                <w:rFonts w:hint="eastAsia"/>
              </w:rPr>
              <w:t>他不得不自己起草</w:t>
            </w:r>
            <w:r>
              <w:rPr>
                <w:rFonts w:hint="eastAsia"/>
              </w:rPr>
              <w:t>，</w:t>
            </w:r>
            <w:r w:rsidRPr="00FB0FF3">
              <w:rPr>
                <w:rFonts w:hint="eastAsia"/>
              </w:rPr>
              <w:t>以交给法国驻尼泊尔大使馆的代表。律师提供了一个未签名的复审申请书副本。律师寻求得到委员会的支持。</w:t>
            </w:r>
          </w:p>
        </w:tc>
      </w:tr>
      <w:tr w:rsidR="00913099" w:rsidRPr="00FB0FF3" w:rsidTr="00913099">
        <w:tc>
          <w:tcPr>
            <w:tcW w:w="7370" w:type="dxa"/>
            <w:gridSpan w:val="2"/>
            <w:shd w:val="clear" w:color="auto" w:fill="auto"/>
          </w:tcPr>
          <w:p w:rsidR="00913099" w:rsidRPr="00D92C59" w:rsidRDefault="00913099" w:rsidP="00913099">
            <w:pPr>
              <w:pStyle w:val="SingleTxtGC"/>
              <w:ind w:left="0" w:right="0"/>
              <w:rPr>
                <w:rFonts w:eastAsia="SimHei"/>
              </w:rPr>
            </w:pPr>
            <w:r w:rsidRPr="00FB0FF3">
              <w:rPr>
                <w:rFonts w:hint="eastAsia"/>
              </w:rPr>
              <w:tab/>
            </w:r>
            <w:r w:rsidRPr="00FB0FF3">
              <w:rPr>
                <w:rFonts w:hint="eastAsia"/>
              </w:rPr>
              <w:t>律师的函文已于</w:t>
            </w:r>
            <w:r w:rsidRPr="00FB0FF3">
              <w:t>2011</w:t>
            </w:r>
            <w:r w:rsidRPr="00FB0FF3">
              <w:rPr>
                <w:rFonts w:hint="eastAsia"/>
              </w:rPr>
              <w:t>年</w:t>
            </w:r>
            <w:r w:rsidRPr="00FB0FF3">
              <w:t>1</w:t>
            </w:r>
            <w:r w:rsidRPr="00FB0FF3">
              <w:rPr>
                <w:rFonts w:hint="eastAsia"/>
              </w:rPr>
              <w:t>月</w:t>
            </w:r>
            <w:r w:rsidRPr="00FB0FF3">
              <w:t>7</w:t>
            </w:r>
            <w:r w:rsidRPr="00FB0FF3">
              <w:rPr>
                <w:rFonts w:hint="eastAsia"/>
              </w:rPr>
              <w:t>日转交缔约国</w:t>
            </w:r>
            <w:r w:rsidRPr="00FB0FF3">
              <w:t>。</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D92C59">
              <w:rPr>
                <w:rFonts w:eastAsia="SimHei" w:hint="eastAsia"/>
              </w:rPr>
              <w:t>缔约国的陈述</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缔约国于</w:t>
            </w:r>
            <w:r w:rsidRPr="00FB0FF3">
              <w:t>2011</w:t>
            </w:r>
            <w:r w:rsidRPr="00FB0FF3">
              <w:rPr>
                <w:rFonts w:hint="eastAsia"/>
              </w:rPr>
              <w:t>年</w:t>
            </w:r>
            <w:r w:rsidRPr="00FB0FF3">
              <w:t>1</w:t>
            </w:r>
            <w:r w:rsidRPr="00FB0FF3">
              <w:rPr>
                <w:rFonts w:hint="eastAsia"/>
              </w:rPr>
              <w:t>月</w:t>
            </w:r>
            <w:r w:rsidRPr="00FB0FF3">
              <w:t>19</w:t>
            </w:r>
            <w:r w:rsidRPr="00FB0FF3">
              <w:rPr>
                <w:rFonts w:hint="eastAsia"/>
              </w:rPr>
              <w:t>日提交了评论。首先</w:t>
            </w:r>
            <w:r>
              <w:rPr>
                <w:rFonts w:hint="eastAsia"/>
              </w:rPr>
              <w:t>，</w:t>
            </w:r>
            <w:r w:rsidRPr="00FB0FF3">
              <w:rPr>
                <w:rFonts w:hint="eastAsia"/>
              </w:rPr>
              <w:t>它遗憾地表示委员会的《意见》损害了尼泊尔“司法机关的独立性</w:t>
            </w:r>
            <w:r>
              <w:rPr>
                <w:rFonts w:hint="eastAsia"/>
              </w:rPr>
              <w:t>，</w:t>
            </w:r>
            <w:r w:rsidRPr="00FB0FF3">
              <w:rPr>
                <w:rFonts w:hint="eastAsia"/>
              </w:rPr>
              <w:t>公正性和管辖权”</w:t>
            </w:r>
            <w:r>
              <w:rPr>
                <w:rFonts w:hint="eastAsia"/>
              </w:rPr>
              <w:t>，</w:t>
            </w:r>
            <w:r w:rsidRPr="00FB0FF3">
              <w:rPr>
                <w:rFonts w:hint="eastAsia"/>
              </w:rPr>
              <w:t>并认为委员会“忽略了一点</w:t>
            </w:r>
            <w:r>
              <w:rPr>
                <w:rFonts w:hint="eastAsia"/>
              </w:rPr>
              <w:t>，</w:t>
            </w:r>
            <w:r w:rsidRPr="00FB0FF3">
              <w:rPr>
                <w:rFonts w:hint="eastAsia"/>
              </w:rPr>
              <w:t>那就是每个国家的司法机关都有自己的程序</w:t>
            </w:r>
            <w:r>
              <w:rPr>
                <w:rFonts w:hint="eastAsia"/>
              </w:rPr>
              <w:t>，</w:t>
            </w:r>
            <w:r w:rsidRPr="00FB0FF3">
              <w:rPr>
                <w:rFonts w:hint="eastAsia"/>
              </w:rPr>
              <w:t>而这种程序应受到尊重”。</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缔约国回顾说</w:t>
            </w:r>
            <w:r>
              <w:rPr>
                <w:rFonts w:hint="eastAsia"/>
              </w:rPr>
              <w:t>，</w:t>
            </w:r>
            <w:r w:rsidRPr="00FB0FF3">
              <w:rPr>
                <w:rFonts w:hint="eastAsia"/>
              </w:rPr>
              <w:t>它于</w:t>
            </w:r>
            <w:r w:rsidRPr="00FB0FF3">
              <w:t>2010</w:t>
            </w:r>
            <w:r w:rsidRPr="00FB0FF3">
              <w:rPr>
                <w:rFonts w:hint="eastAsia"/>
              </w:rPr>
              <w:t>年</w:t>
            </w:r>
            <w:r w:rsidRPr="00FB0FF3">
              <w:t>7</w:t>
            </w:r>
            <w:r w:rsidRPr="00FB0FF3">
              <w:rPr>
                <w:rFonts w:hint="eastAsia"/>
              </w:rPr>
              <w:t>月</w:t>
            </w:r>
            <w:r w:rsidRPr="00FB0FF3">
              <w:t>29</w:t>
            </w:r>
            <w:r w:rsidRPr="00FB0FF3">
              <w:rPr>
                <w:rFonts w:hint="eastAsia"/>
              </w:rPr>
              <w:t>日提交意见</w:t>
            </w:r>
            <w:r>
              <w:rPr>
                <w:rFonts w:hint="eastAsia"/>
              </w:rPr>
              <w:t>，</w:t>
            </w:r>
            <w:r w:rsidRPr="00FB0FF3">
              <w:rPr>
                <w:rFonts w:hint="eastAsia"/>
              </w:rPr>
              <w:t>对提交人指控的可否受理与案情提出异议</w:t>
            </w:r>
            <w:r>
              <w:rPr>
                <w:rFonts w:hint="eastAsia"/>
              </w:rPr>
              <w:t>，</w:t>
            </w:r>
            <w:r w:rsidRPr="00FB0FF3">
              <w:rPr>
                <w:rFonts w:hint="eastAsia"/>
              </w:rPr>
              <w:t>但是后来获悉</w:t>
            </w:r>
            <w:r>
              <w:rPr>
                <w:rFonts w:hint="eastAsia"/>
              </w:rPr>
              <w:t>，</w:t>
            </w:r>
            <w:r w:rsidRPr="00FB0FF3">
              <w:rPr>
                <w:rFonts w:hint="eastAsia"/>
              </w:rPr>
              <w:t>委员会的《意见》已经于</w:t>
            </w:r>
            <w:r w:rsidRPr="00FB0FF3">
              <w:t>2010</w:t>
            </w:r>
            <w:r w:rsidRPr="00FB0FF3">
              <w:rPr>
                <w:rFonts w:hint="eastAsia"/>
              </w:rPr>
              <w:t>年</w:t>
            </w:r>
            <w:r w:rsidRPr="00FB0FF3">
              <w:t>7</w:t>
            </w:r>
            <w:r w:rsidRPr="00FB0FF3">
              <w:rPr>
                <w:rFonts w:hint="eastAsia"/>
              </w:rPr>
              <w:t>月</w:t>
            </w:r>
            <w:r w:rsidRPr="00FB0FF3">
              <w:t>27</w:t>
            </w:r>
            <w:r w:rsidRPr="00FB0FF3">
              <w:rPr>
                <w:rFonts w:hint="eastAsia"/>
              </w:rPr>
              <w:t>日获得通过。</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它还通知说</w:t>
            </w:r>
            <w:r>
              <w:rPr>
                <w:rFonts w:hint="eastAsia"/>
              </w:rPr>
              <w:t>，</w:t>
            </w:r>
            <w:r w:rsidRPr="00FB0FF3">
              <w:rPr>
                <w:rFonts w:hint="eastAsia"/>
              </w:rPr>
              <w:t>“几乎是在委员会的《意见》通过的同一时间”</w:t>
            </w:r>
            <w:r>
              <w:rPr>
                <w:rFonts w:hint="eastAsia"/>
              </w:rPr>
              <w:t>，</w:t>
            </w:r>
            <w:r w:rsidRPr="00FB0FF3">
              <w:rPr>
                <w:rFonts w:hint="eastAsia"/>
              </w:rPr>
              <w:t>尼泊尔最高法院对</w:t>
            </w:r>
            <w:r w:rsidRPr="00FB0FF3">
              <w:t>Sobhraj</w:t>
            </w:r>
            <w:r w:rsidRPr="00FB0FF3">
              <w:rPr>
                <w:rFonts w:hint="eastAsia"/>
              </w:rPr>
              <w:t>先生的案件作出了判决。</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关于司法机关的独立性和管辖权问题</w:t>
            </w:r>
            <w:r>
              <w:rPr>
                <w:rFonts w:hint="eastAsia"/>
              </w:rPr>
              <w:t>，</w:t>
            </w:r>
            <w:r w:rsidRPr="00FB0FF3">
              <w:rPr>
                <w:rFonts w:hint="eastAsia"/>
              </w:rPr>
              <w:t>缔约国指出</w:t>
            </w:r>
            <w:r>
              <w:rPr>
                <w:rFonts w:hint="eastAsia"/>
              </w:rPr>
              <w:t>，</w:t>
            </w:r>
            <w:r w:rsidRPr="00FB0FF3">
              <w:rPr>
                <w:rFonts w:hint="eastAsia"/>
              </w:rPr>
              <w:t>尼泊尔《临时宪法》</w:t>
            </w:r>
            <w:r>
              <w:rPr>
                <w:rFonts w:hint="eastAsia"/>
              </w:rPr>
              <w:t>(</w:t>
            </w:r>
            <w:r w:rsidRPr="00FB0FF3">
              <w:t>2007</w:t>
            </w:r>
            <w:r w:rsidRPr="00FB0FF3">
              <w:rPr>
                <w:rFonts w:hint="eastAsia"/>
              </w:rPr>
              <w:t>年</w:t>
            </w:r>
            <w:r>
              <w:rPr>
                <w:rFonts w:hint="eastAsia"/>
              </w:rPr>
              <w:t>)</w:t>
            </w:r>
            <w:r w:rsidRPr="00FB0FF3">
              <w:rPr>
                <w:rFonts w:hint="eastAsia"/>
              </w:rPr>
              <w:t>体现了三权分立的原则。《宪法》中规定了行政、立法和司法机关</w:t>
            </w:r>
            <w:r>
              <w:rPr>
                <w:rFonts w:hint="eastAsia"/>
              </w:rPr>
              <w:t>，</w:t>
            </w:r>
            <w:r w:rsidRPr="00FB0FF3">
              <w:rPr>
                <w:rFonts w:hint="eastAsia"/>
              </w:rPr>
              <w:t>并且明确界定了它们各自的管辖权</w:t>
            </w:r>
            <w:r>
              <w:rPr>
                <w:rFonts w:hint="eastAsia"/>
              </w:rPr>
              <w:t>，</w:t>
            </w:r>
            <w:r w:rsidRPr="00FB0FF3">
              <w:rPr>
                <w:rFonts w:hint="eastAsia"/>
              </w:rPr>
              <w:t>以维护三权分立的精神</w:t>
            </w:r>
            <w:r>
              <w:rPr>
                <w:rFonts w:hint="eastAsia"/>
              </w:rPr>
              <w:t>；</w:t>
            </w:r>
            <w:r w:rsidRPr="00FB0FF3">
              <w:rPr>
                <w:rFonts w:hint="eastAsia"/>
              </w:rPr>
              <w:t>它们独立办公</w:t>
            </w:r>
            <w:r>
              <w:rPr>
                <w:rFonts w:hint="eastAsia"/>
              </w:rPr>
              <w:t>，</w:t>
            </w:r>
            <w:r w:rsidRPr="00FB0FF3">
              <w:rPr>
                <w:rFonts w:hint="eastAsia"/>
              </w:rPr>
              <w:t>避免彼此干扰。《宪法》包含了司法机关的独立概念</w:t>
            </w:r>
            <w:r>
              <w:rPr>
                <w:rFonts w:hint="eastAsia"/>
              </w:rPr>
              <w:t>，</w:t>
            </w:r>
            <w:r w:rsidRPr="00FB0FF3">
              <w:rPr>
                <w:rFonts w:hint="eastAsia"/>
              </w:rPr>
              <w:t>并且现行法律保证在司法工作中对此予以尊重。《宪法》明确规定</w:t>
            </w:r>
            <w:r>
              <w:rPr>
                <w:rFonts w:hint="eastAsia"/>
              </w:rPr>
              <w:t>，</w:t>
            </w:r>
            <w:r w:rsidRPr="00FB0FF3">
              <w:rPr>
                <w:rFonts w:hint="eastAsia"/>
              </w:rPr>
              <w:t>人民有权依照《宪法》的现行规定与法律和正义的基本原则</w:t>
            </w:r>
            <w:r>
              <w:rPr>
                <w:rFonts w:hint="eastAsia"/>
              </w:rPr>
              <w:t>，</w:t>
            </w:r>
            <w:r w:rsidRPr="00FB0FF3">
              <w:rPr>
                <w:rFonts w:hint="eastAsia"/>
              </w:rPr>
              <w:t>通过主管法院和其他相关的司法机构伸张正义。《宪法》建立了独立和公正的三级司法机构</w:t>
            </w:r>
            <w:r>
              <w:rPr>
                <w:rFonts w:hint="eastAsia"/>
              </w:rPr>
              <w:t>：</w:t>
            </w:r>
            <w:r w:rsidRPr="00FB0FF3">
              <w:rPr>
                <w:rFonts w:hint="eastAsia"/>
              </w:rPr>
              <w:t>最高法院、上诉法院和县法院。法律和《宪法》条款的最终解释权在最高法院。《宪法》规定了最高法院的无上权利</w:t>
            </w:r>
            <w:r>
              <w:rPr>
                <w:rFonts w:hint="eastAsia"/>
              </w:rPr>
              <w:t>，</w:t>
            </w:r>
            <w:r w:rsidRPr="00FB0FF3">
              <w:rPr>
                <w:rFonts w:hint="eastAsia"/>
              </w:rPr>
              <w:t>政府所有机关和公众都必须尊重法院的裁决和判决</w:t>
            </w:r>
            <w:r>
              <w:rPr>
                <w:rFonts w:hint="eastAsia"/>
              </w:rPr>
              <w:t>，</w:t>
            </w:r>
            <w:r w:rsidRPr="00FB0FF3">
              <w:rPr>
                <w:rFonts w:hint="eastAsia"/>
              </w:rPr>
              <w:t>政府机制必须协助法院顺利运作</w:t>
            </w:r>
            <w:r>
              <w:rPr>
                <w:rFonts w:hint="eastAsia"/>
              </w:rPr>
              <w:t>，</w:t>
            </w:r>
            <w:r w:rsidRPr="00FB0FF3">
              <w:rPr>
                <w:rFonts w:hint="eastAsia"/>
              </w:rPr>
              <w:t>并且必须尊重和遵守法院对法律的解释及其确立的法律和正义原则。</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缔约国解释说</w:t>
            </w:r>
            <w:r>
              <w:rPr>
                <w:rFonts w:hint="eastAsia"/>
              </w:rPr>
              <w:t>，</w:t>
            </w:r>
            <w:r w:rsidRPr="00FB0FF3">
              <w:rPr>
                <w:rFonts w:hint="eastAsia"/>
              </w:rPr>
              <w:t>尼泊尔法院有权依据事实和证据以及现行法律有关规定</w:t>
            </w:r>
            <w:r>
              <w:rPr>
                <w:rFonts w:hint="eastAsia"/>
              </w:rPr>
              <w:t>，</w:t>
            </w:r>
            <w:r w:rsidRPr="00FB0FF3">
              <w:rPr>
                <w:rFonts w:hint="eastAsia"/>
              </w:rPr>
              <w:t>对提请其审理的案件独立作出决定</w:t>
            </w:r>
            <w:r>
              <w:rPr>
                <w:rFonts w:hint="eastAsia"/>
              </w:rPr>
              <w:t>，</w:t>
            </w:r>
            <w:r w:rsidRPr="00FB0FF3">
              <w:rPr>
                <w:rFonts w:hint="eastAsia"/>
              </w:rPr>
              <w:t>而且不受任何形式的外部压力、影响、威胁和干涉。在主管法院上</w:t>
            </w:r>
            <w:r>
              <w:rPr>
                <w:rFonts w:hint="eastAsia"/>
              </w:rPr>
              <w:t>，</w:t>
            </w:r>
            <w:r w:rsidRPr="00FB0FF3">
              <w:rPr>
                <w:rFonts w:hint="eastAsia"/>
              </w:rPr>
              <w:t>每一个人在受指控的案件中都享有公正审判的保障</w:t>
            </w:r>
            <w:r>
              <w:rPr>
                <w:rFonts w:hint="eastAsia"/>
              </w:rPr>
              <w:t>，</w:t>
            </w:r>
            <w:r w:rsidRPr="00FB0FF3">
              <w:rPr>
                <w:rFonts w:hint="eastAsia"/>
              </w:rPr>
              <w:t>而这一普遍权利在尼泊尔得到了充分的尊重。既定的司法程序在作出裁决时得到公正遵守</w:t>
            </w:r>
            <w:r>
              <w:rPr>
                <w:rFonts w:hint="eastAsia"/>
              </w:rPr>
              <w:t>，</w:t>
            </w:r>
            <w:r w:rsidRPr="00FB0FF3">
              <w:rPr>
                <w:rFonts w:hint="eastAsia"/>
              </w:rPr>
              <w:t>被告和原告的权利受到充分尊重。即使在国情不利之时</w:t>
            </w:r>
            <w:r>
              <w:rPr>
                <w:rFonts w:hint="eastAsia"/>
              </w:rPr>
              <w:t>，</w:t>
            </w:r>
            <w:r w:rsidRPr="00FB0FF3">
              <w:rPr>
                <w:rFonts w:hint="eastAsia"/>
              </w:rPr>
              <w:t>尼泊尔司法机关为促进和保护正义、人权和人民基本自由而作出的贡献</w:t>
            </w:r>
            <w:r>
              <w:rPr>
                <w:rFonts w:hint="eastAsia"/>
              </w:rPr>
              <w:t>，</w:t>
            </w:r>
            <w:r w:rsidRPr="00FB0FF3">
              <w:rPr>
                <w:rFonts w:hint="eastAsia"/>
              </w:rPr>
              <w:t>也已经得到赞扬。</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根据《司法管理法》</w:t>
            </w:r>
            <w:r>
              <w:rPr>
                <w:rFonts w:hint="eastAsia"/>
              </w:rPr>
              <w:t>(</w:t>
            </w:r>
            <w:r w:rsidRPr="00FB0FF3">
              <w:t>1991</w:t>
            </w:r>
            <w:r>
              <w:rPr>
                <w:rFonts w:hint="eastAsia"/>
              </w:rPr>
              <w:t>)</w:t>
            </w:r>
            <w:r w:rsidRPr="00FB0FF3">
              <w:rPr>
                <w:rFonts w:hint="eastAsia"/>
              </w:rPr>
              <w:t>的规定</w:t>
            </w:r>
            <w:r>
              <w:rPr>
                <w:rFonts w:hint="eastAsia"/>
              </w:rPr>
              <w:t>，</w:t>
            </w:r>
            <w:r w:rsidRPr="00FB0FF3">
              <w:rPr>
                <w:rFonts w:hint="eastAsia"/>
              </w:rPr>
              <w:t>涉及谋杀和伪造护照的案件应由县法院开始审理</w:t>
            </w:r>
            <w:r>
              <w:rPr>
                <w:rFonts w:hint="eastAsia"/>
              </w:rPr>
              <w:t>，</w:t>
            </w:r>
            <w:r w:rsidRPr="00FB0FF3">
              <w:t>Shobhraj</w:t>
            </w:r>
            <w:r w:rsidRPr="00FB0FF3">
              <w:rPr>
                <w:rFonts w:hint="eastAsia"/>
              </w:rPr>
              <w:t>先生案件的最初即是在加德满都县法院审理。根据法律规定</w:t>
            </w:r>
            <w:r>
              <w:rPr>
                <w:rFonts w:hint="eastAsia"/>
              </w:rPr>
              <w:t>，</w:t>
            </w:r>
            <w:r w:rsidRPr="00FB0FF3">
              <w:rPr>
                <w:rFonts w:hint="eastAsia"/>
              </w:rPr>
              <w:t>对判决的复审由上级法院执行</w:t>
            </w:r>
            <w:r>
              <w:rPr>
                <w:rFonts w:hint="eastAsia"/>
              </w:rPr>
              <w:t>，</w:t>
            </w:r>
            <w:r w:rsidRPr="00FB0FF3">
              <w:rPr>
                <w:rFonts w:hint="eastAsia"/>
              </w:rPr>
              <w:t>并且县法院的一审判决经过上诉法院复审</w:t>
            </w:r>
            <w:r>
              <w:rPr>
                <w:rFonts w:hint="eastAsia"/>
              </w:rPr>
              <w:t>，</w:t>
            </w:r>
            <w:r w:rsidRPr="00FB0FF3">
              <w:rPr>
                <w:rFonts w:hint="eastAsia"/>
              </w:rPr>
              <w:t>而最高法院已经完成对后者裁决的复审</w:t>
            </w:r>
            <w:r>
              <w:rPr>
                <w:rFonts w:hint="eastAsia"/>
              </w:rPr>
              <w:t>，</w:t>
            </w:r>
            <w:r w:rsidRPr="00FB0FF3">
              <w:rPr>
                <w:rFonts w:hint="eastAsia"/>
              </w:rPr>
              <w:t>再次确认了下级法院的判决。</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缔约国继续辩称</w:t>
            </w:r>
            <w:r>
              <w:rPr>
                <w:rFonts w:hint="eastAsia"/>
              </w:rPr>
              <w:t>，</w:t>
            </w:r>
            <w:r w:rsidRPr="00FB0FF3">
              <w:rPr>
                <w:rFonts w:hint="eastAsia"/>
              </w:rPr>
              <w:t>尼泊尔是一个民主国家</w:t>
            </w:r>
            <w:r>
              <w:rPr>
                <w:rFonts w:hint="eastAsia"/>
              </w:rPr>
              <w:t>；</w:t>
            </w:r>
            <w:r w:rsidRPr="00FB0FF3">
              <w:rPr>
                <w:rFonts w:hint="eastAsia"/>
              </w:rPr>
              <w:t>作为《公约》的缔约国</w:t>
            </w:r>
            <w:r>
              <w:rPr>
                <w:rFonts w:hint="eastAsia"/>
              </w:rPr>
              <w:t>，</w:t>
            </w:r>
            <w:r w:rsidRPr="00FB0FF3">
              <w:rPr>
                <w:rFonts w:hint="eastAsia"/>
              </w:rPr>
              <w:t>政府认真地对待《公约》</w:t>
            </w:r>
            <w:r>
              <w:rPr>
                <w:rFonts w:hint="eastAsia"/>
              </w:rPr>
              <w:t>，</w:t>
            </w:r>
            <w:r w:rsidRPr="00FB0FF3">
              <w:rPr>
                <w:rFonts w:hint="eastAsia"/>
              </w:rPr>
              <w:t>并承诺遵守其所有规定。《宪法》和法律因此接纳了《公约》所保障的基本权利。因此</w:t>
            </w:r>
            <w:r>
              <w:rPr>
                <w:rFonts w:hint="eastAsia"/>
              </w:rPr>
              <w:t>，</w:t>
            </w:r>
            <w:r w:rsidRPr="00FB0FF3">
              <w:rPr>
                <w:rFonts w:hint="eastAsia"/>
              </w:rPr>
              <w:t>任何被指控犯罪的人都享有公正审判权利</w:t>
            </w:r>
            <w:r>
              <w:rPr>
                <w:rFonts w:hint="eastAsia"/>
              </w:rPr>
              <w:t>，</w:t>
            </w:r>
            <w:r w:rsidRPr="00FB0FF3">
              <w:rPr>
                <w:rFonts w:hint="eastAsia"/>
              </w:rPr>
              <w:t>在独立和公正的法庭上受审</w:t>
            </w:r>
            <w:r>
              <w:rPr>
                <w:rFonts w:hint="eastAsia"/>
              </w:rPr>
              <w:t>，</w:t>
            </w:r>
            <w:r w:rsidRPr="00FB0FF3">
              <w:rPr>
                <w:rFonts w:hint="eastAsia"/>
              </w:rPr>
              <w:t>在证明有罪前都被视为无罪</w:t>
            </w:r>
            <w:r>
              <w:rPr>
                <w:rFonts w:hint="eastAsia"/>
              </w:rPr>
              <w:t>，</w:t>
            </w:r>
            <w:r w:rsidRPr="00FB0FF3">
              <w:rPr>
                <w:rFonts w:hint="eastAsia"/>
              </w:rPr>
              <w:t>并且只能由主管法院决定处罚。据缔约国称</w:t>
            </w:r>
            <w:r>
              <w:rPr>
                <w:rFonts w:hint="eastAsia"/>
              </w:rPr>
              <w:t>，</w:t>
            </w:r>
            <w:r w:rsidRPr="00FB0FF3">
              <w:rPr>
                <w:rFonts w:hint="eastAsia"/>
              </w:rPr>
              <w:t>这些基本权利在有关</w:t>
            </w:r>
            <w:r w:rsidRPr="00FB0FF3">
              <w:t>Shobhraj</w:t>
            </w:r>
            <w:r w:rsidRPr="00FB0FF3">
              <w:rPr>
                <w:rFonts w:hint="eastAsia"/>
              </w:rPr>
              <w:t>先生的案件中得到充分尊重。</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rPr>
                <w:rFonts w:hint="eastAsia"/>
              </w:rPr>
              <w:tab/>
            </w:r>
            <w:r w:rsidRPr="00FB0FF3">
              <w:t>Sobhraj</w:t>
            </w:r>
            <w:r w:rsidRPr="00FB0FF3">
              <w:rPr>
                <w:rFonts w:hint="eastAsia"/>
              </w:rPr>
              <w:t>先生的拘留条件不损害“人类固有的尊严”。《监狱法》</w:t>
            </w:r>
            <w:r>
              <w:rPr>
                <w:rFonts w:hint="eastAsia"/>
              </w:rPr>
              <w:t>(</w:t>
            </w:r>
            <w:r w:rsidRPr="00FB0FF3">
              <w:t>1962</w:t>
            </w:r>
            <w:r w:rsidRPr="00FB0FF3">
              <w:rPr>
                <w:rFonts w:hint="eastAsia"/>
              </w:rPr>
              <w:t>年</w:t>
            </w:r>
            <w:r>
              <w:rPr>
                <w:rFonts w:hint="eastAsia"/>
              </w:rPr>
              <w:t>)</w:t>
            </w:r>
            <w:r w:rsidRPr="00FB0FF3">
              <w:rPr>
                <w:rFonts w:hint="eastAsia"/>
              </w:rPr>
              <w:t>和《监狱条例》</w:t>
            </w:r>
            <w:r>
              <w:rPr>
                <w:rFonts w:hint="eastAsia"/>
              </w:rPr>
              <w:t>(</w:t>
            </w:r>
            <w:r w:rsidRPr="00FB0FF3">
              <w:t>1963</w:t>
            </w:r>
            <w:r>
              <w:rPr>
                <w:rFonts w:hint="eastAsia"/>
              </w:rPr>
              <w:t>)</w:t>
            </w:r>
            <w:r w:rsidRPr="00FB0FF3">
              <w:rPr>
                <w:rFonts w:hint="eastAsia"/>
              </w:rPr>
              <w:t>的每一规定都没有差别和歧视地适用于他。向他提供了卫生的食物、适当的药物治疗</w:t>
            </w:r>
            <w:r>
              <w:rPr>
                <w:rFonts w:hint="eastAsia"/>
              </w:rPr>
              <w:t>，</w:t>
            </w:r>
            <w:r w:rsidRPr="00FB0FF3">
              <w:rPr>
                <w:rFonts w:hint="eastAsia"/>
              </w:rPr>
              <w:t>并允许他按《监狱法》和《条例》的规定接受探访和通信。据缔约国称</w:t>
            </w:r>
            <w:r>
              <w:rPr>
                <w:rFonts w:hint="eastAsia"/>
              </w:rPr>
              <w:t>，</w:t>
            </w:r>
            <w:r w:rsidRPr="00FB0FF3">
              <w:t>Sobhraj</w:t>
            </w:r>
            <w:r w:rsidRPr="00FB0FF3">
              <w:rPr>
                <w:rFonts w:hint="eastAsia"/>
              </w:rPr>
              <w:t>先生被“隔离监禁”的指控不合事实。</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国际法的强制性规范毫无疑问地授权主权国家调查和制裁主管法院所认定的犯罪者。这不单是一个国家的特权</w:t>
            </w:r>
            <w:r>
              <w:rPr>
                <w:rFonts w:hint="eastAsia"/>
              </w:rPr>
              <w:t>，</w:t>
            </w:r>
            <w:r w:rsidRPr="00FB0FF3">
              <w:rPr>
                <w:rFonts w:hint="eastAsia"/>
              </w:rPr>
              <w:t>而且是为公众普遍福祉以及保护其生命和财产免受犯罪损害而寄予国家的一个不可缺少的任务。</w:t>
            </w:r>
            <w:r w:rsidRPr="00FB0FF3">
              <w:t>Sobhraj</w:t>
            </w:r>
            <w:r w:rsidRPr="00FB0FF3">
              <w:rPr>
                <w:rFonts w:hint="eastAsia"/>
              </w:rPr>
              <w:t>先生一直服刑</w:t>
            </w:r>
            <w:r>
              <w:rPr>
                <w:rFonts w:hint="eastAsia"/>
              </w:rPr>
              <w:t>，</w:t>
            </w:r>
            <w:r w:rsidRPr="00FB0FF3">
              <w:rPr>
                <w:rFonts w:hint="eastAsia"/>
              </w:rPr>
              <w:t>因为两个下级法院判决他犯有谋杀和使用假护照罪</w:t>
            </w:r>
            <w:r>
              <w:rPr>
                <w:rFonts w:hint="eastAsia"/>
              </w:rPr>
              <w:t>，</w:t>
            </w:r>
            <w:r w:rsidRPr="00FB0FF3">
              <w:rPr>
                <w:rFonts w:hint="eastAsia"/>
              </w:rPr>
              <w:t>最高法院驳回了他的复审判决上诉。</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缔约国解释说</w:t>
            </w:r>
            <w:r>
              <w:rPr>
                <w:rFonts w:hint="eastAsia"/>
              </w:rPr>
              <w:t>，</w:t>
            </w:r>
            <w:r w:rsidRPr="00FB0FF3">
              <w:rPr>
                <w:rFonts w:hint="eastAsia"/>
              </w:rPr>
              <w:t>它不同意提交人关于警方向法院提交“假”文件以及上诉法院裁决没有牢固“物证”的说法。负责决定是否受理证据的是独立的主管法院</w:t>
            </w:r>
            <w:r>
              <w:rPr>
                <w:rFonts w:hint="eastAsia"/>
              </w:rPr>
              <w:t>，</w:t>
            </w:r>
            <w:r w:rsidRPr="00FB0FF3">
              <w:rPr>
                <w:rFonts w:hint="eastAsia"/>
              </w:rPr>
              <w:t>而不是案件当事人。在</w:t>
            </w:r>
            <w:r w:rsidRPr="00FB0FF3">
              <w:t>Sobhraj</w:t>
            </w:r>
            <w:r w:rsidRPr="00FB0FF3">
              <w:rPr>
                <w:rFonts w:hint="eastAsia"/>
              </w:rPr>
              <w:t>先生案件中</w:t>
            </w:r>
            <w:r>
              <w:rPr>
                <w:rFonts w:hint="eastAsia"/>
              </w:rPr>
              <w:t>，</w:t>
            </w:r>
            <w:r w:rsidRPr="00FB0FF3">
              <w:rPr>
                <w:rFonts w:hint="eastAsia"/>
              </w:rPr>
              <w:t>上诉法院作出裁决的依据是有关专家彻底审查文件和证据以验证其可靠性和真实性后编写的事实报告。案件调查中遵循的所有程序完全符合法律的一般原则和现行法律。</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缔约国还说</w:t>
            </w:r>
            <w:r>
              <w:rPr>
                <w:rFonts w:hint="eastAsia"/>
              </w:rPr>
              <w:t>，</w:t>
            </w:r>
            <w:r w:rsidRPr="00FB0FF3">
              <w:rPr>
                <w:rFonts w:hint="eastAsia"/>
              </w:rPr>
              <w:t>每一个法律案件都遵循一定的程序</w:t>
            </w:r>
            <w:r>
              <w:rPr>
                <w:rFonts w:hint="eastAsia"/>
              </w:rPr>
              <w:t>，</w:t>
            </w:r>
            <w:r w:rsidRPr="00FB0FF3">
              <w:rPr>
                <w:rFonts w:hint="eastAsia"/>
              </w:rPr>
              <w:t>法庭上的每次审理都受有关规则的制约。在尼泊尔</w:t>
            </w:r>
            <w:r>
              <w:rPr>
                <w:rFonts w:hint="eastAsia"/>
              </w:rPr>
              <w:t>，</w:t>
            </w:r>
            <w:r w:rsidRPr="00FB0FF3">
              <w:rPr>
                <w:rFonts w:hint="eastAsia"/>
              </w:rPr>
              <w:t>最高法院、上诉法院和县法院的审理程序分别受《最高法院条例》</w:t>
            </w:r>
            <w:r>
              <w:rPr>
                <w:rFonts w:hint="eastAsia"/>
              </w:rPr>
              <w:t>(</w:t>
            </w:r>
            <w:r w:rsidRPr="00FB0FF3">
              <w:t>1992</w:t>
            </w:r>
            <w:r w:rsidRPr="00FB0FF3">
              <w:rPr>
                <w:rFonts w:hint="eastAsia"/>
              </w:rPr>
              <w:t>年</w:t>
            </w:r>
            <w:r>
              <w:rPr>
                <w:rFonts w:hint="eastAsia"/>
              </w:rPr>
              <w:t>)</w:t>
            </w:r>
            <w:r>
              <w:t>；</w:t>
            </w:r>
            <w:r w:rsidRPr="00FB0FF3">
              <w:rPr>
                <w:rFonts w:hint="eastAsia"/>
              </w:rPr>
              <w:t>《上诉法院条例》</w:t>
            </w:r>
            <w:r>
              <w:rPr>
                <w:rFonts w:hint="eastAsia"/>
              </w:rPr>
              <w:t>(</w:t>
            </w:r>
            <w:r w:rsidRPr="00FB0FF3">
              <w:t>1991</w:t>
            </w:r>
            <w:r>
              <w:rPr>
                <w:rFonts w:hint="eastAsia"/>
              </w:rPr>
              <w:t>)</w:t>
            </w:r>
            <w:r w:rsidRPr="00FB0FF3">
              <w:rPr>
                <w:rFonts w:hint="eastAsia"/>
              </w:rPr>
              <w:t>和《县法院条例》</w:t>
            </w:r>
            <w:r>
              <w:rPr>
                <w:rFonts w:hint="eastAsia"/>
              </w:rPr>
              <w:t>(</w:t>
            </w:r>
            <w:r w:rsidRPr="00FB0FF3">
              <w:t>1995</w:t>
            </w:r>
            <w:r>
              <w:rPr>
                <w:rFonts w:hint="eastAsia"/>
              </w:rPr>
              <w:t>)</w:t>
            </w:r>
            <w:r w:rsidRPr="00FB0FF3">
              <w:rPr>
                <w:rFonts w:hint="eastAsia"/>
              </w:rPr>
              <w:t>的制约。每一个案件的审理都在这些文书的指导下进行</w:t>
            </w:r>
            <w:r>
              <w:rPr>
                <w:rFonts w:hint="eastAsia"/>
              </w:rPr>
              <w:t>；</w:t>
            </w:r>
            <w:r w:rsidRPr="00FB0FF3">
              <w:rPr>
                <w:rFonts w:hint="eastAsia"/>
              </w:rPr>
              <w:t>这就是</w:t>
            </w:r>
            <w:r w:rsidRPr="00FB0FF3">
              <w:t>Sobhraj</w:t>
            </w:r>
            <w:r w:rsidRPr="00FB0FF3">
              <w:rPr>
                <w:rFonts w:hint="eastAsia"/>
              </w:rPr>
              <w:t>先生案的情形。因为两个下级法院并且最后是最高法院根据实质性证据均认定他有罪</w:t>
            </w:r>
            <w:r>
              <w:rPr>
                <w:rFonts w:hint="eastAsia"/>
              </w:rPr>
              <w:t>，</w:t>
            </w:r>
            <w:r w:rsidRPr="00FB0FF3">
              <w:rPr>
                <w:rFonts w:hint="eastAsia"/>
              </w:rPr>
              <w:t>所以他一直被监禁。</w:t>
            </w:r>
            <w:r w:rsidRPr="00FB0FF3">
              <w:t>Sobhraj</w:t>
            </w:r>
            <w:r w:rsidRPr="00FB0FF3">
              <w:rPr>
                <w:rFonts w:hint="eastAsia"/>
              </w:rPr>
              <w:t>先生的案件得到优先处理</w:t>
            </w:r>
            <w:r>
              <w:rPr>
                <w:rFonts w:hint="eastAsia"/>
              </w:rPr>
              <w:t>，</w:t>
            </w:r>
            <w:r w:rsidRPr="00FB0FF3">
              <w:rPr>
                <w:rFonts w:hint="eastAsia"/>
              </w:rPr>
              <w:t>他出庭了所有审理。缔约国还提请委员会注意</w:t>
            </w:r>
            <w:r>
              <w:rPr>
                <w:rFonts w:hint="eastAsia"/>
              </w:rPr>
              <w:t>，</w:t>
            </w:r>
            <w:r w:rsidRPr="00FB0FF3">
              <w:t>Sobhraj</w:t>
            </w:r>
            <w:r w:rsidRPr="00FB0FF3">
              <w:rPr>
                <w:rFonts w:hint="eastAsia"/>
              </w:rPr>
              <w:t>先生的律师们都感谢最高法院优先审理其当事人的案件。</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缔约国辩称</w:t>
            </w:r>
            <w:r>
              <w:rPr>
                <w:rFonts w:hint="eastAsia"/>
              </w:rPr>
              <w:t>，</w:t>
            </w:r>
            <w:r w:rsidRPr="00FB0FF3">
              <w:rPr>
                <w:rFonts w:hint="eastAsia"/>
              </w:rPr>
              <w:t>最高法院拥有全权</w:t>
            </w:r>
            <w:r>
              <w:rPr>
                <w:rFonts w:hint="eastAsia"/>
              </w:rPr>
              <w:t>，</w:t>
            </w:r>
            <w:r w:rsidRPr="00FB0FF3">
              <w:rPr>
                <w:rFonts w:hint="eastAsia"/>
              </w:rPr>
              <w:t>依法在诉讼期间决定可否受理所提交的一切证据。在</w:t>
            </w:r>
            <w:r w:rsidRPr="00FB0FF3">
              <w:t>Sobhraj</w:t>
            </w:r>
            <w:r w:rsidRPr="00FB0FF3">
              <w:rPr>
                <w:rFonts w:hint="eastAsia"/>
              </w:rPr>
              <w:t>先生案中</w:t>
            </w:r>
            <w:r>
              <w:rPr>
                <w:rFonts w:hint="eastAsia"/>
              </w:rPr>
              <w:t>，</w:t>
            </w:r>
            <w:r w:rsidRPr="00FB0FF3">
              <w:rPr>
                <w:rFonts w:hint="eastAsia"/>
              </w:rPr>
              <w:t>最高法院的裁决是依据公认的证据法标准</w:t>
            </w:r>
            <w:r>
              <w:rPr>
                <w:rFonts w:hint="eastAsia"/>
              </w:rPr>
              <w:t>，</w:t>
            </w:r>
            <w:r w:rsidRPr="00FB0FF3">
              <w:rPr>
                <w:rFonts w:hint="eastAsia"/>
              </w:rPr>
              <w:t>查阅了其他国家法院的有关裁决</w:t>
            </w:r>
            <w:r>
              <w:rPr>
                <w:rFonts w:hint="eastAsia"/>
              </w:rPr>
              <w:t>，</w:t>
            </w:r>
            <w:r w:rsidRPr="00FB0FF3">
              <w:rPr>
                <w:rFonts w:hint="eastAsia"/>
              </w:rPr>
              <w:t>并遵循了刑法和尼泊尔</w:t>
            </w:r>
            <w:r w:rsidRPr="00FB0FF3">
              <w:t>2031</w:t>
            </w:r>
            <w:r w:rsidR="00774F7D">
              <w:rPr>
                <w:rFonts w:hint="eastAsia"/>
              </w:rPr>
              <w:t xml:space="preserve"> </w:t>
            </w:r>
            <w:r w:rsidRPr="00FB0FF3">
              <w:t>BS</w:t>
            </w:r>
            <w:r w:rsidRPr="00FB0FF3">
              <w:rPr>
                <w:rFonts w:hint="eastAsia"/>
              </w:rPr>
              <w:t>号《证据法》。法院仅承认不违反公正审判原则的证据</w:t>
            </w:r>
            <w:r>
              <w:rPr>
                <w:rFonts w:hint="eastAsia"/>
              </w:rPr>
              <w:t>，</w:t>
            </w:r>
            <w:r w:rsidRPr="00FB0FF3">
              <w:rPr>
                <w:rFonts w:hint="eastAsia"/>
              </w:rPr>
              <w:t>并且案件的所有调查都是依据法律标准原则和国家有关法律进行的。本案中</w:t>
            </w:r>
            <w:r>
              <w:rPr>
                <w:rFonts w:hint="eastAsia"/>
              </w:rPr>
              <w:t>，</w:t>
            </w:r>
            <w:r w:rsidRPr="00FB0FF3">
              <w:rPr>
                <w:rFonts w:hint="eastAsia"/>
              </w:rPr>
              <w:t>没有发生追溯适用法律和适用有争议的程序的现象。缔约国还指出</w:t>
            </w:r>
            <w:r>
              <w:rPr>
                <w:rFonts w:hint="eastAsia"/>
              </w:rPr>
              <w:t>，</w:t>
            </w:r>
            <w:r w:rsidRPr="00FB0FF3">
              <w:t>2015</w:t>
            </w:r>
            <w:r w:rsidR="00774F7D">
              <w:rPr>
                <w:rFonts w:hint="eastAsia"/>
              </w:rPr>
              <w:t xml:space="preserve"> </w:t>
            </w:r>
            <w:r w:rsidRPr="00FB0FF3">
              <w:t>BS</w:t>
            </w:r>
            <w:r w:rsidRPr="00FB0FF3">
              <w:rPr>
                <w:rFonts w:hint="eastAsia"/>
              </w:rPr>
              <w:t>号《外国人法》及其</w:t>
            </w:r>
            <w:r w:rsidRPr="00FB0FF3">
              <w:t>2031</w:t>
            </w:r>
            <w:r w:rsidR="00774F7D">
              <w:rPr>
                <w:rFonts w:hint="eastAsia"/>
              </w:rPr>
              <w:t xml:space="preserve"> </w:t>
            </w:r>
            <w:r w:rsidRPr="00FB0FF3">
              <w:t>BS</w:t>
            </w:r>
            <w:r w:rsidRPr="00FB0FF3">
              <w:rPr>
                <w:rFonts w:hint="eastAsia"/>
              </w:rPr>
              <w:t>号条例将使用假护照视为应受惩罚的犯罪</w:t>
            </w:r>
            <w:r>
              <w:rPr>
                <w:rFonts w:hint="eastAsia"/>
              </w:rPr>
              <w:t>，</w:t>
            </w:r>
            <w:r w:rsidRPr="00FB0FF3">
              <w:rPr>
                <w:rFonts w:hint="eastAsia"/>
              </w:rPr>
              <w:t>而废止</w:t>
            </w:r>
            <w:r w:rsidRPr="00FB0FF3">
              <w:t>2015</w:t>
            </w:r>
            <w:r w:rsidRPr="00FB0FF3">
              <w:rPr>
                <w:rFonts w:hint="eastAsia"/>
              </w:rPr>
              <w:t>号法的</w:t>
            </w:r>
            <w:r w:rsidRPr="00FB0FF3">
              <w:t>2049</w:t>
            </w:r>
            <w:r w:rsidR="00774F7D">
              <w:rPr>
                <w:rFonts w:hint="eastAsia"/>
              </w:rPr>
              <w:t xml:space="preserve"> </w:t>
            </w:r>
            <w:r w:rsidRPr="00FB0FF3">
              <w:t>BS</w:t>
            </w:r>
            <w:r w:rsidRPr="00FB0FF3">
              <w:rPr>
                <w:rFonts w:hint="eastAsia"/>
              </w:rPr>
              <w:t>号《移民法》涵盖了这些罪行。</w:t>
            </w:r>
            <w:r w:rsidRPr="00FB0FF3">
              <w:t>Sobhraj</w:t>
            </w:r>
            <w:r w:rsidRPr="00FB0FF3">
              <w:rPr>
                <w:rFonts w:hint="eastAsia"/>
              </w:rPr>
              <w:t>先生在</w:t>
            </w:r>
            <w:r w:rsidRPr="00FB0FF3">
              <w:t>1975</w:t>
            </w:r>
            <w:r w:rsidRPr="00FB0FF3">
              <w:rPr>
                <w:rFonts w:hint="eastAsia"/>
              </w:rPr>
              <w:t>年以假护照进入尼泊尔</w:t>
            </w:r>
            <w:r>
              <w:rPr>
                <w:rFonts w:hint="eastAsia"/>
              </w:rPr>
              <w:t>，</w:t>
            </w:r>
            <w:r w:rsidRPr="00FB0FF3">
              <w:rPr>
                <w:rFonts w:hint="eastAsia"/>
              </w:rPr>
              <w:t>已经为此按照有关的</w:t>
            </w:r>
            <w:r w:rsidRPr="00FB0FF3">
              <w:t>2015</w:t>
            </w:r>
            <w:r w:rsidR="00774F7D">
              <w:rPr>
                <w:rFonts w:hint="eastAsia"/>
              </w:rPr>
              <w:t xml:space="preserve"> </w:t>
            </w:r>
            <w:r w:rsidRPr="00FB0FF3">
              <w:t>BS</w:t>
            </w:r>
            <w:r w:rsidRPr="00FB0FF3">
              <w:rPr>
                <w:rFonts w:hint="eastAsia"/>
              </w:rPr>
              <w:t>号《外国人法》及其</w:t>
            </w:r>
            <w:r w:rsidRPr="00FB0FF3">
              <w:t>2032</w:t>
            </w:r>
            <w:r w:rsidR="00774F7D">
              <w:rPr>
                <w:rFonts w:hint="eastAsia"/>
              </w:rPr>
              <w:t xml:space="preserve"> </w:t>
            </w:r>
            <w:r w:rsidRPr="00FB0FF3">
              <w:t>BS</w:t>
            </w:r>
            <w:r w:rsidRPr="00FB0FF3">
              <w:rPr>
                <w:rFonts w:hint="eastAsia"/>
              </w:rPr>
              <w:t>号条例将他定罪</w:t>
            </w:r>
            <w:r>
              <w:rPr>
                <w:rFonts w:hint="eastAsia"/>
              </w:rPr>
              <w:t>，</w:t>
            </w:r>
            <w:r w:rsidRPr="00FB0FF3">
              <w:rPr>
                <w:rFonts w:hint="eastAsia"/>
              </w:rPr>
              <w:t>对他适用的刑罚没有超出法律规定。</w:t>
            </w:r>
          </w:p>
        </w:tc>
      </w:tr>
      <w:tr w:rsidR="00913099" w:rsidRPr="00CB1B1F" w:rsidTr="00913099">
        <w:tc>
          <w:tcPr>
            <w:tcW w:w="7370" w:type="dxa"/>
            <w:gridSpan w:val="2"/>
            <w:shd w:val="clear" w:color="auto" w:fill="auto"/>
          </w:tcPr>
          <w:p w:rsidR="00913099" w:rsidRPr="00CB1B1F" w:rsidRDefault="00913099" w:rsidP="00913099">
            <w:pPr>
              <w:pStyle w:val="SingleTxtGC"/>
              <w:ind w:left="0" w:right="0"/>
              <w:rPr>
                <w:rFonts w:eastAsia="SimHei"/>
              </w:rPr>
            </w:pPr>
            <w:r w:rsidRPr="00FB0FF3">
              <w:tab/>
            </w:r>
            <w:r w:rsidRPr="00FB0FF3">
              <w:rPr>
                <w:rFonts w:hint="eastAsia"/>
              </w:rPr>
              <w:t>缔约国认为</w:t>
            </w:r>
            <w:r>
              <w:rPr>
                <w:rFonts w:hint="eastAsia"/>
              </w:rPr>
              <w:t>，</w:t>
            </w:r>
            <w:r w:rsidRPr="00FB0FF3">
              <w:rPr>
                <w:rFonts w:hint="eastAsia"/>
              </w:rPr>
              <w:t>关于“不利于提交人”地转嫁举证责任的指控完全是歪曲事实。尼泊尔《证据法》规定检察机关负责提供证据</w:t>
            </w:r>
            <w:r>
              <w:rPr>
                <w:rFonts w:hint="eastAsia"/>
              </w:rPr>
              <w:t>，</w:t>
            </w:r>
            <w:r w:rsidRPr="00FB0FF3">
              <w:rPr>
                <w:rFonts w:hint="eastAsia"/>
              </w:rPr>
              <w:t>证明指控。举证责任的原则假定</w:t>
            </w:r>
            <w:r>
              <w:rPr>
                <w:rFonts w:hint="eastAsia"/>
              </w:rPr>
              <w:t>，</w:t>
            </w:r>
            <w:r w:rsidRPr="00FB0FF3">
              <w:rPr>
                <w:rFonts w:hint="eastAsia"/>
              </w:rPr>
              <w:t>虽然检察官有责任证明他的指控</w:t>
            </w:r>
            <w:r>
              <w:rPr>
                <w:rFonts w:hint="eastAsia"/>
              </w:rPr>
              <w:t>，</w:t>
            </w:r>
            <w:r w:rsidRPr="00FB0FF3">
              <w:rPr>
                <w:rFonts w:hint="eastAsia"/>
              </w:rPr>
              <w:t>但是为开脱罪名的特别申辩而举证的责任在于提出申辩的当事方。尼泊尔</w:t>
            </w:r>
            <w:r w:rsidRPr="00FB0FF3">
              <w:t>2031</w:t>
            </w:r>
            <w:r w:rsidR="00774F7D">
              <w:rPr>
                <w:rFonts w:hint="eastAsia"/>
              </w:rPr>
              <w:t xml:space="preserve"> </w:t>
            </w:r>
            <w:r w:rsidRPr="00FB0FF3">
              <w:t>BS</w:t>
            </w:r>
            <w:r w:rsidRPr="00FB0FF3">
              <w:rPr>
                <w:rFonts w:hint="eastAsia"/>
              </w:rPr>
              <w:t>号证据法第</w:t>
            </w:r>
            <w:r w:rsidRPr="00FB0FF3">
              <w:t>27</w:t>
            </w:r>
            <w:r>
              <w:rPr>
                <w:rFonts w:hint="eastAsia"/>
              </w:rPr>
              <w:t>(</w:t>
            </w:r>
            <w:r w:rsidRPr="00FB0FF3">
              <w:t>1</w:t>
            </w:r>
            <w:r>
              <w:rPr>
                <w:rFonts w:hint="eastAsia"/>
              </w:rPr>
              <w:t>)</w:t>
            </w:r>
            <w:r w:rsidRPr="00FB0FF3">
              <w:rPr>
                <w:rFonts w:hint="eastAsia"/>
              </w:rPr>
              <w:t>条规定</w:t>
            </w:r>
            <w:r>
              <w:rPr>
                <w:rFonts w:hint="eastAsia"/>
              </w:rPr>
              <w:t>，</w:t>
            </w:r>
            <w:r w:rsidRPr="00FB0FF3">
              <w:rPr>
                <w:rFonts w:hint="eastAsia"/>
              </w:rPr>
              <w:t>如果被告依据现行法律提出有关减刑或开脱指控</w:t>
            </w:r>
            <w:r>
              <w:rPr>
                <w:rFonts w:hint="eastAsia"/>
              </w:rPr>
              <w:t>(</w:t>
            </w:r>
            <w:r w:rsidRPr="00FB0FF3">
              <w:rPr>
                <w:rFonts w:hint="eastAsia"/>
              </w:rPr>
              <w:t>刑罚</w:t>
            </w:r>
            <w:r>
              <w:rPr>
                <w:rFonts w:hint="eastAsia"/>
              </w:rPr>
              <w:t>)</w:t>
            </w:r>
            <w:r w:rsidRPr="00FB0FF3">
              <w:rPr>
                <w:rFonts w:hint="eastAsia"/>
              </w:rPr>
              <w:t>的反诉</w:t>
            </w:r>
            <w:r>
              <w:rPr>
                <w:rFonts w:hint="eastAsia"/>
              </w:rPr>
              <w:t>，</w:t>
            </w:r>
            <w:r w:rsidRPr="00FB0FF3">
              <w:rPr>
                <w:rFonts w:hint="eastAsia"/>
              </w:rPr>
              <w:t>证明事实的举证责任在被告本人。根据同一法令第</w:t>
            </w:r>
            <w:r w:rsidRPr="00FB0FF3">
              <w:t>28</w:t>
            </w:r>
            <w:r w:rsidRPr="00FB0FF3">
              <w:rPr>
                <w:rFonts w:hint="eastAsia"/>
              </w:rPr>
              <w:t>条</w:t>
            </w:r>
            <w:r>
              <w:rPr>
                <w:rFonts w:hint="eastAsia"/>
              </w:rPr>
              <w:t>，</w:t>
            </w:r>
            <w:r w:rsidRPr="00FB0FF3">
              <w:rPr>
                <w:rFonts w:hint="eastAsia"/>
              </w:rPr>
              <w:t>关于任何特定事实的举证责任</w:t>
            </w:r>
            <w:r>
              <w:rPr>
                <w:rFonts w:hint="eastAsia"/>
              </w:rPr>
              <w:t>，</w:t>
            </w:r>
            <w:r w:rsidRPr="00FB0FF3">
              <w:rPr>
                <w:rFonts w:hint="eastAsia"/>
              </w:rPr>
              <w:t>归于希望法院相信其存在的人</w:t>
            </w:r>
            <w:r>
              <w:rPr>
                <w:rFonts w:hint="eastAsia"/>
              </w:rPr>
              <w:t>，</w:t>
            </w:r>
            <w:r w:rsidRPr="00FB0FF3">
              <w:rPr>
                <w:rFonts w:hint="eastAsia"/>
              </w:rPr>
              <w:t>除非法律规定这一事实须由在任何其他特定的人举证。这是一个普遍的证据法。在</w:t>
            </w:r>
            <w:r w:rsidRPr="00FB0FF3">
              <w:t>Sobhraj</w:t>
            </w:r>
            <w:r w:rsidRPr="00FB0FF3">
              <w:rPr>
                <w:rFonts w:hint="eastAsia"/>
              </w:rPr>
              <w:t>先生案中</w:t>
            </w:r>
            <w:r>
              <w:rPr>
                <w:rFonts w:hint="eastAsia"/>
              </w:rPr>
              <w:t>，</w:t>
            </w:r>
            <w:r w:rsidRPr="00FB0FF3">
              <w:rPr>
                <w:rFonts w:hint="eastAsia"/>
              </w:rPr>
              <w:t>尽管检察官提出证据表明犯罪发生时</w:t>
            </w:r>
            <w:r w:rsidRPr="00FB0FF3">
              <w:t>Sobhraj</w:t>
            </w:r>
            <w:r w:rsidRPr="00FB0FF3">
              <w:rPr>
                <w:rFonts w:hint="eastAsia"/>
              </w:rPr>
              <w:t>先生在尼泊尔</w:t>
            </w:r>
            <w:r>
              <w:rPr>
                <w:rFonts w:hint="eastAsia"/>
              </w:rPr>
              <w:t>，</w:t>
            </w:r>
            <w:r w:rsidRPr="00FB0FF3">
              <w:rPr>
                <w:rFonts w:hint="eastAsia"/>
              </w:rPr>
              <w:t>但后者提出了不在犯罪现场的申辩</w:t>
            </w:r>
            <w:r>
              <w:rPr>
                <w:rFonts w:hint="eastAsia"/>
              </w:rPr>
              <w:t>，</w:t>
            </w:r>
            <w:r w:rsidRPr="00FB0FF3">
              <w:rPr>
                <w:rFonts w:hint="eastAsia"/>
              </w:rPr>
              <w:t>因此被要求为他的说法提供证据</w:t>
            </w:r>
            <w:r>
              <w:rPr>
                <w:rFonts w:hint="eastAsia"/>
              </w:rPr>
              <w:t>，</w:t>
            </w:r>
            <w:r w:rsidRPr="00FB0FF3">
              <w:rPr>
                <w:rFonts w:hint="eastAsia"/>
              </w:rPr>
              <w:t>但他无法做到。</w:t>
            </w:r>
          </w:p>
        </w:tc>
      </w:tr>
      <w:tr w:rsidR="00913099" w:rsidRPr="00CB1B1F" w:rsidTr="00913099">
        <w:tc>
          <w:tcPr>
            <w:tcW w:w="7370" w:type="dxa"/>
            <w:gridSpan w:val="2"/>
            <w:shd w:val="clear" w:color="auto" w:fill="auto"/>
          </w:tcPr>
          <w:p w:rsidR="00913099" w:rsidRPr="00CB1B1F" w:rsidRDefault="00913099" w:rsidP="00913099">
            <w:pPr>
              <w:pStyle w:val="SingleTxtGC"/>
              <w:ind w:left="0" w:right="0"/>
              <w:rPr>
                <w:rFonts w:eastAsia="SimHei"/>
              </w:rPr>
            </w:pPr>
            <w:r w:rsidRPr="00FB0FF3">
              <w:tab/>
            </w:r>
            <w:r w:rsidRPr="00FB0FF3">
              <w:rPr>
                <w:rFonts w:hint="eastAsia"/>
              </w:rPr>
              <w:t>缔约国进一步解释说</w:t>
            </w:r>
            <w:r>
              <w:rPr>
                <w:rFonts w:hint="eastAsia"/>
              </w:rPr>
              <w:t>，</w:t>
            </w:r>
            <w:r w:rsidRPr="00FB0FF3">
              <w:rPr>
                <w:rFonts w:hint="eastAsia"/>
              </w:rPr>
              <w:t>根据《宪法》</w:t>
            </w:r>
            <w:r>
              <w:rPr>
                <w:rFonts w:hint="eastAsia"/>
              </w:rPr>
              <w:t>，</w:t>
            </w:r>
            <w:r w:rsidRPr="00FB0FF3">
              <w:rPr>
                <w:rFonts w:hint="eastAsia"/>
              </w:rPr>
              <w:t>被捕的每个人均有权在被捕时向自己选择的律师咨询</w:t>
            </w:r>
            <w:r>
              <w:rPr>
                <w:rFonts w:hint="eastAsia"/>
              </w:rPr>
              <w:t>，</w:t>
            </w:r>
            <w:r w:rsidRPr="00FB0FF3">
              <w:rPr>
                <w:rFonts w:hint="eastAsia"/>
              </w:rPr>
              <w:t>而</w:t>
            </w:r>
            <w:r w:rsidRPr="00FB0FF3">
              <w:t>Sobhraj</w:t>
            </w:r>
            <w:r w:rsidRPr="00FB0FF3">
              <w:rPr>
                <w:rFonts w:hint="eastAsia"/>
              </w:rPr>
              <w:t>先生也没有被排除在这一项规定之外。在法院作证时</w:t>
            </w:r>
            <w:r>
              <w:rPr>
                <w:rFonts w:hint="eastAsia"/>
              </w:rPr>
              <w:t>，</w:t>
            </w:r>
            <w:r w:rsidRPr="00FB0FF3">
              <w:t>Sobhraj</w:t>
            </w:r>
            <w:r w:rsidRPr="00FB0FF3">
              <w:rPr>
                <w:rFonts w:hint="eastAsia"/>
              </w:rPr>
              <w:t>先生有一名律师</w:t>
            </w:r>
            <w:r>
              <w:rPr>
                <w:rFonts w:hint="eastAsia"/>
              </w:rPr>
              <w:t>(</w:t>
            </w:r>
            <w:r w:rsidRPr="00FB0FF3">
              <w:rPr>
                <w:rFonts w:hint="eastAsia"/>
              </w:rPr>
              <w:t>附上了姓名</w:t>
            </w:r>
            <w:r>
              <w:rPr>
                <w:rFonts w:hint="eastAsia"/>
              </w:rPr>
              <w:t>)</w:t>
            </w:r>
            <w:r w:rsidRPr="00FB0FF3">
              <w:rPr>
                <w:rFonts w:hint="eastAsia"/>
              </w:rPr>
              <w:t>协助</w:t>
            </w:r>
            <w:r>
              <w:rPr>
                <w:rFonts w:hint="eastAsia"/>
              </w:rPr>
              <w:t>，</w:t>
            </w:r>
            <w:r w:rsidRPr="00FB0FF3">
              <w:rPr>
                <w:rFonts w:hint="eastAsia"/>
              </w:rPr>
              <w:t>并且还担任他的翻译。</w:t>
            </w:r>
            <w:r w:rsidRPr="00FB0FF3">
              <w:t>Sobhraj</w:t>
            </w:r>
            <w:r w:rsidRPr="00FB0FF3">
              <w:rPr>
                <w:rFonts w:hint="eastAsia"/>
              </w:rPr>
              <w:t>先生获准说英语</w:t>
            </w:r>
            <w:r>
              <w:rPr>
                <w:rFonts w:hint="eastAsia"/>
                <w:spacing w:val="-50"/>
              </w:rPr>
              <w:t>―</w:t>
            </w:r>
            <w:r>
              <w:rPr>
                <w:rFonts w:hint="eastAsia"/>
              </w:rPr>
              <w:t>―</w:t>
            </w:r>
            <w:r w:rsidRPr="00FB0FF3">
              <w:rPr>
                <w:rFonts w:hint="eastAsia"/>
              </w:rPr>
              <w:t>他说的是英语</w:t>
            </w:r>
            <w:r>
              <w:rPr>
                <w:rFonts w:hint="eastAsia"/>
                <w:spacing w:val="-50"/>
              </w:rPr>
              <w:t>―</w:t>
            </w:r>
            <w:r>
              <w:rPr>
                <w:rFonts w:hint="eastAsia"/>
              </w:rPr>
              <w:t>―</w:t>
            </w:r>
            <w:r w:rsidRPr="00FB0FF3">
              <w:rPr>
                <w:rFonts w:hint="eastAsia"/>
              </w:rPr>
              <w:t>而他的律师给他翻译尼泊尔语的问题。一位法国律师</w:t>
            </w:r>
            <w:r>
              <w:rPr>
                <w:rFonts w:hint="eastAsia"/>
              </w:rPr>
              <w:t>(</w:t>
            </w:r>
            <w:r w:rsidRPr="00FB0FF3">
              <w:rPr>
                <w:rFonts w:hint="eastAsia"/>
              </w:rPr>
              <w:t>附上了姓名</w:t>
            </w:r>
            <w:r>
              <w:rPr>
                <w:rFonts w:hint="eastAsia"/>
              </w:rPr>
              <w:t>)</w:t>
            </w:r>
            <w:r w:rsidRPr="00FB0FF3">
              <w:rPr>
                <w:rFonts w:hint="eastAsia"/>
              </w:rPr>
              <w:t>也作为</w:t>
            </w:r>
            <w:r w:rsidRPr="00FB0FF3">
              <w:t>Sobhraj</w:t>
            </w:r>
            <w:r w:rsidRPr="00FB0FF3">
              <w:rPr>
                <w:rFonts w:hint="eastAsia"/>
              </w:rPr>
              <w:t>先生的律师出庭。</w:t>
            </w:r>
          </w:p>
        </w:tc>
      </w:tr>
      <w:tr w:rsidR="00913099" w:rsidRPr="00CB1B1F" w:rsidTr="00913099">
        <w:tc>
          <w:tcPr>
            <w:tcW w:w="7370" w:type="dxa"/>
            <w:gridSpan w:val="2"/>
            <w:shd w:val="clear" w:color="auto" w:fill="auto"/>
          </w:tcPr>
          <w:p w:rsidR="00913099" w:rsidRPr="00CB1B1F" w:rsidRDefault="00913099" w:rsidP="00913099">
            <w:pPr>
              <w:pStyle w:val="SingleTxtGC"/>
              <w:ind w:left="0" w:right="0"/>
              <w:rPr>
                <w:rFonts w:eastAsia="SimHei"/>
              </w:rPr>
            </w:pPr>
            <w:r w:rsidRPr="00FB0FF3">
              <w:tab/>
            </w:r>
            <w:r w:rsidRPr="00FB0FF3">
              <w:rPr>
                <w:rFonts w:hint="eastAsia"/>
              </w:rPr>
              <w:t>缔约国解释说</w:t>
            </w:r>
            <w:r>
              <w:rPr>
                <w:rFonts w:hint="eastAsia"/>
              </w:rPr>
              <w:t>，</w:t>
            </w:r>
            <w:r w:rsidRPr="00FB0FF3">
              <w:rPr>
                <w:rFonts w:hint="eastAsia"/>
              </w:rPr>
              <w:t>它已经注意到委员会对</w:t>
            </w:r>
            <w:r w:rsidRPr="00FB0FF3">
              <w:t>Sobhraj</w:t>
            </w:r>
            <w:r w:rsidRPr="00FB0FF3">
              <w:rPr>
                <w:rFonts w:hint="eastAsia"/>
              </w:rPr>
              <w:t>先生根据国家法律和国际人权承诺而享有的人权据称受到侵犯而表示的关切。它向委员会保证</w:t>
            </w:r>
            <w:r>
              <w:rPr>
                <w:rFonts w:hint="eastAsia"/>
              </w:rPr>
              <w:t>，</w:t>
            </w:r>
            <w:r w:rsidRPr="00FB0FF3">
              <w:rPr>
                <w:rFonts w:hint="eastAsia"/>
              </w:rPr>
              <w:t>将致力于确保甚至被定罪的犯人都享受本国和国际法赋予他们的权利。</w:t>
            </w:r>
          </w:p>
        </w:tc>
      </w:tr>
      <w:tr w:rsidR="00913099" w:rsidRPr="00CB1B1F" w:rsidTr="00913099">
        <w:tc>
          <w:tcPr>
            <w:tcW w:w="7370" w:type="dxa"/>
            <w:gridSpan w:val="2"/>
            <w:shd w:val="clear" w:color="auto" w:fill="auto"/>
          </w:tcPr>
          <w:p w:rsidR="00913099" w:rsidRPr="00CB1B1F" w:rsidRDefault="00913099" w:rsidP="00913099">
            <w:pPr>
              <w:pStyle w:val="SingleTxtGC"/>
              <w:ind w:left="0" w:right="0"/>
              <w:rPr>
                <w:rFonts w:eastAsia="SimHei"/>
              </w:rPr>
            </w:pPr>
            <w:r w:rsidRPr="00FB0FF3">
              <w:tab/>
            </w:r>
            <w:r w:rsidRPr="00FB0FF3">
              <w:rPr>
                <w:rFonts w:hint="eastAsia"/>
              </w:rPr>
              <w:t>最后</w:t>
            </w:r>
            <w:r>
              <w:rPr>
                <w:rFonts w:hint="eastAsia"/>
              </w:rPr>
              <w:t>，</w:t>
            </w:r>
            <w:r w:rsidRPr="00FB0FF3">
              <w:rPr>
                <w:rFonts w:hint="eastAsia"/>
              </w:rPr>
              <w:t>缔约国重申</w:t>
            </w:r>
            <w:r>
              <w:rPr>
                <w:rFonts w:hint="eastAsia"/>
              </w:rPr>
              <w:t>，</w:t>
            </w:r>
            <w:r w:rsidRPr="00FB0FF3">
              <w:rPr>
                <w:rFonts w:hint="eastAsia"/>
              </w:rPr>
              <w:t>它希望继续与人权事务委员会和联合国其他国际人权机制保持建设性的联系。</w:t>
            </w:r>
          </w:p>
        </w:tc>
      </w:tr>
      <w:tr w:rsidR="00913099" w:rsidRPr="00CB1B1F" w:rsidTr="00913099">
        <w:tc>
          <w:tcPr>
            <w:tcW w:w="7370" w:type="dxa"/>
            <w:gridSpan w:val="2"/>
            <w:shd w:val="clear" w:color="auto" w:fill="auto"/>
          </w:tcPr>
          <w:p w:rsidR="00913099" w:rsidRPr="00CB1B1F" w:rsidRDefault="00913099" w:rsidP="00913099">
            <w:pPr>
              <w:pStyle w:val="SingleTxtGC"/>
              <w:ind w:left="0" w:right="0"/>
              <w:rPr>
                <w:rFonts w:eastAsia="SimHei" w:hint="eastAsia"/>
              </w:rPr>
            </w:pPr>
            <w:r w:rsidRPr="00CB1B1F">
              <w:rPr>
                <w:rFonts w:eastAsia="SimHei"/>
              </w:rPr>
              <w:t>提交人</w:t>
            </w:r>
            <w:r w:rsidRPr="00CB1B1F">
              <w:rPr>
                <w:rFonts w:eastAsia="SimHei" w:hint="eastAsia"/>
              </w:rPr>
              <w:t>的补充评论</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rPr>
                <w:rFonts w:hint="eastAsia"/>
              </w:rPr>
              <w:tab/>
            </w:r>
            <w:r w:rsidRPr="00FB0FF3">
              <w:t>2011</w:t>
            </w:r>
            <w:r w:rsidRPr="00FB0FF3">
              <w:rPr>
                <w:rFonts w:hint="eastAsia"/>
              </w:rPr>
              <w:t>年</w:t>
            </w:r>
            <w:r w:rsidRPr="00FB0FF3">
              <w:t>2</w:t>
            </w:r>
            <w:r w:rsidRPr="00FB0FF3">
              <w:rPr>
                <w:rFonts w:hint="eastAsia"/>
              </w:rPr>
              <w:t>月</w:t>
            </w:r>
            <w:r w:rsidRPr="00FB0FF3">
              <w:t>23</w:t>
            </w:r>
            <w:r w:rsidRPr="00FB0FF3">
              <w:rPr>
                <w:rFonts w:hint="eastAsia"/>
              </w:rPr>
              <w:t>日</w:t>
            </w:r>
            <w:r>
              <w:rPr>
                <w:rFonts w:hint="eastAsia"/>
              </w:rPr>
              <w:t>，</w:t>
            </w:r>
            <w:r w:rsidRPr="00FB0FF3">
              <w:rPr>
                <w:rFonts w:hint="eastAsia"/>
              </w:rPr>
              <w:t>律师提供了进一步评论。她援引她以前的信件</w:t>
            </w:r>
            <w:r>
              <w:rPr>
                <w:rFonts w:hint="eastAsia"/>
              </w:rPr>
              <w:t>，</w:t>
            </w:r>
            <w:r w:rsidRPr="00FB0FF3">
              <w:rPr>
                <w:rFonts w:hint="eastAsia"/>
              </w:rPr>
              <w:t>重申</w:t>
            </w:r>
            <w:r w:rsidRPr="00FB0FF3">
              <w:t>Sobhraj</w:t>
            </w:r>
            <w:r w:rsidRPr="00FB0FF3">
              <w:rPr>
                <w:rFonts w:hint="eastAsia"/>
              </w:rPr>
              <w:t>先生的处境尚无改变。律师还指出</w:t>
            </w:r>
            <w:r>
              <w:rPr>
                <w:rFonts w:hint="eastAsia"/>
              </w:rPr>
              <w:t>，</w:t>
            </w:r>
            <w:r w:rsidRPr="00FB0FF3">
              <w:rPr>
                <w:rFonts w:hint="eastAsia"/>
              </w:rPr>
              <w:t>缔约国在意见中没有提出任何建议表示打算采取什么措施落实委员会的《意见》。相反</w:t>
            </w:r>
            <w:r>
              <w:rPr>
                <w:rFonts w:hint="eastAsia"/>
              </w:rPr>
              <w:t>，</w:t>
            </w:r>
            <w:r w:rsidRPr="00FB0FF3">
              <w:rPr>
                <w:rFonts w:hint="eastAsia"/>
              </w:rPr>
              <w:t>缔约国否认其侵犯了提交人在《公约》下享有的权利</w:t>
            </w:r>
            <w:r>
              <w:rPr>
                <w:rFonts w:hint="eastAsia"/>
              </w:rPr>
              <w:t>，</w:t>
            </w:r>
            <w:r w:rsidRPr="00FB0FF3">
              <w:rPr>
                <w:rFonts w:hint="eastAsia"/>
              </w:rPr>
              <w:t>因而漠视《公约》及其任择议定书的规定、委员会的议事规则以及委员会的《意见》。律师回顾说</w:t>
            </w:r>
            <w:r>
              <w:rPr>
                <w:rFonts w:hint="eastAsia"/>
              </w:rPr>
              <w:t>，</w:t>
            </w:r>
            <w:r w:rsidRPr="00FB0FF3">
              <w:rPr>
                <w:rFonts w:hint="eastAsia"/>
              </w:rPr>
              <w:t>提交人有权为他所遭受和仍在遭受的侵犯得到有效的补救</w:t>
            </w:r>
            <w:r>
              <w:rPr>
                <w:rFonts w:hint="eastAsia"/>
              </w:rPr>
              <w:t>，</w:t>
            </w:r>
            <w:r w:rsidRPr="00FB0FF3">
              <w:rPr>
                <w:rFonts w:hint="eastAsia"/>
              </w:rPr>
              <w:t>包括赔偿。</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至于尼泊尔的司法独立问题</w:t>
            </w:r>
            <w:r>
              <w:rPr>
                <w:rFonts w:hint="eastAsia"/>
              </w:rPr>
              <w:t>，</w:t>
            </w:r>
            <w:r w:rsidRPr="00FB0FF3">
              <w:rPr>
                <w:rFonts w:hint="eastAsia"/>
              </w:rPr>
              <w:t>律师辩称</w:t>
            </w:r>
            <w:r>
              <w:rPr>
                <w:rFonts w:hint="eastAsia"/>
              </w:rPr>
              <w:t>，</w:t>
            </w:r>
            <w:r w:rsidRPr="00FB0FF3">
              <w:rPr>
                <w:rFonts w:hint="eastAsia"/>
              </w:rPr>
              <w:t>对腐败现象的大量调查和各人权组织的不同报告表明</w:t>
            </w:r>
            <w:r>
              <w:rPr>
                <w:rFonts w:hint="eastAsia"/>
              </w:rPr>
              <w:t>，</w:t>
            </w:r>
            <w:r w:rsidRPr="00FB0FF3">
              <w:rPr>
                <w:rFonts w:hint="eastAsia"/>
              </w:rPr>
              <w:t>缔约国的话不正确。</w:t>
            </w:r>
          </w:p>
        </w:tc>
      </w:tr>
      <w:tr w:rsidR="00913099" w:rsidRPr="00FB0FF3" w:rsidTr="00913099">
        <w:tc>
          <w:tcPr>
            <w:tcW w:w="7370" w:type="dxa"/>
            <w:gridSpan w:val="2"/>
            <w:shd w:val="clear" w:color="auto" w:fill="auto"/>
          </w:tcPr>
          <w:p w:rsidR="00913099" w:rsidRDefault="00913099" w:rsidP="00913099">
            <w:pPr>
              <w:pStyle w:val="SingleTxtGC"/>
              <w:ind w:left="0" w:right="0"/>
              <w:rPr>
                <w:rFonts w:hint="eastAsia"/>
              </w:rPr>
            </w:pPr>
            <w:r w:rsidRPr="00FB0FF3">
              <w:tab/>
            </w:r>
            <w:r w:rsidRPr="00FB0FF3">
              <w:rPr>
                <w:rFonts w:hint="eastAsia"/>
              </w:rPr>
              <w:t>律师要求委员会进行干预</w:t>
            </w:r>
            <w:r>
              <w:rPr>
                <w:rFonts w:hint="eastAsia"/>
              </w:rPr>
              <w:t>，</w:t>
            </w:r>
            <w:r w:rsidRPr="00FB0FF3">
              <w:rPr>
                <w:rFonts w:hint="eastAsia"/>
              </w:rPr>
              <w:t>确保提交人得到有效的补救。</w:t>
            </w:r>
          </w:p>
          <w:p w:rsidR="003A78BB" w:rsidRPr="00FB0FF3" w:rsidRDefault="003A78BB" w:rsidP="00913099">
            <w:pPr>
              <w:pStyle w:val="SingleTxtGC"/>
              <w:ind w:left="0" w:right="0"/>
            </w:pP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tab/>
            </w:r>
            <w:r w:rsidRPr="00FB0FF3">
              <w:rPr>
                <w:rFonts w:hint="eastAsia"/>
              </w:rPr>
              <w:t>2011</w:t>
            </w:r>
            <w:r w:rsidRPr="00FB0FF3">
              <w:rPr>
                <w:rFonts w:hint="eastAsia"/>
              </w:rPr>
              <w:t>年</w:t>
            </w:r>
            <w:r w:rsidRPr="00FB0FF3">
              <w:rPr>
                <w:rFonts w:hint="eastAsia"/>
              </w:rPr>
              <w:t>6</w:t>
            </w:r>
            <w:r w:rsidRPr="00FB0FF3">
              <w:rPr>
                <w:rFonts w:hint="eastAsia"/>
              </w:rPr>
              <w:t>月</w:t>
            </w:r>
            <w:r w:rsidRPr="00FB0FF3">
              <w:rPr>
                <w:rFonts w:hint="eastAsia"/>
              </w:rPr>
              <w:t>27</w:t>
            </w:r>
            <w:r w:rsidRPr="00FB0FF3">
              <w:rPr>
                <w:rFonts w:hint="eastAsia"/>
              </w:rPr>
              <w:t>日</w:t>
            </w:r>
            <w:r>
              <w:rPr>
                <w:rFonts w:hint="eastAsia"/>
              </w:rPr>
              <w:t>，</w:t>
            </w:r>
            <w:r w:rsidRPr="00FB0FF3">
              <w:rPr>
                <w:rFonts w:hint="eastAsia"/>
              </w:rPr>
              <w:t>提交人律师告知委员会</w:t>
            </w:r>
            <w:r>
              <w:rPr>
                <w:rFonts w:hint="eastAsia"/>
              </w:rPr>
              <w:t>，</w:t>
            </w:r>
            <w:r w:rsidRPr="00FB0FF3">
              <w:rPr>
                <w:rFonts w:hint="eastAsia"/>
              </w:rPr>
              <w:t>缔约国没有执行委员会的《意见》。缔约国还剥夺了</w:t>
            </w:r>
            <w:r w:rsidRPr="00FB0FF3">
              <w:rPr>
                <w:rFonts w:hint="eastAsia"/>
              </w:rPr>
              <w:t>Sobhraj</w:t>
            </w:r>
            <w:r w:rsidRPr="00FB0FF3">
              <w:rPr>
                <w:rFonts w:hint="eastAsia"/>
              </w:rPr>
              <w:t>先生要求最高法院审查其复审申请的权利。律师</w:t>
            </w:r>
            <w:r w:rsidRPr="00FB0FF3">
              <w:rPr>
                <w:rFonts w:hint="eastAsia"/>
              </w:rPr>
              <w:t>2011</w:t>
            </w:r>
            <w:r w:rsidRPr="00FB0FF3">
              <w:rPr>
                <w:rFonts w:hint="eastAsia"/>
              </w:rPr>
              <w:t>年</w:t>
            </w:r>
            <w:r w:rsidRPr="00FB0FF3">
              <w:rPr>
                <w:rFonts w:hint="eastAsia"/>
              </w:rPr>
              <w:t>2</w:t>
            </w:r>
            <w:r w:rsidRPr="00FB0FF3">
              <w:rPr>
                <w:rFonts w:hint="eastAsia"/>
              </w:rPr>
              <w:t>月</w:t>
            </w:r>
            <w:r w:rsidRPr="00FB0FF3">
              <w:rPr>
                <w:rFonts w:hint="eastAsia"/>
              </w:rPr>
              <w:t>23</w:t>
            </w:r>
            <w:r w:rsidRPr="00FB0FF3">
              <w:rPr>
                <w:rFonts w:hint="eastAsia"/>
              </w:rPr>
              <w:t>日的信件已转交缔约国总统和总理</w:t>
            </w:r>
            <w:r>
              <w:rPr>
                <w:rFonts w:hint="eastAsia"/>
              </w:rPr>
              <w:t>，</w:t>
            </w:r>
            <w:r w:rsidRPr="00FB0FF3">
              <w:rPr>
                <w:rFonts w:hint="eastAsia"/>
              </w:rPr>
              <w:t>但尚未答复。</w:t>
            </w:r>
          </w:p>
        </w:tc>
      </w:tr>
      <w:tr w:rsidR="00913099" w:rsidRPr="00FB0FF3" w:rsidTr="00913099">
        <w:tc>
          <w:tcPr>
            <w:tcW w:w="7370" w:type="dxa"/>
            <w:gridSpan w:val="2"/>
            <w:shd w:val="clear" w:color="auto" w:fill="auto"/>
          </w:tcPr>
          <w:p w:rsidR="00913099" w:rsidRPr="00D92C59" w:rsidRDefault="00913099" w:rsidP="00913099">
            <w:pPr>
              <w:pStyle w:val="SingleTxtGC"/>
              <w:ind w:left="0" w:right="0"/>
              <w:rPr>
                <w:rFonts w:eastAsia="SimHei" w:hint="eastAsia"/>
              </w:rPr>
            </w:pPr>
            <w:r w:rsidRPr="00D92C59">
              <w:rPr>
                <w:rFonts w:eastAsia="SimHei" w:hint="eastAsia"/>
              </w:rPr>
              <w:t>已采取或需要采取的进一步行动</w:t>
            </w:r>
          </w:p>
        </w:tc>
      </w:tr>
      <w:tr w:rsidR="00913099" w:rsidRPr="00FB0FF3" w:rsidTr="00913099">
        <w:tc>
          <w:tcPr>
            <w:tcW w:w="7370" w:type="dxa"/>
            <w:gridSpan w:val="2"/>
            <w:shd w:val="clear" w:color="auto" w:fill="auto"/>
          </w:tcPr>
          <w:p w:rsidR="00913099" w:rsidRPr="00D92C59" w:rsidRDefault="00913099" w:rsidP="00913099">
            <w:pPr>
              <w:pStyle w:val="SingleTxtGC"/>
              <w:ind w:left="0" w:right="0"/>
              <w:rPr>
                <w:rFonts w:eastAsia="SimHei" w:hint="eastAsia"/>
              </w:rPr>
            </w:pPr>
            <w:r w:rsidRPr="00FB0FF3">
              <w:tab/>
            </w:r>
            <w:r w:rsidRPr="00FB0FF3">
              <w:rPr>
                <w:rFonts w:hint="eastAsia"/>
              </w:rPr>
              <w:t>律师的最新评论已于</w:t>
            </w:r>
            <w:r w:rsidRPr="00FB0FF3">
              <w:rPr>
                <w:rFonts w:hint="eastAsia"/>
              </w:rPr>
              <w:t>2011</w:t>
            </w:r>
            <w:r w:rsidRPr="00FB0FF3">
              <w:rPr>
                <w:rFonts w:hint="eastAsia"/>
              </w:rPr>
              <w:t>年</w:t>
            </w:r>
            <w:r w:rsidRPr="00FB0FF3">
              <w:rPr>
                <w:rFonts w:hint="eastAsia"/>
              </w:rPr>
              <w:t>7</w:t>
            </w:r>
            <w:r w:rsidRPr="00FB0FF3">
              <w:rPr>
                <w:rFonts w:hint="eastAsia"/>
              </w:rPr>
              <w:t>月转交缔约国。将在委员会第</w:t>
            </w:r>
            <w:r w:rsidR="00A57393">
              <w:rPr>
                <w:rFonts w:hint="eastAsia"/>
              </w:rPr>
              <w:t>一〇</w:t>
            </w:r>
            <w:r w:rsidRPr="00FB0FF3">
              <w:rPr>
                <w:rFonts w:hint="eastAsia"/>
              </w:rPr>
              <w:t>三届会议</w:t>
            </w:r>
            <w:r>
              <w:rPr>
                <w:rFonts w:hint="eastAsia"/>
              </w:rPr>
              <w:t>(</w:t>
            </w:r>
            <w:r w:rsidRPr="00FB0FF3">
              <w:rPr>
                <w:rFonts w:hint="eastAsia"/>
              </w:rPr>
              <w:t>2011</w:t>
            </w:r>
            <w:r w:rsidRPr="00FB0FF3">
              <w:rPr>
                <w:rFonts w:hint="eastAsia"/>
              </w:rPr>
              <w:t>年</w:t>
            </w:r>
            <w:r w:rsidRPr="00FB0FF3">
              <w:rPr>
                <w:rFonts w:hint="eastAsia"/>
              </w:rPr>
              <w:t>10</w:t>
            </w:r>
            <w:r w:rsidRPr="00FB0FF3">
              <w:rPr>
                <w:rFonts w:hint="eastAsia"/>
              </w:rPr>
              <w:t>月至</w:t>
            </w:r>
            <w:r w:rsidRPr="00FB0FF3">
              <w:rPr>
                <w:rFonts w:hint="eastAsia"/>
              </w:rPr>
              <w:t>11</w:t>
            </w:r>
            <w:r w:rsidRPr="00FB0FF3">
              <w:rPr>
                <w:rFonts w:hint="eastAsia"/>
              </w:rPr>
              <w:t>月</w:t>
            </w:r>
            <w:r>
              <w:rPr>
                <w:rFonts w:hint="eastAsia"/>
              </w:rPr>
              <w:t>)</w:t>
            </w:r>
            <w:r w:rsidRPr="00FB0FF3">
              <w:rPr>
                <w:rFonts w:hint="eastAsia"/>
              </w:rPr>
              <w:t>期间与缔约国代表会晤讨论此案。</w:t>
            </w:r>
          </w:p>
        </w:tc>
      </w:tr>
      <w:tr w:rsidR="00913099" w:rsidRPr="00FB0FF3" w:rsidTr="00913099">
        <w:tc>
          <w:tcPr>
            <w:tcW w:w="2548" w:type="dxa"/>
            <w:tcBorders>
              <w:bottom w:val="single" w:sz="12" w:space="0" w:color="auto"/>
            </w:tcBorders>
            <w:shd w:val="clear" w:color="auto" w:fill="auto"/>
          </w:tcPr>
          <w:p w:rsidR="00913099" w:rsidRPr="00D92C59" w:rsidRDefault="00913099" w:rsidP="00913099">
            <w:pPr>
              <w:pStyle w:val="SingleTxtGC"/>
              <w:ind w:left="0" w:right="0"/>
              <w:rPr>
                <w:rFonts w:eastAsia="SimHei"/>
              </w:rPr>
            </w:pPr>
            <w:r w:rsidRPr="00D92C59">
              <w:rPr>
                <w:rFonts w:eastAsia="SimHei" w:hint="eastAsia"/>
              </w:rPr>
              <w:t>委员会的决定</w:t>
            </w:r>
          </w:p>
        </w:tc>
        <w:tc>
          <w:tcPr>
            <w:tcW w:w="4822" w:type="dxa"/>
            <w:tcBorders>
              <w:bottom w:val="single" w:sz="12" w:space="0" w:color="auto"/>
            </w:tcBorders>
            <w:shd w:val="clear" w:color="auto" w:fill="auto"/>
          </w:tcPr>
          <w:p w:rsidR="00913099" w:rsidRPr="00FB0FF3" w:rsidRDefault="00913099" w:rsidP="00913099">
            <w:pPr>
              <w:pStyle w:val="SingleTxtGC"/>
              <w:ind w:left="0" w:right="0"/>
              <w:rPr>
                <w:rFonts w:hint="eastAsia"/>
              </w:rPr>
            </w:pPr>
            <w:r w:rsidRPr="00FB0FF3">
              <w:rPr>
                <w:rFonts w:hint="eastAsia"/>
              </w:rPr>
              <w:t>委员会认为</w:t>
            </w:r>
            <w:r>
              <w:rPr>
                <w:rFonts w:hint="eastAsia"/>
              </w:rPr>
              <w:t>，</w:t>
            </w:r>
            <w:r w:rsidRPr="00FB0FF3">
              <w:rPr>
                <w:rFonts w:hint="eastAsia"/>
              </w:rPr>
              <w:t>后续对话仍在进行。</w:t>
            </w:r>
          </w:p>
        </w:tc>
      </w:tr>
    </w:tbl>
    <w:p w:rsidR="00913099" w:rsidRPr="00FB0FF3" w:rsidRDefault="00913099" w:rsidP="00913099">
      <w:pPr>
        <w:pStyle w:val="SingleTxtGC"/>
        <w:ind w:left="0" w:right="0"/>
        <w:rPr>
          <w:rFonts w:hint="eastAsia"/>
        </w:rPr>
      </w:pPr>
    </w:p>
    <w:tbl>
      <w:tblPr>
        <w:tblW w:w="7370" w:type="dxa"/>
        <w:tblInd w:w="1134" w:type="dxa"/>
        <w:tblLayout w:type="fixed"/>
        <w:tblCellMar>
          <w:left w:w="0" w:type="dxa"/>
          <w:right w:w="0" w:type="dxa"/>
        </w:tblCellMar>
        <w:tblLook w:val="01E0" w:firstRow="1" w:lastRow="1" w:firstColumn="1" w:lastColumn="1" w:noHBand="0" w:noVBand="0"/>
      </w:tblPr>
      <w:tblGrid>
        <w:gridCol w:w="2548"/>
        <w:gridCol w:w="4822"/>
      </w:tblGrid>
      <w:tr w:rsidR="00913099" w:rsidRPr="00FB0FF3" w:rsidTr="00913099">
        <w:tc>
          <w:tcPr>
            <w:tcW w:w="2548" w:type="dxa"/>
            <w:tcBorders>
              <w:top w:val="single" w:sz="4" w:space="0" w:color="auto"/>
              <w:bottom w:val="single" w:sz="12" w:space="0" w:color="auto"/>
            </w:tcBorders>
            <w:shd w:val="clear" w:color="auto" w:fill="auto"/>
            <w:vAlign w:val="bottom"/>
          </w:tcPr>
          <w:p w:rsidR="00913099" w:rsidRPr="00512F5D" w:rsidRDefault="00913099" w:rsidP="00913099">
            <w:pPr>
              <w:pStyle w:val="SingleTxtGC"/>
              <w:ind w:left="0" w:right="0"/>
              <w:rPr>
                <w:rFonts w:eastAsia="SimHei"/>
              </w:rPr>
            </w:pPr>
            <w:r w:rsidRPr="00512F5D">
              <w:rPr>
                <w:rFonts w:eastAsia="SimHei" w:hint="eastAsia"/>
              </w:rPr>
              <w:t>缔约国</w:t>
            </w:r>
          </w:p>
        </w:tc>
        <w:tc>
          <w:tcPr>
            <w:tcW w:w="4822" w:type="dxa"/>
            <w:tcBorders>
              <w:top w:val="single" w:sz="4" w:space="0" w:color="auto"/>
              <w:bottom w:val="single" w:sz="12" w:space="0" w:color="auto"/>
            </w:tcBorders>
            <w:shd w:val="clear" w:color="auto" w:fill="auto"/>
          </w:tcPr>
          <w:p w:rsidR="00913099" w:rsidRPr="00512F5D" w:rsidRDefault="00913099" w:rsidP="00913099">
            <w:pPr>
              <w:pStyle w:val="SingleTxtGC"/>
              <w:ind w:left="0" w:right="0"/>
              <w:rPr>
                <w:rFonts w:eastAsia="SimHei" w:hint="eastAsia"/>
              </w:rPr>
            </w:pPr>
            <w:r w:rsidRPr="00512F5D">
              <w:rPr>
                <w:rFonts w:eastAsia="SimHei" w:hint="eastAsia"/>
              </w:rPr>
              <w:t>巴拉圭</w:t>
            </w:r>
          </w:p>
        </w:tc>
      </w:tr>
      <w:tr w:rsidR="00913099" w:rsidRPr="00FB0FF3" w:rsidTr="00913099">
        <w:tc>
          <w:tcPr>
            <w:tcW w:w="2548" w:type="dxa"/>
            <w:tcBorders>
              <w:top w:val="single" w:sz="12" w:space="0" w:color="auto"/>
            </w:tcBorders>
            <w:shd w:val="clear" w:color="auto" w:fill="auto"/>
          </w:tcPr>
          <w:p w:rsidR="00913099" w:rsidRPr="00512F5D" w:rsidRDefault="00913099" w:rsidP="00913099">
            <w:pPr>
              <w:pStyle w:val="SingleTxtGC"/>
              <w:ind w:left="0" w:right="0"/>
              <w:rPr>
                <w:rFonts w:eastAsia="SimHei" w:hint="eastAsia"/>
              </w:rPr>
            </w:pPr>
            <w:r w:rsidRPr="00512F5D">
              <w:rPr>
                <w:rFonts w:eastAsia="SimHei" w:hint="eastAsia"/>
              </w:rPr>
              <w:t>案件</w:t>
            </w:r>
          </w:p>
        </w:tc>
        <w:tc>
          <w:tcPr>
            <w:tcW w:w="4822" w:type="dxa"/>
            <w:tcBorders>
              <w:top w:val="single" w:sz="12" w:space="0" w:color="auto"/>
            </w:tcBorders>
            <w:shd w:val="clear" w:color="auto" w:fill="auto"/>
          </w:tcPr>
          <w:p w:rsidR="00913099" w:rsidRPr="00FB0FF3" w:rsidRDefault="00913099" w:rsidP="00913099">
            <w:pPr>
              <w:pStyle w:val="SingleTxtGC"/>
              <w:ind w:left="0" w:right="0"/>
              <w:rPr>
                <w:rFonts w:hint="eastAsia"/>
              </w:rPr>
            </w:pPr>
            <w:r w:rsidRPr="00B442FB">
              <w:rPr>
                <w:rFonts w:eastAsia="SimHei" w:hint="eastAsia"/>
                <w:b/>
              </w:rPr>
              <w:t>Asensi</w:t>
            </w:r>
            <w:r>
              <w:rPr>
                <w:rFonts w:hint="eastAsia"/>
              </w:rPr>
              <w:t xml:space="preserve">, </w:t>
            </w:r>
            <w:r w:rsidRPr="00EA45C8">
              <w:rPr>
                <w:rFonts w:eastAsia="SimHei" w:hint="eastAsia"/>
                <w:bCs/>
              </w:rPr>
              <w:t>第</w:t>
            </w:r>
            <w:r w:rsidRPr="00B442FB">
              <w:rPr>
                <w:rFonts w:eastAsia="SimHei" w:hint="eastAsia"/>
                <w:b/>
              </w:rPr>
              <w:t>1407</w:t>
            </w:r>
            <w:r w:rsidRPr="00EA45C8">
              <w:rPr>
                <w:rFonts w:eastAsia="SimHei" w:hint="eastAsia"/>
                <w:bCs/>
              </w:rPr>
              <w:t>/</w:t>
            </w:r>
            <w:r w:rsidRPr="00B442FB">
              <w:rPr>
                <w:rFonts w:eastAsia="SimHei" w:hint="eastAsia"/>
                <w:b/>
              </w:rPr>
              <w:t>2005</w:t>
            </w:r>
            <w:r w:rsidRPr="00EA45C8">
              <w:rPr>
                <w:rFonts w:eastAsia="SimHei" w:hint="eastAsia"/>
                <w:bCs/>
              </w:rPr>
              <w:t>号来文</w:t>
            </w:r>
          </w:p>
        </w:tc>
      </w:tr>
      <w:tr w:rsidR="00913099" w:rsidRPr="00FB0FF3" w:rsidTr="00913099">
        <w:tc>
          <w:tcPr>
            <w:tcW w:w="2548" w:type="dxa"/>
            <w:shd w:val="clear" w:color="auto" w:fill="auto"/>
          </w:tcPr>
          <w:p w:rsidR="00913099" w:rsidRPr="00512F5D" w:rsidRDefault="00913099" w:rsidP="00913099">
            <w:pPr>
              <w:pStyle w:val="SingleTxtGC"/>
              <w:ind w:left="0" w:right="0"/>
              <w:rPr>
                <w:rFonts w:eastAsia="SimHei"/>
              </w:rPr>
            </w:pPr>
            <w:r w:rsidRPr="00512F5D">
              <w:rPr>
                <w:rFonts w:eastAsia="SimHei"/>
              </w:rPr>
              <w:t>《意见》通过</w:t>
            </w:r>
            <w:r w:rsidRPr="00512F5D">
              <w:rPr>
                <w:rFonts w:eastAsia="SimHei" w:hint="eastAsia"/>
              </w:rPr>
              <w:t>日期</w:t>
            </w:r>
          </w:p>
        </w:tc>
        <w:tc>
          <w:tcPr>
            <w:tcW w:w="4822" w:type="dxa"/>
            <w:shd w:val="clear" w:color="auto" w:fill="auto"/>
          </w:tcPr>
          <w:p w:rsidR="00913099" w:rsidRPr="00FB0FF3" w:rsidRDefault="00913099" w:rsidP="00913099">
            <w:pPr>
              <w:pStyle w:val="SingleTxtGC"/>
              <w:ind w:left="0" w:right="0"/>
              <w:rPr>
                <w:rFonts w:hint="eastAsia"/>
              </w:rPr>
            </w:pPr>
            <w:r w:rsidRPr="00FB0FF3">
              <w:rPr>
                <w:rFonts w:hint="eastAsia"/>
              </w:rPr>
              <w:t>2009</w:t>
            </w:r>
            <w:r w:rsidRPr="00FB0FF3">
              <w:rPr>
                <w:rFonts w:hint="eastAsia"/>
              </w:rPr>
              <w:t>年</w:t>
            </w:r>
            <w:r w:rsidRPr="00FB0FF3">
              <w:rPr>
                <w:rFonts w:hint="eastAsia"/>
              </w:rPr>
              <w:t>3</w:t>
            </w:r>
            <w:r w:rsidRPr="00FB0FF3">
              <w:rPr>
                <w:rFonts w:hint="eastAsia"/>
              </w:rPr>
              <w:t>月</w:t>
            </w:r>
            <w:r w:rsidRPr="00FB0FF3">
              <w:rPr>
                <w:rFonts w:hint="eastAsia"/>
              </w:rPr>
              <w:t>27</w:t>
            </w:r>
            <w:r w:rsidRPr="00FB0FF3">
              <w:rPr>
                <w:rFonts w:hint="eastAsia"/>
              </w:rPr>
              <w:t>日</w:t>
            </w:r>
          </w:p>
        </w:tc>
      </w:tr>
      <w:tr w:rsidR="00913099" w:rsidRPr="00FB0FF3" w:rsidTr="00913099">
        <w:tc>
          <w:tcPr>
            <w:tcW w:w="2548" w:type="dxa"/>
            <w:shd w:val="clear" w:color="auto" w:fill="auto"/>
          </w:tcPr>
          <w:p w:rsidR="00913099" w:rsidRPr="00512F5D" w:rsidRDefault="00913099" w:rsidP="00913099">
            <w:pPr>
              <w:pStyle w:val="SingleTxtGC"/>
              <w:ind w:left="0" w:right="0"/>
              <w:rPr>
                <w:rFonts w:eastAsia="SimHei"/>
              </w:rPr>
            </w:pPr>
            <w:r w:rsidRPr="00512F5D">
              <w:rPr>
                <w:rFonts w:eastAsia="SimHei" w:hint="eastAsia"/>
              </w:rPr>
              <w:t>裁定存在的问题和违反的</w:t>
            </w:r>
            <w:r w:rsidRPr="00512F5D">
              <w:rPr>
                <w:rFonts w:eastAsia="SimHei"/>
              </w:rPr>
              <w:br/>
            </w:r>
            <w:r w:rsidRPr="00512F5D">
              <w:rPr>
                <w:rFonts w:eastAsia="SimHei" w:hint="eastAsia"/>
              </w:rPr>
              <w:t>条款</w:t>
            </w:r>
          </w:p>
        </w:tc>
        <w:tc>
          <w:tcPr>
            <w:tcW w:w="4822" w:type="dxa"/>
            <w:shd w:val="clear" w:color="auto" w:fill="auto"/>
          </w:tcPr>
          <w:p w:rsidR="00913099" w:rsidRPr="00FB0FF3" w:rsidRDefault="00913099" w:rsidP="00913099">
            <w:pPr>
              <w:pStyle w:val="SingleTxtGC"/>
              <w:ind w:left="0" w:right="0"/>
              <w:rPr>
                <w:rFonts w:hint="eastAsia"/>
              </w:rPr>
            </w:pPr>
            <w:r w:rsidRPr="00FB0FF3">
              <w:rPr>
                <w:rFonts w:hint="eastAsia"/>
              </w:rPr>
              <w:t>保护家庭</w:t>
            </w:r>
            <w:r>
              <w:rPr>
                <w:rFonts w:hint="eastAsia"/>
              </w:rPr>
              <w:t>，</w:t>
            </w:r>
            <w:r w:rsidRPr="00FB0FF3">
              <w:rPr>
                <w:rFonts w:hint="eastAsia"/>
              </w:rPr>
              <w:t>包括未成年子女</w:t>
            </w:r>
            <w:r>
              <w:rPr>
                <w:rFonts w:hint="eastAsia"/>
                <w:spacing w:val="-50"/>
              </w:rPr>
              <w:t>―</w:t>
            </w:r>
            <w:r>
              <w:rPr>
                <w:rFonts w:hint="eastAsia"/>
              </w:rPr>
              <w:t>―</w:t>
            </w:r>
            <w:r w:rsidRPr="00FB0FF3">
              <w:rPr>
                <w:rFonts w:hint="eastAsia"/>
              </w:rPr>
              <w:t>违反第二十三条和第二十四条第</w:t>
            </w:r>
            <w:r w:rsidRPr="00FB0FF3">
              <w:rPr>
                <w:rFonts w:hint="eastAsia"/>
              </w:rPr>
              <w:t>1</w:t>
            </w:r>
            <w:r w:rsidRPr="00FB0FF3">
              <w:rPr>
                <w:rFonts w:hint="eastAsia"/>
              </w:rPr>
              <w:t>款。</w:t>
            </w:r>
          </w:p>
        </w:tc>
      </w:tr>
      <w:tr w:rsidR="00913099" w:rsidRPr="00FB0FF3" w:rsidTr="00913099">
        <w:tc>
          <w:tcPr>
            <w:tcW w:w="2548" w:type="dxa"/>
            <w:shd w:val="clear" w:color="auto" w:fill="auto"/>
          </w:tcPr>
          <w:p w:rsidR="00913099" w:rsidRPr="00512F5D" w:rsidRDefault="00913099" w:rsidP="00913099">
            <w:pPr>
              <w:pStyle w:val="SingleTxtGC"/>
              <w:ind w:left="0" w:right="0"/>
              <w:rPr>
                <w:rFonts w:eastAsia="SimHei" w:hint="eastAsia"/>
              </w:rPr>
            </w:pPr>
            <w:r w:rsidRPr="00512F5D">
              <w:rPr>
                <w:rFonts w:eastAsia="SimHei"/>
              </w:rPr>
              <w:t>建</w:t>
            </w:r>
            <w:r w:rsidRPr="00512F5D">
              <w:rPr>
                <w:rFonts w:eastAsia="SimHei" w:hint="eastAsia"/>
              </w:rPr>
              <w:t>议采取的补救措施</w:t>
            </w:r>
          </w:p>
        </w:tc>
        <w:tc>
          <w:tcPr>
            <w:tcW w:w="4822" w:type="dxa"/>
            <w:shd w:val="clear" w:color="auto" w:fill="auto"/>
          </w:tcPr>
          <w:p w:rsidR="00913099" w:rsidRPr="00FB0FF3" w:rsidRDefault="00913099" w:rsidP="00913099">
            <w:pPr>
              <w:pStyle w:val="SingleTxtGC"/>
              <w:ind w:left="0" w:right="0"/>
              <w:rPr>
                <w:rFonts w:hint="eastAsia"/>
              </w:rPr>
            </w:pPr>
            <w:r w:rsidRPr="00FB0FF3">
              <w:rPr>
                <w:rFonts w:hint="eastAsia"/>
              </w:rPr>
              <w:t>有效的补救</w:t>
            </w:r>
            <w:r>
              <w:rPr>
                <w:rFonts w:hint="eastAsia"/>
              </w:rPr>
              <w:t>，</w:t>
            </w:r>
            <w:r w:rsidRPr="00FB0FF3">
              <w:rPr>
                <w:rFonts w:hint="eastAsia"/>
              </w:rPr>
              <w:t>包括为提交人与其女儿的联系提供便利。</w:t>
            </w:r>
          </w:p>
        </w:tc>
      </w:tr>
      <w:tr w:rsidR="00913099" w:rsidRPr="00FB0FF3" w:rsidTr="00913099">
        <w:tc>
          <w:tcPr>
            <w:tcW w:w="2548" w:type="dxa"/>
            <w:shd w:val="clear" w:color="auto" w:fill="auto"/>
          </w:tcPr>
          <w:p w:rsidR="00913099" w:rsidRPr="00512F5D" w:rsidRDefault="00913099" w:rsidP="00913099">
            <w:pPr>
              <w:pStyle w:val="SingleTxtGC"/>
              <w:ind w:left="0" w:right="0"/>
              <w:rPr>
                <w:rFonts w:eastAsia="SimHei"/>
              </w:rPr>
            </w:pPr>
            <w:r w:rsidRPr="00512F5D">
              <w:rPr>
                <w:rFonts w:eastAsia="SimHei" w:hint="eastAsia"/>
              </w:rPr>
              <w:t>缔约国应答复日期</w:t>
            </w:r>
          </w:p>
        </w:tc>
        <w:tc>
          <w:tcPr>
            <w:tcW w:w="4822" w:type="dxa"/>
            <w:shd w:val="clear" w:color="auto" w:fill="auto"/>
          </w:tcPr>
          <w:p w:rsidR="00913099" w:rsidRPr="00FB0FF3" w:rsidRDefault="00913099" w:rsidP="00913099">
            <w:pPr>
              <w:pStyle w:val="SingleTxtGC"/>
              <w:ind w:left="0" w:right="0"/>
              <w:rPr>
                <w:rFonts w:hint="eastAsia"/>
              </w:rPr>
            </w:pPr>
            <w:r w:rsidRPr="00FB0FF3">
              <w:rPr>
                <w:rFonts w:hint="eastAsia"/>
              </w:rPr>
              <w:t>2009</w:t>
            </w:r>
            <w:r w:rsidRPr="00FB0FF3">
              <w:rPr>
                <w:rFonts w:hint="eastAsia"/>
              </w:rPr>
              <w:t>年</w:t>
            </w:r>
            <w:r w:rsidRPr="00FB0FF3">
              <w:rPr>
                <w:rFonts w:hint="eastAsia"/>
              </w:rPr>
              <w:t>10</w:t>
            </w:r>
            <w:r w:rsidRPr="00FB0FF3">
              <w:rPr>
                <w:rFonts w:hint="eastAsia"/>
              </w:rPr>
              <w:t>月</w:t>
            </w:r>
            <w:r w:rsidRPr="00FB0FF3">
              <w:rPr>
                <w:rFonts w:hint="eastAsia"/>
              </w:rPr>
              <w:t>6</w:t>
            </w:r>
            <w:r w:rsidRPr="00FB0FF3">
              <w:rPr>
                <w:rFonts w:hint="eastAsia"/>
              </w:rPr>
              <w:t>日</w:t>
            </w:r>
          </w:p>
        </w:tc>
      </w:tr>
      <w:tr w:rsidR="00913099" w:rsidRPr="00FB0FF3" w:rsidTr="00913099">
        <w:tc>
          <w:tcPr>
            <w:tcW w:w="2548" w:type="dxa"/>
            <w:shd w:val="clear" w:color="auto" w:fill="auto"/>
          </w:tcPr>
          <w:p w:rsidR="00913099" w:rsidRPr="00512F5D" w:rsidRDefault="00913099" w:rsidP="00913099">
            <w:pPr>
              <w:pStyle w:val="SingleTxtGC"/>
              <w:ind w:left="0" w:right="0"/>
              <w:rPr>
                <w:rFonts w:eastAsia="SimHei"/>
              </w:rPr>
            </w:pPr>
            <w:r w:rsidRPr="00512F5D">
              <w:rPr>
                <w:rFonts w:eastAsia="SimHei" w:hint="eastAsia"/>
              </w:rPr>
              <w:t>缔约国答复日期</w:t>
            </w:r>
          </w:p>
        </w:tc>
        <w:tc>
          <w:tcPr>
            <w:tcW w:w="4822" w:type="dxa"/>
            <w:shd w:val="clear" w:color="auto" w:fill="auto"/>
          </w:tcPr>
          <w:p w:rsidR="00913099" w:rsidRPr="00FB0FF3" w:rsidRDefault="00913099" w:rsidP="00913099">
            <w:pPr>
              <w:pStyle w:val="SingleTxtGC"/>
              <w:ind w:left="0" w:right="0"/>
              <w:rPr>
                <w:rFonts w:hint="eastAsia"/>
              </w:rPr>
            </w:pPr>
            <w:r w:rsidRPr="00FB0FF3">
              <w:rPr>
                <w:rFonts w:hint="eastAsia"/>
              </w:rPr>
              <w:t>2009</w:t>
            </w:r>
            <w:r w:rsidRPr="00FB0FF3">
              <w:rPr>
                <w:rFonts w:hint="eastAsia"/>
              </w:rPr>
              <w:t>年</w:t>
            </w:r>
            <w:r w:rsidRPr="00FB0FF3">
              <w:rPr>
                <w:rFonts w:hint="eastAsia"/>
              </w:rPr>
              <w:t>10</w:t>
            </w:r>
            <w:r w:rsidRPr="00FB0FF3">
              <w:rPr>
                <w:rFonts w:hint="eastAsia"/>
              </w:rPr>
              <w:t>月</w:t>
            </w:r>
            <w:r w:rsidRPr="00FB0FF3">
              <w:rPr>
                <w:rFonts w:hint="eastAsia"/>
              </w:rPr>
              <w:t>2</w:t>
            </w:r>
            <w:r w:rsidRPr="00FB0FF3">
              <w:rPr>
                <w:rFonts w:hint="eastAsia"/>
              </w:rPr>
              <w:t>日</w:t>
            </w:r>
            <w:r>
              <w:rPr>
                <w:rFonts w:hint="eastAsia"/>
              </w:rPr>
              <w:t>，</w:t>
            </w:r>
            <w:r w:rsidRPr="00FB0FF3">
              <w:rPr>
                <w:rFonts w:hint="eastAsia"/>
              </w:rPr>
              <w:t>2010</w:t>
            </w:r>
            <w:r w:rsidRPr="00FB0FF3">
              <w:rPr>
                <w:rFonts w:hint="eastAsia"/>
              </w:rPr>
              <w:t>年</w:t>
            </w:r>
            <w:r w:rsidRPr="00FB0FF3">
              <w:rPr>
                <w:rFonts w:hint="eastAsia"/>
              </w:rPr>
              <w:t>5</w:t>
            </w:r>
            <w:r w:rsidRPr="00FB0FF3">
              <w:rPr>
                <w:rFonts w:hint="eastAsia"/>
              </w:rPr>
              <w:t>月</w:t>
            </w:r>
            <w:r w:rsidRPr="00FB0FF3">
              <w:rPr>
                <w:rFonts w:hint="eastAsia"/>
              </w:rPr>
              <w:t>21</w:t>
            </w:r>
            <w:r w:rsidRPr="00FB0FF3">
              <w:rPr>
                <w:rFonts w:hint="eastAsia"/>
              </w:rPr>
              <w:t>日</w:t>
            </w:r>
            <w:r>
              <w:rPr>
                <w:rFonts w:hint="eastAsia"/>
              </w:rPr>
              <w:t>，</w:t>
            </w:r>
            <w:r w:rsidRPr="00FB0FF3">
              <w:rPr>
                <w:rFonts w:hint="eastAsia"/>
              </w:rPr>
              <w:t>2011</w:t>
            </w:r>
            <w:r w:rsidRPr="00FB0FF3">
              <w:rPr>
                <w:rFonts w:hint="eastAsia"/>
              </w:rPr>
              <w:t>年</w:t>
            </w:r>
            <w:r w:rsidRPr="00FB0FF3">
              <w:rPr>
                <w:rFonts w:hint="eastAsia"/>
              </w:rPr>
              <w:t>1</w:t>
            </w:r>
            <w:r w:rsidRPr="00FB0FF3">
              <w:rPr>
                <w:rFonts w:hint="eastAsia"/>
              </w:rPr>
              <w:t>月</w:t>
            </w:r>
            <w:r w:rsidRPr="00FB0FF3">
              <w:rPr>
                <w:rFonts w:hint="eastAsia"/>
              </w:rPr>
              <w:t>11</w:t>
            </w:r>
            <w:r w:rsidRPr="00FB0FF3">
              <w:rPr>
                <w:rFonts w:hint="eastAsia"/>
              </w:rPr>
              <w:t>日</w:t>
            </w:r>
          </w:p>
        </w:tc>
      </w:tr>
      <w:tr w:rsidR="00913099" w:rsidRPr="00FB0FF3" w:rsidTr="00913099">
        <w:tc>
          <w:tcPr>
            <w:tcW w:w="2548" w:type="dxa"/>
            <w:shd w:val="clear" w:color="auto" w:fill="auto"/>
          </w:tcPr>
          <w:p w:rsidR="00913099" w:rsidRPr="00512F5D" w:rsidRDefault="00913099" w:rsidP="00913099">
            <w:pPr>
              <w:pStyle w:val="SingleTxtGC"/>
              <w:ind w:left="0" w:right="0"/>
              <w:rPr>
                <w:rFonts w:eastAsia="SimHei"/>
              </w:rPr>
            </w:pPr>
            <w:r w:rsidRPr="00512F5D">
              <w:rPr>
                <w:rFonts w:eastAsia="SimHei"/>
              </w:rPr>
              <w:t>提交人</w:t>
            </w:r>
            <w:r w:rsidRPr="00512F5D">
              <w:rPr>
                <w:rFonts w:eastAsia="SimHei" w:hint="eastAsia"/>
              </w:rPr>
              <w:t>评论日期</w:t>
            </w:r>
          </w:p>
        </w:tc>
        <w:tc>
          <w:tcPr>
            <w:tcW w:w="4822" w:type="dxa"/>
            <w:shd w:val="clear" w:color="auto" w:fill="auto"/>
          </w:tcPr>
          <w:p w:rsidR="00913099" w:rsidRPr="00FB0FF3" w:rsidRDefault="00913099" w:rsidP="00913099">
            <w:pPr>
              <w:pStyle w:val="SingleTxtGC"/>
              <w:ind w:left="0" w:right="0"/>
              <w:rPr>
                <w:rFonts w:hint="eastAsia"/>
              </w:rPr>
            </w:pPr>
            <w:r w:rsidRPr="00FB0FF3">
              <w:rPr>
                <w:rFonts w:hint="eastAsia"/>
              </w:rPr>
              <w:t>2009</w:t>
            </w:r>
            <w:r w:rsidRPr="00FB0FF3">
              <w:rPr>
                <w:rFonts w:hint="eastAsia"/>
              </w:rPr>
              <w:t>年</w:t>
            </w:r>
            <w:r w:rsidRPr="00FB0FF3">
              <w:rPr>
                <w:rFonts w:hint="eastAsia"/>
              </w:rPr>
              <w:t>11</w:t>
            </w:r>
            <w:r w:rsidRPr="00FB0FF3">
              <w:rPr>
                <w:rFonts w:hint="eastAsia"/>
              </w:rPr>
              <w:t>月</w:t>
            </w:r>
            <w:r w:rsidRPr="00FB0FF3">
              <w:rPr>
                <w:rFonts w:hint="eastAsia"/>
              </w:rPr>
              <w:t>30</w:t>
            </w:r>
            <w:r w:rsidRPr="00FB0FF3">
              <w:rPr>
                <w:rFonts w:hint="eastAsia"/>
              </w:rPr>
              <w:t>日</w:t>
            </w:r>
            <w:r>
              <w:rPr>
                <w:rFonts w:hint="eastAsia"/>
              </w:rPr>
              <w:t>，</w:t>
            </w:r>
            <w:r w:rsidRPr="00FB0FF3">
              <w:rPr>
                <w:rFonts w:hint="eastAsia"/>
              </w:rPr>
              <w:t>2010</w:t>
            </w:r>
            <w:r w:rsidRPr="00FB0FF3">
              <w:rPr>
                <w:rFonts w:hint="eastAsia"/>
              </w:rPr>
              <w:t>年</w:t>
            </w:r>
            <w:r w:rsidRPr="00FB0FF3">
              <w:rPr>
                <w:rFonts w:hint="eastAsia"/>
              </w:rPr>
              <w:t>8</w:t>
            </w:r>
            <w:r w:rsidRPr="00FB0FF3">
              <w:rPr>
                <w:rFonts w:hint="eastAsia"/>
              </w:rPr>
              <w:t>月</w:t>
            </w:r>
            <w:r w:rsidRPr="00FB0FF3">
              <w:rPr>
                <w:rFonts w:hint="eastAsia"/>
              </w:rPr>
              <w:t>16</w:t>
            </w:r>
            <w:r w:rsidRPr="00FB0FF3">
              <w:rPr>
                <w:rFonts w:hint="eastAsia"/>
              </w:rPr>
              <w:t>日</w:t>
            </w:r>
            <w:r>
              <w:rPr>
                <w:rFonts w:hint="eastAsia"/>
              </w:rPr>
              <w:t>，</w:t>
            </w:r>
            <w:r w:rsidRPr="00FB0FF3">
              <w:rPr>
                <w:rFonts w:hint="eastAsia"/>
              </w:rPr>
              <w:t>2011</w:t>
            </w:r>
            <w:r w:rsidRPr="00FB0FF3">
              <w:rPr>
                <w:rFonts w:hint="eastAsia"/>
              </w:rPr>
              <w:t>年</w:t>
            </w:r>
            <w:r w:rsidRPr="00FB0FF3">
              <w:rPr>
                <w:rFonts w:hint="eastAsia"/>
              </w:rPr>
              <w:t>2</w:t>
            </w:r>
            <w:r w:rsidRPr="00FB0FF3">
              <w:rPr>
                <w:rFonts w:hint="eastAsia"/>
              </w:rPr>
              <w:t>月</w:t>
            </w:r>
            <w:r w:rsidRPr="00FB0FF3">
              <w:rPr>
                <w:rFonts w:hint="eastAsia"/>
              </w:rPr>
              <w:t>18</w:t>
            </w:r>
            <w:r w:rsidRPr="00FB0FF3">
              <w:rPr>
                <w:rFonts w:hint="eastAsia"/>
              </w:rPr>
              <w:t>日</w:t>
            </w:r>
          </w:p>
        </w:tc>
      </w:tr>
      <w:tr w:rsidR="00913099" w:rsidRPr="00512F5D" w:rsidTr="00913099">
        <w:tc>
          <w:tcPr>
            <w:tcW w:w="7370" w:type="dxa"/>
            <w:gridSpan w:val="2"/>
            <w:shd w:val="clear" w:color="auto" w:fill="auto"/>
          </w:tcPr>
          <w:p w:rsidR="00913099" w:rsidRPr="00512F5D" w:rsidRDefault="00913099" w:rsidP="00913099">
            <w:pPr>
              <w:pStyle w:val="SingleTxtGC"/>
              <w:ind w:left="0" w:right="0"/>
              <w:rPr>
                <w:rFonts w:eastAsia="SimHei" w:hint="eastAsia"/>
              </w:rPr>
            </w:pPr>
            <w:r w:rsidRPr="00512F5D">
              <w:rPr>
                <w:rFonts w:eastAsia="SimHei" w:hint="eastAsia"/>
              </w:rPr>
              <w:t>缔约国的评论</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缔约国于</w:t>
            </w:r>
            <w:r w:rsidRPr="00FB0FF3">
              <w:rPr>
                <w:rFonts w:hint="eastAsia"/>
              </w:rPr>
              <w:t>2009</w:t>
            </w:r>
            <w:r w:rsidRPr="00FB0FF3">
              <w:rPr>
                <w:rFonts w:hint="eastAsia"/>
              </w:rPr>
              <w:t>年</w:t>
            </w:r>
            <w:r w:rsidRPr="00FB0FF3">
              <w:rPr>
                <w:rFonts w:hint="eastAsia"/>
              </w:rPr>
              <w:t>10</w:t>
            </w:r>
            <w:r w:rsidRPr="00FB0FF3">
              <w:rPr>
                <w:rFonts w:hint="eastAsia"/>
              </w:rPr>
              <w:t>月</w:t>
            </w:r>
            <w:r w:rsidRPr="00FB0FF3">
              <w:rPr>
                <w:rFonts w:hint="eastAsia"/>
              </w:rPr>
              <w:t>2</w:t>
            </w:r>
            <w:r w:rsidRPr="00FB0FF3">
              <w:rPr>
                <w:rFonts w:hint="eastAsia"/>
              </w:rPr>
              <w:t>日否认违反了《公约》。它认为</w:t>
            </w:r>
            <w:r>
              <w:rPr>
                <w:rFonts w:hint="eastAsia"/>
              </w:rPr>
              <w:t>，</w:t>
            </w:r>
            <w:r w:rsidRPr="00FB0FF3">
              <w:rPr>
                <w:rFonts w:hint="eastAsia"/>
              </w:rPr>
              <w:t>拒绝履行西班牙提出的要求将孩子交还其父亲的三项国际命令所依据的是巴拉圭的法律规定</w:t>
            </w:r>
            <w:r>
              <w:rPr>
                <w:rFonts w:hint="eastAsia"/>
              </w:rPr>
              <w:t>，</w:t>
            </w:r>
            <w:r w:rsidRPr="00FB0FF3">
              <w:rPr>
                <w:rFonts w:hint="eastAsia"/>
              </w:rPr>
              <w:t>这也符合国际法。结论一直是</w:t>
            </w:r>
            <w:r>
              <w:rPr>
                <w:rFonts w:hint="eastAsia"/>
              </w:rPr>
              <w:t>，</w:t>
            </w:r>
            <w:r w:rsidRPr="00FB0FF3">
              <w:rPr>
                <w:rFonts w:hint="eastAsia"/>
              </w:rPr>
              <w:t>孩子们应当和她们的母亲一起留在巴拉圭。鉴于在欧洲的非法移民所面临的复杂情况</w:t>
            </w:r>
            <w:r>
              <w:rPr>
                <w:rFonts w:hint="eastAsia"/>
              </w:rPr>
              <w:t>，</w:t>
            </w:r>
            <w:r w:rsidRPr="00FB0FF3">
              <w:rPr>
                <w:rFonts w:hint="eastAsia"/>
              </w:rPr>
              <w:t>包括拒绝向</w:t>
            </w:r>
            <w:r w:rsidRPr="00FB0FF3">
              <w:rPr>
                <w:rFonts w:hint="eastAsia"/>
              </w:rPr>
              <w:t>Mendoza</w:t>
            </w:r>
            <w:r w:rsidRPr="00FB0FF3">
              <w:rPr>
                <w:rFonts w:hint="eastAsia"/>
              </w:rPr>
              <w:t>女士发放西班牙签证</w:t>
            </w:r>
            <w:r>
              <w:rPr>
                <w:rFonts w:hint="eastAsia"/>
              </w:rPr>
              <w:t>，</w:t>
            </w:r>
            <w:r w:rsidRPr="00FB0FF3">
              <w:rPr>
                <w:rFonts w:hint="eastAsia"/>
              </w:rPr>
              <w:t>巴拉圭当局认为</w:t>
            </w:r>
            <w:r>
              <w:rPr>
                <w:rFonts w:hint="eastAsia"/>
              </w:rPr>
              <w:t>，</w:t>
            </w:r>
            <w:r w:rsidRPr="00FB0FF3">
              <w:rPr>
                <w:rFonts w:hint="eastAsia"/>
              </w:rPr>
              <w:t>孩子们留在巴拉圭是合理的。</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缔约国指出</w:t>
            </w:r>
            <w:r>
              <w:rPr>
                <w:rFonts w:hint="eastAsia"/>
              </w:rPr>
              <w:t>，</w:t>
            </w:r>
            <w:r w:rsidRPr="00FB0FF3">
              <w:rPr>
                <w:rFonts w:hint="eastAsia"/>
              </w:rPr>
              <w:t>孩子们是在</w:t>
            </w:r>
            <w:r w:rsidRPr="00FB0FF3">
              <w:rPr>
                <w:rFonts w:hint="eastAsia"/>
              </w:rPr>
              <w:t>Asunci</w:t>
            </w:r>
            <w:r w:rsidR="00774F7D">
              <w:t>ó</w:t>
            </w:r>
            <w:r w:rsidRPr="00FB0FF3">
              <w:rPr>
                <w:rFonts w:hint="eastAsia"/>
              </w:rPr>
              <w:t>n</w:t>
            </w:r>
            <w:r w:rsidRPr="00FB0FF3">
              <w:rPr>
                <w:rFonts w:hint="eastAsia"/>
              </w:rPr>
              <w:t>出生</w:t>
            </w:r>
            <w:r>
              <w:rPr>
                <w:rFonts w:hint="eastAsia"/>
              </w:rPr>
              <w:t>，</w:t>
            </w:r>
            <w:r w:rsidRPr="00FB0FF3">
              <w:rPr>
                <w:rFonts w:hint="eastAsia"/>
              </w:rPr>
              <w:t>拥有巴拉圭国籍</w:t>
            </w:r>
            <w:r>
              <w:rPr>
                <w:rFonts w:hint="eastAsia"/>
              </w:rPr>
              <w:t>，</w:t>
            </w:r>
            <w:r w:rsidRPr="00FB0FF3">
              <w:rPr>
                <w:rFonts w:hint="eastAsia"/>
              </w:rPr>
              <w:t>且大部分时间生活在巴拉圭。因此</w:t>
            </w:r>
            <w:r>
              <w:rPr>
                <w:rFonts w:hint="eastAsia"/>
              </w:rPr>
              <w:t>，</w:t>
            </w:r>
            <w:r w:rsidRPr="00FB0FF3">
              <w:rPr>
                <w:rFonts w:hint="eastAsia"/>
              </w:rPr>
              <w:t>将她们转移到西班牙将意味着剥夺她们的自然生长环境。关于因</w:t>
            </w:r>
            <w:r w:rsidRPr="00FB0FF3">
              <w:rPr>
                <w:rFonts w:hint="eastAsia"/>
              </w:rPr>
              <w:t>Mendoza</w:t>
            </w:r>
            <w:r w:rsidRPr="00FB0FF3">
              <w:rPr>
                <w:rFonts w:hint="eastAsia"/>
              </w:rPr>
              <w:t>女士逃离西班牙而准备对其进行的审判</w:t>
            </w:r>
            <w:r>
              <w:rPr>
                <w:rFonts w:hint="eastAsia"/>
              </w:rPr>
              <w:t>，</w:t>
            </w:r>
            <w:r w:rsidRPr="00FB0FF3">
              <w:rPr>
                <w:rFonts w:hint="eastAsia"/>
              </w:rPr>
              <w:t>没有遵守关于适当程序保障的规定。</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关于委员会有关探视的意见</w:t>
            </w:r>
            <w:r>
              <w:rPr>
                <w:rFonts w:hint="eastAsia"/>
              </w:rPr>
              <w:t>，</w:t>
            </w:r>
            <w:r w:rsidRPr="00FB0FF3">
              <w:rPr>
                <w:rFonts w:hint="eastAsia"/>
              </w:rPr>
              <w:t>缔约国说</w:t>
            </w:r>
            <w:r>
              <w:rPr>
                <w:rFonts w:hint="eastAsia"/>
              </w:rPr>
              <w:t>，</w:t>
            </w:r>
            <w:r w:rsidRPr="00FB0FF3">
              <w:rPr>
                <w:rFonts w:hint="eastAsia"/>
              </w:rPr>
              <w:t>Asensi</w:t>
            </w:r>
            <w:r w:rsidRPr="00FB0FF3">
              <w:rPr>
                <w:rFonts w:hint="eastAsia"/>
              </w:rPr>
              <w:t>先生尚未按照巴拉圭法律提出申诉</w:t>
            </w:r>
            <w:r>
              <w:rPr>
                <w:rFonts w:hint="eastAsia"/>
              </w:rPr>
              <w:t>，</w:t>
            </w:r>
            <w:r w:rsidRPr="00FB0FF3">
              <w:rPr>
                <w:rFonts w:hint="eastAsia"/>
              </w:rPr>
              <w:t>而这是与其女儿们建立直接联系的唯一法律途径。由此可见</w:t>
            </w:r>
            <w:r>
              <w:rPr>
                <w:rFonts w:hint="eastAsia"/>
              </w:rPr>
              <w:t>，</w:t>
            </w:r>
            <w:r w:rsidRPr="00FB0FF3">
              <w:rPr>
                <w:rFonts w:hint="eastAsia"/>
              </w:rPr>
              <w:t>尚未用尽法律补救办法。提交人所说孩子们的贫困生活状况</w:t>
            </w:r>
            <w:r>
              <w:rPr>
                <w:rFonts w:hint="eastAsia"/>
              </w:rPr>
              <w:t>，</w:t>
            </w:r>
            <w:r w:rsidRPr="00FB0FF3">
              <w:rPr>
                <w:rFonts w:hint="eastAsia"/>
              </w:rPr>
              <w:t>应当结合乌拉圭的历史及其所在区域位置来理解。比较西班牙和巴拉圭的生活水平是一种不公正的做法。经济条件不能构成孩子们留在缔约国的障碍。缔约国提到</w:t>
            </w:r>
            <w:r>
              <w:rPr>
                <w:rFonts w:hint="eastAsia"/>
              </w:rPr>
              <w:t>，</w:t>
            </w:r>
            <w:r w:rsidRPr="00FB0FF3">
              <w:rPr>
                <w:rFonts w:hint="eastAsia"/>
              </w:rPr>
              <w:t>由于</w:t>
            </w:r>
            <w:r w:rsidRPr="00FB0FF3">
              <w:rPr>
                <w:rFonts w:hint="eastAsia"/>
              </w:rPr>
              <w:t>Asensi</w:t>
            </w:r>
            <w:r w:rsidRPr="00FB0FF3">
              <w:rPr>
                <w:rFonts w:hint="eastAsia"/>
              </w:rPr>
              <w:t>先生未履行向其女儿们提供生活</w:t>
            </w:r>
            <w:r>
              <w:rPr>
                <w:rFonts w:hint="eastAsia"/>
              </w:rPr>
              <w:t>/</w:t>
            </w:r>
            <w:r w:rsidRPr="00FB0FF3">
              <w:rPr>
                <w:rFonts w:hint="eastAsia"/>
              </w:rPr>
              <w:t>赡养费的义务</w:t>
            </w:r>
            <w:r>
              <w:rPr>
                <w:rFonts w:hint="eastAsia"/>
              </w:rPr>
              <w:t>，</w:t>
            </w:r>
            <w:r w:rsidRPr="00FB0FF3">
              <w:rPr>
                <w:rFonts w:hint="eastAsia"/>
              </w:rPr>
              <w:t>曾发出对他的逮捕令。孩子们目前在上学。据报告</w:t>
            </w:r>
            <w:r>
              <w:rPr>
                <w:rFonts w:hint="eastAsia"/>
              </w:rPr>
              <w:t>，</w:t>
            </w:r>
            <w:r w:rsidRPr="00FB0FF3">
              <w:rPr>
                <w:rFonts w:hint="eastAsia"/>
              </w:rPr>
              <w:t>根据当地社会工提交人的几次评估</w:t>
            </w:r>
            <w:r>
              <w:rPr>
                <w:rFonts w:hint="eastAsia"/>
              </w:rPr>
              <w:t>，</w:t>
            </w:r>
            <w:r w:rsidRPr="00FB0FF3">
              <w:rPr>
                <w:rFonts w:hint="eastAsia"/>
              </w:rPr>
              <w:t>孩子们生活条件良好</w:t>
            </w:r>
            <w:r>
              <w:rPr>
                <w:rFonts w:hint="eastAsia"/>
              </w:rPr>
              <w:t>，</w:t>
            </w:r>
            <w:r w:rsidRPr="00FB0FF3">
              <w:rPr>
                <w:rFonts w:hint="eastAsia"/>
              </w:rPr>
              <w:t>表示愿意继续和其母亲在一起</w:t>
            </w:r>
            <w:r>
              <w:rPr>
                <w:rFonts w:hint="eastAsia"/>
              </w:rPr>
              <w:t>，</w:t>
            </w:r>
            <w:r w:rsidRPr="00FB0FF3">
              <w:rPr>
                <w:rFonts w:hint="eastAsia"/>
              </w:rPr>
              <w:t>所附的几项文件证实了这一点。</w:t>
            </w:r>
          </w:p>
        </w:tc>
      </w:tr>
      <w:tr w:rsidR="00913099" w:rsidRPr="00512F5D" w:rsidTr="00913099">
        <w:tc>
          <w:tcPr>
            <w:tcW w:w="7370" w:type="dxa"/>
            <w:gridSpan w:val="2"/>
            <w:shd w:val="clear" w:color="auto" w:fill="auto"/>
          </w:tcPr>
          <w:p w:rsidR="00913099" w:rsidRPr="00512F5D" w:rsidRDefault="00913099" w:rsidP="00913099">
            <w:pPr>
              <w:pStyle w:val="SingleTxtGC"/>
              <w:ind w:left="0" w:right="0"/>
              <w:rPr>
                <w:rFonts w:eastAsia="SimHei" w:hint="eastAsia"/>
              </w:rPr>
            </w:pPr>
            <w:r w:rsidRPr="00512F5D">
              <w:rPr>
                <w:rFonts w:eastAsia="SimHei" w:hint="eastAsia"/>
              </w:rPr>
              <w:t>提交人的评论</w:t>
            </w:r>
          </w:p>
        </w:tc>
      </w:tr>
      <w:tr w:rsidR="00913099" w:rsidRPr="00512F5D" w:rsidTr="00913099">
        <w:tc>
          <w:tcPr>
            <w:tcW w:w="7370" w:type="dxa"/>
            <w:gridSpan w:val="2"/>
            <w:shd w:val="clear" w:color="auto" w:fill="auto"/>
          </w:tcPr>
          <w:p w:rsidR="00913099" w:rsidRPr="00512F5D" w:rsidRDefault="00913099" w:rsidP="00913099">
            <w:pPr>
              <w:pStyle w:val="SingleTxtGC"/>
              <w:ind w:left="0" w:right="0"/>
              <w:rPr>
                <w:rFonts w:eastAsia="SimHei" w:hint="eastAsia"/>
              </w:rPr>
            </w:pPr>
            <w:r w:rsidRPr="00FB0FF3">
              <w:tab/>
            </w:r>
            <w:r w:rsidRPr="00FB0FF3">
              <w:rPr>
                <w:rFonts w:hint="eastAsia"/>
              </w:rPr>
              <w:t>2009</w:t>
            </w:r>
            <w:r w:rsidRPr="00FB0FF3">
              <w:rPr>
                <w:rFonts w:hint="eastAsia"/>
              </w:rPr>
              <w:t>年</w:t>
            </w:r>
            <w:r w:rsidRPr="00FB0FF3">
              <w:rPr>
                <w:rFonts w:hint="eastAsia"/>
              </w:rPr>
              <w:t>11</w:t>
            </w:r>
            <w:r w:rsidRPr="00FB0FF3">
              <w:rPr>
                <w:rFonts w:hint="eastAsia"/>
              </w:rPr>
              <w:t>月</w:t>
            </w:r>
            <w:r w:rsidRPr="00FB0FF3">
              <w:rPr>
                <w:rFonts w:hint="eastAsia"/>
              </w:rPr>
              <w:t>30</w:t>
            </w:r>
            <w:r w:rsidRPr="00FB0FF3">
              <w:rPr>
                <w:rFonts w:hint="eastAsia"/>
              </w:rPr>
              <w:t>日</w:t>
            </w:r>
            <w:r>
              <w:rPr>
                <w:rFonts w:hint="eastAsia"/>
              </w:rPr>
              <w:t>，</w:t>
            </w:r>
            <w:r w:rsidRPr="00FB0FF3">
              <w:rPr>
                <w:rFonts w:hint="eastAsia"/>
              </w:rPr>
              <w:t>提交人反驳了缔约国答复委员会《意见》时提供的情况。他说</w:t>
            </w:r>
            <w:r>
              <w:rPr>
                <w:rFonts w:hint="eastAsia"/>
              </w:rPr>
              <w:t>，</w:t>
            </w:r>
            <w:r w:rsidRPr="00FB0FF3">
              <w:rPr>
                <w:rFonts w:hint="eastAsia"/>
              </w:rPr>
              <w:t>说他的前妻被拒绝发放西班牙签证和居住许可</w:t>
            </w:r>
            <w:r>
              <w:rPr>
                <w:rFonts w:hint="eastAsia"/>
              </w:rPr>
              <w:t>，</w:t>
            </w:r>
            <w:r w:rsidRPr="00FB0FF3">
              <w:rPr>
                <w:rFonts w:hint="eastAsia"/>
              </w:rPr>
              <w:t>是不对的。作为他的妻子</w:t>
            </w:r>
            <w:r>
              <w:rPr>
                <w:rFonts w:hint="eastAsia"/>
              </w:rPr>
              <w:t>，</w:t>
            </w:r>
            <w:r w:rsidRPr="00FB0FF3">
              <w:rPr>
                <w:rFonts w:hint="eastAsia"/>
              </w:rPr>
              <w:t>她有权在西班牙合法居住。然而</w:t>
            </w:r>
            <w:r>
              <w:rPr>
                <w:rFonts w:hint="eastAsia"/>
              </w:rPr>
              <w:t>，</w:t>
            </w:r>
            <w:r w:rsidRPr="00FB0FF3">
              <w:rPr>
                <w:rFonts w:hint="eastAsia"/>
              </w:rPr>
              <w:t>由于她缺乏兴趣</w:t>
            </w:r>
            <w:r>
              <w:rPr>
                <w:rFonts w:hint="eastAsia"/>
              </w:rPr>
              <w:t>，</w:t>
            </w:r>
            <w:r w:rsidRPr="00FB0FF3">
              <w:rPr>
                <w:rFonts w:hint="eastAsia"/>
              </w:rPr>
              <w:t>尽管这只是一种手续</w:t>
            </w:r>
            <w:r>
              <w:rPr>
                <w:rFonts w:hint="eastAsia"/>
              </w:rPr>
              <w:t>，</w:t>
            </w:r>
            <w:r w:rsidRPr="00FB0FF3">
              <w:rPr>
                <w:rFonts w:hint="eastAsia"/>
              </w:rPr>
              <w:t>她从未完成获得这样一个许可所必要的文字工作。</w:t>
            </w:r>
          </w:p>
        </w:tc>
      </w:tr>
      <w:tr w:rsidR="00913099" w:rsidRPr="00512F5D"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他的前妻一直拒绝参与在西班牙进行的任何离婚和监护权的诉讼。她还拒绝执行一位巴拉圭法官于</w:t>
            </w:r>
            <w:r w:rsidRPr="00FB0FF3">
              <w:rPr>
                <w:rFonts w:hint="eastAsia"/>
              </w:rPr>
              <w:t>2002</w:t>
            </w:r>
            <w:r w:rsidRPr="00FB0FF3">
              <w:rPr>
                <w:rFonts w:hint="eastAsia"/>
              </w:rPr>
              <w:t>年</w:t>
            </w:r>
            <w:r w:rsidRPr="00FB0FF3">
              <w:rPr>
                <w:rFonts w:hint="eastAsia"/>
              </w:rPr>
              <w:t>3</w:t>
            </w:r>
            <w:r w:rsidRPr="00FB0FF3">
              <w:rPr>
                <w:rFonts w:hint="eastAsia"/>
              </w:rPr>
              <w:t>月</w:t>
            </w:r>
            <w:r w:rsidRPr="00FB0FF3">
              <w:rPr>
                <w:rFonts w:hint="eastAsia"/>
              </w:rPr>
              <w:t>27</w:t>
            </w:r>
            <w:r w:rsidRPr="00FB0FF3">
              <w:rPr>
                <w:rFonts w:hint="eastAsia"/>
              </w:rPr>
              <w:t>日作出的裁决</w:t>
            </w:r>
            <w:r>
              <w:rPr>
                <w:rFonts w:hint="eastAsia"/>
              </w:rPr>
              <w:t>，</w:t>
            </w:r>
            <w:r w:rsidRPr="00FB0FF3">
              <w:rPr>
                <w:rFonts w:hint="eastAsia"/>
              </w:rPr>
              <w:t>其中命令让孩子与其父亲度过一段时间。另外</w:t>
            </w:r>
            <w:r>
              <w:rPr>
                <w:rFonts w:hint="eastAsia"/>
              </w:rPr>
              <w:t>，</w:t>
            </w:r>
            <w:r w:rsidRPr="00FB0FF3">
              <w:rPr>
                <w:rFonts w:hint="eastAsia"/>
              </w:rPr>
              <w:t>2002</w:t>
            </w:r>
            <w:r w:rsidRPr="00FB0FF3">
              <w:rPr>
                <w:rFonts w:hint="eastAsia"/>
              </w:rPr>
              <w:t>年</w:t>
            </w:r>
            <w:r>
              <w:rPr>
                <w:rFonts w:hint="eastAsia"/>
              </w:rPr>
              <w:t>，</w:t>
            </w:r>
            <w:r w:rsidRPr="00FB0FF3">
              <w:rPr>
                <w:rFonts w:hint="eastAsia"/>
              </w:rPr>
              <w:t>为就探视作出安排</w:t>
            </w:r>
            <w:r>
              <w:rPr>
                <w:rFonts w:hint="eastAsia"/>
              </w:rPr>
              <w:t>，</w:t>
            </w:r>
            <w:r w:rsidRPr="00FB0FF3">
              <w:rPr>
                <w:rFonts w:hint="eastAsia"/>
              </w:rPr>
              <w:t>提交人与其前妻一起见了</w:t>
            </w:r>
            <w:r w:rsidRPr="00FB0FF3">
              <w:rPr>
                <w:rFonts w:hint="eastAsia"/>
              </w:rPr>
              <w:t>J. Augusto Saldvar</w:t>
            </w:r>
            <w:r w:rsidRPr="00FB0FF3">
              <w:rPr>
                <w:rFonts w:hint="eastAsia"/>
              </w:rPr>
              <w:t>法官。提交人提出由他向女儿们提供一切必要的物质需要</w:t>
            </w:r>
            <w:r>
              <w:rPr>
                <w:rFonts w:hint="eastAsia"/>
              </w:rPr>
              <w:t>，</w:t>
            </w:r>
            <w:r w:rsidRPr="00FB0FF3">
              <w:rPr>
                <w:rFonts w:hint="eastAsia"/>
              </w:rPr>
              <w:t>并允许他经常与她们联系。但其前妻拒绝了他的提议。</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至于缔约国所说提交人被传唤参加一巴拉圭法官主持的其前妻以其不支付生活</w:t>
            </w:r>
            <w:r>
              <w:rPr>
                <w:rFonts w:hint="eastAsia"/>
              </w:rPr>
              <w:t>/</w:t>
            </w:r>
            <w:r w:rsidRPr="00FB0FF3">
              <w:rPr>
                <w:rFonts w:hint="eastAsia"/>
              </w:rPr>
              <w:t>赡养费为由提起的诉讼</w:t>
            </w:r>
            <w:r>
              <w:rPr>
                <w:rFonts w:hint="eastAsia"/>
              </w:rPr>
              <w:t>，</w:t>
            </w:r>
            <w:r w:rsidRPr="00FB0FF3">
              <w:rPr>
                <w:rFonts w:hint="eastAsia"/>
              </w:rPr>
              <w:t>他说</w:t>
            </w:r>
            <w:r>
              <w:rPr>
                <w:rFonts w:hint="eastAsia"/>
              </w:rPr>
              <w:t>，</w:t>
            </w:r>
            <w:r w:rsidRPr="00FB0FF3">
              <w:rPr>
                <w:rFonts w:hint="eastAsia"/>
              </w:rPr>
              <w:t>他从没有收到任何通知</w:t>
            </w:r>
            <w:r>
              <w:rPr>
                <w:rFonts w:hint="eastAsia"/>
              </w:rPr>
              <w:t>，</w:t>
            </w:r>
            <w:r w:rsidRPr="00FB0FF3">
              <w:rPr>
                <w:rFonts w:hint="eastAsia"/>
              </w:rPr>
              <w:t>没有任何有关信件被寄送到他长久居住的在西班牙的家。</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巴拉圭当局一直拒绝执行西班牙法院关于孩子监护的裁决。关于缔约国答复中提出的赡养费问题</w:t>
            </w:r>
            <w:r>
              <w:rPr>
                <w:rFonts w:hint="eastAsia"/>
              </w:rPr>
              <w:t>，</w:t>
            </w:r>
            <w:r w:rsidRPr="00FB0FF3">
              <w:rPr>
                <w:rFonts w:hint="eastAsia"/>
              </w:rPr>
              <w:t>离婚裁决书中没有要求他支付任何费用</w:t>
            </w:r>
            <w:r>
              <w:rPr>
                <w:rFonts w:hint="eastAsia"/>
              </w:rPr>
              <w:t>，</w:t>
            </w:r>
            <w:r w:rsidRPr="00FB0FF3">
              <w:rPr>
                <w:rFonts w:hint="eastAsia"/>
              </w:rPr>
              <w:t>因为他已获得了对女儿的监护权。尽管如此</w:t>
            </w:r>
            <w:r>
              <w:rPr>
                <w:rFonts w:hint="eastAsia"/>
              </w:rPr>
              <w:t>，</w:t>
            </w:r>
            <w:r w:rsidRPr="00FB0FF3">
              <w:rPr>
                <w:rFonts w:hint="eastAsia"/>
              </w:rPr>
              <w:t>他还是经常通过其前妻的亲属或西班牙驻巴拉圭大使馆送给她们钱和包裹。鉴于她们是西班牙国籍并在西班牙社会保险方案中登记</w:t>
            </w:r>
            <w:r>
              <w:rPr>
                <w:rFonts w:hint="eastAsia"/>
              </w:rPr>
              <w:t>，</w:t>
            </w:r>
            <w:r w:rsidRPr="00FB0FF3">
              <w:rPr>
                <w:rFonts w:hint="eastAsia"/>
              </w:rPr>
              <w:t>医疗费和学费是由西班牙领事馆支付的。</w:t>
            </w:r>
          </w:p>
        </w:tc>
      </w:tr>
      <w:tr w:rsidR="00913099" w:rsidRPr="00512F5D" w:rsidTr="00913099">
        <w:tc>
          <w:tcPr>
            <w:tcW w:w="7370" w:type="dxa"/>
            <w:gridSpan w:val="2"/>
            <w:shd w:val="clear" w:color="auto" w:fill="auto"/>
          </w:tcPr>
          <w:p w:rsidR="00913099" w:rsidRPr="00512F5D" w:rsidRDefault="00913099" w:rsidP="00913099">
            <w:pPr>
              <w:pStyle w:val="SingleTxtGC"/>
              <w:ind w:left="0" w:right="0"/>
              <w:rPr>
                <w:rFonts w:eastAsia="SimHei"/>
              </w:rPr>
            </w:pPr>
            <w:r w:rsidRPr="00512F5D">
              <w:rPr>
                <w:rFonts w:eastAsia="SimHei" w:hint="eastAsia"/>
              </w:rPr>
              <w:t>缔约国的补充陈述</w:t>
            </w:r>
          </w:p>
        </w:tc>
      </w:tr>
      <w:tr w:rsidR="00913099" w:rsidRPr="00512F5D" w:rsidTr="00913099">
        <w:tc>
          <w:tcPr>
            <w:tcW w:w="7370" w:type="dxa"/>
            <w:gridSpan w:val="2"/>
            <w:shd w:val="clear" w:color="auto" w:fill="auto"/>
          </w:tcPr>
          <w:p w:rsidR="00913099" w:rsidRPr="00512F5D" w:rsidRDefault="00913099" w:rsidP="00913099">
            <w:pPr>
              <w:pStyle w:val="SingleTxtGC"/>
              <w:ind w:left="0" w:right="0"/>
              <w:rPr>
                <w:rFonts w:eastAsia="SimHei" w:hint="eastAsia"/>
              </w:rPr>
            </w:pPr>
            <w:r w:rsidRPr="00FB0FF3">
              <w:tab/>
            </w:r>
            <w:r w:rsidRPr="00FB0FF3">
              <w:rPr>
                <w:rFonts w:hint="eastAsia"/>
              </w:rPr>
              <w:t>2010</w:t>
            </w:r>
            <w:r w:rsidRPr="00FB0FF3">
              <w:rPr>
                <w:rFonts w:hint="eastAsia"/>
              </w:rPr>
              <w:t>年</w:t>
            </w:r>
            <w:r w:rsidRPr="00FB0FF3">
              <w:rPr>
                <w:rFonts w:hint="eastAsia"/>
              </w:rPr>
              <w:t>5</w:t>
            </w:r>
            <w:r w:rsidRPr="00FB0FF3">
              <w:rPr>
                <w:rFonts w:hint="eastAsia"/>
              </w:rPr>
              <w:t>月</w:t>
            </w:r>
            <w:r w:rsidRPr="00FB0FF3">
              <w:rPr>
                <w:rFonts w:hint="eastAsia"/>
              </w:rPr>
              <w:t>21</w:t>
            </w:r>
            <w:r w:rsidRPr="00FB0FF3">
              <w:rPr>
                <w:rFonts w:hint="eastAsia"/>
              </w:rPr>
              <w:t>日</w:t>
            </w:r>
            <w:r>
              <w:rPr>
                <w:rFonts w:hint="eastAsia"/>
              </w:rPr>
              <w:t>，</w:t>
            </w:r>
            <w:r w:rsidRPr="00FB0FF3">
              <w:rPr>
                <w:rFonts w:hint="eastAsia"/>
              </w:rPr>
              <w:t>缔约国向委员会提供了新的补充资料</w:t>
            </w:r>
            <w:r>
              <w:rPr>
                <w:rFonts w:hint="eastAsia"/>
              </w:rPr>
              <w:t>，</w:t>
            </w:r>
            <w:r w:rsidRPr="00FB0FF3">
              <w:rPr>
                <w:rFonts w:hint="eastAsia"/>
              </w:rPr>
              <w:t>这是在委员会在一项普通照会</w:t>
            </w:r>
            <w:r>
              <w:rPr>
                <w:rFonts w:hint="eastAsia"/>
              </w:rPr>
              <w:t>(</w:t>
            </w:r>
            <w:r w:rsidRPr="00FB0FF3">
              <w:rPr>
                <w:rFonts w:hint="eastAsia"/>
              </w:rPr>
              <w:t>见第九十八届会议报告</w:t>
            </w:r>
            <w:r>
              <w:rPr>
                <w:rFonts w:hint="eastAsia"/>
              </w:rPr>
              <w:t>)</w:t>
            </w:r>
            <w:r w:rsidRPr="00FB0FF3">
              <w:rPr>
                <w:rFonts w:hint="eastAsia"/>
              </w:rPr>
              <w:t>中请其对下述情况作出答复之后提供的</w:t>
            </w:r>
            <w:r>
              <w:rPr>
                <w:rFonts w:hint="eastAsia"/>
              </w:rPr>
              <w:t>：</w:t>
            </w:r>
            <w:r w:rsidRPr="00FB0FF3">
              <w:rPr>
                <w:rFonts w:hint="eastAsia"/>
              </w:rPr>
              <w:t>“</w:t>
            </w:r>
            <w:r w:rsidRPr="00FB0FF3">
              <w:t>鉴于缔约国声称其法律允许提交人获得探视权</w:t>
            </w:r>
            <w:r>
              <w:t>，</w:t>
            </w:r>
            <w:r w:rsidRPr="00FB0FF3">
              <w:t>委员会请缔约国提供详细资料说明在此法律下提交人还能获得哪些有效补救办法</w:t>
            </w:r>
            <w:r w:rsidRPr="00FB0FF3">
              <w:rPr>
                <w:rFonts w:hint="eastAsia"/>
              </w:rPr>
              <w:t>”。</w:t>
            </w:r>
          </w:p>
        </w:tc>
      </w:tr>
      <w:tr w:rsidR="00913099" w:rsidRPr="00512F5D"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关于向提交人提供有效补救</w:t>
            </w:r>
            <w:r>
              <w:rPr>
                <w:rFonts w:hint="eastAsia"/>
              </w:rPr>
              <w:t>，</w:t>
            </w:r>
            <w:r w:rsidRPr="00FB0FF3">
              <w:rPr>
                <w:rFonts w:hint="eastAsia"/>
              </w:rPr>
              <w:t>使他提交人见到其女儿的义务</w:t>
            </w:r>
            <w:r>
              <w:rPr>
                <w:rFonts w:hint="eastAsia"/>
              </w:rPr>
              <w:t>，</w:t>
            </w:r>
            <w:r w:rsidRPr="00FB0FF3">
              <w:rPr>
                <w:rFonts w:hint="eastAsia"/>
              </w:rPr>
              <w:t>缔约国重申</w:t>
            </w:r>
            <w:r>
              <w:rPr>
                <w:rFonts w:hint="eastAsia"/>
              </w:rPr>
              <w:t>，</w:t>
            </w:r>
            <w:r w:rsidRPr="00FB0FF3">
              <w:rPr>
                <w:rFonts w:hint="eastAsia"/>
              </w:rPr>
              <w:t>在这类案件中</w:t>
            </w:r>
            <w:r>
              <w:rPr>
                <w:rFonts w:hint="eastAsia"/>
              </w:rPr>
              <w:t>，</w:t>
            </w:r>
            <w:r w:rsidRPr="00FB0FF3">
              <w:rPr>
                <w:rFonts w:hint="eastAsia"/>
              </w:rPr>
              <w:t>没有任何因素阻止提交人用尽现有的法律补救办法。但它又说</w:t>
            </w:r>
            <w:r>
              <w:rPr>
                <w:rFonts w:hint="eastAsia"/>
              </w:rPr>
              <w:t>，</w:t>
            </w:r>
            <w:r w:rsidRPr="00FB0FF3">
              <w:rPr>
                <w:rFonts w:hint="eastAsia"/>
              </w:rPr>
              <w:t>由于提交人不愿履行这个程序</w:t>
            </w:r>
            <w:r>
              <w:rPr>
                <w:rFonts w:hint="eastAsia"/>
              </w:rPr>
              <w:t>，</w:t>
            </w:r>
            <w:r w:rsidRPr="00FB0FF3">
              <w:rPr>
                <w:rFonts w:hint="eastAsia"/>
              </w:rPr>
              <w:t>他的诉讼被拖延下来。由于他没有行动</w:t>
            </w:r>
            <w:r>
              <w:rPr>
                <w:rFonts w:hint="eastAsia"/>
              </w:rPr>
              <w:t>(</w:t>
            </w:r>
            <w:r w:rsidRPr="00FB0FF3">
              <w:rPr>
                <w:rFonts w:hint="eastAsia"/>
              </w:rPr>
              <w:t>六个多月</w:t>
            </w:r>
            <w:r>
              <w:rPr>
                <w:rFonts w:hint="eastAsia"/>
              </w:rPr>
              <w:t>，</w:t>
            </w:r>
            <w:r w:rsidRPr="00FB0FF3">
              <w:rPr>
                <w:rFonts w:hint="eastAsia"/>
              </w:rPr>
              <w:t>根据《刑事诉讼法》第</w:t>
            </w:r>
            <w:r w:rsidRPr="00FB0FF3">
              <w:rPr>
                <w:rFonts w:hint="eastAsia"/>
              </w:rPr>
              <w:t>172</w:t>
            </w:r>
            <w:r w:rsidRPr="00FB0FF3">
              <w:rPr>
                <w:rFonts w:hint="eastAsia"/>
              </w:rPr>
              <w:t>条</w:t>
            </w:r>
            <w:r>
              <w:rPr>
                <w:rFonts w:hint="eastAsia"/>
              </w:rPr>
              <w:t>)</w:t>
            </w:r>
            <w:r>
              <w:rPr>
                <w:rFonts w:hint="eastAsia"/>
              </w:rPr>
              <w:t>，</w:t>
            </w:r>
            <w:r w:rsidRPr="00FB0FF3">
              <w:rPr>
                <w:rFonts w:hint="eastAsia"/>
              </w:rPr>
              <w:t>最初进行的法律诉讼现在已经过期。因此</w:t>
            </w:r>
            <w:r>
              <w:rPr>
                <w:rFonts w:hint="eastAsia"/>
              </w:rPr>
              <w:t>，</w:t>
            </w:r>
            <w:r w:rsidRPr="00FB0FF3">
              <w:rPr>
                <w:rFonts w:hint="eastAsia"/>
              </w:rPr>
              <w:t>缔约国结束了提交人在巴拉圭提起的诉讼</w:t>
            </w:r>
            <w:r>
              <w:rPr>
                <w:rFonts w:hint="eastAsia"/>
              </w:rPr>
              <w:t>(</w:t>
            </w:r>
            <w:r w:rsidRPr="00FB0FF3">
              <w:rPr>
                <w:rFonts w:hint="eastAsia"/>
              </w:rPr>
              <w:t>见委员会的决定</w:t>
            </w:r>
            <w:r>
              <w:rPr>
                <w:rFonts w:hint="eastAsia"/>
              </w:rPr>
              <w:t>)</w:t>
            </w:r>
            <w:r>
              <w:rPr>
                <w:rFonts w:hint="eastAsia"/>
              </w:rPr>
              <w:t>，</w:t>
            </w:r>
            <w:r w:rsidRPr="00FB0FF3">
              <w:rPr>
                <w:rFonts w:hint="eastAsia"/>
              </w:rPr>
              <w:t>并重申</w:t>
            </w:r>
            <w:r>
              <w:rPr>
                <w:rFonts w:hint="eastAsia"/>
              </w:rPr>
              <w:t>，</w:t>
            </w:r>
            <w:r w:rsidRPr="00FB0FF3">
              <w:rPr>
                <w:rFonts w:hint="eastAsia"/>
              </w:rPr>
              <w:t>没有对</w:t>
            </w:r>
            <w:r w:rsidRPr="00FB0FF3">
              <w:rPr>
                <w:rFonts w:hint="eastAsia"/>
              </w:rPr>
              <w:t>Asensi</w:t>
            </w:r>
            <w:r w:rsidRPr="00FB0FF3">
              <w:rPr>
                <w:rFonts w:hint="eastAsia"/>
              </w:rPr>
              <w:t>先生提出的问题作出裁决和决定是因为他自己在整个诉讼过程中的忽视。在最高法院作出第</w:t>
            </w:r>
            <w:r w:rsidRPr="00FB0FF3">
              <w:rPr>
                <w:rFonts w:hint="eastAsia"/>
              </w:rPr>
              <w:t>120</w:t>
            </w:r>
            <w:r w:rsidRPr="00FB0FF3">
              <w:rPr>
                <w:rFonts w:hint="eastAsia"/>
              </w:rPr>
              <w:t>号判决对确认不给予</w:t>
            </w:r>
            <w:r w:rsidRPr="00FB0FF3">
              <w:rPr>
                <w:rFonts w:hint="eastAsia"/>
              </w:rPr>
              <w:t>Asensi</w:t>
            </w:r>
            <w:r w:rsidRPr="00FB0FF3">
              <w:rPr>
                <w:rFonts w:hint="eastAsia"/>
              </w:rPr>
              <w:t>先生监护权的决定之后</w:t>
            </w:r>
            <w:r>
              <w:rPr>
                <w:rFonts w:hint="eastAsia"/>
              </w:rPr>
              <w:t>，</w:t>
            </w:r>
            <w:r w:rsidRPr="00FB0FF3">
              <w:rPr>
                <w:rFonts w:hint="eastAsia"/>
              </w:rPr>
              <w:t>没有关于所进行的进一步法律诉讼、申诉或上诉的记录。</w:t>
            </w:r>
          </w:p>
        </w:tc>
      </w:tr>
      <w:tr w:rsidR="00913099" w:rsidRPr="00512F5D" w:rsidTr="00913099">
        <w:tc>
          <w:tcPr>
            <w:tcW w:w="7370" w:type="dxa"/>
            <w:gridSpan w:val="2"/>
            <w:shd w:val="clear" w:color="auto" w:fill="auto"/>
          </w:tcPr>
          <w:p w:rsidR="00913099" w:rsidRPr="00FB0FF3" w:rsidRDefault="00913099" w:rsidP="00913099">
            <w:pPr>
              <w:pStyle w:val="SingleTxtGC"/>
              <w:ind w:left="0" w:right="0"/>
            </w:pPr>
            <w:r w:rsidRPr="00FB0FF3">
              <w:tab/>
            </w:r>
            <w:r w:rsidRPr="00FB0FF3">
              <w:rPr>
                <w:rFonts w:hint="eastAsia"/>
              </w:rPr>
              <w:t>缔约国再次建议确定一种可使提交人与其女儿见面的办法。根据国家法律</w:t>
            </w:r>
            <w:r>
              <w:rPr>
                <w:rFonts w:hint="eastAsia"/>
              </w:rPr>
              <w:t>(</w:t>
            </w:r>
            <w:r w:rsidRPr="00FB0FF3">
              <w:rPr>
                <w:rFonts w:hint="eastAsia"/>
              </w:rPr>
              <w:t>第</w:t>
            </w:r>
            <w:r w:rsidRPr="00FB0FF3">
              <w:rPr>
                <w:rFonts w:hint="eastAsia"/>
              </w:rPr>
              <w:t>1680</w:t>
            </w:r>
            <w:r>
              <w:rPr>
                <w:rFonts w:hint="eastAsia"/>
              </w:rPr>
              <w:t>/</w:t>
            </w:r>
            <w:r w:rsidRPr="00FB0FF3">
              <w:rPr>
                <w:rFonts w:hint="eastAsia"/>
              </w:rPr>
              <w:t>2001</w:t>
            </w:r>
            <w:r w:rsidRPr="00FB0FF3">
              <w:rPr>
                <w:rFonts w:hint="eastAsia"/>
              </w:rPr>
              <w:t>号法律</w:t>
            </w:r>
            <w:r>
              <w:rPr>
                <w:rFonts w:hint="eastAsia"/>
              </w:rPr>
              <w:t>，</w:t>
            </w:r>
            <w:r w:rsidRPr="00FB0FF3">
              <w:rPr>
                <w:rFonts w:hint="eastAsia"/>
              </w:rPr>
              <w:t>第</w:t>
            </w:r>
            <w:r w:rsidRPr="00FB0FF3">
              <w:rPr>
                <w:rFonts w:hint="eastAsia"/>
              </w:rPr>
              <w:t>95</w:t>
            </w:r>
            <w:r w:rsidRPr="00FB0FF3">
              <w:rPr>
                <w:rFonts w:hint="eastAsia"/>
              </w:rPr>
              <w:t>条</w:t>
            </w:r>
            <w:r>
              <w:rPr>
                <w:rFonts w:hint="eastAsia"/>
              </w:rPr>
              <w:t>)</w:t>
            </w:r>
            <w:r>
              <w:rPr>
                <w:rFonts w:hint="eastAsia"/>
              </w:rPr>
              <w:t>，</w:t>
            </w:r>
            <w:r w:rsidRPr="00FB0FF3">
              <w:rPr>
                <w:rFonts w:hint="eastAsia"/>
              </w:rPr>
              <w:t>可在法律上作出安排</w:t>
            </w:r>
            <w:r>
              <w:rPr>
                <w:rFonts w:hint="eastAsia"/>
              </w:rPr>
              <w:t>，</w:t>
            </w:r>
            <w:r w:rsidRPr="00FB0FF3">
              <w:rPr>
                <w:rFonts w:hint="eastAsia"/>
              </w:rPr>
              <w:t>让子女有权与不在一起生活的家人保持联系和看到家人。因此</w:t>
            </w:r>
            <w:r>
              <w:rPr>
                <w:rFonts w:hint="eastAsia"/>
              </w:rPr>
              <w:t>，</w:t>
            </w:r>
            <w:r w:rsidRPr="00FB0FF3">
              <w:rPr>
                <w:rFonts w:hint="eastAsia"/>
              </w:rPr>
              <w:t>缔约国建议</w:t>
            </w:r>
            <w:r>
              <w:rPr>
                <w:rFonts w:hint="eastAsia"/>
              </w:rPr>
              <w:t>：</w:t>
            </w:r>
          </w:p>
        </w:tc>
      </w:tr>
      <w:tr w:rsidR="00913099" w:rsidRPr="00512F5D" w:rsidTr="00913099">
        <w:tc>
          <w:tcPr>
            <w:tcW w:w="7370" w:type="dxa"/>
            <w:gridSpan w:val="2"/>
            <w:shd w:val="clear" w:color="auto" w:fill="auto"/>
          </w:tcPr>
          <w:p w:rsidR="00913099" w:rsidRPr="00FB0FF3" w:rsidRDefault="00913099" w:rsidP="00913099">
            <w:pPr>
              <w:pStyle w:val="SingleTxtGC"/>
              <w:ind w:left="0" w:right="0"/>
            </w:pPr>
            <w:r w:rsidRPr="00FB0FF3">
              <w:rPr>
                <w:rFonts w:hint="eastAsia"/>
              </w:rPr>
              <w:tab/>
            </w:r>
            <w:r>
              <w:t>(</w:t>
            </w:r>
            <w:r w:rsidRPr="00FB0FF3">
              <w:t>a</w:t>
            </w:r>
            <w:r>
              <w:t>)</w:t>
            </w:r>
            <w:r>
              <w:rPr>
                <w:rFonts w:hint="eastAsia"/>
              </w:rPr>
              <w:t xml:space="preserve">  </w:t>
            </w:r>
            <w:r w:rsidRPr="00FB0FF3">
              <w:t>按照本国法律</w:t>
            </w:r>
            <w:r w:rsidRPr="00FB0FF3">
              <w:rPr>
                <w:rFonts w:hint="eastAsia"/>
              </w:rPr>
              <w:t>由</w:t>
            </w:r>
            <w:r w:rsidRPr="00FB0FF3">
              <w:t>缔约国作为当事</w:t>
            </w:r>
            <w:r w:rsidRPr="00FB0FF3">
              <w:rPr>
                <w:rFonts w:hint="eastAsia"/>
              </w:rPr>
              <w:t>双方的</w:t>
            </w:r>
            <w:r w:rsidRPr="00FB0FF3">
              <w:t>调解人。事实上</w:t>
            </w:r>
            <w:r>
              <w:t>，</w:t>
            </w:r>
            <w:r w:rsidRPr="00FB0FF3">
              <w:t>司法部门调解办公室可以免费协助当事人解决其</w:t>
            </w:r>
            <w:r w:rsidRPr="00FB0FF3">
              <w:rPr>
                <w:rFonts w:hint="eastAsia"/>
              </w:rPr>
              <w:t>争议</w:t>
            </w:r>
            <w:r w:rsidRPr="00FB0FF3">
              <w:t>。</w:t>
            </w:r>
          </w:p>
        </w:tc>
      </w:tr>
      <w:tr w:rsidR="00913099" w:rsidRPr="00512F5D"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rPr>
                <w:rFonts w:hint="eastAsia"/>
              </w:rPr>
              <w:tab/>
            </w:r>
            <w:r>
              <w:t>(</w:t>
            </w:r>
            <w:r w:rsidRPr="00FB0FF3">
              <w:t>b</w:t>
            </w:r>
            <w:r>
              <w:t>)</w:t>
            </w:r>
            <w:r>
              <w:rPr>
                <w:rFonts w:hint="eastAsia"/>
              </w:rPr>
              <w:t xml:space="preserve">  </w:t>
            </w:r>
            <w:r w:rsidRPr="00FB0FF3">
              <w:t>达成协议</w:t>
            </w:r>
            <w:r w:rsidRPr="00FB0FF3">
              <w:rPr>
                <w:rFonts w:hint="eastAsia"/>
              </w:rPr>
              <w:t>后</w:t>
            </w:r>
            <w:r>
              <w:t>，</w:t>
            </w:r>
            <w:r w:rsidRPr="00FB0FF3">
              <w:t>可由儿童案件法官确认。缔约国</w:t>
            </w:r>
            <w:r w:rsidRPr="00FB0FF3">
              <w:rPr>
                <w:rFonts w:hint="eastAsia"/>
              </w:rPr>
              <w:t>指出</w:t>
            </w:r>
            <w:r>
              <w:t>，</w:t>
            </w:r>
            <w:r w:rsidRPr="00FB0FF3">
              <w:t>已经与</w:t>
            </w:r>
            <w:r w:rsidRPr="00FB0FF3">
              <w:rPr>
                <w:rFonts w:hint="eastAsia"/>
              </w:rPr>
              <w:t>Mendoza</w:t>
            </w:r>
            <w:r w:rsidRPr="00FB0FF3">
              <w:rPr>
                <w:rFonts w:hint="eastAsia"/>
              </w:rPr>
              <w:t>女士</w:t>
            </w:r>
            <w:r w:rsidRPr="00FB0FF3">
              <w:t>的律师进行了初步会晤</w:t>
            </w:r>
            <w:r>
              <w:t>，</w:t>
            </w:r>
            <w:r w:rsidRPr="00FB0FF3">
              <w:rPr>
                <w:rFonts w:hint="eastAsia"/>
              </w:rPr>
              <w:t>他</w:t>
            </w:r>
            <w:r w:rsidRPr="00FB0FF3">
              <w:t>将向其</w:t>
            </w:r>
            <w:r w:rsidRPr="00FB0FF3">
              <w:rPr>
                <w:rFonts w:hint="eastAsia"/>
              </w:rPr>
              <w:t>当事人</w:t>
            </w:r>
            <w:r w:rsidRPr="00FB0FF3">
              <w:t>提出这一建议</w:t>
            </w:r>
            <w:r w:rsidRPr="00FB0FF3">
              <w:rPr>
                <w:rFonts w:hint="eastAsia"/>
              </w:rPr>
              <w:t>。</w:t>
            </w:r>
          </w:p>
        </w:tc>
      </w:tr>
      <w:tr w:rsidR="00913099" w:rsidRPr="00512F5D"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rPr>
                <w:rFonts w:hint="eastAsia"/>
              </w:rPr>
              <w:tab/>
            </w:r>
            <w:r>
              <w:t>(</w:t>
            </w:r>
            <w:r w:rsidRPr="00FB0FF3">
              <w:t>c</w:t>
            </w:r>
            <w:r>
              <w:t>)</w:t>
            </w:r>
            <w:r>
              <w:rPr>
                <w:rFonts w:hint="eastAsia"/>
              </w:rPr>
              <w:t xml:space="preserve">  </w:t>
            </w:r>
            <w:r w:rsidRPr="00FB0FF3">
              <w:t>如果有一方未能出席调解会议</w:t>
            </w:r>
            <w:r>
              <w:t>，</w:t>
            </w:r>
            <w:r w:rsidRPr="00FB0FF3">
              <w:rPr>
                <w:rFonts w:hint="eastAsia"/>
              </w:rPr>
              <w:t>Asensi</w:t>
            </w:r>
            <w:r w:rsidRPr="00FB0FF3">
              <w:t>先生仍可</w:t>
            </w:r>
            <w:r w:rsidRPr="00FB0FF3">
              <w:rPr>
                <w:rFonts w:hint="eastAsia"/>
              </w:rPr>
              <w:t>请求进行</w:t>
            </w:r>
            <w:r w:rsidRPr="00FB0FF3">
              <w:t>新的诉讼</w:t>
            </w:r>
            <w:r>
              <w:t>，</w:t>
            </w:r>
            <w:r w:rsidRPr="00FB0FF3">
              <w:t>为此</w:t>
            </w:r>
            <w:r>
              <w:t>，</w:t>
            </w:r>
            <w:r w:rsidRPr="00FB0FF3">
              <w:t>他可以从巴拉圭驻马德里或巴塞罗那领事馆选</w:t>
            </w:r>
            <w:r w:rsidRPr="00FB0FF3">
              <w:rPr>
                <w:rFonts w:hint="eastAsia"/>
              </w:rPr>
              <w:t>定</w:t>
            </w:r>
            <w:r w:rsidRPr="00FB0FF3">
              <w:t>一人代表他</w:t>
            </w:r>
            <w:r w:rsidRPr="00FB0FF3">
              <w:rPr>
                <w:rFonts w:hint="eastAsia"/>
              </w:rPr>
              <w:t>。</w:t>
            </w:r>
          </w:p>
        </w:tc>
      </w:tr>
      <w:tr w:rsidR="00913099" w:rsidRPr="00512F5D"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rPr>
                <w:rFonts w:hint="eastAsia"/>
              </w:rPr>
              <w:tab/>
            </w:r>
            <w:r w:rsidRPr="00FB0FF3">
              <w:t>缔约国还指出</w:t>
            </w:r>
            <w:r>
              <w:t>，</w:t>
            </w:r>
            <w:r w:rsidRPr="00FB0FF3">
              <w:rPr>
                <w:rFonts w:hint="eastAsia"/>
              </w:rPr>
              <w:t>提交人可利用现有的所有法律补救办法</w:t>
            </w:r>
            <w:r>
              <w:t>，</w:t>
            </w:r>
            <w:r w:rsidRPr="00FB0FF3">
              <w:t>如</w:t>
            </w:r>
            <w:r>
              <w:rPr>
                <w:rFonts w:hint="eastAsia"/>
              </w:rPr>
              <w:t>，</w:t>
            </w:r>
            <w:r w:rsidRPr="00FB0FF3">
              <w:rPr>
                <w:rFonts w:hint="eastAsia"/>
              </w:rPr>
              <w:t>除其他外</w:t>
            </w:r>
            <w:r>
              <w:rPr>
                <w:rFonts w:hint="eastAsia"/>
              </w:rPr>
              <w:t>，</w:t>
            </w:r>
            <w:r w:rsidRPr="00FB0FF3">
              <w:rPr>
                <w:rFonts w:hint="eastAsia"/>
              </w:rPr>
              <w:t>特别是</w:t>
            </w:r>
            <w:r w:rsidRPr="00FB0FF3">
              <w:t>探视权</w:t>
            </w:r>
            <w:r>
              <w:t>(</w:t>
            </w:r>
            <w:r w:rsidRPr="00FB0FF3">
              <w:t>第</w:t>
            </w:r>
            <w:r w:rsidRPr="00FB0FF3">
              <w:t>95</w:t>
            </w:r>
            <w:r w:rsidRPr="00FB0FF3">
              <w:t>条</w:t>
            </w:r>
            <w:r>
              <w:t>)</w:t>
            </w:r>
            <w:r>
              <w:t>，</w:t>
            </w:r>
            <w:r w:rsidRPr="00FB0FF3">
              <w:t>提起中止</w:t>
            </w:r>
            <w:r w:rsidRPr="00FB0FF3">
              <w:rPr>
                <w:rFonts w:hint="eastAsia"/>
              </w:rPr>
              <w:t>家庭</w:t>
            </w:r>
            <w:r w:rsidRPr="00FB0FF3">
              <w:t>监护的诉讼</w:t>
            </w:r>
            <w:r>
              <w:t>(</w:t>
            </w:r>
            <w:r w:rsidRPr="00FB0FF3">
              <w:t>第</w:t>
            </w:r>
            <w:r w:rsidRPr="00FB0FF3">
              <w:t>70</w:t>
            </w:r>
            <w:r w:rsidRPr="00FB0FF3">
              <w:t>条至</w:t>
            </w:r>
            <w:r w:rsidRPr="00FB0FF3">
              <w:t>81</w:t>
            </w:r>
            <w:r w:rsidRPr="00FB0FF3">
              <w:t>条</w:t>
            </w:r>
            <w:r>
              <w:t>)</w:t>
            </w:r>
            <w:r w:rsidRPr="00FB0FF3">
              <w:rPr>
                <w:rFonts w:hint="eastAsia"/>
              </w:rPr>
              <w:t>。</w:t>
            </w:r>
          </w:p>
        </w:tc>
      </w:tr>
      <w:tr w:rsidR="00913099" w:rsidRPr="00512F5D"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rPr>
                <w:rFonts w:hint="eastAsia"/>
              </w:rPr>
              <w:tab/>
            </w:r>
            <w:r w:rsidRPr="00FB0FF3">
              <w:t>缔约国</w:t>
            </w:r>
            <w:r w:rsidRPr="00FB0FF3">
              <w:rPr>
                <w:rFonts w:hint="eastAsia"/>
              </w:rPr>
              <w:t>要</w:t>
            </w:r>
            <w:r w:rsidRPr="00FB0FF3">
              <w:t>澄清</w:t>
            </w:r>
            <w:r w:rsidRPr="00FB0FF3">
              <w:rPr>
                <w:rFonts w:hint="eastAsia"/>
              </w:rPr>
              <w:t>对</w:t>
            </w:r>
            <w:r w:rsidRPr="00FB0FF3">
              <w:t>几个问题的立场</w:t>
            </w:r>
            <w:r>
              <w:t>：</w:t>
            </w:r>
          </w:p>
        </w:tc>
      </w:tr>
      <w:tr w:rsidR="00913099" w:rsidRPr="00512F5D" w:rsidTr="00913099">
        <w:tc>
          <w:tcPr>
            <w:tcW w:w="7370" w:type="dxa"/>
            <w:gridSpan w:val="2"/>
            <w:shd w:val="clear" w:color="auto" w:fill="auto"/>
          </w:tcPr>
          <w:p w:rsidR="00913099" w:rsidRPr="00FB0FF3" w:rsidRDefault="00913099" w:rsidP="00774F7D">
            <w:pPr>
              <w:pStyle w:val="SingleTxtGC"/>
              <w:numPr>
                <w:ilvl w:val="0"/>
                <w:numId w:val="39"/>
              </w:numPr>
              <w:tabs>
                <w:tab w:val="clear" w:pos="607"/>
                <w:tab w:val="num" w:pos="816"/>
              </w:tabs>
              <w:ind w:left="826" w:right="0" w:hanging="389"/>
              <w:rPr>
                <w:rFonts w:hint="eastAsia"/>
              </w:rPr>
            </w:pPr>
            <w:r w:rsidRPr="00FB0FF3">
              <w:t>虽然缔约国</w:t>
            </w:r>
            <w:r w:rsidRPr="00FB0FF3">
              <w:rPr>
                <w:rFonts w:hint="eastAsia"/>
              </w:rPr>
              <w:t>有义务</w:t>
            </w:r>
            <w:r w:rsidRPr="00FB0FF3">
              <w:t>解决由委员会</w:t>
            </w:r>
            <w:r w:rsidRPr="00FB0FF3">
              <w:rPr>
                <w:rFonts w:hint="eastAsia"/>
              </w:rPr>
              <w:t>所</w:t>
            </w:r>
            <w:r w:rsidRPr="00FB0FF3">
              <w:t>确</w:t>
            </w:r>
            <w:r w:rsidRPr="00FB0FF3">
              <w:rPr>
                <w:rFonts w:hint="eastAsia"/>
              </w:rPr>
              <w:t>定</w:t>
            </w:r>
            <w:r w:rsidRPr="00FB0FF3">
              <w:t>的</w:t>
            </w:r>
            <w:r w:rsidRPr="00FB0FF3">
              <w:rPr>
                <w:rFonts w:hint="eastAsia"/>
              </w:rPr>
              <w:t>违反</w:t>
            </w:r>
            <w:r w:rsidRPr="00FB0FF3">
              <w:t>第</w:t>
            </w:r>
            <w:r w:rsidRPr="00FB0FF3">
              <w:rPr>
                <w:rFonts w:hint="eastAsia"/>
              </w:rPr>
              <w:t>二十三</w:t>
            </w:r>
            <w:r w:rsidRPr="00FB0FF3">
              <w:t>条和</w:t>
            </w:r>
            <w:r w:rsidRPr="00FB0FF3">
              <w:rPr>
                <w:rFonts w:hint="eastAsia"/>
              </w:rPr>
              <w:t>第二十四</w:t>
            </w:r>
            <w:r w:rsidRPr="00FB0FF3">
              <w:t>条的</w:t>
            </w:r>
            <w:r w:rsidRPr="00FB0FF3">
              <w:rPr>
                <w:rFonts w:hint="eastAsia"/>
              </w:rPr>
              <w:t>问题</w:t>
            </w:r>
            <w:r>
              <w:t>，</w:t>
            </w:r>
            <w:r w:rsidRPr="00FB0FF3">
              <w:t>但</w:t>
            </w:r>
            <w:r w:rsidRPr="00FB0FF3">
              <w:rPr>
                <w:rFonts w:hint="eastAsia"/>
              </w:rPr>
              <w:t>它认为</w:t>
            </w:r>
            <w:r>
              <w:t>，</w:t>
            </w:r>
            <w:r w:rsidRPr="00FB0FF3">
              <w:rPr>
                <w:rFonts w:hint="eastAsia"/>
              </w:rPr>
              <w:t>Asensi</w:t>
            </w:r>
            <w:r w:rsidRPr="00FB0FF3">
              <w:t>先生的律师</w:t>
            </w:r>
            <w:r w:rsidRPr="00FB0FF3">
              <w:rPr>
                <w:rFonts w:hint="eastAsia"/>
              </w:rPr>
              <w:t>缺乏寻求可让申诉人见到其女儿的一种</w:t>
            </w:r>
            <w:r w:rsidRPr="00FB0FF3">
              <w:t>妥协</w:t>
            </w:r>
            <w:r w:rsidRPr="00FB0FF3">
              <w:rPr>
                <w:rFonts w:hint="eastAsia"/>
              </w:rPr>
              <w:t>办法的诚意。</w:t>
            </w:r>
          </w:p>
        </w:tc>
      </w:tr>
      <w:tr w:rsidR="00913099" w:rsidRPr="00512F5D" w:rsidTr="00913099">
        <w:tc>
          <w:tcPr>
            <w:tcW w:w="7370" w:type="dxa"/>
            <w:gridSpan w:val="2"/>
            <w:shd w:val="clear" w:color="auto" w:fill="auto"/>
          </w:tcPr>
          <w:p w:rsidR="00913099" w:rsidRDefault="00913099" w:rsidP="00774F7D">
            <w:pPr>
              <w:pStyle w:val="SingleTxtGC"/>
              <w:numPr>
                <w:ilvl w:val="0"/>
                <w:numId w:val="39"/>
              </w:numPr>
              <w:tabs>
                <w:tab w:val="clear" w:pos="607"/>
                <w:tab w:val="num" w:pos="816"/>
              </w:tabs>
              <w:ind w:left="826" w:right="0" w:hanging="389"/>
              <w:rPr>
                <w:rFonts w:hint="eastAsia"/>
              </w:rPr>
            </w:pPr>
            <w:r w:rsidRPr="00FB0FF3">
              <w:t>关于以</w:t>
            </w:r>
            <w:r w:rsidRPr="00FB0FF3">
              <w:rPr>
                <w:rFonts w:hint="eastAsia"/>
              </w:rPr>
              <w:t>转移</w:t>
            </w:r>
            <w:r w:rsidRPr="00FB0FF3">
              <w:t>未成年人为理由在西班牙对</w:t>
            </w:r>
            <w:r w:rsidRPr="00FB0FF3">
              <w:rPr>
                <w:rFonts w:hint="eastAsia"/>
              </w:rPr>
              <w:t>Mendoza</w:t>
            </w:r>
            <w:r w:rsidRPr="00FB0FF3">
              <w:rPr>
                <w:rFonts w:hint="eastAsia"/>
              </w:rPr>
              <w:t>女士</w:t>
            </w:r>
            <w:r w:rsidRPr="00FB0FF3">
              <w:t>提起法律</w:t>
            </w:r>
            <w:r w:rsidRPr="00FB0FF3">
              <w:rPr>
                <w:rFonts w:hint="eastAsia"/>
              </w:rPr>
              <w:t>诉讼</w:t>
            </w:r>
            <w:r>
              <w:t>，</w:t>
            </w:r>
            <w:r w:rsidRPr="00FB0FF3">
              <w:t>缔约国指出</w:t>
            </w:r>
            <w:r>
              <w:t>，</w:t>
            </w:r>
            <w:r w:rsidRPr="00FB0FF3">
              <w:t>西班牙提出了引渡她的请求。在这方面</w:t>
            </w:r>
            <w:r>
              <w:t>，</w:t>
            </w:r>
            <w:r w:rsidRPr="00FB0FF3">
              <w:t>最高法院于</w:t>
            </w:r>
            <w:r w:rsidRPr="00FB0FF3">
              <w:t>2010</w:t>
            </w:r>
            <w:r w:rsidRPr="00FB0FF3">
              <w:t>年</w:t>
            </w:r>
            <w:r w:rsidRPr="00FB0FF3">
              <w:t>4</w:t>
            </w:r>
            <w:r w:rsidRPr="00FB0FF3">
              <w:t>月</w:t>
            </w:r>
            <w:r w:rsidRPr="00FB0FF3">
              <w:t>7</w:t>
            </w:r>
            <w:r w:rsidRPr="00FB0FF3">
              <w:t>日裁定</w:t>
            </w:r>
            <w:r>
              <w:t>，</w:t>
            </w:r>
            <w:r w:rsidRPr="00FB0FF3">
              <w:rPr>
                <w:rFonts w:hint="eastAsia"/>
              </w:rPr>
              <w:t>“</w:t>
            </w:r>
            <w:r w:rsidRPr="00FB0FF3">
              <w:t>因</w:t>
            </w:r>
            <w:r w:rsidRPr="00FB0FF3">
              <w:rPr>
                <w:rFonts w:hint="eastAsia"/>
              </w:rPr>
              <w:t>不符合“</w:t>
            </w:r>
            <w:r w:rsidRPr="00FB0FF3">
              <w:t>双重归罪</w:t>
            </w:r>
            <w:r w:rsidRPr="00FB0FF3">
              <w:rPr>
                <w:rFonts w:hint="eastAsia"/>
              </w:rPr>
              <w:t>”</w:t>
            </w:r>
            <w:r w:rsidRPr="00FB0FF3">
              <w:t>的先决条件</w:t>
            </w:r>
            <w:r>
              <w:rPr>
                <w:rFonts w:hint="eastAsia"/>
              </w:rPr>
              <w:t>，</w:t>
            </w:r>
            <w:r w:rsidRPr="00FB0FF3">
              <w:rPr>
                <w:rFonts w:hint="eastAsia"/>
              </w:rPr>
              <w:t>根据</w:t>
            </w:r>
            <w:r w:rsidRPr="00FB0FF3">
              <w:t>西班牙和巴拉圭两国法律</w:t>
            </w:r>
            <w:r>
              <w:t>，</w:t>
            </w:r>
            <w:r w:rsidRPr="00FB0FF3">
              <w:t>引渡请求被拒绝</w:t>
            </w:r>
            <w:r w:rsidRPr="00FB0FF3">
              <w:rPr>
                <w:rFonts w:hint="eastAsia"/>
              </w:rPr>
              <w:t>”。</w:t>
            </w:r>
            <w:r w:rsidRPr="00FB0FF3">
              <w:t>在巴拉圭法律中最有可</w:t>
            </w:r>
            <w:r w:rsidRPr="00FB0FF3">
              <w:rPr>
                <w:rFonts w:hint="eastAsia"/>
              </w:rPr>
              <w:t>能找到</w:t>
            </w:r>
            <w:r w:rsidRPr="00FB0FF3">
              <w:t>使西班牙请求被</w:t>
            </w:r>
            <w:r w:rsidRPr="00FB0FF3">
              <w:rPr>
                <w:rFonts w:hint="eastAsia"/>
              </w:rPr>
              <w:t>视为不可</w:t>
            </w:r>
            <w:r w:rsidRPr="00FB0FF3">
              <w:t>接受的</w:t>
            </w:r>
            <w:r w:rsidRPr="00FB0FF3">
              <w:rPr>
                <w:rFonts w:hint="eastAsia"/>
              </w:rPr>
              <w:t>相应</w:t>
            </w:r>
            <w:r w:rsidRPr="00FB0FF3">
              <w:t>法律</w:t>
            </w:r>
            <w:r>
              <w:rPr>
                <w:rFonts w:hint="eastAsia"/>
              </w:rPr>
              <w:t>，</w:t>
            </w:r>
            <w:r w:rsidRPr="00FB0FF3">
              <w:t>因为</w:t>
            </w:r>
            <w:r w:rsidRPr="00FB0FF3">
              <w:rPr>
                <w:rFonts w:hint="eastAsia"/>
              </w:rPr>
              <w:t>Mendoza</w:t>
            </w:r>
            <w:r w:rsidRPr="00FB0FF3">
              <w:rPr>
                <w:rFonts w:hint="eastAsia"/>
              </w:rPr>
              <w:t>女士</w:t>
            </w:r>
            <w:r w:rsidRPr="00FB0FF3">
              <w:t>是母亲</w:t>
            </w:r>
            <w:r>
              <w:rPr>
                <w:rFonts w:hint="eastAsia"/>
              </w:rPr>
              <w:t>，</w:t>
            </w:r>
            <w:r w:rsidRPr="00FB0FF3">
              <w:t>对其女儿拥有监护权</w:t>
            </w:r>
            <w:r w:rsidRPr="00FB0FF3">
              <w:rPr>
                <w:rFonts w:hint="eastAsia"/>
              </w:rPr>
              <w:t>。</w:t>
            </w:r>
          </w:p>
        </w:tc>
      </w:tr>
      <w:tr w:rsidR="00913099" w:rsidRPr="00512F5D" w:rsidTr="00913099">
        <w:tc>
          <w:tcPr>
            <w:tcW w:w="7370" w:type="dxa"/>
            <w:gridSpan w:val="2"/>
            <w:shd w:val="clear" w:color="auto" w:fill="auto"/>
          </w:tcPr>
          <w:p w:rsidR="00913099" w:rsidRDefault="00913099" w:rsidP="00774F7D">
            <w:pPr>
              <w:pStyle w:val="SingleTxtGC"/>
              <w:numPr>
                <w:ilvl w:val="0"/>
                <w:numId w:val="39"/>
              </w:numPr>
              <w:tabs>
                <w:tab w:val="clear" w:pos="607"/>
                <w:tab w:val="num" w:pos="816"/>
              </w:tabs>
              <w:ind w:left="826" w:right="0" w:hanging="389"/>
              <w:rPr>
                <w:rFonts w:hint="eastAsia"/>
              </w:rPr>
            </w:pPr>
            <w:r w:rsidRPr="00FB0FF3">
              <w:t>关于监护权</w:t>
            </w:r>
            <w:r w:rsidRPr="00FB0FF3">
              <w:rPr>
                <w:rFonts w:hint="eastAsia"/>
              </w:rPr>
              <w:t>要求</w:t>
            </w:r>
            <w:r>
              <w:t>，</w:t>
            </w:r>
            <w:r w:rsidRPr="00FB0FF3">
              <w:t>缔约国</w:t>
            </w:r>
            <w:r w:rsidRPr="00FB0FF3">
              <w:rPr>
                <w:rFonts w:hint="eastAsia"/>
              </w:rPr>
              <w:t>坚持认为</w:t>
            </w:r>
            <w:r>
              <w:t>，</w:t>
            </w:r>
            <w:r w:rsidRPr="00FB0FF3">
              <w:t>决定已经作出</w:t>
            </w:r>
            <w:r>
              <w:t>，</w:t>
            </w:r>
            <w:r w:rsidRPr="00FB0FF3">
              <w:t>投诉人应该明白</w:t>
            </w:r>
            <w:r>
              <w:t>，</w:t>
            </w:r>
            <w:r w:rsidRPr="00FB0FF3">
              <w:t>委员会不是第四审上诉庭</w:t>
            </w:r>
            <w:r>
              <w:t>，</w:t>
            </w:r>
            <w:r w:rsidRPr="00FB0FF3">
              <w:t>审查事实和证据也不是其职权范围内的事情</w:t>
            </w:r>
            <w:r w:rsidRPr="00FB0FF3">
              <w:rPr>
                <w:rFonts w:hint="eastAsia"/>
              </w:rPr>
              <w:t>。</w:t>
            </w:r>
          </w:p>
        </w:tc>
      </w:tr>
      <w:tr w:rsidR="00913099" w:rsidRPr="00512F5D" w:rsidTr="00913099">
        <w:tc>
          <w:tcPr>
            <w:tcW w:w="7370" w:type="dxa"/>
            <w:gridSpan w:val="2"/>
            <w:shd w:val="clear" w:color="auto" w:fill="auto"/>
          </w:tcPr>
          <w:p w:rsidR="00913099" w:rsidRDefault="00913099" w:rsidP="00774F7D">
            <w:pPr>
              <w:pStyle w:val="SingleTxtGC"/>
              <w:numPr>
                <w:ilvl w:val="0"/>
                <w:numId w:val="39"/>
              </w:numPr>
              <w:tabs>
                <w:tab w:val="clear" w:pos="607"/>
                <w:tab w:val="num" w:pos="816"/>
              </w:tabs>
              <w:ind w:left="826" w:right="0" w:hanging="389"/>
              <w:rPr>
                <w:rFonts w:hint="eastAsia"/>
              </w:rPr>
            </w:pPr>
            <w:r w:rsidRPr="00FB0FF3">
              <w:t>至于赔偿要求</w:t>
            </w:r>
            <w:r>
              <w:t>，</w:t>
            </w:r>
            <w:r w:rsidRPr="00FB0FF3">
              <w:t>缔约国拒绝</w:t>
            </w:r>
            <w:r w:rsidRPr="00FB0FF3">
              <w:rPr>
                <w:rFonts w:hint="eastAsia"/>
              </w:rPr>
              <w:t>了提交人的</w:t>
            </w:r>
            <w:r w:rsidRPr="00FB0FF3">
              <w:t>赔偿要求</w:t>
            </w:r>
            <w:r>
              <w:t>，</w:t>
            </w:r>
            <w:r w:rsidRPr="00FB0FF3">
              <w:t>因为委员会的裁决中从来没有提到</w:t>
            </w:r>
            <w:r w:rsidRPr="00FB0FF3">
              <w:rPr>
                <w:rFonts w:hint="eastAsia"/>
              </w:rPr>
              <w:t>经济</w:t>
            </w:r>
            <w:r w:rsidRPr="00FB0FF3">
              <w:t>赔偿。</w:t>
            </w:r>
          </w:p>
        </w:tc>
      </w:tr>
      <w:tr w:rsidR="00913099" w:rsidRPr="00512F5D" w:rsidTr="00913099">
        <w:tc>
          <w:tcPr>
            <w:tcW w:w="7370" w:type="dxa"/>
            <w:gridSpan w:val="2"/>
            <w:shd w:val="clear" w:color="auto" w:fill="auto"/>
          </w:tcPr>
          <w:p w:rsidR="00913099" w:rsidRDefault="00913099" w:rsidP="00913099">
            <w:pPr>
              <w:pStyle w:val="SingleTxtGC"/>
              <w:ind w:left="0" w:right="0"/>
              <w:rPr>
                <w:rFonts w:hint="eastAsia"/>
              </w:rPr>
            </w:pPr>
            <w:r w:rsidRPr="00FB0FF3">
              <w:tab/>
            </w:r>
            <w:r w:rsidRPr="00FB0FF3">
              <w:rPr>
                <w:rFonts w:hint="eastAsia"/>
              </w:rPr>
              <w:t>最后</w:t>
            </w:r>
            <w:r>
              <w:rPr>
                <w:rFonts w:hint="eastAsia"/>
              </w:rPr>
              <w:t>，</w:t>
            </w:r>
            <w:r w:rsidRPr="00FB0FF3">
              <w:t>缔约国</w:t>
            </w:r>
            <w:r w:rsidRPr="00FB0FF3">
              <w:rPr>
                <w:rFonts w:hint="eastAsia"/>
              </w:rPr>
              <w:t>确认将</w:t>
            </w:r>
            <w:r w:rsidRPr="00FB0FF3">
              <w:t>通过最高法院</w:t>
            </w:r>
            <w:r w:rsidRPr="00FB0FF3">
              <w:rPr>
                <w:rFonts w:hint="eastAsia"/>
              </w:rPr>
              <w:t>安排</w:t>
            </w:r>
            <w:r w:rsidRPr="00FB0FF3">
              <w:t>的研讨会</w:t>
            </w:r>
            <w:r w:rsidRPr="00FB0FF3">
              <w:rPr>
                <w:rFonts w:hint="eastAsia"/>
              </w:rPr>
              <w:t>努力</w:t>
            </w:r>
            <w:r w:rsidRPr="00FB0FF3">
              <w:t>培训法官</w:t>
            </w:r>
            <w:r>
              <w:t>，</w:t>
            </w:r>
            <w:r w:rsidRPr="00FB0FF3">
              <w:rPr>
                <w:rFonts w:hint="eastAsia"/>
              </w:rPr>
              <w:t>加强</w:t>
            </w:r>
            <w:r w:rsidRPr="00FB0FF3">
              <w:t>他们</w:t>
            </w:r>
            <w:r w:rsidRPr="00FB0FF3">
              <w:rPr>
                <w:rFonts w:hint="eastAsia"/>
              </w:rPr>
              <w:t>对</w:t>
            </w:r>
            <w:r w:rsidRPr="00FB0FF3">
              <w:t>遵守委员会裁决的重要性</w:t>
            </w:r>
            <w:r w:rsidRPr="00FB0FF3">
              <w:rPr>
                <w:rFonts w:hint="eastAsia"/>
              </w:rPr>
              <w:t>的认识。</w:t>
            </w:r>
          </w:p>
        </w:tc>
      </w:tr>
      <w:tr w:rsidR="00913099" w:rsidRPr="00FB0FF3" w:rsidTr="00913099">
        <w:tc>
          <w:tcPr>
            <w:tcW w:w="7370" w:type="dxa"/>
            <w:gridSpan w:val="2"/>
            <w:shd w:val="clear" w:color="auto" w:fill="auto"/>
          </w:tcPr>
          <w:p w:rsidR="00913099" w:rsidRPr="003D12F5" w:rsidRDefault="00913099" w:rsidP="00913099">
            <w:pPr>
              <w:pStyle w:val="SingleTxtGC"/>
              <w:ind w:left="0" w:right="0"/>
              <w:rPr>
                <w:rFonts w:eastAsia="SimHei" w:hint="eastAsia"/>
              </w:rPr>
            </w:pPr>
            <w:r w:rsidRPr="003D12F5">
              <w:rPr>
                <w:rFonts w:eastAsia="SimHei" w:hint="eastAsia"/>
              </w:rPr>
              <w:t>提交人的答复</w:t>
            </w:r>
          </w:p>
        </w:tc>
      </w:tr>
      <w:tr w:rsidR="00913099" w:rsidRPr="00FB0FF3" w:rsidTr="00913099">
        <w:tc>
          <w:tcPr>
            <w:tcW w:w="7370" w:type="dxa"/>
            <w:gridSpan w:val="2"/>
            <w:shd w:val="clear" w:color="auto" w:fill="auto"/>
          </w:tcPr>
          <w:p w:rsidR="00913099" w:rsidRDefault="00913099" w:rsidP="00913099">
            <w:pPr>
              <w:pStyle w:val="SingleTxtGC"/>
              <w:ind w:left="0" w:right="0"/>
              <w:rPr>
                <w:rFonts w:hint="eastAsia"/>
              </w:rPr>
            </w:pPr>
            <w:r w:rsidRPr="00FB0FF3">
              <w:tab/>
            </w:r>
            <w:r w:rsidRPr="00FB0FF3">
              <w:rPr>
                <w:rFonts w:hint="eastAsia"/>
              </w:rPr>
              <w:t>在</w:t>
            </w:r>
            <w:r w:rsidRPr="00FB0FF3">
              <w:rPr>
                <w:rFonts w:hint="eastAsia"/>
              </w:rPr>
              <w:t>2010</w:t>
            </w:r>
            <w:r w:rsidRPr="00FB0FF3">
              <w:rPr>
                <w:rFonts w:hint="eastAsia"/>
              </w:rPr>
              <w:t>年</w:t>
            </w:r>
            <w:r w:rsidRPr="00FB0FF3">
              <w:rPr>
                <w:rFonts w:hint="eastAsia"/>
              </w:rPr>
              <w:t>8</w:t>
            </w:r>
            <w:r w:rsidRPr="00FB0FF3">
              <w:rPr>
                <w:rFonts w:hint="eastAsia"/>
              </w:rPr>
              <w:t>月</w:t>
            </w:r>
            <w:r w:rsidRPr="00FB0FF3">
              <w:rPr>
                <w:rFonts w:hint="eastAsia"/>
              </w:rPr>
              <w:t>16</w:t>
            </w:r>
            <w:r w:rsidRPr="00FB0FF3">
              <w:rPr>
                <w:rFonts w:hint="eastAsia"/>
              </w:rPr>
              <w:t>日的信中</w:t>
            </w:r>
            <w:r>
              <w:rPr>
                <w:rFonts w:hint="eastAsia"/>
              </w:rPr>
              <w:t>，</w:t>
            </w:r>
            <w:r w:rsidRPr="00FB0FF3">
              <w:rPr>
                <w:rFonts w:hint="eastAsia"/>
              </w:rPr>
              <w:t>提交人反驳了缔约国的论点</w:t>
            </w:r>
            <w:r>
              <w:rPr>
                <w:rFonts w:hint="eastAsia"/>
              </w:rPr>
              <w:t>，</w:t>
            </w:r>
            <w:r w:rsidRPr="00FB0FF3">
              <w:rPr>
                <w:rFonts w:hint="eastAsia"/>
              </w:rPr>
              <w:t>并重申</w:t>
            </w:r>
            <w:r>
              <w:rPr>
                <w:rFonts w:hint="eastAsia"/>
              </w:rPr>
              <w:t>，</w:t>
            </w:r>
            <w:r w:rsidRPr="00FB0FF3">
              <w:rPr>
                <w:rFonts w:hint="eastAsia"/>
              </w:rPr>
              <w:t>为获得探视权</w:t>
            </w:r>
            <w:r>
              <w:rPr>
                <w:rFonts w:hint="eastAsia"/>
              </w:rPr>
              <w:t>，</w:t>
            </w:r>
            <w:r w:rsidRPr="00FB0FF3">
              <w:rPr>
                <w:rFonts w:hint="eastAsia"/>
              </w:rPr>
              <w:t>他在巴拉圭做了所能做的一切</w:t>
            </w:r>
            <w:r>
              <w:rPr>
                <w:rFonts w:hint="eastAsia"/>
              </w:rPr>
              <w:t>，</w:t>
            </w:r>
            <w:r w:rsidRPr="00FB0FF3">
              <w:rPr>
                <w:rFonts w:hint="eastAsia"/>
              </w:rPr>
              <w:t>但均无果而终。他回顾说</w:t>
            </w:r>
            <w:r>
              <w:rPr>
                <w:rFonts w:hint="eastAsia"/>
              </w:rPr>
              <w:t>，</w:t>
            </w:r>
            <w:r w:rsidRPr="00FB0FF3">
              <w:rPr>
                <w:rFonts w:hint="eastAsia"/>
              </w:rPr>
              <w:t>西班牙法院对这件事有一项判决</w:t>
            </w:r>
            <w:r>
              <w:rPr>
                <w:rFonts w:hint="eastAsia"/>
              </w:rPr>
              <w:t>，</w:t>
            </w:r>
            <w:r w:rsidRPr="00FB0FF3">
              <w:rPr>
                <w:rFonts w:hint="eastAsia"/>
              </w:rPr>
              <w:t>但乌拉圭从未执行。在这种情况下</w:t>
            </w:r>
            <w:r>
              <w:rPr>
                <w:rFonts w:hint="eastAsia"/>
              </w:rPr>
              <w:t>，</w:t>
            </w:r>
            <w:r w:rsidRPr="00FB0FF3">
              <w:rPr>
                <w:rFonts w:hint="eastAsia"/>
              </w:rPr>
              <w:t>他不想再进行巴拉圭可能提出的任何新程序。他坚持认为</w:t>
            </w:r>
            <w:r>
              <w:rPr>
                <w:rFonts w:hint="eastAsia"/>
              </w:rPr>
              <w:t>，</w:t>
            </w:r>
            <w:r w:rsidRPr="00FB0FF3">
              <w:rPr>
                <w:rFonts w:hint="eastAsia"/>
              </w:rPr>
              <w:t>他应当获得赔偿。</w:t>
            </w:r>
          </w:p>
          <w:p w:rsidR="003A78BB" w:rsidRPr="00FB0FF3" w:rsidRDefault="003A78BB" w:rsidP="00913099">
            <w:pPr>
              <w:pStyle w:val="SingleTxtGC"/>
              <w:ind w:left="0" w:right="0"/>
              <w:rPr>
                <w:rFonts w:hint="eastAsia"/>
              </w:rPr>
            </w:pPr>
          </w:p>
        </w:tc>
      </w:tr>
      <w:tr w:rsidR="00913099" w:rsidRPr="003D12F5" w:rsidTr="00913099">
        <w:tc>
          <w:tcPr>
            <w:tcW w:w="7370" w:type="dxa"/>
            <w:gridSpan w:val="2"/>
            <w:shd w:val="clear" w:color="auto" w:fill="auto"/>
          </w:tcPr>
          <w:p w:rsidR="00913099" w:rsidRPr="003D12F5" w:rsidRDefault="00913099" w:rsidP="00913099">
            <w:pPr>
              <w:pStyle w:val="SingleTxtGC"/>
              <w:ind w:left="0" w:right="0"/>
              <w:rPr>
                <w:rFonts w:eastAsia="SimHei" w:hint="eastAsia"/>
              </w:rPr>
            </w:pPr>
            <w:r w:rsidRPr="003D12F5">
              <w:rPr>
                <w:rFonts w:eastAsia="SimHei" w:hint="eastAsia"/>
              </w:rPr>
              <w:t>缔约国的补充陈述</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2011</w:t>
            </w:r>
            <w:r w:rsidRPr="00FB0FF3">
              <w:rPr>
                <w:rFonts w:hint="eastAsia"/>
              </w:rPr>
              <w:t>年</w:t>
            </w:r>
            <w:r w:rsidRPr="00FB0FF3">
              <w:rPr>
                <w:rFonts w:hint="eastAsia"/>
              </w:rPr>
              <w:t>1</w:t>
            </w:r>
            <w:r w:rsidRPr="00FB0FF3">
              <w:rPr>
                <w:rFonts w:hint="eastAsia"/>
              </w:rPr>
              <w:t>月</w:t>
            </w:r>
            <w:r w:rsidRPr="00FB0FF3">
              <w:rPr>
                <w:rFonts w:hint="eastAsia"/>
              </w:rPr>
              <w:t>11</w:t>
            </w:r>
            <w:r w:rsidRPr="00FB0FF3">
              <w:rPr>
                <w:rFonts w:hint="eastAsia"/>
              </w:rPr>
              <w:t>日</w:t>
            </w:r>
            <w:r>
              <w:rPr>
                <w:rFonts w:hint="eastAsia"/>
              </w:rPr>
              <w:t>，</w:t>
            </w:r>
            <w:r w:rsidRPr="00FB0FF3">
              <w:rPr>
                <w:rFonts w:hint="eastAsia"/>
              </w:rPr>
              <w:t>缔约国重申</w:t>
            </w:r>
            <w:r>
              <w:rPr>
                <w:rFonts w:hint="eastAsia"/>
              </w:rPr>
              <w:t>，</w:t>
            </w:r>
            <w:r w:rsidRPr="00FB0FF3">
              <w:rPr>
                <w:rFonts w:hint="eastAsia"/>
              </w:rPr>
              <w:t>为按照委员会在其意见中提出的要求向提交人提供有效补救办法</w:t>
            </w:r>
            <w:r>
              <w:rPr>
                <w:rFonts w:hint="eastAsia"/>
              </w:rPr>
              <w:t>，</w:t>
            </w:r>
            <w:r w:rsidRPr="00FB0FF3">
              <w:rPr>
                <w:rFonts w:hint="eastAsia"/>
              </w:rPr>
              <w:t>给他以探视权</w:t>
            </w:r>
            <w:r>
              <w:rPr>
                <w:rFonts w:hint="eastAsia"/>
              </w:rPr>
              <w:t>，</w:t>
            </w:r>
            <w:r w:rsidRPr="00FB0FF3">
              <w:rPr>
                <w:rFonts w:hint="eastAsia"/>
              </w:rPr>
              <w:t>他应当遵循《儿童和青少年法》第</w:t>
            </w:r>
            <w:r w:rsidRPr="00FB0FF3">
              <w:rPr>
                <w:rFonts w:hint="eastAsia"/>
              </w:rPr>
              <w:t>95</w:t>
            </w:r>
            <w:r w:rsidRPr="00FB0FF3">
              <w:rPr>
                <w:rFonts w:hint="eastAsia"/>
              </w:rPr>
              <w:t>条规定的程序。它还重申</w:t>
            </w:r>
            <w:r>
              <w:rPr>
                <w:rFonts w:hint="eastAsia"/>
              </w:rPr>
              <w:t>，</w:t>
            </w:r>
            <w:r w:rsidRPr="00FB0FF3">
              <w:rPr>
                <w:rFonts w:hint="eastAsia"/>
              </w:rPr>
              <w:t>双方可不进行法律诉讼</w:t>
            </w:r>
            <w:r>
              <w:rPr>
                <w:rFonts w:hint="eastAsia"/>
              </w:rPr>
              <w:t>，</w:t>
            </w:r>
            <w:r w:rsidRPr="00FB0FF3">
              <w:rPr>
                <w:rFonts w:hint="eastAsia"/>
              </w:rPr>
              <w:t>而通过调解达成协议。如果</w:t>
            </w:r>
            <w:r w:rsidRPr="00FB0FF3">
              <w:rPr>
                <w:rFonts w:hint="eastAsia"/>
              </w:rPr>
              <w:t>Asensi</w:t>
            </w:r>
            <w:r w:rsidRPr="00FB0FF3">
              <w:rPr>
                <w:rFonts w:hint="eastAsia"/>
              </w:rPr>
              <w:t>先生拒绝接受这些补救办法的任何一种</w:t>
            </w:r>
            <w:r>
              <w:rPr>
                <w:rFonts w:hint="eastAsia"/>
              </w:rPr>
              <w:t>，</w:t>
            </w:r>
            <w:r w:rsidRPr="00FB0FF3">
              <w:rPr>
                <w:rFonts w:hint="eastAsia"/>
              </w:rPr>
              <w:t>缔约国就没有办法执行委员会的《意见》</w:t>
            </w:r>
            <w:r>
              <w:rPr>
                <w:rFonts w:hint="eastAsia"/>
              </w:rPr>
              <w:t>，</w:t>
            </w:r>
            <w:r w:rsidRPr="00FB0FF3">
              <w:rPr>
                <w:rFonts w:hint="eastAsia"/>
              </w:rPr>
              <w:t>而委员会则不得不宣布终止这个案件。关于支付赔偿和执行西班牙法院的判决</w:t>
            </w:r>
            <w:r>
              <w:rPr>
                <w:rFonts w:hint="eastAsia"/>
              </w:rPr>
              <w:t>，</w:t>
            </w:r>
            <w:r w:rsidRPr="00FB0FF3">
              <w:rPr>
                <w:rFonts w:hint="eastAsia"/>
              </w:rPr>
              <w:t>缔约国指出</w:t>
            </w:r>
            <w:r>
              <w:rPr>
                <w:rFonts w:hint="eastAsia"/>
              </w:rPr>
              <w:t>，</w:t>
            </w:r>
            <w:r w:rsidRPr="00FB0FF3">
              <w:rPr>
                <w:rFonts w:hint="eastAsia"/>
              </w:rPr>
              <w:t>这些问题不在委员会建议的范围</w:t>
            </w:r>
            <w:r>
              <w:rPr>
                <w:rFonts w:hint="eastAsia"/>
              </w:rPr>
              <w:t>，</w:t>
            </w:r>
            <w:r w:rsidRPr="00FB0FF3">
              <w:rPr>
                <w:rFonts w:hint="eastAsia"/>
              </w:rPr>
              <w:t>因此</w:t>
            </w:r>
            <w:r>
              <w:rPr>
                <w:rFonts w:hint="eastAsia"/>
              </w:rPr>
              <w:t>，</w:t>
            </w:r>
            <w:r w:rsidRPr="00FB0FF3">
              <w:rPr>
                <w:rFonts w:hint="eastAsia"/>
              </w:rPr>
              <w:t>Asensi</w:t>
            </w:r>
            <w:r w:rsidRPr="00FB0FF3">
              <w:rPr>
                <w:rFonts w:hint="eastAsia"/>
              </w:rPr>
              <w:t>先生这方面的要求没有根据。</w:t>
            </w:r>
          </w:p>
        </w:tc>
      </w:tr>
      <w:tr w:rsidR="00913099" w:rsidRPr="003D12F5" w:rsidTr="00913099">
        <w:tc>
          <w:tcPr>
            <w:tcW w:w="7370" w:type="dxa"/>
            <w:gridSpan w:val="2"/>
            <w:shd w:val="clear" w:color="auto" w:fill="auto"/>
          </w:tcPr>
          <w:p w:rsidR="00913099" w:rsidRPr="003D12F5" w:rsidRDefault="00913099" w:rsidP="00913099">
            <w:pPr>
              <w:pStyle w:val="SingleTxtGC"/>
              <w:ind w:left="0" w:right="0"/>
              <w:rPr>
                <w:rFonts w:eastAsia="SimHei"/>
              </w:rPr>
            </w:pPr>
            <w:r w:rsidRPr="003D12F5">
              <w:rPr>
                <w:rFonts w:eastAsia="SimHei" w:hint="eastAsia"/>
              </w:rPr>
              <w:t>提交人的补充说明</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在</w:t>
            </w:r>
            <w:r w:rsidRPr="00FB0FF3">
              <w:rPr>
                <w:rFonts w:hint="eastAsia"/>
              </w:rPr>
              <w:t>2011</w:t>
            </w:r>
            <w:r w:rsidRPr="00FB0FF3">
              <w:rPr>
                <w:rFonts w:hint="eastAsia"/>
              </w:rPr>
              <w:t>年</w:t>
            </w:r>
            <w:r w:rsidRPr="00FB0FF3">
              <w:rPr>
                <w:rFonts w:hint="eastAsia"/>
              </w:rPr>
              <w:t>2</w:t>
            </w:r>
            <w:r w:rsidRPr="00FB0FF3">
              <w:rPr>
                <w:rFonts w:hint="eastAsia"/>
              </w:rPr>
              <w:t>月</w:t>
            </w:r>
            <w:r w:rsidRPr="00FB0FF3">
              <w:rPr>
                <w:rFonts w:hint="eastAsia"/>
              </w:rPr>
              <w:t>18</w:t>
            </w:r>
            <w:r w:rsidRPr="00FB0FF3">
              <w:rPr>
                <w:rFonts w:hint="eastAsia"/>
              </w:rPr>
              <w:t>日的信中</w:t>
            </w:r>
            <w:r>
              <w:rPr>
                <w:rFonts w:hint="eastAsia"/>
              </w:rPr>
              <w:t>，</w:t>
            </w:r>
            <w:r w:rsidRPr="00FB0FF3">
              <w:rPr>
                <w:rFonts w:hint="eastAsia"/>
              </w:rPr>
              <w:t>提交人重申了他以前的要求</w:t>
            </w:r>
            <w:r>
              <w:rPr>
                <w:rFonts w:hint="eastAsia"/>
              </w:rPr>
              <w:t>；</w:t>
            </w:r>
            <w:r w:rsidRPr="00FB0FF3">
              <w:rPr>
                <w:rFonts w:hint="eastAsia"/>
              </w:rPr>
              <w:t>他说</w:t>
            </w:r>
            <w:r>
              <w:rPr>
                <w:rFonts w:hint="eastAsia"/>
              </w:rPr>
              <w:t>，</w:t>
            </w:r>
            <w:r w:rsidRPr="00FB0FF3">
              <w:rPr>
                <w:rFonts w:hint="eastAsia"/>
              </w:rPr>
              <w:t>他当时用尽了一切可利用的补救办法</w:t>
            </w:r>
            <w:r>
              <w:rPr>
                <w:rFonts w:hint="eastAsia"/>
              </w:rPr>
              <w:t>，</w:t>
            </w:r>
            <w:r w:rsidRPr="00FB0FF3">
              <w:rPr>
                <w:rFonts w:hint="eastAsia"/>
              </w:rPr>
              <w:t>坚持认为缔约国应给予他赔偿。</w:t>
            </w:r>
          </w:p>
        </w:tc>
      </w:tr>
      <w:tr w:rsidR="00913099" w:rsidRPr="00774F7D" w:rsidTr="00913099">
        <w:tc>
          <w:tcPr>
            <w:tcW w:w="7370" w:type="dxa"/>
            <w:gridSpan w:val="2"/>
            <w:shd w:val="clear" w:color="auto" w:fill="auto"/>
          </w:tcPr>
          <w:p w:rsidR="00913099" w:rsidRPr="00774F7D" w:rsidRDefault="00913099" w:rsidP="00913099">
            <w:pPr>
              <w:pStyle w:val="SingleTxtGC"/>
              <w:ind w:left="0" w:right="0"/>
              <w:rPr>
                <w:rFonts w:eastAsia="SimHei"/>
              </w:rPr>
            </w:pPr>
            <w:r w:rsidRPr="00774F7D">
              <w:rPr>
                <w:rFonts w:eastAsia="SimHei" w:hint="eastAsia"/>
              </w:rPr>
              <w:t>已采取或需要采取的进一步行动</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rPr>
                <w:rFonts w:hint="eastAsia"/>
              </w:rPr>
            </w:pPr>
            <w:r w:rsidRPr="00FB0FF3">
              <w:tab/>
            </w:r>
            <w:r w:rsidRPr="00FB0FF3">
              <w:rPr>
                <w:rFonts w:hint="eastAsia"/>
              </w:rPr>
              <w:t>提交人的最新函文已于</w:t>
            </w:r>
            <w:r w:rsidRPr="00FB0FF3">
              <w:rPr>
                <w:rFonts w:hint="eastAsia"/>
              </w:rPr>
              <w:t>2011</w:t>
            </w:r>
            <w:r w:rsidRPr="00FB0FF3">
              <w:rPr>
                <w:rFonts w:hint="eastAsia"/>
              </w:rPr>
              <w:t>年</w:t>
            </w:r>
            <w:r w:rsidRPr="00FB0FF3">
              <w:rPr>
                <w:rFonts w:hint="eastAsia"/>
              </w:rPr>
              <w:t>2</w:t>
            </w:r>
            <w:r w:rsidRPr="00FB0FF3">
              <w:rPr>
                <w:rFonts w:hint="eastAsia"/>
              </w:rPr>
              <w:t>月</w:t>
            </w:r>
            <w:r w:rsidRPr="00FB0FF3">
              <w:rPr>
                <w:rFonts w:hint="eastAsia"/>
              </w:rPr>
              <w:t>24</w:t>
            </w:r>
            <w:r w:rsidRPr="00FB0FF3">
              <w:rPr>
                <w:rFonts w:hint="eastAsia"/>
              </w:rPr>
              <w:t>日转交缔约国。</w:t>
            </w:r>
            <w:r w:rsidRPr="00FB0FF3">
              <w:rPr>
                <w:rFonts w:hint="eastAsia"/>
              </w:rPr>
              <w:t>2011</w:t>
            </w:r>
            <w:r w:rsidRPr="00FB0FF3">
              <w:rPr>
                <w:rFonts w:hint="eastAsia"/>
              </w:rPr>
              <w:t>年</w:t>
            </w:r>
            <w:r w:rsidRPr="00FB0FF3">
              <w:rPr>
                <w:rFonts w:hint="eastAsia"/>
              </w:rPr>
              <w:t>7</w:t>
            </w:r>
            <w:r w:rsidRPr="00FB0FF3">
              <w:rPr>
                <w:rFonts w:hint="eastAsia"/>
              </w:rPr>
              <w:t>月向缔约国发出了提交意见的催复函。委员会希望等待收到进一步评论后再就此事作出决定。</w:t>
            </w:r>
          </w:p>
        </w:tc>
      </w:tr>
      <w:tr w:rsidR="00913099" w:rsidRPr="00FB0FF3" w:rsidTr="00913099">
        <w:tc>
          <w:tcPr>
            <w:tcW w:w="2548" w:type="dxa"/>
            <w:tcBorders>
              <w:bottom w:val="single" w:sz="12" w:space="0" w:color="auto"/>
            </w:tcBorders>
            <w:shd w:val="clear" w:color="auto" w:fill="auto"/>
          </w:tcPr>
          <w:p w:rsidR="00913099" w:rsidRPr="003D12F5" w:rsidRDefault="00913099" w:rsidP="00913099">
            <w:pPr>
              <w:pStyle w:val="SingleTxtGC"/>
              <w:ind w:left="0" w:right="0"/>
              <w:rPr>
                <w:rFonts w:eastAsia="SimHei"/>
              </w:rPr>
            </w:pPr>
            <w:r w:rsidRPr="003D12F5">
              <w:rPr>
                <w:rFonts w:eastAsia="SimHei" w:hint="eastAsia"/>
              </w:rPr>
              <w:t>委员会的决定：</w:t>
            </w:r>
          </w:p>
        </w:tc>
        <w:tc>
          <w:tcPr>
            <w:tcW w:w="4822" w:type="dxa"/>
            <w:tcBorders>
              <w:bottom w:val="single" w:sz="12" w:space="0" w:color="auto"/>
            </w:tcBorders>
            <w:shd w:val="clear" w:color="auto" w:fill="auto"/>
          </w:tcPr>
          <w:p w:rsidR="00913099" w:rsidRPr="00FB0FF3" w:rsidRDefault="00913099" w:rsidP="00913099">
            <w:pPr>
              <w:pStyle w:val="SingleTxtGC"/>
              <w:ind w:left="0" w:right="0"/>
              <w:rPr>
                <w:rFonts w:hint="eastAsia"/>
              </w:rPr>
            </w:pPr>
            <w:r w:rsidRPr="00FB0FF3">
              <w:rPr>
                <w:rFonts w:hint="eastAsia"/>
              </w:rPr>
              <w:t>委员会认为</w:t>
            </w:r>
            <w:r>
              <w:rPr>
                <w:rFonts w:hint="eastAsia"/>
              </w:rPr>
              <w:t>，</w:t>
            </w:r>
            <w:r w:rsidRPr="00FB0FF3">
              <w:rPr>
                <w:rFonts w:hint="eastAsia"/>
              </w:rPr>
              <w:t>后续对话仍在进行。</w:t>
            </w:r>
          </w:p>
        </w:tc>
      </w:tr>
    </w:tbl>
    <w:p w:rsidR="00913099" w:rsidRDefault="00913099" w:rsidP="00913099">
      <w:pPr>
        <w:pStyle w:val="SingleTxtGC"/>
        <w:ind w:left="0" w:right="0"/>
        <w:rPr>
          <w:rFonts w:hint="eastAsia"/>
        </w:rPr>
      </w:pPr>
    </w:p>
    <w:tbl>
      <w:tblPr>
        <w:tblW w:w="7370" w:type="dxa"/>
        <w:tblInd w:w="1134" w:type="dxa"/>
        <w:tblCellMar>
          <w:left w:w="0" w:type="dxa"/>
        </w:tblCellMar>
        <w:tblLook w:val="01E0" w:firstRow="1" w:lastRow="1" w:firstColumn="1" w:lastColumn="1" w:noHBand="0" w:noVBand="0"/>
      </w:tblPr>
      <w:tblGrid>
        <w:gridCol w:w="2660"/>
        <w:gridCol w:w="4710"/>
      </w:tblGrid>
      <w:tr w:rsidR="00913099" w:rsidRPr="00265B3D" w:rsidTr="00913099">
        <w:tc>
          <w:tcPr>
            <w:tcW w:w="2660" w:type="dxa"/>
            <w:tcBorders>
              <w:top w:val="single" w:sz="4" w:space="0" w:color="auto"/>
              <w:bottom w:val="single" w:sz="12" w:space="0" w:color="auto"/>
            </w:tcBorders>
            <w:shd w:val="clear" w:color="auto" w:fill="auto"/>
            <w:tcMar>
              <w:right w:w="0" w:type="dxa"/>
            </w:tcMar>
          </w:tcPr>
          <w:p w:rsidR="00913099" w:rsidRPr="00265B3D" w:rsidRDefault="00913099" w:rsidP="00913099">
            <w:pPr>
              <w:pStyle w:val="SingleTxtGC"/>
              <w:ind w:left="0" w:right="0"/>
              <w:rPr>
                <w:rFonts w:eastAsia="SimHei"/>
              </w:rPr>
            </w:pPr>
            <w:r w:rsidRPr="00265B3D">
              <w:rPr>
                <w:rFonts w:eastAsia="SimHei" w:hint="eastAsia"/>
              </w:rPr>
              <w:t>缔约国</w:t>
            </w:r>
          </w:p>
        </w:tc>
        <w:tc>
          <w:tcPr>
            <w:tcW w:w="4710" w:type="dxa"/>
            <w:tcBorders>
              <w:top w:val="single" w:sz="4" w:space="0" w:color="auto"/>
              <w:bottom w:val="single" w:sz="12" w:space="0" w:color="auto"/>
            </w:tcBorders>
            <w:shd w:val="clear" w:color="auto" w:fill="auto"/>
            <w:tcMar>
              <w:right w:w="0" w:type="dxa"/>
            </w:tcMar>
          </w:tcPr>
          <w:p w:rsidR="00913099" w:rsidRPr="00265B3D" w:rsidRDefault="00913099" w:rsidP="00913099">
            <w:pPr>
              <w:pStyle w:val="SingleTxtGC"/>
              <w:ind w:left="0" w:right="0"/>
              <w:rPr>
                <w:rFonts w:eastAsia="SimHei"/>
              </w:rPr>
            </w:pPr>
            <w:r w:rsidRPr="00265B3D">
              <w:rPr>
                <w:rFonts w:eastAsia="SimHei" w:hint="eastAsia"/>
              </w:rPr>
              <w:t>秘鲁</w:t>
            </w:r>
          </w:p>
        </w:tc>
      </w:tr>
      <w:tr w:rsidR="00913099" w:rsidRPr="00FB0FF3" w:rsidTr="00913099">
        <w:tc>
          <w:tcPr>
            <w:tcW w:w="2660" w:type="dxa"/>
            <w:tcBorders>
              <w:top w:val="single" w:sz="12" w:space="0" w:color="auto"/>
            </w:tcBorders>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hint="eastAsia"/>
              </w:rPr>
              <w:t>案件</w:t>
            </w:r>
          </w:p>
        </w:tc>
        <w:tc>
          <w:tcPr>
            <w:tcW w:w="4710" w:type="dxa"/>
            <w:tcBorders>
              <w:top w:val="single" w:sz="12" w:space="0" w:color="auto"/>
            </w:tcBorders>
            <w:shd w:val="clear" w:color="auto" w:fill="auto"/>
            <w:tcMar>
              <w:right w:w="0" w:type="dxa"/>
            </w:tcMar>
          </w:tcPr>
          <w:p w:rsidR="00913099" w:rsidRPr="00FB0FF3" w:rsidRDefault="00913099" w:rsidP="00913099">
            <w:pPr>
              <w:pStyle w:val="SingleTxtGC"/>
              <w:ind w:left="0" w:right="0"/>
            </w:pPr>
            <w:r w:rsidRPr="00B442FB">
              <w:rPr>
                <w:rFonts w:eastAsia="SimHei" w:hint="eastAsia"/>
                <w:b/>
              </w:rPr>
              <w:t>Poma</w:t>
            </w:r>
            <w:r w:rsidRPr="00FB0FF3">
              <w:rPr>
                <w:rFonts w:hint="eastAsia"/>
              </w:rPr>
              <w:t xml:space="preserve"> </w:t>
            </w:r>
            <w:r w:rsidRPr="00B442FB">
              <w:rPr>
                <w:rFonts w:eastAsia="SimHei" w:hint="eastAsia"/>
                <w:b/>
              </w:rPr>
              <w:t>Poma</w:t>
            </w:r>
            <w:r>
              <w:rPr>
                <w:rFonts w:hint="eastAsia"/>
              </w:rPr>
              <w:t xml:space="preserve">, </w:t>
            </w:r>
            <w:r w:rsidRPr="00EA45C8">
              <w:rPr>
                <w:rFonts w:eastAsia="SimHei" w:hint="eastAsia"/>
                <w:bCs/>
              </w:rPr>
              <w:t>第</w:t>
            </w:r>
            <w:r w:rsidRPr="00B442FB">
              <w:rPr>
                <w:rFonts w:eastAsia="SimHei" w:hint="eastAsia"/>
                <w:b/>
              </w:rPr>
              <w:t>1457</w:t>
            </w:r>
            <w:r w:rsidRPr="00EA45C8">
              <w:rPr>
                <w:rFonts w:eastAsia="SimHei" w:hint="eastAsia"/>
                <w:bCs/>
              </w:rPr>
              <w:t>/</w:t>
            </w:r>
            <w:r w:rsidRPr="00B442FB">
              <w:rPr>
                <w:rFonts w:eastAsia="SimHei" w:hint="eastAsia"/>
                <w:b/>
              </w:rPr>
              <w:t>2006</w:t>
            </w:r>
            <w:r w:rsidRPr="00EA45C8">
              <w:rPr>
                <w:rFonts w:eastAsia="SimHei" w:hint="eastAsia"/>
                <w:bCs/>
              </w:rPr>
              <w:t>号来文</w:t>
            </w:r>
          </w:p>
        </w:tc>
      </w:tr>
      <w:tr w:rsidR="00913099" w:rsidRPr="00FB0FF3" w:rsidTr="00913099">
        <w:tc>
          <w:tcPr>
            <w:tcW w:w="2660" w:type="dxa"/>
            <w:shd w:val="clear" w:color="auto" w:fill="auto"/>
            <w:tcMar>
              <w:right w:w="0" w:type="dxa"/>
            </w:tcMar>
          </w:tcPr>
          <w:p w:rsidR="00913099" w:rsidRPr="00265B3D" w:rsidRDefault="00913099" w:rsidP="00913099">
            <w:pPr>
              <w:pStyle w:val="SingleTxtGC"/>
              <w:ind w:left="0" w:right="0"/>
              <w:rPr>
                <w:rFonts w:eastAsia="SimHei"/>
              </w:rPr>
            </w:pPr>
            <w:r w:rsidRPr="00265B3D">
              <w:rPr>
                <w:rFonts w:eastAsia="SimHei"/>
              </w:rPr>
              <w:t>《意见》通过</w:t>
            </w:r>
            <w:r w:rsidRPr="00265B3D">
              <w:rPr>
                <w:rFonts w:eastAsia="SimHei" w:hint="eastAsia"/>
              </w:rPr>
              <w:t>日期</w:t>
            </w:r>
          </w:p>
        </w:tc>
        <w:tc>
          <w:tcPr>
            <w:tcW w:w="4710" w:type="dxa"/>
            <w:shd w:val="clear" w:color="auto" w:fill="auto"/>
            <w:tcMar>
              <w:right w:w="0" w:type="dxa"/>
            </w:tcMar>
          </w:tcPr>
          <w:p w:rsidR="00913099" w:rsidRPr="00FB0FF3" w:rsidRDefault="00913099" w:rsidP="00913099">
            <w:pPr>
              <w:pStyle w:val="SingleTxtGC"/>
              <w:ind w:left="0" w:right="0"/>
            </w:pPr>
            <w:r w:rsidRPr="00FB0FF3">
              <w:rPr>
                <w:rFonts w:hint="eastAsia"/>
              </w:rPr>
              <w:t>2009</w:t>
            </w:r>
            <w:r w:rsidRPr="00FB0FF3">
              <w:rPr>
                <w:rFonts w:hint="eastAsia"/>
              </w:rPr>
              <w:t>年</w:t>
            </w:r>
            <w:r w:rsidRPr="00FB0FF3">
              <w:rPr>
                <w:rFonts w:hint="eastAsia"/>
              </w:rPr>
              <w:t>3</w:t>
            </w:r>
            <w:r w:rsidRPr="00FB0FF3">
              <w:rPr>
                <w:rFonts w:hint="eastAsia"/>
              </w:rPr>
              <w:t>月</w:t>
            </w:r>
            <w:r w:rsidRPr="00FB0FF3">
              <w:rPr>
                <w:rFonts w:hint="eastAsia"/>
              </w:rPr>
              <w:t>27</w:t>
            </w:r>
            <w:r w:rsidRPr="00FB0FF3">
              <w:rPr>
                <w:rFonts w:hint="eastAsia"/>
              </w:rPr>
              <w:t>日</w:t>
            </w:r>
          </w:p>
        </w:tc>
      </w:tr>
      <w:tr w:rsidR="00913099" w:rsidRPr="00FB0FF3" w:rsidTr="00913099">
        <w:tc>
          <w:tcPr>
            <w:tcW w:w="2660" w:type="dxa"/>
            <w:shd w:val="clear" w:color="auto" w:fill="auto"/>
            <w:tcMar>
              <w:right w:w="0" w:type="dxa"/>
            </w:tcMar>
          </w:tcPr>
          <w:p w:rsidR="00913099" w:rsidRPr="00265B3D" w:rsidRDefault="00913099" w:rsidP="00913099">
            <w:pPr>
              <w:pStyle w:val="SingleTxtGC"/>
              <w:ind w:left="0" w:right="0"/>
              <w:rPr>
                <w:rFonts w:eastAsia="SimHei"/>
              </w:rPr>
            </w:pPr>
            <w:r w:rsidRPr="00265B3D">
              <w:rPr>
                <w:rFonts w:eastAsia="SimHei" w:hint="eastAsia"/>
              </w:rPr>
              <w:t>裁定存在的问题和违反的</w:t>
            </w:r>
            <w:r>
              <w:rPr>
                <w:rFonts w:eastAsia="SimHei"/>
              </w:rPr>
              <w:br/>
            </w:r>
            <w:r w:rsidRPr="00265B3D">
              <w:rPr>
                <w:rFonts w:eastAsia="SimHei" w:hint="eastAsia"/>
              </w:rPr>
              <w:t>条款</w:t>
            </w:r>
          </w:p>
        </w:tc>
        <w:tc>
          <w:tcPr>
            <w:tcW w:w="4710" w:type="dxa"/>
            <w:shd w:val="clear" w:color="auto" w:fill="auto"/>
            <w:tcMar>
              <w:right w:w="0" w:type="dxa"/>
            </w:tcMar>
          </w:tcPr>
          <w:p w:rsidR="00913099" w:rsidRPr="00FB0FF3" w:rsidRDefault="00913099" w:rsidP="00913099">
            <w:pPr>
              <w:pStyle w:val="SingleTxtGC"/>
              <w:ind w:left="0" w:right="0"/>
            </w:pPr>
            <w:r w:rsidRPr="00FB0FF3">
              <w:rPr>
                <w:rFonts w:hint="eastAsia"/>
              </w:rPr>
              <w:t>享有自己文化的权利和得不到补救</w:t>
            </w:r>
            <w:r>
              <w:rPr>
                <w:rFonts w:hint="eastAsia"/>
                <w:spacing w:val="-50"/>
              </w:rPr>
              <w:t>―</w:t>
            </w:r>
            <w:r>
              <w:rPr>
                <w:rFonts w:hint="eastAsia"/>
              </w:rPr>
              <w:t>―</w:t>
            </w:r>
            <w:r w:rsidRPr="003A78BB">
              <w:rPr>
                <w:rFonts w:hint="eastAsia"/>
                <w:spacing w:val="-4"/>
              </w:rPr>
              <w:t>第二十七条以及与第二十七条一并解读的第二条第</w:t>
            </w:r>
            <w:r w:rsidRPr="003A78BB">
              <w:rPr>
                <w:rFonts w:hint="eastAsia"/>
                <w:spacing w:val="-4"/>
              </w:rPr>
              <w:t>3</w:t>
            </w:r>
            <w:r w:rsidRPr="003A78BB">
              <w:rPr>
                <w:rFonts w:hint="eastAsia"/>
                <w:spacing w:val="-4"/>
              </w:rPr>
              <w:t>款</w:t>
            </w:r>
            <w:r w:rsidRPr="003A78BB">
              <w:rPr>
                <w:rFonts w:hint="eastAsia"/>
                <w:spacing w:val="-4"/>
              </w:rPr>
              <w:t>(</w:t>
            </w:r>
            <w:r w:rsidRPr="003A78BB">
              <w:rPr>
                <w:rFonts w:hint="eastAsia"/>
                <w:spacing w:val="-4"/>
              </w:rPr>
              <w:t>甲</w:t>
            </w:r>
            <w:r w:rsidRPr="003A78BB">
              <w:rPr>
                <w:rFonts w:hint="eastAsia"/>
                <w:spacing w:val="-4"/>
              </w:rPr>
              <w:t>)</w:t>
            </w:r>
            <w:r w:rsidRPr="003A78BB">
              <w:rPr>
                <w:rFonts w:hint="eastAsia"/>
                <w:spacing w:val="-4"/>
              </w:rPr>
              <w:t>项。</w:t>
            </w:r>
          </w:p>
        </w:tc>
      </w:tr>
      <w:tr w:rsidR="00913099" w:rsidRPr="00FB0FF3" w:rsidTr="00913099">
        <w:tc>
          <w:tcPr>
            <w:tcW w:w="2660" w:type="dxa"/>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rPr>
              <w:t>建议采取的补救措施</w:t>
            </w:r>
          </w:p>
        </w:tc>
        <w:tc>
          <w:tcPr>
            <w:tcW w:w="4710" w:type="dxa"/>
            <w:shd w:val="clear" w:color="auto" w:fill="auto"/>
            <w:tcMar>
              <w:right w:w="0" w:type="dxa"/>
            </w:tcMar>
          </w:tcPr>
          <w:p w:rsidR="00913099" w:rsidRPr="00FB0FF3" w:rsidRDefault="00913099" w:rsidP="00913099">
            <w:pPr>
              <w:pStyle w:val="SingleTxtGC"/>
              <w:ind w:left="0" w:right="0"/>
            </w:pPr>
            <w:r w:rsidRPr="00FB0FF3">
              <w:rPr>
                <w:rFonts w:hint="eastAsia"/>
              </w:rPr>
              <w:t>与所遭受到的损害相当的有效补救和赔偿措施。</w:t>
            </w:r>
          </w:p>
        </w:tc>
      </w:tr>
      <w:tr w:rsidR="00913099" w:rsidRPr="00FB0FF3" w:rsidTr="00913099">
        <w:tc>
          <w:tcPr>
            <w:tcW w:w="2660" w:type="dxa"/>
            <w:shd w:val="clear" w:color="auto" w:fill="auto"/>
            <w:tcMar>
              <w:right w:w="0" w:type="dxa"/>
            </w:tcMar>
          </w:tcPr>
          <w:p w:rsidR="00913099" w:rsidRPr="00265B3D" w:rsidRDefault="00913099" w:rsidP="00913099">
            <w:pPr>
              <w:pStyle w:val="SingleTxtGC"/>
              <w:ind w:left="0" w:right="0"/>
              <w:rPr>
                <w:rFonts w:eastAsia="SimHei"/>
              </w:rPr>
            </w:pPr>
            <w:r w:rsidRPr="00265B3D">
              <w:rPr>
                <w:rFonts w:eastAsia="SimHei" w:hint="eastAsia"/>
              </w:rPr>
              <w:t>缔约国应答复日期</w:t>
            </w:r>
          </w:p>
        </w:tc>
        <w:tc>
          <w:tcPr>
            <w:tcW w:w="4710" w:type="dxa"/>
            <w:shd w:val="clear" w:color="auto" w:fill="auto"/>
            <w:tcMar>
              <w:right w:w="0" w:type="dxa"/>
            </w:tcMar>
          </w:tcPr>
          <w:p w:rsidR="00913099" w:rsidRPr="00FB0FF3" w:rsidRDefault="00913099" w:rsidP="00913099">
            <w:pPr>
              <w:pStyle w:val="SingleTxtGC"/>
              <w:ind w:left="0" w:right="0"/>
            </w:pPr>
            <w:r w:rsidRPr="00FB0FF3">
              <w:rPr>
                <w:rFonts w:hint="eastAsia"/>
              </w:rPr>
              <w:t>2010</w:t>
            </w:r>
            <w:r w:rsidRPr="00FB0FF3">
              <w:rPr>
                <w:rFonts w:hint="eastAsia"/>
              </w:rPr>
              <w:t>年</w:t>
            </w:r>
            <w:r w:rsidRPr="00FB0FF3">
              <w:rPr>
                <w:rFonts w:hint="eastAsia"/>
              </w:rPr>
              <w:t>1</w:t>
            </w:r>
            <w:r w:rsidRPr="00FB0FF3">
              <w:rPr>
                <w:rFonts w:hint="eastAsia"/>
              </w:rPr>
              <w:t>月</w:t>
            </w:r>
            <w:r w:rsidRPr="00FB0FF3">
              <w:rPr>
                <w:rFonts w:hint="eastAsia"/>
              </w:rPr>
              <w:t>6</w:t>
            </w:r>
            <w:r w:rsidRPr="00FB0FF3">
              <w:rPr>
                <w:rFonts w:hint="eastAsia"/>
              </w:rPr>
              <w:t>日</w:t>
            </w:r>
          </w:p>
        </w:tc>
      </w:tr>
      <w:tr w:rsidR="00913099" w:rsidRPr="00FB0FF3" w:rsidTr="00913099">
        <w:tc>
          <w:tcPr>
            <w:tcW w:w="2660" w:type="dxa"/>
            <w:shd w:val="clear" w:color="auto" w:fill="auto"/>
            <w:tcMar>
              <w:right w:w="0" w:type="dxa"/>
            </w:tcMar>
          </w:tcPr>
          <w:p w:rsidR="00913099" w:rsidRPr="00265B3D" w:rsidRDefault="00913099" w:rsidP="00913099">
            <w:pPr>
              <w:pStyle w:val="SingleTxtGC"/>
              <w:ind w:left="0" w:right="0"/>
              <w:rPr>
                <w:rFonts w:eastAsia="SimHei"/>
              </w:rPr>
            </w:pPr>
            <w:r w:rsidRPr="00265B3D">
              <w:rPr>
                <w:rFonts w:eastAsia="SimHei" w:hint="eastAsia"/>
              </w:rPr>
              <w:t>缔约国答复日期</w:t>
            </w:r>
          </w:p>
        </w:tc>
        <w:tc>
          <w:tcPr>
            <w:tcW w:w="4710" w:type="dxa"/>
            <w:shd w:val="clear" w:color="auto" w:fill="auto"/>
            <w:tcMar>
              <w:right w:w="0" w:type="dxa"/>
            </w:tcMar>
          </w:tcPr>
          <w:p w:rsidR="00913099" w:rsidRPr="00FB0FF3" w:rsidRDefault="00913099" w:rsidP="00913099">
            <w:pPr>
              <w:pStyle w:val="SingleTxtGC"/>
              <w:ind w:left="0" w:right="0"/>
            </w:pPr>
            <w:r w:rsidRPr="00FB0FF3">
              <w:t>20</w:t>
            </w:r>
            <w:r w:rsidRPr="00FB0FF3">
              <w:rPr>
                <w:rFonts w:hint="eastAsia"/>
              </w:rPr>
              <w:t>10</w:t>
            </w:r>
            <w:r w:rsidRPr="00FB0FF3">
              <w:t>年</w:t>
            </w:r>
            <w:r w:rsidRPr="00FB0FF3">
              <w:rPr>
                <w:rFonts w:hint="eastAsia"/>
              </w:rPr>
              <w:t>1</w:t>
            </w:r>
            <w:r w:rsidRPr="00FB0FF3">
              <w:t>月</w:t>
            </w:r>
            <w:r w:rsidRPr="00FB0FF3">
              <w:rPr>
                <w:rFonts w:hint="eastAsia"/>
              </w:rPr>
              <w:t>22</w:t>
            </w:r>
            <w:r w:rsidRPr="00FB0FF3">
              <w:t>日</w:t>
            </w:r>
          </w:p>
        </w:tc>
      </w:tr>
      <w:tr w:rsidR="00913099" w:rsidRPr="00FB0FF3" w:rsidTr="00913099">
        <w:tc>
          <w:tcPr>
            <w:tcW w:w="2660" w:type="dxa"/>
            <w:shd w:val="clear" w:color="auto" w:fill="auto"/>
            <w:tcMar>
              <w:right w:w="0" w:type="dxa"/>
            </w:tcMar>
          </w:tcPr>
          <w:p w:rsidR="00913099" w:rsidRPr="00265B3D" w:rsidRDefault="00913099" w:rsidP="00913099">
            <w:pPr>
              <w:pStyle w:val="SingleTxtGC"/>
              <w:ind w:left="0" w:right="0"/>
              <w:rPr>
                <w:rFonts w:eastAsia="SimHei"/>
              </w:rPr>
            </w:pPr>
            <w:r w:rsidRPr="00265B3D">
              <w:rPr>
                <w:rFonts w:eastAsia="SimHei"/>
              </w:rPr>
              <w:t>提交人评论日期</w:t>
            </w:r>
          </w:p>
        </w:tc>
        <w:tc>
          <w:tcPr>
            <w:tcW w:w="4710" w:type="dxa"/>
            <w:shd w:val="clear" w:color="auto" w:fill="auto"/>
            <w:tcMar>
              <w:right w:w="0" w:type="dxa"/>
            </w:tcMar>
          </w:tcPr>
          <w:p w:rsidR="00913099" w:rsidRPr="00FB0FF3" w:rsidRDefault="00913099" w:rsidP="00913099">
            <w:pPr>
              <w:pStyle w:val="SingleTxtGC"/>
              <w:ind w:left="0" w:right="0"/>
              <w:rPr>
                <w:rFonts w:hint="eastAsia"/>
              </w:rPr>
            </w:pPr>
            <w:r w:rsidRPr="00FB0FF3">
              <w:rPr>
                <w:rFonts w:hint="eastAsia"/>
              </w:rPr>
              <w:t>2010</w:t>
            </w:r>
            <w:r w:rsidRPr="00FB0FF3">
              <w:rPr>
                <w:rFonts w:hint="eastAsia"/>
              </w:rPr>
              <w:t>年</w:t>
            </w:r>
            <w:r w:rsidRPr="00FB0FF3">
              <w:rPr>
                <w:rFonts w:hint="eastAsia"/>
              </w:rPr>
              <w:t>7</w:t>
            </w:r>
            <w:r w:rsidRPr="00FB0FF3">
              <w:rPr>
                <w:rFonts w:hint="eastAsia"/>
              </w:rPr>
              <w:t>月</w:t>
            </w:r>
            <w:r w:rsidRPr="00FB0FF3">
              <w:rPr>
                <w:rFonts w:hint="eastAsia"/>
              </w:rPr>
              <w:t>2</w:t>
            </w:r>
            <w:r w:rsidRPr="00FB0FF3">
              <w:rPr>
                <w:rFonts w:hint="eastAsia"/>
              </w:rPr>
              <w:t>日</w:t>
            </w:r>
            <w:r>
              <w:rPr>
                <w:rFonts w:hint="eastAsia"/>
              </w:rPr>
              <w:t>，</w:t>
            </w:r>
            <w:r w:rsidRPr="00FB0FF3">
              <w:rPr>
                <w:rFonts w:hint="eastAsia"/>
              </w:rPr>
              <w:t>2011</w:t>
            </w:r>
            <w:r w:rsidRPr="00FB0FF3">
              <w:rPr>
                <w:rFonts w:hint="eastAsia"/>
              </w:rPr>
              <w:t>年</w:t>
            </w:r>
            <w:r w:rsidRPr="00FB0FF3">
              <w:rPr>
                <w:rFonts w:hint="eastAsia"/>
              </w:rPr>
              <w:t>4</w:t>
            </w:r>
            <w:r w:rsidRPr="00FB0FF3">
              <w:rPr>
                <w:rFonts w:hint="eastAsia"/>
              </w:rPr>
              <w:t>月</w:t>
            </w:r>
            <w:r w:rsidRPr="00FB0FF3">
              <w:rPr>
                <w:rFonts w:hint="eastAsia"/>
              </w:rPr>
              <w:t>30</w:t>
            </w:r>
            <w:r w:rsidRPr="00FB0FF3">
              <w:rPr>
                <w:rFonts w:hint="eastAsia"/>
              </w:rPr>
              <w:t>日</w:t>
            </w:r>
          </w:p>
        </w:tc>
      </w:tr>
      <w:tr w:rsidR="00913099" w:rsidRPr="00265B3D" w:rsidTr="00913099">
        <w:tc>
          <w:tcPr>
            <w:tcW w:w="7370" w:type="dxa"/>
            <w:gridSpan w:val="2"/>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hint="eastAsia"/>
              </w:rPr>
              <w:t>缔约国的陈述</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tab/>
            </w:r>
            <w:r w:rsidRPr="00FB0FF3">
              <w:rPr>
                <w:rFonts w:hint="eastAsia"/>
              </w:rPr>
              <w:t>2010</w:t>
            </w:r>
            <w:r w:rsidRPr="00FB0FF3">
              <w:rPr>
                <w:rFonts w:hint="eastAsia"/>
              </w:rPr>
              <w:t>年</w:t>
            </w:r>
            <w:r w:rsidRPr="00FB0FF3">
              <w:rPr>
                <w:rFonts w:hint="eastAsia"/>
              </w:rPr>
              <w:t>1</w:t>
            </w:r>
            <w:r w:rsidRPr="00FB0FF3">
              <w:rPr>
                <w:rFonts w:hint="eastAsia"/>
              </w:rPr>
              <w:t>月</w:t>
            </w:r>
            <w:r w:rsidRPr="00FB0FF3">
              <w:rPr>
                <w:rFonts w:hint="eastAsia"/>
              </w:rPr>
              <w:t>22</w:t>
            </w:r>
            <w:r w:rsidRPr="00FB0FF3">
              <w:rPr>
                <w:rFonts w:hint="eastAsia"/>
              </w:rPr>
              <w:t>日</w:t>
            </w:r>
            <w:r>
              <w:rPr>
                <w:rFonts w:hint="eastAsia"/>
              </w:rPr>
              <w:t>，</w:t>
            </w:r>
            <w:r w:rsidRPr="00FB0FF3">
              <w:rPr>
                <w:rFonts w:hint="eastAsia"/>
              </w:rPr>
              <w:t>缔约国提供了关于所涉水井运营的一般资料。缔约国称</w:t>
            </w:r>
            <w:r>
              <w:rPr>
                <w:rFonts w:hint="eastAsia"/>
              </w:rPr>
              <w:t>，</w:t>
            </w:r>
            <w:r w:rsidRPr="00FB0FF3">
              <w:rPr>
                <w:rFonts w:hint="eastAsia"/>
              </w:rPr>
              <w:t>由于旱季雨水间断</w:t>
            </w:r>
            <w:r>
              <w:rPr>
                <w:rFonts w:hint="eastAsia"/>
              </w:rPr>
              <w:t>，</w:t>
            </w:r>
            <w:r w:rsidRPr="00FB0FF3">
              <w:rPr>
                <w:rFonts w:hint="eastAsia"/>
              </w:rPr>
              <w:t>为满足塔克纳民众的用水需求</w:t>
            </w:r>
            <w:r>
              <w:rPr>
                <w:rFonts w:hint="eastAsia"/>
              </w:rPr>
              <w:t>，</w:t>
            </w:r>
            <w:r w:rsidRPr="00FB0FF3">
              <w:rPr>
                <w:rFonts w:hint="eastAsia"/>
              </w:rPr>
              <w:t>必须在</w:t>
            </w:r>
            <w:r w:rsidRPr="00FB0FF3">
              <w:rPr>
                <w:rFonts w:hint="eastAsia"/>
              </w:rPr>
              <w:t>Ayro</w:t>
            </w:r>
            <w:r w:rsidRPr="00FB0FF3">
              <w:rPr>
                <w:rFonts w:hint="eastAsia"/>
              </w:rPr>
              <w:t>蓄水层抽取地下水。为避免供水不足</w:t>
            </w:r>
            <w:r>
              <w:rPr>
                <w:rFonts w:hint="eastAsia"/>
              </w:rPr>
              <w:t>，</w:t>
            </w:r>
            <w:r w:rsidRPr="00FB0FF3">
              <w:rPr>
                <w:rFonts w:hint="eastAsia"/>
              </w:rPr>
              <w:t>同时挖掘了五口水井。缔约国已采取措施保护当地社区的沼泽地带</w:t>
            </w:r>
            <w:r>
              <w:rPr>
                <w:rFonts w:hint="eastAsia"/>
              </w:rPr>
              <w:t>，</w:t>
            </w:r>
            <w:r w:rsidRPr="00FB0FF3">
              <w:rPr>
                <w:rFonts w:hint="eastAsia"/>
              </w:rPr>
              <w:t>并平等地在安科马卡农民社区中分配水资源。缔约国指出</w:t>
            </w:r>
            <w:r>
              <w:rPr>
                <w:rFonts w:hint="eastAsia"/>
              </w:rPr>
              <w:t>，</w:t>
            </w:r>
            <w:r w:rsidRPr="00FB0FF3">
              <w:rPr>
                <w:rFonts w:hint="eastAsia"/>
              </w:rPr>
              <w:t>一个考察团已经查访了水井所在的盆地最高点</w:t>
            </w:r>
            <w:r>
              <w:rPr>
                <w:rFonts w:hint="eastAsia"/>
              </w:rPr>
              <w:t>，</w:t>
            </w:r>
            <w:r w:rsidRPr="00FB0FF3">
              <w:rPr>
                <w:rFonts w:hint="eastAsia"/>
              </w:rPr>
              <w:t>确认了每口水井的适当液压情况</w:t>
            </w:r>
            <w:r>
              <w:rPr>
                <w:rFonts w:hint="eastAsia"/>
              </w:rPr>
              <w:t>，</w:t>
            </w:r>
            <w:r w:rsidRPr="00FB0FF3">
              <w:rPr>
                <w:rFonts w:hint="eastAsia"/>
              </w:rPr>
              <w:t>确保其符合最近公布的行政决议。</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rPr>
                <w:rFonts w:hint="eastAsia"/>
              </w:rPr>
              <w:tab/>
            </w:r>
            <w:r w:rsidRPr="00FB0FF3">
              <w:t>2009</w:t>
            </w:r>
            <w:r w:rsidRPr="00FB0FF3">
              <w:t>年</w:t>
            </w:r>
            <w:r w:rsidRPr="00FB0FF3">
              <w:t>3</w:t>
            </w:r>
            <w:r w:rsidRPr="00FB0FF3">
              <w:t>月</w:t>
            </w:r>
            <w:r w:rsidRPr="00FB0FF3">
              <w:t>31</w:t>
            </w:r>
            <w:r w:rsidRPr="00FB0FF3">
              <w:t>日</w:t>
            </w:r>
            <w:r>
              <w:t>，</w:t>
            </w:r>
            <w:r w:rsidRPr="00FB0FF3">
              <w:t>缔约国通过了《水资源法》</w:t>
            </w:r>
            <w:r>
              <w:t>，</w:t>
            </w:r>
            <w:r w:rsidRPr="00FB0FF3">
              <w:t>目的在于以可持续的方式规范水资源的利用与开发。缔约国在全国范围内</w:t>
            </w:r>
            <w:r>
              <w:t>，</w:t>
            </w:r>
            <w:r w:rsidRPr="00FB0FF3">
              <w:t>以农民社区作为优先对象</w:t>
            </w:r>
            <w:r>
              <w:t>，</w:t>
            </w:r>
            <w:r w:rsidRPr="00FB0FF3">
              <w:t>举办若干期讲习班解释新的法律框架。目前正参照民间社会和农村社区的反馈意见</w:t>
            </w:r>
            <w:r>
              <w:t>，</w:t>
            </w:r>
            <w:r w:rsidRPr="00FB0FF3">
              <w:t>进一步起草该法的补充条款。根据该法</w:t>
            </w:r>
            <w:r>
              <w:t>，</w:t>
            </w:r>
            <w:r w:rsidRPr="00FB0FF3">
              <w:t>获得水资源是一项基本权利</w:t>
            </w:r>
            <w:r>
              <w:t>，</w:t>
            </w:r>
            <w:r w:rsidRPr="00FB0FF3">
              <w:t>即使在短缺时期</w:t>
            </w:r>
            <w:r>
              <w:t>，</w:t>
            </w:r>
            <w:r w:rsidRPr="00FB0FF3">
              <w:t>获得水资源也仍然是一项优先事项。缔约国将采取一切必要措施实施这项原则</w:t>
            </w:r>
            <w:r>
              <w:t>，</w:t>
            </w:r>
            <w:r w:rsidRPr="00FB0FF3">
              <w:t>并参照民间社会的反馈意见实施该原则。缔约国将尊重土著社区的传统</w:t>
            </w:r>
            <w:r>
              <w:t>，</w:t>
            </w:r>
            <w:r w:rsidRPr="00FB0FF3">
              <w:t>尊重他们在其土地上开发水资源的权利。缔约国由此指出</w:t>
            </w:r>
            <w:r>
              <w:t>，</w:t>
            </w:r>
            <w:r w:rsidRPr="00FB0FF3">
              <w:t>类似本案特性的问题不会再发生</w:t>
            </w:r>
            <w:r w:rsidRPr="00FB0FF3">
              <w:rPr>
                <w:rFonts w:hint="eastAsia"/>
              </w:rPr>
              <w:t>。</w:t>
            </w:r>
          </w:p>
        </w:tc>
      </w:tr>
      <w:tr w:rsidR="00913099" w:rsidRPr="00265B3D" w:rsidTr="00913099">
        <w:tc>
          <w:tcPr>
            <w:tcW w:w="7370" w:type="dxa"/>
            <w:gridSpan w:val="2"/>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hint="eastAsia"/>
              </w:rPr>
              <w:t>提交人的陈述</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tab/>
            </w:r>
            <w:r w:rsidRPr="00FB0FF3">
              <w:rPr>
                <w:rFonts w:hint="eastAsia"/>
              </w:rPr>
              <w:t>2010</w:t>
            </w:r>
            <w:r w:rsidRPr="00FB0FF3">
              <w:rPr>
                <w:rFonts w:hint="eastAsia"/>
              </w:rPr>
              <w:t>年</w:t>
            </w:r>
            <w:r w:rsidRPr="00FB0FF3">
              <w:rPr>
                <w:rFonts w:hint="eastAsia"/>
              </w:rPr>
              <w:t>7</w:t>
            </w:r>
            <w:r w:rsidRPr="00FB0FF3">
              <w:rPr>
                <w:rFonts w:hint="eastAsia"/>
              </w:rPr>
              <w:t>月</w:t>
            </w:r>
            <w:r w:rsidRPr="00FB0FF3">
              <w:rPr>
                <w:rFonts w:hint="eastAsia"/>
              </w:rPr>
              <w:t>2</w:t>
            </w:r>
            <w:r w:rsidRPr="00FB0FF3">
              <w:rPr>
                <w:rFonts w:hint="eastAsia"/>
              </w:rPr>
              <w:t>日</w:t>
            </w:r>
            <w:r>
              <w:rPr>
                <w:rFonts w:hint="eastAsia"/>
              </w:rPr>
              <w:t>，</w:t>
            </w:r>
            <w:r w:rsidRPr="00FB0FF3">
              <w:rPr>
                <w:rFonts w:hint="eastAsia"/>
              </w:rPr>
              <w:t>提交人通知委员会</w:t>
            </w:r>
            <w:r>
              <w:rPr>
                <w:rFonts w:hint="eastAsia"/>
              </w:rPr>
              <w:t>，</w:t>
            </w:r>
            <w:r w:rsidRPr="00FB0FF3">
              <w:rPr>
                <w:rFonts w:hint="eastAsia"/>
              </w:rPr>
              <w:t>缔约国没有采取任何措施实施委员会的《意见》。相反</w:t>
            </w:r>
            <w:r>
              <w:rPr>
                <w:rFonts w:hint="eastAsia"/>
              </w:rPr>
              <w:t>，</w:t>
            </w:r>
            <w:r w:rsidRPr="00FB0FF3">
              <w:rPr>
                <w:rFonts w:hint="eastAsia"/>
              </w:rPr>
              <w:t>缔约国为从</w:t>
            </w:r>
            <w:r w:rsidRPr="00FB0FF3">
              <w:rPr>
                <w:rFonts w:hint="eastAsia"/>
              </w:rPr>
              <w:t>Ayro</w:t>
            </w:r>
            <w:r w:rsidRPr="00FB0FF3">
              <w:rPr>
                <w:rFonts w:hint="eastAsia"/>
              </w:rPr>
              <w:t>地区抽取地下水开掘</w:t>
            </w:r>
            <w:r w:rsidRPr="00FB0FF3">
              <w:rPr>
                <w:rFonts w:hint="eastAsia"/>
              </w:rPr>
              <w:t>17</w:t>
            </w:r>
            <w:r w:rsidRPr="00FB0FF3">
              <w:rPr>
                <w:rFonts w:hint="eastAsia"/>
              </w:rPr>
              <w:t>口新井</w:t>
            </w:r>
            <w:r>
              <w:rPr>
                <w:rFonts w:hint="eastAsia"/>
              </w:rPr>
              <w:t>，</w:t>
            </w:r>
            <w:r w:rsidRPr="00FB0FF3">
              <w:rPr>
                <w:rFonts w:hint="eastAsia"/>
              </w:rPr>
              <w:t>核准了一项价值</w:t>
            </w:r>
            <w:r w:rsidRPr="00FB0FF3">
              <w:rPr>
                <w:rFonts w:hint="eastAsia"/>
              </w:rPr>
              <w:t>1</w:t>
            </w:r>
            <w:r>
              <w:rPr>
                <w:rFonts w:hint="eastAsia"/>
              </w:rPr>
              <w:t>7,</w:t>
            </w:r>
            <w:r w:rsidRPr="00FB0FF3">
              <w:rPr>
                <w:rFonts w:hint="eastAsia"/>
              </w:rPr>
              <w:t>00</w:t>
            </w:r>
            <w:r>
              <w:rPr>
                <w:rFonts w:hint="eastAsia"/>
              </w:rPr>
              <w:t>0,</w:t>
            </w:r>
            <w:r w:rsidRPr="00FB0FF3">
              <w:rPr>
                <w:rFonts w:hint="eastAsia"/>
              </w:rPr>
              <w:t>000</w:t>
            </w:r>
            <w:r w:rsidRPr="00FB0FF3">
              <w:rPr>
                <w:rFonts w:hint="eastAsia"/>
              </w:rPr>
              <w:t>秘鲁新索尔的预算。为实施这个塔卡纳特别项目</w:t>
            </w:r>
            <w:r>
              <w:rPr>
                <w:rFonts w:hint="eastAsia"/>
              </w:rPr>
              <w:t>，</w:t>
            </w:r>
            <w:r w:rsidRPr="00FB0FF3">
              <w:rPr>
                <w:rFonts w:hint="eastAsia"/>
              </w:rPr>
              <w:t>于</w:t>
            </w:r>
            <w:r w:rsidRPr="00FB0FF3">
              <w:rPr>
                <w:rFonts w:hint="eastAsia"/>
              </w:rPr>
              <w:t>2010</w:t>
            </w:r>
            <w:r w:rsidRPr="00FB0FF3">
              <w:rPr>
                <w:rFonts w:hint="eastAsia"/>
              </w:rPr>
              <w:t>年</w:t>
            </w:r>
            <w:r w:rsidRPr="00FB0FF3">
              <w:rPr>
                <w:rFonts w:hint="eastAsia"/>
              </w:rPr>
              <w:t>3</w:t>
            </w:r>
            <w:r w:rsidRPr="00FB0FF3">
              <w:rPr>
                <w:rFonts w:hint="eastAsia"/>
              </w:rPr>
              <w:t>月</w:t>
            </w:r>
            <w:r w:rsidRPr="00FB0FF3">
              <w:rPr>
                <w:rFonts w:hint="eastAsia"/>
              </w:rPr>
              <w:t>23</w:t>
            </w:r>
            <w:r w:rsidRPr="00FB0FF3">
              <w:rPr>
                <w:rFonts w:hint="eastAsia"/>
              </w:rPr>
              <w:t>日发起公开招标。尽管事实上</w:t>
            </w:r>
            <w:r>
              <w:rPr>
                <w:rFonts w:hint="eastAsia"/>
              </w:rPr>
              <w:t>，</w:t>
            </w:r>
            <w:r w:rsidRPr="00FB0FF3">
              <w:rPr>
                <w:rFonts w:hint="eastAsia"/>
              </w:rPr>
              <w:t>国家水利主管部门并不允许在提交人所属的</w:t>
            </w:r>
            <w:r w:rsidRPr="00FB0FF3">
              <w:rPr>
                <w:rFonts w:hint="eastAsia"/>
              </w:rPr>
              <w:t>Aymara</w:t>
            </w:r>
            <w:r w:rsidRPr="00FB0FF3">
              <w:rPr>
                <w:rFonts w:hint="eastAsia"/>
              </w:rPr>
              <w:t>社区地区勘测或开发地下水</w:t>
            </w:r>
            <w:r>
              <w:rPr>
                <w:rFonts w:hint="eastAsia"/>
              </w:rPr>
              <w:t>，</w:t>
            </w:r>
            <w:r w:rsidRPr="00FB0FF3">
              <w:rPr>
                <w:rFonts w:hint="eastAsia"/>
              </w:rPr>
              <w:t>但缔约国持续不断地在该社区的领土内进行挖掘。</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tab/>
            </w:r>
            <w:r w:rsidRPr="00FB0FF3">
              <w:rPr>
                <w:rFonts w:hint="eastAsia"/>
              </w:rPr>
              <w:t>2010</w:t>
            </w:r>
            <w:r w:rsidRPr="00FB0FF3">
              <w:rPr>
                <w:rFonts w:hint="eastAsia"/>
              </w:rPr>
              <w:t>年</w:t>
            </w:r>
            <w:r w:rsidRPr="00FB0FF3">
              <w:rPr>
                <w:rFonts w:hint="eastAsia"/>
              </w:rPr>
              <w:t>7</w:t>
            </w:r>
            <w:r w:rsidRPr="00FB0FF3">
              <w:rPr>
                <w:rFonts w:hint="eastAsia"/>
              </w:rPr>
              <w:t>月</w:t>
            </w:r>
            <w:r w:rsidRPr="00FB0FF3">
              <w:rPr>
                <w:rFonts w:hint="eastAsia"/>
              </w:rPr>
              <w:t>2</w:t>
            </w:r>
            <w:r w:rsidRPr="00FB0FF3">
              <w:rPr>
                <w:rFonts w:hint="eastAsia"/>
              </w:rPr>
              <w:t>日和</w:t>
            </w:r>
            <w:r w:rsidRPr="00FB0FF3">
              <w:rPr>
                <w:rFonts w:hint="eastAsia"/>
              </w:rPr>
              <w:t>3</w:t>
            </w:r>
            <w:r w:rsidRPr="00FB0FF3">
              <w:rPr>
                <w:rFonts w:hint="eastAsia"/>
              </w:rPr>
              <w:t>日</w:t>
            </w:r>
            <w:r>
              <w:rPr>
                <w:rFonts w:hint="eastAsia"/>
              </w:rPr>
              <w:t>，</w:t>
            </w:r>
            <w:r w:rsidRPr="00FB0FF3">
              <w:rPr>
                <w:rFonts w:hint="eastAsia"/>
              </w:rPr>
              <w:t>在提交人所属的</w:t>
            </w:r>
            <w:r>
              <w:rPr>
                <w:rFonts w:hint="eastAsia"/>
              </w:rPr>
              <w:t>，</w:t>
            </w:r>
            <w:r w:rsidRPr="00FB0FF3">
              <w:rPr>
                <w:rFonts w:hint="eastAsia"/>
              </w:rPr>
              <w:t>坐落在帕尔卡区的“秘鲁高地”农村社区举行了一次会议</w:t>
            </w:r>
            <w:r>
              <w:rPr>
                <w:rFonts w:hint="eastAsia"/>
              </w:rPr>
              <w:t>，</w:t>
            </w:r>
            <w:r w:rsidRPr="00FB0FF3">
              <w:rPr>
                <w:rFonts w:hint="eastAsia"/>
              </w:rPr>
              <w:t>查实这些新的开掘项目在进一步执行。该社区请求司法部检查长监督委员会的《意见》的实施。然而</w:t>
            </w:r>
            <w:r>
              <w:rPr>
                <w:rFonts w:hint="eastAsia"/>
              </w:rPr>
              <w:t>，</w:t>
            </w:r>
            <w:r w:rsidRPr="00FB0FF3">
              <w:rPr>
                <w:rFonts w:hint="eastAsia"/>
              </w:rPr>
              <w:t>没有采取任何措施起诉那些决定开掘新井的人。</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tab/>
            </w:r>
            <w:r w:rsidRPr="00FB0FF3">
              <w:rPr>
                <w:rFonts w:hint="eastAsia"/>
              </w:rPr>
              <w:t>2011</w:t>
            </w:r>
            <w:r w:rsidRPr="00FB0FF3">
              <w:rPr>
                <w:rFonts w:hint="eastAsia"/>
              </w:rPr>
              <w:t>年</w:t>
            </w:r>
            <w:r w:rsidRPr="00FB0FF3">
              <w:rPr>
                <w:rFonts w:hint="eastAsia"/>
              </w:rPr>
              <w:t>4</w:t>
            </w:r>
            <w:r w:rsidRPr="00FB0FF3">
              <w:rPr>
                <w:rFonts w:hint="eastAsia"/>
              </w:rPr>
              <w:t>月</w:t>
            </w:r>
            <w:r w:rsidRPr="00FB0FF3">
              <w:rPr>
                <w:rFonts w:hint="eastAsia"/>
              </w:rPr>
              <w:t>30</w:t>
            </w:r>
            <w:r w:rsidRPr="00FB0FF3">
              <w:rPr>
                <w:rFonts w:hint="eastAsia"/>
              </w:rPr>
              <w:t>日</w:t>
            </w:r>
            <w:r>
              <w:rPr>
                <w:rFonts w:hint="eastAsia"/>
              </w:rPr>
              <w:t>，</w:t>
            </w:r>
            <w:r w:rsidRPr="00FB0FF3">
              <w:rPr>
                <w:rFonts w:hint="eastAsia"/>
              </w:rPr>
              <w:t>提交人告知委员会</w:t>
            </w:r>
            <w:r>
              <w:rPr>
                <w:rFonts w:hint="eastAsia"/>
              </w:rPr>
              <w:t>，</w:t>
            </w:r>
            <w:r w:rsidRPr="00FB0FF3">
              <w:rPr>
                <w:rFonts w:hint="eastAsia"/>
              </w:rPr>
              <w:t>缔约国仍未执行委员会的《意见》。他要求委员会敦促缔约国制定法律</w:t>
            </w:r>
            <w:r>
              <w:rPr>
                <w:rFonts w:hint="eastAsia"/>
              </w:rPr>
              <w:t>，</w:t>
            </w:r>
            <w:r w:rsidRPr="00FB0FF3">
              <w:rPr>
                <w:rFonts w:hint="eastAsia"/>
              </w:rPr>
              <w:t>允许土著人口在其依据《公约》第二十七条享有的权利遭受侵犯时诉诸国内法院处理。此外</w:t>
            </w:r>
            <w:r>
              <w:rPr>
                <w:rFonts w:hint="eastAsia"/>
              </w:rPr>
              <w:t>，</w:t>
            </w:r>
            <w:r w:rsidRPr="00FB0FF3">
              <w:rPr>
                <w:rFonts w:hint="eastAsia"/>
              </w:rPr>
              <w:t>提交人要求废除</w:t>
            </w:r>
            <w:r w:rsidRPr="00FB0FF3">
              <w:rPr>
                <w:rFonts w:hint="eastAsia"/>
              </w:rPr>
              <w:t>1991</w:t>
            </w:r>
            <w:r w:rsidRPr="00FB0FF3">
              <w:rPr>
                <w:rFonts w:hint="eastAsia"/>
              </w:rPr>
              <w:t>年</w:t>
            </w:r>
            <w:r w:rsidRPr="00FB0FF3">
              <w:rPr>
                <w:rFonts w:hint="eastAsia"/>
              </w:rPr>
              <w:t>10</w:t>
            </w:r>
            <w:r w:rsidRPr="00FB0FF3">
              <w:rPr>
                <w:rFonts w:hint="eastAsia"/>
              </w:rPr>
              <w:t>月</w:t>
            </w:r>
            <w:r w:rsidRPr="00FB0FF3">
              <w:rPr>
                <w:rFonts w:hint="eastAsia"/>
              </w:rPr>
              <w:t>18</w:t>
            </w:r>
            <w:r w:rsidRPr="00FB0FF3">
              <w:rPr>
                <w:rFonts w:hint="eastAsia"/>
              </w:rPr>
              <w:t>日的</w:t>
            </w:r>
            <w:r w:rsidRPr="00FB0FF3">
              <w:rPr>
                <w:rFonts w:hint="eastAsia"/>
              </w:rPr>
              <w:t>NR</w:t>
            </w:r>
            <w:r w:rsidR="00774F7D">
              <w:rPr>
                <w:rFonts w:hint="eastAsia"/>
              </w:rPr>
              <w:t>O.</w:t>
            </w:r>
            <w:r>
              <w:rPr>
                <w:rFonts w:hint="eastAsia"/>
              </w:rPr>
              <w:t xml:space="preserve"> </w:t>
            </w:r>
            <w:r w:rsidRPr="00FB0FF3">
              <w:rPr>
                <w:rFonts w:hint="eastAsia"/>
              </w:rPr>
              <w:t>091- 91- AG.PCM</w:t>
            </w:r>
            <w:r w:rsidRPr="00FB0FF3">
              <w:rPr>
                <w:rFonts w:hint="eastAsia"/>
              </w:rPr>
              <w:t>号决议</w:t>
            </w:r>
            <w:r>
              <w:rPr>
                <w:rFonts w:hint="eastAsia"/>
              </w:rPr>
              <w:t>，</w:t>
            </w:r>
            <w:r w:rsidRPr="00FB0FF3">
              <w:rPr>
                <w:rFonts w:hint="eastAsia"/>
              </w:rPr>
              <w:t>以阻止其土地退化。</w:t>
            </w:r>
          </w:p>
        </w:tc>
      </w:tr>
      <w:tr w:rsidR="00913099" w:rsidRPr="00265B3D" w:rsidTr="00913099">
        <w:tc>
          <w:tcPr>
            <w:tcW w:w="7370" w:type="dxa"/>
            <w:gridSpan w:val="2"/>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hint="eastAsia"/>
              </w:rPr>
              <w:t>已采取或需要采取的进一步行动</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tab/>
            </w:r>
            <w:r w:rsidRPr="00FB0FF3">
              <w:rPr>
                <w:rFonts w:hint="eastAsia"/>
              </w:rPr>
              <w:t>提交人的函文已于</w:t>
            </w:r>
            <w:r w:rsidRPr="00FB0FF3">
              <w:rPr>
                <w:rFonts w:hint="eastAsia"/>
              </w:rPr>
              <w:t>2010</w:t>
            </w:r>
            <w:r w:rsidRPr="00FB0FF3">
              <w:rPr>
                <w:rFonts w:hint="eastAsia"/>
              </w:rPr>
              <w:t>年</w:t>
            </w:r>
            <w:r w:rsidRPr="00FB0FF3">
              <w:rPr>
                <w:rFonts w:hint="eastAsia"/>
              </w:rPr>
              <w:t>9</w:t>
            </w:r>
            <w:r w:rsidRPr="00FB0FF3">
              <w:rPr>
                <w:rFonts w:hint="eastAsia"/>
              </w:rPr>
              <w:t>月和</w:t>
            </w:r>
            <w:r w:rsidRPr="00FB0FF3">
              <w:rPr>
                <w:rFonts w:hint="eastAsia"/>
              </w:rPr>
              <w:t>2011</w:t>
            </w:r>
            <w:r w:rsidRPr="00FB0FF3">
              <w:rPr>
                <w:rFonts w:hint="eastAsia"/>
              </w:rPr>
              <w:t>年</w:t>
            </w:r>
            <w:r w:rsidRPr="00FB0FF3">
              <w:rPr>
                <w:rFonts w:hint="eastAsia"/>
              </w:rPr>
              <w:t>6</w:t>
            </w:r>
            <w:r w:rsidRPr="00FB0FF3">
              <w:rPr>
                <w:rFonts w:hint="eastAsia"/>
              </w:rPr>
              <w:t>月转交缔约国征询意见。委员会希望等待收到进一步评论后再就此事作出决定。</w:t>
            </w:r>
          </w:p>
        </w:tc>
      </w:tr>
      <w:tr w:rsidR="00913099" w:rsidRPr="00FB0FF3" w:rsidTr="00913099">
        <w:tc>
          <w:tcPr>
            <w:tcW w:w="2660" w:type="dxa"/>
            <w:tcBorders>
              <w:bottom w:val="single" w:sz="12" w:space="0" w:color="auto"/>
            </w:tcBorders>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rPr>
              <w:t>委员会的决定</w:t>
            </w:r>
          </w:p>
        </w:tc>
        <w:tc>
          <w:tcPr>
            <w:tcW w:w="4710" w:type="dxa"/>
            <w:tcBorders>
              <w:bottom w:val="single" w:sz="12" w:space="0" w:color="auto"/>
            </w:tcBorders>
            <w:shd w:val="clear" w:color="auto" w:fill="auto"/>
            <w:tcMar>
              <w:right w:w="0" w:type="dxa"/>
            </w:tcMar>
          </w:tcPr>
          <w:p w:rsidR="00913099" w:rsidRPr="00FB0FF3" w:rsidRDefault="00913099" w:rsidP="00913099">
            <w:pPr>
              <w:pStyle w:val="SingleTxtGC"/>
              <w:ind w:left="0" w:right="0"/>
              <w:rPr>
                <w:rFonts w:hint="eastAsia"/>
              </w:rPr>
            </w:pPr>
            <w:r w:rsidRPr="00FB0FF3">
              <w:t>委员会认为</w:t>
            </w:r>
            <w:r>
              <w:t>，</w:t>
            </w:r>
            <w:r w:rsidRPr="00FB0FF3">
              <w:t>后续对话仍在进行。</w:t>
            </w:r>
          </w:p>
        </w:tc>
      </w:tr>
    </w:tbl>
    <w:p w:rsidR="00913099" w:rsidRPr="00FB0FF3" w:rsidRDefault="00913099" w:rsidP="00913099">
      <w:pPr>
        <w:pStyle w:val="SingleTxtGC"/>
        <w:ind w:left="0" w:right="0"/>
        <w:rPr>
          <w:rFonts w:hint="eastAsia"/>
        </w:rPr>
      </w:pPr>
    </w:p>
    <w:tbl>
      <w:tblPr>
        <w:tblW w:w="7370" w:type="dxa"/>
        <w:tblInd w:w="1134" w:type="dxa"/>
        <w:tblCellMar>
          <w:left w:w="0" w:type="dxa"/>
        </w:tblCellMar>
        <w:tblLook w:val="01E0" w:firstRow="1" w:lastRow="1" w:firstColumn="1" w:lastColumn="1" w:noHBand="0" w:noVBand="0"/>
      </w:tblPr>
      <w:tblGrid>
        <w:gridCol w:w="2646"/>
        <w:gridCol w:w="4724"/>
      </w:tblGrid>
      <w:tr w:rsidR="00913099" w:rsidRPr="00265B3D" w:rsidTr="00913099">
        <w:tc>
          <w:tcPr>
            <w:tcW w:w="2646" w:type="dxa"/>
            <w:tcBorders>
              <w:top w:val="single" w:sz="4" w:space="0" w:color="auto"/>
              <w:bottom w:val="single" w:sz="12" w:space="0" w:color="auto"/>
            </w:tcBorders>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hint="eastAsia"/>
              </w:rPr>
              <w:t>缔约国</w:t>
            </w:r>
          </w:p>
        </w:tc>
        <w:tc>
          <w:tcPr>
            <w:tcW w:w="4724" w:type="dxa"/>
            <w:tcBorders>
              <w:top w:val="single" w:sz="4" w:space="0" w:color="auto"/>
              <w:bottom w:val="single" w:sz="12" w:space="0" w:color="auto"/>
            </w:tcBorders>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hint="eastAsia"/>
              </w:rPr>
              <w:t>菲律宾</w:t>
            </w:r>
          </w:p>
        </w:tc>
      </w:tr>
      <w:tr w:rsidR="00913099" w:rsidRPr="00FB0FF3" w:rsidTr="00913099">
        <w:tc>
          <w:tcPr>
            <w:tcW w:w="2646" w:type="dxa"/>
            <w:tcBorders>
              <w:top w:val="single" w:sz="12" w:space="0" w:color="auto"/>
            </w:tcBorders>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hint="eastAsia"/>
              </w:rPr>
              <w:t>案件</w:t>
            </w:r>
          </w:p>
        </w:tc>
        <w:tc>
          <w:tcPr>
            <w:tcW w:w="4724" w:type="dxa"/>
            <w:tcBorders>
              <w:top w:val="single" w:sz="12" w:space="0" w:color="auto"/>
            </w:tcBorders>
            <w:shd w:val="clear" w:color="auto" w:fill="auto"/>
            <w:tcMar>
              <w:right w:w="0" w:type="dxa"/>
            </w:tcMar>
          </w:tcPr>
          <w:p w:rsidR="00913099" w:rsidRPr="00FB0FF3" w:rsidRDefault="00913099" w:rsidP="00913099">
            <w:pPr>
              <w:pStyle w:val="SingleTxtGC"/>
              <w:ind w:left="0" w:right="0"/>
              <w:rPr>
                <w:rFonts w:hint="eastAsia"/>
              </w:rPr>
            </w:pPr>
            <w:r w:rsidRPr="00B442FB">
              <w:rPr>
                <w:rFonts w:eastAsia="SimHei" w:hint="eastAsia"/>
                <w:b/>
              </w:rPr>
              <w:t>Pimentel</w:t>
            </w:r>
            <w:r w:rsidRPr="00EA45C8">
              <w:rPr>
                <w:rFonts w:eastAsia="SimHei" w:hint="eastAsia"/>
                <w:bCs/>
              </w:rPr>
              <w:t>等人，第</w:t>
            </w:r>
            <w:r w:rsidRPr="00B442FB">
              <w:rPr>
                <w:rFonts w:eastAsia="SimHei" w:hint="eastAsia"/>
                <w:b/>
              </w:rPr>
              <w:t>1320</w:t>
            </w:r>
            <w:r w:rsidRPr="00EA45C8">
              <w:rPr>
                <w:rFonts w:eastAsia="SimHei" w:hint="eastAsia"/>
                <w:bCs/>
              </w:rPr>
              <w:t>/</w:t>
            </w:r>
            <w:r w:rsidRPr="00B442FB">
              <w:rPr>
                <w:rFonts w:eastAsia="SimHei" w:hint="eastAsia"/>
                <w:b/>
              </w:rPr>
              <w:t>2004</w:t>
            </w:r>
            <w:r w:rsidRPr="00EA45C8">
              <w:rPr>
                <w:rFonts w:eastAsia="SimHei" w:hint="eastAsia"/>
                <w:bCs/>
              </w:rPr>
              <w:t>号来文</w:t>
            </w:r>
          </w:p>
        </w:tc>
      </w:tr>
      <w:tr w:rsidR="00913099" w:rsidRPr="00FB0FF3" w:rsidTr="00913099">
        <w:tc>
          <w:tcPr>
            <w:tcW w:w="2646" w:type="dxa"/>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hint="eastAsia"/>
              </w:rPr>
              <w:t>《意见》通过日期</w:t>
            </w:r>
          </w:p>
        </w:tc>
        <w:tc>
          <w:tcPr>
            <w:tcW w:w="4724" w:type="dxa"/>
            <w:shd w:val="clear" w:color="auto" w:fill="auto"/>
            <w:tcMar>
              <w:right w:w="0" w:type="dxa"/>
            </w:tcMar>
          </w:tcPr>
          <w:p w:rsidR="00913099" w:rsidRPr="00FB0FF3" w:rsidRDefault="00913099" w:rsidP="00913099">
            <w:pPr>
              <w:pStyle w:val="SingleTxtGC"/>
              <w:ind w:left="0" w:right="0"/>
            </w:pPr>
            <w:r w:rsidRPr="00FB0FF3">
              <w:t>2007</w:t>
            </w:r>
            <w:r w:rsidRPr="00FB0FF3">
              <w:t>年</w:t>
            </w:r>
            <w:r w:rsidRPr="00FB0FF3">
              <w:t>3</w:t>
            </w:r>
            <w:r w:rsidRPr="00FB0FF3">
              <w:t>月</w:t>
            </w:r>
            <w:r w:rsidRPr="00FB0FF3">
              <w:t>19</w:t>
            </w:r>
            <w:r w:rsidRPr="00FB0FF3">
              <w:t>日</w:t>
            </w:r>
          </w:p>
        </w:tc>
      </w:tr>
      <w:tr w:rsidR="00913099" w:rsidRPr="00FB0FF3" w:rsidTr="00913099">
        <w:tc>
          <w:tcPr>
            <w:tcW w:w="2646" w:type="dxa"/>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hint="eastAsia"/>
              </w:rPr>
              <w:t>裁定存在的问题和违反的</w:t>
            </w:r>
            <w:r w:rsidRPr="00265B3D">
              <w:rPr>
                <w:rFonts w:eastAsia="SimHei"/>
              </w:rPr>
              <w:br/>
            </w:r>
            <w:r w:rsidRPr="00265B3D">
              <w:rPr>
                <w:rFonts w:eastAsia="SimHei" w:hint="eastAsia"/>
              </w:rPr>
              <w:t>条款</w:t>
            </w:r>
          </w:p>
        </w:tc>
        <w:tc>
          <w:tcPr>
            <w:tcW w:w="4724" w:type="dxa"/>
            <w:shd w:val="clear" w:color="auto" w:fill="auto"/>
            <w:tcMar>
              <w:right w:w="0" w:type="dxa"/>
            </w:tcMar>
          </w:tcPr>
          <w:p w:rsidR="00913099" w:rsidRDefault="00913099" w:rsidP="00913099">
            <w:pPr>
              <w:pStyle w:val="SingleTxtGC"/>
              <w:ind w:left="0" w:right="0"/>
              <w:rPr>
                <w:rFonts w:hint="eastAsia"/>
              </w:rPr>
            </w:pPr>
            <w:r w:rsidRPr="00FB0FF3">
              <w:t>民事诉讼时间过长</w:t>
            </w:r>
            <w:r>
              <w:t>，</w:t>
            </w:r>
            <w:r w:rsidRPr="00FB0FF3">
              <w:rPr>
                <w:rFonts w:hint="eastAsia"/>
              </w:rPr>
              <w:t>法庭</w:t>
            </w:r>
            <w:r w:rsidRPr="00FB0FF3">
              <w:t>面前</w:t>
            </w:r>
            <w:r w:rsidRPr="00FB0FF3">
              <w:rPr>
                <w:rFonts w:hint="eastAsia"/>
              </w:rPr>
              <w:t>一律</w:t>
            </w:r>
            <w:r w:rsidRPr="00FB0FF3">
              <w:t>平等</w:t>
            </w:r>
            <w:r>
              <w:rPr>
                <w:rFonts w:hint="eastAsia"/>
                <w:spacing w:val="-50"/>
              </w:rPr>
              <w:t>―</w:t>
            </w:r>
            <w:r>
              <w:rPr>
                <w:rFonts w:hint="eastAsia"/>
              </w:rPr>
              <w:t>―</w:t>
            </w:r>
            <w:r w:rsidRPr="00FB0FF3">
              <w:t>第十四条第</w:t>
            </w:r>
            <w:r w:rsidRPr="00FB0FF3">
              <w:t>1</w:t>
            </w:r>
            <w:r w:rsidRPr="00FB0FF3">
              <w:t>款</w:t>
            </w:r>
            <w:r w:rsidRPr="00FB0FF3">
              <w:rPr>
                <w:rFonts w:hint="eastAsia"/>
              </w:rPr>
              <w:t>和与之相关的</w:t>
            </w:r>
            <w:r w:rsidRPr="00FB0FF3">
              <w:t>第二条第</w:t>
            </w:r>
            <w:r w:rsidRPr="00FB0FF3">
              <w:t>3</w:t>
            </w:r>
            <w:r w:rsidRPr="00FB0FF3">
              <w:t>款</w:t>
            </w:r>
            <w:r w:rsidRPr="00FB0FF3">
              <w:rPr>
                <w:rFonts w:hint="eastAsia"/>
              </w:rPr>
              <w:t>。</w:t>
            </w:r>
          </w:p>
          <w:p w:rsidR="003A78BB" w:rsidRPr="00FB0FF3" w:rsidRDefault="003A78BB" w:rsidP="00913099">
            <w:pPr>
              <w:pStyle w:val="SingleTxtGC"/>
              <w:ind w:left="0" w:right="0"/>
            </w:pPr>
          </w:p>
        </w:tc>
      </w:tr>
      <w:tr w:rsidR="00913099" w:rsidRPr="00FB0FF3" w:rsidTr="00913099">
        <w:tc>
          <w:tcPr>
            <w:tcW w:w="2646" w:type="dxa"/>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hint="eastAsia"/>
              </w:rPr>
              <w:t>建议采取的补救措施</w:t>
            </w:r>
          </w:p>
        </w:tc>
        <w:tc>
          <w:tcPr>
            <w:tcW w:w="4724" w:type="dxa"/>
            <w:shd w:val="clear" w:color="auto" w:fill="auto"/>
            <w:tcMar>
              <w:right w:w="0" w:type="dxa"/>
            </w:tcMar>
          </w:tcPr>
          <w:p w:rsidR="00913099" w:rsidRPr="00FB0FF3" w:rsidRDefault="00913099" w:rsidP="00913099">
            <w:pPr>
              <w:pStyle w:val="SingleTxtGC"/>
              <w:ind w:left="0" w:right="0"/>
            </w:pPr>
            <w:r w:rsidRPr="00FB0FF3">
              <w:t>适当</w:t>
            </w:r>
            <w:r w:rsidRPr="00FB0FF3">
              <w:rPr>
                <w:rFonts w:hint="eastAsia"/>
              </w:rPr>
              <w:t>的</w:t>
            </w:r>
            <w:r w:rsidRPr="00FB0FF3">
              <w:t>补救办法</w:t>
            </w:r>
            <w:r>
              <w:t>，</w:t>
            </w:r>
            <w:r w:rsidRPr="00FB0FF3">
              <w:t>包括赔偿和立即</w:t>
            </w:r>
            <w:r w:rsidRPr="00FB0FF3">
              <w:rPr>
                <w:rFonts w:hint="eastAsia"/>
              </w:rPr>
              <w:t>解决关于在</w:t>
            </w:r>
            <w:r w:rsidRPr="00FB0FF3">
              <w:t>缔约国执行</w:t>
            </w:r>
            <w:r w:rsidRPr="00FB0FF3">
              <w:rPr>
                <w:rFonts w:hint="eastAsia"/>
              </w:rPr>
              <w:t>美利坚合众国</w:t>
            </w:r>
            <w:r w:rsidRPr="00FB0FF3">
              <w:t>判决</w:t>
            </w:r>
            <w:r w:rsidRPr="00FB0FF3">
              <w:rPr>
                <w:rFonts w:hint="eastAsia"/>
              </w:rPr>
              <w:t>的案件</w:t>
            </w:r>
          </w:p>
        </w:tc>
      </w:tr>
      <w:tr w:rsidR="00913099" w:rsidRPr="00FB0FF3" w:rsidTr="00913099">
        <w:tc>
          <w:tcPr>
            <w:tcW w:w="2646" w:type="dxa"/>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hint="eastAsia"/>
              </w:rPr>
              <w:t>缔约国应答复日期</w:t>
            </w:r>
          </w:p>
        </w:tc>
        <w:tc>
          <w:tcPr>
            <w:tcW w:w="4724" w:type="dxa"/>
            <w:shd w:val="clear" w:color="auto" w:fill="auto"/>
            <w:tcMar>
              <w:right w:w="0" w:type="dxa"/>
            </w:tcMar>
          </w:tcPr>
          <w:p w:rsidR="00913099" w:rsidRPr="00FB0FF3" w:rsidRDefault="00913099" w:rsidP="00913099">
            <w:pPr>
              <w:pStyle w:val="SingleTxtGC"/>
              <w:ind w:left="0" w:right="0"/>
            </w:pPr>
            <w:r w:rsidRPr="00FB0FF3">
              <w:t>2007</w:t>
            </w:r>
            <w:r w:rsidRPr="00FB0FF3">
              <w:t>年</w:t>
            </w:r>
            <w:r w:rsidRPr="00FB0FF3">
              <w:t>7</w:t>
            </w:r>
            <w:r w:rsidRPr="00FB0FF3">
              <w:t>月</w:t>
            </w:r>
            <w:r w:rsidRPr="00FB0FF3">
              <w:t>3</w:t>
            </w:r>
            <w:r w:rsidRPr="00FB0FF3">
              <w:t>日</w:t>
            </w:r>
          </w:p>
        </w:tc>
      </w:tr>
      <w:tr w:rsidR="00913099" w:rsidRPr="00FB0FF3" w:rsidTr="00913099">
        <w:tc>
          <w:tcPr>
            <w:tcW w:w="2646" w:type="dxa"/>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hint="eastAsia"/>
              </w:rPr>
              <w:t>缔约国答复日期</w:t>
            </w:r>
          </w:p>
        </w:tc>
        <w:tc>
          <w:tcPr>
            <w:tcW w:w="4724" w:type="dxa"/>
            <w:shd w:val="clear" w:color="auto" w:fill="auto"/>
            <w:tcMar>
              <w:right w:w="0" w:type="dxa"/>
            </w:tcMar>
          </w:tcPr>
          <w:p w:rsidR="00913099" w:rsidRPr="00FB0FF3" w:rsidRDefault="00913099" w:rsidP="00913099">
            <w:pPr>
              <w:pStyle w:val="SingleTxtGC"/>
              <w:ind w:left="0" w:right="0"/>
              <w:rPr>
                <w:rFonts w:hint="eastAsia"/>
              </w:rPr>
            </w:pPr>
            <w:r w:rsidRPr="00FB0FF3">
              <w:t>2008</w:t>
            </w:r>
            <w:r w:rsidRPr="00FB0FF3">
              <w:t>年</w:t>
            </w:r>
            <w:r w:rsidRPr="00FB0FF3">
              <w:t>7</w:t>
            </w:r>
            <w:r w:rsidRPr="00FB0FF3">
              <w:t>月</w:t>
            </w:r>
            <w:r w:rsidRPr="00FB0FF3">
              <w:t>24</w:t>
            </w:r>
            <w:r w:rsidRPr="00FB0FF3">
              <w:t>日</w:t>
            </w:r>
            <w:r>
              <w:rPr>
                <w:rFonts w:hint="eastAsia"/>
              </w:rPr>
              <w:t>，</w:t>
            </w:r>
            <w:r w:rsidRPr="00FB0FF3">
              <w:rPr>
                <w:rFonts w:hint="eastAsia"/>
              </w:rPr>
              <w:t>2011</w:t>
            </w:r>
            <w:r w:rsidRPr="00FB0FF3">
              <w:rPr>
                <w:rFonts w:hint="eastAsia"/>
              </w:rPr>
              <w:t>年</w:t>
            </w:r>
            <w:r w:rsidRPr="00FB0FF3">
              <w:rPr>
                <w:rFonts w:hint="eastAsia"/>
              </w:rPr>
              <w:t>3</w:t>
            </w:r>
            <w:r w:rsidRPr="00FB0FF3">
              <w:rPr>
                <w:rFonts w:hint="eastAsia"/>
              </w:rPr>
              <w:t>月</w:t>
            </w:r>
            <w:r w:rsidRPr="00FB0FF3">
              <w:rPr>
                <w:rFonts w:hint="eastAsia"/>
              </w:rPr>
              <w:t>8</w:t>
            </w:r>
            <w:r w:rsidRPr="00FB0FF3">
              <w:rPr>
                <w:rFonts w:hint="eastAsia"/>
              </w:rPr>
              <w:t>日</w:t>
            </w:r>
          </w:p>
        </w:tc>
      </w:tr>
      <w:tr w:rsidR="00913099" w:rsidRPr="00FB0FF3" w:rsidTr="00913099">
        <w:tc>
          <w:tcPr>
            <w:tcW w:w="2646" w:type="dxa"/>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hint="eastAsia"/>
              </w:rPr>
              <w:t>提交人评论日期</w:t>
            </w:r>
          </w:p>
        </w:tc>
        <w:tc>
          <w:tcPr>
            <w:tcW w:w="4724" w:type="dxa"/>
            <w:shd w:val="clear" w:color="auto" w:fill="auto"/>
            <w:tcMar>
              <w:right w:w="0" w:type="dxa"/>
            </w:tcMar>
          </w:tcPr>
          <w:p w:rsidR="00913099" w:rsidRPr="00FB0FF3" w:rsidRDefault="00913099" w:rsidP="00913099">
            <w:pPr>
              <w:pStyle w:val="SingleTxtGC"/>
              <w:ind w:left="0" w:right="0"/>
              <w:rPr>
                <w:rFonts w:hint="eastAsia"/>
              </w:rPr>
            </w:pPr>
            <w:r w:rsidRPr="00FB0FF3">
              <w:rPr>
                <w:rFonts w:hint="eastAsia"/>
              </w:rPr>
              <w:t>2007</w:t>
            </w:r>
            <w:r w:rsidRPr="00FB0FF3">
              <w:rPr>
                <w:rFonts w:hint="eastAsia"/>
              </w:rPr>
              <w:t>年</w:t>
            </w:r>
            <w:r w:rsidRPr="00FB0FF3">
              <w:rPr>
                <w:rFonts w:hint="eastAsia"/>
              </w:rPr>
              <w:t>10</w:t>
            </w:r>
            <w:r w:rsidRPr="00FB0FF3">
              <w:rPr>
                <w:rFonts w:hint="eastAsia"/>
              </w:rPr>
              <w:t>月</w:t>
            </w:r>
            <w:r w:rsidRPr="00FB0FF3">
              <w:rPr>
                <w:rFonts w:hint="eastAsia"/>
              </w:rPr>
              <w:t>1</w:t>
            </w:r>
            <w:r w:rsidRPr="00FB0FF3">
              <w:rPr>
                <w:rFonts w:hint="eastAsia"/>
              </w:rPr>
              <w:t>日</w:t>
            </w:r>
            <w:r>
              <w:rPr>
                <w:rFonts w:hint="eastAsia"/>
              </w:rPr>
              <w:t>，</w:t>
            </w:r>
            <w:r w:rsidRPr="00FB0FF3">
              <w:rPr>
                <w:rFonts w:hint="eastAsia"/>
              </w:rPr>
              <w:t>2008</w:t>
            </w:r>
            <w:r w:rsidRPr="00FB0FF3">
              <w:rPr>
                <w:rFonts w:hint="eastAsia"/>
              </w:rPr>
              <w:t>年</w:t>
            </w:r>
            <w:r w:rsidRPr="00FB0FF3">
              <w:rPr>
                <w:rFonts w:hint="eastAsia"/>
              </w:rPr>
              <w:t>8</w:t>
            </w:r>
            <w:r w:rsidRPr="00FB0FF3">
              <w:rPr>
                <w:rFonts w:hint="eastAsia"/>
              </w:rPr>
              <w:t>月</w:t>
            </w:r>
            <w:r w:rsidRPr="00FB0FF3">
              <w:rPr>
                <w:rFonts w:hint="eastAsia"/>
              </w:rPr>
              <w:t>22</w:t>
            </w:r>
            <w:r w:rsidRPr="00FB0FF3">
              <w:rPr>
                <w:rFonts w:hint="eastAsia"/>
              </w:rPr>
              <w:t>日</w:t>
            </w:r>
            <w:r>
              <w:rPr>
                <w:rFonts w:hint="eastAsia"/>
              </w:rPr>
              <w:t>，</w:t>
            </w:r>
            <w:r w:rsidRPr="00FB0FF3">
              <w:rPr>
                <w:rFonts w:hint="eastAsia"/>
              </w:rPr>
              <w:t>2009</w:t>
            </w:r>
            <w:r w:rsidRPr="00FB0FF3">
              <w:rPr>
                <w:rFonts w:hint="eastAsia"/>
              </w:rPr>
              <w:t>年</w:t>
            </w:r>
            <w:r w:rsidRPr="00FB0FF3">
              <w:rPr>
                <w:rFonts w:hint="eastAsia"/>
              </w:rPr>
              <w:t>8</w:t>
            </w:r>
            <w:r w:rsidRPr="00FB0FF3">
              <w:rPr>
                <w:rFonts w:hint="eastAsia"/>
              </w:rPr>
              <w:t>月</w:t>
            </w:r>
            <w:r w:rsidRPr="00FB0FF3">
              <w:rPr>
                <w:rFonts w:hint="eastAsia"/>
              </w:rPr>
              <w:t>21</w:t>
            </w:r>
            <w:r w:rsidRPr="00FB0FF3">
              <w:rPr>
                <w:rFonts w:hint="eastAsia"/>
              </w:rPr>
              <w:t>日</w:t>
            </w:r>
            <w:r>
              <w:rPr>
                <w:rFonts w:hint="eastAsia"/>
              </w:rPr>
              <w:t>，</w:t>
            </w:r>
            <w:r w:rsidRPr="00FB0FF3">
              <w:rPr>
                <w:rFonts w:hint="eastAsia"/>
              </w:rPr>
              <w:t>2011</w:t>
            </w:r>
            <w:r w:rsidRPr="00FB0FF3">
              <w:rPr>
                <w:rFonts w:hint="eastAsia"/>
              </w:rPr>
              <w:t>年</w:t>
            </w:r>
            <w:r w:rsidRPr="00FB0FF3">
              <w:rPr>
                <w:rFonts w:hint="eastAsia"/>
              </w:rPr>
              <w:t>2</w:t>
            </w:r>
            <w:r w:rsidRPr="00FB0FF3">
              <w:rPr>
                <w:rFonts w:hint="eastAsia"/>
              </w:rPr>
              <w:t>月</w:t>
            </w:r>
            <w:r w:rsidRPr="00FB0FF3">
              <w:rPr>
                <w:rFonts w:hint="eastAsia"/>
              </w:rPr>
              <w:t>4</w:t>
            </w:r>
            <w:r w:rsidRPr="00FB0FF3">
              <w:rPr>
                <w:rFonts w:hint="eastAsia"/>
              </w:rPr>
              <w:t>日和</w:t>
            </w:r>
            <w:r w:rsidRPr="00FB0FF3">
              <w:rPr>
                <w:rFonts w:hint="eastAsia"/>
              </w:rPr>
              <w:t>6</w:t>
            </w:r>
            <w:r w:rsidRPr="00FB0FF3">
              <w:rPr>
                <w:rFonts w:hint="eastAsia"/>
              </w:rPr>
              <w:t>月</w:t>
            </w:r>
            <w:r w:rsidRPr="00FB0FF3">
              <w:rPr>
                <w:rFonts w:hint="eastAsia"/>
              </w:rPr>
              <w:t>7</w:t>
            </w:r>
            <w:r w:rsidRPr="00FB0FF3">
              <w:rPr>
                <w:rFonts w:hint="eastAsia"/>
              </w:rPr>
              <w:t>日</w:t>
            </w:r>
          </w:p>
        </w:tc>
      </w:tr>
      <w:tr w:rsidR="00913099" w:rsidRPr="00265B3D" w:rsidTr="00913099">
        <w:tc>
          <w:tcPr>
            <w:tcW w:w="7370" w:type="dxa"/>
            <w:gridSpan w:val="2"/>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hint="eastAsia"/>
              </w:rPr>
              <w:t>提交人的评论</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rPr>
                <w:rFonts w:hint="eastAsia"/>
              </w:rPr>
              <w:tab/>
            </w:r>
            <w:r w:rsidRPr="00FB0FF3">
              <w:t>2007</w:t>
            </w:r>
            <w:r w:rsidRPr="00FB0FF3">
              <w:t>年</w:t>
            </w:r>
            <w:r w:rsidRPr="00FB0FF3">
              <w:t>10</w:t>
            </w:r>
            <w:r w:rsidRPr="00FB0FF3">
              <w:t>月</w:t>
            </w:r>
            <w:r w:rsidRPr="00FB0FF3">
              <w:t>1</w:t>
            </w:r>
            <w:r w:rsidRPr="00FB0FF3">
              <w:t>日</w:t>
            </w:r>
            <w:r>
              <w:t>，</w:t>
            </w:r>
            <w:r w:rsidRPr="00FB0FF3">
              <w:t>提交人告知委员会</w:t>
            </w:r>
            <w:r>
              <w:t>，</w:t>
            </w:r>
            <w:r w:rsidRPr="00FB0FF3">
              <w:t>缔约国至今没有向他们提供赔偿</w:t>
            </w:r>
            <w:r>
              <w:t>，</w:t>
            </w:r>
            <w:r w:rsidRPr="00FB0FF3">
              <w:t>2005</w:t>
            </w:r>
            <w:r w:rsidRPr="00FB0FF3">
              <w:t>年</w:t>
            </w:r>
            <w:r w:rsidRPr="00FB0FF3">
              <w:t>3</w:t>
            </w:r>
            <w:r w:rsidRPr="00FB0FF3">
              <w:t>月退回后</w:t>
            </w:r>
            <w:r>
              <w:t>，</w:t>
            </w:r>
            <w:r w:rsidRPr="00FB0FF3">
              <w:rPr>
                <w:rFonts w:hint="eastAsia"/>
              </w:rPr>
              <w:t>这起</w:t>
            </w:r>
            <w:r w:rsidRPr="00FB0FF3">
              <w:t>集体</w:t>
            </w:r>
            <w:r w:rsidRPr="00FB0FF3">
              <w:rPr>
                <w:rFonts w:hint="eastAsia"/>
              </w:rPr>
              <w:t>案</w:t>
            </w:r>
            <w:r w:rsidRPr="00FB0FF3">
              <w:t>判决</w:t>
            </w:r>
            <w:r w:rsidRPr="00FB0FF3">
              <w:rPr>
                <w:rFonts w:hint="eastAsia"/>
              </w:rPr>
              <w:t>一直在</w:t>
            </w:r>
            <w:r w:rsidRPr="00FB0FF3">
              <w:t>Makati</w:t>
            </w:r>
            <w:r w:rsidRPr="00FB0FF3">
              <w:rPr>
                <w:rFonts w:hint="eastAsia"/>
              </w:rPr>
              <w:t>市</w:t>
            </w:r>
            <w:r w:rsidRPr="00FB0FF3">
              <w:t>地区审判法院没有执行。直到</w:t>
            </w:r>
            <w:r w:rsidRPr="00FB0FF3">
              <w:t>2007</w:t>
            </w:r>
            <w:r w:rsidRPr="00FB0FF3">
              <w:t>年</w:t>
            </w:r>
            <w:r w:rsidRPr="00FB0FF3">
              <w:t>9</w:t>
            </w:r>
            <w:r w:rsidRPr="00FB0FF3">
              <w:t>月</w:t>
            </w:r>
            <w:r>
              <w:t>，</w:t>
            </w:r>
            <w:r w:rsidRPr="00FB0FF3">
              <w:t>法院才根据审议</w:t>
            </w:r>
            <w:r w:rsidRPr="00FB0FF3">
              <w:rPr>
                <w:rFonts w:hint="eastAsia"/>
              </w:rPr>
              <w:t>动议</w:t>
            </w:r>
            <w:r w:rsidRPr="00FB0FF3">
              <w:t>作出决定说</w:t>
            </w:r>
            <w:r>
              <w:t>，</w:t>
            </w:r>
            <w:r w:rsidRPr="00FB0FF3">
              <w:t>原告</w:t>
            </w:r>
            <w:r w:rsidRPr="00FB0FF3">
              <w:t>1997</w:t>
            </w:r>
            <w:r w:rsidRPr="00FB0FF3">
              <w:t>年对被告财产进行索赔是适当的</w:t>
            </w:r>
            <w:r>
              <w:t>，</w:t>
            </w:r>
            <w:r w:rsidRPr="00FB0FF3">
              <w:t>因此</w:t>
            </w:r>
            <w:r>
              <w:t>，</w:t>
            </w:r>
            <w:r w:rsidRPr="00FB0FF3">
              <w:t>提交人请委员会要求缔约国立即开始执行行动并提供赔偿。根据欧洲人权法院的判例</w:t>
            </w:r>
            <w:r>
              <w:t>(</w:t>
            </w:r>
            <w:r w:rsidRPr="00FB0FF3">
              <w:t>尤其是</w:t>
            </w:r>
            <w:r w:rsidRPr="00FB0FF3">
              <w:t>Triggiani</w:t>
            </w:r>
            <w:r w:rsidRPr="00FB0FF3">
              <w:t>诉意大利</w:t>
            </w:r>
            <w:r>
              <w:t>，</w:t>
            </w:r>
            <w:r>
              <w:t>(</w:t>
            </w:r>
            <w:r w:rsidRPr="00FB0FF3">
              <w:t>1991</w:t>
            </w:r>
            <w:r w:rsidRPr="00FB0FF3">
              <w:t>年</w:t>
            </w:r>
            <w:r>
              <w:t>)</w:t>
            </w:r>
            <w:r w:rsidRPr="00FB0FF3">
              <w:t>197</w:t>
            </w:r>
            <w:r w:rsidRPr="00FB0FF3">
              <w:t>欧洲人权委员会</w:t>
            </w:r>
            <w:r>
              <w:t>(</w:t>
            </w:r>
            <w:r w:rsidRPr="00FB0FF3">
              <w:t>ser.A</w:t>
            </w:r>
            <w:r>
              <w:t>)</w:t>
            </w:r>
            <w:r>
              <w:rPr>
                <w:rFonts w:hint="eastAsia"/>
              </w:rPr>
              <w:t>)</w:t>
            </w:r>
            <w:r w:rsidRPr="00FB0FF3">
              <w:t>及其他推理</w:t>
            </w:r>
            <w:r>
              <w:t>，</w:t>
            </w:r>
            <w:r w:rsidRPr="00FB0FF3">
              <w:t>包括考虑到由</w:t>
            </w:r>
            <w:r>
              <w:t>7,</w:t>
            </w:r>
            <w:r w:rsidRPr="00FB0FF3">
              <w:t>504</w:t>
            </w:r>
            <w:r w:rsidRPr="00FB0FF3">
              <w:t>人共同提出集体诉讼</w:t>
            </w:r>
            <w:r>
              <w:t>，</w:t>
            </w:r>
            <w:r w:rsidRPr="00FB0FF3">
              <w:t>他们建议赔偿数额为</w:t>
            </w:r>
            <w:r w:rsidRPr="00FB0FF3">
              <w:t>41</w:t>
            </w:r>
            <w:r>
              <w:t>3,</w:t>
            </w:r>
            <w:r w:rsidRPr="00FB0FF3">
              <w:t>51</w:t>
            </w:r>
            <w:r>
              <w:t>2,</w:t>
            </w:r>
            <w:r w:rsidRPr="00FB0FF3">
              <w:t>296</w:t>
            </w:r>
            <w:r w:rsidRPr="00FB0FF3">
              <w:t>美元。</w:t>
            </w:r>
          </w:p>
        </w:tc>
      </w:tr>
      <w:tr w:rsidR="00913099" w:rsidRPr="00265B3D" w:rsidTr="00913099">
        <w:tc>
          <w:tcPr>
            <w:tcW w:w="7370" w:type="dxa"/>
            <w:gridSpan w:val="2"/>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hint="eastAsia"/>
              </w:rPr>
              <w:t>缔约国的答复</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rPr>
                <w:rFonts w:hint="eastAsia"/>
              </w:rPr>
              <w:tab/>
              <w:t>2008</w:t>
            </w:r>
            <w:r w:rsidRPr="00FB0FF3">
              <w:rPr>
                <w:rFonts w:hint="eastAsia"/>
              </w:rPr>
              <w:t>年</w:t>
            </w:r>
            <w:r w:rsidRPr="00FB0FF3">
              <w:rPr>
                <w:rFonts w:hint="eastAsia"/>
              </w:rPr>
              <w:t>7</w:t>
            </w:r>
            <w:r w:rsidRPr="00FB0FF3">
              <w:rPr>
                <w:rFonts w:hint="eastAsia"/>
              </w:rPr>
              <w:t>月</w:t>
            </w:r>
            <w:r w:rsidRPr="00FB0FF3">
              <w:rPr>
                <w:rFonts w:hint="eastAsia"/>
              </w:rPr>
              <w:t>24</w:t>
            </w:r>
            <w:r w:rsidRPr="00FB0FF3">
              <w:rPr>
                <w:rFonts w:hint="eastAsia"/>
              </w:rPr>
              <w:t>日</w:t>
            </w:r>
            <w:r>
              <w:rPr>
                <w:rFonts w:hint="eastAsia"/>
              </w:rPr>
              <w:t>，</w:t>
            </w:r>
            <w:r w:rsidRPr="00FB0FF3">
              <w:t>缔约国告知委员会</w:t>
            </w:r>
            <w:r>
              <w:t>，</w:t>
            </w:r>
            <w:r w:rsidRPr="00FB0FF3">
              <w:t>2008</w:t>
            </w:r>
            <w:r w:rsidRPr="00FB0FF3">
              <w:t>年</w:t>
            </w:r>
            <w:r w:rsidRPr="00FB0FF3">
              <w:t>2</w:t>
            </w:r>
            <w:r w:rsidRPr="00FB0FF3">
              <w:t>月</w:t>
            </w:r>
            <w:r w:rsidRPr="00FB0FF3">
              <w:t>26</w:t>
            </w:r>
            <w:r w:rsidRPr="00FB0FF3">
              <w:t>日</w:t>
            </w:r>
            <w:r>
              <w:t>，</w:t>
            </w:r>
            <w:r w:rsidRPr="00FB0FF3">
              <w:t>地区审判法院首席法官下令将案件纳入司法争议解决程序。已举行三次司法争议解决会议</w:t>
            </w:r>
            <w:r>
              <w:t>，</w:t>
            </w:r>
            <w:r w:rsidRPr="00FB0FF3">
              <w:t>然而</w:t>
            </w:r>
            <w:r>
              <w:t>，</w:t>
            </w:r>
            <w:r w:rsidRPr="00FB0FF3">
              <w:t>由于程序的保密性</w:t>
            </w:r>
            <w:r>
              <w:t>，</w:t>
            </w:r>
            <w:r w:rsidRPr="00FB0FF3">
              <w:t>不能透露更多这一程序的情况。</w:t>
            </w:r>
          </w:p>
        </w:tc>
      </w:tr>
      <w:tr w:rsidR="00913099" w:rsidRPr="00265B3D" w:rsidTr="00913099">
        <w:tc>
          <w:tcPr>
            <w:tcW w:w="7370" w:type="dxa"/>
            <w:gridSpan w:val="2"/>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hint="eastAsia"/>
              </w:rPr>
              <w:t>提交人的进一步评论</w:t>
            </w:r>
          </w:p>
        </w:tc>
      </w:tr>
      <w:tr w:rsidR="00913099" w:rsidRPr="00FB0FF3" w:rsidTr="00913099">
        <w:tc>
          <w:tcPr>
            <w:tcW w:w="7370" w:type="dxa"/>
            <w:gridSpan w:val="2"/>
            <w:shd w:val="clear" w:color="auto" w:fill="auto"/>
            <w:tcMar>
              <w:right w:w="0" w:type="dxa"/>
            </w:tcMar>
          </w:tcPr>
          <w:p w:rsidR="00913099" w:rsidRDefault="00913099" w:rsidP="00913099">
            <w:pPr>
              <w:pStyle w:val="SingleTxtGC"/>
              <w:ind w:left="0" w:right="0"/>
              <w:rPr>
                <w:rFonts w:hint="eastAsia"/>
              </w:rPr>
            </w:pPr>
            <w:r w:rsidRPr="00FB0FF3">
              <w:rPr>
                <w:rFonts w:hint="eastAsia"/>
              </w:rPr>
              <w:tab/>
            </w:r>
            <w:r w:rsidRPr="00FB0FF3">
              <w:t>2008</w:t>
            </w:r>
            <w:r w:rsidRPr="00FB0FF3">
              <w:t>年</w:t>
            </w:r>
            <w:r w:rsidRPr="00FB0FF3">
              <w:t>8</w:t>
            </w:r>
            <w:r w:rsidRPr="00FB0FF3">
              <w:t>月</w:t>
            </w:r>
            <w:r w:rsidRPr="00FB0FF3">
              <w:t>22</w:t>
            </w:r>
            <w:r w:rsidRPr="00FB0FF3">
              <w:t>日</w:t>
            </w:r>
            <w:r>
              <w:t>，</w:t>
            </w:r>
            <w:r w:rsidRPr="00FB0FF3">
              <w:t>提交人对缔约国</w:t>
            </w:r>
            <w:r w:rsidRPr="00FB0FF3">
              <w:t>2008</w:t>
            </w:r>
            <w:r w:rsidRPr="00FB0FF3">
              <w:t>年</w:t>
            </w:r>
            <w:r w:rsidRPr="00FB0FF3">
              <w:t>7</w:t>
            </w:r>
            <w:r w:rsidRPr="00FB0FF3">
              <w:t>月</w:t>
            </w:r>
            <w:r w:rsidRPr="00FB0FF3">
              <w:t>24</w:t>
            </w:r>
            <w:r w:rsidRPr="00FB0FF3">
              <w:t>日发表的意见作出</w:t>
            </w:r>
            <w:r w:rsidRPr="00FB0FF3">
              <w:rPr>
                <w:rFonts w:hint="eastAsia"/>
              </w:rPr>
              <w:t>回</w:t>
            </w:r>
            <w:r w:rsidRPr="00FB0FF3">
              <w:t>应。他们确认说</w:t>
            </w:r>
            <w:r>
              <w:t>，</w:t>
            </w:r>
            <w:r w:rsidRPr="00FB0FF3">
              <w:t>他们几次与首席法官讨论解决办法</w:t>
            </w:r>
            <w:r>
              <w:t>，</w:t>
            </w:r>
            <w:r w:rsidRPr="00FB0FF3">
              <w:t>虽然他们提出恳切的建议</w:t>
            </w:r>
            <w:r>
              <w:t>，</w:t>
            </w:r>
            <w:r w:rsidRPr="00FB0FF3">
              <w:t>但马科斯集团没有对此表现出任何兴趣。根据</w:t>
            </w:r>
            <w:r w:rsidRPr="00FB0FF3">
              <w:t>2008</w:t>
            </w:r>
            <w:r w:rsidRPr="00FB0FF3">
              <w:t>年</w:t>
            </w:r>
            <w:r w:rsidRPr="00FB0FF3">
              <w:t>8</w:t>
            </w:r>
            <w:r w:rsidRPr="00FB0FF3">
              <w:t>月</w:t>
            </w:r>
            <w:r w:rsidRPr="00FB0FF3">
              <w:t>4</w:t>
            </w:r>
            <w:r w:rsidRPr="00FB0FF3">
              <w:t>日的</w:t>
            </w:r>
            <w:r w:rsidRPr="00FB0FF3">
              <w:rPr>
                <w:rFonts w:hint="eastAsia"/>
              </w:rPr>
              <w:t>裁决</w:t>
            </w:r>
            <w:r>
              <w:t>，</w:t>
            </w:r>
            <w:r w:rsidRPr="00FB0FF3">
              <w:t>司法争议解决阶段结束。提交人</w:t>
            </w:r>
            <w:r w:rsidRPr="00FB0FF3">
              <w:rPr>
                <w:rFonts w:hint="eastAsia"/>
              </w:rPr>
              <w:t>说</w:t>
            </w:r>
            <w:r>
              <w:t>，</w:t>
            </w:r>
            <w:r w:rsidRPr="00FB0FF3">
              <w:t>他们提出要求</w:t>
            </w:r>
            <w:r w:rsidRPr="00FB0FF3">
              <w:rPr>
                <w:rFonts w:hint="eastAsia"/>
              </w:rPr>
              <w:t>后已过去</w:t>
            </w:r>
            <w:r w:rsidRPr="00FB0FF3">
              <w:rPr>
                <w:rFonts w:hint="eastAsia"/>
              </w:rPr>
              <w:t>11</w:t>
            </w:r>
            <w:r w:rsidRPr="00FB0FF3">
              <w:rPr>
                <w:rFonts w:hint="eastAsia"/>
              </w:rPr>
              <w:t>年</w:t>
            </w:r>
            <w:r>
              <w:t>，</w:t>
            </w:r>
            <w:r w:rsidRPr="00FB0FF3">
              <w:t>缔约国</w:t>
            </w:r>
            <w:r w:rsidRPr="00FB0FF3">
              <w:rPr>
                <w:rFonts w:hint="eastAsia"/>
              </w:rPr>
              <w:t>的</w:t>
            </w:r>
            <w:r w:rsidRPr="00FB0FF3">
              <w:t>执行程序</w:t>
            </w:r>
            <w:r w:rsidRPr="00FB0FF3">
              <w:rPr>
                <w:rFonts w:hint="eastAsia"/>
              </w:rPr>
              <w:t>一直</w:t>
            </w:r>
            <w:r w:rsidRPr="00FB0FF3">
              <w:t>拖延</w:t>
            </w:r>
            <w:r>
              <w:t>，</w:t>
            </w:r>
            <w:r w:rsidRPr="00FB0FF3">
              <w:t>这是缔约国行事模式和惯例的一部分</w:t>
            </w:r>
            <w:r>
              <w:t>，</w:t>
            </w:r>
            <w:r w:rsidRPr="00FB0FF3">
              <w:t>其目的是确保原告集体永远不能按照美国的判决获得任何赔偿</w:t>
            </w:r>
            <w:r>
              <w:t>；</w:t>
            </w:r>
            <w:r w:rsidRPr="00FB0FF3">
              <w:t>提交人还提供了这种做法的其他例子。提交人要求委员会定出赔偿金额</w:t>
            </w:r>
            <w:r>
              <w:t>(</w:t>
            </w:r>
            <w:r w:rsidRPr="00FB0FF3">
              <w:t>和其他补偿</w:t>
            </w:r>
            <w:r>
              <w:t>)</w:t>
            </w:r>
            <w:r>
              <w:t>，</w:t>
            </w:r>
            <w:r w:rsidRPr="00FB0FF3">
              <w:t>他们称</w:t>
            </w:r>
            <w:r>
              <w:t>，</w:t>
            </w:r>
            <w:r w:rsidRPr="00FB0FF3">
              <w:t>委员会已经表示认为他们有权获得这些赔偿。</w:t>
            </w:r>
            <w:r>
              <w:t>(</w:t>
            </w:r>
            <w:r w:rsidRPr="00FB0FF3">
              <w:t>2008</w:t>
            </w:r>
            <w:r w:rsidRPr="00FB0FF3">
              <w:t>年</w:t>
            </w:r>
            <w:r w:rsidRPr="00FB0FF3">
              <w:t>8</w:t>
            </w:r>
            <w:r w:rsidRPr="00FB0FF3">
              <w:t>月</w:t>
            </w:r>
            <w:r w:rsidRPr="00FB0FF3">
              <w:t>4</w:t>
            </w:r>
            <w:r w:rsidRPr="00FB0FF3">
              <w:t>日的</w:t>
            </w:r>
            <w:r w:rsidRPr="00FB0FF3">
              <w:rPr>
                <w:rFonts w:hint="eastAsia"/>
              </w:rPr>
              <w:t>裁决称</w:t>
            </w:r>
            <w:r>
              <w:t>，</w:t>
            </w:r>
            <w:r w:rsidRPr="00FB0FF3">
              <w:rPr>
                <w:rFonts w:hint="eastAsia"/>
              </w:rPr>
              <w:t>“</w:t>
            </w:r>
            <w:r w:rsidRPr="00FB0FF3">
              <w:t>考虑到本案已被法院拖延了</w:t>
            </w:r>
            <w:r w:rsidRPr="00FB0FF3">
              <w:t>11</w:t>
            </w:r>
            <w:r w:rsidRPr="00FB0FF3">
              <w:t>年</w:t>
            </w:r>
            <w:r>
              <w:t>，</w:t>
            </w:r>
            <w:r w:rsidRPr="00FB0FF3">
              <w:t>必须立即开始对案情进行审判</w:t>
            </w:r>
            <w:r>
              <w:t>，</w:t>
            </w:r>
            <w:r w:rsidRPr="00FB0FF3">
              <w:t>不得再拖延。</w:t>
            </w:r>
            <w:r w:rsidRPr="00FB0FF3">
              <w:rPr>
                <w:rFonts w:hint="eastAsia"/>
              </w:rPr>
              <w:t>”</w:t>
            </w:r>
            <w:r w:rsidRPr="00FB0FF3">
              <w:t>本案的记录已被发回地区审判法院</w:t>
            </w:r>
            <w:r>
              <w:t>，</w:t>
            </w:r>
            <w:r w:rsidRPr="00FB0FF3">
              <w:t>以</w:t>
            </w:r>
            <w:r w:rsidRPr="00FB0FF3">
              <w:rPr>
                <w:rFonts w:hint="eastAsia"/>
              </w:rPr>
              <w:t>“</w:t>
            </w:r>
            <w:r w:rsidRPr="00FB0FF3">
              <w:t>适当处理</w:t>
            </w:r>
            <w:r w:rsidRPr="00FB0FF3">
              <w:rPr>
                <w:rFonts w:hint="eastAsia"/>
              </w:rPr>
              <w:t>”</w:t>
            </w:r>
            <w:r>
              <w:t>)</w:t>
            </w:r>
            <w:r w:rsidRPr="00FB0FF3">
              <w:t>。</w:t>
            </w:r>
            <w:r w:rsidRPr="00FB0FF3">
              <w:t>2009</w:t>
            </w:r>
            <w:r w:rsidRPr="00FB0FF3">
              <w:t>年</w:t>
            </w:r>
            <w:r w:rsidRPr="00FB0FF3">
              <w:t>8</w:t>
            </w:r>
            <w:r w:rsidRPr="00FB0FF3">
              <w:t>月</w:t>
            </w:r>
            <w:r w:rsidRPr="00FB0FF3">
              <w:t>21</w:t>
            </w:r>
            <w:r w:rsidRPr="00FB0FF3">
              <w:t>日</w:t>
            </w:r>
            <w:r>
              <w:t>，</w:t>
            </w:r>
            <w:r w:rsidRPr="00FB0FF3">
              <w:t>提交人又一次请求委员会</w:t>
            </w:r>
            <w:r w:rsidRPr="00FB0FF3">
              <w:rPr>
                <w:rFonts w:hint="eastAsia"/>
              </w:rPr>
              <w:t>指定其</w:t>
            </w:r>
            <w:r w:rsidRPr="00FB0FF3">
              <w:t>认</w:t>
            </w:r>
            <w:r w:rsidRPr="00FB0FF3">
              <w:rPr>
                <w:rFonts w:hint="eastAsia"/>
              </w:rPr>
              <w:t>为</w:t>
            </w:r>
            <w:r w:rsidRPr="00FB0FF3">
              <w:t>他们有权获得赔偿的金额</w:t>
            </w:r>
            <w:r>
              <w:t>(</w:t>
            </w:r>
            <w:r w:rsidRPr="00FB0FF3">
              <w:t>及其他补偿</w:t>
            </w:r>
            <w:r>
              <w:t>)</w:t>
            </w:r>
            <w:r w:rsidRPr="00FB0FF3">
              <w:t>。他们强调了</w:t>
            </w:r>
            <w:r w:rsidRPr="00FB0FF3">
              <w:rPr>
                <w:rFonts w:hint="eastAsia"/>
              </w:rPr>
              <w:t>其</w:t>
            </w:r>
            <w:r w:rsidRPr="00FB0FF3">
              <w:t>看法</w:t>
            </w:r>
            <w:r>
              <w:t>，</w:t>
            </w:r>
            <w:r w:rsidRPr="00FB0FF3">
              <w:t>除其他之外</w:t>
            </w:r>
            <w:r>
              <w:t>，</w:t>
            </w:r>
            <w:r w:rsidRPr="00FB0FF3">
              <w:t>特别是缔约国在促进这一问题的解决方面什么也没做</w:t>
            </w:r>
            <w:r>
              <w:t>；</w:t>
            </w:r>
            <w:r w:rsidRPr="00FB0FF3">
              <w:t>缔约国从马科斯的财产中收缴了成千上万美元</w:t>
            </w:r>
            <w:r>
              <w:t>，</w:t>
            </w:r>
            <w:r w:rsidRPr="00FB0FF3">
              <w:t>但没有将其分发给受害者</w:t>
            </w:r>
            <w:r>
              <w:t>；</w:t>
            </w:r>
            <w:r w:rsidRPr="00FB0FF3">
              <w:t>赔偿的规定符合大会关于</w:t>
            </w:r>
            <w:r w:rsidRPr="00FB0FF3">
              <w:rPr>
                <w:rFonts w:hint="eastAsia"/>
              </w:rPr>
              <w:t>“</w:t>
            </w:r>
            <w:r w:rsidRPr="00FB0FF3">
              <w:t>严重违犯国际人权法和严重违犯国际人道主义法行为受害者获得补救和赔偿的权利基本原则和导则</w:t>
            </w:r>
            <w:r w:rsidRPr="00FB0FF3">
              <w:rPr>
                <w:rFonts w:hint="eastAsia"/>
              </w:rPr>
              <w:t>”</w:t>
            </w:r>
            <w:r w:rsidRPr="00FB0FF3">
              <w:t>的第</w:t>
            </w:r>
            <w:r w:rsidRPr="00FB0FF3">
              <w:t>60</w:t>
            </w:r>
            <w:r>
              <w:t>/</w:t>
            </w:r>
            <w:r w:rsidRPr="00FB0FF3">
              <w:t>1</w:t>
            </w:r>
            <w:r w:rsidRPr="00FB0FF3">
              <w:rPr>
                <w:rFonts w:hint="eastAsia"/>
              </w:rPr>
              <w:t>47</w:t>
            </w:r>
            <w:r w:rsidRPr="00FB0FF3">
              <w:t>号决议</w:t>
            </w:r>
            <w:r>
              <w:t>，</w:t>
            </w:r>
            <w:r w:rsidRPr="00FB0FF3">
              <w:t>迟迟不给受益于委员会决定的</w:t>
            </w:r>
            <w:r>
              <w:t>9,</w:t>
            </w:r>
            <w:r w:rsidRPr="00FB0FF3">
              <w:t>539</w:t>
            </w:r>
            <w:r w:rsidRPr="00FB0FF3">
              <w:t>名受害者发放补偿将助长缔约国继续侵犯人权。</w:t>
            </w:r>
          </w:p>
          <w:p w:rsidR="003A78BB" w:rsidRPr="00FB0FF3" w:rsidRDefault="003A78BB" w:rsidP="00913099">
            <w:pPr>
              <w:pStyle w:val="SingleTxtGC"/>
              <w:ind w:left="0" w:right="0"/>
              <w:rPr>
                <w:rFonts w:hint="eastAsia"/>
              </w:rPr>
            </w:pP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rPr>
                <w:rFonts w:hint="eastAsia"/>
              </w:rPr>
              <w:tab/>
            </w:r>
            <w:r w:rsidRPr="00FB0FF3">
              <w:t>2011</w:t>
            </w:r>
            <w:r w:rsidRPr="00FB0FF3">
              <w:t>年</w:t>
            </w:r>
            <w:r w:rsidRPr="00FB0FF3">
              <w:t>2</w:t>
            </w:r>
            <w:r w:rsidRPr="00FB0FF3">
              <w:t>月</w:t>
            </w:r>
            <w:r w:rsidRPr="00FB0FF3">
              <w:t>4</w:t>
            </w:r>
            <w:r w:rsidRPr="00FB0FF3">
              <w:t>日</w:t>
            </w:r>
            <w:r>
              <w:t>，</w:t>
            </w:r>
            <w:r w:rsidRPr="00FB0FF3">
              <w:t>提交人重申</w:t>
            </w:r>
            <w:r>
              <w:t>，</w:t>
            </w:r>
            <w:r w:rsidRPr="00FB0FF3">
              <w:t>缔约国没有采取任何措施执行委员会的《意见》。</w:t>
            </w:r>
          </w:p>
        </w:tc>
      </w:tr>
      <w:tr w:rsidR="00913099" w:rsidRPr="00265B3D" w:rsidTr="00913099">
        <w:tc>
          <w:tcPr>
            <w:tcW w:w="7370" w:type="dxa"/>
            <w:gridSpan w:val="2"/>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hint="eastAsia"/>
              </w:rPr>
              <w:t>各当事方的补充说明</w:t>
            </w:r>
          </w:p>
        </w:tc>
      </w:tr>
      <w:tr w:rsidR="00913099" w:rsidRPr="00FB0FF3" w:rsidTr="00913099">
        <w:tc>
          <w:tcPr>
            <w:tcW w:w="7370" w:type="dxa"/>
            <w:gridSpan w:val="2"/>
            <w:shd w:val="clear" w:color="auto" w:fill="auto"/>
            <w:tcMar>
              <w:right w:w="0" w:type="dxa"/>
            </w:tcMar>
          </w:tcPr>
          <w:p w:rsidR="00913099" w:rsidRPr="00FB0FF3" w:rsidRDefault="00913099" w:rsidP="003A78BB">
            <w:pPr>
              <w:pStyle w:val="SingleTxtGC"/>
              <w:spacing w:after="140"/>
              <w:ind w:left="0" w:right="0"/>
              <w:rPr>
                <w:rFonts w:hint="eastAsia"/>
              </w:rPr>
            </w:pPr>
            <w:r>
              <w:tab/>
            </w:r>
            <w:r w:rsidRPr="00FB0FF3">
              <w:rPr>
                <w:rFonts w:hint="eastAsia"/>
              </w:rPr>
              <w:t>在</w:t>
            </w:r>
            <w:r w:rsidRPr="00FB0FF3">
              <w:rPr>
                <w:rFonts w:hint="eastAsia"/>
              </w:rPr>
              <w:t>2011</w:t>
            </w:r>
            <w:r w:rsidRPr="00FB0FF3">
              <w:rPr>
                <w:rFonts w:hint="eastAsia"/>
              </w:rPr>
              <w:t>年</w:t>
            </w:r>
            <w:r w:rsidRPr="00FB0FF3">
              <w:rPr>
                <w:rFonts w:hint="eastAsia"/>
              </w:rPr>
              <w:t>3</w:t>
            </w:r>
            <w:r w:rsidRPr="00FB0FF3">
              <w:rPr>
                <w:rFonts w:hint="eastAsia"/>
              </w:rPr>
              <w:t>月</w:t>
            </w:r>
            <w:r w:rsidRPr="00FB0FF3">
              <w:rPr>
                <w:rFonts w:hint="eastAsia"/>
              </w:rPr>
              <w:t>8</w:t>
            </w:r>
            <w:r w:rsidRPr="00FB0FF3">
              <w:rPr>
                <w:rFonts w:hint="eastAsia"/>
              </w:rPr>
              <w:t>日的普通照会中</w:t>
            </w:r>
            <w:r>
              <w:rPr>
                <w:rFonts w:hint="eastAsia"/>
              </w:rPr>
              <w:t>，</w:t>
            </w:r>
            <w:r w:rsidRPr="00FB0FF3">
              <w:rPr>
                <w:rFonts w:hint="eastAsia"/>
              </w:rPr>
              <w:t>缔约国表示反对提交人对</w:t>
            </w:r>
            <w:r w:rsidRPr="00FB0FF3">
              <w:t>Makati</w:t>
            </w:r>
            <w:r w:rsidRPr="00FB0FF3">
              <w:rPr>
                <w:rFonts w:hint="eastAsia"/>
              </w:rPr>
              <w:t>市</w:t>
            </w:r>
            <w:r w:rsidRPr="00FB0FF3">
              <w:t>地区审判法院</w:t>
            </w:r>
            <w:r w:rsidRPr="00FB0FF3">
              <w:rPr>
                <w:rFonts w:hint="eastAsia"/>
              </w:rPr>
              <w:t>2010</w:t>
            </w:r>
            <w:r w:rsidRPr="00FB0FF3">
              <w:rPr>
                <w:rFonts w:hint="eastAsia"/>
              </w:rPr>
              <w:t>年</w:t>
            </w:r>
            <w:r w:rsidRPr="00FB0FF3">
              <w:rPr>
                <w:rFonts w:hint="eastAsia"/>
              </w:rPr>
              <w:t>7</w:t>
            </w:r>
            <w:r w:rsidRPr="00FB0FF3">
              <w:rPr>
                <w:rFonts w:hint="eastAsia"/>
              </w:rPr>
              <w:t>月</w:t>
            </w:r>
            <w:r w:rsidRPr="00FB0FF3">
              <w:rPr>
                <w:rFonts w:hint="eastAsia"/>
              </w:rPr>
              <w:t>8</w:t>
            </w:r>
            <w:r w:rsidRPr="00FB0FF3">
              <w:rPr>
                <w:rFonts w:hint="eastAsia"/>
              </w:rPr>
              <w:t>日判决的指控</w:t>
            </w:r>
            <w:r>
              <w:rPr>
                <w:rFonts w:hint="eastAsia"/>
              </w:rPr>
              <w:t>，</w:t>
            </w:r>
            <w:r w:rsidRPr="00FB0FF3">
              <w:rPr>
                <w:rFonts w:hint="eastAsia"/>
              </w:rPr>
              <w:t>驳斥了不合理延误的说法。缔约国指出</w:t>
            </w:r>
            <w:r>
              <w:rPr>
                <w:rFonts w:hint="eastAsia"/>
              </w:rPr>
              <w:t>，</w:t>
            </w:r>
            <w:r w:rsidRPr="00FB0FF3">
              <w:rPr>
                <w:rFonts w:hint="eastAsia"/>
              </w:rPr>
              <w:t>提交人没有利用机会对这一判决提出上诉。此外</w:t>
            </w:r>
            <w:r>
              <w:rPr>
                <w:rFonts w:hint="eastAsia"/>
              </w:rPr>
              <w:t>，</w:t>
            </w:r>
            <w:r w:rsidRPr="00FB0FF3">
              <w:rPr>
                <w:rFonts w:hint="eastAsia"/>
              </w:rPr>
              <w:t>缔约国还指出</w:t>
            </w:r>
            <w:r>
              <w:rPr>
                <w:rFonts w:hint="eastAsia"/>
              </w:rPr>
              <w:t>，</w:t>
            </w:r>
            <w:r w:rsidRPr="00FB0FF3">
              <w:t>Makati</w:t>
            </w:r>
            <w:r w:rsidRPr="00FB0FF3">
              <w:rPr>
                <w:rFonts w:hint="eastAsia"/>
              </w:rPr>
              <w:t>市</w:t>
            </w:r>
            <w:r w:rsidRPr="00FB0FF3">
              <w:t>地区审判法院</w:t>
            </w:r>
            <w:r w:rsidRPr="00FB0FF3">
              <w:rPr>
                <w:rFonts w:hint="eastAsia"/>
              </w:rPr>
              <w:t>大约在两个月内及时迅速地对此案作出了裁决。</w:t>
            </w:r>
          </w:p>
        </w:tc>
      </w:tr>
      <w:tr w:rsidR="00913099" w:rsidRPr="00FB0FF3" w:rsidTr="00913099">
        <w:tc>
          <w:tcPr>
            <w:tcW w:w="7370" w:type="dxa"/>
            <w:gridSpan w:val="2"/>
            <w:shd w:val="clear" w:color="auto" w:fill="auto"/>
            <w:tcMar>
              <w:right w:w="0" w:type="dxa"/>
            </w:tcMar>
          </w:tcPr>
          <w:p w:rsidR="00913099" w:rsidRDefault="00913099" w:rsidP="003A78BB">
            <w:pPr>
              <w:pStyle w:val="SingleTxtGC"/>
              <w:spacing w:after="140"/>
              <w:ind w:left="0" w:right="0"/>
            </w:pPr>
            <w:r>
              <w:tab/>
            </w:r>
            <w:r w:rsidRPr="00FB0FF3">
              <w:rPr>
                <w:rFonts w:hint="eastAsia"/>
              </w:rPr>
              <w:t>2011</w:t>
            </w:r>
            <w:r w:rsidRPr="00FB0FF3">
              <w:rPr>
                <w:rFonts w:hint="eastAsia"/>
              </w:rPr>
              <w:t>年</w:t>
            </w:r>
            <w:r w:rsidRPr="00FB0FF3">
              <w:rPr>
                <w:rFonts w:hint="eastAsia"/>
              </w:rPr>
              <w:t>6</w:t>
            </w:r>
            <w:r w:rsidRPr="00FB0FF3">
              <w:rPr>
                <w:rFonts w:hint="eastAsia"/>
              </w:rPr>
              <w:t>月</w:t>
            </w:r>
            <w:r w:rsidRPr="00FB0FF3">
              <w:rPr>
                <w:rFonts w:hint="eastAsia"/>
              </w:rPr>
              <w:t>7</w:t>
            </w:r>
            <w:r w:rsidRPr="00FB0FF3">
              <w:rPr>
                <w:rFonts w:hint="eastAsia"/>
              </w:rPr>
              <w:t>日</w:t>
            </w:r>
            <w:r>
              <w:rPr>
                <w:rFonts w:hint="eastAsia"/>
              </w:rPr>
              <w:t>，</w:t>
            </w:r>
            <w:r w:rsidRPr="00FB0FF3">
              <w:rPr>
                <w:rFonts w:hint="eastAsia"/>
              </w:rPr>
              <w:t>提交人律师告知委员会</w:t>
            </w:r>
            <w:r>
              <w:rPr>
                <w:rFonts w:hint="eastAsia"/>
              </w:rPr>
              <w:t>，</w:t>
            </w:r>
            <w:r w:rsidRPr="00FB0FF3">
              <w:rPr>
                <w:rFonts w:hint="eastAsia"/>
              </w:rPr>
              <w:t>缔约国没有执行它的《意见》。律师不服</w:t>
            </w:r>
            <w:r w:rsidRPr="00FB0FF3">
              <w:t>Makati</w:t>
            </w:r>
            <w:r w:rsidRPr="00FB0FF3">
              <w:rPr>
                <w:rFonts w:hint="eastAsia"/>
              </w:rPr>
              <w:t>市</w:t>
            </w:r>
            <w:r w:rsidRPr="00FB0FF3">
              <w:t>地区审判法院</w:t>
            </w:r>
            <w:r w:rsidRPr="00FB0FF3">
              <w:rPr>
                <w:rFonts w:hint="eastAsia"/>
              </w:rPr>
              <w:t>的判决</w:t>
            </w:r>
            <w:r>
              <w:rPr>
                <w:rFonts w:hint="eastAsia"/>
              </w:rPr>
              <w:t>，</w:t>
            </w:r>
            <w:r w:rsidRPr="00FB0FF3">
              <w:rPr>
                <w:rFonts w:hint="eastAsia"/>
              </w:rPr>
              <w:t>说主审法官驳回该案是因为遭受各种侵权行为之害的</w:t>
            </w:r>
            <w:r w:rsidRPr="00FB0FF3">
              <w:rPr>
                <w:rFonts w:hint="eastAsia"/>
              </w:rPr>
              <w:t>1</w:t>
            </w:r>
            <w:r w:rsidRPr="00FB0FF3">
              <w:rPr>
                <w:rFonts w:hint="eastAsia"/>
              </w:rPr>
              <w:t>万余名受害者的代表姓名有变化</w:t>
            </w:r>
            <w:r>
              <w:rPr>
                <w:rFonts w:hint="eastAsia"/>
              </w:rPr>
              <w:t>，</w:t>
            </w:r>
            <w:r w:rsidRPr="00FB0FF3">
              <w:rPr>
                <w:rFonts w:hint="eastAsia"/>
              </w:rPr>
              <w:t>而主审法官无视新代表已及时指定并获美国法院核准</w:t>
            </w:r>
            <w:r>
              <w:rPr>
                <w:rFonts w:hint="eastAsia"/>
              </w:rPr>
              <w:t>，</w:t>
            </w:r>
            <w:r w:rsidRPr="00FB0FF3">
              <w:rPr>
                <w:rFonts w:hint="eastAsia"/>
              </w:rPr>
              <w:t>从而阻止有关个人通过判决的强制执行而获得补救。律师解释说</w:t>
            </w:r>
            <w:r>
              <w:rPr>
                <w:rFonts w:hint="eastAsia"/>
              </w:rPr>
              <w:t>，</w:t>
            </w:r>
            <w:r w:rsidRPr="00FB0FF3">
              <w:rPr>
                <w:rFonts w:hint="eastAsia"/>
              </w:rPr>
              <w:t>要求重新考虑</w:t>
            </w:r>
            <w:r w:rsidRPr="00FB0FF3">
              <w:t>Makati</w:t>
            </w:r>
            <w:r w:rsidRPr="00FB0FF3">
              <w:rPr>
                <w:rFonts w:hint="eastAsia"/>
              </w:rPr>
              <w:t>市</w:t>
            </w:r>
            <w:r w:rsidRPr="00FB0FF3">
              <w:t>地区审判法院</w:t>
            </w:r>
            <w:r w:rsidRPr="00FB0FF3">
              <w:rPr>
                <w:rFonts w:hint="eastAsia"/>
              </w:rPr>
              <w:t>2010</w:t>
            </w:r>
            <w:r w:rsidRPr="00FB0FF3">
              <w:rPr>
                <w:rFonts w:hint="eastAsia"/>
              </w:rPr>
              <w:t>年</w:t>
            </w:r>
            <w:r w:rsidRPr="00FB0FF3">
              <w:rPr>
                <w:rFonts w:hint="eastAsia"/>
              </w:rPr>
              <w:t>6</w:t>
            </w:r>
            <w:r w:rsidRPr="00FB0FF3">
              <w:rPr>
                <w:rFonts w:hint="eastAsia"/>
              </w:rPr>
              <w:t>月</w:t>
            </w:r>
            <w:r w:rsidRPr="00FB0FF3">
              <w:rPr>
                <w:rFonts w:hint="eastAsia"/>
              </w:rPr>
              <w:t xml:space="preserve">8 </w:t>
            </w:r>
            <w:r w:rsidRPr="00FB0FF3">
              <w:rPr>
                <w:rFonts w:hint="eastAsia"/>
              </w:rPr>
              <w:t>日判决的动议已经提出</w:t>
            </w:r>
            <w:r>
              <w:rPr>
                <w:rFonts w:hint="eastAsia"/>
              </w:rPr>
              <w:t>，</w:t>
            </w:r>
            <w:r w:rsidRPr="00FB0FF3">
              <w:rPr>
                <w:rFonts w:hint="eastAsia"/>
              </w:rPr>
              <w:t>但尚未得到回应。</w:t>
            </w:r>
          </w:p>
        </w:tc>
      </w:tr>
      <w:tr w:rsidR="00913099" w:rsidRPr="00265B3D" w:rsidTr="00913099">
        <w:tc>
          <w:tcPr>
            <w:tcW w:w="7370" w:type="dxa"/>
            <w:gridSpan w:val="2"/>
            <w:shd w:val="clear" w:color="auto" w:fill="auto"/>
            <w:tcMar>
              <w:right w:w="0" w:type="dxa"/>
            </w:tcMar>
          </w:tcPr>
          <w:p w:rsidR="00913099" w:rsidRPr="00265B3D" w:rsidRDefault="00913099" w:rsidP="003A78BB">
            <w:pPr>
              <w:pStyle w:val="SingleTxtGC"/>
              <w:spacing w:after="140"/>
              <w:ind w:left="0" w:right="0"/>
              <w:rPr>
                <w:rFonts w:eastAsia="SimHei" w:hint="eastAsia"/>
              </w:rPr>
            </w:pPr>
            <w:r w:rsidRPr="00265B3D">
              <w:rPr>
                <w:rFonts w:eastAsia="SimHei" w:hint="eastAsia"/>
              </w:rPr>
              <w:t>已采取或需要采取的进一步行动</w:t>
            </w:r>
          </w:p>
        </w:tc>
      </w:tr>
      <w:tr w:rsidR="00913099" w:rsidRPr="00FB0FF3" w:rsidTr="00913099">
        <w:tc>
          <w:tcPr>
            <w:tcW w:w="7370" w:type="dxa"/>
            <w:gridSpan w:val="2"/>
            <w:shd w:val="clear" w:color="auto" w:fill="auto"/>
            <w:tcMar>
              <w:right w:w="0" w:type="dxa"/>
            </w:tcMar>
          </w:tcPr>
          <w:p w:rsidR="00913099" w:rsidRPr="00FB0FF3" w:rsidRDefault="00913099" w:rsidP="003A78BB">
            <w:pPr>
              <w:pStyle w:val="SingleTxtGC"/>
              <w:spacing w:after="140"/>
              <w:ind w:left="0" w:right="0"/>
              <w:rPr>
                <w:rFonts w:hint="eastAsia"/>
              </w:rPr>
            </w:pPr>
            <w:r w:rsidRPr="00FB0FF3">
              <w:rPr>
                <w:rFonts w:hint="eastAsia"/>
              </w:rPr>
              <w:tab/>
            </w:r>
            <w:r w:rsidRPr="00FB0FF3">
              <w:t>提交人的最新</w:t>
            </w:r>
            <w:r w:rsidRPr="00FB0FF3">
              <w:rPr>
                <w:rFonts w:hint="eastAsia"/>
              </w:rPr>
              <w:t>函文</w:t>
            </w:r>
            <w:r w:rsidRPr="00FB0FF3">
              <w:t>已于</w:t>
            </w:r>
            <w:r w:rsidRPr="00FB0FF3">
              <w:t>2011</w:t>
            </w:r>
            <w:r w:rsidRPr="00FB0FF3">
              <w:t>年</w:t>
            </w:r>
            <w:r w:rsidRPr="00FB0FF3">
              <w:rPr>
                <w:rFonts w:hint="eastAsia"/>
              </w:rPr>
              <w:t>6</w:t>
            </w:r>
            <w:r w:rsidRPr="00FB0FF3">
              <w:t>月</w:t>
            </w:r>
            <w:r w:rsidRPr="00FB0FF3">
              <w:rPr>
                <w:rFonts w:hint="eastAsia"/>
              </w:rPr>
              <w:t>转交</w:t>
            </w:r>
            <w:r w:rsidRPr="00FB0FF3">
              <w:t>缔约国。委员会希望</w:t>
            </w:r>
            <w:r w:rsidRPr="00FB0FF3">
              <w:rPr>
                <w:rFonts w:hint="eastAsia"/>
              </w:rPr>
              <w:t>等待收到进一步评论后再</w:t>
            </w:r>
            <w:r w:rsidRPr="00FB0FF3">
              <w:t>就此事作出决定。</w:t>
            </w:r>
          </w:p>
        </w:tc>
      </w:tr>
      <w:tr w:rsidR="00913099" w:rsidRPr="00FB0FF3" w:rsidTr="00913099">
        <w:tc>
          <w:tcPr>
            <w:tcW w:w="2646" w:type="dxa"/>
            <w:tcBorders>
              <w:bottom w:val="single" w:sz="12" w:space="0" w:color="auto"/>
            </w:tcBorders>
            <w:shd w:val="clear" w:color="auto" w:fill="auto"/>
            <w:tcMar>
              <w:right w:w="0" w:type="dxa"/>
            </w:tcMar>
          </w:tcPr>
          <w:p w:rsidR="00913099" w:rsidRPr="00265B3D" w:rsidRDefault="00913099" w:rsidP="003A78BB">
            <w:pPr>
              <w:pStyle w:val="SingleTxtGC"/>
              <w:spacing w:after="140"/>
              <w:ind w:left="0" w:right="0"/>
              <w:rPr>
                <w:rFonts w:eastAsia="SimHei" w:hint="eastAsia"/>
              </w:rPr>
            </w:pPr>
            <w:r w:rsidRPr="00265B3D">
              <w:rPr>
                <w:rFonts w:eastAsia="SimHei" w:hint="eastAsia"/>
              </w:rPr>
              <w:t>委员会的决定</w:t>
            </w:r>
          </w:p>
        </w:tc>
        <w:tc>
          <w:tcPr>
            <w:tcW w:w="4724" w:type="dxa"/>
            <w:tcBorders>
              <w:bottom w:val="single" w:sz="12" w:space="0" w:color="auto"/>
            </w:tcBorders>
            <w:shd w:val="clear" w:color="auto" w:fill="auto"/>
            <w:tcMar>
              <w:right w:w="0" w:type="dxa"/>
            </w:tcMar>
          </w:tcPr>
          <w:p w:rsidR="00913099" w:rsidRPr="00FB0FF3" w:rsidRDefault="00913099" w:rsidP="00913099">
            <w:pPr>
              <w:pStyle w:val="SingleTxtGC"/>
              <w:ind w:left="0" w:right="0"/>
              <w:rPr>
                <w:rFonts w:hint="eastAsia"/>
              </w:rPr>
            </w:pPr>
            <w:r w:rsidRPr="00FB0FF3">
              <w:t>委员会认为</w:t>
            </w:r>
            <w:r>
              <w:t>，</w:t>
            </w:r>
            <w:r w:rsidRPr="00FB0FF3">
              <w:t>后续对话仍在进行。</w:t>
            </w:r>
          </w:p>
        </w:tc>
      </w:tr>
    </w:tbl>
    <w:p w:rsidR="00913099" w:rsidRPr="00FB0FF3" w:rsidRDefault="00913099" w:rsidP="00913099">
      <w:pPr>
        <w:pStyle w:val="SingleTxtGC"/>
        <w:ind w:left="0" w:right="0"/>
        <w:rPr>
          <w:rFonts w:hint="eastAsia"/>
        </w:rPr>
      </w:pPr>
    </w:p>
    <w:tbl>
      <w:tblPr>
        <w:tblW w:w="7370" w:type="dxa"/>
        <w:tblInd w:w="1134" w:type="dxa"/>
        <w:tblCellMar>
          <w:left w:w="0" w:type="dxa"/>
        </w:tblCellMar>
        <w:tblLook w:val="01E0" w:firstRow="1" w:lastRow="1" w:firstColumn="1" w:lastColumn="1" w:noHBand="0" w:noVBand="0"/>
      </w:tblPr>
      <w:tblGrid>
        <w:gridCol w:w="2576"/>
        <w:gridCol w:w="84"/>
        <w:gridCol w:w="4710"/>
      </w:tblGrid>
      <w:tr w:rsidR="00913099" w:rsidRPr="00265B3D" w:rsidTr="00913099">
        <w:tc>
          <w:tcPr>
            <w:tcW w:w="2660" w:type="dxa"/>
            <w:gridSpan w:val="2"/>
            <w:tcBorders>
              <w:top w:val="single" w:sz="4" w:space="0" w:color="auto"/>
              <w:bottom w:val="single" w:sz="12" w:space="0" w:color="auto"/>
            </w:tcBorders>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hint="eastAsia"/>
              </w:rPr>
              <w:t>缔约国</w:t>
            </w:r>
          </w:p>
        </w:tc>
        <w:tc>
          <w:tcPr>
            <w:tcW w:w="4710" w:type="dxa"/>
            <w:tcBorders>
              <w:top w:val="single" w:sz="4" w:space="0" w:color="auto"/>
              <w:bottom w:val="single" w:sz="12" w:space="0" w:color="auto"/>
            </w:tcBorders>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hint="eastAsia"/>
              </w:rPr>
              <w:t>菲律宾</w:t>
            </w:r>
          </w:p>
        </w:tc>
      </w:tr>
      <w:tr w:rsidR="00913099" w:rsidRPr="00FB0FF3" w:rsidTr="00913099">
        <w:tc>
          <w:tcPr>
            <w:tcW w:w="2660" w:type="dxa"/>
            <w:gridSpan w:val="2"/>
            <w:tcBorders>
              <w:top w:val="single" w:sz="12" w:space="0" w:color="auto"/>
            </w:tcBorders>
            <w:shd w:val="clear" w:color="auto" w:fill="auto"/>
            <w:tcMar>
              <w:right w:w="0" w:type="dxa"/>
            </w:tcMar>
          </w:tcPr>
          <w:p w:rsidR="00913099" w:rsidRPr="00265B3D" w:rsidRDefault="00913099" w:rsidP="003A78BB">
            <w:pPr>
              <w:pStyle w:val="SingleTxtGC"/>
              <w:spacing w:after="140"/>
              <w:ind w:left="0" w:right="0"/>
              <w:rPr>
                <w:rFonts w:eastAsia="SimHei" w:hint="eastAsia"/>
              </w:rPr>
            </w:pPr>
            <w:r w:rsidRPr="00265B3D">
              <w:rPr>
                <w:rFonts w:eastAsia="SimHei" w:hint="eastAsia"/>
              </w:rPr>
              <w:t>案件</w:t>
            </w:r>
          </w:p>
        </w:tc>
        <w:tc>
          <w:tcPr>
            <w:tcW w:w="4710" w:type="dxa"/>
            <w:tcBorders>
              <w:top w:val="single" w:sz="12" w:space="0" w:color="auto"/>
            </w:tcBorders>
            <w:shd w:val="clear" w:color="auto" w:fill="auto"/>
            <w:tcMar>
              <w:right w:w="0" w:type="dxa"/>
            </w:tcMar>
          </w:tcPr>
          <w:p w:rsidR="00913099" w:rsidRPr="00FB0FF3" w:rsidRDefault="00913099" w:rsidP="003A78BB">
            <w:pPr>
              <w:pStyle w:val="SingleTxtGC"/>
              <w:spacing w:after="140"/>
              <w:ind w:left="0" w:right="0"/>
              <w:rPr>
                <w:rFonts w:hint="eastAsia"/>
              </w:rPr>
            </w:pPr>
            <w:r w:rsidRPr="00B442FB">
              <w:rPr>
                <w:rFonts w:eastAsia="SimHei" w:hint="eastAsia"/>
                <w:b/>
              </w:rPr>
              <w:t>Lumanog</w:t>
            </w:r>
            <w:r w:rsidRPr="00EA45C8">
              <w:rPr>
                <w:rFonts w:eastAsia="SimHei" w:hint="eastAsia"/>
                <w:bCs/>
              </w:rPr>
              <w:t>和</w:t>
            </w:r>
            <w:r w:rsidRPr="00B442FB">
              <w:rPr>
                <w:rFonts w:eastAsia="SimHei" w:hint="eastAsia"/>
                <w:b/>
              </w:rPr>
              <w:t>Santos</w:t>
            </w:r>
            <w:r w:rsidRPr="00EA45C8">
              <w:rPr>
                <w:rFonts w:eastAsia="SimHei" w:hint="eastAsia"/>
                <w:bCs/>
              </w:rPr>
              <w:t xml:space="preserve">, </w:t>
            </w:r>
            <w:r w:rsidRPr="00EA45C8">
              <w:rPr>
                <w:rFonts w:eastAsia="SimHei" w:hint="eastAsia"/>
                <w:bCs/>
              </w:rPr>
              <w:t>第</w:t>
            </w:r>
            <w:r w:rsidRPr="00B442FB">
              <w:rPr>
                <w:rFonts w:eastAsia="SimHei" w:hint="eastAsia"/>
                <w:b/>
              </w:rPr>
              <w:t>1466</w:t>
            </w:r>
            <w:r w:rsidRPr="00EA45C8">
              <w:rPr>
                <w:rFonts w:eastAsia="SimHei" w:hint="eastAsia"/>
                <w:bCs/>
              </w:rPr>
              <w:t>/</w:t>
            </w:r>
            <w:r w:rsidRPr="00B442FB">
              <w:rPr>
                <w:rFonts w:eastAsia="SimHei" w:hint="eastAsia"/>
                <w:b/>
              </w:rPr>
              <w:t>2006</w:t>
            </w:r>
            <w:r w:rsidRPr="00EA45C8">
              <w:rPr>
                <w:rFonts w:eastAsia="SimHei" w:hint="eastAsia"/>
                <w:bCs/>
              </w:rPr>
              <w:t>号来文</w:t>
            </w:r>
          </w:p>
        </w:tc>
      </w:tr>
      <w:tr w:rsidR="00913099" w:rsidRPr="00FB0FF3" w:rsidTr="00913099">
        <w:tc>
          <w:tcPr>
            <w:tcW w:w="2660" w:type="dxa"/>
            <w:gridSpan w:val="2"/>
            <w:shd w:val="clear" w:color="auto" w:fill="auto"/>
            <w:tcMar>
              <w:right w:w="0" w:type="dxa"/>
            </w:tcMar>
          </w:tcPr>
          <w:p w:rsidR="00913099" w:rsidRPr="00265B3D" w:rsidRDefault="00913099" w:rsidP="003A78BB">
            <w:pPr>
              <w:pStyle w:val="SingleTxtGC"/>
              <w:spacing w:after="140"/>
              <w:ind w:left="0" w:right="0"/>
              <w:rPr>
                <w:rFonts w:eastAsia="SimHei" w:hint="eastAsia"/>
              </w:rPr>
            </w:pPr>
            <w:r w:rsidRPr="00265B3D">
              <w:rPr>
                <w:rFonts w:eastAsia="SimHei" w:hint="eastAsia"/>
              </w:rPr>
              <w:t>《意见》通过日期</w:t>
            </w:r>
          </w:p>
        </w:tc>
        <w:tc>
          <w:tcPr>
            <w:tcW w:w="4710" w:type="dxa"/>
            <w:shd w:val="clear" w:color="auto" w:fill="auto"/>
            <w:tcMar>
              <w:right w:w="0" w:type="dxa"/>
            </w:tcMar>
          </w:tcPr>
          <w:p w:rsidR="00913099" w:rsidRPr="00FB0FF3" w:rsidRDefault="00913099" w:rsidP="003A78BB">
            <w:pPr>
              <w:pStyle w:val="SingleTxtGC"/>
              <w:spacing w:after="140"/>
              <w:ind w:left="0" w:right="0"/>
            </w:pPr>
            <w:r w:rsidRPr="00FB0FF3">
              <w:t>20</w:t>
            </w:r>
            <w:r w:rsidRPr="00FB0FF3">
              <w:rPr>
                <w:rFonts w:hint="eastAsia"/>
              </w:rPr>
              <w:t>08</w:t>
            </w:r>
            <w:r w:rsidRPr="00FB0FF3">
              <w:t>年</w:t>
            </w:r>
            <w:r w:rsidRPr="00FB0FF3">
              <w:t>3</w:t>
            </w:r>
            <w:r w:rsidRPr="00FB0FF3">
              <w:t>月</w:t>
            </w:r>
            <w:r w:rsidRPr="00FB0FF3">
              <w:t>2</w:t>
            </w:r>
            <w:r w:rsidRPr="00FB0FF3">
              <w:rPr>
                <w:rFonts w:hint="eastAsia"/>
              </w:rPr>
              <w:t>0</w:t>
            </w:r>
            <w:r w:rsidRPr="00FB0FF3">
              <w:t>日</w:t>
            </w:r>
          </w:p>
        </w:tc>
      </w:tr>
      <w:tr w:rsidR="00913099" w:rsidRPr="00FB0FF3" w:rsidTr="00913099">
        <w:tc>
          <w:tcPr>
            <w:tcW w:w="2660" w:type="dxa"/>
            <w:gridSpan w:val="2"/>
            <w:shd w:val="clear" w:color="auto" w:fill="auto"/>
            <w:tcMar>
              <w:right w:w="0" w:type="dxa"/>
            </w:tcMar>
          </w:tcPr>
          <w:p w:rsidR="00913099" w:rsidRPr="00265B3D" w:rsidRDefault="00913099" w:rsidP="003A78BB">
            <w:pPr>
              <w:pStyle w:val="SingleTxtGC"/>
              <w:spacing w:after="140"/>
              <w:ind w:left="0" w:right="0"/>
              <w:rPr>
                <w:rFonts w:eastAsia="SimHei" w:hint="eastAsia"/>
              </w:rPr>
            </w:pPr>
            <w:r w:rsidRPr="00265B3D">
              <w:rPr>
                <w:rFonts w:eastAsia="SimHei" w:hint="eastAsia"/>
              </w:rPr>
              <w:t>裁定存在的问题和违反的</w:t>
            </w:r>
            <w:r>
              <w:rPr>
                <w:rFonts w:eastAsia="SimHei"/>
              </w:rPr>
              <w:br/>
            </w:r>
            <w:r w:rsidRPr="00265B3D">
              <w:rPr>
                <w:rFonts w:eastAsia="SimHei" w:hint="eastAsia"/>
              </w:rPr>
              <w:t>条款</w:t>
            </w:r>
          </w:p>
        </w:tc>
        <w:tc>
          <w:tcPr>
            <w:tcW w:w="4710" w:type="dxa"/>
            <w:shd w:val="clear" w:color="auto" w:fill="auto"/>
            <w:tcMar>
              <w:right w:w="0" w:type="dxa"/>
            </w:tcMar>
          </w:tcPr>
          <w:p w:rsidR="00913099" w:rsidRPr="00FB0FF3" w:rsidRDefault="00913099" w:rsidP="003A78BB">
            <w:pPr>
              <w:pStyle w:val="SingleTxtGC"/>
              <w:spacing w:after="140"/>
              <w:ind w:left="0" w:right="0"/>
            </w:pPr>
            <w:r w:rsidRPr="00FB0FF3">
              <w:rPr>
                <w:rFonts w:hint="eastAsia"/>
              </w:rPr>
              <w:t>不无故拖延</w:t>
            </w:r>
            <w:r>
              <w:rPr>
                <w:rFonts w:hint="eastAsia"/>
                <w:spacing w:val="-50"/>
              </w:rPr>
              <w:t>―</w:t>
            </w:r>
            <w:r>
              <w:rPr>
                <w:rFonts w:hint="eastAsia"/>
              </w:rPr>
              <w:t>―</w:t>
            </w:r>
            <w:r w:rsidRPr="00FB0FF3">
              <w:rPr>
                <w:rFonts w:hint="eastAsia"/>
              </w:rPr>
              <w:t>第十四条第</w:t>
            </w:r>
            <w:r w:rsidRPr="00FB0FF3">
              <w:rPr>
                <w:rFonts w:hint="eastAsia"/>
              </w:rPr>
              <w:t>3</w:t>
            </w:r>
            <w:r w:rsidRPr="00FB0FF3">
              <w:rPr>
                <w:rFonts w:hint="eastAsia"/>
              </w:rPr>
              <w:t>款</w:t>
            </w:r>
            <w:r>
              <w:rPr>
                <w:rFonts w:hint="eastAsia"/>
              </w:rPr>
              <w:t>(</w:t>
            </w:r>
            <w:r w:rsidRPr="00FB0FF3">
              <w:rPr>
                <w:rFonts w:hint="eastAsia"/>
              </w:rPr>
              <w:t>丙</w:t>
            </w:r>
            <w:r>
              <w:rPr>
                <w:rFonts w:hint="eastAsia"/>
              </w:rPr>
              <w:t>)</w:t>
            </w:r>
            <w:r w:rsidRPr="00FB0FF3">
              <w:rPr>
                <w:rFonts w:hint="eastAsia"/>
              </w:rPr>
              <w:t>项。</w:t>
            </w:r>
          </w:p>
        </w:tc>
      </w:tr>
      <w:tr w:rsidR="00913099" w:rsidRPr="00FB0FF3" w:rsidTr="00913099">
        <w:tc>
          <w:tcPr>
            <w:tcW w:w="2660" w:type="dxa"/>
            <w:gridSpan w:val="2"/>
            <w:shd w:val="clear" w:color="auto" w:fill="auto"/>
            <w:tcMar>
              <w:right w:w="0" w:type="dxa"/>
            </w:tcMar>
          </w:tcPr>
          <w:p w:rsidR="00913099" w:rsidRPr="00265B3D" w:rsidRDefault="00913099" w:rsidP="003A78BB">
            <w:pPr>
              <w:pStyle w:val="SingleTxtGC"/>
              <w:spacing w:after="140"/>
              <w:ind w:left="0" w:right="0"/>
              <w:rPr>
                <w:rFonts w:eastAsia="SimHei" w:hint="eastAsia"/>
              </w:rPr>
            </w:pPr>
            <w:r w:rsidRPr="00265B3D">
              <w:rPr>
                <w:rFonts w:eastAsia="SimHei" w:hint="eastAsia"/>
              </w:rPr>
              <w:t>建议采取的补救</w:t>
            </w:r>
            <w:r w:rsidR="00842193">
              <w:rPr>
                <w:rFonts w:eastAsia="SimHei" w:hint="eastAsia"/>
              </w:rPr>
              <w:t>措施</w:t>
            </w:r>
          </w:p>
        </w:tc>
        <w:tc>
          <w:tcPr>
            <w:tcW w:w="4710" w:type="dxa"/>
            <w:shd w:val="clear" w:color="auto" w:fill="auto"/>
            <w:tcMar>
              <w:right w:w="0" w:type="dxa"/>
            </w:tcMar>
          </w:tcPr>
          <w:p w:rsidR="00913099" w:rsidRPr="00FB0FF3" w:rsidRDefault="00913099" w:rsidP="003A78BB">
            <w:pPr>
              <w:pStyle w:val="SingleTxtGC"/>
              <w:spacing w:after="140"/>
              <w:ind w:left="0" w:right="0"/>
            </w:pPr>
            <w:r w:rsidRPr="00FB0FF3">
              <w:rPr>
                <w:rFonts w:hint="eastAsia"/>
              </w:rPr>
              <w:t>有效的补救措施</w:t>
            </w:r>
            <w:r>
              <w:rPr>
                <w:rFonts w:hint="eastAsia"/>
              </w:rPr>
              <w:t>，</w:t>
            </w:r>
            <w:r w:rsidRPr="00FB0FF3">
              <w:rPr>
                <w:rFonts w:hint="eastAsia"/>
              </w:rPr>
              <w:t>包括上诉法院立即对提交人的上诉进行审查</w:t>
            </w:r>
            <w:r>
              <w:rPr>
                <w:rFonts w:hint="eastAsia"/>
              </w:rPr>
              <w:t>，</w:t>
            </w:r>
            <w:r w:rsidRPr="00FB0FF3">
              <w:rPr>
                <w:rFonts w:hint="eastAsia"/>
              </w:rPr>
              <w:t>并对无故拖延给予赔偿。</w:t>
            </w:r>
          </w:p>
        </w:tc>
      </w:tr>
      <w:tr w:rsidR="00913099" w:rsidRPr="00FB0FF3" w:rsidTr="00913099">
        <w:tc>
          <w:tcPr>
            <w:tcW w:w="2660" w:type="dxa"/>
            <w:gridSpan w:val="2"/>
            <w:shd w:val="clear" w:color="auto" w:fill="auto"/>
            <w:tcMar>
              <w:right w:w="0" w:type="dxa"/>
            </w:tcMar>
          </w:tcPr>
          <w:p w:rsidR="00913099" w:rsidRPr="00265B3D" w:rsidRDefault="00913099" w:rsidP="003A78BB">
            <w:pPr>
              <w:pStyle w:val="SingleTxtGC"/>
              <w:spacing w:after="140"/>
              <w:ind w:left="0" w:right="0"/>
              <w:rPr>
                <w:rFonts w:eastAsia="SimHei" w:hint="eastAsia"/>
              </w:rPr>
            </w:pPr>
            <w:r w:rsidRPr="00265B3D">
              <w:rPr>
                <w:rFonts w:eastAsia="SimHei" w:hint="eastAsia"/>
              </w:rPr>
              <w:t>缔约国应答复日期</w:t>
            </w:r>
          </w:p>
        </w:tc>
        <w:tc>
          <w:tcPr>
            <w:tcW w:w="4710" w:type="dxa"/>
            <w:shd w:val="clear" w:color="auto" w:fill="auto"/>
            <w:tcMar>
              <w:right w:w="0" w:type="dxa"/>
            </w:tcMar>
          </w:tcPr>
          <w:p w:rsidR="00913099" w:rsidRPr="00FB0FF3" w:rsidRDefault="00913099" w:rsidP="003A78BB">
            <w:pPr>
              <w:pStyle w:val="SingleTxtGC"/>
              <w:spacing w:after="140"/>
              <w:ind w:left="0" w:right="0"/>
            </w:pPr>
            <w:r w:rsidRPr="00FB0FF3">
              <w:t>20</w:t>
            </w:r>
            <w:r w:rsidRPr="00FB0FF3">
              <w:rPr>
                <w:rFonts w:hint="eastAsia"/>
              </w:rPr>
              <w:t>08</w:t>
            </w:r>
            <w:r w:rsidRPr="00FB0FF3">
              <w:t>年</w:t>
            </w:r>
            <w:r w:rsidRPr="00FB0FF3">
              <w:rPr>
                <w:rFonts w:hint="eastAsia"/>
              </w:rPr>
              <w:t>10</w:t>
            </w:r>
            <w:r w:rsidRPr="00FB0FF3">
              <w:t>月</w:t>
            </w:r>
            <w:r w:rsidRPr="00FB0FF3">
              <w:rPr>
                <w:rFonts w:hint="eastAsia"/>
              </w:rPr>
              <w:t>1</w:t>
            </w:r>
            <w:r w:rsidRPr="00FB0FF3">
              <w:t>日</w:t>
            </w:r>
          </w:p>
        </w:tc>
      </w:tr>
      <w:tr w:rsidR="00913099" w:rsidRPr="00FB0FF3" w:rsidTr="00913099">
        <w:tc>
          <w:tcPr>
            <w:tcW w:w="2660" w:type="dxa"/>
            <w:gridSpan w:val="2"/>
            <w:shd w:val="clear" w:color="auto" w:fill="auto"/>
            <w:tcMar>
              <w:right w:w="0" w:type="dxa"/>
            </w:tcMar>
          </w:tcPr>
          <w:p w:rsidR="00913099" w:rsidRPr="00265B3D" w:rsidRDefault="00913099" w:rsidP="003A78BB">
            <w:pPr>
              <w:pStyle w:val="SingleTxtGC"/>
              <w:spacing w:after="140"/>
              <w:ind w:left="0" w:right="0"/>
              <w:rPr>
                <w:rFonts w:eastAsia="SimHei" w:hint="eastAsia"/>
              </w:rPr>
            </w:pPr>
            <w:r w:rsidRPr="00265B3D">
              <w:rPr>
                <w:rFonts w:eastAsia="SimHei" w:hint="eastAsia"/>
              </w:rPr>
              <w:t>缔约国答复日期</w:t>
            </w:r>
          </w:p>
        </w:tc>
        <w:tc>
          <w:tcPr>
            <w:tcW w:w="4710" w:type="dxa"/>
            <w:shd w:val="clear" w:color="auto" w:fill="auto"/>
            <w:tcMar>
              <w:right w:w="0" w:type="dxa"/>
            </w:tcMar>
          </w:tcPr>
          <w:p w:rsidR="00913099" w:rsidRPr="00FB0FF3" w:rsidRDefault="00913099" w:rsidP="003A78BB">
            <w:pPr>
              <w:pStyle w:val="SingleTxtGC"/>
              <w:spacing w:after="140"/>
              <w:ind w:left="0" w:right="0"/>
            </w:pPr>
            <w:r w:rsidRPr="00FB0FF3">
              <w:rPr>
                <w:rFonts w:hint="eastAsia"/>
              </w:rPr>
              <w:t>2009</w:t>
            </w:r>
            <w:r w:rsidRPr="00FB0FF3">
              <w:rPr>
                <w:rFonts w:hint="eastAsia"/>
              </w:rPr>
              <w:t>年</w:t>
            </w:r>
            <w:r w:rsidRPr="00FB0FF3">
              <w:rPr>
                <w:rFonts w:hint="eastAsia"/>
              </w:rPr>
              <w:t>5</w:t>
            </w:r>
            <w:r w:rsidRPr="00FB0FF3">
              <w:rPr>
                <w:rFonts w:hint="eastAsia"/>
              </w:rPr>
              <w:t>月</w:t>
            </w:r>
            <w:r w:rsidRPr="00FB0FF3">
              <w:rPr>
                <w:rFonts w:hint="eastAsia"/>
              </w:rPr>
              <w:t>11</w:t>
            </w:r>
            <w:r w:rsidRPr="00FB0FF3">
              <w:rPr>
                <w:rFonts w:hint="eastAsia"/>
              </w:rPr>
              <w:t>日</w:t>
            </w:r>
            <w:r>
              <w:rPr>
                <w:rFonts w:hint="eastAsia"/>
              </w:rPr>
              <w:t>，</w:t>
            </w:r>
            <w:r w:rsidRPr="00FB0FF3">
              <w:rPr>
                <w:rFonts w:hint="eastAsia"/>
              </w:rPr>
              <w:t>2009</w:t>
            </w:r>
            <w:r w:rsidRPr="00FB0FF3">
              <w:rPr>
                <w:rFonts w:hint="eastAsia"/>
              </w:rPr>
              <w:t>年</w:t>
            </w:r>
            <w:r w:rsidRPr="00FB0FF3">
              <w:rPr>
                <w:rFonts w:hint="eastAsia"/>
              </w:rPr>
              <w:t>11</w:t>
            </w:r>
            <w:r w:rsidRPr="00FB0FF3">
              <w:rPr>
                <w:rFonts w:hint="eastAsia"/>
              </w:rPr>
              <w:t>月</w:t>
            </w:r>
            <w:r w:rsidRPr="00FB0FF3">
              <w:rPr>
                <w:rFonts w:hint="eastAsia"/>
              </w:rPr>
              <w:t>24</w:t>
            </w:r>
            <w:r w:rsidRPr="00FB0FF3">
              <w:rPr>
                <w:rFonts w:hint="eastAsia"/>
              </w:rPr>
              <w:t>日</w:t>
            </w:r>
            <w:r>
              <w:rPr>
                <w:rFonts w:hint="eastAsia"/>
              </w:rPr>
              <w:t>，</w:t>
            </w:r>
            <w:r w:rsidRPr="00FB0FF3">
              <w:rPr>
                <w:rFonts w:hint="eastAsia"/>
              </w:rPr>
              <w:t>2010</w:t>
            </w:r>
            <w:r w:rsidRPr="00FB0FF3">
              <w:rPr>
                <w:rFonts w:hint="eastAsia"/>
              </w:rPr>
              <w:t>年</w:t>
            </w:r>
            <w:r w:rsidRPr="00FB0FF3">
              <w:rPr>
                <w:rFonts w:hint="eastAsia"/>
              </w:rPr>
              <w:t>7</w:t>
            </w:r>
            <w:r w:rsidRPr="00FB0FF3">
              <w:rPr>
                <w:rFonts w:hint="eastAsia"/>
              </w:rPr>
              <w:t>月</w:t>
            </w:r>
            <w:r w:rsidRPr="00FB0FF3">
              <w:rPr>
                <w:rFonts w:hint="eastAsia"/>
              </w:rPr>
              <w:t>29</w:t>
            </w:r>
            <w:r w:rsidRPr="00FB0FF3">
              <w:rPr>
                <w:rFonts w:hint="eastAsia"/>
              </w:rPr>
              <w:t>日</w:t>
            </w:r>
          </w:p>
        </w:tc>
      </w:tr>
      <w:tr w:rsidR="00913099" w:rsidRPr="00FB0FF3" w:rsidTr="00913099">
        <w:tc>
          <w:tcPr>
            <w:tcW w:w="2660" w:type="dxa"/>
            <w:gridSpan w:val="2"/>
            <w:shd w:val="clear" w:color="auto" w:fill="auto"/>
            <w:tcMar>
              <w:right w:w="0" w:type="dxa"/>
            </w:tcMar>
          </w:tcPr>
          <w:p w:rsidR="00913099" w:rsidRPr="00265B3D" w:rsidRDefault="00913099" w:rsidP="003A78BB">
            <w:pPr>
              <w:pStyle w:val="SingleTxtGC"/>
              <w:spacing w:after="140"/>
              <w:ind w:left="0" w:right="0"/>
              <w:rPr>
                <w:rFonts w:eastAsia="SimHei" w:hint="eastAsia"/>
              </w:rPr>
            </w:pPr>
            <w:r w:rsidRPr="00265B3D">
              <w:rPr>
                <w:rFonts w:eastAsia="SimHei" w:hint="eastAsia"/>
              </w:rPr>
              <w:t>提交人评论日期</w:t>
            </w:r>
          </w:p>
        </w:tc>
        <w:tc>
          <w:tcPr>
            <w:tcW w:w="4710" w:type="dxa"/>
            <w:shd w:val="clear" w:color="auto" w:fill="auto"/>
            <w:tcMar>
              <w:right w:w="0" w:type="dxa"/>
            </w:tcMar>
          </w:tcPr>
          <w:p w:rsidR="00913099" w:rsidRPr="00FB0FF3" w:rsidRDefault="00913099" w:rsidP="003A78BB">
            <w:pPr>
              <w:pStyle w:val="SingleTxtGC"/>
              <w:spacing w:after="140"/>
              <w:ind w:left="0" w:right="0"/>
              <w:rPr>
                <w:rFonts w:hint="eastAsia"/>
              </w:rPr>
            </w:pPr>
            <w:r w:rsidRPr="00FB0FF3">
              <w:rPr>
                <w:rFonts w:hint="eastAsia"/>
              </w:rPr>
              <w:t>2009</w:t>
            </w:r>
            <w:r w:rsidRPr="00FB0FF3">
              <w:rPr>
                <w:rFonts w:hint="eastAsia"/>
              </w:rPr>
              <w:t>年</w:t>
            </w:r>
            <w:r w:rsidRPr="00FB0FF3">
              <w:rPr>
                <w:rFonts w:hint="eastAsia"/>
              </w:rPr>
              <w:t>7</w:t>
            </w:r>
            <w:r w:rsidRPr="00FB0FF3">
              <w:rPr>
                <w:rFonts w:hint="eastAsia"/>
              </w:rPr>
              <w:t>月</w:t>
            </w:r>
            <w:r w:rsidRPr="00FB0FF3">
              <w:rPr>
                <w:rFonts w:hint="eastAsia"/>
              </w:rPr>
              <w:t>2</w:t>
            </w:r>
            <w:r w:rsidRPr="00FB0FF3">
              <w:rPr>
                <w:rFonts w:hint="eastAsia"/>
              </w:rPr>
              <w:t>日</w:t>
            </w:r>
            <w:r>
              <w:rPr>
                <w:rFonts w:hint="eastAsia"/>
              </w:rPr>
              <w:t>，</w:t>
            </w:r>
            <w:r w:rsidRPr="00FB0FF3">
              <w:rPr>
                <w:rFonts w:hint="eastAsia"/>
              </w:rPr>
              <w:t>2009</w:t>
            </w:r>
            <w:r w:rsidRPr="00FB0FF3">
              <w:rPr>
                <w:rFonts w:hint="eastAsia"/>
              </w:rPr>
              <w:t>年</w:t>
            </w:r>
            <w:r w:rsidRPr="00FB0FF3">
              <w:rPr>
                <w:rFonts w:hint="eastAsia"/>
              </w:rPr>
              <w:t>11</w:t>
            </w:r>
            <w:r w:rsidRPr="00FB0FF3">
              <w:rPr>
                <w:rFonts w:hint="eastAsia"/>
              </w:rPr>
              <w:t>月</w:t>
            </w:r>
            <w:r w:rsidRPr="00FB0FF3">
              <w:rPr>
                <w:rFonts w:hint="eastAsia"/>
              </w:rPr>
              <w:t>16</w:t>
            </w:r>
            <w:r w:rsidRPr="00FB0FF3">
              <w:rPr>
                <w:rFonts w:hint="eastAsia"/>
              </w:rPr>
              <w:t>日</w:t>
            </w:r>
          </w:p>
        </w:tc>
      </w:tr>
      <w:tr w:rsidR="00913099" w:rsidRPr="00265B3D" w:rsidTr="00913099">
        <w:tc>
          <w:tcPr>
            <w:tcW w:w="7370" w:type="dxa"/>
            <w:gridSpan w:val="3"/>
            <w:shd w:val="clear" w:color="auto" w:fill="auto"/>
            <w:tcMar>
              <w:right w:w="0" w:type="dxa"/>
            </w:tcMar>
          </w:tcPr>
          <w:p w:rsidR="00913099" w:rsidRPr="00265B3D" w:rsidRDefault="00913099" w:rsidP="003A78BB">
            <w:pPr>
              <w:pStyle w:val="SingleTxtGC"/>
              <w:spacing w:after="140"/>
              <w:ind w:left="0" w:right="0"/>
              <w:rPr>
                <w:rFonts w:eastAsia="SimHei" w:hint="eastAsia"/>
              </w:rPr>
            </w:pPr>
            <w:r w:rsidRPr="00265B3D">
              <w:rPr>
                <w:rFonts w:eastAsia="SimHei" w:hint="eastAsia"/>
              </w:rPr>
              <w:t>缔约国的陈述</w:t>
            </w:r>
          </w:p>
        </w:tc>
      </w:tr>
      <w:tr w:rsidR="00913099" w:rsidRPr="00FB0FF3" w:rsidTr="00913099">
        <w:tc>
          <w:tcPr>
            <w:tcW w:w="7370" w:type="dxa"/>
            <w:gridSpan w:val="3"/>
            <w:shd w:val="clear" w:color="auto" w:fill="auto"/>
            <w:tcMar>
              <w:right w:w="0" w:type="dxa"/>
            </w:tcMar>
          </w:tcPr>
          <w:p w:rsidR="00913099" w:rsidRPr="00FB0FF3" w:rsidRDefault="00913099" w:rsidP="00913099">
            <w:pPr>
              <w:pStyle w:val="SingleTxtGC"/>
              <w:ind w:left="0" w:right="0"/>
              <w:rPr>
                <w:rFonts w:hint="eastAsia"/>
              </w:rPr>
            </w:pPr>
            <w:r w:rsidRPr="00FB0FF3">
              <w:tab/>
            </w:r>
            <w:r w:rsidRPr="00FB0FF3">
              <w:rPr>
                <w:rFonts w:hint="eastAsia"/>
              </w:rPr>
              <w:t>2009</w:t>
            </w:r>
            <w:r w:rsidRPr="00FB0FF3">
              <w:rPr>
                <w:rFonts w:hint="eastAsia"/>
              </w:rPr>
              <w:t>年</w:t>
            </w:r>
            <w:r w:rsidRPr="00FB0FF3">
              <w:rPr>
                <w:rFonts w:hint="eastAsia"/>
              </w:rPr>
              <w:t>5</w:t>
            </w:r>
            <w:r w:rsidRPr="00FB0FF3">
              <w:rPr>
                <w:rFonts w:hint="eastAsia"/>
              </w:rPr>
              <w:t>月</w:t>
            </w:r>
            <w:r w:rsidRPr="00FB0FF3">
              <w:rPr>
                <w:rFonts w:hint="eastAsia"/>
              </w:rPr>
              <w:t>11</w:t>
            </w:r>
            <w:r w:rsidRPr="00FB0FF3">
              <w:rPr>
                <w:rFonts w:hint="eastAsia"/>
              </w:rPr>
              <w:t>日缔约国解释了自有关案件提交最高法院以来已采取的行动。</w:t>
            </w:r>
            <w:r w:rsidRPr="00FB0FF3">
              <w:rPr>
                <w:rFonts w:hint="eastAsia"/>
              </w:rPr>
              <w:t>2008</w:t>
            </w:r>
            <w:r w:rsidRPr="00FB0FF3">
              <w:rPr>
                <w:rFonts w:hint="eastAsia"/>
              </w:rPr>
              <w:t>年</w:t>
            </w:r>
            <w:r w:rsidRPr="00FB0FF3">
              <w:rPr>
                <w:rFonts w:hint="eastAsia"/>
              </w:rPr>
              <w:t>8</w:t>
            </w:r>
            <w:r w:rsidRPr="00FB0FF3">
              <w:rPr>
                <w:rFonts w:hint="eastAsia"/>
              </w:rPr>
              <w:t>月</w:t>
            </w:r>
            <w:r w:rsidRPr="00FB0FF3">
              <w:rPr>
                <w:rFonts w:hint="eastAsia"/>
              </w:rPr>
              <w:t>13</w:t>
            </w:r>
            <w:r w:rsidRPr="00FB0FF3">
              <w:rPr>
                <w:rFonts w:hint="eastAsia"/>
              </w:rPr>
              <w:t>日</w:t>
            </w:r>
            <w:r>
              <w:rPr>
                <w:rFonts w:hint="eastAsia"/>
              </w:rPr>
              <w:t>，</w:t>
            </w:r>
            <w:r w:rsidRPr="00FB0FF3">
              <w:rPr>
                <w:rFonts w:hint="eastAsia"/>
              </w:rPr>
              <w:t>在请愿者要求宣布“不得假释的无期徒刑”的刑罚违宪之后</w:t>
            </w:r>
            <w:r>
              <w:rPr>
                <w:rFonts w:hint="eastAsia"/>
              </w:rPr>
              <w:t>，</w:t>
            </w:r>
            <w:r w:rsidRPr="00FB0FF3">
              <w:rPr>
                <w:rFonts w:hint="eastAsia"/>
              </w:rPr>
              <w:t>法院第三法庭将该案移交大法庭。</w:t>
            </w:r>
            <w:r w:rsidRPr="00FB0FF3">
              <w:rPr>
                <w:rFonts w:hint="eastAsia"/>
              </w:rPr>
              <w:t>2009</w:t>
            </w:r>
            <w:r w:rsidRPr="00FB0FF3">
              <w:rPr>
                <w:rFonts w:hint="eastAsia"/>
              </w:rPr>
              <w:t>年</w:t>
            </w:r>
            <w:r w:rsidRPr="00FB0FF3">
              <w:rPr>
                <w:rFonts w:hint="eastAsia"/>
              </w:rPr>
              <w:t>1</w:t>
            </w:r>
            <w:r w:rsidRPr="00FB0FF3">
              <w:rPr>
                <w:rFonts w:hint="eastAsia"/>
              </w:rPr>
              <w:t>月</w:t>
            </w:r>
            <w:r w:rsidRPr="00FB0FF3">
              <w:rPr>
                <w:rFonts w:hint="eastAsia"/>
              </w:rPr>
              <w:t>19</w:t>
            </w:r>
            <w:r w:rsidRPr="00FB0FF3">
              <w:rPr>
                <w:rFonts w:hint="eastAsia"/>
              </w:rPr>
              <w:t>日</w:t>
            </w:r>
            <w:r>
              <w:rPr>
                <w:rFonts w:hint="eastAsia"/>
              </w:rPr>
              <w:t>，</w:t>
            </w:r>
            <w:r w:rsidRPr="00FB0FF3">
              <w:rPr>
                <w:rFonts w:hint="eastAsia"/>
              </w:rPr>
              <w:t>大法庭要求当事各方提交备忘录。自此</w:t>
            </w:r>
            <w:r>
              <w:rPr>
                <w:rFonts w:hint="eastAsia"/>
              </w:rPr>
              <w:t>，</w:t>
            </w:r>
            <w:r w:rsidRPr="00FB0FF3">
              <w:rPr>
                <w:rFonts w:hint="eastAsia"/>
              </w:rPr>
              <w:t>一直在等待这一决定得到遵守。</w:t>
            </w:r>
          </w:p>
        </w:tc>
      </w:tr>
      <w:tr w:rsidR="00913099" w:rsidRPr="00265B3D" w:rsidTr="00913099">
        <w:tc>
          <w:tcPr>
            <w:tcW w:w="7370" w:type="dxa"/>
            <w:gridSpan w:val="3"/>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hint="eastAsia"/>
              </w:rPr>
              <w:t>提交人的评论</w:t>
            </w:r>
          </w:p>
        </w:tc>
      </w:tr>
      <w:tr w:rsidR="00913099" w:rsidRPr="00FB0FF3" w:rsidTr="00913099">
        <w:tc>
          <w:tcPr>
            <w:tcW w:w="7370" w:type="dxa"/>
            <w:gridSpan w:val="3"/>
            <w:shd w:val="clear" w:color="auto" w:fill="auto"/>
            <w:tcMar>
              <w:right w:w="0" w:type="dxa"/>
            </w:tcMar>
          </w:tcPr>
          <w:p w:rsidR="00913099" w:rsidRPr="00FB0FF3" w:rsidRDefault="00913099" w:rsidP="00913099">
            <w:pPr>
              <w:pStyle w:val="SingleTxtGC"/>
              <w:ind w:left="0" w:right="0"/>
              <w:rPr>
                <w:rFonts w:hint="eastAsia"/>
              </w:rPr>
            </w:pPr>
            <w:r w:rsidRPr="00FB0FF3">
              <w:tab/>
            </w:r>
            <w:r w:rsidRPr="00FB0FF3">
              <w:rPr>
                <w:rFonts w:hint="eastAsia"/>
              </w:rPr>
              <w:t>2009</w:t>
            </w:r>
            <w:r w:rsidRPr="00FB0FF3">
              <w:rPr>
                <w:rFonts w:hint="eastAsia"/>
              </w:rPr>
              <w:t>年</w:t>
            </w:r>
            <w:r w:rsidRPr="00FB0FF3">
              <w:rPr>
                <w:rFonts w:hint="eastAsia"/>
              </w:rPr>
              <w:t>7</w:t>
            </w:r>
            <w:r w:rsidRPr="00FB0FF3">
              <w:rPr>
                <w:rFonts w:hint="eastAsia"/>
              </w:rPr>
              <w:t>月</w:t>
            </w:r>
            <w:r w:rsidRPr="00FB0FF3">
              <w:rPr>
                <w:rFonts w:hint="eastAsia"/>
              </w:rPr>
              <w:t>2</w:t>
            </w:r>
            <w:r w:rsidRPr="00FB0FF3">
              <w:rPr>
                <w:rFonts w:hint="eastAsia"/>
              </w:rPr>
              <w:t>日</w:t>
            </w:r>
            <w:r>
              <w:rPr>
                <w:rFonts w:hint="eastAsia"/>
              </w:rPr>
              <w:t>，</w:t>
            </w:r>
            <w:r w:rsidRPr="00FB0FF3">
              <w:rPr>
                <w:rFonts w:hint="eastAsia"/>
              </w:rPr>
              <w:t>提交人提出</w:t>
            </w:r>
            <w:r>
              <w:rPr>
                <w:rFonts w:hint="eastAsia"/>
              </w:rPr>
              <w:t>，</w:t>
            </w:r>
            <w:r w:rsidRPr="00FB0FF3">
              <w:rPr>
                <w:rFonts w:hint="eastAsia"/>
              </w:rPr>
              <w:t>缔约国至今没有公布委员会的《意见》</w:t>
            </w:r>
            <w:r>
              <w:rPr>
                <w:rFonts w:hint="eastAsia"/>
              </w:rPr>
              <w:t>，</w:t>
            </w:r>
            <w:r w:rsidRPr="00FB0FF3">
              <w:rPr>
                <w:rFonts w:hint="eastAsia"/>
              </w:rPr>
              <w:t>而且没有解决诉讼程序中无故拖延问题。也没有任何迹象表明缔约国审议、修改或改善由上诉法院对判处无期徒刑、终身监禁或死刑的案件进行中期自动复查的程序规则。这些规则体现在</w:t>
            </w:r>
            <w:r w:rsidRPr="00FB0FF3">
              <w:rPr>
                <w:rFonts w:hint="eastAsia"/>
              </w:rPr>
              <w:t>2004</w:t>
            </w:r>
            <w:r w:rsidRPr="00FB0FF3">
              <w:rPr>
                <w:rFonts w:hint="eastAsia"/>
              </w:rPr>
              <w:t>年人民诉</w:t>
            </w:r>
            <w:r w:rsidRPr="00FB0FF3">
              <w:rPr>
                <w:rFonts w:hint="eastAsia"/>
              </w:rPr>
              <w:t>Mateo</w:t>
            </w:r>
            <w:r w:rsidRPr="00FB0FF3">
              <w:rPr>
                <w:rFonts w:hint="eastAsia"/>
              </w:rPr>
              <w:t>案的裁决中。关于补救问题</w:t>
            </w:r>
            <w:r>
              <w:rPr>
                <w:rFonts w:hint="eastAsia"/>
              </w:rPr>
              <w:t>，</w:t>
            </w:r>
            <w:r w:rsidRPr="00FB0FF3">
              <w:rPr>
                <w:rFonts w:hint="eastAsia"/>
              </w:rPr>
              <w:t>缔约国没有提供任何资料</w:t>
            </w:r>
            <w:r>
              <w:rPr>
                <w:rFonts w:hint="eastAsia"/>
              </w:rPr>
              <w:t>，</w:t>
            </w:r>
            <w:r w:rsidRPr="00FB0FF3">
              <w:rPr>
                <w:rFonts w:hint="eastAsia"/>
              </w:rPr>
              <w:t>说明准备采取哪些措施防止今后上诉阶段出现类似无故拖延的侵权行为</w:t>
            </w:r>
            <w:r>
              <w:rPr>
                <w:rFonts w:hint="eastAsia"/>
              </w:rPr>
              <w:t>，</w:t>
            </w:r>
            <w:r w:rsidRPr="00FB0FF3">
              <w:rPr>
                <w:rFonts w:hint="eastAsia"/>
              </w:rPr>
              <w:t>而且也没对无故拖延给予赔偿。本案仍由最高法院审理。</w:t>
            </w:r>
          </w:p>
        </w:tc>
      </w:tr>
      <w:tr w:rsidR="00913099" w:rsidRPr="00FB0FF3" w:rsidTr="00913099">
        <w:tc>
          <w:tcPr>
            <w:tcW w:w="7370" w:type="dxa"/>
            <w:gridSpan w:val="3"/>
            <w:shd w:val="clear" w:color="auto" w:fill="auto"/>
            <w:tcMar>
              <w:right w:w="0" w:type="dxa"/>
            </w:tcMar>
          </w:tcPr>
          <w:p w:rsidR="00913099" w:rsidRPr="00FB0FF3" w:rsidRDefault="00913099" w:rsidP="00913099">
            <w:pPr>
              <w:pStyle w:val="SingleTxtGC"/>
              <w:ind w:left="0" w:right="0"/>
            </w:pPr>
            <w:r w:rsidRPr="00FB0FF3">
              <w:tab/>
            </w:r>
            <w:r w:rsidRPr="00FB0FF3">
              <w:rPr>
                <w:rFonts w:hint="eastAsia"/>
              </w:rPr>
              <w:t>2009</w:t>
            </w:r>
            <w:r w:rsidRPr="00FB0FF3">
              <w:rPr>
                <w:rFonts w:hint="eastAsia"/>
              </w:rPr>
              <w:t>年</w:t>
            </w:r>
            <w:r w:rsidRPr="00FB0FF3">
              <w:rPr>
                <w:rFonts w:hint="eastAsia"/>
              </w:rPr>
              <w:t>11</w:t>
            </w:r>
            <w:r w:rsidRPr="00FB0FF3">
              <w:rPr>
                <w:rFonts w:hint="eastAsia"/>
              </w:rPr>
              <w:t>月</w:t>
            </w:r>
            <w:r w:rsidRPr="00FB0FF3">
              <w:rPr>
                <w:rFonts w:hint="eastAsia"/>
              </w:rPr>
              <w:t>16</w:t>
            </w:r>
            <w:r w:rsidRPr="00FB0FF3">
              <w:rPr>
                <w:rFonts w:hint="eastAsia"/>
              </w:rPr>
              <w:t>日</w:t>
            </w:r>
            <w:r>
              <w:rPr>
                <w:rFonts w:hint="eastAsia"/>
              </w:rPr>
              <w:t>，</w:t>
            </w:r>
            <w:r w:rsidRPr="00FB0FF3">
              <w:rPr>
                <w:rFonts w:hint="eastAsia"/>
              </w:rPr>
              <w:t>提交人指出</w:t>
            </w:r>
            <w:r>
              <w:rPr>
                <w:rFonts w:hint="eastAsia"/>
              </w:rPr>
              <w:t>，</w:t>
            </w:r>
            <w:r w:rsidRPr="00FB0FF3">
              <w:rPr>
                <w:rFonts w:hint="eastAsia"/>
              </w:rPr>
              <w:t>该案件于</w:t>
            </w:r>
            <w:r w:rsidRPr="00FB0FF3">
              <w:rPr>
                <w:rFonts w:hint="eastAsia"/>
              </w:rPr>
              <w:t>2008</w:t>
            </w:r>
            <w:r w:rsidRPr="00FB0FF3">
              <w:rPr>
                <w:rFonts w:hint="eastAsia"/>
              </w:rPr>
              <w:t>年</w:t>
            </w:r>
            <w:r w:rsidRPr="00FB0FF3">
              <w:rPr>
                <w:rFonts w:hint="eastAsia"/>
              </w:rPr>
              <w:t>5</w:t>
            </w:r>
            <w:r w:rsidRPr="00FB0FF3">
              <w:rPr>
                <w:rFonts w:hint="eastAsia"/>
              </w:rPr>
              <w:t>月</w:t>
            </w:r>
            <w:r w:rsidRPr="00FB0FF3">
              <w:rPr>
                <w:rFonts w:hint="eastAsia"/>
              </w:rPr>
              <w:t>5</w:t>
            </w:r>
            <w:r w:rsidRPr="00FB0FF3">
              <w:rPr>
                <w:rFonts w:hint="eastAsia"/>
              </w:rPr>
              <w:t>日提交最高法院审理</w:t>
            </w:r>
            <w:r>
              <w:rPr>
                <w:rFonts w:hint="eastAsia"/>
              </w:rPr>
              <w:t>，</w:t>
            </w:r>
            <w:r w:rsidRPr="00FB0FF3">
              <w:rPr>
                <w:rFonts w:hint="eastAsia"/>
              </w:rPr>
              <w:t>最高法院</w:t>
            </w:r>
            <w:r w:rsidRPr="00FB0FF3">
              <w:rPr>
                <w:rFonts w:hint="eastAsia"/>
              </w:rPr>
              <w:t>2009</w:t>
            </w:r>
            <w:r w:rsidRPr="00FB0FF3">
              <w:rPr>
                <w:rFonts w:hint="eastAsia"/>
              </w:rPr>
              <w:t>年</w:t>
            </w:r>
            <w:r w:rsidRPr="00FB0FF3">
              <w:rPr>
                <w:rFonts w:hint="eastAsia"/>
              </w:rPr>
              <w:t>6</w:t>
            </w:r>
            <w:r w:rsidRPr="00FB0FF3">
              <w:rPr>
                <w:rFonts w:hint="eastAsia"/>
              </w:rPr>
              <w:t>月</w:t>
            </w:r>
            <w:r w:rsidRPr="00FB0FF3">
              <w:rPr>
                <w:rFonts w:hint="eastAsia"/>
              </w:rPr>
              <w:t>23</w:t>
            </w:r>
            <w:r w:rsidRPr="00FB0FF3">
              <w:rPr>
                <w:rFonts w:hint="eastAsia"/>
              </w:rPr>
              <w:t>日决定该案与其它若干案件一并审理</w:t>
            </w:r>
            <w:r>
              <w:rPr>
                <w:rFonts w:hint="eastAsia"/>
              </w:rPr>
              <w:t>，</w:t>
            </w:r>
            <w:r w:rsidRPr="00FB0FF3">
              <w:rPr>
                <w:rFonts w:hint="eastAsia"/>
              </w:rPr>
              <w:t>因而该案的审理被无故拖延。由于这一决定</w:t>
            </w:r>
            <w:r>
              <w:rPr>
                <w:rFonts w:hint="eastAsia"/>
              </w:rPr>
              <w:t>，</w:t>
            </w:r>
            <w:r w:rsidRPr="00FB0FF3">
              <w:rPr>
                <w:rFonts w:hint="eastAsia"/>
              </w:rPr>
              <w:t>提交人没有任何机会提出评论</w:t>
            </w:r>
            <w:r>
              <w:rPr>
                <w:rFonts w:hint="eastAsia"/>
              </w:rPr>
              <w:t>，</w:t>
            </w:r>
            <w:r w:rsidRPr="00FB0FF3">
              <w:rPr>
                <w:rFonts w:hint="eastAsia"/>
              </w:rPr>
              <w:t>该案件的审理将再次拖延。</w:t>
            </w:r>
          </w:p>
        </w:tc>
      </w:tr>
      <w:tr w:rsidR="00913099" w:rsidRPr="00265B3D" w:rsidTr="00913099">
        <w:tc>
          <w:tcPr>
            <w:tcW w:w="7370" w:type="dxa"/>
            <w:gridSpan w:val="3"/>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hint="eastAsia"/>
              </w:rPr>
              <w:t>缔约国的进一步陈述</w:t>
            </w:r>
          </w:p>
        </w:tc>
      </w:tr>
      <w:tr w:rsidR="00913099" w:rsidRPr="00FB0FF3" w:rsidTr="00913099">
        <w:tc>
          <w:tcPr>
            <w:tcW w:w="7370" w:type="dxa"/>
            <w:gridSpan w:val="3"/>
            <w:shd w:val="clear" w:color="auto" w:fill="auto"/>
            <w:tcMar>
              <w:right w:w="0" w:type="dxa"/>
            </w:tcMar>
          </w:tcPr>
          <w:p w:rsidR="00913099" w:rsidRPr="00FB0FF3" w:rsidRDefault="00913099" w:rsidP="00913099">
            <w:pPr>
              <w:pStyle w:val="SingleTxtGC"/>
              <w:ind w:left="0" w:right="0"/>
              <w:rPr>
                <w:rFonts w:hint="eastAsia"/>
              </w:rPr>
            </w:pPr>
            <w:r w:rsidRPr="00FB0FF3">
              <w:tab/>
            </w:r>
            <w:r w:rsidRPr="00FB0FF3">
              <w:rPr>
                <w:rFonts w:hint="eastAsia"/>
              </w:rPr>
              <w:t>2009</w:t>
            </w:r>
            <w:r w:rsidRPr="00FB0FF3">
              <w:rPr>
                <w:rFonts w:hint="eastAsia"/>
              </w:rPr>
              <w:t>年</w:t>
            </w:r>
            <w:r w:rsidRPr="00FB0FF3">
              <w:rPr>
                <w:rFonts w:hint="eastAsia"/>
              </w:rPr>
              <w:t>11</w:t>
            </w:r>
            <w:r w:rsidRPr="00FB0FF3">
              <w:rPr>
                <w:rFonts w:hint="eastAsia"/>
              </w:rPr>
              <w:t>月</w:t>
            </w:r>
            <w:r w:rsidRPr="00FB0FF3">
              <w:rPr>
                <w:rFonts w:hint="eastAsia"/>
              </w:rPr>
              <w:t>24</w:t>
            </w:r>
            <w:r w:rsidRPr="00FB0FF3">
              <w:rPr>
                <w:rFonts w:hint="eastAsia"/>
              </w:rPr>
              <w:t>日</w:t>
            </w:r>
            <w:r>
              <w:rPr>
                <w:rFonts w:hint="eastAsia"/>
              </w:rPr>
              <w:t>，</w:t>
            </w:r>
            <w:r w:rsidRPr="00FB0FF3">
              <w:rPr>
                <w:rFonts w:hint="eastAsia"/>
              </w:rPr>
              <w:t>缔约国通报委员会</w:t>
            </w:r>
            <w:r>
              <w:rPr>
                <w:rFonts w:hint="eastAsia"/>
              </w:rPr>
              <w:t>，</w:t>
            </w:r>
            <w:r w:rsidRPr="00FB0FF3">
              <w:rPr>
                <w:rFonts w:hint="eastAsia"/>
              </w:rPr>
              <w:t>该案件已与其它案件放在一起。关于赔偿问题</w:t>
            </w:r>
            <w:r>
              <w:rPr>
                <w:rFonts w:hint="eastAsia"/>
              </w:rPr>
              <w:t>，</w:t>
            </w:r>
            <w:r w:rsidRPr="00FB0FF3">
              <w:rPr>
                <w:rFonts w:hint="eastAsia"/>
              </w:rPr>
              <w:t>将由上诉法院对此案件进行复审和裁决。之后</w:t>
            </w:r>
            <w:r>
              <w:rPr>
                <w:rFonts w:hint="eastAsia"/>
              </w:rPr>
              <w:t>，</w:t>
            </w:r>
            <w:r w:rsidRPr="00FB0FF3">
              <w:rPr>
                <w:rFonts w:hint="eastAsia"/>
              </w:rPr>
              <w:t>可向最高法院上诉以便获得最终裁决。缔约国表示将遵守最高法院的最后裁决。</w:t>
            </w:r>
          </w:p>
        </w:tc>
      </w:tr>
      <w:tr w:rsidR="00913099" w:rsidRPr="00FB0FF3" w:rsidTr="00913099">
        <w:tc>
          <w:tcPr>
            <w:tcW w:w="7370" w:type="dxa"/>
            <w:gridSpan w:val="3"/>
            <w:shd w:val="clear" w:color="auto" w:fill="auto"/>
            <w:tcMar>
              <w:right w:w="0" w:type="dxa"/>
            </w:tcMar>
          </w:tcPr>
          <w:p w:rsidR="00913099" w:rsidRPr="00FB0FF3" w:rsidRDefault="00913099" w:rsidP="00913099">
            <w:pPr>
              <w:pStyle w:val="SingleTxtGC"/>
              <w:ind w:left="0" w:right="0"/>
              <w:rPr>
                <w:rFonts w:hint="eastAsia"/>
              </w:rPr>
            </w:pPr>
            <w:r w:rsidRPr="00FB0FF3">
              <w:tab/>
            </w:r>
            <w:r w:rsidRPr="00FB0FF3">
              <w:rPr>
                <w:rFonts w:hint="eastAsia"/>
              </w:rPr>
              <w:t>2010</w:t>
            </w:r>
            <w:r w:rsidRPr="00FB0FF3">
              <w:rPr>
                <w:rFonts w:hint="eastAsia"/>
              </w:rPr>
              <w:t>年</w:t>
            </w:r>
            <w:r w:rsidRPr="00FB0FF3">
              <w:rPr>
                <w:rFonts w:hint="eastAsia"/>
              </w:rPr>
              <w:t>7</w:t>
            </w:r>
            <w:r w:rsidRPr="00FB0FF3">
              <w:rPr>
                <w:rFonts w:hint="eastAsia"/>
              </w:rPr>
              <w:t>月</w:t>
            </w:r>
            <w:r w:rsidRPr="00FB0FF3">
              <w:rPr>
                <w:rFonts w:hint="eastAsia"/>
              </w:rPr>
              <w:t>29</w:t>
            </w:r>
            <w:r w:rsidRPr="00FB0FF3">
              <w:rPr>
                <w:rFonts w:hint="eastAsia"/>
              </w:rPr>
              <w:t>日</w:t>
            </w:r>
            <w:r>
              <w:rPr>
                <w:rFonts w:hint="eastAsia"/>
              </w:rPr>
              <w:t>，</w:t>
            </w:r>
            <w:r w:rsidRPr="00FB0FF3">
              <w:rPr>
                <w:rFonts w:hint="eastAsia"/>
              </w:rPr>
              <w:t>缔约国在收到委员会关于具体回答提交人说法</w:t>
            </w:r>
            <w:r>
              <w:rPr>
                <w:rFonts w:hint="eastAsia"/>
              </w:rPr>
              <w:t>，</w:t>
            </w:r>
            <w:r w:rsidRPr="00FB0FF3">
              <w:rPr>
                <w:rFonts w:hint="eastAsia"/>
              </w:rPr>
              <w:t>特别是其上诉继续被拖延的要求之后</w:t>
            </w:r>
            <w:r>
              <w:rPr>
                <w:rFonts w:hint="eastAsia"/>
              </w:rPr>
              <w:t>，</w:t>
            </w:r>
            <w:r w:rsidRPr="00FB0FF3">
              <w:rPr>
                <w:rFonts w:hint="eastAsia"/>
              </w:rPr>
              <w:t>说提交人的上诉已和其它被控案件合并</w:t>
            </w:r>
            <w:r>
              <w:rPr>
                <w:rFonts w:hint="eastAsia"/>
              </w:rPr>
              <w:t>，</w:t>
            </w:r>
            <w:r w:rsidRPr="00FB0FF3">
              <w:rPr>
                <w:rFonts w:hint="eastAsia"/>
              </w:rPr>
              <w:t>因为这些案件的刑事责任出于同一事件</w:t>
            </w:r>
            <w:r>
              <w:rPr>
                <w:rFonts w:hint="eastAsia"/>
              </w:rPr>
              <w:t>，</w:t>
            </w:r>
            <w:r w:rsidRPr="00FB0FF3">
              <w:rPr>
                <w:rFonts w:hint="eastAsia"/>
              </w:rPr>
              <w:t>这可能引起一些拖延</w:t>
            </w:r>
            <w:r>
              <w:rPr>
                <w:rFonts w:hint="eastAsia"/>
              </w:rPr>
              <w:t>，</w:t>
            </w:r>
            <w:r w:rsidRPr="00FB0FF3">
              <w:rPr>
                <w:rFonts w:hint="eastAsia"/>
              </w:rPr>
              <w:t>但属于合乎逻辑的步骤。这样</w:t>
            </w:r>
            <w:r>
              <w:rPr>
                <w:rFonts w:hint="eastAsia"/>
              </w:rPr>
              <w:t>，</w:t>
            </w:r>
            <w:r w:rsidRPr="00FB0FF3">
              <w:rPr>
                <w:rFonts w:hint="eastAsia"/>
              </w:rPr>
              <w:t>最高法院仅需要对五个被告作出一项裁决。此外</w:t>
            </w:r>
            <w:r>
              <w:rPr>
                <w:rFonts w:hint="eastAsia"/>
              </w:rPr>
              <w:t>，</w:t>
            </w:r>
            <w:r w:rsidRPr="00FB0FF3">
              <w:rPr>
                <w:rFonts w:hint="eastAsia"/>
              </w:rPr>
              <w:t>缔约国说</w:t>
            </w:r>
            <w:r>
              <w:rPr>
                <w:rFonts w:hint="eastAsia"/>
              </w:rPr>
              <w:t>，</w:t>
            </w:r>
            <w:r w:rsidRPr="00FB0FF3">
              <w:rPr>
                <w:rFonts w:hint="eastAsia"/>
              </w:rPr>
              <w:t>提交人事实上已不再反对合并。</w:t>
            </w:r>
          </w:p>
        </w:tc>
      </w:tr>
      <w:tr w:rsidR="00913099" w:rsidRPr="00265B3D" w:rsidTr="00913099">
        <w:tc>
          <w:tcPr>
            <w:tcW w:w="7370" w:type="dxa"/>
            <w:gridSpan w:val="3"/>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hint="eastAsia"/>
              </w:rPr>
              <w:t>已采取或需要采取的进一步行动</w:t>
            </w:r>
          </w:p>
        </w:tc>
      </w:tr>
      <w:tr w:rsidR="00913099" w:rsidRPr="00FB0FF3" w:rsidTr="00913099">
        <w:tc>
          <w:tcPr>
            <w:tcW w:w="7370" w:type="dxa"/>
            <w:gridSpan w:val="3"/>
            <w:shd w:val="clear" w:color="auto" w:fill="auto"/>
            <w:tcMar>
              <w:right w:w="0" w:type="dxa"/>
            </w:tcMar>
          </w:tcPr>
          <w:p w:rsidR="00913099" w:rsidRPr="00FB0FF3" w:rsidRDefault="00913099" w:rsidP="00913099">
            <w:pPr>
              <w:pStyle w:val="SingleTxtGC"/>
              <w:ind w:left="0" w:right="0"/>
            </w:pPr>
            <w:r w:rsidRPr="00FB0FF3">
              <w:tab/>
            </w:r>
            <w:r w:rsidRPr="00FB0FF3">
              <w:rPr>
                <w:rFonts w:hint="eastAsia"/>
              </w:rPr>
              <w:t>缔约国的最新陈述已转交提交人征询意见。</w:t>
            </w:r>
            <w:r w:rsidRPr="00FB0FF3">
              <w:rPr>
                <w:rFonts w:hint="eastAsia"/>
              </w:rPr>
              <w:t>2011</w:t>
            </w:r>
            <w:r w:rsidRPr="00FB0FF3">
              <w:rPr>
                <w:rFonts w:hint="eastAsia"/>
              </w:rPr>
              <w:t>年</w:t>
            </w:r>
            <w:r w:rsidRPr="00FB0FF3">
              <w:rPr>
                <w:rFonts w:hint="eastAsia"/>
              </w:rPr>
              <w:t>7</w:t>
            </w:r>
            <w:r w:rsidRPr="00FB0FF3">
              <w:rPr>
                <w:rFonts w:hint="eastAsia"/>
              </w:rPr>
              <w:t>月向提交人</w:t>
            </w:r>
            <w:r>
              <w:rPr>
                <w:rFonts w:hint="eastAsia"/>
              </w:rPr>
              <w:t>发出了催复函。委员会希望等待收到进一步消息后再就此事作出决定。</w:t>
            </w:r>
          </w:p>
        </w:tc>
      </w:tr>
      <w:tr w:rsidR="00913099" w:rsidRPr="00FB0FF3" w:rsidTr="00913099">
        <w:tc>
          <w:tcPr>
            <w:tcW w:w="2576" w:type="dxa"/>
            <w:tcBorders>
              <w:bottom w:val="single" w:sz="12" w:space="0" w:color="auto"/>
            </w:tcBorders>
            <w:shd w:val="clear" w:color="auto" w:fill="auto"/>
            <w:tcMar>
              <w:right w:w="0" w:type="dxa"/>
            </w:tcMar>
          </w:tcPr>
          <w:p w:rsidR="00913099" w:rsidRPr="00265B3D" w:rsidRDefault="00913099" w:rsidP="00913099">
            <w:pPr>
              <w:pStyle w:val="SingleTxtGC"/>
              <w:ind w:left="0" w:right="0"/>
              <w:rPr>
                <w:rFonts w:eastAsia="SimHei" w:hint="eastAsia"/>
              </w:rPr>
            </w:pPr>
            <w:r w:rsidRPr="00265B3D">
              <w:rPr>
                <w:rFonts w:eastAsia="SimHei" w:hint="eastAsia"/>
              </w:rPr>
              <w:t>委员会的决定</w:t>
            </w:r>
          </w:p>
        </w:tc>
        <w:tc>
          <w:tcPr>
            <w:tcW w:w="4794" w:type="dxa"/>
            <w:gridSpan w:val="2"/>
            <w:tcBorders>
              <w:bottom w:val="single" w:sz="12" w:space="0" w:color="auto"/>
            </w:tcBorders>
            <w:shd w:val="clear" w:color="auto" w:fill="auto"/>
            <w:tcMar>
              <w:right w:w="0" w:type="dxa"/>
            </w:tcMar>
          </w:tcPr>
          <w:p w:rsidR="00913099" w:rsidRPr="00FB0FF3" w:rsidRDefault="00913099" w:rsidP="00913099">
            <w:pPr>
              <w:pStyle w:val="SingleTxtGC"/>
              <w:ind w:left="0" w:right="0"/>
              <w:rPr>
                <w:rFonts w:hint="eastAsia"/>
              </w:rPr>
            </w:pPr>
            <w:r w:rsidRPr="00FB0FF3">
              <w:t>委员会认为</w:t>
            </w:r>
            <w:r>
              <w:t>，</w:t>
            </w:r>
            <w:r w:rsidRPr="00FB0FF3">
              <w:t>后续对话仍在进行。</w:t>
            </w:r>
          </w:p>
        </w:tc>
      </w:tr>
    </w:tbl>
    <w:p w:rsidR="00913099" w:rsidRPr="00FB0FF3" w:rsidRDefault="00913099" w:rsidP="00913099">
      <w:pPr>
        <w:pStyle w:val="SingleTxtGC"/>
        <w:ind w:left="0" w:right="0"/>
        <w:rPr>
          <w:rFonts w:hint="eastAsia"/>
          <w:lang w:val="en-GB"/>
        </w:rPr>
      </w:pPr>
    </w:p>
    <w:tbl>
      <w:tblPr>
        <w:tblW w:w="7371" w:type="dxa"/>
        <w:tblInd w:w="1134" w:type="dxa"/>
        <w:tblLayout w:type="fixed"/>
        <w:tblCellMar>
          <w:left w:w="0" w:type="dxa"/>
          <w:right w:w="0" w:type="dxa"/>
        </w:tblCellMar>
        <w:tblLook w:val="01E0" w:firstRow="1" w:lastRow="1" w:firstColumn="1" w:lastColumn="1" w:noHBand="0" w:noVBand="0"/>
      </w:tblPr>
      <w:tblGrid>
        <w:gridCol w:w="2548"/>
        <w:gridCol w:w="4823"/>
      </w:tblGrid>
      <w:tr w:rsidR="00913099" w:rsidRPr="00FD537C" w:rsidTr="00913099">
        <w:tc>
          <w:tcPr>
            <w:tcW w:w="2548" w:type="dxa"/>
            <w:tcBorders>
              <w:top w:val="single" w:sz="4" w:space="0" w:color="auto"/>
              <w:bottom w:val="single" w:sz="12" w:space="0" w:color="auto"/>
            </w:tcBorders>
            <w:shd w:val="clear" w:color="auto" w:fill="auto"/>
          </w:tcPr>
          <w:p w:rsidR="00913099" w:rsidRPr="00FD537C" w:rsidRDefault="00913099" w:rsidP="00913099">
            <w:pPr>
              <w:pStyle w:val="SingleTxtGC"/>
              <w:ind w:left="0" w:right="0"/>
              <w:rPr>
                <w:rFonts w:eastAsia="SimHei" w:hint="eastAsia"/>
                <w:bCs/>
              </w:rPr>
            </w:pPr>
            <w:r w:rsidRPr="00FD537C">
              <w:rPr>
                <w:rFonts w:eastAsia="SimHei" w:hint="eastAsia"/>
                <w:bCs/>
              </w:rPr>
              <w:t>缔约国</w:t>
            </w:r>
          </w:p>
        </w:tc>
        <w:tc>
          <w:tcPr>
            <w:tcW w:w="4823" w:type="dxa"/>
            <w:tcBorders>
              <w:top w:val="single" w:sz="4" w:space="0" w:color="auto"/>
              <w:bottom w:val="single" w:sz="12" w:space="0" w:color="auto"/>
            </w:tcBorders>
            <w:shd w:val="clear" w:color="auto" w:fill="auto"/>
          </w:tcPr>
          <w:p w:rsidR="00913099" w:rsidRPr="00FD537C" w:rsidRDefault="00913099" w:rsidP="00913099">
            <w:pPr>
              <w:pStyle w:val="SingleTxtGC"/>
              <w:ind w:left="0" w:right="0"/>
              <w:rPr>
                <w:rFonts w:eastAsia="SimHei" w:hint="eastAsia"/>
                <w:bCs/>
              </w:rPr>
            </w:pPr>
            <w:r w:rsidRPr="00FD537C">
              <w:rPr>
                <w:rFonts w:eastAsia="SimHei" w:hint="eastAsia"/>
                <w:bCs/>
              </w:rPr>
              <w:t>菲律宾</w:t>
            </w:r>
          </w:p>
        </w:tc>
      </w:tr>
      <w:tr w:rsidR="00913099" w:rsidRPr="00FB0FF3" w:rsidTr="00913099">
        <w:tc>
          <w:tcPr>
            <w:tcW w:w="2548" w:type="dxa"/>
            <w:tcBorders>
              <w:top w:val="single" w:sz="12" w:space="0" w:color="auto"/>
            </w:tcBorders>
            <w:shd w:val="clear" w:color="auto" w:fill="auto"/>
          </w:tcPr>
          <w:p w:rsidR="00913099" w:rsidRPr="00FD537C" w:rsidRDefault="00913099" w:rsidP="00913099">
            <w:pPr>
              <w:pStyle w:val="SingleTxtGC"/>
              <w:ind w:left="0" w:right="0"/>
              <w:rPr>
                <w:rFonts w:eastAsia="SimHei" w:hint="eastAsia"/>
                <w:bCs/>
              </w:rPr>
            </w:pPr>
            <w:r w:rsidRPr="00FD537C">
              <w:rPr>
                <w:rFonts w:eastAsia="SimHei" w:hint="eastAsia"/>
                <w:bCs/>
              </w:rPr>
              <w:t>案件</w:t>
            </w:r>
          </w:p>
        </w:tc>
        <w:tc>
          <w:tcPr>
            <w:tcW w:w="4823" w:type="dxa"/>
            <w:tcBorders>
              <w:top w:val="single" w:sz="12" w:space="0" w:color="auto"/>
            </w:tcBorders>
            <w:shd w:val="clear" w:color="auto" w:fill="auto"/>
          </w:tcPr>
          <w:p w:rsidR="00913099" w:rsidRPr="00FB0FF3" w:rsidRDefault="00913099" w:rsidP="00913099">
            <w:pPr>
              <w:pStyle w:val="SingleTxtGC"/>
              <w:ind w:left="0" w:right="0"/>
              <w:rPr>
                <w:rFonts w:hint="eastAsia"/>
                <w:bCs/>
              </w:rPr>
            </w:pPr>
            <w:r w:rsidRPr="00B442FB">
              <w:rPr>
                <w:rFonts w:eastAsia="SimHei" w:hint="eastAsia"/>
                <w:b/>
              </w:rPr>
              <w:t>Pestaño</w:t>
            </w:r>
            <w:r>
              <w:rPr>
                <w:rFonts w:hint="eastAsia"/>
                <w:bCs/>
              </w:rPr>
              <w:t xml:space="preserve">, </w:t>
            </w:r>
            <w:r w:rsidRPr="00EA45C8">
              <w:rPr>
                <w:rFonts w:eastAsia="SimHei" w:hint="eastAsia"/>
                <w:bCs/>
              </w:rPr>
              <w:t>第</w:t>
            </w:r>
            <w:r w:rsidRPr="00B442FB">
              <w:rPr>
                <w:rFonts w:eastAsia="SimHei" w:hint="eastAsia"/>
                <w:b/>
              </w:rPr>
              <w:t>1619</w:t>
            </w:r>
            <w:r w:rsidRPr="00EA45C8">
              <w:rPr>
                <w:rFonts w:eastAsia="SimHei" w:hint="eastAsia"/>
                <w:bCs/>
              </w:rPr>
              <w:t>/</w:t>
            </w:r>
            <w:r w:rsidRPr="00B442FB">
              <w:rPr>
                <w:rFonts w:eastAsia="SimHei" w:hint="eastAsia"/>
                <w:b/>
              </w:rPr>
              <w:t>2007</w:t>
            </w:r>
            <w:r w:rsidRPr="00EA45C8">
              <w:rPr>
                <w:rFonts w:eastAsia="SimHei" w:hint="eastAsia"/>
                <w:bCs/>
              </w:rPr>
              <w:t>号来文</w:t>
            </w:r>
          </w:p>
        </w:tc>
      </w:tr>
      <w:tr w:rsidR="00913099" w:rsidRPr="00FB0FF3" w:rsidTr="00913099">
        <w:tc>
          <w:tcPr>
            <w:tcW w:w="2548" w:type="dxa"/>
            <w:shd w:val="clear" w:color="auto" w:fill="auto"/>
          </w:tcPr>
          <w:p w:rsidR="00913099" w:rsidRPr="00FD537C" w:rsidRDefault="00913099" w:rsidP="00913099">
            <w:pPr>
              <w:pStyle w:val="SingleTxtGC"/>
              <w:ind w:left="0" w:right="0"/>
              <w:rPr>
                <w:rFonts w:eastAsia="SimHei" w:hint="eastAsia"/>
              </w:rPr>
            </w:pPr>
            <w:r w:rsidRPr="00FD537C">
              <w:rPr>
                <w:rFonts w:eastAsia="SimHei" w:hint="eastAsia"/>
              </w:rPr>
              <w:t>《意见》通过日期</w:t>
            </w:r>
            <w:r w:rsidRPr="00FD537C">
              <w:rPr>
                <w:rFonts w:eastAsia="SimHei" w:hint="eastAsia"/>
              </w:rPr>
              <w:t xml:space="preserve"> </w:t>
            </w:r>
          </w:p>
        </w:tc>
        <w:tc>
          <w:tcPr>
            <w:tcW w:w="4823" w:type="dxa"/>
            <w:shd w:val="clear" w:color="auto" w:fill="auto"/>
          </w:tcPr>
          <w:p w:rsidR="00913099" w:rsidRPr="00FB0FF3" w:rsidRDefault="00913099" w:rsidP="00913099">
            <w:pPr>
              <w:pStyle w:val="SingleTxtGC"/>
              <w:ind w:left="0" w:right="0"/>
              <w:rPr>
                <w:rFonts w:hint="eastAsia"/>
              </w:rPr>
            </w:pPr>
            <w:r w:rsidRPr="00FB0FF3">
              <w:t>2010</w:t>
            </w:r>
            <w:r w:rsidRPr="00FB0FF3">
              <w:rPr>
                <w:rFonts w:hint="eastAsia"/>
              </w:rPr>
              <w:t>年</w:t>
            </w:r>
            <w:r w:rsidRPr="00FB0FF3">
              <w:rPr>
                <w:rFonts w:hint="eastAsia"/>
              </w:rPr>
              <w:t>3</w:t>
            </w:r>
            <w:r w:rsidRPr="00FB0FF3">
              <w:rPr>
                <w:rFonts w:hint="eastAsia"/>
              </w:rPr>
              <w:t>月</w:t>
            </w:r>
            <w:r w:rsidRPr="00FB0FF3">
              <w:rPr>
                <w:rFonts w:hint="eastAsia"/>
              </w:rPr>
              <w:t>23</w:t>
            </w:r>
            <w:r w:rsidRPr="00FB0FF3">
              <w:rPr>
                <w:rFonts w:hint="eastAsia"/>
              </w:rPr>
              <w:t>日</w:t>
            </w:r>
          </w:p>
        </w:tc>
      </w:tr>
      <w:tr w:rsidR="00913099" w:rsidRPr="00FB0FF3" w:rsidTr="00913099">
        <w:tc>
          <w:tcPr>
            <w:tcW w:w="2548" w:type="dxa"/>
            <w:shd w:val="clear" w:color="auto" w:fill="auto"/>
          </w:tcPr>
          <w:p w:rsidR="00913099" w:rsidRPr="00FD537C" w:rsidRDefault="00913099" w:rsidP="00913099">
            <w:pPr>
              <w:pStyle w:val="SingleTxtGC"/>
              <w:ind w:left="0" w:right="0"/>
              <w:rPr>
                <w:rFonts w:eastAsia="SimHei" w:hint="eastAsia"/>
              </w:rPr>
            </w:pPr>
            <w:r w:rsidRPr="00FD537C">
              <w:rPr>
                <w:rFonts w:eastAsia="SimHei" w:hint="eastAsia"/>
              </w:rPr>
              <w:t>裁定存在的问题和违反的</w:t>
            </w:r>
            <w:r w:rsidRPr="00FD537C">
              <w:rPr>
                <w:rFonts w:eastAsia="SimHei"/>
              </w:rPr>
              <w:br/>
            </w:r>
            <w:r w:rsidRPr="00FD537C">
              <w:rPr>
                <w:rFonts w:eastAsia="SimHei" w:hint="eastAsia"/>
              </w:rPr>
              <w:t>条款</w:t>
            </w:r>
          </w:p>
        </w:tc>
        <w:tc>
          <w:tcPr>
            <w:tcW w:w="4823" w:type="dxa"/>
            <w:shd w:val="clear" w:color="auto" w:fill="auto"/>
          </w:tcPr>
          <w:p w:rsidR="00913099" w:rsidRPr="00FB0FF3" w:rsidRDefault="00913099" w:rsidP="00913099">
            <w:pPr>
              <w:pStyle w:val="SingleTxtGC"/>
              <w:ind w:left="0" w:right="0"/>
            </w:pPr>
            <w:r w:rsidRPr="00FB0FF3">
              <w:rPr>
                <w:rFonts w:hint="eastAsia"/>
              </w:rPr>
              <w:t>缔约国违反了《公约》第六条和与之相关的第二条第</w:t>
            </w:r>
            <w:r w:rsidRPr="00FB0FF3">
              <w:rPr>
                <w:rFonts w:hint="eastAsia"/>
              </w:rPr>
              <w:t>3</w:t>
            </w:r>
            <w:r w:rsidRPr="00FB0FF3">
              <w:rPr>
                <w:rFonts w:hint="eastAsia"/>
              </w:rPr>
              <w:t>款</w:t>
            </w:r>
            <w:r>
              <w:rPr>
                <w:rFonts w:hint="eastAsia"/>
              </w:rPr>
              <w:t>，</w:t>
            </w:r>
            <w:r w:rsidRPr="00FB0FF3">
              <w:rPr>
                <w:rFonts w:hint="eastAsia"/>
              </w:rPr>
              <w:t>应该切实调查提交人儿子的死因</w:t>
            </w:r>
            <w:r>
              <w:rPr>
                <w:rFonts w:hint="eastAsia"/>
              </w:rPr>
              <w:t>，</w:t>
            </w:r>
            <w:r w:rsidRPr="00FB0FF3">
              <w:rPr>
                <w:rFonts w:hint="eastAsia"/>
              </w:rPr>
              <w:t>起诉施害人</w:t>
            </w:r>
            <w:r>
              <w:rPr>
                <w:rFonts w:hint="eastAsia"/>
              </w:rPr>
              <w:t>，</w:t>
            </w:r>
            <w:r w:rsidRPr="00FB0FF3">
              <w:rPr>
                <w:rFonts w:hint="eastAsia"/>
              </w:rPr>
              <w:t>并确保给予补救。</w:t>
            </w:r>
          </w:p>
        </w:tc>
      </w:tr>
      <w:tr w:rsidR="00913099" w:rsidRPr="00FB0FF3" w:rsidTr="00913099">
        <w:tc>
          <w:tcPr>
            <w:tcW w:w="2548" w:type="dxa"/>
            <w:shd w:val="clear" w:color="auto" w:fill="auto"/>
          </w:tcPr>
          <w:p w:rsidR="00913099" w:rsidRPr="00FD537C" w:rsidRDefault="00913099" w:rsidP="00913099">
            <w:pPr>
              <w:pStyle w:val="SingleTxtGC"/>
              <w:ind w:left="0" w:right="0"/>
              <w:rPr>
                <w:rFonts w:eastAsia="SimHei" w:hint="eastAsia"/>
              </w:rPr>
            </w:pPr>
            <w:r w:rsidRPr="00FD537C">
              <w:rPr>
                <w:rFonts w:eastAsia="SimHei" w:hint="eastAsia"/>
              </w:rPr>
              <w:t>建议采取的补救措施</w:t>
            </w:r>
          </w:p>
        </w:tc>
        <w:tc>
          <w:tcPr>
            <w:tcW w:w="4823" w:type="dxa"/>
            <w:shd w:val="clear" w:color="auto" w:fill="auto"/>
          </w:tcPr>
          <w:p w:rsidR="00913099" w:rsidRPr="00FB0FF3" w:rsidRDefault="00913099" w:rsidP="00913099">
            <w:pPr>
              <w:pStyle w:val="SingleTxtGC"/>
              <w:ind w:left="0" w:right="0"/>
            </w:pPr>
            <w:r w:rsidRPr="00FB0FF3">
              <w:rPr>
                <w:rFonts w:hint="eastAsia"/>
              </w:rPr>
              <w:t>有效的补救措施</w:t>
            </w:r>
            <w:r>
              <w:rPr>
                <w:rFonts w:hint="eastAsia"/>
              </w:rPr>
              <w:t>，</w:t>
            </w:r>
            <w:r w:rsidRPr="00FB0FF3">
              <w:rPr>
                <w:rFonts w:hint="eastAsia"/>
              </w:rPr>
              <w:t>包括公正、有效和及时调查提交人儿子的死因</w:t>
            </w:r>
            <w:r>
              <w:rPr>
                <w:rFonts w:hint="eastAsia"/>
              </w:rPr>
              <w:t>，</w:t>
            </w:r>
            <w:r w:rsidRPr="00FB0FF3">
              <w:rPr>
                <w:rFonts w:hint="eastAsia"/>
              </w:rPr>
              <w:t>起诉施害人</w:t>
            </w:r>
            <w:r>
              <w:rPr>
                <w:rFonts w:hint="eastAsia"/>
              </w:rPr>
              <w:t>，</w:t>
            </w:r>
            <w:r w:rsidRPr="00FB0FF3">
              <w:rPr>
                <w:rFonts w:hint="eastAsia"/>
              </w:rPr>
              <w:t>给予充分的赔偿。缔约国也有义务防止今后发生类似侵权行为。</w:t>
            </w:r>
          </w:p>
        </w:tc>
      </w:tr>
      <w:tr w:rsidR="00913099" w:rsidRPr="00FB0FF3" w:rsidTr="00913099">
        <w:tc>
          <w:tcPr>
            <w:tcW w:w="2548" w:type="dxa"/>
            <w:shd w:val="clear" w:color="auto" w:fill="auto"/>
          </w:tcPr>
          <w:p w:rsidR="00913099" w:rsidRPr="00FD537C" w:rsidRDefault="00913099" w:rsidP="00913099">
            <w:pPr>
              <w:pStyle w:val="SingleTxtGC"/>
              <w:ind w:left="0" w:right="0"/>
              <w:rPr>
                <w:rFonts w:eastAsia="SimHei" w:hint="eastAsia"/>
              </w:rPr>
            </w:pPr>
            <w:r w:rsidRPr="00FD537C">
              <w:rPr>
                <w:rFonts w:eastAsia="SimHei" w:hint="eastAsia"/>
              </w:rPr>
              <w:t>缔约国应答复日期</w:t>
            </w:r>
          </w:p>
        </w:tc>
        <w:tc>
          <w:tcPr>
            <w:tcW w:w="4823" w:type="dxa"/>
            <w:shd w:val="clear" w:color="auto" w:fill="auto"/>
          </w:tcPr>
          <w:p w:rsidR="00913099" w:rsidRPr="00FB0FF3" w:rsidRDefault="00913099" w:rsidP="00913099">
            <w:pPr>
              <w:pStyle w:val="SingleTxtGC"/>
              <w:ind w:left="0" w:right="0"/>
            </w:pPr>
            <w:r w:rsidRPr="00FB0FF3">
              <w:t>2010</w:t>
            </w:r>
            <w:r w:rsidRPr="00FB0FF3">
              <w:t>年</w:t>
            </w:r>
            <w:r w:rsidRPr="00FB0FF3">
              <w:rPr>
                <w:rFonts w:hint="eastAsia"/>
              </w:rPr>
              <w:t>10</w:t>
            </w:r>
            <w:r w:rsidRPr="00FB0FF3">
              <w:t>月</w:t>
            </w:r>
            <w:r w:rsidRPr="00FB0FF3">
              <w:rPr>
                <w:rFonts w:hint="eastAsia"/>
              </w:rPr>
              <w:t>25</w:t>
            </w:r>
            <w:r w:rsidRPr="00FB0FF3">
              <w:t>日</w:t>
            </w:r>
          </w:p>
        </w:tc>
      </w:tr>
      <w:tr w:rsidR="00913099" w:rsidRPr="00FB0FF3" w:rsidTr="00913099">
        <w:tc>
          <w:tcPr>
            <w:tcW w:w="2548" w:type="dxa"/>
            <w:shd w:val="clear" w:color="auto" w:fill="auto"/>
          </w:tcPr>
          <w:p w:rsidR="00913099" w:rsidRPr="00FD537C" w:rsidRDefault="00913099" w:rsidP="00913099">
            <w:pPr>
              <w:pStyle w:val="SingleTxtGC"/>
              <w:ind w:left="0" w:right="0"/>
              <w:rPr>
                <w:rFonts w:eastAsia="SimHei" w:hint="eastAsia"/>
              </w:rPr>
            </w:pPr>
            <w:r w:rsidRPr="00FD537C">
              <w:rPr>
                <w:rFonts w:eastAsia="SimHei" w:hint="eastAsia"/>
              </w:rPr>
              <w:t>缔约国答复日期</w:t>
            </w:r>
          </w:p>
        </w:tc>
        <w:tc>
          <w:tcPr>
            <w:tcW w:w="4823" w:type="dxa"/>
            <w:shd w:val="clear" w:color="auto" w:fill="auto"/>
          </w:tcPr>
          <w:p w:rsidR="00913099" w:rsidRPr="00FB0FF3" w:rsidRDefault="00913099" w:rsidP="00913099">
            <w:pPr>
              <w:pStyle w:val="SingleTxtGC"/>
              <w:ind w:left="0" w:right="0"/>
            </w:pPr>
            <w:r w:rsidRPr="00FB0FF3">
              <w:t>2011</w:t>
            </w:r>
            <w:r w:rsidRPr="00FB0FF3">
              <w:t>年</w:t>
            </w:r>
            <w:r w:rsidRPr="00FB0FF3">
              <w:rPr>
                <w:rFonts w:hint="eastAsia"/>
              </w:rPr>
              <w:t>2</w:t>
            </w:r>
            <w:r w:rsidRPr="00FB0FF3">
              <w:t>月</w:t>
            </w:r>
            <w:r w:rsidRPr="00FB0FF3">
              <w:rPr>
                <w:rFonts w:hint="eastAsia"/>
              </w:rPr>
              <w:t>11</w:t>
            </w:r>
            <w:r w:rsidRPr="00FB0FF3">
              <w:t>日</w:t>
            </w:r>
          </w:p>
        </w:tc>
      </w:tr>
      <w:tr w:rsidR="00913099" w:rsidRPr="00FB0FF3" w:rsidTr="00913099">
        <w:tc>
          <w:tcPr>
            <w:tcW w:w="2548" w:type="dxa"/>
            <w:shd w:val="clear" w:color="auto" w:fill="auto"/>
          </w:tcPr>
          <w:p w:rsidR="00913099" w:rsidRPr="00FD537C" w:rsidRDefault="00913099" w:rsidP="00913099">
            <w:pPr>
              <w:pStyle w:val="SingleTxtGC"/>
              <w:ind w:left="0" w:right="0"/>
              <w:rPr>
                <w:rFonts w:eastAsia="SimHei" w:hint="eastAsia"/>
              </w:rPr>
            </w:pPr>
            <w:r w:rsidRPr="00FD537C">
              <w:rPr>
                <w:rFonts w:eastAsia="SimHei" w:hint="eastAsia"/>
              </w:rPr>
              <w:t>提交人评论日期</w:t>
            </w:r>
          </w:p>
        </w:tc>
        <w:tc>
          <w:tcPr>
            <w:tcW w:w="4823" w:type="dxa"/>
            <w:shd w:val="clear" w:color="auto" w:fill="auto"/>
          </w:tcPr>
          <w:p w:rsidR="00913099" w:rsidRPr="00FB0FF3" w:rsidRDefault="00913099" w:rsidP="00913099">
            <w:pPr>
              <w:pStyle w:val="SingleTxtGC"/>
              <w:ind w:left="0" w:right="0"/>
            </w:pPr>
            <w:r w:rsidRPr="00FB0FF3">
              <w:t>2011</w:t>
            </w:r>
            <w:r w:rsidRPr="00FB0FF3">
              <w:t>年４月</w:t>
            </w:r>
            <w:r w:rsidRPr="00FB0FF3">
              <w:rPr>
                <w:rFonts w:hint="eastAsia"/>
              </w:rPr>
              <w:t>15</w:t>
            </w:r>
            <w:r w:rsidRPr="00FB0FF3">
              <w:t>日</w:t>
            </w:r>
          </w:p>
        </w:tc>
      </w:tr>
      <w:tr w:rsidR="00913099" w:rsidRPr="00CC3A61" w:rsidTr="00913099">
        <w:tc>
          <w:tcPr>
            <w:tcW w:w="7371" w:type="dxa"/>
            <w:gridSpan w:val="2"/>
            <w:shd w:val="clear" w:color="auto" w:fill="auto"/>
          </w:tcPr>
          <w:p w:rsidR="00913099" w:rsidRPr="00CC3A61" w:rsidRDefault="00913099" w:rsidP="00913099">
            <w:pPr>
              <w:pStyle w:val="SingleTxtGC"/>
              <w:ind w:left="0" w:right="0"/>
              <w:rPr>
                <w:rFonts w:eastAsia="SimHei" w:hint="eastAsia"/>
              </w:rPr>
            </w:pPr>
            <w:r w:rsidRPr="00CC3A61">
              <w:rPr>
                <w:rFonts w:eastAsia="SimHei" w:hint="eastAsia"/>
              </w:rPr>
              <w:t>缔约国的陈述</w:t>
            </w:r>
          </w:p>
        </w:tc>
      </w:tr>
      <w:tr w:rsidR="00913099" w:rsidRPr="00FB0FF3" w:rsidTr="00913099">
        <w:tc>
          <w:tcPr>
            <w:tcW w:w="7371" w:type="dxa"/>
            <w:gridSpan w:val="2"/>
            <w:shd w:val="clear" w:color="auto" w:fill="auto"/>
          </w:tcPr>
          <w:p w:rsidR="00913099" w:rsidRPr="00FB0FF3" w:rsidRDefault="00913099" w:rsidP="003A78BB">
            <w:pPr>
              <w:pStyle w:val="SingleTxtGC"/>
              <w:spacing w:line="310" w:lineRule="exact"/>
              <w:ind w:left="0" w:right="0"/>
              <w:rPr>
                <w:rFonts w:hint="eastAsia"/>
              </w:rPr>
            </w:pPr>
            <w:r>
              <w:tab/>
            </w:r>
            <w:r w:rsidRPr="00FB0FF3">
              <w:rPr>
                <w:rFonts w:hint="eastAsia"/>
              </w:rPr>
              <w:t>2011</w:t>
            </w:r>
            <w:r w:rsidRPr="00FB0FF3">
              <w:rPr>
                <w:rFonts w:hint="eastAsia"/>
              </w:rPr>
              <w:t>年</w:t>
            </w:r>
            <w:r w:rsidRPr="00FB0FF3">
              <w:rPr>
                <w:rFonts w:hint="eastAsia"/>
              </w:rPr>
              <w:t>2</w:t>
            </w:r>
            <w:r w:rsidRPr="00FB0FF3">
              <w:rPr>
                <w:rFonts w:hint="eastAsia"/>
              </w:rPr>
              <w:t>月</w:t>
            </w:r>
            <w:r w:rsidRPr="00FB0FF3">
              <w:rPr>
                <w:rFonts w:hint="eastAsia"/>
              </w:rPr>
              <w:t>11</w:t>
            </w:r>
            <w:r w:rsidRPr="00FB0FF3">
              <w:rPr>
                <w:rFonts w:hint="eastAsia"/>
              </w:rPr>
              <w:t>日</w:t>
            </w:r>
            <w:r>
              <w:rPr>
                <w:rFonts w:hint="eastAsia"/>
              </w:rPr>
              <w:t>，</w:t>
            </w:r>
            <w:r w:rsidRPr="00FB0FF3">
              <w:rPr>
                <w:rFonts w:hint="eastAsia"/>
              </w:rPr>
              <w:t>缔约国向委员会通报了为处理委员会《意见》而采取的步骤。它解释说</w:t>
            </w:r>
            <w:r>
              <w:rPr>
                <w:rFonts w:hint="eastAsia"/>
              </w:rPr>
              <w:t>，</w:t>
            </w:r>
            <w:r w:rsidRPr="00FB0FF3">
              <w:rPr>
                <w:rFonts w:hint="eastAsia"/>
              </w:rPr>
              <w:t>首先于</w:t>
            </w:r>
            <w:r w:rsidRPr="00FB0FF3">
              <w:rPr>
                <w:rFonts w:hint="eastAsia"/>
              </w:rPr>
              <w:t>2010</w:t>
            </w:r>
            <w:r w:rsidRPr="00FB0FF3">
              <w:rPr>
                <w:rFonts w:hint="eastAsia"/>
              </w:rPr>
              <w:t>年</w:t>
            </w:r>
            <w:r w:rsidRPr="00FB0FF3">
              <w:rPr>
                <w:rFonts w:hint="eastAsia"/>
              </w:rPr>
              <w:t>5</w:t>
            </w:r>
            <w:r w:rsidRPr="00FB0FF3">
              <w:rPr>
                <w:rFonts w:hint="eastAsia"/>
              </w:rPr>
              <w:t>月</w:t>
            </w:r>
            <w:r w:rsidRPr="00FB0FF3">
              <w:rPr>
                <w:rFonts w:hint="eastAsia"/>
              </w:rPr>
              <w:t>11</w:t>
            </w:r>
            <w:r w:rsidRPr="00FB0FF3">
              <w:rPr>
                <w:rFonts w:hint="eastAsia"/>
              </w:rPr>
              <w:t>日公布了委员会的《意见》。此外</w:t>
            </w:r>
            <w:r>
              <w:rPr>
                <w:rFonts w:hint="eastAsia"/>
              </w:rPr>
              <w:t>，</w:t>
            </w:r>
            <w:r w:rsidRPr="00FB0FF3">
              <w:rPr>
                <w:rFonts w:hint="eastAsia"/>
              </w:rPr>
              <w:t xml:space="preserve"> 2010</w:t>
            </w:r>
            <w:r w:rsidRPr="00FB0FF3">
              <w:rPr>
                <w:rFonts w:hint="eastAsia"/>
              </w:rPr>
              <w:t>年</w:t>
            </w:r>
            <w:r w:rsidRPr="00FB0FF3">
              <w:rPr>
                <w:rFonts w:hint="eastAsia"/>
              </w:rPr>
              <w:t>10</w:t>
            </w:r>
            <w:r w:rsidRPr="00FB0FF3">
              <w:rPr>
                <w:rFonts w:hint="eastAsia"/>
              </w:rPr>
              <w:t>月</w:t>
            </w:r>
            <w:r w:rsidRPr="00FB0FF3">
              <w:rPr>
                <w:rFonts w:hint="eastAsia"/>
              </w:rPr>
              <w:t>6</w:t>
            </w:r>
            <w:r w:rsidRPr="00FB0FF3">
              <w:rPr>
                <w:rFonts w:hint="eastAsia"/>
              </w:rPr>
              <w:t>日</w:t>
            </w:r>
            <w:r>
              <w:rPr>
                <w:rFonts w:hint="eastAsia"/>
              </w:rPr>
              <w:t>，</w:t>
            </w:r>
            <w:r w:rsidRPr="00FB0FF3">
              <w:rPr>
                <w:rFonts w:hint="eastAsia"/>
              </w:rPr>
              <w:t>司法部长指示国家调查局局长对提交人儿子的确切死因进行调查。</w:t>
            </w:r>
            <w:r w:rsidRPr="00FB0FF3">
              <w:rPr>
                <w:rFonts w:hint="eastAsia"/>
              </w:rPr>
              <w:t>2010</w:t>
            </w:r>
            <w:r w:rsidRPr="00FB0FF3">
              <w:rPr>
                <w:rFonts w:hint="eastAsia"/>
              </w:rPr>
              <w:t>年</w:t>
            </w:r>
            <w:r w:rsidRPr="00FB0FF3">
              <w:rPr>
                <w:rFonts w:hint="eastAsia"/>
              </w:rPr>
              <w:t>11</w:t>
            </w:r>
            <w:r w:rsidRPr="00FB0FF3">
              <w:rPr>
                <w:rFonts w:hint="eastAsia"/>
              </w:rPr>
              <w:t>月</w:t>
            </w:r>
            <w:r w:rsidRPr="00FB0FF3">
              <w:rPr>
                <w:rFonts w:hint="eastAsia"/>
              </w:rPr>
              <w:t>9</w:t>
            </w:r>
            <w:r w:rsidRPr="00FB0FF3">
              <w:rPr>
                <w:rFonts w:hint="eastAsia"/>
              </w:rPr>
              <w:t>日</w:t>
            </w:r>
            <w:r>
              <w:rPr>
                <w:rFonts w:hint="eastAsia"/>
              </w:rPr>
              <w:t>，</w:t>
            </w:r>
            <w:r w:rsidRPr="00FB0FF3">
              <w:rPr>
                <w:rFonts w:hint="eastAsia"/>
              </w:rPr>
              <w:t>司法部长办公室发表了另一份备忘录</w:t>
            </w:r>
            <w:r>
              <w:rPr>
                <w:rFonts w:hint="eastAsia"/>
              </w:rPr>
              <w:t>，</w:t>
            </w:r>
            <w:r w:rsidRPr="00FB0FF3">
              <w:rPr>
                <w:rFonts w:hint="eastAsia"/>
              </w:rPr>
              <w:t>重申其指令调查局进行调查</w:t>
            </w:r>
            <w:r>
              <w:rPr>
                <w:rFonts w:hint="eastAsia"/>
              </w:rPr>
              <w:t>，</w:t>
            </w:r>
            <w:r w:rsidRPr="00FB0FF3">
              <w:rPr>
                <w:rFonts w:hint="eastAsia"/>
              </w:rPr>
              <w:t>于</w:t>
            </w:r>
            <w:r w:rsidRPr="00FB0FF3">
              <w:rPr>
                <w:rFonts w:hint="eastAsia"/>
              </w:rPr>
              <w:t>2010</w:t>
            </w:r>
            <w:r w:rsidRPr="00FB0FF3">
              <w:rPr>
                <w:rFonts w:hint="eastAsia"/>
              </w:rPr>
              <w:t>年</w:t>
            </w:r>
            <w:r w:rsidRPr="00FB0FF3">
              <w:rPr>
                <w:rFonts w:hint="eastAsia"/>
              </w:rPr>
              <w:t>12</w:t>
            </w:r>
            <w:r w:rsidRPr="00FB0FF3">
              <w:rPr>
                <w:rFonts w:hint="eastAsia"/>
              </w:rPr>
              <w:t>月前提出调查结论。</w:t>
            </w:r>
            <w:r w:rsidRPr="00FB0FF3">
              <w:rPr>
                <w:rFonts w:hint="eastAsia"/>
              </w:rPr>
              <w:t>2010</w:t>
            </w:r>
            <w:r w:rsidRPr="00FB0FF3">
              <w:rPr>
                <w:rFonts w:hint="eastAsia"/>
              </w:rPr>
              <w:t>年</w:t>
            </w:r>
            <w:r w:rsidRPr="00FB0FF3">
              <w:rPr>
                <w:rFonts w:hint="eastAsia"/>
              </w:rPr>
              <w:t>11</w:t>
            </w:r>
            <w:r w:rsidRPr="00FB0FF3">
              <w:rPr>
                <w:rFonts w:hint="eastAsia"/>
              </w:rPr>
              <w:t>月</w:t>
            </w:r>
            <w:r w:rsidRPr="00FB0FF3">
              <w:rPr>
                <w:rFonts w:hint="eastAsia"/>
              </w:rPr>
              <w:t>14</w:t>
            </w:r>
            <w:r w:rsidRPr="00FB0FF3">
              <w:rPr>
                <w:rFonts w:hint="eastAsia"/>
              </w:rPr>
              <w:t>日</w:t>
            </w:r>
            <w:r>
              <w:rPr>
                <w:rFonts w:hint="eastAsia"/>
              </w:rPr>
              <w:t>，</w:t>
            </w:r>
            <w:r w:rsidRPr="00FB0FF3">
              <w:rPr>
                <w:rFonts w:hint="eastAsia"/>
              </w:rPr>
              <w:t>监察专员公署通知总统府人权委员会</w:t>
            </w:r>
            <w:r>
              <w:rPr>
                <w:rFonts w:hint="eastAsia"/>
              </w:rPr>
              <w:t>，</w:t>
            </w:r>
            <w:r w:rsidRPr="00FB0FF3">
              <w:rPr>
                <w:rFonts w:hint="eastAsia"/>
              </w:rPr>
              <w:t>提交人已提出“复议动议”</w:t>
            </w:r>
            <w:r>
              <w:rPr>
                <w:rFonts w:hint="eastAsia"/>
              </w:rPr>
              <w:t>，</w:t>
            </w:r>
            <w:r w:rsidRPr="00FB0FF3">
              <w:rPr>
                <w:rFonts w:hint="eastAsia"/>
              </w:rPr>
              <w:t>正在等待审议。缔约国解释说</w:t>
            </w:r>
            <w:r>
              <w:rPr>
                <w:rFonts w:hint="eastAsia"/>
              </w:rPr>
              <w:t>，</w:t>
            </w:r>
            <w:r w:rsidRPr="00FB0FF3">
              <w:rPr>
                <w:rFonts w:hint="eastAsia"/>
              </w:rPr>
              <w:t>在此期间</w:t>
            </w:r>
            <w:r>
              <w:rPr>
                <w:rFonts w:hint="eastAsia"/>
              </w:rPr>
              <w:t>，</w:t>
            </w:r>
            <w:r w:rsidRPr="00FB0FF3">
              <w:rPr>
                <w:rFonts w:hint="eastAsia"/>
              </w:rPr>
              <w:t>它获悉</w:t>
            </w:r>
            <w:r>
              <w:rPr>
                <w:rFonts w:hint="eastAsia"/>
              </w:rPr>
              <w:t>，</w:t>
            </w:r>
            <w:r w:rsidRPr="00FB0FF3">
              <w:rPr>
                <w:rFonts w:hint="eastAsia"/>
              </w:rPr>
              <w:t>2010</w:t>
            </w:r>
            <w:r w:rsidRPr="00FB0FF3">
              <w:rPr>
                <w:rFonts w:hint="eastAsia"/>
              </w:rPr>
              <w:t>年</w:t>
            </w:r>
            <w:r w:rsidRPr="00FB0FF3">
              <w:rPr>
                <w:rFonts w:hint="eastAsia"/>
              </w:rPr>
              <w:t>5</w:t>
            </w:r>
            <w:r w:rsidRPr="00FB0FF3">
              <w:rPr>
                <w:rFonts w:hint="eastAsia"/>
              </w:rPr>
              <w:t>月</w:t>
            </w:r>
            <w:r w:rsidRPr="00FB0FF3">
              <w:rPr>
                <w:rFonts w:hint="eastAsia"/>
              </w:rPr>
              <w:t>17</w:t>
            </w:r>
            <w:r w:rsidRPr="00FB0FF3">
              <w:rPr>
                <w:rFonts w:hint="eastAsia"/>
              </w:rPr>
              <w:t>日</w:t>
            </w:r>
            <w:r>
              <w:rPr>
                <w:rFonts w:hint="eastAsia"/>
              </w:rPr>
              <w:t>，</w:t>
            </w:r>
            <w:r w:rsidRPr="00FB0FF3">
              <w:rPr>
                <w:rFonts w:hint="eastAsia"/>
              </w:rPr>
              <w:t>监察专员公署批准了</w:t>
            </w:r>
            <w:r w:rsidRPr="00FB0FF3">
              <w:rPr>
                <w:rFonts w:hint="eastAsia"/>
              </w:rPr>
              <w:t>2009</w:t>
            </w:r>
            <w:r w:rsidRPr="00FB0FF3">
              <w:rPr>
                <w:rFonts w:hint="eastAsia"/>
              </w:rPr>
              <w:t>年</w:t>
            </w:r>
            <w:r w:rsidRPr="00FB0FF3">
              <w:rPr>
                <w:rFonts w:hint="eastAsia"/>
              </w:rPr>
              <w:t>6</w:t>
            </w:r>
            <w:r w:rsidRPr="00FB0FF3">
              <w:rPr>
                <w:rFonts w:hint="eastAsia"/>
              </w:rPr>
              <w:t>月</w:t>
            </w:r>
            <w:r w:rsidRPr="00FB0FF3">
              <w:rPr>
                <w:rFonts w:hint="eastAsia"/>
              </w:rPr>
              <w:t>15</w:t>
            </w:r>
            <w:r w:rsidRPr="00FB0FF3">
              <w:rPr>
                <w:rFonts w:hint="eastAsia"/>
              </w:rPr>
              <w:t>日的“联合决议”</w:t>
            </w:r>
            <w:r>
              <w:rPr>
                <w:rFonts w:hint="eastAsia"/>
              </w:rPr>
              <w:t>，</w:t>
            </w:r>
            <w:r w:rsidRPr="00FB0FF3">
              <w:rPr>
                <w:rFonts w:hint="eastAsia"/>
              </w:rPr>
              <w:t>以缺少证据驳回了提交人对几名海军和警察以及其他人的指控。</w:t>
            </w:r>
          </w:p>
        </w:tc>
      </w:tr>
      <w:tr w:rsidR="00913099" w:rsidRPr="00CC3A61" w:rsidTr="00913099">
        <w:tc>
          <w:tcPr>
            <w:tcW w:w="7371" w:type="dxa"/>
            <w:gridSpan w:val="2"/>
            <w:shd w:val="clear" w:color="auto" w:fill="auto"/>
          </w:tcPr>
          <w:p w:rsidR="00913099" w:rsidRPr="00CC3A61" w:rsidRDefault="00913099" w:rsidP="00913099">
            <w:pPr>
              <w:pStyle w:val="SingleTxtGC"/>
              <w:ind w:left="0" w:right="0"/>
              <w:rPr>
                <w:rFonts w:eastAsia="SimHei" w:hint="eastAsia"/>
              </w:rPr>
            </w:pPr>
            <w:r w:rsidRPr="00CC3A61">
              <w:rPr>
                <w:rFonts w:eastAsia="SimHei" w:hint="eastAsia"/>
              </w:rPr>
              <w:t>提交人的评论</w:t>
            </w:r>
          </w:p>
        </w:tc>
      </w:tr>
      <w:tr w:rsidR="00913099" w:rsidRPr="00FB0FF3" w:rsidTr="00913099">
        <w:tc>
          <w:tcPr>
            <w:tcW w:w="7371" w:type="dxa"/>
            <w:gridSpan w:val="2"/>
            <w:shd w:val="clear" w:color="auto" w:fill="auto"/>
          </w:tcPr>
          <w:p w:rsidR="00913099" w:rsidRPr="00FB0FF3" w:rsidRDefault="00913099" w:rsidP="00913099">
            <w:pPr>
              <w:pStyle w:val="SingleTxtGC"/>
              <w:ind w:left="0" w:right="0"/>
              <w:rPr>
                <w:rFonts w:hint="eastAsia"/>
                <w:bCs/>
              </w:rPr>
            </w:pPr>
            <w:r>
              <w:tab/>
            </w:r>
            <w:r w:rsidRPr="00FB0FF3">
              <w:rPr>
                <w:rFonts w:hint="eastAsia"/>
              </w:rPr>
              <w:t>2011</w:t>
            </w:r>
            <w:r w:rsidRPr="00FB0FF3">
              <w:rPr>
                <w:rFonts w:hint="eastAsia"/>
              </w:rPr>
              <w:t>年</w:t>
            </w:r>
            <w:r w:rsidRPr="00FB0FF3">
              <w:rPr>
                <w:rFonts w:hint="eastAsia"/>
              </w:rPr>
              <w:t>4</w:t>
            </w:r>
            <w:r w:rsidRPr="00FB0FF3">
              <w:rPr>
                <w:rFonts w:hint="eastAsia"/>
              </w:rPr>
              <w:t>月</w:t>
            </w:r>
            <w:r w:rsidRPr="00FB0FF3">
              <w:rPr>
                <w:rFonts w:hint="eastAsia"/>
              </w:rPr>
              <w:t>15</w:t>
            </w:r>
            <w:r w:rsidRPr="00FB0FF3">
              <w:rPr>
                <w:rFonts w:hint="eastAsia"/>
              </w:rPr>
              <w:t>日</w:t>
            </w:r>
            <w:r>
              <w:rPr>
                <w:rFonts w:hint="eastAsia"/>
              </w:rPr>
              <w:t>，</w:t>
            </w:r>
            <w:r w:rsidRPr="00FB0FF3">
              <w:rPr>
                <w:rFonts w:hint="eastAsia"/>
              </w:rPr>
              <w:t>提交人律师对缔约国在本案中迄今采取的步骤表示满意</w:t>
            </w:r>
            <w:r>
              <w:rPr>
                <w:rFonts w:hint="eastAsia"/>
              </w:rPr>
              <w:t>，</w:t>
            </w:r>
            <w:r w:rsidRPr="00FB0FF3">
              <w:rPr>
                <w:rFonts w:hint="eastAsia"/>
              </w:rPr>
              <w:t>并说</w:t>
            </w:r>
            <w:r>
              <w:rPr>
                <w:rFonts w:hint="eastAsia"/>
              </w:rPr>
              <w:t>，</w:t>
            </w:r>
            <w:r w:rsidRPr="00FB0FF3">
              <w:rPr>
                <w:rFonts w:hint="eastAsia"/>
              </w:rPr>
              <w:t>监察专员因背叛公众信任和违反宪法</w:t>
            </w:r>
            <w:r>
              <w:rPr>
                <w:rFonts w:hint="eastAsia"/>
              </w:rPr>
              <w:t>，</w:t>
            </w:r>
            <w:r w:rsidRPr="00FB0FF3">
              <w:rPr>
                <w:rFonts w:hint="eastAsia"/>
              </w:rPr>
              <w:t>将在菲律宾接受审判</w:t>
            </w:r>
            <w:r>
              <w:rPr>
                <w:rFonts w:hint="eastAsia"/>
              </w:rPr>
              <w:t>，</w:t>
            </w:r>
            <w:r w:rsidRPr="00FB0FF3">
              <w:rPr>
                <w:rFonts w:hint="eastAsia"/>
              </w:rPr>
              <w:t>审判于</w:t>
            </w:r>
            <w:r w:rsidRPr="00FB0FF3">
              <w:rPr>
                <w:rFonts w:hint="eastAsia"/>
              </w:rPr>
              <w:t>2011</w:t>
            </w:r>
            <w:r w:rsidRPr="00FB0FF3">
              <w:rPr>
                <w:rFonts w:hint="eastAsia"/>
              </w:rPr>
              <w:t>年</w:t>
            </w:r>
            <w:r w:rsidRPr="00FB0FF3">
              <w:rPr>
                <w:rFonts w:hint="eastAsia"/>
              </w:rPr>
              <w:t>5</w:t>
            </w:r>
            <w:r w:rsidRPr="00FB0FF3">
              <w:rPr>
                <w:rFonts w:hint="eastAsia"/>
              </w:rPr>
              <w:t>月开始。律师要求委员会考虑能否派出参加通过《意见》的委员出席庭审</w:t>
            </w:r>
            <w:r>
              <w:rPr>
                <w:rFonts w:hint="eastAsia"/>
              </w:rPr>
              <w:t>，</w:t>
            </w:r>
            <w:r w:rsidRPr="00FB0FF3">
              <w:rPr>
                <w:rFonts w:hint="eastAsia"/>
              </w:rPr>
              <w:t>以在法庭上作证。</w:t>
            </w:r>
          </w:p>
        </w:tc>
      </w:tr>
      <w:tr w:rsidR="00913099" w:rsidRPr="00CC3A61" w:rsidTr="00913099">
        <w:tc>
          <w:tcPr>
            <w:tcW w:w="7371" w:type="dxa"/>
            <w:gridSpan w:val="2"/>
            <w:shd w:val="clear" w:color="auto" w:fill="auto"/>
          </w:tcPr>
          <w:p w:rsidR="00913099" w:rsidRPr="00CC3A61" w:rsidRDefault="00913099" w:rsidP="00913099">
            <w:pPr>
              <w:pStyle w:val="SingleTxtGC"/>
              <w:ind w:left="0" w:right="0"/>
              <w:rPr>
                <w:rFonts w:eastAsia="SimHei" w:hint="eastAsia"/>
              </w:rPr>
            </w:pPr>
            <w:r w:rsidRPr="00CC3A61">
              <w:rPr>
                <w:rFonts w:eastAsia="SimHei" w:hint="eastAsia"/>
              </w:rPr>
              <w:t>已采取或需要采取的进一步行动</w:t>
            </w:r>
          </w:p>
        </w:tc>
      </w:tr>
      <w:tr w:rsidR="00913099" w:rsidRPr="00FB0FF3" w:rsidTr="00913099">
        <w:tc>
          <w:tcPr>
            <w:tcW w:w="7371" w:type="dxa"/>
            <w:gridSpan w:val="2"/>
            <w:shd w:val="clear" w:color="auto" w:fill="auto"/>
          </w:tcPr>
          <w:p w:rsidR="00913099" w:rsidRPr="00FB0FF3" w:rsidRDefault="00913099" w:rsidP="00913099">
            <w:pPr>
              <w:pStyle w:val="SingleTxtGC"/>
              <w:ind w:left="0" w:right="0"/>
              <w:rPr>
                <w:rFonts w:hint="eastAsia"/>
              </w:rPr>
            </w:pPr>
            <w:r>
              <w:tab/>
            </w:r>
            <w:r w:rsidRPr="00FB0FF3">
              <w:rPr>
                <w:rFonts w:hint="eastAsia"/>
              </w:rPr>
              <w:t>提交人的最新函文已转交缔约国。要求缔约国提供该案件的更新进展动态。委员会希望等待收到进一步消息后再就此事作出决定。</w:t>
            </w:r>
          </w:p>
        </w:tc>
      </w:tr>
      <w:tr w:rsidR="00913099" w:rsidRPr="00FB0FF3" w:rsidTr="00913099">
        <w:tc>
          <w:tcPr>
            <w:tcW w:w="2548" w:type="dxa"/>
            <w:tcBorders>
              <w:bottom w:val="single" w:sz="12" w:space="0" w:color="auto"/>
            </w:tcBorders>
            <w:shd w:val="clear" w:color="auto" w:fill="auto"/>
          </w:tcPr>
          <w:p w:rsidR="00913099" w:rsidRPr="00CC3A61" w:rsidRDefault="00913099" w:rsidP="00913099">
            <w:pPr>
              <w:pStyle w:val="SingleTxtGC"/>
              <w:ind w:left="0" w:right="0"/>
              <w:rPr>
                <w:rFonts w:eastAsia="SimHei" w:hint="eastAsia"/>
              </w:rPr>
            </w:pPr>
            <w:r w:rsidRPr="00CC3A61">
              <w:rPr>
                <w:rFonts w:eastAsia="SimHei" w:hint="eastAsia"/>
              </w:rPr>
              <w:t>委员会的决定</w:t>
            </w:r>
          </w:p>
        </w:tc>
        <w:tc>
          <w:tcPr>
            <w:tcW w:w="4823" w:type="dxa"/>
            <w:tcBorders>
              <w:bottom w:val="single" w:sz="12" w:space="0" w:color="auto"/>
            </w:tcBorders>
            <w:shd w:val="clear" w:color="auto" w:fill="auto"/>
          </w:tcPr>
          <w:p w:rsidR="00913099" w:rsidRPr="00FB0FF3" w:rsidRDefault="00913099" w:rsidP="00913099">
            <w:pPr>
              <w:pStyle w:val="SingleTxtGC"/>
              <w:ind w:left="0" w:right="0"/>
            </w:pPr>
            <w:r w:rsidRPr="00FB0FF3">
              <w:t>委员会认为</w:t>
            </w:r>
            <w:r>
              <w:t>，</w:t>
            </w:r>
            <w:r w:rsidRPr="00FB0FF3">
              <w:t>后续对话仍在进行。</w:t>
            </w:r>
          </w:p>
        </w:tc>
      </w:tr>
    </w:tbl>
    <w:p w:rsidR="00913099" w:rsidRPr="00FB0FF3" w:rsidRDefault="00913099" w:rsidP="00913099">
      <w:pPr>
        <w:pStyle w:val="SingleTxtGC"/>
        <w:ind w:left="0" w:right="0"/>
        <w:rPr>
          <w:rFonts w:hint="eastAsia"/>
        </w:rPr>
      </w:pPr>
    </w:p>
    <w:tbl>
      <w:tblPr>
        <w:tblW w:w="7371" w:type="dxa"/>
        <w:tblInd w:w="1134" w:type="dxa"/>
        <w:tblLayout w:type="fixed"/>
        <w:tblCellMar>
          <w:left w:w="0" w:type="dxa"/>
          <w:right w:w="0" w:type="dxa"/>
        </w:tblCellMar>
        <w:tblLook w:val="01E0" w:firstRow="1" w:lastRow="1" w:firstColumn="1" w:lastColumn="1" w:noHBand="0" w:noVBand="0"/>
      </w:tblPr>
      <w:tblGrid>
        <w:gridCol w:w="2548"/>
        <w:gridCol w:w="4804"/>
        <w:gridCol w:w="19"/>
      </w:tblGrid>
      <w:tr w:rsidR="00913099" w:rsidRPr="00FB0FF3" w:rsidTr="00913099">
        <w:trPr>
          <w:gridAfter w:val="1"/>
          <w:wAfter w:w="19" w:type="dxa"/>
        </w:trPr>
        <w:tc>
          <w:tcPr>
            <w:tcW w:w="2548" w:type="dxa"/>
            <w:tcBorders>
              <w:top w:val="single" w:sz="2" w:space="0" w:color="auto"/>
              <w:bottom w:val="single" w:sz="12" w:space="0" w:color="auto"/>
            </w:tcBorders>
            <w:shd w:val="clear" w:color="auto" w:fill="auto"/>
          </w:tcPr>
          <w:p w:rsidR="00913099" w:rsidRPr="00CC3A61" w:rsidRDefault="00913099" w:rsidP="00913099">
            <w:pPr>
              <w:pStyle w:val="SingleTxtGC"/>
              <w:ind w:left="0" w:right="0"/>
              <w:rPr>
                <w:rFonts w:eastAsia="SimHei" w:hint="eastAsia"/>
                <w:bCs/>
              </w:rPr>
            </w:pPr>
            <w:r w:rsidRPr="00CC3A61">
              <w:rPr>
                <w:rFonts w:eastAsia="SimHei" w:hint="eastAsia"/>
                <w:bCs/>
              </w:rPr>
              <w:t>缔约国</w:t>
            </w:r>
          </w:p>
        </w:tc>
        <w:tc>
          <w:tcPr>
            <w:tcW w:w="4804" w:type="dxa"/>
            <w:tcBorders>
              <w:top w:val="single" w:sz="2" w:space="0" w:color="auto"/>
              <w:bottom w:val="single" w:sz="12" w:space="0" w:color="auto"/>
            </w:tcBorders>
            <w:shd w:val="clear" w:color="auto" w:fill="auto"/>
          </w:tcPr>
          <w:p w:rsidR="00913099" w:rsidRPr="00CC3A61" w:rsidRDefault="00913099" w:rsidP="00913099">
            <w:pPr>
              <w:pStyle w:val="SingleTxtGC"/>
              <w:ind w:left="0" w:right="0"/>
              <w:rPr>
                <w:rFonts w:eastAsia="SimHei" w:hint="eastAsia"/>
              </w:rPr>
            </w:pPr>
            <w:r w:rsidRPr="00CC3A61">
              <w:rPr>
                <w:rFonts w:eastAsia="SimHei" w:hint="eastAsia"/>
                <w:bCs/>
              </w:rPr>
              <w:t>葡萄牙</w:t>
            </w:r>
          </w:p>
        </w:tc>
      </w:tr>
      <w:tr w:rsidR="00913099" w:rsidRPr="00FB0FF3" w:rsidTr="00913099">
        <w:tc>
          <w:tcPr>
            <w:tcW w:w="2548" w:type="dxa"/>
            <w:tcBorders>
              <w:top w:val="single" w:sz="12" w:space="0" w:color="auto"/>
            </w:tcBorders>
            <w:shd w:val="clear" w:color="auto" w:fill="auto"/>
          </w:tcPr>
          <w:p w:rsidR="00913099" w:rsidRPr="00CC3A61" w:rsidRDefault="00913099" w:rsidP="003A78BB">
            <w:pPr>
              <w:pStyle w:val="SingleTxtGC"/>
              <w:spacing w:after="100"/>
              <w:ind w:left="0" w:right="0"/>
              <w:rPr>
                <w:rFonts w:eastAsia="SimHei" w:hint="eastAsia"/>
                <w:bCs/>
              </w:rPr>
            </w:pPr>
            <w:r w:rsidRPr="00CC3A61">
              <w:rPr>
                <w:rFonts w:eastAsia="SimHei" w:hint="eastAsia"/>
                <w:bCs/>
              </w:rPr>
              <w:t>案件</w:t>
            </w:r>
          </w:p>
        </w:tc>
        <w:tc>
          <w:tcPr>
            <w:tcW w:w="4823" w:type="dxa"/>
            <w:gridSpan w:val="2"/>
            <w:tcBorders>
              <w:top w:val="single" w:sz="12" w:space="0" w:color="auto"/>
            </w:tcBorders>
            <w:shd w:val="clear" w:color="auto" w:fill="auto"/>
          </w:tcPr>
          <w:p w:rsidR="00913099" w:rsidRPr="00FB0FF3" w:rsidRDefault="00913099" w:rsidP="003A78BB">
            <w:pPr>
              <w:pStyle w:val="SingleTxtGC"/>
              <w:spacing w:after="100"/>
              <w:ind w:left="0" w:right="0"/>
              <w:rPr>
                <w:rFonts w:hint="eastAsia"/>
                <w:bCs/>
                <w:lang w:val="fr-FR"/>
              </w:rPr>
            </w:pPr>
            <w:r w:rsidRPr="00B442FB">
              <w:rPr>
                <w:rFonts w:eastAsia="SimHei" w:hint="eastAsia"/>
                <w:b/>
              </w:rPr>
              <w:t>Correia de Matos,</w:t>
            </w:r>
            <w:r>
              <w:rPr>
                <w:rFonts w:hint="eastAsia"/>
                <w:lang w:val="fr-FR"/>
              </w:rPr>
              <w:t xml:space="preserve"> </w:t>
            </w:r>
            <w:r w:rsidRPr="00EA45C8">
              <w:rPr>
                <w:rFonts w:eastAsia="SimHei" w:hint="eastAsia"/>
                <w:bCs/>
              </w:rPr>
              <w:t>第</w:t>
            </w:r>
            <w:r w:rsidRPr="00B442FB">
              <w:rPr>
                <w:rFonts w:eastAsia="SimHei" w:hint="eastAsia"/>
                <w:b/>
              </w:rPr>
              <w:t>1123</w:t>
            </w:r>
            <w:r w:rsidRPr="00EA45C8">
              <w:rPr>
                <w:rFonts w:eastAsia="SimHei" w:hint="eastAsia"/>
                <w:bCs/>
              </w:rPr>
              <w:t>/</w:t>
            </w:r>
            <w:r w:rsidRPr="00B442FB">
              <w:rPr>
                <w:rFonts w:eastAsia="SimHei" w:hint="eastAsia"/>
                <w:b/>
              </w:rPr>
              <w:t>2002</w:t>
            </w:r>
            <w:r w:rsidRPr="00EA45C8">
              <w:rPr>
                <w:rFonts w:eastAsia="SimHei" w:hint="eastAsia"/>
                <w:bCs/>
              </w:rPr>
              <w:t>号来文</w:t>
            </w:r>
          </w:p>
        </w:tc>
      </w:tr>
      <w:tr w:rsidR="00913099" w:rsidRPr="00FB0FF3" w:rsidTr="00913099">
        <w:tc>
          <w:tcPr>
            <w:tcW w:w="2548" w:type="dxa"/>
            <w:shd w:val="clear" w:color="auto" w:fill="auto"/>
          </w:tcPr>
          <w:p w:rsidR="00913099" w:rsidRPr="00CC3A61" w:rsidRDefault="00913099" w:rsidP="003A78BB">
            <w:pPr>
              <w:pStyle w:val="SingleTxtGC"/>
              <w:spacing w:after="100"/>
              <w:ind w:left="0" w:right="0"/>
              <w:rPr>
                <w:rFonts w:eastAsia="SimHei" w:hint="eastAsia"/>
                <w:bCs/>
              </w:rPr>
            </w:pPr>
            <w:r w:rsidRPr="00CC3A61">
              <w:rPr>
                <w:rFonts w:eastAsia="SimHei" w:hint="eastAsia"/>
                <w:bCs/>
              </w:rPr>
              <w:t>《意见》通过日期</w:t>
            </w:r>
          </w:p>
        </w:tc>
        <w:tc>
          <w:tcPr>
            <w:tcW w:w="4823" w:type="dxa"/>
            <w:gridSpan w:val="2"/>
            <w:shd w:val="clear" w:color="auto" w:fill="auto"/>
          </w:tcPr>
          <w:p w:rsidR="00913099" w:rsidRPr="00FB0FF3" w:rsidRDefault="00913099" w:rsidP="003A78BB">
            <w:pPr>
              <w:pStyle w:val="SingleTxtGC"/>
              <w:spacing w:after="100"/>
              <w:ind w:left="0" w:right="0"/>
              <w:rPr>
                <w:rFonts w:hint="eastAsia"/>
              </w:rPr>
            </w:pPr>
            <w:r w:rsidRPr="00FB0FF3">
              <w:t>2006</w:t>
            </w:r>
            <w:r w:rsidRPr="00FB0FF3">
              <w:rPr>
                <w:rFonts w:hint="eastAsia"/>
              </w:rPr>
              <w:t>年</w:t>
            </w:r>
            <w:r w:rsidRPr="00FB0FF3">
              <w:rPr>
                <w:rFonts w:hint="eastAsia"/>
              </w:rPr>
              <w:t>3</w:t>
            </w:r>
            <w:r w:rsidRPr="00FB0FF3">
              <w:rPr>
                <w:rFonts w:hint="eastAsia"/>
              </w:rPr>
              <w:t>月</w:t>
            </w:r>
            <w:r w:rsidRPr="00FB0FF3">
              <w:rPr>
                <w:rFonts w:hint="eastAsia"/>
              </w:rPr>
              <w:t>28</w:t>
            </w:r>
            <w:r w:rsidRPr="00FB0FF3">
              <w:rPr>
                <w:rFonts w:hint="eastAsia"/>
              </w:rPr>
              <w:t>日</w:t>
            </w:r>
          </w:p>
        </w:tc>
      </w:tr>
      <w:tr w:rsidR="00913099" w:rsidRPr="00FB0FF3" w:rsidTr="00913099">
        <w:tc>
          <w:tcPr>
            <w:tcW w:w="2548" w:type="dxa"/>
            <w:shd w:val="clear" w:color="auto" w:fill="auto"/>
          </w:tcPr>
          <w:p w:rsidR="00913099" w:rsidRPr="00CC3A61" w:rsidRDefault="00913099" w:rsidP="003A78BB">
            <w:pPr>
              <w:pStyle w:val="SingleTxtGC"/>
              <w:spacing w:after="100"/>
              <w:ind w:left="0" w:right="0"/>
              <w:rPr>
                <w:rFonts w:eastAsia="SimHei" w:hint="eastAsia"/>
                <w:bCs/>
              </w:rPr>
            </w:pPr>
            <w:r w:rsidRPr="00CC3A61">
              <w:rPr>
                <w:rFonts w:eastAsia="SimHei" w:hint="eastAsia"/>
                <w:bCs/>
              </w:rPr>
              <w:t>裁定存在的问题和违反的</w:t>
            </w:r>
            <w:r w:rsidRPr="00CC3A61">
              <w:rPr>
                <w:rFonts w:eastAsia="SimHei"/>
                <w:bCs/>
              </w:rPr>
              <w:br/>
            </w:r>
            <w:r w:rsidRPr="00CC3A61">
              <w:rPr>
                <w:rFonts w:eastAsia="SimHei" w:hint="eastAsia"/>
                <w:bCs/>
              </w:rPr>
              <w:t>条款</w:t>
            </w:r>
          </w:p>
        </w:tc>
        <w:tc>
          <w:tcPr>
            <w:tcW w:w="4823" w:type="dxa"/>
            <w:gridSpan w:val="2"/>
            <w:shd w:val="clear" w:color="auto" w:fill="auto"/>
          </w:tcPr>
          <w:p w:rsidR="00913099" w:rsidRPr="00FB0FF3" w:rsidRDefault="00913099" w:rsidP="003A78BB">
            <w:pPr>
              <w:pStyle w:val="SingleTxtGC"/>
              <w:spacing w:after="100"/>
              <w:ind w:left="0" w:right="0"/>
            </w:pPr>
            <w:r w:rsidRPr="00FB0FF3">
              <w:rPr>
                <w:rFonts w:hint="eastAsia"/>
              </w:rPr>
              <w:t>为自己辩护的权利</w:t>
            </w:r>
            <w:r>
              <w:rPr>
                <w:rFonts w:hint="eastAsia"/>
                <w:spacing w:val="-50"/>
              </w:rPr>
              <w:t>―</w:t>
            </w:r>
            <w:r>
              <w:rPr>
                <w:rFonts w:hint="eastAsia"/>
              </w:rPr>
              <w:t>―</w:t>
            </w:r>
            <w:r w:rsidRPr="00FB0FF3">
              <w:rPr>
                <w:rFonts w:hint="eastAsia"/>
              </w:rPr>
              <w:t>第十四条第</w:t>
            </w:r>
            <w:r w:rsidRPr="00FB0FF3">
              <w:rPr>
                <w:rFonts w:hint="eastAsia"/>
              </w:rPr>
              <w:t>3</w:t>
            </w:r>
            <w:r w:rsidRPr="00FB0FF3">
              <w:rPr>
                <w:rFonts w:hint="eastAsia"/>
              </w:rPr>
              <w:t>款</w:t>
            </w:r>
            <w:r>
              <w:rPr>
                <w:rFonts w:hint="eastAsia"/>
              </w:rPr>
              <w:t>(</w:t>
            </w:r>
            <w:r w:rsidRPr="00FB0FF3">
              <w:rPr>
                <w:rFonts w:hint="eastAsia"/>
              </w:rPr>
              <w:t>丁</w:t>
            </w:r>
            <w:r>
              <w:rPr>
                <w:rFonts w:hint="eastAsia"/>
              </w:rPr>
              <w:t>)</w:t>
            </w:r>
            <w:r w:rsidRPr="00FB0FF3">
              <w:rPr>
                <w:rFonts w:hint="eastAsia"/>
              </w:rPr>
              <w:t>项。</w:t>
            </w:r>
          </w:p>
        </w:tc>
      </w:tr>
      <w:tr w:rsidR="00913099" w:rsidRPr="00FB0FF3" w:rsidTr="00913099">
        <w:tc>
          <w:tcPr>
            <w:tcW w:w="2548" w:type="dxa"/>
            <w:shd w:val="clear" w:color="auto" w:fill="auto"/>
          </w:tcPr>
          <w:p w:rsidR="00913099" w:rsidRPr="00CC3A61" w:rsidRDefault="00913099" w:rsidP="003A78BB">
            <w:pPr>
              <w:pStyle w:val="SingleTxtGC"/>
              <w:spacing w:after="100"/>
              <w:ind w:left="0" w:right="0"/>
              <w:rPr>
                <w:rFonts w:eastAsia="SimHei" w:hint="eastAsia"/>
                <w:bCs/>
              </w:rPr>
            </w:pPr>
            <w:r w:rsidRPr="00CC3A61">
              <w:rPr>
                <w:rFonts w:eastAsia="SimHei" w:hint="eastAsia"/>
                <w:bCs/>
              </w:rPr>
              <w:t>建议采取的补救措施</w:t>
            </w:r>
          </w:p>
        </w:tc>
        <w:tc>
          <w:tcPr>
            <w:tcW w:w="4823" w:type="dxa"/>
            <w:gridSpan w:val="2"/>
            <w:shd w:val="clear" w:color="auto" w:fill="auto"/>
          </w:tcPr>
          <w:p w:rsidR="00913099" w:rsidRPr="00FB0FF3" w:rsidRDefault="00913099" w:rsidP="003A78BB">
            <w:pPr>
              <w:pStyle w:val="SingleTxtGC"/>
              <w:spacing w:after="100"/>
              <w:ind w:left="0" w:right="0"/>
              <w:rPr>
                <w:rFonts w:hint="eastAsia"/>
              </w:rPr>
            </w:pPr>
            <w:r w:rsidRPr="00FB0FF3">
              <w:rPr>
                <w:rFonts w:hint="eastAsia"/>
              </w:rPr>
              <w:t>根据《公约》第二条第</w:t>
            </w:r>
            <w:r w:rsidRPr="00FB0FF3">
              <w:rPr>
                <w:rFonts w:hint="eastAsia"/>
              </w:rPr>
              <w:t>3</w:t>
            </w:r>
            <w:r w:rsidRPr="00FB0FF3">
              <w:rPr>
                <w:rFonts w:hint="eastAsia"/>
              </w:rPr>
              <w:t>款</w:t>
            </w:r>
            <w:r>
              <w:rPr>
                <w:rFonts w:hint="eastAsia"/>
              </w:rPr>
              <w:t>(</w:t>
            </w:r>
            <w:r w:rsidRPr="00FB0FF3">
              <w:rPr>
                <w:rFonts w:hint="eastAsia"/>
              </w:rPr>
              <w:t>甲</w:t>
            </w:r>
            <w:r>
              <w:rPr>
                <w:rFonts w:hint="eastAsia"/>
              </w:rPr>
              <w:t>)</w:t>
            </w:r>
            <w:r w:rsidRPr="00FB0FF3">
              <w:rPr>
                <w:rFonts w:hint="eastAsia"/>
              </w:rPr>
              <w:t>项</w:t>
            </w:r>
            <w:r>
              <w:rPr>
                <w:rFonts w:hint="eastAsia"/>
              </w:rPr>
              <w:t>，</w:t>
            </w:r>
            <w:r w:rsidRPr="00FB0FF3">
              <w:rPr>
                <w:rFonts w:hint="eastAsia"/>
              </w:rPr>
              <w:t>采取有效的补救措施。缔约国应修改法律</w:t>
            </w:r>
            <w:r>
              <w:rPr>
                <w:rFonts w:hint="eastAsia"/>
              </w:rPr>
              <w:t>，</w:t>
            </w:r>
            <w:r w:rsidRPr="00FB0FF3">
              <w:rPr>
                <w:rFonts w:hint="eastAsia"/>
              </w:rPr>
              <w:t>确保其符合《公约》第十四条第</w:t>
            </w:r>
            <w:r w:rsidRPr="00FB0FF3">
              <w:rPr>
                <w:rFonts w:hint="eastAsia"/>
              </w:rPr>
              <w:t>3</w:t>
            </w:r>
            <w:r w:rsidRPr="00FB0FF3">
              <w:rPr>
                <w:rFonts w:hint="eastAsia"/>
              </w:rPr>
              <w:t>款</w:t>
            </w:r>
            <w:r>
              <w:rPr>
                <w:rFonts w:hint="eastAsia"/>
              </w:rPr>
              <w:t>(</w:t>
            </w:r>
            <w:r w:rsidRPr="00FB0FF3">
              <w:rPr>
                <w:rFonts w:hint="eastAsia"/>
              </w:rPr>
              <w:t>丁</w:t>
            </w:r>
            <w:r>
              <w:rPr>
                <w:rFonts w:hint="eastAsia"/>
              </w:rPr>
              <w:t>)</w:t>
            </w:r>
            <w:r w:rsidRPr="00FB0FF3">
              <w:rPr>
                <w:rFonts w:hint="eastAsia"/>
              </w:rPr>
              <w:t>项。</w:t>
            </w:r>
          </w:p>
        </w:tc>
      </w:tr>
      <w:tr w:rsidR="00913099" w:rsidRPr="00FB0FF3" w:rsidTr="00913099">
        <w:tc>
          <w:tcPr>
            <w:tcW w:w="2548" w:type="dxa"/>
            <w:shd w:val="clear" w:color="auto" w:fill="auto"/>
          </w:tcPr>
          <w:p w:rsidR="00913099" w:rsidRPr="00CC3A61" w:rsidRDefault="00913099" w:rsidP="00913099">
            <w:pPr>
              <w:pStyle w:val="SingleTxtGC"/>
              <w:ind w:left="0" w:right="0"/>
              <w:rPr>
                <w:rFonts w:eastAsia="SimHei" w:hint="eastAsia"/>
                <w:bCs/>
              </w:rPr>
            </w:pPr>
            <w:r w:rsidRPr="00CC3A61">
              <w:rPr>
                <w:rFonts w:eastAsia="SimHei" w:hint="eastAsia"/>
                <w:bCs/>
              </w:rPr>
              <w:t>缔约国应答复日期</w:t>
            </w:r>
          </w:p>
        </w:tc>
        <w:tc>
          <w:tcPr>
            <w:tcW w:w="4823" w:type="dxa"/>
            <w:gridSpan w:val="2"/>
            <w:shd w:val="clear" w:color="auto" w:fill="auto"/>
          </w:tcPr>
          <w:p w:rsidR="00913099" w:rsidRPr="00FB0FF3" w:rsidRDefault="00913099" w:rsidP="00913099">
            <w:pPr>
              <w:pStyle w:val="SingleTxtGC"/>
              <w:ind w:left="0" w:right="0"/>
            </w:pPr>
            <w:r w:rsidRPr="00FB0FF3">
              <w:rPr>
                <w:rFonts w:hint="eastAsia"/>
              </w:rPr>
              <w:t>2006</w:t>
            </w:r>
            <w:r w:rsidRPr="00FB0FF3">
              <w:t>年</w:t>
            </w:r>
            <w:r w:rsidR="00774F7D">
              <w:rPr>
                <w:rFonts w:hint="eastAsia"/>
              </w:rPr>
              <w:t>7</w:t>
            </w:r>
            <w:r w:rsidRPr="00FB0FF3">
              <w:t>月</w:t>
            </w:r>
            <w:r w:rsidRPr="00FB0FF3">
              <w:rPr>
                <w:rFonts w:hint="eastAsia"/>
              </w:rPr>
              <w:t>4</w:t>
            </w:r>
            <w:r w:rsidRPr="00FB0FF3">
              <w:t>日</w:t>
            </w:r>
          </w:p>
        </w:tc>
      </w:tr>
      <w:tr w:rsidR="00913099" w:rsidRPr="00FB0FF3" w:rsidTr="00913099">
        <w:tc>
          <w:tcPr>
            <w:tcW w:w="2548" w:type="dxa"/>
            <w:shd w:val="clear" w:color="auto" w:fill="auto"/>
          </w:tcPr>
          <w:p w:rsidR="00913099" w:rsidRPr="00CC3A61" w:rsidRDefault="00913099" w:rsidP="00913099">
            <w:pPr>
              <w:pStyle w:val="SingleTxtGC"/>
              <w:ind w:left="0" w:right="0"/>
              <w:rPr>
                <w:rFonts w:eastAsia="SimHei" w:hint="eastAsia"/>
                <w:bCs/>
              </w:rPr>
            </w:pPr>
            <w:r w:rsidRPr="00CC3A61">
              <w:rPr>
                <w:rFonts w:eastAsia="SimHei" w:hint="eastAsia"/>
                <w:bCs/>
              </w:rPr>
              <w:t>缔约国答复日期</w:t>
            </w:r>
          </w:p>
        </w:tc>
        <w:tc>
          <w:tcPr>
            <w:tcW w:w="4823" w:type="dxa"/>
            <w:gridSpan w:val="2"/>
            <w:shd w:val="clear" w:color="auto" w:fill="auto"/>
          </w:tcPr>
          <w:p w:rsidR="00913099" w:rsidRPr="00FB0FF3" w:rsidRDefault="00913099" w:rsidP="00913099">
            <w:pPr>
              <w:pStyle w:val="SingleTxtGC"/>
              <w:ind w:left="0" w:right="0"/>
            </w:pPr>
            <w:r w:rsidRPr="00FB0FF3">
              <w:t>2006</w:t>
            </w:r>
            <w:r w:rsidRPr="00FB0FF3">
              <w:t>年</w:t>
            </w:r>
            <w:r w:rsidR="00774F7D">
              <w:rPr>
                <w:rFonts w:hint="eastAsia"/>
              </w:rPr>
              <w:t>7</w:t>
            </w:r>
            <w:r w:rsidRPr="00FB0FF3">
              <w:t>月</w:t>
            </w:r>
            <w:r w:rsidRPr="00FB0FF3">
              <w:rPr>
                <w:rFonts w:hint="eastAsia"/>
              </w:rPr>
              <w:t>12</w:t>
            </w:r>
            <w:r w:rsidRPr="00FB0FF3">
              <w:t>日</w:t>
            </w:r>
          </w:p>
        </w:tc>
      </w:tr>
      <w:tr w:rsidR="00913099" w:rsidRPr="00FB0FF3" w:rsidTr="00913099">
        <w:tc>
          <w:tcPr>
            <w:tcW w:w="2548" w:type="dxa"/>
            <w:shd w:val="clear" w:color="auto" w:fill="auto"/>
          </w:tcPr>
          <w:p w:rsidR="00913099" w:rsidRPr="00CC3A61" w:rsidRDefault="00913099" w:rsidP="00913099">
            <w:pPr>
              <w:pStyle w:val="SingleTxtGC"/>
              <w:ind w:left="0" w:right="0"/>
              <w:rPr>
                <w:rFonts w:eastAsia="SimHei" w:hint="eastAsia"/>
                <w:bCs/>
              </w:rPr>
            </w:pPr>
            <w:r w:rsidRPr="00CC3A61">
              <w:rPr>
                <w:rFonts w:eastAsia="SimHei" w:hint="eastAsia"/>
                <w:bCs/>
              </w:rPr>
              <w:t>提交人评论日期</w:t>
            </w:r>
          </w:p>
        </w:tc>
        <w:tc>
          <w:tcPr>
            <w:tcW w:w="4823" w:type="dxa"/>
            <w:gridSpan w:val="2"/>
            <w:shd w:val="clear" w:color="auto" w:fill="auto"/>
          </w:tcPr>
          <w:p w:rsidR="00913099" w:rsidRPr="00FB0FF3" w:rsidRDefault="00913099" w:rsidP="00913099">
            <w:pPr>
              <w:pStyle w:val="SingleTxtGC"/>
              <w:ind w:left="0" w:right="0"/>
            </w:pPr>
            <w:r w:rsidRPr="00FB0FF3">
              <w:t>2006</w:t>
            </w:r>
            <w:r w:rsidRPr="00FB0FF3">
              <w:rPr>
                <w:rFonts w:hint="eastAsia"/>
              </w:rPr>
              <w:t>年</w:t>
            </w:r>
            <w:r w:rsidRPr="00FB0FF3">
              <w:rPr>
                <w:rFonts w:hint="eastAsia"/>
              </w:rPr>
              <w:t>11</w:t>
            </w:r>
            <w:r w:rsidRPr="00FB0FF3">
              <w:rPr>
                <w:rFonts w:hint="eastAsia"/>
              </w:rPr>
              <w:t>月</w:t>
            </w:r>
            <w:r w:rsidRPr="00FB0FF3">
              <w:rPr>
                <w:rFonts w:hint="eastAsia"/>
              </w:rPr>
              <w:t>23</w:t>
            </w:r>
            <w:r w:rsidRPr="00FB0FF3">
              <w:rPr>
                <w:rFonts w:hint="eastAsia"/>
              </w:rPr>
              <w:t>日</w:t>
            </w:r>
            <w:r>
              <w:rPr>
                <w:rFonts w:hint="eastAsia"/>
              </w:rPr>
              <w:t>，</w:t>
            </w:r>
            <w:r w:rsidRPr="00FB0FF3">
              <w:t>2011</w:t>
            </w:r>
            <w:r w:rsidRPr="00FB0FF3">
              <w:t>年</w:t>
            </w:r>
            <w:r w:rsidR="00774F7D">
              <w:rPr>
                <w:rFonts w:hint="eastAsia"/>
              </w:rPr>
              <w:t>2</w:t>
            </w:r>
            <w:r w:rsidRPr="00FB0FF3">
              <w:t>月</w:t>
            </w:r>
            <w:r w:rsidRPr="00FB0FF3">
              <w:rPr>
                <w:rFonts w:hint="eastAsia"/>
              </w:rPr>
              <w:t>28</w:t>
            </w:r>
            <w:r w:rsidRPr="00FB0FF3">
              <w:t>日</w:t>
            </w:r>
          </w:p>
        </w:tc>
      </w:tr>
      <w:tr w:rsidR="00913099" w:rsidRPr="00FD537C" w:rsidTr="00913099">
        <w:tc>
          <w:tcPr>
            <w:tcW w:w="7371" w:type="dxa"/>
            <w:gridSpan w:val="3"/>
            <w:shd w:val="clear" w:color="auto" w:fill="auto"/>
          </w:tcPr>
          <w:p w:rsidR="00913099" w:rsidRPr="00FD537C" w:rsidRDefault="00913099" w:rsidP="00913099">
            <w:pPr>
              <w:pStyle w:val="SingleTxtGC"/>
              <w:ind w:left="0" w:right="0"/>
              <w:rPr>
                <w:rFonts w:eastAsia="SimHei" w:hint="eastAsia"/>
              </w:rPr>
            </w:pPr>
            <w:r w:rsidRPr="00FD537C">
              <w:rPr>
                <w:rFonts w:eastAsia="SimHei" w:hint="eastAsia"/>
              </w:rPr>
              <w:t>缔约国的答复</w:t>
            </w:r>
          </w:p>
        </w:tc>
      </w:tr>
      <w:tr w:rsidR="00913099" w:rsidRPr="00FB0FF3" w:rsidTr="00913099">
        <w:tc>
          <w:tcPr>
            <w:tcW w:w="7371" w:type="dxa"/>
            <w:gridSpan w:val="3"/>
            <w:shd w:val="clear" w:color="auto" w:fill="auto"/>
          </w:tcPr>
          <w:p w:rsidR="00913099" w:rsidRPr="00FB0FF3" w:rsidRDefault="00913099" w:rsidP="00913099">
            <w:pPr>
              <w:pStyle w:val="SingleTxtGC"/>
              <w:ind w:left="0" w:right="0"/>
              <w:rPr>
                <w:rFonts w:hint="eastAsia"/>
              </w:rPr>
            </w:pPr>
            <w:r>
              <w:tab/>
            </w:r>
            <w:r w:rsidRPr="00FB0FF3">
              <w:rPr>
                <w:rFonts w:hint="eastAsia"/>
              </w:rPr>
              <w:t>2006</w:t>
            </w:r>
            <w:r w:rsidRPr="00FB0FF3">
              <w:rPr>
                <w:rFonts w:hint="eastAsia"/>
              </w:rPr>
              <w:t>年</w:t>
            </w:r>
            <w:r w:rsidRPr="00FB0FF3">
              <w:rPr>
                <w:rFonts w:hint="eastAsia"/>
              </w:rPr>
              <w:t>7</w:t>
            </w:r>
            <w:r w:rsidRPr="00FB0FF3">
              <w:rPr>
                <w:rFonts w:hint="eastAsia"/>
              </w:rPr>
              <w:t>月</w:t>
            </w:r>
            <w:r w:rsidRPr="00FB0FF3">
              <w:rPr>
                <w:rFonts w:hint="eastAsia"/>
              </w:rPr>
              <w:t>12</w:t>
            </w:r>
            <w:r w:rsidRPr="00FB0FF3">
              <w:rPr>
                <w:rFonts w:hint="eastAsia"/>
              </w:rPr>
              <w:t>日</w:t>
            </w:r>
            <w:r>
              <w:rPr>
                <w:rFonts w:hint="eastAsia"/>
              </w:rPr>
              <w:t>，</w:t>
            </w:r>
            <w:r w:rsidRPr="00FB0FF3">
              <w:rPr>
                <w:rFonts w:hint="eastAsia"/>
              </w:rPr>
              <w:t>缔约国表示</w:t>
            </w:r>
            <w:r>
              <w:rPr>
                <w:rFonts w:hint="eastAsia"/>
              </w:rPr>
              <w:t>，</w:t>
            </w:r>
            <w:r w:rsidRPr="00FB0FF3">
              <w:rPr>
                <w:rFonts w:hint="eastAsia"/>
              </w:rPr>
              <w:t>葡萄牙法律高度重视保证公正的程序制度</w:t>
            </w:r>
            <w:r>
              <w:rPr>
                <w:rFonts w:hint="eastAsia"/>
              </w:rPr>
              <w:t>，</w:t>
            </w:r>
            <w:r w:rsidRPr="00FB0FF3">
              <w:rPr>
                <w:rFonts w:hint="eastAsia"/>
              </w:rPr>
              <w:t>特别是在刑事诉讼程序中。它详细介绍了有关法律、其历史和现有程序保障</w:t>
            </w:r>
            <w:r>
              <w:rPr>
                <w:rFonts w:hint="eastAsia"/>
              </w:rPr>
              <w:t>，</w:t>
            </w:r>
            <w:r w:rsidRPr="00FB0FF3">
              <w:rPr>
                <w:rFonts w:hint="eastAsia"/>
              </w:rPr>
              <w:t>特别提到了《宪法》和《刑事诉讼法》的有关规定。这些规定要求</w:t>
            </w:r>
            <w:r>
              <w:rPr>
                <w:rFonts w:hint="eastAsia"/>
              </w:rPr>
              <w:t>，</w:t>
            </w:r>
            <w:r w:rsidRPr="00FB0FF3">
              <w:rPr>
                <w:rFonts w:hint="eastAsia"/>
              </w:rPr>
              <w:t>在刑事诉讼程序中担任被告律师的</w:t>
            </w:r>
            <w:r>
              <w:rPr>
                <w:rFonts w:hint="eastAsia"/>
              </w:rPr>
              <w:t>，</w:t>
            </w:r>
            <w:r w:rsidRPr="00FB0FF3">
              <w:rPr>
                <w:rFonts w:hint="eastAsia"/>
              </w:rPr>
              <w:t>必须是律师协会的正式成员。</w:t>
            </w:r>
          </w:p>
        </w:tc>
      </w:tr>
      <w:tr w:rsidR="00913099" w:rsidRPr="00FB0FF3" w:rsidTr="00913099">
        <w:tc>
          <w:tcPr>
            <w:tcW w:w="7371" w:type="dxa"/>
            <w:gridSpan w:val="3"/>
            <w:shd w:val="clear" w:color="auto" w:fill="auto"/>
          </w:tcPr>
          <w:p w:rsidR="00913099" w:rsidRPr="00FB0FF3" w:rsidRDefault="00913099" w:rsidP="00913099">
            <w:pPr>
              <w:pStyle w:val="SingleTxtGC"/>
              <w:ind w:left="0" w:right="0"/>
              <w:rPr>
                <w:rFonts w:hint="eastAsia"/>
              </w:rPr>
            </w:pPr>
            <w:r>
              <w:tab/>
            </w:r>
            <w:r w:rsidRPr="00FB0FF3">
              <w:rPr>
                <w:rFonts w:hint="eastAsia"/>
              </w:rPr>
              <w:t>缔约国解释说</w:t>
            </w:r>
            <w:r>
              <w:rPr>
                <w:rFonts w:hint="eastAsia"/>
              </w:rPr>
              <w:t>，</w:t>
            </w:r>
            <w:r w:rsidRPr="00FB0FF3">
              <w:rPr>
                <w:rFonts w:hint="eastAsia"/>
              </w:rPr>
              <w:t>鉴于提交人已被律师协会停职</w:t>
            </w:r>
            <w:r>
              <w:rPr>
                <w:rFonts w:hint="eastAsia"/>
              </w:rPr>
              <w:t>，</w:t>
            </w:r>
            <w:r w:rsidRPr="00FB0FF3">
              <w:rPr>
                <w:rFonts w:hint="eastAsia"/>
              </w:rPr>
              <w:t>他拒绝聘请律师协助他</w:t>
            </w:r>
            <w:r>
              <w:rPr>
                <w:rFonts w:hint="eastAsia"/>
              </w:rPr>
              <w:t>，</w:t>
            </w:r>
            <w:r w:rsidRPr="00FB0FF3">
              <w:rPr>
                <w:rFonts w:hint="eastAsia"/>
              </w:rPr>
              <w:t>根据葡萄牙法律</w:t>
            </w:r>
            <w:r>
              <w:rPr>
                <w:rFonts w:hint="eastAsia"/>
              </w:rPr>
              <w:t>，</w:t>
            </w:r>
            <w:r w:rsidRPr="00FB0FF3">
              <w:rPr>
                <w:rFonts w:hint="eastAsia"/>
              </w:rPr>
              <w:t>主管其案件的法官别无选择</w:t>
            </w:r>
            <w:r>
              <w:rPr>
                <w:rFonts w:hint="eastAsia"/>
              </w:rPr>
              <w:t>，</w:t>
            </w:r>
            <w:r w:rsidRPr="00FB0FF3">
              <w:rPr>
                <w:rFonts w:hint="eastAsia"/>
              </w:rPr>
              <w:t>只能委派一名律师。如果不这样做</w:t>
            </w:r>
            <w:r>
              <w:rPr>
                <w:rFonts w:hint="eastAsia"/>
              </w:rPr>
              <w:t>，</w:t>
            </w:r>
            <w:r w:rsidRPr="00FB0FF3">
              <w:rPr>
                <w:rFonts w:hint="eastAsia"/>
              </w:rPr>
              <w:t>诉讼程序将宣布无效。缔约国强调</w:t>
            </w:r>
            <w:r>
              <w:rPr>
                <w:rFonts w:hint="eastAsia"/>
              </w:rPr>
              <w:t>，</w:t>
            </w:r>
            <w:r w:rsidRPr="00FB0FF3">
              <w:rPr>
                <w:rFonts w:hint="eastAsia"/>
              </w:rPr>
              <w:t>葡萄牙法律规定</w:t>
            </w:r>
            <w:r>
              <w:rPr>
                <w:rFonts w:hint="eastAsia"/>
              </w:rPr>
              <w:t>，</w:t>
            </w:r>
            <w:r w:rsidRPr="00FB0FF3">
              <w:rPr>
                <w:rFonts w:hint="eastAsia"/>
              </w:rPr>
              <w:t>在整个刑事诉讼程序中</w:t>
            </w:r>
            <w:r>
              <w:rPr>
                <w:rFonts w:hint="eastAsia"/>
              </w:rPr>
              <w:t>，</w:t>
            </w:r>
            <w:r w:rsidRPr="00FB0FF3">
              <w:rPr>
                <w:rFonts w:hint="eastAsia"/>
              </w:rPr>
              <w:t>无论他</w:t>
            </w:r>
            <w:r>
              <w:rPr>
                <w:rFonts w:hint="eastAsia"/>
              </w:rPr>
              <w:t>/</w:t>
            </w:r>
            <w:r w:rsidRPr="00FB0FF3">
              <w:rPr>
                <w:rFonts w:hint="eastAsia"/>
              </w:rPr>
              <w:t>她的律师提出了哪些论点</w:t>
            </w:r>
            <w:r>
              <w:rPr>
                <w:rFonts w:hint="eastAsia"/>
              </w:rPr>
              <w:t>，</w:t>
            </w:r>
            <w:r w:rsidRPr="00FB0FF3">
              <w:rPr>
                <w:rFonts w:hint="eastAsia"/>
              </w:rPr>
              <w:t>被告都有权表达自己意见和要求法庭聆听自己意见。这不能与为自己辩护的权利相混淆。缔约国还表示</w:t>
            </w:r>
            <w:r>
              <w:rPr>
                <w:rFonts w:hint="eastAsia"/>
              </w:rPr>
              <w:t>，</w:t>
            </w:r>
            <w:r w:rsidRPr="00FB0FF3">
              <w:rPr>
                <w:rFonts w:hint="eastAsia"/>
              </w:rPr>
              <w:t>《公约》第十四条第</w:t>
            </w:r>
            <w:r w:rsidRPr="00FB0FF3">
              <w:rPr>
                <w:rFonts w:hint="eastAsia"/>
              </w:rPr>
              <w:t>3</w:t>
            </w:r>
            <w:r w:rsidRPr="00FB0FF3">
              <w:rPr>
                <w:rFonts w:hint="eastAsia"/>
              </w:rPr>
              <w:t>款</w:t>
            </w:r>
            <w:r>
              <w:rPr>
                <w:rFonts w:hint="eastAsia"/>
              </w:rPr>
              <w:t>(</w:t>
            </w:r>
            <w:r w:rsidRPr="00FB0FF3">
              <w:rPr>
                <w:rFonts w:hint="eastAsia"/>
              </w:rPr>
              <w:t>丁</w:t>
            </w:r>
            <w:r>
              <w:rPr>
                <w:rFonts w:hint="eastAsia"/>
              </w:rPr>
              <w:t>)</w:t>
            </w:r>
            <w:r w:rsidRPr="00FB0FF3">
              <w:rPr>
                <w:rFonts w:hint="eastAsia"/>
              </w:rPr>
              <w:t>项包含了“或者”一词</w:t>
            </w:r>
            <w:r>
              <w:rPr>
                <w:rFonts w:hint="eastAsia"/>
              </w:rPr>
              <w:t>，</w:t>
            </w:r>
            <w:r w:rsidRPr="00FB0FF3">
              <w:rPr>
                <w:rFonts w:hint="eastAsia"/>
              </w:rPr>
              <w:t>似乎表明为自己辩护和经由自己选择的律师进行辩护是选项。此外</w:t>
            </w:r>
            <w:r>
              <w:rPr>
                <w:rFonts w:hint="eastAsia"/>
              </w:rPr>
              <w:t>，</w:t>
            </w:r>
            <w:r w:rsidRPr="00FB0FF3">
              <w:rPr>
                <w:rFonts w:hint="eastAsia"/>
              </w:rPr>
              <w:t>缔约国还提到了欧洲人权法院关于这一问题的判例。它认为</w:t>
            </w:r>
            <w:r>
              <w:rPr>
                <w:rFonts w:hint="eastAsia"/>
              </w:rPr>
              <w:t>，</w:t>
            </w:r>
            <w:r w:rsidRPr="00FB0FF3">
              <w:rPr>
                <w:rFonts w:hint="eastAsia"/>
              </w:rPr>
              <w:t>其立法已经符合《公约》第十四条第</w:t>
            </w:r>
            <w:r w:rsidRPr="00FB0FF3">
              <w:rPr>
                <w:rFonts w:hint="eastAsia"/>
              </w:rPr>
              <w:t>3</w:t>
            </w:r>
            <w:r w:rsidRPr="00FB0FF3">
              <w:rPr>
                <w:rFonts w:hint="eastAsia"/>
              </w:rPr>
              <w:t>款</w:t>
            </w:r>
            <w:r>
              <w:rPr>
                <w:rFonts w:hint="eastAsia"/>
              </w:rPr>
              <w:t>(</w:t>
            </w:r>
            <w:r w:rsidRPr="00FB0FF3">
              <w:rPr>
                <w:rFonts w:hint="eastAsia"/>
              </w:rPr>
              <w:t>丁</w:t>
            </w:r>
            <w:r>
              <w:rPr>
                <w:rFonts w:hint="eastAsia"/>
              </w:rPr>
              <w:t>)</w:t>
            </w:r>
            <w:r w:rsidRPr="00FB0FF3">
              <w:rPr>
                <w:rFonts w:hint="eastAsia"/>
              </w:rPr>
              <w:t>项</w:t>
            </w:r>
            <w:r>
              <w:rPr>
                <w:rFonts w:hint="eastAsia"/>
              </w:rPr>
              <w:t>，</w:t>
            </w:r>
            <w:r w:rsidRPr="00FB0FF3">
              <w:rPr>
                <w:rFonts w:hint="eastAsia"/>
              </w:rPr>
              <w:t>所以它没有必要修改法律</w:t>
            </w:r>
            <w:r>
              <w:rPr>
                <w:rFonts w:hint="eastAsia"/>
              </w:rPr>
              <w:t>，</w:t>
            </w:r>
            <w:r w:rsidRPr="00FB0FF3">
              <w:rPr>
                <w:rFonts w:hint="eastAsia"/>
              </w:rPr>
              <w:t>而且也没有必要在提交人已享有的权利之外赋予他任何新的权利</w:t>
            </w:r>
            <w:r>
              <w:rPr>
                <w:rFonts w:hint="eastAsia"/>
              </w:rPr>
              <w:t>，</w:t>
            </w:r>
            <w:r w:rsidRPr="00FB0FF3">
              <w:rPr>
                <w:rFonts w:hint="eastAsia"/>
              </w:rPr>
              <w:t>或允许提交人去上诉他已经在国内法院上诉过的判决。</w:t>
            </w:r>
          </w:p>
        </w:tc>
      </w:tr>
      <w:tr w:rsidR="00913099" w:rsidRPr="00FD537C" w:rsidTr="00913099">
        <w:tc>
          <w:tcPr>
            <w:tcW w:w="7371" w:type="dxa"/>
            <w:gridSpan w:val="3"/>
            <w:shd w:val="clear" w:color="auto" w:fill="auto"/>
          </w:tcPr>
          <w:p w:rsidR="00913099" w:rsidRPr="00FD537C" w:rsidRDefault="00913099" w:rsidP="00913099">
            <w:pPr>
              <w:pStyle w:val="SingleTxtGC"/>
              <w:ind w:left="0" w:right="0"/>
              <w:rPr>
                <w:rFonts w:eastAsia="SimHei" w:hint="eastAsia"/>
              </w:rPr>
            </w:pPr>
            <w:r w:rsidRPr="00FD537C">
              <w:rPr>
                <w:rFonts w:eastAsia="SimHei" w:hint="eastAsia"/>
              </w:rPr>
              <w:t>提交人的评论</w:t>
            </w:r>
          </w:p>
        </w:tc>
      </w:tr>
      <w:tr w:rsidR="00913099" w:rsidRPr="00FB0FF3" w:rsidTr="00913099">
        <w:tc>
          <w:tcPr>
            <w:tcW w:w="7371" w:type="dxa"/>
            <w:gridSpan w:val="3"/>
            <w:shd w:val="clear" w:color="auto" w:fill="auto"/>
          </w:tcPr>
          <w:p w:rsidR="00913099" w:rsidRPr="00FB0FF3" w:rsidRDefault="00913099" w:rsidP="00913099">
            <w:pPr>
              <w:pStyle w:val="SingleTxtGC"/>
              <w:ind w:left="0" w:right="0"/>
              <w:rPr>
                <w:rFonts w:hint="eastAsia"/>
              </w:rPr>
            </w:pPr>
            <w:r>
              <w:tab/>
            </w:r>
            <w:r w:rsidRPr="00FB0FF3">
              <w:rPr>
                <w:rFonts w:hint="eastAsia"/>
              </w:rPr>
              <w:t>2006</w:t>
            </w:r>
            <w:r w:rsidRPr="00FB0FF3">
              <w:rPr>
                <w:rFonts w:hint="eastAsia"/>
              </w:rPr>
              <w:t>年</w:t>
            </w:r>
            <w:r w:rsidRPr="00FB0FF3">
              <w:rPr>
                <w:rFonts w:hint="eastAsia"/>
              </w:rPr>
              <w:t>11</w:t>
            </w:r>
            <w:r w:rsidRPr="00FB0FF3">
              <w:rPr>
                <w:rFonts w:hint="eastAsia"/>
              </w:rPr>
              <w:t>月</w:t>
            </w:r>
            <w:r w:rsidRPr="00FB0FF3">
              <w:rPr>
                <w:rFonts w:hint="eastAsia"/>
              </w:rPr>
              <w:t>23</w:t>
            </w:r>
            <w:r w:rsidRPr="00FB0FF3">
              <w:rPr>
                <w:rFonts w:hint="eastAsia"/>
              </w:rPr>
              <w:t>日</w:t>
            </w:r>
            <w:r>
              <w:rPr>
                <w:rFonts w:hint="eastAsia"/>
              </w:rPr>
              <w:t>，</w:t>
            </w:r>
            <w:r w:rsidRPr="00FB0FF3">
              <w:rPr>
                <w:rFonts w:hint="eastAsia"/>
              </w:rPr>
              <w:t>提交人评论说</w:t>
            </w:r>
            <w:r>
              <w:rPr>
                <w:rFonts w:hint="eastAsia"/>
              </w:rPr>
              <w:t>，</w:t>
            </w:r>
            <w:r w:rsidRPr="00FB0FF3">
              <w:rPr>
                <w:rFonts w:hint="eastAsia"/>
              </w:rPr>
              <w:t>缔约国拒绝执行委员会的《意见》</w:t>
            </w:r>
            <w:r>
              <w:rPr>
                <w:rFonts w:hint="eastAsia"/>
              </w:rPr>
              <w:t>，</w:t>
            </w:r>
            <w:r w:rsidRPr="00FB0FF3">
              <w:rPr>
                <w:rFonts w:hint="eastAsia"/>
              </w:rPr>
              <w:t>表明</w:t>
            </w:r>
            <w:r>
              <w:rPr>
                <w:rFonts w:hint="eastAsia"/>
              </w:rPr>
              <w:t>：</w:t>
            </w:r>
            <w:r>
              <w:rPr>
                <w:rFonts w:hint="eastAsia"/>
              </w:rPr>
              <w:t>(</w:t>
            </w:r>
            <w:r w:rsidRPr="00FB0FF3">
              <w:rPr>
                <w:rFonts w:hint="eastAsia"/>
              </w:rPr>
              <w:t>一</w:t>
            </w:r>
            <w:r>
              <w:rPr>
                <w:rFonts w:hint="eastAsia"/>
              </w:rPr>
              <w:t>)</w:t>
            </w:r>
            <w:r w:rsidR="00774F7D">
              <w:rPr>
                <w:rFonts w:hint="eastAsia"/>
              </w:rPr>
              <w:t xml:space="preserve"> </w:t>
            </w:r>
            <w:r w:rsidRPr="00FB0FF3">
              <w:rPr>
                <w:rFonts w:hint="eastAsia"/>
              </w:rPr>
              <w:t>缺乏对《公民权利和政治权利国际公约》及其任择议定书的尊重</w:t>
            </w:r>
            <w:r>
              <w:rPr>
                <w:rFonts w:hint="eastAsia"/>
              </w:rPr>
              <w:t>，</w:t>
            </w:r>
            <w:r w:rsidRPr="00FB0FF3">
              <w:rPr>
                <w:rFonts w:hint="eastAsia"/>
              </w:rPr>
              <w:t>特别是缺乏对《公约》第二条第</w:t>
            </w:r>
            <w:r w:rsidRPr="00FB0FF3">
              <w:rPr>
                <w:rFonts w:hint="eastAsia"/>
              </w:rPr>
              <w:t>2</w:t>
            </w:r>
            <w:r w:rsidRPr="00FB0FF3">
              <w:rPr>
                <w:rFonts w:hint="eastAsia"/>
              </w:rPr>
              <w:t>款的尊重</w:t>
            </w:r>
            <w:r>
              <w:rPr>
                <w:rFonts w:hint="eastAsia"/>
              </w:rPr>
              <w:t>；</w:t>
            </w:r>
            <w:r>
              <w:rPr>
                <w:rFonts w:hint="eastAsia"/>
              </w:rPr>
              <w:t>(</w:t>
            </w:r>
            <w:r w:rsidRPr="00FB0FF3">
              <w:rPr>
                <w:rFonts w:hint="eastAsia"/>
              </w:rPr>
              <w:t>二</w:t>
            </w:r>
            <w:r>
              <w:rPr>
                <w:rFonts w:hint="eastAsia"/>
              </w:rPr>
              <w:t>)</w:t>
            </w:r>
            <w:r w:rsidR="00774F7D">
              <w:rPr>
                <w:rFonts w:hint="eastAsia"/>
              </w:rPr>
              <w:t xml:space="preserve"> </w:t>
            </w:r>
            <w:r w:rsidRPr="00FB0FF3">
              <w:rPr>
                <w:rFonts w:hint="eastAsia"/>
              </w:rPr>
              <w:t>缺乏对提交人公民权利的尊重</w:t>
            </w:r>
            <w:r>
              <w:rPr>
                <w:rFonts w:hint="eastAsia"/>
              </w:rPr>
              <w:t>，</w:t>
            </w:r>
            <w:r w:rsidRPr="00FB0FF3">
              <w:rPr>
                <w:rFonts w:hint="eastAsia"/>
              </w:rPr>
              <w:t>不遵守《公约》第二条第</w:t>
            </w:r>
            <w:r w:rsidRPr="00FB0FF3">
              <w:rPr>
                <w:rFonts w:hint="eastAsia"/>
              </w:rPr>
              <w:t>3</w:t>
            </w:r>
            <w:r w:rsidRPr="00FB0FF3">
              <w:rPr>
                <w:rFonts w:hint="eastAsia"/>
              </w:rPr>
              <w:t>款。他认为</w:t>
            </w:r>
            <w:r>
              <w:rPr>
                <w:rFonts w:hint="eastAsia"/>
              </w:rPr>
              <w:t>，</w:t>
            </w:r>
            <w:r w:rsidRPr="00FB0FF3">
              <w:rPr>
                <w:rFonts w:hint="eastAsia"/>
              </w:rPr>
              <w:t>应该赔偿他至少</w:t>
            </w:r>
            <w:r w:rsidRPr="00FB0FF3">
              <w:rPr>
                <w:rFonts w:hint="eastAsia"/>
              </w:rPr>
              <w:t>50</w:t>
            </w:r>
            <w:r w:rsidRPr="00FB0FF3">
              <w:rPr>
                <w:rFonts w:hint="eastAsia"/>
              </w:rPr>
              <w:t>万欧元</w:t>
            </w:r>
            <w:r>
              <w:rPr>
                <w:rFonts w:hint="eastAsia"/>
              </w:rPr>
              <w:t>，</w:t>
            </w:r>
            <w:r w:rsidRPr="00FB0FF3">
              <w:rPr>
                <w:rFonts w:hint="eastAsia"/>
              </w:rPr>
              <w:t>并承认他在刑事诉讼程序的任何阶段都有权为自己的辩护。</w:t>
            </w:r>
          </w:p>
        </w:tc>
      </w:tr>
      <w:tr w:rsidR="00913099" w:rsidRPr="00FB0FF3" w:rsidTr="00913099">
        <w:tc>
          <w:tcPr>
            <w:tcW w:w="7371" w:type="dxa"/>
            <w:gridSpan w:val="3"/>
            <w:shd w:val="clear" w:color="auto" w:fill="auto"/>
          </w:tcPr>
          <w:p w:rsidR="00913099" w:rsidRPr="00FB0FF3" w:rsidRDefault="00913099" w:rsidP="00913099">
            <w:pPr>
              <w:pStyle w:val="SingleTxtGC"/>
              <w:ind w:left="0" w:right="0"/>
              <w:rPr>
                <w:rFonts w:hint="eastAsia"/>
              </w:rPr>
            </w:pPr>
            <w:r>
              <w:tab/>
            </w:r>
            <w:r w:rsidRPr="00FB0FF3">
              <w:rPr>
                <w:rFonts w:hint="eastAsia"/>
              </w:rPr>
              <w:t>2011</w:t>
            </w:r>
            <w:r w:rsidRPr="00FB0FF3">
              <w:rPr>
                <w:rFonts w:hint="eastAsia"/>
              </w:rPr>
              <w:t>年</w:t>
            </w:r>
            <w:r w:rsidRPr="00FB0FF3">
              <w:rPr>
                <w:rFonts w:hint="eastAsia"/>
              </w:rPr>
              <w:t>2</w:t>
            </w:r>
            <w:r w:rsidRPr="00FB0FF3">
              <w:rPr>
                <w:rFonts w:hint="eastAsia"/>
              </w:rPr>
              <w:t>月</w:t>
            </w:r>
            <w:r w:rsidRPr="00FB0FF3">
              <w:rPr>
                <w:rFonts w:hint="eastAsia"/>
              </w:rPr>
              <w:t>28</w:t>
            </w:r>
            <w:r w:rsidRPr="00FB0FF3">
              <w:rPr>
                <w:rFonts w:hint="eastAsia"/>
              </w:rPr>
              <w:t>日</w:t>
            </w:r>
            <w:r>
              <w:rPr>
                <w:rFonts w:hint="eastAsia"/>
              </w:rPr>
              <w:t>，</w:t>
            </w:r>
            <w:r w:rsidRPr="00FB0FF3">
              <w:rPr>
                <w:rFonts w:hint="eastAsia"/>
              </w:rPr>
              <w:t>提交人告知委员会</w:t>
            </w:r>
            <w:r>
              <w:rPr>
                <w:rFonts w:hint="eastAsia"/>
              </w:rPr>
              <w:t>，</w:t>
            </w:r>
            <w:r w:rsidRPr="00FB0FF3">
              <w:rPr>
                <w:rFonts w:hint="eastAsia"/>
              </w:rPr>
              <w:t>缔约国没有执行委员会关于本案的《意见》。他还说</w:t>
            </w:r>
            <w:r>
              <w:rPr>
                <w:rFonts w:hint="eastAsia"/>
              </w:rPr>
              <w:t>，</w:t>
            </w:r>
            <w:r w:rsidRPr="00FB0FF3">
              <w:rPr>
                <w:rFonts w:hint="eastAsia"/>
              </w:rPr>
              <w:t>在委员会认定他的权利遭受侵犯的审判判处他有罪之后</w:t>
            </w:r>
            <w:r>
              <w:rPr>
                <w:rFonts w:hint="eastAsia"/>
              </w:rPr>
              <w:t>，</w:t>
            </w:r>
            <w:r w:rsidRPr="00FB0FF3">
              <w:rPr>
                <w:rFonts w:hint="eastAsia"/>
              </w:rPr>
              <w:t>某一天</w:t>
            </w:r>
            <w:r>
              <w:rPr>
                <w:rFonts w:hint="eastAsia"/>
              </w:rPr>
              <w:t>，</w:t>
            </w:r>
            <w:r w:rsidRPr="00FB0FF3">
              <w:rPr>
                <w:rFonts w:hint="eastAsia"/>
              </w:rPr>
              <w:t>地方法院责令他说明他</w:t>
            </w:r>
            <w:r w:rsidRPr="00FB0FF3">
              <w:rPr>
                <w:rFonts w:hint="eastAsia"/>
              </w:rPr>
              <w:t>1991</w:t>
            </w:r>
            <w:r w:rsidRPr="00FB0FF3">
              <w:rPr>
                <w:rFonts w:hint="eastAsia"/>
              </w:rPr>
              <w:t>年之前一直居住的整个住房的“基底和销售价值”</w:t>
            </w:r>
            <w:r>
              <w:rPr>
                <w:rFonts w:hint="eastAsia"/>
              </w:rPr>
              <w:t>(</w:t>
            </w:r>
            <w:r w:rsidRPr="00FB0FF3">
              <w:rPr>
                <w:rFonts w:hint="eastAsia"/>
              </w:rPr>
              <w:t>他仍拥有一半产权</w:t>
            </w:r>
            <w:r>
              <w:rPr>
                <w:rFonts w:hint="eastAsia"/>
              </w:rPr>
              <w:t>)</w:t>
            </w:r>
            <w:r>
              <w:rPr>
                <w:rFonts w:hint="eastAsia"/>
              </w:rPr>
              <w:t>，</w:t>
            </w:r>
            <w:r w:rsidRPr="00FB0FF3">
              <w:rPr>
                <w:rFonts w:hint="eastAsia"/>
              </w:rPr>
              <w:t>“以支付罚款”。提交人为此向最高法院院长和总检察长投诉过。</w:t>
            </w:r>
          </w:p>
        </w:tc>
      </w:tr>
      <w:tr w:rsidR="00913099" w:rsidRPr="00FD537C" w:rsidTr="00913099">
        <w:tc>
          <w:tcPr>
            <w:tcW w:w="7371" w:type="dxa"/>
            <w:gridSpan w:val="3"/>
            <w:shd w:val="clear" w:color="auto" w:fill="auto"/>
          </w:tcPr>
          <w:p w:rsidR="00913099" w:rsidRPr="00FD537C" w:rsidRDefault="00913099" w:rsidP="00913099">
            <w:pPr>
              <w:pStyle w:val="SingleTxtGC"/>
              <w:ind w:left="0" w:right="0"/>
              <w:rPr>
                <w:rFonts w:eastAsia="SimHei" w:hint="eastAsia"/>
              </w:rPr>
            </w:pPr>
            <w:r w:rsidRPr="00FD537C">
              <w:rPr>
                <w:rFonts w:eastAsia="SimHei" w:hint="eastAsia"/>
              </w:rPr>
              <w:t>已采取或需要采取的进一步行动</w:t>
            </w:r>
          </w:p>
        </w:tc>
      </w:tr>
      <w:tr w:rsidR="00913099" w:rsidRPr="00FB0FF3" w:rsidTr="00913099">
        <w:tc>
          <w:tcPr>
            <w:tcW w:w="7371" w:type="dxa"/>
            <w:gridSpan w:val="3"/>
            <w:shd w:val="clear" w:color="auto" w:fill="auto"/>
          </w:tcPr>
          <w:p w:rsidR="00913099" w:rsidRPr="00FB0FF3" w:rsidRDefault="00913099" w:rsidP="00913099">
            <w:pPr>
              <w:pStyle w:val="SingleTxtGC"/>
              <w:ind w:left="0" w:right="0"/>
              <w:rPr>
                <w:rFonts w:hint="eastAsia"/>
              </w:rPr>
            </w:pPr>
            <w:r>
              <w:tab/>
            </w:r>
            <w:r w:rsidRPr="00FB0FF3">
              <w:rPr>
                <w:rFonts w:hint="eastAsia"/>
              </w:rPr>
              <w:t>提交人的最新函文已于</w:t>
            </w:r>
            <w:r w:rsidRPr="00FB0FF3">
              <w:rPr>
                <w:rFonts w:hint="eastAsia"/>
              </w:rPr>
              <w:t>2011</w:t>
            </w:r>
            <w:r w:rsidRPr="00FB0FF3">
              <w:rPr>
                <w:rFonts w:hint="eastAsia"/>
              </w:rPr>
              <w:t>年</w:t>
            </w:r>
            <w:r w:rsidRPr="00FB0FF3">
              <w:rPr>
                <w:rFonts w:hint="eastAsia"/>
              </w:rPr>
              <w:t>3</w:t>
            </w:r>
            <w:r w:rsidRPr="00FB0FF3">
              <w:rPr>
                <w:rFonts w:hint="eastAsia"/>
              </w:rPr>
              <w:t>月转交缔约国。委员会希望等待收到进一步消息后再就此事作出决定。</w:t>
            </w:r>
          </w:p>
        </w:tc>
      </w:tr>
      <w:tr w:rsidR="00913099" w:rsidRPr="00FB0FF3" w:rsidTr="00913099">
        <w:tc>
          <w:tcPr>
            <w:tcW w:w="2548" w:type="dxa"/>
            <w:tcBorders>
              <w:bottom w:val="single" w:sz="12" w:space="0" w:color="auto"/>
            </w:tcBorders>
            <w:shd w:val="clear" w:color="auto" w:fill="auto"/>
          </w:tcPr>
          <w:p w:rsidR="00913099" w:rsidRPr="00FD537C" w:rsidRDefault="00913099" w:rsidP="00913099">
            <w:pPr>
              <w:pStyle w:val="SingleTxtGC"/>
              <w:ind w:left="0" w:right="0"/>
              <w:rPr>
                <w:rFonts w:eastAsia="SimHei" w:hint="eastAsia"/>
              </w:rPr>
            </w:pPr>
            <w:r w:rsidRPr="00FD537C">
              <w:rPr>
                <w:rFonts w:eastAsia="SimHei" w:hint="eastAsia"/>
              </w:rPr>
              <w:t>委员会的决定</w:t>
            </w:r>
          </w:p>
        </w:tc>
        <w:tc>
          <w:tcPr>
            <w:tcW w:w="4823" w:type="dxa"/>
            <w:gridSpan w:val="2"/>
            <w:tcBorders>
              <w:bottom w:val="single" w:sz="12" w:space="0" w:color="auto"/>
            </w:tcBorders>
            <w:shd w:val="clear" w:color="auto" w:fill="auto"/>
          </w:tcPr>
          <w:p w:rsidR="00913099" w:rsidRPr="00FB0FF3" w:rsidRDefault="00913099" w:rsidP="00913099">
            <w:pPr>
              <w:pStyle w:val="SingleTxtGC"/>
              <w:ind w:left="0" w:right="0"/>
            </w:pPr>
            <w:r w:rsidRPr="00FB0FF3">
              <w:rPr>
                <w:rFonts w:hint="eastAsia"/>
              </w:rPr>
              <w:t>后续对话仍在进行。</w:t>
            </w:r>
          </w:p>
        </w:tc>
      </w:tr>
    </w:tbl>
    <w:p w:rsidR="00913099" w:rsidRPr="00FB0FF3" w:rsidRDefault="00913099" w:rsidP="00913099">
      <w:pPr>
        <w:pStyle w:val="SingleTxtGC"/>
        <w:ind w:left="0" w:right="0"/>
        <w:rPr>
          <w:rFonts w:hint="eastAsia"/>
          <w:bCs/>
          <w:lang w:val="en-GB"/>
        </w:rPr>
      </w:pPr>
    </w:p>
    <w:tbl>
      <w:tblPr>
        <w:tblW w:w="7371" w:type="dxa"/>
        <w:tblInd w:w="1134" w:type="dxa"/>
        <w:tblLayout w:type="fixed"/>
        <w:tblCellMar>
          <w:left w:w="0" w:type="dxa"/>
          <w:right w:w="0" w:type="dxa"/>
        </w:tblCellMar>
        <w:tblLook w:val="01E0" w:firstRow="1" w:lastRow="1" w:firstColumn="1" w:lastColumn="1" w:noHBand="0" w:noVBand="0"/>
      </w:tblPr>
      <w:tblGrid>
        <w:gridCol w:w="2548"/>
        <w:gridCol w:w="4823"/>
      </w:tblGrid>
      <w:tr w:rsidR="00913099" w:rsidRPr="00FB0FF3" w:rsidTr="00913099">
        <w:tc>
          <w:tcPr>
            <w:tcW w:w="2548" w:type="dxa"/>
            <w:tcBorders>
              <w:top w:val="single" w:sz="4" w:space="0" w:color="auto"/>
              <w:bottom w:val="single" w:sz="12" w:space="0" w:color="auto"/>
            </w:tcBorders>
            <w:shd w:val="clear" w:color="auto" w:fill="auto"/>
            <w:vAlign w:val="bottom"/>
          </w:tcPr>
          <w:p w:rsidR="00913099" w:rsidRPr="00CC3A61" w:rsidRDefault="00913099" w:rsidP="00913099">
            <w:pPr>
              <w:pStyle w:val="SingleTxtGC"/>
              <w:ind w:left="0" w:right="0"/>
              <w:rPr>
                <w:rFonts w:eastAsia="SimHei" w:hint="eastAsia"/>
                <w:bCs/>
                <w:lang w:val="en-GB"/>
              </w:rPr>
            </w:pPr>
            <w:r w:rsidRPr="00CC3A61">
              <w:rPr>
                <w:rFonts w:eastAsia="SimHei" w:hint="eastAsia"/>
                <w:bCs/>
                <w:lang w:val="en-GB"/>
              </w:rPr>
              <w:t>缔约国</w:t>
            </w:r>
          </w:p>
        </w:tc>
        <w:tc>
          <w:tcPr>
            <w:tcW w:w="4823" w:type="dxa"/>
            <w:tcBorders>
              <w:top w:val="single" w:sz="4" w:space="0" w:color="auto"/>
              <w:bottom w:val="single" w:sz="12" w:space="0" w:color="auto"/>
            </w:tcBorders>
            <w:shd w:val="clear" w:color="auto" w:fill="auto"/>
          </w:tcPr>
          <w:p w:rsidR="00913099" w:rsidRPr="00CC3A61" w:rsidRDefault="00913099" w:rsidP="00913099">
            <w:pPr>
              <w:pStyle w:val="SingleTxtGC"/>
              <w:ind w:left="0" w:right="0"/>
              <w:rPr>
                <w:rFonts w:eastAsia="SimHei" w:hint="eastAsia"/>
                <w:bCs/>
                <w:lang w:val="en-GB"/>
              </w:rPr>
            </w:pPr>
            <w:r w:rsidRPr="00CC3A61">
              <w:rPr>
                <w:rFonts w:eastAsia="SimHei" w:hint="eastAsia"/>
                <w:bCs/>
                <w:lang w:val="en-GB"/>
              </w:rPr>
              <w:t>大韩民国</w:t>
            </w:r>
          </w:p>
        </w:tc>
      </w:tr>
      <w:tr w:rsidR="00913099" w:rsidRPr="00FB0FF3" w:rsidTr="00913099">
        <w:tc>
          <w:tcPr>
            <w:tcW w:w="2548" w:type="dxa"/>
            <w:tcBorders>
              <w:top w:val="single" w:sz="4" w:space="0" w:color="auto"/>
            </w:tcBorders>
            <w:shd w:val="clear" w:color="auto" w:fill="auto"/>
            <w:vAlign w:val="bottom"/>
          </w:tcPr>
          <w:p w:rsidR="00913099" w:rsidRPr="00CC3A61" w:rsidRDefault="00913099" w:rsidP="00913099">
            <w:pPr>
              <w:pStyle w:val="SingleTxtGC"/>
              <w:ind w:left="0" w:right="0"/>
              <w:rPr>
                <w:rFonts w:eastAsia="SimHei" w:hint="eastAsia"/>
                <w:bCs/>
                <w:lang w:val="en-GB"/>
              </w:rPr>
            </w:pPr>
            <w:r w:rsidRPr="00CC3A61">
              <w:rPr>
                <w:rFonts w:eastAsia="SimHei" w:hint="eastAsia"/>
                <w:bCs/>
                <w:lang w:val="en-GB"/>
              </w:rPr>
              <w:t>案件</w:t>
            </w:r>
          </w:p>
        </w:tc>
        <w:tc>
          <w:tcPr>
            <w:tcW w:w="4823" w:type="dxa"/>
            <w:tcBorders>
              <w:top w:val="single" w:sz="4" w:space="0" w:color="auto"/>
            </w:tcBorders>
            <w:shd w:val="clear" w:color="auto" w:fill="auto"/>
          </w:tcPr>
          <w:p w:rsidR="00913099" w:rsidRPr="00FB0FF3" w:rsidRDefault="00913099" w:rsidP="00913099">
            <w:pPr>
              <w:pStyle w:val="SingleTxtGC"/>
              <w:ind w:left="0" w:right="0"/>
              <w:rPr>
                <w:rFonts w:hint="eastAsia"/>
                <w:bCs/>
                <w:lang w:val="en-GB"/>
              </w:rPr>
            </w:pPr>
            <w:r w:rsidRPr="00B442FB">
              <w:rPr>
                <w:rFonts w:eastAsia="SimHei" w:hint="eastAsia"/>
                <w:b/>
              </w:rPr>
              <w:t>Jung</w:t>
            </w:r>
            <w:r w:rsidRPr="00EA45C8">
              <w:rPr>
                <w:rFonts w:eastAsia="SimHei" w:hint="eastAsia"/>
                <w:bCs/>
              </w:rPr>
              <w:t>等人，第</w:t>
            </w:r>
            <w:r w:rsidRPr="00B442FB">
              <w:rPr>
                <w:rFonts w:eastAsia="SimHei" w:hint="eastAsia"/>
                <w:b/>
              </w:rPr>
              <w:t>1593</w:t>
            </w:r>
            <w:r w:rsidRPr="00EA45C8">
              <w:rPr>
                <w:rFonts w:eastAsia="SimHei" w:hint="eastAsia"/>
                <w:bCs/>
              </w:rPr>
              <w:t>-</w:t>
            </w:r>
            <w:r w:rsidRPr="00B442FB">
              <w:rPr>
                <w:rFonts w:eastAsia="SimHei" w:hint="eastAsia"/>
                <w:b/>
              </w:rPr>
              <w:t>1603</w:t>
            </w:r>
            <w:r w:rsidRPr="00EA45C8">
              <w:rPr>
                <w:rFonts w:eastAsia="SimHei" w:hint="eastAsia"/>
                <w:bCs/>
              </w:rPr>
              <w:t>/</w:t>
            </w:r>
            <w:r w:rsidRPr="00B442FB">
              <w:rPr>
                <w:rFonts w:eastAsia="SimHei" w:hint="eastAsia"/>
                <w:b/>
              </w:rPr>
              <w:t>2007</w:t>
            </w:r>
            <w:r w:rsidRPr="00EA45C8">
              <w:rPr>
                <w:rFonts w:eastAsia="SimHei" w:hint="eastAsia"/>
                <w:bCs/>
              </w:rPr>
              <w:t>号来文</w:t>
            </w:r>
          </w:p>
        </w:tc>
      </w:tr>
      <w:tr w:rsidR="00913099" w:rsidRPr="00FB0FF3" w:rsidTr="00913099">
        <w:tc>
          <w:tcPr>
            <w:tcW w:w="2548" w:type="dxa"/>
            <w:shd w:val="clear" w:color="auto" w:fill="auto"/>
            <w:vAlign w:val="bottom"/>
          </w:tcPr>
          <w:p w:rsidR="00913099" w:rsidRPr="00CC3A61" w:rsidRDefault="00913099" w:rsidP="00913099">
            <w:pPr>
              <w:pStyle w:val="SingleTxtGC"/>
              <w:ind w:left="0" w:right="0"/>
              <w:rPr>
                <w:rFonts w:eastAsia="SimHei" w:hint="eastAsia"/>
                <w:bCs/>
                <w:lang w:val="en-GB"/>
              </w:rPr>
            </w:pPr>
            <w:r w:rsidRPr="00CC3A61">
              <w:rPr>
                <w:rFonts w:eastAsia="SimHei" w:hint="eastAsia"/>
                <w:bCs/>
                <w:lang w:val="en-GB"/>
              </w:rPr>
              <w:t>《意见》通过日期</w:t>
            </w:r>
          </w:p>
        </w:tc>
        <w:tc>
          <w:tcPr>
            <w:tcW w:w="4823" w:type="dxa"/>
            <w:shd w:val="clear" w:color="auto" w:fill="auto"/>
          </w:tcPr>
          <w:p w:rsidR="00913099" w:rsidRPr="00FB0FF3" w:rsidRDefault="00913099" w:rsidP="00913099">
            <w:pPr>
              <w:pStyle w:val="SingleTxtGC"/>
              <w:ind w:left="0" w:right="0"/>
              <w:rPr>
                <w:bCs/>
                <w:lang w:val="en-GB"/>
              </w:rPr>
            </w:pPr>
            <w:r w:rsidRPr="00FB0FF3">
              <w:rPr>
                <w:bCs/>
                <w:lang w:val="en-GB"/>
              </w:rPr>
              <w:t>2010</w:t>
            </w:r>
            <w:r w:rsidRPr="00FB0FF3">
              <w:rPr>
                <w:bCs/>
                <w:lang w:val="en-GB"/>
              </w:rPr>
              <w:t>年</w:t>
            </w:r>
            <w:r w:rsidRPr="00FB0FF3">
              <w:rPr>
                <w:bCs/>
                <w:lang w:val="en-GB"/>
              </w:rPr>
              <w:t>3</w:t>
            </w:r>
            <w:r w:rsidRPr="00FB0FF3">
              <w:rPr>
                <w:bCs/>
                <w:lang w:val="en-GB"/>
              </w:rPr>
              <w:t>月</w:t>
            </w:r>
            <w:r w:rsidRPr="00FB0FF3">
              <w:rPr>
                <w:bCs/>
                <w:lang w:val="en-GB"/>
              </w:rPr>
              <w:t>23</w:t>
            </w:r>
            <w:r w:rsidRPr="00FB0FF3">
              <w:rPr>
                <w:bCs/>
                <w:lang w:val="en-GB"/>
              </w:rPr>
              <w:t>日</w:t>
            </w:r>
          </w:p>
        </w:tc>
      </w:tr>
      <w:tr w:rsidR="00913099" w:rsidRPr="00FB0FF3" w:rsidTr="003A78BB">
        <w:tc>
          <w:tcPr>
            <w:tcW w:w="2548" w:type="dxa"/>
            <w:shd w:val="clear" w:color="auto" w:fill="auto"/>
          </w:tcPr>
          <w:p w:rsidR="00913099" w:rsidRPr="00CC3A61" w:rsidRDefault="00913099" w:rsidP="00913099">
            <w:pPr>
              <w:pStyle w:val="SingleTxtGC"/>
              <w:ind w:left="0" w:right="0"/>
              <w:rPr>
                <w:rFonts w:eastAsia="SimHei" w:hint="eastAsia"/>
                <w:bCs/>
                <w:lang w:val="en-GB"/>
              </w:rPr>
            </w:pPr>
            <w:r w:rsidRPr="00CC3A61">
              <w:rPr>
                <w:rFonts w:eastAsia="SimHei" w:hint="eastAsia"/>
                <w:bCs/>
                <w:lang w:val="en-GB"/>
              </w:rPr>
              <w:t>裁定存在的问题和违反的</w:t>
            </w:r>
            <w:r>
              <w:rPr>
                <w:rFonts w:eastAsia="SimHei"/>
                <w:bCs/>
                <w:lang w:val="en-GB"/>
              </w:rPr>
              <w:br/>
            </w:r>
            <w:r w:rsidRPr="00CC3A61">
              <w:rPr>
                <w:rFonts w:eastAsia="SimHei" w:hint="eastAsia"/>
                <w:bCs/>
                <w:lang w:val="en-GB"/>
              </w:rPr>
              <w:t>条款</w:t>
            </w:r>
          </w:p>
        </w:tc>
        <w:tc>
          <w:tcPr>
            <w:tcW w:w="4823" w:type="dxa"/>
            <w:shd w:val="clear" w:color="auto" w:fill="auto"/>
          </w:tcPr>
          <w:p w:rsidR="00913099" w:rsidRPr="003A78BB" w:rsidRDefault="00913099" w:rsidP="00913099">
            <w:pPr>
              <w:pStyle w:val="SingleTxtGC"/>
              <w:ind w:left="0" w:right="0"/>
              <w:rPr>
                <w:bCs/>
                <w:spacing w:val="-4"/>
                <w:lang w:val="en-GB"/>
              </w:rPr>
            </w:pPr>
            <w:r w:rsidRPr="003A78BB">
              <w:rPr>
                <w:rFonts w:hint="eastAsia"/>
                <w:bCs/>
                <w:spacing w:val="-4"/>
                <w:lang w:val="en-GB"/>
              </w:rPr>
              <w:t>因缔约国没有义务兵役的替代役，对依良知拒服兵役者提起刑事诉讼并判监禁</w:t>
            </w:r>
            <w:r w:rsidRPr="003A78BB">
              <w:rPr>
                <w:rFonts w:hint="eastAsia"/>
                <w:bCs/>
                <w:spacing w:val="-4"/>
                <w:lang w:val="en-GB"/>
              </w:rPr>
              <w:t>(</w:t>
            </w:r>
            <w:r w:rsidRPr="003A78BB">
              <w:rPr>
                <w:rFonts w:hint="eastAsia"/>
                <w:bCs/>
                <w:spacing w:val="-4"/>
                <w:lang w:val="en-GB"/>
              </w:rPr>
              <w:t>《公约》第十八条第</w:t>
            </w:r>
            <w:r w:rsidRPr="003A78BB">
              <w:rPr>
                <w:bCs/>
                <w:spacing w:val="-4"/>
                <w:lang w:val="en-GB"/>
              </w:rPr>
              <w:t>1</w:t>
            </w:r>
            <w:r w:rsidRPr="003A78BB">
              <w:rPr>
                <w:rFonts w:hint="eastAsia"/>
                <w:bCs/>
                <w:spacing w:val="-4"/>
                <w:lang w:val="en-GB"/>
              </w:rPr>
              <w:t>款</w:t>
            </w:r>
            <w:r w:rsidRPr="003A78BB">
              <w:rPr>
                <w:rFonts w:hint="eastAsia"/>
                <w:bCs/>
                <w:spacing w:val="-4"/>
                <w:lang w:val="en-GB"/>
              </w:rPr>
              <w:t>)</w:t>
            </w:r>
            <w:r w:rsidRPr="003A78BB">
              <w:rPr>
                <w:rFonts w:hint="eastAsia"/>
                <w:bCs/>
                <w:spacing w:val="-4"/>
                <w:lang w:val="en-GB"/>
              </w:rPr>
              <w:t>。</w:t>
            </w:r>
          </w:p>
        </w:tc>
      </w:tr>
      <w:tr w:rsidR="00913099" w:rsidRPr="00842193" w:rsidTr="00842193">
        <w:tc>
          <w:tcPr>
            <w:tcW w:w="2548" w:type="dxa"/>
            <w:shd w:val="clear" w:color="auto" w:fill="auto"/>
          </w:tcPr>
          <w:p w:rsidR="00913099" w:rsidRPr="00CC3A61" w:rsidRDefault="00913099" w:rsidP="00913099">
            <w:pPr>
              <w:pStyle w:val="SingleTxtGC"/>
              <w:ind w:left="0" w:right="0"/>
              <w:rPr>
                <w:rFonts w:eastAsia="SimHei" w:hint="eastAsia"/>
                <w:bCs/>
                <w:lang w:val="en-GB"/>
              </w:rPr>
            </w:pPr>
            <w:r w:rsidRPr="00CC3A61">
              <w:rPr>
                <w:rFonts w:eastAsia="SimHei" w:hint="eastAsia"/>
                <w:bCs/>
                <w:lang w:val="en-GB"/>
              </w:rPr>
              <w:t>建议采取的补救</w:t>
            </w:r>
            <w:r w:rsidR="00842193">
              <w:rPr>
                <w:rFonts w:eastAsia="SimHei" w:hint="eastAsia"/>
                <w:bCs/>
                <w:lang w:val="en-GB"/>
              </w:rPr>
              <w:t>措施</w:t>
            </w:r>
          </w:p>
        </w:tc>
        <w:tc>
          <w:tcPr>
            <w:tcW w:w="4823" w:type="dxa"/>
            <w:shd w:val="clear" w:color="auto" w:fill="auto"/>
          </w:tcPr>
          <w:p w:rsidR="00913099" w:rsidRPr="00842193" w:rsidRDefault="00913099" w:rsidP="00913099">
            <w:pPr>
              <w:pStyle w:val="SingleTxtGC"/>
              <w:ind w:left="0" w:right="0"/>
              <w:rPr>
                <w:bCs/>
                <w:lang w:val="en-GB"/>
              </w:rPr>
            </w:pPr>
            <w:r w:rsidRPr="00842193">
              <w:rPr>
                <w:rFonts w:hint="eastAsia"/>
                <w:bCs/>
                <w:lang w:val="en-GB"/>
              </w:rPr>
              <w:t>有效的补救办法，包括赔偿。缔约国有义务避免今后发生类似的违约行为。</w:t>
            </w:r>
          </w:p>
        </w:tc>
      </w:tr>
      <w:tr w:rsidR="00913099" w:rsidRPr="00FB0FF3" w:rsidTr="00913099">
        <w:tc>
          <w:tcPr>
            <w:tcW w:w="2548" w:type="dxa"/>
            <w:shd w:val="clear" w:color="auto" w:fill="auto"/>
            <w:vAlign w:val="bottom"/>
          </w:tcPr>
          <w:p w:rsidR="00913099" w:rsidRPr="00CC3A61" w:rsidRDefault="00913099" w:rsidP="00913099">
            <w:pPr>
              <w:pStyle w:val="SingleTxtGC"/>
              <w:ind w:left="0" w:right="0"/>
              <w:rPr>
                <w:rFonts w:eastAsia="SimHei" w:hint="eastAsia"/>
                <w:bCs/>
                <w:lang w:val="en-GB"/>
              </w:rPr>
            </w:pPr>
            <w:r w:rsidRPr="00CC3A61">
              <w:rPr>
                <w:rFonts w:eastAsia="SimHei" w:hint="eastAsia"/>
                <w:bCs/>
                <w:lang w:val="en-GB"/>
              </w:rPr>
              <w:t>缔约国应答复日期</w:t>
            </w:r>
          </w:p>
        </w:tc>
        <w:tc>
          <w:tcPr>
            <w:tcW w:w="4823" w:type="dxa"/>
            <w:shd w:val="clear" w:color="auto" w:fill="auto"/>
          </w:tcPr>
          <w:p w:rsidR="00913099" w:rsidRPr="00FB0FF3" w:rsidRDefault="00913099" w:rsidP="00913099">
            <w:pPr>
              <w:pStyle w:val="SingleTxtGC"/>
              <w:ind w:left="0" w:right="0"/>
              <w:rPr>
                <w:bCs/>
                <w:lang w:val="en-GB"/>
              </w:rPr>
            </w:pPr>
            <w:r w:rsidRPr="00FB0FF3">
              <w:rPr>
                <w:bCs/>
                <w:lang w:val="en-GB"/>
              </w:rPr>
              <w:t>2010</w:t>
            </w:r>
            <w:r w:rsidRPr="00FB0FF3">
              <w:rPr>
                <w:bCs/>
                <w:lang w:val="en-GB"/>
              </w:rPr>
              <w:t>年</w:t>
            </w:r>
            <w:r w:rsidRPr="00FB0FF3">
              <w:rPr>
                <w:bCs/>
                <w:lang w:val="en-GB"/>
              </w:rPr>
              <w:t>10</w:t>
            </w:r>
            <w:r w:rsidRPr="00FB0FF3">
              <w:rPr>
                <w:bCs/>
                <w:lang w:val="en-GB"/>
              </w:rPr>
              <w:t>月</w:t>
            </w:r>
            <w:r w:rsidRPr="00FB0FF3">
              <w:rPr>
                <w:bCs/>
                <w:lang w:val="en-GB"/>
              </w:rPr>
              <w:t>15</w:t>
            </w:r>
            <w:r w:rsidRPr="00FB0FF3">
              <w:rPr>
                <w:bCs/>
                <w:lang w:val="en-GB"/>
              </w:rPr>
              <w:t>日</w:t>
            </w:r>
          </w:p>
        </w:tc>
      </w:tr>
      <w:tr w:rsidR="00913099" w:rsidRPr="00FB0FF3" w:rsidTr="00913099">
        <w:tc>
          <w:tcPr>
            <w:tcW w:w="2548" w:type="dxa"/>
            <w:shd w:val="clear" w:color="auto" w:fill="auto"/>
            <w:vAlign w:val="bottom"/>
          </w:tcPr>
          <w:p w:rsidR="00913099" w:rsidRPr="00CC3A61" w:rsidRDefault="00913099" w:rsidP="00913099">
            <w:pPr>
              <w:pStyle w:val="SingleTxtGC"/>
              <w:ind w:left="0" w:right="0"/>
              <w:rPr>
                <w:rFonts w:eastAsia="SimHei" w:hint="eastAsia"/>
                <w:bCs/>
                <w:lang w:val="en-GB"/>
              </w:rPr>
            </w:pPr>
            <w:r w:rsidRPr="00CC3A61">
              <w:rPr>
                <w:rFonts w:eastAsia="SimHei" w:hint="eastAsia"/>
                <w:bCs/>
                <w:lang w:val="en-GB"/>
              </w:rPr>
              <w:t>缔约国答复日期</w:t>
            </w:r>
          </w:p>
        </w:tc>
        <w:tc>
          <w:tcPr>
            <w:tcW w:w="4823" w:type="dxa"/>
            <w:shd w:val="clear" w:color="auto" w:fill="auto"/>
          </w:tcPr>
          <w:p w:rsidR="00913099" w:rsidRPr="00FB0FF3" w:rsidRDefault="00913099" w:rsidP="00913099">
            <w:pPr>
              <w:pStyle w:val="SingleTxtGC"/>
              <w:ind w:left="0" w:right="0"/>
              <w:rPr>
                <w:bCs/>
                <w:lang w:val="en-GB"/>
              </w:rPr>
            </w:pPr>
            <w:r w:rsidRPr="00FB0FF3">
              <w:rPr>
                <w:bCs/>
                <w:lang w:val="en-GB"/>
              </w:rPr>
              <w:t>2010</w:t>
            </w:r>
            <w:r w:rsidRPr="00FB0FF3">
              <w:rPr>
                <w:bCs/>
                <w:lang w:val="en-GB"/>
              </w:rPr>
              <w:t>年</w:t>
            </w:r>
            <w:r w:rsidRPr="00FB0FF3">
              <w:rPr>
                <w:bCs/>
                <w:lang w:val="en-GB"/>
              </w:rPr>
              <w:t>12</w:t>
            </w:r>
            <w:r w:rsidRPr="00FB0FF3">
              <w:rPr>
                <w:bCs/>
                <w:lang w:val="en-GB"/>
              </w:rPr>
              <w:t>月</w:t>
            </w:r>
            <w:r w:rsidRPr="00FB0FF3">
              <w:rPr>
                <w:bCs/>
                <w:lang w:val="en-GB"/>
              </w:rPr>
              <w:t>9</w:t>
            </w:r>
            <w:r w:rsidRPr="00FB0FF3">
              <w:rPr>
                <w:bCs/>
                <w:lang w:val="en-GB"/>
              </w:rPr>
              <w:t>日</w:t>
            </w:r>
          </w:p>
        </w:tc>
      </w:tr>
      <w:tr w:rsidR="00913099" w:rsidRPr="00CC3A61" w:rsidTr="00913099">
        <w:tc>
          <w:tcPr>
            <w:tcW w:w="7371" w:type="dxa"/>
            <w:gridSpan w:val="2"/>
            <w:shd w:val="clear" w:color="auto" w:fill="auto"/>
            <w:vAlign w:val="bottom"/>
          </w:tcPr>
          <w:p w:rsidR="00913099" w:rsidRPr="00CC3A61" w:rsidRDefault="00913099" w:rsidP="00913099">
            <w:pPr>
              <w:pStyle w:val="SingleTxtGC"/>
              <w:ind w:left="0" w:right="0"/>
              <w:rPr>
                <w:rFonts w:eastAsia="SimHei"/>
                <w:bCs/>
                <w:lang w:val="en-GB"/>
              </w:rPr>
            </w:pPr>
            <w:r w:rsidRPr="00CC3A61">
              <w:rPr>
                <w:rFonts w:eastAsia="SimHei" w:hint="eastAsia"/>
                <w:bCs/>
                <w:lang w:val="en-GB"/>
              </w:rPr>
              <w:t>缔约国的陈述</w:t>
            </w:r>
          </w:p>
        </w:tc>
      </w:tr>
      <w:tr w:rsidR="00913099" w:rsidRPr="00FB0FF3" w:rsidTr="00913099">
        <w:tc>
          <w:tcPr>
            <w:tcW w:w="7371" w:type="dxa"/>
            <w:gridSpan w:val="2"/>
            <w:shd w:val="clear" w:color="auto" w:fill="auto"/>
            <w:vAlign w:val="bottom"/>
          </w:tcPr>
          <w:p w:rsidR="00913099" w:rsidRPr="00FB0FF3" w:rsidRDefault="00913099" w:rsidP="00913099">
            <w:pPr>
              <w:pStyle w:val="SingleTxtGC"/>
              <w:ind w:left="0" w:right="0"/>
              <w:rPr>
                <w:bCs/>
                <w:lang w:val="en-GB"/>
              </w:rPr>
            </w:pPr>
            <w:r w:rsidRPr="00FB0FF3">
              <w:tab/>
            </w:r>
            <w:r w:rsidRPr="00FB0FF3">
              <w:rPr>
                <w:rFonts w:hint="eastAsia"/>
              </w:rPr>
              <w:t>缔约国说</w:t>
            </w:r>
            <w:r>
              <w:rPr>
                <w:rFonts w:hint="eastAsia"/>
              </w:rPr>
              <w:t>，</w:t>
            </w:r>
            <w:r w:rsidRPr="00FB0FF3">
              <w:rPr>
                <w:rFonts w:hint="eastAsia"/>
              </w:rPr>
              <w:t>首先它于</w:t>
            </w:r>
            <w:r w:rsidRPr="00FB0FF3">
              <w:t>2010</w:t>
            </w:r>
            <w:r w:rsidRPr="00FB0FF3">
              <w:rPr>
                <w:rFonts w:hint="eastAsia"/>
              </w:rPr>
              <w:t>年</w:t>
            </w:r>
            <w:r w:rsidRPr="00FB0FF3">
              <w:t>10</w:t>
            </w:r>
            <w:r w:rsidRPr="00FB0FF3">
              <w:rPr>
                <w:rFonts w:hint="eastAsia"/>
              </w:rPr>
              <w:t>月</w:t>
            </w:r>
            <w:r w:rsidRPr="00FB0FF3">
              <w:t>4</w:t>
            </w:r>
            <w:r w:rsidRPr="00FB0FF3">
              <w:rPr>
                <w:rFonts w:hint="eastAsia"/>
              </w:rPr>
              <w:t>日在《官方公报》上公布了委员会《意见》</w:t>
            </w:r>
            <w:r>
              <w:rPr>
                <w:rFonts w:hint="eastAsia"/>
              </w:rPr>
              <w:t>，</w:t>
            </w:r>
            <w:r w:rsidRPr="00FB0FF3">
              <w:rPr>
                <w:rFonts w:hint="eastAsia"/>
              </w:rPr>
              <w:t>包括韩语译文。此外</w:t>
            </w:r>
            <w:r>
              <w:rPr>
                <w:rFonts w:hint="eastAsia"/>
              </w:rPr>
              <w:t>，</w:t>
            </w:r>
            <w:r w:rsidRPr="00FB0FF3">
              <w:rPr>
                <w:rFonts w:hint="eastAsia"/>
              </w:rPr>
              <w:t>还在报纸和广播网络中介绍了《意见》概要。</w:t>
            </w:r>
          </w:p>
        </w:tc>
      </w:tr>
      <w:tr w:rsidR="00913099" w:rsidRPr="00FB0FF3" w:rsidTr="00913099">
        <w:tc>
          <w:tcPr>
            <w:tcW w:w="7371" w:type="dxa"/>
            <w:gridSpan w:val="2"/>
            <w:shd w:val="clear" w:color="auto" w:fill="auto"/>
            <w:vAlign w:val="bottom"/>
          </w:tcPr>
          <w:p w:rsidR="00913099" w:rsidRPr="00CC3A61" w:rsidRDefault="00913099" w:rsidP="00913099">
            <w:pPr>
              <w:pStyle w:val="SingleTxtGC"/>
              <w:ind w:left="0" w:right="0"/>
              <w:rPr>
                <w:bCs/>
                <w:lang w:val="en-GB"/>
              </w:rPr>
            </w:pPr>
            <w:r w:rsidRPr="00CC3A61">
              <w:rPr>
                <w:rFonts w:hint="eastAsia"/>
                <w:bCs/>
                <w:lang w:val="en-GB"/>
              </w:rPr>
              <w:tab/>
            </w:r>
            <w:r w:rsidRPr="00CC3A61">
              <w:rPr>
                <w:rFonts w:hint="eastAsia"/>
                <w:bCs/>
                <w:lang w:val="en-GB"/>
              </w:rPr>
              <w:t>关于对提交人的赔偿问题，缔约国表示，法院对提交人的定罪不能取消。此外，国家工作人员在调查或审判期间没有对他们采取任何违法行动。缔约国说，确定国家工作人员有违法或侵权行为，是国家作出赔偿的先决条件。由于本案不存在这一先决条件，所以缔约国认为，承认向被定罪的提交人提供补偿或赔偿具有法律依据，是无法想象的。</w:t>
            </w:r>
          </w:p>
        </w:tc>
      </w:tr>
      <w:tr w:rsidR="00913099" w:rsidRPr="00FB0FF3" w:rsidTr="00913099">
        <w:tc>
          <w:tcPr>
            <w:tcW w:w="7371" w:type="dxa"/>
            <w:gridSpan w:val="2"/>
            <w:shd w:val="clear" w:color="auto" w:fill="auto"/>
            <w:vAlign w:val="bottom"/>
          </w:tcPr>
          <w:p w:rsidR="00913099" w:rsidRPr="00CC3A61" w:rsidRDefault="00913099" w:rsidP="00913099">
            <w:pPr>
              <w:pStyle w:val="SingleTxtGC"/>
              <w:ind w:left="0" w:right="0"/>
              <w:rPr>
                <w:rFonts w:hint="eastAsia"/>
                <w:bCs/>
                <w:lang w:val="en-GB"/>
              </w:rPr>
            </w:pPr>
            <w:r w:rsidRPr="00FB0FF3">
              <w:tab/>
            </w:r>
            <w:r w:rsidRPr="00FB0FF3">
              <w:rPr>
                <w:rFonts w:hint="eastAsia"/>
              </w:rPr>
              <w:t>关于规定义务兵役的替代役问题</w:t>
            </w:r>
            <w:r>
              <w:rPr>
                <w:rFonts w:hint="eastAsia"/>
              </w:rPr>
              <w:t>，</w:t>
            </w:r>
            <w:r w:rsidRPr="00FB0FF3">
              <w:rPr>
                <w:rFonts w:hint="eastAsia"/>
              </w:rPr>
              <w:t>缔约国解释说</w:t>
            </w:r>
            <w:r>
              <w:rPr>
                <w:rFonts w:hint="eastAsia"/>
              </w:rPr>
              <w:t>，</w:t>
            </w:r>
            <w:r w:rsidRPr="00FB0FF3">
              <w:rPr>
                <w:rFonts w:hint="eastAsia"/>
              </w:rPr>
              <w:t>朝鲜半岛的安全形势不同于已经采用义务兵役替代役的国家。此外</w:t>
            </w:r>
            <w:r>
              <w:rPr>
                <w:rFonts w:hint="eastAsia"/>
              </w:rPr>
              <w:t>，</w:t>
            </w:r>
            <w:r w:rsidRPr="00FB0FF3">
              <w:rPr>
                <w:rFonts w:hint="eastAsia"/>
              </w:rPr>
              <w:t>在这个问题上也缺少共识</w:t>
            </w:r>
            <w:r>
              <w:rPr>
                <w:rFonts w:hint="eastAsia"/>
                <w:spacing w:val="-50"/>
              </w:rPr>
              <w:t>―</w:t>
            </w:r>
            <w:r>
              <w:rPr>
                <w:rFonts w:hint="eastAsia"/>
              </w:rPr>
              <w:t>―</w:t>
            </w:r>
            <w:r w:rsidRPr="00FB0FF3">
              <w:rPr>
                <w:rFonts w:hint="eastAsia"/>
              </w:rPr>
              <w:t>国防部的一项调查表明</w:t>
            </w:r>
            <w:r>
              <w:rPr>
                <w:rFonts w:hint="eastAsia"/>
              </w:rPr>
              <w:t>，</w:t>
            </w:r>
            <w:r w:rsidRPr="00FB0FF3">
              <w:rPr>
                <w:rFonts w:hint="eastAsia"/>
              </w:rPr>
              <w:t>反对依良知拒服兵役者以替代役代替服兵役的人数从</w:t>
            </w:r>
            <w:r w:rsidRPr="00FB0FF3">
              <w:t>2006</w:t>
            </w:r>
            <w:r w:rsidRPr="00FB0FF3">
              <w:rPr>
                <w:rFonts w:hint="eastAsia"/>
              </w:rPr>
              <w:t>年的</w:t>
            </w:r>
            <w:r w:rsidRPr="00FB0FF3">
              <w:t>6</w:t>
            </w:r>
            <w:r>
              <w:t>0.</w:t>
            </w:r>
            <w:r w:rsidRPr="00FB0FF3">
              <w:t>7</w:t>
            </w:r>
            <w:r>
              <w:rPr>
                <w:rFonts w:hint="eastAsia"/>
              </w:rPr>
              <w:t>%</w:t>
            </w:r>
            <w:r w:rsidRPr="00FB0FF3">
              <w:rPr>
                <w:rFonts w:hint="eastAsia"/>
              </w:rPr>
              <w:t>增加到</w:t>
            </w:r>
            <w:r w:rsidRPr="00FB0FF3">
              <w:t>2008</w:t>
            </w:r>
            <w:r w:rsidRPr="00FB0FF3">
              <w:rPr>
                <w:rFonts w:hint="eastAsia"/>
              </w:rPr>
              <w:t>年的</w:t>
            </w:r>
            <w:r w:rsidRPr="00FB0FF3">
              <w:t>6</w:t>
            </w:r>
            <w:r>
              <w:t>8.</w:t>
            </w:r>
            <w:r w:rsidRPr="00FB0FF3">
              <w:t>1</w:t>
            </w:r>
            <w:r>
              <w:rPr>
                <w:rFonts w:hint="eastAsia"/>
              </w:rPr>
              <w:t>%</w:t>
            </w:r>
            <w:r w:rsidRPr="00FB0FF3">
              <w:rPr>
                <w:rFonts w:hint="eastAsia"/>
              </w:rPr>
              <w:t>。</w:t>
            </w:r>
          </w:p>
        </w:tc>
      </w:tr>
      <w:tr w:rsidR="00913099" w:rsidRPr="00FB0FF3" w:rsidTr="00913099">
        <w:tc>
          <w:tcPr>
            <w:tcW w:w="7371" w:type="dxa"/>
            <w:gridSpan w:val="2"/>
            <w:shd w:val="clear" w:color="auto" w:fill="auto"/>
            <w:vAlign w:val="bottom"/>
          </w:tcPr>
          <w:p w:rsidR="00913099" w:rsidRPr="00CC3A61" w:rsidRDefault="00913099" w:rsidP="00913099">
            <w:pPr>
              <w:pStyle w:val="SingleTxtGC"/>
              <w:ind w:left="0" w:right="0"/>
              <w:rPr>
                <w:rFonts w:hint="eastAsia"/>
                <w:bCs/>
                <w:lang w:val="en-GB"/>
              </w:rPr>
            </w:pPr>
            <w:r w:rsidRPr="00FB0FF3">
              <w:tab/>
            </w:r>
            <w:r w:rsidRPr="00FB0FF3">
              <w:rPr>
                <w:rFonts w:hint="eastAsia"/>
              </w:rPr>
              <w:t>最后</w:t>
            </w:r>
            <w:r>
              <w:rPr>
                <w:rFonts w:hint="eastAsia"/>
              </w:rPr>
              <w:t>，</w:t>
            </w:r>
            <w:r w:rsidRPr="00FB0FF3">
              <w:rPr>
                <w:rFonts w:hint="eastAsia"/>
              </w:rPr>
              <w:t>缔约国通知委员会说</w:t>
            </w:r>
            <w:r>
              <w:rPr>
                <w:rFonts w:hint="eastAsia"/>
              </w:rPr>
              <w:t>，</w:t>
            </w:r>
            <w:r w:rsidRPr="00FB0FF3">
              <w:rPr>
                <w:rFonts w:hint="eastAsia"/>
              </w:rPr>
              <w:t>为在国家环境中考虑委员会《意见》</w:t>
            </w:r>
            <w:r>
              <w:rPr>
                <w:rFonts w:hint="eastAsia"/>
              </w:rPr>
              <w:t>，</w:t>
            </w:r>
            <w:r w:rsidRPr="00FB0FF3">
              <w:rPr>
                <w:rFonts w:hint="eastAsia"/>
              </w:rPr>
              <w:t>政府于</w:t>
            </w:r>
            <w:r w:rsidRPr="00FB0FF3">
              <w:t>2010</w:t>
            </w:r>
            <w:r w:rsidRPr="00FB0FF3">
              <w:rPr>
                <w:rFonts w:hint="eastAsia"/>
              </w:rPr>
              <w:t>年</w:t>
            </w:r>
            <w:r w:rsidRPr="00FB0FF3">
              <w:t>9</w:t>
            </w:r>
            <w:r w:rsidRPr="00FB0FF3">
              <w:rPr>
                <w:rFonts w:hint="eastAsia"/>
              </w:rPr>
              <w:t>月将《意见》转发给由十五个部委组成的“国家人权政策委员会”。该委员会决定继续审议此事</w:t>
            </w:r>
            <w:r>
              <w:rPr>
                <w:rFonts w:hint="eastAsia"/>
              </w:rPr>
              <w:t>，</w:t>
            </w:r>
            <w:r w:rsidRPr="00FB0FF3">
              <w:rPr>
                <w:rFonts w:hint="eastAsia"/>
              </w:rPr>
              <w:t>并考虑为依良知拒服兵役者安排替代役的可能性。</w:t>
            </w:r>
          </w:p>
        </w:tc>
      </w:tr>
      <w:tr w:rsidR="00913099" w:rsidRPr="00CC3A61" w:rsidTr="00913099">
        <w:tc>
          <w:tcPr>
            <w:tcW w:w="7371" w:type="dxa"/>
            <w:gridSpan w:val="2"/>
            <w:shd w:val="clear" w:color="auto" w:fill="auto"/>
            <w:vAlign w:val="bottom"/>
          </w:tcPr>
          <w:p w:rsidR="00913099" w:rsidRPr="00CC3A61" w:rsidRDefault="00913099" w:rsidP="00913099">
            <w:pPr>
              <w:pStyle w:val="SingleTxtGC"/>
              <w:ind w:left="0" w:right="0"/>
              <w:rPr>
                <w:rFonts w:eastAsia="SimHei" w:hint="eastAsia"/>
                <w:bCs/>
                <w:lang w:val="en-GB"/>
              </w:rPr>
            </w:pPr>
            <w:r w:rsidRPr="00CC3A61">
              <w:rPr>
                <w:rFonts w:eastAsia="SimHei"/>
              </w:rPr>
              <w:t>已采取或需要采取的进一步行动</w:t>
            </w:r>
          </w:p>
        </w:tc>
      </w:tr>
      <w:tr w:rsidR="00913099" w:rsidRPr="00FB0FF3" w:rsidTr="00913099">
        <w:tc>
          <w:tcPr>
            <w:tcW w:w="7371" w:type="dxa"/>
            <w:gridSpan w:val="2"/>
            <w:shd w:val="clear" w:color="auto" w:fill="auto"/>
            <w:vAlign w:val="bottom"/>
          </w:tcPr>
          <w:p w:rsidR="00913099" w:rsidRPr="00CC3A61" w:rsidRDefault="00913099" w:rsidP="00913099">
            <w:pPr>
              <w:pStyle w:val="SingleTxtGC"/>
              <w:ind w:left="0" w:right="0"/>
              <w:rPr>
                <w:rFonts w:hint="eastAsia"/>
                <w:bCs/>
                <w:lang w:val="en-GB"/>
              </w:rPr>
            </w:pPr>
            <w:r w:rsidRPr="00FB0FF3">
              <w:rPr>
                <w:rFonts w:hint="eastAsia"/>
              </w:rPr>
              <w:tab/>
            </w:r>
            <w:r w:rsidRPr="00FB0FF3">
              <w:rPr>
                <w:rFonts w:hint="eastAsia"/>
              </w:rPr>
              <w:t>缔约国的函文已于</w:t>
            </w:r>
            <w:r w:rsidRPr="00FB0FF3">
              <w:t>2011</w:t>
            </w:r>
            <w:r w:rsidRPr="00FB0FF3">
              <w:rPr>
                <w:rFonts w:hint="eastAsia"/>
              </w:rPr>
              <w:t>年</w:t>
            </w:r>
            <w:r w:rsidRPr="00FB0FF3">
              <w:t>1</w:t>
            </w:r>
            <w:r w:rsidRPr="00FB0FF3">
              <w:rPr>
                <w:rFonts w:hint="eastAsia"/>
              </w:rPr>
              <w:t>月</w:t>
            </w:r>
            <w:r w:rsidRPr="00FB0FF3">
              <w:t>26</w:t>
            </w:r>
            <w:r w:rsidRPr="00FB0FF3">
              <w:rPr>
                <w:rFonts w:hint="eastAsia"/>
              </w:rPr>
              <w:t>日转交提交人征询意见。</w:t>
            </w:r>
            <w:r w:rsidRPr="00FB0FF3">
              <w:rPr>
                <w:rFonts w:hint="eastAsia"/>
              </w:rPr>
              <w:t>2011</w:t>
            </w:r>
            <w:r w:rsidRPr="00FB0FF3">
              <w:rPr>
                <w:rFonts w:hint="eastAsia"/>
              </w:rPr>
              <w:t>年</w:t>
            </w:r>
            <w:r w:rsidRPr="00FB0FF3">
              <w:rPr>
                <w:rFonts w:hint="eastAsia"/>
              </w:rPr>
              <w:t>7</w:t>
            </w:r>
            <w:r w:rsidRPr="00FB0FF3">
              <w:rPr>
                <w:rFonts w:hint="eastAsia"/>
              </w:rPr>
              <w:t>月向提交人发出了催复函。委员会希望等待收到进一步评论后再就此事作出决定。</w:t>
            </w:r>
          </w:p>
        </w:tc>
      </w:tr>
      <w:tr w:rsidR="00913099" w:rsidRPr="00FB0FF3" w:rsidTr="00913099">
        <w:tc>
          <w:tcPr>
            <w:tcW w:w="2548" w:type="dxa"/>
            <w:tcBorders>
              <w:bottom w:val="single" w:sz="12" w:space="0" w:color="auto"/>
            </w:tcBorders>
            <w:shd w:val="clear" w:color="auto" w:fill="auto"/>
            <w:vAlign w:val="bottom"/>
          </w:tcPr>
          <w:p w:rsidR="00913099" w:rsidRPr="00CC3A61" w:rsidRDefault="00913099" w:rsidP="00913099">
            <w:pPr>
              <w:pStyle w:val="SingleTxtGC"/>
              <w:ind w:left="0" w:right="0"/>
              <w:rPr>
                <w:rFonts w:eastAsia="SimHei" w:hint="eastAsia"/>
                <w:bCs/>
                <w:lang w:val="en-GB"/>
              </w:rPr>
            </w:pPr>
            <w:r w:rsidRPr="00CC3A61">
              <w:rPr>
                <w:rFonts w:eastAsia="SimHei"/>
              </w:rPr>
              <w:t>委员会的决定</w:t>
            </w:r>
          </w:p>
        </w:tc>
        <w:tc>
          <w:tcPr>
            <w:tcW w:w="4823" w:type="dxa"/>
            <w:tcBorders>
              <w:bottom w:val="single" w:sz="12" w:space="0" w:color="auto"/>
            </w:tcBorders>
            <w:shd w:val="clear" w:color="auto" w:fill="auto"/>
          </w:tcPr>
          <w:p w:rsidR="00913099" w:rsidRPr="00FB0FF3" w:rsidRDefault="00913099" w:rsidP="00913099">
            <w:pPr>
              <w:pStyle w:val="SingleTxtGC"/>
              <w:ind w:left="0" w:right="0"/>
              <w:rPr>
                <w:bCs/>
                <w:lang w:val="en-GB"/>
              </w:rPr>
            </w:pPr>
            <w:r w:rsidRPr="00FB0FF3">
              <w:t>委员会认为</w:t>
            </w:r>
            <w:r>
              <w:t>，</w:t>
            </w:r>
            <w:r w:rsidRPr="00FB0FF3">
              <w:t>后续对话仍在进行</w:t>
            </w:r>
            <w:r w:rsidRPr="00FB0FF3">
              <w:rPr>
                <w:rFonts w:hint="eastAsia"/>
              </w:rPr>
              <w:t>。</w:t>
            </w:r>
          </w:p>
        </w:tc>
      </w:tr>
    </w:tbl>
    <w:p w:rsidR="00913099" w:rsidRPr="00FB0FF3" w:rsidRDefault="00913099" w:rsidP="00913099">
      <w:pPr>
        <w:pStyle w:val="SingleTxtGC"/>
        <w:ind w:left="0" w:right="0"/>
        <w:rPr>
          <w:rFonts w:hint="eastAsia"/>
        </w:rPr>
      </w:pPr>
    </w:p>
    <w:tbl>
      <w:tblPr>
        <w:tblW w:w="7370" w:type="dxa"/>
        <w:tblInd w:w="1134" w:type="dxa"/>
        <w:tblCellMar>
          <w:left w:w="0" w:type="dxa"/>
        </w:tblCellMar>
        <w:tblLook w:val="01E0" w:firstRow="1" w:lastRow="1" w:firstColumn="1" w:lastColumn="1" w:noHBand="0" w:noVBand="0"/>
      </w:tblPr>
      <w:tblGrid>
        <w:gridCol w:w="2548"/>
        <w:gridCol w:w="4822"/>
      </w:tblGrid>
      <w:tr w:rsidR="00913099" w:rsidRPr="002C1E68" w:rsidTr="00913099">
        <w:tc>
          <w:tcPr>
            <w:tcW w:w="2548" w:type="dxa"/>
            <w:tcBorders>
              <w:top w:val="single" w:sz="4" w:space="0" w:color="auto"/>
              <w:bottom w:val="single" w:sz="12" w:space="0" w:color="auto"/>
            </w:tcBorders>
            <w:shd w:val="clear" w:color="auto" w:fill="auto"/>
            <w:tcMar>
              <w:right w:w="0" w:type="dxa"/>
            </w:tcMar>
          </w:tcPr>
          <w:p w:rsidR="00913099" w:rsidRPr="002C1E68" w:rsidRDefault="00913099" w:rsidP="00913099">
            <w:pPr>
              <w:pStyle w:val="SingleTxtGC"/>
              <w:ind w:left="0" w:right="0"/>
              <w:rPr>
                <w:rFonts w:eastAsia="SimHei"/>
              </w:rPr>
            </w:pPr>
            <w:r w:rsidRPr="002C1E68">
              <w:rPr>
                <w:rFonts w:eastAsia="SimHei" w:hint="eastAsia"/>
              </w:rPr>
              <w:t>缔约国</w:t>
            </w:r>
          </w:p>
        </w:tc>
        <w:tc>
          <w:tcPr>
            <w:tcW w:w="4822" w:type="dxa"/>
            <w:tcBorders>
              <w:top w:val="single" w:sz="4" w:space="0" w:color="auto"/>
              <w:bottom w:val="single" w:sz="12" w:space="0" w:color="auto"/>
            </w:tcBorders>
            <w:shd w:val="clear" w:color="auto" w:fill="auto"/>
            <w:tcMar>
              <w:right w:w="0" w:type="dxa"/>
            </w:tcMar>
          </w:tcPr>
          <w:p w:rsidR="00913099" w:rsidRPr="002C1E68" w:rsidRDefault="00913099" w:rsidP="00913099">
            <w:pPr>
              <w:pStyle w:val="SingleTxtGC"/>
              <w:ind w:left="0" w:right="0"/>
              <w:rPr>
                <w:rFonts w:eastAsia="SimHei"/>
              </w:rPr>
            </w:pPr>
            <w:r w:rsidRPr="002C1E68">
              <w:rPr>
                <w:rFonts w:eastAsia="SimHei"/>
              </w:rPr>
              <w:t>俄罗斯联邦</w:t>
            </w:r>
          </w:p>
        </w:tc>
      </w:tr>
      <w:tr w:rsidR="00913099" w:rsidRPr="00FB0FF3" w:rsidTr="00913099">
        <w:tc>
          <w:tcPr>
            <w:tcW w:w="2548" w:type="dxa"/>
            <w:tcBorders>
              <w:top w:val="single" w:sz="12" w:space="0" w:color="auto"/>
            </w:tcBorders>
            <w:shd w:val="clear" w:color="auto" w:fill="auto"/>
            <w:tcMar>
              <w:right w:w="0" w:type="dxa"/>
            </w:tcMar>
          </w:tcPr>
          <w:p w:rsidR="00913099" w:rsidRPr="002C1E68" w:rsidRDefault="00913099" w:rsidP="00913099">
            <w:pPr>
              <w:pStyle w:val="SingleTxtGC"/>
              <w:ind w:left="0" w:right="0"/>
              <w:rPr>
                <w:rFonts w:eastAsia="SimHei" w:hint="eastAsia"/>
              </w:rPr>
            </w:pPr>
            <w:r w:rsidRPr="002C1E68">
              <w:rPr>
                <w:rFonts w:eastAsia="SimHei" w:hint="eastAsia"/>
              </w:rPr>
              <w:t>案件</w:t>
            </w:r>
          </w:p>
        </w:tc>
        <w:tc>
          <w:tcPr>
            <w:tcW w:w="4822" w:type="dxa"/>
            <w:tcBorders>
              <w:top w:val="single" w:sz="12" w:space="0" w:color="auto"/>
            </w:tcBorders>
            <w:shd w:val="clear" w:color="auto" w:fill="auto"/>
            <w:tcMar>
              <w:right w:w="0" w:type="dxa"/>
            </w:tcMar>
          </w:tcPr>
          <w:p w:rsidR="00913099" w:rsidRPr="00FB0FF3" w:rsidRDefault="00913099" w:rsidP="00913099">
            <w:pPr>
              <w:pStyle w:val="SingleTxtGC"/>
              <w:ind w:left="0" w:right="0"/>
            </w:pPr>
            <w:r w:rsidRPr="00B442FB">
              <w:rPr>
                <w:rFonts w:eastAsia="SimHei"/>
                <w:b/>
              </w:rPr>
              <w:t>Pu</w:t>
            </w:r>
            <w:r w:rsidR="00774F7D">
              <w:rPr>
                <w:rFonts w:eastAsia="SimHei" w:hint="eastAsia"/>
                <w:b/>
              </w:rPr>
              <w:t>s</w:t>
            </w:r>
            <w:r w:rsidRPr="00B442FB">
              <w:rPr>
                <w:rFonts w:eastAsia="SimHei"/>
                <w:b/>
              </w:rPr>
              <w:t>tovalov</w:t>
            </w:r>
            <w:r>
              <w:t xml:space="preserve">, </w:t>
            </w:r>
            <w:r w:rsidRPr="00EA45C8">
              <w:rPr>
                <w:rFonts w:eastAsia="SimHei"/>
                <w:bCs/>
              </w:rPr>
              <w:t>第</w:t>
            </w:r>
            <w:r w:rsidRPr="00B442FB">
              <w:rPr>
                <w:rFonts w:eastAsia="SimHei"/>
                <w:b/>
              </w:rPr>
              <w:t>1232</w:t>
            </w:r>
            <w:r w:rsidRPr="00EA45C8">
              <w:rPr>
                <w:rFonts w:eastAsia="SimHei"/>
                <w:bCs/>
              </w:rPr>
              <w:t>/</w:t>
            </w:r>
            <w:r w:rsidRPr="00B442FB">
              <w:rPr>
                <w:rFonts w:eastAsia="SimHei"/>
                <w:b/>
              </w:rPr>
              <w:t>2003</w:t>
            </w:r>
            <w:r w:rsidRPr="00EA45C8">
              <w:rPr>
                <w:rFonts w:eastAsia="SimHei"/>
                <w:bCs/>
              </w:rPr>
              <w:t>号来文</w:t>
            </w:r>
          </w:p>
        </w:tc>
      </w:tr>
      <w:tr w:rsidR="00913099" w:rsidRPr="00FB0FF3" w:rsidTr="00913099">
        <w:tc>
          <w:tcPr>
            <w:tcW w:w="2548" w:type="dxa"/>
            <w:shd w:val="clear" w:color="auto" w:fill="auto"/>
            <w:tcMar>
              <w:right w:w="0" w:type="dxa"/>
            </w:tcMar>
          </w:tcPr>
          <w:p w:rsidR="00913099" w:rsidRPr="002C1E68" w:rsidRDefault="00913099" w:rsidP="00913099">
            <w:pPr>
              <w:pStyle w:val="SingleTxtGC"/>
              <w:ind w:left="0" w:right="0"/>
              <w:rPr>
                <w:rFonts w:eastAsia="SimHei"/>
              </w:rPr>
            </w:pPr>
            <w:r w:rsidRPr="002C1E68">
              <w:rPr>
                <w:rFonts w:eastAsia="SimHei"/>
              </w:rPr>
              <w:t>《意见》通过</w:t>
            </w:r>
            <w:r w:rsidRPr="002C1E68">
              <w:rPr>
                <w:rFonts w:eastAsia="SimHei" w:hint="eastAsia"/>
              </w:rPr>
              <w:t>日期</w:t>
            </w:r>
          </w:p>
        </w:tc>
        <w:tc>
          <w:tcPr>
            <w:tcW w:w="4822" w:type="dxa"/>
            <w:shd w:val="clear" w:color="auto" w:fill="auto"/>
            <w:tcMar>
              <w:right w:w="0" w:type="dxa"/>
            </w:tcMar>
          </w:tcPr>
          <w:p w:rsidR="00913099" w:rsidRPr="00FB0FF3" w:rsidRDefault="00913099" w:rsidP="00913099">
            <w:pPr>
              <w:pStyle w:val="SingleTxtGC"/>
              <w:ind w:left="0" w:right="0"/>
            </w:pPr>
            <w:r w:rsidRPr="00FB0FF3">
              <w:t>2010</w:t>
            </w:r>
            <w:r w:rsidRPr="00FB0FF3">
              <w:t>年</w:t>
            </w:r>
            <w:r w:rsidRPr="00FB0FF3">
              <w:t>3</w:t>
            </w:r>
            <w:r w:rsidRPr="00FB0FF3">
              <w:t>月</w:t>
            </w:r>
            <w:r w:rsidRPr="00FB0FF3">
              <w:t>23</w:t>
            </w:r>
            <w:r w:rsidRPr="00FB0FF3">
              <w:t>日</w:t>
            </w:r>
          </w:p>
        </w:tc>
      </w:tr>
      <w:tr w:rsidR="00913099" w:rsidRPr="00FB0FF3" w:rsidTr="00913099">
        <w:tc>
          <w:tcPr>
            <w:tcW w:w="2548" w:type="dxa"/>
            <w:shd w:val="clear" w:color="auto" w:fill="auto"/>
            <w:tcMar>
              <w:right w:w="0" w:type="dxa"/>
            </w:tcMar>
          </w:tcPr>
          <w:p w:rsidR="00913099" w:rsidRPr="002C1E68" w:rsidRDefault="00913099" w:rsidP="00913099">
            <w:pPr>
              <w:pStyle w:val="SingleTxtGC"/>
              <w:ind w:left="0" w:right="0"/>
              <w:rPr>
                <w:rFonts w:eastAsia="SimHei"/>
              </w:rPr>
            </w:pPr>
            <w:r w:rsidRPr="002C1E68">
              <w:rPr>
                <w:rFonts w:eastAsia="SimHei" w:hint="eastAsia"/>
              </w:rPr>
              <w:t>裁定存在的问题和违反的</w:t>
            </w:r>
            <w:r w:rsidRPr="002C1E68">
              <w:rPr>
                <w:rFonts w:eastAsia="SimHei"/>
              </w:rPr>
              <w:br/>
            </w:r>
            <w:r w:rsidRPr="002C1E68">
              <w:rPr>
                <w:rFonts w:eastAsia="SimHei" w:hint="eastAsia"/>
              </w:rPr>
              <w:t>条款</w:t>
            </w:r>
          </w:p>
        </w:tc>
        <w:tc>
          <w:tcPr>
            <w:tcW w:w="4822" w:type="dxa"/>
            <w:shd w:val="clear" w:color="auto" w:fill="auto"/>
            <w:tcMar>
              <w:right w:w="0" w:type="dxa"/>
            </w:tcMar>
          </w:tcPr>
          <w:p w:rsidR="00913099" w:rsidRPr="00FB0FF3" w:rsidRDefault="00913099" w:rsidP="00913099">
            <w:pPr>
              <w:pStyle w:val="SingleTxtGC"/>
              <w:ind w:left="0" w:right="0"/>
            </w:pPr>
            <w:r w:rsidRPr="00FB0FF3">
              <w:rPr>
                <w:rFonts w:hint="eastAsia"/>
              </w:rPr>
              <w:t>刑讯逼供</w:t>
            </w:r>
            <w:r>
              <w:rPr>
                <w:rFonts w:hint="eastAsia"/>
                <w:spacing w:val="-50"/>
              </w:rPr>
              <w:t>―</w:t>
            </w:r>
            <w:r>
              <w:rPr>
                <w:rFonts w:hint="eastAsia"/>
              </w:rPr>
              <w:t>―</w:t>
            </w:r>
            <w:r w:rsidRPr="00FB0FF3">
              <w:t>违反第七条和第十四条第</w:t>
            </w:r>
            <w:r w:rsidRPr="00FB0FF3">
              <w:t>3</w:t>
            </w:r>
            <w:r w:rsidRPr="00FB0FF3">
              <w:t>款</w:t>
            </w:r>
            <w:r>
              <w:t>(</w:t>
            </w:r>
            <w:r w:rsidRPr="00FB0FF3">
              <w:t>庚</w:t>
            </w:r>
            <w:r>
              <w:t>)</w:t>
            </w:r>
            <w:r w:rsidRPr="00FB0FF3">
              <w:t>项</w:t>
            </w:r>
            <w:r>
              <w:t>；</w:t>
            </w:r>
            <w:r w:rsidRPr="00FB0FF3">
              <w:t>在调查过程中没有提交人的律师在场</w:t>
            </w:r>
            <w:r>
              <w:t>，</w:t>
            </w:r>
            <w:r w:rsidRPr="00FB0FF3">
              <w:t>审判法院拒绝提交人保留一名新律师</w:t>
            </w:r>
            <w:r w:rsidRPr="00FB0FF3">
              <w:rPr>
                <w:rFonts w:hint="eastAsia"/>
              </w:rPr>
              <w:t>以</w:t>
            </w:r>
            <w:r w:rsidRPr="00FB0FF3">
              <w:t>及邀请更多专家和证人</w:t>
            </w:r>
            <w:r w:rsidRPr="00FB0FF3">
              <w:rPr>
                <w:rFonts w:hint="eastAsia"/>
              </w:rPr>
              <w:t>的请求</w:t>
            </w:r>
            <w:r>
              <w:rPr>
                <w:rFonts w:hint="eastAsia"/>
                <w:spacing w:val="-50"/>
              </w:rPr>
              <w:t>―</w:t>
            </w:r>
            <w:r>
              <w:rPr>
                <w:rFonts w:hint="eastAsia"/>
              </w:rPr>
              <w:t>―</w:t>
            </w:r>
            <w:r w:rsidRPr="00FB0FF3">
              <w:t>违反《公约》第十四条第</w:t>
            </w:r>
            <w:r w:rsidRPr="00FB0FF3">
              <w:t>3</w:t>
            </w:r>
            <w:r w:rsidRPr="00FB0FF3">
              <w:t>款</w:t>
            </w:r>
            <w:r>
              <w:t>(</w:t>
            </w:r>
            <w:r w:rsidRPr="00FB0FF3">
              <w:t>乙</w:t>
            </w:r>
            <w:r>
              <w:t>)</w:t>
            </w:r>
            <w:r w:rsidRPr="00FB0FF3">
              <w:t>、</w:t>
            </w:r>
            <w:r>
              <w:t>(</w:t>
            </w:r>
            <w:r w:rsidRPr="00FB0FF3">
              <w:t>丁</w:t>
            </w:r>
            <w:r>
              <w:t>)</w:t>
            </w:r>
            <w:r w:rsidRPr="00FB0FF3">
              <w:t>和</w:t>
            </w:r>
            <w:r>
              <w:t>(</w:t>
            </w:r>
            <w:r w:rsidRPr="00FB0FF3">
              <w:t>戊</w:t>
            </w:r>
            <w:r>
              <w:t>)</w:t>
            </w:r>
            <w:r w:rsidRPr="00FB0FF3">
              <w:t>项。</w:t>
            </w:r>
          </w:p>
        </w:tc>
      </w:tr>
      <w:tr w:rsidR="00913099" w:rsidRPr="00FB0FF3" w:rsidTr="00913099">
        <w:tc>
          <w:tcPr>
            <w:tcW w:w="2548" w:type="dxa"/>
            <w:shd w:val="clear" w:color="auto" w:fill="auto"/>
            <w:tcMar>
              <w:right w:w="0" w:type="dxa"/>
            </w:tcMar>
          </w:tcPr>
          <w:p w:rsidR="00913099" w:rsidRPr="002C1E68" w:rsidRDefault="00913099" w:rsidP="00913099">
            <w:pPr>
              <w:pStyle w:val="SingleTxtGC"/>
              <w:ind w:left="0" w:right="0"/>
              <w:rPr>
                <w:rFonts w:eastAsia="SimHei" w:hint="eastAsia"/>
              </w:rPr>
            </w:pPr>
            <w:r w:rsidRPr="002C1E68">
              <w:rPr>
                <w:rFonts w:eastAsia="SimHei"/>
              </w:rPr>
              <w:t>建</w:t>
            </w:r>
            <w:r w:rsidRPr="002C1E68">
              <w:rPr>
                <w:rFonts w:eastAsia="SimHei" w:hint="eastAsia"/>
              </w:rPr>
              <w:t>议采取的补救</w:t>
            </w:r>
            <w:r w:rsidR="00842193">
              <w:rPr>
                <w:rFonts w:eastAsia="SimHei" w:hint="eastAsia"/>
              </w:rPr>
              <w:t>措施</w:t>
            </w:r>
          </w:p>
        </w:tc>
        <w:tc>
          <w:tcPr>
            <w:tcW w:w="4822" w:type="dxa"/>
            <w:shd w:val="clear" w:color="auto" w:fill="auto"/>
            <w:tcMar>
              <w:right w:w="0" w:type="dxa"/>
            </w:tcMar>
          </w:tcPr>
          <w:p w:rsidR="00913099" w:rsidRPr="00FB0FF3" w:rsidRDefault="00913099" w:rsidP="00913099">
            <w:pPr>
              <w:pStyle w:val="SingleTxtGC"/>
              <w:ind w:left="0" w:right="0"/>
            </w:pPr>
            <w:r w:rsidRPr="00FB0FF3">
              <w:rPr>
                <w:rFonts w:hint="eastAsia"/>
              </w:rPr>
              <w:t>有效</w:t>
            </w:r>
            <w:r w:rsidRPr="00FB0FF3">
              <w:t>的补救措施</w:t>
            </w:r>
            <w:r>
              <w:t>，</w:t>
            </w:r>
            <w:r w:rsidRPr="00FB0FF3">
              <w:t>包括支付适当的赔偿</w:t>
            </w:r>
            <w:r>
              <w:t>，</w:t>
            </w:r>
            <w:r w:rsidRPr="00FB0FF3">
              <w:t>提起和进行刑事诉讼</w:t>
            </w:r>
            <w:r>
              <w:t>，</w:t>
            </w:r>
            <w:r w:rsidRPr="00FB0FF3">
              <w:t>以确定虐待</w:t>
            </w:r>
            <w:r w:rsidRPr="00FB0FF3">
              <w:t>Pu</w:t>
            </w:r>
            <w:r w:rsidR="004A562A">
              <w:rPr>
                <w:rFonts w:hint="eastAsia"/>
              </w:rPr>
              <w:t>s</w:t>
            </w:r>
            <w:r w:rsidRPr="00FB0FF3">
              <w:t>tovalov</w:t>
            </w:r>
            <w:r w:rsidRPr="00FB0FF3">
              <w:t>先生的刑事责任</w:t>
            </w:r>
            <w:r>
              <w:t>，</w:t>
            </w:r>
            <w:r w:rsidRPr="00FB0FF3">
              <w:rPr>
                <w:rFonts w:hint="eastAsia"/>
              </w:rPr>
              <w:t>并按照</w:t>
            </w:r>
            <w:r w:rsidRPr="00FB0FF3">
              <w:t>《公约》规定</w:t>
            </w:r>
            <w:r w:rsidRPr="00FB0FF3">
              <w:rPr>
                <w:rFonts w:hint="eastAsia"/>
              </w:rPr>
              <w:t>的</w:t>
            </w:r>
            <w:r w:rsidRPr="00FB0FF3">
              <w:t>保障条件</w:t>
            </w:r>
            <w:r w:rsidRPr="00FB0FF3">
              <w:rPr>
                <w:rFonts w:hint="eastAsia"/>
              </w:rPr>
              <w:t>重审</w:t>
            </w:r>
            <w:r w:rsidRPr="00FB0FF3">
              <w:t>。缔约国还有义务防止今后发生类似侵权行为。</w:t>
            </w:r>
          </w:p>
        </w:tc>
      </w:tr>
      <w:tr w:rsidR="00913099" w:rsidRPr="00FB0FF3" w:rsidTr="00913099">
        <w:tc>
          <w:tcPr>
            <w:tcW w:w="2548" w:type="dxa"/>
            <w:shd w:val="clear" w:color="auto" w:fill="auto"/>
            <w:tcMar>
              <w:right w:w="0" w:type="dxa"/>
            </w:tcMar>
          </w:tcPr>
          <w:p w:rsidR="00913099" w:rsidRPr="002C1E68" w:rsidRDefault="00913099" w:rsidP="00913099">
            <w:pPr>
              <w:pStyle w:val="SingleTxtGC"/>
              <w:ind w:left="0" w:right="0"/>
              <w:rPr>
                <w:rFonts w:eastAsia="SimHei"/>
              </w:rPr>
            </w:pPr>
            <w:r w:rsidRPr="002C1E68">
              <w:rPr>
                <w:rFonts w:eastAsia="SimHei" w:hint="eastAsia"/>
              </w:rPr>
              <w:t>缔约国应答复日期</w:t>
            </w:r>
          </w:p>
        </w:tc>
        <w:tc>
          <w:tcPr>
            <w:tcW w:w="4822" w:type="dxa"/>
            <w:shd w:val="clear" w:color="auto" w:fill="auto"/>
            <w:tcMar>
              <w:right w:w="0" w:type="dxa"/>
            </w:tcMar>
          </w:tcPr>
          <w:p w:rsidR="00913099" w:rsidRPr="00FB0FF3" w:rsidRDefault="00913099" w:rsidP="00913099">
            <w:pPr>
              <w:pStyle w:val="SingleTxtGC"/>
              <w:ind w:left="0" w:right="0"/>
            </w:pPr>
            <w:r w:rsidRPr="00FB0FF3">
              <w:t>2011</w:t>
            </w:r>
            <w:r w:rsidRPr="00FB0FF3">
              <w:t>年</w:t>
            </w:r>
            <w:r w:rsidRPr="00FB0FF3">
              <w:t>1</w:t>
            </w:r>
            <w:r w:rsidRPr="00FB0FF3">
              <w:t>月</w:t>
            </w:r>
            <w:r w:rsidRPr="00FB0FF3">
              <w:t>28</w:t>
            </w:r>
            <w:r w:rsidRPr="00FB0FF3">
              <w:t>日</w:t>
            </w:r>
          </w:p>
        </w:tc>
      </w:tr>
      <w:tr w:rsidR="00913099" w:rsidRPr="00FB0FF3" w:rsidTr="00913099">
        <w:tc>
          <w:tcPr>
            <w:tcW w:w="2548" w:type="dxa"/>
            <w:shd w:val="clear" w:color="auto" w:fill="auto"/>
            <w:tcMar>
              <w:right w:w="0" w:type="dxa"/>
            </w:tcMar>
          </w:tcPr>
          <w:p w:rsidR="00913099" w:rsidRPr="002C1E68" w:rsidRDefault="00913099" w:rsidP="00913099">
            <w:pPr>
              <w:pStyle w:val="SingleTxtGC"/>
              <w:ind w:left="0" w:right="0"/>
              <w:rPr>
                <w:rFonts w:eastAsia="SimHei"/>
              </w:rPr>
            </w:pPr>
            <w:r w:rsidRPr="002C1E68">
              <w:rPr>
                <w:rFonts w:eastAsia="SimHei" w:hint="eastAsia"/>
              </w:rPr>
              <w:t>缔约国答复日期</w:t>
            </w:r>
          </w:p>
        </w:tc>
        <w:tc>
          <w:tcPr>
            <w:tcW w:w="4822" w:type="dxa"/>
            <w:shd w:val="clear" w:color="auto" w:fill="auto"/>
            <w:tcMar>
              <w:right w:w="0" w:type="dxa"/>
            </w:tcMar>
          </w:tcPr>
          <w:p w:rsidR="00913099" w:rsidRPr="00FB0FF3" w:rsidRDefault="00913099" w:rsidP="00913099">
            <w:pPr>
              <w:pStyle w:val="SingleTxtGC"/>
              <w:ind w:left="0" w:right="0"/>
            </w:pPr>
            <w:r w:rsidRPr="00FB0FF3">
              <w:t>2010</w:t>
            </w:r>
            <w:r w:rsidRPr="00FB0FF3">
              <w:t>年</w:t>
            </w:r>
            <w:r w:rsidRPr="00FB0FF3">
              <w:t>10</w:t>
            </w:r>
            <w:r w:rsidRPr="00FB0FF3">
              <w:t>月</w:t>
            </w:r>
            <w:r w:rsidRPr="00FB0FF3">
              <w:t>20</w:t>
            </w:r>
            <w:r w:rsidRPr="00FB0FF3">
              <w:t>日</w:t>
            </w:r>
          </w:p>
        </w:tc>
      </w:tr>
      <w:tr w:rsidR="00913099" w:rsidRPr="00FB0FF3" w:rsidTr="00913099">
        <w:tc>
          <w:tcPr>
            <w:tcW w:w="2548" w:type="dxa"/>
            <w:shd w:val="clear" w:color="auto" w:fill="auto"/>
            <w:tcMar>
              <w:right w:w="0" w:type="dxa"/>
            </w:tcMar>
          </w:tcPr>
          <w:p w:rsidR="00913099" w:rsidRPr="002C1E68" w:rsidRDefault="00913099" w:rsidP="00913099">
            <w:pPr>
              <w:pStyle w:val="SingleTxtGC"/>
              <w:ind w:left="0" w:right="0"/>
              <w:rPr>
                <w:rFonts w:eastAsia="SimHei" w:hint="eastAsia"/>
              </w:rPr>
            </w:pPr>
            <w:r w:rsidRPr="002C1E68">
              <w:rPr>
                <w:rFonts w:eastAsia="SimHei"/>
              </w:rPr>
              <w:t>提交人评论日期</w:t>
            </w:r>
          </w:p>
        </w:tc>
        <w:tc>
          <w:tcPr>
            <w:tcW w:w="4822" w:type="dxa"/>
            <w:shd w:val="clear" w:color="auto" w:fill="auto"/>
            <w:tcMar>
              <w:right w:w="0" w:type="dxa"/>
            </w:tcMar>
          </w:tcPr>
          <w:p w:rsidR="00913099" w:rsidRPr="00FB0FF3" w:rsidRDefault="00913099" w:rsidP="00913099">
            <w:pPr>
              <w:pStyle w:val="SingleTxtGC"/>
              <w:ind w:left="0" w:right="0"/>
              <w:rPr>
                <w:rFonts w:hint="eastAsia"/>
              </w:rPr>
            </w:pPr>
            <w:r w:rsidRPr="00FB0FF3">
              <w:t>2010</w:t>
            </w:r>
            <w:r w:rsidRPr="00FB0FF3">
              <w:t>年</w:t>
            </w:r>
            <w:r w:rsidRPr="00FB0FF3">
              <w:t>9</w:t>
            </w:r>
            <w:r w:rsidRPr="00FB0FF3">
              <w:t>月</w:t>
            </w:r>
            <w:r w:rsidRPr="00FB0FF3">
              <w:t>21</w:t>
            </w:r>
            <w:r w:rsidRPr="00FB0FF3">
              <w:t>日</w:t>
            </w:r>
            <w:r>
              <w:rPr>
                <w:rFonts w:hint="eastAsia"/>
              </w:rPr>
              <w:t>，</w:t>
            </w:r>
            <w:r w:rsidRPr="00FB0FF3">
              <w:rPr>
                <w:rFonts w:hint="eastAsia"/>
              </w:rPr>
              <w:t>2010</w:t>
            </w:r>
            <w:r w:rsidRPr="00FB0FF3">
              <w:rPr>
                <w:rFonts w:hint="eastAsia"/>
              </w:rPr>
              <w:t>年</w:t>
            </w:r>
            <w:r w:rsidRPr="00FB0FF3">
              <w:rPr>
                <w:rFonts w:hint="eastAsia"/>
              </w:rPr>
              <w:t>12</w:t>
            </w:r>
            <w:r w:rsidRPr="00FB0FF3">
              <w:rPr>
                <w:rFonts w:hint="eastAsia"/>
              </w:rPr>
              <w:t>月</w:t>
            </w:r>
            <w:r w:rsidRPr="00FB0FF3">
              <w:rPr>
                <w:rFonts w:hint="eastAsia"/>
              </w:rPr>
              <w:t>3</w:t>
            </w:r>
            <w:r w:rsidRPr="00FB0FF3">
              <w:rPr>
                <w:rFonts w:hint="eastAsia"/>
              </w:rPr>
              <w:t>日</w:t>
            </w:r>
          </w:p>
        </w:tc>
      </w:tr>
      <w:tr w:rsidR="00913099" w:rsidRPr="002C1E68" w:rsidTr="00913099">
        <w:tc>
          <w:tcPr>
            <w:tcW w:w="7370" w:type="dxa"/>
            <w:gridSpan w:val="2"/>
            <w:shd w:val="clear" w:color="auto" w:fill="auto"/>
            <w:tcMar>
              <w:right w:w="0" w:type="dxa"/>
            </w:tcMar>
          </w:tcPr>
          <w:p w:rsidR="00913099" w:rsidRPr="002C1E68" w:rsidRDefault="00913099" w:rsidP="00913099">
            <w:pPr>
              <w:pStyle w:val="SingleTxtGC"/>
              <w:ind w:left="0" w:right="0"/>
              <w:rPr>
                <w:rFonts w:eastAsia="SimHei" w:hint="eastAsia"/>
              </w:rPr>
            </w:pPr>
            <w:r w:rsidRPr="002C1E68">
              <w:rPr>
                <w:rFonts w:eastAsia="SimHei"/>
              </w:rPr>
              <w:t>提交人的评论</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rPr>
                <w:rFonts w:hint="eastAsia"/>
              </w:rPr>
              <w:tab/>
            </w:r>
            <w:r w:rsidRPr="00FB0FF3">
              <w:t>在</w:t>
            </w:r>
            <w:r w:rsidRPr="00FB0FF3">
              <w:t>2010</w:t>
            </w:r>
            <w:r w:rsidRPr="00FB0FF3">
              <w:t>年</w:t>
            </w:r>
            <w:r w:rsidRPr="00FB0FF3">
              <w:t>9</w:t>
            </w:r>
            <w:r w:rsidRPr="00FB0FF3">
              <w:t>月</w:t>
            </w:r>
            <w:r w:rsidRPr="00FB0FF3">
              <w:t>21</w:t>
            </w:r>
            <w:r w:rsidRPr="00FB0FF3">
              <w:t>日的信中</w:t>
            </w:r>
            <w:r>
              <w:rPr>
                <w:rFonts w:hint="eastAsia"/>
              </w:rPr>
              <w:t>，</w:t>
            </w:r>
            <w:r w:rsidRPr="00FB0FF3">
              <w:rPr>
                <w:rFonts w:hint="eastAsia"/>
              </w:rPr>
              <w:t>提交人</w:t>
            </w:r>
            <w:r w:rsidRPr="00FB0FF3">
              <w:t>说缔约国当局至今没有采取任何措施落实委员会的《意见》。</w:t>
            </w:r>
          </w:p>
        </w:tc>
      </w:tr>
      <w:tr w:rsidR="00913099" w:rsidRPr="002C1E68" w:rsidTr="00913099">
        <w:tc>
          <w:tcPr>
            <w:tcW w:w="7370" w:type="dxa"/>
            <w:gridSpan w:val="2"/>
            <w:shd w:val="clear" w:color="auto" w:fill="auto"/>
            <w:tcMar>
              <w:right w:w="0" w:type="dxa"/>
            </w:tcMar>
          </w:tcPr>
          <w:p w:rsidR="00913099" w:rsidRPr="002C1E68" w:rsidRDefault="00913099" w:rsidP="00913099">
            <w:pPr>
              <w:pStyle w:val="SingleTxtGC"/>
              <w:ind w:left="0" w:right="0"/>
              <w:rPr>
                <w:rFonts w:eastAsia="SimHei" w:hint="eastAsia"/>
              </w:rPr>
            </w:pPr>
            <w:r w:rsidRPr="002C1E68">
              <w:rPr>
                <w:rFonts w:eastAsia="SimHei"/>
              </w:rPr>
              <w:t>缔约国的陈述</w:t>
            </w:r>
          </w:p>
        </w:tc>
      </w:tr>
      <w:tr w:rsidR="00913099" w:rsidRPr="00FB0FF3" w:rsidTr="00913099">
        <w:tc>
          <w:tcPr>
            <w:tcW w:w="7370" w:type="dxa"/>
            <w:gridSpan w:val="2"/>
            <w:shd w:val="clear" w:color="auto" w:fill="auto"/>
            <w:tcMar>
              <w:right w:w="0" w:type="dxa"/>
            </w:tcMar>
          </w:tcPr>
          <w:p w:rsidR="00913099" w:rsidRPr="003A78BB" w:rsidRDefault="00913099" w:rsidP="004A562A">
            <w:pPr>
              <w:pStyle w:val="SingleTxtGC"/>
              <w:ind w:left="0" w:right="0"/>
              <w:rPr>
                <w:rFonts w:hint="eastAsia"/>
                <w:spacing w:val="-2"/>
              </w:rPr>
            </w:pPr>
            <w:r w:rsidRPr="00FB0FF3">
              <w:rPr>
                <w:rFonts w:hint="eastAsia"/>
              </w:rPr>
              <w:tab/>
            </w:r>
            <w:r w:rsidRPr="003A78BB">
              <w:rPr>
                <w:spacing w:val="-2"/>
              </w:rPr>
              <w:t>在</w:t>
            </w:r>
            <w:r w:rsidRPr="003A78BB">
              <w:rPr>
                <w:spacing w:val="-2"/>
              </w:rPr>
              <w:t>2010</w:t>
            </w:r>
            <w:r w:rsidRPr="003A78BB">
              <w:rPr>
                <w:spacing w:val="-2"/>
              </w:rPr>
              <w:t>年</w:t>
            </w:r>
            <w:r w:rsidRPr="003A78BB">
              <w:rPr>
                <w:spacing w:val="-2"/>
              </w:rPr>
              <w:t>10</w:t>
            </w:r>
            <w:r w:rsidRPr="003A78BB">
              <w:rPr>
                <w:spacing w:val="-2"/>
              </w:rPr>
              <w:t>月</w:t>
            </w:r>
            <w:r w:rsidRPr="003A78BB">
              <w:rPr>
                <w:spacing w:val="-2"/>
              </w:rPr>
              <w:t>20</w:t>
            </w:r>
            <w:r w:rsidRPr="003A78BB">
              <w:rPr>
                <w:spacing w:val="-2"/>
              </w:rPr>
              <w:t>日的普通照会中</w:t>
            </w:r>
            <w:r w:rsidRPr="003A78BB">
              <w:rPr>
                <w:rFonts w:hint="eastAsia"/>
                <w:spacing w:val="-2"/>
              </w:rPr>
              <w:t>，缔约国说</w:t>
            </w:r>
            <w:r w:rsidRPr="003A78BB">
              <w:rPr>
                <w:spacing w:val="-2"/>
              </w:rPr>
              <w:t>，它认为委员会关于侵犯了提交人根据《公约》</w:t>
            </w:r>
            <w:r w:rsidR="004A562A" w:rsidRPr="003A78BB">
              <w:rPr>
                <w:rFonts w:hint="eastAsia"/>
                <w:spacing w:val="-2"/>
              </w:rPr>
              <w:t>第七条和</w:t>
            </w:r>
            <w:r w:rsidRPr="003A78BB">
              <w:rPr>
                <w:spacing w:val="-2"/>
              </w:rPr>
              <w:t>第十四条第</w:t>
            </w:r>
            <w:r w:rsidRPr="003A78BB">
              <w:rPr>
                <w:spacing w:val="-2"/>
              </w:rPr>
              <w:t>3</w:t>
            </w:r>
            <w:r w:rsidRPr="003A78BB">
              <w:rPr>
                <w:spacing w:val="-2"/>
              </w:rPr>
              <w:t>款</w:t>
            </w:r>
            <w:r w:rsidRPr="003A78BB">
              <w:rPr>
                <w:spacing w:val="-2"/>
              </w:rPr>
              <w:t>(</w:t>
            </w:r>
            <w:r w:rsidRPr="003A78BB">
              <w:rPr>
                <w:spacing w:val="-2"/>
              </w:rPr>
              <w:t>乙</w:t>
            </w:r>
            <w:r w:rsidRPr="003A78BB">
              <w:rPr>
                <w:spacing w:val="-2"/>
              </w:rPr>
              <w:t>)</w:t>
            </w:r>
            <w:r w:rsidRPr="003A78BB">
              <w:rPr>
                <w:spacing w:val="-2"/>
              </w:rPr>
              <w:t>、</w:t>
            </w:r>
            <w:r w:rsidRPr="003A78BB">
              <w:rPr>
                <w:spacing w:val="-2"/>
              </w:rPr>
              <w:t>(</w:t>
            </w:r>
            <w:r w:rsidRPr="003A78BB">
              <w:rPr>
                <w:spacing w:val="-2"/>
              </w:rPr>
              <w:t>丁</w:t>
            </w:r>
            <w:r w:rsidRPr="003A78BB">
              <w:rPr>
                <w:spacing w:val="-2"/>
              </w:rPr>
              <w:t>)</w:t>
            </w:r>
            <w:r w:rsidR="004A562A" w:rsidRPr="003A78BB">
              <w:rPr>
                <w:rFonts w:hint="eastAsia"/>
                <w:spacing w:val="-2"/>
              </w:rPr>
              <w:t>、</w:t>
            </w:r>
            <w:r w:rsidR="004A562A" w:rsidRPr="003A78BB">
              <w:rPr>
                <w:spacing w:val="-2"/>
              </w:rPr>
              <w:t>(</w:t>
            </w:r>
            <w:r w:rsidR="004A562A" w:rsidRPr="003A78BB">
              <w:rPr>
                <w:spacing w:val="-2"/>
              </w:rPr>
              <w:t>戊</w:t>
            </w:r>
            <w:r w:rsidR="004A562A" w:rsidRPr="003A78BB">
              <w:rPr>
                <w:spacing w:val="-2"/>
              </w:rPr>
              <w:t>)</w:t>
            </w:r>
            <w:r w:rsidRPr="003A78BB">
              <w:rPr>
                <w:spacing w:val="-2"/>
              </w:rPr>
              <w:t>和</w:t>
            </w:r>
            <w:r w:rsidR="004A562A" w:rsidRPr="003A78BB">
              <w:rPr>
                <w:rFonts w:hint="eastAsia"/>
                <w:spacing w:val="-2"/>
              </w:rPr>
              <w:t>(</w:t>
            </w:r>
            <w:r w:rsidR="004A562A" w:rsidRPr="003A78BB">
              <w:rPr>
                <w:rFonts w:hint="eastAsia"/>
                <w:spacing w:val="-2"/>
              </w:rPr>
              <w:t>庚</w:t>
            </w:r>
            <w:r w:rsidR="004A562A" w:rsidRPr="003A78BB">
              <w:rPr>
                <w:rFonts w:hint="eastAsia"/>
                <w:spacing w:val="-2"/>
              </w:rPr>
              <w:t>)</w:t>
            </w:r>
            <w:r w:rsidRPr="003A78BB">
              <w:rPr>
                <w:spacing w:val="-2"/>
              </w:rPr>
              <w:t>项所</w:t>
            </w:r>
            <w:r w:rsidRPr="003A78BB">
              <w:rPr>
                <w:rFonts w:hint="eastAsia"/>
                <w:spacing w:val="-2"/>
              </w:rPr>
              <w:t>享有</w:t>
            </w:r>
            <w:r w:rsidRPr="003A78BB">
              <w:rPr>
                <w:spacing w:val="-2"/>
              </w:rPr>
              <w:t>权利的结论是没有根据的。对于提交人关于他受到警察的暴力侵犯和被迫招供的说法，调查机关和法院进行了几次调查，但都没有得到证实，因此，在这方面没有什么刑事案件需要审理。法院确定，提交人在被捕时用火器打伤了一名警察，并激烈反抗对他的拘押。为此，警察在逮捕他时使用了武力。因此，法院得到结论认为，提交人的伤是警察在逮捕他时合法使用武力造成的。在这种情况下，缔约国没有任何法律依据按照委员会在</w:t>
            </w:r>
            <w:r w:rsidRPr="003A78BB">
              <w:rPr>
                <w:rFonts w:hint="eastAsia"/>
                <w:spacing w:val="-2"/>
              </w:rPr>
              <w:t>《</w:t>
            </w:r>
            <w:r w:rsidRPr="003A78BB">
              <w:rPr>
                <w:spacing w:val="-2"/>
              </w:rPr>
              <w:t>意见</w:t>
            </w:r>
            <w:r w:rsidRPr="003A78BB">
              <w:rPr>
                <w:rFonts w:hint="eastAsia"/>
                <w:spacing w:val="-2"/>
              </w:rPr>
              <w:t>》</w:t>
            </w:r>
            <w:r w:rsidRPr="003A78BB">
              <w:rPr>
                <w:spacing w:val="-2"/>
              </w:rPr>
              <w:t>中提出的建议</w:t>
            </w:r>
            <w:r w:rsidRPr="003A78BB">
              <w:rPr>
                <w:rFonts w:hint="eastAsia"/>
                <w:spacing w:val="-2"/>
              </w:rPr>
              <w:t>启动</w:t>
            </w:r>
            <w:r w:rsidRPr="003A78BB">
              <w:rPr>
                <w:spacing w:val="-2"/>
              </w:rPr>
              <w:t>对警官的刑事</w:t>
            </w:r>
            <w:r w:rsidRPr="003A78BB">
              <w:rPr>
                <w:rFonts w:hint="eastAsia"/>
                <w:spacing w:val="-2"/>
              </w:rPr>
              <w:t>诉讼</w:t>
            </w:r>
            <w:r w:rsidRPr="003A78BB">
              <w:rPr>
                <w:spacing w:val="-2"/>
              </w:rPr>
              <w:t>。</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rPr>
                <w:rFonts w:hint="eastAsia"/>
              </w:rPr>
              <w:tab/>
            </w:r>
            <w:r w:rsidRPr="00FB0FF3">
              <w:t>关于</w:t>
            </w:r>
            <w:r w:rsidRPr="00FB0FF3">
              <w:rPr>
                <w:rFonts w:hint="eastAsia"/>
              </w:rPr>
              <w:t>侵犯</w:t>
            </w:r>
            <w:r w:rsidRPr="00FB0FF3">
              <w:t>提交人根据《公约》第十四条</w:t>
            </w:r>
            <w:r w:rsidRPr="00FB0FF3">
              <w:rPr>
                <w:rFonts w:hint="eastAsia"/>
              </w:rPr>
              <w:t>享有的</w:t>
            </w:r>
            <w:r w:rsidRPr="00FB0FF3">
              <w:t>权利</w:t>
            </w:r>
            <w:r>
              <w:t>，</w:t>
            </w:r>
            <w:r w:rsidRPr="00FB0FF3">
              <w:t>缔约国解释说</w:t>
            </w:r>
            <w:r>
              <w:t>，</w:t>
            </w:r>
            <w:r w:rsidRPr="00FB0FF3">
              <w:t>法院对提交人关于有很多证人可证明他不在犯罪现场的说法进行了应有的审查与核实</w:t>
            </w:r>
            <w:r>
              <w:t>，</w:t>
            </w:r>
            <w:r w:rsidRPr="00FB0FF3">
              <w:t>但都被准确地否定了</w:t>
            </w:r>
            <w:r>
              <w:t>，</w:t>
            </w:r>
            <w:r w:rsidRPr="00FB0FF3">
              <w:t>法院的裁决和决定中反映了这一点。法院的决定</w:t>
            </w:r>
            <w:r>
              <w:t>(</w:t>
            </w:r>
            <w:r w:rsidRPr="00FB0FF3">
              <w:t>提供了副本</w:t>
            </w:r>
            <w:r>
              <w:t>)</w:t>
            </w:r>
            <w:r w:rsidRPr="00FB0FF3">
              <w:t>说明了否定提交人关于程序性违法的说法的理由。根据上述情况</w:t>
            </w:r>
            <w:r>
              <w:t>，</w:t>
            </w:r>
            <w:r w:rsidRPr="00FB0FF3">
              <w:t>缔约国认为没有理由按照委员会</w:t>
            </w:r>
            <w:r w:rsidRPr="00FB0FF3">
              <w:rPr>
                <w:rFonts w:hint="eastAsia"/>
              </w:rPr>
              <w:t>《</w:t>
            </w:r>
            <w:r w:rsidRPr="00FB0FF3">
              <w:t>意见</w:t>
            </w:r>
            <w:r w:rsidRPr="00FB0FF3">
              <w:rPr>
                <w:rFonts w:hint="eastAsia"/>
              </w:rPr>
              <w:t>》</w:t>
            </w:r>
            <w:r w:rsidRPr="00FB0FF3">
              <w:t>中提出的建议重新审</w:t>
            </w:r>
            <w:r w:rsidRPr="00FB0FF3">
              <w:rPr>
                <w:rFonts w:hint="eastAsia"/>
              </w:rPr>
              <w:t>理</w:t>
            </w:r>
            <w:r w:rsidRPr="00FB0FF3">
              <w:t>。</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rPr>
                <w:rFonts w:hint="eastAsia"/>
              </w:rPr>
              <w:tab/>
            </w:r>
            <w:r w:rsidRPr="00FB0FF3">
              <w:t>缔约国还解释说</w:t>
            </w:r>
            <w:r>
              <w:t>，</w:t>
            </w:r>
            <w:r w:rsidRPr="00FB0FF3">
              <w:t>委员会对本案的</w:t>
            </w:r>
            <w:r w:rsidRPr="00FB0FF3">
              <w:rPr>
                <w:rFonts w:hint="eastAsia"/>
              </w:rPr>
              <w:t>《</w:t>
            </w:r>
            <w:r w:rsidRPr="00FB0FF3">
              <w:t>意见</w:t>
            </w:r>
            <w:r w:rsidRPr="00FB0FF3">
              <w:rPr>
                <w:rFonts w:hint="eastAsia"/>
              </w:rPr>
              <w:t>》</w:t>
            </w:r>
            <w:r w:rsidRPr="00FB0FF3">
              <w:t>已作为资料分发给俄罗斯联邦各级法院</w:t>
            </w:r>
            <w:r>
              <w:t>(</w:t>
            </w:r>
            <w:r w:rsidRPr="00FB0FF3">
              <w:t>最高法院、地区法院、上诉法院等</w:t>
            </w:r>
            <w:r>
              <w:t>)</w:t>
            </w:r>
            <w:r w:rsidRPr="00FB0FF3">
              <w:t>以供在法院的实际活动中参考。</w:t>
            </w:r>
          </w:p>
        </w:tc>
      </w:tr>
      <w:tr w:rsidR="00913099" w:rsidRPr="00FB0FF3" w:rsidTr="00913099">
        <w:tc>
          <w:tcPr>
            <w:tcW w:w="7370" w:type="dxa"/>
            <w:gridSpan w:val="2"/>
            <w:shd w:val="clear" w:color="auto" w:fill="auto"/>
            <w:tcMar>
              <w:right w:w="0" w:type="dxa"/>
            </w:tcMar>
          </w:tcPr>
          <w:p w:rsidR="00913099" w:rsidRPr="002C1E68" w:rsidRDefault="00913099" w:rsidP="00913099">
            <w:pPr>
              <w:pStyle w:val="SingleTxtGC"/>
              <w:ind w:left="0" w:right="0"/>
              <w:rPr>
                <w:rFonts w:eastAsia="SimHei"/>
              </w:rPr>
            </w:pPr>
            <w:r w:rsidRPr="002C1E68">
              <w:rPr>
                <w:rFonts w:eastAsia="SimHei" w:hint="eastAsia"/>
              </w:rPr>
              <w:t>提交人的评论</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tab/>
            </w:r>
            <w:r w:rsidRPr="00FB0FF3">
              <w:rPr>
                <w:rFonts w:hint="eastAsia"/>
              </w:rPr>
              <w:t>2010</w:t>
            </w:r>
            <w:r w:rsidRPr="00FB0FF3">
              <w:rPr>
                <w:rFonts w:hint="eastAsia"/>
              </w:rPr>
              <w:t>年</w:t>
            </w:r>
            <w:r w:rsidRPr="00FB0FF3">
              <w:rPr>
                <w:rFonts w:hint="eastAsia"/>
              </w:rPr>
              <w:t>12</w:t>
            </w:r>
            <w:r w:rsidRPr="00FB0FF3">
              <w:rPr>
                <w:rFonts w:hint="eastAsia"/>
              </w:rPr>
              <w:t>月</w:t>
            </w:r>
            <w:r w:rsidRPr="00FB0FF3">
              <w:rPr>
                <w:rFonts w:hint="eastAsia"/>
              </w:rPr>
              <w:t>3</w:t>
            </w:r>
            <w:r w:rsidRPr="00FB0FF3">
              <w:rPr>
                <w:rFonts w:hint="eastAsia"/>
              </w:rPr>
              <w:t>日</w:t>
            </w:r>
            <w:r>
              <w:rPr>
                <w:rFonts w:hint="eastAsia"/>
              </w:rPr>
              <w:t>，</w:t>
            </w:r>
            <w:r w:rsidRPr="00FB0FF3">
              <w:rPr>
                <w:rFonts w:hint="eastAsia"/>
              </w:rPr>
              <w:t>提交人解释说</w:t>
            </w:r>
            <w:r>
              <w:rPr>
                <w:rFonts w:hint="eastAsia"/>
              </w:rPr>
              <w:t>，</w:t>
            </w:r>
            <w:r w:rsidRPr="00FB0FF3">
              <w:rPr>
                <w:rFonts w:hint="eastAsia"/>
              </w:rPr>
              <w:t>他曾寻求宪法法院办公厅、总统办公厅、议会监察专员和人权委员会协助执行委员会的《意见》</w:t>
            </w:r>
            <w:r>
              <w:rPr>
                <w:rFonts w:hint="eastAsia"/>
              </w:rPr>
              <w:t>，</w:t>
            </w:r>
            <w:r w:rsidRPr="00FB0FF3">
              <w:rPr>
                <w:rFonts w:hint="eastAsia"/>
              </w:rPr>
              <w:t>但未获得成功</w:t>
            </w:r>
            <w:r>
              <w:rPr>
                <w:rFonts w:hint="eastAsia"/>
              </w:rPr>
              <w:t>，</w:t>
            </w:r>
            <w:r w:rsidRPr="00FB0FF3">
              <w:rPr>
                <w:rFonts w:hint="eastAsia"/>
              </w:rPr>
              <w:t>现将所收到的答复提交委员会。</w:t>
            </w:r>
          </w:p>
        </w:tc>
      </w:tr>
      <w:tr w:rsidR="00913099" w:rsidRPr="002C1E68" w:rsidTr="00913099">
        <w:tc>
          <w:tcPr>
            <w:tcW w:w="7370" w:type="dxa"/>
            <w:gridSpan w:val="2"/>
            <w:shd w:val="clear" w:color="auto" w:fill="auto"/>
            <w:tcMar>
              <w:right w:w="0" w:type="dxa"/>
            </w:tcMar>
          </w:tcPr>
          <w:p w:rsidR="00913099" w:rsidRPr="002C1E68" w:rsidRDefault="00913099" w:rsidP="00913099">
            <w:pPr>
              <w:pStyle w:val="SingleTxtGC"/>
              <w:ind w:left="0" w:right="0"/>
              <w:rPr>
                <w:rFonts w:eastAsia="SimHei"/>
              </w:rPr>
            </w:pPr>
            <w:r w:rsidRPr="002C1E68">
              <w:rPr>
                <w:rFonts w:eastAsia="SimHei"/>
              </w:rPr>
              <w:t>已采取或需要采取的进一步行动</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rPr>
                <w:rFonts w:hint="eastAsia"/>
              </w:rPr>
              <w:tab/>
            </w:r>
            <w:r w:rsidRPr="00FB0FF3">
              <w:rPr>
                <w:rFonts w:hint="eastAsia"/>
              </w:rPr>
              <w:t>提交人的函文已</w:t>
            </w:r>
            <w:r w:rsidRPr="00FB0FF3">
              <w:t>于</w:t>
            </w:r>
            <w:r w:rsidRPr="00FB0FF3">
              <w:t>201</w:t>
            </w:r>
            <w:r w:rsidR="004A562A">
              <w:rPr>
                <w:rFonts w:hint="eastAsia"/>
              </w:rPr>
              <w:t>1</w:t>
            </w:r>
            <w:r w:rsidRPr="00FB0FF3">
              <w:t>年</w:t>
            </w:r>
            <w:r w:rsidRPr="00FB0FF3">
              <w:rPr>
                <w:rFonts w:hint="eastAsia"/>
              </w:rPr>
              <w:t>2</w:t>
            </w:r>
            <w:r w:rsidRPr="00FB0FF3">
              <w:t>月转</w:t>
            </w:r>
            <w:r w:rsidRPr="00FB0FF3">
              <w:rPr>
                <w:rFonts w:hint="eastAsia"/>
              </w:rPr>
              <w:t>交</w:t>
            </w:r>
            <w:r w:rsidRPr="00FB0FF3">
              <w:t>提交人</w:t>
            </w:r>
            <w:r>
              <w:rPr>
                <w:rFonts w:hint="eastAsia"/>
              </w:rPr>
              <w:t>，</w:t>
            </w:r>
            <w:r w:rsidRPr="00FB0FF3">
              <w:rPr>
                <w:rFonts w:hint="eastAsia"/>
              </w:rPr>
              <w:t>尚未收到答复。</w:t>
            </w:r>
            <w:r w:rsidRPr="00FB0FF3">
              <w:t>委员会</w:t>
            </w:r>
            <w:r w:rsidRPr="00FB0FF3">
              <w:rPr>
                <w:rFonts w:hint="eastAsia"/>
              </w:rPr>
              <w:t>决定在第</w:t>
            </w:r>
            <w:r w:rsidR="00A57393">
              <w:rPr>
                <w:rFonts w:hint="eastAsia"/>
              </w:rPr>
              <w:t>一〇</w:t>
            </w:r>
            <w:r w:rsidRPr="00FB0FF3">
              <w:rPr>
                <w:rFonts w:hint="eastAsia"/>
              </w:rPr>
              <w:t>三届会议</w:t>
            </w:r>
            <w:r>
              <w:rPr>
                <w:rFonts w:hint="eastAsia"/>
              </w:rPr>
              <w:t>(</w:t>
            </w:r>
            <w:r w:rsidRPr="00FB0FF3">
              <w:rPr>
                <w:rFonts w:hint="eastAsia"/>
              </w:rPr>
              <w:t>2011</w:t>
            </w:r>
            <w:r w:rsidRPr="00FB0FF3">
              <w:rPr>
                <w:rFonts w:hint="eastAsia"/>
              </w:rPr>
              <w:t>年</w:t>
            </w:r>
            <w:r w:rsidRPr="00FB0FF3">
              <w:rPr>
                <w:rFonts w:hint="eastAsia"/>
              </w:rPr>
              <w:t>10</w:t>
            </w:r>
            <w:r w:rsidRPr="00FB0FF3">
              <w:rPr>
                <w:rFonts w:hint="eastAsia"/>
              </w:rPr>
              <w:t>月至</w:t>
            </w:r>
            <w:r w:rsidRPr="00FB0FF3">
              <w:rPr>
                <w:rFonts w:hint="eastAsia"/>
              </w:rPr>
              <w:t>11</w:t>
            </w:r>
            <w:r w:rsidRPr="00FB0FF3">
              <w:rPr>
                <w:rFonts w:hint="eastAsia"/>
              </w:rPr>
              <w:t>月</w:t>
            </w:r>
            <w:r>
              <w:rPr>
                <w:rFonts w:hint="eastAsia"/>
              </w:rPr>
              <w:t>)</w:t>
            </w:r>
            <w:r w:rsidRPr="00FB0FF3">
              <w:rPr>
                <w:rFonts w:hint="eastAsia"/>
              </w:rPr>
              <w:t>期间请缔约国代表与其会晤讨论这一案件。</w:t>
            </w:r>
          </w:p>
        </w:tc>
      </w:tr>
      <w:tr w:rsidR="00913099" w:rsidRPr="00FB0FF3" w:rsidTr="00913099">
        <w:tc>
          <w:tcPr>
            <w:tcW w:w="2548" w:type="dxa"/>
            <w:tcBorders>
              <w:bottom w:val="single" w:sz="12" w:space="0" w:color="auto"/>
            </w:tcBorders>
            <w:shd w:val="clear" w:color="auto" w:fill="auto"/>
            <w:tcMar>
              <w:right w:w="0" w:type="dxa"/>
            </w:tcMar>
          </w:tcPr>
          <w:p w:rsidR="00913099" w:rsidRPr="002C1E68" w:rsidRDefault="00913099" w:rsidP="00913099">
            <w:pPr>
              <w:pStyle w:val="SingleTxtGC"/>
              <w:ind w:left="0" w:right="0"/>
              <w:rPr>
                <w:rFonts w:eastAsia="SimHei" w:hint="eastAsia"/>
              </w:rPr>
            </w:pPr>
            <w:r w:rsidRPr="002C1E68">
              <w:rPr>
                <w:rFonts w:eastAsia="SimHei"/>
              </w:rPr>
              <w:t>委员会的决定</w:t>
            </w:r>
          </w:p>
        </w:tc>
        <w:tc>
          <w:tcPr>
            <w:tcW w:w="4822" w:type="dxa"/>
            <w:tcBorders>
              <w:bottom w:val="single" w:sz="12" w:space="0" w:color="auto"/>
            </w:tcBorders>
            <w:shd w:val="clear" w:color="auto" w:fill="auto"/>
            <w:tcMar>
              <w:right w:w="0" w:type="dxa"/>
            </w:tcMar>
          </w:tcPr>
          <w:p w:rsidR="00913099" w:rsidRPr="00FB0FF3" w:rsidRDefault="00913099" w:rsidP="00913099">
            <w:pPr>
              <w:pStyle w:val="SingleTxtGC"/>
              <w:ind w:left="0" w:right="0"/>
              <w:rPr>
                <w:rFonts w:hint="eastAsia"/>
              </w:rPr>
            </w:pPr>
            <w:r w:rsidRPr="00FB0FF3">
              <w:t>委员会认为</w:t>
            </w:r>
            <w:r>
              <w:t>，</w:t>
            </w:r>
            <w:r w:rsidRPr="00FB0FF3">
              <w:t>后续对话仍在进行。</w:t>
            </w:r>
          </w:p>
        </w:tc>
      </w:tr>
    </w:tbl>
    <w:p w:rsidR="00913099" w:rsidRPr="00FB0FF3" w:rsidRDefault="00913099" w:rsidP="00913099">
      <w:pPr>
        <w:pStyle w:val="SingleTxtGC"/>
        <w:ind w:left="0" w:right="0"/>
        <w:rPr>
          <w:rFonts w:hint="eastAsia"/>
        </w:rPr>
      </w:pPr>
    </w:p>
    <w:tbl>
      <w:tblPr>
        <w:tblW w:w="7370" w:type="dxa"/>
        <w:tblInd w:w="1134" w:type="dxa"/>
        <w:tblCellMar>
          <w:left w:w="0" w:type="dxa"/>
        </w:tblCellMar>
        <w:tblLook w:val="01E0" w:firstRow="1" w:lastRow="1" w:firstColumn="1" w:lastColumn="1" w:noHBand="0" w:noVBand="0"/>
      </w:tblPr>
      <w:tblGrid>
        <w:gridCol w:w="2548"/>
        <w:gridCol w:w="4822"/>
      </w:tblGrid>
      <w:tr w:rsidR="00913099" w:rsidRPr="002C1E68" w:rsidTr="00913099">
        <w:tc>
          <w:tcPr>
            <w:tcW w:w="2548" w:type="dxa"/>
            <w:tcBorders>
              <w:top w:val="single" w:sz="4" w:space="0" w:color="auto"/>
              <w:bottom w:val="single" w:sz="12" w:space="0" w:color="auto"/>
            </w:tcBorders>
            <w:shd w:val="clear" w:color="auto" w:fill="auto"/>
            <w:tcMar>
              <w:right w:w="0" w:type="dxa"/>
            </w:tcMar>
          </w:tcPr>
          <w:p w:rsidR="00913099" w:rsidRPr="002C1E68" w:rsidRDefault="00913099" w:rsidP="00913099">
            <w:pPr>
              <w:pStyle w:val="SingleTxtGC"/>
              <w:ind w:left="0" w:right="0"/>
              <w:rPr>
                <w:rFonts w:eastAsia="SimHei"/>
              </w:rPr>
            </w:pPr>
            <w:r w:rsidRPr="002C1E68">
              <w:rPr>
                <w:rFonts w:eastAsia="SimHei" w:hint="eastAsia"/>
              </w:rPr>
              <w:t>缔约国</w:t>
            </w:r>
          </w:p>
        </w:tc>
        <w:tc>
          <w:tcPr>
            <w:tcW w:w="4822" w:type="dxa"/>
            <w:tcBorders>
              <w:top w:val="single" w:sz="4" w:space="0" w:color="auto"/>
              <w:bottom w:val="single" w:sz="12" w:space="0" w:color="auto"/>
            </w:tcBorders>
            <w:shd w:val="clear" w:color="auto" w:fill="auto"/>
            <w:tcMar>
              <w:right w:w="0" w:type="dxa"/>
            </w:tcMar>
          </w:tcPr>
          <w:p w:rsidR="00913099" w:rsidRPr="002C1E68" w:rsidRDefault="00913099" w:rsidP="00913099">
            <w:pPr>
              <w:pStyle w:val="SingleTxtGC"/>
              <w:ind w:left="0" w:right="0"/>
              <w:rPr>
                <w:rFonts w:eastAsia="SimHei"/>
              </w:rPr>
            </w:pPr>
            <w:r w:rsidRPr="002C1E68">
              <w:rPr>
                <w:rFonts w:eastAsia="SimHei"/>
              </w:rPr>
              <w:t>俄罗斯联邦</w:t>
            </w:r>
          </w:p>
        </w:tc>
      </w:tr>
      <w:tr w:rsidR="00913099" w:rsidRPr="00FB0FF3" w:rsidTr="00913099">
        <w:tc>
          <w:tcPr>
            <w:tcW w:w="2548" w:type="dxa"/>
            <w:tcBorders>
              <w:top w:val="single" w:sz="12" w:space="0" w:color="auto"/>
            </w:tcBorders>
            <w:shd w:val="clear" w:color="auto" w:fill="auto"/>
            <w:tcMar>
              <w:right w:w="0" w:type="dxa"/>
            </w:tcMar>
          </w:tcPr>
          <w:p w:rsidR="00913099" w:rsidRPr="002C1E68" w:rsidRDefault="00913099" w:rsidP="00913099">
            <w:pPr>
              <w:pStyle w:val="SingleTxtGC"/>
              <w:ind w:left="0" w:right="0"/>
              <w:rPr>
                <w:rFonts w:eastAsia="SimHei" w:hint="eastAsia"/>
              </w:rPr>
            </w:pPr>
            <w:r w:rsidRPr="002C1E68">
              <w:rPr>
                <w:rFonts w:eastAsia="SimHei" w:hint="eastAsia"/>
              </w:rPr>
              <w:t>案件</w:t>
            </w:r>
          </w:p>
        </w:tc>
        <w:tc>
          <w:tcPr>
            <w:tcW w:w="4822" w:type="dxa"/>
            <w:tcBorders>
              <w:top w:val="single" w:sz="12" w:space="0" w:color="auto"/>
            </w:tcBorders>
            <w:shd w:val="clear" w:color="auto" w:fill="auto"/>
            <w:tcMar>
              <w:right w:w="0" w:type="dxa"/>
            </w:tcMar>
          </w:tcPr>
          <w:p w:rsidR="00913099" w:rsidRPr="00FB0FF3" w:rsidRDefault="00913099" w:rsidP="00913099">
            <w:pPr>
              <w:pStyle w:val="SingleTxtGC"/>
              <w:ind w:left="0" w:right="0"/>
            </w:pPr>
            <w:r w:rsidRPr="00B442FB">
              <w:rPr>
                <w:rFonts w:eastAsia="SimHei"/>
                <w:b/>
              </w:rPr>
              <w:t>Babkin</w:t>
            </w:r>
            <w:r>
              <w:t xml:space="preserve">, </w:t>
            </w:r>
            <w:r w:rsidRPr="00EA45C8">
              <w:rPr>
                <w:rFonts w:eastAsia="SimHei"/>
                <w:bCs/>
              </w:rPr>
              <w:t>第</w:t>
            </w:r>
            <w:r w:rsidRPr="00B442FB">
              <w:rPr>
                <w:rFonts w:eastAsia="SimHei"/>
                <w:b/>
              </w:rPr>
              <w:t>1310</w:t>
            </w:r>
            <w:r w:rsidRPr="00EA45C8">
              <w:rPr>
                <w:rFonts w:eastAsia="SimHei"/>
                <w:bCs/>
              </w:rPr>
              <w:t>/</w:t>
            </w:r>
            <w:r w:rsidRPr="00B442FB">
              <w:rPr>
                <w:rFonts w:eastAsia="SimHei"/>
                <w:b/>
              </w:rPr>
              <w:t>2004</w:t>
            </w:r>
            <w:r w:rsidRPr="00EA45C8">
              <w:rPr>
                <w:rFonts w:eastAsia="SimHei"/>
                <w:bCs/>
              </w:rPr>
              <w:t>号来文</w:t>
            </w:r>
          </w:p>
        </w:tc>
      </w:tr>
      <w:tr w:rsidR="00913099" w:rsidRPr="00FB0FF3" w:rsidTr="00913099">
        <w:tc>
          <w:tcPr>
            <w:tcW w:w="2548" w:type="dxa"/>
            <w:shd w:val="clear" w:color="auto" w:fill="auto"/>
            <w:tcMar>
              <w:right w:w="0" w:type="dxa"/>
            </w:tcMar>
          </w:tcPr>
          <w:p w:rsidR="00913099" w:rsidRPr="002C1E68" w:rsidRDefault="00913099" w:rsidP="00913099">
            <w:pPr>
              <w:pStyle w:val="SingleTxtGC"/>
              <w:ind w:left="0" w:right="0"/>
              <w:rPr>
                <w:rFonts w:eastAsia="SimHei"/>
              </w:rPr>
            </w:pPr>
            <w:r w:rsidRPr="002C1E68">
              <w:rPr>
                <w:rFonts w:eastAsia="SimHei"/>
              </w:rPr>
              <w:t>《意见》通过</w:t>
            </w:r>
            <w:r w:rsidRPr="002C1E68">
              <w:rPr>
                <w:rFonts w:eastAsia="SimHei" w:hint="eastAsia"/>
              </w:rPr>
              <w:t>日期</w:t>
            </w:r>
          </w:p>
        </w:tc>
        <w:tc>
          <w:tcPr>
            <w:tcW w:w="4822" w:type="dxa"/>
            <w:shd w:val="clear" w:color="auto" w:fill="auto"/>
            <w:tcMar>
              <w:right w:w="0" w:type="dxa"/>
            </w:tcMar>
          </w:tcPr>
          <w:p w:rsidR="00913099" w:rsidRPr="00FB0FF3" w:rsidRDefault="00913099" w:rsidP="00913099">
            <w:pPr>
              <w:pStyle w:val="SingleTxtGC"/>
              <w:ind w:left="0" w:right="0"/>
            </w:pPr>
            <w:r w:rsidRPr="00FB0FF3">
              <w:t>2008</w:t>
            </w:r>
            <w:r w:rsidRPr="00FB0FF3">
              <w:t>年</w:t>
            </w:r>
            <w:r w:rsidRPr="00FB0FF3">
              <w:t>4</w:t>
            </w:r>
            <w:r w:rsidRPr="00FB0FF3">
              <w:t>月</w:t>
            </w:r>
            <w:r w:rsidRPr="00FB0FF3">
              <w:t>3</w:t>
            </w:r>
            <w:r w:rsidRPr="00FB0FF3">
              <w:t>日</w:t>
            </w:r>
          </w:p>
        </w:tc>
      </w:tr>
      <w:tr w:rsidR="00913099" w:rsidRPr="00FB0FF3" w:rsidTr="00913099">
        <w:tc>
          <w:tcPr>
            <w:tcW w:w="2548" w:type="dxa"/>
            <w:shd w:val="clear" w:color="auto" w:fill="auto"/>
            <w:tcMar>
              <w:right w:w="0" w:type="dxa"/>
            </w:tcMar>
          </w:tcPr>
          <w:p w:rsidR="00913099" w:rsidRPr="002C1E68" w:rsidRDefault="00913099" w:rsidP="00913099">
            <w:pPr>
              <w:pStyle w:val="SingleTxtGC"/>
              <w:ind w:left="0" w:right="0"/>
              <w:rPr>
                <w:rFonts w:eastAsia="SimHei"/>
              </w:rPr>
            </w:pPr>
            <w:r w:rsidRPr="002C1E68">
              <w:rPr>
                <w:rFonts w:eastAsia="SimHei" w:hint="eastAsia"/>
              </w:rPr>
              <w:t>裁定存在的问题和违反的</w:t>
            </w:r>
            <w:r w:rsidRPr="002C1E68">
              <w:rPr>
                <w:rFonts w:eastAsia="SimHei"/>
              </w:rPr>
              <w:br/>
            </w:r>
            <w:r w:rsidRPr="002C1E68">
              <w:rPr>
                <w:rFonts w:eastAsia="SimHei" w:hint="eastAsia"/>
              </w:rPr>
              <w:t>条款</w:t>
            </w:r>
          </w:p>
        </w:tc>
        <w:tc>
          <w:tcPr>
            <w:tcW w:w="4822" w:type="dxa"/>
            <w:shd w:val="clear" w:color="auto" w:fill="auto"/>
            <w:tcMar>
              <w:right w:w="0" w:type="dxa"/>
            </w:tcMar>
          </w:tcPr>
          <w:p w:rsidR="00913099" w:rsidRPr="00FB0FF3" w:rsidRDefault="00913099" w:rsidP="00913099">
            <w:pPr>
              <w:pStyle w:val="SingleTxtGC"/>
              <w:ind w:left="0" w:right="0"/>
            </w:pPr>
            <w:r w:rsidRPr="00FB0FF3">
              <w:t>一罪二审二罚</w:t>
            </w:r>
            <w:r>
              <w:t>，</w:t>
            </w:r>
            <w:r w:rsidRPr="00FB0FF3">
              <w:t>不公正审判</w:t>
            </w:r>
            <w:r>
              <w:rPr>
                <w:rFonts w:hint="eastAsia"/>
                <w:spacing w:val="-50"/>
              </w:rPr>
              <w:t>―</w:t>
            </w:r>
            <w:r>
              <w:rPr>
                <w:rFonts w:hint="eastAsia"/>
              </w:rPr>
              <w:t>―</w:t>
            </w:r>
            <w:r w:rsidRPr="00FB0FF3">
              <w:t>第十四条第</w:t>
            </w:r>
            <w:r w:rsidRPr="00FB0FF3">
              <w:t>1</w:t>
            </w:r>
            <w:r w:rsidRPr="00FB0FF3">
              <w:t>款</w:t>
            </w:r>
            <w:r w:rsidRPr="00FB0FF3">
              <w:rPr>
                <w:rFonts w:hint="eastAsia"/>
              </w:rPr>
              <w:t>和与之相关的</w:t>
            </w:r>
            <w:r w:rsidRPr="00FB0FF3">
              <w:t>第十四条第</w:t>
            </w:r>
            <w:r w:rsidRPr="00FB0FF3">
              <w:t>7</w:t>
            </w:r>
            <w:r w:rsidRPr="00FB0FF3">
              <w:t>款</w:t>
            </w:r>
            <w:r w:rsidRPr="00FB0FF3">
              <w:rPr>
                <w:rFonts w:hint="eastAsia"/>
              </w:rPr>
              <w:t>。</w:t>
            </w:r>
          </w:p>
        </w:tc>
      </w:tr>
      <w:tr w:rsidR="00913099" w:rsidRPr="00FB0FF3" w:rsidTr="00913099">
        <w:tc>
          <w:tcPr>
            <w:tcW w:w="2548" w:type="dxa"/>
            <w:shd w:val="clear" w:color="auto" w:fill="auto"/>
            <w:tcMar>
              <w:right w:w="0" w:type="dxa"/>
            </w:tcMar>
          </w:tcPr>
          <w:p w:rsidR="00913099" w:rsidRPr="002C1E68" w:rsidRDefault="00913099" w:rsidP="00913099">
            <w:pPr>
              <w:pStyle w:val="SingleTxtGC"/>
              <w:ind w:left="0" w:right="0"/>
              <w:rPr>
                <w:rFonts w:eastAsia="SimHei" w:hint="eastAsia"/>
              </w:rPr>
            </w:pPr>
            <w:r w:rsidRPr="002C1E68">
              <w:rPr>
                <w:rFonts w:eastAsia="SimHei"/>
              </w:rPr>
              <w:t>建议采取的补救措施</w:t>
            </w:r>
          </w:p>
        </w:tc>
        <w:tc>
          <w:tcPr>
            <w:tcW w:w="4822" w:type="dxa"/>
            <w:shd w:val="clear" w:color="auto" w:fill="auto"/>
            <w:tcMar>
              <w:right w:w="0" w:type="dxa"/>
            </w:tcMar>
          </w:tcPr>
          <w:p w:rsidR="00913099" w:rsidRPr="00FB0FF3" w:rsidRDefault="00913099" w:rsidP="00913099">
            <w:pPr>
              <w:pStyle w:val="SingleTxtGC"/>
              <w:ind w:left="0" w:right="0"/>
            </w:pPr>
            <w:r w:rsidRPr="00FB0FF3">
              <w:rPr>
                <w:rFonts w:hint="eastAsia"/>
              </w:rPr>
              <w:t>适当的</w:t>
            </w:r>
            <w:r w:rsidRPr="00FB0FF3">
              <w:t>补偿</w:t>
            </w:r>
            <w:r w:rsidRPr="00FB0FF3">
              <w:rPr>
                <w:rFonts w:hint="eastAsia"/>
              </w:rPr>
              <w:t>办法</w:t>
            </w:r>
            <w:r>
              <w:rPr>
                <w:rFonts w:hint="eastAsia"/>
              </w:rPr>
              <w:t>，</w:t>
            </w:r>
            <w:r w:rsidRPr="00FB0FF3">
              <w:rPr>
                <w:rFonts w:hint="eastAsia"/>
              </w:rPr>
              <w:t>如</w:t>
            </w:r>
            <w:r w:rsidRPr="00FB0FF3">
              <w:t>重审</w:t>
            </w:r>
            <w:r w:rsidRPr="00FB0FF3">
              <w:rPr>
                <w:rFonts w:hint="eastAsia"/>
              </w:rPr>
              <w:t>对</w:t>
            </w:r>
            <w:r w:rsidRPr="00FB0FF3">
              <w:t>提交人的谋杀指控</w:t>
            </w:r>
            <w:r w:rsidRPr="00FB0FF3">
              <w:rPr>
                <w:rFonts w:hint="eastAsia"/>
              </w:rPr>
              <w:t>。</w:t>
            </w:r>
          </w:p>
        </w:tc>
      </w:tr>
      <w:tr w:rsidR="00913099" w:rsidRPr="00FB0FF3" w:rsidTr="00913099">
        <w:tc>
          <w:tcPr>
            <w:tcW w:w="2548" w:type="dxa"/>
            <w:shd w:val="clear" w:color="auto" w:fill="auto"/>
            <w:tcMar>
              <w:right w:w="0" w:type="dxa"/>
            </w:tcMar>
          </w:tcPr>
          <w:p w:rsidR="00913099" w:rsidRPr="002C1E68" w:rsidRDefault="00913099" w:rsidP="00913099">
            <w:pPr>
              <w:pStyle w:val="SingleTxtGC"/>
              <w:ind w:left="0" w:right="0"/>
              <w:rPr>
                <w:rFonts w:eastAsia="SimHei"/>
              </w:rPr>
            </w:pPr>
            <w:r w:rsidRPr="002C1E68">
              <w:rPr>
                <w:rFonts w:eastAsia="SimHei" w:hint="eastAsia"/>
              </w:rPr>
              <w:t>缔约国应答复日期</w:t>
            </w:r>
          </w:p>
        </w:tc>
        <w:tc>
          <w:tcPr>
            <w:tcW w:w="4822" w:type="dxa"/>
            <w:shd w:val="clear" w:color="auto" w:fill="auto"/>
            <w:tcMar>
              <w:right w:w="0" w:type="dxa"/>
            </w:tcMar>
          </w:tcPr>
          <w:p w:rsidR="00913099" w:rsidRPr="00FB0FF3" w:rsidRDefault="00913099" w:rsidP="00913099">
            <w:pPr>
              <w:pStyle w:val="SingleTxtGC"/>
              <w:ind w:left="0" w:right="0"/>
            </w:pPr>
            <w:r w:rsidRPr="00FB0FF3">
              <w:t>2008</w:t>
            </w:r>
            <w:r w:rsidRPr="00FB0FF3">
              <w:t>年</w:t>
            </w:r>
            <w:r w:rsidRPr="00FB0FF3">
              <w:t>10</w:t>
            </w:r>
            <w:r w:rsidRPr="00FB0FF3">
              <w:t>月</w:t>
            </w:r>
            <w:r w:rsidRPr="00FB0FF3">
              <w:t>17</w:t>
            </w:r>
            <w:r w:rsidRPr="00FB0FF3">
              <w:t>日</w:t>
            </w:r>
          </w:p>
        </w:tc>
      </w:tr>
      <w:tr w:rsidR="00913099" w:rsidRPr="00FB0FF3" w:rsidTr="00913099">
        <w:tc>
          <w:tcPr>
            <w:tcW w:w="2548" w:type="dxa"/>
            <w:shd w:val="clear" w:color="auto" w:fill="auto"/>
            <w:tcMar>
              <w:right w:w="0" w:type="dxa"/>
            </w:tcMar>
          </w:tcPr>
          <w:p w:rsidR="00913099" w:rsidRPr="002C1E68" w:rsidRDefault="00913099" w:rsidP="00913099">
            <w:pPr>
              <w:pStyle w:val="SingleTxtGC"/>
              <w:ind w:left="0" w:right="0"/>
              <w:rPr>
                <w:rFonts w:eastAsia="SimHei"/>
              </w:rPr>
            </w:pPr>
            <w:r w:rsidRPr="002C1E68">
              <w:rPr>
                <w:rFonts w:eastAsia="SimHei" w:hint="eastAsia"/>
              </w:rPr>
              <w:t>缔约国答复日期</w:t>
            </w:r>
          </w:p>
        </w:tc>
        <w:tc>
          <w:tcPr>
            <w:tcW w:w="4822" w:type="dxa"/>
            <w:shd w:val="clear" w:color="auto" w:fill="auto"/>
            <w:tcMar>
              <w:right w:w="0" w:type="dxa"/>
            </w:tcMar>
          </w:tcPr>
          <w:p w:rsidR="00913099" w:rsidRPr="00FB0FF3" w:rsidRDefault="00913099" w:rsidP="00913099">
            <w:pPr>
              <w:pStyle w:val="SingleTxtGC"/>
              <w:ind w:left="0" w:right="0"/>
            </w:pPr>
            <w:r w:rsidRPr="00FB0FF3">
              <w:rPr>
                <w:rFonts w:hint="eastAsia"/>
              </w:rPr>
              <w:t>2008</w:t>
            </w:r>
            <w:r w:rsidRPr="00FB0FF3">
              <w:rPr>
                <w:rFonts w:hint="eastAsia"/>
              </w:rPr>
              <w:t>年</w:t>
            </w:r>
            <w:r w:rsidRPr="00FB0FF3">
              <w:rPr>
                <w:rFonts w:hint="eastAsia"/>
              </w:rPr>
              <w:t>10</w:t>
            </w:r>
            <w:r w:rsidRPr="00FB0FF3">
              <w:rPr>
                <w:rFonts w:hint="eastAsia"/>
              </w:rPr>
              <w:t>月和</w:t>
            </w:r>
            <w:r w:rsidRPr="00FB0FF3">
              <w:t>2009</w:t>
            </w:r>
            <w:r w:rsidRPr="00FB0FF3">
              <w:t>年</w:t>
            </w:r>
            <w:r w:rsidRPr="00FB0FF3">
              <w:t>1</w:t>
            </w:r>
            <w:r w:rsidRPr="00FB0FF3">
              <w:t>月</w:t>
            </w:r>
            <w:r w:rsidRPr="00FB0FF3">
              <w:t>29</w:t>
            </w:r>
            <w:r w:rsidRPr="00FB0FF3">
              <w:t>日</w:t>
            </w:r>
          </w:p>
        </w:tc>
      </w:tr>
      <w:tr w:rsidR="00913099" w:rsidRPr="00FB0FF3" w:rsidTr="00913099">
        <w:tc>
          <w:tcPr>
            <w:tcW w:w="2548" w:type="dxa"/>
            <w:shd w:val="clear" w:color="auto" w:fill="auto"/>
            <w:tcMar>
              <w:right w:w="0" w:type="dxa"/>
            </w:tcMar>
          </w:tcPr>
          <w:p w:rsidR="00913099" w:rsidRPr="002C1E68" w:rsidRDefault="00913099" w:rsidP="00913099">
            <w:pPr>
              <w:pStyle w:val="SingleTxtGC"/>
              <w:ind w:left="0" w:right="0"/>
              <w:rPr>
                <w:rFonts w:eastAsia="SimHei" w:hint="eastAsia"/>
              </w:rPr>
            </w:pPr>
            <w:r w:rsidRPr="002C1E68">
              <w:rPr>
                <w:rFonts w:eastAsia="SimHei"/>
              </w:rPr>
              <w:t>提交人评论日期</w:t>
            </w:r>
          </w:p>
        </w:tc>
        <w:tc>
          <w:tcPr>
            <w:tcW w:w="4822" w:type="dxa"/>
            <w:shd w:val="clear" w:color="auto" w:fill="auto"/>
            <w:tcMar>
              <w:right w:w="0" w:type="dxa"/>
            </w:tcMar>
          </w:tcPr>
          <w:p w:rsidR="00913099" w:rsidRPr="00FB0FF3" w:rsidRDefault="00913099" w:rsidP="00913099">
            <w:pPr>
              <w:pStyle w:val="SingleTxtGC"/>
              <w:ind w:left="0" w:right="0"/>
              <w:rPr>
                <w:rFonts w:hint="eastAsia"/>
              </w:rPr>
            </w:pPr>
            <w:r w:rsidRPr="00FB0FF3">
              <w:t>2009</w:t>
            </w:r>
            <w:r w:rsidRPr="00FB0FF3">
              <w:t>年</w:t>
            </w:r>
            <w:r w:rsidRPr="00FB0FF3">
              <w:t>3</w:t>
            </w:r>
            <w:r w:rsidRPr="00FB0FF3">
              <w:t>月</w:t>
            </w:r>
            <w:r w:rsidRPr="00FB0FF3">
              <w:t>1</w:t>
            </w:r>
            <w:r w:rsidRPr="00FB0FF3">
              <w:t>日</w:t>
            </w:r>
            <w:r>
              <w:rPr>
                <w:rFonts w:hint="eastAsia"/>
              </w:rPr>
              <w:t>，</w:t>
            </w:r>
            <w:r w:rsidRPr="00FB0FF3">
              <w:t>2010</w:t>
            </w:r>
            <w:r w:rsidRPr="00FB0FF3">
              <w:t>年</w:t>
            </w:r>
            <w:r w:rsidRPr="00FB0FF3">
              <w:t>9</w:t>
            </w:r>
            <w:r w:rsidRPr="00FB0FF3">
              <w:t>月</w:t>
            </w:r>
            <w:r w:rsidRPr="00FB0FF3">
              <w:t>6</w:t>
            </w:r>
            <w:r w:rsidRPr="00FB0FF3">
              <w:t>日</w:t>
            </w:r>
            <w:r>
              <w:rPr>
                <w:rFonts w:hint="eastAsia"/>
              </w:rPr>
              <w:t>，</w:t>
            </w:r>
            <w:r w:rsidRPr="00FB0FF3">
              <w:rPr>
                <w:rFonts w:hint="eastAsia"/>
              </w:rPr>
              <w:t>2011</w:t>
            </w:r>
            <w:r w:rsidRPr="00FB0FF3">
              <w:rPr>
                <w:rFonts w:hint="eastAsia"/>
              </w:rPr>
              <w:t>年</w:t>
            </w:r>
            <w:r w:rsidRPr="00FB0FF3">
              <w:rPr>
                <w:rFonts w:hint="eastAsia"/>
              </w:rPr>
              <w:t>1</w:t>
            </w:r>
            <w:r w:rsidRPr="00FB0FF3">
              <w:rPr>
                <w:rFonts w:hint="eastAsia"/>
              </w:rPr>
              <w:t>月</w:t>
            </w:r>
            <w:r w:rsidRPr="00FB0FF3">
              <w:rPr>
                <w:rFonts w:hint="eastAsia"/>
              </w:rPr>
              <w:t>29</w:t>
            </w:r>
            <w:r w:rsidRPr="00FB0FF3">
              <w:rPr>
                <w:rFonts w:hint="eastAsia"/>
              </w:rPr>
              <w:t>日</w:t>
            </w:r>
          </w:p>
        </w:tc>
      </w:tr>
      <w:tr w:rsidR="00913099" w:rsidRPr="002C1E68" w:rsidTr="00913099">
        <w:tc>
          <w:tcPr>
            <w:tcW w:w="7370" w:type="dxa"/>
            <w:gridSpan w:val="2"/>
            <w:shd w:val="clear" w:color="auto" w:fill="auto"/>
            <w:tcMar>
              <w:right w:w="0" w:type="dxa"/>
            </w:tcMar>
          </w:tcPr>
          <w:p w:rsidR="00913099" w:rsidRPr="002C1E68" w:rsidRDefault="00913099" w:rsidP="00913099">
            <w:pPr>
              <w:pStyle w:val="SingleTxtGC"/>
              <w:ind w:left="0" w:right="0"/>
              <w:rPr>
                <w:rFonts w:eastAsia="SimHei" w:hint="eastAsia"/>
              </w:rPr>
            </w:pPr>
            <w:r w:rsidRPr="002C1E68">
              <w:rPr>
                <w:rFonts w:eastAsia="SimHei" w:hint="eastAsia"/>
              </w:rPr>
              <w:t>缔约国的陈述</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rPr>
                <w:rFonts w:hint="eastAsia"/>
              </w:rPr>
              <w:tab/>
            </w:r>
            <w:r w:rsidRPr="00FB0FF3">
              <w:t>2008</w:t>
            </w:r>
            <w:r w:rsidRPr="00FB0FF3">
              <w:t>年</w:t>
            </w:r>
            <w:r w:rsidRPr="00FB0FF3">
              <w:t>10</w:t>
            </w:r>
            <w:r w:rsidRPr="00FB0FF3">
              <w:t>月</w:t>
            </w:r>
            <w:r>
              <w:rPr>
                <w:rFonts w:hint="eastAsia"/>
              </w:rPr>
              <w:t>，</w:t>
            </w:r>
            <w:r w:rsidRPr="00FB0FF3">
              <w:rPr>
                <w:rFonts w:hint="eastAsia"/>
              </w:rPr>
              <w:t>提交人报告</w:t>
            </w:r>
            <w:r w:rsidRPr="00FB0FF3">
              <w:t>说</w:t>
            </w:r>
            <w:r>
              <w:t>，</w:t>
            </w:r>
            <w:r w:rsidRPr="00FB0FF3">
              <w:t>最高法院</w:t>
            </w:r>
            <w:r w:rsidRPr="00FB0FF3">
              <w:rPr>
                <w:rFonts w:hint="eastAsia"/>
              </w:rPr>
              <w:t>已将委员会的《意见》转发</w:t>
            </w:r>
            <w:r w:rsidRPr="00FB0FF3">
              <w:t>各共和国最高法院</w:t>
            </w:r>
            <w:r>
              <w:rPr>
                <w:rFonts w:hint="eastAsia"/>
              </w:rPr>
              <w:t>，</w:t>
            </w:r>
            <w:r w:rsidRPr="00FB0FF3">
              <w:t>以确保此类侵权行为不再发生。委员会的《意见》已广泛公布</w:t>
            </w:r>
            <w:r>
              <w:t>，</w:t>
            </w:r>
            <w:r w:rsidRPr="00FB0FF3">
              <w:t>提交人又向最高法院提交了</w:t>
            </w:r>
            <w:r w:rsidRPr="00FB0FF3">
              <w:rPr>
                <w:rFonts w:hint="eastAsia"/>
              </w:rPr>
              <w:t>“申诉”</w:t>
            </w:r>
            <w:r w:rsidRPr="00FB0FF3">
              <w:t>。</w:t>
            </w:r>
          </w:p>
        </w:tc>
      </w:tr>
      <w:tr w:rsidR="00913099" w:rsidRPr="002C1E68" w:rsidTr="00913099">
        <w:tc>
          <w:tcPr>
            <w:tcW w:w="7370" w:type="dxa"/>
            <w:gridSpan w:val="2"/>
            <w:shd w:val="clear" w:color="auto" w:fill="auto"/>
            <w:tcMar>
              <w:right w:w="0" w:type="dxa"/>
            </w:tcMar>
          </w:tcPr>
          <w:p w:rsidR="00913099" w:rsidRPr="002C1E68" w:rsidRDefault="00913099" w:rsidP="00913099">
            <w:pPr>
              <w:pStyle w:val="SingleTxtGC"/>
              <w:ind w:left="0" w:right="0"/>
              <w:rPr>
                <w:rFonts w:eastAsia="SimHei" w:hint="eastAsia"/>
              </w:rPr>
            </w:pPr>
            <w:r w:rsidRPr="002C1E68">
              <w:rPr>
                <w:rFonts w:eastAsia="SimHei"/>
              </w:rPr>
              <w:t>提交人的评论</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rPr>
                <w:rFonts w:hint="eastAsia"/>
              </w:rPr>
              <w:tab/>
            </w:r>
            <w:r w:rsidRPr="00FB0FF3">
              <w:t>2009</w:t>
            </w:r>
            <w:r w:rsidRPr="00FB0FF3">
              <w:t>年</w:t>
            </w:r>
            <w:r w:rsidRPr="00FB0FF3">
              <w:t>3</w:t>
            </w:r>
            <w:r w:rsidRPr="00FB0FF3">
              <w:t>月</w:t>
            </w:r>
            <w:r w:rsidRPr="00FB0FF3">
              <w:t>1</w:t>
            </w:r>
            <w:r w:rsidRPr="00FB0FF3">
              <w:t>日</w:t>
            </w:r>
            <w:r>
              <w:t>，</w:t>
            </w:r>
            <w:r w:rsidRPr="00FB0FF3">
              <w:t>提交人表示</w:t>
            </w:r>
            <w:r>
              <w:t>，</w:t>
            </w:r>
            <w:r w:rsidRPr="00FB0FF3">
              <w:t>委员会的《意见》本应裁定取消对他的无罪宣判是不公正的</w:t>
            </w:r>
            <w:r>
              <w:t>，</w:t>
            </w:r>
            <w:r w:rsidRPr="00FB0FF3">
              <w:t>是没有依据的</w:t>
            </w:r>
            <w:r>
              <w:t>，</w:t>
            </w:r>
            <w:r w:rsidRPr="00FB0FF3">
              <w:t>与法律相违背。他请求委员会在其意见中纳入这一补充资料。提交人指出</w:t>
            </w:r>
            <w:r>
              <w:t>，</w:t>
            </w:r>
            <w:r w:rsidRPr="00FB0FF3">
              <w:t>他的监督复审申诉于</w:t>
            </w:r>
            <w:r w:rsidRPr="00FB0FF3">
              <w:t>2009</w:t>
            </w:r>
            <w:r w:rsidRPr="00FB0FF3">
              <w:t>年</w:t>
            </w:r>
            <w:r w:rsidRPr="00FB0FF3">
              <w:t>3</w:t>
            </w:r>
            <w:r w:rsidRPr="00FB0FF3">
              <w:t>月</w:t>
            </w:r>
            <w:r w:rsidRPr="00FB0FF3">
              <w:t>3</w:t>
            </w:r>
            <w:r w:rsidRPr="00FB0FF3">
              <w:t>日被驳回</w:t>
            </w:r>
            <w:r>
              <w:t>，</w:t>
            </w:r>
            <w:r w:rsidRPr="00FB0FF3">
              <w:t>这表明最高法院并不了解委员会关于其案件的意见</w:t>
            </w:r>
            <w:r>
              <w:t>，</w:t>
            </w:r>
            <w:r w:rsidRPr="00FB0FF3">
              <w:t>因此与缔约国陈述相矛盾。</w:t>
            </w:r>
          </w:p>
        </w:tc>
      </w:tr>
      <w:tr w:rsidR="00913099" w:rsidRPr="002C1E68" w:rsidTr="00913099">
        <w:tc>
          <w:tcPr>
            <w:tcW w:w="7370" w:type="dxa"/>
            <w:gridSpan w:val="2"/>
            <w:shd w:val="clear" w:color="auto" w:fill="auto"/>
            <w:tcMar>
              <w:right w:w="0" w:type="dxa"/>
            </w:tcMar>
          </w:tcPr>
          <w:p w:rsidR="00913099" w:rsidRPr="002C1E68" w:rsidRDefault="00913099" w:rsidP="00913099">
            <w:pPr>
              <w:pStyle w:val="SingleTxtGC"/>
              <w:ind w:left="0" w:right="0"/>
              <w:rPr>
                <w:rFonts w:eastAsia="SimHei" w:hint="eastAsia"/>
              </w:rPr>
            </w:pPr>
            <w:r w:rsidRPr="002C1E68">
              <w:rPr>
                <w:rFonts w:eastAsia="SimHei"/>
              </w:rPr>
              <w:t>提交人的补充</w:t>
            </w:r>
            <w:r w:rsidRPr="002C1E68">
              <w:rPr>
                <w:rFonts w:eastAsia="SimHei" w:hint="eastAsia"/>
              </w:rPr>
              <w:t>说明</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rPr>
                <w:rFonts w:hint="eastAsia"/>
              </w:rPr>
              <w:tab/>
            </w:r>
            <w:r w:rsidRPr="00FB0FF3">
              <w:t>2010</w:t>
            </w:r>
            <w:r w:rsidRPr="00FB0FF3">
              <w:t>年</w:t>
            </w:r>
            <w:r w:rsidRPr="00FB0FF3">
              <w:t>9</w:t>
            </w:r>
            <w:r w:rsidRPr="00FB0FF3">
              <w:t>月</w:t>
            </w:r>
            <w:r w:rsidRPr="00FB0FF3">
              <w:t>6</w:t>
            </w:r>
            <w:r w:rsidRPr="00FB0FF3">
              <w:t>日</w:t>
            </w:r>
            <w:r>
              <w:t>，</w:t>
            </w:r>
            <w:r w:rsidRPr="00FB0FF3">
              <w:t>提交人说</w:t>
            </w:r>
            <w:r>
              <w:t>，</w:t>
            </w:r>
            <w:r w:rsidRPr="00FB0FF3">
              <w:t>他仍在狱中</w:t>
            </w:r>
            <w:r>
              <w:t>，</w:t>
            </w:r>
            <w:r w:rsidRPr="00FB0FF3">
              <w:t>因他没犯的罪而服刑。他请委员会就此事采取行动。</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rPr>
                <w:rFonts w:hint="eastAsia"/>
              </w:rPr>
              <w:tab/>
            </w:r>
            <w:r w:rsidRPr="00FB0FF3">
              <w:t>2011</w:t>
            </w:r>
            <w:r w:rsidRPr="00FB0FF3">
              <w:t>年</w:t>
            </w:r>
            <w:r w:rsidRPr="00FB0FF3">
              <w:t>1</w:t>
            </w:r>
            <w:r w:rsidRPr="00FB0FF3">
              <w:t>月</w:t>
            </w:r>
            <w:r w:rsidRPr="00FB0FF3">
              <w:t>29</w:t>
            </w:r>
            <w:r w:rsidRPr="00FB0FF3">
              <w:t>日</w:t>
            </w:r>
            <w:r>
              <w:t>，</w:t>
            </w:r>
            <w:r w:rsidRPr="00FB0FF3">
              <w:t>提交人重述了他以前的</w:t>
            </w:r>
            <w:r w:rsidRPr="00FB0FF3">
              <w:rPr>
                <w:rFonts w:hint="eastAsia"/>
              </w:rPr>
              <w:t>解释</w:t>
            </w:r>
            <w:r>
              <w:t>，</w:t>
            </w:r>
            <w:r w:rsidRPr="00FB0FF3">
              <w:rPr>
                <w:rFonts w:hint="eastAsia"/>
              </w:rPr>
              <w:t>并向委员会提供了他要求</w:t>
            </w:r>
            <w:r w:rsidRPr="00FB0FF3">
              <w:t>俄罗斯联邦最高法院</w:t>
            </w:r>
            <w:r w:rsidRPr="00FB0FF3">
              <w:rPr>
                <w:rFonts w:hint="eastAsia"/>
              </w:rPr>
              <w:t>根据新情况</w:t>
            </w:r>
            <w:r>
              <w:rPr>
                <w:rFonts w:hint="eastAsia"/>
              </w:rPr>
              <w:t>(</w:t>
            </w:r>
            <w:r w:rsidRPr="00FB0FF3">
              <w:rPr>
                <w:rFonts w:hint="eastAsia"/>
              </w:rPr>
              <w:t>即委员会《意见》</w:t>
            </w:r>
            <w:r>
              <w:rPr>
                <w:rFonts w:hint="eastAsia"/>
              </w:rPr>
              <w:t>)</w:t>
            </w:r>
            <w:r w:rsidRPr="00FB0FF3">
              <w:rPr>
                <w:rFonts w:hint="eastAsia"/>
              </w:rPr>
              <w:t>重审其刑事案的函件所收到答复的复印件</w:t>
            </w:r>
            <w:r w:rsidRPr="00FB0FF3">
              <w:t>。最高法院</w:t>
            </w:r>
            <w:r w:rsidRPr="00FB0FF3">
              <w:rPr>
                <w:rFonts w:hint="eastAsia"/>
              </w:rPr>
              <w:t>驳回了</w:t>
            </w:r>
            <w:r w:rsidRPr="00FB0FF3">
              <w:t>他的</w:t>
            </w:r>
            <w:r w:rsidRPr="00FB0FF3">
              <w:rPr>
                <w:rFonts w:hint="eastAsia"/>
              </w:rPr>
              <w:t>申诉</w:t>
            </w:r>
            <w:r>
              <w:t>，</w:t>
            </w:r>
            <w:r w:rsidRPr="00FB0FF3">
              <w:t>说法律没有规定根据条约机构的决定重新审查案件。他请委员会在这个问题上</w:t>
            </w:r>
            <w:r w:rsidRPr="00FB0FF3">
              <w:rPr>
                <w:rFonts w:hint="eastAsia"/>
              </w:rPr>
              <w:t>给予</w:t>
            </w:r>
            <w:r w:rsidRPr="00FB0FF3">
              <w:t>协助。</w:t>
            </w:r>
          </w:p>
        </w:tc>
      </w:tr>
      <w:tr w:rsidR="00913099" w:rsidRPr="002C1E68" w:rsidTr="00913099">
        <w:tc>
          <w:tcPr>
            <w:tcW w:w="7370" w:type="dxa"/>
            <w:gridSpan w:val="2"/>
            <w:shd w:val="clear" w:color="auto" w:fill="auto"/>
            <w:tcMar>
              <w:right w:w="0" w:type="dxa"/>
            </w:tcMar>
          </w:tcPr>
          <w:p w:rsidR="00913099" w:rsidRPr="002C1E68" w:rsidRDefault="00913099" w:rsidP="00913099">
            <w:pPr>
              <w:pStyle w:val="SingleTxtGC"/>
              <w:ind w:left="0" w:right="0"/>
              <w:rPr>
                <w:rFonts w:eastAsia="SimHei" w:hint="eastAsia"/>
              </w:rPr>
            </w:pPr>
            <w:r w:rsidRPr="002C1E68">
              <w:rPr>
                <w:rFonts w:eastAsia="SimHei"/>
              </w:rPr>
              <w:t>已采取或需要采取的进一步行动</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rPr>
                <w:rFonts w:hint="eastAsia"/>
              </w:rPr>
              <w:tab/>
            </w:r>
            <w:r w:rsidRPr="00FB0FF3">
              <w:t>提交人的最新</w:t>
            </w:r>
            <w:r w:rsidRPr="00FB0FF3">
              <w:rPr>
                <w:rFonts w:hint="eastAsia"/>
              </w:rPr>
              <w:t>函文</w:t>
            </w:r>
            <w:r w:rsidRPr="00FB0FF3">
              <w:t>已分别于</w:t>
            </w:r>
            <w:r w:rsidRPr="00FB0FF3">
              <w:t>2010</w:t>
            </w:r>
            <w:r w:rsidRPr="00FB0FF3">
              <w:t>年</w:t>
            </w:r>
            <w:r w:rsidRPr="00FB0FF3">
              <w:t>11</w:t>
            </w:r>
            <w:r w:rsidRPr="00FB0FF3">
              <w:t>月</w:t>
            </w:r>
            <w:r w:rsidRPr="00FB0FF3">
              <w:t>19</w:t>
            </w:r>
            <w:r w:rsidRPr="00FB0FF3">
              <w:t>日和</w:t>
            </w:r>
            <w:r w:rsidRPr="00FB0FF3">
              <w:t>2011</w:t>
            </w:r>
            <w:r w:rsidRPr="00FB0FF3">
              <w:t>年</w:t>
            </w:r>
            <w:r w:rsidRPr="00FB0FF3">
              <w:t>2</w:t>
            </w:r>
            <w:r w:rsidRPr="00FB0FF3">
              <w:t>月</w:t>
            </w:r>
            <w:r w:rsidRPr="00FB0FF3">
              <w:t>23</w:t>
            </w:r>
            <w:r w:rsidRPr="00FB0FF3">
              <w:t>日</w:t>
            </w:r>
            <w:r w:rsidRPr="00FB0FF3">
              <w:rPr>
                <w:rFonts w:hint="eastAsia"/>
              </w:rPr>
              <w:t>转交</w:t>
            </w:r>
            <w:r w:rsidRPr="00FB0FF3">
              <w:t>缔约国。</w:t>
            </w:r>
            <w:r w:rsidRPr="00FB0FF3">
              <w:rPr>
                <w:rFonts w:hint="eastAsia"/>
              </w:rPr>
              <w:t>尚未收到答复。将在委员会第</w:t>
            </w:r>
            <w:r w:rsidR="00A57393">
              <w:rPr>
                <w:rFonts w:hint="eastAsia"/>
              </w:rPr>
              <w:t>一〇</w:t>
            </w:r>
            <w:r w:rsidRPr="00FB0FF3">
              <w:rPr>
                <w:rFonts w:hint="eastAsia"/>
              </w:rPr>
              <w:t>三届会议</w:t>
            </w:r>
            <w:r>
              <w:rPr>
                <w:rFonts w:hint="eastAsia"/>
              </w:rPr>
              <w:t>(</w:t>
            </w:r>
            <w:r w:rsidRPr="00FB0FF3">
              <w:rPr>
                <w:rFonts w:hint="eastAsia"/>
              </w:rPr>
              <w:t>2011</w:t>
            </w:r>
            <w:r w:rsidRPr="00FB0FF3">
              <w:rPr>
                <w:rFonts w:hint="eastAsia"/>
              </w:rPr>
              <w:t>年</w:t>
            </w:r>
            <w:r w:rsidRPr="00FB0FF3">
              <w:rPr>
                <w:rFonts w:hint="eastAsia"/>
              </w:rPr>
              <w:t>10</w:t>
            </w:r>
            <w:r w:rsidRPr="00FB0FF3">
              <w:rPr>
                <w:rFonts w:hint="eastAsia"/>
              </w:rPr>
              <w:t>月至</w:t>
            </w:r>
            <w:r w:rsidRPr="00FB0FF3">
              <w:rPr>
                <w:rFonts w:hint="eastAsia"/>
              </w:rPr>
              <w:t>11</w:t>
            </w:r>
            <w:r w:rsidRPr="00FB0FF3">
              <w:rPr>
                <w:rFonts w:hint="eastAsia"/>
              </w:rPr>
              <w:t>月</w:t>
            </w:r>
            <w:r>
              <w:rPr>
                <w:rFonts w:hint="eastAsia"/>
              </w:rPr>
              <w:t>)</w:t>
            </w:r>
            <w:r w:rsidRPr="00FB0FF3">
              <w:rPr>
                <w:rFonts w:hint="eastAsia"/>
              </w:rPr>
              <w:t>期间与缔约国代表会晤讨论这一案件。</w:t>
            </w:r>
          </w:p>
        </w:tc>
      </w:tr>
      <w:tr w:rsidR="00913099" w:rsidRPr="00FB0FF3" w:rsidTr="00913099">
        <w:tc>
          <w:tcPr>
            <w:tcW w:w="2548" w:type="dxa"/>
            <w:tcBorders>
              <w:bottom w:val="single" w:sz="12" w:space="0" w:color="auto"/>
            </w:tcBorders>
            <w:shd w:val="clear" w:color="auto" w:fill="auto"/>
            <w:tcMar>
              <w:right w:w="0" w:type="dxa"/>
            </w:tcMar>
          </w:tcPr>
          <w:p w:rsidR="00913099" w:rsidRPr="002C1E68" w:rsidRDefault="00913099" w:rsidP="00913099">
            <w:pPr>
              <w:pStyle w:val="SingleTxtGC"/>
              <w:ind w:left="0" w:right="0"/>
              <w:rPr>
                <w:rFonts w:eastAsia="SimHei" w:hint="eastAsia"/>
              </w:rPr>
            </w:pPr>
            <w:r w:rsidRPr="002C1E68">
              <w:rPr>
                <w:rFonts w:eastAsia="SimHei"/>
              </w:rPr>
              <w:t>委员会的决定</w:t>
            </w:r>
          </w:p>
        </w:tc>
        <w:tc>
          <w:tcPr>
            <w:tcW w:w="4822" w:type="dxa"/>
            <w:tcBorders>
              <w:bottom w:val="single" w:sz="12" w:space="0" w:color="auto"/>
            </w:tcBorders>
            <w:shd w:val="clear" w:color="auto" w:fill="auto"/>
            <w:tcMar>
              <w:right w:w="0" w:type="dxa"/>
            </w:tcMar>
          </w:tcPr>
          <w:p w:rsidR="00913099" w:rsidRPr="00FB0FF3" w:rsidRDefault="00913099" w:rsidP="00913099">
            <w:pPr>
              <w:pStyle w:val="SingleTxtGC"/>
              <w:ind w:left="0" w:right="0"/>
              <w:rPr>
                <w:rFonts w:hint="eastAsia"/>
              </w:rPr>
            </w:pPr>
            <w:r w:rsidRPr="00FB0FF3">
              <w:t>委员会认为</w:t>
            </w:r>
            <w:r>
              <w:t>，</w:t>
            </w:r>
            <w:r w:rsidRPr="00FB0FF3">
              <w:t>后续对话仍在进行。</w:t>
            </w:r>
          </w:p>
        </w:tc>
      </w:tr>
    </w:tbl>
    <w:p w:rsidR="00913099" w:rsidRPr="00FB0FF3" w:rsidRDefault="00913099" w:rsidP="00913099">
      <w:pPr>
        <w:pStyle w:val="SingleTxtGC"/>
        <w:ind w:left="0" w:right="0"/>
        <w:rPr>
          <w:rFonts w:hint="eastAsia"/>
        </w:rPr>
      </w:pPr>
    </w:p>
    <w:tbl>
      <w:tblPr>
        <w:tblpPr w:leftFromText="180" w:rightFromText="180" w:vertAnchor="text" w:tblpX="1134" w:tblpY="1"/>
        <w:tblOverlap w:val="never"/>
        <w:tblW w:w="7370" w:type="dxa"/>
        <w:tblCellMar>
          <w:left w:w="0" w:type="dxa"/>
        </w:tblCellMar>
        <w:tblLook w:val="01E0" w:firstRow="1" w:lastRow="1" w:firstColumn="1" w:lastColumn="1" w:noHBand="0" w:noVBand="0"/>
      </w:tblPr>
      <w:tblGrid>
        <w:gridCol w:w="2548"/>
        <w:gridCol w:w="4822"/>
      </w:tblGrid>
      <w:tr w:rsidR="00913099" w:rsidRPr="002C1E68" w:rsidTr="00913099">
        <w:tc>
          <w:tcPr>
            <w:tcW w:w="2548" w:type="dxa"/>
            <w:tcBorders>
              <w:top w:val="single" w:sz="4" w:space="0" w:color="auto"/>
              <w:bottom w:val="single" w:sz="12" w:space="0" w:color="auto"/>
            </w:tcBorders>
            <w:shd w:val="clear" w:color="auto" w:fill="auto"/>
            <w:tcMar>
              <w:right w:w="0" w:type="dxa"/>
            </w:tcMar>
          </w:tcPr>
          <w:p w:rsidR="00913099" w:rsidRPr="002C1E68" w:rsidRDefault="00913099" w:rsidP="00913099">
            <w:pPr>
              <w:pStyle w:val="SingleTxtGC"/>
              <w:ind w:left="0" w:right="0"/>
              <w:rPr>
                <w:rFonts w:eastAsia="SimHei"/>
              </w:rPr>
            </w:pPr>
            <w:r w:rsidRPr="002C1E68">
              <w:rPr>
                <w:rFonts w:eastAsia="SimHei" w:hint="eastAsia"/>
              </w:rPr>
              <w:t>缔约国</w:t>
            </w:r>
          </w:p>
        </w:tc>
        <w:tc>
          <w:tcPr>
            <w:tcW w:w="4822" w:type="dxa"/>
            <w:tcBorders>
              <w:top w:val="single" w:sz="4" w:space="0" w:color="auto"/>
              <w:bottom w:val="single" w:sz="12" w:space="0" w:color="auto"/>
            </w:tcBorders>
            <w:shd w:val="clear" w:color="auto" w:fill="auto"/>
            <w:tcMar>
              <w:right w:w="0" w:type="dxa"/>
            </w:tcMar>
          </w:tcPr>
          <w:p w:rsidR="00913099" w:rsidRPr="002C1E68" w:rsidRDefault="00913099" w:rsidP="00913099">
            <w:pPr>
              <w:pStyle w:val="SingleTxtGC"/>
              <w:ind w:left="0" w:right="0"/>
              <w:rPr>
                <w:rFonts w:eastAsia="SimHei"/>
              </w:rPr>
            </w:pPr>
            <w:r w:rsidRPr="002C1E68">
              <w:rPr>
                <w:rFonts w:eastAsia="SimHei"/>
              </w:rPr>
              <w:t>俄罗斯联邦</w:t>
            </w:r>
          </w:p>
        </w:tc>
      </w:tr>
      <w:tr w:rsidR="00913099" w:rsidRPr="00FB0FF3" w:rsidTr="00913099">
        <w:tc>
          <w:tcPr>
            <w:tcW w:w="2548" w:type="dxa"/>
            <w:tcBorders>
              <w:top w:val="single" w:sz="12" w:space="0" w:color="auto"/>
            </w:tcBorders>
            <w:shd w:val="clear" w:color="auto" w:fill="auto"/>
            <w:tcMar>
              <w:right w:w="0" w:type="dxa"/>
            </w:tcMar>
          </w:tcPr>
          <w:p w:rsidR="00913099" w:rsidRPr="002C1E68" w:rsidRDefault="00913099" w:rsidP="00913099">
            <w:pPr>
              <w:pStyle w:val="SingleTxtGC"/>
              <w:ind w:left="0" w:right="0"/>
              <w:rPr>
                <w:rFonts w:eastAsia="SimHei" w:hint="eastAsia"/>
              </w:rPr>
            </w:pPr>
            <w:r w:rsidRPr="002C1E68">
              <w:rPr>
                <w:rFonts w:eastAsia="SimHei" w:hint="eastAsia"/>
              </w:rPr>
              <w:t>案件</w:t>
            </w:r>
          </w:p>
        </w:tc>
        <w:tc>
          <w:tcPr>
            <w:tcW w:w="4822" w:type="dxa"/>
            <w:tcBorders>
              <w:top w:val="single" w:sz="12" w:space="0" w:color="auto"/>
            </w:tcBorders>
            <w:shd w:val="clear" w:color="auto" w:fill="auto"/>
            <w:tcMar>
              <w:right w:w="0" w:type="dxa"/>
            </w:tcMar>
          </w:tcPr>
          <w:p w:rsidR="00913099" w:rsidRPr="00FB0FF3" w:rsidRDefault="00913099" w:rsidP="00913099">
            <w:pPr>
              <w:pStyle w:val="SingleTxtGC"/>
              <w:ind w:left="0" w:right="0"/>
            </w:pPr>
            <w:r w:rsidRPr="00B442FB">
              <w:rPr>
                <w:rFonts w:eastAsia="SimHei"/>
                <w:b/>
              </w:rPr>
              <w:t>Amirov</w:t>
            </w:r>
            <w:r>
              <w:t xml:space="preserve">, </w:t>
            </w:r>
            <w:r w:rsidRPr="00EA45C8">
              <w:rPr>
                <w:rFonts w:eastAsia="SimHei"/>
                <w:bCs/>
              </w:rPr>
              <w:t>第</w:t>
            </w:r>
            <w:r w:rsidRPr="00B442FB">
              <w:rPr>
                <w:rFonts w:eastAsia="SimHei"/>
                <w:b/>
              </w:rPr>
              <w:t>1447</w:t>
            </w:r>
            <w:r w:rsidRPr="00EA45C8">
              <w:rPr>
                <w:rFonts w:eastAsia="SimHei"/>
                <w:bCs/>
              </w:rPr>
              <w:t>/</w:t>
            </w:r>
            <w:r w:rsidRPr="00B442FB">
              <w:rPr>
                <w:rFonts w:eastAsia="SimHei"/>
                <w:b/>
              </w:rPr>
              <w:t>2006</w:t>
            </w:r>
            <w:r w:rsidRPr="00EA45C8">
              <w:rPr>
                <w:rFonts w:eastAsia="SimHei"/>
                <w:bCs/>
              </w:rPr>
              <w:t>号来文</w:t>
            </w:r>
          </w:p>
        </w:tc>
      </w:tr>
      <w:tr w:rsidR="00913099" w:rsidRPr="00FB0FF3" w:rsidTr="00913099">
        <w:tc>
          <w:tcPr>
            <w:tcW w:w="2548" w:type="dxa"/>
            <w:shd w:val="clear" w:color="auto" w:fill="auto"/>
            <w:tcMar>
              <w:right w:w="0" w:type="dxa"/>
            </w:tcMar>
          </w:tcPr>
          <w:p w:rsidR="00913099" w:rsidRPr="002C1E68" w:rsidRDefault="00913099" w:rsidP="00913099">
            <w:pPr>
              <w:pStyle w:val="SingleTxtGC"/>
              <w:ind w:left="0" w:right="0"/>
              <w:rPr>
                <w:rFonts w:eastAsia="SimHei"/>
              </w:rPr>
            </w:pPr>
            <w:r w:rsidRPr="002C1E68">
              <w:rPr>
                <w:rFonts w:eastAsia="SimHei"/>
              </w:rPr>
              <w:t>《意见》通过</w:t>
            </w:r>
            <w:r w:rsidRPr="002C1E68">
              <w:rPr>
                <w:rFonts w:eastAsia="SimHei" w:hint="eastAsia"/>
              </w:rPr>
              <w:t>日期</w:t>
            </w:r>
          </w:p>
        </w:tc>
        <w:tc>
          <w:tcPr>
            <w:tcW w:w="4822" w:type="dxa"/>
            <w:shd w:val="clear" w:color="auto" w:fill="auto"/>
            <w:tcMar>
              <w:right w:w="0" w:type="dxa"/>
            </w:tcMar>
          </w:tcPr>
          <w:p w:rsidR="00913099" w:rsidRPr="00FB0FF3" w:rsidRDefault="00913099" w:rsidP="00913099">
            <w:pPr>
              <w:pStyle w:val="SingleTxtGC"/>
              <w:ind w:left="0" w:right="0"/>
            </w:pPr>
            <w:r w:rsidRPr="00FB0FF3">
              <w:t>2009</w:t>
            </w:r>
            <w:r w:rsidRPr="00FB0FF3">
              <w:t>年</w:t>
            </w:r>
            <w:r w:rsidRPr="00FB0FF3">
              <w:t>4</w:t>
            </w:r>
            <w:r w:rsidRPr="00FB0FF3">
              <w:t>月</w:t>
            </w:r>
            <w:r w:rsidRPr="00FB0FF3">
              <w:t>2</w:t>
            </w:r>
            <w:r w:rsidRPr="00FB0FF3">
              <w:t>日</w:t>
            </w:r>
          </w:p>
        </w:tc>
      </w:tr>
      <w:tr w:rsidR="00913099" w:rsidRPr="00FB0FF3" w:rsidTr="00913099">
        <w:tc>
          <w:tcPr>
            <w:tcW w:w="2548" w:type="dxa"/>
            <w:shd w:val="clear" w:color="auto" w:fill="auto"/>
            <w:tcMar>
              <w:right w:w="0" w:type="dxa"/>
            </w:tcMar>
          </w:tcPr>
          <w:p w:rsidR="00913099" w:rsidRPr="002C1E68" w:rsidRDefault="00913099" w:rsidP="00913099">
            <w:pPr>
              <w:pStyle w:val="SingleTxtGC"/>
              <w:ind w:left="0" w:right="0"/>
              <w:rPr>
                <w:rFonts w:eastAsia="SimHei"/>
              </w:rPr>
            </w:pPr>
            <w:r w:rsidRPr="002C1E68">
              <w:rPr>
                <w:rFonts w:eastAsia="SimHei" w:hint="eastAsia"/>
              </w:rPr>
              <w:t>裁定存在的问题和违反的</w:t>
            </w:r>
            <w:r w:rsidRPr="002C1E68">
              <w:rPr>
                <w:rFonts w:eastAsia="SimHei"/>
              </w:rPr>
              <w:br/>
            </w:r>
            <w:r w:rsidRPr="002C1E68">
              <w:rPr>
                <w:rFonts w:eastAsia="SimHei" w:hint="eastAsia"/>
              </w:rPr>
              <w:t>条款</w:t>
            </w:r>
          </w:p>
        </w:tc>
        <w:tc>
          <w:tcPr>
            <w:tcW w:w="4822" w:type="dxa"/>
            <w:shd w:val="clear" w:color="auto" w:fill="auto"/>
            <w:tcMar>
              <w:right w:w="0" w:type="dxa"/>
            </w:tcMar>
          </w:tcPr>
          <w:p w:rsidR="00913099" w:rsidRPr="00FB0FF3" w:rsidRDefault="00913099" w:rsidP="00913099">
            <w:pPr>
              <w:pStyle w:val="SingleTxtGC"/>
              <w:ind w:left="0" w:right="0"/>
            </w:pPr>
            <w:r w:rsidRPr="00FB0FF3">
              <w:t>虐待和</w:t>
            </w:r>
            <w:r w:rsidRPr="00FB0FF3">
              <w:rPr>
                <w:rFonts w:hint="eastAsia"/>
              </w:rPr>
              <w:t>没有</w:t>
            </w:r>
            <w:r w:rsidRPr="00FB0FF3">
              <w:t>进行调查</w:t>
            </w:r>
            <w:r>
              <w:rPr>
                <w:rFonts w:hint="eastAsia"/>
                <w:spacing w:val="-50"/>
              </w:rPr>
              <w:t>―</w:t>
            </w:r>
            <w:r>
              <w:rPr>
                <w:rFonts w:hint="eastAsia"/>
              </w:rPr>
              <w:t>―</w:t>
            </w:r>
            <w:r w:rsidRPr="00FB0FF3">
              <w:t>《公约》第六条和第七条</w:t>
            </w:r>
            <w:r w:rsidRPr="00FB0FF3">
              <w:rPr>
                <w:rFonts w:hint="eastAsia"/>
              </w:rPr>
              <w:t>以及与之相关的</w:t>
            </w:r>
            <w:r w:rsidRPr="00FB0FF3">
              <w:t>第二条第</w:t>
            </w:r>
            <w:r w:rsidRPr="00FB0FF3">
              <w:t>3</w:t>
            </w:r>
            <w:r w:rsidRPr="00FB0FF3">
              <w:t>款</w:t>
            </w:r>
            <w:r>
              <w:rPr>
                <w:rFonts w:hint="eastAsia"/>
              </w:rPr>
              <w:t>；</w:t>
            </w:r>
            <w:r w:rsidRPr="00FB0FF3">
              <w:rPr>
                <w:rFonts w:hint="eastAsia"/>
              </w:rPr>
              <w:t>对</w:t>
            </w:r>
            <w:r w:rsidRPr="00FB0FF3">
              <w:t>提交人</w:t>
            </w:r>
            <w:r w:rsidRPr="00FB0FF3">
              <w:rPr>
                <w:rFonts w:hint="eastAsia"/>
              </w:rPr>
              <w:t>而言</w:t>
            </w:r>
            <w:r>
              <w:rPr>
                <w:rFonts w:hint="eastAsia"/>
              </w:rPr>
              <w:t>，</w:t>
            </w:r>
            <w:r w:rsidRPr="00FB0FF3">
              <w:rPr>
                <w:rFonts w:hint="eastAsia"/>
              </w:rPr>
              <w:t>违反了</w:t>
            </w:r>
            <w:r w:rsidRPr="00FB0FF3">
              <w:t>第七条</w:t>
            </w:r>
            <w:r w:rsidRPr="00FB0FF3">
              <w:rPr>
                <w:rFonts w:hint="eastAsia"/>
              </w:rPr>
              <w:t>。</w:t>
            </w:r>
          </w:p>
        </w:tc>
      </w:tr>
      <w:tr w:rsidR="00913099" w:rsidRPr="00FB0FF3" w:rsidTr="00913099">
        <w:tc>
          <w:tcPr>
            <w:tcW w:w="2548" w:type="dxa"/>
            <w:shd w:val="clear" w:color="auto" w:fill="auto"/>
            <w:tcMar>
              <w:right w:w="0" w:type="dxa"/>
            </w:tcMar>
          </w:tcPr>
          <w:p w:rsidR="00913099" w:rsidRPr="002C1E68" w:rsidRDefault="00913099" w:rsidP="00913099">
            <w:pPr>
              <w:pStyle w:val="SingleTxtGC"/>
              <w:ind w:left="0" w:right="0"/>
              <w:rPr>
                <w:rFonts w:eastAsia="SimHei" w:hint="eastAsia"/>
              </w:rPr>
            </w:pPr>
            <w:r w:rsidRPr="002C1E68">
              <w:rPr>
                <w:rFonts w:eastAsia="SimHei"/>
              </w:rPr>
              <w:t>建议采取的补救措施</w:t>
            </w:r>
          </w:p>
        </w:tc>
        <w:tc>
          <w:tcPr>
            <w:tcW w:w="4822" w:type="dxa"/>
            <w:shd w:val="clear" w:color="auto" w:fill="auto"/>
            <w:tcMar>
              <w:right w:w="0" w:type="dxa"/>
            </w:tcMar>
          </w:tcPr>
          <w:p w:rsidR="00913099" w:rsidRPr="00FB0FF3" w:rsidRDefault="00913099" w:rsidP="00913099">
            <w:pPr>
              <w:pStyle w:val="SingleTxtGC"/>
              <w:ind w:left="0" w:right="0"/>
            </w:pPr>
            <w:r w:rsidRPr="00FB0FF3">
              <w:t>有效</w:t>
            </w:r>
            <w:r w:rsidRPr="00FB0FF3">
              <w:rPr>
                <w:rFonts w:hint="eastAsia"/>
              </w:rPr>
              <w:t>的</w:t>
            </w:r>
            <w:r w:rsidRPr="00FB0FF3">
              <w:t>补救措施</w:t>
            </w:r>
            <w:r>
              <w:t>，</w:t>
            </w:r>
            <w:r w:rsidRPr="00FB0FF3">
              <w:t>包括对其妻子的死</w:t>
            </w:r>
            <w:r w:rsidRPr="00FB0FF3">
              <w:rPr>
                <w:rFonts w:hint="eastAsia"/>
              </w:rPr>
              <w:t>因</w:t>
            </w:r>
            <w:r w:rsidRPr="00FB0FF3">
              <w:t>进行公正调查</w:t>
            </w:r>
            <w:r>
              <w:t>，</w:t>
            </w:r>
            <w:r w:rsidRPr="00FB0FF3">
              <w:t>起诉责任人</w:t>
            </w:r>
            <w:r>
              <w:t>，</w:t>
            </w:r>
            <w:r w:rsidRPr="00FB0FF3">
              <w:t>给予适当赔偿</w:t>
            </w:r>
            <w:r w:rsidRPr="00FB0FF3">
              <w:rPr>
                <w:rFonts w:hint="eastAsia"/>
              </w:rPr>
              <w:t>。</w:t>
            </w:r>
          </w:p>
        </w:tc>
      </w:tr>
      <w:tr w:rsidR="00913099" w:rsidRPr="00FB0FF3" w:rsidTr="00913099">
        <w:tc>
          <w:tcPr>
            <w:tcW w:w="2548" w:type="dxa"/>
            <w:shd w:val="clear" w:color="auto" w:fill="auto"/>
            <w:tcMar>
              <w:right w:w="0" w:type="dxa"/>
            </w:tcMar>
          </w:tcPr>
          <w:p w:rsidR="00913099" w:rsidRPr="002C1E68" w:rsidRDefault="00913099" w:rsidP="00913099">
            <w:pPr>
              <w:pStyle w:val="SingleTxtGC"/>
              <w:ind w:left="0" w:right="0"/>
              <w:rPr>
                <w:rFonts w:eastAsia="SimHei"/>
              </w:rPr>
            </w:pPr>
            <w:r w:rsidRPr="002C1E68">
              <w:rPr>
                <w:rFonts w:eastAsia="SimHei" w:hint="eastAsia"/>
              </w:rPr>
              <w:t>缔约国应答复日期</w:t>
            </w:r>
          </w:p>
        </w:tc>
        <w:tc>
          <w:tcPr>
            <w:tcW w:w="4822" w:type="dxa"/>
            <w:shd w:val="clear" w:color="auto" w:fill="auto"/>
            <w:tcMar>
              <w:right w:w="0" w:type="dxa"/>
            </w:tcMar>
          </w:tcPr>
          <w:p w:rsidR="00913099" w:rsidRPr="00FB0FF3" w:rsidRDefault="00913099" w:rsidP="00913099">
            <w:pPr>
              <w:pStyle w:val="SingleTxtGC"/>
              <w:ind w:left="0" w:right="0"/>
            </w:pPr>
            <w:r w:rsidRPr="00FB0FF3">
              <w:t>2009</w:t>
            </w:r>
            <w:r w:rsidRPr="00FB0FF3">
              <w:t>年</w:t>
            </w:r>
            <w:r w:rsidRPr="00FB0FF3">
              <w:t>11</w:t>
            </w:r>
            <w:r w:rsidRPr="00FB0FF3">
              <w:t>月</w:t>
            </w:r>
            <w:r w:rsidRPr="00FB0FF3">
              <w:t>19</w:t>
            </w:r>
            <w:r w:rsidRPr="00FB0FF3">
              <w:t>日</w:t>
            </w:r>
          </w:p>
        </w:tc>
      </w:tr>
      <w:tr w:rsidR="00913099" w:rsidRPr="00FB0FF3" w:rsidTr="00913099">
        <w:tc>
          <w:tcPr>
            <w:tcW w:w="2548" w:type="dxa"/>
            <w:shd w:val="clear" w:color="auto" w:fill="auto"/>
            <w:tcMar>
              <w:right w:w="0" w:type="dxa"/>
            </w:tcMar>
          </w:tcPr>
          <w:p w:rsidR="00913099" w:rsidRPr="002C1E68" w:rsidRDefault="00913099" w:rsidP="00913099">
            <w:pPr>
              <w:pStyle w:val="SingleTxtGC"/>
              <w:ind w:left="0" w:right="0"/>
              <w:rPr>
                <w:rFonts w:eastAsia="SimHei"/>
              </w:rPr>
            </w:pPr>
            <w:r w:rsidRPr="002C1E68">
              <w:rPr>
                <w:rFonts w:eastAsia="SimHei" w:hint="eastAsia"/>
              </w:rPr>
              <w:t>缔约国答复日期</w:t>
            </w:r>
          </w:p>
        </w:tc>
        <w:tc>
          <w:tcPr>
            <w:tcW w:w="4822" w:type="dxa"/>
            <w:shd w:val="clear" w:color="auto" w:fill="auto"/>
            <w:tcMar>
              <w:right w:w="0" w:type="dxa"/>
            </w:tcMar>
          </w:tcPr>
          <w:p w:rsidR="00913099" w:rsidRPr="00FB0FF3" w:rsidRDefault="00913099" w:rsidP="00913099">
            <w:pPr>
              <w:pStyle w:val="SingleTxtGC"/>
              <w:ind w:left="0" w:right="0"/>
            </w:pPr>
            <w:r w:rsidRPr="00FB0FF3">
              <w:t>2009</w:t>
            </w:r>
            <w:r w:rsidRPr="00FB0FF3">
              <w:t>年</w:t>
            </w:r>
            <w:r w:rsidRPr="00FB0FF3">
              <w:t>9</w:t>
            </w:r>
            <w:r w:rsidRPr="00FB0FF3">
              <w:t>月</w:t>
            </w:r>
            <w:r w:rsidRPr="00FB0FF3">
              <w:t>10</w:t>
            </w:r>
            <w:r w:rsidRPr="00FB0FF3">
              <w:t>日</w:t>
            </w:r>
            <w:r>
              <w:rPr>
                <w:rFonts w:hint="eastAsia"/>
              </w:rPr>
              <w:t>，</w:t>
            </w:r>
            <w:r w:rsidRPr="00FB0FF3">
              <w:t>2010</w:t>
            </w:r>
            <w:r w:rsidRPr="00FB0FF3">
              <w:t>年</w:t>
            </w:r>
            <w:r w:rsidRPr="00FB0FF3">
              <w:t>5</w:t>
            </w:r>
            <w:r w:rsidRPr="00FB0FF3">
              <w:t>月</w:t>
            </w:r>
            <w:r w:rsidRPr="00FB0FF3">
              <w:t>20</w:t>
            </w:r>
            <w:r w:rsidRPr="00FB0FF3">
              <w:t>日</w:t>
            </w:r>
          </w:p>
        </w:tc>
      </w:tr>
      <w:tr w:rsidR="00913099" w:rsidRPr="00FB0FF3" w:rsidTr="00913099">
        <w:tc>
          <w:tcPr>
            <w:tcW w:w="2548" w:type="dxa"/>
            <w:shd w:val="clear" w:color="auto" w:fill="auto"/>
            <w:tcMar>
              <w:right w:w="0" w:type="dxa"/>
            </w:tcMar>
          </w:tcPr>
          <w:p w:rsidR="00913099" w:rsidRPr="002C1E68" w:rsidRDefault="00913099" w:rsidP="00913099">
            <w:pPr>
              <w:pStyle w:val="SingleTxtGC"/>
              <w:ind w:left="0" w:right="0"/>
              <w:rPr>
                <w:rFonts w:eastAsia="SimHei" w:hint="eastAsia"/>
              </w:rPr>
            </w:pPr>
            <w:r w:rsidRPr="002C1E68">
              <w:rPr>
                <w:rFonts w:eastAsia="SimHei"/>
              </w:rPr>
              <w:t>提交人评论日期</w:t>
            </w:r>
          </w:p>
        </w:tc>
        <w:tc>
          <w:tcPr>
            <w:tcW w:w="4822" w:type="dxa"/>
            <w:shd w:val="clear" w:color="auto" w:fill="auto"/>
            <w:tcMar>
              <w:right w:w="0" w:type="dxa"/>
            </w:tcMar>
          </w:tcPr>
          <w:p w:rsidR="00913099" w:rsidRPr="00FB0FF3" w:rsidRDefault="00913099" w:rsidP="00913099">
            <w:pPr>
              <w:pStyle w:val="SingleTxtGC"/>
              <w:ind w:left="0" w:right="0"/>
            </w:pPr>
            <w:r w:rsidRPr="00FB0FF3">
              <w:t>2009</w:t>
            </w:r>
            <w:r w:rsidRPr="00FB0FF3">
              <w:t>年</w:t>
            </w:r>
            <w:r w:rsidRPr="00FB0FF3">
              <w:t>11</w:t>
            </w:r>
            <w:r w:rsidRPr="00FB0FF3">
              <w:t>月</w:t>
            </w:r>
            <w:r w:rsidRPr="00FB0FF3">
              <w:t>24</w:t>
            </w:r>
            <w:r w:rsidRPr="00FB0FF3">
              <w:t>日</w:t>
            </w:r>
            <w:r>
              <w:rPr>
                <w:rFonts w:hint="eastAsia"/>
              </w:rPr>
              <w:t>，</w:t>
            </w:r>
            <w:r w:rsidRPr="00FB0FF3">
              <w:t>2010</w:t>
            </w:r>
            <w:r w:rsidRPr="00FB0FF3">
              <w:t>年</w:t>
            </w:r>
            <w:r w:rsidRPr="00FB0FF3">
              <w:t>11</w:t>
            </w:r>
            <w:r w:rsidRPr="00FB0FF3">
              <w:t>月</w:t>
            </w:r>
            <w:r w:rsidRPr="00FB0FF3">
              <w:t>26</w:t>
            </w:r>
            <w:r w:rsidRPr="00FB0FF3">
              <w:t>日</w:t>
            </w:r>
          </w:p>
        </w:tc>
      </w:tr>
      <w:tr w:rsidR="00913099" w:rsidRPr="002C1E68" w:rsidTr="00913099">
        <w:tc>
          <w:tcPr>
            <w:tcW w:w="7370" w:type="dxa"/>
            <w:gridSpan w:val="2"/>
            <w:shd w:val="clear" w:color="auto" w:fill="auto"/>
            <w:tcMar>
              <w:right w:w="0" w:type="dxa"/>
            </w:tcMar>
          </w:tcPr>
          <w:p w:rsidR="00913099" w:rsidRPr="002C1E68" w:rsidRDefault="00913099" w:rsidP="00913099">
            <w:pPr>
              <w:pStyle w:val="SingleTxtGC"/>
              <w:ind w:left="0" w:right="0"/>
              <w:rPr>
                <w:rFonts w:eastAsia="SimHei" w:hint="eastAsia"/>
              </w:rPr>
            </w:pPr>
            <w:r w:rsidRPr="002C1E68">
              <w:rPr>
                <w:rFonts w:eastAsia="SimHei"/>
              </w:rPr>
              <w:t>缔约国的答复</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rPr>
                <w:rFonts w:hint="eastAsia"/>
              </w:rPr>
              <w:tab/>
            </w:r>
            <w:r w:rsidRPr="00FB0FF3">
              <w:t>在</w:t>
            </w:r>
            <w:r w:rsidRPr="00FB0FF3">
              <w:t>2009</w:t>
            </w:r>
            <w:r w:rsidRPr="00FB0FF3">
              <w:t>年</w:t>
            </w:r>
            <w:r w:rsidRPr="00FB0FF3">
              <w:t>9</w:t>
            </w:r>
            <w:r w:rsidRPr="00FB0FF3">
              <w:t>月</w:t>
            </w:r>
            <w:r w:rsidRPr="00FB0FF3">
              <w:t>10</w:t>
            </w:r>
            <w:r w:rsidRPr="00FB0FF3">
              <w:t>日的答复中</w:t>
            </w:r>
            <w:r>
              <w:rPr>
                <w:rFonts w:hint="eastAsia"/>
              </w:rPr>
              <w:t>，</w:t>
            </w:r>
            <w:r w:rsidRPr="00FB0FF3">
              <w:rPr>
                <w:rFonts w:hint="eastAsia"/>
              </w:rPr>
              <w:t>缔约国</w:t>
            </w:r>
            <w:r w:rsidRPr="00FB0FF3">
              <w:t>表示</w:t>
            </w:r>
            <w:r>
              <w:t>，</w:t>
            </w:r>
            <w:r w:rsidRPr="00FB0FF3">
              <w:t>已根据委员会的决定重新审理提交人的案件。法院认为</w:t>
            </w:r>
            <w:r>
              <w:t>，</w:t>
            </w:r>
            <w:r w:rsidRPr="00FB0FF3">
              <w:t>由于对受害者丈夫所说的受害者埋葬地点尚未核实</w:t>
            </w:r>
            <w:r>
              <w:t>，</w:t>
            </w:r>
            <w:r w:rsidRPr="00FB0FF3">
              <w:t>而且尚未采取其它本应采取的确定受害者死因的行动</w:t>
            </w:r>
            <w:r>
              <w:t>，</w:t>
            </w:r>
            <w:r w:rsidRPr="00FB0FF3">
              <w:t>因此结束调查的决定是不合法的。</w:t>
            </w:r>
            <w:r w:rsidRPr="00FB0FF3">
              <w:t>2009</w:t>
            </w:r>
            <w:r w:rsidRPr="00FB0FF3">
              <w:t>年</w:t>
            </w:r>
            <w:r w:rsidRPr="00FB0FF3">
              <w:t>7</w:t>
            </w:r>
            <w:r w:rsidRPr="00FB0FF3">
              <w:t>月</w:t>
            </w:r>
            <w:r w:rsidRPr="00FB0FF3">
              <w:t>13</w:t>
            </w:r>
            <w:r w:rsidRPr="00FB0FF3">
              <w:t>日</w:t>
            </w:r>
            <w:r>
              <w:t>，</w:t>
            </w:r>
            <w:r w:rsidRPr="00FB0FF3">
              <w:t>车臣共和国检察官受命考虑委员会的决定</w:t>
            </w:r>
            <w:r>
              <w:t>，</w:t>
            </w:r>
            <w:r w:rsidRPr="00FB0FF3">
              <w:t>联邦共和国总检察长将确保重新调查。此外</w:t>
            </w:r>
            <w:r>
              <w:t>，</w:t>
            </w:r>
            <w:r w:rsidRPr="00FB0FF3">
              <w:t>缔约国还说</w:t>
            </w:r>
            <w:r>
              <w:t>，</w:t>
            </w:r>
            <w:r w:rsidRPr="00FB0FF3">
              <w:t>受害者丈夫关于</w:t>
            </w:r>
            <w:r w:rsidRPr="00FB0FF3">
              <w:t>2004</w:t>
            </w:r>
            <w:r w:rsidRPr="00FB0FF3">
              <w:t>年试图确定调查状况时遭到虐待的申诉已交格罗兹尼地区的一名地区检察官处理。</w:t>
            </w:r>
          </w:p>
        </w:tc>
      </w:tr>
      <w:tr w:rsidR="00913099" w:rsidRPr="002C1E68" w:rsidTr="00913099">
        <w:tc>
          <w:tcPr>
            <w:tcW w:w="7370" w:type="dxa"/>
            <w:gridSpan w:val="2"/>
            <w:shd w:val="clear" w:color="auto" w:fill="auto"/>
            <w:tcMar>
              <w:right w:w="0" w:type="dxa"/>
            </w:tcMar>
          </w:tcPr>
          <w:p w:rsidR="00913099" w:rsidRPr="002C1E68" w:rsidRDefault="00913099" w:rsidP="00913099">
            <w:pPr>
              <w:pStyle w:val="SingleTxtGC"/>
              <w:ind w:left="0" w:right="0"/>
              <w:rPr>
                <w:rFonts w:eastAsia="SimHei" w:hint="eastAsia"/>
              </w:rPr>
            </w:pPr>
            <w:r w:rsidRPr="002C1E68">
              <w:rPr>
                <w:rFonts w:eastAsia="SimHei"/>
              </w:rPr>
              <w:t>提交人的评论</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rPr>
                <w:rFonts w:hint="eastAsia"/>
              </w:rPr>
              <w:tab/>
            </w:r>
            <w:r w:rsidRPr="00FB0FF3">
              <w:t>提交人在其</w:t>
            </w:r>
            <w:r w:rsidRPr="00FB0FF3">
              <w:t>2009</w:t>
            </w:r>
            <w:r w:rsidRPr="00FB0FF3">
              <w:t>年</w:t>
            </w:r>
            <w:r w:rsidRPr="00FB0FF3">
              <w:t>11</w:t>
            </w:r>
            <w:r w:rsidRPr="00FB0FF3">
              <w:t>月</w:t>
            </w:r>
            <w:r w:rsidRPr="00FB0FF3">
              <w:t>24</w:t>
            </w:r>
            <w:r w:rsidRPr="00FB0FF3">
              <w:t>日的答复中表示遗憾的是</w:t>
            </w:r>
            <w:r>
              <w:t>：</w:t>
            </w:r>
            <w:r w:rsidRPr="00FB0FF3">
              <w:t>缔约国没有提交其陈述中提到的任何文件的副本</w:t>
            </w:r>
            <w:r>
              <w:t>，</w:t>
            </w:r>
            <w:r w:rsidRPr="00FB0FF3">
              <w:t>特别是</w:t>
            </w:r>
            <w:r w:rsidRPr="00FB0FF3">
              <w:t>2009</w:t>
            </w:r>
            <w:r w:rsidRPr="00FB0FF3">
              <w:t>年</w:t>
            </w:r>
            <w:r w:rsidRPr="00FB0FF3">
              <w:t>7</w:t>
            </w:r>
            <w:r w:rsidRPr="00FB0FF3">
              <w:t>月关于重新审理案件的决定。尽管《刑事诉讼法》第</w:t>
            </w:r>
            <w:r w:rsidRPr="00FB0FF3">
              <w:t>46</w:t>
            </w:r>
            <w:r w:rsidRPr="00FB0FF3">
              <w:t>条规定缔约国有义务向提交人通报该项决定</w:t>
            </w:r>
            <w:r>
              <w:t>，</w:t>
            </w:r>
            <w:r w:rsidRPr="00FB0FF3">
              <w:t>但从未向他通报。关于挖掘其妻子尸体的问题</w:t>
            </w:r>
            <w:r>
              <w:t>，</w:t>
            </w:r>
            <w:r w:rsidRPr="00FB0FF3">
              <w:t>有关方面于</w:t>
            </w:r>
            <w:r w:rsidRPr="00FB0FF3">
              <w:t>2009</w:t>
            </w:r>
            <w:r w:rsidRPr="00FB0FF3">
              <w:t>年</w:t>
            </w:r>
            <w:r w:rsidRPr="00FB0FF3">
              <w:t>5</w:t>
            </w:r>
            <w:r w:rsidRPr="00FB0FF3">
              <w:t>月</w:t>
            </w:r>
            <w:r>
              <w:t>/</w:t>
            </w:r>
            <w:r w:rsidRPr="00FB0FF3">
              <w:t>6</w:t>
            </w:r>
            <w:r w:rsidRPr="00FB0FF3">
              <w:t>月与他联系</w:t>
            </w:r>
            <w:r>
              <w:t>，</w:t>
            </w:r>
            <w:r w:rsidRPr="00FB0FF3">
              <w:t>但只是问他是否反对挖掘尸体。尚不清楚当局是否真的挖掘了她的尸体</w:t>
            </w:r>
            <w:r>
              <w:t>，</w:t>
            </w:r>
            <w:r w:rsidRPr="00FB0FF3">
              <w:t>因此</w:t>
            </w:r>
            <w:r>
              <w:t>，</w:t>
            </w:r>
            <w:r w:rsidRPr="00FB0FF3">
              <w:t>他对为确定死因采取的调查做法提出了批评。提交人还提到委员会在其意见中指出的不足之处</w:t>
            </w:r>
            <w:r>
              <w:t>，</w:t>
            </w:r>
            <w:r w:rsidRPr="00FB0FF3">
              <w:t>但</w:t>
            </w:r>
            <w:r w:rsidRPr="00FB0FF3">
              <w:t>2009</w:t>
            </w:r>
            <w:r w:rsidRPr="00FB0FF3">
              <w:t>年</w:t>
            </w:r>
            <w:r w:rsidRPr="00FB0FF3">
              <w:t>7</w:t>
            </w:r>
            <w:r w:rsidRPr="00FB0FF3">
              <w:t>月</w:t>
            </w:r>
            <w:r w:rsidRPr="00FB0FF3">
              <w:t>8</w:t>
            </w:r>
            <w:r w:rsidRPr="00FB0FF3">
              <w:t>日的裁决没有提到这些问题。他怀疑在新的调查过程中是否纠正了</w:t>
            </w:r>
            <w:r w:rsidRPr="00FB0FF3">
              <w:t>2009</w:t>
            </w:r>
            <w:r w:rsidRPr="00FB0FF3">
              <w:t>年</w:t>
            </w:r>
            <w:r w:rsidRPr="00FB0FF3">
              <w:t>7</w:t>
            </w:r>
            <w:r w:rsidRPr="00FB0FF3">
              <w:t>月</w:t>
            </w:r>
            <w:r w:rsidRPr="00FB0FF3">
              <w:t>8</w:t>
            </w:r>
            <w:r w:rsidRPr="00FB0FF3">
              <w:t>日的裁决中确定的国内调查中的不足之处</w:t>
            </w:r>
            <w:r>
              <w:t>，</w:t>
            </w:r>
            <w:r w:rsidRPr="00FB0FF3">
              <w:t>即便进行了纠正</w:t>
            </w:r>
            <w:r>
              <w:t>，</w:t>
            </w:r>
            <w:r w:rsidRPr="00FB0FF3">
              <w:t>那么在多大程度上进行了纠正。提交人感到</w:t>
            </w:r>
            <w:r w:rsidRPr="00FB0FF3">
              <w:rPr>
                <w:rFonts w:hint="eastAsia"/>
              </w:rPr>
              <w:t>遗憾的</w:t>
            </w:r>
            <w:r w:rsidRPr="00FB0FF3">
              <w:t>是缔约国没有具体说明俄罗斯联邦总检察长办公室对本案进行了何种控制。事实上</w:t>
            </w:r>
            <w:r>
              <w:t>，</w:t>
            </w:r>
            <w:r w:rsidRPr="00FB0FF3">
              <w:t>缔约国没有指明采取了哪些具体措施来防止今后出现类似的侵权行为</w:t>
            </w:r>
            <w:r>
              <w:t>，</w:t>
            </w:r>
            <w:r w:rsidRPr="00FB0FF3">
              <w:t>也没</w:t>
            </w:r>
            <w:r w:rsidRPr="00FB0FF3">
              <w:rPr>
                <w:rFonts w:hint="eastAsia"/>
              </w:rPr>
              <w:t>说明</w:t>
            </w:r>
            <w:r w:rsidRPr="00FB0FF3">
              <w:t>是否将意见公诸于众。提交人尚未收到</w:t>
            </w:r>
            <w:r w:rsidRPr="00FB0FF3">
              <w:rPr>
                <w:rFonts w:hint="eastAsia"/>
              </w:rPr>
              <w:t>本</w:t>
            </w:r>
            <w:r w:rsidRPr="00FB0FF3">
              <w:t>应对提交人</w:t>
            </w:r>
            <w:r w:rsidRPr="00FB0FF3">
              <w:t>2004</w:t>
            </w:r>
            <w:r w:rsidRPr="00FB0FF3">
              <w:t>年遭受虐待的指控进行核查的资料</w:t>
            </w:r>
            <w:r>
              <w:t>，</w:t>
            </w:r>
            <w:r w:rsidRPr="00FB0FF3">
              <w:t>而且从未就此问题与他联系。</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rPr>
                <w:rFonts w:hint="eastAsia"/>
              </w:rPr>
              <w:tab/>
            </w:r>
            <w:r w:rsidRPr="00FB0FF3">
              <w:t>提交人说</w:t>
            </w:r>
            <w:r>
              <w:t>，</w:t>
            </w:r>
            <w:r w:rsidRPr="00FB0FF3">
              <w:t>由于所有这些原因</w:t>
            </w:r>
            <w:r>
              <w:t>，</w:t>
            </w:r>
            <w:r w:rsidRPr="00FB0FF3">
              <w:t>他没有获得有效补救。</w:t>
            </w:r>
          </w:p>
        </w:tc>
      </w:tr>
      <w:tr w:rsidR="00913099" w:rsidRPr="002C1E68" w:rsidTr="00913099">
        <w:tc>
          <w:tcPr>
            <w:tcW w:w="7370" w:type="dxa"/>
            <w:gridSpan w:val="2"/>
            <w:shd w:val="clear" w:color="auto" w:fill="auto"/>
            <w:tcMar>
              <w:right w:w="0" w:type="dxa"/>
            </w:tcMar>
          </w:tcPr>
          <w:p w:rsidR="00913099" w:rsidRPr="002C1E68" w:rsidRDefault="00913099" w:rsidP="00913099">
            <w:pPr>
              <w:pStyle w:val="SingleTxtGC"/>
              <w:ind w:left="0" w:right="0"/>
              <w:rPr>
                <w:rFonts w:eastAsia="SimHei" w:hint="eastAsia"/>
              </w:rPr>
            </w:pPr>
            <w:r w:rsidRPr="002C1E68">
              <w:rPr>
                <w:rFonts w:eastAsia="SimHei"/>
              </w:rPr>
              <w:t>缔约国的补充陈述</w:t>
            </w:r>
          </w:p>
        </w:tc>
      </w:tr>
      <w:tr w:rsidR="00913099" w:rsidRPr="002C1E68" w:rsidTr="00913099">
        <w:tc>
          <w:tcPr>
            <w:tcW w:w="7370" w:type="dxa"/>
            <w:gridSpan w:val="2"/>
            <w:shd w:val="clear" w:color="auto" w:fill="auto"/>
            <w:tcMar>
              <w:right w:w="0" w:type="dxa"/>
            </w:tcMar>
          </w:tcPr>
          <w:p w:rsidR="00913099" w:rsidRPr="002C1E68" w:rsidRDefault="00913099" w:rsidP="00913099">
            <w:pPr>
              <w:pStyle w:val="SingleTxtGC"/>
              <w:ind w:left="0" w:right="0"/>
              <w:rPr>
                <w:rFonts w:eastAsia="SimHei"/>
              </w:rPr>
            </w:pPr>
            <w:r w:rsidRPr="00FB0FF3">
              <w:rPr>
                <w:rFonts w:hint="eastAsia"/>
              </w:rPr>
              <w:tab/>
            </w:r>
            <w:r w:rsidRPr="00FB0FF3">
              <w:t>2010</w:t>
            </w:r>
            <w:r w:rsidRPr="00FB0FF3">
              <w:t>年</w:t>
            </w:r>
            <w:r w:rsidRPr="00FB0FF3">
              <w:t>5</w:t>
            </w:r>
            <w:r w:rsidRPr="00FB0FF3">
              <w:t>月</w:t>
            </w:r>
            <w:r w:rsidRPr="00FB0FF3">
              <w:t>20</w:t>
            </w:r>
            <w:r w:rsidRPr="00FB0FF3">
              <w:t>日</w:t>
            </w:r>
            <w:r>
              <w:t>，</w:t>
            </w:r>
            <w:r w:rsidRPr="00FB0FF3">
              <w:t>缔约国除其他外特别指出</w:t>
            </w:r>
            <w:r>
              <w:t>，</w:t>
            </w:r>
            <w:r w:rsidRPr="00FB0FF3">
              <w:t>2010</w:t>
            </w:r>
            <w:r w:rsidRPr="00FB0FF3">
              <w:t>年</w:t>
            </w:r>
            <w:r w:rsidRPr="00FB0FF3">
              <w:t>4</w:t>
            </w:r>
            <w:r w:rsidRPr="00FB0FF3">
              <w:t>月</w:t>
            </w:r>
            <w:r w:rsidRPr="00FB0FF3">
              <w:t>29</w:t>
            </w:r>
            <w:r w:rsidRPr="00FB0FF3">
              <w:t>日</w:t>
            </w:r>
            <w:r>
              <w:t>，</w:t>
            </w:r>
            <w:r w:rsidRPr="00FB0FF3">
              <w:t>由于需要确立</w:t>
            </w:r>
            <w:r w:rsidRPr="00FB0FF3">
              <w:t>Amirova</w:t>
            </w:r>
            <w:r w:rsidRPr="00FB0FF3">
              <w:t>女士墓地的位置</w:t>
            </w:r>
            <w:r>
              <w:t>，</w:t>
            </w:r>
            <w:r w:rsidRPr="00FB0FF3">
              <w:t>需要挖掘她的尸体进行法医检查</w:t>
            </w:r>
            <w:r>
              <w:t>，</w:t>
            </w:r>
            <w:r w:rsidRPr="00FB0FF3">
              <w:t>在车臣共和国检察官办公室的请求之下重新进行调查。然而</w:t>
            </w:r>
            <w:r>
              <w:t>，</w:t>
            </w:r>
            <w:r w:rsidRPr="00FB0FF3">
              <w:t>根据缔约国说</w:t>
            </w:r>
            <w:r>
              <w:t>，</w:t>
            </w:r>
            <w:r w:rsidRPr="00FB0FF3">
              <w:t>Abubakar</w:t>
            </w:r>
            <w:r w:rsidRPr="00FB0FF3">
              <w:rPr>
                <w:rFonts w:hint="eastAsia"/>
              </w:rPr>
              <w:t xml:space="preserve"> </w:t>
            </w:r>
            <w:r w:rsidRPr="00FB0FF3">
              <w:t>Amirov</w:t>
            </w:r>
            <w:r w:rsidRPr="00FB0FF3">
              <w:t>先生拒绝指明</w:t>
            </w:r>
            <w:r w:rsidRPr="00FB0FF3">
              <w:t>Amirova</w:t>
            </w:r>
            <w:r w:rsidRPr="00FB0FF3">
              <w:t>女士尸体所在位置。缔约国回顾说</w:t>
            </w:r>
            <w:r>
              <w:t>，</w:t>
            </w:r>
            <w:r w:rsidRPr="00FB0FF3">
              <w:t>Amirov</w:t>
            </w:r>
            <w:r w:rsidRPr="00FB0FF3">
              <w:t>先生过去也没指明她墓地的位置</w:t>
            </w:r>
            <w:r>
              <w:t>，</w:t>
            </w:r>
            <w:r w:rsidRPr="00FB0FF3">
              <w:t>而且在诉讼程序中作为受害方的</w:t>
            </w:r>
            <w:r w:rsidRPr="00FB0FF3">
              <w:t>Amirova</w:t>
            </w:r>
            <w:r w:rsidRPr="00FB0FF3">
              <w:t>女士的姐姐声明她也不知道墓地的位置并反对挖掘。</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rPr>
                <w:rFonts w:hint="eastAsia"/>
              </w:rPr>
              <w:tab/>
            </w:r>
            <w:r w:rsidRPr="00FB0FF3">
              <w:t>2010</w:t>
            </w:r>
            <w:r w:rsidRPr="00FB0FF3">
              <w:t>年</w:t>
            </w:r>
            <w:r w:rsidRPr="00FB0FF3">
              <w:t>5</w:t>
            </w:r>
            <w:r w:rsidRPr="00FB0FF3">
              <w:t>月</w:t>
            </w:r>
            <w:r w:rsidRPr="00FB0FF3">
              <w:t>4</w:t>
            </w:r>
            <w:r w:rsidRPr="00FB0FF3">
              <w:t>日</w:t>
            </w:r>
            <w:r>
              <w:t>，</w:t>
            </w:r>
            <w:r w:rsidRPr="00FB0FF3">
              <w:t>车臣共和国检察官办公室审查了调查材料</w:t>
            </w:r>
            <w:r>
              <w:t>，</w:t>
            </w:r>
            <w:r w:rsidRPr="00FB0FF3">
              <w:t>并决定视察他们认为她的尸体可能被埋葬的公墓。</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rPr>
                <w:rFonts w:hint="eastAsia"/>
              </w:rPr>
              <w:tab/>
            </w:r>
            <w:r w:rsidRPr="00FB0FF3">
              <w:t>缔约国指出</w:t>
            </w:r>
            <w:r>
              <w:t>，</w:t>
            </w:r>
            <w:r w:rsidRPr="00FB0FF3">
              <w:t>关于当局没有采取必要措施确认施害人的指控是没有依据的</w:t>
            </w:r>
            <w:r>
              <w:t>，</w:t>
            </w:r>
            <w:r w:rsidRPr="00FB0FF3">
              <w:t>因为对见证人的讯问以及其它调查行动仍在进行之中。由于目前离该罪所犯时间已有时日</w:t>
            </w:r>
            <w:r>
              <w:t>，</w:t>
            </w:r>
            <w:r w:rsidRPr="00FB0FF3">
              <w:t>因而尚不可能确定施害人。</w:t>
            </w:r>
          </w:p>
        </w:tc>
      </w:tr>
      <w:tr w:rsidR="00913099" w:rsidRPr="002C1E68" w:rsidTr="00913099">
        <w:tc>
          <w:tcPr>
            <w:tcW w:w="7370" w:type="dxa"/>
            <w:gridSpan w:val="2"/>
            <w:shd w:val="clear" w:color="auto" w:fill="auto"/>
            <w:tcMar>
              <w:right w:w="0" w:type="dxa"/>
            </w:tcMar>
          </w:tcPr>
          <w:p w:rsidR="00913099" w:rsidRPr="002C1E68" w:rsidRDefault="00913099" w:rsidP="00913099">
            <w:pPr>
              <w:pStyle w:val="SingleTxtGC"/>
              <w:ind w:left="0" w:right="0"/>
              <w:rPr>
                <w:rFonts w:eastAsia="SimHei" w:hint="eastAsia"/>
              </w:rPr>
            </w:pPr>
            <w:r w:rsidRPr="002C1E68">
              <w:rPr>
                <w:rFonts w:eastAsia="SimHei"/>
              </w:rPr>
              <w:t>提交人的补充</w:t>
            </w:r>
            <w:r w:rsidRPr="002C1E68">
              <w:rPr>
                <w:rFonts w:eastAsia="SimHei" w:hint="eastAsia"/>
              </w:rPr>
              <w:t>说明</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rPr>
                <w:rFonts w:hint="eastAsia"/>
              </w:rPr>
              <w:tab/>
            </w:r>
            <w:r w:rsidRPr="00FB0FF3">
              <w:t>2010</w:t>
            </w:r>
            <w:r w:rsidRPr="00FB0FF3">
              <w:t>年</w:t>
            </w:r>
            <w:r w:rsidRPr="00FB0FF3">
              <w:t>11</w:t>
            </w:r>
            <w:r w:rsidRPr="00FB0FF3">
              <w:t>月</w:t>
            </w:r>
            <w:r w:rsidRPr="00FB0FF3">
              <w:t>26</w:t>
            </w:r>
            <w:r w:rsidRPr="00FB0FF3">
              <w:t>日</w:t>
            </w:r>
            <w:r>
              <w:t>，</w:t>
            </w:r>
            <w:r w:rsidRPr="00FB0FF3">
              <w:t>提交人对缔约国</w:t>
            </w:r>
            <w:r w:rsidRPr="00FB0FF3">
              <w:t>2010</w:t>
            </w:r>
            <w:r w:rsidRPr="00FB0FF3">
              <w:t>年</w:t>
            </w:r>
            <w:r w:rsidRPr="00FB0FF3">
              <w:t>5</w:t>
            </w:r>
            <w:r w:rsidRPr="00FB0FF3">
              <w:t>月</w:t>
            </w:r>
            <w:r w:rsidRPr="00FB0FF3">
              <w:t>20</w:t>
            </w:r>
            <w:r w:rsidRPr="00FB0FF3">
              <w:t>日表示的意见提出了看法。作为初步行动</w:t>
            </w:r>
            <w:r>
              <w:t>，</w:t>
            </w:r>
            <w:r w:rsidRPr="00FB0FF3">
              <w:t>提交人请委员会要求缔约国提供关于为落实委员会的《意见》所采取行动的证据和详细资料。</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rPr>
                <w:rFonts w:hint="eastAsia"/>
              </w:rPr>
              <w:tab/>
            </w:r>
            <w:r w:rsidRPr="00FB0FF3">
              <w:t>关于缔约国所说对</w:t>
            </w:r>
            <w:r w:rsidRPr="00FB0FF3">
              <w:t>Amirova</w:t>
            </w:r>
            <w:r w:rsidRPr="00FB0FF3">
              <w:t>女士的死亡已经恢复刑事调查</w:t>
            </w:r>
            <w:r>
              <w:t>，</w:t>
            </w:r>
            <w:r w:rsidRPr="00FB0FF3">
              <w:t>提交人对下述情况表示遗憾</w:t>
            </w:r>
            <w:r>
              <w:t>：</w:t>
            </w:r>
            <w:r w:rsidRPr="00FB0FF3">
              <w:t>缔约国没有提供任何书面证据</w:t>
            </w:r>
            <w:r>
              <w:t>，</w:t>
            </w:r>
            <w:r w:rsidRPr="00FB0FF3">
              <w:t>特别是没有提供车臣检察官办公室</w:t>
            </w:r>
            <w:r w:rsidRPr="00FB0FF3">
              <w:rPr>
                <w:rFonts w:hint="eastAsia"/>
              </w:rPr>
              <w:t>2010</w:t>
            </w:r>
            <w:r w:rsidRPr="00FB0FF3">
              <w:rPr>
                <w:rFonts w:hint="eastAsia"/>
              </w:rPr>
              <w:t>年</w:t>
            </w:r>
            <w:r w:rsidRPr="00FB0FF3">
              <w:rPr>
                <w:rFonts w:hint="eastAsia"/>
              </w:rPr>
              <w:t>4</w:t>
            </w:r>
            <w:r w:rsidRPr="00FB0FF3">
              <w:rPr>
                <w:rFonts w:hint="eastAsia"/>
              </w:rPr>
              <w:t>月</w:t>
            </w:r>
            <w:r w:rsidRPr="00FB0FF3">
              <w:rPr>
                <w:rFonts w:hint="eastAsia"/>
              </w:rPr>
              <w:t>29</w:t>
            </w:r>
            <w:r w:rsidRPr="00FB0FF3">
              <w:rPr>
                <w:rFonts w:hint="eastAsia"/>
              </w:rPr>
              <w:t>日</w:t>
            </w:r>
            <w:r w:rsidRPr="00FB0FF3">
              <w:t>有关决定的副本。提交人说</w:t>
            </w:r>
            <w:r>
              <w:t>，</w:t>
            </w:r>
            <w:r w:rsidRPr="00FB0FF3">
              <w:t>虽然根据《刑事诉讼法》第</w:t>
            </w:r>
            <w:r w:rsidRPr="00FB0FF3">
              <w:t>4</w:t>
            </w:r>
            <w:r w:rsidRPr="00FB0FF3">
              <w:rPr>
                <w:rFonts w:hint="eastAsia"/>
              </w:rPr>
              <w:t>2</w:t>
            </w:r>
            <w:r w:rsidRPr="00FB0FF3">
              <w:t>条他有权了解所记录和调查行动并就其提出意见</w:t>
            </w:r>
            <w:r>
              <w:t>，</w:t>
            </w:r>
            <w:r w:rsidRPr="00FB0FF3">
              <w:t>或得到关于启动刑事案件的决定的副本</w:t>
            </w:r>
            <w:r>
              <w:t>，</w:t>
            </w:r>
            <w:r w:rsidRPr="00FB0FF3">
              <w:t>但他从未收到关于上述决定的正式书面通知。</w:t>
            </w:r>
            <w:r w:rsidRPr="00FB0FF3">
              <w:t>2010</w:t>
            </w:r>
            <w:r w:rsidRPr="00FB0FF3">
              <w:t>年</w:t>
            </w:r>
            <w:r w:rsidRPr="00FB0FF3">
              <w:t>11</w:t>
            </w:r>
            <w:r w:rsidRPr="00FB0FF3">
              <w:t>月</w:t>
            </w:r>
            <w:r w:rsidRPr="00FB0FF3">
              <w:t>22</w:t>
            </w:r>
            <w:r w:rsidRPr="00FB0FF3">
              <w:t>日</w:t>
            </w:r>
            <w:r>
              <w:t>，</w:t>
            </w:r>
            <w:r w:rsidRPr="00FB0FF3">
              <w:t>提交人示意希望看到车臣共和国调查机关与本刑事案件有关的所有案件材料</w:t>
            </w:r>
            <w:r>
              <w:t>；</w:t>
            </w:r>
            <w:r w:rsidRPr="00FB0FF3">
              <w:t>他将在适当时候将有关答复通知委员会。</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rPr>
                <w:rFonts w:hint="eastAsia"/>
              </w:rPr>
              <w:tab/>
            </w:r>
            <w:r w:rsidRPr="00FB0FF3">
              <w:t>关于对</w:t>
            </w:r>
            <w:r w:rsidRPr="00FB0FF3">
              <w:t>Amirova</w:t>
            </w:r>
            <w:r w:rsidRPr="00FB0FF3">
              <w:t>女士的死亡的调查</w:t>
            </w:r>
            <w:r>
              <w:t>，</w:t>
            </w:r>
            <w:r w:rsidRPr="00FB0FF3">
              <w:t>提交人感到遗憾的是</w:t>
            </w:r>
            <w:r>
              <w:t>，</w:t>
            </w:r>
            <w:r w:rsidRPr="00FB0FF3">
              <w:t>车臣检察官办公室只要求对其妻子的尸体进行了法医检查。他对挖掘其妻子的尸体有多大意义表示怀疑</w:t>
            </w:r>
            <w:r>
              <w:t>，</w:t>
            </w:r>
            <w:r w:rsidRPr="00FB0FF3">
              <w:t>因为她的死因早已确定</w:t>
            </w:r>
            <w:r>
              <w:t>，</w:t>
            </w:r>
            <w:r w:rsidRPr="00FB0FF3">
              <w:t>2001</w:t>
            </w:r>
            <w:r w:rsidRPr="00FB0FF3">
              <w:t>年就颁发了死亡证书。他认为</w:t>
            </w:r>
            <w:r>
              <w:t>，</w:t>
            </w:r>
            <w:r w:rsidRPr="00FB0FF3">
              <w:t>缔约国当局拥有对其妻子的死亡实际情况进行调查所必要的足够资料。根据这种情况</w:t>
            </w:r>
            <w:r>
              <w:t>，</w:t>
            </w:r>
            <w:r w:rsidRPr="00FB0FF3">
              <w:t>提交人请委员会呼吁缔约国越过对其妻子尸体的挖掘一事进行调查。</w:t>
            </w:r>
          </w:p>
        </w:tc>
      </w:tr>
      <w:tr w:rsidR="00913099" w:rsidRPr="00FB0FF3" w:rsidTr="00913099">
        <w:tc>
          <w:tcPr>
            <w:tcW w:w="7370" w:type="dxa"/>
            <w:gridSpan w:val="2"/>
            <w:shd w:val="clear" w:color="auto" w:fill="auto"/>
            <w:tcMar>
              <w:right w:w="0" w:type="dxa"/>
            </w:tcMar>
          </w:tcPr>
          <w:p w:rsidR="00913099" w:rsidRPr="00FB0FF3" w:rsidRDefault="00913099" w:rsidP="003A78BB">
            <w:pPr>
              <w:pStyle w:val="SingleTxtGC"/>
              <w:pageBreakBefore/>
              <w:ind w:left="0" w:right="0"/>
            </w:pPr>
            <w:r w:rsidRPr="00FB0FF3">
              <w:rPr>
                <w:rFonts w:hint="eastAsia"/>
              </w:rPr>
              <w:tab/>
            </w:r>
            <w:r w:rsidRPr="00FB0FF3">
              <w:t>提交人还对缔约国没有提到关于</w:t>
            </w:r>
            <w:r w:rsidRPr="00FB0FF3">
              <w:t>Amirova</w:t>
            </w:r>
            <w:r w:rsidRPr="00FB0FF3">
              <w:t>女士在被杀害之前遭受酷刑和虐待的指控表示遗憾。他请委员会要求缔约国按照委员会的《意见》也对这些指控进行调查</w:t>
            </w:r>
            <w:r>
              <w:t>，</w:t>
            </w:r>
            <w:r w:rsidRPr="00FB0FF3">
              <w:t>将负有责任者绳之以法</w:t>
            </w:r>
            <w:r>
              <w:t>，</w:t>
            </w:r>
            <w:r w:rsidRPr="00FB0FF3">
              <w:t>对幸存的亲属给予赔偿</w:t>
            </w:r>
            <w:r>
              <w:t>，</w:t>
            </w:r>
            <w:r w:rsidRPr="00FB0FF3">
              <w:t>同时确保今后不再发生类似侵权行为。</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rPr>
                <w:rFonts w:hint="eastAsia"/>
              </w:rPr>
              <w:tab/>
            </w:r>
            <w:r w:rsidRPr="00FB0FF3">
              <w:t>关于对初步调查过程中的不当行为和不作为现象的调查</w:t>
            </w:r>
            <w:r>
              <w:t>，</w:t>
            </w:r>
            <w:r w:rsidRPr="00FB0FF3">
              <w:t>提交人感到遗憾的是缔约国没有提供</w:t>
            </w:r>
            <w:r w:rsidRPr="00FB0FF3">
              <w:t>2010</w:t>
            </w:r>
            <w:r w:rsidRPr="00FB0FF3">
              <w:t>年</w:t>
            </w:r>
            <w:r w:rsidRPr="00FB0FF3">
              <w:t>5</w:t>
            </w:r>
            <w:r w:rsidRPr="00FB0FF3">
              <w:t>月</w:t>
            </w:r>
            <w:r w:rsidRPr="00FB0FF3">
              <w:t>4</w:t>
            </w:r>
            <w:r w:rsidRPr="00FB0FF3">
              <w:t>日决定的副本</w:t>
            </w:r>
            <w:r>
              <w:t>，</w:t>
            </w:r>
            <w:r w:rsidRPr="00FB0FF3">
              <w:t>并告知委员会他没有收到关于这种调查的任何通知。他还怀疑格罗兹尼内政部</w:t>
            </w:r>
            <w:r>
              <w:t>(</w:t>
            </w:r>
            <w:r w:rsidRPr="00FB0FF3">
              <w:t>No.4</w:t>
            </w:r>
            <w:r>
              <w:t>)</w:t>
            </w:r>
            <w:r w:rsidRPr="00FB0FF3">
              <w:t>警察局长为防止今后发生类似事件采取了多少措施。提交人还遗憾的是</w:t>
            </w:r>
            <w:r>
              <w:t>，</w:t>
            </w:r>
            <w:r w:rsidRPr="00FB0FF3">
              <w:t>缔约国没有提到在委员会的《意见》中表示关注的问题</w:t>
            </w:r>
            <w:r>
              <w:t>，</w:t>
            </w:r>
            <w:r w:rsidRPr="00FB0FF3">
              <w:t>如</w:t>
            </w:r>
            <w:r w:rsidRPr="00FB0FF3">
              <w:rPr>
                <w:rFonts w:hint="eastAsia"/>
              </w:rPr>
              <w:t>“</w:t>
            </w:r>
            <w:r w:rsidRPr="00FB0FF3">
              <w:t>缔约国甚至没有获取</w:t>
            </w:r>
            <w:r w:rsidRPr="00FB0FF3">
              <w:t>2000</w:t>
            </w:r>
            <w:r w:rsidRPr="00FB0FF3">
              <w:t>年</w:t>
            </w:r>
            <w:r w:rsidRPr="00FB0FF3">
              <w:t>5</w:t>
            </w:r>
            <w:r w:rsidRPr="00FB0FF3">
              <w:t>月</w:t>
            </w:r>
            <w:r w:rsidRPr="00FB0FF3">
              <w:t>7</w:t>
            </w:r>
            <w:r w:rsidRPr="00FB0FF3">
              <w:t>日当时在犯罪现场的格罗兹尼紧急情况部和</w:t>
            </w:r>
            <w:r w:rsidRPr="00FB0FF3">
              <w:t>Staropromyslovsky</w:t>
            </w:r>
            <w:r w:rsidRPr="00FB0FF3">
              <w:t>临时内政部工作人员的证词</w:t>
            </w:r>
            <w:r w:rsidRPr="00FB0FF3">
              <w:rPr>
                <w:rFonts w:hint="eastAsia"/>
              </w:rPr>
              <w:t>”</w:t>
            </w:r>
            <w:r w:rsidRPr="00FB0FF3">
              <w:t>。</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rPr>
                <w:rFonts w:hint="eastAsia"/>
              </w:rPr>
              <w:tab/>
            </w:r>
            <w:r w:rsidRPr="00FB0FF3">
              <w:t>提交人还遗憾的是</w:t>
            </w:r>
            <w:r>
              <w:t>，</w:t>
            </w:r>
            <w:r w:rsidRPr="00FB0FF3">
              <w:t>缔约国没有提到关于他本人在</w:t>
            </w:r>
            <w:r w:rsidRPr="00FB0FF3">
              <w:t>2004</w:t>
            </w:r>
            <w:r w:rsidRPr="00FB0FF3">
              <w:t>年受虐待的指控</w:t>
            </w:r>
            <w:r>
              <w:t>，</w:t>
            </w:r>
            <w:r w:rsidRPr="00FB0FF3">
              <w:t>他告诉委员会</w:t>
            </w:r>
            <w:r>
              <w:t>，</w:t>
            </w:r>
            <w:r w:rsidRPr="00FB0FF3">
              <w:t>他没有收到关于检察官对其受虐待的事进行调查消息</w:t>
            </w:r>
            <w:r>
              <w:t>，</w:t>
            </w:r>
            <w:r w:rsidRPr="00FB0FF3">
              <w:t>也从来没有人向他询问过此事。他请委员会与缔约国也就此事采取行动。</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rPr>
                <w:rFonts w:hint="eastAsia"/>
              </w:rPr>
              <w:tab/>
            </w:r>
            <w:r w:rsidRPr="00FB0FF3">
              <w:t>最后</w:t>
            </w:r>
            <w:r>
              <w:t>，</w:t>
            </w:r>
            <w:r w:rsidRPr="00FB0FF3">
              <w:t>提交人重申</w:t>
            </w:r>
            <w:r>
              <w:t>，</w:t>
            </w:r>
            <w:r w:rsidRPr="00FB0FF3">
              <w:t>由于缔约国</w:t>
            </w:r>
            <w:r w:rsidRPr="00FB0FF3">
              <w:rPr>
                <w:rFonts w:hint="eastAsia"/>
              </w:rPr>
              <w:t>“</w:t>
            </w:r>
            <w:r w:rsidRPr="00FB0FF3">
              <w:t>继续拒绝</w:t>
            </w:r>
            <w:r w:rsidRPr="00FB0FF3">
              <w:rPr>
                <w:rFonts w:hint="eastAsia"/>
              </w:rPr>
              <w:t>”</w:t>
            </w:r>
            <w:r w:rsidRPr="00FB0FF3">
              <w:t>对其妻子的死亡和所受虐待进行适当而切实的调查、惩罚负有责任者或给予赔偿</w:t>
            </w:r>
            <w:r>
              <w:t>，</w:t>
            </w:r>
            <w:r w:rsidRPr="00FB0FF3">
              <w:t>他没有得到有效补救。</w:t>
            </w:r>
          </w:p>
        </w:tc>
      </w:tr>
      <w:tr w:rsidR="00913099" w:rsidRPr="002C1E68" w:rsidTr="00913099">
        <w:tc>
          <w:tcPr>
            <w:tcW w:w="7370" w:type="dxa"/>
            <w:gridSpan w:val="2"/>
            <w:shd w:val="clear" w:color="auto" w:fill="auto"/>
            <w:tcMar>
              <w:right w:w="0" w:type="dxa"/>
            </w:tcMar>
          </w:tcPr>
          <w:p w:rsidR="00913099" w:rsidRPr="002C1E68" w:rsidRDefault="00913099" w:rsidP="00913099">
            <w:pPr>
              <w:pStyle w:val="SingleTxtGC"/>
              <w:ind w:left="0" w:right="0"/>
              <w:rPr>
                <w:rFonts w:eastAsia="SimHei" w:hint="eastAsia"/>
              </w:rPr>
            </w:pPr>
            <w:r w:rsidRPr="002C1E68">
              <w:rPr>
                <w:rFonts w:eastAsia="SimHei"/>
              </w:rPr>
              <w:t>已采取或需要采取的进一步行动</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rPr>
                <w:rFonts w:hint="eastAsia"/>
              </w:rPr>
              <w:tab/>
            </w:r>
            <w:r w:rsidRPr="00FB0FF3">
              <w:t>提交人的最</w:t>
            </w:r>
            <w:r w:rsidRPr="00FB0FF3">
              <w:rPr>
                <w:rFonts w:hint="eastAsia"/>
              </w:rPr>
              <w:t>新</w:t>
            </w:r>
            <w:r w:rsidRPr="00FB0FF3">
              <w:t>评论已于</w:t>
            </w:r>
            <w:r w:rsidRPr="00FB0FF3">
              <w:t>2010</w:t>
            </w:r>
            <w:r w:rsidRPr="00FB0FF3">
              <w:t>年</w:t>
            </w:r>
            <w:r w:rsidRPr="00FB0FF3">
              <w:t>12</w:t>
            </w:r>
            <w:r w:rsidRPr="00FB0FF3">
              <w:t>月</w:t>
            </w:r>
            <w:r w:rsidRPr="00FB0FF3">
              <w:t>1</w:t>
            </w:r>
            <w:r w:rsidRPr="00FB0FF3">
              <w:t>日转交缔约国。</w:t>
            </w:r>
            <w:r w:rsidRPr="00FB0FF3">
              <w:rPr>
                <w:rFonts w:hint="eastAsia"/>
              </w:rPr>
              <w:t>尚未收到答复。将在委员会第</w:t>
            </w:r>
            <w:r w:rsidR="00A57393">
              <w:rPr>
                <w:rFonts w:hint="eastAsia"/>
              </w:rPr>
              <w:t>一〇</w:t>
            </w:r>
            <w:r w:rsidRPr="00FB0FF3">
              <w:rPr>
                <w:rFonts w:hint="eastAsia"/>
              </w:rPr>
              <w:t>三届会议</w:t>
            </w:r>
            <w:r>
              <w:rPr>
                <w:rFonts w:hint="eastAsia"/>
              </w:rPr>
              <w:t>(</w:t>
            </w:r>
            <w:r w:rsidRPr="00FB0FF3">
              <w:rPr>
                <w:rFonts w:hint="eastAsia"/>
              </w:rPr>
              <w:t>2011</w:t>
            </w:r>
            <w:r w:rsidRPr="00FB0FF3">
              <w:rPr>
                <w:rFonts w:hint="eastAsia"/>
              </w:rPr>
              <w:t>年</w:t>
            </w:r>
            <w:r w:rsidRPr="00FB0FF3">
              <w:rPr>
                <w:rFonts w:hint="eastAsia"/>
              </w:rPr>
              <w:t>10</w:t>
            </w:r>
            <w:r w:rsidRPr="00FB0FF3">
              <w:rPr>
                <w:rFonts w:hint="eastAsia"/>
              </w:rPr>
              <w:t>月至</w:t>
            </w:r>
            <w:r w:rsidRPr="00FB0FF3">
              <w:rPr>
                <w:rFonts w:hint="eastAsia"/>
              </w:rPr>
              <w:t>11</w:t>
            </w:r>
            <w:r w:rsidRPr="00FB0FF3">
              <w:rPr>
                <w:rFonts w:hint="eastAsia"/>
              </w:rPr>
              <w:t>月</w:t>
            </w:r>
            <w:r>
              <w:rPr>
                <w:rFonts w:hint="eastAsia"/>
              </w:rPr>
              <w:t>)</w:t>
            </w:r>
            <w:r w:rsidRPr="00FB0FF3">
              <w:rPr>
                <w:rFonts w:hint="eastAsia"/>
              </w:rPr>
              <w:t>期间与缔约国代表会晤讨论</w:t>
            </w:r>
            <w:r>
              <w:rPr>
                <w:rFonts w:hint="eastAsia"/>
              </w:rPr>
              <w:t>这一案件。</w:t>
            </w:r>
          </w:p>
        </w:tc>
      </w:tr>
      <w:tr w:rsidR="00913099" w:rsidRPr="00FB0FF3" w:rsidTr="00913099">
        <w:tc>
          <w:tcPr>
            <w:tcW w:w="2548" w:type="dxa"/>
            <w:tcBorders>
              <w:bottom w:val="single" w:sz="12" w:space="0" w:color="auto"/>
            </w:tcBorders>
            <w:shd w:val="clear" w:color="auto" w:fill="auto"/>
            <w:tcMar>
              <w:right w:w="0" w:type="dxa"/>
            </w:tcMar>
          </w:tcPr>
          <w:p w:rsidR="00913099" w:rsidRPr="002C1E68" w:rsidRDefault="00913099" w:rsidP="00913099">
            <w:pPr>
              <w:pStyle w:val="SingleTxtGC"/>
              <w:ind w:left="0" w:right="0"/>
              <w:rPr>
                <w:rFonts w:eastAsia="SimHei" w:hint="eastAsia"/>
              </w:rPr>
            </w:pPr>
            <w:r w:rsidRPr="002C1E68">
              <w:rPr>
                <w:rFonts w:eastAsia="SimHei"/>
              </w:rPr>
              <w:t>委员会的决定</w:t>
            </w:r>
          </w:p>
        </w:tc>
        <w:tc>
          <w:tcPr>
            <w:tcW w:w="4822" w:type="dxa"/>
            <w:tcBorders>
              <w:bottom w:val="single" w:sz="12" w:space="0" w:color="auto"/>
            </w:tcBorders>
            <w:shd w:val="clear" w:color="auto" w:fill="auto"/>
            <w:tcMar>
              <w:right w:w="0" w:type="dxa"/>
            </w:tcMar>
          </w:tcPr>
          <w:p w:rsidR="00913099" w:rsidRPr="00FB0FF3" w:rsidRDefault="00913099" w:rsidP="00913099">
            <w:pPr>
              <w:pStyle w:val="SingleTxtGC"/>
              <w:ind w:left="0" w:right="0"/>
              <w:rPr>
                <w:rFonts w:hint="eastAsia"/>
              </w:rPr>
            </w:pPr>
            <w:r w:rsidRPr="00FB0FF3">
              <w:t>委员会认为</w:t>
            </w:r>
            <w:r>
              <w:t>，</w:t>
            </w:r>
            <w:r w:rsidRPr="00FB0FF3">
              <w:t>后续对话仍在进行。</w:t>
            </w:r>
          </w:p>
        </w:tc>
      </w:tr>
    </w:tbl>
    <w:p w:rsidR="00913099" w:rsidRPr="00FB0FF3" w:rsidRDefault="00913099" w:rsidP="00913099">
      <w:pPr>
        <w:pStyle w:val="SingleTxtGC"/>
        <w:ind w:left="0" w:right="0"/>
        <w:rPr>
          <w:rFonts w:hint="eastAsia"/>
        </w:rPr>
      </w:pPr>
      <w:r>
        <w:br w:type="textWrapping" w:clear="all"/>
      </w:r>
    </w:p>
    <w:tbl>
      <w:tblPr>
        <w:tblW w:w="7371" w:type="dxa"/>
        <w:tblInd w:w="1134" w:type="dxa"/>
        <w:tblLayout w:type="fixed"/>
        <w:tblCellMar>
          <w:left w:w="0" w:type="dxa"/>
          <w:right w:w="0" w:type="dxa"/>
        </w:tblCellMar>
        <w:tblLook w:val="01E0" w:firstRow="1" w:lastRow="1" w:firstColumn="1" w:lastColumn="1" w:noHBand="0" w:noVBand="0"/>
      </w:tblPr>
      <w:tblGrid>
        <w:gridCol w:w="2548"/>
        <w:gridCol w:w="4823"/>
      </w:tblGrid>
      <w:tr w:rsidR="00913099" w:rsidRPr="002C1E68" w:rsidTr="00913099">
        <w:tc>
          <w:tcPr>
            <w:tcW w:w="2548" w:type="dxa"/>
            <w:tcBorders>
              <w:top w:val="single" w:sz="4" w:space="0" w:color="auto"/>
              <w:bottom w:val="single" w:sz="12" w:space="0" w:color="auto"/>
            </w:tcBorders>
            <w:shd w:val="clear" w:color="auto" w:fill="auto"/>
          </w:tcPr>
          <w:p w:rsidR="00913099" w:rsidRPr="002C1E68" w:rsidRDefault="00913099" w:rsidP="00913099">
            <w:pPr>
              <w:pStyle w:val="SingleTxtGC"/>
              <w:ind w:left="0" w:right="0"/>
              <w:rPr>
                <w:rFonts w:eastAsia="SimHei" w:hint="eastAsia"/>
                <w:bCs/>
              </w:rPr>
            </w:pPr>
            <w:r w:rsidRPr="002C1E68">
              <w:rPr>
                <w:rFonts w:eastAsia="SimHei" w:hint="eastAsia"/>
                <w:bCs/>
              </w:rPr>
              <w:t>缔约国</w:t>
            </w:r>
          </w:p>
        </w:tc>
        <w:tc>
          <w:tcPr>
            <w:tcW w:w="4823" w:type="dxa"/>
            <w:tcBorders>
              <w:top w:val="single" w:sz="4" w:space="0" w:color="auto"/>
              <w:bottom w:val="single" w:sz="12" w:space="0" w:color="auto"/>
            </w:tcBorders>
            <w:shd w:val="clear" w:color="auto" w:fill="auto"/>
          </w:tcPr>
          <w:p w:rsidR="00913099" w:rsidRPr="002C1E68" w:rsidRDefault="00913099" w:rsidP="00913099">
            <w:pPr>
              <w:pStyle w:val="SingleTxtGC"/>
              <w:ind w:left="0" w:right="0"/>
              <w:rPr>
                <w:rFonts w:eastAsia="SimHei" w:hint="eastAsia"/>
                <w:bCs/>
              </w:rPr>
            </w:pPr>
            <w:r w:rsidRPr="002C1E68">
              <w:rPr>
                <w:rFonts w:eastAsia="SimHei" w:hint="eastAsia"/>
                <w:bCs/>
              </w:rPr>
              <w:t>俄罗斯联邦</w:t>
            </w:r>
          </w:p>
        </w:tc>
      </w:tr>
      <w:tr w:rsidR="00913099" w:rsidRPr="00FB0FF3" w:rsidTr="00913099">
        <w:tc>
          <w:tcPr>
            <w:tcW w:w="2548" w:type="dxa"/>
            <w:tcBorders>
              <w:top w:val="single" w:sz="12" w:space="0" w:color="auto"/>
            </w:tcBorders>
            <w:shd w:val="clear" w:color="auto" w:fill="auto"/>
          </w:tcPr>
          <w:p w:rsidR="00913099" w:rsidRPr="002C1E68" w:rsidRDefault="00913099" w:rsidP="00913099">
            <w:pPr>
              <w:pStyle w:val="SingleTxtGC"/>
              <w:ind w:left="0" w:right="0"/>
              <w:rPr>
                <w:rFonts w:eastAsia="SimHei" w:hint="eastAsia"/>
                <w:bCs/>
              </w:rPr>
            </w:pPr>
            <w:r w:rsidRPr="002C1E68">
              <w:rPr>
                <w:rFonts w:eastAsia="SimHei" w:hint="eastAsia"/>
                <w:bCs/>
              </w:rPr>
              <w:t>案件</w:t>
            </w:r>
          </w:p>
        </w:tc>
        <w:tc>
          <w:tcPr>
            <w:tcW w:w="4823" w:type="dxa"/>
            <w:tcBorders>
              <w:top w:val="single" w:sz="12" w:space="0" w:color="auto"/>
            </w:tcBorders>
            <w:shd w:val="clear" w:color="auto" w:fill="auto"/>
          </w:tcPr>
          <w:p w:rsidR="00913099" w:rsidRPr="00FB0FF3" w:rsidRDefault="00913099" w:rsidP="00913099">
            <w:pPr>
              <w:pStyle w:val="SingleTxtGC"/>
              <w:ind w:left="0" w:right="0"/>
              <w:rPr>
                <w:rFonts w:hint="eastAsia"/>
                <w:bCs/>
              </w:rPr>
            </w:pPr>
            <w:r w:rsidRPr="00B442FB">
              <w:rPr>
                <w:rFonts w:eastAsia="SimHei" w:hint="eastAsia"/>
                <w:b/>
              </w:rPr>
              <w:t>Usaev</w:t>
            </w:r>
            <w:r>
              <w:rPr>
                <w:rFonts w:hint="eastAsia"/>
                <w:bCs/>
              </w:rPr>
              <w:t xml:space="preserve">, </w:t>
            </w:r>
            <w:r w:rsidRPr="00EA45C8">
              <w:rPr>
                <w:rFonts w:eastAsia="SimHei" w:hint="eastAsia"/>
                <w:bCs/>
              </w:rPr>
              <w:t>第</w:t>
            </w:r>
            <w:r w:rsidRPr="00B442FB">
              <w:rPr>
                <w:rFonts w:eastAsia="SimHei" w:hint="eastAsia"/>
                <w:b/>
              </w:rPr>
              <w:t>1577</w:t>
            </w:r>
            <w:r w:rsidRPr="00EA45C8">
              <w:rPr>
                <w:rFonts w:eastAsia="SimHei" w:hint="eastAsia"/>
                <w:bCs/>
              </w:rPr>
              <w:t>/</w:t>
            </w:r>
            <w:r w:rsidRPr="00B442FB">
              <w:rPr>
                <w:rFonts w:eastAsia="SimHei" w:hint="eastAsia"/>
                <w:b/>
              </w:rPr>
              <w:t>2007</w:t>
            </w:r>
            <w:r w:rsidRPr="00EA45C8">
              <w:rPr>
                <w:rFonts w:eastAsia="SimHei" w:hint="eastAsia"/>
                <w:bCs/>
              </w:rPr>
              <w:t>号来文</w:t>
            </w:r>
          </w:p>
        </w:tc>
      </w:tr>
      <w:tr w:rsidR="00913099" w:rsidRPr="00FB0FF3" w:rsidTr="00913099">
        <w:tc>
          <w:tcPr>
            <w:tcW w:w="2548" w:type="dxa"/>
            <w:shd w:val="clear" w:color="auto" w:fill="auto"/>
          </w:tcPr>
          <w:p w:rsidR="00913099" w:rsidRPr="002C1E68" w:rsidRDefault="00913099" w:rsidP="00913099">
            <w:pPr>
              <w:pStyle w:val="SingleTxtGC"/>
              <w:ind w:left="0" w:right="0"/>
              <w:rPr>
                <w:rFonts w:eastAsia="SimHei" w:hint="eastAsia"/>
                <w:bCs/>
              </w:rPr>
            </w:pPr>
            <w:r w:rsidRPr="002C1E68">
              <w:rPr>
                <w:rFonts w:eastAsia="SimHei" w:hint="eastAsia"/>
                <w:bCs/>
              </w:rPr>
              <w:t>《意见》通过日期</w:t>
            </w:r>
            <w:r w:rsidRPr="002C1E68">
              <w:rPr>
                <w:rFonts w:eastAsia="SimHei" w:hint="eastAsia"/>
                <w:bCs/>
              </w:rPr>
              <w:t xml:space="preserve"> </w:t>
            </w:r>
          </w:p>
        </w:tc>
        <w:tc>
          <w:tcPr>
            <w:tcW w:w="4823" w:type="dxa"/>
            <w:shd w:val="clear" w:color="auto" w:fill="auto"/>
          </w:tcPr>
          <w:p w:rsidR="00913099" w:rsidRPr="00FB0FF3" w:rsidRDefault="00913099" w:rsidP="00913099">
            <w:pPr>
              <w:pStyle w:val="SingleTxtGC"/>
              <w:ind w:left="0" w:right="0"/>
            </w:pPr>
            <w:r w:rsidRPr="00FB0FF3">
              <w:t>2010</w:t>
            </w:r>
            <w:r w:rsidRPr="00FB0FF3">
              <w:t>年</w:t>
            </w:r>
            <w:r w:rsidRPr="00FB0FF3">
              <w:t>7</w:t>
            </w:r>
            <w:r w:rsidRPr="00FB0FF3">
              <w:t>月</w:t>
            </w:r>
            <w:r w:rsidRPr="00FB0FF3">
              <w:rPr>
                <w:rFonts w:hint="eastAsia"/>
              </w:rPr>
              <w:t>19</w:t>
            </w:r>
            <w:r w:rsidRPr="00FB0FF3">
              <w:t>日</w:t>
            </w:r>
          </w:p>
        </w:tc>
      </w:tr>
      <w:tr w:rsidR="00913099" w:rsidRPr="00FB0FF3" w:rsidTr="00913099">
        <w:tc>
          <w:tcPr>
            <w:tcW w:w="2548" w:type="dxa"/>
            <w:shd w:val="clear" w:color="auto" w:fill="auto"/>
          </w:tcPr>
          <w:p w:rsidR="00913099" w:rsidRPr="002C1E68" w:rsidRDefault="00913099" w:rsidP="00913099">
            <w:pPr>
              <w:pStyle w:val="SingleTxtGC"/>
              <w:ind w:left="0" w:right="0"/>
              <w:rPr>
                <w:rFonts w:eastAsia="SimHei" w:hint="eastAsia"/>
                <w:bCs/>
              </w:rPr>
            </w:pPr>
            <w:r w:rsidRPr="002C1E68">
              <w:rPr>
                <w:rFonts w:eastAsia="SimHei" w:hint="eastAsia"/>
                <w:bCs/>
              </w:rPr>
              <w:t>裁定存在的问题和违反的</w:t>
            </w:r>
            <w:r w:rsidRPr="002C1E68">
              <w:rPr>
                <w:rFonts w:eastAsia="SimHei"/>
                <w:bCs/>
              </w:rPr>
              <w:br/>
            </w:r>
            <w:r w:rsidRPr="002C1E68">
              <w:rPr>
                <w:rFonts w:eastAsia="SimHei" w:hint="eastAsia"/>
                <w:bCs/>
              </w:rPr>
              <w:t>条款</w:t>
            </w:r>
          </w:p>
        </w:tc>
        <w:tc>
          <w:tcPr>
            <w:tcW w:w="4823" w:type="dxa"/>
            <w:shd w:val="clear" w:color="auto" w:fill="auto"/>
          </w:tcPr>
          <w:p w:rsidR="00913099" w:rsidRPr="00FB0FF3" w:rsidRDefault="00913099" w:rsidP="00913099">
            <w:pPr>
              <w:pStyle w:val="SingleTxtGC"/>
              <w:ind w:left="0" w:right="0"/>
              <w:rPr>
                <w:rFonts w:hint="eastAsia"/>
              </w:rPr>
            </w:pPr>
            <w:r w:rsidRPr="00FB0FF3">
              <w:rPr>
                <w:rFonts w:hint="eastAsia"/>
              </w:rPr>
              <w:t>违反《公约》第七条和第十四条第</w:t>
            </w:r>
            <w:r w:rsidRPr="00FB0FF3">
              <w:rPr>
                <w:rFonts w:hint="eastAsia"/>
              </w:rPr>
              <w:t>3</w:t>
            </w:r>
            <w:r w:rsidRPr="00FB0FF3">
              <w:rPr>
                <w:rFonts w:hint="eastAsia"/>
              </w:rPr>
              <w:t>款</w:t>
            </w:r>
            <w:r>
              <w:rPr>
                <w:rFonts w:hint="eastAsia"/>
              </w:rPr>
              <w:t>(</w:t>
            </w:r>
            <w:r w:rsidRPr="00FB0FF3">
              <w:rPr>
                <w:rFonts w:hint="eastAsia"/>
              </w:rPr>
              <w:t>庚</w:t>
            </w:r>
            <w:r>
              <w:rPr>
                <w:rFonts w:hint="eastAsia"/>
              </w:rPr>
              <w:t>)</w:t>
            </w:r>
            <w:r w:rsidRPr="00FB0FF3">
              <w:rPr>
                <w:rFonts w:hint="eastAsia"/>
              </w:rPr>
              <w:t>项</w:t>
            </w:r>
            <w:r>
              <w:rPr>
                <w:rFonts w:hint="eastAsia"/>
              </w:rPr>
              <w:t>(</w:t>
            </w:r>
            <w:r w:rsidRPr="00FB0FF3">
              <w:rPr>
                <w:rFonts w:hint="eastAsia"/>
              </w:rPr>
              <w:t>被迫认罪</w:t>
            </w:r>
            <w:r>
              <w:rPr>
                <w:rFonts w:hint="eastAsia"/>
              </w:rPr>
              <w:t>)</w:t>
            </w:r>
          </w:p>
        </w:tc>
      </w:tr>
      <w:tr w:rsidR="00913099" w:rsidRPr="00FB0FF3" w:rsidTr="00913099">
        <w:tc>
          <w:tcPr>
            <w:tcW w:w="2548" w:type="dxa"/>
            <w:shd w:val="clear" w:color="auto" w:fill="auto"/>
          </w:tcPr>
          <w:p w:rsidR="00913099" w:rsidRPr="002C1E68" w:rsidRDefault="00913099" w:rsidP="00913099">
            <w:pPr>
              <w:pStyle w:val="SingleTxtGC"/>
              <w:ind w:left="0" w:right="0"/>
              <w:rPr>
                <w:rFonts w:eastAsia="SimHei" w:hint="eastAsia"/>
                <w:bCs/>
              </w:rPr>
            </w:pPr>
            <w:r w:rsidRPr="002C1E68">
              <w:rPr>
                <w:rFonts w:eastAsia="SimHei" w:hint="eastAsia"/>
                <w:bCs/>
              </w:rPr>
              <w:t>建议采取的补救措施</w:t>
            </w:r>
          </w:p>
        </w:tc>
        <w:tc>
          <w:tcPr>
            <w:tcW w:w="4823" w:type="dxa"/>
            <w:shd w:val="clear" w:color="auto" w:fill="auto"/>
          </w:tcPr>
          <w:p w:rsidR="00913099" w:rsidRPr="00FB0FF3" w:rsidRDefault="00913099" w:rsidP="00913099">
            <w:pPr>
              <w:pStyle w:val="SingleTxtGC"/>
              <w:ind w:left="0" w:right="0"/>
              <w:rPr>
                <w:rFonts w:hint="eastAsia"/>
              </w:rPr>
            </w:pPr>
            <w:r w:rsidRPr="00FB0FF3">
              <w:rPr>
                <w:rFonts w:hint="eastAsia"/>
              </w:rPr>
              <w:t>有效的补救措施</w:t>
            </w:r>
            <w:r>
              <w:rPr>
                <w:rFonts w:hint="eastAsia"/>
              </w:rPr>
              <w:t>，</w:t>
            </w:r>
            <w:r w:rsidRPr="00FB0FF3">
              <w:rPr>
                <w:rFonts w:hint="eastAsia"/>
              </w:rPr>
              <w:t>包括支付适当赔偿</w:t>
            </w:r>
            <w:r>
              <w:rPr>
                <w:rFonts w:hint="eastAsia"/>
              </w:rPr>
              <w:t>，</w:t>
            </w:r>
            <w:r w:rsidRPr="00FB0FF3">
              <w:rPr>
                <w:rFonts w:hint="eastAsia"/>
              </w:rPr>
              <w:t>对</w:t>
            </w:r>
            <w:r w:rsidRPr="00FB0FF3">
              <w:rPr>
                <w:rFonts w:hint="eastAsia"/>
              </w:rPr>
              <w:t>Usaev</w:t>
            </w:r>
            <w:r w:rsidRPr="00FB0FF3">
              <w:rPr>
                <w:rFonts w:hint="eastAsia"/>
              </w:rPr>
              <w:t>遭受虐待的责任者启动和进行刑事诉讼</w:t>
            </w:r>
            <w:r>
              <w:rPr>
                <w:rFonts w:hint="eastAsia"/>
              </w:rPr>
              <w:t>，</w:t>
            </w:r>
            <w:r w:rsidRPr="00FB0FF3">
              <w:rPr>
                <w:rFonts w:hint="eastAsia"/>
              </w:rPr>
              <w:t>考虑立即释放提交人。缔约国也有义务防止今后发生类似的侵权行为。</w:t>
            </w:r>
          </w:p>
        </w:tc>
      </w:tr>
      <w:tr w:rsidR="00913099" w:rsidRPr="00FB0FF3" w:rsidTr="00913099">
        <w:tc>
          <w:tcPr>
            <w:tcW w:w="2548" w:type="dxa"/>
            <w:shd w:val="clear" w:color="auto" w:fill="auto"/>
          </w:tcPr>
          <w:p w:rsidR="00913099" w:rsidRPr="002C1E68" w:rsidRDefault="00913099" w:rsidP="00913099">
            <w:pPr>
              <w:pStyle w:val="SingleTxtGC"/>
              <w:ind w:left="0" w:right="0"/>
              <w:rPr>
                <w:rFonts w:eastAsia="SimHei" w:hint="eastAsia"/>
                <w:bCs/>
              </w:rPr>
            </w:pPr>
            <w:r w:rsidRPr="002C1E68">
              <w:rPr>
                <w:rFonts w:eastAsia="SimHei" w:hint="eastAsia"/>
                <w:bCs/>
              </w:rPr>
              <w:t>缔约国应答复日期</w:t>
            </w:r>
          </w:p>
        </w:tc>
        <w:tc>
          <w:tcPr>
            <w:tcW w:w="4823" w:type="dxa"/>
            <w:shd w:val="clear" w:color="auto" w:fill="auto"/>
          </w:tcPr>
          <w:p w:rsidR="00913099" w:rsidRPr="00FB0FF3" w:rsidRDefault="00913099" w:rsidP="00913099">
            <w:pPr>
              <w:pStyle w:val="SingleTxtGC"/>
              <w:ind w:left="0" w:right="0"/>
            </w:pPr>
            <w:r w:rsidRPr="00FB0FF3">
              <w:t>2011</w:t>
            </w:r>
            <w:r w:rsidRPr="00FB0FF3">
              <w:t>年</w:t>
            </w:r>
            <w:r w:rsidR="004A562A">
              <w:rPr>
                <w:rFonts w:hint="eastAsia"/>
              </w:rPr>
              <w:t>4</w:t>
            </w:r>
            <w:r w:rsidRPr="00FB0FF3">
              <w:t>月</w:t>
            </w:r>
            <w:r w:rsidRPr="00FB0FF3">
              <w:rPr>
                <w:rFonts w:hint="eastAsia"/>
              </w:rPr>
              <w:t>5</w:t>
            </w:r>
            <w:r w:rsidRPr="00FB0FF3">
              <w:t>日</w:t>
            </w:r>
          </w:p>
        </w:tc>
      </w:tr>
      <w:tr w:rsidR="00913099" w:rsidRPr="00FB0FF3" w:rsidTr="00913099">
        <w:tc>
          <w:tcPr>
            <w:tcW w:w="2548" w:type="dxa"/>
            <w:shd w:val="clear" w:color="auto" w:fill="auto"/>
          </w:tcPr>
          <w:p w:rsidR="00913099" w:rsidRPr="002C1E68" w:rsidRDefault="00913099" w:rsidP="00913099">
            <w:pPr>
              <w:pStyle w:val="SingleTxtGC"/>
              <w:ind w:left="0" w:right="0"/>
              <w:rPr>
                <w:rFonts w:eastAsia="SimHei" w:hint="eastAsia"/>
                <w:bCs/>
              </w:rPr>
            </w:pPr>
            <w:r w:rsidRPr="002C1E68">
              <w:rPr>
                <w:rFonts w:eastAsia="SimHei" w:hint="eastAsia"/>
                <w:bCs/>
              </w:rPr>
              <w:t>缔约国答复日期</w:t>
            </w:r>
          </w:p>
        </w:tc>
        <w:tc>
          <w:tcPr>
            <w:tcW w:w="4823" w:type="dxa"/>
            <w:shd w:val="clear" w:color="auto" w:fill="auto"/>
          </w:tcPr>
          <w:p w:rsidR="00913099" w:rsidRPr="00FB0FF3" w:rsidRDefault="00913099" w:rsidP="00913099">
            <w:pPr>
              <w:pStyle w:val="SingleTxtGC"/>
              <w:ind w:left="0" w:right="0"/>
            </w:pPr>
            <w:r w:rsidRPr="00FB0FF3">
              <w:t>2011</w:t>
            </w:r>
            <w:r w:rsidRPr="00FB0FF3">
              <w:t>年</w:t>
            </w:r>
            <w:r w:rsidR="004A562A">
              <w:rPr>
                <w:rFonts w:hint="eastAsia"/>
              </w:rPr>
              <w:t>2</w:t>
            </w:r>
            <w:r w:rsidRPr="00FB0FF3">
              <w:t>月</w:t>
            </w:r>
            <w:r w:rsidRPr="00FB0FF3">
              <w:rPr>
                <w:rFonts w:hint="eastAsia"/>
              </w:rPr>
              <w:t>21</w:t>
            </w:r>
            <w:r w:rsidRPr="00FB0FF3">
              <w:t>日</w:t>
            </w:r>
          </w:p>
        </w:tc>
      </w:tr>
      <w:tr w:rsidR="00913099" w:rsidRPr="00FB0FF3" w:rsidTr="00913099">
        <w:tc>
          <w:tcPr>
            <w:tcW w:w="2548" w:type="dxa"/>
            <w:shd w:val="clear" w:color="auto" w:fill="auto"/>
          </w:tcPr>
          <w:p w:rsidR="00913099" w:rsidRPr="002C1E68" w:rsidRDefault="00913099" w:rsidP="00913099">
            <w:pPr>
              <w:pStyle w:val="SingleTxtGC"/>
              <w:ind w:left="0" w:right="0"/>
              <w:rPr>
                <w:rFonts w:eastAsia="SimHei" w:hint="eastAsia"/>
                <w:bCs/>
              </w:rPr>
            </w:pPr>
            <w:r w:rsidRPr="002C1E68">
              <w:rPr>
                <w:rFonts w:eastAsia="SimHei" w:hint="eastAsia"/>
                <w:bCs/>
              </w:rPr>
              <w:t>提交人评论日期</w:t>
            </w:r>
          </w:p>
        </w:tc>
        <w:tc>
          <w:tcPr>
            <w:tcW w:w="4823" w:type="dxa"/>
            <w:shd w:val="clear" w:color="auto" w:fill="auto"/>
          </w:tcPr>
          <w:p w:rsidR="00913099" w:rsidRPr="00FB0FF3" w:rsidRDefault="00913099" w:rsidP="00913099">
            <w:pPr>
              <w:pStyle w:val="SingleTxtGC"/>
              <w:ind w:left="0" w:right="0"/>
            </w:pPr>
            <w:r w:rsidRPr="00FB0FF3">
              <w:t>2011</w:t>
            </w:r>
            <w:r w:rsidRPr="00FB0FF3">
              <w:t>年</w:t>
            </w:r>
            <w:r w:rsidR="004A562A">
              <w:rPr>
                <w:rFonts w:hint="eastAsia"/>
              </w:rPr>
              <w:t>4</w:t>
            </w:r>
            <w:r w:rsidRPr="00FB0FF3">
              <w:t>月</w:t>
            </w:r>
            <w:r w:rsidRPr="00FB0FF3">
              <w:rPr>
                <w:rFonts w:hint="eastAsia"/>
              </w:rPr>
              <w:t>18</w:t>
            </w:r>
            <w:r w:rsidRPr="00FB0FF3">
              <w:t>日</w:t>
            </w:r>
          </w:p>
        </w:tc>
      </w:tr>
      <w:tr w:rsidR="00913099" w:rsidRPr="002C1E68" w:rsidTr="00913099">
        <w:tc>
          <w:tcPr>
            <w:tcW w:w="7371" w:type="dxa"/>
            <w:gridSpan w:val="2"/>
            <w:shd w:val="clear" w:color="auto" w:fill="auto"/>
          </w:tcPr>
          <w:p w:rsidR="00913099" w:rsidRPr="002C1E68" w:rsidRDefault="00913099" w:rsidP="00913099">
            <w:pPr>
              <w:pStyle w:val="SingleTxtGC"/>
              <w:ind w:left="0" w:right="0"/>
              <w:rPr>
                <w:rFonts w:eastAsia="SimHei" w:hint="eastAsia"/>
                <w:bCs/>
              </w:rPr>
            </w:pPr>
            <w:r w:rsidRPr="002C1E68">
              <w:rPr>
                <w:rFonts w:eastAsia="SimHei" w:hint="eastAsia"/>
                <w:bCs/>
              </w:rPr>
              <w:t>缔约国的答复</w:t>
            </w:r>
          </w:p>
        </w:tc>
      </w:tr>
      <w:tr w:rsidR="00913099" w:rsidRPr="00FB0FF3" w:rsidTr="00913099">
        <w:tc>
          <w:tcPr>
            <w:tcW w:w="7371" w:type="dxa"/>
            <w:gridSpan w:val="2"/>
            <w:shd w:val="clear" w:color="auto" w:fill="auto"/>
          </w:tcPr>
          <w:p w:rsidR="00913099" w:rsidRPr="00FB0FF3" w:rsidRDefault="00913099" w:rsidP="00913099">
            <w:pPr>
              <w:pStyle w:val="SingleTxtGC"/>
              <w:ind w:left="0" w:right="0"/>
              <w:rPr>
                <w:rFonts w:hint="eastAsia"/>
                <w:bCs/>
              </w:rPr>
            </w:pPr>
            <w:r>
              <w:tab/>
            </w:r>
            <w:r w:rsidRPr="00FB0FF3">
              <w:rPr>
                <w:rFonts w:hint="eastAsia"/>
              </w:rPr>
              <w:t>2011</w:t>
            </w:r>
            <w:r w:rsidRPr="00FB0FF3">
              <w:rPr>
                <w:rFonts w:hint="eastAsia"/>
              </w:rPr>
              <w:t>年</w:t>
            </w:r>
            <w:r w:rsidRPr="00FB0FF3">
              <w:rPr>
                <w:rFonts w:hint="eastAsia"/>
              </w:rPr>
              <w:t>2</w:t>
            </w:r>
            <w:r w:rsidRPr="00FB0FF3">
              <w:rPr>
                <w:rFonts w:hint="eastAsia"/>
              </w:rPr>
              <w:t>月</w:t>
            </w:r>
            <w:r w:rsidRPr="00FB0FF3">
              <w:rPr>
                <w:rFonts w:hint="eastAsia"/>
              </w:rPr>
              <w:t>21</w:t>
            </w:r>
            <w:r w:rsidRPr="00FB0FF3">
              <w:rPr>
                <w:rFonts w:hint="eastAsia"/>
              </w:rPr>
              <w:t>日</w:t>
            </w:r>
            <w:r>
              <w:rPr>
                <w:rFonts w:hint="eastAsia"/>
              </w:rPr>
              <w:t>，</w:t>
            </w:r>
            <w:r w:rsidRPr="00FB0FF3">
              <w:rPr>
                <w:rFonts w:hint="eastAsia"/>
              </w:rPr>
              <w:t>缔约国指出</w:t>
            </w:r>
            <w:r>
              <w:rPr>
                <w:rFonts w:hint="eastAsia"/>
              </w:rPr>
              <w:t>，</w:t>
            </w:r>
            <w:r w:rsidRPr="00FB0FF3">
              <w:rPr>
                <w:rFonts w:hint="eastAsia"/>
              </w:rPr>
              <w:t>委员会关于侵犯了</w:t>
            </w:r>
            <w:r w:rsidRPr="00FB0FF3">
              <w:rPr>
                <w:rFonts w:hint="eastAsia"/>
              </w:rPr>
              <w:t>Usaev</w:t>
            </w:r>
            <w:r w:rsidRPr="00FB0FF3">
              <w:rPr>
                <w:rFonts w:hint="eastAsia"/>
              </w:rPr>
              <w:t>先生依据第七条和第十四条第</w:t>
            </w:r>
            <w:r w:rsidRPr="00FB0FF3">
              <w:rPr>
                <w:rFonts w:hint="eastAsia"/>
              </w:rPr>
              <w:t>3</w:t>
            </w:r>
            <w:r w:rsidRPr="00FB0FF3">
              <w:rPr>
                <w:rFonts w:hint="eastAsia"/>
              </w:rPr>
              <w:t>款</w:t>
            </w:r>
            <w:r>
              <w:rPr>
                <w:rFonts w:hint="eastAsia"/>
              </w:rPr>
              <w:t>(</w:t>
            </w:r>
            <w:r w:rsidRPr="00FB0FF3">
              <w:rPr>
                <w:rFonts w:hint="eastAsia"/>
              </w:rPr>
              <w:t>庚</w:t>
            </w:r>
            <w:r>
              <w:rPr>
                <w:rFonts w:hint="eastAsia"/>
              </w:rPr>
              <w:t>)</w:t>
            </w:r>
            <w:r w:rsidRPr="00FB0FF3">
              <w:rPr>
                <w:rFonts w:hint="eastAsia"/>
              </w:rPr>
              <w:t>项享有的权利的结论</w:t>
            </w:r>
            <w:r>
              <w:rPr>
                <w:rFonts w:hint="eastAsia"/>
              </w:rPr>
              <w:t>，</w:t>
            </w:r>
            <w:r w:rsidRPr="00FB0FF3">
              <w:rPr>
                <w:rFonts w:hint="eastAsia"/>
              </w:rPr>
              <w:t>不是建立在客观证据和论证的基础上的。委员会在《意见》第</w:t>
            </w:r>
            <w:r>
              <w:rPr>
                <w:rFonts w:hint="eastAsia"/>
              </w:rPr>
              <w:t>9.</w:t>
            </w:r>
            <w:r w:rsidRPr="00FB0FF3">
              <w:rPr>
                <w:rFonts w:hint="eastAsia"/>
              </w:rPr>
              <w:t>3</w:t>
            </w:r>
            <w:r w:rsidRPr="00FB0FF3">
              <w:rPr>
                <w:rFonts w:hint="eastAsia"/>
              </w:rPr>
              <w:t>段表示</w:t>
            </w:r>
            <w:r>
              <w:rPr>
                <w:rFonts w:hint="eastAsia"/>
              </w:rPr>
              <w:t>，</w:t>
            </w:r>
            <w:r w:rsidRPr="00FB0FF3">
              <w:rPr>
                <w:rFonts w:hint="eastAsia"/>
              </w:rPr>
              <w:t>缔约国没有对有关指控作出任何具体的解释或提出实质性反驳</w:t>
            </w:r>
            <w:r>
              <w:rPr>
                <w:rFonts w:hint="eastAsia"/>
              </w:rPr>
              <w:t>，</w:t>
            </w:r>
            <w:r w:rsidRPr="00FB0FF3">
              <w:rPr>
                <w:rFonts w:hint="eastAsia"/>
              </w:rPr>
              <w:t>例如</w:t>
            </w:r>
            <w:r>
              <w:rPr>
                <w:rFonts w:hint="eastAsia"/>
              </w:rPr>
              <w:t>，</w:t>
            </w:r>
            <w:r w:rsidRPr="00FB0FF3">
              <w:rPr>
                <w:rFonts w:hint="eastAsia"/>
              </w:rPr>
              <w:t>是如何和在何时或由哪个主管机构调查了提交人关于遭受酷刑和虐待的指控。委员会据此得出结论认为</w:t>
            </w:r>
            <w:r>
              <w:rPr>
                <w:rFonts w:hint="eastAsia"/>
              </w:rPr>
              <w:t>，</w:t>
            </w:r>
            <w:r w:rsidRPr="00FB0FF3">
              <w:rPr>
                <w:rFonts w:hint="eastAsia"/>
              </w:rPr>
              <w:t>Usaev</w:t>
            </w:r>
            <w:r w:rsidRPr="00FB0FF3">
              <w:rPr>
                <w:rFonts w:hint="eastAsia"/>
              </w:rPr>
              <w:t>先生根据《公约》第七条享有的权利受到了侵犯。缔约国指出</w:t>
            </w:r>
            <w:r>
              <w:rPr>
                <w:rFonts w:hint="eastAsia"/>
              </w:rPr>
              <w:t>，</w:t>
            </w:r>
            <w:r w:rsidRPr="00FB0FF3">
              <w:rPr>
                <w:rFonts w:hint="eastAsia"/>
              </w:rPr>
              <w:t>它在答复中已经说明</w:t>
            </w:r>
            <w:r>
              <w:rPr>
                <w:rFonts w:hint="eastAsia"/>
              </w:rPr>
              <w:t>，</w:t>
            </w:r>
            <w:r w:rsidRPr="00FB0FF3">
              <w:rPr>
                <w:rFonts w:hint="eastAsia"/>
              </w:rPr>
              <w:t>主管部门</w:t>
            </w:r>
            <w:r>
              <w:rPr>
                <w:rFonts w:hint="eastAsia"/>
              </w:rPr>
              <w:t>，</w:t>
            </w:r>
            <w:r w:rsidRPr="00FB0FF3">
              <w:rPr>
                <w:rFonts w:hint="eastAsia"/>
              </w:rPr>
              <w:t>包括俄罗斯联邦最高法院和检察院对提交人的案件作过多次审查</w:t>
            </w:r>
            <w:r>
              <w:rPr>
                <w:rFonts w:hint="eastAsia"/>
              </w:rPr>
              <w:t>，</w:t>
            </w:r>
            <w:r w:rsidRPr="00FB0FF3">
              <w:rPr>
                <w:rFonts w:hint="eastAsia"/>
              </w:rPr>
              <w:t>都认为指控缺少依据。因此</w:t>
            </w:r>
            <w:r>
              <w:rPr>
                <w:rFonts w:hint="eastAsia"/>
              </w:rPr>
              <w:t>，</w:t>
            </w:r>
            <w:r w:rsidRPr="00FB0FF3">
              <w:rPr>
                <w:rFonts w:hint="eastAsia"/>
              </w:rPr>
              <w:t>委员会根据第七条得出的结论不能认为有充分根据。缔约国还辩称</w:t>
            </w:r>
            <w:r>
              <w:rPr>
                <w:rFonts w:hint="eastAsia"/>
              </w:rPr>
              <w:t>，</w:t>
            </w:r>
            <w:r w:rsidRPr="00FB0FF3">
              <w:rPr>
                <w:rFonts w:hint="eastAsia"/>
              </w:rPr>
              <w:t>关于违反第十四条第</w:t>
            </w:r>
            <w:r w:rsidRPr="00FB0FF3">
              <w:rPr>
                <w:rFonts w:hint="eastAsia"/>
              </w:rPr>
              <w:t>3</w:t>
            </w:r>
            <w:r w:rsidRPr="00FB0FF3">
              <w:rPr>
                <w:rFonts w:hint="eastAsia"/>
              </w:rPr>
              <w:t>款</w:t>
            </w:r>
            <w:r>
              <w:rPr>
                <w:rFonts w:hint="eastAsia"/>
              </w:rPr>
              <w:t>(</w:t>
            </w:r>
            <w:r w:rsidRPr="00FB0FF3">
              <w:rPr>
                <w:rFonts w:hint="eastAsia"/>
              </w:rPr>
              <w:t>庚</w:t>
            </w:r>
            <w:r>
              <w:rPr>
                <w:rFonts w:hint="eastAsia"/>
              </w:rPr>
              <w:t>)</w:t>
            </w:r>
            <w:r w:rsidRPr="00FB0FF3">
              <w:rPr>
                <w:rFonts w:hint="eastAsia"/>
              </w:rPr>
              <w:t>项的结论是依据提交人遭受酷刑的指控作出的。</w:t>
            </w:r>
          </w:p>
        </w:tc>
      </w:tr>
      <w:tr w:rsidR="00913099" w:rsidRPr="00FB0FF3" w:rsidTr="00913099">
        <w:tc>
          <w:tcPr>
            <w:tcW w:w="7371" w:type="dxa"/>
            <w:gridSpan w:val="2"/>
            <w:shd w:val="clear" w:color="auto" w:fill="auto"/>
          </w:tcPr>
          <w:p w:rsidR="00913099" w:rsidRPr="00FB0FF3" w:rsidRDefault="00913099" w:rsidP="00913099">
            <w:pPr>
              <w:pStyle w:val="SingleTxtGC"/>
              <w:ind w:left="0" w:right="0"/>
              <w:rPr>
                <w:rFonts w:hint="eastAsia"/>
                <w:bCs/>
              </w:rPr>
            </w:pPr>
            <w:r>
              <w:tab/>
            </w:r>
            <w:r w:rsidRPr="00FB0FF3">
              <w:rPr>
                <w:rFonts w:hint="eastAsia"/>
              </w:rPr>
              <w:t>缔约国重申</w:t>
            </w:r>
            <w:r>
              <w:rPr>
                <w:rFonts w:hint="eastAsia"/>
              </w:rPr>
              <w:t>，</w:t>
            </w:r>
            <w:r w:rsidRPr="00FB0FF3">
              <w:rPr>
                <w:rFonts w:hint="eastAsia"/>
              </w:rPr>
              <w:t>Usaev</w:t>
            </w:r>
            <w:r w:rsidRPr="00FB0FF3">
              <w:rPr>
                <w:rFonts w:hint="eastAsia"/>
              </w:rPr>
              <w:t>先生在初步调查中多次供认不讳</w:t>
            </w:r>
            <w:r>
              <w:rPr>
                <w:rFonts w:hint="eastAsia"/>
              </w:rPr>
              <w:t>，</w:t>
            </w:r>
            <w:r w:rsidRPr="00FB0FF3">
              <w:rPr>
                <w:rFonts w:hint="eastAsia"/>
              </w:rPr>
              <w:t>在其律师、官方证人、专家人及其他人在场的情况下</w:t>
            </w:r>
            <w:r>
              <w:rPr>
                <w:rFonts w:hint="eastAsia"/>
              </w:rPr>
              <w:t>，</w:t>
            </w:r>
            <w:r w:rsidRPr="00FB0FF3">
              <w:rPr>
                <w:rFonts w:hint="eastAsia"/>
              </w:rPr>
              <w:t>自由地供述了所犯罪行。法院审查了庭审的录像带</w:t>
            </w:r>
            <w:r>
              <w:rPr>
                <w:rFonts w:hint="eastAsia"/>
              </w:rPr>
              <w:t>，</w:t>
            </w:r>
            <w:r w:rsidRPr="00FB0FF3">
              <w:rPr>
                <w:rFonts w:hint="eastAsia"/>
              </w:rPr>
              <w:t>认定</w:t>
            </w:r>
            <w:r w:rsidRPr="00FB0FF3">
              <w:rPr>
                <w:rFonts w:hint="eastAsia"/>
              </w:rPr>
              <w:t>Usaev</w:t>
            </w:r>
            <w:r w:rsidRPr="00FB0FF3">
              <w:rPr>
                <w:rFonts w:hint="eastAsia"/>
              </w:rPr>
              <w:t>先生是在没有任何胁迫的情况下主动认罪的。法院根据事实驱回了在本案中违反刑事诉讼法的指控。</w:t>
            </w:r>
          </w:p>
        </w:tc>
      </w:tr>
      <w:tr w:rsidR="00913099" w:rsidRPr="00FB0FF3" w:rsidTr="00913099">
        <w:tc>
          <w:tcPr>
            <w:tcW w:w="7371" w:type="dxa"/>
            <w:gridSpan w:val="2"/>
            <w:shd w:val="clear" w:color="auto" w:fill="auto"/>
          </w:tcPr>
          <w:p w:rsidR="00913099" w:rsidRPr="00FB0FF3" w:rsidRDefault="00913099" w:rsidP="00913099">
            <w:pPr>
              <w:pStyle w:val="SingleTxtGC"/>
              <w:ind w:left="0" w:right="0"/>
              <w:rPr>
                <w:rFonts w:hint="eastAsia"/>
                <w:bCs/>
              </w:rPr>
            </w:pPr>
            <w:r>
              <w:tab/>
            </w:r>
            <w:r w:rsidRPr="00FB0FF3">
              <w:rPr>
                <w:rFonts w:hint="eastAsia"/>
              </w:rPr>
              <w:t>缔约国说</w:t>
            </w:r>
            <w:r>
              <w:rPr>
                <w:rFonts w:hint="eastAsia"/>
              </w:rPr>
              <w:t>，</w:t>
            </w:r>
            <w:r w:rsidRPr="00FB0FF3">
              <w:rPr>
                <w:rFonts w:hint="eastAsia"/>
              </w:rPr>
              <w:t>在最高法院刑事庭的研讨会期间</w:t>
            </w:r>
            <w:r>
              <w:rPr>
                <w:rFonts w:hint="eastAsia"/>
              </w:rPr>
              <w:t>，</w:t>
            </w:r>
            <w:r w:rsidRPr="00FB0FF3">
              <w:rPr>
                <w:rFonts w:hint="eastAsia"/>
              </w:rPr>
              <w:t>将委员会的《意见》发给最高法院及其工作人员。还向俄罗斯联邦各共和国的最高法院</w:t>
            </w:r>
            <w:r>
              <w:rPr>
                <w:rFonts w:hint="eastAsia"/>
              </w:rPr>
              <w:t>，</w:t>
            </w:r>
            <w:r w:rsidRPr="00FB0FF3">
              <w:rPr>
                <w:rFonts w:hint="eastAsia"/>
              </w:rPr>
              <w:t>以及地区法院、莫斯科市和圣彼得堡市法院、自治区和自治地区法院、区法院和军事法院转发了《意见》</w:t>
            </w:r>
            <w:r>
              <w:rPr>
                <w:rFonts w:hint="eastAsia"/>
              </w:rPr>
              <w:t>，</w:t>
            </w:r>
            <w:r w:rsidRPr="00FB0FF3">
              <w:rPr>
                <w:rFonts w:hint="eastAsia"/>
              </w:rPr>
              <w:t>以供其知晓和在实践中应用。</w:t>
            </w:r>
          </w:p>
        </w:tc>
      </w:tr>
      <w:tr w:rsidR="00913099" w:rsidRPr="00FB0FF3" w:rsidTr="00913099">
        <w:tc>
          <w:tcPr>
            <w:tcW w:w="7371" w:type="dxa"/>
            <w:gridSpan w:val="2"/>
            <w:shd w:val="clear" w:color="auto" w:fill="auto"/>
          </w:tcPr>
          <w:p w:rsidR="00913099" w:rsidRPr="00FB0FF3" w:rsidRDefault="00913099" w:rsidP="00913099">
            <w:pPr>
              <w:pStyle w:val="SingleTxtGC"/>
              <w:ind w:left="0" w:right="0"/>
              <w:rPr>
                <w:rFonts w:hint="eastAsia"/>
                <w:bCs/>
              </w:rPr>
            </w:pPr>
            <w:r>
              <w:tab/>
            </w:r>
            <w:r w:rsidRPr="00FB0FF3">
              <w:rPr>
                <w:rFonts w:hint="eastAsia"/>
              </w:rPr>
              <w:t>缔约国解释</w:t>
            </w:r>
            <w:r>
              <w:rPr>
                <w:rFonts w:hint="eastAsia"/>
              </w:rPr>
              <w:t>，</w:t>
            </w:r>
            <w:r w:rsidRPr="00FB0FF3">
              <w:rPr>
                <w:rFonts w:hint="eastAsia"/>
              </w:rPr>
              <w:t>提交人可以根据</w:t>
            </w:r>
            <w:r w:rsidRPr="00FB0FF3">
              <w:rPr>
                <w:rFonts w:hint="eastAsia"/>
              </w:rPr>
              <w:t>1997</w:t>
            </w:r>
            <w:r w:rsidRPr="00FB0FF3">
              <w:rPr>
                <w:rFonts w:hint="eastAsia"/>
              </w:rPr>
              <w:t>年</w:t>
            </w:r>
            <w:r w:rsidRPr="00FB0FF3">
              <w:rPr>
                <w:rFonts w:hint="eastAsia"/>
              </w:rPr>
              <w:t>7</w:t>
            </w:r>
            <w:r w:rsidRPr="00FB0FF3">
              <w:rPr>
                <w:rFonts w:hint="eastAsia"/>
              </w:rPr>
              <w:t>月</w:t>
            </w:r>
            <w:r w:rsidRPr="00FB0FF3">
              <w:rPr>
                <w:rFonts w:hint="eastAsia"/>
              </w:rPr>
              <w:t>15</w:t>
            </w:r>
            <w:r w:rsidRPr="00FB0FF3">
              <w:rPr>
                <w:rFonts w:hint="eastAsia"/>
              </w:rPr>
              <w:t>日关于拘留嫌犯和被告</w:t>
            </w:r>
            <w:r>
              <w:rPr>
                <w:rFonts w:hint="eastAsia"/>
              </w:rPr>
              <w:t>(</w:t>
            </w:r>
            <w:r w:rsidRPr="00FB0FF3">
              <w:rPr>
                <w:rFonts w:hint="eastAsia"/>
              </w:rPr>
              <w:t>犯罪嫌疑人和被告的权利</w:t>
            </w:r>
            <w:r>
              <w:rPr>
                <w:rFonts w:hint="eastAsia"/>
              </w:rPr>
              <w:t>)</w:t>
            </w:r>
            <w:r w:rsidRPr="00FB0FF3">
              <w:rPr>
                <w:rFonts w:hint="eastAsia"/>
              </w:rPr>
              <w:t>的联邦法第</w:t>
            </w:r>
            <w:r w:rsidRPr="00FB0FF3">
              <w:rPr>
                <w:rFonts w:hint="eastAsia"/>
              </w:rPr>
              <w:t>17</w:t>
            </w:r>
            <w:r w:rsidRPr="00FB0FF3">
              <w:rPr>
                <w:rFonts w:hint="eastAsia"/>
              </w:rPr>
              <w:t>条规定提出申诉。根据这一规定</w:t>
            </w:r>
            <w:r>
              <w:rPr>
                <w:rFonts w:hint="eastAsia"/>
              </w:rPr>
              <w:t>，</w:t>
            </w:r>
            <w:r w:rsidRPr="00FB0FF3">
              <w:rPr>
                <w:rFonts w:hint="eastAsia"/>
              </w:rPr>
              <w:t>犯罪嫌疑人或被告可以请求与拘留中心主管和负责管理拘留场所运作的人单独会面</w:t>
            </w:r>
            <w:r>
              <w:rPr>
                <w:rFonts w:hint="eastAsia"/>
              </w:rPr>
              <w:t>，</w:t>
            </w:r>
            <w:r w:rsidRPr="00FB0FF3">
              <w:rPr>
                <w:rFonts w:hint="eastAsia"/>
              </w:rPr>
              <w:t>有权就其拘留的合法性和理由提出建议、请求和索赔</w:t>
            </w:r>
            <w:r>
              <w:rPr>
                <w:rFonts w:hint="eastAsia"/>
              </w:rPr>
              <w:t>，</w:t>
            </w:r>
            <w:r w:rsidRPr="00FB0FF3">
              <w:rPr>
                <w:rFonts w:hint="eastAsia"/>
              </w:rPr>
              <w:t>包括向法院这样做。提交人还可以向监察专员投诉。一般管辖权法院可根据《民法》第</w:t>
            </w:r>
            <w:r w:rsidRPr="00FB0FF3">
              <w:rPr>
                <w:rFonts w:hint="eastAsia"/>
              </w:rPr>
              <w:t>25</w:t>
            </w:r>
            <w:r w:rsidRPr="00FB0FF3">
              <w:rPr>
                <w:rFonts w:hint="eastAsia"/>
              </w:rPr>
              <w:t>章审查对监狱人员纪律惩戒被剥夺自由者措施的投诉。俄罗斯联邦的所有监狱都公布负责保护人权和基本自由的国家机构的联系方式</w:t>
            </w:r>
            <w:r>
              <w:rPr>
                <w:rFonts w:hint="eastAsia"/>
              </w:rPr>
              <w:t>(</w:t>
            </w:r>
            <w:r w:rsidRPr="00FB0FF3">
              <w:rPr>
                <w:rFonts w:hint="eastAsia"/>
              </w:rPr>
              <w:t>邮件地址和电话号码</w:t>
            </w:r>
            <w:r>
              <w:rPr>
                <w:rFonts w:hint="eastAsia"/>
              </w:rPr>
              <w:t>)</w:t>
            </w:r>
            <w:r w:rsidRPr="00FB0FF3">
              <w:rPr>
                <w:rFonts w:hint="eastAsia"/>
              </w:rPr>
              <w:t>。最后</w:t>
            </w:r>
            <w:r>
              <w:rPr>
                <w:rFonts w:hint="eastAsia"/>
              </w:rPr>
              <w:t>，</w:t>
            </w:r>
            <w:r w:rsidRPr="00FB0FF3">
              <w:rPr>
                <w:rFonts w:hint="eastAsia"/>
              </w:rPr>
              <w:t>缔约国解释</w:t>
            </w:r>
            <w:r>
              <w:rPr>
                <w:rFonts w:hint="eastAsia"/>
              </w:rPr>
              <w:t>，</w:t>
            </w:r>
            <w:r w:rsidRPr="00FB0FF3">
              <w:rPr>
                <w:rFonts w:hint="eastAsia"/>
              </w:rPr>
              <w:t>提交人所在监狱的管理人员并不阻碍他发送信件和投诉。在押期间</w:t>
            </w:r>
            <w:r>
              <w:rPr>
                <w:rFonts w:hint="eastAsia"/>
              </w:rPr>
              <w:t>，</w:t>
            </w:r>
            <w:r w:rsidRPr="00FB0FF3">
              <w:rPr>
                <w:rFonts w:hint="eastAsia"/>
              </w:rPr>
              <w:t>提交人向不同国家机关和一个地区人权保护机构发出了</w:t>
            </w:r>
            <w:r w:rsidRPr="00FB0FF3">
              <w:rPr>
                <w:rFonts w:hint="eastAsia"/>
              </w:rPr>
              <w:t>30</w:t>
            </w:r>
            <w:r w:rsidRPr="00FB0FF3">
              <w:rPr>
                <w:rFonts w:hint="eastAsia"/>
              </w:rPr>
              <w:t>多封信</w:t>
            </w:r>
            <w:r>
              <w:rPr>
                <w:rFonts w:hint="eastAsia"/>
              </w:rPr>
              <w:t>，</w:t>
            </w:r>
            <w:r w:rsidRPr="00FB0FF3">
              <w:rPr>
                <w:rFonts w:hint="eastAsia"/>
              </w:rPr>
              <w:t>收到了</w:t>
            </w:r>
            <w:r w:rsidRPr="00FB0FF3">
              <w:rPr>
                <w:rFonts w:hint="eastAsia"/>
              </w:rPr>
              <w:t>32</w:t>
            </w:r>
            <w:r w:rsidRPr="00FB0FF3">
              <w:rPr>
                <w:rFonts w:hint="eastAsia"/>
              </w:rPr>
              <w:t>份答案。</w:t>
            </w:r>
          </w:p>
        </w:tc>
      </w:tr>
      <w:tr w:rsidR="00913099" w:rsidRPr="002C1E68" w:rsidTr="00913099">
        <w:tc>
          <w:tcPr>
            <w:tcW w:w="7371" w:type="dxa"/>
            <w:gridSpan w:val="2"/>
            <w:shd w:val="clear" w:color="auto" w:fill="auto"/>
          </w:tcPr>
          <w:p w:rsidR="00913099" w:rsidRPr="002C1E68" w:rsidRDefault="00913099" w:rsidP="00913099">
            <w:pPr>
              <w:pStyle w:val="SingleTxtGC"/>
              <w:ind w:left="0" w:right="0"/>
              <w:rPr>
                <w:rFonts w:eastAsia="SimHei" w:hint="eastAsia"/>
                <w:bCs/>
              </w:rPr>
            </w:pPr>
            <w:r w:rsidRPr="002C1E68">
              <w:rPr>
                <w:rFonts w:eastAsia="SimHei" w:hint="eastAsia"/>
                <w:bCs/>
              </w:rPr>
              <w:t>提交人的评论</w:t>
            </w:r>
          </w:p>
        </w:tc>
      </w:tr>
      <w:tr w:rsidR="00913099" w:rsidRPr="00FB0FF3" w:rsidTr="00913099">
        <w:tc>
          <w:tcPr>
            <w:tcW w:w="7371" w:type="dxa"/>
            <w:gridSpan w:val="2"/>
            <w:shd w:val="clear" w:color="auto" w:fill="auto"/>
          </w:tcPr>
          <w:p w:rsidR="00913099" w:rsidRPr="00FB0FF3" w:rsidRDefault="00913099" w:rsidP="00913099">
            <w:pPr>
              <w:pStyle w:val="SingleTxtGC"/>
              <w:ind w:left="0" w:right="0"/>
              <w:rPr>
                <w:bCs/>
              </w:rPr>
            </w:pPr>
            <w:r>
              <w:tab/>
            </w:r>
            <w:r w:rsidRPr="00FB0FF3">
              <w:rPr>
                <w:rFonts w:hint="eastAsia"/>
              </w:rPr>
              <w:t>2011</w:t>
            </w:r>
            <w:r w:rsidRPr="00FB0FF3">
              <w:rPr>
                <w:rFonts w:hint="eastAsia"/>
              </w:rPr>
              <w:t>年</w:t>
            </w:r>
            <w:r w:rsidRPr="00FB0FF3">
              <w:rPr>
                <w:rFonts w:hint="eastAsia"/>
              </w:rPr>
              <w:t>4</w:t>
            </w:r>
            <w:r w:rsidRPr="00FB0FF3">
              <w:rPr>
                <w:rFonts w:hint="eastAsia"/>
              </w:rPr>
              <w:t>月</w:t>
            </w:r>
            <w:r w:rsidRPr="00FB0FF3">
              <w:rPr>
                <w:rFonts w:hint="eastAsia"/>
              </w:rPr>
              <w:t>18</w:t>
            </w:r>
            <w:r w:rsidRPr="00FB0FF3">
              <w:rPr>
                <w:rFonts w:hint="eastAsia"/>
              </w:rPr>
              <w:t>日</w:t>
            </w:r>
            <w:r>
              <w:rPr>
                <w:rFonts w:hint="eastAsia"/>
              </w:rPr>
              <w:t>，</w:t>
            </w:r>
            <w:r w:rsidRPr="00FB0FF3">
              <w:rPr>
                <w:rFonts w:hint="eastAsia"/>
              </w:rPr>
              <w:t>提交人指出</w:t>
            </w:r>
            <w:r>
              <w:rPr>
                <w:rFonts w:hint="eastAsia"/>
              </w:rPr>
              <w:t>，</w:t>
            </w:r>
            <w:r w:rsidRPr="00FB0FF3">
              <w:rPr>
                <w:rFonts w:hint="eastAsia"/>
              </w:rPr>
              <w:t>缔约国事实上拒绝了他的所有指控和委员会的结论</w:t>
            </w:r>
            <w:r>
              <w:rPr>
                <w:rFonts w:hint="eastAsia"/>
              </w:rPr>
              <w:t>，</w:t>
            </w:r>
            <w:r w:rsidRPr="00FB0FF3">
              <w:rPr>
                <w:rFonts w:hint="eastAsia"/>
              </w:rPr>
              <w:t>而且没有提供具体证据。提交人还说</w:t>
            </w:r>
            <w:r>
              <w:rPr>
                <w:rFonts w:hint="eastAsia"/>
              </w:rPr>
              <w:t>，</w:t>
            </w:r>
            <w:r w:rsidRPr="00FB0FF3">
              <w:rPr>
                <w:rFonts w:hint="eastAsia"/>
              </w:rPr>
              <w:t>缔约国驳斥委员会的结论</w:t>
            </w:r>
            <w:r>
              <w:rPr>
                <w:rFonts w:hint="eastAsia"/>
              </w:rPr>
              <w:t>，</w:t>
            </w:r>
            <w:r w:rsidRPr="00FB0FF3">
              <w:rPr>
                <w:rFonts w:hint="eastAsia"/>
              </w:rPr>
              <w:t>是无视其国民的人权和所履行的国际义务。关于是否存在尚未用尽的补救措施的问题</w:t>
            </w:r>
            <w:r>
              <w:rPr>
                <w:rFonts w:hint="eastAsia"/>
              </w:rPr>
              <w:t>，</w:t>
            </w:r>
            <w:r w:rsidRPr="00FB0FF3">
              <w:rPr>
                <w:rFonts w:hint="eastAsia"/>
              </w:rPr>
              <w:t>提交人提到了他的众多投诉</w:t>
            </w:r>
            <w:r>
              <w:rPr>
                <w:rFonts w:hint="eastAsia"/>
              </w:rPr>
              <w:t>，</w:t>
            </w:r>
            <w:r w:rsidRPr="00FB0FF3">
              <w:rPr>
                <w:rFonts w:hint="eastAsia"/>
              </w:rPr>
              <w:t>直至最高法院</w:t>
            </w:r>
            <w:r>
              <w:rPr>
                <w:rFonts w:hint="eastAsia"/>
              </w:rPr>
              <w:t>，</w:t>
            </w:r>
            <w:r w:rsidRPr="00FB0FF3">
              <w:rPr>
                <w:rFonts w:hint="eastAsia"/>
              </w:rPr>
              <w:t>总检察长办公室和俄罗斯联邦总统</w:t>
            </w:r>
            <w:r>
              <w:rPr>
                <w:rFonts w:hint="eastAsia"/>
              </w:rPr>
              <w:t>，</w:t>
            </w:r>
            <w:r w:rsidRPr="00FB0FF3">
              <w:rPr>
                <w:rFonts w:hint="eastAsia"/>
              </w:rPr>
              <w:t>并认为继续写投诉书已经没有任何意义</w:t>
            </w:r>
            <w:r>
              <w:rPr>
                <w:rFonts w:hint="eastAsia"/>
              </w:rPr>
              <w:t>，</w:t>
            </w:r>
            <w:r w:rsidRPr="00FB0FF3">
              <w:rPr>
                <w:rFonts w:hint="eastAsia"/>
              </w:rPr>
              <w:t>因为结果是相同的。提交人请委员会继续与缔约国对话。</w:t>
            </w:r>
            <w:r w:rsidRPr="00FB0FF3">
              <w:t xml:space="preserve"> </w:t>
            </w:r>
          </w:p>
        </w:tc>
      </w:tr>
      <w:tr w:rsidR="00913099" w:rsidRPr="002C1E68" w:rsidTr="00913099">
        <w:tc>
          <w:tcPr>
            <w:tcW w:w="7371" w:type="dxa"/>
            <w:gridSpan w:val="2"/>
            <w:shd w:val="clear" w:color="auto" w:fill="auto"/>
          </w:tcPr>
          <w:p w:rsidR="00913099" w:rsidRPr="002C1E68" w:rsidRDefault="00913099" w:rsidP="00913099">
            <w:pPr>
              <w:pStyle w:val="SingleTxtGC"/>
              <w:ind w:left="0" w:right="0"/>
              <w:rPr>
                <w:rFonts w:eastAsia="SimHei"/>
              </w:rPr>
            </w:pPr>
            <w:r w:rsidRPr="002C1E68">
              <w:rPr>
                <w:rFonts w:eastAsia="SimHei" w:hint="eastAsia"/>
                <w:bCs/>
              </w:rPr>
              <w:t>已采取或需要采取的进一步行动</w:t>
            </w:r>
          </w:p>
        </w:tc>
      </w:tr>
      <w:tr w:rsidR="00913099" w:rsidRPr="00FB0FF3" w:rsidTr="00913099">
        <w:tc>
          <w:tcPr>
            <w:tcW w:w="7371" w:type="dxa"/>
            <w:gridSpan w:val="2"/>
            <w:shd w:val="clear" w:color="auto" w:fill="auto"/>
          </w:tcPr>
          <w:p w:rsidR="00913099" w:rsidRPr="00FB0FF3" w:rsidRDefault="00913099" w:rsidP="00913099">
            <w:pPr>
              <w:pStyle w:val="SingleTxtGC"/>
              <w:ind w:left="0" w:right="0"/>
              <w:rPr>
                <w:rFonts w:hint="eastAsia"/>
              </w:rPr>
            </w:pPr>
            <w:r>
              <w:tab/>
            </w:r>
            <w:r w:rsidRPr="00FB0FF3">
              <w:rPr>
                <w:rFonts w:hint="eastAsia"/>
              </w:rPr>
              <w:t>提交人的最新评论已于</w:t>
            </w:r>
            <w:r w:rsidRPr="00FB0FF3">
              <w:rPr>
                <w:rFonts w:hint="eastAsia"/>
              </w:rPr>
              <w:t>2011</w:t>
            </w:r>
            <w:r w:rsidRPr="00FB0FF3">
              <w:rPr>
                <w:rFonts w:hint="eastAsia"/>
              </w:rPr>
              <w:t>年</w:t>
            </w:r>
            <w:r w:rsidRPr="00FB0FF3">
              <w:rPr>
                <w:rFonts w:hint="eastAsia"/>
              </w:rPr>
              <w:t>4</w:t>
            </w:r>
            <w:r w:rsidRPr="00FB0FF3">
              <w:rPr>
                <w:rFonts w:hint="eastAsia"/>
              </w:rPr>
              <w:t>月转交缔约国。尚未收到答复。将在委员会第</w:t>
            </w:r>
            <w:r w:rsidR="00A57393">
              <w:rPr>
                <w:rFonts w:hint="eastAsia"/>
              </w:rPr>
              <w:t>一〇</w:t>
            </w:r>
            <w:r w:rsidRPr="00FB0FF3">
              <w:rPr>
                <w:rFonts w:hint="eastAsia"/>
              </w:rPr>
              <w:t>三届会议</w:t>
            </w:r>
            <w:r>
              <w:rPr>
                <w:rFonts w:hint="eastAsia"/>
              </w:rPr>
              <w:t>(</w:t>
            </w:r>
            <w:r w:rsidRPr="00FB0FF3">
              <w:rPr>
                <w:rFonts w:hint="eastAsia"/>
              </w:rPr>
              <w:t>2011</w:t>
            </w:r>
            <w:r w:rsidRPr="00FB0FF3">
              <w:rPr>
                <w:rFonts w:hint="eastAsia"/>
              </w:rPr>
              <w:t>年</w:t>
            </w:r>
            <w:r w:rsidRPr="00FB0FF3">
              <w:rPr>
                <w:rFonts w:hint="eastAsia"/>
              </w:rPr>
              <w:t>10</w:t>
            </w:r>
            <w:r w:rsidRPr="00FB0FF3">
              <w:rPr>
                <w:rFonts w:hint="eastAsia"/>
              </w:rPr>
              <w:t>月至</w:t>
            </w:r>
            <w:r w:rsidRPr="00FB0FF3">
              <w:rPr>
                <w:rFonts w:hint="eastAsia"/>
              </w:rPr>
              <w:t>11</w:t>
            </w:r>
            <w:r w:rsidRPr="00FB0FF3">
              <w:rPr>
                <w:rFonts w:hint="eastAsia"/>
              </w:rPr>
              <w:t>月</w:t>
            </w:r>
            <w:r>
              <w:rPr>
                <w:rFonts w:hint="eastAsia"/>
              </w:rPr>
              <w:t>)</w:t>
            </w:r>
            <w:r w:rsidRPr="00FB0FF3">
              <w:rPr>
                <w:rFonts w:hint="eastAsia"/>
              </w:rPr>
              <w:t>期间与缔约国代表会晤讨论这一案件。</w:t>
            </w:r>
          </w:p>
        </w:tc>
      </w:tr>
      <w:tr w:rsidR="00913099" w:rsidRPr="00FB0FF3" w:rsidTr="00913099">
        <w:tc>
          <w:tcPr>
            <w:tcW w:w="2548" w:type="dxa"/>
            <w:tcBorders>
              <w:bottom w:val="single" w:sz="12" w:space="0" w:color="auto"/>
            </w:tcBorders>
            <w:shd w:val="clear" w:color="auto" w:fill="auto"/>
          </w:tcPr>
          <w:p w:rsidR="00913099" w:rsidRPr="002C1E68" w:rsidRDefault="00913099" w:rsidP="00913099">
            <w:pPr>
              <w:pStyle w:val="SingleTxtGC"/>
              <w:ind w:left="0" w:right="0"/>
              <w:rPr>
                <w:rFonts w:eastAsia="SimHei" w:hint="eastAsia"/>
                <w:bCs/>
              </w:rPr>
            </w:pPr>
            <w:r w:rsidRPr="002C1E68">
              <w:rPr>
                <w:rFonts w:eastAsia="SimHei" w:hint="eastAsia"/>
                <w:bCs/>
              </w:rPr>
              <w:t>委员会的决定</w:t>
            </w:r>
          </w:p>
        </w:tc>
        <w:tc>
          <w:tcPr>
            <w:tcW w:w="4823" w:type="dxa"/>
            <w:tcBorders>
              <w:bottom w:val="single" w:sz="12" w:space="0" w:color="auto"/>
            </w:tcBorders>
            <w:shd w:val="clear" w:color="auto" w:fill="auto"/>
          </w:tcPr>
          <w:p w:rsidR="00913099" w:rsidRPr="00FB0FF3" w:rsidRDefault="00913099" w:rsidP="00913099">
            <w:pPr>
              <w:pStyle w:val="SingleTxtGC"/>
              <w:ind w:left="0" w:right="0"/>
            </w:pPr>
            <w:r w:rsidRPr="00FB0FF3">
              <w:t>委员会认为</w:t>
            </w:r>
            <w:r>
              <w:t>，</w:t>
            </w:r>
            <w:r w:rsidRPr="00FB0FF3">
              <w:t>后续对话仍在进行。</w:t>
            </w:r>
          </w:p>
        </w:tc>
      </w:tr>
    </w:tbl>
    <w:p w:rsidR="00913099" w:rsidRPr="00FB0FF3" w:rsidRDefault="00913099" w:rsidP="00913099">
      <w:pPr>
        <w:pStyle w:val="SingleTxtGC"/>
        <w:ind w:left="0" w:right="0"/>
        <w:rPr>
          <w:rFonts w:hint="eastAsia"/>
        </w:rPr>
      </w:pPr>
    </w:p>
    <w:tbl>
      <w:tblPr>
        <w:tblW w:w="7371" w:type="dxa"/>
        <w:tblInd w:w="1134" w:type="dxa"/>
        <w:tblLayout w:type="fixed"/>
        <w:tblCellMar>
          <w:left w:w="0" w:type="dxa"/>
          <w:right w:w="0" w:type="dxa"/>
        </w:tblCellMar>
        <w:tblLook w:val="01E0" w:firstRow="1" w:lastRow="1" w:firstColumn="1" w:lastColumn="1" w:noHBand="0" w:noVBand="0"/>
      </w:tblPr>
      <w:tblGrid>
        <w:gridCol w:w="2548"/>
        <w:gridCol w:w="4823"/>
      </w:tblGrid>
      <w:tr w:rsidR="00913099" w:rsidRPr="002C1E68" w:rsidTr="00913099">
        <w:tc>
          <w:tcPr>
            <w:tcW w:w="2548" w:type="dxa"/>
            <w:tcBorders>
              <w:top w:val="single" w:sz="4" w:space="0" w:color="auto"/>
              <w:bottom w:val="single" w:sz="12" w:space="0" w:color="auto"/>
            </w:tcBorders>
            <w:shd w:val="clear" w:color="auto" w:fill="auto"/>
            <w:tcMar>
              <w:right w:w="0" w:type="dxa"/>
            </w:tcMar>
          </w:tcPr>
          <w:p w:rsidR="00913099" w:rsidRPr="002C1E68" w:rsidRDefault="00913099" w:rsidP="00913099">
            <w:pPr>
              <w:pStyle w:val="SingleTxtGC"/>
              <w:ind w:left="0" w:right="0"/>
              <w:rPr>
                <w:rFonts w:eastAsia="SimHei" w:hint="eastAsia"/>
                <w:bCs/>
              </w:rPr>
            </w:pPr>
            <w:r w:rsidRPr="002C1E68">
              <w:rPr>
                <w:rFonts w:eastAsia="SimHei" w:hint="eastAsia"/>
                <w:bCs/>
              </w:rPr>
              <w:t>缔约国</w:t>
            </w:r>
          </w:p>
        </w:tc>
        <w:tc>
          <w:tcPr>
            <w:tcW w:w="4823" w:type="dxa"/>
            <w:tcBorders>
              <w:top w:val="single" w:sz="4" w:space="0" w:color="auto"/>
              <w:bottom w:val="single" w:sz="12" w:space="0" w:color="auto"/>
            </w:tcBorders>
            <w:shd w:val="clear" w:color="auto" w:fill="auto"/>
            <w:tcMar>
              <w:right w:w="0" w:type="dxa"/>
            </w:tcMar>
          </w:tcPr>
          <w:p w:rsidR="00913099" w:rsidRPr="002C1E68" w:rsidRDefault="00913099" w:rsidP="00913099">
            <w:pPr>
              <w:pStyle w:val="SingleTxtGC"/>
              <w:ind w:left="0" w:right="0"/>
              <w:rPr>
                <w:rFonts w:eastAsia="SimHei" w:hint="eastAsia"/>
                <w:bCs/>
              </w:rPr>
            </w:pPr>
            <w:r w:rsidRPr="002C1E68">
              <w:rPr>
                <w:rFonts w:eastAsia="SimHei" w:hint="eastAsia"/>
                <w:bCs/>
              </w:rPr>
              <w:t>塞尔维亚</w:t>
            </w:r>
          </w:p>
        </w:tc>
      </w:tr>
      <w:tr w:rsidR="00913099" w:rsidRPr="00FB0FF3" w:rsidTr="00913099">
        <w:tc>
          <w:tcPr>
            <w:tcW w:w="2548" w:type="dxa"/>
            <w:tcBorders>
              <w:top w:val="single" w:sz="12" w:space="0" w:color="auto"/>
            </w:tcBorders>
            <w:shd w:val="clear" w:color="auto" w:fill="auto"/>
            <w:tcMar>
              <w:right w:w="0" w:type="dxa"/>
            </w:tcMar>
          </w:tcPr>
          <w:p w:rsidR="00913099" w:rsidRPr="002C1E68" w:rsidRDefault="00913099" w:rsidP="003A78BB">
            <w:pPr>
              <w:pStyle w:val="SingleTxtGC"/>
              <w:spacing w:after="100"/>
              <w:ind w:left="0" w:right="0"/>
              <w:rPr>
                <w:rFonts w:eastAsia="SimHei" w:hint="eastAsia"/>
                <w:bCs/>
              </w:rPr>
            </w:pPr>
            <w:r w:rsidRPr="002C1E68">
              <w:rPr>
                <w:rFonts w:eastAsia="SimHei" w:hint="eastAsia"/>
                <w:bCs/>
              </w:rPr>
              <w:t>案件</w:t>
            </w:r>
          </w:p>
        </w:tc>
        <w:tc>
          <w:tcPr>
            <w:tcW w:w="4823" w:type="dxa"/>
            <w:tcBorders>
              <w:top w:val="single" w:sz="12" w:space="0" w:color="auto"/>
            </w:tcBorders>
            <w:shd w:val="clear" w:color="auto" w:fill="auto"/>
            <w:tcMar>
              <w:right w:w="0" w:type="dxa"/>
            </w:tcMar>
          </w:tcPr>
          <w:p w:rsidR="00913099" w:rsidRPr="00FB0FF3" w:rsidRDefault="00913099" w:rsidP="003A78BB">
            <w:pPr>
              <w:pStyle w:val="SingleTxtGC"/>
              <w:spacing w:after="100"/>
              <w:ind w:left="0" w:right="0"/>
              <w:rPr>
                <w:rFonts w:hint="eastAsia"/>
                <w:bCs/>
              </w:rPr>
            </w:pPr>
            <w:r w:rsidRPr="00B442FB">
              <w:rPr>
                <w:rFonts w:eastAsia="SimHei" w:hint="eastAsia"/>
                <w:b/>
              </w:rPr>
              <w:t>Novakovi</w:t>
            </w:r>
            <w:r w:rsidRPr="00B442FB">
              <w:rPr>
                <w:rFonts w:eastAsia="SimHei"/>
                <w:b/>
              </w:rPr>
              <w:t>ć</w:t>
            </w:r>
            <w:r>
              <w:rPr>
                <w:rFonts w:hint="eastAsia"/>
                <w:bCs/>
              </w:rPr>
              <w:t>，</w:t>
            </w:r>
            <w:r w:rsidRPr="00EA45C8">
              <w:rPr>
                <w:rFonts w:eastAsia="SimHei" w:hint="eastAsia"/>
                <w:bCs/>
              </w:rPr>
              <w:t>第</w:t>
            </w:r>
            <w:r w:rsidRPr="00B442FB">
              <w:rPr>
                <w:rFonts w:eastAsia="SimHei" w:hint="eastAsia"/>
                <w:b/>
              </w:rPr>
              <w:t>1556</w:t>
            </w:r>
            <w:r w:rsidRPr="00EA45C8">
              <w:rPr>
                <w:rFonts w:eastAsia="SimHei" w:hint="eastAsia"/>
                <w:bCs/>
              </w:rPr>
              <w:t>/</w:t>
            </w:r>
            <w:r w:rsidRPr="00B442FB">
              <w:rPr>
                <w:rFonts w:eastAsia="SimHei" w:hint="eastAsia"/>
                <w:b/>
              </w:rPr>
              <w:t>2007</w:t>
            </w:r>
            <w:r w:rsidRPr="00EA45C8">
              <w:rPr>
                <w:rFonts w:eastAsia="SimHei" w:hint="eastAsia"/>
                <w:bCs/>
              </w:rPr>
              <w:t>号来文</w:t>
            </w:r>
          </w:p>
        </w:tc>
      </w:tr>
      <w:tr w:rsidR="00913099" w:rsidRPr="00FB0FF3" w:rsidTr="00913099">
        <w:tc>
          <w:tcPr>
            <w:tcW w:w="2548" w:type="dxa"/>
            <w:shd w:val="clear" w:color="auto" w:fill="auto"/>
            <w:tcMar>
              <w:right w:w="0" w:type="dxa"/>
            </w:tcMar>
          </w:tcPr>
          <w:p w:rsidR="00913099" w:rsidRPr="002C1E68" w:rsidRDefault="00913099" w:rsidP="003A78BB">
            <w:pPr>
              <w:pStyle w:val="SingleTxtGC"/>
              <w:spacing w:after="100"/>
              <w:ind w:left="0" w:right="0"/>
              <w:rPr>
                <w:rFonts w:eastAsia="SimHei" w:hint="eastAsia"/>
                <w:bCs/>
              </w:rPr>
            </w:pPr>
            <w:r w:rsidRPr="002C1E68">
              <w:rPr>
                <w:rFonts w:eastAsia="SimHei" w:hint="eastAsia"/>
                <w:bCs/>
              </w:rPr>
              <w:t>《意见》通过日期</w:t>
            </w:r>
            <w:r w:rsidRPr="002C1E68">
              <w:rPr>
                <w:rFonts w:eastAsia="SimHei" w:hint="eastAsia"/>
                <w:bCs/>
              </w:rPr>
              <w:t xml:space="preserve"> </w:t>
            </w:r>
          </w:p>
        </w:tc>
        <w:tc>
          <w:tcPr>
            <w:tcW w:w="4823" w:type="dxa"/>
            <w:shd w:val="clear" w:color="auto" w:fill="auto"/>
            <w:tcMar>
              <w:right w:w="0" w:type="dxa"/>
            </w:tcMar>
          </w:tcPr>
          <w:p w:rsidR="00913099" w:rsidRPr="00FB0FF3" w:rsidRDefault="00913099" w:rsidP="003A78BB">
            <w:pPr>
              <w:pStyle w:val="SingleTxtGC"/>
              <w:spacing w:after="100"/>
              <w:ind w:left="0" w:right="0"/>
            </w:pPr>
            <w:r w:rsidRPr="00FB0FF3">
              <w:t>2010</w:t>
            </w:r>
            <w:r w:rsidRPr="00FB0FF3">
              <w:t>年</w:t>
            </w:r>
            <w:r>
              <w:rPr>
                <w:rFonts w:hint="eastAsia"/>
              </w:rPr>
              <w:t>10</w:t>
            </w:r>
            <w:r w:rsidRPr="00FB0FF3">
              <w:t>月</w:t>
            </w:r>
            <w:r>
              <w:rPr>
                <w:rFonts w:hint="eastAsia"/>
              </w:rPr>
              <w:t>21</w:t>
            </w:r>
            <w:r w:rsidRPr="00FB0FF3">
              <w:t>日</w:t>
            </w:r>
          </w:p>
        </w:tc>
      </w:tr>
      <w:tr w:rsidR="00913099" w:rsidRPr="00FB0FF3" w:rsidTr="00913099">
        <w:tc>
          <w:tcPr>
            <w:tcW w:w="2548" w:type="dxa"/>
            <w:shd w:val="clear" w:color="auto" w:fill="auto"/>
            <w:tcMar>
              <w:right w:w="0" w:type="dxa"/>
            </w:tcMar>
          </w:tcPr>
          <w:p w:rsidR="00913099" w:rsidRPr="002C1E68" w:rsidRDefault="00913099" w:rsidP="003A78BB">
            <w:pPr>
              <w:pStyle w:val="SingleTxtGC"/>
              <w:spacing w:after="100"/>
              <w:ind w:left="0" w:right="0"/>
              <w:rPr>
                <w:rFonts w:eastAsia="SimHei" w:hint="eastAsia"/>
                <w:bCs/>
              </w:rPr>
            </w:pPr>
            <w:r w:rsidRPr="002C1E68">
              <w:rPr>
                <w:rFonts w:eastAsia="SimHei" w:hint="eastAsia"/>
                <w:bCs/>
              </w:rPr>
              <w:t>裁定存在的问题和违反的</w:t>
            </w:r>
            <w:r w:rsidRPr="002C1E68">
              <w:rPr>
                <w:rFonts w:eastAsia="SimHei"/>
                <w:bCs/>
              </w:rPr>
              <w:br/>
            </w:r>
            <w:r w:rsidRPr="002C1E68">
              <w:rPr>
                <w:rFonts w:eastAsia="SimHei" w:hint="eastAsia"/>
                <w:bCs/>
              </w:rPr>
              <w:t>条款</w:t>
            </w:r>
          </w:p>
        </w:tc>
        <w:tc>
          <w:tcPr>
            <w:tcW w:w="4823" w:type="dxa"/>
            <w:shd w:val="clear" w:color="auto" w:fill="auto"/>
            <w:tcMar>
              <w:right w:w="0" w:type="dxa"/>
            </w:tcMar>
          </w:tcPr>
          <w:p w:rsidR="00913099" w:rsidRPr="00FB0FF3" w:rsidRDefault="00913099" w:rsidP="003A78BB">
            <w:pPr>
              <w:pStyle w:val="SingleTxtGC"/>
              <w:spacing w:after="100"/>
              <w:ind w:left="0" w:right="0"/>
              <w:rPr>
                <w:rFonts w:hint="eastAsia"/>
              </w:rPr>
            </w:pPr>
            <w:r w:rsidRPr="00FB0FF3">
              <w:rPr>
                <w:rFonts w:hint="eastAsia"/>
              </w:rPr>
              <w:t>违反《公约》第二条第</w:t>
            </w:r>
            <w:r w:rsidRPr="00FB0FF3">
              <w:rPr>
                <w:rFonts w:hint="eastAsia"/>
              </w:rPr>
              <w:t>3</w:t>
            </w:r>
            <w:r w:rsidRPr="00FB0FF3">
              <w:rPr>
                <w:rFonts w:hint="eastAsia"/>
              </w:rPr>
              <w:t>款和与之相关的第六条</w:t>
            </w:r>
            <w:r>
              <w:rPr>
                <w:rFonts w:hint="eastAsia"/>
              </w:rPr>
              <w:t>；</w:t>
            </w:r>
            <w:r w:rsidRPr="00FB0FF3">
              <w:rPr>
                <w:rFonts w:hint="eastAsia"/>
              </w:rPr>
              <w:t>未能保护</w:t>
            </w:r>
            <w:r w:rsidRPr="00FB0FF3">
              <w:rPr>
                <w:rFonts w:hint="eastAsia"/>
              </w:rPr>
              <w:t>Novakovi</w:t>
            </w:r>
            <w:r w:rsidRPr="00B21CE5">
              <w:rPr>
                <w:rFonts w:eastAsia="MS Mincho"/>
              </w:rPr>
              <w:t>ć</w:t>
            </w:r>
            <w:r w:rsidRPr="00FB0FF3">
              <w:rPr>
                <w:rFonts w:hint="eastAsia"/>
              </w:rPr>
              <w:t>先生的生命权</w:t>
            </w:r>
            <w:r>
              <w:rPr>
                <w:rFonts w:hint="eastAsia"/>
              </w:rPr>
              <w:t>；</w:t>
            </w:r>
            <w:r w:rsidRPr="00FB0FF3">
              <w:rPr>
                <w:rFonts w:hint="eastAsia"/>
              </w:rPr>
              <w:t>没有对提交人的提交人的儿子和丈夫</w:t>
            </w:r>
            <w:r w:rsidRPr="00FB0FF3">
              <w:rPr>
                <w:rFonts w:hint="eastAsia"/>
              </w:rPr>
              <w:t>Novakovi</w:t>
            </w:r>
            <w:r w:rsidRPr="00B21CE5">
              <w:rPr>
                <w:rFonts w:eastAsia="MS Mincho"/>
              </w:rPr>
              <w:t>ć</w:t>
            </w:r>
            <w:r w:rsidRPr="00FB0FF3">
              <w:rPr>
                <w:rFonts w:hint="eastAsia"/>
              </w:rPr>
              <w:t>先生在医疗事故中死亡一案进行适当调查。</w:t>
            </w:r>
          </w:p>
        </w:tc>
      </w:tr>
      <w:tr w:rsidR="00913099" w:rsidRPr="00FB0FF3" w:rsidTr="00913099">
        <w:tc>
          <w:tcPr>
            <w:tcW w:w="2548" w:type="dxa"/>
            <w:shd w:val="clear" w:color="auto" w:fill="auto"/>
            <w:tcMar>
              <w:right w:w="0" w:type="dxa"/>
            </w:tcMar>
          </w:tcPr>
          <w:p w:rsidR="00913099" w:rsidRPr="002C1E68" w:rsidRDefault="00913099" w:rsidP="003A78BB">
            <w:pPr>
              <w:pStyle w:val="SingleTxtGC"/>
              <w:spacing w:after="100"/>
              <w:ind w:left="0" w:right="0"/>
              <w:rPr>
                <w:rFonts w:eastAsia="SimHei" w:hint="eastAsia"/>
                <w:bCs/>
              </w:rPr>
            </w:pPr>
            <w:r w:rsidRPr="002C1E68">
              <w:rPr>
                <w:rFonts w:eastAsia="SimHei" w:hint="eastAsia"/>
                <w:bCs/>
              </w:rPr>
              <w:t>建议采取的补救措施</w:t>
            </w:r>
          </w:p>
        </w:tc>
        <w:tc>
          <w:tcPr>
            <w:tcW w:w="4823" w:type="dxa"/>
            <w:shd w:val="clear" w:color="auto" w:fill="auto"/>
            <w:tcMar>
              <w:right w:w="0" w:type="dxa"/>
            </w:tcMar>
          </w:tcPr>
          <w:p w:rsidR="00913099" w:rsidRPr="00FB0FF3" w:rsidRDefault="00913099" w:rsidP="003A78BB">
            <w:pPr>
              <w:pStyle w:val="SingleTxtGC"/>
              <w:spacing w:after="100"/>
              <w:ind w:left="0" w:right="0"/>
              <w:rPr>
                <w:rFonts w:hint="eastAsia"/>
              </w:rPr>
            </w:pPr>
            <w:r w:rsidRPr="00FB0FF3">
              <w:rPr>
                <w:rFonts w:hint="eastAsia"/>
              </w:rPr>
              <w:t>有效的补救措施。缔约国下有义务采取适当步骤</w:t>
            </w:r>
            <w:r>
              <w:rPr>
                <w:rFonts w:hint="eastAsia"/>
              </w:rPr>
              <w:t>，</w:t>
            </w:r>
            <w:r>
              <w:t>(</w:t>
            </w:r>
            <w:r>
              <w:rPr>
                <w:rFonts w:hint="eastAsia"/>
              </w:rPr>
              <w:t>a</w:t>
            </w:r>
            <w:r>
              <w:t>)</w:t>
            </w:r>
            <w:r>
              <w:rPr>
                <w:rFonts w:hint="eastAsia"/>
              </w:rPr>
              <w:t xml:space="preserve"> </w:t>
            </w:r>
            <w:r w:rsidRPr="00FB0FF3">
              <w:rPr>
                <w:rFonts w:hint="eastAsia"/>
              </w:rPr>
              <w:t>以确保对</w:t>
            </w:r>
            <w:r w:rsidRPr="00FB0FF3">
              <w:rPr>
                <w:rFonts w:hint="eastAsia"/>
              </w:rPr>
              <w:t>Novakov</w:t>
            </w:r>
            <w:r w:rsidRPr="00B21CE5">
              <w:rPr>
                <w:rFonts w:eastAsia="MS Mincho"/>
              </w:rPr>
              <w:t>ić</w:t>
            </w:r>
            <w:r w:rsidRPr="00FB0FF3">
              <w:rPr>
                <w:rFonts w:hint="eastAsia"/>
              </w:rPr>
              <w:t>先生的死因负有责任者尽速进行刑事诉讼</w:t>
            </w:r>
            <w:r>
              <w:rPr>
                <w:rFonts w:hint="eastAsia"/>
              </w:rPr>
              <w:t>，</w:t>
            </w:r>
            <w:r w:rsidRPr="00FB0FF3">
              <w:rPr>
                <w:rFonts w:hint="eastAsia"/>
              </w:rPr>
              <w:t>如果罪名成立</w:t>
            </w:r>
            <w:r>
              <w:rPr>
                <w:rFonts w:hint="eastAsia"/>
              </w:rPr>
              <w:t>，</w:t>
            </w:r>
            <w:r w:rsidRPr="00FB0FF3">
              <w:rPr>
                <w:rFonts w:hint="eastAsia"/>
              </w:rPr>
              <w:t>予以处罚</w:t>
            </w:r>
            <w:r>
              <w:rPr>
                <w:rFonts w:hint="eastAsia"/>
              </w:rPr>
              <w:t>；</w:t>
            </w:r>
            <w:r>
              <w:t>(</w:t>
            </w:r>
            <w:r w:rsidRPr="00FB0FF3">
              <w:t>b</w:t>
            </w:r>
            <w:r>
              <w:t>)</w:t>
            </w:r>
            <w:r>
              <w:rPr>
                <w:rFonts w:hint="eastAsia"/>
              </w:rPr>
              <w:t xml:space="preserve"> </w:t>
            </w:r>
            <w:r w:rsidRPr="00FB0FF3">
              <w:rPr>
                <w:rFonts w:hint="eastAsia"/>
              </w:rPr>
              <w:t>向提交人提供适当的补偿。缔约国也有义务防止今后发生类似的侵权行为。</w:t>
            </w:r>
          </w:p>
        </w:tc>
      </w:tr>
      <w:tr w:rsidR="00913099" w:rsidRPr="00FB0FF3" w:rsidTr="00913099">
        <w:tc>
          <w:tcPr>
            <w:tcW w:w="2548" w:type="dxa"/>
            <w:shd w:val="clear" w:color="auto" w:fill="auto"/>
            <w:tcMar>
              <w:right w:w="0" w:type="dxa"/>
            </w:tcMar>
          </w:tcPr>
          <w:p w:rsidR="00913099" w:rsidRPr="002C1E68" w:rsidRDefault="00913099" w:rsidP="003A78BB">
            <w:pPr>
              <w:pStyle w:val="SingleTxtGC"/>
              <w:spacing w:after="100"/>
              <w:ind w:left="0" w:right="0"/>
              <w:rPr>
                <w:rFonts w:eastAsia="SimHei" w:hint="eastAsia"/>
                <w:bCs/>
              </w:rPr>
            </w:pPr>
            <w:r w:rsidRPr="002C1E68">
              <w:rPr>
                <w:rFonts w:eastAsia="SimHei" w:hint="eastAsia"/>
                <w:bCs/>
              </w:rPr>
              <w:t>缔约国应答复日期</w:t>
            </w:r>
          </w:p>
        </w:tc>
        <w:tc>
          <w:tcPr>
            <w:tcW w:w="4823" w:type="dxa"/>
            <w:shd w:val="clear" w:color="auto" w:fill="auto"/>
            <w:tcMar>
              <w:right w:w="0" w:type="dxa"/>
            </w:tcMar>
          </w:tcPr>
          <w:p w:rsidR="00913099" w:rsidRPr="00FB0FF3" w:rsidRDefault="00913099" w:rsidP="003A78BB">
            <w:pPr>
              <w:pStyle w:val="SingleTxtGC"/>
              <w:spacing w:after="100"/>
              <w:ind w:left="0" w:right="0"/>
            </w:pPr>
            <w:r w:rsidRPr="00FB0FF3">
              <w:t>2011</w:t>
            </w:r>
            <w:r w:rsidRPr="00FB0FF3">
              <w:t>年</w:t>
            </w:r>
            <w:r>
              <w:rPr>
                <w:rFonts w:hint="eastAsia"/>
              </w:rPr>
              <w:t>4</w:t>
            </w:r>
            <w:r w:rsidRPr="00FB0FF3">
              <w:t>月</w:t>
            </w:r>
            <w:r w:rsidRPr="00FB0FF3">
              <w:rPr>
                <w:rFonts w:hint="eastAsia"/>
              </w:rPr>
              <w:t>27</w:t>
            </w:r>
            <w:r w:rsidRPr="00FB0FF3">
              <w:t>日</w:t>
            </w:r>
          </w:p>
        </w:tc>
      </w:tr>
      <w:tr w:rsidR="00913099" w:rsidRPr="00FB0FF3" w:rsidTr="00913099">
        <w:tc>
          <w:tcPr>
            <w:tcW w:w="2548" w:type="dxa"/>
            <w:shd w:val="clear" w:color="auto" w:fill="auto"/>
            <w:tcMar>
              <w:right w:w="0" w:type="dxa"/>
            </w:tcMar>
          </w:tcPr>
          <w:p w:rsidR="00913099" w:rsidRPr="002C1E68" w:rsidRDefault="00913099" w:rsidP="003A78BB">
            <w:pPr>
              <w:pStyle w:val="SingleTxtGC"/>
              <w:spacing w:after="100"/>
              <w:ind w:left="0" w:right="0"/>
              <w:rPr>
                <w:rFonts w:eastAsia="SimHei" w:hint="eastAsia"/>
                <w:bCs/>
              </w:rPr>
            </w:pPr>
            <w:r w:rsidRPr="002C1E68">
              <w:rPr>
                <w:rFonts w:eastAsia="SimHei" w:hint="eastAsia"/>
                <w:bCs/>
              </w:rPr>
              <w:t>缔约国答复日期</w:t>
            </w:r>
          </w:p>
        </w:tc>
        <w:tc>
          <w:tcPr>
            <w:tcW w:w="4823" w:type="dxa"/>
            <w:shd w:val="clear" w:color="auto" w:fill="auto"/>
            <w:tcMar>
              <w:right w:w="0" w:type="dxa"/>
            </w:tcMar>
          </w:tcPr>
          <w:p w:rsidR="00913099" w:rsidRPr="00FB0FF3" w:rsidRDefault="00913099" w:rsidP="003A78BB">
            <w:pPr>
              <w:pStyle w:val="SingleTxtGC"/>
              <w:spacing w:after="100"/>
              <w:ind w:left="0" w:right="0"/>
            </w:pPr>
            <w:r w:rsidRPr="00FB0FF3">
              <w:t>2011</w:t>
            </w:r>
            <w:r w:rsidRPr="00FB0FF3">
              <w:t>年</w:t>
            </w:r>
            <w:r w:rsidRPr="00FB0FF3">
              <w:t>5</w:t>
            </w:r>
            <w:r w:rsidRPr="00FB0FF3">
              <w:t>月</w:t>
            </w:r>
            <w:r w:rsidRPr="00FB0FF3">
              <w:rPr>
                <w:rFonts w:hint="eastAsia"/>
              </w:rPr>
              <w:t>6</w:t>
            </w:r>
            <w:r w:rsidRPr="00FB0FF3">
              <w:t>日</w:t>
            </w:r>
          </w:p>
        </w:tc>
      </w:tr>
      <w:tr w:rsidR="00913099" w:rsidRPr="00FB0FF3" w:rsidTr="00913099">
        <w:tc>
          <w:tcPr>
            <w:tcW w:w="2548" w:type="dxa"/>
            <w:shd w:val="clear" w:color="auto" w:fill="auto"/>
            <w:tcMar>
              <w:right w:w="0" w:type="dxa"/>
            </w:tcMar>
          </w:tcPr>
          <w:p w:rsidR="00913099" w:rsidRPr="00B21CE5" w:rsidRDefault="00913099" w:rsidP="003A78BB">
            <w:pPr>
              <w:pStyle w:val="SingleTxtGC"/>
              <w:spacing w:after="100"/>
              <w:ind w:left="0" w:right="0"/>
              <w:rPr>
                <w:rFonts w:eastAsia="SimHei" w:hint="eastAsia"/>
                <w:bCs/>
              </w:rPr>
            </w:pPr>
            <w:r w:rsidRPr="00B21CE5">
              <w:rPr>
                <w:rFonts w:eastAsia="SimHei" w:hint="eastAsia"/>
                <w:bCs/>
              </w:rPr>
              <w:t>提交人评论日期</w:t>
            </w:r>
          </w:p>
        </w:tc>
        <w:tc>
          <w:tcPr>
            <w:tcW w:w="4823" w:type="dxa"/>
            <w:shd w:val="clear" w:color="auto" w:fill="auto"/>
            <w:tcMar>
              <w:right w:w="0" w:type="dxa"/>
            </w:tcMar>
          </w:tcPr>
          <w:p w:rsidR="00913099" w:rsidRPr="00FB0FF3" w:rsidRDefault="00913099" w:rsidP="003A78BB">
            <w:pPr>
              <w:pStyle w:val="SingleTxtGC"/>
              <w:spacing w:after="100"/>
              <w:ind w:left="0" w:right="0"/>
            </w:pPr>
            <w:r w:rsidRPr="00FB0FF3">
              <w:t>2011</w:t>
            </w:r>
            <w:r w:rsidRPr="00FB0FF3">
              <w:t>年</w:t>
            </w:r>
            <w:r w:rsidRPr="00FB0FF3">
              <w:rPr>
                <w:rFonts w:hint="eastAsia"/>
              </w:rPr>
              <w:t>4</w:t>
            </w:r>
            <w:r w:rsidRPr="00FB0FF3">
              <w:rPr>
                <w:rFonts w:hint="eastAsia"/>
              </w:rPr>
              <w:t>月</w:t>
            </w:r>
            <w:r w:rsidRPr="00FB0FF3">
              <w:rPr>
                <w:rFonts w:hint="eastAsia"/>
              </w:rPr>
              <w:t>28</w:t>
            </w:r>
            <w:r w:rsidRPr="00FB0FF3">
              <w:rPr>
                <w:rFonts w:hint="eastAsia"/>
              </w:rPr>
              <w:t>日和</w:t>
            </w:r>
            <w:r w:rsidRPr="00FB0FF3">
              <w:t>5</w:t>
            </w:r>
            <w:r w:rsidRPr="00FB0FF3">
              <w:t>月</w:t>
            </w:r>
            <w:r w:rsidRPr="00FB0FF3">
              <w:rPr>
                <w:rFonts w:hint="eastAsia"/>
              </w:rPr>
              <w:t>30</w:t>
            </w:r>
            <w:r w:rsidRPr="00FB0FF3">
              <w:t>日</w:t>
            </w:r>
          </w:p>
        </w:tc>
      </w:tr>
      <w:tr w:rsidR="00913099" w:rsidRPr="00B21CE5" w:rsidTr="00913099">
        <w:tc>
          <w:tcPr>
            <w:tcW w:w="7371" w:type="dxa"/>
            <w:gridSpan w:val="2"/>
            <w:shd w:val="clear" w:color="auto" w:fill="auto"/>
            <w:tcMar>
              <w:right w:w="0" w:type="dxa"/>
            </w:tcMar>
          </w:tcPr>
          <w:p w:rsidR="00913099" w:rsidRPr="00B21CE5" w:rsidRDefault="00913099" w:rsidP="003A78BB">
            <w:pPr>
              <w:pStyle w:val="SingleTxtGC"/>
              <w:spacing w:after="100"/>
              <w:ind w:left="0" w:right="0"/>
              <w:rPr>
                <w:rFonts w:eastAsia="SimHei" w:hint="eastAsia"/>
              </w:rPr>
            </w:pPr>
            <w:r w:rsidRPr="00B21CE5">
              <w:rPr>
                <w:rFonts w:eastAsia="SimHei" w:hint="eastAsia"/>
              </w:rPr>
              <w:t>缔约国的答复</w:t>
            </w:r>
          </w:p>
        </w:tc>
      </w:tr>
      <w:tr w:rsidR="00913099" w:rsidRPr="00FB0FF3" w:rsidTr="00913099">
        <w:tc>
          <w:tcPr>
            <w:tcW w:w="7371" w:type="dxa"/>
            <w:gridSpan w:val="2"/>
            <w:shd w:val="clear" w:color="auto" w:fill="auto"/>
            <w:tcMar>
              <w:right w:w="0" w:type="dxa"/>
            </w:tcMar>
          </w:tcPr>
          <w:p w:rsidR="00913099" w:rsidRPr="00FB0FF3" w:rsidRDefault="00913099" w:rsidP="003A78BB">
            <w:pPr>
              <w:pStyle w:val="SingleTxtGC"/>
              <w:spacing w:after="100"/>
              <w:ind w:left="0" w:right="0"/>
              <w:rPr>
                <w:rFonts w:hint="eastAsia"/>
              </w:rPr>
            </w:pPr>
            <w:r>
              <w:tab/>
            </w:r>
            <w:r w:rsidRPr="00FB0FF3">
              <w:rPr>
                <w:rFonts w:hint="eastAsia"/>
              </w:rPr>
              <w:t>2011</w:t>
            </w:r>
            <w:r w:rsidRPr="00FB0FF3">
              <w:rPr>
                <w:rFonts w:hint="eastAsia"/>
              </w:rPr>
              <w:t>年</w:t>
            </w:r>
            <w:r w:rsidRPr="00FB0FF3">
              <w:rPr>
                <w:rFonts w:hint="eastAsia"/>
              </w:rPr>
              <w:t>5</w:t>
            </w:r>
            <w:r w:rsidRPr="00FB0FF3">
              <w:rPr>
                <w:rFonts w:hint="eastAsia"/>
              </w:rPr>
              <w:t>月</w:t>
            </w:r>
            <w:r w:rsidRPr="00FB0FF3">
              <w:rPr>
                <w:rFonts w:hint="eastAsia"/>
              </w:rPr>
              <w:t>6</w:t>
            </w:r>
            <w:r w:rsidRPr="00FB0FF3">
              <w:rPr>
                <w:rFonts w:hint="eastAsia"/>
              </w:rPr>
              <w:t>日</w:t>
            </w:r>
            <w:r>
              <w:rPr>
                <w:rFonts w:hint="eastAsia"/>
              </w:rPr>
              <w:t>，</w:t>
            </w:r>
            <w:r w:rsidRPr="00FB0FF3">
              <w:rPr>
                <w:rFonts w:hint="eastAsia"/>
              </w:rPr>
              <w:t>缔约国委员会通报了该案件的最近发展。它说</w:t>
            </w:r>
            <w:r>
              <w:rPr>
                <w:rFonts w:hint="eastAsia"/>
              </w:rPr>
              <w:t>，</w:t>
            </w:r>
            <w:r w:rsidRPr="00FB0FF3">
              <w:rPr>
                <w:rFonts w:hint="eastAsia"/>
              </w:rPr>
              <w:t>2008</w:t>
            </w:r>
            <w:r w:rsidRPr="00FB0FF3">
              <w:rPr>
                <w:rFonts w:hint="eastAsia"/>
              </w:rPr>
              <w:t>年</w:t>
            </w:r>
            <w:r w:rsidRPr="00FB0FF3">
              <w:rPr>
                <w:rFonts w:hint="eastAsia"/>
              </w:rPr>
              <w:t>1</w:t>
            </w:r>
            <w:r w:rsidRPr="00FB0FF3">
              <w:rPr>
                <w:rFonts w:hint="eastAsia"/>
              </w:rPr>
              <w:t>月</w:t>
            </w:r>
            <w:r w:rsidRPr="00FB0FF3">
              <w:rPr>
                <w:rFonts w:hint="eastAsia"/>
              </w:rPr>
              <w:t>21</w:t>
            </w:r>
            <w:r w:rsidRPr="00FB0FF3">
              <w:rPr>
                <w:rFonts w:hint="eastAsia"/>
              </w:rPr>
              <w:t>日</w:t>
            </w:r>
            <w:r>
              <w:rPr>
                <w:rFonts w:hint="eastAsia"/>
              </w:rPr>
              <w:t>，</w:t>
            </w:r>
            <w:r w:rsidRPr="00FB0FF3">
              <w:rPr>
                <w:rFonts w:hint="eastAsia"/>
              </w:rPr>
              <w:t>贝尔格莱德</w:t>
            </w:r>
            <w:r w:rsidRPr="00B21CE5">
              <w:t>第二市级检察院对四名被控与</w:t>
            </w:r>
            <w:r w:rsidRPr="00B21CE5">
              <w:t>Novakovi</w:t>
            </w:r>
            <w:r w:rsidRPr="00B21CE5">
              <w:rPr>
                <w:rFonts w:eastAsia="MS Mincho"/>
              </w:rPr>
              <w:t>ć</w:t>
            </w:r>
            <w:r w:rsidRPr="00B21CE5">
              <w:t>先生死亡有关的个人提出起诉。起诉所依据的是《刑法》第</w:t>
            </w:r>
            <w:r w:rsidRPr="00B21CE5">
              <w:t>251</w:t>
            </w:r>
            <w:r w:rsidRPr="00B21CE5">
              <w:t>条第</w:t>
            </w:r>
            <w:r w:rsidRPr="00B21CE5">
              <w:t>4</w:t>
            </w:r>
            <w:r w:rsidRPr="00B21CE5">
              <w:t>款</w:t>
            </w:r>
            <w:r w:rsidRPr="00B21CE5">
              <w:t>(</w:t>
            </w:r>
            <w:r w:rsidRPr="00B21CE5">
              <w:t>对人身健康造成严重伤害</w:t>
            </w:r>
            <w:r w:rsidRPr="00B21CE5">
              <w:t>)</w:t>
            </w:r>
            <w:r w:rsidRPr="00B21CE5">
              <w:t>。缔约国说，定于</w:t>
            </w:r>
            <w:r w:rsidRPr="00B21CE5">
              <w:t>2009</w:t>
            </w:r>
            <w:r w:rsidRPr="00B21CE5">
              <w:t>年</w:t>
            </w:r>
            <w:r w:rsidRPr="00B21CE5">
              <w:t>4</w:t>
            </w:r>
            <w:r w:rsidRPr="00B21CE5">
              <w:t>月</w:t>
            </w:r>
            <w:r w:rsidRPr="00B21CE5">
              <w:t>7</w:t>
            </w:r>
            <w:r w:rsidRPr="00B21CE5">
              <w:t>日、</w:t>
            </w:r>
            <w:r w:rsidRPr="00B21CE5">
              <w:t>5</w:t>
            </w:r>
            <w:r w:rsidRPr="00B21CE5">
              <w:t>月</w:t>
            </w:r>
            <w:r w:rsidRPr="00B21CE5">
              <w:t>26</w:t>
            </w:r>
            <w:r w:rsidRPr="00B21CE5">
              <w:t>日和</w:t>
            </w:r>
            <w:r w:rsidRPr="00B21CE5">
              <w:t>6</w:t>
            </w:r>
            <w:r w:rsidRPr="00B21CE5">
              <w:t>月</w:t>
            </w:r>
            <w:r w:rsidRPr="00B21CE5">
              <w:t>16</w:t>
            </w:r>
            <w:r w:rsidRPr="00B21CE5">
              <w:t>日举行的主要庭审没有举行，因为辩护律师请求撤换一名医学专家。</w:t>
            </w:r>
            <w:r w:rsidRPr="00B21CE5">
              <w:t>2009</w:t>
            </w:r>
            <w:r w:rsidRPr="00B21CE5">
              <w:t>年</w:t>
            </w:r>
            <w:r w:rsidRPr="00B21CE5">
              <w:t>6</w:t>
            </w:r>
            <w:r w:rsidRPr="00B21CE5">
              <w:t>月</w:t>
            </w:r>
            <w:r w:rsidRPr="00B21CE5">
              <w:t>25</w:t>
            </w:r>
            <w:r w:rsidRPr="00B21CE5">
              <w:t>日，贝尔格莱德第二市级法院接受了这一请求。此外，主审法官下令作进一步的医学法医专家检查，由伏伊伏丁那的临床中心负责，以查明</w:t>
            </w:r>
            <w:r w:rsidRPr="00B21CE5">
              <w:t>Novakovi</w:t>
            </w:r>
            <w:r w:rsidRPr="00B21CE5">
              <w:rPr>
                <w:rFonts w:eastAsia="MS Mincho"/>
              </w:rPr>
              <w:t>ć</w:t>
            </w:r>
            <w:r w:rsidRPr="00B21CE5">
              <w:t>的死亡真相。临床中心专家委员会的结论于</w:t>
            </w:r>
            <w:r w:rsidRPr="00B21CE5">
              <w:t>2010</w:t>
            </w:r>
            <w:r w:rsidRPr="00B21CE5">
              <w:t>年</w:t>
            </w:r>
            <w:r w:rsidRPr="00B21CE5">
              <w:t>6</w:t>
            </w:r>
            <w:r w:rsidRPr="00B21CE5">
              <w:t>月</w:t>
            </w:r>
            <w:r w:rsidRPr="00B21CE5">
              <w:t>2</w:t>
            </w:r>
            <w:r w:rsidRPr="00B21CE5">
              <w:t>日送达法院。</w:t>
            </w:r>
            <w:r w:rsidRPr="00B21CE5">
              <w:t>2010</w:t>
            </w:r>
            <w:r w:rsidRPr="00B21CE5">
              <w:t>年</w:t>
            </w:r>
            <w:r w:rsidRPr="00B21CE5">
              <w:t>6</w:t>
            </w:r>
            <w:r w:rsidRPr="00B21CE5">
              <w:t>月</w:t>
            </w:r>
            <w:r w:rsidRPr="00B21CE5">
              <w:t>14</w:t>
            </w:r>
            <w:r w:rsidRPr="00B21CE5">
              <w:t>日，主审法官下令再作一次法医专家检查。</w:t>
            </w:r>
            <w:r w:rsidRPr="00B21CE5">
              <w:t>2010</w:t>
            </w:r>
            <w:r w:rsidRPr="00B21CE5">
              <w:t>年</w:t>
            </w:r>
            <w:r w:rsidRPr="00B21CE5">
              <w:t>10</w:t>
            </w:r>
            <w:r w:rsidRPr="00B21CE5">
              <w:t>月</w:t>
            </w:r>
            <w:r w:rsidRPr="00B21CE5">
              <w:t>26</w:t>
            </w:r>
            <w:r w:rsidRPr="00B21CE5">
              <w:t>日，法院收到了另一份结论以及临床中心专家委员会</w:t>
            </w:r>
            <w:r w:rsidRPr="00B21CE5">
              <w:t>(</w:t>
            </w:r>
            <w:r w:rsidRPr="00B21CE5">
              <w:t>颌面外科</w:t>
            </w:r>
            <w:r w:rsidRPr="00B21CE5">
              <w:t>)</w:t>
            </w:r>
            <w:r w:rsidRPr="00B21CE5">
              <w:t>的意见。在</w:t>
            </w:r>
            <w:r w:rsidRPr="00B21CE5">
              <w:t>2010</w:t>
            </w:r>
            <w:r w:rsidRPr="00B21CE5">
              <w:t>年</w:t>
            </w:r>
            <w:r w:rsidRPr="00B21CE5">
              <w:t>12</w:t>
            </w:r>
            <w:r w:rsidRPr="00B21CE5">
              <w:t>月</w:t>
            </w:r>
            <w:r w:rsidRPr="00B21CE5">
              <w:t>23</w:t>
            </w:r>
            <w:r w:rsidRPr="00B21CE5">
              <w:t>日的主要庭审中，四名被告接受了讯问。</w:t>
            </w:r>
            <w:r w:rsidRPr="00B21CE5">
              <w:t>2011</w:t>
            </w:r>
            <w:r w:rsidRPr="00B21CE5">
              <w:t>年</w:t>
            </w:r>
            <w:r w:rsidRPr="00B21CE5">
              <w:t>2</w:t>
            </w:r>
            <w:r w:rsidRPr="00B21CE5">
              <w:t>月</w:t>
            </w:r>
            <w:r w:rsidRPr="00B21CE5">
              <w:t>21</w:t>
            </w:r>
            <w:r w:rsidRPr="00B21CE5">
              <w:t>日，又讯问了第五名被告。同一天，法院听取了</w:t>
            </w:r>
            <w:r w:rsidRPr="00B21CE5">
              <w:t>Marija</w:t>
            </w:r>
            <w:r w:rsidRPr="00B21CE5">
              <w:t>女士和</w:t>
            </w:r>
            <w:r w:rsidRPr="00B21CE5">
              <w:t>Dragana Novakovi</w:t>
            </w:r>
            <w:r w:rsidRPr="00B21CE5">
              <w:rPr>
                <w:rFonts w:eastAsia="MS Mincho"/>
              </w:rPr>
              <w:t>ć</w:t>
            </w:r>
            <w:r w:rsidRPr="00B21CE5">
              <w:t>女士</w:t>
            </w:r>
            <w:r w:rsidRPr="00B21CE5">
              <w:t>(</w:t>
            </w:r>
            <w:r w:rsidRPr="00B21CE5">
              <w:t>受害方</w:t>
            </w:r>
            <w:r w:rsidRPr="00B21CE5">
              <w:t>)</w:t>
            </w:r>
            <w:r w:rsidRPr="00B21CE5">
              <w:t>的证词。另一次庭审定于</w:t>
            </w:r>
            <w:r w:rsidRPr="00B21CE5">
              <w:t>2011</w:t>
            </w:r>
            <w:r w:rsidRPr="00B21CE5">
              <w:t>年</w:t>
            </w:r>
            <w:r w:rsidRPr="00B21CE5">
              <w:t>3</w:t>
            </w:r>
            <w:r w:rsidRPr="00B21CE5">
              <w:t>月</w:t>
            </w:r>
            <w:r w:rsidRPr="00B21CE5">
              <w:t>17</w:t>
            </w:r>
            <w:r w:rsidRPr="00B21CE5">
              <w:t>日举行，后被推迟至</w:t>
            </w:r>
            <w:r w:rsidRPr="00B21CE5">
              <w:t>2011</w:t>
            </w:r>
            <w:r w:rsidRPr="00B21CE5">
              <w:t>年</w:t>
            </w:r>
            <w:r w:rsidRPr="00B21CE5">
              <w:t>4</w:t>
            </w:r>
            <w:r w:rsidRPr="00B21CE5">
              <w:t>月</w:t>
            </w:r>
            <w:r w:rsidRPr="00B21CE5">
              <w:t>21</w:t>
            </w:r>
            <w:r w:rsidRPr="00B21CE5">
              <w:t>日，讯问了另外三名证人。下次庭审定于</w:t>
            </w:r>
            <w:r w:rsidRPr="00B21CE5">
              <w:t>2011</w:t>
            </w:r>
            <w:r w:rsidRPr="00B21CE5">
              <w:t>年</w:t>
            </w:r>
            <w:r w:rsidRPr="00B21CE5">
              <w:t>6</w:t>
            </w:r>
            <w:r w:rsidRPr="00B21CE5">
              <w:t>月</w:t>
            </w:r>
            <w:r w:rsidRPr="00B21CE5">
              <w:t>1</w:t>
            </w:r>
            <w:r w:rsidRPr="00B21CE5">
              <w:t>日举行。</w:t>
            </w:r>
          </w:p>
        </w:tc>
      </w:tr>
      <w:tr w:rsidR="00913099" w:rsidRPr="00B21CE5" w:rsidTr="00913099">
        <w:tc>
          <w:tcPr>
            <w:tcW w:w="7371" w:type="dxa"/>
            <w:gridSpan w:val="2"/>
            <w:shd w:val="clear" w:color="auto" w:fill="auto"/>
            <w:tcMar>
              <w:right w:w="0" w:type="dxa"/>
            </w:tcMar>
          </w:tcPr>
          <w:p w:rsidR="00913099" w:rsidRPr="00B21CE5" w:rsidRDefault="00913099" w:rsidP="00913099">
            <w:pPr>
              <w:pStyle w:val="SingleTxtGC"/>
              <w:ind w:left="0" w:right="0"/>
              <w:rPr>
                <w:rFonts w:eastAsia="SimHei" w:hint="eastAsia"/>
              </w:rPr>
            </w:pPr>
            <w:r w:rsidRPr="00B21CE5">
              <w:rPr>
                <w:rFonts w:eastAsia="SimHei" w:hint="eastAsia"/>
              </w:rPr>
              <w:t>提交人的评论</w:t>
            </w:r>
          </w:p>
        </w:tc>
      </w:tr>
      <w:tr w:rsidR="00913099" w:rsidRPr="00B21CE5" w:rsidTr="00913099">
        <w:tc>
          <w:tcPr>
            <w:tcW w:w="7371" w:type="dxa"/>
            <w:gridSpan w:val="2"/>
            <w:shd w:val="clear" w:color="auto" w:fill="auto"/>
            <w:tcMar>
              <w:right w:w="0" w:type="dxa"/>
            </w:tcMar>
          </w:tcPr>
          <w:p w:rsidR="00913099" w:rsidRPr="00361EE9" w:rsidRDefault="00913099" w:rsidP="00913099">
            <w:pPr>
              <w:pStyle w:val="SingleTxtGC"/>
              <w:ind w:left="0" w:right="0"/>
              <w:rPr>
                <w:rFonts w:hint="eastAsia"/>
              </w:rPr>
            </w:pPr>
            <w:r w:rsidRPr="00361EE9">
              <w:tab/>
              <w:t>2011</w:t>
            </w:r>
            <w:r w:rsidRPr="00361EE9">
              <w:t>年</w:t>
            </w:r>
            <w:r w:rsidRPr="00361EE9">
              <w:t>4</w:t>
            </w:r>
            <w:r w:rsidRPr="00361EE9">
              <w:t>月</w:t>
            </w:r>
            <w:r w:rsidRPr="00361EE9">
              <w:t>28</w:t>
            </w:r>
            <w:r w:rsidRPr="00361EE9">
              <w:t>日，提交人告知委员会，她们于</w:t>
            </w:r>
            <w:r w:rsidRPr="00361EE9">
              <w:t>2010</w:t>
            </w:r>
            <w:r w:rsidRPr="00361EE9">
              <w:t>年</w:t>
            </w:r>
            <w:r w:rsidRPr="00361EE9">
              <w:t>11</w:t>
            </w:r>
            <w:r w:rsidRPr="00361EE9">
              <w:t>月</w:t>
            </w:r>
            <w:r w:rsidRPr="00361EE9">
              <w:t>27</w:t>
            </w:r>
            <w:r w:rsidRPr="00361EE9">
              <w:t>日就执行委员会关于本案件的建议，与人权和少数民族权利部进行接洽，向其提供了委员会《意见》的副本。迄今未收到任何答复，主管部门也没有与提交人联系。</w:t>
            </w:r>
            <w:r w:rsidRPr="00361EE9">
              <w:t>2010</w:t>
            </w:r>
            <w:r w:rsidRPr="00361EE9">
              <w:t>年</w:t>
            </w:r>
            <w:r w:rsidRPr="00361EE9">
              <w:t>12</w:t>
            </w:r>
            <w:r w:rsidRPr="00361EE9">
              <w:t>月</w:t>
            </w:r>
            <w:r w:rsidRPr="00361EE9">
              <w:t>24</w:t>
            </w:r>
            <w:r w:rsidRPr="00361EE9">
              <w:t>日，委员会《意见》被放在该部网站上</w:t>
            </w:r>
            <w:r w:rsidRPr="00361EE9">
              <w:t>(www.ljudskaprava.gov.rs/ cir.html</w:t>
            </w:r>
            <w:r w:rsidRPr="00361EE9">
              <w:t>？</w:t>
            </w:r>
            <w:r w:rsidRPr="00361EE9">
              <w:t>start=16)</w:t>
            </w:r>
            <w:r w:rsidRPr="00361EE9">
              <w:t>。然而，提交人指出，《意见》没有在《官方公报》上发表。</w:t>
            </w:r>
          </w:p>
        </w:tc>
      </w:tr>
      <w:tr w:rsidR="00913099" w:rsidRPr="00B21CE5" w:rsidTr="00913099">
        <w:tc>
          <w:tcPr>
            <w:tcW w:w="7371" w:type="dxa"/>
            <w:gridSpan w:val="2"/>
            <w:shd w:val="clear" w:color="auto" w:fill="auto"/>
            <w:tcMar>
              <w:right w:w="0" w:type="dxa"/>
            </w:tcMar>
          </w:tcPr>
          <w:p w:rsidR="00913099" w:rsidRPr="00361EE9" w:rsidRDefault="00913099" w:rsidP="00913099">
            <w:pPr>
              <w:pStyle w:val="SingleTxtGC"/>
              <w:ind w:left="0" w:right="0"/>
              <w:rPr>
                <w:rFonts w:hint="eastAsia"/>
              </w:rPr>
            </w:pPr>
            <w:r w:rsidRPr="00361EE9">
              <w:tab/>
            </w:r>
            <w:r w:rsidRPr="00361EE9">
              <w:t>提交人还通知委员会，对</w:t>
            </w:r>
            <w:r w:rsidRPr="00361EE9">
              <w:t>Novakovi</w:t>
            </w:r>
            <w:r w:rsidRPr="00361EE9">
              <w:rPr>
                <w:rFonts w:eastAsia="MS Mincho"/>
              </w:rPr>
              <w:t>ć</w:t>
            </w:r>
            <w:r w:rsidRPr="00361EE9">
              <w:t>先生死亡的审理在</w:t>
            </w:r>
            <w:r w:rsidRPr="00361EE9">
              <w:t>2010</w:t>
            </w:r>
            <w:r w:rsidRPr="00361EE9">
              <w:t>年</w:t>
            </w:r>
            <w:r w:rsidRPr="00361EE9">
              <w:t>12</w:t>
            </w:r>
            <w:r w:rsidRPr="00361EE9">
              <w:t>月</w:t>
            </w:r>
            <w:r w:rsidRPr="00361EE9">
              <w:t>23</w:t>
            </w:r>
            <w:r w:rsidRPr="00361EE9">
              <w:t>日和</w:t>
            </w:r>
            <w:r w:rsidRPr="00361EE9">
              <w:t>2011</w:t>
            </w:r>
            <w:r w:rsidRPr="00361EE9">
              <w:t>年</w:t>
            </w:r>
            <w:r w:rsidRPr="00361EE9">
              <w:t>2</w:t>
            </w:r>
            <w:r w:rsidRPr="00361EE9">
              <w:t>月</w:t>
            </w:r>
            <w:r w:rsidRPr="00361EE9">
              <w:t>21</w:t>
            </w:r>
            <w:r w:rsidRPr="00361EE9">
              <w:t>日继续进行。然而，据她介绍，法院并不知道委员会《意见》的存在，还是提交人提供了一份副本。</w:t>
            </w:r>
          </w:p>
        </w:tc>
      </w:tr>
      <w:tr w:rsidR="00913099" w:rsidRPr="00B21CE5" w:rsidTr="00913099">
        <w:tc>
          <w:tcPr>
            <w:tcW w:w="7371" w:type="dxa"/>
            <w:gridSpan w:val="2"/>
            <w:shd w:val="clear" w:color="auto" w:fill="auto"/>
            <w:tcMar>
              <w:right w:w="0" w:type="dxa"/>
            </w:tcMar>
          </w:tcPr>
          <w:p w:rsidR="00913099" w:rsidRPr="00361EE9" w:rsidRDefault="00913099" w:rsidP="00913099">
            <w:pPr>
              <w:pStyle w:val="SingleTxtGC"/>
              <w:ind w:left="0" w:right="0"/>
            </w:pPr>
            <w:r w:rsidRPr="00361EE9">
              <w:tab/>
            </w:r>
            <w:r w:rsidRPr="00361EE9">
              <w:t>最后，提交人引述了</w:t>
            </w:r>
            <w:r w:rsidRPr="00361EE9">
              <w:t>2011</w:t>
            </w:r>
            <w:r w:rsidRPr="00361EE9">
              <w:t>年</w:t>
            </w:r>
            <w:r w:rsidRPr="00361EE9">
              <w:t>1</w:t>
            </w:r>
            <w:r w:rsidRPr="00361EE9">
              <w:t>月</w:t>
            </w:r>
            <w:r w:rsidRPr="00361EE9">
              <w:t>31</w:t>
            </w:r>
            <w:r w:rsidRPr="00361EE9">
              <w:t>日缔约国为加入欧盟进程而回答的欧洲委员会</w:t>
            </w:r>
            <w:r w:rsidRPr="00361EE9">
              <w:t>(</w:t>
            </w:r>
            <w:r w:rsidRPr="00361EE9">
              <w:t>欧洲联盟</w:t>
            </w:r>
            <w:r w:rsidRPr="00361EE9">
              <w:t>)</w:t>
            </w:r>
            <w:r w:rsidRPr="00361EE9">
              <w:t>的调查问卷。一个答复涉及委员会对本案的《意见》。缔约国报告说，</w:t>
            </w:r>
            <w:r w:rsidRPr="00361EE9">
              <w:t>“</w:t>
            </w:r>
            <w:r w:rsidRPr="00361EE9">
              <w:t>委员会于</w:t>
            </w:r>
            <w:r w:rsidRPr="00361EE9">
              <w:t>2010</w:t>
            </w:r>
            <w:r w:rsidRPr="00361EE9">
              <w:t>年</w:t>
            </w:r>
            <w:r w:rsidRPr="00361EE9">
              <w:t>10</w:t>
            </w:r>
            <w:r w:rsidRPr="00361EE9">
              <w:t>月</w:t>
            </w:r>
            <w:r w:rsidRPr="00361EE9">
              <w:t>21</w:t>
            </w:r>
            <w:r w:rsidRPr="00361EE9">
              <w:t>日得到结论认为缔约国违反了</w:t>
            </w:r>
            <w:r w:rsidR="00651153">
              <w:rPr>
                <w:rFonts w:hint="eastAsia"/>
              </w:rPr>
              <w:t>[</w:t>
            </w:r>
            <w:r w:rsidR="004A562A" w:rsidRPr="00361EE9">
              <w:t>《公约》</w:t>
            </w:r>
            <w:r w:rsidR="00651153">
              <w:rPr>
                <w:rFonts w:hint="eastAsia"/>
              </w:rPr>
              <w:t>]</w:t>
            </w:r>
            <w:r w:rsidRPr="00361EE9">
              <w:t>第二条和与之相关的第六条，要求结束刑事诉讼，如被告被判有罪，确保给予足够补偿。</w:t>
            </w:r>
            <w:r w:rsidRPr="00361EE9">
              <w:t>”</w:t>
            </w:r>
            <w:r w:rsidRPr="00361EE9">
              <w:t>提交人称，不论</w:t>
            </w:r>
            <w:r w:rsidRPr="00361EE9">
              <w:t>Novakovi</w:t>
            </w:r>
            <w:r w:rsidRPr="00361EE9">
              <w:rPr>
                <w:rFonts w:eastAsia="MS Mincho"/>
              </w:rPr>
              <w:t>ć</w:t>
            </w:r>
            <w:r w:rsidRPr="00361EE9">
              <w:t>先生死亡一案的审判结果如何，她都有权获得对侵犯行为的赔偿。</w:t>
            </w:r>
          </w:p>
        </w:tc>
      </w:tr>
      <w:tr w:rsidR="00913099" w:rsidRPr="00361EE9" w:rsidTr="00913099">
        <w:tc>
          <w:tcPr>
            <w:tcW w:w="7371" w:type="dxa"/>
            <w:gridSpan w:val="2"/>
            <w:shd w:val="clear" w:color="auto" w:fill="auto"/>
            <w:tcMar>
              <w:right w:w="0" w:type="dxa"/>
            </w:tcMar>
          </w:tcPr>
          <w:p w:rsidR="00913099" w:rsidRPr="00361EE9" w:rsidRDefault="00913099" w:rsidP="00913099">
            <w:pPr>
              <w:pStyle w:val="SingleTxtGC"/>
              <w:ind w:left="0" w:right="0"/>
            </w:pPr>
            <w:r w:rsidRPr="00361EE9">
              <w:tab/>
              <w:t>2011</w:t>
            </w:r>
            <w:r w:rsidRPr="00361EE9">
              <w:t>年</w:t>
            </w:r>
            <w:r w:rsidRPr="00361EE9">
              <w:t>5</w:t>
            </w:r>
            <w:r w:rsidRPr="00361EE9">
              <w:t>月</w:t>
            </w:r>
            <w:r w:rsidRPr="00361EE9">
              <w:t>30</w:t>
            </w:r>
            <w:r w:rsidRPr="00361EE9">
              <w:t>日，提交人对缔约国的意见发表了评论。她指出，缔约国提到了在委员会通过《意见》前进行的庭审，并以此作为落实《意见》的措施。此外，她还列举了诉讼中的违规和延误实例。</w:t>
            </w:r>
            <w:r w:rsidRPr="00361EE9">
              <w:t>2009</w:t>
            </w:r>
            <w:r w:rsidRPr="00361EE9">
              <w:t>年</w:t>
            </w:r>
            <w:r w:rsidRPr="00361EE9">
              <w:t>6</w:t>
            </w:r>
            <w:r w:rsidRPr="00361EE9">
              <w:t>月</w:t>
            </w:r>
            <w:r w:rsidRPr="00361EE9">
              <w:t>25</w:t>
            </w:r>
            <w:r w:rsidRPr="00361EE9">
              <w:t>日，一名法官下令再作一次医</w:t>
            </w:r>
            <w:r>
              <w:rPr>
                <w:rFonts w:hint="eastAsia"/>
              </w:rPr>
              <w:t>学</w:t>
            </w:r>
            <w:r>
              <w:rPr>
                <w:rFonts w:hint="eastAsia"/>
                <w:spacing w:val="-50"/>
              </w:rPr>
              <w:t>―</w:t>
            </w:r>
            <w:r>
              <w:rPr>
                <w:rFonts w:hint="eastAsia"/>
              </w:rPr>
              <w:t>―法</w:t>
            </w:r>
            <w:r w:rsidRPr="00361EE9">
              <w:t>医检查，并要求在三个月内提交结果，由伏伊伏丁那的临床中心负责。然而，几乎过了一年后才提交结果。此外，需要再作一次医</w:t>
            </w:r>
            <w:r>
              <w:rPr>
                <w:rFonts w:hint="eastAsia"/>
              </w:rPr>
              <w:t>学</w:t>
            </w:r>
            <w:r>
              <w:rPr>
                <w:rFonts w:hint="eastAsia"/>
                <w:spacing w:val="-50"/>
              </w:rPr>
              <w:t>―</w:t>
            </w:r>
            <w:r>
              <w:rPr>
                <w:rFonts w:hint="eastAsia"/>
              </w:rPr>
              <w:t>―法</w:t>
            </w:r>
            <w:r w:rsidRPr="00361EE9">
              <w:t>医专家检查，但又延误至</w:t>
            </w:r>
            <w:r w:rsidRPr="00361EE9">
              <w:t>2010</w:t>
            </w:r>
            <w:r w:rsidRPr="00361EE9">
              <w:t>年</w:t>
            </w:r>
            <w:r w:rsidRPr="00361EE9">
              <w:t>10</w:t>
            </w:r>
            <w:r w:rsidRPr="00361EE9">
              <w:t>月</w:t>
            </w:r>
            <w:r w:rsidRPr="00361EE9">
              <w:t>26</w:t>
            </w:r>
            <w:r w:rsidRPr="00361EE9">
              <w:t>日。因此，</w:t>
            </w:r>
            <w:r w:rsidRPr="00361EE9">
              <w:t>Novakovi</w:t>
            </w:r>
            <w:r w:rsidRPr="00361EE9">
              <w:rPr>
                <w:rFonts w:eastAsia="MS Mincho"/>
              </w:rPr>
              <w:t>ć</w:t>
            </w:r>
            <w:r w:rsidRPr="00361EE9">
              <w:t>先生死亡发生在八年前，但刑事调查还没有结束。提交人还说，人权和少数民族权利部对其律师</w:t>
            </w:r>
            <w:r w:rsidRPr="00361EE9">
              <w:t>2010</w:t>
            </w:r>
            <w:r w:rsidRPr="00361EE9">
              <w:t>年</w:t>
            </w:r>
            <w:r w:rsidRPr="00361EE9">
              <w:t>12</w:t>
            </w:r>
            <w:r w:rsidRPr="00361EE9">
              <w:t>月</w:t>
            </w:r>
            <w:r w:rsidRPr="00361EE9">
              <w:t>24</w:t>
            </w:r>
            <w:r w:rsidRPr="00361EE9">
              <w:t>日的信仍未答复。委员会的《意见》也没有在《官方公报》上发表，主管部门也没有就委员会的《意见》与提交人联系，提交人也没有得到任何赔偿。</w:t>
            </w:r>
          </w:p>
        </w:tc>
      </w:tr>
      <w:tr w:rsidR="00913099" w:rsidRPr="00361EE9" w:rsidTr="00913099">
        <w:tc>
          <w:tcPr>
            <w:tcW w:w="7371" w:type="dxa"/>
            <w:gridSpan w:val="2"/>
            <w:shd w:val="clear" w:color="auto" w:fill="auto"/>
            <w:tcMar>
              <w:right w:w="0" w:type="dxa"/>
            </w:tcMar>
          </w:tcPr>
          <w:p w:rsidR="00913099" w:rsidRPr="00361EE9" w:rsidRDefault="00913099" w:rsidP="00913099">
            <w:pPr>
              <w:pStyle w:val="SingleTxtGC"/>
              <w:ind w:left="0" w:right="0"/>
              <w:rPr>
                <w:rFonts w:eastAsia="SimHei" w:hint="eastAsia"/>
                <w:bCs/>
              </w:rPr>
            </w:pPr>
            <w:r w:rsidRPr="00361EE9">
              <w:rPr>
                <w:rFonts w:eastAsia="SimHei" w:hint="eastAsia"/>
                <w:bCs/>
              </w:rPr>
              <w:t>已采取或需要采取的进一步行动</w:t>
            </w:r>
          </w:p>
        </w:tc>
      </w:tr>
      <w:tr w:rsidR="00913099" w:rsidRPr="00FB0FF3" w:rsidTr="00913099">
        <w:tc>
          <w:tcPr>
            <w:tcW w:w="7371" w:type="dxa"/>
            <w:gridSpan w:val="2"/>
            <w:shd w:val="clear" w:color="auto" w:fill="auto"/>
            <w:tcMar>
              <w:right w:w="0" w:type="dxa"/>
            </w:tcMar>
          </w:tcPr>
          <w:p w:rsidR="00913099" w:rsidRPr="00FB0FF3" w:rsidRDefault="00913099" w:rsidP="00913099">
            <w:pPr>
              <w:pStyle w:val="SingleTxtGC"/>
              <w:ind w:left="0" w:right="0"/>
              <w:rPr>
                <w:rFonts w:hint="eastAsia"/>
                <w:bCs/>
              </w:rPr>
            </w:pPr>
            <w:r>
              <w:tab/>
            </w:r>
            <w:r w:rsidRPr="00FB0FF3">
              <w:rPr>
                <w:rFonts w:hint="eastAsia"/>
              </w:rPr>
              <w:t>提交人的函文已于</w:t>
            </w:r>
            <w:r w:rsidRPr="00FB0FF3">
              <w:rPr>
                <w:rFonts w:hint="eastAsia"/>
              </w:rPr>
              <w:t>2011</w:t>
            </w:r>
            <w:r w:rsidRPr="00FB0FF3">
              <w:rPr>
                <w:rFonts w:hint="eastAsia"/>
              </w:rPr>
              <w:t>年</w:t>
            </w:r>
            <w:r w:rsidRPr="00FB0FF3">
              <w:rPr>
                <w:rFonts w:hint="eastAsia"/>
              </w:rPr>
              <w:t>5</w:t>
            </w:r>
            <w:r w:rsidRPr="00FB0FF3">
              <w:rPr>
                <w:rFonts w:hint="eastAsia"/>
              </w:rPr>
              <w:t>月转交缔约国。委员会希望等待收到进一步消息后再就此事作出决定。</w:t>
            </w:r>
          </w:p>
        </w:tc>
      </w:tr>
      <w:tr w:rsidR="00913099" w:rsidRPr="00FB0FF3" w:rsidTr="00913099">
        <w:tc>
          <w:tcPr>
            <w:tcW w:w="2548" w:type="dxa"/>
            <w:tcBorders>
              <w:bottom w:val="single" w:sz="12" w:space="0" w:color="auto"/>
            </w:tcBorders>
            <w:shd w:val="clear" w:color="auto" w:fill="auto"/>
            <w:tcMar>
              <w:right w:w="0" w:type="dxa"/>
            </w:tcMar>
          </w:tcPr>
          <w:p w:rsidR="00913099" w:rsidRPr="00361EE9" w:rsidRDefault="00913099" w:rsidP="00913099">
            <w:pPr>
              <w:pStyle w:val="SingleTxtGC"/>
              <w:ind w:left="0" w:right="0"/>
              <w:rPr>
                <w:rFonts w:eastAsia="SimHei" w:hint="eastAsia"/>
                <w:bCs/>
              </w:rPr>
            </w:pPr>
            <w:r w:rsidRPr="00361EE9">
              <w:rPr>
                <w:rFonts w:eastAsia="SimHei" w:hint="eastAsia"/>
                <w:bCs/>
              </w:rPr>
              <w:t>委员会的决定</w:t>
            </w:r>
          </w:p>
        </w:tc>
        <w:tc>
          <w:tcPr>
            <w:tcW w:w="4823" w:type="dxa"/>
            <w:tcBorders>
              <w:bottom w:val="single" w:sz="12" w:space="0" w:color="auto"/>
            </w:tcBorders>
            <w:shd w:val="clear" w:color="auto" w:fill="auto"/>
            <w:tcMar>
              <w:right w:w="0" w:type="dxa"/>
            </w:tcMar>
          </w:tcPr>
          <w:p w:rsidR="00913099" w:rsidRPr="00FB0FF3" w:rsidRDefault="00913099" w:rsidP="00913099">
            <w:pPr>
              <w:pStyle w:val="SingleTxtGC"/>
              <w:ind w:left="0" w:right="0"/>
            </w:pPr>
            <w:r w:rsidRPr="00FB0FF3">
              <w:t>委员会认为</w:t>
            </w:r>
            <w:r>
              <w:t>，</w:t>
            </w:r>
            <w:r w:rsidRPr="00FB0FF3">
              <w:t>后续对话仍在进行。</w:t>
            </w:r>
          </w:p>
        </w:tc>
      </w:tr>
    </w:tbl>
    <w:p w:rsidR="00913099" w:rsidRPr="00FB0FF3" w:rsidRDefault="00913099" w:rsidP="00913099">
      <w:pPr>
        <w:pStyle w:val="SingleTxtGC"/>
        <w:tabs>
          <w:tab w:val="clear" w:pos="431"/>
          <w:tab w:val="clear" w:pos="1134"/>
          <w:tab w:val="clear" w:pos="1565"/>
          <w:tab w:val="clear" w:pos="1996"/>
          <w:tab w:val="clear" w:pos="2427"/>
          <w:tab w:val="left" w:pos="3682"/>
        </w:tabs>
        <w:ind w:right="0"/>
        <w:jc w:val="left"/>
      </w:pPr>
    </w:p>
    <w:tbl>
      <w:tblPr>
        <w:tblW w:w="7371" w:type="dxa"/>
        <w:tblInd w:w="1134" w:type="dxa"/>
        <w:tblLayout w:type="fixed"/>
        <w:tblCellMar>
          <w:left w:w="0" w:type="dxa"/>
        </w:tblCellMar>
        <w:tblLook w:val="01E0" w:firstRow="1" w:lastRow="1" w:firstColumn="1" w:lastColumn="1" w:noHBand="0" w:noVBand="0"/>
      </w:tblPr>
      <w:tblGrid>
        <w:gridCol w:w="2548"/>
        <w:gridCol w:w="4823"/>
      </w:tblGrid>
      <w:tr w:rsidR="00913099" w:rsidRPr="00361EE9" w:rsidTr="00913099">
        <w:tc>
          <w:tcPr>
            <w:tcW w:w="2548" w:type="dxa"/>
            <w:tcBorders>
              <w:top w:val="single" w:sz="4" w:space="0" w:color="auto"/>
              <w:bottom w:val="single" w:sz="12" w:space="0" w:color="auto"/>
            </w:tcBorders>
            <w:shd w:val="clear" w:color="auto" w:fill="auto"/>
            <w:tcMar>
              <w:right w:w="0" w:type="dxa"/>
            </w:tcMar>
          </w:tcPr>
          <w:p w:rsidR="00913099" w:rsidRPr="00361EE9" w:rsidRDefault="00913099" w:rsidP="00913099">
            <w:pPr>
              <w:pStyle w:val="SingleTxtGC"/>
              <w:ind w:left="0" w:right="0"/>
              <w:rPr>
                <w:rFonts w:eastAsia="SimHei"/>
              </w:rPr>
            </w:pPr>
            <w:r w:rsidRPr="00361EE9">
              <w:rPr>
                <w:rFonts w:eastAsia="SimHei"/>
              </w:rPr>
              <w:br w:type="page"/>
            </w:r>
            <w:r w:rsidRPr="00361EE9">
              <w:rPr>
                <w:rFonts w:eastAsia="SimHei" w:hint="eastAsia"/>
              </w:rPr>
              <w:t>缔约国</w:t>
            </w:r>
          </w:p>
        </w:tc>
        <w:tc>
          <w:tcPr>
            <w:tcW w:w="4823" w:type="dxa"/>
            <w:tcBorders>
              <w:top w:val="single" w:sz="4" w:space="0" w:color="auto"/>
              <w:bottom w:val="single" w:sz="12" w:space="0" w:color="auto"/>
            </w:tcBorders>
            <w:shd w:val="clear" w:color="auto" w:fill="auto"/>
            <w:tcMar>
              <w:right w:w="0" w:type="dxa"/>
            </w:tcMar>
          </w:tcPr>
          <w:p w:rsidR="00913099" w:rsidRPr="00361EE9" w:rsidRDefault="00913099" w:rsidP="00913099">
            <w:pPr>
              <w:pStyle w:val="SingleTxtGC"/>
              <w:ind w:left="0" w:right="0"/>
              <w:rPr>
                <w:rFonts w:eastAsia="SimHei" w:hint="eastAsia"/>
              </w:rPr>
            </w:pPr>
            <w:r w:rsidRPr="00361EE9">
              <w:rPr>
                <w:rFonts w:eastAsia="SimHei" w:hint="eastAsia"/>
              </w:rPr>
              <w:t>西班牙</w:t>
            </w:r>
          </w:p>
        </w:tc>
      </w:tr>
      <w:tr w:rsidR="00913099" w:rsidRPr="00FB0FF3" w:rsidTr="00913099">
        <w:tc>
          <w:tcPr>
            <w:tcW w:w="2548" w:type="dxa"/>
            <w:tcBorders>
              <w:top w:val="single" w:sz="12" w:space="0" w:color="auto"/>
            </w:tcBorders>
            <w:shd w:val="clear" w:color="auto" w:fill="auto"/>
            <w:tcMar>
              <w:right w:w="0" w:type="dxa"/>
            </w:tcMar>
          </w:tcPr>
          <w:p w:rsidR="00913099" w:rsidRPr="00361EE9" w:rsidRDefault="00913099" w:rsidP="00913099">
            <w:pPr>
              <w:pStyle w:val="SingleTxtGC"/>
              <w:ind w:left="0" w:right="0"/>
              <w:rPr>
                <w:rFonts w:eastAsia="SimHei" w:hint="eastAsia"/>
              </w:rPr>
            </w:pPr>
            <w:r w:rsidRPr="00361EE9">
              <w:rPr>
                <w:rFonts w:eastAsia="SimHei" w:hint="eastAsia"/>
              </w:rPr>
              <w:t>案件</w:t>
            </w:r>
          </w:p>
        </w:tc>
        <w:tc>
          <w:tcPr>
            <w:tcW w:w="4823" w:type="dxa"/>
            <w:tcBorders>
              <w:top w:val="single" w:sz="12" w:space="0" w:color="auto"/>
            </w:tcBorders>
            <w:shd w:val="clear" w:color="auto" w:fill="auto"/>
            <w:tcMar>
              <w:right w:w="0" w:type="dxa"/>
            </w:tcMar>
          </w:tcPr>
          <w:p w:rsidR="00913099" w:rsidRPr="00FB0FF3" w:rsidRDefault="00913099" w:rsidP="00913099">
            <w:pPr>
              <w:pStyle w:val="SingleTxtGC"/>
              <w:ind w:left="0" w:right="0"/>
            </w:pPr>
            <w:r w:rsidRPr="00B442FB">
              <w:rPr>
                <w:rFonts w:eastAsia="SimHei" w:hint="eastAsia"/>
                <w:b/>
              </w:rPr>
              <w:t>Gayoso</w:t>
            </w:r>
            <w:r w:rsidRPr="00FB0FF3">
              <w:rPr>
                <w:rFonts w:hint="eastAsia"/>
              </w:rPr>
              <w:t xml:space="preserve"> </w:t>
            </w:r>
            <w:r w:rsidRPr="00B442FB">
              <w:rPr>
                <w:rFonts w:eastAsia="SimHei" w:hint="eastAsia"/>
                <w:b/>
              </w:rPr>
              <w:t>Martine</w:t>
            </w:r>
            <w:r w:rsidR="004A562A">
              <w:rPr>
                <w:rFonts w:eastAsia="SimHei" w:hint="eastAsia"/>
                <w:b/>
              </w:rPr>
              <w:t>z</w:t>
            </w:r>
            <w:r>
              <w:rPr>
                <w:rFonts w:hint="eastAsia"/>
              </w:rPr>
              <w:t xml:space="preserve">, </w:t>
            </w:r>
            <w:r w:rsidRPr="00EA45C8">
              <w:rPr>
                <w:rFonts w:eastAsia="SimHei" w:hint="eastAsia"/>
                <w:bCs/>
              </w:rPr>
              <w:t>第</w:t>
            </w:r>
            <w:r w:rsidRPr="00B442FB">
              <w:rPr>
                <w:rFonts w:eastAsia="SimHei" w:hint="eastAsia"/>
                <w:b/>
              </w:rPr>
              <w:t>1363</w:t>
            </w:r>
            <w:r w:rsidRPr="00EA45C8">
              <w:rPr>
                <w:rFonts w:eastAsia="SimHei" w:hint="eastAsia"/>
                <w:bCs/>
              </w:rPr>
              <w:t>/</w:t>
            </w:r>
            <w:r w:rsidRPr="00B442FB">
              <w:rPr>
                <w:rFonts w:eastAsia="SimHei" w:hint="eastAsia"/>
                <w:b/>
              </w:rPr>
              <w:t>2005</w:t>
            </w:r>
            <w:r w:rsidRPr="00EA45C8">
              <w:rPr>
                <w:rFonts w:eastAsia="SimHei" w:hint="eastAsia"/>
                <w:bCs/>
              </w:rPr>
              <w:t>号来文</w:t>
            </w:r>
          </w:p>
        </w:tc>
      </w:tr>
      <w:tr w:rsidR="00913099" w:rsidRPr="00FB0FF3" w:rsidTr="00913099">
        <w:tc>
          <w:tcPr>
            <w:tcW w:w="2548" w:type="dxa"/>
            <w:shd w:val="clear" w:color="auto" w:fill="auto"/>
            <w:tcMar>
              <w:right w:w="0" w:type="dxa"/>
            </w:tcMar>
          </w:tcPr>
          <w:p w:rsidR="00913099" w:rsidRPr="00361EE9" w:rsidRDefault="00913099" w:rsidP="00913099">
            <w:pPr>
              <w:pStyle w:val="SingleTxtGC"/>
              <w:ind w:left="0" w:right="0"/>
              <w:rPr>
                <w:rFonts w:eastAsia="SimHei"/>
              </w:rPr>
            </w:pPr>
            <w:r w:rsidRPr="00361EE9">
              <w:rPr>
                <w:rFonts w:eastAsia="SimHei"/>
              </w:rPr>
              <w:t>《意见》通过</w:t>
            </w:r>
            <w:r w:rsidRPr="00361EE9">
              <w:rPr>
                <w:rFonts w:eastAsia="SimHei" w:hint="eastAsia"/>
              </w:rPr>
              <w:t>日期</w:t>
            </w:r>
          </w:p>
        </w:tc>
        <w:tc>
          <w:tcPr>
            <w:tcW w:w="4823" w:type="dxa"/>
            <w:shd w:val="clear" w:color="auto" w:fill="auto"/>
            <w:tcMar>
              <w:right w:w="0" w:type="dxa"/>
            </w:tcMar>
          </w:tcPr>
          <w:p w:rsidR="00913099" w:rsidRPr="00FB0FF3" w:rsidRDefault="00913099" w:rsidP="00913099">
            <w:pPr>
              <w:pStyle w:val="SingleTxtGC"/>
              <w:ind w:left="0" w:right="0"/>
            </w:pPr>
            <w:r w:rsidRPr="00FB0FF3">
              <w:rPr>
                <w:rFonts w:hint="eastAsia"/>
              </w:rPr>
              <w:t>2009</w:t>
            </w:r>
            <w:r w:rsidRPr="00FB0FF3">
              <w:rPr>
                <w:rFonts w:hint="eastAsia"/>
              </w:rPr>
              <w:t>年</w:t>
            </w:r>
            <w:r w:rsidRPr="00FB0FF3">
              <w:rPr>
                <w:rFonts w:hint="eastAsia"/>
              </w:rPr>
              <w:t>10</w:t>
            </w:r>
            <w:r w:rsidRPr="00FB0FF3">
              <w:rPr>
                <w:rFonts w:hint="eastAsia"/>
              </w:rPr>
              <w:t>月</w:t>
            </w:r>
            <w:r w:rsidRPr="00FB0FF3">
              <w:rPr>
                <w:rFonts w:hint="eastAsia"/>
              </w:rPr>
              <w:t>19</w:t>
            </w:r>
            <w:r w:rsidRPr="00FB0FF3">
              <w:rPr>
                <w:rFonts w:hint="eastAsia"/>
              </w:rPr>
              <w:t>日</w:t>
            </w:r>
          </w:p>
        </w:tc>
      </w:tr>
      <w:tr w:rsidR="00913099" w:rsidRPr="00FB0FF3" w:rsidTr="00913099">
        <w:tc>
          <w:tcPr>
            <w:tcW w:w="2548" w:type="dxa"/>
            <w:shd w:val="clear" w:color="auto" w:fill="auto"/>
            <w:tcMar>
              <w:right w:w="0" w:type="dxa"/>
            </w:tcMar>
          </w:tcPr>
          <w:p w:rsidR="00913099" w:rsidRPr="00361EE9" w:rsidRDefault="00913099" w:rsidP="00913099">
            <w:pPr>
              <w:pStyle w:val="SingleTxtGC"/>
              <w:ind w:left="0" w:right="0"/>
              <w:rPr>
                <w:rFonts w:eastAsia="SimHei"/>
              </w:rPr>
            </w:pPr>
            <w:r w:rsidRPr="00361EE9">
              <w:rPr>
                <w:rFonts w:eastAsia="SimHei" w:hint="eastAsia"/>
              </w:rPr>
              <w:t>裁定存在的问题和违反的</w:t>
            </w:r>
            <w:r w:rsidRPr="00361EE9">
              <w:rPr>
                <w:rFonts w:eastAsia="SimHei"/>
              </w:rPr>
              <w:br/>
            </w:r>
            <w:r w:rsidRPr="00361EE9">
              <w:rPr>
                <w:rFonts w:eastAsia="SimHei" w:hint="eastAsia"/>
              </w:rPr>
              <w:t>条款</w:t>
            </w:r>
          </w:p>
        </w:tc>
        <w:tc>
          <w:tcPr>
            <w:tcW w:w="4823" w:type="dxa"/>
            <w:shd w:val="clear" w:color="auto" w:fill="auto"/>
            <w:tcMar>
              <w:right w:w="0" w:type="dxa"/>
            </w:tcMar>
          </w:tcPr>
          <w:p w:rsidR="00913099" w:rsidRPr="00FB0FF3" w:rsidRDefault="00913099" w:rsidP="00913099">
            <w:pPr>
              <w:pStyle w:val="SingleTxtGC"/>
              <w:ind w:left="0" w:right="0"/>
            </w:pPr>
            <w:r w:rsidRPr="00FB0FF3">
              <w:rPr>
                <w:rFonts w:hint="eastAsia"/>
              </w:rPr>
              <w:t>上一级法院不予复审</w:t>
            </w:r>
            <w:r>
              <w:rPr>
                <w:rFonts w:hint="eastAsia"/>
                <w:spacing w:val="-50"/>
              </w:rPr>
              <w:t>―</w:t>
            </w:r>
            <w:r>
              <w:rPr>
                <w:rFonts w:hint="eastAsia"/>
              </w:rPr>
              <w:t>―</w:t>
            </w:r>
            <w:r w:rsidRPr="00FB0FF3">
              <w:rPr>
                <w:rFonts w:hint="eastAsia"/>
              </w:rPr>
              <w:t>第十四条第</w:t>
            </w:r>
            <w:r w:rsidRPr="00FB0FF3">
              <w:rPr>
                <w:rFonts w:hint="eastAsia"/>
              </w:rPr>
              <w:t>5</w:t>
            </w:r>
            <w:r w:rsidRPr="00FB0FF3">
              <w:rPr>
                <w:rFonts w:hint="eastAsia"/>
              </w:rPr>
              <w:t>款。</w:t>
            </w:r>
          </w:p>
        </w:tc>
      </w:tr>
      <w:tr w:rsidR="00913099" w:rsidRPr="00FB0FF3" w:rsidTr="00913099">
        <w:tc>
          <w:tcPr>
            <w:tcW w:w="2548" w:type="dxa"/>
            <w:shd w:val="clear" w:color="auto" w:fill="auto"/>
            <w:tcMar>
              <w:right w:w="0" w:type="dxa"/>
            </w:tcMar>
          </w:tcPr>
          <w:p w:rsidR="00913099" w:rsidRPr="00361EE9" w:rsidRDefault="00913099" w:rsidP="00913099">
            <w:pPr>
              <w:pStyle w:val="SingleTxtGC"/>
              <w:ind w:left="0" w:right="0"/>
              <w:rPr>
                <w:rFonts w:eastAsia="SimHei" w:hint="eastAsia"/>
              </w:rPr>
            </w:pPr>
            <w:r w:rsidRPr="00361EE9">
              <w:rPr>
                <w:rFonts w:eastAsia="SimHei"/>
              </w:rPr>
              <w:t>建议采取的补救措施</w:t>
            </w:r>
          </w:p>
        </w:tc>
        <w:tc>
          <w:tcPr>
            <w:tcW w:w="4823" w:type="dxa"/>
            <w:shd w:val="clear" w:color="auto" w:fill="auto"/>
            <w:tcMar>
              <w:right w:w="0" w:type="dxa"/>
            </w:tcMar>
          </w:tcPr>
          <w:p w:rsidR="00913099" w:rsidRPr="00FB0FF3" w:rsidRDefault="00913099" w:rsidP="00913099">
            <w:pPr>
              <w:pStyle w:val="SingleTxtGC"/>
              <w:ind w:left="0" w:right="0"/>
            </w:pPr>
            <w:r w:rsidRPr="00FB0FF3">
              <w:rPr>
                <w:rFonts w:hint="eastAsia"/>
              </w:rPr>
              <w:t>有效的补救措施</w:t>
            </w:r>
            <w:r>
              <w:rPr>
                <w:rFonts w:hint="eastAsia"/>
              </w:rPr>
              <w:t>，</w:t>
            </w:r>
            <w:r w:rsidRPr="00FB0FF3">
              <w:rPr>
                <w:rFonts w:hint="eastAsia"/>
              </w:rPr>
              <w:t>使上一级法庭能够对其定罪和判决进行复审。</w:t>
            </w:r>
          </w:p>
        </w:tc>
      </w:tr>
      <w:tr w:rsidR="00913099" w:rsidRPr="00FB0FF3" w:rsidTr="00913099">
        <w:tc>
          <w:tcPr>
            <w:tcW w:w="2548" w:type="dxa"/>
            <w:shd w:val="clear" w:color="auto" w:fill="auto"/>
            <w:tcMar>
              <w:right w:w="0" w:type="dxa"/>
            </w:tcMar>
          </w:tcPr>
          <w:p w:rsidR="00913099" w:rsidRPr="00361EE9" w:rsidRDefault="00913099" w:rsidP="00913099">
            <w:pPr>
              <w:pStyle w:val="SingleTxtGC"/>
              <w:ind w:left="0" w:right="0"/>
              <w:rPr>
                <w:rFonts w:eastAsia="SimHei"/>
              </w:rPr>
            </w:pPr>
            <w:r w:rsidRPr="00361EE9">
              <w:rPr>
                <w:rFonts w:eastAsia="SimHei" w:hint="eastAsia"/>
              </w:rPr>
              <w:t>缔约国应答复日期</w:t>
            </w:r>
          </w:p>
        </w:tc>
        <w:tc>
          <w:tcPr>
            <w:tcW w:w="4823" w:type="dxa"/>
            <w:shd w:val="clear" w:color="auto" w:fill="auto"/>
            <w:tcMar>
              <w:right w:w="0" w:type="dxa"/>
            </w:tcMar>
          </w:tcPr>
          <w:p w:rsidR="00913099" w:rsidRPr="00FB0FF3" w:rsidRDefault="00913099" w:rsidP="00913099">
            <w:pPr>
              <w:pStyle w:val="SingleTxtGC"/>
              <w:ind w:left="0" w:right="0"/>
            </w:pPr>
            <w:r w:rsidRPr="00FB0FF3">
              <w:rPr>
                <w:rFonts w:hint="eastAsia"/>
              </w:rPr>
              <w:t>2009</w:t>
            </w:r>
            <w:r w:rsidRPr="00FB0FF3">
              <w:rPr>
                <w:rFonts w:hint="eastAsia"/>
              </w:rPr>
              <w:t>年</w:t>
            </w:r>
            <w:r w:rsidRPr="00FB0FF3">
              <w:rPr>
                <w:rFonts w:hint="eastAsia"/>
              </w:rPr>
              <w:t>5</w:t>
            </w:r>
            <w:r w:rsidRPr="00FB0FF3">
              <w:rPr>
                <w:rFonts w:hint="eastAsia"/>
              </w:rPr>
              <w:t>月</w:t>
            </w:r>
            <w:r w:rsidRPr="00FB0FF3">
              <w:rPr>
                <w:rFonts w:hint="eastAsia"/>
              </w:rPr>
              <w:t>1</w:t>
            </w:r>
            <w:r w:rsidRPr="00FB0FF3">
              <w:rPr>
                <w:rFonts w:hint="eastAsia"/>
              </w:rPr>
              <w:t>日</w:t>
            </w:r>
          </w:p>
        </w:tc>
      </w:tr>
      <w:tr w:rsidR="00913099" w:rsidRPr="00FB0FF3" w:rsidTr="00913099">
        <w:tc>
          <w:tcPr>
            <w:tcW w:w="2548" w:type="dxa"/>
            <w:shd w:val="clear" w:color="auto" w:fill="auto"/>
            <w:tcMar>
              <w:right w:w="0" w:type="dxa"/>
            </w:tcMar>
          </w:tcPr>
          <w:p w:rsidR="00913099" w:rsidRPr="00361EE9" w:rsidRDefault="00913099" w:rsidP="00913099">
            <w:pPr>
              <w:pStyle w:val="SingleTxtGC"/>
              <w:ind w:left="0" w:right="0"/>
              <w:rPr>
                <w:rFonts w:eastAsia="SimHei"/>
              </w:rPr>
            </w:pPr>
            <w:r w:rsidRPr="00361EE9">
              <w:rPr>
                <w:rFonts w:eastAsia="SimHei" w:hint="eastAsia"/>
              </w:rPr>
              <w:t>缔约国答复日期</w:t>
            </w:r>
          </w:p>
        </w:tc>
        <w:tc>
          <w:tcPr>
            <w:tcW w:w="4823" w:type="dxa"/>
            <w:shd w:val="clear" w:color="auto" w:fill="auto"/>
            <w:tcMar>
              <w:right w:w="0" w:type="dxa"/>
            </w:tcMar>
          </w:tcPr>
          <w:p w:rsidR="00913099" w:rsidRPr="00FB0FF3" w:rsidRDefault="004A562A" w:rsidP="00913099">
            <w:pPr>
              <w:pStyle w:val="SingleTxtGC"/>
              <w:ind w:left="0" w:right="0"/>
            </w:pPr>
            <w:r>
              <w:rPr>
                <w:rFonts w:hint="eastAsia"/>
              </w:rPr>
              <w:t>2010</w:t>
            </w:r>
            <w:r>
              <w:rPr>
                <w:rFonts w:hint="eastAsia"/>
              </w:rPr>
              <w:t>年</w:t>
            </w:r>
            <w:r>
              <w:rPr>
                <w:rFonts w:hint="eastAsia"/>
              </w:rPr>
              <w:t>11</w:t>
            </w:r>
            <w:r>
              <w:rPr>
                <w:rFonts w:hint="eastAsia"/>
              </w:rPr>
              <w:t>月</w:t>
            </w:r>
            <w:r>
              <w:rPr>
                <w:rFonts w:hint="eastAsia"/>
              </w:rPr>
              <w:t>18</w:t>
            </w:r>
            <w:r>
              <w:rPr>
                <w:rFonts w:hint="eastAsia"/>
              </w:rPr>
              <w:t>日</w:t>
            </w:r>
          </w:p>
        </w:tc>
      </w:tr>
      <w:tr w:rsidR="00913099" w:rsidRPr="00FB0FF3" w:rsidTr="00913099">
        <w:tc>
          <w:tcPr>
            <w:tcW w:w="2548" w:type="dxa"/>
            <w:shd w:val="clear" w:color="auto" w:fill="auto"/>
            <w:tcMar>
              <w:right w:w="0" w:type="dxa"/>
            </w:tcMar>
          </w:tcPr>
          <w:p w:rsidR="00913099" w:rsidRPr="00361EE9" w:rsidRDefault="00913099" w:rsidP="00913099">
            <w:pPr>
              <w:pStyle w:val="SingleTxtGC"/>
              <w:ind w:left="0" w:right="0"/>
              <w:rPr>
                <w:rFonts w:eastAsia="SimHei" w:hint="eastAsia"/>
              </w:rPr>
            </w:pPr>
            <w:r w:rsidRPr="00361EE9">
              <w:rPr>
                <w:rFonts w:eastAsia="SimHei"/>
              </w:rPr>
              <w:t>提交人评论日期</w:t>
            </w:r>
          </w:p>
        </w:tc>
        <w:tc>
          <w:tcPr>
            <w:tcW w:w="4823" w:type="dxa"/>
            <w:shd w:val="clear" w:color="auto" w:fill="auto"/>
            <w:tcMar>
              <w:right w:w="0" w:type="dxa"/>
            </w:tcMar>
          </w:tcPr>
          <w:p w:rsidR="00913099" w:rsidRPr="00FB0FF3" w:rsidRDefault="00913099" w:rsidP="00913099">
            <w:pPr>
              <w:pStyle w:val="SingleTxtGC"/>
              <w:ind w:left="0" w:right="0"/>
              <w:rPr>
                <w:rFonts w:hint="eastAsia"/>
              </w:rPr>
            </w:pPr>
            <w:r w:rsidRPr="00FB0FF3">
              <w:rPr>
                <w:rFonts w:hint="eastAsia"/>
              </w:rPr>
              <w:t>2010</w:t>
            </w:r>
            <w:r w:rsidRPr="00FB0FF3">
              <w:rPr>
                <w:rFonts w:hint="eastAsia"/>
              </w:rPr>
              <w:t>年</w:t>
            </w:r>
            <w:r w:rsidRPr="00FB0FF3">
              <w:rPr>
                <w:rFonts w:hint="eastAsia"/>
              </w:rPr>
              <w:t>7</w:t>
            </w:r>
            <w:r w:rsidRPr="00FB0FF3">
              <w:rPr>
                <w:rFonts w:hint="eastAsia"/>
              </w:rPr>
              <w:t>月</w:t>
            </w:r>
            <w:r w:rsidRPr="00FB0FF3">
              <w:rPr>
                <w:rFonts w:hint="eastAsia"/>
              </w:rPr>
              <w:t>19</w:t>
            </w:r>
            <w:r w:rsidRPr="00FB0FF3">
              <w:rPr>
                <w:rFonts w:hint="eastAsia"/>
              </w:rPr>
              <w:t>日</w:t>
            </w:r>
          </w:p>
        </w:tc>
      </w:tr>
      <w:tr w:rsidR="00913099" w:rsidRPr="00361EE9" w:rsidTr="00913099">
        <w:tc>
          <w:tcPr>
            <w:tcW w:w="7371" w:type="dxa"/>
            <w:gridSpan w:val="2"/>
            <w:shd w:val="clear" w:color="auto" w:fill="auto"/>
            <w:tcMar>
              <w:right w:w="0" w:type="dxa"/>
            </w:tcMar>
          </w:tcPr>
          <w:p w:rsidR="00913099" w:rsidRPr="00361EE9" w:rsidRDefault="00913099" w:rsidP="00913099">
            <w:pPr>
              <w:pStyle w:val="SingleTxtGC"/>
              <w:ind w:left="0" w:right="0"/>
              <w:rPr>
                <w:rFonts w:eastAsia="SimHei" w:hint="eastAsia"/>
              </w:rPr>
            </w:pPr>
            <w:r w:rsidRPr="00361EE9">
              <w:rPr>
                <w:rFonts w:eastAsia="SimHei" w:hint="eastAsia"/>
              </w:rPr>
              <w:t>提交人的评论</w:t>
            </w:r>
          </w:p>
        </w:tc>
      </w:tr>
      <w:tr w:rsidR="00913099" w:rsidRPr="00FB0FF3" w:rsidTr="00913099">
        <w:tc>
          <w:tcPr>
            <w:tcW w:w="7371"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tab/>
            </w:r>
            <w:r w:rsidRPr="00FB0FF3">
              <w:rPr>
                <w:rFonts w:hint="eastAsia"/>
              </w:rPr>
              <w:t>2010</w:t>
            </w:r>
            <w:r w:rsidRPr="00FB0FF3">
              <w:rPr>
                <w:rFonts w:hint="eastAsia"/>
              </w:rPr>
              <w:t>年</w:t>
            </w:r>
            <w:r w:rsidRPr="00FB0FF3">
              <w:rPr>
                <w:rFonts w:hint="eastAsia"/>
              </w:rPr>
              <w:t>7</w:t>
            </w:r>
            <w:r w:rsidRPr="00FB0FF3">
              <w:rPr>
                <w:rFonts w:hint="eastAsia"/>
              </w:rPr>
              <w:t>月</w:t>
            </w:r>
            <w:r w:rsidRPr="00FB0FF3">
              <w:rPr>
                <w:rFonts w:hint="eastAsia"/>
              </w:rPr>
              <w:t>19</w:t>
            </w:r>
            <w:r w:rsidRPr="00FB0FF3">
              <w:rPr>
                <w:rFonts w:hint="eastAsia"/>
              </w:rPr>
              <w:t>日</w:t>
            </w:r>
            <w:r>
              <w:rPr>
                <w:rFonts w:hint="eastAsia"/>
              </w:rPr>
              <w:t>，</w:t>
            </w:r>
            <w:r w:rsidRPr="00FB0FF3">
              <w:rPr>
                <w:rFonts w:hint="eastAsia"/>
              </w:rPr>
              <w:t>律师通知委员会</w:t>
            </w:r>
            <w:r>
              <w:rPr>
                <w:rFonts w:hint="eastAsia"/>
              </w:rPr>
              <w:t>，</w:t>
            </w:r>
            <w:r w:rsidRPr="00FB0FF3">
              <w:rPr>
                <w:rFonts w:hint="eastAsia"/>
              </w:rPr>
              <w:t>他根据《意见》请求最高法院允许对提交人在未得到《公约》第十四条第</w:t>
            </w:r>
            <w:r w:rsidRPr="00FB0FF3">
              <w:rPr>
                <w:rFonts w:hint="eastAsia"/>
              </w:rPr>
              <w:t>5</w:t>
            </w:r>
            <w:r w:rsidRPr="00FB0FF3">
              <w:rPr>
                <w:rFonts w:hint="eastAsia"/>
              </w:rPr>
              <w:t>款所述各项保障的情况下被判犯有各种罪行进行复审。然而</w:t>
            </w:r>
            <w:r>
              <w:rPr>
                <w:rFonts w:hint="eastAsia"/>
              </w:rPr>
              <w:t>，</w:t>
            </w:r>
            <w:r w:rsidRPr="00FB0FF3">
              <w:rPr>
                <w:rFonts w:hint="eastAsia"/>
              </w:rPr>
              <w:t>2010</w:t>
            </w:r>
            <w:r w:rsidRPr="00FB0FF3">
              <w:rPr>
                <w:rFonts w:hint="eastAsia"/>
              </w:rPr>
              <w:t>年</w:t>
            </w:r>
            <w:r w:rsidRPr="00FB0FF3">
              <w:rPr>
                <w:rFonts w:hint="eastAsia"/>
              </w:rPr>
              <w:t>1</w:t>
            </w:r>
            <w:r w:rsidRPr="00FB0FF3">
              <w:rPr>
                <w:rFonts w:hint="eastAsia"/>
              </w:rPr>
              <w:t>月</w:t>
            </w:r>
            <w:r w:rsidRPr="00FB0FF3">
              <w:rPr>
                <w:rFonts w:hint="eastAsia"/>
              </w:rPr>
              <w:t>29</w:t>
            </w:r>
            <w:r w:rsidRPr="00FB0FF3">
              <w:rPr>
                <w:rFonts w:hint="eastAsia"/>
              </w:rPr>
              <w:t>日</w:t>
            </w:r>
            <w:r>
              <w:rPr>
                <w:rFonts w:hint="eastAsia"/>
              </w:rPr>
              <w:t>，</w:t>
            </w:r>
            <w:r w:rsidRPr="00FB0FF3">
              <w:rPr>
                <w:rFonts w:hint="eastAsia"/>
              </w:rPr>
              <w:t>最高法庭对此予以拒绝。</w:t>
            </w:r>
          </w:p>
        </w:tc>
      </w:tr>
      <w:tr w:rsidR="00913099" w:rsidRPr="00361EE9" w:rsidTr="00913099">
        <w:tc>
          <w:tcPr>
            <w:tcW w:w="7371" w:type="dxa"/>
            <w:gridSpan w:val="2"/>
            <w:shd w:val="clear" w:color="auto" w:fill="auto"/>
            <w:tcMar>
              <w:right w:w="0" w:type="dxa"/>
            </w:tcMar>
          </w:tcPr>
          <w:p w:rsidR="00913099" w:rsidRPr="00361EE9" w:rsidRDefault="00913099" w:rsidP="00913099">
            <w:pPr>
              <w:pStyle w:val="SingleTxtGC"/>
              <w:ind w:left="0" w:right="0"/>
              <w:rPr>
                <w:rFonts w:eastAsia="SimHei" w:hint="eastAsia"/>
              </w:rPr>
            </w:pPr>
            <w:r w:rsidRPr="00361EE9">
              <w:rPr>
                <w:rFonts w:eastAsia="SimHei" w:hint="eastAsia"/>
              </w:rPr>
              <w:t>缔约国的答复</w:t>
            </w:r>
          </w:p>
        </w:tc>
      </w:tr>
      <w:tr w:rsidR="00913099" w:rsidRPr="00FB0FF3" w:rsidTr="00913099">
        <w:tc>
          <w:tcPr>
            <w:tcW w:w="7371" w:type="dxa"/>
            <w:gridSpan w:val="2"/>
            <w:shd w:val="clear" w:color="auto" w:fill="auto"/>
            <w:tcMar>
              <w:right w:w="0" w:type="dxa"/>
            </w:tcMar>
          </w:tcPr>
          <w:p w:rsidR="00913099" w:rsidRPr="00FB0FF3" w:rsidRDefault="00913099" w:rsidP="00913099">
            <w:pPr>
              <w:pStyle w:val="SingleTxtGC"/>
              <w:ind w:left="0" w:right="0"/>
            </w:pPr>
            <w:r w:rsidRPr="00FB0FF3">
              <w:tab/>
            </w:r>
            <w:r w:rsidRPr="00FB0FF3">
              <w:rPr>
                <w:rFonts w:hint="eastAsia"/>
              </w:rPr>
              <w:t>2010</w:t>
            </w:r>
            <w:r w:rsidRPr="00FB0FF3">
              <w:rPr>
                <w:rFonts w:hint="eastAsia"/>
              </w:rPr>
              <w:t>年</w:t>
            </w:r>
            <w:r w:rsidRPr="00FB0FF3">
              <w:rPr>
                <w:rFonts w:hint="eastAsia"/>
              </w:rPr>
              <w:t>11</w:t>
            </w:r>
            <w:r w:rsidRPr="00FB0FF3">
              <w:rPr>
                <w:rFonts w:hint="eastAsia"/>
              </w:rPr>
              <w:t>月</w:t>
            </w:r>
            <w:r w:rsidRPr="00FB0FF3">
              <w:rPr>
                <w:rFonts w:hint="eastAsia"/>
              </w:rPr>
              <w:t>18</w:t>
            </w:r>
            <w:r w:rsidRPr="00FB0FF3">
              <w:rPr>
                <w:rFonts w:hint="eastAsia"/>
              </w:rPr>
              <w:t>日</w:t>
            </w:r>
            <w:r>
              <w:rPr>
                <w:rFonts w:hint="eastAsia"/>
              </w:rPr>
              <w:t>，</w:t>
            </w:r>
            <w:r w:rsidRPr="00FB0FF3">
              <w:rPr>
                <w:rFonts w:hint="eastAsia"/>
              </w:rPr>
              <w:t>缔约国表示</w:t>
            </w:r>
            <w:r>
              <w:rPr>
                <w:rFonts w:hint="eastAsia"/>
              </w:rPr>
              <w:t>，</w:t>
            </w:r>
            <w:r w:rsidRPr="00FB0FF3">
              <w:rPr>
                <w:rFonts w:hint="eastAsia"/>
              </w:rPr>
              <w:t>提交人提出的复审上诉和判决无效上诉</w:t>
            </w:r>
            <w:r>
              <w:rPr>
                <w:rFonts w:hint="eastAsia"/>
              </w:rPr>
              <w:t>，</w:t>
            </w:r>
            <w:r w:rsidRPr="00FB0FF3">
              <w:rPr>
                <w:rFonts w:hint="eastAsia"/>
              </w:rPr>
              <w:t>都不能按照《公约》第十四条第</w:t>
            </w:r>
            <w:r w:rsidRPr="00FB0FF3">
              <w:rPr>
                <w:rFonts w:hint="eastAsia"/>
              </w:rPr>
              <w:t>5</w:t>
            </w:r>
            <w:r w:rsidRPr="00FB0FF3">
              <w:rPr>
                <w:rFonts w:hint="eastAsia"/>
              </w:rPr>
              <w:t>款的规定完全改变刑期。缔约国认为</w:t>
            </w:r>
            <w:r>
              <w:rPr>
                <w:rFonts w:hint="eastAsia"/>
              </w:rPr>
              <w:t>，</w:t>
            </w:r>
            <w:r w:rsidRPr="00FB0FF3">
              <w:rPr>
                <w:rFonts w:hint="eastAsia"/>
              </w:rPr>
              <w:t>复审上诉和判决无效上诉</w:t>
            </w:r>
            <w:r>
              <w:rPr>
                <w:rFonts w:hint="eastAsia"/>
              </w:rPr>
              <w:t>，</w:t>
            </w:r>
            <w:r w:rsidRPr="00FB0FF3">
              <w:rPr>
                <w:rFonts w:hint="eastAsia"/>
              </w:rPr>
              <w:t>都不是《公约》第十四条第</w:t>
            </w:r>
            <w:r w:rsidRPr="00FB0FF3">
              <w:rPr>
                <w:rFonts w:hint="eastAsia"/>
              </w:rPr>
              <w:t>5</w:t>
            </w:r>
            <w:r w:rsidRPr="00FB0FF3">
              <w:rPr>
                <w:rFonts w:hint="eastAsia"/>
              </w:rPr>
              <w:t>款的意义内的补救措施。基于上述情况</w:t>
            </w:r>
            <w:r>
              <w:rPr>
                <w:rFonts w:hint="eastAsia"/>
              </w:rPr>
              <w:t>，</w:t>
            </w:r>
            <w:r w:rsidRPr="00FB0FF3">
              <w:rPr>
                <w:rFonts w:hint="eastAsia"/>
              </w:rPr>
              <w:t>缔约国要求提交人提出他认为落实委员会《意见》所必要的措施。</w:t>
            </w:r>
          </w:p>
        </w:tc>
      </w:tr>
      <w:tr w:rsidR="00913099" w:rsidRPr="00361EE9" w:rsidTr="00913099">
        <w:tc>
          <w:tcPr>
            <w:tcW w:w="7371" w:type="dxa"/>
            <w:gridSpan w:val="2"/>
            <w:shd w:val="clear" w:color="auto" w:fill="auto"/>
            <w:tcMar>
              <w:right w:w="0" w:type="dxa"/>
            </w:tcMar>
          </w:tcPr>
          <w:p w:rsidR="00913099" w:rsidRPr="00361EE9" w:rsidRDefault="00913099" w:rsidP="00913099">
            <w:pPr>
              <w:pStyle w:val="SingleTxtGC"/>
              <w:ind w:left="0" w:right="0"/>
              <w:rPr>
                <w:rFonts w:eastAsia="SimHei"/>
              </w:rPr>
            </w:pPr>
            <w:r w:rsidRPr="00361EE9">
              <w:rPr>
                <w:rFonts w:eastAsia="SimHei" w:hint="eastAsia"/>
              </w:rPr>
              <w:t>已采取或需要采取的进一步行动</w:t>
            </w:r>
          </w:p>
        </w:tc>
      </w:tr>
      <w:tr w:rsidR="00913099" w:rsidRPr="00FB0FF3" w:rsidTr="00913099">
        <w:tc>
          <w:tcPr>
            <w:tcW w:w="7371" w:type="dxa"/>
            <w:gridSpan w:val="2"/>
            <w:shd w:val="clear" w:color="auto" w:fill="auto"/>
            <w:tcMar>
              <w:right w:w="0" w:type="dxa"/>
            </w:tcMar>
          </w:tcPr>
          <w:p w:rsidR="00913099" w:rsidRPr="00FB0FF3" w:rsidRDefault="00913099" w:rsidP="00913099">
            <w:pPr>
              <w:pStyle w:val="SingleTxtGC"/>
              <w:ind w:left="0" w:right="0"/>
            </w:pPr>
            <w:r>
              <w:tab/>
            </w:r>
            <w:r w:rsidRPr="00FB0FF3">
              <w:rPr>
                <w:rFonts w:hint="eastAsia"/>
              </w:rPr>
              <w:t>缔约国的答复已于</w:t>
            </w:r>
            <w:r w:rsidRPr="00FB0FF3">
              <w:rPr>
                <w:rFonts w:hint="eastAsia"/>
              </w:rPr>
              <w:t>2010</w:t>
            </w:r>
            <w:r w:rsidRPr="00FB0FF3">
              <w:rPr>
                <w:rFonts w:hint="eastAsia"/>
              </w:rPr>
              <w:t>年</w:t>
            </w:r>
            <w:r w:rsidRPr="00FB0FF3">
              <w:rPr>
                <w:rFonts w:hint="eastAsia"/>
              </w:rPr>
              <w:t>12</w:t>
            </w:r>
            <w:r w:rsidRPr="00FB0FF3">
              <w:rPr>
                <w:rFonts w:hint="eastAsia"/>
              </w:rPr>
              <w:t>月转交提交人征询意见。</w:t>
            </w:r>
            <w:r w:rsidRPr="00FB0FF3">
              <w:rPr>
                <w:rFonts w:hint="eastAsia"/>
              </w:rPr>
              <w:t>2011</w:t>
            </w:r>
            <w:r w:rsidRPr="00FB0FF3">
              <w:rPr>
                <w:rFonts w:hint="eastAsia"/>
              </w:rPr>
              <w:t>年</w:t>
            </w:r>
            <w:r w:rsidRPr="00FB0FF3">
              <w:rPr>
                <w:rFonts w:hint="eastAsia"/>
              </w:rPr>
              <w:t>7</w:t>
            </w:r>
            <w:r w:rsidRPr="00FB0FF3">
              <w:rPr>
                <w:rFonts w:hint="eastAsia"/>
              </w:rPr>
              <w:t>月向提交人发出了催复函。委员会希望等待收到进一步评论后再就此事作出决定。</w:t>
            </w:r>
          </w:p>
        </w:tc>
      </w:tr>
      <w:tr w:rsidR="00913099" w:rsidRPr="00FB0FF3" w:rsidTr="00913099">
        <w:tc>
          <w:tcPr>
            <w:tcW w:w="2548" w:type="dxa"/>
            <w:tcBorders>
              <w:bottom w:val="single" w:sz="12" w:space="0" w:color="auto"/>
            </w:tcBorders>
            <w:shd w:val="clear" w:color="auto" w:fill="auto"/>
            <w:tcMar>
              <w:right w:w="0" w:type="dxa"/>
            </w:tcMar>
          </w:tcPr>
          <w:p w:rsidR="00913099" w:rsidRPr="00FB0FF3" w:rsidRDefault="00913099" w:rsidP="00913099">
            <w:pPr>
              <w:pStyle w:val="SingleTxtGC"/>
              <w:ind w:left="0" w:right="0"/>
              <w:rPr>
                <w:rFonts w:hint="eastAsia"/>
              </w:rPr>
            </w:pPr>
            <w:r w:rsidRPr="00361EE9">
              <w:rPr>
                <w:rFonts w:eastAsia="SimHei"/>
              </w:rPr>
              <w:t>委员会的决定</w:t>
            </w:r>
          </w:p>
        </w:tc>
        <w:tc>
          <w:tcPr>
            <w:tcW w:w="4823" w:type="dxa"/>
            <w:tcBorders>
              <w:bottom w:val="single" w:sz="12" w:space="0" w:color="auto"/>
            </w:tcBorders>
            <w:shd w:val="clear" w:color="auto" w:fill="auto"/>
            <w:tcMar>
              <w:right w:w="0" w:type="dxa"/>
            </w:tcMar>
          </w:tcPr>
          <w:p w:rsidR="00913099" w:rsidRPr="00FB0FF3" w:rsidRDefault="00913099" w:rsidP="00913099">
            <w:pPr>
              <w:pStyle w:val="SingleTxtGC"/>
              <w:ind w:left="0" w:right="0"/>
              <w:rPr>
                <w:rFonts w:hint="eastAsia"/>
              </w:rPr>
            </w:pPr>
            <w:r w:rsidRPr="00FB0FF3">
              <w:rPr>
                <w:rFonts w:hint="eastAsia"/>
              </w:rPr>
              <w:t>后续对话仍在进行。</w:t>
            </w:r>
          </w:p>
        </w:tc>
      </w:tr>
    </w:tbl>
    <w:p w:rsidR="00913099" w:rsidRPr="00FB0FF3" w:rsidRDefault="00913099" w:rsidP="00913099">
      <w:pPr>
        <w:pStyle w:val="SingleTxtGC"/>
        <w:ind w:left="0" w:right="0"/>
      </w:pPr>
    </w:p>
    <w:tbl>
      <w:tblPr>
        <w:tblW w:w="7371" w:type="dxa"/>
        <w:tblInd w:w="1134" w:type="dxa"/>
        <w:tblLayout w:type="fixed"/>
        <w:tblCellMar>
          <w:left w:w="0" w:type="dxa"/>
        </w:tblCellMar>
        <w:tblLook w:val="01E0" w:firstRow="1" w:lastRow="1" w:firstColumn="1" w:lastColumn="1" w:noHBand="0" w:noVBand="0"/>
      </w:tblPr>
      <w:tblGrid>
        <w:gridCol w:w="2548"/>
        <w:gridCol w:w="4823"/>
      </w:tblGrid>
      <w:tr w:rsidR="00913099" w:rsidRPr="00361EE9" w:rsidTr="00913099">
        <w:tc>
          <w:tcPr>
            <w:tcW w:w="2548" w:type="dxa"/>
            <w:tcBorders>
              <w:top w:val="single" w:sz="4" w:space="0" w:color="auto"/>
              <w:bottom w:val="single" w:sz="12" w:space="0" w:color="auto"/>
            </w:tcBorders>
            <w:shd w:val="clear" w:color="auto" w:fill="auto"/>
            <w:tcMar>
              <w:right w:w="0" w:type="dxa"/>
            </w:tcMar>
          </w:tcPr>
          <w:p w:rsidR="00913099" w:rsidRPr="00361EE9" w:rsidRDefault="00913099" w:rsidP="00913099">
            <w:pPr>
              <w:pStyle w:val="SingleTxtGC"/>
              <w:ind w:left="0" w:right="0"/>
              <w:rPr>
                <w:rFonts w:eastAsia="SimHei"/>
              </w:rPr>
            </w:pPr>
            <w:r w:rsidRPr="00361EE9">
              <w:rPr>
                <w:rFonts w:eastAsia="SimHei" w:hint="eastAsia"/>
              </w:rPr>
              <w:t>缔约国</w:t>
            </w:r>
          </w:p>
        </w:tc>
        <w:tc>
          <w:tcPr>
            <w:tcW w:w="4823" w:type="dxa"/>
            <w:tcBorders>
              <w:top w:val="single" w:sz="4" w:space="0" w:color="auto"/>
              <w:bottom w:val="single" w:sz="12" w:space="0" w:color="auto"/>
            </w:tcBorders>
            <w:shd w:val="clear" w:color="auto" w:fill="auto"/>
            <w:tcMar>
              <w:right w:w="0" w:type="dxa"/>
            </w:tcMar>
          </w:tcPr>
          <w:p w:rsidR="00913099" w:rsidRPr="00361EE9" w:rsidRDefault="00913099" w:rsidP="00913099">
            <w:pPr>
              <w:pStyle w:val="SingleTxtGC"/>
              <w:ind w:left="0" w:right="0"/>
              <w:rPr>
                <w:rFonts w:eastAsia="SimHei" w:hint="eastAsia"/>
              </w:rPr>
            </w:pPr>
            <w:r w:rsidRPr="00361EE9">
              <w:rPr>
                <w:rFonts w:eastAsia="SimHei" w:hint="eastAsia"/>
              </w:rPr>
              <w:t>西班牙</w:t>
            </w:r>
          </w:p>
        </w:tc>
      </w:tr>
      <w:tr w:rsidR="00913099" w:rsidRPr="00FB0FF3" w:rsidTr="00913099">
        <w:tc>
          <w:tcPr>
            <w:tcW w:w="2548" w:type="dxa"/>
            <w:tcBorders>
              <w:top w:val="single" w:sz="12" w:space="0" w:color="auto"/>
            </w:tcBorders>
            <w:shd w:val="clear" w:color="auto" w:fill="auto"/>
            <w:tcMar>
              <w:right w:w="0" w:type="dxa"/>
            </w:tcMar>
          </w:tcPr>
          <w:p w:rsidR="00913099" w:rsidRPr="00361EE9" w:rsidRDefault="00913099" w:rsidP="00913099">
            <w:pPr>
              <w:pStyle w:val="SingleTxtGC"/>
              <w:ind w:left="0" w:right="0"/>
              <w:rPr>
                <w:rFonts w:eastAsia="SimHei" w:hint="eastAsia"/>
              </w:rPr>
            </w:pPr>
            <w:r w:rsidRPr="00361EE9">
              <w:rPr>
                <w:rFonts w:eastAsia="SimHei" w:hint="eastAsia"/>
              </w:rPr>
              <w:t>案件</w:t>
            </w:r>
          </w:p>
        </w:tc>
        <w:tc>
          <w:tcPr>
            <w:tcW w:w="4823" w:type="dxa"/>
            <w:tcBorders>
              <w:top w:val="single" w:sz="12" w:space="0" w:color="auto"/>
            </w:tcBorders>
            <w:shd w:val="clear" w:color="auto" w:fill="auto"/>
            <w:tcMar>
              <w:right w:w="0" w:type="dxa"/>
            </w:tcMar>
          </w:tcPr>
          <w:p w:rsidR="00913099" w:rsidRPr="00FB0FF3" w:rsidRDefault="00913099" w:rsidP="00913099">
            <w:pPr>
              <w:pStyle w:val="SingleTxtGC"/>
              <w:ind w:left="0" w:right="0"/>
            </w:pPr>
            <w:r w:rsidRPr="00B442FB">
              <w:rPr>
                <w:rFonts w:eastAsia="SimHei" w:hint="eastAsia"/>
                <w:b/>
              </w:rPr>
              <w:t>Morales</w:t>
            </w:r>
            <w:r w:rsidRPr="00FB0FF3">
              <w:rPr>
                <w:rFonts w:hint="eastAsia"/>
              </w:rPr>
              <w:t xml:space="preserve"> </w:t>
            </w:r>
            <w:r w:rsidRPr="00B442FB">
              <w:rPr>
                <w:rFonts w:eastAsia="SimHei" w:hint="eastAsia"/>
                <w:b/>
              </w:rPr>
              <w:t>Tornel</w:t>
            </w:r>
            <w:r>
              <w:rPr>
                <w:rFonts w:hint="eastAsia"/>
              </w:rPr>
              <w:t xml:space="preserve">, </w:t>
            </w:r>
            <w:r w:rsidRPr="00EA45C8">
              <w:rPr>
                <w:rFonts w:eastAsia="SimHei" w:hint="eastAsia"/>
                <w:bCs/>
              </w:rPr>
              <w:t>第</w:t>
            </w:r>
            <w:r w:rsidRPr="00B442FB">
              <w:rPr>
                <w:rFonts w:eastAsia="SimHei" w:hint="eastAsia"/>
                <w:b/>
              </w:rPr>
              <w:t>1473</w:t>
            </w:r>
            <w:r w:rsidRPr="00EA45C8">
              <w:rPr>
                <w:rFonts w:eastAsia="SimHei" w:hint="eastAsia"/>
                <w:bCs/>
              </w:rPr>
              <w:t>/</w:t>
            </w:r>
            <w:r w:rsidRPr="00B442FB">
              <w:rPr>
                <w:rFonts w:eastAsia="SimHei" w:hint="eastAsia"/>
                <w:b/>
              </w:rPr>
              <w:t>2006</w:t>
            </w:r>
            <w:r w:rsidRPr="00EA45C8">
              <w:rPr>
                <w:rFonts w:eastAsia="SimHei" w:hint="eastAsia"/>
                <w:bCs/>
              </w:rPr>
              <w:t>号来文</w:t>
            </w:r>
          </w:p>
        </w:tc>
      </w:tr>
      <w:tr w:rsidR="00913099" w:rsidRPr="00FB0FF3" w:rsidTr="00913099">
        <w:tc>
          <w:tcPr>
            <w:tcW w:w="2548" w:type="dxa"/>
            <w:shd w:val="clear" w:color="auto" w:fill="auto"/>
            <w:tcMar>
              <w:right w:w="0" w:type="dxa"/>
            </w:tcMar>
          </w:tcPr>
          <w:p w:rsidR="00913099" w:rsidRPr="00361EE9" w:rsidRDefault="00913099" w:rsidP="00913099">
            <w:pPr>
              <w:pStyle w:val="SingleTxtGC"/>
              <w:ind w:left="0" w:right="0"/>
              <w:rPr>
                <w:rFonts w:eastAsia="SimHei"/>
              </w:rPr>
            </w:pPr>
            <w:r w:rsidRPr="00361EE9">
              <w:rPr>
                <w:rFonts w:eastAsia="SimHei"/>
              </w:rPr>
              <w:t>《意见》通过</w:t>
            </w:r>
            <w:r w:rsidRPr="00361EE9">
              <w:rPr>
                <w:rFonts w:eastAsia="SimHei" w:hint="eastAsia"/>
              </w:rPr>
              <w:t>日期</w:t>
            </w:r>
          </w:p>
        </w:tc>
        <w:tc>
          <w:tcPr>
            <w:tcW w:w="4823" w:type="dxa"/>
            <w:shd w:val="clear" w:color="auto" w:fill="auto"/>
            <w:tcMar>
              <w:right w:w="0" w:type="dxa"/>
            </w:tcMar>
          </w:tcPr>
          <w:p w:rsidR="00913099" w:rsidRPr="00FB0FF3" w:rsidRDefault="00913099" w:rsidP="00913099">
            <w:pPr>
              <w:pStyle w:val="SingleTxtGC"/>
              <w:ind w:left="0" w:right="0"/>
            </w:pPr>
            <w:r w:rsidRPr="00FB0FF3">
              <w:rPr>
                <w:rFonts w:hint="eastAsia"/>
              </w:rPr>
              <w:t>2009</w:t>
            </w:r>
            <w:r w:rsidRPr="00FB0FF3">
              <w:rPr>
                <w:rFonts w:hint="eastAsia"/>
              </w:rPr>
              <w:t>年</w:t>
            </w:r>
            <w:r w:rsidRPr="00FB0FF3">
              <w:rPr>
                <w:rFonts w:hint="eastAsia"/>
              </w:rPr>
              <w:t>3</w:t>
            </w:r>
            <w:r w:rsidRPr="00FB0FF3">
              <w:rPr>
                <w:rFonts w:hint="eastAsia"/>
              </w:rPr>
              <w:t>月</w:t>
            </w:r>
            <w:r w:rsidRPr="00FB0FF3">
              <w:rPr>
                <w:rFonts w:hint="eastAsia"/>
              </w:rPr>
              <w:t>20</w:t>
            </w:r>
            <w:r w:rsidRPr="00FB0FF3">
              <w:rPr>
                <w:rFonts w:hint="eastAsia"/>
              </w:rPr>
              <w:t>日</w:t>
            </w:r>
          </w:p>
        </w:tc>
      </w:tr>
      <w:tr w:rsidR="00913099" w:rsidRPr="00FB0FF3" w:rsidTr="00913099">
        <w:tc>
          <w:tcPr>
            <w:tcW w:w="2548" w:type="dxa"/>
            <w:shd w:val="clear" w:color="auto" w:fill="auto"/>
            <w:tcMar>
              <w:right w:w="0" w:type="dxa"/>
            </w:tcMar>
          </w:tcPr>
          <w:p w:rsidR="00913099" w:rsidRPr="00361EE9" w:rsidRDefault="00913099" w:rsidP="00913099">
            <w:pPr>
              <w:pStyle w:val="SingleTxtGC"/>
              <w:ind w:left="0" w:right="0"/>
              <w:rPr>
                <w:rFonts w:eastAsia="SimHei"/>
              </w:rPr>
            </w:pPr>
            <w:r w:rsidRPr="00361EE9">
              <w:rPr>
                <w:rFonts w:eastAsia="SimHei" w:hint="eastAsia"/>
              </w:rPr>
              <w:t>裁定存在的问题和违反的</w:t>
            </w:r>
            <w:r w:rsidRPr="00361EE9">
              <w:rPr>
                <w:rFonts w:eastAsia="SimHei"/>
              </w:rPr>
              <w:br/>
            </w:r>
            <w:r w:rsidRPr="00361EE9">
              <w:rPr>
                <w:rFonts w:eastAsia="SimHei" w:hint="eastAsia"/>
              </w:rPr>
              <w:t>条款</w:t>
            </w:r>
          </w:p>
        </w:tc>
        <w:tc>
          <w:tcPr>
            <w:tcW w:w="4823" w:type="dxa"/>
            <w:shd w:val="clear" w:color="auto" w:fill="auto"/>
            <w:tcMar>
              <w:right w:w="0" w:type="dxa"/>
            </w:tcMar>
          </w:tcPr>
          <w:p w:rsidR="00913099" w:rsidRPr="00FB0FF3" w:rsidRDefault="00913099" w:rsidP="00913099">
            <w:pPr>
              <w:pStyle w:val="SingleTxtGC"/>
              <w:ind w:left="0" w:right="0"/>
            </w:pPr>
            <w:r w:rsidRPr="00FB0FF3">
              <w:rPr>
                <w:rFonts w:hint="eastAsia"/>
              </w:rPr>
              <w:t>第十七条第</w:t>
            </w:r>
            <w:r w:rsidRPr="00FB0FF3">
              <w:rPr>
                <w:rFonts w:hint="eastAsia"/>
              </w:rPr>
              <w:t>1</w:t>
            </w:r>
            <w:r w:rsidRPr="00FB0FF3">
              <w:rPr>
                <w:rFonts w:hint="eastAsia"/>
              </w:rPr>
              <w:t>款</w:t>
            </w:r>
          </w:p>
        </w:tc>
      </w:tr>
      <w:tr w:rsidR="00913099" w:rsidRPr="00FB0FF3" w:rsidTr="00913099">
        <w:tc>
          <w:tcPr>
            <w:tcW w:w="2548" w:type="dxa"/>
            <w:shd w:val="clear" w:color="auto" w:fill="auto"/>
            <w:tcMar>
              <w:right w:w="0" w:type="dxa"/>
            </w:tcMar>
          </w:tcPr>
          <w:p w:rsidR="00913099" w:rsidRPr="00361EE9" w:rsidRDefault="00913099" w:rsidP="00913099">
            <w:pPr>
              <w:pStyle w:val="SingleTxtGC"/>
              <w:ind w:left="0" w:right="0"/>
              <w:rPr>
                <w:rFonts w:eastAsia="SimHei" w:hint="eastAsia"/>
              </w:rPr>
            </w:pPr>
            <w:r w:rsidRPr="00361EE9">
              <w:rPr>
                <w:rFonts w:eastAsia="SimHei"/>
              </w:rPr>
              <w:t>建议采取的补救措施</w:t>
            </w:r>
          </w:p>
        </w:tc>
        <w:tc>
          <w:tcPr>
            <w:tcW w:w="4823" w:type="dxa"/>
            <w:shd w:val="clear" w:color="auto" w:fill="auto"/>
            <w:tcMar>
              <w:right w:w="0" w:type="dxa"/>
            </w:tcMar>
          </w:tcPr>
          <w:p w:rsidR="00913099" w:rsidRPr="00FB0FF3" w:rsidRDefault="00913099" w:rsidP="00913099">
            <w:pPr>
              <w:pStyle w:val="SingleTxtGC"/>
              <w:ind w:left="0" w:right="0"/>
            </w:pPr>
            <w:r w:rsidRPr="00FB0FF3">
              <w:rPr>
                <w:rFonts w:hint="eastAsia"/>
              </w:rPr>
              <w:t>有效的补救措施</w:t>
            </w:r>
            <w:r>
              <w:rPr>
                <w:rFonts w:hint="eastAsia"/>
              </w:rPr>
              <w:t>，</w:t>
            </w:r>
            <w:r w:rsidRPr="00FB0FF3">
              <w:rPr>
                <w:rFonts w:hint="eastAsia"/>
              </w:rPr>
              <w:t>包括适当赔偿。</w:t>
            </w:r>
          </w:p>
        </w:tc>
      </w:tr>
      <w:tr w:rsidR="00913099" w:rsidRPr="00FB0FF3" w:rsidTr="00913099">
        <w:tc>
          <w:tcPr>
            <w:tcW w:w="2548" w:type="dxa"/>
            <w:shd w:val="clear" w:color="auto" w:fill="auto"/>
            <w:tcMar>
              <w:right w:w="0" w:type="dxa"/>
            </w:tcMar>
          </w:tcPr>
          <w:p w:rsidR="00913099" w:rsidRPr="00361EE9" w:rsidRDefault="00913099" w:rsidP="00913099">
            <w:pPr>
              <w:pStyle w:val="SingleTxtGC"/>
              <w:ind w:left="0" w:right="0"/>
              <w:rPr>
                <w:rFonts w:eastAsia="SimHei"/>
              </w:rPr>
            </w:pPr>
            <w:r w:rsidRPr="00361EE9">
              <w:rPr>
                <w:rFonts w:eastAsia="SimHei" w:hint="eastAsia"/>
              </w:rPr>
              <w:t>缔约国应答复日期</w:t>
            </w:r>
          </w:p>
        </w:tc>
        <w:tc>
          <w:tcPr>
            <w:tcW w:w="4823" w:type="dxa"/>
            <w:shd w:val="clear" w:color="auto" w:fill="auto"/>
            <w:tcMar>
              <w:right w:w="0" w:type="dxa"/>
            </w:tcMar>
          </w:tcPr>
          <w:p w:rsidR="00913099" w:rsidRPr="00FB0FF3" w:rsidRDefault="00913099" w:rsidP="00913099">
            <w:pPr>
              <w:pStyle w:val="SingleTxtGC"/>
              <w:ind w:left="0" w:right="0"/>
            </w:pPr>
            <w:r w:rsidRPr="00FB0FF3">
              <w:rPr>
                <w:rFonts w:hint="eastAsia"/>
              </w:rPr>
              <w:t>2009</w:t>
            </w:r>
            <w:r w:rsidRPr="00FB0FF3">
              <w:rPr>
                <w:rFonts w:hint="eastAsia"/>
              </w:rPr>
              <w:t>年</w:t>
            </w:r>
            <w:r w:rsidRPr="00FB0FF3">
              <w:rPr>
                <w:rFonts w:hint="eastAsia"/>
              </w:rPr>
              <w:t>10</w:t>
            </w:r>
            <w:r w:rsidRPr="00FB0FF3">
              <w:rPr>
                <w:rFonts w:hint="eastAsia"/>
              </w:rPr>
              <w:t>月</w:t>
            </w:r>
            <w:r w:rsidRPr="00FB0FF3">
              <w:rPr>
                <w:rFonts w:hint="eastAsia"/>
              </w:rPr>
              <w:t>1</w:t>
            </w:r>
            <w:r w:rsidRPr="00FB0FF3">
              <w:rPr>
                <w:rFonts w:hint="eastAsia"/>
              </w:rPr>
              <w:t>日</w:t>
            </w:r>
          </w:p>
        </w:tc>
      </w:tr>
      <w:tr w:rsidR="00913099" w:rsidRPr="00FB0FF3" w:rsidTr="00913099">
        <w:tc>
          <w:tcPr>
            <w:tcW w:w="2548" w:type="dxa"/>
            <w:shd w:val="clear" w:color="auto" w:fill="auto"/>
            <w:tcMar>
              <w:right w:w="0" w:type="dxa"/>
            </w:tcMar>
          </w:tcPr>
          <w:p w:rsidR="00913099" w:rsidRPr="00361EE9" w:rsidRDefault="00913099" w:rsidP="00913099">
            <w:pPr>
              <w:pStyle w:val="SingleTxtGC"/>
              <w:ind w:left="0" w:right="0"/>
              <w:rPr>
                <w:rFonts w:eastAsia="SimHei"/>
              </w:rPr>
            </w:pPr>
            <w:r w:rsidRPr="00361EE9">
              <w:rPr>
                <w:rFonts w:eastAsia="SimHei" w:hint="eastAsia"/>
              </w:rPr>
              <w:t>缔约国答复日期</w:t>
            </w:r>
          </w:p>
        </w:tc>
        <w:tc>
          <w:tcPr>
            <w:tcW w:w="4823" w:type="dxa"/>
            <w:shd w:val="clear" w:color="auto" w:fill="auto"/>
            <w:tcMar>
              <w:right w:w="0" w:type="dxa"/>
            </w:tcMar>
          </w:tcPr>
          <w:p w:rsidR="00913099" w:rsidRPr="00FB0FF3" w:rsidRDefault="00913099" w:rsidP="00913099">
            <w:pPr>
              <w:pStyle w:val="SingleTxtGC"/>
              <w:ind w:left="0" w:right="0"/>
            </w:pPr>
            <w:r w:rsidRPr="00FB0FF3">
              <w:rPr>
                <w:rFonts w:hint="eastAsia"/>
              </w:rPr>
              <w:t>2010</w:t>
            </w:r>
            <w:r w:rsidRPr="00FB0FF3">
              <w:rPr>
                <w:rFonts w:hint="eastAsia"/>
              </w:rPr>
              <w:t>年</w:t>
            </w:r>
            <w:r w:rsidRPr="00FB0FF3">
              <w:rPr>
                <w:rFonts w:hint="eastAsia"/>
              </w:rPr>
              <w:t>11</w:t>
            </w:r>
            <w:r w:rsidRPr="00FB0FF3">
              <w:rPr>
                <w:rFonts w:hint="eastAsia"/>
              </w:rPr>
              <w:t>月</w:t>
            </w:r>
            <w:r w:rsidRPr="00FB0FF3">
              <w:rPr>
                <w:rFonts w:hint="eastAsia"/>
              </w:rPr>
              <w:t>22</w:t>
            </w:r>
            <w:r w:rsidRPr="00FB0FF3">
              <w:rPr>
                <w:rFonts w:hint="eastAsia"/>
              </w:rPr>
              <w:t>日</w:t>
            </w:r>
          </w:p>
        </w:tc>
      </w:tr>
      <w:tr w:rsidR="00913099" w:rsidRPr="00FB0FF3" w:rsidTr="00913099">
        <w:tc>
          <w:tcPr>
            <w:tcW w:w="2548" w:type="dxa"/>
            <w:shd w:val="clear" w:color="auto" w:fill="auto"/>
            <w:tcMar>
              <w:right w:w="0" w:type="dxa"/>
            </w:tcMar>
          </w:tcPr>
          <w:p w:rsidR="00913099" w:rsidRPr="00361EE9" w:rsidRDefault="00913099" w:rsidP="00913099">
            <w:pPr>
              <w:pStyle w:val="SingleTxtGC"/>
              <w:ind w:left="0" w:right="0"/>
              <w:rPr>
                <w:rFonts w:eastAsia="SimHei" w:hint="eastAsia"/>
              </w:rPr>
            </w:pPr>
            <w:r w:rsidRPr="00361EE9">
              <w:rPr>
                <w:rFonts w:eastAsia="SimHei"/>
              </w:rPr>
              <w:t>提交人评论日期</w:t>
            </w:r>
          </w:p>
        </w:tc>
        <w:tc>
          <w:tcPr>
            <w:tcW w:w="4823" w:type="dxa"/>
            <w:shd w:val="clear" w:color="auto" w:fill="auto"/>
            <w:tcMar>
              <w:right w:w="0" w:type="dxa"/>
            </w:tcMar>
          </w:tcPr>
          <w:p w:rsidR="00913099" w:rsidRPr="00FB0FF3" w:rsidRDefault="00913099" w:rsidP="00913099">
            <w:pPr>
              <w:pStyle w:val="SingleTxtGC"/>
              <w:ind w:left="0" w:right="0"/>
            </w:pPr>
            <w:r w:rsidRPr="00FB0FF3">
              <w:rPr>
                <w:rFonts w:hint="eastAsia"/>
              </w:rPr>
              <w:t>2010</w:t>
            </w:r>
            <w:r w:rsidRPr="00FB0FF3">
              <w:rPr>
                <w:rFonts w:hint="eastAsia"/>
              </w:rPr>
              <w:t>年</w:t>
            </w:r>
            <w:r w:rsidRPr="00FB0FF3">
              <w:rPr>
                <w:rFonts w:hint="eastAsia"/>
              </w:rPr>
              <w:t>6</w:t>
            </w:r>
            <w:r w:rsidRPr="00FB0FF3">
              <w:rPr>
                <w:rFonts w:hint="eastAsia"/>
              </w:rPr>
              <w:t>月</w:t>
            </w:r>
            <w:r w:rsidRPr="00FB0FF3">
              <w:rPr>
                <w:rFonts w:hint="eastAsia"/>
              </w:rPr>
              <w:t>28</w:t>
            </w:r>
            <w:r w:rsidRPr="00FB0FF3">
              <w:rPr>
                <w:rFonts w:hint="eastAsia"/>
              </w:rPr>
              <w:t>日</w:t>
            </w:r>
          </w:p>
        </w:tc>
      </w:tr>
      <w:tr w:rsidR="00913099" w:rsidRPr="00361EE9" w:rsidTr="00913099">
        <w:tc>
          <w:tcPr>
            <w:tcW w:w="7371" w:type="dxa"/>
            <w:gridSpan w:val="2"/>
            <w:shd w:val="clear" w:color="auto" w:fill="auto"/>
            <w:tcMar>
              <w:right w:w="0" w:type="dxa"/>
            </w:tcMar>
          </w:tcPr>
          <w:p w:rsidR="00913099" w:rsidRPr="00361EE9" w:rsidRDefault="00913099" w:rsidP="00913099">
            <w:pPr>
              <w:pStyle w:val="SingleTxtGC"/>
              <w:ind w:left="0" w:right="0"/>
              <w:rPr>
                <w:rFonts w:eastAsia="SimHei" w:hint="eastAsia"/>
              </w:rPr>
            </w:pPr>
            <w:r w:rsidRPr="00361EE9">
              <w:rPr>
                <w:rFonts w:eastAsia="SimHei" w:hint="eastAsia"/>
              </w:rPr>
              <w:t>提交人的评论</w:t>
            </w:r>
          </w:p>
        </w:tc>
      </w:tr>
      <w:tr w:rsidR="00913099" w:rsidRPr="00FB0FF3" w:rsidTr="00913099">
        <w:tc>
          <w:tcPr>
            <w:tcW w:w="7371"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tab/>
            </w:r>
            <w:r w:rsidRPr="00FB0FF3">
              <w:rPr>
                <w:rFonts w:hint="eastAsia"/>
              </w:rPr>
              <w:t>2010</w:t>
            </w:r>
            <w:r w:rsidRPr="00FB0FF3">
              <w:rPr>
                <w:rFonts w:hint="eastAsia"/>
              </w:rPr>
              <w:t>年</w:t>
            </w:r>
            <w:r w:rsidRPr="00FB0FF3">
              <w:rPr>
                <w:rFonts w:hint="eastAsia"/>
              </w:rPr>
              <w:t>6</w:t>
            </w:r>
            <w:r w:rsidRPr="00FB0FF3">
              <w:rPr>
                <w:rFonts w:hint="eastAsia"/>
              </w:rPr>
              <w:t>月</w:t>
            </w:r>
            <w:r w:rsidRPr="00FB0FF3">
              <w:rPr>
                <w:rFonts w:hint="eastAsia"/>
              </w:rPr>
              <w:t>28</w:t>
            </w:r>
            <w:r w:rsidRPr="00FB0FF3">
              <w:rPr>
                <w:rFonts w:hint="eastAsia"/>
              </w:rPr>
              <w:t>日</w:t>
            </w:r>
            <w:r>
              <w:rPr>
                <w:rFonts w:hint="eastAsia"/>
              </w:rPr>
              <w:t>，</w:t>
            </w:r>
            <w:r w:rsidRPr="00FB0FF3">
              <w:rPr>
                <w:rFonts w:hint="eastAsia"/>
              </w:rPr>
              <w:t>律师通知委员会</w:t>
            </w:r>
            <w:r>
              <w:rPr>
                <w:rFonts w:hint="eastAsia"/>
              </w:rPr>
              <w:t>，</w:t>
            </w:r>
            <w:r w:rsidRPr="00FB0FF3">
              <w:rPr>
                <w:rFonts w:hint="eastAsia"/>
              </w:rPr>
              <w:t>他已根据《意见》代表提交人就受害人死于监狱一案提出行政索赔。</w:t>
            </w:r>
            <w:r w:rsidRPr="00FB0FF3">
              <w:rPr>
                <w:rFonts w:hint="eastAsia"/>
              </w:rPr>
              <w:t>2010</w:t>
            </w:r>
            <w:r w:rsidRPr="00FB0FF3">
              <w:rPr>
                <w:rFonts w:hint="eastAsia"/>
              </w:rPr>
              <w:t>年</w:t>
            </w:r>
            <w:r w:rsidRPr="00FB0FF3">
              <w:rPr>
                <w:rFonts w:hint="eastAsia"/>
              </w:rPr>
              <w:t>4</w:t>
            </w:r>
            <w:r w:rsidRPr="00FB0FF3">
              <w:rPr>
                <w:rFonts w:hint="eastAsia"/>
              </w:rPr>
              <w:t>月</w:t>
            </w:r>
            <w:r w:rsidRPr="00FB0FF3">
              <w:rPr>
                <w:rFonts w:hint="eastAsia"/>
              </w:rPr>
              <w:t>29</w:t>
            </w:r>
            <w:r w:rsidRPr="00FB0FF3">
              <w:rPr>
                <w:rFonts w:hint="eastAsia"/>
              </w:rPr>
              <w:t>日</w:t>
            </w:r>
            <w:r>
              <w:rPr>
                <w:rFonts w:hint="eastAsia"/>
              </w:rPr>
              <w:t>，</w:t>
            </w:r>
            <w:r w:rsidRPr="00FB0FF3">
              <w:rPr>
                <w:rFonts w:hint="eastAsia"/>
              </w:rPr>
              <w:t>国务委员会发布决定</w:t>
            </w:r>
            <w:r>
              <w:rPr>
                <w:rFonts w:hint="eastAsia"/>
              </w:rPr>
              <w:t>，</w:t>
            </w:r>
            <w:r w:rsidRPr="00FB0FF3">
              <w:rPr>
                <w:rFonts w:hint="eastAsia"/>
              </w:rPr>
              <w:t>说国家法院、最高法院和宪法法院在当时已处理了这一案件</w:t>
            </w:r>
            <w:r>
              <w:rPr>
                <w:rFonts w:hint="eastAsia"/>
              </w:rPr>
              <w:t>，</w:t>
            </w:r>
            <w:r w:rsidRPr="00FB0FF3">
              <w:rPr>
                <w:rFonts w:hint="eastAsia"/>
              </w:rPr>
              <w:t>确认监狱当局没有不当行为。由于没有新的事实</w:t>
            </w:r>
            <w:r>
              <w:rPr>
                <w:rFonts w:hint="eastAsia"/>
              </w:rPr>
              <w:t>，</w:t>
            </w:r>
            <w:r w:rsidRPr="00FB0FF3">
              <w:rPr>
                <w:rFonts w:hint="eastAsia"/>
              </w:rPr>
              <w:t>行政索赔是在法定时限外提出的。国务委员会还指出</w:t>
            </w:r>
            <w:r>
              <w:rPr>
                <w:rFonts w:hint="eastAsia"/>
              </w:rPr>
              <w:t>，</w:t>
            </w:r>
            <w:r w:rsidRPr="00FB0FF3">
              <w:rPr>
                <w:rFonts w:hint="eastAsia"/>
              </w:rPr>
              <w:t>根据该国最高一级法院的判例</w:t>
            </w:r>
            <w:r>
              <w:rPr>
                <w:rFonts w:hint="eastAsia"/>
              </w:rPr>
              <w:t>，</w:t>
            </w:r>
            <w:r w:rsidRPr="00FB0FF3">
              <w:rPr>
                <w:rFonts w:hint="eastAsia"/>
              </w:rPr>
              <w:t>委员会的《意见》不具有约束力</w:t>
            </w:r>
            <w:r>
              <w:rPr>
                <w:rFonts w:hint="eastAsia"/>
              </w:rPr>
              <w:t>，</w:t>
            </w:r>
            <w:r w:rsidRPr="00FB0FF3">
              <w:rPr>
                <w:rFonts w:hint="eastAsia"/>
              </w:rPr>
              <w:t>且无法证实提交人的精神损害是监狱当局造成的。所以</w:t>
            </w:r>
            <w:r>
              <w:rPr>
                <w:rFonts w:hint="eastAsia"/>
              </w:rPr>
              <w:t>，</w:t>
            </w:r>
            <w:r w:rsidRPr="00FB0FF3">
              <w:rPr>
                <w:rFonts w:hint="eastAsia"/>
              </w:rPr>
              <w:t>认定索赔不予受理。这一裁决</w:t>
            </w:r>
            <w:r>
              <w:rPr>
                <w:rFonts w:hint="eastAsia"/>
              </w:rPr>
              <w:t>，</w:t>
            </w:r>
            <w:r w:rsidRPr="00FB0FF3">
              <w:rPr>
                <w:rFonts w:hint="eastAsia"/>
              </w:rPr>
              <w:t>可向国家法院上诉。律师没有说明是否已提出上诉。</w:t>
            </w:r>
          </w:p>
        </w:tc>
      </w:tr>
      <w:tr w:rsidR="00913099" w:rsidRPr="00361EE9" w:rsidTr="00913099">
        <w:tc>
          <w:tcPr>
            <w:tcW w:w="7371" w:type="dxa"/>
            <w:gridSpan w:val="2"/>
            <w:shd w:val="clear" w:color="auto" w:fill="auto"/>
            <w:tcMar>
              <w:right w:w="0" w:type="dxa"/>
            </w:tcMar>
          </w:tcPr>
          <w:p w:rsidR="00913099" w:rsidRPr="00361EE9" w:rsidRDefault="00913099" w:rsidP="00913099">
            <w:pPr>
              <w:pStyle w:val="SingleTxtGC"/>
              <w:ind w:left="0" w:right="0"/>
              <w:rPr>
                <w:rFonts w:eastAsia="SimHei" w:hint="eastAsia"/>
              </w:rPr>
            </w:pPr>
            <w:r w:rsidRPr="00361EE9">
              <w:rPr>
                <w:rFonts w:eastAsia="SimHei" w:hint="eastAsia"/>
              </w:rPr>
              <w:t>缔约国的答复</w:t>
            </w:r>
          </w:p>
        </w:tc>
      </w:tr>
      <w:tr w:rsidR="00913099" w:rsidRPr="00FB0FF3" w:rsidTr="00913099">
        <w:tc>
          <w:tcPr>
            <w:tcW w:w="7371" w:type="dxa"/>
            <w:gridSpan w:val="2"/>
            <w:shd w:val="clear" w:color="auto" w:fill="auto"/>
            <w:tcMar>
              <w:right w:w="0" w:type="dxa"/>
            </w:tcMar>
          </w:tcPr>
          <w:p w:rsidR="00913099" w:rsidRPr="00FB0FF3" w:rsidRDefault="00913099" w:rsidP="00913099">
            <w:pPr>
              <w:pStyle w:val="SingleTxtGC"/>
              <w:ind w:left="0" w:right="0"/>
              <w:rPr>
                <w:rFonts w:hint="eastAsia"/>
              </w:rPr>
            </w:pPr>
            <w:r>
              <w:tab/>
            </w:r>
            <w:r w:rsidRPr="00FB0FF3">
              <w:rPr>
                <w:rFonts w:hint="eastAsia"/>
              </w:rPr>
              <w:t>2010</w:t>
            </w:r>
            <w:r w:rsidRPr="00FB0FF3">
              <w:rPr>
                <w:rFonts w:hint="eastAsia"/>
              </w:rPr>
              <w:t>年</w:t>
            </w:r>
            <w:r w:rsidRPr="00FB0FF3">
              <w:rPr>
                <w:rFonts w:hint="eastAsia"/>
              </w:rPr>
              <w:t>11</w:t>
            </w:r>
            <w:r w:rsidRPr="00FB0FF3">
              <w:rPr>
                <w:rFonts w:hint="eastAsia"/>
              </w:rPr>
              <w:t>月</w:t>
            </w:r>
            <w:r w:rsidRPr="00FB0FF3">
              <w:rPr>
                <w:rFonts w:hint="eastAsia"/>
              </w:rPr>
              <w:t>22</w:t>
            </w:r>
            <w:r w:rsidRPr="00FB0FF3">
              <w:rPr>
                <w:rFonts w:hint="eastAsia"/>
              </w:rPr>
              <w:t>日</w:t>
            </w:r>
            <w:r>
              <w:rPr>
                <w:rFonts w:hint="eastAsia"/>
              </w:rPr>
              <w:t>，</w:t>
            </w:r>
            <w:r w:rsidRPr="00FB0FF3">
              <w:rPr>
                <w:rFonts w:hint="eastAsia"/>
              </w:rPr>
              <w:t>缔约国通知委员会</w:t>
            </w:r>
            <w:r>
              <w:rPr>
                <w:rFonts w:hint="eastAsia"/>
              </w:rPr>
              <w:t>，</w:t>
            </w:r>
            <w:r w:rsidRPr="00FB0FF3">
              <w:rPr>
                <w:rFonts w:hint="eastAsia"/>
              </w:rPr>
              <w:t>赔偿问题的上诉正在国家法院接受审理。国家法院将在未来几个月内作出裁定。</w:t>
            </w:r>
          </w:p>
        </w:tc>
      </w:tr>
      <w:tr w:rsidR="00913099" w:rsidRPr="00361EE9" w:rsidTr="00913099">
        <w:tc>
          <w:tcPr>
            <w:tcW w:w="7371" w:type="dxa"/>
            <w:gridSpan w:val="2"/>
            <w:shd w:val="clear" w:color="auto" w:fill="auto"/>
            <w:tcMar>
              <w:right w:w="0" w:type="dxa"/>
            </w:tcMar>
          </w:tcPr>
          <w:p w:rsidR="00913099" w:rsidRPr="00361EE9" w:rsidRDefault="00913099" w:rsidP="00913099">
            <w:pPr>
              <w:pStyle w:val="SingleTxtGC"/>
              <w:ind w:left="0" w:right="0"/>
              <w:rPr>
                <w:rFonts w:eastAsia="SimHei" w:hint="eastAsia"/>
              </w:rPr>
            </w:pPr>
            <w:r w:rsidRPr="00361EE9">
              <w:rPr>
                <w:rFonts w:eastAsia="SimHei" w:hint="eastAsia"/>
              </w:rPr>
              <w:t>已采取或需要采取的进一步行动</w:t>
            </w:r>
          </w:p>
        </w:tc>
      </w:tr>
      <w:tr w:rsidR="00913099" w:rsidRPr="00FB0FF3" w:rsidTr="00913099">
        <w:tc>
          <w:tcPr>
            <w:tcW w:w="7371"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tab/>
            </w:r>
            <w:r w:rsidRPr="00FB0FF3">
              <w:rPr>
                <w:rFonts w:hint="eastAsia"/>
              </w:rPr>
              <w:t>缔约国</w:t>
            </w:r>
            <w:r w:rsidRPr="00FB0FF3">
              <w:rPr>
                <w:rFonts w:hint="eastAsia"/>
              </w:rPr>
              <w:t>2010</w:t>
            </w:r>
            <w:r w:rsidRPr="00FB0FF3">
              <w:rPr>
                <w:rFonts w:hint="eastAsia"/>
              </w:rPr>
              <w:t>年</w:t>
            </w:r>
            <w:r w:rsidRPr="00FB0FF3">
              <w:rPr>
                <w:rFonts w:hint="eastAsia"/>
              </w:rPr>
              <w:t>11</w:t>
            </w:r>
            <w:r w:rsidRPr="00FB0FF3">
              <w:rPr>
                <w:rFonts w:hint="eastAsia"/>
              </w:rPr>
              <w:t>月</w:t>
            </w:r>
            <w:r w:rsidRPr="00FB0FF3">
              <w:rPr>
                <w:rFonts w:hint="eastAsia"/>
              </w:rPr>
              <w:t>22</w:t>
            </w:r>
            <w:r w:rsidRPr="00FB0FF3">
              <w:rPr>
                <w:rFonts w:hint="eastAsia"/>
              </w:rPr>
              <w:t>日</w:t>
            </w:r>
            <w:r w:rsidR="009803D8" w:rsidRPr="00FB0FF3">
              <w:rPr>
                <w:rFonts w:hint="eastAsia"/>
              </w:rPr>
              <w:t>的函文</w:t>
            </w:r>
            <w:r w:rsidR="009803D8">
              <w:rPr>
                <w:rFonts w:hint="eastAsia"/>
              </w:rPr>
              <w:t>于</w:t>
            </w:r>
            <w:r w:rsidR="009803D8">
              <w:rPr>
                <w:rFonts w:hint="eastAsia"/>
              </w:rPr>
              <w:t>2011</w:t>
            </w:r>
            <w:r w:rsidR="009803D8">
              <w:rPr>
                <w:rFonts w:hint="eastAsia"/>
              </w:rPr>
              <w:t>年</w:t>
            </w:r>
            <w:r w:rsidR="009803D8">
              <w:rPr>
                <w:rFonts w:hint="eastAsia"/>
              </w:rPr>
              <w:t>7</w:t>
            </w:r>
            <w:r w:rsidR="009803D8">
              <w:rPr>
                <w:rFonts w:hint="eastAsia"/>
              </w:rPr>
              <w:t>月</w:t>
            </w:r>
            <w:r w:rsidRPr="00FB0FF3">
              <w:rPr>
                <w:rFonts w:hint="eastAsia"/>
              </w:rPr>
              <w:t>转交提交人征询意见。委员会希望等待收到进一步消息后再就此事作出决定。</w:t>
            </w:r>
          </w:p>
        </w:tc>
      </w:tr>
      <w:tr w:rsidR="00913099" w:rsidRPr="00FB0FF3" w:rsidTr="00913099">
        <w:tc>
          <w:tcPr>
            <w:tcW w:w="2548" w:type="dxa"/>
            <w:tcBorders>
              <w:bottom w:val="single" w:sz="12" w:space="0" w:color="auto"/>
            </w:tcBorders>
            <w:shd w:val="clear" w:color="auto" w:fill="auto"/>
            <w:tcMar>
              <w:right w:w="0" w:type="dxa"/>
            </w:tcMar>
          </w:tcPr>
          <w:p w:rsidR="00913099" w:rsidRPr="00FB0FF3" w:rsidRDefault="00913099" w:rsidP="00913099">
            <w:pPr>
              <w:pStyle w:val="SingleTxtGC"/>
              <w:ind w:left="0" w:right="0"/>
              <w:rPr>
                <w:rFonts w:hint="eastAsia"/>
              </w:rPr>
            </w:pPr>
            <w:r w:rsidRPr="00361EE9">
              <w:rPr>
                <w:rFonts w:eastAsia="SimHei"/>
              </w:rPr>
              <w:t>委员会的决定</w:t>
            </w:r>
          </w:p>
        </w:tc>
        <w:tc>
          <w:tcPr>
            <w:tcW w:w="4823" w:type="dxa"/>
            <w:tcBorders>
              <w:bottom w:val="single" w:sz="12" w:space="0" w:color="auto"/>
            </w:tcBorders>
            <w:shd w:val="clear" w:color="auto" w:fill="auto"/>
            <w:tcMar>
              <w:right w:w="0" w:type="dxa"/>
            </w:tcMar>
          </w:tcPr>
          <w:p w:rsidR="00913099" w:rsidRPr="00FB0FF3" w:rsidRDefault="00913099" w:rsidP="00913099">
            <w:pPr>
              <w:pStyle w:val="SingleTxtGC"/>
              <w:ind w:left="0" w:right="0"/>
              <w:rPr>
                <w:rFonts w:hint="eastAsia"/>
              </w:rPr>
            </w:pPr>
            <w:r w:rsidRPr="00FB0FF3">
              <w:rPr>
                <w:rFonts w:hint="eastAsia"/>
              </w:rPr>
              <w:t>后续对话仍在进行。</w:t>
            </w:r>
          </w:p>
        </w:tc>
      </w:tr>
    </w:tbl>
    <w:p w:rsidR="00913099" w:rsidRPr="00FB0FF3" w:rsidRDefault="00913099" w:rsidP="00913099">
      <w:pPr>
        <w:pStyle w:val="SingleTxtGC"/>
        <w:ind w:left="0" w:right="0"/>
        <w:rPr>
          <w:rFonts w:hint="eastAsia"/>
          <w:lang w:val="en-GB"/>
        </w:rPr>
      </w:pPr>
    </w:p>
    <w:tbl>
      <w:tblPr>
        <w:tblW w:w="7371" w:type="dxa"/>
        <w:tblInd w:w="1134" w:type="dxa"/>
        <w:tblLayout w:type="fixed"/>
        <w:tblCellMar>
          <w:left w:w="0" w:type="dxa"/>
          <w:right w:w="0" w:type="dxa"/>
        </w:tblCellMar>
        <w:tblLook w:val="01E0" w:firstRow="1" w:lastRow="1" w:firstColumn="1" w:lastColumn="1" w:noHBand="0" w:noVBand="0"/>
      </w:tblPr>
      <w:tblGrid>
        <w:gridCol w:w="2548"/>
        <w:gridCol w:w="4823"/>
        <w:tblGridChange w:id="0">
          <w:tblGrid>
            <w:gridCol w:w="2548"/>
            <w:gridCol w:w="4823"/>
          </w:tblGrid>
        </w:tblGridChange>
      </w:tblGrid>
      <w:tr w:rsidR="00913099" w:rsidRPr="00945FE7" w:rsidTr="00913099">
        <w:tc>
          <w:tcPr>
            <w:tcW w:w="2548" w:type="dxa"/>
            <w:tcBorders>
              <w:top w:val="single" w:sz="4" w:space="0" w:color="auto"/>
              <w:left w:val="nil"/>
              <w:bottom w:val="single" w:sz="12" w:space="0" w:color="auto"/>
              <w:right w:val="nil"/>
            </w:tcBorders>
            <w:shd w:val="clear" w:color="auto" w:fill="auto"/>
          </w:tcPr>
          <w:p w:rsidR="00913099" w:rsidRPr="00945FE7" w:rsidRDefault="00913099" w:rsidP="00913099">
            <w:pPr>
              <w:pStyle w:val="SingleTxtGC"/>
              <w:ind w:left="0" w:right="0"/>
              <w:rPr>
                <w:rFonts w:eastAsia="SimHei" w:hint="eastAsia"/>
                <w:bCs/>
                <w:lang w:val="en-GB"/>
              </w:rPr>
            </w:pPr>
            <w:r w:rsidRPr="00945FE7">
              <w:rPr>
                <w:rFonts w:eastAsia="SimHei" w:hint="eastAsia"/>
                <w:bCs/>
                <w:lang w:val="en-GB"/>
              </w:rPr>
              <w:t>缔约国</w:t>
            </w:r>
          </w:p>
        </w:tc>
        <w:tc>
          <w:tcPr>
            <w:tcW w:w="4823" w:type="dxa"/>
            <w:tcBorders>
              <w:top w:val="single" w:sz="4" w:space="0" w:color="auto"/>
              <w:left w:val="nil"/>
              <w:bottom w:val="single" w:sz="12" w:space="0" w:color="auto"/>
              <w:right w:val="nil"/>
            </w:tcBorders>
            <w:shd w:val="clear" w:color="auto" w:fill="auto"/>
          </w:tcPr>
          <w:p w:rsidR="00913099" w:rsidRPr="00945FE7" w:rsidRDefault="00913099" w:rsidP="00913099">
            <w:pPr>
              <w:pStyle w:val="SingleTxtGC"/>
              <w:ind w:left="0" w:right="0"/>
              <w:rPr>
                <w:rFonts w:eastAsia="SimHei" w:hint="eastAsia"/>
                <w:bCs/>
              </w:rPr>
            </w:pPr>
            <w:r w:rsidRPr="00945FE7">
              <w:rPr>
                <w:rFonts w:eastAsia="SimHei" w:hint="eastAsia"/>
                <w:bCs/>
              </w:rPr>
              <w:t>西班牙</w:t>
            </w:r>
          </w:p>
        </w:tc>
      </w:tr>
      <w:tr w:rsidR="00913099" w:rsidRPr="00FB0FF3" w:rsidTr="00913099">
        <w:tc>
          <w:tcPr>
            <w:tcW w:w="2548" w:type="dxa"/>
            <w:tcBorders>
              <w:top w:val="single" w:sz="12" w:space="0" w:color="auto"/>
              <w:left w:val="nil"/>
              <w:bottom w:val="nil"/>
              <w:right w:val="nil"/>
            </w:tcBorders>
            <w:shd w:val="clear" w:color="auto" w:fill="auto"/>
          </w:tcPr>
          <w:p w:rsidR="00913099" w:rsidRPr="00945FE7" w:rsidRDefault="00913099" w:rsidP="00913099">
            <w:pPr>
              <w:pStyle w:val="SingleTxtGC"/>
              <w:ind w:left="0" w:right="0"/>
              <w:rPr>
                <w:rFonts w:eastAsia="SimHei" w:hint="eastAsia"/>
                <w:bCs/>
                <w:lang w:val="en-GB"/>
              </w:rPr>
            </w:pPr>
            <w:r w:rsidRPr="00945FE7">
              <w:rPr>
                <w:rFonts w:eastAsia="SimHei" w:hint="eastAsia"/>
                <w:bCs/>
                <w:lang w:val="en-GB"/>
              </w:rPr>
              <w:t>案件</w:t>
            </w:r>
          </w:p>
        </w:tc>
        <w:tc>
          <w:tcPr>
            <w:tcW w:w="4823" w:type="dxa"/>
            <w:tcBorders>
              <w:top w:val="single" w:sz="12" w:space="0" w:color="auto"/>
              <w:left w:val="nil"/>
              <w:bottom w:val="nil"/>
              <w:right w:val="nil"/>
            </w:tcBorders>
            <w:shd w:val="clear" w:color="auto" w:fill="auto"/>
          </w:tcPr>
          <w:p w:rsidR="00913099" w:rsidRPr="00FB0FF3" w:rsidRDefault="00913099" w:rsidP="00913099">
            <w:pPr>
              <w:pStyle w:val="SingleTxtGC"/>
              <w:ind w:left="0" w:right="0"/>
              <w:rPr>
                <w:rFonts w:hint="eastAsia"/>
                <w:bCs/>
                <w:lang w:val="en-GB"/>
              </w:rPr>
            </w:pPr>
            <w:r w:rsidRPr="00B442FB">
              <w:rPr>
                <w:rFonts w:eastAsia="SimHei" w:hint="eastAsia"/>
                <w:b/>
              </w:rPr>
              <w:t>Williams</w:t>
            </w:r>
            <w:r w:rsidRPr="00FB0FF3">
              <w:rPr>
                <w:rFonts w:hint="eastAsia"/>
                <w:bCs/>
                <w:lang w:val="en-GB"/>
              </w:rPr>
              <w:t xml:space="preserve"> </w:t>
            </w:r>
            <w:r w:rsidRPr="00B442FB">
              <w:rPr>
                <w:rFonts w:eastAsia="SimHei" w:hint="eastAsia"/>
                <w:b/>
              </w:rPr>
              <w:t>Lecraft</w:t>
            </w:r>
            <w:r>
              <w:rPr>
                <w:rFonts w:hint="eastAsia"/>
                <w:bCs/>
                <w:lang w:val="en-GB"/>
              </w:rPr>
              <w:t xml:space="preserve">, </w:t>
            </w:r>
            <w:r w:rsidRPr="00EA45C8">
              <w:rPr>
                <w:rFonts w:eastAsia="SimHei" w:hint="eastAsia"/>
                <w:bCs/>
              </w:rPr>
              <w:t>第</w:t>
            </w:r>
            <w:r w:rsidRPr="00B442FB">
              <w:rPr>
                <w:rFonts w:eastAsia="SimHei" w:hint="eastAsia"/>
                <w:b/>
              </w:rPr>
              <w:t>1493</w:t>
            </w:r>
            <w:r w:rsidRPr="00EA45C8">
              <w:rPr>
                <w:rFonts w:eastAsia="SimHei" w:hint="eastAsia"/>
                <w:bCs/>
              </w:rPr>
              <w:t>/</w:t>
            </w:r>
            <w:r w:rsidRPr="00B442FB">
              <w:rPr>
                <w:rFonts w:eastAsia="SimHei" w:hint="eastAsia"/>
                <w:b/>
              </w:rPr>
              <w:t>2006</w:t>
            </w:r>
            <w:r w:rsidRPr="00EA45C8">
              <w:rPr>
                <w:rFonts w:eastAsia="SimHei" w:hint="eastAsia"/>
                <w:bCs/>
              </w:rPr>
              <w:t>号来文</w:t>
            </w:r>
          </w:p>
        </w:tc>
      </w:tr>
      <w:tr w:rsidR="00913099" w:rsidRPr="00FB0FF3" w:rsidTr="00913099">
        <w:tc>
          <w:tcPr>
            <w:tcW w:w="2548" w:type="dxa"/>
            <w:shd w:val="clear" w:color="auto" w:fill="auto"/>
          </w:tcPr>
          <w:p w:rsidR="00913099" w:rsidRPr="00945FE7" w:rsidRDefault="00913099" w:rsidP="00913099">
            <w:pPr>
              <w:pStyle w:val="SingleTxtGC"/>
              <w:ind w:left="0" w:right="0"/>
              <w:rPr>
                <w:rFonts w:eastAsia="SimHei" w:hint="eastAsia"/>
                <w:bCs/>
                <w:lang w:val="en-GB"/>
              </w:rPr>
            </w:pPr>
            <w:r w:rsidRPr="00945FE7">
              <w:rPr>
                <w:rFonts w:eastAsia="SimHei" w:hint="eastAsia"/>
                <w:bCs/>
                <w:lang w:val="en-GB"/>
              </w:rPr>
              <w:t>《意见》通过日期</w:t>
            </w:r>
          </w:p>
        </w:tc>
        <w:tc>
          <w:tcPr>
            <w:tcW w:w="4823" w:type="dxa"/>
            <w:shd w:val="clear" w:color="auto" w:fill="auto"/>
          </w:tcPr>
          <w:p w:rsidR="00913099" w:rsidRPr="00FB0FF3" w:rsidRDefault="00913099" w:rsidP="00913099">
            <w:pPr>
              <w:pStyle w:val="SingleTxtGC"/>
              <w:ind w:left="0" w:right="0"/>
              <w:rPr>
                <w:rFonts w:hint="eastAsia"/>
                <w:lang w:val="en-GB"/>
              </w:rPr>
            </w:pPr>
            <w:r w:rsidRPr="00FB0FF3">
              <w:rPr>
                <w:lang w:val="en-GB"/>
              </w:rPr>
              <w:t>2009</w:t>
            </w:r>
            <w:r w:rsidRPr="00FB0FF3">
              <w:rPr>
                <w:rFonts w:hint="eastAsia"/>
                <w:lang w:val="en-GB"/>
              </w:rPr>
              <w:t>年</w:t>
            </w:r>
            <w:r w:rsidRPr="00FB0FF3">
              <w:rPr>
                <w:rFonts w:hint="eastAsia"/>
                <w:lang w:val="en-GB"/>
              </w:rPr>
              <w:t>7</w:t>
            </w:r>
            <w:r w:rsidRPr="00FB0FF3">
              <w:rPr>
                <w:rFonts w:hint="eastAsia"/>
                <w:lang w:val="en-GB"/>
              </w:rPr>
              <w:t>月</w:t>
            </w:r>
            <w:r w:rsidRPr="00FB0FF3">
              <w:rPr>
                <w:rFonts w:hint="eastAsia"/>
                <w:lang w:val="en-GB"/>
              </w:rPr>
              <w:t>27</w:t>
            </w:r>
            <w:r w:rsidRPr="00FB0FF3">
              <w:rPr>
                <w:rFonts w:hint="eastAsia"/>
                <w:lang w:val="en-GB"/>
              </w:rPr>
              <w:t>日</w:t>
            </w:r>
          </w:p>
        </w:tc>
      </w:tr>
      <w:tr w:rsidR="00913099" w:rsidRPr="00FB0FF3" w:rsidTr="00913099">
        <w:tc>
          <w:tcPr>
            <w:tcW w:w="2548" w:type="dxa"/>
            <w:shd w:val="clear" w:color="auto" w:fill="auto"/>
          </w:tcPr>
          <w:p w:rsidR="00913099" w:rsidRPr="00945FE7" w:rsidRDefault="00913099" w:rsidP="00913099">
            <w:pPr>
              <w:pStyle w:val="SingleTxtGC"/>
              <w:ind w:left="0" w:right="0"/>
              <w:rPr>
                <w:rFonts w:eastAsia="SimHei" w:hint="eastAsia"/>
                <w:bCs/>
                <w:lang w:val="en-GB"/>
              </w:rPr>
            </w:pPr>
            <w:r w:rsidRPr="00945FE7">
              <w:rPr>
                <w:rFonts w:eastAsia="SimHei" w:hint="eastAsia"/>
                <w:bCs/>
                <w:lang w:val="en-GB"/>
              </w:rPr>
              <w:t>裁定存在的问题和违反的</w:t>
            </w:r>
            <w:r w:rsidRPr="00945FE7">
              <w:rPr>
                <w:rFonts w:eastAsia="SimHei"/>
                <w:bCs/>
                <w:lang w:val="en-GB"/>
              </w:rPr>
              <w:br/>
            </w:r>
            <w:r w:rsidRPr="00945FE7">
              <w:rPr>
                <w:rFonts w:eastAsia="SimHei" w:hint="eastAsia"/>
                <w:bCs/>
                <w:lang w:val="en-GB"/>
              </w:rPr>
              <w:t>条款</w:t>
            </w:r>
          </w:p>
        </w:tc>
        <w:tc>
          <w:tcPr>
            <w:tcW w:w="4823" w:type="dxa"/>
            <w:shd w:val="clear" w:color="auto" w:fill="auto"/>
          </w:tcPr>
          <w:p w:rsidR="00913099" w:rsidRPr="00945FE7" w:rsidRDefault="00913099" w:rsidP="00913099">
            <w:pPr>
              <w:pStyle w:val="SingleTxtGC"/>
              <w:ind w:left="0" w:right="0"/>
              <w:rPr>
                <w:rFonts w:hint="eastAsia"/>
              </w:rPr>
            </w:pPr>
            <w:r w:rsidRPr="00FB0FF3">
              <w:rPr>
                <w:rFonts w:hint="eastAsia"/>
              </w:rPr>
              <w:t>以种族貌相实行歧视</w:t>
            </w:r>
            <w:r>
              <w:rPr>
                <w:rFonts w:hint="eastAsia"/>
              </w:rPr>
              <w:t>，</w:t>
            </w:r>
            <w:r w:rsidRPr="00FB0FF3">
              <w:rPr>
                <w:rFonts w:hint="eastAsia"/>
              </w:rPr>
              <w:t>违反了第二十六条和与之相关的第二条第</w:t>
            </w:r>
            <w:r w:rsidRPr="00FB0FF3">
              <w:rPr>
                <w:rFonts w:hint="eastAsia"/>
              </w:rPr>
              <w:t>3</w:t>
            </w:r>
            <w:r w:rsidRPr="00FB0FF3">
              <w:rPr>
                <w:rFonts w:hint="eastAsia"/>
              </w:rPr>
              <w:t>款。</w:t>
            </w:r>
          </w:p>
        </w:tc>
      </w:tr>
      <w:tr w:rsidR="00913099" w:rsidRPr="00FB0FF3" w:rsidTr="00913099">
        <w:tc>
          <w:tcPr>
            <w:tcW w:w="2548" w:type="dxa"/>
            <w:shd w:val="clear" w:color="auto" w:fill="auto"/>
          </w:tcPr>
          <w:p w:rsidR="00913099" w:rsidRPr="00945FE7" w:rsidRDefault="00913099" w:rsidP="00913099">
            <w:pPr>
              <w:pStyle w:val="SingleTxtGC"/>
              <w:ind w:left="0" w:right="0"/>
              <w:rPr>
                <w:rFonts w:eastAsia="SimHei" w:hint="eastAsia"/>
                <w:bCs/>
                <w:lang w:val="en-GB"/>
              </w:rPr>
            </w:pPr>
            <w:r w:rsidRPr="00945FE7">
              <w:rPr>
                <w:rFonts w:eastAsia="SimHei" w:hint="eastAsia"/>
                <w:bCs/>
                <w:lang w:val="en-GB"/>
              </w:rPr>
              <w:t>建议采取的补救措施</w:t>
            </w:r>
          </w:p>
        </w:tc>
        <w:tc>
          <w:tcPr>
            <w:tcW w:w="4823" w:type="dxa"/>
            <w:shd w:val="clear" w:color="auto" w:fill="auto"/>
          </w:tcPr>
          <w:p w:rsidR="00913099" w:rsidRPr="00FB0FF3" w:rsidRDefault="00913099" w:rsidP="00913099">
            <w:pPr>
              <w:pStyle w:val="SingleTxtGC"/>
              <w:ind w:left="0" w:right="0"/>
              <w:rPr>
                <w:lang w:val="en-GB"/>
              </w:rPr>
            </w:pPr>
            <w:r w:rsidRPr="00FB0FF3">
              <w:rPr>
                <w:rFonts w:hint="eastAsia"/>
                <w:lang w:val="en-GB"/>
              </w:rPr>
              <w:t>有效的补救措施</w:t>
            </w:r>
            <w:r>
              <w:rPr>
                <w:rFonts w:hint="eastAsia"/>
                <w:lang w:val="en-GB"/>
              </w:rPr>
              <w:t>，</w:t>
            </w:r>
            <w:r w:rsidRPr="00FB0FF3">
              <w:rPr>
                <w:rFonts w:hint="eastAsia"/>
                <w:lang w:val="en-GB"/>
              </w:rPr>
              <w:t>包括公开道歉。</w:t>
            </w:r>
          </w:p>
        </w:tc>
      </w:tr>
      <w:tr w:rsidR="00913099" w:rsidRPr="00FB0FF3" w:rsidTr="00913099">
        <w:tc>
          <w:tcPr>
            <w:tcW w:w="2548" w:type="dxa"/>
            <w:shd w:val="clear" w:color="auto" w:fill="auto"/>
          </w:tcPr>
          <w:p w:rsidR="00913099" w:rsidRPr="00945FE7" w:rsidRDefault="00913099" w:rsidP="00913099">
            <w:pPr>
              <w:pStyle w:val="SingleTxtGC"/>
              <w:ind w:left="0" w:right="0"/>
              <w:rPr>
                <w:rFonts w:eastAsia="SimHei" w:hint="eastAsia"/>
                <w:bCs/>
                <w:lang w:val="en-GB"/>
              </w:rPr>
            </w:pPr>
            <w:r w:rsidRPr="00945FE7">
              <w:rPr>
                <w:rFonts w:eastAsia="SimHei" w:hint="eastAsia"/>
                <w:bCs/>
                <w:lang w:val="en-GB"/>
              </w:rPr>
              <w:t>缔约国应答复日期</w:t>
            </w:r>
          </w:p>
        </w:tc>
        <w:tc>
          <w:tcPr>
            <w:tcW w:w="4823" w:type="dxa"/>
            <w:shd w:val="clear" w:color="auto" w:fill="auto"/>
          </w:tcPr>
          <w:p w:rsidR="00913099" w:rsidRPr="00FB0FF3" w:rsidRDefault="00913099" w:rsidP="00913099">
            <w:pPr>
              <w:pStyle w:val="SingleTxtGC"/>
              <w:ind w:left="0" w:right="0"/>
              <w:rPr>
                <w:rFonts w:hint="eastAsia"/>
                <w:lang w:val="en-GB"/>
              </w:rPr>
            </w:pPr>
            <w:r w:rsidRPr="00FB0FF3">
              <w:rPr>
                <w:lang w:val="en-GB"/>
              </w:rPr>
              <w:t>2010</w:t>
            </w:r>
            <w:r w:rsidRPr="00FB0FF3">
              <w:rPr>
                <w:rFonts w:hint="eastAsia"/>
                <w:lang w:val="en-GB"/>
              </w:rPr>
              <w:t>年</w:t>
            </w:r>
            <w:r w:rsidRPr="00FB0FF3">
              <w:rPr>
                <w:rFonts w:hint="eastAsia"/>
                <w:lang w:val="en-GB"/>
              </w:rPr>
              <w:t>2</w:t>
            </w:r>
            <w:r w:rsidRPr="00FB0FF3">
              <w:rPr>
                <w:rFonts w:hint="eastAsia"/>
                <w:lang w:val="en-GB"/>
              </w:rPr>
              <w:t>月</w:t>
            </w:r>
            <w:r w:rsidRPr="00FB0FF3">
              <w:rPr>
                <w:rFonts w:hint="eastAsia"/>
                <w:lang w:val="en-GB"/>
              </w:rPr>
              <w:t>1</w:t>
            </w:r>
            <w:r w:rsidRPr="00FB0FF3">
              <w:rPr>
                <w:rFonts w:hint="eastAsia"/>
                <w:lang w:val="en-GB"/>
              </w:rPr>
              <w:t>日</w:t>
            </w:r>
          </w:p>
        </w:tc>
      </w:tr>
      <w:tr w:rsidR="00913099" w:rsidRPr="00FB0FF3" w:rsidTr="00913099">
        <w:tc>
          <w:tcPr>
            <w:tcW w:w="2548" w:type="dxa"/>
            <w:shd w:val="clear" w:color="auto" w:fill="auto"/>
          </w:tcPr>
          <w:p w:rsidR="00913099" w:rsidRPr="00945FE7" w:rsidRDefault="00913099" w:rsidP="00913099">
            <w:pPr>
              <w:pStyle w:val="SingleTxtGC"/>
              <w:ind w:left="0" w:right="0"/>
              <w:rPr>
                <w:rFonts w:eastAsia="SimHei" w:hint="eastAsia"/>
                <w:bCs/>
                <w:lang w:val="en-GB"/>
              </w:rPr>
            </w:pPr>
            <w:r w:rsidRPr="00945FE7">
              <w:rPr>
                <w:rFonts w:eastAsia="SimHei" w:hint="eastAsia"/>
                <w:bCs/>
                <w:lang w:val="en-GB"/>
              </w:rPr>
              <w:t>缔约国答复日期</w:t>
            </w:r>
          </w:p>
        </w:tc>
        <w:tc>
          <w:tcPr>
            <w:tcW w:w="4823" w:type="dxa"/>
            <w:shd w:val="clear" w:color="auto" w:fill="auto"/>
          </w:tcPr>
          <w:p w:rsidR="00913099" w:rsidRPr="00FB0FF3" w:rsidRDefault="00913099" w:rsidP="00913099">
            <w:pPr>
              <w:pStyle w:val="SingleTxtGC"/>
              <w:ind w:left="0" w:right="0"/>
              <w:rPr>
                <w:rFonts w:hint="eastAsia"/>
                <w:lang w:val="en-GB"/>
              </w:rPr>
            </w:pPr>
            <w:r w:rsidRPr="00FB0FF3">
              <w:rPr>
                <w:lang w:val="en-GB"/>
              </w:rPr>
              <w:t>2010</w:t>
            </w:r>
            <w:r w:rsidRPr="00FB0FF3">
              <w:rPr>
                <w:rFonts w:hint="eastAsia"/>
                <w:lang w:val="en-GB"/>
              </w:rPr>
              <w:t>年</w:t>
            </w:r>
            <w:r w:rsidRPr="00FB0FF3">
              <w:rPr>
                <w:rFonts w:hint="eastAsia"/>
                <w:lang w:val="en-GB"/>
              </w:rPr>
              <w:t>1</w:t>
            </w:r>
            <w:r w:rsidRPr="00FB0FF3">
              <w:rPr>
                <w:rFonts w:hint="eastAsia"/>
                <w:lang w:val="en-GB"/>
              </w:rPr>
              <w:t>月</w:t>
            </w:r>
            <w:r w:rsidRPr="00FB0FF3">
              <w:rPr>
                <w:rFonts w:hint="eastAsia"/>
                <w:lang w:val="en-GB"/>
              </w:rPr>
              <w:t>27</w:t>
            </w:r>
            <w:r w:rsidRPr="00FB0FF3">
              <w:rPr>
                <w:rFonts w:hint="eastAsia"/>
                <w:lang w:val="en-GB"/>
              </w:rPr>
              <w:t>日</w:t>
            </w:r>
          </w:p>
        </w:tc>
      </w:tr>
      <w:tr w:rsidR="00913099" w:rsidRPr="00FB0FF3" w:rsidTr="00913099">
        <w:tc>
          <w:tcPr>
            <w:tcW w:w="2548" w:type="dxa"/>
            <w:shd w:val="clear" w:color="auto" w:fill="auto"/>
          </w:tcPr>
          <w:p w:rsidR="00913099" w:rsidRPr="00945FE7" w:rsidRDefault="00913099" w:rsidP="00913099">
            <w:pPr>
              <w:pStyle w:val="SingleTxtGC"/>
              <w:ind w:left="0" w:right="0"/>
              <w:rPr>
                <w:rFonts w:eastAsia="SimHei" w:hint="eastAsia"/>
                <w:bCs/>
                <w:lang w:val="en-GB"/>
              </w:rPr>
            </w:pPr>
            <w:r w:rsidRPr="00945FE7">
              <w:rPr>
                <w:rFonts w:eastAsia="SimHei" w:hint="eastAsia"/>
                <w:bCs/>
                <w:lang w:val="en-GB"/>
              </w:rPr>
              <w:t>提交人评论日期</w:t>
            </w:r>
          </w:p>
        </w:tc>
        <w:tc>
          <w:tcPr>
            <w:tcW w:w="4823" w:type="dxa"/>
            <w:shd w:val="clear" w:color="auto" w:fill="auto"/>
          </w:tcPr>
          <w:p w:rsidR="00913099" w:rsidRPr="00FB0FF3" w:rsidRDefault="00913099" w:rsidP="00913099">
            <w:pPr>
              <w:pStyle w:val="SingleTxtGC"/>
              <w:ind w:left="0" w:right="0"/>
              <w:rPr>
                <w:rFonts w:hint="eastAsia"/>
                <w:lang w:val="en-GB"/>
              </w:rPr>
            </w:pPr>
            <w:r w:rsidRPr="00FB0FF3">
              <w:rPr>
                <w:lang w:val="en-GB"/>
              </w:rPr>
              <w:t>2010</w:t>
            </w:r>
            <w:r w:rsidRPr="00FB0FF3">
              <w:rPr>
                <w:rFonts w:hint="eastAsia"/>
                <w:lang w:val="en-GB"/>
              </w:rPr>
              <w:t>年</w:t>
            </w:r>
            <w:r w:rsidRPr="00FB0FF3">
              <w:rPr>
                <w:rFonts w:hint="eastAsia"/>
                <w:lang w:val="en-GB"/>
              </w:rPr>
              <w:t>4</w:t>
            </w:r>
            <w:r w:rsidRPr="00FB0FF3">
              <w:rPr>
                <w:rFonts w:hint="eastAsia"/>
                <w:lang w:val="en-GB"/>
              </w:rPr>
              <w:t>月</w:t>
            </w:r>
            <w:r w:rsidRPr="00FB0FF3">
              <w:rPr>
                <w:rFonts w:hint="eastAsia"/>
                <w:lang w:val="en-GB"/>
              </w:rPr>
              <w:t>23</w:t>
            </w:r>
            <w:r w:rsidRPr="00FB0FF3">
              <w:rPr>
                <w:rFonts w:hint="eastAsia"/>
                <w:lang w:val="en-GB"/>
              </w:rPr>
              <w:t>日</w:t>
            </w:r>
          </w:p>
        </w:tc>
      </w:tr>
      <w:tr w:rsidR="00913099" w:rsidRPr="00945FE7" w:rsidTr="00913099">
        <w:tc>
          <w:tcPr>
            <w:tcW w:w="7371" w:type="dxa"/>
            <w:gridSpan w:val="2"/>
            <w:shd w:val="clear" w:color="auto" w:fill="auto"/>
          </w:tcPr>
          <w:p w:rsidR="00913099" w:rsidRPr="00945FE7" w:rsidRDefault="00913099" w:rsidP="00913099">
            <w:pPr>
              <w:pStyle w:val="SingleTxtGC"/>
              <w:ind w:left="0" w:right="0"/>
              <w:rPr>
                <w:rFonts w:eastAsia="SimHei" w:hint="eastAsia"/>
                <w:lang w:val="en-GB"/>
              </w:rPr>
            </w:pPr>
            <w:r w:rsidRPr="00945FE7">
              <w:rPr>
                <w:rFonts w:eastAsia="SimHei" w:hint="eastAsia"/>
                <w:lang w:val="en-GB"/>
              </w:rPr>
              <w:t>缔约国的答复</w:t>
            </w:r>
          </w:p>
        </w:tc>
      </w:tr>
      <w:tr w:rsidR="00913099" w:rsidRPr="00FB0FF3" w:rsidTr="00913099">
        <w:tc>
          <w:tcPr>
            <w:tcW w:w="7371" w:type="dxa"/>
            <w:gridSpan w:val="2"/>
            <w:shd w:val="clear" w:color="auto" w:fill="auto"/>
          </w:tcPr>
          <w:p w:rsidR="00913099" w:rsidRPr="00FB0FF3" w:rsidRDefault="00913099" w:rsidP="00913099">
            <w:pPr>
              <w:pStyle w:val="SingleTxtGC"/>
              <w:ind w:left="0" w:right="0"/>
              <w:rPr>
                <w:rFonts w:hint="eastAsia"/>
                <w:lang w:val="en-GB"/>
              </w:rPr>
            </w:pPr>
            <w:r>
              <w:rPr>
                <w:lang w:val="en-GB"/>
              </w:rPr>
              <w:tab/>
            </w:r>
            <w:r w:rsidRPr="00FB0FF3">
              <w:rPr>
                <w:rFonts w:hint="eastAsia"/>
                <w:lang w:val="en-GB"/>
              </w:rPr>
              <w:t>2010</w:t>
            </w:r>
            <w:r w:rsidRPr="00FB0FF3">
              <w:rPr>
                <w:rFonts w:hint="eastAsia"/>
                <w:lang w:val="en-GB"/>
              </w:rPr>
              <w:t>年</w:t>
            </w:r>
            <w:r w:rsidRPr="00FB0FF3">
              <w:rPr>
                <w:rFonts w:hint="eastAsia"/>
                <w:lang w:val="en-GB"/>
              </w:rPr>
              <w:t>1</w:t>
            </w:r>
            <w:r w:rsidRPr="00FB0FF3">
              <w:rPr>
                <w:rFonts w:hint="eastAsia"/>
                <w:lang w:val="en-GB"/>
              </w:rPr>
              <w:t>月</w:t>
            </w:r>
            <w:r>
              <w:rPr>
                <w:rFonts w:hint="eastAsia"/>
                <w:lang w:val="en-GB"/>
              </w:rPr>
              <w:t>，</w:t>
            </w:r>
            <w:r w:rsidRPr="00FB0FF3">
              <w:rPr>
                <w:rFonts w:hint="eastAsia"/>
                <w:lang w:val="en-GB"/>
              </w:rPr>
              <w:t>缔约国报告说</w:t>
            </w:r>
            <w:r>
              <w:rPr>
                <w:rFonts w:hint="eastAsia"/>
                <w:lang w:val="en-GB"/>
              </w:rPr>
              <w:t>，</w:t>
            </w:r>
            <w:r w:rsidRPr="00FB0FF3">
              <w:rPr>
                <w:rFonts w:hint="eastAsia"/>
                <w:lang w:val="en-GB"/>
              </w:rPr>
              <w:t>委员会的《意见》已刊载在</w:t>
            </w:r>
            <w:r w:rsidRPr="00FB0FF3">
              <w:rPr>
                <w:rFonts w:hint="eastAsia"/>
                <w:lang w:val="en-GB"/>
              </w:rPr>
              <w:t>2009</w:t>
            </w:r>
            <w:r w:rsidRPr="00FB0FF3">
              <w:rPr>
                <w:rFonts w:hint="eastAsia"/>
                <w:lang w:val="en-GB"/>
              </w:rPr>
              <w:t>年</w:t>
            </w:r>
            <w:r w:rsidRPr="00FB0FF3">
              <w:rPr>
                <w:rFonts w:hint="eastAsia"/>
                <w:lang w:val="en-GB"/>
              </w:rPr>
              <w:t>9</w:t>
            </w:r>
            <w:r w:rsidRPr="00FB0FF3">
              <w:rPr>
                <w:rFonts w:hint="eastAsia"/>
                <w:lang w:val="en-GB"/>
              </w:rPr>
              <w:t>月</w:t>
            </w:r>
            <w:r w:rsidRPr="00FB0FF3">
              <w:rPr>
                <w:rFonts w:hint="eastAsia"/>
                <w:lang w:val="en-GB"/>
              </w:rPr>
              <w:t>15</w:t>
            </w:r>
            <w:r w:rsidRPr="00FB0FF3">
              <w:rPr>
                <w:rFonts w:hint="eastAsia"/>
                <w:lang w:val="en-GB"/>
              </w:rPr>
              <w:t>日司法部《新闻公报》上。这是一份普遍发行的杂志</w:t>
            </w:r>
            <w:r>
              <w:rPr>
                <w:rFonts w:hint="eastAsia"/>
                <w:lang w:val="en-GB"/>
              </w:rPr>
              <w:t>，</w:t>
            </w:r>
            <w:r w:rsidRPr="00FB0FF3">
              <w:rPr>
                <w:rFonts w:hint="eastAsia"/>
                <w:lang w:val="en-GB"/>
              </w:rPr>
              <w:t>任何人都可以订阅。《意见》还发送到与此有关的所有主要司法机构和机关</w:t>
            </w:r>
            <w:r>
              <w:rPr>
                <w:rFonts w:hint="eastAsia"/>
                <w:lang w:val="en-GB"/>
              </w:rPr>
              <w:t>，</w:t>
            </w:r>
            <w:r w:rsidRPr="00FB0FF3">
              <w:rPr>
                <w:rFonts w:hint="eastAsia"/>
                <w:lang w:val="en-GB"/>
              </w:rPr>
              <w:t>包括全国司法理事会、宪法法院、最高法院、总检察长办公室和内政部。</w:t>
            </w:r>
            <w:r w:rsidRPr="00FB0FF3">
              <w:rPr>
                <w:rFonts w:hint="eastAsia"/>
                <w:lang w:val="en-GB"/>
              </w:rPr>
              <w:t>2009</w:t>
            </w:r>
            <w:r w:rsidRPr="00FB0FF3">
              <w:rPr>
                <w:rFonts w:hint="eastAsia"/>
                <w:lang w:val="en-GB"/>
              </w:rPr>
              <w:t>年</w:t>
            </w:r>
            <w:r w:rsidRPr="00FB0FF3">
              <w:rPr>
                <w:rFonts w:hint="eastAsia"/>
                <w:lang w:val="en-GB"/>
              </w:rPr>
              <w:t>11</w:t>
            </w:r>
            <w:r w:rsidRPr="00FB0FF3">
              <w:rPr>
                <w:rFonts w:hint="eastAsia"/>
                <w:lang w:val="en-GB"/>
              </w:rPr>
              <w:t>月</w:t>
            </w:r>
            <w:r w:rsidRPr="00FB0FF3">
              <w:rPr>
                <w:rFonts w:hint="eastAsia"/>
                <w:lang w:val="en-GB"/>
              </w:rPr>
              <w:t>11</w:t>
            </w:r>
            <w:r w:rsidRPr="00FB0FF3">
              <w:rPr>
                <w:rFonts w:hint="eastAsia"/>
                <w:lang w:val="en-GB"/>
              </w:rPr>
              <w:t>日</w:t>
            </w:r>
            <w:r>
              <w:rPr>
                <w:rFonts w:hint="eastAsia"/>
                <w:lang w:val="en-GB"/>
              </w:rPr>
              <w:t>，</w:t>
            </w:r>
            <w:r w:rsidRPr="00FB0FF3">
              <w:rPr>
                <w:rFonts w:hint="eastAsia"/>
                <w:lang w:val="en-GB"/>
              </w:rPr>
              <w:t>外交部长和部里的其他高级官员会见了</w:t>
            </w:r>
            <w:r w:rsidRPr="00FB0FF3">
              <w:rPr>
                <w:bCs/>
                <w:lang w:val="en-GB"/>
              </w:rPr>
              <w:t>Williams L</w:t>
            </w:r>
            <w:r w:rsidRPr="00FB0FF3">
              <w:rPr>
                <w:rFonts w:hint="eastAsia"/>
                <w:lang w:val="en-GB"/>
              </w:rPr>
              <w:t>ecraft</w:t>
            </w:r>
            <w:r w:rsidRPr="00FB0FF3">
              <w:rPr>
                <w:rFonts w:hint="eastAsia"/>
                <w:lang w:val="en-GB"/>
              </w:rPr>
              <w:t>女士</w:t>
            </w:r>
            <w:r>
              <w:rPr>
                <w:rFonts w:hint="eastAsia"/>
                <w:lang w:val="en-GB"/>
              </w:rPr>
              <w:t>，</w:t>
            </w:r>
            <w:r w:rsidRPr="00FB0FF3">
              <w:rPr>
                <w:rFonts w:hint="eastAsia"/>
                <w:lang w:val="en-GB"/>
              </w:rPr>
              <w:t>对她所遭受的伤害表示道歉。</w:t>
            </w:r>
            <w:r w:rsidRPr="00FB0FF3">
              <w:rPr>
                <w:rFonts w:hint="eastAsia"/>
                <w:lang w:val="en-GB"/>
              </w:rPr>
              <w:t>2009</w:t>
            </w:r>
            <w:r w:rsidRPr="00FB0FF3">
              <w:rPr>
                <w:rFonts w:hint="eastAsia"/>
                <w:lang w:val="en-GB"/>
              </w:rPr>
              <w:t>年</w:t>
            </w:r>
            <w:r w:rsidRPr="00FB0FF3">
              <w:rPr>
                <w:rFonts w:hint="eastAsia"/>
                <w:lang w:val="en-GB"/>
              </w:rPr>
              <w:t>12</w:t>
            </w:r>
            <w:r w:rsidRPr="00FB0FF3">
              <w:rPr>
                <w:rFonts w:hint="eastAsia"/>
                <w:lang w:val="en-GB"/>
              </w:rPr>
              <w:t>月</w:t>
            </w:r>
            <w:r w:rsidRPr="00FB0FF3">
              <w:rPr>
                <w:rFonts w:hint="eastAsia"/>
                <w:lang w:val="en-GB"/>
              </w:rPr>
              <w:t>27</w:t>
            </w:r>
            <w:r w:rsidRPr="00FB0FF3">
              <w:rPr>
                <w:rFonts w:hint="eastAsia"/>
                <w:lang w:val="en-GB"/>
              </w:rPr>
              <w:t>日</w:t>
            </w:r>
            <w:r>
              <w:rPr>
                <w:rFonts w:hint="eastAsia"/>
                <w:lang w:val="en-GB"/>
              </w:rPr>
              <w:t>，</w:t>
            </w:r>
            <w:r w:rsidRPr="00FB0FF3">
              <w:rPr>
                <w:rFonts w:hint="eastAsia"/>
                <w:lang w:val="en-GB"/>
              </w:rPr>
              <w:t>司法部副部长写信给</w:t>
            </w:r>
            <w:r w:rsidRPr="00FB0FF3">
              <w:rPr>
                <w:bCs/>
                <w:lang w:val="en-GB"/>
              </w:rPr>
              <w:t xml:space="preserve">Williams </w:t>
            </w:r>
            <w:r w:rsidRPr="00FB0FF3">
              <w:rPr>
                <w:rFonts w:hint="eastAsia"/>
                <w:lang w:val="en-GB"/>
              </w:rPr>
              <w:t>Lecraft</w:t>
            </w:r>
            <w:r w:rsidRPr="00FB0FF3">
              <w:rPr>
                <w:rFonts w:hint="eastAsia"/>
                <w:lang w:val="en-GB"/>
              </w:rPr>
              <w:t>女士的代表</w:t>
            </w:r>
            <w:r>
              <w:rPr>
                <w:rFonts w:hint="eastAsia"/>
                <w:lang w:val="en-GB"/>
              </w:rPr>
              <w:t>，</w:t>
            </w:r>
            <w:r w:rsidRPr="00FB0FF3">
              <w:rPr>
                <w:rFonts w:hint="eastAsia"/>
                <w:lang w:val="en-GB"/>
              </w:rPr>
              <w:t>说明了该部对有关警务人员进行人权培训的政策。</w:t>
            </w:r>
          </w:p>
        </w:tc>
      </w:tr>
      <w:tr w:rsidR="00913099" w:rsidRPr="00FB0FF3" w:rsidTr="00913099">
        <w:tc>
          <w:tcPr>
            <w:tcW w:w="7371" w:type="dxa"/>
            <w:gridSpan w:val="2"/>
            <w:shd w:val="clear" w:color="auto" w:fill="auto"/>
          </w:tcPr>
          <w:p w:rsidR="00913099" w:rsidRPr="00FB0FF3" w:rsidRDefault="00913099" w:rsidP="00913099">
            <w:pPr>
              <w:pStyle w:val="SingleTxtGC"/>
              <w:ind w:left="0" w:right="0"/>
              <w:rPr>
                <w:rFonts w:hint="eastAsia"/>
                <w:lang w:val="en-GB"/>
              </w:rPr>
            </w:pPr>
            <w:r>
              <w:rPr>
                <w:lang w:val="en-GB"/>
              </w:rPr>
              <w:tab/>
            </w:r>
            <w:r w:rsidRPr="00FB0FF3">
              <w:rPr>
                <w:rFonts w:hint="eastAsia"/>
                <w:lang w:val="en-GB"/>
              </w:rPr>
              <w:t>2010</w:t>
            </w:r>
            <w:r w:rsidRPr="00FB0FF3">
              <w:rPr>
                <w:rFonts w:hint="eastAsia"/>
                <w:lang w:val="en-GB"/>
              </w:rPr>
              <w:t>年</w:t>
            </w:r>
            <w:r w:rsidRPr="00FB0FF3">
              <w:rPr>
                <w:rFonts w:hint="eastAsia"/>
                <w:lang w:val="en-GB"/>
              </w:rPr>
              <w:t>1</w:t>
            </w:r>
            <w:r w:rsidRPr="00FB0FF3">
              <w:rPr>
                <w:rFonts w:hint="eastAsia"/>
                <w:lang w:val="en-GB"/>
              </w:rPr>
              <w:t>月</w:t>
            </w:r>
            <w:r w:rsidRPr="00FB0FF3">
              <w:rPr>
                <w:rFonts w:hint="eastAsia"/>
                <w:lang w:val="en-GB"/>
              </w:rPr>
              <w:t>15</w:t>
            </w:r>
            <w:r w:rsidRPr="00FB0FF3">
              <w:rPr>
                <w:rFonts w:hint="eastAsia"/>
                <w:lang w:val="en-GB"/>
              </w:rPr>
              <w:t>日</w:t>
            </w:r>
            <w:r>
              <w:rPr>
                <w:rFonts w:hint="eastAsia"/>
                <w:lang w:val="en-GB"/>
              </w:rPr>
              <w:t>，</w:t>
            </w:r>
            <w:r w:rsidRPr="00FB0FF3">
              <w:rPr>
                <w:rFonts w:hint="eastAsia"/>
                <w:lang w:val="en-GB"/>
              </w:rPr>
              <w:t>负责安全事务的内政部副部长会见了</w:t>
            </w:r>
            <w:r w:rsidRPr="00FB0FF3">
              <w:rPr>
                <w:bCs/>
                <w:lang w:val="en-GB"/>
              </w:rPr>
              <w:t>Williams L</w:t>
            </w:r>
            <w:r w:rsidRPr="00FB0FF3">
              <w:rPr>
                <w:rFonts w:hint="eastAsia"/>
                <w:lang w:val="en-GB"/>
              </w:rPr>
              <w:t>ecraft</w:t>
            </w:r>
            <w:r w:rsidRPr="00FB0FF3">
              <w:rPr>
                <w:rFonts w:hint="eastAsia"/>
                <w:lang w:val="en-GB"/>
              </w:rPr>
              <w:t>女士</w:t>
            </w:r>
            <w:r>
              <w:rPr>
                <w:rFonts w:hint="eastAsia"/>
                <w:lang w:val="en-GB"/>
              </w:rPr>
              <w:t>，</w:t>
            </w:r>
            <w:r w:rsidRPr="00FB0FF3">
              <w:rPr>
                <w:rFonts w:hint="eastAsia"/>
                <w:lang w:val="en-GB"/>
              </w:rPr>
              <w:t>并代表部长向她表示了口头和书面道歉。他还解释说</w:t>
            </w:r>
            <w:r>
              <w:rPr>
                <w:rFonts w:hint="eastAsia"/>
                <w:lang w:val="en-GB"/>
              </w:rPr>
              <w:t>，</w:t>
            </w:r>
            <w:r w:rsidRPr="00FB0FF3">
              <w:rPr>
                <w:rFonts w:hint="eastAsia"/>
                <w:lang w:val="en-GB"/>
              </w:rPr>
              <w:t>该部已采取措施</w:t>
            </w:r>
            <w:r>
              <w:rPr>
                <w:rFonts w:hint="eastAsia"/>
                <w:lang w:val="en-GB"/>
              </w:rPr>
              <w:t>，</w:t>
            </w:r>
            <w:r w:rsidRPr="00FB0FF3">
              <w:rPr>
                <w:rFonts w:hint="eastAsia"/>
                <w:lang w:val="en-GB"/>
              </w:rPr>
              <w:t>以确保警务人员不再犯种族歧视行为。</w:t>
            </w:r>
          </w:p>
        </w:tc>
      </w:tr>
      <w:tr w:rsidR="00913099" w:rsidRPr="00945FE7" w:rsidTr="00913099">
        <w:tc>
          <w:tcPr>
            <w:tcW w:w="7371" w:type="dxa"/>
            <w:gridSpan w:val="2"/>
            <w:shd w:val="clear" w:color="auto" w:fill="auto"/>
          </w:tcPr>
          <w:p w:rsidR="00913099" w:rsidRPr="00945FE7" w:rsidRDefault="00913099" w:rsidP="00913099">
            <w:pPr>
              <w:pStyle w:val="SingleTxtGC"/>
              <w:ind w:left="0" w:right="0"/>
              <w:rPr>
                <w:rFonts w:eastAsia="SimHei" w:hint="eastAsia"/>
                <w:lang w:val="en-GB"/>
              </w:rPr>
            </w:pPr>
            <w:r w:rsidRPr="00945FE7">
              <w:rPr>
                <w:rFonts w:eastAsia="SimHei" w:hint="eastAsia"/>
                <w:lang w:val="en-GB"/>
              </w:rPr>
              <w:t>提交人的评论</w:t>
            </w:r>
          </w:p>
        </w:tc>
      </w:tr>
      <w:tr w:rsidR="00913099" w:rsidRPr="00FB0FF3" w:rsidTr="00913099">
        <w:tc>
          <w:tcPr>
            <w:tcW w:w="7371" w:type="dxa"/>
            <w:gridSpan w:val="2"/>
            <w:shd w:val="clear" w:color="auto" w:fill="auto"/>
          </w:tcPr>
          <w:p w:rsidR="00913099" w:rsidRPr="00FB0FF3" w:rsidRDefault="00913099" w:rsidP="00913099">
            <w:pPr>
              <w:pStyle w:val="SingleTxtGC"/>
              <w:ind w:left="0" w:right="0"/>
              <w:rPr>
                <w:rFonts w:hint="eastAsia"/>
                <w:lang w:val="en-GB"/>
              </w:rPr>
            </w:pPr>
            <w:r>
              <w:rPr>
                <w:lang w:val="en-GB"/>
              </w:rPr>
              <w:tab/>
            </w:r>
            <w:r w:rsidRPr="00FB0FF3">
              <w:rPr>
                <w:rFonts w:hint="eastAsia"/>
                <w:lang w:val="en-GB"/>
              </w:rPr>
              <w:t>2010</w:t>
            </w:r>
            <w:r w:rsidRPr="00FB0FF3">
              <w:rPr>
                <w:rFonts w:hint="eastAsia"/>
                <w:lang w:val="en-GB"/>
              </w:rPr>
              <w:t>年</w:t>
            </w:r>
            <w:r w:rsidRPr="00FB0FF3">
              <w:rPr>
                <w:rFonts w:hint="eastAsia"/>
                <w:lang w:val="en-GB"/>
              </w:rPr>
              <w:t>4</w:t>
            </w:r>
            <w:r w:rsidRPr="00FB0FF3">
              <w:rPr>
                <w:rFonts w:hint="eastAsia"/>
                <w:lang w:val="en-GB"/>
              </w:rPr>
              <w:t>月</w:t>
            </w:r>
            <w:r w:rsidRPr="00FB0FF3">
              <w:rPr>
                <w:rFonts w:hint="eastAsia"/>
                <w:lang w:val="en-GB"/>
              </w:rPr>
              <w:t>23</w:t>
            </w:r>
            <w:r w:rsidRPr="00FB0FF3">
              <w:rPr>
                <w:rFonts w:hint="eastAsia"/>
                <w:lang w:val="en-GB"/>
              </w:rPr>
              <w:t>日</w:t>
            </w:r>
            <w:r>
              <w:rPr>
                <w:rFonts w:hint="eastAsia"/>
                <w:lang w:val="en-GB"/>
              </w:rPr>
              <w:t>，</w:t>
            </w:r>
            <w:r w:rsidRPr="00FB0FF3">
              <w:rPr>
                <w:rFonts w:hint="eastAsia"/>
                <w:lang w:val="en-GB"/>
              </w:rPr>
              <w:t>提交人对缔约国的陈述发表了评论。她赞扬缔约国为执行委员会的《意见》而采取了有限行动</w:t>
            </w:r>
            <w:r>
              <w:rPr>
                <w:rFonts w:hint="eastAsia"/>
                <w:lang w:val="en-GB"/>
              </w:rPr>
              <w:t>，</w:t>
            </w:r>
            <w:r w:rsidRPr="00FB0FF3">
              <w:rPr>
                <w:rFonts w:hint="eastAsia"/>
                <w:lang w:val="en-GB"/>
              </w:rPr>
              <w:t>但认为这些行动是不够的。她提出</w:t>
            </w:r>
            <w:r>
              <w:rPr>
                <w:rFonts w:hint="eastAsia"/>
                <w:lang w:val="en-GB"/>
              </w:rPr>
              <w:t>，</w:t>
            </w:r>
            <w:r w:rsidRPr="00FB0FF3">
              <w:rPr>
                <w:rFonts w:hint="eastAsia"/>
                <w:lang w:val="en-GB"/>
              </w:rPr>
              <w:t>缔约国应采取以下步骤</w:t>
            </w:r>
            <w:r>
              <w:rPr>
                <w:rFonts w:hint="eastAsia"/>
                <w:lang w:val="en-GB"/>
              </w:rPr>
              <w:t>：</w:t>
            </w:r>
          </w:p>
          <w:p w:rsidR="00913099" w:rsidRPr="00FB0FF3" w:rsidRDefault="00913099" w:rsidP="00913099">
            <w:pPr>
              <w:pStyle w:val="SingleTxtGC"/>
              <w:ind w:left="0" w:right="0"/>
              <w:rPr>
                <w:rFonts w:hint="eastAsia"/>
                <w:lang w:val="en-GB"/>
              </w:rPr>
            </w:pPr>
            <w:r>
              <w:rPr>
                <w:lang w:val="en-GB"/>
              </w:rPr>
              <w:tab/>
            </w:r>
            <w:r>
              <w:rPr>
                <w:rFonts w:hint="eastAsia"/>
                <w:lang w:val="en-GB"/>
              </w:rPr>
              <w:t>(</w:t>
            </w:r>
            <w:r w:rsidRPr="00FB0FF3">
              <w:rPr>
                <w:rFonts w:hint="eastAsia"/>
                <w:lang w:val="en-GB"/>
              </w:rPr>
              <w:t>a</w:t>
            </w:r>
            <w:r>
              <w:rPr>
                <w:rFonts w:hint="eastAsia"/>
                <w:lang w:val="en-GB"/>
              </w:rPr>
              <w:t xml:space="preserve">)  </w:t>
            </w:r>
            <w:r w:rsidRPr="00FB0FF3">
              <w:rPr>
                <w:rFonts w:hint="eastAsia"/>
                <w:lang w:val="en-GB"/>
              </w:rPr>
              <w:t>按委员会的具体建议</w:t>
            </w:r>
            <w:r>
              <w:rPr>
                <w:rFonts w:hint="eastAsia"/>
                <w:lang w:val="en-GB"/>
              </w:rPr>
              <w:t>，</w:t>
            </w:r>
            <w:r w:rsidRPr="00FB0FF3">
              <w:rPr>
                <w:rFonts w:hint="eastAsia"/>
                <w:lang w:val="en-GB"/>
              </w:rPr>
              <w:t>作出公开道歉。她提出作出公开道歉比闭门道歉更好的理由</w:t>
            </w:r>
            <w:r>
              <w:rPr>
                <w:rFonts w:hint="eastAsia"/>
                <w:lang w:val="en-GB"/>
              </w:rPr>
              <w:t>，</w:t>
            </w:r>
            <w:r w:rsidRPr="00FB0FF3">
              <w:rPr>
                <w:rFonts w:hint="eastAsia"/>
                <w:lang w:val="en-GB"/>
              </w:rPr>
              <w:t>并建议</w:t>
            </w:r>
            <w:r>
              <w:rPr>
                <w:rFonts w:hint="eastAsia"/>
                <w:lang w:val="en-GB"/>
              </w:rPr>
              <w:t>：</w:t>
            </w:r>
            <w:r w:rsidRPr="00FB0FF3">
              <w:rPr>
                <w:rFonts w:hint="eastAsia"/>
                <w:lang w:val="en-GB"/>
              </w:rPr>
              <w:t>或将部长</w:t>
            </w:r>
            <w:r w:rsidRPr="00FB0FF3">
              <w:rPr>
                <w:rFonts w:hint="eastAsia"/>
                <w:lang w:val="en-GB"/>
              </w:rPr>
              <w:t>Rubacalba</w:t>
            </w:r>
            <w:r w:rsidRPr="00FB0FF3">
              <w:rPr>
                <w:rFonts w:hint="eastAsia"/>
                <w:lang w:val="en-GB"/>
              </w:rPr>
              <w:t>的道歉信贴在内政部部网站上</w:t>
            </w:r>
            <w:r>
              <w:rPr>
                <w:rFonts w:hint="eastAsia"/>
                <w:lang w:val="en-GB"/>
              </w:rPr>
              <w:t>；</w:t>
            </w:r>
            <w:r w:rsidRPr="00FB0FF3">
              <w:rPr>
                <w:rFonts w:hint="eastAsia"/>
                <w:lang w:val="en-GB"/>
              </w:rPr>
              <w:t>在适当论坛发表公开声明</w:t>
            </w:r>
            <w:r>
              <w:rPr>
                <w:rFonts w:hint="eastAsia"/>
                <w:lang w:val="en-GB"/>
              </w:rPr>
              <w:t>，</w:t>
            </w:r>
            <w:r w:rsidRPr="00FB0FF3">
              <w:rPr>
                <w:rFonts w:hint="eastAsia"/>
                <w:lang w:val="en-GB"/>
              </w:rPr>
              <w:t>在广泛流通的报纸和媒体发表新闻稿</w:t>
            </w:r>
            <w:r>
              <w:rPr>
                <w:rFonts w:hint="eastAsia"/>
                <w:lang w:val="en-GB"/>
              </w:rPr>
              <w:t>；</w:t>
            </w:r>
          </w:p>
          <w:p w:rsidR="00913099" w:rsidRPr="00FB0FF3" w:rsidRDefault="00913099" w:rsidP="00913099">
            <w:pPr>
              <w:pStyle w:val="SingleTxtGC"/>
              <w:ind w:left="0" w:right="0"/>
              <w:rPr>
                <w:rFonts w:hint="eastAsia"/>
                <w:lang w:val="en-GB"/>
              </w:rPr>
            </w:pPr>
            <w:r>
              <w:rPr>
                <w:lang w:val="en-GB"/>
              </w:rPr>
              <w:tab/>
            </w:r>
            <w:r>
              <w:rPr>
                <w:rFonts w:hint="eastAsia"/>
                <w:lang w:val="en-GB"/>
              </w:rPr>
              <w:t>(</w:t>
            </w:r>
            <w:r w:rsidRPr="00FB0FF3">
              <w:rPr>
                <w:rFonts w:hint="eastAsia"/>
                <w:lang w:val="en-GB"/>
              </w:rPr>
              <w:t>b</w:t>
            </w:r>
            <w:r>
              <w:rPr>
                <w:rFonts w:hint="eastAsia"/>
                <w:lang w:val="en-GB"/>
              </w:rPr>
              <w:t xml:space="preserve">)  </w:t>
            </w:r>
            <w:r w:rsidRPr="00FB0FF3">
              <w:rPr>
                <w:rFonts w:hint="eastAsia"/>
                <w:lang w:val="en-GB"/>
              </w:rPr>
              <w:t>采取步骤防止重犯</w:t>
            </w:r>
            <w:r>
              <w:rPr>
                <w:rFonts w:hint="eastAsia"/>
                <w:lang w:val="en-GB"/>
              </w:rPr>
              <w:t>，</w:t>
            </w:r>
            <w:r w:rsidRPr="00FB0FF3">
              <w:rPr>
                <w:rFonts w:hint="eastAsia"/>
                <w:lang w:val="en-GB"/>
              </w:rPr>
              <w:t>如关于</w:t>
            </w:r>
            <w:r w:rsidRPr="00FB0FF3">
              <w:rPr>
                <w:lang w:val="en-GB"/>
              </w:rPr>
              <w:t>“</w:t>
            </w:r>
            <w:r w:rsidRPr="00FB0FF3">
              <w:rPr>
                <w:rFonts w:hint="eastAsia"/>
                <w:lang w:val="en-GB"/>
              </w:rPr>
              <w:t>截停检查</w:t>
            </w:r>
            <w:r w:rsidRPr="00FB0FF3">
              <w:rPr>
                <w:lang w:val="en-GB"/>
              </w:rPr>
              <w:t>”</w:t>
            </w:r>
            <w:r w:rsidRPr="00FB0FF3">
              <w:rPr>
                <w:rFonts w:hint="eastAsia"/>
                <w:lang w:val="en-GB"/>
              </w:rPr>
              <w:t>须知、对警察的具体培训和出入境检查的非歧视标准。提交人就这些措施提出了详细建议。提交人几次就这些问题进行沟通</w:t>
            </w:r>
            <w:r>
              <w:rPr>
                <w:rFonts w:hint="eastAsia"/>
                <w:lang w:val="en-GB"/>
              </w:rPr>
              <w:t>，</w:t>
            </w:r>
            <w:r w:rsidRPr="00FB0FF3">
              <w:rPr>
                <w:rFonts w:hint="eastAsia"/>
                <w:lang w:val="en-GB"/>
              </w:rPr>
              <w:t>也收到了内政部关于培训课程的答复</w:t>
            </w:r>
            <w:r>
              <w:rPr>
                <w:rFonts w:hint="eastAsia"/>
                <w:lang w:val="en-GB"/>
              </w:rPr>
              <w:t>，</w:t>
            </w:r>
            <w:r w:rsidRPr="00FB0FF3">
              <w:rPr>
                <w:rFonts w:hint="eastAsia"/>
                <w:lang w:val="en-GB"/>
              </w:rPr>
              <w:t>但认为过于笼统。</w:t>
            </w:r>
          </w:p>
          <w:p w:rsidR="00913099" w:rsidRPr="00FB0FF3" w:rsidRDefault="00913099" w:rsidP="00913099">
            <w:pPr>
              <w:pStyle w:val="SingleTxtGC"/>
              <w:ind w:left="0" w:right="0"/>
              <w:rPr>
                <w:rFonts w:hint="eastAsia"/>
                <w:lang w:val="en-GB"/>
              </w:rPr>
            </w:pPr>
            <w:r>
              <w:rPr>
                <w:lang w:val="en-GB"/>
              </w:rPr>
              <w:tab/>
            </w:r>
            <w:r>
              <w:rPr>
                <w:rFonts w:hint="eastAsia"/>
                <w:lang w:val="en-GB"/>
              </w:rPr>
              <w:t>(</w:t>
            </w:r>
            <w:r w:rsidRPr="00FB0FF3">
              <w:rPr>
                <w:rFonts w:hint="eastAsia"/>
                <w:lang w:val="en-GB"/>
              </w:rPr>
              <w:t>c</w:t>
            </w:r>
            <w:r>
              <w:rPr>
                <w:rFonts w:hint="eastAsia"/>
                <w:lang w:val="en-GB"/>
              </w:rPr>
              <w:t xml:space="preserve">)  </w:t>
            </w:r>
            <w:r w:rsidRPr="00FB0FF3">
              <w:rPr>
                <w:rFonts w:hint="eastAsia"/>
                <w:lang w:val="en-GB"/>
              </w:rPr>
              <w:t>缔约国应考虑提供适当的赔偿</w:t>
            </w:r>
            <w:r>
              <w:rPr>
                <w:rFonts w:hint="eastAsia"/>
                <w:lang w:val="en-GB"/>
              </w:rPr>
              <w:t>，</w:t>
            </w:r>
            <w:r w:rsidRPr="00FB0FF3">
              <w:rPr>
                <w:rFonts w:hint="eastAsia"/>
                <w:lang w:val="en-GB"/>
              </w:rPr>
              <w:t>作为在发生种族歧视时采取有力行动进行适当补救的证明。在</w:t>
            </w:r>
            <w:r w:rsidRPr="00FB0FF3">
              <w:rPr>
                <w:rFonts w:hint="eastAsia"/>
                <w:lang w:val="en-GB"/>
              </w:rPr>
              <w:t>2009</w:t>
            </w:r>
            <w:r w:rsidRPr="00FB0FF3">
              <w:rPr>
                <w:rFonts w:hint="eastAsia"/>
                <w:lang w:val="en-GB"/>
              </w:rPr>
              <w:t>年</w:t>
            </w:r>
            <w:r w:rsidRPr="00FB0FF3">
              <w:rPr>
                <w:rFonts w:hint="eastAsia"/>
                <w:lang w:val="en-GB"/>
              </w:rPr>
              <w:t>11</w:t>
            </w:r>
            <w:r w:rsidRPr="00FB0FF3">
              <w:rPr>
                <w:rFonts w:hint="eastAsia"/>
                <w:lang w:val="en-GB"/>
              </w:rPr>
              <w:t>月</w:t>
            </w:r>
            <w:r w:rsidRPr="00FB0FF3">
              <w:rPr>
                <w:rFonts w:hint="eastAsia"/>
                <w:lang w:val="en-GB"/>
              </w:rPr>
              <w:t>6</w:t>
            </w:r>
            <w:r w:rsidRPr="00FB0FF3">
              <w:rPr>
                <w:rFonts w:hint="eastAsia"/>
                <w:lang w:val="en-GB"/>
              </w:rPr>
              <w:t>日致缔约国的信中</w:t>
            </w:r>
            <w:r>
              <w:rPr>
                <w:rFonts w:hint="eastAsia"/>
                <w:lang w:val="en-GB"/>
              </w:rPr>
              <w:t>，</w:t>
            </w:r>
            <w:r w:rsidRPr="00FB0FF3">
              <w:rPr>
                <w:rFonts w:hint="eastAsia"/>
                <w:lang w:val="en-GB"/>
              </w:rPr>
              <w:t>提交人要求对道德和心理伤害赔偿</w:t>
            </w:r>
            <w:r w:rsidRPr="00FB0FF3">
              <w:rPr>
                <w:rFonts w:hint="eastAsia"/>
                <w:lang w:val="en-GB"/>
              </w:rPr>
              <w:t>3</w:t>
            </w:r>
            <w:r w:rsidRPr="00FB0FF3">
              <w:rPr>
                <w:rFonts w:hint="eastAsia"/>
                <w:lang w:val="en-GB"/>
              </w:rPr>
              <w:t>万欧元</w:t>
            </w:r>
            <w:r>
              <w:rPr>
                <w:rFonts w:hint="eastAsia"/>
                <w:lang w:val="en-GB"/>
              </w:rPr>
              <w:t>，</w:t>
            </w:r>
            <w:r w:rsidRPr="00FB0FF3">
              <w:rPr>
                <w:rFonts w:hint="eastAsia"/>
                <w:lang w:val="en-GB"/>
              </w:rPr>
              <w:t>对她在国内法庭的诉讼费用赔偿</w:t>
            </w:r>
            <w:r w:rsidRPr="00FB0FF3">
              <w:rPr>
                <w:rFonts w:hint="eastAsia"/>
                <w:lang w:val="en-GB"/>
              </w:rPr>
              <w:t>3</w:t>
            </w:r>
            <w:r w:rsidRPr="00FB0FF3">
              <w:rPr>
                <w:rFonts w:hint="eastAsia"/>
                <w:lang w:val="en-GB"/>
              </w:rPr>
              <w:t>万欧元。她的请求遭到拒绝</w:t>
            </w:r>
            <w:r>
              <w:rPr>
                <w:rFonts w:hint="eastAsia"/>
                <w:lang w:val="en-GB"/>
              </w:rPr>
              <w:t>，</w:t>
            </w:r>
            <w:r w:rsidRPr="00FB0FF3">
              <w:rPr>
                <w:rFonts w:hint="eastAsia"/>
                <w:lang w:val="en-GB"/>
              </w:rPr>
              <w:t>原因是她在西班牙法院的诉讼败诉。现在</w:t>
            </w:r>
            <w:r>
              <w:rPr>
                <w:rFonts w:hint="eastAsia"/>
                <w:lang w:val="en-GB"/>
              </w:rPr>
              <w:t>，</w:t>
            </w:r>
            <w:r w:rsidRPr="00FB0FF3">
              <w:rPr>
                <w:rFonts w:hint="eastAsia"/>
                <w:lang w:val="en-GB"/>
              </w:rPr>
              <w:t>她敦促缔约国考虑以其他方式提供有效的补救</w:t>
            </w:r>
            <w:r>
              <w:rPr>
                <w:rFonts w:hint="eastAsia"/>
                <w:lang w:val="en-GB"/>
              </w:rPr>
              <w:t>，</w:t>
            </w:r>
            <w:r w:rsidRPr="00FB0FF3">
              <w:rPr>
                <w:rFonts w:hint="eastAsia"/>
                <w:lang w:val="en-GB"/>
              </w:rPr>
              <w:t>如酌情支付赔偿。</w:t>
            </w:r>
          </w:p>
        </w:tc>
      </w:tr>
      <w:tr w:rsidR="00913099" w:rsidRPr="00945FE7" w:rsidTr="00913099">
        <w:tc>
          <w:tcPr>
            <w:tcW w:w="7371" w:type="dxa"/>
            <w:gridSpan w:val="2"/>
            <w:shd w:val="clear" w:color="auto" w:fill="auto"/>
          </w:tcPr>
          <w:p w:rsidR="00913099" w:rsidRPr="00945FE7" w:rsidRDefault="00913099" w:rsidP="00913099">
            <w:pPr>
              <w:pStyle w:val="SingleTxtGC"/>
              <w:ind w:left="0" w:right="0"/>
              <w:rPr>
                <w:rFonts w:eastAsia="SimHei" w:hint="eastAsia"/>
                <w:bCs/>
                <w:lang w:val="en-GB"/>
              </w:rPr>
            </w:pPr>
            <w:r w:rsidRPr="00945FE7">
              <w:rPr>
                <w:rFonts w:eastAsia="SimHei" w:hint="eastAsia"/>
                <w:bCs/>
                <w:lang w:val="en-GB"/>
              </w:rPr>
              <w:t>已采取或需要采取的进一步行动</w:t>
            </w:r>
          </w:p>
        </w:tc>
      </w:tr>
      <w:tr w:rsidR="00913099" w:rsidRPr="00FB0FF3" w:rsidTr="00913099">
        <w:tc>
          <w:tcPr>
            <w:tcW w:w="7371" w:type="dxa"/>
            <w:gridSpan w:val="2"/>
            <w:shd w:val="clear" w:color="auto" w:fill="auto"/>
          </w:tcPr>
          <w:p w:rsidR="00913099" w:rsidRPr="00FB0FF3" w:rsidRDefault="00913099" w:rsidP="00913099">
            <w:pPr>
              <w:pStyle w:val="SingleTxtGC"/>
              <w:ind w:left="0" w:right="0"/>
              <w:rPr>
                <w:rFonts w:hint="eastAsia"/>
                <w:bCs/>
                <w:lang w:val="en-GB"/>
              </w:rPr>
            </w:pPr>
            <w:r>
              <w:rPr>
                <w:bCs/>
                <w:lang w:val="en-GB"/>
              </w:rPr>
              <w:tab/>
            </w:r>
            <w:r w:rsidRPr="00FB0FF3">
              <w:rPr>
                <w:rFonts w:hint="eastAsia"/>
                <w:bCs/>
                <w:lang w:val="en-GB"/>
              </w:rPr>
              <w:t>提交人的函文已于</w:t>
            </w:r>
            <w:r w:rsidRPr="00FB0FF3">
              <w:rPr>
                <w:rFonts w:hint="eastAsia"/>
                <w:bCs/>
                <w:lang w:val="en-GB"/>
              </w:rPr>
              <w:t>2010</w:t>
            </w:r>
            <w:r w:rsidRPr="00FB0FF3">
              <w:rPr>
                <w:rFonts w:hint="eastAsia"/>
                <w:bCs/>
                <w:lang w:val="en-GB"/>
              </w:rPr>
              <w:t>年</w:t>
            </w:r>
            <w:r w:rsidRPr="00FB0FF3">
              <w:rPr>
                <w:rFonts w:hint="eastAsia"/>
                <w:bCs/>
                <w:lang w:val="en-GB"/>
              </w:rPr>
              <w:t>4</w:t>
            </w:r>
            <w:r w:rsidRPr="00FB0FF3">
              <w:rPr>
                <w:rFonts w:hint="eastAsia"/>
                <w:bCs/>
                <w:lang w:val="en-GB"/>
              </w:rPr>
              <w:t>月</w:t>
            </w:r>
            <w:r w:rsidRPr="00FB0FF3">
              <w:rPr>
                <w:rFonts w:hint="eastAsia"/>
                <w:bCs/>
                <w:lang w:val="en-GB"/>
              </w:rPr>
              <w:t>27</w:t>
            </w:r>
            <w:r w:rsidRPr="00FB0FF3">
              <w:rPr>
                <w:rFonts w:hint="eastAsia"/>
                <w:bCs/>
                <w:lang w:val="en-GB"/>
              </w:rPr>
              <w:t>日转交缔约国。</w:t>
            </w:r>
          </w:p>
        </w:tc>
      </w:tr>
      <w:tr w:rsidR="00913099" w:rsidRPr="00FB0FF3" w:rsidTr="00913099">
        <w:tc>
          <w:tcPr>
            <w:tcW w:w="2548" w:type="dxa"/>
            <w:tcBorders>
              <w:top w:val="nil"/>
              <w:left w:val="nil"/>
              <w:bottom w:val="single" w:sz="12" w:space="0" w:color="auto"/>
              <w:right w:val="nil"/>
            </w:tcBorders>
            <w:shd w:val="clear" w:color="auto" w:fill="auto"/>
          </w:tcPr>
          <w:p w:rsidR="00913099" w:rsidRPr="00945FE7" w:rsidRDefault="00913099" w:rsidP="00913099">
            <w:pPr>
              <w:pStyle w:val="SingleTxtGC"/>
              <w:ind w:left="0" w:right="0"/>
              <w:rPr>
                <w:rFonts w:eastAsia="SimHei" w:hint="eastAsia"/>
                <w:lang w:val="en-GB"/>
              </w:rPr>
            </w:pPr>
            <w:r w:rsidRPr="00945FE7">
              <w:rPr>
                <w:rFonts w:eastAsia="SimHei" w:hint="eastAsia"/>
                <w:bCs/>
                <w:lang w:val="en-GB"/>
              </w:rPr>
              <w:t>委员会的决定</w:t>
            </w:r>
          </w:p>
        </w:tc>
        <w:tc>
          <w:tcPr>
            <w:tcW w:w="4823" w:type="dxa"/>
            <w:tcBorders>
              <w:top w:val="nil"/>
              <w:left w:val="nil"/>
              <w:bottom w:val="single" w:sz="12" w:space="0" w:color="auto"/>
              <w:right w:val="nil"/>
            </w:tcBorders>
            <w:shd w:val="clear" w:color="auto" w:fill="auto"/>
          </w:tcPr>
          <w:p w:rsidR="00913099" w:rsidRPr="00FB0FF3" w:rsidRDefault="00913099" w:rsidP="00913099">
            <w:pPr>
              <w:pStyle w:val="SingleTxtGC"/>
              <w:ind w:left="0" w:right="0"/>
              <w:rPr>
                <w:rFonts w:hint="eastAsia"/>
              </w:rPr>
            </w:pPr>
            <w:r w:rsidRPr="00FB0FF3">
              <w:rPr>
                <w:rFonts w:hint="eastAsia"/>
              </w:rPr>
              <w:t>委员会在第九十九届会议上决定</w:t>
            </w:r>
            <w:r>
              <w:rPr>
                <w:rFonts w:hint="eastAsia"/>
              </w:rPr>
              <w:t>，</w:t>
            </w:r>
            <w:r w:rsidRPr="00FB0FF3">
              <w:rPr>
                <w:rFonts w:hint="eastAsia"/>
              </w:rPr>
              <w:t>鉴于缔约国已采取措施道歉并广泛散发了委员会的《意见》</w:t>
            </w:r>
            <w:r>
              <w:rPr>
                <w:rFonts w:hint="eastAsia"/>
              </w:rPr>
              <w:t>，</w:t>
            </w:r>
            <w:r w:rsidRPr="00FB0FF3">
              <w:rPr>
                <w:rFonts w:hint="eastAsia"/>
              </w:rPr>
              <w:t>以执行所建议的补救措施</w:t>
            </w:r>
            <w:r>
              <w:rPr>
                <w:rFonts w:hint="eastAsia"/>
              </w:rPr>
              <w:t>，</w:t>
            </w:r>
            <w:r w:rsidRPr="00FB0FF3">
              <w:rPr>
                <w:rFonts w:hint="eastAsia"/>
              </w:rPr>
              <w:t>委员会认为没有必要在后续程序下进一步审议此事项。</w:t>
            </w:r>
          </w:p>
        </w:tc>
      </w:tr>
    </w:tbl>
    <w:p w:rsidR="00913099" w:rsidRPr="00FB0FF3" w:rsidRDefault="00913099" w:rsidP="00913099">
      <w:pPr>
        <w:pStyle w:val="SingleTxtGC"/>
        <w:ind w:left="0" w:right="0"/>
        <w:rPr>
          <w:rFonts w:hint="eastAsia"/>
        </w:rPr>
      </w:pPr>
    </w:p>
    <w:tbl>
      <w:tblPr>
        <w:tblW w:w="7370" w:type="dxa"/>
        <w:tblInd w:w="1134" w:type="dxa"/>
        <w:tblLayout w:type="fixed"/>
        <w:tblCellMar>
          <w:left w:w="0" w:type="dxa"/>
          <w:right w:w="0" w:type="dxa"/>
        </w:tblCellMar>
        <w:tblLook w:val="01E0" w:firstRow="1" w:lastRow="1" w:firstColumn="1" w:lastColumn="1" w:noHBand="0" w:noVBand="0"/>
      </w:tblPr>
      <w:tblGrid>
        <w:gridCol w:w="2548"/>
        <w:gridCol w:w="4822"/>
      </w:tblGrid>
      <w:tr w:rsidR="00913099" w:rsidRPr="00FB0FF3" w:rsidTr="00913099">
        <w:tc>
          <w:tcPr>
            <w:tcW w:w="2548" w:type="dxa"/>
            <w:tcBorders>
              <w:top w:val="single" w:sz="4" w:space="0" w:color="auto"/>
              <w:bottom w:val="single" w:sz="12" w:space="0" w:color="auto"/>
            </w:tcBorders>
            <w:shd w:val="clear" w:color="auto" w:fill="auto"/>
          </w:tcPr>
          <w:p w:rsidR="00913099" w:rsidRPr="00945FE7" w:rsidRDefault="00913099" w:rsidP="00913099">
            <w:pPr>
              <w:pStyle w:val="SingleTxtGC"/>
              <w:ind w:left="0" w:right="0"/>
              <w:rPr>
                <w:rFonts w:eastAsia="SimHei"/>
              </w:rPr>
            </w:pPr>
            <w:r w:rsidRPr="00945FE7">
              <w:rPr>
                <w:rFonts w:eastAsia="SimHei" w:hint="eastAsia"/>
              </w:rPr>
              <w:t>缔约国</w:t>
            </w:r>
          </w:p>
        </w:tc>
        <w:tc>
          <w:tcPr>
            <w:tcW w:w="4822" w:type="dxa"/>
            <w:tcBorders>
              <w:top w:val="single" w:sz="4" w:space="0" w:color="auto"/>
              <w:bottom w:val="single" w:sz="12" w:space="0" w:color="auto"/>
            </w:tcBorders>
            <w:shd w:val="clear" w:color="auto" w:fill="auto"/>
          </w:tcPr>
          <w:p w:rsidR="00913099" w:rsidRPr="00945FE7" w:rsidRDefault="00913099" w:rsidP="00913099">
            <w:pPr>
              <w:pStyle w:val="SingleTxtGC"/>
              <w:ind w:left="0" w:right="0"/>
              <w:rPr>
                <w:rFonts w:eastAsia="SimHei"/>
              </w:rPr>
            </w:pPr>
            <w:r w:rsidRPr="00945FE7">
              <w:rPr>
                <w:rFonts w:eastAsia="SimHei"/>
              </w:rPr>
              <w:t>塔吉克斯坦</w:t>
            </w:r>
          </w:p>
        </w:tc>
      </w:tr>
      <w:tr w:rsidR="00913099" w:rsidRPr="00FB0FF3" w:rsidTr="00913099">
        <w:tc>
          <w:tcPr>
            <w:tcW w:w="2548" w:type="dxa"/>
            <w:tcBorders>
              <w:top w:val="single" w:sz="12" w:space="0" w:color="auto"/>
            </w:tcBorders>
            <w:shd w:val="clear" w:color="auto" w:fill="auto"/>
          </w:tcPr>
          <w:p w:rsidR="00913099" w:rsidRPr="00945FE7" w:rsidRDefault="00913099" w:rsidP="00913099">
            <w:pPr>
              <w:pStyle w:val="SingleTxtGC"/>
              <w:ind w:left="0" w:right="0"/>
              <w:rPr>
                <w:rFonts w:eastAsia="SimHei" w:hint="eastAsia"/>
              </w:rPr>
            </w:pPr>
            <w:r w:rsidRPr="00945FE7">
              <w:rPr>
                <w:rFonts w:eastAsia="SimHei" w:hint="eastAsia"/>
              </w:rPr>
              <w:t>案件</w:t>
            </w:r>
          </w:p>
        </w:tc>
        <w:tc>
          <w:tcPr>
            <w:tcW w:w="4822" w:type="dxa"/>
            <w:tcBorders>
              <w:top w:val="single" w:sz="12" w:space="0" w:color="auto"/>
            </w:tcBorders>
            <w:shd w:val="clear" w:color="auto" w:fill="auto"/>
          </w:tcPr>
          <w:p w:rsidR="00913099" w:rsidRPr="00FB0FF3" w:rsidRDefault="00913099" w:rsidP="00913099">
            <w:pPr>
              <w:pStyle w:val="SingleTxtGC"/>
              <w:ind w:left="0" w:right="0"/>
            </w:pPr>
            <w:r w:rsidRPr="00B442FB">
              <w:rPr>
                <w:rFonts w:eastAsia="SimHei"/>
                <w:b/>
              </w:rPr>
              <w:t>Dunaev</w:t>
            </w:r>
            <w:r>
              <w:t xml:space="preserve">, </w:t>
            </w:r>
            <w:r w:rsidRPr="00EA45C8">
              <w:rPr>
                <w:rFonts w:eastAsia="SimHei"/>
                <w:bCs/>
              </w:rPr>
              <w:t>第</w:t>
            </w:r>
            <w:r w:rsidRPr="00B442FB">
              <w:rPr>
                <w:rFonts w:eastAsia="SimHei"/>
                <w:b/>
              </w:rPr>
              <w:t>1195</w:t>
            </w:r>
            <w:r w:rsidRPr="00EA45C8">
              <w:rPr>
                <w:rFonts w:eastAsia="SimHei"/>
                <w:bCs/>
              </w:rPr>
              <w:t>/</w:t>
            </w:r>
            <w:r w:rsidRPr="00B442FB">
              <w:rPr>
                <w:rFonts w:eastAsia="SimHei"/>
                <w:b/>
              </w:rPr>
              <w:t>2003</w:t>
            </w:r>
            <w:r w:rsidRPr="00EA45C8">
              <w:rPr>
                <w:rFonts w:eastAsia="SimHei"/>
                <w:bCs/>
              </w:rPr>
              <w:t>号来文</w:t>
            </w:r>
          </w:p>
        </w:tc>
      </w:tr>
      <w:tr w:rsidR="00913099" w:rsidRPr="00FB0FF3" w:rsidTr="00913099">
        <w:tc>
          <w:tcPr>
            <w:tcW w:w="2548" w:type="dxa"/>
            <w:shd w:val="clear" w:color="auto" w:fill="auto"/>
          </w:tcPr>
          <w:p w:rsidR="00913099" w:rsidRPr="00945FE7" w:rsidRDefault="00913099" w:rsidP="00913099">
            <w:pPr>
              <w:pStyle w:val="SingleTxtGC"/>
              <w:ind w:left="0" w:right="0"/>
              <w:rPr>
                <w:rFonts w:eastAsia="SimHei"/>
              </w:rPr>
            </w:pPr>
            <w:r w:rsidRPr="00945FE7">
              <w:rPr>
                <w:rFonts w:eastAsia="SimHei"/>
              </w:rPr>
              <w:t>《意见》通过</w:t>
            </w:r>
            <w:r w:rsidRPr="00945FE7">
              <w:rPr>
                <w:rFonts w:eastAsia="SimHei" w:hint="eastAsia"/>
              </w:rPr>
              <w:t>日期</w:t>
            </w:r>
          </w:p>
        </w:tc>
        <w:tc>
          <w:tcPr>
            <w:tcW w:w="4822" w:type="dxa"/>
            <w:shd w:val="clear" w:color="auto" w:fill="auto"/>
          </w:tcPr>
          <w:p w:rsidR="00913099" w:rsidRPr="00FB0FF3" w:rsidRDefault="00913099" w:rsidP="00913099">
            <w:pPr>
              <w:pStyle w:val="SingleTxtGC"/>
              <w:ind w:left="0" w:right="0"/>
            </w:pPr>
            <w:r w:rsidRPr="00FB0FF3">
              <w:t>200</w:t>
            </w:r>
            <w:r w:rsidRPr="00FB0FF3">
              <w:rPr>
                <w:rFonts w:hint="eastAsia"/>
              </w:rPr>
              <w:t>9</w:t>
            </w:r>
            <w:r w:rsidRPr="00FB0FF3">
              <w:t>年</w:t>
            </w:r>
            <w:r w:rsidRPr="00FB0FF3">
              <w:rPr>
                <w:rFonts w:hint="eastAsia"/>
              </w:rPr>
              <w:t>3</w:t>
            </w:r>
            <w:r w:rsidRPr="00FB0FF3">
              <w:t>月</w:t>
            </w:r>
            <w:r w:rsidRPr="00FB0FF3">
              <w:t>3</w:t>
            </w:r>
            <w:r w:rsidRPr="00FB0FF3">
              <w:rPr>
                <w:rFonts w:hint="eastAsia"/>
              </w:rPr>
              <w:t>0</w:t>
            </w:r>
            <w:r w:rsidRPr="00FB0FF3">
              <w:t>日</w:t>
            </w:r>
          </w:p>
        </w:tc>
      </w:tr>
      <w:tr w:rsidR="00913099" w:rsidRPr="00FB0FF3" w:rsidTr="00913099">
        <w:tc>
          <w:tcPr>
            <w:tcW w:w="2548" w:type="dxa"/>
            <w:shd w:val="clear" w:color="auto" w:fill="auto"/>
          </w:tcPr>
          <w:p w:rsidR="00913099" w:rsidRPr="00945FE7" w:rsidRDefault="00913099" w:rsidP="00913099">
            <w:pPr>
              <w:pStyle w:val="SingleTxtGC"/>
              <w:ind w:left="0" w:right="0"/>
              <w:rPr>
                <w:rFonts w:eastAsia="SimHei"/>
              </w:rPr>
            </w:pPr>
            <w:r w:rsidRPr="00945FE7">
              <w:rPr>
                <w:rFonts w:eastAsia="SimHei" w:hint="eastAsia"/>
              </w:rPr>
              <w:t>裁定存在的问题和违反的</w:t>
            </w:r>
            <w:r w:rsidRPr="00945FE7">
              <w:rPr>
                <w:rFonts w:eastAsia="SimHei"/>
              </w:rPr>
              <w:br/>
            </w:r>
            <w:r w:rsidRPr="00945FE7">
              <w:rPr>
                <w:rFonts w:eastAsia="SimHei" w:hint="eastAsia"/>
              </w:rPr>
              <w:t>条款</w:t>
            </w:r>
          </w:p>
        </w:tc>
        <w:tc>
          <w:tcPr>
            <w:tcW w:w="4822" w:type="dxa"/>
            <w:shd w:val="clear" w:color="auto" w:fill="auto"/>
          </w:tcPr>
          <w:p w:rsidR="00913099" w:rsidRPr="00FB0FF3" w:rsidRDefault="00913099" w:rsidP="00913099">
            <w:pPr>
              <w:pStyle w:val="SingleTxtGC"/>
              <w:ind w:left="0" w:right="0"/>
            </w:pPr>
            <w:r w:rsidRPr="00FB0FF3">
              <w:rPr>
                <w:rFonts w:hint="eastAsia"/>
              </w:rPr>
              <w:t>在不公正审判后被判死刑</w:t>
            </w:r>
            <w:r>
              <w:rPr>
                <w:rFonts w:hint="eastAsia"/>
              </w:rPr>
              <w:t>；</w:t>
            </w:r>
            <w:r w:rsidRPr="00FB0FF3">
              <w:rPr>
                <w:rFonts w:hint="eastAsia"/>
              </w:rPr>
              <w:t>刑讯逼供</w:t>
            </w:r>
            <w:r>
              <w:rPr>
                <w:rFonts w:hint="eastAsia"/>
                <w:spacing w:val="-50"/>
              </w:rPr>
              <w:t>―</w:t>
            </w:r>
            <w:r>
              <w:rPr>
                <w:rFonts w:hint="eastAsia"/>
              </w:rPr>
              <w:t>―</w:t>
            </w:r>
            <w:r w:rsidRPr="00FB0FF3">
              <w:rPr>
                <w:rFonts w:hint="eastAsia"/>
              </w:rPr>
              <w:t>第七条和与之相关的</w:t>
            </w:r>
            <w:r w:rsidRPr="00FB0FF3">
              <w:t>第十四条第</w:t>
            </w:r>
            <w:r w:rsidRPr="00FB0FF3">
              <w:rPr>
                <w:rFonts w:hint="eastAsia"/>
              </w:rPr>
              <w:t>3</w:t>
            </w:r>
            <w:r w:rsidRPr="00FB0FF3">
              <w:t>款</w:t>
            </w:r>
            <w:r>
              <w:rPr>
                <w:rFonts w:hint="eastAsia"/>
              </w:rPr>
              <w:t>(</w:t>
            </w:r>
            <w:r w:rsidRPr="00FB0FF3">
              <w:rPr>
                <w:rFonts w:hint="eastAsia"/>
              </w:rPr>
              <w:t>庚</w:t>
            </w:r>
            <w:r>
              <w:rPr>
                <w:rFonts w:hint="eastAsia"/>
              </w:rPr>
              <w:t>)</w:t>
            </w:r>
            <w:r w:rsidRPr="00FB0FF3">
              <w:rPr>
                <w:rFonts w:hint="eastAsia"/>
              </w:rPr>
              <w:t>项和第六</w:t>
            </w:r>
            <w:r w:rsidRPr="00FB0FF3">
              <w:t>条</w:t>
            </w:r>
            <w:r w:rsidRPr="00FB0FF3">
              <w:rPr>
                <w:rFonts w:hint="eastAsia"/>
              </w:rPr>
              <w:t>。</w:t>
            </w:r>
          </w:p>
        </w:tc>
      </w:tr>
      <w:tr w:rsidR="00913099" w:rsidRPr="00FB0FF3" w:rsidTr="00913099">
        <w:tc>
          <w:tcPr>
            <w:tcW w:w="2548" w:type="dxa"/>
            <w:shd w:val="clear" w:color="auto" w:fill="auto"/>
          </w:tcPr>
          <w:p w:rsidR="00913099" w:rsidRPr="00945FE7" w:rsidRDefault="00913099" w:rsidP="00913099">
            <w:pPr>
              <w:pStyle w:val="SingleTxtGC"/>
              <w:ind w:left="0" w:right="0"/>
              <w:rPr>
                <w:rFonts w:eastAsia="SimHei" w:hint="eastAsia"/>
              </w:rPr>
            </w:pPr>
            <w:r w:rsidRPr="00945FE7">
              <w:rPr>
                <w:rFonts w:eastAsia="SimHei"/>
              </w:rPr>
              <w:t>建议采取的补救措施</w:t>
            </w:r>
          </w:p>
        </w:tc>
        <w:tc>
          <w:tcPr>
            <w:tcW w:w="4822" w:type="dxa"/>
            <w:shd w:val="clear" w:color="auto" w:fill="auto"/>
          </w:tcPr>
          <w:p w:rsidR="00913099" w:rsidRPr="00FB0FF3" w:rsidRDefault="00913099" w:rsidP="00913099">
            <w:pPr>
              <w:pStyle w:val="SingleTxtGC"/>
              <w:ind w:left="0" w:right="0"/>
            </w:pPr>
            <w:r w:rsidRPr="00FB0FF3">
              <w:rPr>
                <w:rFonts w:hint="eastAsia"/>
              </w:rPr>
              <w:t>有效的补救措施</w:t>
            </w:r>
            <w:r>
              <w:rPr>
                <w:rFonts w:hint="eastAsia"/>
              </w:rPr>
              <w:t>，</w:t>
            </w:r>
            <w:r w:rsidRPr="00FB0FF3">
              <w:rPr>
                <w:rFonts w:hint="eastAsia"/>
              </w:rPr>
              <w:t>包括支付适当的赔偿</w:t>
            </w:r>
            <w:r>
              <w:rPr>
                <w:rFonts w:hint="eastAsia"/>
              </w:rPr>
              <w:t>，</w:t>
            </w:r>
            <w:r w:rsidRPr="00FB0FF3">
              <w:rPr>
                <w:rFonts w:hint="eastAsia"/>
              </w:rPr>
              <w:t>启动和进行刑事诉讼</w:t>
            </w:r>
            <w:r>
              <w:rPr>
                <w:rFonts w:hint="eastAsia"/>
              </w:rPr>
              <w:t>，</w:t>
            </w:r>
            <w:r w:rsidRPr="00FB0FF3">
              <w:rPr>
                <w:rFonts w:hint="eastAsia"/>
              </w:rPr>
              <w:t>以确定提交人儿子遭受虐待的责任</w:t>
            </w:r>
            <w:r>
              <w:rPr>
                <w:rFonts w:hint="eastAsia"/>
              </w:rPr>
              <w:t>，</w:t>
            </w:r>
            <w:r w:rsidRPr="00FB0FF3">
              <w:rPr>
                <w:rFonts w:hint="eastAsia"/>
              </w:rPr>
              <w:t>在得到《公约》所述各种保障的情况下重审或释放提交人儿子。缔约国也有义务防止今后发生类似侵犯行为。</w:t>
            </w:r>
          </w:p>
        </w:tc>
      </w:tr>
      <w:tr w:rsidR="00913099" w:rsidRPr="00FB0FF3" w:rsidTr="00913099">
        <w:tc>
          <w:tcPr>
            <w:tcW w:w="2548" w:type="dxa"/>
            <w:shd w:val="clear" w:color="auto" w:fill="auto"/>
          </w:tcPr>
          <w:p w:rsidR="00913099" w:rsidRPr="00945FE7" w:rsidRDefault="00913099" w:rsidP="00913099">
            <w:pPr>
              <w:pStyle w:val="SingleTxtGC"/>
              <w:ind w:left="0" w:right="0"/>
              <w:rPr>
                <w:rFonts w:eastAsia="SimHei"/>
              </w:rPr>
            </w:pPr>
            <w:r w:rsidRPr="00945FE7">
              <w:rPr>
                <w:rFonts w:eastAsia="SimHei" w:hint="eastAsia"/>
              </w:rPr>
              <w:t>缔约国应答复日期</w:t>
            </w:r>
          </w:p>
        </w:tc>
        <w:tc>
          <w:tcPr>
            <w:tcW w:w="4822" w:type="dxa"/>
            <w:shd w:val="clear" w:color="auto" w:fill="auto"/>
          </w:tcPr>
          <w:p w:rsidR="00913099" w:rsidRPr="00FB0FF3" w:rsidRDefault="00913099" w:rsidP="00913099">
            <w:pPr>
              <w:pStyle w:val="SingleTxtGC"/>
              <w:ind w:left="0" w:right="0"/>
            </w:pPr>
            <w:r w:rsidRPr="00FB0FF3">
              <w:t>2009</w:t>
            </w:r>
            <w:r w:rsidRPr="00FB0FF3">
              <w:t>年</w:t>
            </w:r>
            <w:r w:rsidRPr="00FB0FF3">
              <w:t>10</w:t>
            </w:r>
            <w:r w:rsidRPr="00FB0FF3">
              <w:t>月</w:t>
            </w:r>
            <w:r w:rsidRPr="00FB0FF3">
              <w:t>6</w:t>
            </w:r>
            <w:r w:rsidRPr="00FB0FF3">
              <w:t>日</w:t>
            </w:r>
          </w:p>
        </w:tc>
      </w:tr>
      <w:tr w:rsidR="00913099" w:rsidRPr="00FB0FF3" w:rsidTr="00913099">
        <w:tc>
          <w:tcPr>
            <w:tcW w:w="2548" w:type="dxa"/>
            <w:shd w:val="clear" w:color="auto" w:fill="auto"/>
          </w:tcPr>
          <w:p w:rsidR="00913099" w:rsidRPr="00945FE7" w:rsidRDefault="00913099" w:rsidP="00913099">
            <w:pPr>
              <w:pStyle w:val="SingleTxtGC"/>
              <w:ind w:left="0" w:right="0"/>
              <w:rPr>
                <w:rFonts w:eastAsia="SimHei"/>
              </w:rPr>
            </w:pPr>
            <w:r w:rsidRPr="00945FE7">
              <w:rPr>
                <w:rFonts w:eastAsia="SimHei" w:hint="eastAsia"/>
              </w:rPr>
              <w:t>缔约国答复日期</w:t>
            </w:r>
          </w:p>
        </w:tc>
        <w:tc>
          <w:tcPr>
            <w:tcW w:w="4822" w:type="dxa"/>
            <w:shd w:val="clear" w:color="auto" w:fill="auto"/>
          </w:tcPr>
          <w:p w:rsidR="00913099" w:rsidRPr="00FB0FF3" w:rsidRDefault="00913099" w:rsidP="00913099">
            <w:pPr>
              <w:pStyle w:val="SingleTxtGC"/>
              <w:ind w:left="0" w:right="0"/>
            </w:pPr>
            <w:r w:rsidRPr="00FB0FF3">
              <w:rPr>
                <w:rFonts w:hint="eastAsia"/>
              </w:rPr>
              <w:t>无</w:t>
            </w:r>
          </w:p>
        </w:tc>
      </w:tr>
      <w:tr w:rsidR="00913099" w:rsidRPr="00FB0FF3" w:rsidTr="00913099">
        <w:tc>
          <w:tcPr>
            <w:tcW w:w="2548" w:type="dxa"/>
            <w:shd w:val="clear" w:color="auto" w:fill="auto"/>
          </w:tcPr>
          <w:p w:rsidR="00913099" w:rsidRPr="00945FE7" w:rsidRDefault="00913099" w:rsidP="00913099">
            <w:pPr>
              <w:pStyle w:val="SingleTxtGC"/>
              <w:ind w:left="0" w:right="0"/>
              <w:rPr>
                <w:rFonts w:eastAsia="SimHei" w:hint="eastAsia"/>
              </w:rPr>
            </w:pPr>
            <w:r w:rsidRPr="00945FE7">
              <w:rPr>
                <w:rFonts w:eastAsia="SimHei"/>
              </w:rPr>
              <w:t>提交人评论日期</w:t>
            </w:r>
          </w:p>
        </w:tc>
        <w:tc>
          <w:tcPr>
            <w:tcW w:w="4822" w:type="dxa"/>
            <w:shd w:val="clear" w:color="auto" w:fill="auto"/>
          </w:tcPr>
          <w:p w:rsidR="00913099" w:rsidRPr="00FB0FF3" w:rsidRDefault="00913099" w:rsidP="00913099">
            <w:pPr>
              <w:pStyle w:val="SingleTxtGC"/>
              <w:ind w:left="0" w:right="0"/>
            </w:pPr>
            <w:r w:rsidRPr="00FB0FF3">
              <w:t>2010</w:t>
            </w:r>
            <w:r w:rsidRPr="00FB0FF3">
              <w:t>年</w:t>
            </w:r>
            <w:r w:rsidRPr="00FB0FF3">
              <w:t>10</w:t>
            </w:r>
            <w:r w:rsidRPr="00FB0FF3">
              <w:t>月</w:t>
            </w:r>
            <w:r w:rsidRPr="00FB0FF3">
              <w:t>22</w:t>
            </w:r>
            <w:r w:rsidRPr="00FB0FF3">
              <w:t>日</w:t>
            </w:r>
          </w:p>
        </w:tc>
      </w:tr>
      <w:tr w:rsidR="00913099" w:rsidRPr="00945FE7" w:rsidTr="00913099">
        <w:tc>
          <w:tcPr>
            <w:tcW w:w="7370" w:type="dxa"/>
            <w:gridSpan w:val="2"/>
            <w:shd w:val="clear" w:color="auto" w:fill="auto"/>
          </w:tcPr>
          <w:p w:rsidR="00913099" w:rsidRPr="00945FE7" w:rsidRDefault="00913099" w:rsidP="00913099">
            <w:pPr>
              <w:pStyle w:val="SingleTxtGC"/>
              <w:ind w:left="0" w:right="0"/>
              <w:rPr>
                <w:rFonts w:eastAsia="SimHei" w:hint="eastAsia"/>
              </w:rPr>
            </w:pPr>
            <w:r w:rsidRPr="00945FE7">
              <w:rPr>
                <w:rFonts w:eastAsia="SimHei"/>
              </w:rPr>
              <w:t>提交人的评论</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rPr>
                <w:rFonts w:hint="eastAsia"/>
              </w:rPr>
              <w:tab/>
            </w:r>
            <w:r w:rsidRPr="00FB0FF3">
              <w:t>2010</w:t>
            </w:r>
            <w:r w:rsidRPr="00FB0FF3">
              <w:t>年</w:t>
            </w:r>
            <w:r w:rsidRPr="00FB0FF3">
              <w:t>10</w:t>
            </w:r>
            <w:r w:rsidRPr="00FB0FF3">
              <w:t>月</w:t>
            </w:r>
            <w:r w:rsidRPr="00FB0FF3">
              <w:t>22</w:t>
            </w:r>
            <w:r w:rsidRPr="00FB0FF3">
              <w:t>日</w:t>
            </w:r>
            <w:r>
              <w:t>，</w:t>
            </w:r>
            <w:r w:rsidRPr="00FB0FF3">
              <w:t>提交人问</w:t>
            </w:r>
            <w:r w:rsidRPr="00FB0FF3">
              <w:rPr>
                <w:rFonts w:hint="eastAsia"/>
              </w:rPr>
              <w:t>到</w:t>
            </w:r>
            <w:r>
              <w:rPr>
                <w:rFonts w:hint="eastAsia"/>
              </w:rPr>
              <w:t>，</w:t>
            </w:r>
            <w:r w:rsidRPr="00FB0FF3">
              <w:t>缔约国是否</w:t>
            </w:r>
            <w:r w:rsidRPr="00FB0FF3">
              <w:rPr>
                <w:rFonts w:hint="eastAsia"/>
              </w:rPr>
              <w:t>提供了任何资料说明为</w:t>
            </w:r>
            <w:r w:rsidRPr="00FB0FF3">
              <w:t>落实委员会《意见》</w:t>
            </w:r>
            <w:r w:rsidRPr="00FB0FF3">
              <w:rPr>
                <w:rFonts w:hint="eastAsia"/>
              </w:rPr>
              <w:t>而</w:t>
            </w:r>
            <w:r w:rsidRPr="00FB0FF3">
              <w:t>采取</w:t>
            </w:r>
            <w:r w:rsidRPr="00FB0FF3">
              <w:rPr>
                <w:rFonts w:hint="eastAsia"/>
              </w:rPr>
              <w:t>的</w:t>
            </w:r>
            <w:r w:rsidRPr="00FB0FF3">
              <w:t>措施</w:t>
            </w:r>
            <w:r>
              <w:t>，</w:t>
            </w:r>
            <w:r w:rsidRPr="00FB0FF3">
              <w:t>并请委员会提醒缔约国</w:t>
            </w:r>
            <w:r w:rsidRPr="00FB0FF3">
              <w:rPr>
                <w:rFonts w:hint="eastAsia"/>
              </w:rPr>
              <w:t>履行它的</w:t>
            </w:r>
            <w:r w:rsidRPr="00FB0FF3">
              <w:t>《公约》</w:t>
            </w:r>
            <w:r w:rsidRPr="00FB0FF3">
              <w:rPr>
                <w:rFonts w:hint="eastAsia"/>
              </w:rPr>
              <w:t>国际</w:t>
            </w:r>
            <w:r w:rsidRPr="00FB0FF3">
              <w:t>义务。</w:t>
            </w:r>
          </w:p>
        </w:tc>
      </w:tr>
      <w:tr w:rsidR="00913099" w:rsidRPr="00945FE7" w:rsidTr="00913099">
        <w:tc>
          <w:tcPr>
            <w:tcW w:w="7370" w:type="dxa"/>
            <w:gridSpan w:val="2"/>
            <w:shd w:val="clear" w:color="auto" w:fill="auto"/>
          </w:tcPr>
          <w:p w:rsidR="00913099" w:rsidRPr="00945FE7" w:rsidRDefault="00913099" w:rsidP="00913099">
            <w:pPr>
              <w:pStyle w:val="SingleTxtGC"/>
              <w:ind w:left="0" w:right="0"/>
              <w:rPr>
                <w:rFonts w:eastAsia="SimHei" w:hint="eastAsia"/>
              </w:rPr>
            </w:pPr>
            <w:r w:rsidRPr="00945FE7">
              <w:rPr>
                <w:rFonts w:eastAsia="SimHei"/>
              </w:rPr>
              <w:t>已采取或需要采取的进一步行动</w:t>
            </w:r>
          </w:p>
        </w:tc>
      </w:tr>
      <w:tr w:rsidR="00913099" w:rsidRPr="00FB0FF3" w:rsidTr="00913099">
        <w:tc>
          <w:tcPr>
            <w:tcW w:w="7370" w:type="dxa"/>
            <w:gridSpan w:val="2"/>
            <w:shd w:val="clear" w:color="auto" w:fill="auto"/>
          </w:tcPr>
          <w:p w:rsidR="00913099" w:rsidRPr="00FB0FF3" w:rsidRDefault="00913099" w:rsidP="00913099">
            <w:pPr>
              <w:pStyle w:val="SingleTxtGC"/>
              <w:ind w:left="0" w:right="0"/>
            </w:pPr>
            <w:r w:rsidRPr="00FB0FF3">
              <w:rPr>
                <w:rFonts w:hint="eastAsia"/>
              </w:rPr>
              <w:tab/>
            </w:r>
            <w:r w:rsidRPr="00FB0FF3">
              <w:t>提交人的</w:t>
            </w:r>
            <w:r w:rsidRPr="00FB0FF3">
              <w:rPr>
                <w:rFonts w:hint="eastAsia"/>
              </w:rPr>
              <w:t>函文</w:t>
            </w:r>
            <w:r w:rsidRPr="00FB0FF3">
              <w:t>已于</w:t>
            </w:r>
            <w:r w:rsidRPr="00FB0FF3">
              <w:t>2010</w:t>
            </w:r>
            <w:r w:rsidRPr="00FB0FF3">
              <w:t>年</w:t>
            </w:r>
            <w:r w:rsidRPr="00FB0FF3">
              <w:t>11</w:t>
            </w:r>
            <w:r w:rsidRPr="00FB0FF3">
              <w:t>月</w:t>
            </w:r>
            <w:r w:rsidRPr="00FB0FF3">
              <w:t>22</w:t>
            </w:r>
            <w:r w:rsidRPr="00FB0FF3">
              <w:t>日转</w:t>
            </w:r>
            <w:r w:rsidRPr="00FB0FF3">
              <w:rPr>
                <w:rFonts w:hint="eastAsia"/>
              </w:rPr>
              <w:t>交</w:t>
            </w:r>
            <w:r w:rsidRPr="00FB0FF3">
              <w:t>缔约国</w:t>
            </w:r>
            <w:r w:rsidRPr="00FB0FF3">
              <w:rPr>
                <w:rFonts w:hint="eastAsia"/>
              </w:rPr>
              <w:t>征询意见</w:t>
            </w:r>
            <w:r w:rsidRPr="00FB0FF3">
              <w:t>。</w:t>
            </w:r>
            <w:r w:rsidRPr="00FB0FF3">
              <w:rPr>
                <w:rFonts w:hint="eastAsia"/>
              </w:rPr>
              <w:t>还提醒</w:t>
            </w:r>
            <w:r w:rsidRPr="00FB0FF3">
              <w:t>缔约国对委员会的《意见》作出评论。委员会</w:t>
            </w:r>
            <w:r w:rsidRPr="00FB0FF3">
              <w:rPr>
                <w:rFonts w:hint="eastAsia"/>
              </w:rPr>
              <w:t>决定在第</w:t>
            </w:r>
            <w:r w:rsidR="00A57393">
              <w:rPr>
                <w:rFonts w:hint="eastAsia"/>
              </w:rPr>
              <w:t>一〇</w:t>
            </w:r>
            <w:r w:rsidRPr="00FB0FF3">
              <w:rPr>
                <w:rFonts w:hint="eastAsia"/>
              </w:rPr>
              <w:t>三届会议</w:t>
            </w:r>
            <w:r>
              <w:rPr>
                <w:rFonts w:hint="eastAsia"/>
              </w:rPr>
              <w:t>(</w:t>
            </w:r>
            <w:r w:rsidRPr="00FB0FF3">
              <w:rPr>
                <w:rFonts w:hint="eastAsia"/>
              </w:rPr>
              <w:t>2011</w:t>
            </w:r>
            <w:r w:rsidRPr="00FB0FF3">
              <w:rPr>
                <w:rFonts w:hint="eastAsia"/>
              </w:rPr>
              <w:t>年</w:t>
            </w:r>
            <w:r w:rsidRPr="00FB0FF3">
              <w:rPr>
                <w:rFonts w:hint="eastAsia"/>
              </w:rPr>
              <w:t>10</w:t>
            </w:r>
            <w:r w:rsidRPr="00FB0FF3">
              <w:rPr>
                <w:rFonts w:hint="eastAsia"/>
              </w:rPr>
              <w:t>月至</w:t>
            </w:r>
            <w:r w:rsidRPr="00FB0FF3">
              <w:rPr>
                <w:rFonts w:hint="eastAsia"/>
              </w:rPr>
              <w:t>11</w:t>
            </w:r>
            <w:r w:rsidRPr="00FB0FF3">
              <w:rPr>
                <w:rFonts w:hint="eastAsia"/>
              </w:rPr>
              <w:t>月</w:t>
            </w:r>
            <w:r>
              <w:rPr>
                <w:rFonts w:hint="eastAsia"/>
              </w:rPr>
              <w:t>)</w:t>
            </w:r>
            <w:r w:rsidRPr="00FB0FF3">
              <w:rPr>
                <w:rFonts w:hint="eastAsia"/>
              </w:rPr>
              <w:t>期间请缔约国常驻团与其举行会晤讨论这一案件。</w:t>
            </w:r>
          </w:p>
        </w:tc>
      </w:tr>
      <w:tr w:rsidR="00913099" w:rsidRPr="00FB0FF3" w:rsidTr="00913099">
        <w:tc>
          <w:tcPr>
            <w:tcW w:w="2548" w:type="dxa"/>
            <w:tcBorders>
              <w:bottom w:val="single" w:sz="12" w:space="0" w:color="auto"/>
            </w:tcBorders>
            <w:shd w:val="clear" w:color="auto" w:fill="auto"/>
          </w:tcPr>
          <w:p w:rsidR="00913099" w:rsidRPr="00945FE7" w:rsidRDefault="00913099" w:rsidP="00913099">
            <w:pPr>
              <w:pStyle w:val="SingleTxtGC"/>
              <w:ind w:left="0" w:right="0"/>
              <w:rPr>
                <w:rFonts w:eastAsia="SimHei"/>
              </w:rPr>
            </w:pPr>
            <w:r w:rsidRPr="00945FE7">
              <w:rPr>
                <w:rFonts w:eastAsia="SimHei"/>
              </w:rPr>
              <w:t>委员会的决定</w:t>
            </w:r>
          </w:p>
        </w:tc>
        <w:tc>
          <w:tcPr>
            <w:tcW w:w="4822" w:type="dxa"/>
            <w:tcBorders>
              <w:bottom w:val="single" w:sz="12" w:space="0" w:color="auto"/>
            </w:tcBorders>
            <w:shd w:val="clear" w:color="auto" w:fill="auto"/>
          </w:tcPr>
          <w:p w:rsidR="00913099" w:rsidRPr="00FB0FF3" w:rsidRDefault="00913099" w:rsidP="00913099">
            <w:pPr>
              <w:pStyle w:val="SingleTxtGC"/>
              <w:ind w:left="0" w:right="0"/>
              <w:rPr>
                <w:rFonts w:hint="eastAsia"/>
              </w:rPr>
            </w:pPr>
            <w:r w:rsidRPr="00FB0FF3">
              <w:rPr>
                <w:rFonts w:hint="eastAsia"/>
              </w:rPr>
              <w:t>委员会认为</w:t>
            </w:r>
            <w:r>
              <w:rPr>
                <w:rFonts w:hint="eastAsia"/>
              </w:rPr>
              <w:t>，</w:t>
            </w:r>
            <w:r w:rsidRPr="00FB0FF3">
              <w:rPr>
                <w:rFonts w:hint="eastAsia"/>
              </w:rPr>
              <w:t>后续对话仍在进行。</w:t>
            </w:r>
          </w:p>
        </w:tc>
      </w:tr>
    </w:tbl>
    <w:p w:rsidR="00913099" w:rsidRPr="00FB0FF3" w:rsidRDefault="00913099" w:rsidP="00913099">
      <w:pPr>
        <w:pStyle w:val="SingleTxtGC"/>
        <w:ind w:left="0" w:right="0"/>
        <w:rPr>
          <w:rFonts w:hint="eastAsia"/>
        </w:rPr>
      </w:pPr>
    </w:p>
    <w:tbl>
      <w:tblPr>
        <w:tblW w:w="7370" w:type="dxa"/>
        <w:tblInd w:w="1134" w:type="dxa"/>
        <w:tblCellMar>
          <w:left w:w="0" w:type="dxa"/>
        </w:tblCellMar>
        <w:tblLook w:val="01E0" w:firstRow="1" w:lastRow="1" w:firstColumn="1" w:lastColumn="1" w:noHBand="0" w:noVBand="0"/>
      </w:tblPr>
      <w:tblGrid>
        <w:gridCol w:w="2548"/>
        <w:gridCol w:w="4822"/>
      </w:tblGrid>
      <w:tr w:rsidR="00913099" w:rsidRPr="00FB0FF3" w:rsidTr="00913099">
        <w:tc>
          <w:tcPr>
            <w:tcW w:w="2548" w:type="dxa"/>
            <w:tcBorders>
              <w:top w:val="single" w:sz="4" w:space="0" w:color="auto"/>
              <w:bottom w:val="single" w:sz="12" w:space="0" w:color="auto"/>
            </w:tcBorders>
            <w:shd w:val="clear" w:color="auto" w:fill="auto"/>
            <w:tcMar>
              <w:right w:w="0" w:type="dxa"/>
            </w:tcMar>
          </w:tcPr>
          <w:p w:rsidR="00913099" w:rsidRPr="00945FE7" w:rsidRDefault="00913099" w:rsidP="00913099">
            <w:pPr>
              <w:pStyle w:val="SingleTxtGC"/>
              <w:ind w:left="0" w:right="0"/>
              <w:rPr>
                <w:rFonts w:eastAsia="SimHei"/>
              </w:rPr>
            </w:pPr>
            <w:r w:rsidRPr="00945FE7">
              <w:rPr>
                <w:rFonts w:eastAsia="SimHei" w:hint="eastAsia"/>
              </w:rPr>
              <w:t>缔约国</w:t>
            </w:r>
          </w:p>
        </w:tc>
        <w:tc>
          <w:tcPr>
            <w:tcW w:w="4822" w:type="dxa"/>
            <w:tcBorders>
              <w:top w:val="single" w:sz="4" w:space="0" w:color="auto"/>
              <w:bottom w:val="single" w:sz="12" w:space="0" w:color="auto"/>
            </w:tcBorders>
            <w:shd w:val="clear" w:color="auto" w:fill="auto"/>
            <w:tcMar>
              <w:right w:w="0" w:type="dxa"/>
            </w:tcMar>
          </w:tcPr>
          <w:p w:rsidR="00913099" w:rsidRPr="00945FE7" w:rsidRDefault="00913099" w:rsidP="00913099">
            <w:pPr>
              <w:pStyle w:val="SingleTxtGC"/>
              <w:ind w:left="0" w:right="0"/>
              <w:rPr>
                <w:rFonts w:eastAsia="SimHei"/>
              </w:rPr>
            </w:pPr>
            <w:r w:rsidRPr="00945FE7">
              <w:rPr>
                <w:rFonts w:eastAsia="SimHei"/>
              </w:rPr>
              <w:t>塔吉克斯坦</w:t>
            </w:r>
          </w:p>
        </w:tc>
      </w:tr>
      <w:tr w:rsidR="00913099" w:rsidRPr="00FB0FF3" w:rsidTr="00913099">
        <w:tc>
          <w:tcPr>
            <w:tcW w:w="2548" w:type="dxa"/>
            <w:tcBorders>
              <w:top w:val="single" w:sz="12" w:space="0" w:color="auto"/>
            </w:tcBorders>
            <w:shd w:val="clear" w:color="auto" w:fill="auto"/>
            <w:tcMar>
              <w:right w:w="0" w:type="dxa"/>
            </w:tcMar>
          </w:tcPr>
          <w:p w:rsidR="00913099" w:rsidRPr="00945FE7" w:rsidRDefault="00913099" w:rsidP="00913099">
            <w:pPr>
              <w:pStyle w:val="SingleTxtGC"/>
              <w:ind w:left="0" w:right="0"/>
              <w:rPr>
                <w:rFonts w:eastAsia="SimHei" w:hint="eastAsia"/>
              </w:rPr>
            </w:pPr>
            <w:r w:rsidRPr="00945FE7">
              <w:rPr>
                <w:rFonts w:eastAsia="SimHei" w:hint="eastAsia"/>
              </w:rPr>
              <w:t>案件</w:t>
            </w:r>
          </w:p>
        </w:tc>
        <w:tc>
          <w:tcPr>
            <w:tcW w:w="4822" w:type="dxa"/>
            <w:tcBorders>
              <w:top w:val="single" w:sz="12" w:space="0" w:color="auto"/>
            </w:tcBorders>
            <w:shd w:val="clear" w:color="auto" w:fill="auto"/>
            <w:tcMar>
              <w:right w:w="0" w:type="dxa"/>
            </w:tcMar>
          </w:tcPr>
          <w:p w:rsidR="00913099" w:rsidRPr="00FB0FF3" w:rsidRDefault="00913099" w:rsidP="00913099">
            <w:pPr>
              <w:pStyle w:val="SingleTxtGC"/>
              <w:ind w:left="0" w:right="0"/>
              <w:rPr>
                <w:rFonts w:hint="eastAsia"/>
              </w:rPr>
            </w:pPr>
            <w:r w:rsidRPr="00B442FB">
              <w:rPr>
                <w:rFonts w:eastAsia="SimHei" w:hint="eastAsia"/>
                <w:b/>
              </w:rPr>
              <w:t>Kirpo</w:t>
            </w:r>
            <w:r>
              <w:rPr>
                <w:rFonts w:hint="eastAsia"/>
              </w:rPr>
              <w:t xml:space="preserve">, </w:t>
            </w:r>
            <w:r w:rsidRPr="00EA45C8">
              <w:rPr>
                <w:rFonts w:eastAsia="SimHei" w:hint="eastAsia"/>
                <w:bCs/>
              </w:rPr>
              <w:t>第</w:t>
            </w:r>
            <w:r w:rsidRPr="00B442FB">
              <w:rPr>
                <w:rFonts w:eastAsia="SimHei" w:hint="eastAsia"/>
                <w:b/>
              </w:rPr>
              <w:t>1401</w:t>
            </w:r>
            <w:r w:rsidRPr="00EA45C8">
              <w:rPr>
                <w:rFonts w:eastAsia="SimHei" w:hint="eastAsia"/>
                <w:bCs/>
              </w:rPr>
              <w:t>/</w:t>
            </w:r>
            <w:r w:rsidRPr="00B442FB">
              <w:rPr>
                <w:rFonts w:eastAsia="SimHei" w:hint="eastAsia"/>
                <w:b/>
              </w:rPr>
              <w:t>2005</w:t>
            </w:r>
            <w:r w:rsidRPr="00EA45C8">
              <w:rPr>
                <w:rFonts w:eastAsia="SimHei" w:hint="eastAsia"/>
                <w:bCs/>
              </w:rPr>
              <w:t>号来文</w:t>
            </w:r>
          </w:p>
        </w:tc>
      </w:tr>
      <w:tr w:rsidR="00913099" w:rsidRPr="00FB0FF3" w:rsidTr="00913099">
        <w:tc>
          <w:tcPr>
            <w:tcW w:w="2548" w:type="dxa"/>
            <w:shd w:val="clear" w:color="auto" w:fill="auto"/>
            <w:tcMar>
              <w:right w:w="0" w:type="dxa"/>
            </w:tcMar>
          </w:tcPr>
          <w:p w:rsidR="00913099" w:rsidRPr="00945FE7" w:rsidRDefault="00913099" w:rsidP="00913099">
            <w:pPr>
              <w:pStyle w:val="SingleTxtGC"/>
              <w:ind w:left="0" w:right="0"/>
              <w:rPr>
                <w:rFonts w:eastAsia="SimHei" w:hint="eastAsia"/>
              </w:rPr>
            </w:pPr>
            <w:r w:rsidRPr="00945FE7">
              <w:rPr>
                <w:rFonts w:eastAsia="SimHei"/>
              </w:rPr>
              <w:t>《意见》通过</w:t>
            </w:r>
            <w:r w:rsidRPr="00945FE7">
              <w:rPr>
                <w:rFonts w:eastAsia="SimHei" w:hint="eastAsia"/>
              </w:rPr>
              <w:t>日期</w:t>
            </w:r>
          </w:p>
        </w:tc>
        <w:tc>
          <w:tcPr>
            <w:tcW w:w="4822" w:type="dxa"/>
            <w:shd w:val="clear" w:color="auto" w:fill="auto"/>
            <w:tcMar>
              <w:right w:w="0" w:type="dxa"/>
            </w:tcMar>
          </w:tcPr>
          <w:p w:rsidR="00913099" w:rsidRPr="00FB0FF3" w:rsidRDefault="00913099" w:rsidP="00913099">
            <w:pPr>
              <w:pStyle w:val="SingleTxtGC"/>
              <w:ind w:left="0" w:right="0"/>
            </w:pPr>
            <w:r w:rsidRPr="00FB0FF3">
              <w:rPr>
                <w:rFonts w:hint="eastAsia"/>
              </w:rPr>
              <w:t>2009</w:t>
            </w:r>
            <w:r w:rsidRPr="00FB0FF3">
              <w:rPr>
                <w:rFonts w:hint="eastAsia"/>
              </w:rPr>
              <w:t>年</w:t>
            </w:r>
            <w:r w:rsidRPr="00FB0FF3">
              <w:rPr>
                <w:rFonts w:hint="eastAsia"/>
              </w:rPr>
              <w:t>10</w:t>
            </w:r>
            <w:r w:rsidRPr="00FB0FF3">
              <w:rPr>
                <w:rFonts w:hint="eastAsia"/>
              </w:rPr>
              <w:t>月</w:t>
            </w:r>
            <w:r w:rsidRPr="00FB0FF3">
              <w:rPr>
                <w:rFonts w:hint="eastAsia"/>
              </w:rPr>
              <w:t>27</w:t>
            </w:r>
            <w:r w:rsidRPr="00FB0FF3">
              <w:rPr>
                <w:rFonts w:hint="eastAsia"/>
              </w:rPr>
              <w:t>日</w:t>
            </w:r>
          </w:p>
        </w:tc>
      </w:tr>
      <w:tr w:rsidR="00913099" w:rsidRPr="00FB0FF3" w:rsidTr="00913099">
        <w:tc>
          <w:tcPr>
            <w:tcW w:w="2548" w:type="dxa"/>
            <w:shd w:val="clear" w:color="auto" w:fill="auto"/>
            <w:tcMar>
              <w:right w:w="0" w:type="dxa"/>
            </w:tcMar>
          </w:tcPr>
          <w:p w:rsidR="00913099" w:rsidRPr="00945FE7" w:rsidRDefault="00913099" w:rsidP="00913099">
            <w:pPr>
              <w:pStyle w:val="SingleTxtGC"/>
              <w:ind w:left="0" w:right="0"/>
              <w:rPr>
                <w:rFonts w:eastAsia="SimHei"/>
              </w:rPr>
            </w:pPr>
            <w:r w:rsidRPr="00945FE7">
              <w:rPr>
                <w:rFonts w:eastAsia="SimHei" w:hint="eastAsia"/>
              </w:rPr>
              <w:t>裁定存在的问题和违反的</w:t>
            </w:r>
            <w:r w:rsidRPr="00945FE7">
              <w:rPr>
                <w:rFonts w:eastAsia="SimHei"/>
              </w:rPr>
              <w:br/>
            </w:r>
            <w:r w:rsidRPr="00945FE7">
              <w:rPr>
                <w:rFonts w:eastAsia="SimHei" w:hint="eastAsia"/>
              </w:rPr>
              <w:t>条款</w:t>
            </w:r>
          </w:p>
        </w:tc>
        <w:tc>
          <w:tcPr>
            <w:tcW w:w="4822" w:type="dxa"/>
            <w:shd w:val="clear" w:color="auto" w:fill="auto"/>
            <w:tcMar>
              <w:right w:w="0" w:type="dxa"/>
            </w:tcMar>
          </w:tcPr>
          <w:p w:rsidR="00913099" w:rsidRPr="00FB0FF3" w:rsidRDefault="00913099" w:rsidP="00913099">
            <w:pPr>
              <w:pStyle w:val="SingleTxtGC"/>
              <w:ind w:left="0" w:right="0"/>
            </w:pPr>
            <w:r w:rsidRPr="00FB0FF3">
              <w:rPr>
                <w:rFonts w:hint="eastAsia"/>
              </w:rPr>
              <w:t>刑讯逼供</w:t>
            </w:r>
            <w:r>
              <w:rPr>
                <w:rFonts w:hint="eastAsia"/>
              </w:rPr>
              <w:t>，</w:t>
            </w:r>
            <w:r w:rsidRPr="00FB0FF3">
              <w:rPr>
                <w:rFonts w:hint="eastAsia"/>
              </w:rPr>
              <w:t>任意逮捕和拘留</w:t>
            </w:r>
            <w:r>
              <w:rPr>
                <w:rFonts w:hint="eastAsia"/>
              </w:rPr>
              <w:t>，</w:t>
            </w:r>
            <w:r w:rsidRPr="00FB0FF3">
              <w:rPr>
                <w:rFonts w:hint="eastAsia"/>
              </w:rPr>
              <w:t>应在逮捕时告知逮捕原因</w:t>
            </w:r>
            <w:r>
              <w:rPr>
                <w:rFonts w:hint="eastAsia"/>
                <w:spacing w:val="-50"/>
              </w:rPr>
              <w:t>―</w:t>
            </w:r>
            <w:r>
              <w:rPr>
                <w:rFonts w:hint="eastAsia"/>
              </w:rPr>
              <w:t>―</w:t>
            </w:r>
            <w:r w:rsidRPr="00FB0FF3">
              <w:rPr>
                <w:rFonts w:hint="eastAsia"/>
              </w:rPr>
              <w:t>第七条</w:t>
            </w:r>
            <w:r>
              <w:rPr>
                <w:rFonts w:hint="eastAsia"/>
              </w:rPr>
              <w:t>，</w:t>
            </w:r>
            <w:r w:rsidRPr="00FB0FF3">
              <w:rPr>
                <w:rFonts w:hint="eastAsia"/>
              </w:rPr>
              <w:t>第九条第</w:t>
            </w:r>
            <w:r w:rsidRPr="00FB0FF3">
              <w:rPr>
                <w:rFonts w:hint="eastAsia"/>
              </w:rPr>
              <w:t>1-3</w:t>
            </w:r>
            <w:r w:rsidRPr="00FB0FF3">
              <w:rPr>
                <w:rFonts w:hint="eastAsia"/>
              </w:rPr>
              <w:t>款</w:t>
            </w:r>
            <w:r>
              <w:rPr>
                <w:rFonts w:hint="eastAsia"/>
              </w:rPr>
              <w:t>，</w:t>
            </w:r>
            <w:r w:rsidRPr="00FB0FF3">
              <w:rPr>
                <w:rFonts w:hint="eastAsia"/>
              </w:rPr>
              <w:t>第十四条第</w:t>
            </w:r>
            <w:r w:rsidRPr="00FB0FF3">
              <w:rPr>
                <w:rFonts w:hint="eastAsia"/>
              </w:rPr>
              <w:t>3</w:t>
            </w:r>
            <w:r w:rsidRPr="00FB0FF3">
              <w:rPr>
                <w:rFonts w:hint="eastAsia"/>
              </w:rPr>
              <w:t>款</w:t>
            </w:r>
            <w:r>
              <w:rPr>
                <w:rFonts w:hint="eastAsia"/>
              </w:rPr>
              <w:t>(</w:t>
            </w:r>
            <w:r w:rsidRPr="00FB0FF3">
              <w:rPr>
                <w:rFonts w:hint="eastAsia"/>
              </w:rPr>
              <w:t>庚</w:t>
            </w:r>
            <w:r>
              <w:rPr>
                <w:rFonts w:hint="eastAsia"/>
              </w:rPr>
              <w:t>)</w:t>
            </w:r>
            <w:r w:rsidRPr="00FB0FF3">
              <w:rPr>
                <w:rFonts w:hint="eastAsia"/>
              </w:rPr>
              <w:t>项。</w:t>
            </w:r>
          </w:p>
        </w:tc>
      </w:tr>
      <w:tr w:rsidR="00913099" w:rsidRPr="00FB0FF3" w:rsidTr="00913099">
        <w:tc>
          <w:tcPr>
            <w:tcW w:w="2548" w:type="dxa"/>
            <w:shd w:val="clear" w:color="auto" w:fill="auto"/>
            <w:tcMar>
              <w:right w:w="0" w:type="dxa"/>
            </w:tcMar>
          </w:tcPr>
          <w:p w:rsidR="00913099" w:rsidRPr="00945FE7" w:rsidRDefault="00913099" w:rsidP="00913099">
            <w:pPr>
              <w:pStyle w:val="SingleTxtGC"/>
              <w:ind w:left="0" w:right="0"/>
              <w:rPr>
                <w:rFonts w:eastAsia="SimHei"/>
              </w:rPr>
            </w:pPr>
            <w:r w:rsidRPr="00945FE7">
              <w:rPr>
                <w:rFonts w:eastAsia="SimHei"/>
              </w:rPr>
              <w:t>建</w:t>
            </w:r>
            <w:r w:rsidRPr="00945FE7">
              <w:rPr>
                <w:rFonts w:eastAsia="SimHei" w:hint="eastAsia"/>
              </w:rPr>
              <w:t>议采取的补救</w:t>
            </w:r>
            <w:r w:rsidRPr="00945FE7">
              <w:rPr>
                <w:rFonts w:eastAsia="SimHei"/>
              </w:rPr>
              <w:t>措施</w:t>
            </w:r>
          </w:p>
        </w:tc>
        <w:tc>
          <w:tcPr>
            <w:tcW w:w="4822" w:type="dxa"/>
            <w:shd w:val="clear" w:color="auto" w:fill="auto"/>
            <w:tcMar>
              <w:right w:w="0" w:type="dxa"/>
            </w:tcMar>
          </w:tcPr>
          <w:p w:rsidR="00913099" w:rsidRPr="00FB0FF3" w:rsidRDefault="00913099" w:rsidP="00913099">
            <w:pPr>
              <w:pStyle w:val="SingleTxtGC"/>
              <w:ind w:left="0" w:right="0"/>
            </w:pPr>
            <w:r w:rsidRPr="00FB0FF3">
              <w:rPr>
                <w:rFonts w:hint="eastAsia"/>
              </w:rPr>
              <w:t>有效的补救措施</w:t>
            </w:r>
            <w:r>
              <w:rPr>
                <w:rFonts w:hint="eastAsia"/>
              </w:rPr>
              <w:t>，</w:t>
            </w:r>
            <w:r w:rsidRPr="00FB0FF3">
              <w:rPr>
                <w:rFonts w:hint="eastAsia"/>
              </w:rPr>
              <w:t>包括启动和进行刑事诉讼</w:t>
            </w:r>
            <w:r>
              <w:rPr>
                <w:rFonts w:hint="eastAsia"/>
              </w:rPr>
              <w:t>，</w:t>
            </w:r>
            <w:r w:rsidRPr="00FB0FF3">
              <w:rPr>
                <w:rFonts w:hint="eastAsia"/>
              </w:rPr>
              <w:t>以确定提交人儿子遭受虐待的责任</w:t>
            </w:r>
            <w:r>
              <w:rPr>
                <w:rFonts w:hint="eastAsia"/>
              </w:rPr>
              <w:t>，</w:t>
            </w:r>
            <w:r w:rsidRPr="00FB0FF3">
              <w:rPr>
                <w:rFonts w:hint="eastAsia"/>
              </w:rPr>
              <w:t>给予适当补偿</w:t>
            </w:r>
            <w:r>
              <w:rPr>
                <w:rFonts w:hint="eastAsia"/>
              </w:rPr>
              <w:t>，</w:t>
            </w:r>
            <w:r w:rsidRPr="00FB0FF3">
              <w:rPr>
                <w:rFonts w:hint="eastAsia"/>
              </w:rPr>
              <w:t>包括赔偿</w:t>
            </w:r>
            <w:r>
              <w:rPr>
                <w:rFonts w:hint="eastAsia"/>
              </w:rPr>
              <w:t>，</w:t>
            </w:r>
            <w:r w:rsidRPr="00FB0FF3">
              <w:rPr>
                <w:rFonts w:hint="eastAsia"/>
              </w:rPr>
              <w:t>并考虑在得到《公约》所述各项保障的情况下重新审理或释放。</w:t>
            </w:r>
          </w:p>
        </w:tc>
      </w:tr>
      <w:tr w:rsidR="00913099" w:rsidRPr="00FB0FF3" w:rsidTr="00913099">
        <w:tc>
          <w:tcPr>
            <w:tcW w:w="2548" w:type="dxa"/>
            <w:shd w:val="clear" w:color="auto" w:fill="auto"/>
            <w:tcMar>
              <w:right w:w="0" w:type="dxa"/>
            </w:tcMar>
          </w:tcPr>
          <w:p w:rsidR="00913099" w:rsidRPr="00945FE7" w:rsidRDefault="00913099" w:rsidP="00913099">
            <w:pPr>
              <w:pStyle w:val="SingleTxtGC"/>
              <w:ind w:left="0" w:right="0"/>
              <w:rPr>
                <w:rFonts w:eastAsia="SimHei" w:hint="eastAsia"/>
              </w:rPr>
            </w:pPr>
            <w:r w:rsidRPr="00945FE7">
              <w:rPr>
                <w:rFonts w:eastAsia="SimHei" w:hint="eastAsia"/>
              </w:rPr>
              <w:t>缔约国应答复日期</w:t>
            </w:r>
          </w:p>
        </w:tc>
        <w:tc>
          <w:tcPr>
            <w:tcW w:w="4822" w:type="dxa"/>
            <w:shd w:val="clear" w:color="auto" w:fill="auto"/>
            <w:tcMar>
              <w:right w:w="0" w:type="dxa"/>
            </w:tcMar>
          </w:tcPr>
          <w:p w:rsidR="00913099" w:rsidRPr="00FB0FF3" w:rsidRDefault="00913099" w:rsidP="00913099">
            <w:pPr>
              <w:pStyle w:val="SingleTxtGC"/>
              <w:ind w:left="0" w:right="0"/>
            </w:pPr>
            <w:r w:rsidRPr="00FB0FF3">
              <w:rPr>
                <w:rFonts w:hint="eastAsia"/>
              </w:rPr>
              <w:t>2010</w:t>
            </w:r>
            <w:r w:rsidRPr="00FB0FF3">
              <w:rPr>
                <w:rFonts w:hint="eastAsia"/>
              </w:rPr>
              <w:t>年</w:t>
            </w:r>
            <w:r w:rsidRPr="00FB0FF3">
              <w:rPr>
                <w:rFonts w:hint="eastAsia"/>
              </w:rPr>
              <w:t>5</w:t>
            </w:r>
            <w:r w:rsidRPr="00FB0FF3">
              <w:rPr>
                <w:rFonts w:hint="eastAsia"/>
              </w:rPr>
              <w:t>月</w:t>
            </w:r>
            <w:r w:rsidRPr="00FB0FF3">
              <w:rPr>
                <w:rFonts w:hint="eastAsia"/>
              </w:rPr>
              <w:t>24</w:t>
            </w:r>
            <w:r w:rsidRPr="00FB0FF3">
              <w:rPr>
                <w:rFonts w:hint="eastAsia"/>
              </w:rPr>
              <w:t>日</w:t>
            </w:r>
          </w:p>
        </w:tc>
      </w:tr>
      <w:tr w:rsidR="00913099" w:rsidRPr="00FB0FF3" w:rsidTr="00913099">
        <w:tc>
          <w:tcPr>
            <w:tcW w:w="2548" w:type="dxa"/>
            <w:shd w:val="clear" w:color="auto" w:fill="auto"/>
            <w:tcMar>
              <w:right w:w="0" w:type="dxa"/>
            </w:tcMar>
          </w:tcPr>
          <w:p w:rsidR="00913099" w:rsidRPr="00945FE7" w:rsidRDefault="00913099" w:rsidP="00913099">
            <w:pPr>
              <w:pStyle w:val="SingleTxtGC"/>
              <w:ind w:left="0" w:right="0"/>
              <w:rPr>
                <w:rFonts w:eastAsia="SimHei"/>
              </w:rPr>
            </w:pPr>
            <w:r w:rsidRPr="00945FE7">
              <w:rPr>
                <w:rFonts w:eastAsia="SimHei" w:hint="eastAsia"/>
              </w:rPr>
              <w:t>缔约国答复日期</w:t>
            </w:r>
          </w:p>
        </w:tc>
        <w:tc>
          <w:tcPr>
            <w:tcW w:w="4822" w:type="dxa"/>
            <w:shd w:val="clear" w:color="auto" w:fill="auto"/>
            <w:tcMar>
              <w:right w:w="0" w:type="dxa"/>
            </w:tcMar>
          </w:tcPr>
          <w:p w:rsidR="00913099" w:rsidRPr="00FB0FF3" w:rsidRDefault="00913099" w:rsidP="00913099">
            <w:pPr>
              <w:pStyle w:val="SingleTxtGC"/>
              <w:ind w:left="0" w:right="0"/>
              <w:rPr>
                <w:rFonts w:hint="eastAsia"/>
              </w:rPr>
            </w:pPr>
            <w:r w:rsidRPr="00FB0FF3">
              <w:t>2010</w:t>
            </w:r>
            <w:r w:rsidRPr="00FB0FF3">
              <w:t>年</w:t>
            </w:r>
            <w:r w:rsidRPr="00FB0FF3">
              <w:t>4</w:t>
            </w:r>
            <w:r w:rsidRPr="00FB0FF3">
              <w:t>月</w:t>
            </w:r>
            <w:r w:rsidRPr="00FB0FF3">
              <w:rPr>
                <w:rFonts w:hint="eastAsia"/>
              </w:rPr>
              <w:t>21</w:t>
            </w:r>
            <w:r w:rsidRPr="00FB0FF3">
              <w:t>日</w:t>
            </w:r>
            <w:r>
              <w:rPr>
                <w:rFonts w:hint="eastAsia"/>
              </w:rPr>
              <w:t>，</w:t>
            </w:r>
            <w:r w:rsidRPr="00FB0FF3">
              <w:rPr>
                <w:rFonts w:hint="eastAsia"/>
              </w:rPr>
              <w:t>2011</w:t>
            </w:r>
            <w:r w:rsidRPr="00FB0FF3">
              <w:rPr>
                <w:rFonts w:hint="eastAsia"/>
              </w:rPr>
              <w:t>年</w:t>
            </w:r>
            <w:r w:rsidRPr="00FB0FF3">
              <w:rPr>
                <w:rFonts w:hint="eastAsia"/>
              </w:rPr>
              <w:t>6</w:t>
            </w:r>
            <w:r w:rsidRPr="00FB0FF3">
              <w:rPr>
                <w:rFonts w:hint="eastAsia"/>
              </w:rPr>
              <w:t>月</w:t>
            </w:r>
            <w:r w:rsidRPr="00FB0FF3">
              <w:rPr>
                <w:rFonts w:hint="eastAsia"/>
              </w:rPr>
              <w:t>8</w:t>
            </w:r>
            <w:r w:rsidRPr="00FB0FF3">
              <w:rPr>
                <w:rFonts w:hint="eastAsia"/>
              </w:rPr>
              <w:t>日</w:t>
            </w:r>
          </w:p>
        </w:tc>
      </w:tr>
      <w:tr w:rsidR="00913099" w:rsidRPr="00FB0FF3" w:rsidTr="00913099">
        <w:tc>
          <w:tcPr>
            <w:tcW w:w="2548" w:type="dxa"/>
            <w:shd w:val="clear" w:color="auto" w:fill="auto"/>
            <w:tcMar>
              <w:right w:w="0" w:type="dxa"/>
            </w:tcMar>
          </w:tcPr>
          <w:p w:rsidR="00913099" w:rsidRPr="00945FE7" w:rsidRDefault="00913099" w:rsidP="00913099">
            <w:pPr>
              <w:pStyle w:val="SingleTxtGC"/>
              <w:ind w:left="0" w:right="0"/>
              <w:rPr>
                <w:rFonts w:eastAsia="SimHei"/>
              </w:rPr>
            </w:pPr>
            <w:r w:rsidRPr="00945FE7">
              <w:rPr>
                <w:rFonts w:eastAsia="SimHei"/>
              </w:rPr>
              <w:t>提交人评论日期</w:t>
            </w:r>
          </w:p>
        </w:tc>
        <w:tc>
          <w:tcPr>
            <w:tcW w:w="4822" w:type="dxa"/>
            <w:shd w:val="clear" w:color="auto" w:fill="auto"/>
            <w:tcMar>
              <w:right w:w="0" w:type="dxa"/>
            </w:tcMar>
          </w:tcPr>
          <w:p w:rsidR="00913099" w:rsidRPr="00FB0FF3" w:rsidRDefault="00913099" w:rsidP="00913099">
            <w:pPr>
              <w:pStyle w:val="SingleTxtGC"/>
              <w:ind w:left="0" w:right="0"/>
            </w:pPr>
            <w:r w:rsidRPr="00FB0FF3">
              <w:rPr>
                <w:rFonts w:hint="eastAsia"/>
              </w:rPr>
              <w:t>2011</w:t>
            </w:r>
            <w:r w:rsidRPr="00FB0FF3">
              <w:rPr>
                <w:rFonts w:hint="eastAsia"/>
              </w:rPr>
              <w:t>年</w:t>
            </w:r>
            <w:r w:rsidRPr="00FB0FF3">
              <w:rPr>
                <w:rFonts w:hint="eastAsia"/>
              </w:rPr>
              <w:t>2</w:t>
            </w:r>
            <w:r w:rsidRPr="00FB0FF3">
              <w:rPr>
                <w:rFonts w:hint="eastAsia"/>
              </w:rPr>
              <w:t>月</w:t>
            </w:r>
            <w:r w:rsidRPr="00FB0FF3">
              <w:rPr>
                <w:rFonts w:hint="eastAsia"/>
              </w:rPr>
              <w:t>7</w:t>
            </w:r>
            <w:r w:rsidRPr="00FB0FF3">
              <w:rPr>
                <w:rFonts w:hint="eastAsia"/>
              </w:rPr>
              <w:t>日</w:t>
            </w:r>
          </w:p>
        </w:tc>
      </w:tr>
      <w:tr w:rsidR="00913099" w:rsidRPr="00945FE7" w:rsidTr="00913099">
        <w:tc>
          <w:tcPr>
            <w:tcW w:w="7370" w:type="dxa"/>
            <w:gridSpan w:val="2"/>
            <w:shd w:val="clear" w:color="auto" w:fill="auto"/>
            <w:tcMar>
              <w:right w:w="0" w:type="dxa"/>
            </w:tcMar>
          </w:tcPr>
          <w:p w:rsidR="00913099" w:rsidRPr="00945FE7" w:rsidRDefault="00913099" w:rsidP="00913099">
            <w:pPr>
              <w:pStyle w:val="SingleTxtGC"/>
              <w:ind w:left="0" w:right="0"/>
              <w:rPr>
                <w:rFonts w:eastAsia="SimHei" w:hint="eastAsia"/>
              </w:rPr>
            </w:pPr>
            <w:r w:rsidRPr="00945FE7">
              <w:rPr>
                <w:rFonts w:eastAsia="SimHei"/>
              </w:rPr>
              <w:t>缔约国的答复</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tab/>
            </w:r>
            <w:r w:rsidRPr="00FB0FF3">
              <w:rPr>
                <w:rFonts w:hint="eastAsia"/>
              </w:rPr>
              <w:t>在</w:t>
            </w:r>
            <w:r w:rsidRPr="00FB0FF3">
              <w:rPr>
                <w:rFonts w:hint="eastAsia"/>
              </w:rPr>
              <w:t>2010</w:t>
            </w:r>
            <w:r w:rsidRPr="00FB0FF3">
              <w:rPr>
                <w:rFonts w:hint="eastAsia"/>
              </w:rPr>
              <w:t>年</w:t>
            </w:r>
            <w:r w:rsidRPr="00FB0FF3">
              <w:rPr>
                <w:rFonts w:hint="eastAsia"/>
              </w:rPr>
              <w:t>4</w:t>
            </w:r>
            <w:r w:rsidRPr="00FB0FF3">
              <w:rPr>
                <w:rFonts w:hint="eastAsia"/>
              </w:rPr>
              <w:t>月</w:t>
            </w:r>
            <w:r w:rsidRPr="00FB0FF3">
              <w:rPr>
                <w:rFonts w:hint="eastAsia"/>
              </w:rPr>
              <w:t>21</w:t>
            </w:r>
            <w:r w:rsidRPr="00FB0FF3">
              <w:rPr>
                <w:rFonts w:hint="eastAsia"/>
              </w:rPr>
              <w:t>日的来文中</w:t>
            </w:r>
            <w:r>
              <w:rPr>
                <w:rFonts w:hint="eastAsia"/>
              </w:rPr>
              <w:t>，</w:t>
            </w:r>
            <w:r w:rsidRPr="00FB0FF3">
              <w:rPr>
                <w:rFonts w:hint="eastAsia"/>
              </w:rPr>
              <w:t>缔约国质疑其侵犯了提交人在《公约》之下享有的各项权利的观点。缔约国也质疑委员会关于可否受理和案情的裁决</w:t>
            </w:r>
            <w:r>
              <w:rPr>
                <w:rFonts w:hint="eastAsia"/>
              </w:rPr>
              <w:t>，</w:t>
            </w:r>
            <w:r w:rsidRPr="00FB0FF3">
              <w:rPr>
                <w:rFonts w:hint="eastAsia"/>
              </w:rPr>
              <w:t>声称其与委员会没有任何正式联系</w:t>
            </w:r>
            <w:r>
              <w:rPr>
                <w:rFonts w:hint="eastAsia"/>
              </w:rPr>
              <w:t>，</w:t>
            </w:r>
            <w:r w:rsidRPr="00FB0FF3">
              <w:rPr>
                <w:rFonts w:hint="eastAsia"/>
              </w:rPr>
              <w:t>也没有收到委员会《意见》中提到的任何普通照会。</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tab/>
            </w:r>
            <w:r w:rsidRPr="00FB0FF3">
              <w:rPr>
                <w:rFonts w:hint="eastAsia"/>
              </w:rPr>
              <w:t>缔约国以未用尽国内补救和不属实为理由对来文的可受理性提出怀疑。关于后者</w:t>
            </w:r>
            <w:r>
              <w:rPr>
                <w:rFonts w:hint="eastAsia"/>
              </w:rPr>
              <w:t>，</w:t>
            </w:r>
            <w:r w:rsidRPr="00FB0FF3">
              <w:rPr>
                <w:rFonts w:hint="eastAsia"/>
              </w:rPr>
              <w:t>缔约国强调没有医疗证明确认提交人遭受过虐待。关于提交人遭受任意拘留的指控</w:t>
            </w:r>
            <w:r>
              <w:rPr>
                <w:rFonts w:hint="eastAsia"/>
              </w:rPr>
              <w:t>，</w:t>
            </w:r>
            <w:r w:rsidRPr="00FB0FF3">
              <w:rPr>
                <w:rFonts w:hint="eastAsia"/>
              </w:rPr>
              <w:t>缔约国提出</w:t>
            </w:r>
            <w:r>
              <w:rPr>
                <w:rFonts w:hint="eastAsia"/>
              </w:rPr>
              <w:t>，</w:t>
            </w:r>
            <w:r w:rsidRPr="00FB0FF3">
              <w:rPr>
                <w:rFonts w:hint="eastAsia"/>
              </w:rPr>
              <w:t>拘留的目的是确定他所参与的犯罪集团有哪些成员</w:t>
            </w:r>
            <w:r>
              <w:rPr>
                <w:rFonts w:hint="eastAsia"/>
              </w:rPr>
              <w:t>，</w:t>
            </w:r>
            <w:r w:rsidRPr="00FB0FF3">
              <w:rPr>
                <w:rFonts w:hint="eastAsia"/>
              </w:rPr>
              <w:t>同时确保他的人身安全。根据缔约国</w:t>
            </w:r>
            <w:r>
              <w:rPr>
                <w:rFonts w:hint="eastAsia"/>
              </w:rPr>
              <w:t>，</w:t>
            </w:r>
            <w:r w:rsidRPr="00FB0FF3">
              <w:rPr>
                <w:rFonts w:hint="eastAsia"/>
              </w:rPr>
              <w:t>他曾经对他的生命及其了亲属的生命表示担忧。然而</w:t>
            </w:r>
            <w:r>
              <w:rPr>
                <w:rFonts w:hint="eastAsia"/>
              </w:rPr>
              <w:t>，</w:t>
            </w:r>
            <w:r w:rsidRPr="00FB0FF3">
              <w:rPr>
                <w:rFonts w:hint="eastAsia"/>
              </w:rPr>
              <w:t>法庭在审查他的案件时</w:t>
            </w:r>
            <w:r>
              <w:rPr>
                <w:rFonts w:hint="eastAsia"/>
              </w:rPr>
              <w:t>，</w:t>
            </w:r>
            <w:r w:rsidRPr="00FB0FF3">
              <w:rPr>
                <w:rFonts w:hint="eastAsia"/>
              </w:rPr>
              <w:t>确定了在拘留他的时候存在侵犯刑事诉讼程序的情况</w:t>
            </w:r>
            <w:r>
              <w:rPr>
                <w:rFonts w:hint="eastAsia"/>
              </w:rPr>
              <w:t>，</w:t>
            </w:r>
            <w:r w:rsidRPr="00FB0FF3">
              <w:rPr>
                <w:rFonts w:hint="eastAsia"/>
              </w:rPr>
              <w:t>并且通知了检察官办公室。之后</w:t>
            </w:r>
            <w:r>
              <w:rPr>
                <w:rFonts w:hint="eastAsia"/>
              </w:rPr>
              <w:t>，</w:t>
            </w:r>
            <w:r w:rsidRPr="00FB0FF3">
              <w:rPr>
                <w:rFonts w:hint="eastAsia"/>
              </w:rPr>
              <w:t>负有责任的官员受到了纪律处分并之后被开除。法庭在计算服刑期限时将审前拘留时期包括在内。缔约国还确认</w:t>
            </w:r>
            <w:r>
              <w:rPr>
                <w:rFonts w:hint="eastAsia"/>
              </w:rPr>
              <w:t>，</w:t>
            </w:r>
            <w:r w:rsidRPr="00FB0FF3">
              <w:rPr>
                <w:rFonts w:hint="eastAsia"/>
              </w:rPr>
              <w:t>非法拘留并未影响对提交人儿子的罪行进行客观调查。</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tab/>
            </w:r>
            <w:r w:rsidRPr="00FB0FF3">
              <w:rPr>
                <w:rFonts w:hint="eastAsia"/>
              </w:rPr>
              <w:t>根据缔约国</w:t>
            </w:r>
            <w:r>
              <w:rPr>
                <w:rFonts w:hint="eastAsia"/>
              </w:rPr>
              <w:t>，</w:t>
            </w:r>
            <w:r w:rsidRPr="00FB0FF3">
              <w:rPr>
                <w:rFonts w:hint="eastAsia"/>
              </w:rPr>
              <w:t>于</w:t>
            </w:r>
            <w:r w:rsidRPr="00FB0FF3">
              <w:rPr>
                <w:rFonts w:hint="eastAsia"/>
              </w:rPr>
              <w:t>2000</w:t>
            </w:r>
            <w:r w:rsidRPr="00FB0FF3">
              <w:rPr>
                <w:rFonts w:hint="eastAsia"/>
              </w:rPr>
              <w:t>年</w:t>
            </w:r>
            <w:r w:rsidRPr="00FB0FF3">
              <w:rPr>
                <w:rFonts w:hint="eastAsia"/>
              </w:rPr>
              <w:t>5</w:t>
            </w:r>
            <w:r w:rsidRPr="00FB0FF3">
              <w:rPr>
                <w:rFonts w:hint="eastAsia"/>
              </w:rPr>
              <w:t>月</w:t>
            </w:r>
            <w:r w:rsidRPr="00FB0FF3">
              <w:rPr>
                <w:rFonts w:hint="eastAsia"/>
              </w:rPr>
              <w:t>20</w:t>
            </w:r>
            <w:r w:rsidRPr="00FB0FF3">
              <w:rPr>
                <w:rFonts w:hint="eastAsia"/>
              </w:rPr>
              <w:t>日对提交人的儿子启动刑事案件</w:t>
            </w:r>
            <w:r>
              <w:rPr>
                <w:rFonts w:hint="eastAsia"/>
              </w:rPr>
              <w:t>，</w:t>
            </w:r>
            <w:r w:rsidRPr="00FB0FF3">
              <w:rPr>
                <w:rFonts w:hint="eastAsia"/>
              </w:rPr>
              <w:t>2000</w:t>
            </w:r>
            <w:r w:rsidRPr="00FB0FF3">
              <w:rPr>
                <w:rFonts w:hint="eastAsia"/>
              </w:rPr>
              <w:t>年</w:t>
            </w:r>
            <w:r w:rsidRPr="00FB0FF3">
              <w:rPr>
                <w:rFonts w:hint="eastAsia"/>
              </w:rPr>
              <w:t>5</w:t>
            </w:r>
            <w:r w:rsidRPr="00FB0FF3">
              <w:rPr>
                <w:rFonts w:hint="eastAsia"/>
              </w:rPr>
              <w:t>月</w:t>
            </w:r>
            <w:r w:rsidRPr="00FB0FF3">
              <w:rPr>
                <w:rFonts w:hint="eastAsia"/>
              </w:rPr>
              <w:t>22</w:t>
            </w:r>
            <w:r w:rsidRPr="00FB0FF3">
              <w:rPr>
                <w:rFonts w:hint="eastAsia"/>
              </w:rPr>
              <w:t>日为其提供了一名律师。关于酷刑的指控</w:t>
            </w:r>
            <w:r>
              <w:rPr>
                <w:rFonts w:hint="eastAsia"/>
              </w:rPr>
              <w:t>，</w:t>
            </w:r>
            <w:r w:rsidRPr="00FB0FF3">
              <w:rPr>
                <w:rFonts w:hint="eastAsia"/>
              </w:rPr>
              <w:t>在调查或审讯期间</w:t>
            </w:r>
            <w:r>
              <w:rPr>
                <w:rFonts w:hint="eastAsia"/>
              </w:rPr>
              <w:t>，</w:t>
            </w:r>
            <w:r w:rsidRPr="00FB0FF3">
              <w:rPr>
                <w:rFonts w:hint="eastAsia"/>
              </w:rPr>
              <w:t>提交人的儿子和他的律师均未提出任何申诉。</w:t>
            </w:r>
            <w:r w:rsidRPr="00FB0FF3">
              <w:rPr>
                <w:rFonts w:hint="eastAsia"/>
              </w:rPr>
              <w:t>2000</w:t>
            </w:r>
            <w:r w:rsidRPr="00FB0FF3">
              <w:rPr>
                <w:rFonts w:hint="eastAsia"/>
              </w:rPr>
              <w:t>年</w:t>
            </w:r>
            <w:r w:rsidRPr="00FB0FF3">
              <w:rPr>
                <w:rFonts w:hint="eastAsia"/>
              </w:rPr>
              <w:t>5</w:t>
            </w:r>
            <w:r w:rsidRPr="00FB0FF3">
              <w:rPr>
                <w:rFonts w:hint="eastAsia"/>
              </w:rPr>
              <w:t>月</w:t>
            </w:r>
            <w:r w:rsidRPr="00FB0FF3">
              <w:rPr>
                <w:rFonts w:hint="eastAsia"/>
              </w:rPr>
              <w:t>8</w:t>
            </w:r>
            <w:r w:rsidRPr="00FB0FF3">
              <w:rPr>
                <w:rFonts w:hint="eastAsia"/>
              </w:rPr>
              <w:t>日</w:t>
            </w:r>
            <w:r>
              <w:rPr>
                <w:rFonts w:hint="eastAsia"/>
              </w:rPr>
              <w:t>，</w:t>
            </w:r>
            <w:r w:rsidRPr="00FB0FF3">
              <w:rPr>
                <w:rFonts w:hint="eastAsia"/>
              </w:rPr>
              <w:t>他自行坦白了罪行。缔约国问委员会为什么不征询据称会见过提交人儿子的联合国代表的意见</w:t>
            </w:r>
            <w:r>
              <w:rPr>
                <w:rFonts w:hint="eastAsia"/>
              </w:rPr>
              <w:t>(</w:t>
            </w:r>
            <w:r w:rsidR="004A562A">
              <w:rPr>
                <w:rFonts w:hint="eastAsia"/>
              </w:rPr>
              <w:t>《</w:t>
            </w:r>
            <w:r w:rsidR="004A562A" w:rsidRPr="00FB0FF3">
              <w:rPr>
                <w:rFonts w:hint="eastAsia"/>
              </w:rPr>
              <w:t>意见</w:t>
            </w:r>
            <w:r w:rsidR="004A562A">
              <w:rPr>
                <w:rFonts w:hint="eastAsia"/>
              </w:rPr>
              <w:t>》</w:t>
            </w:r>
            <w:r>
              <w:rPr>
                <w:rFonts w:hint="eastAsia"/>
              </w:rPr>
              <w:t>，</w:t>
            </w:r>
            <w:r w:rsidRPr="00FB0FF3">
              <w:rPr>
                <w:rFonts w:hint="eastAsia"/>
              </w:rPr>
              <w:t>第</w:t>
            </w:r>
            <w:r>
              <w:rPr>
                <w:rFonts w:hint="eastAsia"/>
              </w:rPr>
              <w:t>2.</w:t>
            </w:r>
            <w:r w:rsidRPr="00FB0FF3">
              <w:rPr>
                <w:rFonts w:hint="eastAsia"/>
              </w:rPr>
              <w:t>3</w:t>
            </w:r>
            <w:r w:rsidRPr="00FB0FF3">
              <w:rPr>
                <w:rFonts w:hint="eastAsia"/>
              </w:rPr>
              <w:t>段</w:t>
            </w:r>
            <w:r>
              <w:rPr>
                <w:rFonts w:hint="eastAsia"/>
              </w:rPr>
              <w:t>)</w:t>
            </w:r>
            <w:r w:rsidRPr="00FB0FF3">
              <w:rPr>
                <w:rFonts w:hint="eastAsia"/>
              </w:rPr>
              <w:t>。</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tab/>
            </w:r>
            <w:r w:rsidRPr="00FB0FF3">
              <w:rPr>
                <w:rFonts w:hint="eastAsia"/>
              </w:rPr>
              <w:t>关于违反第九条第</w:t>
            </w:r>
            <w:r w:rsidRPr="00FB0FF3">
              <w:rPr>
                <w:rFonts w:hint="eastAsia"/>
              </w:rPr>
              <w:t>3</w:t>
            </w:r>
            <w:r w:rsidRPr="00FB0FF3">
              <w:rPr>
                <w:rFonts w:hint="eastAsia"/>
              </w:rPr>
              <w:t>款的问题</w:t>
            </w:r>
            <w:r>
              <w:rPr>
                <w:rFonts w:hint="eastAsia"/>
              </w:rPr>
              <w:t>，</w:t>
            </w:r>
            <w:r w:rsidRPr="00FB0FF3">
              <w:rPr>
                <w:rFonts w:hint="eastAsia"/>
              </w:rPr>
              <w:t>缔约国指出</w:t>
            </w:r>
            <w:r>
              <w:rPr>
                <w:rFonts w:hint="eastAsia"/>
              </w:rPr>
              <w:t>，</w:t>
            </w:r>
            <w:r w:rsidRPr="00FB0FF3">
              <w:rPr>
                <w:rFonts w:hint="eastAsia"/>
              </w:rPr>
              <w:t>根据当时的国内法</w:t>
            </w:r>
            <w:r>
              <w:rPr>
                <w:rFonts w:hint="eastAsia"/>
              </w:rPr>
              <w:t>，</w:t>
            </w:r>
            <w:r w:rsidRPr="00FB0FF3">
              <w:rPr>
                <w:rFonts w:hint="eastAsia"/>
              </w:rPr>
              <w:t>负责审查拘留合法性的官方机构是检察官办公室</w:t>
            </w:r>
            <w:r>
              <w:rPr>
                <w:rFonts w:hint="eastAsia"/>
              </w:rPr>
              <w:t>，</w:t>
            </w:r>
            <w:r w:rsidRPr="00FB0FF3">
              <w:rPr>
                <w:rFonts w:hint="eastAsia"/>
              </w:rPr>
              <w:t>然而</w:t>
            </w:r>
            <w:r>
              <w:rPr>
                <w:rFonts w:hint="eastAsia"/>
              </w:rPr>
              <w:t>，</w:t>
            </w:r>
            <w:r w:rsidRPr="00FB0FF3">
              <w:rPr>
                <w:rFonts w:hint="eastAsia"/>
              </w:rPr>
              <w:t>2010</w:t>
            </w:r>
            <w:r w:rsidRPr="00FB0FF3">
              <w:rPr>
                <w:rFonts w:hint="eastAsia"/>
              </w:rPr>
              <w:t>年</w:t>
            </w:r>
            <w:r w:rsidRPr="00FB0FF3">
              <w:rPr>
                <w:rFonts w:hint="eastAsia"/>
              </w:rPr>
              <w:t>4</w:t>
            </w:r>
            <w:r w:rsidRPr="00FB0FF3">
              <w:rPr>
                <w:rFonts w:hint="eastAsia"/>
              </w:rPr>
              <w:t>月</w:t>
            </w:r>
            <w:r w:rsidRPr="00FB0FF3">
              <w:rPr>
                <w:rFonts w:hint="eastAsia"/>
              </w:rPr>
              <w:t>1</w:t>
            </w:r>
            <w:r w:rsidRPr="00FB0FF3">
              <w:rPr>
                <w:rFonts w:hint="eastAsia"/>
              </w:rPr>
              <w:t>日通过新的《刑事诉讼法典》之后</w:t>
            </w:r>
            <w:r>
              <w:rPr>
                <w:rFonts w:hint="eastAsia"/>
              </w:rPr>
              <w:t>，</w:t>
            </w:r>
            <w:r w:rsidRPr="00FB0FF3">
              <w:rPr>
                <w:rFonts w:hint="eastAsia"/>
              </w:rPr>
              <w:t>对拘留的审查改由法庭的管辖。</w:t>
            </w:r>
          </w:p>
        </w:tc>
      </w:tr>
      <w:tr w:rsidR="00913099" w:rsidRPr="00FB0FF3" w:rsidTr="00913099">
        <w:tc>
          <w:tcPr>
            <w:tcW w:w="7370" w:type="dxa"/>
            <w:gridSpan w:val="2"/>
            <w:shd w:val="clear" w:color="auto" w:fill="auto"/>
            <w:tcMar>
              <w:right w:w="0" w:type="dxa"/>
            </w:tcMar>
          </w:tcPr>
          <w:p w:rsidR="00913099" w:rsidRPr="00945FE7" w:rsidRDefault="00913099" w:rsidP="00913099">
            <w:pPr>
              <w:pStyle w:val="SingleTxtGC"/>
              <w:ind w:left="0" w:right="0"/>
              <w:rPr>
                <w:rFonts w:eastAsia="SimHei"/>
              </w:rPr>
            </w:pPr>
            <w:r w:rsidRPr="00945FE7">
              <w:rPr>
                <w:rFonts w:eastAsia="SimHei" w:hint="eastAsia"/>
              </w:rPr>
              <w:t>提交人的评论</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tab/>
            </w:r>
            <w:r w:rsidRPr="00FB0FF3">
              <w:rPr>
                <w:rFonts w:hint="eastAsia"/>
              </w:rPr>
              <w:t>2011</w:t>
            </w:r>
            <w:r w:rsidRPr="00FB0FF3">
              <w:rPr>
                <w:rFonts w:hint="eastAsia"/>
              </w:rPr>
              <w:t>年</w:t>
            </w:r>
            <w:r w:rsidRPr="00FB0FF3">
              <w:rPr>
                <w:rFonts w:hint="eastAsia"/>
              </w:rPr>
              <w:t>2</w:t>
            </w:r>
            <w:r w:rsidRPr="00FB0FF3">
              <w:rPr>
                <w:rFonts w:hint="eastAsia"/>
              </w:rPr>
              <w:t>月</w:t>
            </w:r>
            <w:r w:rsidRPr="00FB0FF3">
              <w:rPr>
                <w:rFonts w:hint="eastAsia"/>
              </w:rPr>
              <w:t>7</w:t>
            </w:r>
            <w:r w:rsidRPr="00FB0FF3">
              <w:rPr>
                <w:rFonts w:hint="eastAsia"/>
              </w:rPr>
              <w:t>日</w:t>
            </w:r>
            <w:r>
              <w:rPr>
                <w:rFonts w:hint="eastAsia"/>
              </w:rPr>
              <w:t>，</w:t>
            </w:r>
            <w:r w:rsidRPr="00FB0FF3">
              <w:rPr>
                <w:rFonts w:hint="eastAsia"/>
              </w:rPr>
              <w:t>提交人对缔约国的意见发表评论。关于用尽国内补救办法问题</w:t>
            </w:r>
            <w:r>
              <w:rPr>
                <w:rFonts w:hint="eastAsia"/>
              </w:rPr>
              <w:t>，</w:t>
            </w:r>
            <w:r w:rsidRPr="00FB0FF3">
              <w:rPr>
                <w:rFonts w:hint="eastAsia"/>
              </w:rPr>
              <w:t>她指出</w:t>
            </w:r>
            <w:r>
              <w:rPr>
                <w:rFonts w:hint="eastAsia"/>
              </w:rPr>
              <w:t>，</w:t>
            </w:r>
            <w:r w:rsidRPr="00FB0FF3">
              <w:rPr>
                <w:rFonts w:hint="eastAsia"/>
              </w:rPr>
              <w:t>2001-2005</w:t>
            </w:r>
            <w:r w:rsidRPr="00FB0FF3">
              <w:rPr>
                <w:rFonts w:hint="eastAsia"/>
              </w:rPr>
              <w:t>年期间</w:t>
            </w:r>
            <w:r>
              <w:rPr>
                <w:rFonts w:hint="eastAsia"/>
              </w:rPr>
              <w:t>，</w:t>
            </w:r>
            <w:r w:rsidRPr="00FB0FF3">
              <w:rPr>
                <w:rFonts w:hint="eastAsia"/>
              </w:rPr>
              <w:t>她向塔吉克斯坦总检察长办公室和最高法院提交了六份不同的申诉。她还向司法委员会、总统办公厅、议会和宪法法院提交了</w:t>
            </w:r>
            <w:r w:rsidRPr="00FB0FF3">
              <w:rPr>
                <w:rFonts w:hint="eastAsia"/>
              </w:rPr>
              <w:t>11</w:t>
            </w:r>
            <w:r w:rsidRPr="00FB0FF3">
              <w:rPr>
                <w:rFonts w:hint="eastAsia"/>
              </w:rPr>
              <w:t>份申诉。提交人还称</w:t>
            </w:r>
            <w:r>
              <w:rPr>
                <w:rFonts w:hint="eastAsia"/>
              </w:rPr>
              <w:t>，缔约国关于她没有控告她儿子遭受酷刑的说法是毫无根据的。她说</w:t>
            </w:r>
            <w:r w:rsidRPr="00FB0FF3">
              <w:rPr>
                <w:rFonts w:hint="eastAsia"/>
              </w:rPr>
              <w:t>她在向司法部和检察官办公室的投诉中都提出了这样的指控</w:t>
            </w:r>
            <w:r>
              <w:rPr>
                <w:rFonts w:hint="eastAsia"/>
              </w:rPr>
              <w:t>，</w:t>
            </w:r>
            <w:r w:rsidRPr="00FB0FF3">
              <w:rPr>
                <w:rFonts w:hint="eastAsia"/>
              </w:rPr>
              <w:t>但主管当局没有回应她的要求。提交人指出</w:t>
            </w:r>
            <w:r>
              <w:rPr>
                <w:rFonts w:hint="eastAsia"/>
              </w:rPr>
              <w:t>，</w:t>
            </w:r>
            <w:r w:rsidRPr="00FB0FF3">
              <w:rPr>
                <w:rFonts w:hint="eastAsia"/>
              </w:rPr>
              <w:t>委员会裁定她的儿子有权得到有效的补救</w:t>
            </w:r>
            <w:r>
              <w:rPr>
                <w:rFonts w:hint="eastAsia"/>
              </w:rPr>
              <w:t>，</w:t>
            </w:r>
            <w:r w:rsidRPr="00FB0FF3">
              <w:rPr>
                <w:rFonts w:hint="eastAsia"/>
              </w:rPr>
              <w:t>包括进行调查和起诉对他的酷刑</w:t>
            </w:r>
            <w:r>
              <w:rPr>
                <w:rFonts w:hint="eastAsia"/>
              </w:rPr>
              <w:t>，</w:t>
            </w:r>
            <w:r w:rsidRPr="00FB0FF3">
              <w:rPr>
                <w:rFonts w:hint="eastAsia"/>
              </w:rPr>
              <w:t>作出适当赔偿</w:t>
            </w:r>
            <w:r>
              <w:rPr>
                <w:rFonts w:hint="eastAsia"/>
              </w:rPr>
              <w:t>，</w:t>
            </w:r>
            <w:r w:rsidRPr="00FB0FF3">
              <w:rPr>
                <w:rFonts w:hint="eastAsia"/>
              </w:rPr>
              <w:t>重审或释放。如缔约国所述</w:t>
            </w:r>
            <w:r>
              <w:rPr>
                <w:rFonts w:hint="eastAsia"/>
              </w:rPr>
              <w:t>，</w:t>
            </w:r>
            <w:r w:rsidRPr="00FB0FF3">
              <w:rPr>
                <w:rFonts w:hint="eastAsia"/>
              </w:rPr>
              <w:t>缔约国采取的唯一措施是纪律处分继而解职了一名执法人员。提交人在向最高法院、总检察长办公室、监察专员和总统办公厅的投诉中提到过这一点。最高法院和总检察长办公室按监督程序处理了她的申诉</w:t>
            </w:r>
            <w:r>
              <w:rPr>
                <w:rFonts w:hint="eastAsia"/>
              </w:rPr>
              <w:t>，</w:t>
            </w:r>
            <w:r w:rsidRPr="00FB0FF3">
              <w:rPr>
                <w:rFonts w:hint="eastAsia"/>
              </w:rPr>
              <w:t>并回应说</w:t>
            </w:r>
            <w:r>
              <w:rPr>
                <w:rFonts w:hint="eastAsia"/>
              </w:rPr>
              <w:t>，</w:t>
            </w:r>
            <w:r w:rsidRPr="00FB0FF3">
              <w:rPr>
                <w:rFonts w:hint="eastAsia"/>
              </w:rPr>
              <w:t>对她儿子的定罪适当</w:t>
            </w:r>
            <w:r>
              <w:rPr>
                <w:rFonts w:hint="eastAsia"/>
              </w:rPr>
              <w:t>，</w:t>
            </w:r>
            <w:r w:rsidRPr="00FB0FF3">
              <w:rPr>
                <w:rFonts w:hint="eastAsia"/>
              </w:rPr>
              <w:t>刑期合法</w:t>
            </w:r>
            <w:r>
              <w:rPr>
                <w:rFonts w:hint="eastAsia"/>
              </w:rPr>
              <w:t>，</w:t>
            </w:r>
            <w:r w:rsidRPr="00FB0FF3">
              <w:rPr>
                <w:rFonts w:hint="eastAsia"/>
              </w:rPr>
              <w:t>但没有提及委员会的《意见》。提交人又向宪法法院、监察专员、总检察长办公室和总统办公厅投诉</w:t>
            </w:r>
            <w:r>
              <w:rPr>
                <w:rFonts w:hint="eastAsia"/>
              </w:rPr>
              <w:t>，</w:t>
            </w:r>
            <w:r w:rsidRPr="00FB0FF3">
              <w:rPr>
                <w:rFonts w:hint="eastAsia"/>
              </w:rPr>
              <w:t>援引了委员会的《意见》</w:t>
            </w:r>
            <w:r>
              <w:rPr>
                <w:rFonts w:hint="eastAsia"/>
              </w:rPr>
              <w:t>，</w:t>
            </w:r>
            <w:r w:rsidRPr="00FB0FF3">
              <w:rPr>
                <w:rFonts w:hint="eastAsia"/>
              </w:rPr>
              <w:t>但得到的答复是一样的。</w:t>
            </w:r>
          </w:p>
        </w:tc>
      </w:tr>
      <w:tr w:rsidR="00913099" w:rsidRPr="00945FE7" w:rsidTr="00913099">
        <w:tc>
          <w:tcPr>
            <w:tcW w:w="7370" w:type="dxa"/>
            <w:gridSpan w:val="2"/>
            <w:shd w:val="clear" w:color="auto" w:fill="auto"/>
            <w:tcMar>
              <w:right w:w="0" w:type="dxa"/>
            </w:tcMar>
          </w:tcPr>
          <w:p w:rsidR="00913099" w:rsidRPr="00945FE7" w:rsidRDefault="00913099" w:rsidP="00913099">
            <w:pPr>
              <w:pStyle w:val="SingleTxtGC"/>
              <w:ind w:left="0" w:right="0"/>
              <w:rPr>
                <w:rFonts w:eastAsia="SimHei" w:hint="eastAsia"/>
              </w:rPr>
            </w:pPr>
            <w:r w:rsidRPr="00945FE7">
              <w:rPr>
                <w:rFonts w:eastAsia="SimHei" w:hint="eastAsia"/>
              </w:rPr>
              <w:t>从缔约国的缔约国的补充说明</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tab/>
            </w:r>
            <w:r w:rsidRPr="00FB0FF3">
              <w:rPr>
                <w:rFonts w:hint="eastAsia"/>
              </w:rPr>
              <w:t>在</w:t>
            </w:r>
            <w:r w:rsidRPr="00FB0FF3">
              <w:rPr>
                <w:rFonts w:hint="eastAsia"/>
              </w:rPr>
              <w:t>2011</w:t>
            </w:r>
            <w:r w:rsidRPr="00FB0FF3">
              <w:rPr>
                <w:rFonts w:hint="eastAsia"/>
              </w:rPr>
              <w:t>年</w:t>
            </w:r>
            <w:r w:rsidRPr="00FB0FF3">
              <w:rPr>
                <w:rFonts w:hint="eastAsia"/>
              </w:rPr>
              <w:t>6</w:t>
            </w:r>
            <w:r w:rsidRPr="00FB0FF3">
              <w:rPr>
                <w:rFonts w:hint="eastAsia"/>
              </w:rPr>
              <w:t>月</w:t>
            </w:r>
            <w:r w:rsidRPr="00FB0FF3">
              <w:rPr>
                <w:rFonts w:hint="eastAsia"/>
              </w:rPr>
              <w:t>8</w:t>
            </w:r>
            <w:r w:rsidRPr="00FB0FF3">
              <w:rPr>
                <w:rFonts w:hint="eastAsia"/>
              </w:rPr>
              <w:t>日的普通照会中</w:t>
            </w:r>
            <w:r>
              <w:rPr>
                <w:rFonts w:hint="eastAsia"/>
              </w:rPr>
              <w:t>，</w:t>
            </w:r>
            <w:r w:rsidRPr="00FB0FF3">
              <w:rPr>
                <w:rFonts w:hint="eastAsia"/>
              </w:rPr>
              <w:t>缔约国告知委员会</w:t>
            </w:r>
            <w:r>
              <w:rPr>
                <w:rFonts w:hint="eastAsia"/>
              </w:rPr>
              <w:t>，</w:t>
            </w:r>
            <w:r w:rsidRPr="00FB0FF3">
              <w:rPr>
                <w:rFonts w:hint="eastAsia"/>
              </w:rPr>
              <w:t>在最高法院和总检察长办公室审查了该案件后</w:t>
            </w:r>
            <w:r>
              <w:rPr>
                <w:rFonts w:hint="eastAsia"/>
              </w:rPr>
              <w:t>，</w:t>
            </w:r>
            <w:r w:rsidRPr="00FB0FF3">
              <w:rPr>
                <w:rFonts w:hint="eastAsia"/>
              </w:rPr>
              <w:t>已于</w:t>
            </w:r>
            <w:r w:rsidRPr="00FB0FF3">
              <w:rPr>
                <w:rFonts w:hint="eastAsia"/>
              </w:rPr>
              <w:t>2010</w:t>
            </w:r>
            <w:r w:rsidRPr="00FB0FF3">
              <w:rPr>
                <w:rFonts w:hint="eastAsia"/>
              </w:rPr>
              <w:t>年</w:t>
            </w:r>
            <w:r w:rsidRPr="00FB0FF3">
              <w:rPr>
                <w:rFonts w:hint="eastAsia"/>
              </w:rPr>
              <w:t>4</w:t>
            </w:r>
            <w:r w:rsidRPr="00FB0FF3">
              <w:rPr>
                <w:rFonts w:hint="eastAsia"/>
              </w:rPr>
              <w:t>月作出答复。缔约国说</w:t>
            </w:r>
            <w:r>
              <w:rPr>
                <w:rFonts w:hint="eastAsia"/>
              </w:rPr>
              <w:t>，</w:t>
            </w:r>
            <w:r w:rsidRPr="00FB0FF3">
              <w:rPr>
                <w:rFonts w:hint="eastAsia"/>
              </w:rPr>
              <w:t>提交人的陈述没有任何需要重新审查的新内容。</w:t>
            </w:r>
          </w:p>
        </w:tc>
      </w:tr>
      <w:tr w:rsidR="00913099" w:rsidRPr="00945FE7" w:rsidTr="00913099">
        <w:tc>
          <w:tcPr>
            <w:tcW w:w="7370" w:type="dxa"/>
            <w:gridSpan w:val="2"/>
            <w:shd w:val="clear" w:color="auto" w:fill="auto"/>
            <w:tcMar>
              <w:right w:w="0" w:type="dxa"/>
            </w:tcMar>
          </w:tcPr>
          <w:p w:rsidR="00913099" w:rsidRPr="00945FE7" w:rsidRDefault="00913099" w:rsidP="00913099">
            <w:pPr>
              <w:pStyle w:val="SingleTxtGC"/>
              <w:ind w:left="0" w:right="0"/>
              <w:rPr>
                <w:rFonts w:eastAsia="SimHei" w:hint="eastAsia"/>
              </w:rPr>
            </w:pPr>
            <w:r w:rsidRPr="00945FE7">
              <w:rPr>
                <w:rFonts w:eastAsia="SimHei"/>
              </w:rPr>
              <w:t>已采取或需要采取的进一步行动</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tab/>
            </w:r>
            <w:r w:rsidRPr="00FB0FF3">
              <w:rPr>
                <w:rFonts w:hint="eastAsia"/>
              </w:rPr>
              <w:t>缔约国的函文已于</w:t>
            </w:r>
            <w:r w:rsidRPr="00FB0FF3">
              <w:rPr>
                <w:rFonts w:hint="eastAsia"/>
              </w:rPr>
              <w:t>2011</w:t>
            </w:r>
            <w:r w:rsidRPr="00FB0FF3">
              <w:rPr>
                <w:rFonts w:hint="eastAsia"/>
              </w:rPr>
              <w:t>年</w:t>
            </w:r>
            <w:r w:rsidRPr="00FB0FF3">
              <w:rPr>
                <w:rFonts w:hint="eastAsia"/>
              </w:rPr>
              <w:t>6</w:t>
            </w:r>
            <w:r w:rsidRPr="00FB0FF3">
              <w:rPr>
                <w:rFonts w:hint="eastAsia"/>
              </w:rPr>
              <w:t>月转交提交人征询意见。将在委员会第</w:t>
            </w:r>
            <w:r w:rsidR="00A57393">
              <w:rPr>
                <w:rFonts w:hint="eastAsia"/>
              </w:rPr>
              <w:t>一〇</w:t>
            </w:r>
            <w:r w:rsidRPr="00FB0FF3">
              <w:rPr>
                <w:rFonts w:hint="eastAsia"/>
              </w:rPr>
              <w:t>三届会议</w:t>
            </w:r>
            <w:r>
              <w:rPr>
                <w:rFonts w:hint="eastAsia"/>
              </w:rPr>
              <w:t>(</w:t>
            </w:r>
            <w:r w:rsidRPr="00FB0FF3">
              <w:rPr>
                <w:rFonts w:hint="eastAsia"/>
              </w:rPr>
              <w:t>2011</w:t>
            </w:r>
            <w:r w:rsidRPr="00FB0FF3">
              <w:rPr>
                <w:rFonts w:hint="eastAsia"/>
              </w:rPr>
              <w:t>年</w:t>
            </w:r>
            <w:r w:rsidRPr="00FB0FF3">
              <w:rPr>
                <w:rFonts w:hint="eastAsia"/>
              </w:rPr>
              <w:t>10</w:t>
            </w:r>
            <w:r w:rsidRPr="00FB0FF3">
              <w:rPr>
                <w:rFonts w:hint="eastAsia"/>
              </w:rPr>
              <w:t>月至</w:t>
            </w:r>
            <w:r w:rsidRPr="00FB0FF3">
              <w:rPr>
                <w:rFonts w:hint="eastAsia"/>
              </w:rPr>
              <w:t>11</w:t>
            </w:r>
            <w:r w:rsidRPr="00FB0FF3">
              <w:rPr>
                <w:rFonts w:hint="eastAsia"/>
              </w:rPr>
              <w:t>月</w:t>
            </w:r>
            <w:r>
              <w:rPr>
                <w:rFonts w:hint="eastAsia"/>
              </w:rPr>
              <w:t>)</w:t>
            </w:r>
            <w:r w:rsidRPr="00FB0FF3">
              <w:rPr>
                <w:rFonts w:hint="eastAsia"/>
              </w:rPr>
              <w:t>期间与缔约国代表会晤讨论这一案件。</w:t>
            </w:r>
          </w:p>
        </w:tc>
      </w:tr>
      <w:tr w:rsidR="00913099" w:rsidRPr="00FB0FF3" w:rsidTr="00913099">
        <w:tc>
          <w:tcPr>
            <w:tcW w:w="2548" w:type="dxa"/>
            <w:tcBorders>
              <w:bottom w:val="single" w:sz="12" w:space="0" w:color="auto"/>
            </w:tcBorders>
            <w:shd w:val="clear" w:color="auto" w:fill="auto"/>
            <w:tcMar>
              <w:right w:w="0" w:type="dxa"/>
            </w:tcMar>
          </w:tcPr>
          <w:p w:rsidR="00913099" w:rsidRPr="00945FE7" w:rsidRDefault="00913099" w:rsidP="00913099">
            <w:pPr>
              <w:pStyle w:val="SingleTxtGC"/>
              <w:ind w:left="0" w:right="0"/>
              <w:rPr>
                <w:rFonts w:eastAsia="SimHei" w:hint="eastAsia"/>
              </w:rPr>
            </w:pPr>
            <w:r w:rsidRPr="00945FE7">
              <w:rPr>
                <w:rFonts w:eastAsia="SimHei"/>
              </w:rPr>
              <w:t>委员会的决定</w:t>
            </w:r>
          </w:p>
        </w:tc>
        <w:tc>
          <w:tcPr>
            <w:tcW w:w="4822" w:type="dxa"/>
            <w:tcBorders>
              <w:bottom w:val="single" w:sz="12" w:space="0" w:color="auto"/>
            </w:tcBorders>
            <w:shd w:val="clear" w:color="auto" w:fill="auto"/>
            <w:tcMar>
              <w:right w:w="0" w:type="dxa"/>
            </w:tcMar>
          </w:tcPr>
          <w:p w:rsidR="00913099" w:rsidRPr="00FB0FF3" w:rsidRDefault="00913099" w:rsidP="00913099">
            <w:pPr>
              <w:pStyle w:val="SingleTxtGC"/>
              <w:ind w:left="0" w:right="0"/>
              <w:rPr>
                <w:rFonts w:hint="eastAsia"/>
              </w:rPr>
            </w:pPr>
            <w:r w:rsidRPr="00FB0FF3">
              <w:t>后续对话仍在进行。</w:t>
            </w:r>
          </w:p>
        </w:tc>
      </w:tr>
    </w:tbl>
    <w:p w:rsidR="00913099" w:rsidRPr="00FB0FF3" w:rsidRDefault="00913099" w:rsidP="00913099">
      <w:pPr>
        <w:pStyle w:val="SingleTxtGC"/>
        <w:ind w:left="0" w:right="0"/>
        <w:rPr>
          <w:rFonts w:hint="eastAsia"/>
        </w:rPr>
      </w:pPr>
    </w:p>
    <w:tbl>
      <w:tblPr>
        <w:tblW w:w="7371" w:type="dxa"/>
        <w:tblInd w:w="1134" w:type="dxa"/>
        <w:tblCellMar>
          <w:left w:w="0" w:type="dxa"/>
        </w:tblCellMar>
        <w:tblLook w:val="01E0" w:firstRow="1" w:lastRow="1" w:firstColumn="1" w:lastColumn="1" w:noHBand="0" w:noVBand="0"/>
      </w:tblPr>
      <w:tblGrid>
        <w:gridCol w:w="2548"/>
        <w:gridCol w:w="14"/>
        <w:gridCol w:w="4809"/>
      </w:tblGrid>
      <w:tr w:rsidR="00913099" w:rsidRPr="00945FE7" w:rsidTr="00137F08">
        <w:tc>
          <w:tcPr>
            <w:tcW w:w="2548" w:type="dxa"/>
            <w:tcBorders>
              <w:top w:val="single" w:sz="4" w:space="0" w:color="auto"/>
              <w:bottom w:val="single" w:sz="12" w:space="0" w:color="auto"/>
            </w:tcBorders>
            <w:shd w:val="clear" w:color="auto" w:fill="auto"/>
            <w:tcMar>
              <w:right w:w="0" w:type="dxa"/>
            </w:tcMar>
          </w:tcPr>
          <w:p w:rsidR="00913099" w:rsidRPr="00945FE7" w:rsidRDefault="00913099" w:rsidP="00913099">
            <w:pPr>
              <w:pStyle w:val="SingleTxtGC"/>
              <w:ind w:left="0" w:right="0"/>
              <w:rPr>
                <w:rFonts w:eastAsia="SimHei"/>
              </w:rPr>
            </w:pPr>
            <w:r w:rsidRPr="00945FE7">
              <w:rPr>
                <w:rFonts w:eastAsia="SimHei" w:hint="eastAsia"/>
              </w:rPr>
              <w:t>缔约国</w:t>
            </w:r>
          </w:p>
        </w:tc>
        <w:tc>
          <w:tcPr>
            <w:tcW w:w="4822" w:type="dxa"/>
            <w:gridSpan w:val="2"/>
            <w:tcBorders>
              <w:top w:val="single" w:sz="4" w:space="0" w:color="auto"/>
              <w:bottom w:val="single" w:sz="12" w:space="0" w:color="auto"/>
            </w:tcBorders>
            <w:shd w:val="clear" w:color="auto" w:fill="auto"/>
            <w:tcMar>
              <w:right w:w="0" w:type="dxa"/>
            </w:tcMar>
          </w:tcPr>
          <w:p w:rsidR="00913099" w:rsidRPr="00945FE7" w:rsidRDefault="00913099" w:rsidP="00913099">
            <w:pPr>
              <w:pStyle w:val="SingleTxtGC"/>
              <w:ind w:left="0" w:right="0"/>
              <w:rPr>
                <w:rFonts w:eastAsia="SimHei"/>
              </w:rPr>
            </w:pPr>
            <w:r w:rsidRPr="00945FE7">
              <w:rPr>
                <w:rFonts w:eastAsia="SimHei"/>
              </w:rPr>
              <w:t>塔吉克斯坦</w:t>
            </w:r>
          </w:p>
        </w:tc>
      </w:tr>
      <w:tr w:rsidR="00913099" w:rsidRPr="00FB0FF3" w:rsidTr="00137F08">
        <w:tc>
          <w:tcPr>
            <w:tcW w:w="2548" w:type="dxa"/>
            <w:tcBorders>
              <w:top w:val="single" w:sz="12" w:space="0" w:color="auto"/>
            </w:tcBorders>
            <w:shd w:val="clear" w:color="auto" w:fill="auto"/>
            <w:tcMar>
              <w:right w:w="0" w:type="dxa"/>
            </w:tcMar>
          </w:tcPr>
          <w:p w:rsidR="00913099" w:rsidRPr="00945FE7" w:rsidRDefault="00913099" w:rsidP="003A78BB">
            <w:pPr>
              <w:pStyle w:val="SingleTxtGC"/>
              <w:spacing w:after="100" w:line="310" w:lineRule="exact"/>
              <w:ind w:left="0" w:right="0"/>
              <w:rPr>
                <w:rFonts w:eastAsia="SimHei" w:hint="eastAsia"/>
              </w:rPr>
            </w:pPr>
            <w:r w:rsidRPr="00945FE7">
              <w:rPr>
                <w:rFonts w:eastAsia="SimHei" w:hint="eastAsia"/>
              </w:rPr>
              <w:t>案件</w:t>
            </w:r>
          </w:p>
        </w:tc>
        <w:tc>
          <w:tcPr>
            <w:tcW w:w="4822" w:type="dxa"/>
            <w:gridSpan w:val="2"/>
            <w:tcBorders>
              <w:top w:val="single" w:sz="12" w:space="0" w:color="auto"/>
            </w:tcBorders>
            <w:shd w:val="clear" w:color="auto" w:fill="auto"/>
            <w:tcMar>
              <w:right w:w="0" w:type="dxa"/>
            </w:tcMar>
          </w:tcPr>
          <w:p w:rsidR="00913099" w:rsidRPr="00FB0FF3" w:rsidRDefault="00913099" w:rsidP="003A78BB">
            <w:pPr>
              <w:pStyle w:val="SingleTxtGC"/>
              <w:spacing w:after="100" w:line="310" w:lineRule="exact"/>
              <w:ind w:left="0" w:right="0"/>
              <w:rPr>
                <w:rFonts w:hint="eastAsia"/>
              </w:rPr>
            </w:pPr>
            <w:r w:rsidRPr="00B442FB">
              <w:rPr>
                <w:rFonts w:eastAsia="SimHei"/>
                <w:b/>
              </w:rPr>
              <w:t>Khostikoev</w:t>
            </w:r>
            <w:r>
              <w:t>,</w:t>
            </w:r>
            <w:r w:rsidRPr="00EA45C8">
              <w:rPr>
                <w:rFonts w:eastAsia="SimHei"/>
                <w:bCs/>
              </w:rPr>
              <w:t xml:space="preserve"> </w:t>
            </w:r>
            <w:r w:rsidRPr="00EA45C8">
              <w:rPr>
                <w:rFonts w:eastAsia="SimHei" w:hint="eastAsia"/>
                <w:bCs/>
              </w:rPr>
              <w:t>第</w:t>
            </w:r>
            <w:r w:rsidRPr="00B442FB">
              <w:rPr>
                <w:rFonts w:eastAsia="SimHei"/>
                <w:b/>
              </w:rPr>
              <w:t>1519</w:t>
            </w:r>
            <w:r w:rsidRPr="00EA45C8">
              <w:rPr>
                <w:rFonts w:eastAsia="SimHei"/>
                <w:bCs/>
              </w:rPr>
              <w:t>/</w:t>
            </w:r>
            <w:r w:rsidRPr="00B442FB">
              <w:rPr>
                <w:rFonts w:eastAsia="SimHei"/>
                <w:b/>
              </w:rPr>
              <w:t>2006</w:t>
            </w:r>
            <w:r w:rsidRPr="00EA45C8">
              <w:rPr>
                <w:rFonts w:eastAsia="SimHei" w:hint="eastAsia"/>
                <w:bCs/>
              </w:rPr>
              <w:t>号来文</w:t>
            </w:r>
          </w:p>
        </w:tc>
      </w:tr>
      <w:tr w:rsidR="00913099" w:rsidRPr="00FB0FF3" w:rsidTr="00137F08">
        <w:tc>
          <w:tcPr>
            <w:tcW w:w="2548" w:type="dxa"/>
            <w:shd w:val="clear" w:color="auto" w:fill="auto"/>
            <w:tcMar>
              <w:right w:w="0" w:type="dxa"/>
            </w:tcMar>
          </w:tcPr>
          <w:p w:rsidR="00913099" w:rsidRPr="00945FE7" w:rsidRDefault="00913099" w:rsidP="003A78BB">
            <w:pPr>
              <w:pStyle w:val="SingleTxtGC"/>
              <w:spacing w:after="100" w:line="310" w:lineRule="exact"/>
              <w:ind w:left="0" w:right="0"/>
              <w:rPr>
                <w:rFonts w:eastAsia="SimHei" w:hint="eastAsia"/>
              </w:rPr>
            </w:pPr>
            <w:r w:rsidRPr="00945FE7">
              <w:rPr>
                <w:rFonts w:eastAsia="SimHei"/>
              </w:rPr>
              <w:t>《意见》通过</w:t>
            </w:r>
            <w:r w:rsidRPr="00945FE7">
              <w:rPr>
                <w:rFonts w:eastAsia="SimHei" w:hint="eastAsia"/>
              </w:rPr>
              <w:t>日期</w:t>
            </w:r>
          </w:p>
        </w:tc>
        <w:tc>
          <w:tcPr>
            <w:tcW w:w="4822" w:type="dxa"/>
            <w:gridSpan w:val="2"/>
            <w:shd w:val="clear" w:color="auto" w:fill="auto"/>
            <w:tcMar>
              <w:right w:w="0" w:type="dxa"/>
            </w:tcMar>
          </w:tcPr>
          <w:p w:rsidR="00913099" w:rsidRPr="00FB0FF3" w:rsidRDefault="00913099" w:rsidP="003A78BB">
            <w:pPr>
              <w:pStyle w:val="SingleTxtGC"/>
              <w:spacing w:after="100" w:line="310" w:lineRule="exact"/>
              <w:ind w:left="0" w:right="0"/>
            </w:pPr>
            <w:r w:rsidRPr="00FB0FF3">
              <w:t>2009</w:t>
            </w:r>
            <w:r w:rsidRPr="00FB0FF3">
              <w:t>年</w:t>
            </w:r>
            <w:r w:rsidRPr="00FB0FF3">
              <w:t>10</w:t>
            </w:r>
            <w:r w:rsidRPr="00FB0FF3">
              <w:t>月</w:t>
            </w:r>
            <w:r w:rsidRPr="00FB0FF3">
              <w:t>22</w:t>
            </w:r>
            <w:r w:rsidRPr="00FB0FF3">
              <w:t>日</w:t>
            </w:r>
          </w:p>
        </w:tc>
      </w:tr>
      <w:tr w:rsidR="00913099" w:rsidRPr="00FB0FF3" w:rsidTr="00137F08">
        <w:tc>
          <w:tcPr>
            <w:tcW w:w="2548" w:type="dxa"/>
            <w:shd w:val="clear" w:color="auto" w:fill="auto"/>
            <w:tcMar>
              <w:right w:w="0" w:type="dxa"/>
            </w:tcMar>
          </w:tcPr>
          <w:p w:rsidR="00913099" w:rsidRPr="00945FE7" w:rsidRDefault="00913099" w:rsidP="003A78BB">
            <w:pPr>
              <w:pStyle w:val="SingleTxtGC"/>
              <w:spacing w:after="100" w:line="310" w:lineRule="exact"/>
              <w:ind w:left="0" w:right="0"/>
              <w:rPr>
                <w:rFonts w:eastAsia="SimHei"/>
              </w:rPr>
            </w:pPr>
            <w:r w:rsidRPr="00945FE7">
              <w:rPr>
                <w:rFonts w:eastAsia="SimHei" w:hint="eastAsia"/>
              </w:rPr>
              <w:t>裁定存在的问题和违反的</w:t>
            </w:r>
            <w:r w:rsidRPr="00945FE7">
              <w:rPr>
                <w:rFonts w:eastAsia="SimHei"/>
              </w:rPr>
              <w:br/>
            </w:r>
            <w:r w:rsidRPr="00945FE7">
              <w:rPr>
                <w:rFonts w:eastAsia="SimHei" w:hint="eastAsia"/>
              </w:rPr>
              <w:t>条款</w:t>
            </w:r>
          </w:p>
        </w:tc>
        <w:tc>
          <w:tcPr>
            <w:tcW w:w="4822" w:type="dxa"/>
            <w:gridSpan w:val="2"/>
            <w:shd w:val="clear" w:color="auto" w:fill="auto"/>
            <w:tcMar>
              <w:right w:w="0" w:type="dxa"/>
            </w:tcMar>
          </w:tcPr>
          <w:p w:rsidR="00913099" w:rsidRPr="00FB0FF3" w:rsidRDefault="00913099" w:rsidP="003A78BB">
            <w:pPr>
              <w:pStyle w:val="SingleTxtGC"/>
              <w:spacing w:after="100" w:line="310" w:lineRule="exact"/>
              <w:ind w:left="0" w:right="0"/>
            </w:pPr>
            <w:r w:rsidRPr="00FB0FF3">
              <w:t>不公正审判</w:t>
            </w:r>
            <w:r>
              <w:rPr>
                <w:rFonts w:hint="eastAsia"/>
                <w:spacing w:val="-50"/>
              </w:rPr>
              <w:t>―</w:t>
            </w:r>
            <w:r>
              <w:rPr>
                <w:rFonts w:hint="eastAsia"/>
              </w:rPr>
              <w:t>―</w:t>
            </w:r>
            <w:r w:rsidRPr="00FB0FF3">
              <w:t>第十四条第</w:t>
            </w:r>
            <w:r w:rsidRPr="00FB0FF3">
              <w:t>1</w:t>
            </w:r>
            <w:r w:rsidRPr="00FB0FF3">
              <w:t>款</w:t>
            </w:r>
            <w:r w:rsidRPr="00FB0FF3">
              <w:rPr>
                <w:rFonts w:hint="eastAsia"/>
              </w:rPr>
              <w:t>。</w:t>
            </w:r>
          </w:p>
        </w:tc>
      </w:tr>
      <w:tr w:rsidR="00913099" w:rsidRPr="00FB0FF3" w:rsidTr="00137F08">
        <w:tc>
          <w:tcPr>
            <w:tcW w:w="2548" w:type="dxa"/>
            <w:shd w:val="clear" w:color="auto" w:fill="auto"/>
            <w:tcMar>
              <w:right w:w="0" w:type="dxa"/>
            </w:tcMar>
          </w:tcPr>
          <w:p w:rsidR="00913099" w:rsidRPr="00945FE7" w:rsidRDefault="00913099" w:rsidP="003A78BB">
            <w:pPr>
              <w:pStyle w:val="SingleTxtGC"/>
              <w:spacing w:after="100" w:line="310" w:lineRule="exact"/>
              <w:ind w:left="0" w:right="0"/>
              <w:rPr>
                <w:rFonts w:eastAsia="SimHei"/>
              </w:rPr>
            </w:pPr>
            <w:r w:rsidRPr="00945FE7">
              <w:rPr>
                <w:rFonts w:eastAsia="SimHei"/>
              </w:rPr>
              <w:t>建</w:t>
            </w:r>
            <w:r w:rsidRPr="00945FE7">
              <w:rPr>
                <w:rFonts w:eastAsia="SimHei" w:hint="eastAsia"/>
              </w:rPr>
              <w:t>议采取的补救</w:t>
            </w:r>
            <w:r w:rsidRPr="00945FE7">
              <w:rPr>
                <w:rFonts w:eastAsia="SimHei"/>
              </w:rPr>
              <w:t>措施</w:t>
            </w:r>
          </w:p>
        </w:tc>
        <w:tc>
          <w:tcPr>
            <w:tcW w:w="4822" w:type="dxa"/>
            <w:gridSpan w:val="2"/>
            <w:shd w:val="clear" w:color="auto" w:fill="auto"/>
            <w:tcMar>
              <w:right w:w="0" w:type="dxa"/>
            </w:tcMar>
          </w:tcPr>
          <w:p w:rsidR="00913099" w:rsidRPr="00FB0FF3" w:rsidRDefault="00913099" w:rsidP="003A78BB">
            <w:pPr>
              <w:pStyle w:val="SingleTxtGC"/>
              <w:spacing w:after="100" w:line="310" w:lineRule="exact"/>
              <w:ind w:left="0" w:right="0"/>
            </w:pPr>
            <w:r w:rsidRPr="00FB0FF3">
              <w:t>有效</w:t>
            </w:r>
            <w:r w:rsidRPr="00FB0FF3">
              <w:rPr>
                <w:rFonts w:hint="eastAsia"/>
              </w:rPr>
              <w:t>的</w:t>
            </w:r>
            <w:r w:rsidRPr="00FB0FF3">
              <w:t>补救</w:t>
            </w:r>
            <w:r w:rsidRPr="00FB0FF3">
              <w:rPr>
                <w:rFonts w:hint="eastAsia"/>
              </w:rPr>
              <w:t>措施</w:t>
            </w:r>
            <w:r>
              <w:t>，</w:t>
            </w:r>
            <w:r w:rsidRPr="00FB0FF3">
              <w:t>包括适当赔偿</w:t>
            </w:r>
            <w:r w:rsidRPr="00FB0FF3">
              <w:rPr>
                <w:rFonts w:hint="eastAsia"/>
              </w:rPr>
              <w:t>。</w:t>
            </w:r>
          </w:p>
        </w:tc>
      </w:tr>
      <w:tr w:rsidR="00913099" w:rsidRPr="00FB0FF3" w:rsidTr="00137F08">
        <w:tc>
          <w:tcPr>
            <w:tcW w:w="2548" w:type="dxa"/>
            <w:shd w:val="clear" w:color="auto" w:fill="auto"/>
            <w:tcMar>
              <w:right w:w="0" w:type="dxa"/>
            </w:tcMar>
          </w:tcPr>
          <w:p w:rsidR="00913099" w:rsidRPr="00945FE7" w:rsidRDefault="00913099" w:rsidP="003A78BB">
            <w:pPr>
              <w:pStyle w:val="SingleTxtGC"/>
              <w:spacing w:after="100" w:line="310" w:lineRule="exact"/>
              <w:ind w:left="0" w:right="0"/>
              <w:rPr>
                <w:rFonts w:eastAsia="SimHei" w:hint="eastAsia"/>
              </w:rPr>
            </w:pPr>
            <w:r w:rsidRPr="00945FE7">
              <w:rPr>
                <w:rFonts w:eastAsia="SimHei" w:hint="eastAsia"/>
              </w:rPr>
              <w:t>缔约国应答复日期</w:t>
            </w:r>
          </w:p>
        </w:tc>
        <w:tc>
          <w:tcPr>
            <w:tcW w:w="4822" w:type="dxa"/>
            <w:gridSpan w:val="2"/>
            <w:shd w:val="clear" w:color="auto" w:fill="auto"/>
            <w:tcMar>
              <w:right w:w="0" w:type="dxa"/>
            </w:tcMar>
          </w:tcPr>
          <w:p w:rsidR="00913099" w:rsidRPr="00FB0FF3" w:rsidRDefault="00913099" w:rsidP="003A78BB">
            <w:pPr>
              <w:pStyle w:val="SingleTxtGC"/>
              <w:spacing w:after="100" w:line="310" w:lineRule="exact"/>
              <w:ind w:left="0" w:right="0"/>
            </w:pPr>
            <w:r w:rsidRPr="00FB0FF3">
              <w:t>2010</w:t>
            </w:r>
            <w:r w:rsidRPr="00FB0FF3">
              <w:t>年</w:t>
            </w:r>
            <w:r w:rsidRPr="00FB0FF3">
              <w:t>7</w:t>
            </w:r>
            <w:r w:rsidRPr="00FB0FF3">
              <w:t>月</w:t>
            </w:r>
            <w:r w:rsidRPr="00FB0FF3">
              <w:t>5</w:t>
            </w:r>
            <w:r w:rsidRPr="00FB0FF3">
              <w:t>日</w:t>
            </w:r>
          </w:p>
        </w:tc>
      </w:tr>
      <w:tr w:rsidR="00913099" w:rsidRPr="00FB0FF3" w:rsidTr="00137F08">
        <w:tc>
          <w:tcPr>
            <w:tcW w:w="2548" w:type="dxa"/>
            <w:shd w:val="clear" w:color="auto" w:fill="auto"/>
            <w:tcMar>
              <w:right w:w="0" w:type="dxa"/>
            </w:tcMar>
          </w:tcPr>
          <w:p w:rsidR="00913099" w:rsidRPr="00945FE7" w:rsidRDefault="00913099" w:rsidP="003A78BB">
            <w:pPr>
              <w:pStyle w:val="SingleTxtGC"/>
              <w:spacing w:after="100" w:line="310" w:lineRule="exact"/>
              <w:ind w:left="0" w:right="0"/>
              <w:rPr>
                <w:rFonts w:eastAsia="SimHei"/>
              </w:rPr>
            </w:pPr>
            <w:r w:rsidRPr="00945FE7">
              <w:rPr>
                <w:rFonts w:eastAsia="SimHei" w:hint="eastAsia"/>
              </w:rPr>
              <w:t>缔约国答复日期</w:t>
            </w:r>
          </w:p>
        </w:tc>
        <w:tc>
          <w:tcPr>
            <w:tcW w:w="4822" w:type="dxa"/>
            <w:gridSpan w:val="2"/>
            <w:shd w:val="clear" w:color="auto" w:fill="auto"/>
            <w:tcMar>
              <w:right w:w="0" w:type="dxa"/>
            </w:tcMar>
          </w:tcPr>
          <w:p w:rsidR="00913099" w:rsidRPr="00FB0FF3" w:rsidRDefault="00913099" w:rsidP="003A78BB">
            <w:pPr>
              <w:pStyle w:val="SingleTxtGC"/>
              <w:spacing w:after="100" w:line="310" w:lineRule="exact"/>
              <w:ind w:left="0" w:right="0"/>
            </w:pPr>
            <w:r w:rsidRPr="00FB0FF3">
              <w:t>2010</w:t>
            </w:r>
            <w:r w:rsidRPr="00FB0FF3">
              <w:t>年</w:t>
            </w:r>
            <w:r w:rsidRPr="00FB0FF3">
              <w:t>4</w:t>
            </w:r>
            <w:r w:rsidRPr="00FB0FF3">
              <w:t>月</w:t>
            </w:r>
            <w:r w:rsidRPr="00FB0FF3">
              <w:t>16</w:t>
            </w:r>
            <w:r w:rsidRPr="00FB0FF3">
              <w:t>日</w:t>
            </w:r>
          </w:p>
        </w:tc>
      </w:tr>
      <w:tr w:rsidR="00913099" w:rsidRPr="00FB0FF3" w:rsidTr="00137F08">
        <w:tc>
          <w:tcPr>
            <w:tcW w:w="2548" w:type="dxa"/>
            <w:shd w:val="clear" w:color="auto" w:fill="auto"/>
            <w:tcMar>
              <w:right w:w="0" w:type="dxa"/>
            </w:tcMar>
          </w:tcPr>
          <w:p w:rsidR="00913099" w:rsidRPr="00945FE7" w:rsidRDefault="00913099" w:rsidP="003A78BB">
            <w:pPr>
              <w:pStyle w:val="SingleTxtGC"/>
              <w:spacing w:after="100" w:line="310" w:lineRule="exact"/>
              <w:ind w:left="0" w:right="0"/>
              <w:rPr>
                <w:rFonts w:eastAsia="SimHei"/>
              </w:rPr>
            </w:pPr>
            <w:r w:rsidRPr="00945FE7">
              <w:rPr>
                <w:rFonts w:eastAsia="SimHei"/>
              </w:rPr>
              <w:t>提交人评论日期</w:t>
            </w:r>
          </w:p>
        </w:tc>
        <w:tc>
          <w:tcPr>
            <w:tcW w:w="4822" w:type="dxa"/>
            <w:gridSpan w:val="2"/>
            <w:shd w:val="clear" w:color="auto" w:fill="auto"/>
            <w:tcMar>
              <w:right w:w="0" w:type="dxa"/>
            </w:tcMar>
          </w:tcPr>
          <w:p w:rsidR="00913099" w:rsidRPr="00FB0FF3" w:rsidRDefault="00913099" w:rsidP="003A78BB">
            <w:pPr>
              <w:pStyle w:val="SingleTxtGC"/>
              <w:spacing w:after="100" w:line="310" w:lineRule="exact"/>
              <w:ind w:left="0" w:right="0"/>
            </w:pPr>
            <w:r w:rsidRPr="00FB0FF3">
              <w:t>2010</w:t>
            </w:r>
            <w:r w:rsidRPr="00FB0FF3">
              <w:t>年</w:t>
            </w:r>
            <w:r w:rsidRPr="00FB0FF3">
              <w:t>11</w:t>
            </w:r>
            <w:r w:rsidRPr="00FB0FF3">
              <w:t>月</w:t>
            </w:r>
            <w:r w:rsidRPr="00FB0FF3">
              <w:t>12</w:t>
            </w:r>
            <w:r w:rsidRPr="00FB0FF3">
              <w:t>日</w:t>
            </w:r>
          </w:p>
        </w:tc>
      </w:tr>
      <w:tr w:rsidR="00913099" w:rsidRPr="00945FE7" w:rsidTr="00137F08">
        <w:tc>
          <w:tcPr>
            <w:tcW w:w="7370" w:type="dxa"/>
            <w:gridSpan w:val="3"/>
            <w:shd w:val="clear" w:color="auto" w:fill="auto"/>
            <w:tcMar>
              <w:right w:w="0" w:type="dxa"/>
            </w:tcMar>
          </w:tcPr>
          <w:p w:rsidR="00913099" w:rsidRPr="00945FE7" w:rsidRDefault="00913099" w:rsidP="003A78BB">
            <w:pPr>
              <w:pStyle w:val="SingleTxtGC"/>
              <w:spacing w:after="100" w:line="310" w:lineRule="exact"/>
              <w:ind w:left="0" w:right="0"/>
              <w:rPr>
                <w:rFonts w:eastAsia="SimHei"/>
              </w:rPr>
            </w:pPr>
            <w:r w:rsidRPr="00945FE7">
              <w:rPr>
                <w:rFonts w:eastAsia="SimHei"/>
              </w:rPr>
              <w:t>缔约国的答复</w:t>
            </w:r>
          </w:p>
        </w:tc>
      </w:tr>
      <w:tr w:rsidR="00913099" w:rsidRPr="00FB0FF3" w:rsidTr="00137F08">
        <w:tc>
          <w:tcPr>
            <w:tcW w:w="7370" w:type="dxa"/>
            <w:gridSpan w:val="3"/>
            <w:shd w:val="clear" w:color="auto" w:fill="auto"/>
            <w:tcMar>
              <w:right w:w="0" w:type="dxa"/>
            </w:tcMar>
          </w:tcPr>
          <w:p w:rsidR="00913099" w:rsidRPr="00FB0FF3" w:rsidRDefault="00913099" w:rsidP="003A78BB">
            <w:pPr>
              <w:pStyle w:val="SingleTxtGC"/>
              <w:spacing w:line="310" w:lineRule="exact"/>
              <w:ind w:left="0" w:right="0"/>
            </w:pPr>
            <w:r w:rsidRPr="00FB0FF3">
              <w:rPr>
                <w:rFonts w:hint="eastAsia"/>
              </w:rPr>
              <w:tab/>
            </w:r>
            <w:r w:rsidR="00602DEF">
              <w:rPr>
                <w:rFonts w:hint="eastAsia"/>
              </w:rPr>
              <w:t>2010</w:t>
            </w:r>
            <w:r w:rsidR="00602DEF">
              <w:rPr>
                <w:rFonts w:hint="eastAsia"/>
              </w:rPr>
              <w:t>年</w:t>
            </w:r>
            <w:r w:rsidR="00602DEF">
              <w:rPr>
                <w:rFonts w:hint="eastAsia"/>
              </w:rPr>
              <w:t>4</w:t>
            </w:r>
            <w:r w:rsidR="00602DEF">
              <w:rPr>
                <w:rFonts w:hint="eastAsia"/>
              </w:rPr>
              <w:t>月</w:t>
            </w:r>
            <w:r w:rsidR="009803D8">
              <w:rPr>
                <w:rFonts w:hint="eastAsia"/>
              </w:rPr>
              <w:t>，</w:t>
            </w:r>
            <w:r w:rsidRPr="00FB0FF3">
              <w:t>缔约国</w:t>
            </w:r>
            <w:r w:rsidR="009803D8">
              <w:rPr>
                <w:rFonts w:hint="eastAsia"/>
              </w:rPr>
              <w:t>表示</w:t>
            </w:r>
            <w:r w:rsidRPr="00FB0FF3">
              <w:rPr>
                <w:rFonts w:hint="eastAsia"/>
              </w:rPr>
              <w:t>不同意委员会的《意见》</w:t>
            </w:r>
            <w:r>
              <w:t>，</w:t>
            </w:r>
            <w:r w:rsidRPr="00FB0FF3">
              <w:t>指出</w:t>
            </w:r>
            <w:r w:rsidRPr="00FB0FF3">
              <w:rPr>
                <w:rFonts w:hint="eastAsia"/>
              </w:rPr>
              <w:t>《</w:t>
            </w:r>
            <w:r w:rsidRPr="00FB0FF3">
              <w:t>意见</w:t>
            </w:r>
            <w:r w:rsidRPr="00FB0FF3">
              <w:rPr>
                <w:rFonts w:hint="eastAsia"/>
              </w:rPr>
              <w:t>》</w:t>
            </w:r>
            <w:r w:rsidRPr="00FB0FF3">
              <w:t>没有考虑缔约国</w:t>
            </w:r>
            <w:r w:rsidRPr="00FB0FF3">
              <w:t>2007</w:t>
            </w:r>
            <w:r w:rsidRPr="00FB0FF3">
              <w:t>年</w:t>
            </w:r>
            <w:r w:rsidRPr="00FB0FF3">
              <w:t>3</w:t>
            </w:r>
            <w:r w:rsidRPr="00FB0FF3">
              <w:t>月</w:t>
            </w:r>
            <w:r w:rsidRPr="00FB0FF3">
              <w:t>20</w:t>
            </w:r>
            <w:r w:rsidRPr="00FB0FF3">
              <w:t>日的观点。缔约国</w:t>
            </w:r>
            <w:r w:rsidRPr="00FB0FF3">
              <w:rPr>
                <w:rFonts w:hint="eastAsia"/>
              </w:rPr>
              <w:t>引述了</w:t>
            </w:r>
            <w:r w:rsidRPr="00FB0FF3">
              <w:t>委员会的声明</w:t>
            </w:r>
            <w:r>
              <w:t>：</w:t>
            </w:r>
            <w:r w:rsidRPr="00FB0FF3">
              <w:t>缔约国</w:t>
            </w:r>
            <w:r w:rsidRPr="00FB0FF3">
              <w:rPr>
                <w:rFonts w:hint="eastAsia"/>
              </w:rPr>
              <w:t>“</w:t>
            </w:r>
            <w:r w:rsidRPr="00FB0FF3">
              <w:t>没有反驳这些具体指控</w:t>
            </w:r>
            <w:r>
              <w:t>，</w:t>
            </w:r>
            <w:r w:rsidRPr="00FB0FF3">
              <w:t>仅声明本案中所有的法院裁决都具有充分证据</w:t>
            </w:r>
            <w:r>
              <w:t>，</w:t>
            </w:r>
            <w:r w:rsidRPr="00FB0FF3">
              <w:t>没有违反程序的现象</w:t>
            </w:r>
            <w:r w:rsidRPr="00FB0FF3">
              <w:rPr>
                <w:rFonts w:hint="eastAsia"/>
              </w:rPr>
              <w:t>”</w:t>
            </w:r>
            <w:r>
              <w:rPr>
                <w:rFonts w:hint="eastAsia"/>
              </w:rPr>
              <w:t>，</w:t>
            </w:r>
            <w:r w:rsidRPr="00FB0FF3">
              <w:rPr>
                <w:rFonts w:hint="eastAsia"/>
              </w:rPr>
              <w:t>“</w:t>
            </w:r>
            <w:r w:rsidRPr="00FB0FF3">
              <w:t>缔约国未辩驳所提出的事实</w:t>
            </w:r>
            <w:r>
              <w:t>，</w:t>
            </w:r>
            <w:r w:rsidRPr="00FB0FF3">
              <w:t>这些事实</w:t>
            </w:r>
            <w:r w:rsidRPr="00FB0FF3">
              <w:rPr>
                <w:rFonts w:hint="eastAsia"/>
              </w:rPr>
              <w:t>表明对</w:t>
            </w:r>
            <w:r w:rsidRPr="00FB0FF3">
              <w:t>提交人审判</w:t>
            </w:r>
            <w:r w:rsidRPr="00FB0FF3">
              <w:rPr>
                <w:rFonts w:hint="eastAsia"/>
              </w:rPr>
              <w:t>存在</w:t>
            </w:r>
            <w:r w:rsidRPr="00FB0FF3">
              <w:t>大量违规行为</w:t>
            </w:r>
            <w:r w:rsidRPr="00FB0FF3">
              <w:rPr>
                <w:rFonts w:hint="eastAsia"/>
              </w:rPr>
              <w:t>”。</w:t>
            </w:r>
            <w:r w:rsidRPr="00FB0FF3">
              <w:t>然而</w:t>
            </w:r>
            <w:r>
              <w:t>，</w:t>
            </w:r>
            <w:r w:rsidRPr="00FB0FF3">
              <w:t>缔约国</w:t>
            </w:r>
            <w:r w:rsidRPr="00FB0FF3">
              <w:rPr>
                <w:rFonts w:hint="eastAsia"/>
              </w:rPr>
              <w:t>认为</w:t>
            </w:r>
            <w:r>
              <w:t>，</w:t>
            </w:r>
            <w:r w:rsidRPr="00FB0FF3">
              <w:t>如意见第</w:t>
            </w:r>
            <w:r>
              <w:t>4.</w:t>
            </w:r>
            <w:r w:rsidRPr="00FB0FF3">
              <w:t>2</w:t>
            </w:r>
            <w:r w:rsidRPr="00FB0FF3">
              <w:t>、</w:t>
            </w:r>
            <w:r>
              <w:t>4.</w:t>
            </w:r>
            <w:r w:rsidRPr="00FB0FF3">
              <w:t>3</w:t>
            </w:r>
            <w:r w:rsidRPr="00FB0FF3">
              <w:t>和</w:t>
            </w:r>
            <w:r>
              <w:t>4.</w:t>
            </w:r>
            <w:r w:rsidRPr="00FB0FF3">
              <w:t>4</w:t>
            </w:r>
            <w:r w:rsidRPr="00FB0FF3">
              <w:t>段所述</w:t>
            </w:r>
            <w:r>
              <w:t>，</w:t>
            </w:r>
            <w:r w:rsidRPr="00FB0FF3">
              <w:t>缔约国已证明法庭程序的合法性。</w:t>
            </w:r>
          </w:p>
        </w:tc>
      </w:tr>
      <w:tr w:rsidR="00913099" w:rsidRPr="00FB0FF3" w:rsidTr="00137F08">
        <w:tc>
          <w:tcPr>
            <w:tcW w:w="7370" w:type="dxa"/>
            <w:gridSpan w:val="3"/>
            <w:shd w:val="clear" w:color="auto" w:fill="auto"/>
            <w:tcMar>
              <w:right w:w="0" w:type="dxa"/>
            </w:tcMar>
          </w:tcPr>
          <w:p w:rsidR="00913099" w:rsidRPr="00FB0FF3" w:rsidRDefault="00913099" w:rsidP="003A78BB">
            <w:pPr>
              <w:pStyle w:val="SingleTxtGC"/>
              <w:spacing w:line="310" w:lineRule="exact"/>
              <w:ind w:left="0" w:right="0"/>
              <w:rPr>
                <w:rFonts w:hint="eastAsia"/>
              </w:rPr>
            </w:pPr>
            <w:r w:rsidRPr="00FB0FF3">
              <w:rPr>
                <w:rFonts w:hint="eastAsia"/>
              </w:rPr>
              <w:tab/>
            </w:r>
            <w:r w:rsidRPr="00FB0FF3">
              <w:t>在准备庭审</w:t>
            </w:r>
            <w:r w:rsidRPr="00FB0FF3">
              <w:rPr>
                <w:rFonts w:hint="eastAsia"/>
              </w:rPr>
              <w:t>阶段</w:t>
            </w:r>
            <w:r w:rsidRPr="00FB0FF3">
              <w:t>没有提出其它证据</w:t>
            </w:r>
            <w:r>
              <w:t>，</w:t>
            </w:r>
            <w:r w:rsidRPr="00FB0FF3">
              <w:t>当事各方享有平等权利</w:t>
            </w:r>
            <w:r>
              <w:t>，</w:t>
            </w:r>
            <w:r w:rsidRPr="00FB0FF3">
              <w:t>并向他们解释了这些权利。缔约方</w:t>
            </w:r>
            <w:r w:rsidRPr="00FB0FF3">
              <w:rPr>
                <w:rFonts w:hint="eastAsia"/>
              </w:rPr>
              <w:t>认为</w:t>
            </w:r>
            <w:r>
              <w:t>，</w:t>
            </w:r>
            <w:r w:rsidRPr="00FB0FF3">
              <w:t>委员会《意见》第</w:t>
            </w:r>
            <w:r>
              <w:t>7.</w:t>
            </w:r>
            <w:r w:rsidRPr="00FB0FF3">
              <w:t>2</w:t>
            </w:r>
            <w:r w:rsidRPr="00FB0FF3">
              <w:t>段中声称</w:t>
            </w:r>
            <w:r w:rsidRPr="00FB0FF3">
              <w:rPr>
                <w:rFonts w:hint="eastAsia"/>
              </w:rPr>
              <w:t>不</w:t>
            </w:r>
            <w:r w:rsidRPr="00FB0FF3">
              <w:t>允许提交人提出补充证据是</w:t>
            </w:r>
            <w:r w:rsidRPr="00FB0FF3">
              <w:rPr>
                <w:rFonts w:hint="eastAsia"/>
              </w:rPr>
              <w:t>荒</w:t>
            </w:r>
            <w:r w:rsidRPr="00FB0FF3">
              <w:t>谬</w:t>
            </w:r>
            <w:r w:rsidRPr="00FB0FF3">
              <w:rPr>
                <w:rFonts w:hint="eastAsia"/>
              </w:rPr>
              <w:t>的</w:t>
            </w:r>
            <w:r>
              <w:t>，</w:t>
            </w:r>
            <w:r w:rsidRPr="00FB0FF3">
              <w:rPr>
                <w:rFonts w:hint="eastAsia"/>
              </w:rPr>
              <w:t>没有</w:t>
            </w:r>
            <w:r w:rsidRPr="00FB0FF3">
              <w:t>依据的。委员会在</w:t>
            </w:r>
            <w:r w:rsidRPr="00FB0FF3">
              <w:rPr>
                <w:rFonts w:hint="eastAsia"/>
              </w:rPr>
              <w:t>《</w:t>
            </w:r>
            <w:r w:rsidRPr="00FB0FF3">
              <w:t>意见</w:t>
            </w:r>
            <w:r w:rsidRPr="00FB0FF3">
              <w:rPr>
                <w:rFonts w:hint="eastAsia"/>
              </w:rPr>
              <w:t>》</w:t>
            </w:r>
            <w:r w:rsidRPr="00FB0FF3">
              <w:t>中</w:t>
            </w:r>
            <w:r w:rsidRPr="00FB0FF3">
              <w:rPr>
                <w:rFonts w:hint="eastAsia"/>
              </w:rPr>
              <w:t>说</w:t>
            </w:r>
            <w:r>
              <w:rPr>
                <w:rFonts w:hint="eastAsia"/>
              </w:rPr>
              <w:t>，</w:t>
            </w:r>
            <w:r w:rsidRPr="00FB0FF3">
              <w:t>检察官要求</w:t>
            </w:r>
            <w:r w:rsidRPr="00FB0FF3">
              <w:rPr>
                <w:rFonts w:hint="eastAsia"/>
              </w:rPr>
              <w:t>取消</w:t>
            </w:r>
            <w:r w:rsidRPr="00FB0FF3">
              <w:t>48</w:t>
            </w:r>
            <w:r>
              <w:t>%</w:t>
            </w:r>
            <w:r w:rsidRPr="00FB0FF3">
              <w:rPr>
                <w:rFonts w:hint="eastAsia"/>
              </w:rPr>
              <w:t>的股权</w:t>
            </w:r>
            <w:r>
              <w:t>，</w:t>
            </w:r>
            <w:r w:rsidRPr="00FB0FF3">
              <w:rPr>
                <w:rFonts w:hint="eastAsia"/>
              </w:rPr>
              <w:t>而</w:t>
            </w:r>
            <w:r w:rsidRPr="00FB0FF3">
              <w:t>法庭</w:t>
            </w:r>
            <w:r w:rsidRPr="00FB0FF3">
              <w:rPr>
                <w:rFonts w:hint="eastAsia"/>
              </w:rPr>
              <w:t>则要求取消</w:t>
            </w:r>
            <w:r w:rsidRPr="00FB0FF3">
              <w:t>百分之百</w:t>
            </w:r>
            <w:r w:rsidRPr="00FB0FF3">
              <w:rPr>
                <w:rFonts w:hint="eastAsia"/>
              </w:rPr>
              <w:t>的股权</w:t>
            </w:r>
            <w:r w:rsidRPr="00FB0FF3">
              <w:t>。缔约国</w:t>
            </w:r>
            <w:r w:rsidRPr="00FB0FF3">
              <w:rPr>
                <w:rFonts w:hint="eastAsia"/>
              </w:rPr>
              <w:t>说</w:t>
            </w:r>
            <w:r w:rsidRPr="00FB0FF3">
              <w:t>这</w:t>
            </w:r>
            <w:r w:rsidRPr="00FB0FF3">
              <w:rPr>
                <w:rFonts w:hint="eastAsia"/>
              </w:rPr>
              <w:t>一说法</w:t>
            </w:r>
            <w:r w:rsidRPr="00FB0FF3">
              <w:t>是</w:t>
            </w:r>
            <w:r w:rsidRPr="00FB0FF3">
              <w:rPr>
                <w:rFonts w:hint="eastAsia"/>
              </w:rPr>
              <w:t>荒</w:t>
            </w:r>
            <w:r w:rsidRPr="00FB0FF3">
              <w:t>谬的</w:t>
            </w:r>
            <w:r>
              <w:t>，</w:t>
            </w:r>
            <w:r w:rsidRPr="00FB0FF3">
              <w:t>因为总检察</w:t>
            </w:r>
            <w:r w:rsidRPr="00FB0FF3">
              <w:rPr>
                <w:rFonts w:hint="eastAsia"/>
              </w:rPr>
              <w:t>长</w:t>
            </w:r>
            <w:r w:rsidRPr="00FB0FF3">
              <w:t>要求</w:t>
            </w:r>
            <w:r w:rsidRPr="00FB0FF3">
              <w:rPr>
                <w:rFonts w:hint="eastAsia"/>
              </w:rPr>
              <w:t>分三个阶段取消</w:t>
            </w:r>
            <w:r w:rsidRPr="00FB0FF3">
              <w:t>100</w:t>
            </w:r>
            <w:r>
              <w:t>%</w:t>
            </w:r>
            <w:r w:rsidRPr="00FB0FF3">
              <w:rPr>
                <w:rFonts w:hint="eastAsia"/>
              </w:rPr>
              <w:t>的股权</w:t>
            </w:r>
            <w:r w:rsidRPr="00FB0FF3">
              <w:t>。</w:t>
            </w:r>
          </w:p>
        </w:tc>
      </w:tr>
      <w:tr w:rsidR="00913099" w:rsidRPr="00FB0FF3" w:rsidTr="00137F08">
        <w:tc>
          <w:tcPr>
            <w:tcW w:w="7370" w:type="dxa"/>
            <w:gridSpan w:val="3"/>
            <w:shd w:val="clear" w:color="auto" w:fill="auto"/>
            <w:tcMar>
              <w:right w:w="0" w:type="dxa"/>
            </w:tcMar>
          </w:tcPr>
          <w:p w:rsidR="00913099" w:rsidRPr="00FB0FF3" w:rsidRDefault="00913099" w:rsidP="003A78BB">
            <w:pPr>
              <w:pStyle w:val="SingleTxtGC"/>
              <w:spacing w:line="310" w:lineRule="exact"/>
              <w:ind w:left="0" w:right="0"/>
              <w:rPr>
                <w:rFonts w:hint="eastAsia"/>
              </w:rPr>
            </w:pPr>
            <w:r w:rsidRPr="00FB0FF3">
              <w:rPr>
                <w:rFonts w:hint="eastAsia"/>
              </w:rPr>
              <w:tab/>
            </w:r>
            <w:r w:rsidRPr="00FB0FF3">
              <w:t>缔约国争辩说</w:t>
            </w:r>
            <w:r>
              <w:t>，</w:t>
            </w:r>
            <w:r w:rsidRPr="00FB0FF3">
              <w:t>提交人在审讯前有一个月</w:t>
            </w:r>
            <w:r w:rsidRPr="00FB0FF3">
              <w:rPr>
                <w:rFonts w:hint="eastAsia"/>
              </w:rPr>
              <w:t>时间</w:t>
            </w:r>
            <w:r w:rsidRPr="00FB0FF3">
              <w:t>可以雇用律师</w:t>
            </w:r>
            <w:r>
              <w:t>，</w:t>
            </w:r>
            <w:r w:rsidRPr="00FB0FF3">
              <w:t>但提交人在审讯的第二天才这么做。由此缔约方指出</w:t>
            </w:r>
            <w:r>
              <w:t>，</w:t>
            </w:r>
            <w:r w:rsidRPr="00FB0FF3">
              <w:t>提交人的律师未能够研究案件材料</w:t>
            </w:r>
            <w:r>
              <w:t>，</w:t>
            </w:r>
            <w:r w:rsidRPr="00FB0FF3">
              <w:t>是提交人本身的错误。缔约国</w:t>
            </w:r>
            <w:r w:rsidRPr="00FB0FF3">
              <w:rPr>
                <w:rFonts w:hint="eastAsia"/>
              </w:rPr>
              <w:t>说</w:t>
            </w:r>
            <w:r>
              <w:t>，</w:t>
            </w:r>
            <w:r w:rsidRPr="00FB0FF3">
              <w:t>提交人没有否认收到案例的副本和所附的文件</w:t>
            </w:r>
            <w:r>
              <w:t>，</w:t>
            </w:r>
            <w:r w:rsidRPr="00FB0FF3">
              <w:t>这表明提交人在法庭诉讼程序之前有充分的时间研究案件材料。</w:t>
            </w:r>
          </w:p>
        </w:tc>
      </w:tr>
      <w:tr w:rsidR="00913099" w:rsidRPr="00945FE7" w:rsidTr="00137F08">
        <w:tc>
          <w:tcPr>
            <w:tcW w:w="7370" w:type="dxa"/>
            <w:gridSpan w:val="3"/>
            <w:shd w:val="clear" w:color="auto" w:fill="auto"/>
            <w:tcMar>
              <w:right w:w="0" w:type="dxa"/>
            </w:tcMar>
          </w:tcPr>
          <w:p w:rsidR="00913099" w:rsidRPr="00945FE7" w:rsidRDefault="00913099" w:rsidP="003A78BB">
            <w:pPr>
              <w:pStyle w:val="SingleTxtGC"/>
              <w:spacing w:line="310" w:lineRule="exact"/>
              <w:ind w:left="0" w:right="0"/>
              <w:rPr>
                <w:rFonts w:eastAsia="SimHei" w:hint="eastAsia"/>
              </w:rPr>
            </w:pPr>
            <w:r w:rsidRPr="00945FE7">
              <w:rPr>
                <w:rFonts w:eastAsia="SimHei"/>
              </w:rPr>
              <w:t>提交人的评论</w:t>
            </w:r>
          </w:p>
        </w:tc>
      </w:tr>
      <w:tr w:rsidR="00913099" w:rsidRPr="00FB0FF3" w:rsidTr="00137F08">
        <w:tc>
          <w:tcPr>
            <w:tcW w:w="7370" w:type="dxa"/>
            <w:gridSpan w:val="3"/>
            <w:shd w:val="clear" w:color="auto" w:fill="auto"/>
            <w:tcMar>
              <w:right w:w="0" w:type="dxa"/>
            </w:tcMar>
          </w:tcPr>
          <w:p w:rsidR="00913099" w:rsidRPr="00FB0FF3" w:rsidRDefault="00913099" w:rsidP="003A78BB">
            <w:pPr>
              <w:pStyle w:val="SingleTxtGC"/>
              <w:spacing w:line="310" w:lineRule="exact"/>
              <w:ind w:left="0" w:right="0"/>
            </w:pPr>
            <w:r w:rsidRPr="00FB0FF3">
              <w:rPr>
                <w:rFonts w:hint="eastAsia"/>
              </w:rPr>
              <w:tab/>
            </w:r>
            <w:r w:rsidRPr="00FB0FF3">
              <w:t>提交人于</w:t>
            </w:r>
            <w:r w:rsidRPr="00FB0FF3">
              <w:t>2010</w:t>
            </w:r>
            <w:r w:rsidRPr="00FB0FF3">
              <w:t>年</w:t>
            </w:r>
            <w:r w:rsidRPr="00FB0FF3">
              <w:t>11</w:t>
            </w:r>
            <w:r w:rsidRPr="00FB0FF3">
              <w:t>月</w:t>
            </w:r>
            <w:r w:rsidRPr="00FB0FF3">
              <w:t>12</w:t>
            </w:r>
            <w:r w:rsidRPr="00FB0FF3">
              <w:t>日作出评论。他</w:t>
            </w:r>
            <w:r w:rsidRPr="00FB0FF3">
              <w:rPr>
                <w:rFonts w:hint="eastAsia"/>
              </w:rPr>
              <w:t>认为</w:t>
            </w:r>
            <w:r w:rsidRPr="00FB0FF3">
              <w:t>缔约国的答复不全面</w:t>
            </w:r>
            <w:r w:rsidRPr="00FB0FF3">
              <w:rPr>
                <w:rFonts w:hint="eastAsia"/>
              </w:rPr>
              <w:t>。他</w:t>
            </w:r>
            <w:r w:rsidRPr="00FB0FF3">
              <w:t>重申</w:t>
            </w:r>
            <w:r>
              <w:rPr>
                <w:rFonts w:hint="eastAsia"/>
              </w:rPr>
              <w:t>：</w:t>
            </w:r>
            <w:r w:rsidRPr="00FB0FF3">
              <w:t>对他的审判</w:t>
            </w:r>
            <w:r w:rsidRPr="00FB0FF3">
              <w:rPr>
                <w:rFonts w:hint="eastAsia"/>
              </w:rPr>
              <w:t>存在很多</w:t>
            </w:r>
            <w:r w:rsidRPr="00FB0FF3">
              <w:t>程序</w:t>
            </w:r>
            <w:r w:rsidRPr="00FB0FF3">
              <w:rPr>
                <w:rFonts w:hint="eastAsia"/>
              </w:rPr>
              <w:t>违规</w:t>
            </w:r>
            <w:r w:rsidRPr="00FB0FF3">
              <w:t>现象</w:t>
            </w:r>
            <w:r>
              <w:t>；</w:t>
            </w:r>
            <w:r w:rsidRPr="00FB0FF3">
              <w:t>法院无视检察官办公室违反法定延误</w:t>
            </w:r>
            <w:r w:rsidRPr="00FB0FF3">
              <w:rPr>
                <w:rFonts w:hint="eastAsia"/>
              </w:rPr>
              <w:t>时限</w:t>
            </w:r>
            <w:r w:rsidRPr="00FB0FF3">
              <w:t>规定</w:t>
            </w:r>
            <w:r>
              <w:t>；</w:t>
            </w:r>
            <w:r w:rsidRPr="00FB0FF3">
              <w:t>主审法官有偏见</w:t>
            </w:r>
            <w:r>
              <w:t>；</w:t>
            </w:r>
            <w:r w:rsidRPr="00FB0FF3">
              <w:t>提交人律师没有必要的时间</w:t>
            </w:r>
            <w:r w:rsidRPr="00FB0FF3">
              <w:rPr>
                <w:rFonts w:hint="eastAsia"/>
              </w:rPr>
              <w:t>研究</w:t>
            </w:r>
            <w:r w:rsidRPr="00FB0FF3">
              <w:t>案卷</w:t>
            </w:r>
            <w:r>
              <w:t>；</w:t>
            </w:r>
            <w:r w:rsidRPr="00FB0FF3">
              <w:rPr>
                <w:rFonts w:hint="eastAsia"/>
              </w:rPr>
              <w:t>不允许</w:t>
            </w:r>
            <w:r w:rsidRPr="00FB0FF3">
              <w:t>提交人提交更多证据。</w:t>
            </w:r>
          </w:p>
        </w:tc>
      </w:tr>
      <w:tr w:rsidR="00913099" w:rsidRPr="00945FE7" w:rsidTr="00137F08">
        <w:tc>
          <w:tcPr>
            <w:tcW w:w="7370" w:type="dxa"/>
            <w:gridSpan w:val="3"/>
            <w:shd w:val="clear" w:color="auto" w:fill="auto"/>
            <w:tcMar>
              <w:right w:w="0" w:type="dxa"/>
            </w:tcMar>
          </w:tcPr>
          <w:p w:rsidR="00913099" w:rsidRPr="00945FE7" w:rsidRDefault="00913099" w:rsidP="003A78BB">
            <w:pPr>
              <w:pStyle w:val="SingleTxtGC"/>
              <w:spacing w:line="310" w:lineRule="exact"/>
              <w:ind w:left="0" w:right="0"/>
              <w:rPr>
                <w:rFonts w:eastAsia="SimHei" w:hint="eastAsia"/>
              </w:rPr>
            </w:pPr>
            <w:r w:rsidRPr="00945FE7">
              <w:rPr>
                <w:rFonts w:eastAsia="SimHei"/>
              </w:rPr>
              <w:t>已采取或需要采取的进一步行动</w:t>
            </w:r>
          </w:p>
        </w:tc>
      </w:tr>
      <w:tr w:rsidR="00913099" w:rsidRPr="00FB0FF3" w:rsidTr="00137F08">
        <w:tc>
          <w:tcPr>
            <w:tcW w:w="7370" w:type="dxa"/>
            <w:gridSpan w:val="3"/>
            <w:shd w:val="clear" w:color="auto" w:fill="auto"/>
            <w:tcMar>
              <w:right w:w="0" w:type="dxa"/>
            </w:tcMar>
          </w:tcPr>
          <w:p w:rsidR="00913099" w:rsidRPr="00FB0FF3" w:rsidRDefault="00913099" w:rsidP="003A78BB">
            <w:pPr>
              <w:pStyle w:val="SingleTxtGC"/>
              <w:spacing w:line="310" w:lineRule="exact"/>
              <w:ind w:left="0" w:right="0"/>
            </w:pPr>
            <w:r w:rsidRPr="00FB0FF3">
              <w:rPr>
                <w:rFonts w:hint="eastAsia"/>
              </w:rPr>
              <w:tab/>
            </w:r>
            <w:r w:rsidRPr="00FB0FF3">
              <w:t>提交人的评论已于</w:t>
            </w:r>
            <w:r w:rsidRPr="00FB0FF3">
              <w:t>2010</w:t>
            </w:r>
            <w:r w:rsidRPr="00FB0FF3">
              <w:t>年</w:t>
            </w:r>
            <w:r w:rsidRPr="00FB0FF3">
              <w:t>11</w:t>
            </w:r>
            <w:r w:rsidRPr="00FB0FF3">
              <w:t>月</w:t>
            </w:r>
            <w:r w:rsidRPr="00FB0FF3">
              <w:t>25</w:t>
            </w:r>
            <w:r w:rsidRPr="00FB0FF3">
              <w:t>日转交缔约国。</w:t>
            </w:r>
            <w:r w:rsidRPr="00FB0FF3">
              <w:rPr>
                <w:rFonts w:hint="eastAsia"/>
              </w:rPr>
              <w:t>2011</w:t>
            </w:r>
            <w:r w:rsidRPr="00FB0FF3">
              <w:rPr>
                <w:rFonts w:hint="eastAsia"/>
              </w:rPr>
              <w:t>年</w:t>
            </w:r>
            <w:r w:rsidRPr="00FB0FF3">
              <w:rPr>
                <w:rFonts w:hint="eastAsia"/>
              </w:rPr>
              <w:t>7</w:t>
            </w:r>
            <w:r w:rsidRPr="00FB0FF3">
              <w:rPr>
                <w:rFonts w:hint="eastAsia"/>
              </w:rPr>
              <w:t>月向缔约国发出了催复函。委员会希望等待收到进一步评论后再就此事作出决定。将在委员会第</w:t>
            </w:r>
            <w:r w:rsidR="00A57393">
              <w:rPr>
                <w:rFonts w:hint="eastAsia"/>
              </w:rPr>
              <w:t>一〇</w:t>
            </w:r>
            <w:r w:rsidRPr="00FB0FF3">
              <w:rPr>
                <w:rFonts w:hint="eastAsia"/>
              </w:rPr>
              <w:t>三届会议</w:t>
            </w:r>
            <w:r>
              <w:rPr>
                <w:rFonts w:hint="eastAsia"/>
              </w:rPr>
              <w:t>(</w:t>
            </w:r>
            <w:r w:rsidRPr="00FB0FF3">
              <w:rPr>
                <w:rFonts w:hint="eastAsia"/>
              </w:rPr>
              <w:t>2011</w:t>
            </w:r>
            <w:r w:rsidRPr="00FB0FF3">
              <w:rPr>
                <w:rFonts w:hint="eastAsia"/>
              </w:rPr>
              <w:t>年</w:t>
            </w:r>
            <w:r w:rsidRPr="00FB0FF3">
              <w:rPr>
                <w:rFonts w:hint="eastAsia"/>
              </w:rPr>
              <w:t>10</w:t>
            </w:r>
            <w:r w:rsidRPr="00FB0FF3">
              <w:rPr>
                <w:rFonts w:hint="eastAsia"/>
              </w:rPr>
              <w:t>月至</w:t>
            </w:r>
            <w:r w:rsidRPr="00FB0FF3">
              <w:rPr>
                <w:rFonts w:hint="eastAsia"/>
              </w:rPr>
              <w:t>11</w:t>
            </w:r>
            <w:r w:rsidRPr="00FB0FF3">
              <w:rPr>
                <w:rFonts w:hint="eastAsia"/>
              </w:rPr>
              <w:t>月</w:t>
            </w:r>
            <w:r>
              <w:rPr>
                <w:rFonts w:hint="eastAsia"/>
              </w:rPr>
              <w:t>)</w:t>
            </w:r>
            <w:r w:rsidRPr="00FB0FF3">
              <w:rPr>
                <w:rFonts w:hint="eastAsia"/>
              </w:rPr>
              <w:t>期间与缔约国代表讨论这一案件。</w:t>
            </w:r>
          </w:p>
        </w:tc>
      </w:tr>
      <w:tr w:rsidR="00913099" w:rsidRPr="00FB0FF3" w:rsidTr="00137F08">
        <w:tc>
          <w:tcPr>
            <w:tcW w:w="2548" w:type="dxa"/>
            <w:tcBorders>
              <w:bottom w:val="single" w:sz="12" w:space="0" w:color="auto"/>
            </w:tcBorders>
            <w:shd w:val="clear" w:color="auto" w:fill="auto"/>
            <w:tcMar>
              <w:right w:w="0" w:type="dxa"/>
            </w:tcMar>
          </w:tcPr>
          <w:p w:rsidR="00913099" w:rsidRPr="00FB0FF3" w:rsidRDefault="00913099" w:rsidP="003A78BB">
            <w:pPr>
              <w:pStyle w:val="SingleTxtGC"/>
              <w:spacing w:after="0"/>
              <w:ind w:left="0" w:right="0"/>
              <w:rPr>
                <w:rFonts w:hint="eastAsia"/>
              </w:rPr>
            </w:pPr>
            <w:r w:rsidRPr="00945FE7">
              <w:rPr>
                <w:rFonts w:eastAsia="SimHei"/>
              </w:rPr>
              <w:t>委员会的决定</w:t>
            </w:r>
          </w:p>
        </w:tc>
        <w:tc>
          <w:tcPr>
            <w:tcW w:w="4822" w:type="dxa"/>
            <w:gridSpan w:val="2"/>
            <w:tcBorders>
              <w:bottom w:val="single" w:sz="12" w:space="0" w:color="auto"/>
            </w:tcBorders>
            <w:shd w:val="clear" w:color="auto" w:fill="auto"/>
            <w:tcMar>
              <w:right w:w="0" w:type="dxa"/>
            </w:tcMar>
          </w:tcPr>
          <w:p w:rsidR="00913099" w:rsidRPr="00FB0FF3" w:rsidRDefault="00913099" w:rsidP="003A78BB">
            <w:pPr>
              <w:pStyle w:val="SingleTxtGC"/>
              <w:spacing w:after="80"/>
              <w:ind w:left="0" w:right="0"/>
              <w:rPr>
                <w:rFonts w:hint="eastAsia"/>
              </w:rPr>
            </w:pPr>
            <w:r w:rsidRPr="00FB0FF3">
              <w:t>委员会认为</w:t>
            </w:r>
            <w:r>
              <w:t>，</w:t>
            </w:r>
            <w:r w:rsidRPr="00FB0FF3">
              <w:t>后续对话仍在进行。</w:t>
            </w:r>
          </w:p>
        </w:tc>
      </w:tr>
      <w:tr w:rsidR="00913099" w:rsidRPr="00FB0FF3" w:rsidTr="00137F08">
        <w:tblPrEx>
          <w:tblCellMar>
            <w:right w:w="0" w:type="dxa"/>
          </w:tblCellMar>
        </w:tblPrEx>
        <w:tc>
          <w:tcPr>
            <w:tcW w:w="2562" w:type="dxa"/>
            <w:gridSpan w:val="2"/>
            <w:tcBorders>
              <w:top w:val="single" w:sz="4" w:space="0" w:color="auto"/>
              <w:bottom w:val="single" w:sz="12" w:space="0" w:color="auto"/>
            </w:tcBorders>
            <w:shd w:val="clear" w:color="auto" w:fill="auto"/>
            <w:vAlign w:val="bottom"/>
          </w:tcPr>
          <w:p w:rsidR="00913099" w:rsidRPr="00A466FE" w:rsidRDefault="00913099" w:rsidP="00137F08">
            <w:pPr>
              <w:pStyle w:val="SingleTxtGC"/>
              <w:pageBreakBefore/>
              <w:ind w:left="0" w:right="0"/>
              <w:rPr>
                <w:rFonts w:eastAsia="SimHei" w:hint="eastAsia"/>
                <w:bCs/>
                <w:lang w:val="en-GB"/>
              </w:rPr>
            </w:pPr>
            <w:r w:rsidRPr="00A466FE">
              <w:rPr>
                <w:rFonts w:eastAsia="SimHei" w:hint="eastAsia"/>
                <w:bCs/>
                <w:lang w:val="en-GB"/>
              </w:rPr>
              <w:t>缔约国</w:t>
            </w:r>
          </w:p>
        </w:tc>
        <w:tc>
          <w:tcPr>
            <w:tcW w:w="4809" w:type="dxa"/>
            <w:tcBorders>
              <w:top w:val="single" w:sz="4" w:space="0" w:color="auto"/>
              <w:bottom w:val="single" w:sz="12" w:space="0" w:color="auto"/>
            </w:tcBorders>
            <w:shd w:val="clear" w:color="auto" w:fill="auto"/>
          </w:tcPr>
          <w:p w:rsidR="00913099" w:rsidRPr="00A466FE" w:rsidRDefault="00913099" w:rsidP="00913099">
            <w:pPr>
              <w:pStyle w:val="SingleTxtGC"/>
              <w:ind w:left="0" w:right="0"/>
              <w:rPr>
                <w:rFonts w:eastAsia="SimHei" w:hint="eastAsia"/>
                <w:bCs/>
                <w:lang w:val="en-GB"/>
              </w:rPr>
            </w:pPr>
            <w:r w:rsidRPr="00A466FE">
              <w:rPr>
                <w:rFonts w:eastAsia="SimHei" w:hint="eastAsia"/>
                <w:bCs/>
                <w:lang w:val="en-GB"/>
              </w:rPr>
              <w:t>特立尼达和多巴哥</w:t>
            </w:r>
          </w:p>
        </w:tc>
      </w:tr>
      <w:tr w:rsidR="00913099" w:rsidRPr="00FB0FF3" w:rsidTr="00137F08">
        <w:tblPrEx>
          <w:tblCellMar>
            <w:right w:w="0" w:type="dxa"/>
          </w:tblCellMar>
        </w:tblPrEx>
        <w:tc>
          <w:tcPr>
            <w:tcW w:w="2562" w:type="dxa"/>
            <w:gridSpan w:val="2"/>
            <w:tcBorders>
              <w:top w:val="single" w:sz="12" w:space="0" w:color="auto"/>
            </w:tcBorders>
            <w:shd w:val="clear" w:color="auto" w:fill="auto"/>
          </w:tcPr>
          <w:p w:rsidR="00913099" w:rsidRPr="00A466FE" w:rsidRDefault="00913099" w:rsidP="00913099">
            <w:pPr>
              <w:pStyle w:val="SingleTxtGC"/>
              <w:ind w:left="0" w:right="0"/>
              <w:rPr>
                <w:rFonts w:eastAsia="SimHei" w:hint="eastAsia"/>
                <w:bCs/>
                <w:lang w:val="en-GB"/>
              </w:rPr>
            </w:pPr>
            <w:r w:rsidRPr="00A466FE">
              <w:rPr>
                <w:rFonts w:eastAsia="SimHei" w:hint="eastAsia"/>
                <w:bCs/>
                <w:lang w:val="en-GB"/>
              </w:rPr>
              <w:t>案件</w:t>
            </w:r>
          </w:p>
        </w:tc>
        <w:tc>
          <w:tcPr>
            <w:tcW w:w="4809" w:type="dxa"/>
            <w:tcBorders>
              <w:top w:val="single" w:sz="12" w:space="0" w:color="auto"/>
            </w:tcBorders>
            <w:shd w:val="clear" w:color="auto" w:fill="auto"/>
          </w:tcPr>
          <w:p w:rsidR="00913099" w:rsidRPr="00FB0FF3" w:rsidRDefault="00913099" w:rsidP="00913099">
            <w:pPr>
              <w:pStyle w:val="SingleTxtGC"/>
              <w:ind w:left="0" w:right="0"/>
              <w:rPr>
                <w:rFonts w:hint="eastAsia"/>
                <w:bCs/>
                <w:lang w:val="en-GB"/>
              </w:rPr>
            </w:pPr>
            <w:r w:rsidRPr="00B442FB">
              <w:rPr>
                <w:rFonts w:eastAsia="SimHei" w:hint="eastAsia"/>
                <w:b/>
              </w:rPr>
              <w:t>Smart</w:t>
            </w:r>
            <w:r>
              <w:rPr>
                <w:rFonts w:hint="eastAsia"/>
                <w:bCs/>
                <w:lang w:val="en-GB"/>
              </w:rPr>
              <w:t>,</w:t>
            </w:r>
            <w:r w:rsidRPr="00EA45C8">
              <w:rPr>
                <w:rFonts w:eastAsia="SimHei" w:hint="eastAsia"/>
                <w:bCs/>
              </w:rPr>
              <w:t xml:space="preserve"> </w:t>
            </w:r>
            <w:r w:rsidRPr="00EA45C8">
              <w:rPr>
                <w:rFonts w:eastAsia="SimHei" w:hint="eastAsia"/>
                <w:bCs/>
              </w:rPr>
              <w:t>第</w:t>
            </w:r>
            <w:r w:rsidRPr="00B442FB">
              <w:rPr>
                <w:rFonts w:eastAsia="SimHei" w:hint="eastAsia"/>
                <w:b/>
              </w:rPr>
              <w:t>672</w:t>
            </w:r>
            <w:r w:rsidRPr="00EA45C8">
              <w:rPr>
                <w:rFonts w:eastAsia="SimHei" w:hint="eastAsia"/>
                <w:bCs/>
              </w:rPr>
              <w:t>/</w:t>
            </w:r>
            <w:r w:rsidRPr="00B442FB">
              <w:rPr>
                <w:rFonts w:eastAsia="SimHei" w:hint="eastAsia"/>
                <w:b/>
              </w:rPr>
              <w:t>1995</w:t>
            </w:r>
            <w:r w:rsidRPr="00EA45C8">
              <w:rPr>
                <w:rFonts w:eastAsia="SimHei" w:hint="eastAsia"/>
                <w:bCs/>
              </w:rPr>
              <w:t>号来文</w:t>
            </w:r>
          </w:p>
        </w:tc>
      </w:tr>
      <w:tr w:rsidR="00913099" w:rsidRPr="00FB0FF3" w:rsidTr="00137F08">
        <w:tblPrEx>
          <w:tblCellMar>
            <w:right w:w="0" w:type="dxa"/>
          </w:tblCellMar>
        </w:tblPrEx>
        <w:tc>
          <w:tcPr>
            <w:tcW w:w="2562" w:type="dxa"/>
            <w:gridSpan w:val="2"/>
            <w:shd w:val="clear" w:color="auto" w:fill="auto"/>
          </w:tcPr>
          <w:p w:rsidR="00913099" w:rsidRPr="00A466FE" w:rsidRDefault="00913099" w:rsidP="00913099">
            <w:pPr>
              <w:pStyle w:val="SingleTxtGC"/>
              <w:ind w:left="0" w:right="0"/>
              <w:rPr>
                <w:rFonts w:eastAsia="SimHei" w:hint="eastAsia"/>
                <w:bCs/>
                <w:lang w:val="en-GB"/>
              </w:rPr>
            </w:pPr>
            <w:r w:rsidRPr="00A466FE">
              <w:rPr>
                <w:rFonts w:eastAsia="SimHei" w:hint="eastAsia"/>
                <w:bCs/>
                <w:lang w:val="en-GB"/>
              </w:rPr>
              <w:t>《意见》通过日期</w:t>
            </w:r>
          </w:p>
        </w:tc>
        <w:tc>
          <w:tcPr>
            <w:tcW w:w="4809" w:type="dxa"/>
            <w:shd w:val="clear" w:color="auto" w:fill="auto"/>
          </w:tcPr>
          <w:p w:rsidR="00913099" w:rsidRPr="00FB0FF3" w:rsidRDefault="00913099" w:rsidP="00913099">
            <w:pPr>
              <w:pStyle w:val="SingleTxtGC"/>
              <w:ind w:left="0" w:right="0"/>
              <w:rPr>
                <w:rFonts w:hint="eastAsia"/>
                <w:lang w:val="en-GB"/>
              </w:rPr>
            </w:pPr>
            <w:r w:rsidRPr="00FB0FF3">
              <w:rPr>
                <w:lang w:val="en-GB"/>
              </w:rPr>
              <w:t>1998</w:t>
            </w:r>
            <w:r w:rsidRPr="00FB0FF3">
              <w:rPr>
                <w:rFonts w:hint="eastAsia"/>
                <w:lang w:val="en-GB"/>
              </w:rPr>
              <w:t>年</w:t>
            </w:r>
            <w:r w:rsidRPr="00FB0FF3">
              <w:rPr>
                <w:rFonts w:hint="eastAsia"/>
                <w:lang w:val="en-GB"/>
              </w:rPr>
              <w:t>7</w:t>
            </w:r>
            <w:r w:rsidRPr="00FB0FF3">
              <w:rPr>
                <w:rFonts w:hint="eastAsia"/>
                <w:lang w:val="en-GB"/>
              </w:rPr>
              <w:t>月</w:t>
            </w:r>
            <w:r w:rsidRPr="00FB0FF3">
              <w:rPr>
                <w:rFonts w:hint="eastAsia"/>
                <w:lang w:val="en-GB"/>
              </w:rPr>
              <w:t>29</w:t>
            </w:r>
            <w:r w:rsidRPr="00FB0FF3">
              <w:rPr>
                <w:rFonts w:hint="eastAsia"/>
                <w:lang w:val="en-GB"/>
              </w:rPr>
              <w:t>日</w:t>
            </w:r>
          </w:p>
        </w:tc>
      </w:tr>
      <w:tr w:rsidR="00913099" w:rsidRPr="00FB0FF3" w:rsidTr="00137F08">
        <w:tblPrEx>
          <w:tblCellMar>
            <w:right w:w="0" w:type="dxa"/>
          </w:tblCellMar>
        </w:tblPrEx>
        <w:tc>
          <w:tcPr>
            <w:tcW w:w="2562" w:type="dxa"/>
            <w:gridSpan w:val="2"/>
            <w:shd w:val="clear" w:color="auto" w:fill="auto"/>
          </w:tcPr>
          <w:p w:rsidR="00913099" w:rsidRPr="00A466FE" w:rsidRDefault="00913099" w:rsidP="00913099">
            <w:pPr>
              <w:pStyle w:val="SingleTxtGC"/>
              <w:ind w:left="0" w:right="0"/>
              <w:rPr>
                <w:rFonts w:eastAsia="SimHei" w:hint="eastAsia"/>
                <w:bCs/>
                <w:lang w:val="en-GB"/>
              </w:rPr>
            </w:pPr>
            <w:r w:rsidRPr="00A466FE">
              <w:rPr>
                <w:rFonts w:eastAsia="SimHei" w:hint="eastAsia"/>
                <w:bCs/>
                <w:lang w:val="en-GB"/>
              </w:rPr>
              <w:t>裁定存在的问题和违反的</w:t>
            </w:r>
            <w:r w:rsidRPr="00A466FE">
              <w:rPr>
                <w:rFonts w:eastAsia="SimHei"/>
                <w:bCs/>
                <w:lang w:val="en-GB"/>
              </w:rPr>
              <w:br/>
            </w:r>
            <w:r w:rsidRPr="00A466FE">
              <w:rPr>
                <w:rFonts w:eastAsia="SimHei" w:hint="eastAsia"/>
                <w:bCs/>
                <w:lang w:val="en-GB"/>
              </w:rPr>
              <w:t>条款</w:t>
            </w:r>
          </w:p>
        </w:tc>
        <w:tc>
          <w:tcPr>
            <w:tcW w:w="4809" w:type="dxa"/>
            <w:shd w:val="clear" w:color="auto" w:fill="auto"/>
          </w:tcPr>
          <w:p w:rsidR="00913099" w:rsidRPr="00FB0FF3" w:rsidRDefault="00913099" w:rsidP="00913099">
            <w:pPr>
              <w:pStyle w:val="SingleTxtGC"/>
              <w:ind w:left="0" w:right="0"/>
              <w:rPr>
                <w:rFonts w:hint="eastAsia"/>
                <w:lang w:val="en-GB"/>
              </w:rPr>
            </w:pPr>
            <w:r w:rsidRPr="00FB0FF3">
              <w:rPr>
                <w:rFonts w:hint="eastAsia"/>
                <w:lang w:val="en-GB"/>
              </w:rPr>
              <w:t>违反《公约》第九条第</w:t>
            </w:r>
            <w:r w:rsidRPr="00FB0FF3">
              <w:rPr>
                <w:rFonts w:hint="eastAsia"/>
                <w:lang w:val="en-GB"/>
              </w:rPr>
              <w:t>3</w:t>
            </w:r>
            <w:r w:rsidRPr="00FB0FF3">
              <w:rPr>
                <w:rFonts w:hint="eastAsia"/>
                <w:lang w:val="en-GB"/>
              </w:rPr>
              <w:t>款</w:t>
            </w:r>
            <w:r>
              <w:rPr>
                <w:rFonts w:hint="eastAsia"/>
                <w:lang w:val="en-GB"/>
              </w:rPr>
              <w:t>，</w:t>
            </w:r>
            <w:r w:rsidRPr="00FB0FF3">
              <w:rPr>
                <w:rFonts w:hint="eastAsia"/>
                <w:lang w:val="en-GB"/>
              </w:rPr>
              <w:t>以及第十四条第</w:t>
            </w:r>
            <w:r w:rsidRPr="00FB0FF3">
              <w:rPr>
                <w:rFonts w:hint="eastAsia"/>
                <w:lang w:val="en-GB"/>
              </w:rPr>
              <w:t>3</w:t>
            </w:r>
            <w:r w:rsidRPr="00FB0FF3">
              <w:rPr>
                <w:rFonts w:hint="eastAsia"/>
                <w:lang w:val="en-GB"/>
              </w:rPr>
              <w:t>款</w:t>
            </w:r>
            <w:r>
              <w:rPr>
                <w:rFonts w:hint="eastAsia"/>
                <w:lang w:val="en-GB"/>
              </w:rPr>
              <w:t>(</w:t>
            </w:r>
            <w:r w:rsidRPr="00FB0FF3">
              <w:rPr>
                <w:rFonts w:hint="eastAsia"/>
                <w:lang w:val="en-GB"/>
              </w:rPr>
              <w:t>丙</w:t>
            </w:r>
            <w:r>
              <w:rPr>
                <w:rFonts w:hint="eastAsia"/>
                <w:lang w:val="en-GB"/>
              </w:rPr>
              <w:t>)</w:t>
            </w:r>
            <w:r w:rsidRPr="00FB0FF3">
              <w:rPr>
                <w:rFonts w:hint="eastAsia"/>
                <w:lang w:val="en-GB"/>
              </w:rPr>
              <w:t>项和与之相关的第六条。</w:t>
            </w:r>
          </w:p>
        </w:tc>
      </w:tr>
      <w:tr w:rsidR="00913099" w:rsidRPr="00FB0FF3" w:rsidTr="00137F08">
        <w:tblPrEx>
          <w:tblCellMar>
            <w:right w:w="0" w:type="dxa"/>
          </w:tblCellMar>
        </w:tblPrEx>
        <w:tc>
          <w:tcPr>
            <w:tcW w:w="2562" w:type="dxa"/>
            <w:gridSpan w:val="2"/>
            <w:shd w:val="clear" w:color="auto" w:fill="auto"/>
          </w:tcPr>
          <w:p w:rsidR="00913099" w:rsidRPr="00A466FE" w:rsidRDefault="00913099" w:rsidP="00913099">
            <w:pPr>
              <w:pStyle w:val="SingleTxtGC"/>
              <w:ind w:left="0" w:right="0"/>
              <w:rPr>
                <w:rFonts w:eastAsia="SimHei" w:hint="eastAsia"/>
                <w:bCs/>
                <w:lang w:val="en-GB"/>
              </w:rPr>
            </w:pPr>
            <w:r w:rsidRPr="00A466FE">
              <w:rPr>
                <w:rFonts w:eastAsia="SimHei" w:hint="eastAsia"/>
                <w:bCs/>
                <w:lang w:val="en-GB"/>
              </w:rPr>
              <w:t>建议采取的补救措施</w:t>
            </w:r>
          </w:p>
        </w:tc>
        <w:tc>
          <w:tcPr>
            <w:tcW w:w="4809" w:type="dxa"/>
            <w:shd w:val="clear" w:color="auto" w:fill="auto"/>
          </w:tcPr>
          <w:p w:rsidR="00913099" w:rsidRPr="00FB0FF3" w:rsidRDefault="00913099" w:rsidP="00913099">
            <w:pPr>
              <w:pStyle w:val="SingleTxtGC"/>
              <w:ind w:left="0" w:right="0"/>
              <w:rPr>
                <w:rFonts w:hint="eastAsia"/>
              </w:rPr>
            </w:pPr>
            <w:r w:rsidRPr="00FB0FF3">
              <w:rPr>
                <w:rFonts w:hint="eastAsia"/>
              </w:rPr>
              <w:t>缔约国有义务向</w:t>
            </w:r>
            <w:r w:rsidRPr="00FB0FF3">
              <w:rPr>
                <w:rFonts w:hint="eastAsia"/>
              </w:rPr>
              <w:t>Smart</w:t>
            </w:r>
            <w:r w:rsidRPr="00FB0FF3">
              <w:rPr>
                <w:rFonts w:hint="eastAsia"/>
              </w:rPr>
              <w:t>先生提供有效的补救</w:t>
            </w:r>
            <w:r>
              <w:rPr>
                <w:rFonts w:hint="eastAsia"/>
              </w:rPr>
              <w:t>，</w:t>
            </w:r>
            <w:r w:rsidRPr="00FB0FF3">
              <w:rPr>
                <w:rFonts w:hint="eastAsia"/>
              </w:rPr>
              <w:t>包括减刑和赔偿。缔约国有义务确保未来不发生类似的侵权行为。</w:t>
            </w:r>
          </w:p>
        </w:tc>
      </w:tr>
      <w:tr w:rsidR="00913099" w:rsidRPr="00FB0FF3" w:rsidTr="00137F08">
        <w:tblPrEx>
          <w:tblCellMar>
            <w:right w:w="0" w:type="dxa"/>
          </w:tblCellMar>
        </w:tblPrEx>
        <w:tc>
          <w:tcPr>
            <w:tcW w:w="2562" w:type="dxa"/>
            <w:gridSpan w:val="2"/>
            <w:shd w:val="clear" w:color="auto" w:fill="auto"/>
          </w:tcPr>
          <w:p w:rsidR="00913099" w:rsidRPr="00A466FE" w:rsidRDefault="00913099" w:rsidP="00913099">
            <w:pPr>
              <w:pStyle w:val="SingleTxtGC"/>
              <w:ind w:left="0" w:right="0"/>
              <w:rPr>
                <w:rFonts w:eastAsia="SimHei" w:hint="eastAsia"/>
                <w:bCs/>
                <w:lang w:val="en-GB"/>
              </w:rPr>
            </w:pPr>
            <w:r w:rsidRPr="00A466FE">
              <w:rPr>
                <w:rFonts w:eastAsia="SimHei" w:hint="eastAsia"/>
                <w:bCs/>
                <w:lang w:val="en-GB"/>
              </w:rPr>
              <w:t>缔约国应答复日期</w:t>
            </w:r>
          </w:p>
        </w:tc>
        <w:tc>
          <w:tcPr>
            <w:tcW w:w="4809" w:type="dxa"/>
            <w:shd w:val="clear" w:color="auto" w:fill="auto"/>
          </w:tcPr>
          <w:p w:rsidR="00913099" w:rsidRPr="00FB0FF3" w:rsidRDefault="00913099" w:rsidP="00913099">
            <w:pPr>
              <w:pStyle w:val="SingleTxtGC"/>
              <w:ind w:left="0" w:right="0"/>
              <w:rPr>
                <w:rFonts w:hint="eastAsia"/>
                <w:lang w:val="en-GB"/>
              </w:rPr>
            </w:pPr>
            <w:r w:rsidRPr="00FB0FF3">
              <w:rPr>
                <w:lang w:val="en-GB"/>
              </w:rPr>
              <w:t>1999</w:t>
            </w:r>
            <w:r w:rsidRPr="00FB0FF3">
              <w:rPr>
                <w:rFonts w:hint="eastAsia"/>
                <w:lang w:val="en-GB"/>
              </w:rPr>
              <w:t>年</w:t>
            </w:r>
            <w:r w:rsidRPr="00FB0FF3">
              <w:rPr>
                <w:rFonts w:hint="eastAsia"/>
                <w:lang w:val="en-GB"/>
              </w:rPr>
              <w:t>11</w:t>
            </w:r>
            <w:r w:rsidRPr="00FB0FF3">
              <w:rPr>
                <w:rFonts w:hint="eastAsia"/>
                <w:lang w:val="en-GB"/>
              </w:rPr>
              <w:t>月</w:t>
            </w:r>
            <w:r w:rsidRPr="00FB0FF3">
              <w:rPr>
                <w:rFonts w:hint="eastAsia"/>
                <w:lang w:val="en-GB"/>
              </w:rPr>
              <w:t>5</w:t>
            </w:r>
            <w:r w:rsidRPr="00FB0FF3">
              <w:rPr>
                <w:rFonts w:hint="eastAsia"/>
                <w:lang w:val="en-GB"/>
              </w:rPr>
              <w:t>日</w:t>
            </w:r>
          </w:p>
        </w:tc>
      </w:tr>
      <w:tr w:rsidR="00913099" w:rsidRPr="00FB0FF3" w:rsidTr="00137F08">
        <w:tblPrEx>
          <w:tblCellMar>
            <w:right w:w="0" w:type="dxa"/>
          </w:tblCellMar>
        </w:tblPrEx>
        <w:tc>
          <w:tcPr>
            <w:tcW w:w="2562" w:type="dxa"/>
            <w:gridSpan w:val="2"/>
            <w:shd w:val="clear" w:color="auto" w:fill="auto"/>
          </w:tcPr>
          <w:p w:rsidR="00913099" w:rsidRPr="00A466FE" w:rsidRDefault="00913099" w:rsidP="00913099">
            <w:pPr>
              <w:pStyle w:val="SingleTxtGC"/>
              <w:ind w:left="0" w:right="0"/>
              <w:rPr>
                <w:rFonts w:eastAsia="SimHei" w:hint="eastAsia"/>
                <w:bCs/>
                <w:lang w:val="en-GB"/>
              </w:rPr>
            </w:pPr>
            <w:r w:rsidRPr="00A466FE">
              <w:rPr>
                <w:rFonts w:eastAsia="SimHei" w:hint="eastAsia"/>
                <w:bCs/>
                <w:lang w:val="en-GB"/>
              </w:rPr>
              <w:t>缔约国答复日期</w:t>
            </w:r>
          </w:p>
        </w:tc>
        <w:tc>
          <w:tcPr>
            <w:tcW w:w="4809" w:type="dxa"/>
            <w:shd w:val="clear" w:color="auto" w:fill="auto"/>
          </w:tcPr>
          <w:p w:rsidR="00913099" w:rsidRPr="00FB0FF3" w:rsidRDefault="00913099" w:rsidP="00913099">
            <w:pPr>
              <w:pStyle w:val="SingleTxtGC"/>
              <w:ind w:left="0" w:right="0"/>
              <w:rPr>
                <w:lang w:val="en-GB"/>
              </w:rPr>
            </w:pPr>
            <w:r w:rsidRPr="00FB0FF3">
              <w:rPr>
                <w:lang w:val="en-GB"/>
              </w:rPr>
              <w:t>无</w:t>
            </w:r>
            <w:r w:rsidRPr="00FB0FF3">
              <w:rPr>
                <w:lang w:val="en-GB"/>
              </w:rPr>
              <w:t xml:space="preserve"> </w:t>
            </w:r>
          </w:p>
        </w:tc>
      </w:tr>
      <w:tr w:rsidR="00913099" w:rsidRPr="00A466FE" w:rsidTr="00137F08">
        <w:tblPrEx>
          <w:tblCellMar>
            <w:right w:w="0" w:type="dxa"/>
          </w:tblCellMar>
        </w:tblPrEx>
        <w:tc>
          <w:tcPr>
            <w:tcW w:w="7371" w:type="dxa"/>
            <w:gridSpan w:val="3"/>
            <w:shd w:val="clear" w:color="auto" w:fill="auto"/>
          </w:tcPr>
          <w:p w:rsidR="00913099" w:rsidRPr="00A466FE" w:rsidRDefault="00913099" w:rsidP="00913099">
            <w:pPr>
              <w:pStyle w:val="SingleTxtGC"/>
              <w:ind w:left="0" w:right="0"/>
              <w:rPr>
                <w:rFonts w:eastAsia="SimHei" w:hint="eastAsia"/>
                <w:lang w:val="en-GB"/>
              </w:rPr>
            </w:pPr>
            <w:r w:rsidRPr="00A466FE">
              <w:rPr>
                <w:rFonts w:eastAsia="SimHei" w:hint="eastAsia"/>
                <w:lang w:val="en-GB"/>
              </w:rPr>
              <w:t>补充说明</w:t>
            </w:r>
          </w:p>
        </w:tc>
      </w:tr>
      <w:tr w:rsidR="00913099" w:rsidRPr="00FB0FF3" w:rsidTr="00137F08">
        <w:tblPrEx>
          <w:tblCellMar>
            <w:right w:w="0" w:type="dxa"/>
          </w:tblCellMar>
        </w:tblPrEx>
        <w:tc>
          <w:tcPr>
            <w:tcW w:w="7371" w:type="dxa"/>
            <w:gridSpan w:val="3"/>
            <w:shd w:val="clear" w:color="auto" w:fill="auto"/>
          </w:tcPr>
          <w:p w:rsidR="00913099" w:rsidRPr="00FB0FF3" w:rsidRDefault="00913099" w:rsidP="00913099">
            <w:pPr>
              <w:pStyle w:val="SingleTxtGC"/>
              <w:ind w:left="0" w:right="0"/>
              <w:rPr>
                <w:rFonts w:hint="eastAsia"/>
                <w:lang w:val="en-GB"/>
              </w:rPr>
            </w:pPr>
            <w:r>
              <w:rPr>
                <w:lang w:val="en-GB"/>
              </w:rPr>
              <w:tab/>
            </w:r>
            <w:r w:rsidRPr="00FB0FF3">
              <w:rPr>
                <w:rFonts w:hint="eastAsia"/>
                <w:lang w:val="en-GB"/>
              </w:rPr>
              <w:t>2011</w:t>
            </w:r>
            <w:r w:rsidRPr="00FB0FF3">
              <w:rPr>
                <w:rFonts w:hint="eastAsia"/>
                <w:lang w:val="en-GB"/>
              </w:rPr>
              <w:t>年</w:t>
            </w:r>
            <w:r w:rsidRPr="00FB0FF3">
              <w:rPr>
                <w:rFonts w:hint="eastAsia"/>
                <w:lang w:val="en-GB"/>
              </w:rPr>
              <w:t>2</w:t>
            </w:r>
            <w:r w:rsidRPr="00FB0FF3">
              <w:rPr>
                <w:rFonts w:hint="eastAsia"/>
                <w:lang w:val="en-GB"/>
              </w:rPr>
              <w:t>月</w:t>
            </w:r>
            <w:r w:rsidRPr="00FB0FF3">
              <w:rPr>
                <w:rFonts w:hint="eastAsia"/>
                <w:lang w:val="en-GB"/>
              </w:rPr>
              <w:t>22</w:t>
            </w:r>
            <w:r w:rsidRPr="00FB0FF3">
              <w:rPr>
                <w:rFonts w:hint="eastAsia"/>
                <w:lang w:val="en-GB"/>
              </w:rPr>
              <w:t>日</w:t>
            </w:r>
            <w:r>
              <w:rPr>
                <w:rFonts w:hint="eastAsia"/>
                <w:lang w:val="en-GB"/>
              </w:rPr>
              <w:t>，</w:t>
            </w:r>
            <w:r w:rsidRPr="00FB0FF3">
              <w:rPr>
                <w:rFonts w:hint="eastAsia"/>
                <w:lang w:val="en-GB"/>
              </w:rPr>
              <w:t>一位第三方询问委员会《意见》的落实情况</w:t>
            </w:r>
            <w:r>
              <w:rPr>
                <w:rFonts w:hint="eastAsia"/>
                <w:lang w:val="en-GB"/>
              </w:rPr>
              <w:t>，</w:t>
            </w:r>
            <w:r w:rsidRPr="00FB0FF3">
              <w:rPr>
                <w:rFonts w:hint="eastAsia"/>
                <w:lang w:val="en-GB"/>
              </w:rPr>
              <w:t>并表示关切</w:t>
            </w:r>
            <w:r w:rsidRPr="00FB0FF3">
              <w:rPr>
                <w:rFonts w:hint="eastAsia"/>
                <w:lang w:val="en-GB"/>
              </w:rPr>
              <w:t>Clive Smart</w:t>
            </w:r>
            <w:r w:rsidRPr="00FB0FF3">
              <w:rPr>
                <w:rFonts w:hint="eastAsia"/>
                <w:lang w:val="en-GB"/>
              </w:rPr>
              <w:t>先生和另外七人仍继续被监禁。委员会也审议了这些人的案件</w:t>
            </w:r>
            <w:r>
              <w:rPr>
                <w:rFonts w:hint="eastAsia"/>
                <w:lang w:val="en-GB"/>
              </w:rPr>
              <w:t>，</w:t>
            </w:r>
            <w:r w:rsidRPr="00FB0FF3">
              <w:rPr>
                <w:rFonts w:hint="eastAsia"/>
                <w:lang w:val="en-GB"/>
              </w:rPr>
              <w:t>认为缔约国侵犯了了他们的权利</w:t>
            </w:r>
            <w:r>
              <w:rPr>
                <w:rFonts w:hint="eastAsia"/>
                <w:lang w:val="en-GB"/>
              </w:rPr>
              <w:t>：</w:t>
            </w:r>
            <w:r w:rsidRPr="00FB0FF3">
              <w:rPr>
                <w:rFonts w:hint="eastAsia"/>
                <w:lang w:val="en-GB"/>
              </w:rPr>
              <w:t>第</w:t>
            </w:r>
            <w:r w:rsidRPr="00FB0FF3">
              <w:rPr>
                <w:lang w:val="en-GB"/>
              </w:rPr>
              <w:t>434</w:t>
            </w:r>
            <w:r>
              <w:rPr>
                <w:lang w:val="en-GB"/>
              </w:rPr>
              <w:t>/</w:t>
            </w:r>
            <w:r w:rsidRPr="00FB0FF3">
              <w:rPr>
                <w:lang w:val="en-GB"/>
              </w:rPr>
              <w:t>1990</w:t>
            </w:r>
            <w:r w:rsidRPr="00FB0FF3">
              <w:rPr>
                <w:rFonts w:hint="eastAsia"/>
                <w:lang w:val="en-GB"/>
              </w:rPr>
              <w:t>号</w:t>
            </w:r>
            <w:r>
              <w:rPr>
                <w:lang w:val="en-GB"/>
              </w:rPr>
              <w:t>(</w:t>
            </w:r>
            <w:r w:rsidRPr="00FB0FF3">
              <w:rPr>
                <w:lang w:val="en-GB"/>
              </w:rPr>
              <w:t>Seerattan</w:t>
            </w:r>
            <w:r>
              <w:rPr>
                <w:lang w:val="en-GB"/>
              </w:rPr>
              <w:t>)</w:t>
            </w:r>
            <w:r>
              <w:rPr>
                <w:rFonts w:hint="eastAsia"/>
                <w:lang w:val="en-GB"/>
              </w:rPr>
              <w:t>，</w:t>
            </w:r>
            <w:r w:rsidRPr="00FB0FF3">
              <w:rPr>
                <w:rFonts w:hint="eastAsia"/>
                <w:lang w:val="en-GB"/>
              </w:rPr>
              <w:t>第</w:t>
            </w:r>
            <w:r w:rsidRPr="00FB0FF3">
              <w:rPr>
                <w:lang w:val="en-GB"/>
              </w:rPr>
              <w:t>908</w:t>
            </w:r>
            <w:r>
              <w:rPr>
                <w:lang w:val="en-GB"/>
              </w:rPr>
              <w:t>/2000</w:t>
            </w:r>
            <w:r w:rsidRPr="00FB0FF3">
              <w:rPr>
                <w:rFonts w:hint="eastAsia"/>
                <w:lang w:val="en-GB"/>
              </w:rPr>
              <w:t>号</w:t>
            </w:r>
            <w:r>
              <w:rPr>
                <w:lang w:val="en-GB"/>
              </w:rPr>
              <w:t>(</w:t>
            </w:r>
            <w:r w:rsidRPr="00FB0FF3">
              <w:rPr>
                <w:lang w:val="en-GB"/>
              </w:rPr>
              <w:t>Evans</w:t>
            </w:r>
            <w:r>
              <w:rPr>
                <w:lang w:val="en-GB"/>
              </w:rPr>
              <w:t>)</w:t>
            </w:r>
            <w:r>
              <w:rPr>
                <w:rFonts w:hint="eastAsia"/>
                <w:lang w:val="en-GB"/>
              </w:rPr>
              <w:t>，</w:t>
            </w:r>
            <w:r w:rsidRPr="00FB0FF3">
              <w:rPr>
                <w:rFonts w:hint="eastAsia"/>
                <w:lang w:val="en-GB"/>
              </w:rPr>
              <w:t>第</w:t>
            </w:r>
            <w:r w:rsidRPr="00FB0FF3">
              <w:rPr>
                <w:lang w:val="en-GB"/>
              </w:rPr>
              <w:t>752</w:t>
            </w:r>
            <w:r>
              <w:rPr>
                <w:lang w:val="en-GB"/>
              </w:rPr>
              <w:t>/</w:t>
            </w:r>
            <w:r w:rsidRPr="00FB0FF3">
              <w:rPr>
                <w:lang w:val="en-GB"/>
              </w:rPr>
              <w:t>1997</w:t>
            </w:r>
            <w:r w:rsidRPr="00FB0FF3">
              <w:rPr>
                <w:rFonts w:hint="eastAsia"/>
                <w:lang w:val="en-GB"/>
              </w:rPr>
              <w:t>号</w:t>
            </w:r>
            <w:r>
              <w:rPr>
                <w:lang w:val="en-GB"/>
              </w:rPr>
              <w:t>(</w:t>
            </w:r>
            <w:r w:rsidRPr="00FB0FF3">
              <w:rPr>
                <w:lang w:val="en-GB"/>
              </w:rPr>
              <w:t>Henry</w:t>
            </w:r>
            <w:r>
              <w:rPr>
                <w:lang w:val="en-GB"/>
              </w:rPr>
              <w:t>)</w:t>
            </w:r>
            <w:r>
              <w:rPr>
                <w:rFonts w:hint="eastAsia"/>
                <w:lang w:val="en-GB"/>
              </w:rPr>
              <w:t>，</w:t>
            </w:r>
            <w:r w:rsidRPr="00FB0FF3">
              <w:rPr>
                <w:rFonts w:hint="eastAsia"/>
                <w:lang w:val="en-GB"/>
              </w:rPr>
              <w:t>第</w:t>
            </w:r>
            <w:r w:rsidRPr="00FB0FF3">
              <w:rPr>
                <w:lang w:val="en-GB"/>
              </w:rPr>
              <w:t> 938</w:t>
            </w:r>
            <w:r>
              <w:rPr>
                <w:lang w:val="en-GB"/>
              </w:rPr>
              <w:t>/</w:t>
            </w:r>
            <w:r w:rsidRPr="00FB0FF3">
              <w:rPr>
                <w:lang w:val="en-GB"/>
              </w:rPr>
              <w:t>2000</w:t>
            </w:r>
            <w:r w:rsidRPr="00FB0FF3">
              <w:rPr>
                <w:rFonts w:hint="eastAsia"/>
                <w:lang w:val="en-GB"/>
              </w:rPr>
              <w:t>号</w:t>
            </w:r>
            <w:r>
              <w:rPr>
                <w:lang w:val="en-GB"/>
              </w:rPr>
              <w:t>(</w:t>
            </w:r>
            <w:r w:rsidRPr="00FB0FF3">
              <w:rPr>
                <w:lang w:val="en-GB"/>
              </w:rPr>
              <w:t>Siewpersaud</w:t>
            </w:r>
            <w:r w:rsidRPr="00FB0FF3">
              <w:rPr>
                <w:rFonts w:hint="eastAsia"/>
                <w:lang w:val="en-GB"/>
              </w:rPr>
              <w:t>、</w:t>
            </w:r>
            <w:r>
              <w:rPr>
                <w:lang w:val="en-GB"/>
              </w:rPr>
              <w:t>Sukhram</w:t>
            </w:r>
            <w:r w:rsidRPr="00FB0FF3">
              <w:rPr>
                <w:rFonts w:hint="eastAsia"/>
                <w:lang w:val="en-GB"/>
              </w:rPr>
              <w:t>和</w:t>
            </w:r>
            <w:r w:rsidRPr="00FB0FF3">
              <w:rPr>
                <w:lang w:val="en-GB"/>
              </w:rPr>
              <w:t>Persaud</w:t>
            </w:r>
            <w:r>
              <w:rPr>
                <w:lang w:val="en-GB"/>
              </w:rPr>
              <w:t>)</w:t>
            </w:r>
            <w:r w:rsidRPr="00FB0FF3">
              <w:rPr>
                <w:lang w:val="en-GB"/>
              </w:rPr>
              <w:t xml:space="preserve"> </w:t>
            </w:r>
            <w:r w:rsidRPr="00FB0FF3">
              <w:rPr>
                <w:rFonts w:hint="eastAsia"/>
                <w:lang w:val="en-GB"/>
              </w:rPr>
              <w:t>以及第</w:t>
            </w:r>
            <w:r w:rsidRPr="00FB0FF3">
              <w:rPr>
                <w:lang w:val="en-GB"/>
              </w:rPr>
              <w:t>594</w:t>
            </w:r>
            <w:r>
              <w:rPr>
                <w:lang w:val="en-GB"/>
              </w:rPr>
              <w:t>/</w:t>
            </w:r>
            <w:r w:rsidRPr="00FB0FF3">
              <w:rPr>
                <w:lang w:val="en-GB"/>
              </w:rPr>
              <w:t>1992</w:t>
            </w:r>
            <w:r w:rsidRPr="00FB0FF3">
              <w:rPr>
                <w:rFonts w:hint="eastAsia"/>
                <w:lang w:val="en-GB"/>
              </w:rPr>
              <w:t>号</w:t>
            </w:r>
            <w:r w:rsidRPr="00FB0FF3">
              <w:rPr>
                <w:lang w:val="en-GB"/>
              </w:rPr>
              <w:t xml:space="preserve"> </w:t>
            </w:r>
            <w:r>
              <w:rPr>
                <w:lang w:val="en-GB"/>
              </w:rPr>
              <w:t>(</w:t>
            </w:r>
            <w:r w:rsidRPr="00FB0FF3">
              <w:rPr>
                <w:lang w:val="en-GB"/>
              </w:rPr>
              <w:t>Phillip</w:t>
            </w:r>
            <w:r>
              <w:rPr>
                <w:lang w:val="en-GB"/>
              </w:rPr>
              <w:t>)</w:t>
            </w:r>
            <w:r w:rsidRPr="00FB0FF3">
              <w:rPr>
                <w:rFonts w:hint="eastAsia"/>
                <w:lang w:val="en-GB"/>
              </w:rPr>
              <w:t>。</w:t>
            </w:r>
            <w:r w:rsidR="006813EA" w:rsidRPr="006813EA">
              <w:rPr>
                <w:color w:val="0000FF"/>
                <w:vertAlign w:val="superscript"/>
                <w:lang w:val="en-GB"/>
              </w:rPr>
              <w:footnoteReference w:id="33"/>
            </w:r>
            <w:r w:rsidRPr="00FB0FF3">
              <w:rPr>
                <w:rFonts w:hint="eastAsia"/>
                <w:lang w:val="en-GB"/>
              </w:rPr>
              <w:t>目前这八个人年龄在</w:t>
            </w:r>
            <w:r w:rsidRPr="00FB0FF3">
              <w:rPr>
                <w:rFonts w:hint="eastAsia"/>
                <w:lang w:val="en-GB"/>
              </w:rPr>
              <w:t>43</w:t>
            </w:r>
            <w:r w:rsidRPr="00FB0FF3">
              <w:rPr>
                <w:rFonts w:hint="eastAsia"/>
                <w:lang w:val="en-GB"/>
              </w:rPr>
              <w:t>至</w:t>
            </w:r>
            <w:r w:rsidRPr="00FB0FF3">
              <w:rPr>
                <w:rFonts w:hint="eastAsia"/>
                <w:lang w:val="en-GB"/>
              </w:rPr>
              <w:t>74</w:t>
            </w:r>
            <w:r w:rsidRPr="00FB0FF3">
              <w:rPr>
                <w:rFonts w:hint="eastAsia"/>
                <w:lang w:val="en-GB"/>
              </w:rPr>
              <w:t>岁之间。来函中附有这八名囚犯签署了一封信</w:t>
            </w:r>
            <w:r>
              <w:rPr>
                <w:rFonts w:hint="eastAsia"/>
                <w:lang w:val="en-GB"/>
              </w:rPr>
              <w:t>，</w:t>
            </w:r>
            <w:r w:rsidRPr="00FB0FF3">
              <w:rPr>
                <w:rFonts w:hint="eastAsia"/>
                <w:lang w:val="en-GB"/>
              </w:rPr>
              <w:t>他们被关在</w:t>
            </w:r>
            <w:r w:rsidRPr="00FB0FF3">
              <w:rPr>
                <w:lang w:val="en-GB"/>
              </w:rPr>
              <w:t>阿罗卡</w:t>
            </w:r>
            <w:r w:rsidRPr="00FB0FF3">
              <w:rPr>
                <w:rFonts w:hint="eastAsia"/>
                <w:lang w:val="en-GB"/>
              </w:rPr>
              <w:t>市</w:t>
            </w:r>
            <w:r w:rsidRPr="00FB0FF3">
              <w:rPr>
                <w:rFonts w:hint="eastAsia"/>
                <w:lang w:val="en-GB"/>
              </w:rPr>
              <w:t>Golden Grove</w:t>
            </w:r>
            <w:r w:rsidRPr="00FB0FF3">
              <w:rPr>
                <w:lang w:val="en-GB"/>
              </w:rPr>
              <w:t>最高级戒</w:t>
            </w:r>
            <w:r w:rsidRPr="00FB0FF3">
              <w:rPr>
                <w:rFonts w:hint="eastAsia"/>
                <w:lang w:val="en-GB"/>
              </w:rPr>
              <w:t>备的监狱中。受害人告知委员会</w:t>
            </w:r>
            <w:r>
              <w:rPr>
                <w:rFonts w:hint="eastAsia"/>
                <w:lang w:val="en-GB"/>
              </w:rPr>
              <w:t>，</w:t>
            </w:r>
            <w:r w:rsidRPr="00FB0FF3">
              <w:rPr>
                <w:rFonts w:hint="eastAsia"/>
                <w:lang w:val="en-GB"/>
              </w:rPr>
              <w:t>缔约国没有采取任何措施落实委员会的《意见》。他们说</w:t>
            </w:r>
            <w:r>
              <w:rPr>
                <w:rFonts w:hint="eastAsia"/>
                <w:lang w:val="en-GB"/>
              </w:rPr>
              <w:t>，</w:t>
            </w:r>
            <w:r w:rsidRPr="00FB0FF3">
              <w:rPr>
                <w:rFonts w:hint="eastAsia"/>
                <w:lang w:val="en-GB"/>
              </w:rPr>
              <w:t>其中一些人是外国人或无国籍人士</w:t>
            </w:r>
            <w:r>
              <w:rPr>
                <w:rFonts w:hint="eastAsia"/>
                <w:lang w:val="en-GB"/>
              </w:rPr>
              <w:t>，</w:t>
            </w:r>
            <w:r w:rsidRPr="00FB0FF3">
              <w:rPr>
                <w:rFonts w:hint="eastAsia"/>
                <w:lang w:val="en-GB"/>
              </w:rPr>
              <w:t>在缔约国没有亲属</w:t>
            </w:r>
            <w:r>
              <w:rPr>
                <w:rFonts w:hint="eastAsia"/>
                <w:lang w:val="en-GB"/>
              </w:rPr>
              <w:t>，</w:t>
            </w:r>
            <w:r w:rsidRPr="00FB0FF3">
              <w:rPr>
                <w:rFonts w:hint="eastAsia"/>
                <w:lang w:val="en-GB"/>
              </w:rPr>
              <w:t>在监狱中面临特别的困难。</w:t>
            </w:r>
          </w:p>
        </w:tc>
      </w:tr>
      <w:tr w:rsidR="00913099" w:rsidRPr="00A466FE" w:rsidTr="00137F08">
        <w:tblPrEx>
          <w:tblCellMar>
            <w:right w:w="0" w:type="dxa"/>
          </w:tblCellMar>
        </w:tblPrEx>
        <w:tc>
          <w:tcPr>
            <w:tcW w:w="7371" w:type="dxa"/>
            <w:gridSpan w:val="3"/>
            <w:shd w:val="clear" w:color="auto" w:fill="auto"/>
          </w:tcPr>
          <w:p w:rsidR="00913099" w:rsidRPr="00A466FE" w:rsidRDefault="00913099" w:rsidP="00913099">
            <w:pPr>
              <w:pStyle w:val="SingleTxtGC"/>
              <w:ind w:left="0" w:right="0"/>
              <w:rPr>
                <w:rFonts w:eastAsia="SimHei" w:hint="eastAsia"/>
                <w:lang w:val="en-GB"/>
              </w:rPr>
            </w:pPr>
            <w:r w:rsidRPr="00A466FE">
              <w:rPr>
                <w:rFonts w:eastAsia="SimHei" w:hint="eastAsia"/>
                <w:lang w:val="en-GB"/>
              </w:rPr>
              <w:t>进一步的行动</w:t>
            </w:r>
          </w:p>
        </w:tc>
      </w:tr>
      <w:tr w:rsidR="00913099" w:rsidRPr="00FB0FF3" w:rsidTr="00137F08">
        <w:tblPrEx>
          <w:tblCellMar>
            <w:right w:w="0" w:type="dxa"/>
          </w:tblCellMar>
        </w:tblPrEx>
        <w:tc>
          <w:tcPr>
            <w:tcW w:w="7371" w:type="dxa"/>
            <w:gridSpan w:val="3"/>
            <w:shd w:val="clear" w:color="auto" w:fill="auto"/>
          </w:tcPr>
          <w:p w:rsidR="00913099" w:rsidRPr="00FB0FF3" w:rsidRDefault="00913099" w:rsidP="00913099">
            <w:pPr>
              <w:pStyle w:val="SingleTxtGC"/>
              <w:ind w:left="0" w:right="0"/>
              <w:rPr>
                <w:rFonts w:hint="eastAsia"/>
                <w:lang w:val="en-GB"/>
              </w:rPr>
            </w:pPr>
            <w:r>
              <w:rPr>
                <w:lang w:val="en-GB"/>
              </w:rPr>
              <w:tab/>
            </w:r>
            <w:r w:rsidRPr="00FB0FF3">
              <w:rPr>
                <w:rFonts w:hint="eastAsia"/>
                <w:lang w:val="en-GB"/>
              </w:rPr>
              <w:t>第三方的信息已于</w:t>
            </w:r>
            <w:r w:rsidRPr="00FB0FF3">
              <w:rPr>
                <w:rFonts w:hint="eastAsia"/>
                <w:lang w:val="en-GB"/>
              </w:rPr>
              <w:t>2011</w:t>
            </w:r>
            <w:r w:rsidRPr="00FB0FF3">
              <w:rPr>
                <w:rFonts w:hint="eastAsia"/>
                <w:lang w:val="en-GB"/>
              </w:rPr>
              <w:t>年</w:t>
            </w:r>
            <w:r w:rsidRPr="00FB0FF3">
              <w:rPr>
                <w:rFonts w:hint="eastAsia"/>
                <w:lang w:val="en-GB"/>
              </w:rPr>
              <w:t>3</w:t>
            </w:r>
            <w:r w:rsidRPr="00FB0FF3">
              <w:rPr>
                <w:rFonts w:hint="eastAsia"/>
                <w:lang w:val="en-GB"/>
              </w:rPr>
              <w:t>月转交缔约国。委员会希望等待收到进一步消息后再就这些案件作出决定。委员会希望考虑在第</w:t>
            </w:r>
            <w:r w:rsidR="00A57393">
              <w:rPr>
                <w:rFonts w:hint="eastAsia"/>
                <w:lang w:val="en-GB"/>
              </w:rPr>
              <w:t>一〇</w:t>
            </w:r>
            <w:r w:rsidRPr="00FB0FF3">
              <w:rPr>
                <w:rFonts w:hint="eastAsia"/>
                <w:lang w:val="en-GB"/>
              </w:rPr>
              <w:t>四届会议</w:t>
            </w:r>
            <w:r>
              <w:rPr>
                <w:rFonts w:hint="eastAsia"/>
                <w:lang w:val="en-GB"/>
              </w:rPr>
              <w:t>(</w:t>
            </w:r>
            <w:r w:rsidRPr="00FB0FF3">
              <w:rPr>
                <w:rFonts w:hint="eastAsia"/>
                <w:lang w:val="en-GB"/>
              </w:rPr>
              <w:t>2012</w:t>
            </w:r>
            <w:r w:rsidRPr="00FB0FF3">
              <w:rPr>
                <w:rFonts w:hint="eastAsia"/>
                <w:lang w:val="en-GB"/>
              </w:rPr>
              <w:t>年</w:t>
            </w:r>
            <w:r w:rsidRPr="00FB0FF3">
              <w:rPr>
                <w:rFonts w:hint="eastAsia"/>
                <w:lang w:val="en-GB"/>
              </w:rPr>
              <w:t>3</w:t>
            </w:r>
            <w:r w:rsidRPr="00FB0FF3">
              <w:rPr>
                <w:rFonts w:hint="eastAsia"/>
                <w:lang w:val="en-GB"/>
              </w:rPr>
              <w:t>月</w:t>
            </w:r>
            <w:r>
              <w:rPr>
                <w:rFonts w:hint="eastAsia"/>
                <w:lang w:val="en-GB"/>
              </w:rPr>
              <w:t>)</w:t>
            </w:r>
            <w:r w:rsidRPr="00FB0FF3">
              <w:rPr>
                <w:rFonts w:hint="eastAsia"/>
                <w:lang w:val="en-GB"/>
              </w:rPr>
              <w:t>期间与缔约国代表作后续会晤。</w:t>
            </w:r>
          </w:p>
        </w:tc>
      </w:tr>
      <w:tr w:rsidR="00913099" w:rsidRPr="00FB0FF3" w:rsidTr="00137F08">
        <w:tblPrEx>
          <w:tblCellMar>
            <w:right w:w="0" w:type="dxa"/>
          </w:tblCellMar>
        </w:tblPrEx>
        <w:tc>
          <w:tcPr>
            <w:tcW w:w="2562" w:type="dxa"/>
            <w:gridSpan w:val="2"/>
            <w:tcBorders>
              <w:bottom w:val="single" w:sz="12" w:space="0" w:color="auto"/>
            </w:tcBorders>
            <w:shd w:val="clear" w:color="auto" w:fill="auto"/>
          </w:tcPr>
          <w:p w:rsidR="00913099" w:rsidRPr="00FB0FF3" w:rsidRDefault="00913099" w:rsidP="00913099">
            <w:pPr>
              <w:pStyle w:val="SingleTxtGC"/>
              <w:ind w:left="0" w:right="0"/>
              <w:rPr>
                <w:rFonts w:hint="eastAsia"/>
                <w:bCs/>
                <w:lang w:val="en-GB"/>
              </w:rPr>
            </w:pPr>
            <w:r w:rsidRPr="00A466FE">
              <w:rPr>
                <w:rFonts w:eastAsia="SimHei" w:hint="eastAsia"/>
                <w:lang w:val="en-GB"/>
              </w:rPr>
              <w:t>委员会的决定</w:t>
            </w:r>
          </w:p>
        </w:tc>
        <w:tc>
          <w:tcPr>
            <w:tcW w:w="4809" w:type="dxa"/>
            <w:tcBorders>
              <w:bottom w:val="single" w:sz="12" w:space="0" w:color="auto"/>
            </w:tcBorders>
            <w:shd w:val="clear" w:color="auto" w:fill="auto"/>
          </w:tcPr>
          <w:p w:rsidR="00913099" w:rsidRPr="00FB0FF3" w:rsidRDefault="00913099" w:rsidP="00913099">
            <w:pPr>
              <w:pStyle w:val="SingleTxtGC"/>
              <w:ind w:left="0" w:right="0"/>
              <w:rPr>
                <w:lang w:val="en-GB"/>
              </w:rPr>
            </w:pPr>
            <w:r w:rsidRPr="00FB0FF3">
              <w:rPr>
                <w:lang w:val="en-GB"/>
              </w:rPr>
              <w:t>委员会认为</w:t>
            </w:r>
            <w:r>
              <w:rPr>
                <w:lang w:val="en-GB"/>
              </w:rPr>
              <w:t>，</w:t>
            </w:r>
            <w:r w:rsidRPr="00FB0FF3">
              <w:rPr>
                <w:lang w:val="en-GB"/>
              </w:rPr>
              <w:t>后续对话仍在进行。</w:t>
            </w:r>
          </w:p>
        </w:tc>
      </w:tr>
    </w:tbl>
    <w:p w:rsidR="00913099" w:rsidRDefault="00913099" w:rsidP="00913099">
      <w:pPr>
        <w:pStyle w:val="SingleTxtGC"/>
        <w:ind w:left="0" w:right="0"/>
        <w:rPr>
          <w:rFonts w:hint="eastAsia"/>
        </w:rPr>
      </w:pPr>
    </w:p>
    <w:p w:rsidR="003A78BB" w:rsidRDefault="003A78BB" w:rsidP="00913099">
      <w:pPr>
        <w:pStyle w:val="SingleTxtGC"/>
        <w:ind w:left="0" w:right="0"/>
        <w:rPr>
          <w:rFonts w:hint="eastAsia"/>
        </w:rPr>
      </w:pPr>
    </w:p>
    <w:p w:rsidR="00137F08" w:rsidRPr="00A466FE" w:rsidRDefault="00137F08" w:rsidP="00913099">
      <w:pPr>
        <w:pStyle w:val="SingleTxtGC"/>
        <w:ind w:left="0" w:right="0"/>
        <w:rPr>
          <w:rFonts w:hint="eastAsia"/>
        </w:rPr>
      </w:pPr>
    </w:p>
    <w:tbl>
      <w:tblPr>
        <w:tblW w:w="7370" w:type="dxa"/>
        <w:tblInd w:w="1134" w:type="dxa"/>
        <w:tblCellMar>
          <w:left w:w="0" w:type="dxa"/>
        </w:tblCellMar>
        <w:tblLook w:val="01E0" w:firstRow="1" w:lastRow="1" w:firstColumn="1" w:lastColumn="1" w:noHBand="0" w:noVBand="0"/>
      </w:tblPr>
      <w:tblGrid>
        <w:gridCol w:w="2562"/>
        <w:gridCol w:w="4808"/>
      </w:tblGrid>
      <w:tr w:rsidR="00913099" w:rsidRPr="00FB0FF3" w:rsidTr="00913099">
        <w:tc>
          <w:tcPr>
            <w:tcW w:w="2562" w:type="dxa"/>
            <w:tcBorders>
              <w:top w:val="single" w:sz="4" w:space="0" w:color="auto"/>
              <w:bottom w:val="single" w:sz="12" w:space="0" w:color="auto"/>
            </w:tcBorders>
            <w:shd w:val="clear" w:color="auto" w:fill="auto"/>
            <w:tcMar>
              <w:right w:w="0" w:type="dxa"/>
            </w:tcMar>
          </w:tcPr>
          <w:p w:rsidR="00913099" w:rsidRPr="00A466FE" w:rsidRDefault="00913099" w:rsidP="00913099">
            <w:pPr>
              <w:pStyle w:val="SingleTxtGC"/>
              <w:ind w:left="0" w:right="0"/>
              <w:rPr>
                <w:rFonts w:eastAsia="SimHei"/>
              </w:rPr>
            </w:pPr>
            <w:r w:rsidRPr="00A466FE">
              <w:rPr>
                <w:rFonts w:eastAsia="SimHei"/>
              </w:rPr>
              <w:br w:type="page"/>
            </w:r>
            <w:r w:rsidRPr="00A466FE">
              <w:rPr>
                <w:rFonts w:eastAsia="SimHei" w:hint="eastAsia"/>
              </w:rPr>
              <w:t>缔约国</w:t>
            </w:r>
          </w:p>
        </w:tc>
        <w:tc>
          <w:tcPr>
            <w:tcW w:w="4808" w:type="dxa"/>
            <w:tcBorders>
              <w:top w:val="single" w:sz="4" w:space="0" w:color="auto"/>
              <w:bottom w:val="single" w:sz="12" w:space="0" w:color="auto"/>
            </w:tcBorders>
            <w:shd w:val="clear" w:color="auto" w:fill="auto"/>
            <w:tcMar>
              <w:right w:w="0" w:type="dxa"/>
            </w:tcMar>
          </w:tcPr>
          <w:p w:rsidR="00913099" w:rsidRPr="00A466FE" w:rsidRDefault="00913099" w:rsidP="00913099">
            <w:pPr>
              <w:pStyle w:val="SingleTxtGC"/>
              <w:ind w:left="0" w:right="0"/>
              <w:rPr>
                <w:rFonts w:eastAsia="SimHei"/>
              </w:rPr>
            </w:pPr>
            <w:r w:rsidRPr="00A466FE">
              <w:rPr>
                <w:rFonts w:eastAsia="SimHei"/>
              </w:rPr>
              <w:t>乌兹别克斯坦</w:t>
            </w:r>
          </w:p>
        </w:tc>
      </w:tr>
      <w:tr w:rsidR="00913099" w:rsidRPr="00FB0FF3" w:rsidTr="00913099">
        <w:tc>
          <w:tcPr>
            <w:tcW w:w="2562" w:type="dxa"/>
            <w:tcBorders>
              <w:top w:val="single" w:sz="12" w:space="0" w:color="auto"/>
            </w:tcBorders>
            <w:shd w:val="clear" w:color="auto" w:fill="auto"/>
            <w:tcMar>
              <w:right w:w="0" w:type="dxa"/>
            </w:tcMar>
          </w:tcPr>
          <w:p w:rsidR="00913099" w:rsidRPr="00A466FE" w:rsidRDefault="00913099" w:rsidP="00913099">
            <w:pPr>
              <w:pStyle w:val="SingleTxtGC"/>
              <w:ind w:left="0" w:right="0"/>
              <w:rPr>
                <w:rFonts w:eastAsia="SimHei" w:hint="eastAsia"/>
              </w:rPr>
            </w:pPr>
            <w:r w:rsidRPr="00A466FE">
              <w:rPr>
                <w:rFonts w:eastAsia="SimHei" w:hint="eastAsia"/>
              </w:rPr>
              <w:t>案件</w:t>
            </w:r>
          </w:p>
        </w:tc>
        <w:tc>
          <w:tcPr>
            <w:tcW w:w="4808" w:type="dxa"/>
            <w:tcBorders>
              <w:top w:val="single" w:sz="12" w:space="0" w:color="auto"/>
            </w:tcBorders>
            <w:shd w:val="clear" w:color="auto" w:fill="auto"/>
            <w:tcMar>
              <w:right w:w="0" w:type="dxa"/>
            </w:tcMar>
          </w:tcPr>
          <w:p w:rsidR="00913099" w:rsidRPr="00FB0FF3" w:rsidRDefault="00913099" w:rsidP="00913099">
            <w:pPr>
              <w:pStyle w:val="SingleTxtGC"/>
              <w:ind w:left="0" w:right="0"/>
            </w:pPr>
            <w:r w:rsidRPr="00B442FB">
              <w:rPr>
                <w:rFonts w:eastAsia="SimHei"/>
                <w:b/>
              </w:rPr>
              <w:t>Eshonov</w:t>
            </w:r>
            <w:r>
              <w:t>,</w:t>
            </w:r>
            <w:r w:rsidRPr="00EA45C8">
              <w:rPr>
                <w:rFonts w:eastAsia="SimHei"/>
                <w:bCs/>
              </w:rPr>
              <w:t xml:space="preserve"> </w:t>
            </w:r>
            <w:r w:rsidRPr="00EA45C8">
              <w:rPr>
                <w:rFonts w:eastAsia="SimHei"/>
                <w:bCs/>
              </w:rPr>
              <w:t>第</w:t>
            </w:r>
            <w:r w:rsidRPr="00B442FB">
              <w:rPr>
                <w:rFonts w:eastAsia="SimHei"/>
                <w:b/>
              </w:rPr>
              <w:t>1225</w:t>
            </w:r>
            <w:r w:rsidRPr="00EA45C8">
              <w:rPr>
                <w:rFonts w:eastAsia="SimHei"/>
                <w:bCs/>
              </w:rPr>
              <w:t>/</w:t>
            </w:r>
            <w:r w:rsidRPr="00B442FB">
              <w:rPr>
                <w:rFonts w:eastAsia="SimHei"/>
                <w:b/>
              </w:rPr>
              <w:t>2003</w:t>
            </w:r>
            <w:r w:rsidRPr="00EA45C8">
              <w:rPr>
                <w:rFonts w:eastAsia="SimHei"/>
                <w:bCs/>
              </w:rPr>
              <w:t>号来文</w:t>
            </w:r>
          </w:p>
        </w:tc>
      </w:tr>
      <w:tr w:rsidR="00913099" w:rsidRPr="00FB0FF3" w:rsidTr="00913099">
        <w:tc>
          <w:tcPr>
            <w:tcW w:w="2562" w:type="dxa"/>
            <w:shd w:val="clear" w:color="auto" w:fill="auto"/>
            <w:tcMar>
              <w:right w:w="0" w:type="dxa"/>
            </w:tcMar>
          </w:tcPr>
          <w:p w:rsidR="00913099" w:rsidRPr="00A466FE" w:rsidRDefault="00913099" w:rsidP="00913099">
            <w:pPr>
              <w:pStyle w:val="SingleTxtGC"/>
              <w:ind w:left="0" w:right="0"/>
              <w:rPr>
                <w:rFonts w:eastAsia="SimHei"/>
              </w:rPr>
            </w:pPr>
            <w:r w:rsidRPr="00A466FE">
              <w:rPr>
                <w:rFonts w:eastAsia="SimHei"/>
              </w:rPr>
              <w:t>《意见》通过</w:t>
            </w:r>
            <w:r w:rsidRPr="00A466FE">
              <w:rPr>
                <w:rFonts w:eastAsia="SimHei" w:hint="eastAsia"/>
              </w:rPr>
              <w:t>日期</w:t>
            </w:r>
          </w:p>
        </w:tc>
        <w:tc>
          <w:tcPr>
            <w:tcW w:w="4808" w:type="dxa"/>
            <w:shd w:val="clear" w:color="auto" w:fill="auto"/>
            <w:tcMar>
              <w:right w:w="0" w:type="dxa"/>
            </w:tcMar>
          </w:tcPr>
          <w:p w:rsidR="00913099" w:rsidRPr="00FB0FF3" w:rsidRDefault="00913099" w:rsidP="00913099">
            <w:pPr>
              <w:pStyle w:val="SingleTxtGC"/>
              <w:ind w:left="0" w:right="0"/>
            </w:pPr>
            <w:r w:rsidRPr="00FB0FF3">
              <w:t>2010</w:t>
            </w:r>
            <w:r w:rsidRPr="00FB0FF3">
              <w:t>年</w:t>
            </w:r>
            <w:r w:rsidRPr="00FB0FF3">
              <w:t>7</w:t>
            </w:r>
            <w:r w:rsidRPr="00FB0FF3">
              <w:t>月</w:t>
            </w:r>
            <w:r w:rsidRPr="00FB0FF3">
              <w:t>22</w:t>
            </w:r>
            <w:r w:rsidRPr="00FB0FF3">
              <w:t>日</w:t>
            </w:r>
          </w:p>
        </w:tc>
      </w:tr>
      <w:tr w:rsidR="00913099" w:rsidRPr="00FB0FF3" w:rsidTr="00913099">
        <w:tc>
          <w:tcPr>
            <w:tcW w:w="2562" w:type="dxa"/>
            <w:shd w:val="clear" w:color="auto" w:fill="auto"/>
            <w:tcMar>
              <w:right w:w="0" w:type="dxa"/>
            </w:tcMar>
          </w:tcPr>
          <w:p w:rsidR="00913099" w:rsidRPr="00A466FE" w:rsidRDefault="00913099" w:rsidP="00913099">
            <w:pPr>
              <w:pStyle w:val="SingleTxtGC"/>
              <w:ind w:left="0" w:right="0"/>
              <w:rPr>
                <w:rFonts w:eastAsia="SimHei"/>
              </w:rPr>
            </w:pPr>
            <w:r w:rsidRPr="00A466FE">
              <w:rPr>
                <w:rFonts w:eastAsia="SimHei" w:hint="eastAsia"/>
              </w:rPr>
              <w:t>裁定存在的问题和违反的</w:t>
            </w:r>
            <w:r w:rsidRPr="00A466FE">
              <w:rPr>
                <w:rFonts w:eastAsia="SimHei"/>
              </w:rPr>
              <w:br/>
            </w:r>
            <w:r w:rsidRPr="00A466FE">
              <w:rPr>
                <w:rFonts w:eastAsia="SimHei" w:hint="eastAsia"/>
              </w:rPr>
              <w:t>条款</w:t>
            </w:r>
          </w:p>
        </w:tc>
        <w:tc>
          <w:tcPr>
            <w:tcW w:w="4808" w:type="dxa"/>
            <w:shd w:val="clear" w:color="auto" w:fill="auto"/>
            <w:tcMar>
              <w:right w:w="0" w:type="dxa"/>
            </w:tcMar>
          </w:tcPr>
          <w:p w:rsidR="00913099" w:rsidRPr="00FB0FF3" w:rsidRDefault="00913099" w:rsidP="00913099">
            <w:pPr>
              <w:pStyle w:val="SingleTxtGC"/>
              <w:ind w:left="0" w:right="0"/>
            </w:pPr>
            <w:r w:rsidRPr="00FB0FF3">
              <w:t>违反了第六条第</w:t>
            </w:r>
            <w:r w:rsidRPr="00FB0FF3">
              <w:t>1</w:t>
            </w:r>
            <w:r w:rsidRPr="00FB0FF3">
              <w:t>款</w:t>
            </w:r>
            <w:r w:rsidRPr="00FB0FF3">
              <w:rPr>
                <w:rFonts w:hint="eastAsia"/>
              </w:rPr>
              <w:t>以及</w:t>
            </w:r>
            <w:r w:rsidRPr="00FB0FF3">
              <w:t>第七条</w:t>
            </w:r>
            <w:r w:rsidRPr="00FB0FF3">
              <w:rPr>
                <w:rFonts w:hint="eastAsia"/>
              </w:rPr>
              <w:t>和与之相关的</w:t>
            </w:r>
            <w:r w:rsidRPr="00FB0FF3">
              <w:t>第二条</w:t>
            </w:r>
            <w:r>
              <w:t>，</w:t>
            </w:r>
            <w:r w:rsidRPr="00FB0FF3">
              <w:t>因为</w:t>
            </w:r>
            <w:r w:rsidRPr="00FB0FF3">
              <w:rPr>
                <w:rFonts w:hint="eastAsia"/>
              </w:rPr>
              <w:t>来文称</w:t>
            </w:r>
            <w:r w:rsidRPr="00FB0FF3">
              <w:t>提交人儿子在关押中遭受酷刑死亡</w:t>
            </w:r>
            <w:r>
              <w:t>，</w:t>
            </w:r>
            <w:r w:rsidRPr="00FB0FF3">
              <w:t>而当局未对此事进行充分调查。</w:t>
            </w:r>
            <w:r w:rsidRPr="00FB0FF3">
              <w:rPr>
                <w:rFonts w:hint="eastAsia"/>
              </w:rPr>
              <w:t>就</w:t>
            </w:r>
            <w:r w:rsidRPr="00FB0FF3">
              <w:t>提交人本人</w:t>
            </w:r>
            <w:r w:rsidRPr="00FB0FF3">
              <w:rPr>
                <w:rFonts w:hint="eastAsia"/>
              </w:rPr>
              <w:t>而言</w:t>
            </w:r>
            <w:r>
              <w:rPr>
                <w:rFonts w:hint="eastAsia"/>
              </w:rPr>
              <w:t>，</w:t>
            </w:r>
            <w:r w:rsidRPr="00FB0FF3">
              <w:t>因当局的</w:t>
            </w:r>
            <w:r w:rsidRPr="00FB0FF3">
              <w:rPr>
                <w:rFonts w:hint="eastAsia"/>
              </w:rPr>
              <w:t>作</w:t>
            </w:r>
            <w:r w:rsidRPr="00FB0FF3">
              <w:t>为或不</w:t>
            </w:r>
            <w:r w:rsidRPr="00FB0FF3">
              <w:rPr>
                <w:rFonts w:hint="eastAsia"/>
              </w:rPr>
              <w:t>作</w:t>
            </w:r>
            <w:r w:rsidRPr="00FB0FF3">
              <w:t>为</w:t>
            </w:r>
            <w:r>
              <w:rPr>
                <w:rFonts w:hint="eastAsia"/>
              </w:rPr>
              <w:t>，</w:t>
            </w:r>
            <w:r w:rsidRPr="00FB0FF3">
              <w:rPr>
                <w:rFonts w:hint="eastAsia"/>
              </w:rPr>
              <w:t>缔约国</w:t>
            </w:r>
            <w:r w:rsidRPr="00FB0FF3">
              <w:t>违反了《公约》第七条</w:t>
            </w:r>
            <w:r w:rsidRPr="00FB0FF3">
              <w:rPr>
                <w:rFonts w:hint="eastAsia"/>
              </w:rPr>
              <w:t>本身以及与</w:t>
            </w:r>
            <w:r w:rsidRPr="00FB0FF3">
              <w:t>第二条</w:t>
            </w:r>
            <w:r w:rsidRPr="00FB0FF3">
              <w:rPr>
                <w:rFonts w:hint="eastAsia"/>
              </w:rPr>
              <w:t>相关联的第七条</w:t>
            </w:r>
            <w:r w:rsidRPr="00FB0FF3">
              <w:t>。</w:t>
            </w:r>
          </w:p>
        </w:tc>
      </w:tr>
      <w:tr w:rsidR="00913099" w:rsidRPr="00FB0FF3" w:rsidTr="00913099">
        <w:tc>
          <w:tcPr>
            <w:tcW w:w="2562" w:type="dxa"/>
            <w:shd w:val="clear" w:color="auto" w:fill="auto"/>
            <w:tcMar>
              <w:right w:w="0" w:type="dxa"/>
            </w:tcMar>
          </w:tcPr>
          <w:p w:rsidR="00913099" w:rsidRPr="00A466FE" w:rsidRDefault="00913099" w:rsidP="00913099">
            <w:pPr>
              <w:pStyle w:val="SingleTxtGC"/>
              <w:ind w:left="0" w:right="0"/>
              <w:rPr>
                <w:rFonts w:eastAsia="SimHei" w:hint="eastAsia"/>
              </w:rPr>
            </w:pPr>
            <w:r w:rsidRPr="00A466FE">
              <w:rPr>
                <w:rFonts w:eastAsia="SimHei"/>
              </w:rPr>
              <w:t>建</w:t>
            </w:r>
            <w:r w:rsidRPr="00A466FE">
              <w:rPr>
                <w:rFonts w:eastAsia="SimHei" w:hint="eastAsia"/>
              </w:rPr>
              <w:t>议采取的补救</w:t>
            </w:r>
            <w:r w:rsidRPr="00A466FE">
              <w:rPr>
                <w:rFonts w:eastAsia="SimHei"/>
              </w:rPr>
              <w:t>措施</w:t>
            </w:r>
          </w:p>
        </w:tc>
        <w:tc>
          <w:tcPr>
            <w:tcW w:w="4808" w:type="dxa"/>
            <w:shd w:val="clear" w:color="auto" w:fill="auto"/>
            <w:tcMar>
              <w:right w:w="0" w:type="dxa"/>
            </w:tcMar>
          </w:tcPr>
          <w:p w:rsidR="00913099" w:rsidRPr="00FB0FF3" w:rsidRDefault="00913099" w:rsidP="00913099">
            <w:pPr>
              <w:pStyle w:val="SingleTxtGC"/>
              <w:ind w:left="0" w:right="0"/>
            </w:pPr>
            <w:r w:rsidRPr="00FB0FF3">
              <w:t>有效</w:t>
            </w:r>
            <w:r w:rsidRPr="00FB0FF3">
              <w:rPr>
                <w:rFonts w:hint="eastAsia"/>
              </w:rPr>
              <w:t>的</w:t>
            </w:r>
            <w:r w:rsidRPr="00FB0FF3">
              <w:t>补救</w:t>
            </w:r>
            <w:r w:rsidRPr="00FB0FF3">
              <w:rPr>
                <w:rFonts w:hint="eastAsia"/>
              </w:rPr>
              <w:t>措施</w:t>
            </w:r>
            <w:r>
              <w:t>，</w:t>
            </w:r>
            <w:r w:rsidRPr="00FB0FF3">
              <w:t>特别是要对提交人儿子</w:t>
            </w:r>
            <w:r w:rsidRPr="00FB0FF3">
              <w:rPr>
                <w:rFonts w:hint="eastAsia"/>
              </w:rPr>
              <w:t>的</w:t>
            </w:r>
            <w:r w:rsidRPr="00FB0FF3">
              <w:t>死</w:t>
            </w:r>
            <w:r w:rsidRPr="00FB0FF3">
              <w:rPr>
                <w:rFonts w:hint="eastAsia"/>
              </w:rPr>
              <w:t>因</w:t>
            </w:r>
            <w:r w:rsidRPr="00FB0FF3">
              <w:t>进行公正调查</w:t>
            </w:r>
            <w:r>
              <w:t>，</w:t>
            </w:r>
            <w:r w:rsidRPr="00FB0FF3">
              <w:t>起诉责任者</w:t>
            </w:r>
            <w:r>
              <w:t>，</w:t>
            </w:r>
            <w:r w:rsidRPr="00FB0FF3">
              <w:t>给予适当赔偿。缔约国还有义务防止今后</w:t>
            </w:r>
            <w:r w:rsidRPr="00FB0FF3">
              <w:rPr>
                <w:rFonts w:hint="eastAsia"/>
              </w:rPr>
              <w:t>发生</w:t>
            </w:r>
            <w:r w:rsidRPr="00FB0FF3">
              <w:t>类似事件。</w:t>
            </w:r>
          </w:p>
        </w:tc>
      </w:tr>
      <w:tr w:rsidR="00913099" w:rsidRPr="00FB0FF3" w:rsidTr="00913099">
        <w:tc>
          <w:tcPr>
            <w:tcW w:w="2562" w:type="dxa"/>
            <w:shd w:val="clear" w:color="auto" w:fill="auto"/>
            <w:tcMar>
              <w:right w:w="0" w:type="dxa"/>
            </w:tcMar>
          </w:tcPr>
          <w:p w:rsidR="00913099" w:rsidRPr="00A466FE" w:rsidRDefault="00913099" w:rsidP="00913099">
            <w:pPr>
              <w:pStyle w:val="SingleTxtGC"/>
              <w:ind w:left="0" w:right="0"/>
              <w:rPr>
                <w:rFonts w:eastAsia="SimHei"/>
              </w:rPr>
            </w:pPr>
            <w:r w:rsidRPr="00A466FE">
              <w:rPr>
                <w:rFonts w:eastAsia="SimHei" w:hint="eastAsia"/>
              </w:rPr>
              <w:t>缔约国应答复日期</w:t>
            </w:r>
          </w:p>
        </w:tc>
        <w:tc>
          <w:tcPr>
            <w:tcW w:w="4808" w:type="dxa"/>
            <w:shd w:val="clear" w:color="auto" w:fill="auto"/>
            <w:tcMar>
              <w:right w:w="0" w:type="dxa"/>
            </w:tcMar>
          </w:tcPr>
          <w:p w:rsidR="00913099" w:rsidRPr="00FB0FF3" w:rsidRDefault="00913099" w:rsidP="00913099">
            <w:pPr>
              <w:pStyle w:val="SingleTxtGC"/>
              <w:ind w:left="0" w:right="0"/>
            </w:pPr>
            <w:r w:rsidRPr="00FB0FF3">
              <w:t>2011</w:t>
            </w:r>
            <w:r w:rsidRPr="00FB0FF3">
              <w:t>年</w:t>
            </w:r>
            <w:r w:rsidRPr="00FB0FF3">
              <w:t>1</w:t>
            </w:r>
            <w:r w:rsidRPr="00FB0FF3">
              <w:t>月</w:t>
            </w:r>
            <w:r w:rsidRPr="00FB0FF3">
              <w:t>28</w:t>
            </w:r>
            <w:r w:rsidRPr="00FB0FF3">
              <w:t>日</w:t>
            </w:r>
          </w:p>
        </w:tc>
      </w:tr>
      <w:tr w:rsidR="00913099" w:rsidRPr="00FB0FF3" w:rsidTr="00913099">
        <w:tc>
          <w:tcPr>
            <w:tcW w:w="2562" w:type="dxa"/>
            <w:shd w:val="clear" w:color="auto" w:fill="auto"/>
            <w:tcMar>
              <w:right w:w="0" w:type="dxa"/>
            </w:tcMar>
          </w:tcPr>
          <w:p w:rsidR="00913099" w:rsidRPr="00A466FE" w:rsidRDefault="00913099" w:rsidP="00913099">
            <w:pPr>
              <w:pStyle w:val="SingleTxtGC"/>
              <w:ind w:left="0" w:right="0"/>
              <w:rPr>
                <w:rFonts w:eastAsia="SimHei"/>
              </w:rPr>
            </w:pPr>
            <w:r w:rsidRPr="00A466FE">
              <w:rPr>
                <w:rFonts w:eastAsia="SimHei" w:hint="eastAsia"/>
              </w:rPr>
              <w:t>缔约国答复日期</w:t>
            </w:r>
          </w:p>
        </w:tc>
        <w:tc>
          <w:tcPr>
            <w:tcW w:w="4808" w:type="dxa"/>
            <w:shd w:val="clear" w:color="auto" w:fill="auto"/>
            <w:tcMar>
              <w:right w:w="0" w:type="dxa"/>
            </w:tcMar>
          </w:tcPr>
          <w:p w:rsidR="00913099" w:rsidRPr="00FB0FF3" w:rsidRDefault="00913099" w:rsidP="00913099">
            <w:pPr>
              <w:pStyle w:val="SingleTxtGC"/>
              <w:ind w:left="0" w:right="0"/>
            </w:pPr>
            <w:r w:rsidRPr="00FB0FF3">
              <w:t>2011</w:t>
            </w:r>
            <w:r w:rsidRPr="00FB0FF3">
              <w:t>年</w:t>
            </w:r>
            <w:r w:rsidRPr="00FB0FF3">
              <w:t>1</w:t>
            </w:r>
            <w:r w:rsidRPr="00FB0FF3">
              <w:t>月</w:t>
            </w:r>
            <w:r w:rsidRPr="00FB0FF3">
              <w:t>21</w:t>
            </w:r>
            <w:r w:rsidRPr="00FB0FF3">
              <w:t>日</w:t>
            </w:r>
          </w:p>
        </w:tc>
      </w:tr>
      <w:tr w:rsidR="00913099" w:rsidRPr="00A466FE" w:rsidTr="00913099">
        <w:tc>
          <w:tcPr>
            <w:tcW w:w="7370" w:type="dxa"/>
            <w:gridSpan w:val="2"/>
            <w:shd w:val="clear" w:color="auto" w:fill="auto"/>
            <w:tcMar>
              <w:right w:w="0" w:type="dxa"/>
            </w:tcMar>
          </w:tcPr>
          <w:p w:rsidR="00913099" w:rsidRPr="00A466FE" w:rsidRDefault="00913099" w:rsidP="00913099">
            <w:pPr>
              <w:pStyle w:val="SingleTxtGC"/>
              <w:ind w:left="0" w:right="0"/>
              <w:rPr>
                <w:rFonts w:eastAsia="SimHei" w:hint="eastAsia"/>
              </w:rPr>
            </w:pPr>
            <w:r w:rsidRPr="00A466FE">
              <w:rPr>
                <w:rFonts w:eastAsia="SimHei"/>
              </w:rPr>
              <w:t>缔约国的陈述</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rPr>
                <w:rFonts w:hint="eastAsia"/>
              </w:rPr>
              <w:tab/>
            </w:r>
            <w:r w:rsidRPr="00FB0FF3">
              <w:t>缔约国通知委员会</w:t>
            </w:r>
            <w:r>
              <w:t>，</w:t>
            </w:r>
            <w:r w:rsidRPr="00FB0FF3">
              <w:t>2010</w:t>
            </w:r>
            <w:r w:rsidRPr="00FB0FF3">
              <w:t>年</w:t>
            </w:r>
            <w:r w:rsidRPr="00FB0FF3">
              <w:t>12</w:t>
            </w:r>
            <w:r w:rsidRPr="00FB0FF3">
              <w:t>月</w:t>
            </w:r>
            <w:r w:rsidRPr="00FB0FF3">
              <w:t>27</w:t>
            </w:r>
            <w:r w:rsidRPr="00FB0FF3">
              <w:t>日</w:t>
            </w:r>
            <w:r>
              <w:t>，</w:t>
            </w:r>
            <w:r w:rsidRPr="00FB0FF3">
              <w:t>负责监督执法机关尊重人权情况的机构间工作组</w:t>
            </w:r>
            <w:r>
              <w:t>(</w:t>
            </w:r>
            <w:r w:rsidRPr="00FB0FF3">
              <w:t>根据部长委员会</w:t>
            </w:r>
            <w:r w:rsidRPr="00FB0FF3">
              <w:t>2004</w:t>
            </w:r>
            <w:r w:rsidRPr="00FB0FF3">
              <w:t>年</w:t>
            </w:r>
            <w:r w:rsidRPr="00FB0FF3">
              <w:t>2</w:t>
            </w:r>
            <w:r w:rsidRPr="00FB0FF3">
              <w:t>月</w:t>
            </w:r>
            <w:r w:rsidRPr="00FB0FF3">
              <w:t>24</w:t>
            </w:r>
            <w:r w:rsidRPr="00FB0FF3">
              <w:t>日的决定成立</w:t>
            </w:r>
            <w:r>
              <w:t>)</w:t>
            </w:r>
            <w:r w:rsidRPr="00FB0FF3">
              <w:rPr>
                <w:rFonts w:hint="eastAsia"/>
              </w:rPr>
              <w:t>研究了</w:t>
            </w:r>
            <w:r w:rsidRPr="00FB0FF3">
              <w:t>委员会关于本案的</w:t>
            </w:r>
            <w:r w:rsidRPr="00FB0FF3">
              <w:rPr>
                <w:rFonts w:hint="eastAsia"/>
              </w:rPr>
              <w:t>《</w:t>
            </w:r>
            <w:r w:rsidRPr="00FB0FF3">
              <w:t>意见</w:t>
            </w:r>
            <w:r w:rsidRPr="00FB0FF3">
              <w:rPr>
                <w:rFonts w:hint="eastAsia"/>
              </w:rPr>
              <w:t>》</w:t>
            </w:r>
            <w:r w:rsidRPr="00FB0FF3">
              <w:t>。工作组认为</w:t>
            </w:r>
            <w:r>
              <w:t>，</w:t>
            </w:r>
            <w:r w:rsidRPr="00FB0FF3">
              <w:t>提交人称他的儿子因执法机关施加酷刑而死亡</w:t>
            </w:r>
            <w:r>
              <w:t>，</w:t>
            </w:r>
            <w:r w:rsidRPr="00FB0FF3">
              <w:t>当局未对此事进行充分调查</w:t>
            </w:r>
            <w:r>
              <w:t>，</w:t>
            </w:r>
            <w:r w:rsidRPr="00FB0FF3">
              <w:t>目的是掩盖罪行</w:t>
            </w:r>
            <w:r>
              <w:t>，</w:t>
            </w:r>
            <w:r w:rsidRPr="00FB0FF3">
              <w:t>这些说法都是没有根据的。</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rPr>
                <w:rFonts w:hint="eastAsia"/>
              </w:rPr>
              <w:tab/>
            </w:r>
            <w:r w:rsidRPr="00FB0FF3">
              <w:t>缔约国回顾说</w:t>
            </w:r>
            <w:r>
              <w:t>，</w:t>
            </w:r>
            <w:r w:rsidRPr="00FB0FF3">
              <w:t>2003</w:t>
            </w:r>
            <w:r w:rsidRPr="00FB0FF3">
              <w:t>年</w:t>
            </w:r>
            <w:r w:rsidRPr="00FB0FF3">
              <w:t>5</w:t>
            </w:r>
            <w:r w:rsidRPr="00FB0FF3">
              <w:t>月</w:t>
            </w:r>
            <w:r w:rsidRPr="00FB0FF3">
              <w:t>6</w:t>
            </w:r>
            <w:r w:rsidRPr="00FB0FF3">
              <w:t>日</w:t>
            </w:r>
            <w:r>
              <w:t>，</w:t>
            </w:r>
            <w:r w:rsidRPr="00FB0FF3">
              <w:t>提交人儿子和另外四个人在散发违禁的极端主义宗教资料时被安全部逮捕</w:t>
            </w:r>
            <w:r>
              <w:t>，</w:t>
            </w:r>
            <w:r w:rsidRPr="00FB0FF3">
              <w:t>这些资料号召推翻现行宪政制度。提交人儿子被捕后</w:t>
            </w:r>
            <w:r>
              <w:rPr>
                <w:rFonts w:hint="eastAsia"/>
              </w:rPr>
              <w:t>，</w:t>
            </w:r>
            <w:r w:rsidRPr="00FB0FF3">
              <w:t>医生</w:t>
            </w:r>
            <w:r w:rsidRPr="00FB0FF3">
              <w:rPr>
                <w:rFonts w:hint="eastAsia"/>
              </w:rPr>
              <w:t>立即以其</w:t>
            </w:r>
            <w:r w:rsidRPr="00FB0FF3">
              <w:t>进行了体检</w:t>
            </w:r>
            <w:r>
              <w:t>，</w:t>
            </w:r>
            <w:r w:rsidRPr="00FB0FF3">
              <w:t>没有发现他身上有伤。提交人儿子被关押在内政部的临时拘留中心</w:t>
            </w:r>
            <w:r>
              <w:t>，</w:t>
            </w:r>
            <w:r w:rsidRPr="00FB0FF3">
              <w:t>从未遭受那里当局的非法行为。</w:t>
            </w:r>
            <w:r w:rsidRPr="00FB0FF3">
              <w:t>5</w:t>
            </w:r>
            <w:r w:rsidRPr="00FB0FF3">
              <w:t>月</w:t>
            </w:r>
            <w:r w:rsidRPr="00FB0FF3">
              <w:t>9</w:t>
            </w:r>
            <w:r w:rsidRPr="00FB0FF3">
              <w:t>日</w:t>
            </w:r>
            <w:r>
              <w:t>，</w:t>
            </w:r>
            <w:r w:rsidRPr="00FB0FF3">
              <w:t>提交人的儿子被羁押。提交人关于其子受虐待的指控毫无根据</w:t>
            </w:r>
            <w:r>
              <w:t>，</w:t>
            </w:r>
            <w:r w:rsidRPr="00FB0FF3">
              <w:t>因为</w:t>
            </w:r>
            <w:r>
              <w:t>：</w:t>
            </w:r>
            <w:r>
              <w:t>(</w:t>
            </w:r>
            <w:r w:rsidRPr="00FB0FF3">
              <w:t>a</w:t>
            </w:r>
            <w:r>
              <w:t>)</w:t>
            </w:r>
            <w:r w:rsidRPr="00FB0FF3">
              <w:rPr>
                <w:rFonts w:hint="eastAsia"/>
              </w:rPr>
              <w:t xml:space="preserve"> </w:t>
            </w:r>
            <w:r w:rsidRPr="00FB0FF3">
              <w:t>从他被捕那一刻起</w:t>
            </w:r>
            <w:r>
              <w:t>，</w:t>
            </w:r>
            <w:r w:rsidRPr="00FB0FF3">
              <w:t>就有律师作他的代表</w:t>
            </w:r>
            <w:r>
              <w:t>，</w:t>
            </w:r>
            <w:r w:rsidRPr="00FB0FF3">
              <w:t>而其律师从未申诉官员的违法行为</w:t>
            </w:r>
            <w:r>
              <w:t>；</w:t>
            </w:r>
            <w:r>
              <w:t>(</w:t>
            </w:r>
            <w:r w:rsidRPr="00FB0FF3">
              <w:t>b</w:t>
            </w:r>
            <w:r>
              <w:t>)</w:t>
            </w:r>
            <w:r w:rsidRPr="00FB0FF3">
              <w:rPr>
                <w:rFonts w:hint="eastAsia"/>
              </w:rPr>
              <w:t xml:space="preserve"> </w:t>
            </w:r>
            <w:r w:rsidRPr="00FB0FF3">
              <w:t>提交人之子的同</w:t>
            </w:r>
            <w:r w:rsidRPr="00FB0FF3">
              <w:rPr>
                <w:rFonts w:hint="eastAsia"/>
              </w:rPr>
              <w:t>案犯</w:t>
            </w:r>
            <w:r w:rsidRPr="00FB0FF3">
              <w:t>也证实</w:t>
            </w:r>
            <w:r>
              <w:t>，</w:t>
            </w:r>
            <w:r w:rsidRPr="00FB0FF3">
              <w:t>执法机关在逮捕他们时没有任何违法行为</w:t>
            </w:r>
            <w:r>
              <w:t>；</w:t>
            </w:r>
            <w:r>
              <w:t>(</w:t>
            </w:r>
            <w:r w:rsidRPr="00FB0FF3">
              <w:t>c</w:t>
            </w:r>
            <w:r>
              <w:t>)</w:t>
            </w:r>
            <w:r w:rsidRPr="00FB0FF3">
              <w:rPr>
                <w:rFonts w:hint="eastAsia"/>
              </w:rPr>
              <w:t xml:space="preserve"> </w:t>
            </w:r>
            <w:r w:rsidRPr="00FB0FF3">
              <w:rPr>
                <w:rFonts w:hint="eastAsia"/>
              </w:rPr>
              <w:t>在</w:t>
            </w:r>
            <w:r w:rsidRPr="00FB0FF3">
              <w:t>2003</w:t>
            </w:r>
            <w:r w:rsidRPr="00FB0FF3">
              <w:t>年</w:t>
            </w:r>
            <w:r w:rsidRPr="00FB0FF3">
              <w:t>5</w:t>
            </w:r>
            <w:r w:rsidRPr="00FB0FF3">
              <w:t>月</w:t>
            </w:r>
            <w:r w:rsidRPr="00FB0FF3">
              <w:t>9</w:t>
            </w:r>
            <w:r w:rsidRPr="00FB0FF3">
              <w:t>日</w:t>
            </w:r>
            <w:r w:rsidRPr="00FB0FF3">
              <w:rPr>
                <w:rFonts w:hint="eastAsia"/>
              </w:rPr>
              <w:t>的审讯期间</w:t>
            </w:r>
            <w:r>
              <w:t>，</w:t>
            </w:r>
            <w:r w:rsidRPr="00FB0FF3">
              <w:t>在</w:t>
            </w:r>
            <w:r w:rsidRPr="00FB0FF3">
              <w:rPr>
                <w:rFonts w:hint="eastAsia"/>
              </w:rPr>
              <w:t>有</w:t>
            </w:r>
            <w:r w:rsidRPr="00FB0FF3">
              <w:t>提交人之子律师在场的情况下</w:t>
            </w:r>
            <w:r>
              <w:rPr>
                <w:rFonts w:hint="eastAsia"/>
              </w:rPr>
              <w:t>，</w:t>
            </w:r>
            <w:r w:rsidRPr="00FB0FF3">
              <w:rPr>
                <w:rFonts w:hint="eastAsia"/>
              </w:rPr>
              <w:t>提交人</w:t>
            </w:r>
            <w:r w:rsidRPr="00FB0FF3">
              <w:t>之子证实他未遭受任何违法行为</w:t>
            </w:r>
            <w:r>
              <w:t>；</w:t>
            </w:r>
            <w:r>
              <w:t>(</w:t>
            </w:r>
            <w:r w:rsidRPr="00FB0FF3">
              <w:t>d</w:t>
            </w:r>
            <w:r>
              <w:t>)</w:t>
            </w:r>
            <w:r w:rsidRPr="00FB0FF3">
              <w:rPr>
                <w:rFonts w:hint="eastAsia"/>
              </w:rPr>
              <w:t xml:space="preserve"> </w:t>
            </w:r>
            <w:r w:rsidRPr="00FB0FF3">
              <w:t>提交人之子的同室囚犯也以书面形式证实</w:t>
            </w:r>
            <w:r w:rsidRPr="00FB0FF3">
              <w:t>Eshonov</w:t>
            </w:r>
            <w:r w:rsidRPr="00FB0FF3">
              <w:t>先生没有遭受这类行为。</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rPr>
                <w:rFonts w:hint="eastAsia"/>
              </w:rPr>
              <w:tab/>
            </w:r>
            <w:r w:rsidRPr="00FB0FF3">
              <w:t>缔约国还反驳了提交人的一个说法</w:t>
            </w:r>
            <w:r>
              <w:t>，</w:t>
            </w:r>
            <w:r w:rsidRPr="00FB0FF3">
              <w:t>即他没有在</w:t>
            </w:r>
            <w:r w:rsidRPr="00FB0FF3">
              <w:t>24</w:t>
            </w:r>
            <w:r w:rsidRPr="00FB0FF3">
              <w:t>小时之内接到逮捕他儿子的通知。有关案卷中的证据表明</w:t>
            </w:r>
            <w:r>
              <w:t>，</w:t>
            </w:r>
            <w:r w:rsidRPr="00FB0FF3">
              <w:t>安全部地区长官已依法通过邮件将其儿子被捕之事通知了他。</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rPr>
                <w:rFonts w:hint="eastAsia"/>
              </w:rPr>
              <w:tab/>
            </w:r>
            <w:r w:rsidRPr="00FB0FF3">
              <w:rPr>
                <w:rFonts w:hint="eastAsia"/>
              </w:rPr>
              <w:t>缔约国不同意</w:t>
            </w:r>
            <w:r w:rsidRPr="00FB0FF3">
              <w:t>提交人</w:t>
            </w:r>
            <w:r w:rsidRPr="00FB0FF3">
              <w:rPr>
                <w:rFonts w:hint="eastAsia"/>
              </w:rPr>
              <w:t>的以下说法</w:t>
            </w:r>
            <w:r>
              <w:rPr>
                <w:rFonts w:hint="eastAsia"/>
              </w:rPr>
              <w:t>：</w:t>
            </w:r>
            <w:r w:rsidRPr="00FB0FF3">
              <w:t>他的儿子于</w:t>
            </w:r>
            <w:r w:rsidRPr="00FB0FF3">
              <w:t>2003</w:t>
            </w:r>
            <w:r w:rsidRPr="00FB0FF3">
              <w:t>年</w:t>
            </w:r>
            <w:r w:rsidRPr="00FB0FF3">
              <w:t>5</w:t>
            </w:r>
            <w:r w:rsidRPr="00FB0FF3">
              <w:t>月</w:t>
            </w:r>
            <w:r w:rsidRPr="00FB0FF3">
              <w:t>10</w:t>
            </w:r>
            <w:r w:rsidRPr="00FB0FF3">
              <w:t>日死亡</w:t>
            </w:r>
            <w:r>
              <w:t>，</w:t>
            </w:r>
            <w:r w:rsidRPr="00FB0FF3">
              <w:rPr>
                <w:rFonts w:hint="eastAsia"/>
              </w:rPr>
              <w:t>其尸体在</w:t>
            </w:r>
            <w:r w:rsidRPr="00FB0FF3">
              <w:t>医疗中心</w:t>
            </w:r>
            <w:r w:rsidRPr="00FB0FF3">
              <w:rPr>
                <w:rFonts w:hint="eastAsia"/>
              </w:rPr>
              <w:t>搁置了</w:t>
            </w:r>
            <w:r w:rsidRPr="00FB0FF3">
              <w:t>四天</w:t>
            </w:r>
            <w:r w:rsidRPr="00FB0FF3">
              <w:rPr>
                <w:rFonts w:hint="eastAsia"/>
              </w:rPr>
              <w:t>。</w:t>
            </w:r>
            <w:r w:rsidRPr="00FB0FF3">
              <w:t>Eshonov</w:t>
            </w:r>
            <w:r w:rsidRPr="00FB0FF3">
              <w:t>先生</w:t>
            </w:r>
            <w:r w:rsidRPr="00FB0FF3">
              <w:rPr>
                <w:rFonts w:hint="eastAsia"/>
              </w:rPr>
              <w:t>囚友</w:t>
            </w:r>
            <w:r w:rsidRPr="00FB0FF3">
              <w:t>的证词</w:t>
            </w:r>
            <w:r w:rsidRPr="00FB0FF3">
              <w:rPr>
                <w:rFonts w:hint="eastAsia"/>
              </w:rPr>
              <w:t>也</w:t>
            </w:r>
            <w:r w:rsidRPr="00FB0FF3">
              <w:t>证明</w:t>
            </w:r>
            <w:r>
              <w:t>，</w:t>
            </w:r>
            <w:r w:rsidRPr="00FB0FF3">
              <w:t>他们是于</w:t>
            </w:r>
            <w:r w:rsidRPr="00FB0FF3">
              <w:t>2003</w:t>
            </w:r>
            <w:r w:rsidRPr="00FB0FF3">
              <w:t>年</w:t>
            </w:r>
            <w:r w:rsidRPr="00FB0FF3">
              <w:t>5</w:t>
            </w:r>
            <w:r w:rsidRPr="00FB0FF3">
              <w:t>月</w:t>
            </w:r>
            <w:r w:rsidRPr="00FB0FF3">
              <w:t>13</w:t>
            </w:r>
            <w:r w:rsidRPr="00FB0FF3">
              <w:t>日一起被捕的。该</w:t>
            </w:r>
            <w:r w:rsidRPr="00FB0FF3">
              <w:rPr>
                <w:rFonts w:hint="eastAsia"/>
              </w:rPr>
              <w:t>囚友</w:t>
            </w:r>
            <w:r w:rsidRPr="00FB0FF3">
              <w:t>还证实</w:t>
            </w:r>
            <w:r>
              <w:t>，</w:t>
            </w:r>
            <w:r w:rsidRPr="00FB0FF3">
              <w:t>2003</w:t>
            </w:r>
            <w:r w:rsidRPr="00FB0FF3">
              <w:t>年</w:t>
            </w:r>
            <w:r w:rsidRPr="00FB0FF3">
              <w:t>5</w:t>
            </w:r>
            <w:r w:rsidRPr="00FB0FF3">
              <w:t>月</w:t>
            </w:r>
            <w:r w:rsidRPr="00FB0FF3">
              <w:t>11</w:t>
            </w:r>
            <w:r w:rsidRPr="00FB0FF3">
              <w:t>日</w:t>
            </w:r>
            <w:r>
              <w:t>，</w:t>
            </w:r>
            <w:r w:rsidRPr="00FB0FF3">
              <w:t>Eshonov</w:t>
            </w:r>
            <w:r w:rsidRPr="00FB0FF3">
              <w:t>先生曾犯过一种类似于癫痫的疾病。该同室囚犯叫来了值班警官</w:t>
            </w:r>
            <w:r>
              <w:t>，</w:t>
            </w:r>
            <w:r w:rsidRPr="00FB0FF3">
              <w:t>后者联系了医务人员。</w:t>
            </w:r>
            <w:r w:rsidRPr="00FB0FF3">
              <w:t>Eshonov</w:t>
            </w:r>
            <w:r w:rsidRPr="00FB0FF3">
              <w:t>先生被带到医务室。</w:t>
            </w:r>
            <w:r w:rsidRPr="00FB0FF3">
              <w:t>2003</w:t>
            </w:r>
            <w:r w:rsidRPr="00FB0FF3">
              <w:t>年</w:t>
            </w:r>
            <w:r w:rsidRPr="00FB0FF3">
              <w:t>5</w:t>
            </w:r>
            <w:r w:rsidRPr="00FB0FF3">
              <w:t>月</w:t>
            </w:r>
            <w:r w:rsidRPr="00FB0FF3">
              <w:t>12</w:t>
            </w:r>
            <w:r w:rsidRPr="00FB0FF3">
              <w:t>日他从医务室回来时曾对同室囚</w:t>
            </w:r>
            <w:r w:rsidRPr="00FB0FF3">
              <w:rPr>
                <w:rFonts w:hint="eastAsia"/>
              </w:rPr>
              <w:t>友</w:t>
            </w:r>
            <w:r w:rsidRPr="00FB0FF3">
              <w:t>说</w:t>
            </w:r>
            <w:r>
              <w:t>，</w:t>
            </w:r>
            <w:r w:rsidRPr="00FB0FF3">
              <w:t>他得到</w:t>
            </w:r>
            <w:r w:rsidRPr="00FB0FF3">
              <w:rPr>
                <w:rFonts w:hint="eastAsia"/>
              </w:rPr>
              <w:t>了</w:t>
            </w:r>
            <w:r w:rsidRPr="00FB0FF3">
              <w:t>医护</w:t>
            </w:r>
            <w:r>
              <w:t>，</w:t>
            </w:r>
            <w:r w:rsidRPr="00FB0FF3">
              <w:t>感觉好些了。然而</w:t>
            </w:r>
            <w:r>
              <w:t>，</w:t>
            </w:r>
            <w:r w:rsidRPr="00FB0FF3">
              <w:t>第二天</w:t>
            </w:r>
            <w:r>
              <w:t>，</w:t>
            </w:r>
            <w:r w:rsidRPr="00FB0FF3">
              <w:t>他又犯了病</w:t>
            </w:r>
            <w:r>
              <w:t>，</w:t>
            </w:r>
            <w:r w:rsidRPr="00FB0FF3">
              <w:t>因而被送进医院。所有这些都有拘留中心警官和其他被拘留者作证。拘留中心登记处有一项记录表明</w:t>
            </w:r>
            <w:r>
              <w:t>，</w:t>
            </w:r>
            <w:r w:rsidRPr="00FB0FF3">
              <w:t>2003</w:t>
            </w:r>
            <w:r w:rsidRPr="00FB0FF3">
              <w:t>年</w:t>
            </w:r>
            <w:r w:rsidRPr="00FB0FF3">
              <w:t>5</w:t>
            </w:r>
            <w:r w:rsidRPr="00FB0FF3">
              <w:t>月</w:t>
            </w:r>
            <w:r w:rsidRPr="00FB0FF3">
              <w:t>11</w:t>
            </w:r>
            <w:r w:rsidRPr="00FB0FF3">
              <w:t>日曾紧急呼叫医护。还有两名警官证明</w:t>
            </w:r>
            <w:r>
              <w:t>，</w:t>
            </w:r>
            <w:r w:rsidRPr="00FB0FF3">
              <w:t>2003</w:t>
            </w:r>
            <w:r w:rsidRPr="00FB0FF3">
              <w:t>年</w:t>
            </w:r>
            <w:r w:rsidRPr="00FB0FF3">
              <w:t>5</w:t>
            </w:r>
            <w:r w:rsidRPr="00FB0FF3">
              <w:t>月</w:t>
            </w:r>
            <w:r w:rsidRPr="00FB0FF3">
              <w:t>11</w:t>
            </w:r>
            <w:r w:rsidRPr="00FB0FF3">
              <w:t>日</w:t>
            </w:r>
            <w:r>
              <w:t>，</w:t>
            </w:r>
            <w:r w:rsidRPr="00FB0FF3">
              <w:t>他们曾乘坐救护车陪同</w:t>
            </w:r>
            <w:r w:rsidRPr="00FB0FF3">
              <w:t>Eshonov</w:t>
            </w:r>
            <w:r w:rsidRPr="00FB0FF3">
              <w:t>先生去医疗中心的急救室</w:t>
            </w:r>
            <w:r>
              <w:t>，</w:t>
            </w:r>
            <w:r w:rsidRPr="00FB0FF3">
              <w:t>并在那里和他一起度过一夜。</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rPr>
                <w:rFonts w:hint="eastAsia"/>
              </w:rPr>
              <w:tab/>
            </w:r>
            <w:r w:rsidRPr="00FB0FF3">
              <w:t>四名医生证</w:t>
            </w:r>
            <w:r w:rsidRPr="00FB0FF3">
              <w:rPr>
                <w:rFonts w:hint="eastAsia"/>
              </w:rPr>
              <w:t>实</w:t>
            </w:r>
            <w:r w:rsidRPr="00FB0FF3">
              <w:t>在医疗中心为</w:t>
            </w:r>
            <w:r w:rsidRPr="00FB0FF3">
              <w:t>Eshonov</w:t>
            </w:r>
            <w:r w:rsidRPr="00FB0FF3">
              <w:t>先生做了治疗。提交人之子患有高血压</w:t>
            </w:r>
            <w:r>
              <w:t>，</w:t>
            </w:r>
            <w:r w:rsidRPr="00FB0FF3">
              <w:t>自述头痛。在他身上没有发现任何损伤。对他的诊断是</w:t>
            </w:r>
            <w:r>
              <w:t>：</w:t>
            </w:r>
            <w:r w:rsidRPr="00FB0FF3">
              <w:t>二级张力亢进病和张力亢进危机。他得到了必要的治疗。</w:t>
            </w:r>
            <w:r w:rsidRPr="00FB0FF3">
              <w:t>Eshonov</w:t>
            </w:r>
            <w:r w:rsidRPr="00FB0FF3">
              <w:t>先生的体检是在执法人员不在场的情况下进行的</w:t>
            </w:r>
            <w:r>
              <w:t>，</w:t>
            </w:r>
            <w:r w:rsidRPr="00FB0FF3">
              <w:t>他也没有诉说受到虐待。</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rPr>
                <w:rFonts w:hint="eastAsia"/>
              </w:rPr>
              <w:tab/>
            </w:r>
            <w:r w:rsidRPr="00FB0FF3">
              <w:t>Eshonov</w:t>
            </w:r>
            <w:r w:rsidRPr="00FB0FF3">
              <w:t>先生在共和国紧急医护中心</w:t>
            </w:r>
            <w:r w:rsidRPr="00FB0FF3">
              <w:t>Kashkadra</w:t>
            </w:r>
            <w:r w:rsidRPr="00FB0FF3">
              <w:t>分院的医疗记录证明</w:t>
            </w:r>
            <w:r>
              <w:t>，</w:t>
            </w:r>
            <w:r w:rsidRPr="00FB0FF3">
              <w:t>2003</w:t>
            </w:r>
            <w:r w:rsidRPr="00FB0FF3">
              <w:t>年</w:t>
            </w:r>
            <w:r w:rsidRPr="00FB0FF3">
              <w:t>5</w:t>
            </w:r>
            <w:r w:rsidRPr="00FB0FF3">
              <w:t>月</w:t>
            </w:r>
            <w:r w:rsidRPr="00FB0FF3">
              <w:t>11</w:t>
            </w:r>
            <w:r w:rsidRPr="00FB0FF3">
              <w:t>日</w:t>
            </w:r>
            <w:r>
              <w:t>，</w:t>
            </w:r>
            <w:r w:rsidRPr="00FB0FF3">
              <w:t>他在那里。另外</w:t>
            </w:r>
            <w:r>
              <w:t>，</w:t>
            </w:r>
            <w:r w:rsidRPr="00FB0FF3">
              <w:t>Eshonov</w:t>
            </w:r>
            <w:r w:rsidRPr="00FB0FF3">
              <w:t>先生还接受了一系列化验和胸腔</w:t>
            </w:r>
            <w:r w:rsidRPr="00FB0FF3">
              <w:t>X</w:t>
            </w:r>
            <w:r w:rsidRPr="00FB0FF3">
              <w:t>光检查。据缔约国说</w:t>
            </w:r>
            <w:r>
              <w:t>，</w:t>
            </w:r>
            <w:r w:rsidRPr="00FB0FF3">
              <w:t>X</w:t>
            </w:r>
            <w:r w:rsidRPr="00FB0FF3">
              <w:t>光片不仅证明这一天他在该医疗中心</w:t>
            </w:r>
            <w:r>
              <w:t>，</w:t>
            </w:r>
            <w:r w:rsidRPr="00FB0FF3">
              <w:t>而且表明当时他没有肋骨骨折。缔约国还指出</w:t>
            </w:r>
            <w:r>
              <w:t>，</w:t>
            </w:r>
            <w:r w:rsidRPr="00FB0FF3">
              <w:t>在</w:t>
            </w:r>
            <w:r w:rsidRPr="00FB0FF3">
              <w:t>Eshonov</w:t>
            </w:r>
            <w:r w:rsidRPr="00FB0FF3">
              <w:t>先生的医疗记录中</w:t>
            </w:r>
            <w:r>
              <w:t>，</w:t>
            </w:r>
            <w:r w:rsidRPr="00FB0FF3">
              <w:t>与提交人的说法相反</w:t>
            </w:r>
            <w:r>
              <w:t>，</w:t>
            </w:r>
            <w:r w:rsidRPr="00FB0FF3">
              <w:t>没有关于他怕水的诊断。</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rPr>
                <w:rFonts w:hint="eastAsia"/>
              </w:rPr>
              <w:tab/>
            </w:r>
            <w:r w:rsidRPr="00FB0FF3">
              <w:t>缔约国说</w:t>
            </w:r>
            <w:r>
              <w:t>，</w:t>
            </w:r>
            <w:r w:rsidRPr="00FB0FF3">
              <w:t>2003</w:t>
            </w:r>
            <w:r w:rsidRPr="00FB0FF3">
              <w:t>年</w:t>
            </w:r>
            <w:r w:rsidRPr="00FB0FF3">
              <w:t>5</w:t>
            </w:r>
            <w:r w:rsidRPr="00FB0FF3">
              <w:t>月</w:t>
            </w:r>
            <w:r w:rsidRPr="00FB0FF3">
              <w:t>15</w:t>
            </w:r>
            <w:r w:rsidRPr="00FB0FF3">
              <w:t>日</w:t>
            </w:r>
            <w:r>
              <w:t>，</w:t>
            </w:r>
            <w:r w:rsidRPr="00FB0FF3">
              <w:t>提交人之子的状况恶化</w:t>
            </w:r>
            <w:r>
              <w:t>，</w:t>
            </w:r>
            <w:r w:rsidRPr="00FB0FF3">
              <w:t>他心脏病发作。急救室作出了反应</w:t>
            </w:r>
            <w:r>
              <w:t>，</w:t>
            </w:r>
            <w:r w:rsidRPr="00FB0FF3">
              <w:t>给他进行了胸部心脏按摩</w:t>
            </w:r>
            <w:r>
              <w:t>，</w:t>
            </w:r>
            <w:r w:rsidRPr="00FB0FF3">
              <w:t>因此</w:t>
            </w:r>
            <w:r>
              <w:t>，</w:t>
            </w:r>
            <w:r w:rsidRPr="00FB0FF3">
              <w:t>他的几根肋骨被折断</w:t>
            </w:r>
            <w:r>
              <w:t>，</w:t>
            </w:r>
            <w:r w:rsidRPr="00FB0FF3">
              <w:t>但没有造成其他损伤。当时在场的另外三名医生证明了这一点。</w:t>
            </w:r>
            <w:r w:rsidRPr="00FB0FF3">
              <w:t>Eshonov</w:t>
            </w:r>
            <w:r w:rsidRPr="00FB0FF3">
              <w:t>先生没有被救活。</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rPr>
                <w:rFonts w:hint="eastAsia"/>
              </w:rPr>
              <w:tab/>
            </w:r>
            <w:r w:rsidRPr="00FB0FF3">
              <w:t>2003</w:t>
            </w:r>
            <w:r w:rsidRPr="00FB0FF3">
              <w:t>年</w:t>
            </w:r>
            <w:r w:rsidRPr="00FB0FF3">
              <w:t>5</w:t>
            </w:r>
            <w:r w:rsidRPr="00FB0FF3">
              <w:t>月</w:t>
            </w:r>
            <w:r w:rsidRPr="00FB0FF3">
              <w:t>15</w:t>
            </w:r>
            <w:r w:rsidRPr="00FB0FF3">
              <w:t>日进行的正式法医检查</w:t>
            </w:r>
            <w:r>
              <w:t>(</w:t>
            </w:r>
            <w:r w:rsidRPr="00FB0FF3">
              <w:t>第</w:t>
            </w:r>
            <w:r w:rsidRPr="00FB0FF3">
              <w:t>45</w:t>
            </w:r>
            <w:r w:rsidRPr="00FB0FF3">
              <w:t>号</w:t>
            </w:r>
            <w:r>
              <w:t>)</w:t>
            </w:r>
            <w:r w:rsidRPr="00FB0FF3">
              <w:t>没有发现</w:t>
            </w:r>
            <w:r w:rsidRPr="00FB0FF3">
              <w:t>Eshonov</w:t>
            </w:r>
            <w:r w:rsidRPr="00FB0FF3">
              <w:t>先生的身体上有任何损伤。专家检查的结论是</w:t>
            </w:r>
            <w:r>
              <w:t>：</w:t>
            </w:r>
            <w:r w:rsidRPr="00FB0FF3">
              <w:t>Eshonov</w:t>
            </w:r>
            <w:r w:rsidRPr="00FB0FF3">
              <w:t>先生死于由张力亢进引起的脑出血。提供的医护是充分的</w:t>
            </w:r>
            <w:r>
              <w:t>，</w:t>
            </w:r>
            <w:r w:rsidRPr="00FB0FF3">
              <w:t>但未能挽救其生命。一些高水平的医学专家为他进行的检查</w:t>
            </w:r>
            <w:r>
              <w:t>(</w:t>
            </w:r>
            <w:r w:rsidRPr="00FB0FF3">
              <w:t>第</w:t>
            </w:r>
            <w:r w:rsidRPr="00FB0FF3">
              <w:t>17</w:t>
            </w:r>
            <w:r w:rsidRPr="00FB0FF3">
              <w:t>号</w:t>
            </w:r>
            <w:r>
              <w:t>)</w:t>
            </w:r>
            <w:r w:rsidRPr="00FB0FF3">
              <w:t>也证实了这一点</w:t>
            </w:r>
            <w:r>
              <w:t>，</w:t>
            </w:r>
            <w:r w:rsidRPr="00FB0FF3">
              <w:t>他们对</w:t>
            </w:r>
            <w:r w:rsidRPr="00FB0FF3">
              <w:t>Eshonov</w:t>
            </w:r>
            <w:r w:rsidRPr="00FB0FF3">
              <w:t>先生病历进行了全面、彻底的检查</w:t>
            </w:r>
            <w:r>
              <w:t>，</w:t>
            </w:r>
            <w:r w:rsidRPr="00FB0FF3">
              <w:t>并进行了试验室化验</w:t>
            </w:r>
            <w:r>
              <w:t>，</w:t>
            </w:r>
            <w:r w:rsidRPr="00FB0FF3">
              <w:t>他们的结论是不需要挖掘尸体。在这方面</w:t>
            </w:r>
            <w:r>
              <w:t>，</w:t>
            </w:r>
            <w:r w:rsidRPr="00FB0FF3">
              <w:t>缔约国解释说</w:t>
            </w:r>
            <w:r>
              <w:t>，</w:t>
            </w:r>
            <w:r w:rsidRPr="00FB0FF3">
              <w:t>只有在启动刑事案件的情况下才能命令挖掘尸体。</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rPr>
                <w:rFonts w:hint="eastAsia"/>
              </w:rPr>
              <w:tab/>
            </w:r>
            <w:r w:rsidRPr="00FB0FF3">
              <w:t>缔约国还反驳了关于缔约国当局长期没有对</w:t>
            </w:r>
            <w:r w:rsidRPr="00FB0FF3">
              <w:t>Eshonov</w:t>
            </w:r>
            <w:r w:rsidRPr="00FB0FF3">
              <w:t>先生的死</w:t>
            </w:r>
            <w:r w:rsidRPr="00FB0FF3">
              <w:rPr>
                <w:rFonts w:hint="eastAsia"/>
              </w:rPr>
              <w:t>因</w:t>
            </w:r>
            <w:r w:rsidRPr="00FB0FF3">
              <w:t>进行调查的说法</w:t>
            </w:r>
            <w:r>
              <w:t>，</w:t>
            </w:r>
            <w:r w:rsidRPr="00FB0FF3">
              <w:t>认为没有根据。国家安全部和国家内政部</w:t>
            </w:r>
            <w:r w:rsidRPr="00FB0FF3">
              <w:t>Kashkadarynsk</w:t>
            </w:r>
            <w:r w:rsidRPr="00FB0FF3">
              <w:t>地区的分支机构进行了内部调查</w:t>
            </w:r>
            <w:r>
              <w:t>，</w:t>
            </w:r>
            <w:r w:rsidRPr="00FB0FF3">
              <w:t>检察官办公室根据《刑事诉讼法》第</w:t>
            </w:r>
            <w:r w:rsidRPr="00FB0FF3">
              <w:t>329</w:t>
            </w:r>
            <w:r w:rsidRPr="00FB0FF3">
              <w:t>条进行了独立的初步调查。根据法律</w:t>
            </w:r>
            <w:r>
              <w:t>，</w:t>
            </w:r>
            <w:r w:rsidRPr="00FB0FF3">
              <w:t>检察官办公室有十天的时间进行审查</w:t>
            </w:r>
            <w:r>
              <w:rPr>
                <w:rFonts w:hint="eastAsia"/>
              </w:rPr>
              <w:t>，</w:t>
            </w:r>
            <w:r w:rsidRPr="00FB0FF3">
              <w:t>命令进行专家审查</w:t>
            </w:r>
            <w:r>
              <w:rPr>
                <w:rFonts w:hint="eastAsia"/>
              </w:rPr>
              <w:t>，</w:t>
            </w:r>
            <w:r w:rsidRPr="00FB0FF3">
              <w:t>收集资料</w:t>
            </w:r>
            <w:r>
              <w:rPr>
                <w:rFonts w:hint="eastAsia"/>
              </w:rPr>
              <w:t>，</w:t>
            </w:r>
            <w:r w:rsidRPr="00FB0FF3">
              <w:t>要求提供更多书面证据。</w:t>
            </w:r>
            <w:r w:rsidRPr="00FB0FF3">
              <w:t>2003</w:t>
            </w:r>
            <w:r w:rsidRPr="00FB0FF3">
              <w:t>年</w:t>
            </w:r>
            <w:r w:rsidRPr="00FB0FF3">
              <w:t>6</w:t>
            </w:r>
            <w:r w:rsidRPr="00FB0FF3">
              <w:t>月</w:t>
            </w:r>
            <w:r w:rsidRPr="00FB0FF3">
              <w:t>11</w:t>
            </w:r>
            <w:r w:rsidRPr="00FB0FF3">
              <w:t>日</w:t>
            </w:r>
            <w:r w:rsidRPr="00FB0FF3">
              <w:t>Kashkadarynsk</w:t>
            </w:r>
            <w:r w:rsidRPr="00FB0FF3">
              <w:t>地区检察官办公室和</w:t>
            </w:r>
            <w:r w:rsidRPr="00FB0FF3">
              <w:t>2003</w:t>
            </w:r>
            <w:r w:rsidRPr="00FB0FF3">
              <w:t>年</w:t>
            </w:r>
            <w:r w:rsidRPr="00FB0FF3">
              <w:t>9</w:t>
            </w:r>
            <w:r w:rsidRPr="00FB0FF3">
              <w:t>月</w:t>
            </w:r>
            <w:r w:rsidRPr="00FB0FF3">
              <w:t>3</w:t>
            </w:r>
            <w:r w:rsidRPr="00FB0FF3">
              <w:t>日乌兹别克斯坦总检察官办公室分别对案卷材料进行了审查。</w:t>
            </w:r>
            <w:r w:rsidRPr="00FB0FF3">
              <w:t>2003</w:t>
            </w:r>
            <w:r w:rsidRPr="00FB0FF3">
              <w:t>年</w:t>
            </w:r>
            <w:r w:rsidRPr="00FB0FF3">
              <w:t>9</w:t>
            </w:r>
            <w:r w:rsidRPr="00FB0FF3">
              <w:t>月</w:t>
            </w:r>
            <w:r w:rsidRPr="00FB0FF3">
              <w:t>30</w:t>
            </w:r>
            <w:r w:rsidRPr="00FB0FF3">
              <w:t>日</w:t>
            </w:r>
            <w:r>
              <w:t>，</w:t>
            </w:r>
            <w:r w:rsidRPr="00FB0FF3">
              <w:t>喀什检察官办公室拒绝了就</w:t>
            </w:r>
            <w:r w:rsidRPr="00FB0FF3">
              <w:t>Eshonov</w:t>
            </w:r>
            <w:r w:rsidRPr="00FB0FF3">
              <w:t>先生的死亡问题启动刑事案件。</w:t>
            </w:r>
          </w:p>
        </w:tc>
      </w:tr>
      <w:tr w:rsidR="00913099" w:rsidRPr="00FB0FF3" w:rsidTr="00913099">
        <w:tc>
          <w:tcPr>
            <w:tcW w:w="7370" w:type="dxa"/>
            <w:gridSpan w:val="2"/>
            <w:shd w:val="clear" w:color="auto" w:fill="auto"/>
            <w:tcMar>
              <w:right w:w="0" w:type="dxa"/>
            </w:tcMar>
          </w:tcPr>
          <w:p w:rsidR="00913099" w:rsidRDefault="00913099" w:rsidP="00913099">
            <w:pPr>
              <w:pStyle w:val="SingleTxtGC"/>
              <w:ind w:left="0" w:right="0"/>
              <w:rPr>
                <w:rFonts w:hint="eastAsia"/>
              </w:rPr>
            </w:pPr>
            <w:r w:rsidRPr="00FB0FF3">
              <w:rPr>
                <w:rFonts w:hint="eastAsia"/>
              </w:rPr>
              <w:tab/>
            </w:r>
            <w:r w:rsidRPr="00FB0FF3">
              <w:t>缔约国最后说</w:t>
            </w:r>
            <w:r>
              <w:t>，</w:t>
            </w:r>
            <w:r w:rsidRPr="00FB0FF3">
              <w:t>上述情况表明</w:t>
            </w:r>
            <w:r>
              <w:t>，</w:t>
            </w:r>
            <w:r w:rsidRPr="00FB0FF3">
              <w:t>乌兹别克斯坦没有侵犯提交人和</w:t>
            </w:r>
            <w:r w:rsidRPr="00FB0FF3">
              <w:t>Eshonov</w:t>
            </w:r>
            <w:r w:rsidRPr="00FB0FF3">
              <w:t>先生根据《公约》第二</w:t>
            </w:r>
            <w:r w:rsidRPr="00FB0FF3">
              <w:rPr>
                <w:rFonts w:hint="eastAsia"/>
              </w:rPr>
              <w:t>条</w:t>
            </w:r>
            <w:r w:rsidRPr="00FB0FF3">
              <w:t>、</w:t>
            </w:r>
            <w:r w:rsidRPr="00FB0FF3">
              <w:rPr>
                <w:rFonts w:hint="eastAsia"/>
              </w:rPr>
              <w:t>第</w:t>
            </w:r>
            <w:r w:rsidRPr="00FB0FF3">
              <w:t>六</w:t>
            </w:r>
            <w:r w:rsidRPr="00FB0FF3">
              <w:rPr>
                <w:rFonts w:hint="eastAsia"/>
              </w:rPr>
              <w:t>条</w:t>
            </w:r>
            <w:r w:rsidRPr="00FB0FF3">
              <w:t>和</w:t>
            </w:r>
            <w:r w:rsidRPr="00FB0FF3">
              <w:rPr>
                <w:rFonts w:hint="eastAsia"/>
              </w:rPr>
              <w:t>第</w:t>
            </w:r>
            <w:r w:rsidRPr="00FB0FF3">
              <w:t>七条</w:t>
            </w:r>
            <w:r w:rsidRPr="00FB0FF3">
              <w:rPr>
                <w:rFonts w:hint="eastAsia"/>
              </w:rPr>
              <w:t>享有</w:t>
            </w:r>
            <w:r w:rsidRPr="00FB0FF3">
              <w:t>的权利。</w:t>
            </w:r>
          </w:p>
          <w:p w:rsidR="003A78BB" w:rsidRPr="00FB0FF3" w:rsidRDefault="003A78BB" w:rsidP="00913099">
            <w:pPr>
              <w:pStyle w:val="SingleTxtGC"/>
              <w:ind w:left="0" w:right="0"/>
              <w:rPr>
                <w:rFonts w:hint="eastAsia"/>
              </w:rPr>
            </w:pPr>
          </w:p>
        </w:tc>
      </w:tr>
      <w:tr w:rsidR="00913099" w:rsidRPr="00A466FE" w:rsidTr="00913099">
        <w:tc>
          <w:tcPr>
            <w:tcW w:w="7370" w:type="dxa"/>
            <w:gridSpan w:val="2"/>
            <w:shd w:val="clear" w:color="auto" w:fill="auto"/>
            <w:tcMar>
              <w:right w:w="0" w:type="dxa"/>
            </w:tcMar>
          </w:tcPr>
          <w:p w:rsidR="00913099" w:rsidRPr="00A466FE" w:rsidRDefault="00913099" w:rsidP="00913099">
            <w:pPr>
              <w:pStyle w:val="SingleTxtGC"/>
              <w:ind w:left="0" w:right="0"/>
              <w:rPr>
                <w:rFonts w:eastAsia="SimHei"/>
              </w:rPr>
            </w:pPr>
            <w:r w:rsidRPr="00A466FE">
              <w:rPr>
                <w:rFonts w:eastAsia="SimHei" w:hint="eastAsia"/>
              </w:rPr>
              <w:t>已采取或需要采取的行动</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rPr>
                <w:rFonts w:hint="eastAsia"/>
              </w:rPr>
              <w:tab/>
            </w:r>
            <w:r w:rsidRPr="00FB0FF3">
              <w:t>缔约国的</w:t>
            </w:r>
            <w:r w:rsidRPr="00FB0FF3">
              <w:rPr>
                <w:rFonts w:hint="eastAsia"/>
              </w:rPr>
              <w:t>说明</w:t>
            </w:r>
            <w:r w:rsidRPr="00FB0FF3">
              <w:t>已于</w:t>
            </w:r>
            <w:r w:rsidRPr="00FB0FF3">
              <w:t>2011</w:t>
            </w:r>
            <w:r w:rsidRPr="00FB0FF3">
              <w:t>年</w:t>
            </w:r>
            <w:r w:rsidRPr="00FB0FF3">
              <w:t>1</w:t>
            </w:r>
            <w:r w:rsidRPr="00FB0FF3">
              <w:t>月</w:t>
            </w:r>
            <w:r w:rsidRPr="00FB0FF3">
              <w:t>31</w:t>
            </w:r>
            <w:r w:rsidRPr="00FB0FF3">
              <w:t>日</w:t>
            </w:r>
            <w:r w:rsidRPr="00FB0FF3">
              <w:rPr>
                <w:rFonts w:hint="eastAsia"/>
              </w:rPr>
              <w:t>转交</w:t>
            </w:r>
            <w:r w:rsidRPr="00FB0FF3">
              <w:t>提交人。</w:t>
            </w:r>
            <w:r w:rsidRPr="00FB0FF3">
              <w:rPr>
                <w:rFonts w:hint="eastAsia"/>
              </w:rPr>
              <w:t>2011</w:t>
            </w:r>
            <w:r w:rsidRPr="00FB0FF3">
              <w:rPr>
                <w:rFonts w:hint="eastAsia"/>
              </w:rPr>
              <w:t>年</w:t>
            </w:r>
            <w:r w:rsidRPr="00FB0FF3">
              <w:rPr>
                <w:rFonts w:hint="eastAsia"/>
              </w:rPr>
              <w:t>7</w:t>
            </w:r>
            <w:r w:rsidRPr="00FB0FF3">
              <w:rPr>
                <w:rFonts w:hint="eastAsia"/>
              </w:rPr>
              <w:t>月向提交人发出了催复函。</w:t>
            </w:r>
            <w:r w:rsidRPr="00FB0FF3">
              <w:t>委员会</w:t>
            </w:r>
            <w:r w:rsidRPr="00FB0FF3">
              <w:rPr>
                <w:rFonts w:hint="eastAsia"/>
              </w:rPr>
              <w:t>决定在第</w:t>
            </w:r>
            <w:r w:rsidR="00A57393">
              <w:rPr>
                <w:rFonts w:hint="eastAsia"/>
              </w:rPr>
              <w:t>一〇</w:t>
            </w:r>
            <w:r w:rsidRPr="00FB0FF3">
              <w:rPr>
                <w:rFonts w:hint="eastAsia"/>
              </w:rPr>
              <w:t>三届会议</w:t>
            </w:r>
            <w:r>
              <w:rPr>
                <w:rFonts w:hint="eastAsia"/>
              </w:rPr>
              <w:t>(</w:t>
            </w:r>
            <w:r w:rsidRPr="00FB0FF3">
              <w:rPr>
                <w:rFonts w:hint="eastAsia"/>
              </w:rPr>
              <w:t>2011</w:t>
            </w:r>
            <w:r w:rsidRPr="00FB0FF3">
              <w:rPr>
                <w:rFonts w:hint="eastAsia"/>
              </w:rPr>
              <w:t>年</w:t>
            </w:r>
            <w:r w:rsidRPr="00FB0FF3">
              <w:rPr>
                <w:rFonts w:hint="eastAsia"/>
              </w:rPr>
              <w:t>10</w:t>
            </w:r>
            <w:r w:rsidRPr="00FB0FF3">
              <w:rPr>
                <w:rFonts w:hint="eastAsia"/>
              </w:rPr>
              <w:t>月和</w:t>
            </w:r>
            <w:r w:rsidRPr="00FB0FF3">
              <w:rPr>
                <w:rFonts w:hint="eastAsia"/>
              </w:rPr>
              <w:t>11</w:t>
            </w:r>
            <w:r w:rsidRPr="00FB0FF3">
              <w:rPr>
                <w:rFonts w:hint="eastAsia"/>
              </w:rPr>
              <w:t>月</w:t>
            </w:r>
            <w:r>
              <w:rPr>
                <w:rFonts w:hint="eastAsia"/>
              </w:rPr>
              <w:t>)</w:t>
            </w:r>
            <w:r w:rsidRPr="00FB0FF3">
              <w:rPr>
                <w:rFonts w:hint="eastAsia"/>
              </w:rPr>
              <w:t>期间请缔约国与其会晤讨论这一案件。</w:t>
            </w:r>
          </w:p>
        </w:tc>
      </w:tr>
      <w:tr w:rsidR="00913099" w:rsidRPr="00FB0FF3" w:rsidTr="00913099">
        <w:tc>
          <w:tcPr>
            <w:tcW w:w="2562" w:type="dxa"/>
            <w:tcBorders>
              <w:bottom w:val="single" w:sz="12" w:space="0" w:color="auto"/>
            </w:tcBorders>
            <w:shd w:val="clear" w:color="auto" w:fill="auto"/>
            <w:tcMar>
              <w:right w:w="0" w:type="dxa"/>
            </w:tcMar>
          </w:tcPr>
          <w:p w:rsidR="00913099" w:rsidRPr="00A466FE" w:rsidRDefault="00913099" w:rsidP="00913099">
            <w:pPr>
              <w:pStyle w:val="SingleTxtGC"/>
              <w:ind w:left="0" w:right="0"/>
              <w:rPr>
                <w:rFonts w:eastAsia="SimHei" w:hint="eastAsia"/>
              </w:rPr>
            </w:pPr>
            <w:r w:rsidRPr="00A466FE">
              <w:rPr>
                <w:rFonts w:eastAsia="SimHei" w:hint="eastAsia"/>
              </w:rPr>
              <w:t>委员会的决定</w:t>
            </w:r>
          </w:p>
        </w:tc>
        <w:tc>
          <w:tcPr>
            <w:tcW w:w="4808" w:type="dxa"/>
            <w:tcBorders>
              <w:bottom w:val="single" w:sz="12" w:space="0" w:color="auto"/>
            </w:tcBorders>
            <w:shd w:val="clear" w:color="auto" w:fill="auto"/>
            <w:tcMar>
              <w:right w:w="0" w:type="dxa"/>
            </w:tcMar>
          </w:tcPr>
          <w:p w:rsidR="00913099" w:rsidRPr="00FB0FF3" w:rsidRDefault="00913099" w:rsidP="00913099">
            <w:pPr>
              <w:pStyle w:val="SingleTxtGC"/>
              <w:ind w:left="0" w:right="0"/>
              <w:rPr>
                <w:rFonts w:hint="eastAsia"/>
              </w:rPr>
            </w:pPr>
            <w:r w:rsidRPr="00FB0FF3">
              <w:t>委员会认为</w:t>
            </w:r>
            <w:r>
              <w:t>，</w:t>
            </w:r>
            <w:r w:rsidRPr="00FB0FF3">
              <w:t>后续对话仍在进行。</w:t>
            </w:r>
          </w:p>
        </w:tc>
      </w:tr>
    </w:tbl>
    <w:p w:rsidR="00913099" w:rsidRPr="00FB0FF3" w:rsidRDefault="00913099" w:rsidP="00913099">
      <w:pPr>
        <w:pStyle w:val="SingleTxtGC"/>
        <w:ind w:left="0" w:right="0"/>
        <w:rPr>
          <w:rFonts w:hint="eastAsia"/>
        </w:rPr>
      </w:pPr>
    </w:p>
    <w:tbl>
      <w:tblPr>
        <w:tblStyle w:val="a5"/>
        <w:tblW w:w="7370" w:type="dxa"/>
        <w:tblInd w:w="1134" w:type="dxa"/>
        <w:tblBorders>
          <w:top w:val="single" w:sz="4" w:space="0" w:color="auto"/>
          <w:bottom w:val="single" w:sz="12" w:space="0" w:color="auto"/>
        </w:tblBorders>
        <w:tblCellMar>
          <w:left w:w="0" w:type="dxa"/>
        </w:tblCellMar>
        <w:tblLook w:val="01E0" w:firstRow="1" w:lastRow="1" w:firstColumn="1" w:lastColumn="1" w:noHBand="0" w:noVBand="0"/>
      </w:tblPr>
      <w:tblGrid>
        <w:gridCol w:w="2562"/>
        <w:gridCol w:w="4808"/>
      </w:tblGrid>
      <w:tr w:rsidR="00913099" w:rsidRPr="00A466FE" w:rsidTr="00913099">
        <w:tc>
          <w:tcPr>
            <w:tcW w:w="2562" w:type="dxa"/>
            <w:tcBorders>
              <w:top w:val="single" w:sz="4" w:space="0" w:color="auto"/>
              <w:bottom w:val="single" w:sz="12" w:space="0" w:color="auto"/>
            </w:tcBorders>
            <w:shd w:val="clear" w:color="auto" w:fill="auto"/>
            <w:tcMar>
              <w:right w:w="0" w:type="dxa"/>
            </w:tcMar>
            <w:vAlign w:val="bottom"/>
          </w:tcPr>
          <w:p w:rsidR="00913099" w:rsidRPr="00A466FE" w:rsidRDefault="00913099" w:rsidP="00913099">
            <w:pPr>
              <w:spacing w:before="0" w:after="120"/>
              <w:ind w:right="0"/>
              <w:rPr>
                <w:rFonts w:eastAsia="SimHei" w:hint="eastAsia"/>
                <w:szCs w:val="21"/>
              </w:rPr>
            </w:pPr>
            <w:r w:rsidRPr="00A466FE">
              <w:rPr>
                <w:rFonts w:eastAsia="SimHei"/>
                <w:szCs w:val="21"/>
              </w:rPr>
              <w:t>缔约国</w:t>
            </w:r>
          </w:p>
        </w:tc>
        <w:tc>
          <w:tcPr>
            <w:tcW w:w="4808" w:type="dxa"/>
            <w:tcBorders>
              <w:top w:val="single" w:sz="4" w:space="0" w:color="auto"/>
              <w:bottom w:val="single" w:sz="12" w:space="0" w:color="auto"/>
            </w:tcBorders>
            <w:shd w:val="clear" w:color="auto" w:fill="auto"/>
            <w:tcMar>
              <w:right w:w="0" w:type="dxa"/>
            </w:tcMar>
            <w:vAlign w:val="bottom"/>
          </w:tcPr>
          <w:p w:rsidR="00913099" w:rsidRPr="00A466FE" w:rsidRDefault="00913099" w:rsidP="00913099">
            <w:pPr>
              <w:spacing w:before="0" w:after="120"/>
              <w:ind w:right="0"/>
              <w:rPr>
                <w:rFonts w:eastAsia="SimHei"/>
                <w:szCs w:val="21"/>
              </w:rPr>
            </w:pPr>
            <w:r w:rsidRPr="00A466FE">
              <w:rPr>
                <w:rFonts w:eastAsia="SimHei"/>
                <w:szCs w:val="21"/>
              </w:rPr>
              <w:t>乌兹别克斯坦</w:t>
            </w:r>
          </w:p>
        </w:tc>
      </w:tr>
      <w:tr w:rsidR="00913099" w:rsidRPr="00A466FE" w:rsidTr="00913099">
        <w:tc>
          <w:tcPr>
            <w:tcW w:w="2562" w:type="dxa"/>
            <w:tcBorders>
              <w:top w:val="single" w:sz="12" w:space="0" w:color="auto"/>
            </w:tcBorders>
            <w:shd w:val="clear" w:color="auto" w:fill="auto"/>
            <w:tcMar>
              <w:right w:w="0" w:type="dxa"/>
            </w:tcMar>
          </w:tcPr>
          <w:p w:rsidR="00913099" w:rsidRPr="00A466FE" w:rsidRDefault="00913099" w:rsidP="003A78BB">
            <w:pPr>
              <w:overflowPunct/>
              <w:spacing w:before="0" w:after="120"/>
              <w:ind w:right="0"/>
              <w:rPr>
                <w:rFonts w:eastAsia="SimHei" w:hint="eastAsia"/>
                <w:szCs w:val="21"/>
              </w:rPr>
            </w:pPr>
            <w:r w:rsidRPr="00A466FE">
              <w:rPr>
                <w:rFonts w:eastAsia="SimHei"/>
                <w:szCs w:val="21"/>
              </w:rPr>
              <w:t>案件</w:t>
            </w:r>
          </w:p>
        </w:tc>
        <w:tc>
          <w:tcPr>
            <w:tcW w:w="4808" w:type="dxa"/>
            <w:tcBorders>
              <w:top w:val="single" w:sz="12" w:space="0" w:color="auto"/>
            </w:tcBorders>
            <w:shd w:val="clear" w:color="auto" w:fill="auto"/>
            <w:tcMar>
              <w:right w:w="0" w:type="dxa"/>
            </w:tcMar>
          </w:tcPr>
          <w:p w:rsidR="00913099" w:rsidRPr="00A466FE" w:rsidRDefault="00913099" w:rsidP="003A78BB">
            <w:pPr>
              <w:overflowPunct/>
              <w:spacing w:before="0" w:after="120"/>
              <w:ind w:right="0"/>
              <w:rPr>
                <w:szCs w:val="21"/>
              </w:rPr>
            </w:pPr>
            <w:r w:rsidRPr="00B442FB">
              <w:rPr>
                <w:rFonts w:eastAsia="SimHei"/>
                <w:b/>
              </w:rPr>
              <w:t>Tolipkhudz</w:t>
            </w:r>
            <w:r w:rsidRPr="00B442FB">
              <w:rPr>
                <w:rFonts w:eastAsia="SimHei"/>
                <w:b/>
                <w:bCs/>
              </w:rPr>
              <w:t>haev</w:t>
            </w:r>
            <w:r w:rsidRPr="00EA45C8">
              <w:rPr>
                <w:rFonts w:eastAsia="SimHei"/>
                <w:bCs/>
              </w:rPr>
              <w:t xml:space="preserve">, </w:t>
            </w:r>
            <w:r w:rsidRPr="00EA45C8">
              <w:rPr>
                <w:rFonts w:eastAsia="SimHei"/>
                <w:bCs/>
              </w:rPr>
              <w:t>第</w:t>
            </w:r>
            <w:r w:rsidRPr="00B442FB">
              <w:rPr>
                <w:rFonts w:eastAsia="SimHei"/>
                <w:b/>
              </w:rPr>
              <w:t>1280</w:t>
            </w:r>
            <w:r w:rsidRPr="00EA45C8">
              <w:rPr>
                <w:rFonts w:eastAsia="SimHei"/>
                <w:bCs/>
              </w:rPr>
              <w:t>/</w:t>
            </w:r>
            <w:r w:rsidRPr="00B442FB">
              <w:rPr>
                <w:rFonts w:eastAsia="SimHei"/>
                <w:b/>
              </w:rPr>
              <w:t>2004</w:t>
            </w:r>
            <w:r w:rsidRPr="00EA45C8">
              <w:rPr>
                <w:rFonts w:eastAsia="SimHei"/>
                <w:bCs/>
              </w:rPr>
              <w:t>号来文</w:t>
            </w:r>
          </w:p>
        </w:tc>
      </w:tr>
      <w:tr w:rsidR="00913099" w:rsidRPr="00A466FE" w:rsidTr="00913099">
        <w:tc>
          <w:tcPr>
            <w:tcW w:w="2562" w:type="dxa"/>
            <w:shd w:val="clear" w:color="auto" w:fill="auto"/>
            <w:tcMar>
              <w:right w:w="0" w:type="dxa"/>
            </w:tcMar>
          </w:tcPr>
          <w:p w:rsidR="00913099" w:rsidRPr="00A466FE" w:rsidRDefault="00913099" w:rsidP="003A78BB">
            <w:pPr>
              <w:overflowPunct/>
              <w:spacing w:before="0" w:after="120"/>
              <w:ind w:right="0"/>
              <w:rPr>
                <w:rFonts w:eastAsia="SimHei" w:hint="eastAsia"/>
                <w:szCs w:val="21"/>
              </w:rPr>
            </w:pPr>
            <w:r w:rsidRPr="00A466FE">
              <w:rPr>
                <w:rFonts w:eastAsia="SimHei"/>
                <w:szCs w:val="21"/>
              </w:rPr>
              <w:t>意见通过日期</w:t>
            </w:r>
          </w:p>
        </w:tc>
        <w:tc>
          <w:tcPr>
            <w:tcW w:w="4808" w:type="dxa"/>
            <w:shd w:val="clear" w:color="auto" w:fill="auto"/>
            <w:tcMar>
              <w:right w:w="0" w:type="dxa"/>
            </w:tcMar>
          </w:tcPr>
          <w:p w:rsidR="00913099" w:rsidRPr="00A466FE" w:rsidRDefault="00913099" w:rsidP="003A78BB">
            <w:pPr>
              <w:overflowPunct/>
              <w:spacing w:before="0" w:after="120"/>
              <w:ind w:right="0"/>
              <w:rPr>
                <w:szCs w:val="21"/>
              </w:rPr>
            </w:pPr>
            <w:r w:rsidRPr="00A466FE">
              <w:rPr>
                <w:szCs w:val="21"/>
              </w:rPr>
              <w:t>2009</w:t>
            </w:r>
            <w:r w:rsidRPr="00A466FE">
              <w:rPr>
                <w:szCs w:val="21"/>
              </w:rPr>
              <w:t>年</w:t>
            </w:r>
            <w:r w:rsidRPr="00A466FE">
              <w:rPr>
                <w:szCs w:val="21"/>
              </w:rPr>
              <w:t>7</w:t>
            </w:r>
            <w:r w:rsidRPr="00A466FE">
              <w:rPr>
                <w:szCs w:val="21"/>
              </w:rPr>
              <w:t>月</w:t>
            </w:r>
            <w:r w:rsidRPr="00A466FE">
              <w:rPr>
                <w:szCs w:val="21"/>
              </w:rPr>
              <w:t>22</w:t>
            </w:r>
            <w:r w:rsidRPr="00A466FE">
              <w:rPr>
                <w:szCs w:val="21"/>
              </w:rPr>
              <w:t>日</w:t>
            </w:r>
          </w:p>
        </w:tc>
      </w:tr>
      <w:tr w:rsidR="00913099" w:rsidRPr="00A466FE" w:rsidTr="00913099">
        <w:tc>
          <w:tcPr>
            <w:tcW w:w="2562" w:type="dxa"/>
            <w:shd w:val="clear" w:color="auto" w:fill="auto"/>
            <w:tcMar>
              <w:right w:w="0" w:type="dxa"/>
            </w:tcMar>
          </w:tcPr>
          <w:p w:rsidR="00913099" w:rsidRPr="00A466FE" w:rsidRDefault="00913099" w:rsidP="003A78BB">
            <w:pPr>
              <w:overflowPunct/>
              <w:spacing w:before="0" w:after="120"/>
              <w:ind w:right="0"/>
              <w:rPr>
                <w:rFonts w:eastAsia="SimHei" w:hint="eastAsia"/>
                <w:szCs w:val="21"/>
              </w:rPr>
            </w:pPr>
            <w:r w:rsidRPr="00A466FE">
              <w:rPr>
                <w:rFonts w:eastAsia="SimHei" w:hint="eastAsia"/>
                <w:szCs w:val="21"/>
              </w:rPr>
              <w:t>裁定存在的</w:t>
            </w:r>
            <w:r w:rsidRPr="00A466FE">
              <w:rPr>
                <w:rFonts w:eastAsia="SimHei"/>
                <w:szCs w:val="21"/>
              </w:rPr>
              <w:t>问题和</w:t>
            </w:r>
            <w:r w:rsidRPr="00A466FE">
              <w:rPr>
                <w:rFonts w:eastAsia="SimHei" w:hint="eastAsia"/>
                <w:szCs w:val="21"/>
              </w:rPr>
              <w:t>违反的</w:t>
            </w:r>
            <w:r>
              <w:rPr>
                <w:rFonts w:eastAsia="SimHei"/>
                <w:szCs w:val="21"/>
              </w:rPr>
              <w:br/>
            </w:r>
            <w:r w:rsidRPr="00A466FE">
              <w:rPr>
                <w:rFonts w:eastAsia="SimHei" w:hint="eastAsia"/>
                <w:szCs w:val="21"/>
              </w:rPr>
              <w:t>条款</w:t>
            </w:r>
          </w:p>
        </w:tc>
        <w:tc>
          <w:tcPr>
            <w:tcW w:w="4808" w:type="dxa"/>
            <w:shd w:val="clear" w:color="auto" w:fill="auto"/>
            <w:tcMar>
              <w:right w:w="0" w:type="dxa"/>
            </w:tcMar>
          </w:tcPr>
          <w:p w:rsidR="00913099" w:rsidRPr="00A466FE" w:rsidRDefault="00913099" w:rsidP="003A78BB">
            <w:pPr>
              <w:overflowPunct/>
              <w:spacing w:before="0" w:after="120"/>
              <w:ind w:right="0"/>
              <w:rPr>
                <w:szCs w:val="21"/>
              </w:rPr>
            </w:pPr>
            <w:r w:rsidRPr="00A466FE">
              <w:rPr>
                <w:rFonts w:hint="eastAsia"/>
                <w:szCs w:val="21"/>
              </w:rPr>
              <w:t>在刑讯逼供和</w:t>
            </w:r>
            <w:r w:rsidRPr="00A466FE">
              <w:rPr>
                <w:szCs w:val="21"/>
              </w:rPr>
              <w:t>不公正审判之后</w:t>
            </w:r>
            <w:r w:rsidRPr="00A466FE">
              <w:rPr>
                <w:rFonts w:hint="eastAsia"/>
                <w:szCs w:val="21"/>
              </w:rPr>
              <w:t>被</w:t>
            </w:r>
            <w:r w:rsidRPr="00A466FE">
              <w:rPr>
                <w:szCs w:val="21"/>
              </w:rPr>
              <w:t>判死刑</w:t>
            </w:r>
            <w:r w:rsidRPr="00A466FE">
              <w:rPr>
                <w:rFonts w:hint="eastAsia"/>
                <w:spacing w:val="-50"/>
                <w:szCs w:val="21"/>
              </w:rPr>
              <w:t>―</w:t>
            </w:r>
            <w:r w:rsidRPr="00A466FE">
              <w:rPr>
                <w:rFonts w:hint="eastAsia"/>
                <w:szCs w:val="21"/>
              </w:rPr>
              <w:t>―</w:t>
            </w:r>
            <w:r w:rsidRPr="00A466FE">
              <w:rPr>
                <w:szCs w:val="21"/>
              </w:rPr>
              <w:t>违反《公约》第六条、第七条和第十四条第</w:t>
            </w:r>
            <w:r w:rsidRPr="00A466FE">
              <w:rPr>
                <w:szCs w:val="21"/>
              </w:rPr>
              <w:t>1</w:t>
            </w:r>
            <w:r w:rsidRPr="00A466FE">
              <w:rPr>
                <w:szCs w:val="21"/>
              </w:rPr>
              <w:t>款</w:t>
            </w:r>
            <w:r w:rsidR="00602DEF">
              <w:rPr>
                <w:rFonts w:hint="eastAsia"/>
                <w:szCs w:val="21"/>
              </w:rPr>
              <w:t>和第</w:t>
            </w:r>
            <w:r w:rsidR="00602DEF">
              <w:rPr>
                <w:rFonts w:hint="eastAsia"/>
                <w:szCs w:val="21"/>
              </w:rPr>
              <w:t>3</w:t>
            </w:r>
            <w:r w:rsidR="00602DEF">
              <w:rPr>
                <w:rFonts w:hint="eastAsia"/>
                <w:szCs w:val="21"/>
              </w:rPr>
              <w:t>款</w:t>
            </w:r>
            <w:r w:rsidRPr="00A466FE">
              <w:rPr>
                <w:szCs w:val="21"/>
              </w:rPr>
              <w:t>(</w:t>
            </w:r>
            <w:r w:rsidRPr="00A466FE">
              <w:rPr>
                <w:szCs w:val="21"/>
              </w:rPr>
              <w:t>庚</w:t>
            </w:r>
            <w:r w:rsidRPr="00A466FE">
              <w:rPr>
                <w:szCs w:val="21"/>
              </w:rPr>
              <w:t>)</w:t>
            </w:r>
            <w:r w:rsidRPr="00A466FE">
              <w:rPr>
                <w:szCs w:val="21"/>
              </w:rPr>
              <w:t>项</w:t>
            </w:r>
            <w:r w:rsidRPr="00A466FE">
              <w:rPr>
                <w:rFonts w:hint="eastAsia"/>
                <w:szCs w:val="21"/>
              </w:rPr>
              <w:t>。</w:t>
            </w:r>
          </w:p>
        </w:tc>
      </w:tr>
      <w:tr w:rsidR="00913099" w:rsidRPr="00A466FE" w:rsidTr="00913099">
        <w:tc>
          <w:tcPr>
            <w:tcW w:w="2562" w:type="dxa"/>
            <w:shd w:val="clear" w:color="auto" w:fill="auto"/>
            <w:tcMar>
              <w:right w:w="0" w:type="dxa"/>
            </w:tcMar>
          </w:tcPr>
          <w:p w:rsidR="00913099" w:rsidRPr="00A466FE" w:rsidRDefault="00913099" w:rsidP="003A78BB">
            <w:pPr>
              <w:overflowPunct/>
              <w:spacing w:before="0" w:after="120"/>
              <w:ind w:right="0"/>
              <w:rPr>
                <w:rFonts w:eastAsia="SimHei" w:hint="eastAsia"/>
                <w:szCs w:val="21"/>
              </w:rPr>
            </w:pPr>
            <w:r w:rsidRPr="00A466FE">
              <w:rPr>
                <w:rFonts w:eastAsia="SimHei"/>
                <w:szCs w:val="21"/>
              </w:rPr>
              <w:t>建议采取的补救措施</w:t>
            </w:r>
          </w:p>
        </w:tc>
        <w:tc>
          <w:tcPr>
            <w:tcW w:w="4808" w:type="dxa"/>
            <w:shd w:val="clear" w:color="auto" w:fill="auto"/>
            <w:tcMar>
              <w:right w:w="0" w:type="dxa"/>
            </w:tcMar>
          </w:tcPr>
          <w:p w:rsidR="00913099" w:rsidRPr="00A466FE" w:rsidRDefault="00913099" w:rsidP="003A78BB">
            <w:pPr>
              <w:overflowPunct/>
              <w:spacing w:before="0" w:after="120"/>
              <w:ind w:right="0"/>
              <w:rPr>
                <w:szCs w:val="21"/>
              </w:rPr>
            </w:pPr>
            <w:r w:rsidRPr="00A466FE">
              <w:rPr>
                <w:szCs w:val="21"/>
              </w:rPr>
              <w:t>有效</w:t>
            </w:r>
            <w:r w:rsidRPr="00A466FE">
              <w:rPr>
                <w:rFonts w:hint="eastAsia"/>
                <w:szCs w:val="21"/>
              </w:rPr>
              <w:t>的</w:t>
            </w:r>
            <w:r w:rsidRPr="00A466FE">
              <w:rPr>
                <w:szCs w:val="21"/>
              </w:rPr>
              <w:t>补救措施，包括给予适当赔偿，启动刑事诉讼以确定对虐待</w:t>
            </w:r>
            <w:r w:rsidRPr="00A466FE">
              <w:rPr>
                <w:szCs w:val="21"/>
              </w:rPr>
              <w:t>Tolipkhudzhaev</w:t>
            </w:r>
            <w:r w:rsidRPr="00A466FE">
              <w:rPr>
                <w:szCs w:val="21"/>
              </w:rPr>
              <w:t>先生的责任。缔约国还有义务防止今后发生类似</w:t>
            </w:r>
            <w:r w:rsidRPr="00A466FE">
              <w:rPr>
                <w:rFonts w:hint="eastAsia"/>
                <w:szCs w:val="21"/>
              </w:rPr>
              <w:t>行为</w:t>
            </w:r>
            <w:r w:rsidRPr="00A466FE">
              <w:rPr>
                <w:szCs w:val="21"/>
              </w:rPr>
              <w:t>。</w:t>
            </w:r>
          </w:p>
        </w:tc>
      </w:tr>
      <w:tr w:rsidR="00913099" w:rsidRPr="00A466FE" w:rsidTr="00602DEF">
        <w:tc>
          <w:tcPr>
            <w:tcW w:w="2562" w:type="dxa"/>
            <w:tcBorders>
              <w:bottom w:val="nil"/>
            </w:tcBorders>
            <w:shd w:val="clear" w:color="auto" w:fill="auto"/>
            <w:tcMar>
              <w:right w:w="0" w:type="dxa"/>
            </w:tcMar>
          </w:tcPr>
          <w:p w:rsidR="00913099" w:rsidRPr="00A466FE" w:rsidRDefault="00913099" w:rsidP="003A78BB">
            <w:pPr>
              <w:overflowPunct/>
              <w:spacing w:before="0" w:after="120"/>
              <w:ind w:right="0"/>
              <w:rPr>
                <w:rFonts w:eastAsia="SimHei" w:hint="eastAsia"/>
                <w:szCs w:val="21"/>
              </w:rPr>
            </w:pPr>
            <w:r w:rsidRPr="00A466FE">
              <w:rPr>
                <w:rFonts w:eastAsia="SimHei"/>
                <w:szCs w:val="21"/>
              </w:rPr>
              <w:t>缔约国</w:t>
            </w:r>
            <w:r w:rsidRPr="00A466FE">
              <w:rPr>
                <w:rFonts w:eastAsia="SimHei" w:hint="eastAsia"/>
                <w:szCs w:val="21"/>
              </w:rPr>
              <w:t>应</w:t>
            </w:r>
            <w:r w:rsidRPr="00A466FE">
              <w:rPr>
                <w:rFonts w:eastAsia="SimHei"/>
                <w:szCs w:val="21"/>
              </w:rPr>
              <w:t>答复日期</w:t>
            </w:r>
          </w:p>
        </w:tc>
        <w:tc>
          <w:tcPr>
            <w:tcW w:w="4808" w:type="dxa"/>
            <w:tcBorders>
              <w:bottom w:val="nil"/>
            </w:tcBorders>
            <w:shd w:val="clear" w:color="auto" w:fill="auto"/>
            <w:tcMar>
              <w:right w:w="0" w:type="dxa"/>
            </w:tcMar>
          </w:tcPr>
          <w:p w:rsidR="00913099" w:rsidRPr="00A466FE" w:rsidRDefault="00913099" w:rsidP="003A78BB">
            <w:pPr>
              <w:overflowPunct/>
              <w:spacing w:before="0" w:after="120"/>
              <w:ind w:right="0"/>
              <w:rPr>
                <w:szCs w:val="21"/>
              </w:rPr>
            </w:pPr>
            <w:r w:rsidRPr="00A466FE">
              <w:rPr>
                <w:szCs w:val="21"/>
              </w:rPr>
              <w:t>2011</w:t>
            </w:r>
            <w:r w:rsidRPr="00A466FE">
              <w:rPr>
                <w:szCs w:val="21"/>
              </w:rPr>
              <w:t>年</w:t>
            </w:r>
            <w:r w:rsidRPr="00A466FE">
              <w:rPr>
                <w:szCs w:val="21"/>
              </w:rPr>
              <w:t>1</w:t>
            </w:r>
            <w:r w:rsidRPr="00A466FE">
              <w:rPr>
                <w:szCs w:val="21"/>
              </w:rPr>
              <w:t>月</w:t>
            </w:r>
            <w:r w:rsidRPr="00A466FE">
              <w:rPr>
                <w:szCs w:val="21"/>
              </w:rPr>
              <w:t>28</w:t>
            </w:r>
            <w:r w:rsidRPr="00A466FE">
              <w:rPr>
                <w:szCs w:val="21"/>
              </w:rPr>
              <w:t>日</w:t>
            </w:r>
          </w:p>
        </w:tc>
      </w:tr>
      <w:tr w:rsidR="00913099" w:rsidRPr="00A466FE" w:rsidTr="00602DEF">
        <w:tc>
          <w:tcPr>
            <w:tcW w:w="2562" w:type="dxa"/>
            <w:tcBorders>
              <w:top w:val="nil"/>
              <w:bottom w:val="nil"/>
            </w:tcBorders>
            <w:shd w:val="clear" w:color="auto" w:fill="auto"/>
            <w:tcMar>
              <w:right w:w="0" w:type="dxa"/>
            </w:tcMar>
          </w:tcPr>
          <w:p w:rsidR="00913099" w:rsidRPr="00A466FE" w:rsidRDefault="00913099" w:rsidP="003A78BB">
            <w:pPr>
              <w:overflowPunct/>
              <w:spacing w:before="0" w:after="120"/>
              <w:ind w:right="0"/>
              <w:rPr>
                <w:rFonts w:eastAsia="SimHei" w:hint="eastAsia"/>
                <w:szCs w:val="21"/>
              </w:rPr>
            </w:pPr>
            <w:r w:rsidRPr="00A466FE">
              <w:rPr>
                <w:rFonts w:eastAsia="SimHei"/>
                <w:szCs w:val="21"/>
              </w:rPr>
              <w:t>缔约国答复日期</w:t>
            </w:r>
          </w:p>
        </w:tc>
        <w:tc>
          <w:tcPr>
            <w:tcW w:w="4808" w:type="dxa"/>
            <w:tcBorders>
              <w:top w:val="nil"/>
              <w:bottom w:val="nil"/>
            </w:tcBorders>
            <w:shd w:val="clear" w:color="auto" w:fill="auto"/>
            <w:tcMar>
              <w:right w:w="0" w:type="dxa"/>
            </w:tcMar>
          </w:tcPr>
          <w:p w:rsidR="00913099" w:rsidRPr="00A466FE" w:rsidRDefault="00913099" w:rsidP="003A78BB">
            <w:pPr>
              <w:overflowPunct/>
              <w:spacing w:before="0" w:after="120"/>
              <w:ind w:right="0"/>
              <w:rPr>
                <w:szCs w:val="21"/>
              </w:rPr>
            </w:pPr>
            <w:r w:rsidRPr="00A466FE">
              <w:rPr>
                <w:szCs w:val="21"/>
              </w:rPr>
              <w:t>2011</w:t>
            </w:r>
            <w:r w:rsidRPr="00A466FE">
              <w:rPr>
                <w:szCs w:val="21"/>
              </w:rPr>
              <w:t>年</w:t>
            </w:r>
            <w:r w:rsidRPr="00A466FE">
              <w:rPr>
                <w:szCs w:val="21"/>
              </w:rPr>
              <w:t>1</w:t>
            </w:r>
            <w:r w:rsidRPr="00A466FE">
              <w:rPr>
                <w:szCs w:val="21"/>
              </w:rPr>
              <w:t>月</w:t>
            </w:r>
            <w:r w:rsidRPr="00A466FE">
              <w:rPr>
                <w:szCs w:val="21"/>
              </w:rPr>
              <w:t>21</w:t>
            </w:r>
            <w:r w:rsidRPr="00A466FE">
              <w:rPr>
                <w:szCs w:val="21"/>
              </w:rPr>
              <w:t>日</w:t>
            </w:r>
          </w:p>
        </w:tc>
      </w:tr>
      <w:tr w:rsidR="00913099" w:rsidRPr="00A466FE" w:rsidTr="00602DEF">
        <w:tc>
          <w:tcPr>
            <w:tcW w:w="7370" w:type="dxa"/>
            <w:gridSpan w:val="2"/>
            <w:tcBorders>
              <w:top w:val="nil"/>
              <w:bottom w:val="nil"/>
            </w:tcBorders>
            <w:shd w:val="clear" w:color="auto" w:fill="auto"/>
            <w:tcMar>
              <w:right w:w="0" w:type="dxa"/>
            </w:tcMar>
          </w:tcPr>
          <w:p w:rsidR="00913099" w:rsidRPr="00A466FE" w:rsidRDefault="00913099" w:rsidP="003A78BB">
            <w:pPr>
              <w:overflowPunct/>
              <w:spacing w:before="0" w:after="120"/>
              <w:ind w:right="0"/>
              <w:rPr>
                <w:rFonts w:eastAsia="SimHei"/>
                <w:szCs w:val="21"/>
              </w:rPr>
            </w:pPr>
            <w:r w:rsidRPr="00A466FE">
              <w:rPr>
                <w:rFonts w:eastAsia="SimHei" w:hint="eastAsia"/>
                <w:szCs w:val="21"/>
              </w:rPr>
              <w:t>缔约国的陈述</w:t>
            </w:r>
          </w:p>
        </w:tc>
      </w:tr>
      <w:tr w:rsidR="00913099" w:rsidRPr="00A466FE" w:rsidTr="00602DEF">
        <w:tc>
          <w:tcPr>
            <w:tcW w:w="7370" w:type="dxa"/>
            <w:gridSpan w:val="2"/>
            <w:tcBorders>
              <w:top w:val="nil"/>
              <w:bottom w:val="nil"/>
            </w:tcBorders>
            <w:shd w:val="clear" w:color="auto" w:fill="auto"/>
            <w:tcMar>
              <w:right w:w="0" w:type="dxa"/>
            </w:tcMar>
          </w:tcPr>
          <w:p w:rsidR="00913099" w:rsidRPr="00A466FE" w:rsidRDefault="00913099" w:rsidP="003A78BB">
            <w:pPr>
              <w:overflowPunct/>
              <w:spacing w:before="0" w:after="120"/>
              <w:ind w:right="0"/>
              <w:rPr>
                <w:rFonts w:hint="eastAsia"/>
                <w:szCs w:val="21"/>
              </w:rPr>
            </w:pPr>
            <w:r>
              <w:rPr>
                <w:szCs w:val="21"/>
              </w:rPr>
              <w:tab/>
            </w:r>
            <w:r w:rsidRPr="00A466FE">
              <w:rPr>
                <w:rFonts w:hint="eastAsia"/>
                <w:szCs w:val="21"/>
              </w:rPr>
              <w:t>缔约国通知委员会，</w:t>
            </w:r>
            <w:r w:rsidRPr="00A466FE">
              <w:rPr>
                <w:rFonts w:hint="eastAsia"/>
                <w:szCs w:val="21"/>
              </w:rPr>
              <w:t>2010</w:t>
            </w:r>
            <w:r w:rsidRPr="00A466FE">
              <w:rPr>
                <w:rFonts w:hint="eastAsia"/>
                <w:szCs w:val="21"/>
              </w:rPr>
              <w:t>年</w:t>
            </w:r>
            <w:r w:rsidRPr="00A466FE">
              <w:rPr>
                <w:rFonts w:hint="eastAsia"/>
                <w:szCs w:val="21"/>
              </w:rPr>
              <w:t>12</w:t>
            </w:r>
            <w:r w:rsidRPr="00A466FE">
              <w:rPr>
                <w:rFonts w:hint="eastAsia"/>
                <w:szCs w:val="21"/>
              </w:rPr>
              <w:t>月</w:t>
            </w:r>
            <w:r w:rsidRPr="00A466FE">
              <w:rPr>
                <w:rFonts w:hint="eastAsia"/>
                <w:szCs w:val="21"/>
              </w:rPr>
              <w:t>27</w:t>
            </w:r>
            <w:r w:rsidRPr="00A466FE">
              <w:rPr>
                <w:rFonts w:hint="eastAsia"/>
                <w:szCs w:val="21"/>
              </w:rPr>
              <w:t>日，负责监督执法机关尊重人权情况的机构间工作组</w:t>
            </w:r>
            <w:r w:rsidRPr="00A466FE">
              <w:rPr>
                <w:rFonts w:hint="eastAsia"/>
                <w:szCs w:val="21"/>
              </w:rPr>
              <w:t>(</w:t>
            </w:r>
            <w:r w:rsidRPr="00A466FE">
              <w:rPr>
                <w:rFonts w:hint="eastAsia"/>
                <w:szCs w:val="21"/>
              </w:rPr>
              <w:t>根据部长委员会</w:t>
            </w:r>
            <w:r w:rsidRPr="00A466FE">
              <w:rPr>
                <w:rFonts w:hint="eastAsia"/>
                <w:szCs w:val="21"/>
              </w:rPr>
              <w:t>2004</w:t>
            </w:r>
            <w:r w:rsidRPr="00A466FE">
              <w:rPr>
                <w:rFonts w:hint="eastAsia"/>
                <w:szCs w:val="21"/>
              </w:rPr>
              <w:t>年</w:t>
            </w:r>
            <w:r w:rsidRPr="00A466FE">
              <w:rPr>
                <w:rFonts w:hint="eastAsia"/>
                <w:szCs w:val="21"/>
              </w:rPr>
              <w:t>2</w:t>
            </w:r>
            <w:r w:rsidRPr="00A466FE">
              <w:rPr>
                <w:rFonts w:hint="eastAsia"/>
                <w:szCs w:val="21"/>
              </w:rPr>
              <w:t>月</w:t>
            </w:r>
            <w:r w:rsidRPr="00A466FE">
              <w:rPr>
                <w:rFonts w:hint="eastAsia"/>
                <w:szCs w:val="21"/>
              </w:rPr>
              <w:t>24</w:t>
            </w:r>
            <w:r w:rsidRPr="00A466FE">
              <w:rPr>
                <w:rFonts w:hint="eastAsia"/>
                <w:szCs w:val="21"/>
              </w:rPr>
              <w:t>日的决定成立</w:t>
            </w:r>
            <w:r w:rsidRPr="00A466FE">
              <w:rPr>
                <w:rFonts w:hint="eastAsia"/>
                <w:szCs w:val="21"/>
              </w:rPr>
              <w:t>)</w:t>
            </w:r>
            <w:r w:rsidRPr="00A466FE">
              <w:rPr>
                <w:rFonts w:hint="eastAsia"/>
                <w:szCs w:val="21"/>
              </w:rPr>
              <w:t>研究了委员会关于本案的《意见》。工作组得出结论认为，提交人关于她儿子的辩护权受到侵犯的说法缺乏根据。</w:t>
            </w:r>
          </w:p>
        </w:tc>
      </w:tr>
      <w:tr w:rsidR="00913099" w:rsidRPr="00A466FE" w:rsidTr="00602DEF">
        <w:tc>
          <w:tcPr>
            <w:tcW w:w="7370" w:type="dxa"/>
            <w:gridSpan w:val="2"/>
            <w:tcBorders>
              <w:top w:val="nil"/>
              <w:bottom w:val="nil"/>
            </w:tcBorders>
            <w:shd w:val="clear" w:color="auto" w:fill="auto"/>
            <w:tcMar>
              <w:right w:w="0" w:type="dxa"/>
            </w:tcMar>
          </w:tcPr>
          <w:p w:rsidR="00913099" w:rsidRPr="00A466FE" w:rsidRDefault="00913099" w:rsidP="003A78BB">
            <w:pPr>
              <w:overflowPunct/>
              <w:spacing w:before="0" w:after="120"/>
              <w:ind w:right="0"/>
              <w:rPr>
                <w:szCs w:val="21"/>
              </w:rPr>
            </w:pPr>
            <w:r>
              <w:rPr>
                <w:szCs w:val="21"/>
              </w:rPr>
              <w:tab/>
            </w:r>
            <w:r w:rsidRPr="00A466FE">
              <w:rPr>
                <w:rFonts w:hint="eastAsia"/>
                <w:szCs w:val="21"/>
              </w:rPr>
              <w:t>缔约国通知委员会，首先，当最高法院接到关于委员会请求暂缓执行的通知时，</w:t>
            </w:r>
            <w:r w:rsidRPr="00A466FE">
              <w:rPr>
                <w:rFonts w:hint="eastAsia"/>
                <w:szCs w:val="21"/>
              </w:rPr>
              <w:t>Tolipkhudzhaev</w:t>
            </w:r>
            <w:r w:rsidRPr="00A466FE">
              <w:rPr>
                <w:rFonts w:hint="eastAsia"/>
                <w:szCs w:val="21"/>
              </w:rPr>
              <w:t>先生的死刑已经执行。</w:t>
            </w:r>
          </w:p>
        </w:tc>
      </w:tr>
      <w:tr w:rsidR="00913099" w:rsidRPr="00A466FE" w:rsidTr="00602DEF">
        <w:tc>
          <w:tcPr>
            <w:tcW w:w="7370" w:type="dxa"/>
            <w:gridSpan w:val="2"/>
            <w:tcBorders>
              <w:top w:val="nil"/>
              <w:bottom w:val="nil"/>
            </w:tcBorders>
            <w:shd w:val="clear" w:color="auto" w:fill="auto"/>
            <w:tcMar>
              <w:right w:w="0" w:type="dxa"/>
            </w:tcMar>
          </w:tcPr>
          <w:p w:rsidR="00913099" w:rsidRPr="00A466FE" w:rsidRDefault="00AD78C1" w:rsidP="003A78BB">
            <w:pPr>
              <w:overflowPunct/>
              <w:spacing w:before="0" w:after="120"/>
              <w:ind w:right="0"/>
              <w:rPr>
                <w:szCs w:val="21"/>
              </w:rPr>
            </w:pPr>
            <w:r>
              <w:rPr>
                <w:szCs w:val="21"/>
              </w:rPr>
              <w:tab/>
            </w:r>
            <w:r w:rsidR="00913099" w:rsidRPr="00A466FE">
              <w:rPr>
                <w:rFonts w:hint="eastAsia"/>
                <w:szCs w:val="21"/>
              </w:rPr>
              <w:t>缔约国还说，不论是在初步调查期间，还是在法院的初审阶段，</w:t>
            </w:r>
            <w:r w:rsidR="00913099" w:rsidRPr="00A466FE">
              <w:rPr>
                <w:rFonts w:hint="eastAsia"/>
                <w:szCs w:val="21"/>
              </w:rPr>
              <w:t>Tolipkhudzhaev</w:t>
            </w:r>
            <w:r w:rsidR="00913099" w:rsidRPr="00A466FE">
              <w:rPr>
                <w:rFonts w:hint="eastAsia"/>
                <w:szCs w:val="21"/>
              </w:rPr>
              <w:t>先生或他的四位律师都没有提到遭受过酷刑或非法调查方法。相反，在其律师在场的情况下，是自愿回答问题的。法院认为，在庭审的最后阶段提出要求是一种辩护战略，意图避免承担刑事责任。</w:t>
            </w:r>
          </w:p>
        </w:tc>
      </w:tr>
      <w:tr w:rsidR="00913099" w:rsidRPr="00A466FE" w:rsidTr="00602DEF">
        <w:tc>
          <w:tcPr>
            <w:tcW w:w="7370" w:type="dxa"/>
            <w:gridSpan w:val="2"/>
            <w:tcBorders>
              <w:top w:val="nil"/>
              <w:bottom w:val="nil"/>
            </w:tcBorders>
            <w:shd w:val="clear" w:color="auto" w:fill="auto"/>
            <w:tcMar>
              <w:right w:w="0" w:type="dxa"/>
            </w:tcMar>
          </w:tcPr>
          <w:p w:rsidR="00913099" w:rsidRPr="00A466FE" w:rsidRDefault="00AD78C1" w:rsidP="003A78BB">
            <w:pPr>
              <w:overflowPunct/>
              <w:spacing w:before="0" w:after="120"/>
              <w:ind w:right="0"/>
              <w:rPr>
                <w:szCs w:val="21"/>
              </w:rPr>
            </w:pPr>
            <w:r>
              <w:rPr>
                <w:szCs w:val="21"/>
              </w:rPr>
              <w:tab/>
            </w:r>
            <w:r w:rsidR="00913099" w:rsidRPr="00A466FE">
              <w:rPr>
                <w:rFonts w:hint="eastAsia"/>
                <w:szCs w:val="21"/>
              </w:rPr>
              <w:t>2004</w:t>
            </w:r>
            <w:r w:rsidR="00913099" w:rsidRPr="00A466FE">
              <w:rPr>
                <w:rFonts w:hint="eastAsia"/>
                <w:szCs w:val="21"/>
              </w:rPr>
              <w:t>年</w:t>
            </w:r>
            <w:r w:rsidR="00913099" w:rsidRPr="00A466FE">
              <w:rPr>
                <w:rFonts w:hint="eastAsia"/>
                <w:szCs w:val="21"/>
              </w:rPr>
              <w:t>10</w:t>
            </w:r>
            <w:r w:rsidR="00913099" w:rsidRPr="00A466FE">
              <w:rPr>
                <w:rFonts w:hint="eastAsia"/>
                <w:szCs w:val="21"/>
              </w:rPr>
              <w:t>月</w:t>
            </w:r>
            <w:r w:rsidR="00913099" w:rsidRPr="00A466FE">
              <w:rPr>
                <w:rFonts w:hint="eastAsia"/>
                <w:szCs w:val="21"/>
              </w:rPr>
              <w:t>29</w:t>
            </w:r>
            <w:r w:rsidR="00913099" w:rsidRPr="00A466FE">
              <w:rPr>
                <w:rFonts w:hint="eastAsia"/>
                <w:szCs w:val="21"/>
              </w:rPr>
              <w:t>日，在对上诉进行审查的过程中，对负责调查的几名官员都进行了讯问，他们肯定地说，本案的所有调查行动都是在有</w:t>
            </w:r>
            <w:r w:rsidR="00913099" w:rsidRPr="00A466FE">
              <w:rPr>
                <w:rFonts w:hint="eastAsia"/>
                <w:szCs w:val="21"/>
              </w:rPr>
              <w:t>Tolipkhudzhaev</w:t>
            </w:r>
            <w:r w:rsidR="00913099" w:rsidRPr="00A466FE">
              <w:rPr>
                <w:rFonts w:hint="eastAsia"/>
                <w:szCs w:val="21"/>
              </w:rPr>
              <w:t>先生的律师在场的情况下有序进行的。提交人之子所在拘留中心的医务人员在法庭上也都肯定地说，他的身体上没有显示遭受殴打的痕迹。根据他的病历资料，他曾几次与医务室联系，但没有一次是因为身体损伤。</w:t>
            </w:r>
          </w:p>
        </w:tc>
      </w:tr>
      <w:tr w:rsidR="00913099" w:rsidRPr="00A466FE" w:rsidTr="00602DEF">
        <w:tc>
          <w:tcPr>
            <w:tcW w:w="7370" w:type="dxa"/>
            <w:gridSpan w:val="2"/>
            <w:tcBorders>
              <w:top w:val="nil"/>
              <w:bottom w:val="nil"/>
            </w:tcBorders>
            <w:shd w:val="clear" w:color="auto" w:fill="auto"/>
            <w:tcMar>
              <w:right w:w="0" w:type="dxa"/>
            </w:tcMar>
          </w:tcPr>
          <w:p w:rsidR="00913099" w:rsidRPr="00A466FE" w:rsidRDefault="00AD78C1" w:rsidP="003A78BB">
            <w:pPr>
              <w:overflowPunct/>
              <w:spacing w:before="0" w:after="120"/>
              <w:ind w:right="0"/>
              <w:rPr>
                <w:szCs w:val="21"/>
              </w:rPr>
            </w:pPr>
            <w:r>
              <w:rPr>
                <w:szCs w:val="21"/>
              </w:rPr>
              <w:tab/>
            </w:r>
            <w:r w:rsidR="00913099" w:rsidRPr="00A466FE">
              <w:rPr>
                <w:rFonts w:hint="eastAsia"/>
                <w:szCs w:val="21"/>
              </w:rPr>
              <w:t>在法庭上，还对</w:t>
            </w:r>
            <w:r w:rsidR="00913099" w:rsidRPr="00A466FE">
              <w:rPr>
                <w:rFonts w:hint="eastAsia"/>
                <w:szCs w:val="21"/>
              </w:rPr>
              <w:t>Tolipkhudzhaev</w:t>
            </w:r>
            <w:r w:rsidR="00913099" w:rsidRPr="00A466FE">
              <w:rPr>
                <w:rFonts w:hint="eastAsia"/>
                <w:szCs w:val="21"/>
              </w:rPr>
              <w:t>先生的两位律师进行了询问。他们肯定地说，在初步调查期间，其当事人没有诉说曾遭受酷刑或其他非法调查方法，他是自主认罪的。据他们说，后来</w:t>
            </w:r>
            <w:r w:rsidR="00913099" w:rsidRPr="00A466FE">
              <w:rPr>
                <w:rFonts w:hint="eastAsia"/>
                <w:szCs w:val="21"/>
              </w:rPr>
              <w:t>Tolipkhudzhaev</w:t>
            </w:r>
            <w:r w:rsidR="00913099" w:rsidRPr="00A466FE">
              <w:rPr>
                <w:rFonts w:hint="eastAsia"/>
                <w:szCs w:val="21"/>
              </w:rPr>
              <w:t>先生在没有向他们咨询的情况下推翻了他最初的招供，同时他要求由其他律师作他的代表。</w:t>
            </w:r>
          </w:p>
        </w:tc>
      </w:tr>
      <w:tr w:rsidR="00913099" w:rsidRPr="00A466FE" w:rsidTr="00602DEF">
        <w:tc>
          <w:tcPr>
            <w:tcW w:w="7370" w:type="dxa"/>
            <w:gridSpan w:val="2"/>
            <w:tcBorders>
              <w:top w:val="nil"/>
              <w:bottom w:val="nil"/>
            </w:tcBorders>
            <w:shd w:val="clear" w:color="auto" w:fill="auto"/>
            <w:tcMar>
              <w:right w:w="0" w:type="dxa"/>
            </w:tcMar>
          </w:tcPr>
          <w:p w:rsidR="00913099" w:rsidRPr="00A466FE" w:rsidRDefault="00AD78C1" w:rsidP="003A78BB">
            <w:pPr>
              <w:overflowPunct/>
              <w:spacing w:before="0" w:after="120"/>
              <w:ind w:right="0"/>
              <w:rPr>
                <w:szCs w:val="21"/>
              </w:rPr>
            </w:pPr>
            <w:r>
              <w:rPr>
                <w:szCs w:val="21"/>
              </w:rPr>
              <w:tab/>
            </w:r>
            <w:r w:rsidR="00913099" w:rsidRPr="00A466FE">
              <w:rPr>
                <w:rFonts w:hint="eastAsia"/>
                <w:szCs w:val="21"/>
              </w:rPr>
              <w:t>缔约国认为，法院对本案的裁决是正确的，根据现有证据完全可以证明提交人之子是有罪的，所决定的制裁符合所犯罪行的严重性。</w:t>
            </w:r>
          </w:p>
        </w:tc>
      </w:tr>
      <w:tr w:rsidR="00913099" w:rsidRPr="00A466FE" w:rsidTr="00602DEF">
        <w:tc>
          <w:tcPr>
            <w:tcW w:w="7370" w:type="dxa"/>
            <w:gridSpan w:val="2"/>
            <w:tcBorders>
              <w:top w:val="nil"/>
              <w:bottom w:val="nil"/>
            </w:tcBorders>
            <w:shd w:val="clear" w:color="auto" w:fill="auto"/>
            <w:tcMar>
              <w:right w:w="0" w:type="dxa"/>
            </w:tcMar>
          </w:tcPr>
          <w:p w:rsidR="00913099" w:rsidRPr="00A466FE" w:rsidRDefault="00913099" w:rsidP="003A78BB">
            <w:pPr>
              <w:overflowPunct/>
              <w:spacing w:before="0" w:after="120"/>
              <w:ind w:right="0"/>
              <w:rPr>
                <w:szCs w:val="21"/>
              </w:rPr>
            </w:pPr>
            <w:r w:rsidRPr="00A466FE">
              <w:rPr>
                <w:rFonts w:hint="eastAsia"/>
                <w:szCs w:val="21"/>
              </w:rPr>
              <w:tab/>
            </w:r>
            <w:r w:rsidRPr="00A466FE">
              <w:rPr>
                <w:rFonts w:hint="eastAsia"/>
                <w:szCs w:val="21"/>
              </w:rPr>
              <w:t>根据这些情况，缔约国得出结论认为，在本案中没有侵犯提交人之子根据《公约》第六、七和十四条应有的权利。委员会的结论是根据提交人的指控作出的，而任何其他证据都不支持这些指控。</w:t>
            </w:r>
          </w:p>
        </w:tc>
      </w:tr>
      <w:tr w:rsidR="00913099" w:rsidRPr="00A466FE" w:rsidTr="00602DEF">
        <w:tc>
          <w:tcPr>
            <w:tcW w:w="7370" w:type="dxa"/>
            <w:gridSpan w:val="2"/>
            <w:tcBorders>
              <w:top w:val="nil"/>
              <w:bottom w:val="nil"/>
            </w:tcBorders>
            <w:shd w:val="clear" w:color="auto" w:fill="auto"/>
            <w:tcMar>
              <w:right w:w="0" w:type="dxa"/>
            </w:tcMar>
          </w:tcPr>
          <w:p w:rsidR="00913099" w:rsidRPr="00602DEF" w:rsidRDefault="00913099" w:rsidP="003A78BB">
            <w:pPr>
              <w:overflowPunct/>
              <w:spacing w:before="0" w:after="120"/>
              <w:ind w:right="0"/>
              <w:rPr>
                <w:rFonts w:eastAsia="SimHei" w:hint="eastAsia"/>
                <w:szCs w:val="21"/>
              </w:rPr>
            </w:pPr>
            <w:r w:rsidRPr="00602DEF">
              <w:rPr>
                <w:rFonts w:eastAsia="SimHei" w:hint="eastAsia"/>
                <w:szCs w:val="21"/>
              </w:rPr>
              <w:t>已采取或需要采取的进一步行动</w:t>
            </w:r>
          </w:p>
        </w:tc>
      </w:tr>
      <w:tr w:rsidR="00913099" w:rsidRPr="00A466FE" w:rsidTr="00602DEF">
        <w:tc>
          <w:tcPr>
            <w:tcW w:w="7370" w:type="dxa"/>
            <w:gridSpan w:val="2"/>
            <w:tcBorders>
              <w:top w:val="nil"/>
              <w:bottom w:val="nil"/>
            </w:tcBorders>
            <w:shd w:val="clear" w:color="auto" w:fill="auto"/>
            <w:tcMar>
              <w:right w:w="0" w:type="dxa"/>
            </w:tcMar>
          </w:tcPr>
          <w:p w:rsidR="00913099" w:rsidRPr="00A466FE" w:rsidRDefault="00913099" w:rsidP="003A78BB">
            <w:pPr>
              <w:overflowPunct/>
              <w:spacing w:before="0" w:after="120"/>
              <w:ind w:right="0"/>
              <w:rPr>
                <w:rFonts w:hint="eastAsia"/>
                <w:szCs w:val="21"/>
              </w:rPr>
            </w:pPr>
            <w:r w:rsidRPr="00A466FE">
              <w:rPr>
                <w:rFonts w:hint="eastAsia"/>
                <w:szCs w:val="21"/>
              </w:rPr>
              <w:tab/>
            </w:r>
            <w:r w:rsidRPr="00A466FE">
              <w:rPr>
                <w:rFonts w:hint="eastAsia"/>
                <w:szCs w:val="21"/>
              </w:rPr>
              <w:t>缔约国的说明已于</w:t>
            </w:r>
            <w:r w:rsidRPr="00A466FE">
              <w:rPr>
                <w:rFonts w:hint="eastAsia"/>
                <w:szCs w:val="21"/>
              </w:rPr>
              <w:t>2011</w:t>
            </w:r>
            <w:r w:rsidRPr="00A466FE">
              <w:rPr>
                <w:rFonts w:hint="eastAsia"/>
                <w:szCs w:val="21"/>
              </w:rPr>
              <w:t>年</w:t>
            </w:r>
            <w:r w:rsidRPr="00A466FE">
              <w:rPr>
                <w:rFonts w:hint="eastAsia"/>
                <w:szCs w:val="21"/>
              </w:rPr>
              <w:t>1</w:t>
            </w:r>
            <w:r w:rsidRPr="00A466FE">
              <w:rPr>
                <w:rFonts w:hint="eastAsia"/>
                <w:szCs w:val="21"/>
              </w:rPr>
              <w:t>月</w:t>
            </w:r>
            <w:r w:rsidRPr="00A466FE">
              <w:rPr>
                <w:rFonts w:hint="eastAsia"/>
                <w:szCs w:val="21"/>
              </w:rPr>
              <w:t>31</w:t>
            </w:r>
            <w:r w:rsidRPr="00A466FE">
              <w:rPr>
                <w:rFonts w:hint="eastAsia"/>
                <w:szCs w:val="21"/>
              </w:rPr>
              <w:t>日转交提交人。将向提交人发出催复函。将在委员会第</w:t>
            </w:r>
            <w:r w:rsidR="00A57393">
              <w:rPr>
                <w:rFonts w:hint="eastAsia"/>
                <w:szCs w:val="21"/>
              </w:rPr>
              <w:t>一〇</w:t>
            </w:r>
            <w:r w:rsidRPr="00A466FE">
              <w:rPr>
                <w:rFonts w:hint="eastAsia"/>
                <w:szCs w:val="21"/>
              </w:rPr>
              <w:t>三届会议</w:t>
            </w:r>
            <w:r w:rsidRPr="00A466FE">
              <w:rPr>
                <w:rFonts w:hint="eastAsia"/>
                <w:szCs w:val="21"/>
              </w:rPr>
              <w:t>(2011</w:t>
            </w:r>
            <w:r w:rsidRPr="00A466FE">
              <w:rPr>
                <w:rFonts w:hint="eastAsia"/>
                <w:szCs w:val="21"/>
              </w:rPr>
              <w:t>年</w:t>
            </w:r>
            <w:r w:rsidRPr="00A466FE">
              <w:rPr>
                <w:rFonts w:hint="eastAsia"/>
                <w:szCs w:val="21"/>
              </w:rPr>
              <w:t>10</w:t>
            </w:r>
            <w:r w:rsidRPr="00A466FE">
              <w:rPr>
                <w:rFonts w:hint="eastAsia"/>
                <w:szCs w:val="21"/>
              </w:rPr>
              <w:t>月和</w:t>
            </w:r>
            <w:r w:rsidRPr="00A466FE">
              <w:rPr>
                <w:rFonts w:hint="eastAsia"/>
                <w:szCs w:val="21"/>
              </w:rPr>
              <w:t>11</w:t>
            </w:r>
            <w:r w:rsidRPr="00A466FE">
              <w:rPr>
                <w:rFonts w:hint="eastAsia"/>
                <w:szCs w:val="21"/>
              </w:rPr>
              <w:t>月</w:t>
            </w:r>
            <w:r w:rsidRPr="00A466FE">
              <w:rPr>
                <w:rFonts w:hint="eastAsia"/>
                <w:szCs w:val="21"/>
              </w:rPr>
              <w:t>)</w:t>
            </w:r>
            <w:r w:rsidRPr="00A466FE">
              <w:rPr>
                <w:rFonts w:hint="eastAsia"/>
                <w:szCs w:val="21"/>
              </w:rPr>
              <w:t>期间与缔约国代表会晤讨论这一案件。</w:t>
            </w:r>
          </w:p>
        </w:tc>
      </w:tr>
      <w:tr w:rsidR="00913099" w:rsidRPr="00A466FE" w:rsidTr="00602DEF">
        <w:tc>
          <w:tcPr>
            <w:tcW w:w="2562" w:type="dxa"/>
            <w:tcBorders>
              <w:top w:val="nil"/>
              <w:bottom w:val="single" w:sz="12" w:space="0" w:color="auto"/>
            </w:tcBorders>
            <w:shd w:val="clear" w:color="auto" w:fill="auto"/>
            <w:tcMar>
              <w:right w:w="0" w:type="dxa"/>
            </w:tcMar>
          </w:tcPr>
          <w:p w:rsidR="00913099" w:rsidRPr="00A466FE" w:rsidRDefault="00913099" w:rsidP="003A78BB">
            <w:pPr>
              <w:overflowPunct/>
              <w:spacing w:before="0" w:after="120"/>
              <w:ind w:right="0"/>
              <w:rPr>
                <w:szCs w:val="21"/>
              </w:rPr>
            </w:pPr>
            <w:r w:rsidRPr="00A466FE">
              <w:rPr>
                <w:rFonts w:hint="eastAsia"/>
                <w:szCs w:val="21"/>
              </w:rPr>
              <w:t>委员会的决定</w:t>
            </w:r>
          </w:p>
        </w:tc>
        <w:tc>
          <w:tcPr>
            <w:tcW w:w="4808" w:type="dxa"/>
            <w:tcBorders>
              <w:top w:val="nil"/>
              <w:bottom w:val="single" w:sz="12" w:space="0" w:color="auto"/>
            </w:tcBorders>
            <w:shd w:val="clear" w:color="auto" w:fill="auto"/>
            <w:tcMar>
              <w:right w:w="0" w:type="dxa"/>
            </w:tcMar>
          </w:tcPr>
          <w:p w:rsidR="00913099" w:rsidRPr="00A466FE" w:rsidRDefault="00913099" w:rsidP="003A78BB">
            <w:pPr>
              <w:overflowPunct/>
              <w:spacing w:before="0" w:after="120"/>
              <w:ind w:right="0"/>
              <w:rPr>
                <w:szCs w:val="21"/>
              </w:rPr>
            </w:pPr>
            <w:r w:rsidRPr="00A466FE">
              <w:rPr>
                <w:rFonts w:hint="eastAsia"/>
                <w:szCs w:val="21"/>
              </w:rPr>
              <w:t>委员会认为，后续对话仍在进行。</w:t>
            </w:r>
          </w:p>
        </w:tc>
      </w:tr>
    </w:tbl>
    <w:p w:rsidR="00913099" w:rsidRPr="00FB0FF3" w:rsidRDefault="00913099" w:rsidP="00913099">
      <w:pPr>
        <w:pStyle w:val="SingleTxtGC"/>
        <w:ind w:left="0" w:right="0"/>
        <w:rPr>
          <w:rFonts w:hint="eastAsia"/>
          <w:lang w:val="fr-CH"/>
        </w:rPr>
      </w:pPr>
    </w:p>
    <w:tbl>
      <w:tblPr>
        <w:tblStyle w:val="a5"/>
        <w:tblW w:w="7370" w:type="dxa"/>
        <w:tblInd w:w="1134" w:type="dxa"/>
        <w:tblBorders>
          <w:top w:val="single" w:sz="4" w:space="0" w:color="auto"/>
          <w:bottom w:val="single" w:sz="12" w:space="0" w:color="auto"/>
        </w:tblBorders>
        <w:tblCellMar>
          <w:left w:w="0" w:type="dxa"/>
        </w:tblCellMar>
        <w:tblLook w:val="01E0" w:firstRow="1" w:lastRow="1" w:firstColumn="1" w:lastColumn="1" w:noHBand="0" w:noVBand="0"/>
      </w:tblPr>
      <w:tblGrid>
        <w:gridCol w:w="2548"/>
        <w:gridCol w:w="4822"/>
      </w:tblGrid>
      <w:tr w:rsidR="00913099" w:rsidRPr="00A466FE" w:rsidTr="00913099">
        <w:tc>
          <w:tcPr>
            <w:tcW w:w="2548" w:type="dxa"/>
            <w:tcBorders>
              <w:top w:val="single" w:sz="4" w:space="0" w:color="auto"/>
              <w:bottom w:val="single" w:sz="12" w:space="0" w:color="auto"/>
            </w:tcBorders>
            <w:shd w:val="clear" w:color="auto" w:fill="auto"/>
            <w:tcMar>
              <w:right w:w="0" w:type="dxa"/>
            </w:tcMar>
            <w:vAlign w:val="bottom"/>
          </w:tcPr>
          <w:p w:rsidR="00913099" w:rsidRPr="00A466FE" w:rsidRDefault="00913099" w:rsidP="00913099">
            <w:pPr>
              <w:spacing w:before="0" w:after="120"/>
              <w:ind w:right="0"/>
              <w:rPr>
                <w:rFonts w:eastAsia="SimHei" w:hint="eastAsia"/>
                <w:szCs w:val="21"/>
              </w:rPr>
            </w:pPr>
            <w:r w:rsidRPr="00A466FE">
              <w:rPr>
                <w:rFonts w:eastAsia="SimHei"/>
                <w:szCs w:val="21"/>
              </w:rPr>
              <w:t>缔约国</w:t>
            </w:r>
          </w:p>
        </w:tc>
        <w:tc>
          <w:tcPr>
            <w:tcW w:w="4822" w:type="dxa"/>
            <w:tcBorders>
              <w:top w:val="single" w:sz="4" w:space="0" w:color="auto"/>
              <w:bottom w:val="single" w:sz="12" w:space="0" w:color="auto"/>
            </w:tcBorders>
            <w:shd w:val="clear" w:color="auto" w:fill="auto"/>
            <w:tcMar>
              <w:right w:w="0" w:type="dxa"/>
            </w:tcMar>
            <w:vAlign w:val="bottom"/>
          </w:tcPr>
          <w:p w:rsidR="00913099" w:rsidRPr="00A466FE" w:rsidRDefault="00913099" w:rsidP="00913099">
            <w:pPr>
              <w:spacing w:before="0" w:after="120"/>
              <w:ind w:right="0"/>
              <w:rPr>
                <w:rFonts w:eastAsia="SimHei"/>
                <w:szCs w:val="21"/>
              </w:rPr>
            </w:pPr>
            <w:r w:rsidRPr="00A466FE">
              <w:rPr>
                <w:rFonts w:eastAsia="SimHei"/>
                <w:szCs w:val="21"/>
              </w:rPr>
              <w:t>乌兹别克斯坦</w:t>
            </w:r>
          </w:p>
        </w:tc>
      </w:tr>
      <w:tr w:rsidR="00913099" w:rsidRPr="00A466FE" w:rsidTr="00913099">
        <w:tc>
          <w:tcPr>
            <w:tcW w:w="2548" w:type="dxa"/>
            <w:tcBorders>
              <w:top w:val="single" w:sz="12" w:space="0" w:color="auto"/>
            </w:tcBorders>
            <w:shd w:val="clear" w:color="auto" w:fill="auto"/>
            <w:tcMar>
              <w:right w:w="0" w:type="dxa"/>
            </w:tcMar>
          </w:tcPr>
          <w:p w:rsidR="00913099" w:rsidRPr="00A466FE" w:rsidRDefault="00913099" w:rsidP="00913099">
            <w:pPr>
              <w:overflowPunct/>
              <w:spacing w:before="0"/>
              <w:ind w:right="0"/>
              <w:rPr>
                <w:rFonts w:eastAsia="SimHei" w:hint="eastAsia"/>
                <w:szCs w:val="21"/>
                <w:lang w:val="fr-CH"/>
              </w:rPr>
            </w:pPr>
            <w:r w:rsidRPr="00A466FE">
              <w:rPr>
                <w:rFonts w:eastAsia="SimHei"/>
                <w:szCs w:val="21"/>
              </w:rPr>
              <w:t>案件</w:t>
            </w:r>
          </w:p>
        </w:tc>
        <w:tc>
          <w:tcPr>
            <w:tcW w:w="4822" w:type="dxa"/>
            <w:tcBorders>
              <w:top w:val="single" w:sz="12" w:space="0" w:color="auto"/>
            </w:tcBorders>
            <w:shd w:val="clear" w:color="auto" w:fill="auto"/>
            <w:tcMar>
              <w:right w:w="0" w:type="dxa"/>
            </w:tcMar>
          </w:tcPr>
          <w:p w:rsidR="00913099" w:rsidRPr="00A466FE" w:rsidRDefault="00913099" w:rsidP="00913099">
            <w:pPr>
              <w:overflowPunct/>
              <w:spacing w:before="0"/>
              <w:ind w:right="0"/>
              <w:rPr>
                <w:szCs w:val="21"/>
              </w:rPr>
            </w:pPr>
            <w:r w:rsidRPr="00B442FB">
              <w:rPr>
                <w:rFonts w:eastAsia="SimHei"/>
                <w:b/>
              </w:rPr>
              <w:t>Kodirov</w:t>
            </w:r>
            <w:r w:rsidRPr="00A466FE">
              <w:rPr>
                <w:szCs w:val="21"/>
              </w:rPr>
              <w:t xml:space="preserve">, </w:t>
            </w:r>
            <w:r w:rsidRPr="00EA45C8">
              <w:rPr>
                <w:rFonts w:eastAsia="SimHei"/>
                <w:bCs/>
              </w:rPr>
              <w:t>第</w:t>
            </w:r>
            <w:r w:rsidRPr="00B442FB">
              <w:rPr>
                <w:rFonts w:eastAsia="SimHei"/>
                <w:b/>
              </w:rPr>
              <w:t>1284</w:t>
            </w:r>
            <w:r w:rsidRPr="00EA45C8">
              <w:rPr>
                <w:rFonts w:eastAsia="SimHei"/>
                <w:bCs/>
              </w:rPr>
              <w:t>/</w:t>
            </w:r>
            <w:r w:rsidRPr="00B442FB">
              <w:rPr>
                <w:rFonts w:eastAsia="SimHei"/>
                <w:b/>
              </w:rPr>
              <w:t>2004</w:t>
            </w:r>
            <w:r w:rsidRPr="00EA45C8">
              <w:rPr>
                <w:rFonts w:eastAsia="SimHei"/>
                <w:bCs/>
              </w:rPr>
              <w:t>号来文</w:t>
            </w:r>
          </w:p>
        </w:tc>
      </w:tr>
      <w:tr w:rsidR="00913099" w:rsidRPr="00A466FE" w:rsidTr="00913099">
        <w:tc>
          <w:tcPr>
            <w:tcW w:w="2548" w:type="dxa"/>
            <w:shd w:val="clear" w:color="auto" w:fill="auto"/>
            <w:tcMar>
              <w:right w:w="0" w:type="dxa"/>
            </w:tcMar>
          </w:tcPr>
          <w:p w:rsidR="00913099" w:rsidRPr="00A466FE" w:rsidRDefault="00913099" w:rsidP="00913099">
            <w:pPr>
              <w:overflowPunct/>
              <w:spacing w:before="0"/>
              <w:ind w:right="0"/>
              <w:rPr>
                <w:rFonts w:eastAsia="SimHei" w:hint="eastAsia"/>
                <w:szCs w:val="21"/>
                <w:lang w:val="fr-CH"/>
              </w:rPr>
            </w:pPr>
            <w:r w:rsidRPr="00A466FE">
              <w:rPr>
                <w:rFonts w:eastAsia="SimHei"/>
                <w:szCs w:val="21"/>
              </w:rPr>
              <w:t>意见通过日期</w:t>
            </w:r>
          </w:p>
        </w:tc>
        <w:tc>
          <w:tcPr>
            <w:tcW w:w="4822" w:type="dxa"/>
            <w:shd w:val="clear" w:color="auto" w:fill="auto"/>
            <w:tcMar>
              <w:right w:w="0" w:type="dxa"/>
            </w:tcMar>
          </w:tcPr>
          <w:p w:rsidR="00913099" w:rsidRPr="00A466FE" w:rsidRDefault="00913099" w:rsidP="00913099">
            <w:pPr>
              <w:overflowPunct/>
              <w:spacing w:before="0"/>
              <w:ind w:right="0"/>
              <w:rPr>
                <w:szCs w:val="21"/>
              </w:rPr>
            </w:pPr>
            <w:r w:rsidRPr="00A466FE">
              <w:rPr>
                <w:szCs w:val="21"/>
              </w:rPr>
              <w:t>2009</w:t>
            </w:r>
            <w:r w:rsidRPr="00A466FE">
              <w:rPr>
                <w:szCs w:val="21"/>
              </w:rPr>
              <w:t>年</w:t>
            </w:r>
            <w:r w:rsidRPr="00A466FE">
              <w:rPr>
                <w:szCs w:val="21"/>
              </w:rPr>
              <w:t>10</w:t>
            </w:r>
            <w:r w:rsidRPr="00A466FE">
              <w:rPr>
                <w:szCs w:val="21"/>
              </w:rPr>
              <w:t>月</w:t>
            </w:r>
            <w:r w:rsidRPr="00A466FE">
              <w:rPr>
                <w:szCs w:val="21"/>
              </w:rPr>
              <w:t>20</w:t>
            </w:r>
            <w:r w:rsidRPr="00A466FE">
              <w:rPr>
                <w:szCs w:val="21"/>
              </w:rPr>
              <w:t>日</w:t>
            </w:r>
          </w:p>
        </w:tc>
      </w:tr>
      <w:tr w:rsidR="00913099" w:rsidRPr="00A466FE" w:rsidTr="00913099">
        <w:tc>
          <w:tcPr>
            <w:tcW w:w="2548" w:type="dxa"/>
            <w:shd w:val="clear" w:color="auto" w:fill="auto"/>
            <w:tcMar>
              <w:right w:w="0" w:type="dxa"/>
            </w:tcMar>
          </w:tcPr>
          <w:p w:rsidR="00913099" w:rsidRPr="00A466FE" w:rsidRDefault="00913099" w:rsidP="00913099">
            <w:pPr>
              <w:overflowPunct/>
              <w:spacing w:before="0"/>
              <w:ind w:right="0"/>
              <w:rPr>
                <w:rFonts w:eastAsia="SimHei" w:hint="eastAsia"/>
                <w:szCs w:val="21"/>
                <w:lang w:val="fr-CH"/>
              </w:rPr>
            </w:pPr>
            <w:r w:rsidRPr="00A466FE">
              <w:rPr>
                <w:rFonts w:eastAsia="SimHei" w:hint="eastAsia"/>
                <w:szCs w:val="21"/>
              </w:rPr>
              <w:t>裁定存在的</w:t>
            </w:r>
            <w:r w:rsidRPr="00A466FE">
              <w:rPr>
                <w:rFonts w:eastAsia="SimHei"/>
                <w:szCs w:val="21"/>
              </w:rPr>
              <w:t>问题和</w:t>
            </w:r>
            <w:r w:rsidRPr="00A466FE">
              <w:rPr>
                <w:rFonts w:eastAsia="SimHei" w:hint="eastAsia"/>
                <w:szCs w:val="21"/>
              </w:rPr>
              <w:t>违反的</w:t>
            </w:r>
            <w:r w:rsidRPr="00A466FE">
              <w:rPr>
                <w:rFonts w:eastAsia="SimHei"/>
                <w:szCs w:val="21"/>
              </w:rPr>
              <w:br/>
            </w:r>
            <w:r w:rsidRPr="00A466FE">
              <w:rPr>
                <w:rFonts w:eastAsia="SimHei" w:hint="eastAsia"/>
                <w:szCs w:val="21"/>
              </w:rPr>
              <w:t>条款</w:t>
            </w:r>
          </w:p>
        </w:tc>
        <w:tc>
          <w:tcPr>
            <w:tcW w:w="4822" w:type="dxa"/>
            <w:shd w:val="clear" w:color="auto" w:fill="auto"/>
            <w:tcMar>
              <w:right w:w="0" w:type="dxa"/>
            </w:tcMar>
          </w:tcPr>
          <w:p w:rsidR="00913099" w:rsidRPr="00A466FE" w:rsidRDefault="00913099" w:rsidP="00913099">
            <w:pPr>
              <w:overflowPunct/>
              <w:spacing w:before="0"/>
              <w:ind w:right="0"/>
              <w:rPr>
                <w:szCs w:val="21"/>
              </w:rPr>
            </w:pPr>
            <w:r w:rsidRPr="00A466FE">
              <w:rPr>
                <w:rFonts w:hint="eastAsia"/>
                <w:szCs w:val="21"/>
              </w:rPr>
              <w:t>通过酷刑</w:t>
            </w:r>
            <w:r w:rsidRPr="00A466FE">
              <w:rPr>
                <w:szCs w:val="21"/>
              </w:rPr>
              <w:t>和虐待获取供词</w:t>
            </w:r>
            <w:r w:rsidRPr="00A466FE">
              <w:rPr>
                <w:rFonts w:hint="eastAsia"/>
                <w:spacing w:val="-50"/>
                <w:szCs w:val="21"/>
              </w:rPr>
              <w:t>―</w:t>
            </w:r>
            <w:r w:rsidRPr="00A466FE">
              <w:rPr>
                <w:rFonts w:hint="eastAsia"/>
                <w:szCs w:val="21"/>
              </w:rPr>
              <w:t>―</w:t>
            </w:r>
            <w:r w:rsidRPr="00A466FE">
              <w:rPr>
                <w:szCs w:val="21"/>
              </w:rPr>
              <w:t>第七条</w:t>
            </w:r>
            <w:r w:rsidRPr="00A466FE">
              <w:rPr>
                <w:rFonts w:hint="eastAsia"/>
                <w:szCs w:val="21"/>
              </w:rPr>
              <w:t>和</w:t>
            </w:r>
            <w:r w:rsidRPr="00A466FE">
              <w:rPr>
                <w:szCs w:val="21"/>
              </w:rPr>
              <w:t>与</w:t>
            </w:r>
            <w:r w:rsidRPr="00A466FE">
              <w:rPr>
                <w:rFonts w:hint="eastAsia"/>
                <w:szCs w:val="21"/>
              </w:rPr>
              <w:t>之相关的</w:t>
            </w:r>
            <w:r w:rsidRPr="00A466FE">
              <w:rPr>
                <w:szCs w:val="21"/>
              </w:rPr>
              <w:t>第十四条第</w:t>
            </w:r>
            <w:r w:rsidR="00602DEF">
              <w:rPr>
                <w:rFonts w:hint="eastAsia"/>
                <w:szCs w:val="21"/>
              </w:rPr>
              <w:t>3</w:t>
            </w:r>
            <w:r w:rsidRPr="00A466FE">
              <w:rPr>
                <w:szCs w:val="21"/>
              </w:rPr>
              <w:t>款</w:t>
            </w:r>
            <w:r w:rsidRPr="00A466FE">
              <w:rPr>
                <w:szCs w:val="21"/>
              </w:rPr>
              <w:t>(</w:t>
            </w:r>
            <w:r w:rsidRPr="00A466FE">
              <w:rPr>
                <w:szCs w:val="21"/>
              </w:rPr>
              <w:t>庚</w:t>
            </w:r>
            <w:r w:rsidRPr="00A466FE">
              <w:rPr>
                <w:szCs w:val="21"/>
              </w:rPr>
              <w:t>)</w:t>
            </w:r>
            <w:r w:rsidRPr="00A466FE">
              <w:rPr>
                <w:szCs w:val="21"/>
              </w:rPr>
              <w:t>项；未</w:t>
            </w:r>
            <w:r w:rsidRPr="00A466FE">
              <w:rPr>
                <w:rFonts w:hint="eastAsia"/>
                <w:szCs w:val="21"/>
              </w:rPr>
              <w:t>对此进行有</w:t>
            </w:r>
            <w:r w:rsidRPr="00A466FE">
              <w:rPr>
                <w:szCs w:val="21"/>
              </w:rPr>
              <w:t>效调查</w:t>
            </w:r>
            <w:r w:rsidRPr="00A466FE">
              <w:rPr>
                <w:rFonts w:hint="eastAsia"/>
                <w:spacing w:val="-50"/>
                <w:szCs w:val="21"/>
              </w:rPr>
              <w:t>―</w:t>
            </w:r>
            <w:r w:rsidRPr="00A466FE">
              <w:rPr>
                <w:rFonts w:hint="eastAsia"/>
                <w:szCs w:val="21"/>
              </w:rPr>
              <w:t>―</w:t>
            </w:r>
            <w:r w:rsidRPr="00A466FE">
              <w:rPr>
                <w:szCs w:val="21"/>
              </w:rPr>
              <w:t>《公约》第七条</w:t>
            </w:r>
            <w:r w:rsidRPr="00A466FE">
              <w:rPr>
                <w:rFonts w:hint="eastAsia"/>
                <w:szCs w:val="21"/>
              </w:rPr>
              <w:t>。</w:t>
            </w:r>
          </w:p>
        </w:tc>
      </w:tr>
      <w:tr w:rsidR="00913099" w:rsidRPr="00A466FE" w:rsidTr="00913099">
        <w:tc>
          <w:tcPr>
            <w:tcW w:w="2548" w:type="dxa"/>
            <w:shd w:val="clear" w:color="auto" w:fill="auto"/>
            <w:tcMar>
              <w:right w:w="0" w:type="dxa"/>
            </w:tcMar>
          </w:tcPr>
          <w:p w:rsidR="00913099" w:rsidRPr="00A466FE" w:rsidRDefault="00913099" w:rsidP="00913099">
            <w:pPr>
              <w:overflowPunct/>
              <w:spacing w:before="0"/>
              <w:ind w:right="0"/>
              <w:rPr>
                <w:rFonts w:eastAsia="SimHei" w:hint="eastAsia"/>
                <w:szCs w:val="21"/>
                <w:lang w:val="fr-CH"/>
              </w:rPr>
            </w:pPr>
            <w:r w:rsidRPr="00A466FE">
              <w:rPr>
                <w:rFonts w:eastAsia="SimHei"/>
                <w:szCs w:val="21"/>
              </w:rPr>
              <w:t>建议采取的补救措施</w:t>
            </w:r>
          </w:p>
        </w:tc>
        <w:tc>
          <w:tcPr>
            <w:tcW w:w="4822" w:type="dxa"/>
            <w:shd w:val="clear" w:color="auto" w:fill="auto"/>
            <w:tcMar>
              <w:right w:w="0" w:type="dxa"/>
            </w:tcMar>
          </w:tcPr>
          <w:p w:rsidR="00913099" w:rsidRPr="00A466FE" w:rsidRDefault="00913099" w:rsidP="00913099">
            <w:pPr>
              <w:overflowPunct/>
              <w:spacing w:before="0"/>
              <w:ind w:right="0"/>
              <w:rPr>
                <w:szCs w:val="21"/>
              </w:rPr>
            </w:pPr>
            <w:r w:rsidRPr="00A466FE">
              <w:rPr>
                <w:szCs w:val="21"/>
              </w:rPr>
              <w:t>有效</w:t>
            </w:r>
            <w:r w:rsidRPr="00A466FE">
              <w:rPr>
                <w:rFonts w:hint="eastAsia"/>
                <w:szCs w:val="21"/>
              </w:rPr>
              <w:t>的</w:t>
            </w:r>
            <w:r w:rsidRPr="00A466FE">
              <w:rPr>
                <w:szCs w:val="21"/>
              </w:rPr>
              <w:t>补救措施，应包括</w:t>
            </w:r>
            <w:r w:rsidRPr="00A466FE">
              <w:rPr>
                <w:rFonts w:hint="eastAsia"/>
                <w:szCs w:val="21"/>
              </w:rPr>
              <w:t>：按照</w:t>
            </w:r>
            <w:r w:rsidRPr="00A466FE">
              <w:rPr>
                <w:szCs w:val="21"/>
              </w:rPr>
              <w:t>《公约》第十四条所规定</w:t>
            </w:r>
            <w:r w:rsidRPr="00A466FE">
              <w:rPr>
                <w:rFonts w:hint="eastAsia"/>
                <w:szCs w:val="21"/>
              </w:rPr>
              <w:t>的</w:t>
            </w:r>
            <w:r w:rsidRPr="00A466FE">
              <w:rPr>
                <w:szCs w:val="21"/>
              </w:rPr>
              <w:t>公正审判保障重新审判；</w:t>
            </w:r>
            <w:r w:rsidRPr="00A466FE">
              <w:rPr>
                <w:rFonts w:hint="eastAsia"/>
                <w:szCs w:val="21"/>
              </w:rPr>
              <w:t>公正调查</w:t>
            </w:r>
            <w:r w:rsidRPr="00A466FE">
              <w:rPr>
                <w:szCs w:val="21"/>
              </w:rPr>
              <w:t>提交人</w:t>
            </w:r>
            <w:r w:rsidRPr="00A466FE">
              <w:rPr>
                <w:rFonts w:hint="eastAsia"/>
                <w:szCs w:val="21"/>
              </w:rPr>
              <w:t>依据</w:t>
            </w:r>
            <w:r w:rsidRPr="00A466FE">
              <w:rPr>
                <w:szCs w:val="21"/>
              </w:rPr>
              <w:t>第七条</w:t>
            </w:r>
            <w:r w:rsidRPr="00A466FE">
              <w:rPr>
                <w:rFonts w:hint="eastAsia"/>
                <w:szCs w:val="21"/>
              </w:rPr>
              <w:t>提出的申诉</w:t>
            </w:r>
            <w:r w:rsidRPr="00A466FE">
              <w:rPr>
                <w:szCs w:val="21"/>
              </w:rPr>
              <w:t>；起诉责任者</w:t>
            </w:r>
            <w:r w:rsidRPr="00A466FE">
              <w:rPr>
                <w:rFonts w:hint="eastAsia"/>
                <w:szCs w:val="21"/>
              </w:rPr>
              <w:t>；</w:t>
            </w:r>
            <w:r w:rsidRPr="00A466FE">
              <w:rPr>
                <w:szCs w:val="21"/>
              </w:rPr>
              <w:t>给予充分补救，包括适当赔偿。缔约国也有义务防止今后发生类似事件</w:t>
            </w:r>
            <w:r w:rsidRPr="00A466FE">
              <w:rPr>
                <w:rFonts w:hint="eastAsia"/>
                <w:szCs w:val="21"/>
              </w:rPr>
              <w:t>。</w:t>
            </w:r>
          </w:p>
        </w:tc>
      </w:tr>
      <w:tr w:rsidR="00913099" w:rsidRPr="00A466FE" w:rsidTr="00913099">
        <w:tc>
          <w:tcPr>
            <w:tcW w:w="2548" w:type="dxa"/>
            <w:shd w:val="clear" w:color="auto" w:fill="auto"/>
            <w:tcMar>
              <w:right w:w="0" w:type="dxa"/>
            </w:tcMar>
          </w:tcPr>
          <w:p w:rsidR="00913099" w:rsidRPr="00A466FE" w:rsidRDefault="00913099" w:rsidP="00913099">
            <w:pPr>
              <w:overflowPunct/>
              <w:spacing w:before="0"/>
              <w:ind w:right="0"/>
              <w:rPr>
                <w:rFonts w:eastAsia="SimHei" w:hint="eastAsia"/>
                <w:szCs w:val="21"/>
                <w:lang w:val="fr-CH"/>
              </w:rPr>
            </w:pPr>
            <w:r w:rsidRPr="00A466FE">
              <w:rPr>
                <w:rFonts w:eastAsia="SimHei"/>
                <w:szCs w:val="21"/>
              </w:rPr>
              <w:t>缔约国</w:t>
            </w:r>
            <w:r w:rsidRPr="00A466FE">
              <w:rPr>
                <w:rFonts w:eastAsia="SimHei" w:hint="eastAsia"/>
                <w:szCs w:val="21"/>
              </w:rPr>
              <w:t>应</w:t>
            </w:r>
            <w:r w:rsidRPr="00A466FE">
              <w:rPr>
                <w:rFonts w:eastAsia="SimHei"/>
                <w:szCs w:val="21"/>
              </w:rPr>
              <w:t>答复</w:t>
            </w:r>
            <w:r w:rsidRPr="00A466FE">
              <w:rPr>
                <w:rFonts w:eastAsia="SimHei" w:hint="eastAsia"/>
                <w:szCs w:val="21"/>
              </w:rPr>
              <w:t>日期</w:t>
            </w:r>
          </w:p>
        </w:tc>
        <w:tc>
          <w:tcPr>
            <w:tcW w:w="4822" w:type="dxa"/>
            <w:shd w:val="clear" w:color="auto" w:fill="auto"/>
            <w:tcMar>
              <w:right w:w="0" w:type="dxa"/>
            </w:tcMar>
          </w:tcPr>
          <w:p w:rsidR="00913099" w:rsidRPr="00A466FE" w:rsidRDefault="00913099" w:rsidP="00913099">
            <w:pPr>
              <w:overflowPunct/>
              <w:spacing w:before="0"/>
              <w:ind w:right="0"/>
              <w:rPr>
                <w:szCs w:val="21"/>
              </w:rPr>
            </w:pPr>
            <w:r w:rsidRPr="00A466FE">
              <w:rPr>
                <w:szCs w:val="21"/>
              </w:rPr>
              <w:t>2010</w:t>
            </w:r>
            <w:r w:rsidRPr="00A466FE">
              <w:rPr>
                <w:szCs w:val="21"/>
              </w:rPr>
              <w:t>年</w:t>
            </w:r>
            <w:r w:rsidRPr="00A466FE">
              <w:rPr>
                <w:szCs w:val="21"/>
              </w:rPr>
              <w:t>5</w:t>
            </w:r>
            <w:r w:rsidRPr="00A466FE">
              <w:rPr>
                <w:szCs w:val="21"/>
              </w:rPr>
              <w:t>月</w:t>
            </w:r>
            <w:r w:rsidRPr="00A466FE">
              <w:rPr>
                <w:szCs w:val="21"/>
              </w:rPr>
              <w:t>31</w:t>
            </w:r>
            <w:r w:rsidRPr="00A466FE">
              <w:rPr>
                <w:szCs w:val="21"/>
              </w:rPr>
              <w:t>日</w:t>
            </w:r>
          </w:p>
        </w:tc>
      </w:tr>
      <w:tr w:rsidR="00913099" w:rsidRPr="00A466FE" w:rsidTr="00913099">
        <w:tc>
          <w:tcPr>
            <w:tcW w:w="2548" w:type="dxa"/>
            <w:shd w:val="clear" w:color="auto" w:fill="auto"/>
            <w:tcMar>
              <w:right w:w="0" w:type="dxa"/>
            </w:tcMar>
          </w:tcPr>
          <w:p w:rsidR="00913099" w:rsidRPr="00A466FE" w:rsidRDefault="00913099" w:rsidP="00913099">
            <w:pPr>
              <w:overflowPunct/>
              <w:spacing w:before="0"/>
              <w:ind w:right="0"/>
              <w:rPr>
                <w:rFonts w:eastAsia="SimHei" w:hint="eastAsia"/>
                <w:szCs w:val="21"/>
                <w:lang w:val="fr-CH"/>
              </w:rPr>
            </w:pPr>
            <w:r w:rsidRPr="00A466FE">
              <w:rPr>
                <w:rFonts w:eastAsia="SimHei"/>
                <w:szCs w:val="21"/>
              </w:rPr>
              <w:t>缔约国答复日期</w:t>
            </w:r>
          </w:p>
        </w:tc>
        <w:tc>
          <w:tcPr>
            <w:tcW w:w="4822" w:type="dxa"/>
            <w:shd w:val="clear" w:color="auto" w:fill="auto"/>
            <w:tcMar>
              <w:right w:w="0" w:type="dxa"/>
            </w:tcMar>
          </w:tcPr>
          <w:p w:rsidR="00913099" w:rsidRPr="00A466FE" w:rsidRDefault="00913099" w:rsidP="00913099">
            <w:pPr>
              <w:overflowPunct/>
              <w:spacing w:before="0"/>
              <w:ind w:right="0"/>
              <w:rPr>
                <w:szCs w:val="21"/>
              </w:rPr>
            </w:pPr>
            <w:r w:rsidRPr="00A466FE">
              <w:rPr>
                <w:szCs w:val="21"/>
              </w:rPr>
              <w:t>2011</w:t>
            </w:r>
            <w:r w:rsidRPr="00A466FE">
              <w:rPr>
                <w:szCs w:val="21"/>
              </w:rPr>
              <w:t>年</w:t>
            </w:r>
            <w:r w:rsidRPr="00A466FE">
              <w:rPr>
                <w:szCs w:val="21"/>
              </w:rPr>
              <w:t>1</w:t>
            </w:r>
            <w:r w:rsidRPr="00A466FE">
              <w:rPr>
                <w:szCs w:val="21"/>
              </w:rPr>
              <w:t>月</w:t>
            </w:r>
            <w:r w:rsidRPr="00A466FE">
              <w:rPr>
                <w:szCs w:val="21"/>
              </w:rPr>
              <w:t>21</w:t>
            </w:r>
            <w:r w:rsidRPr="00A466FE">
              <w:rPr>
                <w:szCs w:val="21"/>
              </w:rPr>
              <w:t>日</w:t>
            </w:r>
          </w:p>
        </w:tc>
      </w:tr>
      <w:tr w:rsidR="00913099" w:rsidRPr="00A466FE" w:rsidTr="00913099">
        <w:tc>
          <w:tcPr>
            <w:tcW w:w="7370" w:type="dxa"/>
            <w:gridSpan w:val="2"/>
            <w:shd w:val="clear" w:color="auto" w:fill="auto"/>
            <w:tcMar>
              <w:right w:w="0" w:type="dxa"/>
            </w:tcMar>
          </w:tcPr>
          <w:p w:rsidR="00913099" w:rsidRPr="00602DEF" w:rsidRDefault="00913099" w:rsidP="00913099">
            <w:pPr>
              <w:overflowPunct/>
              <w:spacing w:before="0"/>
              <w:ind w:right="0"/>
              <w:rPr>
                <w:rFonts w:eastAsia="SimHei"/>
                <w:szCs w:val="21"/>
              </w:rPr>
            </w:pPr>
            <w:r w:rsidRPr="00602DEF">
              <w:rPr>
                <w:rFonts w:eastAsia="SimHei" w:hint="eastAsia"/>
                <w:szCs w:val="21"/>
              </w:rPr>
              <w:t>缔约国的陈述</w:t>
            </w:r>
          </w:p>
        </w:tc>
      </w:tr>
      <w:tr w:rsidR="00913099" w:rsidRPr="00A466FE" w:rsidTr="003A78BB">
        <w:tc>
          <w:tcPr>
            <w:tcW w:w="7370" w:type="dxa"/>
            <w:gridSpan w:val="2"/>
            <w:tcBorders>
              <w:bottom w:val="nil"/>
            </w:tcBorders>
            <w:shd w:val="clear" w:color="auto" w:fill="auto"/>
            <w:tcMar>
              <w:right w:w="0" w:type="dxa"/>
            </w:tcMar>
          </w:tcPr>
          <w:p w:rsidR="00913099" w:rsidRPr="00A466FE" w:rsidRDefault="00913099" w:rsidP="00913099">
            <w:pPr>
              <w:overflowPunct/>
              <w:spacing w:before="0"/>
              <w:ind w:right="0"/>
              <w:rPr>
                <w:szCs w:val="21"/>
              </w:rPr>
            </w:pPr>
            <w:r w:rsidRPr="00A466FE">
              <w:rPr>
                <w:rFonts w:hint="eastAsia"/>
                <w:szCs w:val="21"/>
              </w:rPr>
              <w:tab/>
            </w:r>
            <w:r w:rsidRPr="00A466FE">
              <w:rPr>
                <w:rFonts w:hint="eastAsia"/>
                <w:szCs w:val="21"/>
              </w:rPr>
              <w:t>缔约国通知委员会，</w:t>
            </w:r>
            <w:r w:rsidRPr="00A466FE">
              <w:rPr>
                <w:rFonts w:hint="eastAsia"/>
                <w:szCs w:val="21"/>
              </w:rPr>
              <w:t>2010</w:t>
            </w:r>
            <w:r w:rsidRPr="00A466FE">
              <w:rPr>
                <w:rFonts w:hint="eastAsia"/>
                <w:szCs w:val="21"/>
              </w:rPr>
              <w:t>年</w:t>
            </w:r>
            <w:r w:rsidRPr="00A466FE">
              <w:rPr>
                <w:rFonts w:hint="eastAsia"/>
                <w:szCs w:val="21"/>
              </w:rPr>
              <w:t>12</w:t>
            </w:r>
            <w:r w:rsidRPr="00A466FE">
              <w:rPr>
                <w:rFonts w:hint="eastAsia"/>
                <w:szCs w:val="21"/>
              </w:rPr>
              <w:t>月</w:t>
            </w:r>
            <w:r w:rsidRPr="00A466FE">
              <w:rPr>
                <w:rFonts w:hint="eastAsia"/>
                <w:szCs w:val="21"/>
              </w:rPr>
              <w:t>27</w:t>
            </w:r>
            <w:r w:rsidRPr="00A466FE">
              <w:rPr>
                <w:rFonts w:hint="eastAsia"/>
                <w:szCs w:val="21"/>
              </w:rPr>
              <w:t>日，负责监督执法机关尊重人权情况的机构间工作组</w:t>
            </w:r>
            <w:r w:rsidRPr="00A466FE">
              <w:rPr>
                <w:rFonts w:hint="eastAsia"/>
                <w:szCs w:val="21"/>
              </w:rPr>
              <w:t>(</w:t>
            </w:r>
            <w:r w:rsidRPr="00A466FE">
              <w:rPr>
                <w:rFonts w:hint="eastAsia"/>
                <w:szCs w:val="21"/>
              </w:rPr>
              <w:t>根据部长委员会</w:t>
            </w:r>
            <w:r w:rsidRPr="00A466FE">
              <w:rPr>
                <w:rFonts w:hint="eastAsia"/>
                <w:szCs w:val="21"/>
              </w:rPr>
              <w:t>2004</w:t>
            </w:r>
            <w:r w:rsidRPr="00A466FE">
              <w:rPr>
                <w:rFonts w:hint="eastAsia"/>
                <w:szCs w:val="21"/>
              </w:rPr>
              <w:t>年</w:t>
            </w:r>
            <w:r w:rsidRPr="00A466FE">
              <w:rPr>
                <w:rFonts w:hint="eastAsia"/>
                <w:szCs w:val="21"/>
              </w:rPr>
              <w:t>2</w:t>
            </w:r>
            <w:r w:rsidRPr="00A466FE">
              <w:rPr>
                <w:rFonts w:hint="eastAsia"/>
                <w:szCs w:val="21"/>
              </w:rPr>
              <w:t>月</w:t>
            </w:r>
            <w:r w:rsidRPr="00A466FE">
              <w:rPr>
                <w:rFonts w:hint="eastAsia"/>
                <w:szCs w:val="21"/>
              </w:rPr>
              <w:t>24</w:t>
            </w:r>
            <w:r w:rsidRPr="00A466FE">
              <w:rPr>
                <w:rFonts w:hint="eastAsia"/>
                <w:szCs w:val="21"/>
              </w:rPr>
              <w:t>日的决定成立</w:t>
            </w:r>
            <w:r w:rsidRPr="00A466FE">
              <w:rPr>
                <w:rFonts w:hint="eastAsia"/>
                <w:szCs w:val="21"/>
              </w:rPr>
              <w:t>)</w:t>
            </w:r>
            <w:r w:rsidRPr="00A466FE">
              <w:rPr>
                <w:rFonts w:hint="eastAsia"/>
                <w:szCs w:val="21"/>
              </w:rPr>
              <w:t>研究了委员会关于本案的《意见》。工作组得出结论认为，提交人关于其子的辩护权利受到侵犯的指控没有根据。</w:t>
            </w:r>
          </w:p>
        </w:tc>
      </w:tr>
      <w:tr w:rsidR="00913099" w:rsidRPr="00A466FE" w:rsidTr="003A78BB">
        <w:tc>
          <w:tcPr>
            <w:tcW w:w="7370" w:type="dxa"/>
            <w:gridSpan w:val="2"/>
            <w:tcBorders>
              <w:top w:val="nil"/>
              <w:bottom w:val="nil"/>
            </w:tcBorders>
            <w:shd w:val="clear" w:color="auto" w:fill="auto"/>
            <w:tcMar>
              <w:right w:w="0" w:type="dxa"/>
            </w:tcMar>
          </w:tcPr>
          <w:p w:rsidR="00913099" w:rsidRPr="00A466FE" w:rsidRDefault="00913099" w:rsidP="00913099">
            <w:pPr>
              <w:overflowPunct/>
              <w:spacing w:before="0"/>
              <w:ind w:right="0"/>
              <w:rPr>
                <w:szCs w:val="21"/>
              </w:rPr>
            </w:pPr>
            <w:r w:rsidRPr="00A466FE">
              <w:rPr>
                <w:rFonts w:hint="eastAsia"/>
                <w:szCs w:val="21"/>
              </w:rPr>
              <w:tab/>
            </w:r>
            <w:r w:rsidRPr="00A466FE">
              <w:rPr>
                <w:rFonts w:hint="eastAsia"/>
                <w:szCs w:val="21"/>
              </w:rPr>
              <w:t>缔约国重申了它对来文案情的意见。它回顾说，</w:t>
            </w:r>
            <w:r w:rsidRPr="00A466FE">
              <w:rPr>
                <w:rFonts w:hint="eastAsia"/>
                <w:szCs w:val="21"/>
              </w:rPr>
              <w:t>Kodirov</w:t>
            </w:r>
            <w:r w:rsidRPr="00A466FE">
              <w:rPr>
                <w:rFonts w:hint="eastAsia"/>
                <w:szCs w:val="21"/>
              </w:rPr>
              <w:t>先生被认定对十六名妇女犯有抢劫和袭击罪，以严重暴力手段杀害五名受害人罪。</w:t>
            </w:r>
          </w:p>
        </w:tc>
      </w:tr>
      <w:tr w:rsidR="00913099" w:rsidRPr="00A466FE" w:rsidTr="003A78BB">
        <w:tc>
          <w:tcPr>
            <w:tcW w:w="7370" w:type="dxa"/>
            <w:gridSpan w:val="2"/>
            <w:tcBorders>
              <w:top w:val="nil"/>
            </w:tcBorders>
            <w:shd w:val="clear" w:color="auto" w:fill="auto"/>
            <w:tcMar>
              <w:right w:w="0" w:type="dxa"/>
            </w:tcMar>
          </w:tcPr>
          <w:p w:rsidR="00913099" w:rsidRPr="00A466FE" w:rsidRDefault="00913099" w:rsidP="00913099">
            <w:pPr>
              <w:overflowPunct/>
              <w:spacing w:before="0"/>
              <w:ind w:right="0"/>
              <w:rPr>
                <w:szCs w:val="21"/>
              </w:rPr>
            </w:pPr>
            <w:r w:rsidRPr="00A466FE">
              <w:rPr>
                <w:rFonts w:hint="eastAsia"/>
                <w:szCs w:val="21"/>
              </w:rPr>
              <w:tab/>
            </w:r>
            <w:r w:rsidRPr="00A466FE">
              <w:rPr>
                <w:rFonts w:hint="eastAsia"/>
                <w:szCs w:val="21"/>
              </w:rPr>
              <w:t>缔约国认为，提交人关于对其子采用非法调查手段的指控没有根据。它宣称，</w:t>
            </w:r>
            <w:r w:rsidRPr="00A466FE">
              <w:rPr>
                <w:rFonts w:hint="eastAsia"/>
                <w:szCs w:val="21"/>
              </w:rPr>
              <w:t>2003</w:t>
            </w:r>
            <w:r w:rsidRPr="00A466FE">
              <w:rPr>
                <w:rFonts w:hint="eastAsia"/>
                <w:szCs w:val="21"/>
              </w:rPr>
              <w:t>年</w:t>
            </w:r>
            <w:r w:rsidRPr="00A466FE">
              <w:rPr>
                <w:rFonts w:hint="eastAsia"/>
                <w:szCs w:val="21"/>
              </w:rPr>
              <w:t>6</w:t>
            </w:r>
            <w:r w:rsidRPr="00A466FE">
              <w:rPr>
                <w:rFonts w:hint="eastAsia"/>
                <w:szCs w:val="21"/>
              </w:rPr>
              <w:t>月</w:t>
            </w:r>
            <w:r w:rsidRPr="00A466FE">
              <w:rPr>
                <w:rFonts w:hint="eastAsia"/>
                <w:szCs w:val="21"/>
              </w:rPr>
              <w:t>13</w:t>
            </w:r>
            <w:r w:rsidRPr="00A466FE">
              <w:rPr>
                <w:rFonts w:hint="eastAsia"/>
                <w:szCs w:val="21"/>
              </w:rPr>
              <w:t>日进行的调查前核查表明，</w:t>
            </w:r>
            <w:r w:rsidRPr="00A466FE">
              <w:rPr>
                <w:rFonts w:hint="eastAsia"/>
                <w:szCs w:val="21"/>
              </w:rPr>
              <w:t>Kodirov</w:t>
            </w:r>
            <w:r w:rsidRPr="00A466FE">
              <w:rPr>
                <w:rFonts w:hint="eastAsia"/>
                <w:szCs w:val="21"/>
              </w:rPr>
              <w:t>先生被置于</w:t>
            </w:r>
            <w:r w:rsidRPr="00A466FE">
              <w:rPr>
                <w:rFonts w:hint="eastAsia"/>
                <w:szCs w:val="21"/>
              </w:rPr>
              <w:t>UYa-64/IZ-1</w:t>
            </w:r>
            <w:r w:rsidRPr="00A466FE">
              <w:rPr>
                <w:rFonts w:hint="eastAsia"/>
                <w:szCs w:val="21"/>
              </w:rPr>
              <w:t>羁押中心的医务室。这是因为提交人之子的自伤。在他的身上没有发现任何其他损伤。同日，精神病医生给提交人之子做了检查，他的伤口也由护士做了处理，他不得不接受缝合。伤口痊愈后做了拆线。</w:t>
            </w:r>
            <w:r w:rsidRPr="00A466FE">
              <w:rPr>
                <w:rFonts w:hint="eastAsia"/>
                <w:szCs w:val="21"/>
              </w:rPr>
              <w:t>2003</w:t>
            </w:r>
            <w:r w:rsidRPr="00A466FE">
              <w:rPr>
                <w:rFonts w:hint="eastAsia"/>
                <w:szCs w:val="21"/>
              </w:rPr>
              <w:t>年</w:t>
            </w:r>
            <w:r w:rsidRPr="00A466FE">
              <w:rPr>
                <w:rFonts w:hint="eastAsia"/>
                <w:szCs w:val="21"/>
              </w:rPr>
              <w:t>6</w:t>
            </w:r>
            <w:r w:rsidRPr="00A466FE">
              <w:rPr>
                <w:rFonts w:hint="eastAsia"/>
                <w:szCs w:val="21"/>
              </w:rPr>
              <w:t>月</w:t>
            </w:r>
            <w:r w:rsidRPr="00A466FE">
              <w:rPr>
                <w:rFonts w:hint="eastAsia"/>
                <w:szCs w:val="21"/>
              </w:rPr>
              <w:t>23</w:t>
            </w:r>
            <w:r w:rsidRPr="00A466FE">
              <w:rPr>
                <w:rFonts w:hint="eastAsia"/>
                <w:szCs w:val="21"/>
              </w:rPr>
              <w:t>日，</w:t>
            </w:r>
            <w:r w:rsidRPr="00A466FE">
              <w:rPr>
                <w:rFonts w:hint="eastAsia"/>
                <w:szCs w:val="21"/>
              </w:rPr>
              <w:t>Kodirov</w:t>
            </w:r>
            <w:r w:rsidRPr="00A466FE">
              <w:rPr>
                <w:rFonts w:hint="eastAsia"/>
                <w:szCs w:val="21"/>
              </w:rPr>
              <w:t>先生离开医务室。提交人关于其子手臂骨折或头部受伤的说法不符合事实，也没有出现在其病历中，他们也曾要求在医务室逗留更长时间。另外，</w:t>
            </w:r>
            <w:r w:rsidRPr="00A466FE">
              <w:rPr>
                <w:rFonts w:hint="eastAsia"/>
                <w:szCs w:val="21"/>
              </w:rPr>
              <w:t>Kodirov</w:t>
            </w:r>
            <w:r w:rsidRPr="00A466FE">
              <w:rPr>
                <w:rFonts w:hint="eastAsia"/>
                <w:szCs w:val="21"/>
              </w:rPr>
              <w:t>先生离开医务室之后会见了他的律师，不论其本人还是其律师都未提到违法待遇问题。</w:t>
            </w:r>
          </w:p>
        </w:tc>
      </w:tr>
      <w:tr w:rsidR="00913099" w:rsidRPr="00A466FE" w:rsidTr="00913099">
        <w:tc>
          <w:tcPr>
            <w:tcW w:w="7370" w:type="dxa"/>
            <w:gridSpan w:val="2"/>
            <w:shd w:val="clear" w:color="auto" w:fill="auto"/>
            <w:tcMar>
              <w:right w:w="0" w:type="dxa"/>
            </w:tcMar>
          </w:tcPr>
          <w:p w:rsidR="00913099" w:rsidRPr="00A466FE" w:rsidRDefault="00913099" w:rsidP="00913099">
            <w:pPr>
              <w:overflowPunct/>
              <w:spacing w:before="0"/>
              <w:ind w:right="0"/>
              <w:rPr>
                <w:szCs w:val="21"/>
              </w:rPr>
            </w:pPr>
            <w:r w:rsidRPr="00A466FE">
              <w:rPr>
                <w:rFonts w:hint="eastAsia"/>
                <w:szCs w:val="21"/>
              </w:rPr>
              <w:tab/>
            </w:r>
            <w:r w:rsidRPr="00A466FE">
              <w:rPr>
                <w:rFonts w:hint="eastAsia"/>
                <w:szCs w:val="21"/>
              </w:rPr>
              <w:t>关于委员会所说缔约国没有说明在本案中是否对提交人之子受到虐待的指控进行了调查，缔约国解释说，对这一指控做了核实，结果表明，不论是官员还是同室囚犯都没有虐待提交人之子。因此，</w:t>
            </w:r>
            <w:r w:rsidRPr="00A466FE">
              <w:rPr>
                <w:rFonts w:hint="eastAsia"/>
                <w:szCs w:val="21"/>
              </w:rPr>
              <w:t>2003</w:t>
            </w:r>
            <w:r w:rsidRPr="00A466FE">
              <w:rPr>
                <w:rFonts w:hint="eastAsia"/>
                <w:szCs w:val="21"/>
              </w:rPr>
              <w:t>年</w:t>
            </w:r>
            <w:r w:rsidRPr="00A466FE">
              <w:rPr>
                <w:rFonts w:hint="eastAsia"/>
                <w:szCs w:val="21"/>
              </w:rPr>
              <w:t>6</w:t>
            </w:r>
            <w:r w:rsidRPr="00A466FE">
              <w:rPr>
                <w:rFonts w:hint="eastAsia"/>
                <w:szCs w:val="21"/>
              </w:rPr>
              <w:t>月</w:t>
            </w:r>
            <w:r w:rsidRPr="00A466FE">
              <w:rPr>
                <w:rFonts w:hint="eastAsia"/>
                <w:szCs w:val="21"/>
              </w:rPr>
              <w:t>28</w:t>
            </w:r>
            <w:r w:rsidRPr="00A466FE">
              <w:rPr>
                <w:rFonts w:hint="eastAsia"/>
                <w:szCs w:val="21"/>
              </w:rPr>
              <w:t>日，塔什干市</w:t>
            </w:r>
            <w:r w:rsidRPr="00A466FE">
              <w:rPr>
                <w:rFonts w:hint="eastAsia"/>
                <w:szCs w:val="21"/>
              </w:rPr>
              <w:t>Yunusabadsk</w:t>
            </w:r>
            <w:r w:rsidRPr="00A466FE">
              <w:rPr>
                <w:rFonts w:hint="eastAsia"/>
                <w:szCs w:val="21"/>
              </w:rPr>
              <w:t>区法院决定，因为不存在犯罪，不启动关于这些指控的刑事案件。所以，提交人关于酷刑</w:t>
            </w:r>
            <w:r w:rsidRPr="00A466FE">
              <w:rPr>
                <w:rFonts w:hint="eastAsia"/>
                <w:szCs w:val="21"/>
              </w:rPr>
              <w:t>/</w:t>
            </w:r>
            <w:r w:rsidRPr="00A466FE">
              <w:rPr>
                <w:rFonts w:hint="eastAsia"/>
                <w:szCs w:val="21"/>
              </w:rPr>
              <w:t>虐待和侵犯其子的刑事诉讼程序权利的指控没有根据，是虚假的。刑事案卷中没有关于</w:t>
            </w:r>
            <w:r w:rsidRPr="00A466FE">
              <w:rPr>
                <w:rFonts w:hint="eastAsia"/>
                <w:szCs w:val="21"/>
              </w:rPr>
              <w:t>Kodirov</w:t>
            </w:r>
            <w:r w:rsidRPr="00A466FE">
              <w:rPr>
                <w:rFonts w:hint="eastAsia"/>
                <w:szCs w:val="21"/>
              </w:rPr>
              <w:t>先生在初步调查或法庭审判期间的身体或精神暴力现象的记载，也没有关于提交人之子因为这种待遇而接受治疗的记载。</w:t>
            </w:r>
          </w:p>
        </w:tc>
      </w:tr>
      <w:tr w:rsidR="00913099" w:rsidRPr="00A466FE" w:rsidTr="00913099">
        <w:tc>
          <w:tcPr>
            <w:tcW w:w="7370" w:type="dxa"/>
            <w:gridSpan w:val="2"/>
            <w:shd w:val="clear" w:color="auto" w:fill="auto"/>
            <w:tcMar>
              <w:right w:w="0" w:type="dxa"/>
            </w:tcMar>
          </w:tcPr>
          <w:p w:rsidR="00913099" w:rsidRPr="00A466FE" w:rsidRDefault="00913099" w:rsidP="00913099">
            <w:pPr>
              <w:overflowPunct/>
              <w:spacing w:before="0"/>
              <w:ind w:right="0"/>
              <w:rPr>
                <w:rFonts w:hint="eastAsia"/>
                <w:szCs w:val="21"/>
              </w:rPr>
            </w:pPr>
            <w:r w:rsidRPr="00A466FE">
              <w:rPr>
                <w:rFonts w:hint="eastAsia"/>
                <w:szCs w:val="21"/>
              </w:rPr>
              <w:tab/>
            </w:r>
            <w:r w:rsidRPr="00A466FE">
              <w:rPr>
                <w:rFonts w:hint="eastAsia"/>
                <w:szCs w:val="21"/>
              </w:rPr>
              <w:t>另外，</w:t>
            </w:r>
            <w:r w:rsidRPr="00A466FE">
              <w:rPr>
                <w:rFonts w:hint="eastAsia"/>
                <w:szCs w:val="21"/>
              </w:rPr>
              <w:t>Kodirov</w:t>
            </w:r>
            <w:r w:rsidRPr="00A466FE">
              <w:rPr>
                <w:rFonts w:hint="eastAsia"/>
                <w:szCs w:val="21"/>
              </w:rPr>
              <w:t>先生一直有律师作其代表，包括在第一次审问时。在审判前调查结束时，他和他的律师有机会熟悉刑事案卷的内容，时间是</w:t>
            </w:r>
            <w:r w:rsidRPr="00A466FE">
              <w:rPr>
                <w:rFonts w:hint="eastAsia"/>
                <w:szCs w:val="21"/>
              </w:rPr>
              <w:t>2003</w:t>
            </w:r>
            <w:r w:rsidRPr="00A466FE">
              <w:rPr>
                <w:rFonts w:hint="eastAsia"/>
                <w:szCs w:val="21"/>
              </w:rPr>
              <w:t>年</w:t>
            </w:r>
            <w:r w:rsidRPr="00A466FE">
              <w:rPr>
                <w:rFonts w:hint="eastAsia"/>
                <w:szCs w:val="21"/>
              </w:rPr>
              <w:t>9</w:t>
            </w:r>
            <w:r w:rsidRPr="00A466FE">
              <w:rPr>
                <w:rFonts w:hint="eastAsia"/>
                <w:szCs w:val="21"/>
              </w:rPr>
              <w:t>月</w:t>
            </w:r>
            <w:r w:rsidRPr="00A466FE">
              <w:rPr>
                <w:rFonts w:hint="eastAsia"/>
                <w:szCs w:val="21"/>
              </w:rPr>
              <w:t>5</w:t>
            </w:r>
            <w:r w:rsidRPr="00A466FE">
              <w:rPr>
                <w:rFonts w:hint="eastAsia"/>
                <w:szCs w:val="21"/>
              </w:rPr>
              <w:t>日至</w:t>
            </w:r>
            <w:r w:rsidRPr="00A466FE">
              <w:rPr>
                <w:rFonts w:hint="eastAsia"/>
                <w:szCs w:val="21"/>
              </w:rPr>
              <w:t>11</w:t>
            </w:r>
            <w:r w:rsidRPr="00A466FE">
              <w:rPr>
                <w:rFonts w:hint="eastAsia"/>
                <w:szCs w:val="21"/>
              </w:rPr>
              <w:t>日。按照律师的请求，法院审判定于</w:t>
            </w:r>
            <w:r w:rsidRPr="00A466FE">
              <w:rPr>
                <w:rFonts w:hint="eastAsia"/>
                <w:szCs w:val="21"/>
              </w:rPr>
              <w:t>2003</w:t>
            </w:r>
            <w:r w:rsidRPr="00A466FE">
              <w:rPr>
                <w:rFonts w:hint="eastAsia"/>
                <w:szCs w:val="21"/>
              </w:rPr>
              <w:t>年</w:t>
            </w:r>
            <w:r w:rsidRPr="00A466FE">
              <w:rPr>
                <w:rFonts w:hint="eastAsia"/>
                <w:szCs w:val="21"/>
              </w:rPr>
              <w:t>10</w:t>
            </w:r>
            <w:r w:rsidRPr="00A466FE">
              <w:rPr>
                <w:rFonts w:hint="eastAsia"/>
                <w:szCs w:val="21"/>
              </w:rPr>
              <w:t>月</w:t>
            </w:r>
            <w:r w:rsidRPr="00A466FE">
              <w:rPr>
                <w:rFonts w:hint="eastAsia"/>
                <w:szCs w:val="21"/>
              </w:rPr>
              <w:t>3</w:t>
            </w:r>
            <w:r w:rsidRPr="00A466FE">
              <w:rPr>
                <w:rFonts w:hint="eastAsia"/>
                <w:szCs w:val="21"/>
              </w:rPr>
              <w:t>日，而不是</w:t>
            </w:r>
            <w:r w:rsidRPr="00A466FE">
              <w:rPr>
                <w:rFonts w:hint="eastAsia"/>
                <w:szCs w:val="21"/>
              </w:rPr>
              <w:t>10</w:t>
            </w:r>
            <w:r w:rsidRPr="00A466FE">
              <w:rPr>
                <w:rFonts w:hint="eastAsia"/>
                <w:szCs w:val="21"/>
              </w:rPr>
              <w:t>月</w:t>
            </w:r>
            <w:r w:rsidRPr="00A466FE">
              <w:rPr>
                <w:rFonts w:hint="eastAsia"/>
                <w:szCs w:val="21"/>
              </w:rPr>
              <w:t>2</w:t>
            </w:r>
            <w:r w:rsidRPr="00A466FE">
              <w:rPr>
                <w:rFonts w:hint="eastAsia"/>
                <w:szCs w:val="21"/>
              </w:rPr>
              <w:t>日进行，这是为了给他更多时间来研究案卷。不论是在当时还是在法院研究案件时，</w:t>
            </w:r>
            <w:r w:rsidRPr="00A466FE">
              <w:rPr>
                <w:rFonts w:hint="eastAsia"/>
                <w:szCs w:val="21"/>
              </w:rPr>
              <w:t>Kodirov</w:t>
            </w:r>
            <w:r w:rsidRPr="00A466FE">
              <w:rPr>
                <w:rFonts w:hint="eastAsia"/>
                <w:szCs w:val="21"/>
              </w:rPr>
              <w:t>先生或其律师都没有申诉前者曾遭受残酷待遇。在</w:t>
            </w:r>
            <w:r w:rsidRPr="00A466FE">
              <w:rPr>
                <w:rFonts w:hint="eastAsia"/>
                <w:szCs w:val="21"/>
              </w:rPr>
              <w:t>2004</w:t>
            </w:r>
            <w:r w:rsidRPr="00A466FE">
              <w:rPr>
                <w:rFonts w:hint="eastAsia"/>
                <w:szCs w:val="21"/>
              </w:rPr>
              <w:t>年</w:t>
            </w:r>
            <w:r w:rsidRPr="00A466FE">
              <w:rPr>
                <w:rFonts w:hint="eastAsia"/>
                <w:szCs w:val="21"/>
              </w:rPr>
              <w:t>2</w:t>
            </w:r>
            <w:r w:rsidRPr="00A466FE">
              <w:rPr>
                <w:rFonts w:hint="eastAsia"/>
                <w:szCs w:val="21"/>
              </w:rPr>
              <w:t>月</w:t>
            </w:r>
            <w:r w:rsidRPr="00A466FE">
              <w:rPr>
                <w:rFonts w:hint="eastAsia"/>
                <w:szCs w:val="21"/>
              </w:rPr>
              <w:t>6</w:t>
            </w:r>
            <w:r w:rsidRPr="00A466FE">
              <w:rPr>
                <w:rFonts w:hint="eastAsia"/>
                <w:szCs w:val="21"/>
              </w:rPr>
              <w:t>日塔什干市法院审查该案件的上诉时，</w:t>
            </w:r>
            <w:r w:rsidRPr="00A466FE">
              <w:rPr>
                <w:rFonts w:hint="eastAsia"/>
                <w:szCs w:val="21"/>
              </w:rPr>
              <w:t>Kodirov</w:t>
            </w:r>
            <w:r w:rsidRPr="00A466FE">
              <w:rPr>
                <w:rFonts w:hint="eastAsia"/>
                <w:szCs w:val="21"/>
              </w:rPr>
              <w:t>先生的律师从未以口头或书面形式提到提交人之子遭受虐待的问题。</w:t>
            </w:r>
          </w:p>
        </w:tc>
      </w:tr>
      <w:tr w:rsidR="00913099" w:rsidRPr="00A466FE" w:rsidTr="00913099">
        <w:tc>
          <w:tcPr>
            <w:tcW w:w="7370" w:type="dxa"/>
            <w:gridSpan w:val="2"/>
            <w:shd w:val="clear" w:color="auto" w:fill="auto"/>
            <w:tcMar>
              <w:right w:w="0" w:type="dxa"/>
            </w:tcMar>
          </w:tcPr>
          <w:p w:rsidR="00913099" w:rsidRPr="00A466FE" w:rsidRDefault="00913099" w:rsidP="00913099">
            <w:pPr>
              <w:overflowPunct/>
              <w:spacing w:before="0"/>
              <w:ind w:right="0"/>
              <w:rPr>
                <w:rFonts w:hint="eastAsia"/>
                <w:szCs w:val="21"/>
              </w:rPr>
            </w:pPr>
            <w:r w:rsidRPr="00A466FE">
              <w:rPr>
                <w:rFonts w:hint="eastAsia"/>
                <w:szCs w:val="21"/>
              </w:rPr>
              <w:tab/>
            </w:r>
            <w:r w:rsidRPr="00A466FE">
              <w:rPr>
                <w:rFonts w:hint="eastAsia"/>
                <w:szCs w:val="21"/>
              </w:rPr>
              <w:t>缔约国认为，提交人称在审判时法官对她施压纯属想象。提交人当时也在法庭，她从未提出任何要求，不论是口头的还是书面的。</w:t>
            </w:r>
          </w:p>
        </w:tc>
      </w:tr>
      <w:tr w:rsidR="00913099" w:rsidRPr="00A466FE" w:rsidTr="00913099">
        <w:tc>
          <w:tcPr>
            <w:tcW w:w="7370" w:type="dxa"/>
            <w:gridSpan w:val="2"/>
            <w:shd w:val="clear" w:color="auto" w:fill="auto"/>
            <w:tcMar>
              <w:right w:w="0" w:type="dxa"/>
            </w:tcMar>
          </w:tcPr>
          <w:p w:rsidR="00913099" w:rsidRPr="00A466FE" w:rsidRDefault="00913099" w:rsidP="00913099">
            <w:pPr>
              <w:overflowPunct/>
              <w:spacing w:before="0"/>
              <w:ind w:right="0"/>
              <w:rPr>
                <w:rFonts w:hint="eastAsia"/>
                <w:szCs w:val="21"/>
              </w:rPr>
            </w:pPr>
            <w:r w:rsidRPr="00A466FE">
              <w:rPr>
                <w:rFonts w:hint="eastAsia"/>
                <w:szCs w:val="21"/>
              </w:rPr>
              <w:tab/>
            </w:r>
            <w:r w:rsidRPr="00A466FE">
              <w:rPr>
                <w:rFonts w:hint="eastAsia"/>
                <w:szCs w:val="21"/>
              </w:rPr>
              <w:t>缔约国还说，审判前调查和法院审判都是严格按照刑事诉讼法进行的。在法庭上，对所有指控和证据都进行了全面审查，</w:t>
            </w:r>
            <w:r w:rsidRPr="00A466FE">
              <w:rPr>
                <w:rFonts w:hint="eastAsia"/>
                <w:szCs w:val="21"/>
              </w:rPr>
              <w:t>Kodirov</w:t>
            </w:r>
            <w:r w:rsidRPr="00A466FE">
              <w:rPr>
                <w:rFonts w:hint="eastAsia"/>
                <w:szCs w:val="21"/>
              </w:rPr>
              <w:t>先生的罪行是依法确立的。法院在量刑时考虑到以前对提交人之子的三次判罪、他对社会构成严重威胁这一事实以及杀害五人的严重罪行。</w:t>
            </w:r>
          </w:p>
        </w:tc>
      </w:tr>
      <w:tr w:rsidR="00913099" w:rsidRPr="00A466FE" w:rsidTr="00913099">
        <w:tc>
          <w:tcPr>
            <w:tcW w:w="7370" w:type="dxa"/>
            <w:gridSpan w:val="2"/>
            <w:shd w:val="clear" w:color="auto" w:fill="auto"/>
            <w:tcMar>
              <w:right w:w="0" w:type="dxa"/>
            </w:tcMar>
          </w:tcPr>
          <w:p w:rsidR="00913099" w:rsidRPr="00A466FE" w:rsidRDefault="00913099" w:rsidP="00913099">
            <w:pPr>
              <w:overflowPunct/>
              <w:spacing w:before="0"/>
              <w:ind w:right="0"/>
              <w:rPr>
                <w:rFonts w:hint="eastAsia"/>
                <w:szCs w:val="21"/>
              </w:rPr>
            </w:pPr>
            <w:r w:rsidRPr="00A466FE">
              <w:rPr>
                <w:rFonts w:hint="eastAsia"/>
                <w:szCs w:val="21"/>
              </w:rPr>
              <w:tab/>
            </w:r>
            <w:r w:rsidRPr="00A466FE">
              <w:rPr>
                <w:rFonts w:hint="eastAsia"/>
                <w:szCs w:val="21"/>
              </w:rPr>
              <w:t>根据上述情况，缔约国得出结论认为，在本案中没有侵犯提交人之子根据《公约》第二条、第七条和第十四条享有的权利。委员会的结论所依据的是提交人的指控，没有其他书面证据予以证实。</w:t>
            </w:r>
          </w:p>
        </w:tc>
      </w:tr>
      <w:tr w:rsidR="00913099" w:rsidRPr="00602DEF" w:rsidTr="00913099">
        <w:tc>
          <w:tcPr>
            <w:tcW w:w="7370" w:type="dxa"/>
            <w:gridSpan w:val="2"/>
            <w:shd w:val="clear" w:color="auto" w:fill="auto"/>
            <w:tcMar>
              <w:right w:w="0" w:type="dxa"/>
            </w:tcMar>
          </w:tcPr>
          <w:p w:rsidR="00913099" w:rsidRPr="00602DEF" w:rsidRDefault="00913099" w:rsidP="00913099">
            <w:pPr>
              <w:overflowPunct/>
              <w:spacing w:before="0"/>
              <w:ind w:right="0"/>
              <w:rPr>
                <w:rFonts w:eastAsia="SimHei" w:hint="eastAsia"/>
                <w:szCs w:val="21"/>
              </w:rPr>
            </w:pPr>
            <w:r w:rsidRPr="00602DEF">
              <w:rPr>
                <w:rFonts w:eastAsia="SimHei" w:hint="eastAsia"/>
                <w:szCs w:val="21"/>
              </w:rPr>
              <w:t>已采取或需采取的进一步行动</w:t>
            </w:r>
          </w:p>
        </w:tc>
      </w:tr>
      <w:tr w:rsidR="00913099" w:rsidRPr="00A466FE" w:rsidTr="00913099">
        <w:tc>
          <w:tcPr>
            <w:tcW w:w="7370" w:type="dxa"/>
            <w:gridSpan w:val="2"/>
            <w:shd w:val="clear" w:color="auto" w:fill="auto"/>
            <w:tcMar>
              <w:right w:w="0" w:type="dxa"/>
            </w:tcMar>
          </w:tcPr>
          <w:p w:rsidR="00913099" w:rsidRPr="00A466FE" w:rsidRDefault="00913099" w:rsidP="00913099">
            <w:pPr>
              <w:overflowPunct/>
              <w:spacing w:before="0"/>
              <w:ind w:right="0"/>
              <w:rPr>
                <w:rFonts w:hint="eastAsia"/>
                <w:szCs w:val="21"/>
              </w:rPr>
            </w:pPr>
            <w:r w:rsidRPr="00A466FE">
              <w:rPr>
                <w:rFonts w:hint="eastAsia"/>
                <w:szCs w:val="21"/>
              </w:rPr>
              <w:tab/>
            </w:r>
            <w:r w:rsidRPr="00A466FE">
              <w:rPr>
                <w:rFonts w:hint="eastAsia"/>
                <w:szCs w:val="21"/>
              </w:rPr>
              <w:t>缔约国的说明已于</w:t>
            </w:r>
            <w:r w:rsidRPr="00A466FE">
              <w:rPr>
                <w:rFonts w:hint="eastAsia"/>
                <w:szCs w:val="21"/>
              </w:rPr>
              <w:t>2011</w:t>
            </w:r>
            <w:r w:rsidRPr="00A466FE">
              <w:rPr>
                <w:rFonts w:hint="eastAsia"/>
                <w:szCs w:val="21"/>
              </w:rPr>
              <w:t>年</w:t>
            </w:r>
            <w:r w:rsidRPr="00A466FE">
              <w:rPr>
                <w:rFonts w:hint="eastAsia"/>
                <w:szCs w:val="21"/>
              </w:rPr>
              <w:t>1</w:t>
            </w:r>
            <w:r w:rsidRPr="00A466FE">
              <w:rPr>
                <w:rFonts w:hint="eastAsia"/>
                <w:szCs w:val="21"/>
              </w:rPr>
              <w:t>月</w:t>
            </w:r>
            <w:r w:rsidRPr="00A466FE">
              <w:rPr>
                <w:rFonts w:hint="eastAsia"/>
                <w:szCs w:val="21"/>
              </w:rPr>
              <w:t>31</w:t>
            </w:r>
            <w:r w:rsidRPr="00A466FE">
              <w:rPr>
                <w:rFonts w:hint="eastAsia"/>
                <w:szCs w:val="21"/>
              </w:rPr>
              <w:t>日转交提交人。将向提交人发出催复函。将在委员会第</w:t>
            </w:r>
            <w:r w:rsidR="00A57393">
              <w:rPr>
                <w:rFonts w:hint="eastAsia"/>
                <w:szCs w:val="21"/>
              </w:rPr>
              <w:t>一〇</w:t>
            </w:r>
            <w:r w:rsidRPr="00A466FE">
              <w:rPr>
                <w:rFonts w:hint="eastAsia"/>
                <w:szCs w:val="21"/>
              </w:rPr>
              <w:t>三届会议</w:t>
            </w:r>
            <w:r w:rsidRPr="00A466FE">
              <w:rPr>
                <w:rFonts w:hint="eastAsia"/>
                <w:szCs w:val="21"/>
              </w:rPr>
              <w:t>(2011</w:t>
            </w:r>
            <w:r w:rsidRPr="00A466FE">
              <w:rPr>
                <w:rFonts w:hint="eastAsia"/>
                <w:szCs w:val="21"/>
              </w:rPr>
              <w:t>年</w:t>
            </w:r>
            <w:r w:rsidRPr="00A466FE">
              <w:rPr>
                <w:rFonts w:hint="eastAsia"/>
                <w:szCs w:val="21"/>
              </w:rPr>
              <w:t>10</w:t>
            </w:r>
            <w:r w:rsidRPr="00A466FE">
              <w:rPr>
                <w:rFonts w:hint="eastAsia"/>
                <w:szCs w:val="21"/>
              </w:rPr>
              <w:t>月和</w:t>
            </w:r>
            <w:r w:rsidRPr="00A466FE">
              <w:rPr>
                <w:rFonts w:hint="eastAsia"/>
                <w:szCs w:val="21"/>
              </w:rPr>
              <w:t>11</w:t>
            </w:r>
            <w:r w:rsidRPr="00A466FE">
              <w:rPr>
                <w:rFonts w:hint="eastAsia"/>
                <w:szCs w:val="21"/>
              </w:rPr>
              <w:t>月</w:t>
            </w:r>
            <w:r w:rsidRPr="00A466FE">
              <w:rPr>
                <w:rFonts w:hint="eastAsia"/>
                <w:szCs w:val="21"/>
              </w:rPr>
              <w:t>)</w:t>
            </w:r>
            <w:r w:rsidRPr="00A466FE">
              <w:rPr>
                <w:rFonts w:hint="eastAsia"/>
                <w:szCs w:val="21"/>
              </w:rPr>
              <w:t>期间与缔约国代表会晤讨论这一案件。</w:t>
            </w:r>
          </w:p>
        </w:tc>
      </w:tr>
      <w:tr w:rsidR="00913099" w:rsidRPr="00A466FE" w:rsidTr="00913099">
        <w:tc>
          <w:tcPr>
            <w:tcW w:w="2548" w:type="dxa"/>
            <w:shd w:val="clear" w:color="auto" w:fill="auto"/>
            <w:tcMar>
              <w:right w:w="0" w:type="dxa"/>
            </w:tcMar>
          </w:tcPr>
          <w:p w:rsidR="00913099" w:rsidRPr="00A466FE" w:rsidRDefault="00913099" w:rsidP="00913099">
            <w:pPr>
              <w:overflowPunct/>
              <w:spacing w:before="0"/>
              <w:ind w:right="0"/>
              <w:rPr>
                <w:rFonts w:eastAsia="SimHei"/>
                <w:szCs w:val="21"/>
              </w:rPr>
            </w:pPr>
            <w:r w:rsidRPr="00A466FE">
              <w:rPr>
                <w:rFonts w:eastAsia="SimHei" w:hint="eastAsia"/>
                <w:szCs w:val="21"/>
              </w:rPr>
              <w:t>委员会的决定</w:t>
            </w:r>
          </w:p>
        </w:tc>
        <w:tc>
          <w:tcPr>
            <w:tcW w:w="4822" w:type="dxa"/>
            <w:shd w:val="clear" w:color="auto" w:fill="auto"/>
            <w:tcMar>
              <w:right w:w="0" w:type="dxa"/>
            </w:tcMar>
          </w:tcPr>
          <w:p w:rsidR="00913099" w:rsidRPr="00A466FE" w:rsidRDefault="00913099" w:rsidP="00913099">
            <w:pPr>
              <w:overflowPunct/>
              <w:spacing w:before="0"/>
              <w:ind w:right="0"/>
              <w:rPr>
                <w:szCs w:val="21"/>
              </w:rPr>
            </w:pPr>
            <w:r w:rsidRPr="00A466FE">
              <w:rPr>
                <w:rFonts w:hint="eastAsia"/>
                <w:szCs w:val="21"/>
              </w:rPr>
              <w:t>委员会认为，后续对话仍在进行。</w:t>
            </w:r>
          </w:p>
        </w:tc>
      </w:tr>
    </w:tbl>
    <w:p w:rsidR="00913099" w:rsidRPr="00FB0FF3" w:rsidRDefault="00913099" w:rsidP="00913099">
      <w:pPr>
        <w:pStyle w:val="SingleTxtGC"/>
        <w:ind w:left="0" w:right="0"/>
        <w:rPr>
          <w:rFonts w:hint="eastAsia"/>
          <w:bCs/>
          <w:lang w:val="en-GB"/>
        </w:rPr>
      </w:pPr>
    </w:p>
    <w:tbl>
      <w:tblPr>
        <w:tblW w:w="7371" w:type="dxa"/>
        <w:tblInd w:w="1134" w:type="dxa"/>
        <w:tblLayout w:type="fixed"/>
        <w:tblCellMar>
          <w:left w:w="0" w:type="dxa"/>
          <w:right w:w="0" w:type="dxa"/>
        </w:tblCellMar>
        <w:tblLook w:val="01E0" w:firstRow="1" w:lastRow="1" w:firstColumn="1" w:lastColumn="1" w:noHBand="0" w:noVBand="0"/>
      </w:tblPr>
      <w:tblGrid>
        <w:gridCol w:w="2548"/>
        <w:gridCol w:w="4823"/>
      </w:tblGrid>
      <w:tr w:rsidR="00913099" w:rsidRPr="00D22635" w:rsidTr="00913099">
        <w:tc>
          <w:tcPr>
            <w:tcW w:w="2548" w:type="dxa"/>
            <w:tcBorders>
              <w:top w:val="single" w:sz="4" w:space="0" w:color="auto"/>
              <w:bottom w:val="single" w:sz="12" w:space="0" w:color="auto"/>
            </w:tcBorders>
            <w:shd w:val="clear" w:color="auto" w:fill="auto"/>
          </w:tcPr>
          <w:p w:rsidR="00913099" w:rsidRPr="00D22635" w:rsidRDefault="00913099" w:rsidP="00913099">
            <w:pPr>
              <w:pStyle w:val="SingleTxtGC"/>
              <w:ind w:left="0" w:right="0"/>
              <w:rPr>
                <w:rFonts w:eastAsia="SimHei" w:hint="eastAsia"/>
                <w:bCs/>
              </w:rPr>
            </w:pPr>
            <w:r w:rsidRPr="00D22635">
              <w:rPr>
                <w:rFonts w:eastAsia="SimHei" w:hint="eastAsia"/>
                <w:bCs/>
              </w:rPr>
              <w:t>缔约国</w:t>
            </w:r>
          </w:p>
        </w:tc>
        <w:tc>
          <w:tcPr>
            <w:tcW w:w="4823" w:type="dxa"/>
            <w:tcBorders>
              <w:top w:val="single" w:sz="4" w:space="0" w:color="auto"/>
              <w:bottom w:val="single" w:sz="12" w:space="0" w:color="auto"/>
            </w:tcBorders>
            <w:shd w:val="clear" w:color="auto" w:fill="auto"/>
          </w:tcPr>
          <w:p w:rsidR="00913099" w:rsidRPr="00D22635" w:rsidRDefault="00913099" w:rsidP="00913099">
            <w:pPr>
              <w:pStyle w:val="SingleTxtGC"/>
              <w:ind w:left="0" w:right="0"/>
              <w:rPr>
                <w:rFonts w:eastAsia="SimHei" w:hint="eastAsia"/>
                <w:bCs/>
              </w:rPr>
            </w:pPr>
            <w:r w:rsidRPr="00D22635">
              <w:rPr>
                <w:rFonts w:eastAsia="SimHei" w:hint="eastAsia"/>
                <w:bCs/>
              </w:rPr>
              <w:t>乌兹别克斯坦</w:t>
            </w:r>
          </w:p>
        </w:tc>
      </w:tr>
      <w:tr w:rsidR="00913099" w:rsidRPr="00FB0FF3" w:rsidTr="00913099">
        <w:tc>
          <w:tcPr>
            <w:tcW w:w="2548" w:type="dxa"/>
            <w:tcBorders>
              <w:top w:val="single" w:sz="12" w:space="0" w:color="auto"/>
            </w:tcBorders>
            <w:shd w:val="clear" w:color="auto" w:fill="auto"/>
          </w:tcPr>
          <w:p w:rsidR="00913099" w:rsidRPr="00D22635" w:rsidRDefault="00913099" w:rsidP="00913099">
            <w:pPr>
              <w:pStyle w:val="SingleTxtGC"/>
              <w:ind w:left="0" w:right="0"/>
              <w:rPr>
                <w:rFonts w:eastAsia="SimHei" w:hint="eastAsia"/>
                <w:bCs/>
              </w:rPr>
            </w:pPr>
            <w:r w:rsidRPr="00D22635">
              <w:rPr>
                <w:rFonts w:eastAsia="SimHei" w:hint="eastAsia"/>
                <w:bCs/>
              </w:rPr>
              <w:t>案件</w:t>
            </w:r>
          </w:p>
        </w:tc>
        <w:tc>
          <w:tcPr>
            <w:tcW w:w="4823" w:type="dxa"/>
            <w:tcBorders>
              <w:top w:val="single" w:sz="12" w:space="0" w:color="auto"/>
            </w:tcBorders>
            <w:shd w:val="clear" w:color="auto" w:fill="auto"/>
          </w:tcPr>
          <w:p w:rsidR="00913099" w:rsidRPr="00FB0FF3" w:rsidRDefault="00913099" w:rsidP="00913099">
            <w:pPr>
              <w:pStyle w:val="SingleTxtGC"/>
              <w:ind w:left="0" w:right="0"/>
              <w:rPr>
                <w:rFonts w:hint="eastAsia"/>
                <w:bCs/>
              </w:rPr>
            </w:pPr>
            <w:r w:rsidRPr="00B442FB">
              <w:rPr>
                <w:rFonts w:eastAsia="SimHei" w:hint="eastAsia"/>
                <w:b/>
              </w:rPr>
              <w:t>Umarov</w:t>
            </w:r>
            <w:r>
              <w:rPr>
                <w:rFonts w:hint="eastAsia"/>
                <w:bCs/>
              </w:rPr>
              <w:t xml:space="preserve">, </w:t>
            </w:r>
            <w:r w:rsidRPr="00EA45C8">
              <w:rPr>
                <w:rFonts w:eastAsia="SimHei" w:hint="eastAsia"/>
                <w:bCs/>
              </w:rPr>
              <w:t>第</w:t>
            </w:r>
            <w:r w:rsidRPr="00B442FB">
              <w:rPr>
                <w:rFonts w:eastAsia="SimHei" w:hint="eastAsia"/>
                <w:b/>
              </w:rPr>
              <w:t>1449</w:t>
            </w:r>
            <w:r w:rsidRPr="00EA45C8">
              <w:rPr>
                <w:rFonts w:eastAsia="SimHei" w:hint="eastAsia"/>
                <w:bCs/>
              </w:rPr>
              <w:t>/</w:t>
            </w:r>
            <w:r w:rsidRPr="00B442FB">
              <w:rPr>
                <w:rFonts w:eastAsia="SimHei" w:hint="eastAsia"/>
                <w:b/>
              </w:rPr>
              <w:t>2006</w:t>
            </w:r>
            <w:r w:rsidRPr="00EA45C8">
              <w:rPr>
                <w:rFonts w:eastAsia="SimHei" w:hint="eastAsia"/>
                <w:bCs/>
              </w:rPr>
              <w:t>号来文</w:t>
            </w:r>
          </w:p>
        </w:tc>
      </w:tr>
      <w:tr w:rsidR="00913099" w:rsidRPr="00FB0FF3" w:rsidTr="00913099">
        <w:tc>
          <w:tcPr>
            <w:tcW w:w="2548" w:type="dxa"/>
            <w:shd w:val="clear" w:color="auto" w:fill="auto"/>
          </w:tcPr>
          <w:p w:rsidR="00913099" w:rsidRPr="00D22635" w:rsidRDefault="00913099" w:rsidP="00913099">
            <w:pPr>
              <w:pStyle w:val="SingleTxtGC"/>
              <w:ind w:left="0" w:right="0"/>
              <w:rPr>
                <w:rFonts w:eastAsia="SimHei" w:hint="eastAsia"/>
                <w:bCs/>
              </w:rPr>
            </w:pPr>
            <w:r w:rsidRPr="00D22635">
              <w:rPr>
                <w:rFonts w:eastAsia="SimHei" w:hint="eastAsia"/>
                <w:bCs/>
              </w:rPr>
              <w:t>《意见》通过日期</w:t>
            </w:r>
            <w:r w:rsidRPr="00D22635">
              <w:rPr>
                <w:rFonts w:eastAsia="SimHei" w:hint="eastAsia"/>
                <w:bCs/>
              </w:rPr>
              <w:t xml:space="preserve"> </w:t>
            </w:r>
          </w:p>
        </w:tc>
        <w:tc>
          <w:tcPr>
            <w:tcW w:w="4823" w:type="dxa"/>
            <w:shd w:val="clear" w:color="auto" w:fill="auto"/>
          </w:tcPr>
          <w:p w:rsidR="00913099" w:rsidRPr="00FB0FF3" w:rsidRDefault="00913099" w:rsidP="00913099">
            <w:pPr>
              <w:pStyle w:val="SingleTxtGC"/>
              <w:ind w:left="0" w:right="0"/>
            </w:pPr>
            <w:r w:rsidRPr="00FB0FF3">
              <w:t>2010</w:t>
            </w:r>
            <w:r w:rsidRPr="00FB0FF3">
              <w:t>年</w:t>
            </w:r>
            <w:r w:rsidRPr="00FB0FF3">
              <w:rPr>
                <w:rFonts w:hint="eastAsia"/>
              </w:rPr>
              <w:t>10</w:t>
            </w:r>
            <w:r w:rsidRPr="00FB0FF3">
              <w:t>月</w:t>
            </w:r>
            <w:r w:rsidRPr="00FB0FF3">
              <w:rPr>
                <w:rFonts w:hint="eastAsia"/>
              </w:rPr>
              <w:t>19</w:t>
            </w:r>
            <w:r w:rsidRPr="00FB0FF3">
              <w:t>日</w:t>
            </w:r>
          </w:p>
        </w:tc>
      </w:tr>
      <w:tr w:rsidR="00913099" w:rsidRPr="00FB0FF3" w:rsidTr="00913099">
        <w:tc>
          <w:tcPr>
            <w:tcW w:w="2548" w:type="dxa"/>
            <w:shd w:val="clear" w:color="auto" w:fill="auto"/>
          </w:tcPr>
          <w:p w:rsidR="00913099" w:rsidRPr="00D22635" w:rsidRDefault="00913099" w:rsidP="00913099">
            <w:pPr>
              <w:pStyle w:val="SingleTxtGC"/>
              <w:ind w:left="0" w:right="0"/>
              <w:rPr>
                <w:rFonts w:eastAsia="SimHei" w:hint="eastAsia"/>
                <w:bCs/>
              </w:rPr>
            </w:pPr>
            <w:r w:rsidRPr="00D22635">
              <w:rPr>
                <w:rFonts w:eastAsia="SimHei" w:hint="eastAsia"/>
                <w:bCs/>
              </w:rPr>
              <w:t>裁定存在的问题和违反的</w:t>
            </w:r>
            <w:r w:rsidRPr="00D22635">
              <w:rPr>
                <w:rFonts w:eastAsia="SimHei"/>
                <w:bCs/>
              </w:rPr>
              <w:br/>
            </w:r>
            <w:r w:rsidRPr="00D22635">
              <w:rPr>
                <w:rFonts w:eastAsia="SimHei" w:hint="eastAsia"/>
                <w:bCs/>
              </w:rPr>
              <w:t>条款</w:t>
            </w:r>
          </w:p>
        </w:tc>
        <w:tc>
          <w:tcPr>
            <w:tcW w:w="4823" w:type="dxa"/>
            <w:shd w:val="clear" w:color="auto" w:fill="auto"/>
          </w:tcPr>
          <w:p w:rsidR="00913099" w:rsidRPr="00FB0FF3" w:rsidRDefault="00913099" w:rsidP="00913099">
            <w:pPr>
              <w:pStyle w:val="SingleTxtGC"/>
              <w:ind w:left="0" w:right="0"/>
              <w:rPr>
                <w:rFonts w:hint="eastAsia"/>
              </w:rPr>
            </w:pPr>
            <w:r w:rsidRPr="00FB0FF3">
              <w:rPr>
                <w:rFonts w:hint="eastAsia"/>
              </w:rPr>
              <w:t>违反《公约》第七条、第九条、第十条第</w:t>
            </w:r>
            <w:r w:rsidRPr="00FB0FF3">
              <w:rPr>
                <w:rFonts w:hint="eastAsia"/>
              </w:rPr>
              <w:t>1</w:t>
            </w:r>
            <w:r w:rsidRPr="00FB0FF3">
              <w:rPr>
                <w:rFonts w:hint="eastAsia"/>
              </w:rPr>
              <w:t>款、第十九条第</w:t>
            </w:r>
            <w:r w:rsidRPr="00FB0FF3">
              <w:rPr>
                <w:rFonts w:hint="eastAsia"/>
              </w:rPr>
              <w:t>2</w:t>
            </w:r>
            <w:r w:rsidRPr="00FB0FF3">
              <w:rPr>
                <w:rFonts w:hint="eastAsia"/>
              </w:rPr>
              <w:t>款和第二十六条</w:t>
            </w:r>
            <w:r>
              <w:rPr>
                <w:rFonts w:hint="eastAsia"/>
              </w:rPr>
              <w:t>(</w:t>
            </w:r>
            <w:r w:rsidRPr="00FB0FF3">
              <w:rPr>
                <w:rFonts w:hint="eastAsia"/>
              </w:rPr>
              <w:t>酷刑、不人道待遇、人身保护令、言论自由</w:t>
            </w:r>
            <w:r>
              <w:rPr>
                <w:rFonts w:hint="eastAsia"/>
              </w:rPr>
              <w:t>；</w:t>
            </w:r>
            <w:r w:rsidRPr="00FB0FF3">
              <w:rPr>
                <w:rFonts w:hint="eastAsia"/>
              </w:rPr>
              <w:t>以政治理由实行歧视</w:t>
            </w:r>
            <w:r>
              <w:rPr>
                <w:rFonts w:hint="eastAsia"/>
              </w:rPr>
              <w:t>)</w:t>
            </w:r>
            <w:r w:rsidRPr="00FB0FF3">
              <w:rPr>
                <w:rFonts w:hint="eastAsia"/>
              </w:rPr>
              <w:t>。</w:t>
            </w:r>
          </w:p>
        </w:tc>
      </w:tr>
      <w:tr w:rsidR="00913099" w:rsidRPr="00FB0FF3" w:rsidTr="00913099">
        <w:tc>
          <w:tcPr>
            <w:tcW w:w="2548" w:type="dxa"/>
            <w:shd w:val="clear" w:color="auto" w:fill="auto"/>
          </w:tcPr>
          <w:p w:rsidR="00913099" w:rsidRPr="00D22635" w:rsidRDefault="00913099" w:rsidP="00913099">
            <w:pPr>
              <w:pStyle w:val="SingleTxtGC"/>
              <w:ind w:left="0" w:right="0"/>
              <w:rPr>
                <w:rFonts w:eastAsia="SimHei" w:hint="eastAsia"/>
                <w:bCs/>
              </w:rPr>
            </w:pPr>
            <w:r w:rsidRPr="00D22635">
              <w:rPr>
                <w:rFonts w:eastAsia="SimHei" w:hint="eastAsia"/>
                <w:bCs/>
              </w:rPr>
              <w:t>建议采取的补救措施</w:t>
            </w:r>
          </w:p>
        </w:tc>
        <w:tc>
          <w:tcPr>
            <w:tcW w:w="4823" w:type="dxa"/>
            <w:shd w:val="clear" w:color="auto" w:fill="auto"/>
          </w:tcPr>
          <w:p w:rsidR="00913099" w:rsidRPr="00FB0FF3" w:rsidRDefault="00913099" w:rsidP="00913099">
            <w:pPr>
              <w:pStyle w:val="SingleTxtGC"/>
              <w:ind w:left="0" w:right="0"/>
              <w:rPr>
                <w:rFonts w:hint="eastAsia"/>
              </w:rPr>
            </w:pPr>
            <w:r w:rsidRPr="00FB0FF3">
              <w:rPr>
                <w:rFonts w:hint="eastAsia"/>
              </w:rPr>
              <w:t>有效的补救办法。缔约国有义务采取适当步骤</w:t>
            </w:r>
            <w:r>
              <w:rPr>
                <w:rFonts w:hint="eastAsia"/>
              </w:rPr>
              <w:t>：</w:t>
            </w:r>
            <w:r>
              <w:t>(</w:t>
            </w:r>
            <w:r w:rsidRPr="00FB0FF3">
              <w:t>a</w:t>
            </w:r>
            <w:r>
              <w:t>)</w:t>
            </w:r>
            <w:r>
              <w:rPr>
                <w:rFonts w:hint="eastAsia"/>
              </w:rPr>
              <w:t xml:space="preserve"> </w:t>
            </w:r>
            <w:r w:rsidRPr="00FB0FF3">
              <w:rPr>
                <w:rFonts w:hint="eastAsia"/>
              </w:rPr>
              <w:t>提起刑事诉讼</w:t>
            </w:r>
            <w:r>
              <w:rPr>
                <w:rFonts w:hint="eastAsia"/>
              </w:rPr>
              <w:t>，</w:t>
            </w:r>
            <w:r w:rsidRPr="00FB0FF3">
              <w:rPr>
                <w:rFonts w:hint="eastAsia"/>
              </w:rPr>
              <w:t>依据案件事实</w:t>
            </w:r>
            <w:r>
              <w:rPr>
                <w:rFonts w:hint="eastAsia"/>
              </w:rPr>
              <w:t>，</w:t>
            </w:r>
            <w:r w:rsidRPr="00FB0FF3">
              <w:rPr>
                <w:rFonts w:hint="eastAsia"/>
              </w:rPr>
              <w:t>对</w:t>
            </w:r>
            <w:r w:rsidRPr="00FB0FF3">
              <w:rPr>
                <w:rFonts w:hint="eastAsia"/>
              </w:rPr>
              <w:t>Umarov</w:t>
            </w:r>
            <w:r w:rsidRPr="00FB0FF3">
              <w:rPr>
                <w:rFonts w:hint="eastAsia"/>
              </w:rPr>
              <w:t>先生遭受虐待的直接责任者立即进行起诉和处罚</w:t>
            </w:r>
            <w:r>
              <w:rPr>
                <w:rFonts w:hint="eastAsia"/>
              </w:rPr>
              <w:t>；</w:t>
            </w:r>
            <w:r>
              <w:rPr>
                <w:rFonts w:hint="eastAsia"/>
              </w:rPr>
              <w:t>(</w:t>
            </w:r>
            <w:r w:rsidRPr="00FB0FF3">
              <w:rPr>
                <w:rFonts w:hint="eastAsia"/>
              </w:rPr>
              <w:t>b</w:t>
            </w:r>
            <w:r>
              <w:rPr>
                <w:rFonts w:hint="eastAsia"/>
              </w:rPr>
              <w:t xml:space="preserve">) </w:t>
            </w:r>
            <w:r w:rsidRPr="00FB0FF3">
              <w:rPr>
                <w:rFonts w:hint="eastAsia"/>
              </w:rPr>
              <w:t>向</w:t>
            </w:r>
            <w:r w:rsidRPr="00FB0FF3">
              <w:rPr>
                <w:bCs/>
              </w:rPr>
              <w:t>Umarov</w:t>
            </w:r>
            <w:r w:rsidRPr="00FB0FF3">
              <w:rPr>
                <w:rFonts w:hint="eastAsia"/>
                <w:bCs/>
              </w:rPr>
              <w:t>先生</w:t>
            </w:r>
            <w:r w:rsidRPr="00FB0FF3">
              <w:rPr>
                <w:rFonts w:hint="eastAsia"/>
              </w:rPr>
              <w:t>提供适当的补偿</w:t>
            </w:r>
            <w:r>
              <w:rPr>
                <w:rFonts w:hint="eastAsia"/>
              </w:rPr>
              <w:t>，</w:t>
            </w:r>
            <w:r w:rsidRPr="00FB0FF3">
              <w:rPr>
                <w:rFonts w:hint="eastAsia"/>
              </w:rPr>
              <w:t>包括足够的赔偿。缔约国也有义务防止今后发生类似的侵权行为。</w:t>
            </w:r>
          </w:p>
        </w:tc>
      </w:tr>
      <w:tr w:rsidR="00913099" w:rsidRPr="00FB0FF3" w:rsidTr="00913099">
        <w:tc>
          <w:tcPr>
            <w:tcW w:w="2548" w:type="dxa"/>
            <w:shd w:val="clear" w:color="auto" w:fill="auto"/>
          </w:tcPr>
          <w:p w:rsidR="00913099" w:rsidRPr="00D22635" w:rsidRDefault="00913099" w:rsidP="00913099">
            <w:pPr>
              <w:pStyle w:val="SingleTxtGC"/>
              <w:ind w:left="0" w:right="0"/>
              <w:rPr>
                <w:rFonts w:eastAsia="SimHei" w:hint="eastAsia"/>
                <w:bCs/>
              </w:rPr>
            </w:pPr>
            <w:r w:rsidRPr="00D22635">
              <w:rPr>
                <w:rFonts w:eastAsia="SimHei" w:hint="eastAsia"/>
                <w:bCs/>
              </w:rPr>
              <w:t>缔约国应答复日期</w:t>
            </w:r>
          </w:p>
        </w:tc>
        <w:tc>
          <w:tcPr>
            <w:tcW w:w="4823" w:type="dxa"/>
            <w:shd w:val="clear" w:color="auto" w:fill="auto"/>
          </w:tcPr>
          <w:p w:rsidR="00913099" w:rsidRPr="00FB0FF3" w:rsidRDefault="00913099" w:rsidP="00913099">
            <w:pPr>
              <w:pStyle w:val="SingleTxtGC"/>
              <w:ind w:left="0" w:right="0"/>
            </w:pPr>
            <w:r w:rsidRPr="00FB0FF3">
              <w:t>2011</w:t>
            </w:r>
            <w:r w:rsidRPr="00FB0FF3">
              <w:t>年</w:t>
            </w:r>
            <w:r w:rsidRPr="00FB0FF3">
              <w:t>7</w:t>
            </w:r>
            <w:r w:rsidRPr="00FB0FF3">
              <w:t>月</w:t>
            </w:r>
            <w:r w:rsidRPr="00FB0FF3">
              <w:rPr>
                <w:rFonts w:hint="eastAsia"/>
              </w:rPr>
              <w:t>6</w:t>
            </w:r>
            <w:r w:rsidRPr="00FB0FF3">
              <w:t>日</w:t>
            </w:r>
          </w:p>
        </w:tc>
      </w:tr>
      <w:tr w:rsidR="00913099" w:rsidRPr="00FB0FF3" w:rsidTr="00913099">
        <w:tc>
          <w:tcPr>
            <w:tcW w:w="2548" w:type="dxa"/>
            <w:shd w:val="clear" w:color="auto" w:fill="auto"/>
          </w:tcPr>
          <w:p w:rsidR="00913099" w:rsidRPr="00D22635" w:rsidRDefault="00913099" w:rsidP="00913099">
            <w:pPr>
              <w:pStyle w:val="SingleTxtGC"/>
              <w:ind w:left="0" w:right="0"/>
              <w:rPr>
                <w:rFonts w:eastAsia="SimHei" w:hint="eastAsia"/>
                <w:bCs/>
              </w:rPr>
            </w:pPr>
            <w:r w:rsidRPr="00D22635">
              <w:rPr>
                <w:rFonts w:eastAsia="SimHei" w:hint="eastAsia"/>
                <w:bCs/>
              </w:rPr>
              <w:t>缔约国答复日期</w:t>
            </w:r>
          </w:p>
        </w:tc>
        <w:tc>
          <w:tcPr>
            <w:tcW w:w="4823" w:type="dxa"/>
            <w:shd w:val="clear" w:color="auto" w:fill="auto"/>
          </w:tcPr>
          <w:p w:rsidR="00913099" w:rsidRPr="00FB0FF3" w:rsidRDefault="00913099" w:rsidP="00913099">
            <w:pPr>
              <w:pStyle w:val="SingleTxtGC"/>
              <w:ind w:left="0" w:right="0"/>
            </w:pPr>
            <w:r w:rsidRPr="00FB0FF3">
              <w:t>2011</w:t>
            </w:r>
            <w:r w:rsidRPr="00FB0FF3">
              <w:t>年４月</w:t>
            </w:r>
            <w:r w:rsidRPr="00FB0FF3">
              <w:rPr>
                <w:rFonts w:hint="eastAsia"/>
              </w:rPr>
              <w:t>27</w:t>
            </w:r>
            <w:r w:rsidRPr="00FB0FF3">
              <w:t>日</w:t>
            </w:r>
          </w:p>
        </w:tc>
      </w:tr>
      <w:tr w:rsidR="00913099" w:rsidRPr="00FB0FF3" w:rsidTr="00913099">
        <w:tc>
          <w:tcPr>
            <w:tcW w:w="2548" w:type="dxa"/>
            <w:shd w:val="clear" w:color="auto" w:fill="auto"/>
          </w:tcPr>
          <w:p w:rsidR="00913099" w:rsidRPr="00D22635" w:rsidRDefault="00913099" w:rsidP="00913099">
            <w:pPr>
              <w:pStyle w:val="SingleTxtGC"/>
              <w:ind w:left="0" w:right="0"/>
              <w:rPr>
                <w:rFonts w:eastAsia="SimHei" w:hint="eastAsia"/>
                <w:bCs/>
              </w:rPr>
            </w:pPr>
            <w:r w:rsidRPr="00D22635">
              <w:rPr>
                <w:rFonts w:eastAsia="SimHei" w:hint="eastAsia"/>
                <w:bCs/>
              </w:rPr>
              <w:t>提交人评论日期</w:t>
            </w:r>
          </w:p>
        </w:tc>
        <w:tc>
          <w:tcPr>
            <w:tcW w:w="4823" w:type="dxa"/>
            <w:shd w:val="clear" w:color="auto" w:fill="auto"/>
          </w:tcPr>
          <w:p w:rsidR="00913099" w:rsidRPr="00FB0FF3" w:rsidRDefault="00913099" w:rsidP="00913099">
            <w:pPr>
              <w:pStyle w:val="SingleTxtGC"/>
              <w:ind w:left="0" w:right="0"/>
            </w:pPr>
            <w:r w:rsidRPr="00FB0FF3">
              <w:t>2011</w:t>
            </w:r>
            <w:r w:rsidRPr="00FB0FF3">
              <w:t>年</w:t>
            </w:r>
            <w:r w:rsidRPr="00FB0FF3">
              <w:t>7</w:t>
            </w:r>
            <w:r w:rsidRPr="00FB0FF3">
              <w:t>月</w:t>
            </w:r>
            <w:r w:rsidRPr="00FB0FF3">
              <w:rPr>
                <w:rFonts w:hint="eastAsia"/>
              </w:rPr>
              <w:t>5</w:t>
            </w:r>
            <w:r w:rsidRPr="00FB0FF3">
              <w:t>日</w:t>
            </w:r>
            <w:r w:rsidRPr="00FB0FF3">
              <w:t xml:space="preserve"> </w:t>
            </w:r>
          </w:p>
        </w:tc>
      </w:tr>
      <w:tr w:rsidR="00913099" w:rsidRPr="00FB0FF3" w:rsidTr="00913099">
        <w:tc>
          <w:tcPr>
            <w:tcW w:w="7371" w:type="dxa"/>
            <w:gridSpan w:val="2"/>
            <w:shd w:val="clear" w:color="auto" w:fill="auto"/>
          </w:tcPr>
          <w:p w:rsidR="00913099" w:rsidRPr="00D22635" w:rsidRDefault="00913099" w:rsidP="00913099">
            <w:pPr>
              <w:pStyle w:val="SingleTxtGC"/>
              <w:ind w:left="0" w:right="0"/>
              <w:rPr>
                <w:rFonts w:eastAsia="SimHei"/>
              </w:rPr>
            </w:pPr>
            <w:r w:rsidRPr="00D22635">
              <w:rPr>
                <w:rFonts w:eastAsia="SimHei" w:hint="eastAsia"/>
              </w:rPr>
              <w:t>缔约国的答复</w:t>
            </w:r>
          </w:p>
        </w:tc>
      </w:tr>
      <w:tr w:rsidR="00913099" w:rsidRPr="00FB0FF3" w:rsidTr="00913099">
        <w:tc>
          <w:tcPr>
            <w:tcW w:w="7371" w:type="dxa"/>
            <w:gridSpan w:val="2"/>
            <w:shd w:val="clear" w:color="auto" w:fill="auto"/>
          </w:tcPr>
          <w:p w:rsidR="00913099" w:rsidRPr="00FB0FF3" w:rsidRDefault="00913099" w:rsidP="00913099">
            <w:pPr>
              <w:pStyle w:val="SingleTxtGC"/>
              <w:ind w:left="0" w:right="0"/>
              <w:rPr>
                <w:rFonts w:hint="eastAsia"/>
              </w:rPr>
            </w:pPr>
            <w:r>
              <w:tab/>
            </w:r>
            <w:r w:rsidRPr="00FB0FF3">
              <w:rPr>
                <w:rFonts w:hint="eastAsia"/>
              </w:rPr>
              <w:t>2007</w:t>
            </w:r>
            <w:r w:rsidRPr="00FB0FF3">
              <w:rPr>
                <w:rFonts w:hint="eastAsia"/>
              </w:rPr>
              <w:t>年</w:t>
            </w:r>
            <w:r w:rsidRPr="00FB0FF3">
              <w:rPr>
                <w:rFonts w:hint="eastAsia"/>
              </w:rPr>
              <w:t>4</w:t>
            </w:r>
            <w:r w:rsidRPr="00FB0FF3">
              <w:rPr>
                <w:rFonts w:hint="eastAsia"/>
              </w:rPr>
              <w:t>月</w:t>
            </w:r>
            <w:r w:rsidRPr="00FB0FF3">
              <w:rPr>
                <w:rFonts w:hint="eastAsia"/>
              </w:rPr>
              <w:t>27</w:t>
            </w:r>
            <w:r w:rsidRPr="00FB0FF3">
              <w:rPr>
                <w:rFonts w:hint="eastAsia"/>
              </w:rPr>
              <w:t>日</w:t>
            </w:r>
            <w:r>
              <w:rPr>
                <w:rFonts w:hint="eastAsia"/>
              </w:rPr>
              <w:t>，</w:t>
            </w:r>
            <w:r w:rsidRPr="00FB0FF3">
              <w:rPr>
                <w:rFonts w:hint="eastAsia"/>
              </w:rPr>
              <w:t>缔约国说</w:t>
            </w:r>
            <w:r>
              <w:rPr>
                <w:rFonts w:hint="eastAsia"/>
              </w:rPr>
              <w:t>，</w:t>
            </w:r>
            <w:r w:rsidRPr="00FB0FF3">
              <w:rPr>
                <w:rFonts w:hint="eastAsia"/>
              </w:rPr>
              <w:t>负责监督执法机构尊重人权的机构间工作组</w:t>
            </w:r>
            <w:r>
              <w:rPr>
                <w:rFonts w:hint="eastAsia"/>
              </w:rPr>
              <w:t>(</w:t>
            </w:r>
            <w:r w:rsidRPr="00FB0FF3">
              <w:rPr>
                <w:rFonts w:hint="eastAsia"/>
              </w:rPr>
              <w:t>根据部长委员会的决定于</w:t>
            </w:r>
            <w:r w:rsidRPr="00FB0FF3">
              <w:rPr>
                <w:rFonts w:hint="eastAsia"/>
              </w:rPr>
              <w:t>2004</w:t>
            </w:r>
            <w:r w:rsidRPr="00FB0FF3">
              <w:rPr>
                <w:rFonts w:hint="eastAsia"/>
              </w:rPr>
              <w:t>年</w:t>
            </w:r>
            <w:r w:rsidRPr="00FB0FF3">
              <w:rPr>
                <w:rFonts w:hint="eastAsia"/>
              </w:rPr>
              <w:t>2</w:t>
            </w:r>
            <w:r w:rsidRPr="00FB0FF3">
              <w:rPr>
                <w:rFonts w:hint="eastAsia"/>
              </w:rPr>
              <w:t>月</w:t>
            </w:r>
            <w:r w:rsidRPr="00FB0FF3">
              <w:rPr>
                <w:rFonts w:hint="eastAsia"/>
              </w:rPr>
              <w:t>24</w:t>
            </w:r>
            <w:r w:rsidRPr="00FB0FF3">
              <w:rPr>
                <w:rFonts w:hint="eastAsia"/>
              </w:rPr>
              <w:t>日成立</w:t>
            </w:r>
            <w:r>
              <w:rPr>
                <w:rFonts w:hint="eastAsia"/>
              </w:rPr>
              <w:t>)</w:t>
            </w:r>
            <w:r w:rsidRPr="00FB0FF3">
              <w:rPr>
                <w:rFonts w:hint="eastAsia"/>
              </w:rPr>
              <w:t>审议了委员会的《意见》。工作组认为</w:t>
            </w:r>
            <w:r>
              <w:rPr>
                <w:rFonts w:hint="eastAsia"/>
              </w:rPr>
              <w:t>，</w:t>
            </w:r>
            <w:r w:rsidRPr="00FB0FF3">
              <w:rPr>
                <w:rFonts w:hint="eastAsia"/>
              </w:rPr>
              <w:t>提交人关于她丈夫依据《公约》第七条、第九条、第十条、第十九条和第二十六条享有的权利遭受侵犯的指控毫无根据。</w:t>
            </w:r>
          </w:p>
        </w:tc>
      </w:tr>
      <w:tr w:rsidR="00913099" w:rsidRPr="00FB0FF3" w:rsidTr="00913099">
        <w:tc>
          <w:tcPr>
            <w:tcW w:w="7371" w:type="dxa"/>
            <w:gridSpan w:val="2"/>
            <w:shd w:val="clear" w:color="auto" w:fill="auto"/>
          </w:tcPr>
          <w:p w:rsidR="00913099" w:rsidRDefault="00913099" w:rsidP="00913099">
            <w:pPr>
              <w:pStyle w:val="SingleTxtGC"/>
              <w:ind w:left="0" w:right="0"/>
            </w:pPr>
            <w:r>
              <w:tab/>
            </w:r>
            <w:r w:rsidRPr="00FB0FF3">
              <w:rPr>
                <w:rFonts w:hint="eastAsia"/>
              </w:rPr>
              <w:t>缔约国回顾</w:t>
            </w:r>
            <w:r>
              <w:rPr>
                <w:rFonts w:hint="eastAsia"/>
              </w:rPr>
              <w:t>，</w:t>
            </w:r>
            <w:r w:rsidRPr="00FB0FF3">
              <w:rPr>
                <w:rFonts w:hint="eastAsia"/>
              </w:rPr>
              <w:t>塔什干市级法院判处提交人丈夫</w:t>
            </w:r>
            <w:r w:rsidRPr="00FB0FF3">
              <w:rPr>
                <w:rFonts w:hint="eastAsia"/>
              </w:rPr>
              <w:t>10</w:t>
            </w:r>
            <w:r w:rsidRPr="00FB0FF3">
              <w:rPr>
                <w:rFonts w:hint="eastAsia"/>
              </w:rPr>
              <w:t>年零</w:t>
            </w:r>
            <w:r w:rsidRPr="00FB0FF3">
              <w:rPr>
                <w:rFonts w:hint="eastAsia"/>
              </w:rPr>
              <w:t>6</w:t>
            </w:r>
            <w:r w:rsidRPr="00FB0FF3">
              <w:rPr>
                <w:rFonts w:hint="eastAsia"/>
              </w:rPr>
              <w:t>个月徒刑</w:t>
            </w:r>
            <w:r>
              <w:rPr>
                <w:rFonts w:hint="eastAsia"/>
              </w:rPr>
              <w:t>，</w:t>
            </w:r>
            <w:r w:rsidRPr="00FB0FF3">
              <w:rPr>
                <w:rFonts w:hint="eastAsia"/>
              </w:rPr>
              <w:t>并禁止从事经济活动五年</w:t>
            </w:r>
            <w:r>
              <w:rPr>
                <w:rFonts w:hint="eastAsia"/>
              </w:rPr>
              <w:t>，</w:t>
            </w:r>
            <w:r w:rsidRPr="00FB0FF3">
              <w:rPr>
                <w:rFonts w:hint="eastAsia"/>
              </w:rPr>
              <w:t>同一法院的上诉厅根据《刑法》的某些条款于</w:t>
            </w:r>
            <w:r w:rsidRPr="00FB0FF3">
              <w:rPr>
                <w:rFonts w:hint="eastAsia"/>
              </w:rPr>
              <w:t>2006</w:t>
            </w:r>
            <w:r w:rsidRPr="00FB0FF3">
              <w:rPr>
                <w:rFonts w:hint="eastAsia"/>
              </w:rPr>
              <w:t>年</w:t>
            </w:r>
            <w:r w:rsidRPr="00FB0FF3">
              <w:rPr>
                <w:rFonts w:hint="eastAsia"/>
              </w:rPr>
              <w:t>4</w:t>
            </w:r>
            <w:r w:rsidRPr="00FB0FF3">
              <w:rPr>
                <w:rFonts w:hint="eastAsia"/>
              </w:rPr>
              <w:t>月</w:t>
            </w:r>
            <w:r w:rsidRPr="00FB0FF3">
              <w:rPr>
                <w:rFonts w:hint="eastAsia"/>
              </w:rPr>
              <w:t>13</w:t>
            </w:r>
            <w:r w:rsidRPr="00FB0FF3">
              <w:rPr>
                <w:rFonts w:hint="eastAsia"/>
              </w:rPr>
              <w:t>日部分改判。对该案件适用几项大赦法令后</w:t>
            </w:r>
            <w:r>
              <w:rPr>
                <w:rFonts w:hint="eastAsia"/>
              </w:rPr>
              <w:t>，</w:t>
            </w:r>
            <w:r w:rsidRPr="00FB0FF3">
              <w:rPr>
                <w:bCs/>
              </w:rPr>
              <w:t>Umarov</w:t>
            </w:r>
            <w:r w:rsidRPr="00FB0FF3">
              <w:rPr>
                <w:rFonts w:hint="eastAsia"/>
                <w:bCs/>
              </w:rPr>
              <w:t>先生于</w:t>
            </w:r>
            <w:r w:rsidRPr="00FB0FF3">
              <w:rPr>
                <w:rFonts w:hint="eastAsia"/>
              </w:rPr>
              <w:t>2009</w:t>
            </w:r>
            <w:r w:rsidRPr="00FB0FF3">
              <w:rPr>
                <w:rFonts w:hint="eastAsia"/>
              </w:rPr>
              <w:t>年</w:t>
            </w:r>
            <w:r w:rsidRPr="00FB0FF3">
              <w:rPr>
                <w:rFonts w:hint="eastAsia"/>
              </w:rPr>
              <w:t>11</w:t>
            </w:r>
            <w:r w:rsidRPr="00FB0FF3">
              <w:rPr>
                <w:rFonts w:hint="eastAsia"/>
              </w:rPr>
              <w:t>月</w:t>
            </w:r>
            <w:r w:rsidRPr="00FB0FF3">
              <w:rPr>
                <w:rFonts w:hint="eastAsia"/>
              </w:rPr>
              <w:t>7</w:t>
            </w:r>
            <w:r w:rsidRPr="00FB0FF3">
              <w:rPr>
                <w:rFonts w:hint="eastAsia"/>
              </w:rPr>
              <w:t>日获释。然而</w:t>
            </w:r>
            <w:r>
              <w:rPr>
                <w:rFonts w:hint="eastAsia"/>
              </w:rPr>
              <w:t>，</w:t>
            </w:r>
            <w:r w:rsidRPr="00FB0FF3">
              <w:rPr>
                <w:rFonts w:hint="eastAsia"/>
              </w:rPr>
              <w:t>他和其他人仍然需要负责多达</w:t>
            </w:r>
            <w:r>
              <w:rPr>
                <w:rFonts w:hint="eastAsia"/>
              </w:rPr>
              <w:t>5.</w:t>
            </w:r>
            <w:r w:rsidRPr="00FB0FF3">
              <w:rPr>
                <w:rFonts w:hint="eastAsia"/>
              </w:rPr>
              <w:t>813</w:t>
            </w:r>
            <w:r w:rsidRPr="00FB0FF3">
              <w:rPr>
                <w:rFonts w:hint="eastAsia"/>
              </w:rPr>
              <w:t>亿苏姆和</w:t>
            </w:r>
            <w:r w:rsidRPr="00FB0FF3">
              <w:rPr>
                <w:rFonts w:hint="eastAsia"/>
              </w:rPr>
              <w:t>850</w:t>
            </w:r>
            <w:r w:rsidRPr="00FB0FF3">
              <w:rPr>
                <w:rFonts w:hint="eastAsia"/>
              </w:rPr>
              <w:t>万美元的损失。</w:t>
            </w:r>
          </w:p>
        </w:tc>
      </w:tr>
      <w:tr w:rsidR="00913099" w:rsidRPr="00FB0FF3" w:rsidTr="00913099">
        <w:tc>
          <w:tcPr>
            <w:tcW w:w="7371" w:type="dxa"/>
            <w:gridSpan w:val="2"/>
            <w:shd w:val="clear" w:color="auto" w:fill="auto"/>
          </w:tcPr>
          <w:p w:rsidR="00913099" w:rsidRDefault="00913099" w:rsidP="00913099">
            <w:pPr>
              <w:pStyle w:val="SingleTxtGC"/>
              <w:ind w:left="0" w:right="0"/>
            </w:pPr>
            <w:r>
              <w:tab/>
            </w:r>
            <w:r w:rsidRPr="00FB0FF3">
              <w:rPr>
                <w:rFonts w:hint="eastAsia"/>
              </w:rPr>
              <w:t>缔约国拒绝了提交人在提交委员会来文中提出的指控</w:t>
            </w:r>
            <w:r>
              <w:rPr>
                <w:rFonts w:hint="eastAsia"/>
              </w:rPr>
              <w:t>，</w:t>
            </w:r>
            <w:r w:rsidRPr="00FB0FF3">
              <w:rPr>
                <w:rFonts w:hint="eastAsia"/>
              </w:rPr>
              <w:t>称这些指控没有根据</w:t>
            </w:r>
            <w:r>
              <w:rPr>
                <w:rFonts w:hint="eastAsia"/>
              </w:rPr>
              <w:t>，</w:t>
            </w:r>
            <w:r w:rsidRPr="00FB0FF3">
              <w:rPr>
                <w:rFonts w:hint="eastAsia"/>
              </w:rPr>
              <w:t>不符合事实。为了证明起见</w:t>
            </w:r>
            <w:r>
              <w:rPr>
                <w:rFonts w:hint="eastAsia"/>
              </w:rPr>
              <w:t>，</w:t>
            </w:r>
            <w:r w:rsidRPr="00FB0FF3">
              <w:rPr>
                <w:rFonts w:hint="eastAsia"/>
              </w:rPr>
              <w:t>缔约国详细回顾了提交人被控的一些严重罪行的事实和诉讼过程。所有刑事诉讼都涉及经济和贪污犯罪</w:t>
            </w:r>
            <w:r>
              <w:rPr>
                <w:rFonts w:hint="eastAsia"/>
              </w:rPr>
              <w:t>，</w:t>
            </w:r>
            <w:r w:rsidRPr="00FB0FF3">
              <w:rPr>
                <w:rFonts w:hint="eastAsia"/>
              </w:rPr>
              <w:t>与委员会的结论相反</w:t>
            </w:r>
            <w:r>
              <w:rPr>
                <w:rFonts w:hint="eastAsia"/>
              </w:rPr>
              <w:t>，</w:t>
            </w:r>
            <w:r w:rsidRPr="00FB0FF3">
              <w:rPr>
                <w:rFonts w:hint="eastAsia"/>
              </w:rPr>
              <w:t>Umarov</w:t>
            </w:r>
            <w:r w:rsidRPr="00FB0FF3">
              <w:rPr>
                <w:rFonts w:hint="eastAsia"/>
              </w:rPr>
              <w:t>先生从来没有因为政治原因而遭受过迫害。</w:t>
            </w:r>
          </w:p>
        </w:tc>
      </w:tr>
      <w:tr w:rsidR="00913099" w:rsidRPr="00FB0FF3" w:rsidTr="00913099">
        <w:tc>
          <w:tcPr>
            <w:tcW w:w="7371" w:type="dxa"/>
            <w:gridSpan w:val="2"/>
            <w:shd w:val="clear" w:color="auto" w:fill="auto"/>
          </w:tcPr>
          <w:p w:rsidR="00913099" w:rsidRDefault="00913099" w:rsidP="00913099">
            <w:pPr>
              <w:pStyle w:val="SingleTxtGC"/>
              <w:ind w:left="0" w:right="0"/>
            </w:pPr>
            <w:r>
              <w:rPr>
                <w:rFonts w:hint="eastAsia"/>
                <w:bCs/>
              </w:rPr>
              <w:tab/>
            </w:r>
            <w:r w:rsidRPr="00FB0FF3">
              <w:rPr>
                <w:bCs/>
              </w:rPr>
              <w:t>Umarov</w:t>
            </w:r>
            <w:r w:rsidRPr="00FB0FF3">
              <w:rPr>
                <w:rFonts w:hint="eastAsia"/>
                <w:bCs/>
              </w:rPr>
              <w:t>先生被捕后不久</w:t>
            </w:r>
            <w:r w:rsidRPr="00FB0FF3">
              <w:rPr>
                <w:rFonts w:hint="eastAsia"/>
              </w:rPr>
              <w:t>于</w:t>
            </w:r>
            <w:r w:rsidRPr="00FB0FF3">
              <w:rPr>
                <w:rFonts w:hint="eastAsia"/>
              </w:rPr>
              <w:t>2005</w:t>
            </w:r>
            <w:r w:rsidRPr="00FB0FF3">
              <w:rPr>
                <w:rFonts w:hint="eastAsia"/>
              </w:rPr>
              <w:t>年</w:t>
            </w:r>
            <w:r w:rsidRPr="00FB0FF3">
              <w:rPr>
                <w:rFonts w:hint="eastAsia"/>
              </w:rPr>
              <w:t>10</w:t>
            </w:r>
            <w:r w:rsidRPr="00FB0FF3">
              <w:rPr>
                <w:rFonts w:hint="eastAsia"/>
              </w:rPr>
              <w:t>月</w:t>
            </w:r>
            <w:r w:rsidRPr="00FB0FF3">
              <w:rPr>
                <w:rFonts w:hint="eastAsia"/>
              </w:rPr>
              <w:t>23</w:t>
            </w:r>
            <w:r w:rsidRPr="00FB0FF3">
              <w:rPr>
                <w:rFonts w:hint="eastAsia"/>
              </w:rPr>
              <w:t>日</w:t>
            </w:r>
            <w:r w:rsidRPr="00FB0FF3">
              <w:rPr>
                <w:rFonts w:hint="eastAsia"/>
                <w:bCs/>
              </w:rPr>
              <w:t>接受了</w:t>
            </w:r>
            <w:r w:rsidRPr="00FB0FF3">
              <w:rPr>
                <w:rFonts w:hint="eastAsia"/>
              </w:rPr>
              <w:t>医生的检查</w:t>
            </w:r>
            <w:r>
              <w:rPr>
                <w:rFonts w:hint="eastAsia"/>
              </w:rPr>
              <w:t>，</w:t>
            </w:r>
            <w:r w:rsidRPr="00FB0FF3">
              <w:rPr>
                <w:rFonts w:hint="eastAsia"/>
              </w:rPr>
              <w:t>医生没有发现任何身体伤害。他被捕的第二天</w:t>
            </w:r>
            <w:r>
              <w:rPr>
                <w:rFonts w:hint="eastAsia"/>
              </w:rPr>
              <w:t>，</w:t>
            </w:r>
            <w:r w:rsidRPr="00FB0FF3">
              <w:rPr>
                <w:rFonts w:hint="eastAsia"/>
              </w:rPr>
              <w:t>便有一名律师协助。随后</w:t>
            </w:r>
            <w:r>
              <w:rPr>
                <w:rFonts w:hint="eastAsia"/>
              </w:rPr>
              <w:t>，</w:t>
            </w:r>
            <w:r w:rsidRPr="00FB0FF3">
              <w:rPr>
                <w:rFonts w:hint="eastAsia"/>
              </w:rPr>
              <w:t>Umarov</w:t>
            </w:r>
            <w:r w:rsidRPr="00FB0FF3">
              <w:rPr>
                <w:rFonts w:hint="eastAsia"/>
              </w:rPr>
              <w:t>先生自己又聘请另一名律师。新律师在</w:t>
            </w:r>
            <w:r w:rsidRPr="00FB0FF3">
              <w:rPr>
                <w:rFonts w:hint="eastAsia"/>
              </w:rPr>
              <w:t>Umarov</w:t>
            </w:r>
            <w:r w:rsidRPr="00FB0FF3">
              <w:rPr>
                <w:rFonts w:hint="eastAsia"/>
              </w:rPr>
              <w:t>先生被捕两天后请求再作一次体检</w:t>
            </w:r>
            <w:r>
              <w:rPr>
                <w:rFonts w:hint="eastAsia"/>
              </w:rPr>
              <w:t>，</w:t>
            </w:r>
            <w:r w:rsidRPr="00FB0FF3">
              <w:rPr>
                <w:rFonts w:hint="eastAsia"/>
              </w:rPr>
              <w:t>以检查他是否服过精神药物</w:t>
            </w:r>
            <w:r>
              <w:rPr>
                <w:rFonts w:hint="eastAsia"/>
              </w:rPr>
              <w:t>，</w:t>
            </w:r>
            <w:r w:rsidRPr="00FB0FF3">
              <w:rPr>
                <w:rFonts w:hint="eastAsia"/>
              </w:rPr>
              <w:t>测试结果呈阴性。当时也没有发现身体伤害。</w:t>
            </w:r>
          </w:p>
        </w:tc>
      </w:tr>
      <w:tr w:rsidR="00913099" w:rsidRPr="00FB0FF3" w:rsidTr="00913099">
        <w:tc>
          <w:tcPr>
            <w:tcW w:w="7371" w:type="dxa"/>
            <w:gridSpan w:val="2"/>
            <w:shd w:val="clear" w:color="auto" w:fill="auto"/>
          </w:tcPr>
          <w:p w:rsidR="00913099" w:rsidRDefault="00913099" w:rsidP="00913099">
            <w:pPr>
              <w:pStyle w:val="SingleTxtGC"/>
              <w:ind w:left="0" w:right="0"/>
            </w:pPr>
            <w:r>
              <w:tab/>
            </w:r>
            <w:r w:rsidRPr="00FB0FF3">
              <w:rPr>
                <w:rFonts w:hint="eastAsia"/>
              </w:rPr>
              <w:t>2005</w:t>
            </w:r>
            <w:r w:rsidRPr="00FB0FF3">
              <w:rPr>
                <w:rFonts w:hint="eastAsia"/>
              </w:rPr>
              <w:t>年</w:t>
            </w:r>
            <w:r w:rsidRPr="00FB0FF3">
              <w:rPr>
                <w:rFonts w:hint="eastAsia"/>
              </w:rPr>
              <w:t>11</w:t>
            </w:r>
            <w:r w:rsidRPr="00FB0FF3">
              <w:rPr>
                <w:rFonts w:hint="eastAsia"/>
              </w:rPr>
              <w:t>月</w:t>
            </w:r>
            <w:r w:rsidRPr="00FB0FF3">
              <w:rPr>
                <w:rFonts w:hint="eastAsia"/>
              </w:rPr>
              <w:t>2</w:t>
            </w:r>
            <w:r w:rsidRPr="00FB0FF3">
              <w:rPr>
                <w:rFonts w:hint="eastAsia"/>
              </w:rPr>
              <w:t>日在有其律师在场的审讯中</w:t>
            </w:r>
            <w:r>
              <w:rPr>
                <w:rFonts w:hint="eastAsia"/>
              </w:rPr>
              <w:t>，</w:t>
            </w:r>
            <w:r w:rsidRPr="00FB0FF3">
              <w:rPr>
                <w:rFonts w:hint="eastAsia"/>
              </w:rPr>
              <w:t>在回答律师的问题时</w:t>
            </w:r>
            <w:r>
              <w:rPr>
                <w:rFonts w:hint="eastAsia"/>
              </w:rPr>
              <w:t>，</w:t>
            </w:r>
            <w:r w:rsidRPr="00FB0FF3">
              <w:rPr>
                <w:rFonts w:hint="eastAsia"/>
              </w:rPr>
              <w:t>Umarov</w:t>
            </w:r>
            <w:r w:rsidRPr="00FB0FF3">
              <w:rPr>
                <w:rFonts w:hint="eastAsia"/>
              </w:rPr>
              <w:t>先生明确说</w:t>
            </w:r>
            <w:r>
              <w:rPr>
                <w:rFonts w:hint="eastAsia"/>
              </w:rPr>
              <w:t>，</w:t>
            </w:r>
            <w:r w:rsidRPr="00FB0FF3">
              <w:rPr>
                <w:rFonts w:hint="eastAsia"/>
              </w:rPr>
              <w:t>没有人给过他药物</w:t>
            </w:r>
            <w:r>
              <w:rPr>
                <w:rFonts w:hint="eastAsia"/>
              </w:rPr>
              <w:t>，</w:t>
            </w:r>
            <w:r w:rsidRPr="00FB0FF3">
              <w:rPr>
                <w:rFonts w:hint="eastAsia"/>
              </w:rPr>
              <w:t>也没有人对他使用过非法调查手段。审讯后准备了正式记录</w:t>
            </w:r>
            <w:r>
              <w:rPr>
                <w:rFonts w:hint="eastAsia"/>
              </w:rPr>
              <w:t>，</w:t>
            </w:r>
            <w:r w:rsidRPr="00FB0FF3">
              <w:rPr>
                <w:rFonts w:hint="eastAsia"/>
              </w:rPr>
              <w:t>由律师和</w:t>
            </w:r>
            <w:r w:rsidRPr="00FB0FF3">
              <w:rPr>
                <w:rFonts w:hint="eastAsia"/>
              </w:rPr>
              <w:t>Umarov</w:t>
            </w:r>
            <w:r w:rsidRPr="00FB0FF3">
              <w:rPr>
                <w:rFonts w:hint="eastAsia"/>
              </w:rPr>
              <w:t>先生签字。后来</w:t>
            </w:r>
            <w:r>
              <w:rPr>
                <w:rFonts w:hint="eastAsia"/>
              </w:rPr>
              <w:t>，</w:t>
            </w:r>
            <w:r w:rsidRPr="00FB0FF3">
              <w:rPr>
                <w:rFonts w:hint="eastAsia"/>
              </w:rPr>
              <w:t>调查多次中断</w:t>
            </w:r>
            <w:r>
              <w:rPr>
                <w:rFonts w:hint="eastAsia"/>
              </w:rPr>
              <w:t>，</w:t>
            </w:r>
            <w:r w:rsidRPr="00FB0FF3">
              <w:rPr>
                <w:rFonts w:hint="eastAsia"/>
              </w:rPr>
              <w:t>因为</w:t>
            </w:r>
            <w:r w:rsidRPr="00FB0FF3">
              <w:rPr>
                <w:rFonts w:hint="eastAsia"/>
              </w:rPr>
              <w:t>Umarov</w:t>
            </w:r>
            <w:r w:rsidRPr="00FB0FF3">
              <w:rPr>
                <w:rFonts w:hint="eastAsia"/>
              </w:rPr>
              <w:t>先生说他的健康有问题。为此</w:t>
            </w:r>
            <w:r>
              <w:rPr>
                <w:rFonts w:hint="eastAsia"/>
              </w:rPr>
              <w:t>，</w:t>
            </w:r>
            <w:r w:rsidRPr="00FB0FF3">
              <w:rPr>
                <w:rFonts w:hint="eastAsia"/>
              </w:rPr>
              <w:t>法庭下令对其进行全面检查</w:t>
            </w:r>
            <w:r>
              <w:rPr>
                <w:rFonts w:hint="eastAsia"/>
              </w:rPr>
              <w:t>，</w:t>
            </w:r>
            <w:r w:rsidRPr="00FB0FF3">
              <w:rPr>
                <w:rFonts w:hint="eastAsia"/>
              </w:rPr>
              <w:t>2005</w:t>
            </w:r>
            <w:r w:rsidRPr="00FB0FF3">
              <w:rPr>
                <w:rFonts w:hint="eastAsia"/>
              </w:rPr>
              <w:t>年</w:t>
            </w:r>
            <w:r w:rsidRPr="00FB0FF3">
              <w:rPr>
                <w:rFonts w:hint="eastAsia"/>
              </w:rPr>
              <w:t>11</w:t>
            </w:r>
            <w:r w:rsidRPr="00FB0FF3">
              <w:rPr>
                <w:rFonts w:hint="eastAsia"/>
              </w:rPr>
              <w:t>月</w:t>
            </w:r>
            <w:r w:rsidRPr="00FB0FF3">
              <w:rPr>
                <w:rFonts w:hint="eastAsia"/>
              </w:rPr>
              <w:t>7</w:t>
            </w:r>
            <w:r w:rsidRPr="00FB0FF3">
              <w:rPr>
                <w:rFonts w:hint="eastAsia"/>
              </w:rPr>
              <w:t>日由医学专家对其进行一次全面体检。医疗专家小组认为</w:t>
            </w:r>
            <w:r>
              <w:rPr>
                <w:rFonts w:hint="eastAsia"/>
              </w:rPr>
              <w:t>，</w:t>
            </w:r>
            <w:r w:rsidRPr="00FB0FF3">
              <w:rPr>
                <w:rFonts w:hint="eastAsia"/>
              </w:rPr>
              <w:t>Umarov</w:t>
            </w:r>
            <w:r w:rsidRPr="00FB0FF3">
              <w:rPr>
                <w:rFonts w:hint="eastAsia"/>
              </w:rPr>
              <w:t>先生是可以参加刑事诉讼的</w:t>
            </w:r>
            <w:r>
              <w:rPr>
                <w:rFonts w:hint="eastAsia"/>
              </w:rPr>
              <w:t>，</w:t>
            </w:r>
            <w:r w:rsidRPr="00FB0FF3">
              <w:rPr>
                <w:rFonts w:hint="eastAsia"/>
              </w:rPr>
              <w:t>他的精神状况令人满意。没有使用过精神药物。律师和</w:t>
            </w:r>
            <w:r w:rsidRPr="00FB0FF3">
              <w:rPr>
                <w:rFonts w:hint="eastAsia"/>
              </w:rPr>
              <w:t>Umarov</w:t>
            </w:r>
            <w:r w:rsidRPr="00FB0FF3">
              <w:rPr>
                <w:rFonts w:hint="eastAsia"/>
              </w:rPr>
              <w:t>先生都收到了专家的结论。无论是他还是他的律师都没有抱怨过调查人员使用过胁迫手段或精神药物。</w:t>
            </w:r>
          </w:p>
        </w:tc>
      </w:tr>
      <w:tr w:rsidR="00913099" w:rsidRPr="00FB0FF3" w:rsidTr="00913099">
        <w:tc>
          <w:tcPr>
            <w:tcW w:w="7371" w:type="dxa"/>
            <w:gridSpan w:val="2"/>
            <w:shd w:val="clear" w:color="auto" w:fill="auto"/>
          </w:tcPr>
          <w:p w:rsidR="00913099" w:rsidRDefault="00913099" w:rsidP="00913099">
            <w:pPr>
              <w:pStyle w:val="SingleTxtGC"/>
              <w:ind w:left="0" w:right="0"/>
            </w:pPr>
            <w:r>
              <w:tab/>
            </w:r>
            <w:r w:rsidRPr="00FB0FF3">
              <w:rPr>
                <w:rFonts w:hint="eastAsia"/>
              </w:rPr>
              <w:t>Umarov</w:t>
            </w:r>
            <w:r w:rsidRPr="00FB0FF3">
              <w:rPr>
                <w:rFonts w:hint="eastAsia"/>
              </w:rPr>
              <w:t>先生在</w:t>
            </w:r>
            <w:r w:rsidRPr="00FB0FF3">
              <w:rPr>
                <w:rFonts w:hint="eastAsia"/>
              </w:rPr>
              <w:t>2005</w:t>
            </w:r>
            <w:r w:rsidRPr="00FB0FF3">
              <w:rPr>
                <w:rFonts w:hint="eastAsia"/>
              </w:rPr>
              <w:t>年</w:t>
            </w:r>
            <w:r w:rsidRPr="00FB0FF3">
              <w:rPr>
                <w:rFonts w:hint="eastAsia"/>
              </w:rPr>
              <w:t>10</w:t>
            </w:r>
            <w:r w:rsidRPr="00FB0FF3">
              <w:rPr>
                <w:rFonts w:hint="eastAsia"/>
              </w:rPr>
              <w:t>月</w:t>
            </w:r>
            <w:r w:rsidRPr="00FB0FF3">
              <w:rPr>
                <w:rFonts w:hint="eastAsia"/>
              </w:rPr>
              <w:t>23</w:t>
            </w:r>
            <w:r w:rsidRPr="00FB0FF3">
              <w:rPr>
                <w:rFonts w:hint="eastAsia"/>
              </w:rPr>
              <w:t>日、</w:t>
            </w:r>
            <w:r w:rsidRPr="00FB0FF3">
              <w:rPr>
                <w:rFonts w:hint="eastAsia"/>
              </w:rPr>
              <w:t>24</w:t>
            </w:r>
            <w:r w:rsidRPr="00FB0FF3">
              <w:rPr>
                <w:rFonts w:hint="eastAsia"/>
              </w:rPr>
              <w:t>日和</w:t>
            </w:r>
            <w:r w:rsidRPr="00FB0FF3">
              <w:rPr>
                <w:rFonts w:hint="eastAsia"/>
              </w:rPr>
              <w:t>25</w:t>
            </w:r>
            <w:r w:rsidRPr="00FB0FF3">
              <w:rPr>
                <w:rFonts w:hint="eastAsia"/>
              </w:rPr>
              <w:t>日的投诉中质疑拘留的合法性</w:t>
            </w:r>
            <w:r>
              <w:rPr>
                <w:rFonts w:hint="eastAsia"/>
              </w:rPr>
              <w:t>，</w:t>
            </w:r>
            <w:r w:rsidRPr="00FB0FF3">
              <w:rPr>
                <w:rFonts w:hint="eastAsia"/>
              </w:rPr>
              <w:t>他会见律师没有遇到任何阻碍。因此</w:t>
            </w:r>
            <w:r>
              <w:rPr>
                <w:rFonts w:hint="eastAsia"/>
              </w:rPr>
              <w:t>，</w:t>
            </w:r>
            <w:r w:rsidRPr="00FB0FF3">
              <w:rPr>
                <w:rFonts w:hint="eastAsia"/>
              </w:rPr>
              <w:t>他在来文中提到的这一指控与事实不符。</w:t>
            </w:r>
          </w:p>
        </w:tc>
      </w:tr>
      <w:tr w:rsidR="00913099" w:rsidRPr="00FB0FF3" w:rsidTr="00913099">
        <w:tc>
          <w:tcPr>
            <w:tcW w:w="7371" w:type="dxa"/>
            <w:gridSpan w:val="2"/>
            <w:shd w:val="clear" w:color="auto" w:fill="auto"/>
          </w:tcPr>
          <w:p w:rsidR="00913099" w:rsidRDefault="00913099" w:rsidP="00913099">
            <w:pPr>
              <w:pStyle w:val="SingleTxtGC"/>
              <w:ind w:left="0" w:right="0"/>
            </w:pPr>
            <w:r>
              <w:tab/>
            </w:r>
            <w:r w:rsidRPr="00FB0FF3">
              <w:rPr>
                <w:rFonts w:hint="eastAsia"/>
              </w:rPr>
              <w:t>他被拘留时</w:t>
            </w:r>
            <w:r>
              <w:rPr>
                <w:rFonts w:hint="eastAsia"/>
              </w:rPr>
              <w:t>，</w:t>
            </w:r>
            <w:r w:rsidRPr="00FB0FF3">
              <w:rPr>
                <w:rFonts w:hint="eastAsia"/>
              </w:rPr>
              <w:t>领到了法律所规定的个人物品</w:t>
            </w:r>
            <w:r>
              <w:rPr>
                <w:rFonts w:hint="eastAsia"/>
              </w:rPr>
              <w:t>，</w:t>
            </w:r>
            <w:r w:rsidRPr="00FB0FF3">
              <w:rPr>
                <w:rFonts w:hint="eastAsia"/>
              </w:rPr>
              <w:t>他或他的律师都没有抱怨过拘留条件不好或不尊重他的尊严。因为缺少遭受不人道待遇或酷刑的证据</w:t>
            </w:r>
            <w:r>
              <w:rPr>
                <w:rFonts w:hint="eastAsia"/>
              </w:rPr>
              <w:t>，</w:t>
            </w:r>
            <w:r w:rsidRPr="00FB0FF3">
              <w:rPr>
                <w:rFonts w:hint="eastAsia"/>
              </w:rPr>
              <w:t>所以启动刑事诉讼的理由不存在。</w:t>
            </w:r>
            <w:r w:rsidRPr="00FB0FF3">
              <w:rPr>
                <w:rFonts w:hint="eastAsia"/>
              </w:rPr>
              <w:t>Umarov</w:t>
            </w:r>
            <w:r w:rsidRPr="00FB0FF3">
              <w:rPr>
                <w:rFonts w:hint="eastAsia"/>
              </w:rPr>
              <w:t>先生已被判定犯有严重经济罪</w:t>
            </w:r>
            <w:r>
              <w:rPr>
                <w:rFonts w:hint="eastAsia"/>
              </w:rPr>
              <w:t>，</w:t>
            </w:r>
            <w:r w:rsidRPr="00FB0FF3">
              <w:rPr>
                <w:rFonts w:hint="eastAsia"/>
              </w:rPr>
              <w:t>他的刑期在执行</w:t>
            </w:r>
            <w:r>
              <w:rPr>
                <w:rFonts w:hint="eastAsia"/>
              </w:rPr>
              <w:t>，</w:t>
            </w:r>
            <w:r w:rsidRPr="00FB0FF3">
              <w:rPr>
                <w:rFonts w:hint="eastAsia"/>
              </w:rPr>
              <w:t>因此没有任何理由向他或他的家人提供补救或赔偿。</w:t>
            </w:r>
          </w:p>
        </w:tc>
      </w:tr>
      <w:tr w:rsidR="00913099" w:rsidRPr="00FB0FF3" w:rsidTr="00913099">
        <w:tc>
          <w:tcPr>
            <w:tcW w:w="7371" w:type="dxa"/>
            <w:gridSpan w:val="2"/>
            <w:shd w:val="clear" w:color="auto" w:fill="auto"/>
          </w:tcPr>
          <w:p w:rsidR="00913099" w:rsidRPr="00D22635" w:rsidRDefault="00913099" w:rsidP="00913099">
            <w:pPr>
              <w:pStyle w:val="SingleTxtGC"/>
              <w:ind w:left="0" w:right="0"/>
              <w:rPr>
                <w:rFonts w:eastAsia="SimHei"/>
              </w:rPr>
            </w:pPr>
            <w:r w:rsidRPr="00D22635">
              <w:rPr>
                <w:rFonts w:eastAsia="SimHei" w:hint="eastAsia"/>
                <w:bCs/>
              </w:rPr>
              <w:t>提交人的评论</w:t>
            </w:r>
          </w:p>
        </w:tc>
      </w:tr>
      <w:tr w:rsidR="00913099" w:rsidRPr="00FB0FF3" w:rsidTr="00913099">
        <w:tc>
          <w:tcPr>
            <w:tcW w:w="7371" w:type="dxa"/>
            <w:gridSpan w:val="2"/>
            <w:shd w:val="clear" w:color="auto" w:fill="auto"/>
          </w:tcPr>
          <w:p w:rsidR="00913099" w:rsidRPr="00FB0FF3" w:rsidRDefault="00913099" w:rsidP="00913099">
            <w:pPr>
              <w:pStyle w:val="SingleTxtGC"/>
              <w:ind w:left="0" w:right="0"/>
              <w:rPr>
                <w:rFonts w:hint="eastAsia"/>
              </w:rPr>
            </w:pPr>
            <w:r>
              <w:tab/>
            </w:r>
            <w:r w:rsidRPr="00FB0FF3">
              <w:rPr>
                <w:rFonts w:hint="eastAsia"/>
              </w:rPr>
              <w:t>2011</w:t>
            </w:r>
            <w:r w:rsidRPr="00FB0FF3">
              <w:rPr>
                <w:rFonts w:hint="eastAsia"/>
              </w:rPr>
              <w:t>年</w:t>
            </w:r>
            <w:r w:rsidRPr="00FB0FF3">
              <w:rPr>
                <w:rFonts w:hint="eastAsia"/>
              </w:rPr>
              <w:t>7</w:t>
            </w:r>
            <w:r w:rsidRPr="00FB0FF3">
              <w:rPr>
                <w:rFonts w:hint="eastAsia"/>
              </w:rPr>
              <w:t>月</w:t>
            </w:r>
            <w:r w:rsidRPr="00FB0FF3">
              <w:rPr>
                <w:rFonts w:hint="eastAsia"/>
              </w:rPr>
              <w:t>5</w:t>
            </w:r>
            <w:r w:rsidRPr="00FB0FF3">
              <w:rPr>
                <w:rFonts w:hint="eastAsia"/>
              </w:rPr>
              <w:t>日</w:t>
            </w:r>
            <w:r>
              <w:rPr>
                <w:rFonts w:hint="eastAsia"/>
              </w:rPr>
              <w:t>，</w:t>
            </w:r>
            <w:r w:rsidRPr="00FB0FF3">
              <w:rPr>
                <w:rFonts w:hint="eastAsia"/>
              </w:rPr>
              <w:t>Umarov</w:t>
            </w:r>
            <w:r w:rsidRPr="00FB0FF3">
              <w:rPr>
                <w:rFonts w:hint="eastAsia"/>
              </w:rPr>
              <w:t>先生离开了缔约国领土</w:t>
            </w:r>
            <w:r>
              <w:rPr>
                <w:rFonts w:hint="eastAsia"/>
              </w:rPr>
              <w:t>，</w:t>
            </w:r>
            <w:r w:rsidRPr="00FB0FF3">
              <w:rPr>
                <w:rFonts w:hint="eastAsia"/>
              </w:rPr>
              <w:t>重申了他在来文中提出的指控</w:t>
            </w:r>
            <w:r>
              <w:rPr>
                <w:rFonts w:hint="eastAsia"/>
              </w:rPr>
              <w:t>，</w:t>
            </w:r>
            <w:r w:rsidRPr="00FB0FF3">
              <w:rPr>
                <w:rFonts w:hint="eastAsia"/>
              </w:rPr>
              <w:t>并强调对他的刑事起诉是以政治和腐败为动机的</w:t>
            </w:r>
            <w:r>
              <w:rPr>
                <w:rFonts w:hint="eastAsia"/>
              </w:rPr>
              <w:t>，</w:t>
            </w:r>
            <w:r w:rsidRPr="00FB0FF3">
              <w:rPr>
                <w:rFonts w:hint="eastAsia"/>
              </w:rPr>
              <w:t>他遭受了酷刑和道德迫害</w:t>
            </w:r>
            <w:r>
              <w:rPr>
                <w:rFonts w:hint="eastAsia"/>
              </w:rPr>
              <w:t>，</w:t>
            </w:r>
            <w:r w:rsidRPr="00FB0FF3">
              <w:rPr>
                <w:rFonts w:hint="eastAsia"/>
              </w:rPr>
              <w:t>对他的审判违反基本的公正审判保障</w:t>
            </w:r>
            <w:r>
              <w:rPr>
                <w:rFonts w:hint="eastAsia"/>
              </w:rPr>
              <w:t>，</w:t>
            </w:r>
            <w:r w:rsidRPr="00FB0FF3">
              <w:rPr>
                <w:rFonts w:hint="eastAsia"/>
              </w:rPr>
              <w:t>判决书中所列的犯罪是不成立的</w:t>
            </w:r>
            <w:r>
              <w:rPr>
                <w:rFonts w:hint="eastAsia"/>
              </w:rPr>
              <w:t>，</w:t>
            </w:r>
            <w:r w:rsidRPr="00FB0FF3">
              <w:rPr>
                <w:rFonts w:hint="eastAsia"/>
              </w:rPr>
              <w:t>他和他的家人被非法剥夺了财产。提交人回顾</w:t>
            </w:r>
            <w:r>
              <w:rPr>
                <w:rFonts w:hint="eastAsia"/>
              </w:rPr>
              <w:t>，</w:t>
            </w:r>
            <w:r w:rsidRPr="00FB0FF3">
              <w:rPr>
                <w:rFonts w:hint="eastAsia"/>
              </w:rPr>
              <w:t>缔约国有义务根据委员会的《意见》提供有效的补救。</w:t>
            </w:r>
          </w:p>
        </w:tc>
      </w:tr>
      <w:tr w:rsidR="00913099" w:rsidRPr="00D22635" w:rsidTr="00913099">
        <w:tc>
          <w:tcPr>
            <w:tcW w:w="7371" w:type="dxa"/>
            <w:gridSpan w:val="2"/>
            <w:shd w:val="clear" w:color="auto" w:fill="auto"/>
          </w:tcPr>
          <w:p w:rsidR="00913099" w:rsidRPr="00D22635" w:rsidRDefault="00913099" w:rsidP="00913099">
            <w:pPr>
              <w:pStyle w:val="SingleTxtGC"/>
              <w:ind w:left="0" w:right="0"/>
              <w:rPr>
                <w:rFonts w:eastAsia="SimHei" w:hint="eastAsia"/>
                <w:bCs/>
              </w:rPr>
            </w:pPr>
            <w:r w:rsidRPr="00D22635">
              <w:rPr>
                <w:rFonts w:eastAsia="SimHei" w:hint="eastAsia"/>
                <w:bCs/>
              </w:rPr>
              <w:t>已采取或需要采取的进一步行动</w:t>
            </w:r>
          </w:p>
        </w:tc>
      </w:tr>
      <w:tr w:rsidR="00913099" w:rsidRPr="00FB0FF3" w:rsidTr="00913099">
        <w:tc>
          <w:tcPr>
            <w:tcW w:w="7371" w:type="dxa"/>
            <w:gridSpan w:val="2"/>
            <w:shd w:val="clear" w:color="auto" w:fill="auto"/>
          </w:tcPr>
          <w:p w:rsidR="00913099" w:rsidRPr="00FB0FF3" w:rsidRDefault="00913099" w:rsidP="00913099">
            <w:pPr>
              <w:pStyle w:val="SingleTxtGC"/>
              <w:ind w:left="0" w:right="0"/>
              <w:rPr>
                <w:rFonts w:hint="eastAsia"/>
                <w:bCs/>
              </w:rPr>
            </w:pPr>
            <w:r>
              <w:tab/>
            </w:r>
            <w:r w:rsidRPr="00FB0FF3">
              <w:rPr>
                <w:rFonts w:hint="eastAsia"/>
              </w:rPr>
              <w:t>提交人的最新评论已于</w:t>
            </w:r>
            <w:r w:rsidRPr="00FB0FF3">
              <w:rPr>
                <w:rFonts w:hint="eastAsia"/>
              </w:rPr>
              <w:t>2011</w:t>
            </w:r>
            <w:r w:rsidRPr="00FB0FF3">
              <w:rPr>
                <w:rFonts w:hint="eastAsia"/>
              </w:rPr>
              <w:t>年</w:t>
            </w:r>
            <w:r w:rsidRPr="00FB0FF3">
              <w:rPr>
                <w:rFonts w:hint="eastAsia"/>
              </w:rPr>
              <w:t>7</w:t>
            </w:r>
            <w:r w:rsidRPr="00FB0FF3">
              <w:rPr>
                <w:rFonts w:hint="eastAsia"/>
              </w:rPr>
              <w:t>月转交缔约国。将在委员会第</w:t>
            </w:r>
            <w:r w:rsidR="00A57393">
              <w:rPr>
                <w:rFonts w:hint="eastAsia"/>
              </w:rPr>
              <w:t>一〇</w:t>
            </w:r>
            <w:r w:rsidRPr="00FB0FF3">
              <w:rPr>
                <w:rFonts w:hint="eastAsia"/>
              </w:rPr>
              <w:t>三届会议</w:t>
            </w:r>
            <w:r>
              <w:rPr>
                <w:rFonts w:hint="eastAsia"/>
              </w:rPr>
              <w:t>(</w:t>
            </w:r>
            <w:r w:rsidRPr="00FB0FF3">
              <w:rPr>
                <w:rFonts w:hint="eastAsia"/>
              </w:rPr>
              <w:t>2011</w:t>
            </w:r>
            <w:r w:rsidRPr="00FB0FF3">
              <w:rPr>
                <w:rFonts w:hint="eastAsia"/>
              </w:rPr>
              <w:t>年</w:t>
            </w:r>
            <w:r w:rsidRPr="00FB0FF3">
              <w:rPr>
                <w:rFonts w:hint="eastAsia"/>
              </w:rPr>
              <w:t>10</w:t>
            </w:r>
            <w:r w:rsidRPr="00FB0FF3">
              <w:rPr>
                <w:rFonts w:hint="eastAsia"/>
              </w:rPr>
              <w:t>月至</w:t>
            </w:r>
            <w:r w:rsidRPr="00FB0FF3">
              <w:rPr>
                <w:rFonts w:hint="eastAsia"/>
              </w:rPr>
              <w:t>11</w:t>
            </w:r>
            <w:r w:rsidRPr="00FB0FF3">
              <w:rPr>
                <w:rFonts w:hint="eastAsia"/>
              </w:rPr>
              <w:t>月</w:t>
            </w:r>
            <w:r>
              <w:rPr>
                <w:rFonts w:hint="eastAsia"/>
              </w:rPr>
              <w:t>)</w:t>
            </w:r>
            <w:r w:rsidRPr="00FB0FF3">
              <w:rPr>
                <w:rFonts w:hint="eastAsia"/>
              </w:rPr>
              <w:t>期间与缔约国代表会晤讨论这一案件。</w:t>
            </w:r>
          </w:p>
        </w:tc>
      </w:tr>
      <w:tr w:rsidR="00913099" w:rsidRPr="00FB0FF3" w:rsidTr="00913099">
        <w:tc>
          <w:tcPr>
            <w:tcW w:w="2548" w:type="dxa"/>
            <w:tcBorders>
              <w:bottom w:val="single" w:sz="12" w:space="0" w:color="auto"/>
            </w:tcBorders>
            <w:shd w:val="clear" w:color="auto" w:fill="auto"/>
          </w:tcPr>
          <w:p w:rsidR="00913099" w:rsidRPr="00D22635" w:rsidRDefault="00913099" w:rsidP="00913099">
            <w:pPr>
              <w:pStyle w:val="SingleTxtGC"/>
              <w:ind w:left="0" w:right="0"/>
              <w:rPr>
                <w:rFonts w:eastAsia="SimHei" w:hint="eastAsia"/>
                <w:bCs/>
              </w:rPr>
            </w:pPr>
            <w:r w:rsidRPr="00D22635">
              <w:rPr>
                <w:rFonts w:eastAsia="SimHei" w:hint="eastAsia"/>
                <w:bCs/>
              </w:rPr>
              <w:t>委员会的决定</w:t>
            </w:r>
          </w:p>
        </w:tc>
        <w:tc>
          <w:tcPr>
            <w:tcW w:w="4823" w:type="dxa"/>
            <w:tcBorders>
              <w:bottom w:val="single" w:sz="12" w:space="0" w:color="auto"/>
            </w:tcBorders>
            <w:shd w:val="clear" w:color="auto" w:fill="auto"/>
          </w:tcPr>
          <w:p w:rsidR="00913099" w:rsidRPr="00FB0FF3" w:rsidRDefault="00913099" w:rsidP="00913099">
            <w:pPr>
              <w:pStyle w:val="SingleTxtGC"/>
              <w:ind w:left="0" w:right="0"/>
            </w:pPr>
            <w:r w:rsidRPr="00FB0FF3">
              <w:t>委员会认为</w:t>
            </w:r>
            <w:r>
              <w:t>，</w:t>
            </w:r>
            <w:r w:rsidRPr="00FB0FF3">
              <w:t>后续对话仍在进行。</w:t>
            </w:r>
          </w:p>
        </w:tc>
      </w:tr>
    </w:tbl>
    <w:p w:rsidR="00913099" w:rsidRPr="00FB0FF3" w:rsidRDefault="00913099" w:rsidP="00913099">
      <w:pPr>
        <w:pStyle w:val="SingleTxtGC"/>
        <w:ind w:left="0" w:right="0"/>
        <w:rPr>
          <w:rFonts w:hint="eastAsia"/>
        </w:rPr>
      </w:pPr>
    </w:p>
    <w:tbl>
      <w:tblPr>
        <w:tblW w:w="7370" w:type="dxa"/>
        <w:tblInd w:w="1134" w:type="dxa"/>
        <w:tblCellMar>
          <w:left w:w="0" w:type="dxa"/>
        </w:tblCellMar>
        <w:tblLook w:val="01E0" w:firstRow="1" w:lastRow="1" w:firstColumn="1" w:lastColumn="1" w:noHBand="0" w:noVBand="0"/>
      </w:tblPr>
      <w:tblGrid>
        <w:gridCol w:w="2548"/>
        <w:gridCol w:w="4822"/>
      </w:tblGrid>
      <w:tr w:rsidR="00913099" w:rsidRPr="00D22635" w:rsidTr="00913099">
        <w:tc>
          <w:tcPr>
            <w:tcW w:w="2548" w:type="dxa"/>
            <w:tcBorders>
              <w:top w:val="single" w:sz="4" w:space="0" w:color="auto"/>
              <w:bottom w:val="single" w:sz="12" w:space="0" w:color="auto"/>
            </w:tcBorders>
            <w:shd w:val="clear" w:color="auto" w:fill="auto"/>
            <w:tcMar>
              <w:right w:w="0" w:type="dxa"/>
            </w:tcMar>
          </w:tcPr>
          <w:p w:rsidR="00913099" w:rsidRPr="00D22635" w:rsidRDefault="00913099" w:rsidP="00913099">
            <w:pPr>
              <w:pStyle w:val="SingleTxtGC"/>
              <w:ind w:left="0" w:right="0"/>
              <w:rPr>
                <w:rFonts w:eastAsia="SimHei"/>
              </w:rPr>
            </w:pPr>
            <w:r w:rsidRPr="00D22635">
              <w:rPr>
                <w:rFonts w:eastAsia="SimHei"/>
              </w:rPr>
              <w:br w:type="page"/>
            </w:r>
            <w:r w:rsidRPr="00D22635">
              <w:rPr>
                <w:rFonts w:eastAsia="SimHei" w:hint="eastAsia"/>
              </w:rPr>
              <w:t>缔约国</w:t>
            </w:r>
          </w:p>
        </w:tc>
        <w:tc>
          <w:tcPr>
            <w:tcW w:w="4822" w:type="dxa"/>
            <w:tcBorders>
              <w:top w:val="single" w:sz="4" w:space="0" w:color="auto"/>
              <w:bottom w:val="single" w:sz="12" w:space="0" w:color="auto"/>
            </w:tcBorders>
            <w:shd w:val="clear" w:color="auto" w:fill="auto"/>
            <w:tcMar>
              <w:right w:w="0" w:type="dxa"/>
            </w:tcMar>
          </w:tcPr>
          <w:p w:rsidR="00913099" w:rsidRPr="00D22635" w:rsidRDefault="00913099" w:rsidP="00913099">
            <w:pPr>
              <w:pStyle w:val="SingleTxtGC"/>
              <w:ind w:left="0" w:right="0"/>
              <w:rPr>
                <w:rFonts w:eastAsia="SimHei"/>
              </w:rPr>
            </w:pPr>
            <w:r w:rsidRPr="00D22635">
              <w:rPr>
                <w:rFonts w:eastAsia="SimHei"/>
              </w:rPr>
              <w:t>乌兹别克斯坦</w:t>
            </w:r>
          </w:p>
        </w:tc>
      </w:tr>
      <w:tr w:rsidR="00913099" w:rsidRPr="00FB0FF3" w:rsidTr="00913099">
        <w:tc>
          <w:tcPr>
            <w:tcW w:w="2548" w:type="dxa"/>
            <w:tcBorders>
              <w:top w:val="single" w:sz="12" w:space="0" w:color="auto"/>
            </w:tcBorders>
            <w:shd w:val="clear" w:color="auto" w:fill="auto"/>
            <w:tcMar>
              <w:right w:w="0" w:type="dxa"/>
            </w:tcMar>
          </w:tcPr>
          <w:p w:rsidR="00913099" w:rsidRPr="00D22635" w:rsidRDefault="00913099" w:rsidP="00913099">
            <w:pPr>
              <w:pStyle w:val="SingleTxtGC"/>
              <w:ind w:left="0" w:right="0"/>
              <w:rPr>
                <w:rFonts w:eastAsia="SimHei" w:hint="eastAsia"/>
              </w:rPr>
            </w:pPr>
            <w:r w:rsidRPr="00D22635">
              <w:rPr>
                <w:rFonts w:eastAsia="SimHei" w:hint="eastAsia"/>
              </w:rPr>
              <w:t>案件</w:t>
            </w:r>
          </w:p>
        </w:tc>
        <w:tc>
          <w:tcPr>
            <w:tcW w:w="4822" w:type="dxa"/>
            <w:tcBorders>
              <w:top w:val="single" w:sz="12" w:space="0" w:color="auto"/>
            </w:tcBorders>
            <w:shd w:val="clear" w:color="auto" w:fill="auto"/>
            <w:tcMar>
              <w:right w:w="0" w:type="dxa"/>
            </w:tcMar>
          </w:tcPr>
          <w:p w:rsidR="00913099" w:rsidRPr="00FB0FF3" w:rsidRDefault="00913099" w:rsidP="00913099">
            <w:pPr>
              <w:pStyle w:val="SingleTxtGC"/>
              <w:ind w:left="0" w:right="0"/>
            </w:pPr>
            <w:r w:rsidRPr="00B442FB">
              <w:rPr>
                <w:rFonts w:eastAsia="SimHei" w:hint="eastAsia"/>
                <w:b/>
              </w:rPr>
              <w:t>Lyashkevich</w:t>
            </w:r>
            <w:r>
              <w:rPr>
                <w:rFonts w:hint="eastAsia"/>
              </w:rPr>
              <w:t xml:space="preserve">, </w:t>
            </w:r>
            <w:r w:rsidRPr="00B442FB">
              <w:rPr>
                <w:rFonts w:eastAsia="SimHei" w:hint="eastAsia"/>
                <w:bCs/>
              </w:rPr>
              <w:t>第</w:t>
            </w:r>
            <w:r w:rsidRPr="00B442FB">
              <w:rPr>
                <w:rFonts w:eastAsia="SimHei" w:hint="eastAsia"/>
                <w:b/>
              </w:rPr>
              <w:t>1552</w:t>
            </w:r>
            <w:r w:rsidRPr="00EA45C8">
              <w:rPr>
                <w:rFonts w:eastAsia="SimHei" w:hint="eastAsia"/>
                <w:bCs/>
              </w:rPr>
              <w:t>/</w:t>
            </w:r>
            <w:r w:rsidRPr="00B442FB">
              <w:rPr>
                <w:rFonts w:eastAsia="SimHei" w:hint="eastAsia"/>
                <w:b/>
              </w:rPr>
              <w:t>2007</w:t>
            </w:r>
            <w:r w:rsidRPr="00EA45C8">
              <w:rPr>
                <w:rFonts w:eastAsia="SimHei" w:hint="eastAsia"/>
                <w:bCs/>
              </w:rPr>
              <w:t>号来文</w:t>
            </w:r>
          </w:p>
        </w:tc>
      </w:tr>
      <w:tr w:rsidR="00913099" w:rsidRPr="00FB0FF3" w:rsidTr="00913099">
        <w:tc>
          <w:tcPr>
            <w:tcW w:w="2548" w:type="dxa"/>
            <w:shd w:val="clear" w:color="auto" w:fill="auto"/>
            <w:tcMar>
              <w:right w:w="0" w:type="dxa"/>
            </w:tcMar>
          </w:tcPr>
          <w:p w:rsidR="00913099" w:rsidRPr="00D22635" w:rsidRDefault="00913099" w:rsidP="00913099">
            <w:pPr>
              <w:pStyle w:val="SingleTxtGC"/>
              <w:ind w:left="0" w:right="0"/>
              <w:rPr>
                <w:rFonts w:eastAsia="SimHei"/>
              </w:rPr>
            </w:pPr>
            <w:r w:rsidRPr="00D22635">
              <w:rPr>
                <w:rFonts w:eastAsia="SimHei"/>
              </w:rPr>
              <w:t>《意见》通过</w:t>
            </w:r>
            <w:r w:rsidRPr="00D22635">
              <w:rPr>
                <w:rFonts w:eastAsia="SimHei" w:hint="eastAsia"/>
              </w:rPr>
              <w:t>日期</w:t>
            </w:r>
          </w:p>
        </w:tc>
        <w:tc>
          <w:tcPr>
            <w:tcW w:w="4822" w:type="dxa"/>
            <w:shd w:val="clear" w:color="auto" w:fill="auto"/>
            <w:tcMar>
              <w:right w:w="0" w:type="dxa"/>
            </w:tcMar>
          </w:tcPr>
          <w:p w:rsidR="00913099" w:rsidRPr="00FB0FF3" w:rsidRDefault="00913099" w:rsidP="00913099">
            <w:pPr>
              <w:pStyle w:val="SingleTxtGC"/>
              <w:ind w:left="0" w:right="0"/>
            </w:pPr>
            <w:r w:rsidRPr="00FB0FF3">
              <w:rPr>
                <w:rFonts w:hint="eastAsia"/>
              </w:rPr>
              <w:t>2010</w:t>
            </w:r>
            <w:r w:rsidRPr="00FB0FF3">
              <w:rPr>
                <w:rFonts w:hint="eastAsia"/>
              </w:rPr>
              <w:t>年</w:t>
            </w:r>
            <w:r w:rsidRPr="00FB0FF3">
              <w:rPr>
                <w:rFonts w:hint="eastAsia"/>
              </w:rPr>
              <w:t>3</w:t>
            </w:r>
            <w:r w:rsidRPr="00FB0FF3">
              <w:rPr>
                <w:rFonts w:hint="eastAsia"/>
              </w:rPr>
              <w:t>月</w:t>
            </w:r>
            <w:r w:rsidRPr="00FB0FF3">
              <w:rPr>
                <w:rFonts w:hint="eastAsia"/>
              </w:rPr>
              <w:t>23</w:t>
            </w:r>
            <w:r w:rsidRPr="00FB0FF3">
              <w:rPr>
                <w:rFonts w:hint="eastAsia"/>
              </w:rPr>
              <w:t>日</w:t>
            </w:r>
          </w:p>
        </w:tc>
      </w:tr>
      <w:tr w:rsidR="00913099" w:rsidRPr="00FB0FF3" w:rsidTr="00913099">
        <w:tc>
          <w:tcPr>
            <w:tcW w:w="2548" w:type="dxa"/>
            <w:shd w:val="clear" w:color="auto" w:fill="auto"/>
            <w:tcMar>
              <w:right w:w="0" w:type="dxa"/>
            </w:tcMar>
          </w:tcPr>
          <w:p w:rsidR="00913099" w:rsidRPr="00D22635" w:rsidRDefault="00913099" w:rsidP="00913099">
            <w:pPr>
              <w:pStyle w:val="SingleTxtGC"/>
              <w:ind w:left="0" w:right="0"/>
              <w:rPr>
                <w:rFonts w:eastAsia="SimHei"/>
              </w:rPr>
            </w:pPr>
            <w:r w:rsidRPr="00D22635">
              <w:rPr>
                <w:rFonts w:eastAsia="SimHei" w:hint="eastAsia"/>
              </w:rPr>
              <w:t>裁定存在的问题和违反的</w:t>
            </w:r>
            <w:r w:rsidRPr="00D22635">
              <w:rPr>
                <w:rFonts w:eastAsia="SimHei"/>
              </w:rPr>
              <w:br/>
            </w:r>
            <w:r w:rsidRPr="00D22635">
              <w:rPr>
                <w:rFonts w:eastAsia="SimHei" w:hint="eastAsia"/>
              </w:rPr>
              <w:t>条款</w:t>
            </w:r>
          </w:p>
        </w:tc>
        <w:tc>
          <w:tcPr>
            <w:tcW w:w="4822" w:type="dxa"/>
            <w:shd w:val="clear" w:color="auto" w:fill="auto"/>
            <w:tcMar>
              <w:right w:w="0" w:type="dxa"/>
            </w:tcMar>
          </w:tcPr>
          <w:p w:rsidR="00913099" w:rsidRPr="00FB0FF3" w:rsidRDefault="00913099" w:rsidP="00913099">
            <w:pPr>
              <w:pStyle w:val="SingleTxtGC"/>
              <w:ind w:left="0" w:right="0"/>
            </w:pPr>
            <w:r w:rsidRPr="00FB0FF3">
              <w:rPr>
                <w:rFonts w:hint="eastAsia"/>
              </w:rPr>
              <w:t>在对提交人之子进行讯问的一天中</w:t>
            </w:r>
            <w:r>
              <w:rPr>
                <w:rFonts w:hint="eastAsia"/>
              </w:rPr>
              <w:t>，</w:t>
            </w:r>
            <w:r w:rsidRPr="00FB0FF3">
              <w:rPr>
                <w:rFonts w:hint="eastAsia"/>
              </w:rPr>
              <w:t>不准他接触自己选择的律师</w:t>
            </w:r>
            <w:r>
              <w:rPr>
                <w:rFonts w:hint="eastAsia"/>
                <w:spacing w:val="-50"/>
              </w:rPr>
              <w:t>―</w:t>
            </w:r>
            <w:r>
              <w:rPr>
                <w:rFonts w:hint="eastAsia"/>
              </w:rPr>
              <w:t>―</w:t>
            </w:r>
            <w:r w:rsidRPr="00FB0FF3">
              <w:rPr>
                <w:rFonts w:hint="eastAsia"/>
              </w:rPr>
              <w:t>违反《公约》第十四条第</w:t>
            </w:r>
            <w:r w:rsidRPr="00FB0FF3">
              <w:rPr>
                <w:rFonts w:hint="eastAsia"/>
              </w:rPr>
              <w:t>3</w:t>
            </w:r>
            <w:r w:rsidRPr="00FB0FF3">
              <w:rPr>
                <w:rFonts w:hint="eastAsia"/>
              </w:rPr>
              <w:t>款</w:t>
            </w:r>
            <w:r>
              <w:rPr>
                <w:rFonts w:hint="eastAsia"/>
              </w:rPr>
              <w:t>(</w:t>
            </w:r>
            <w:r w:rsidRPr="00FB0FF3">
              <w:rPr>
                <w:rFonts w:hint="eastAsia"/>
              </w:rPr>
              <w:t>乙</w:t>
            </w:r>
            <w:r>
              <w:rPr>
                <w:rFonts w:hint="eastAsia"/>
              </w:rPr>
              <w:t>)</w:t>
            </w:r>
            <w:r w:rsidRPr="00FB0FF3">
              <w:rPr>
                <w:rFonts w:hint="eastAsia"/>
              </w:rPr>
              <w:t>项。</w:t>
            </w:r>
          </w:p>
        </w:tc>
      </w:tr>
      <w:tr w:rsidR="00913099" w:rsidRPr="00FB0FF3" w:rsidTr="00913099">
        <w:tc>
          <w:tcPr>
            <w:tcW w:w="2548" w:type="dxa"/>
            <w:shd w:val="clear" w:color="auto" w:fill="auto"/>
            <w:tcMar>
              <w:right w:w="0" w:type="dxa"/>
            </w:tcMar>
          </w:tcPr>
          <w:p w:rsidR="00913099" w:rsidRPr="00D22635" w:rsidRDefault="00913099" w:rsidP="00913099">
            <w:pPr>
              <w:pStyle w:val="SingleTxtGC"/>
              <w:ind w:left="0" w:right="0"/>
              <w:rPr>
                <w:rFonts w:eastAsia="SimHei" w:hint="eastAsia"/>
              </w:rPr>
            </w:pPr>
            <w:r w:rsidRPr="00D22635">
              <w:rPr>
                <w:rFonts w:eastAsia="SimHei"/>
              </w:rPr>
              <w:t>建</w:t>
            </w:r>
            <w:r w:rsidRPr="00D22635">
              <w:rPr>
                <w:rFonts w:eastAsia="SimHei" w:hint="eastAsia"/>
              </w:rPr>
              <w:t>议采取的补救</w:t>
            </w:r>
            <w:r w:rsidRPr="00D22635">
              <w:rPr>
                <w:rFonts w:eastAsia="SimHei"/>
              </w:rPr>
              <w:t>措施</w:t>
            </w:r>
          </w:p>
        </w:tc>
        <w:tc>
          <w:tcPr>
            <w:tcW w:w="4822" w:type="dxa"/>
            <w:shd w:val="clear" w:color="auto" w:fill="auto"/>
            <w:tcMar>
              <w:right w:w="0" w:type="dxa"/>
            </w:tcMar>
          </w:tcPr>
          <w:p w:rsidR="00913099" w:rsidRPr="00FB0FF3" w:rsidRDefault="00913099" w:rsidP="00913099">
            <w:pPr>
              <w:pStyle w:val="SingleTxtGC"/>
              <w:ind w:left="0" w:right="0"/>
            </w:pPr>
            <w:r w:rsidRPr="00FB0FF3">
              <w:rPr>
                <w:rFonts w:hint="eastAsia"/>
              </w:rPr>
              <w:t>有效的补救措施</w:t>
            </w:r>
            <w:r>
              <w:rPr>
                <w:rFonts w:hint="eastAsia"/>
              </w:rPr>
              <w:t>，</w:t>
            </w:r>
            <w:r w:rsidRPr="00FB0FF3">
              <w:rPr>
                <w:rFonts w:hint="eastAsia"/>
              </w:rPr>
              <w:t>包括适当的赔偿。缔约国有义务防止今后发生类似事件。</w:t>
            </w:r>
          </w:p>
        </w:tc>
      </w:tr>
      <w:tr w:rsidR="00913099" w:rsidRPr="00FB0FF3" w:rsidTr="00913099">
        <w:tc>
          <w:tcPr>
            <w:tcW w:w="2548" w:type="dxa"/>
            <w:shd w:val="clear" w:color="auto" w:fill="auto"/>
            <w:tcMar>
              <w:right w:w="0" w:type="dxa"/>
            </w:tcMar>
          </w:tcPr>
          <w:p w:rsidR="00913099" w:rsidRPr="00D22635" w:rsidRDefault="00913099" w:rsidP="00913099">
            <w:pPr>
              <w:pStyle w:val="SingleTxtGC"/>
              <w:ind w:left="0" w:right="0"/>
              <w:rPr>
                <w:rFonts w:eastAsia="SimHei"/>
              </w:rPr>
            </w:pPr>
            <w:r w:rsidRPr="00D22635">
              <w:rPr>
                <w:rFonts w:eastAsia="SimHei" w:hint="eastAsia"/>
              </w:rPr>
              <w:t>缔约国应答复日期</w:t>
            </w:r>
          </w:p>
        </w:tc>
        <w:tc>
          <w:tcPr>
            <w:tcW w:w="4822" w:type="dxa"/>
            <w:shd w:val="clear" w:color="auto" w:fill="auto"/>
            <w:tcMar>
              <w:right w:w="0" w:type="dxa"/>
            </w:tcMar>
          </w:tcPr>
          <w:p w:rsidR="00913099" w:rsidRPr="00FB0FF3" w:rsidRDefault="00913099" w:rsidP="00913099">
            <w:pPr>
              <w:pStyle w:val="SingleTxtGC"/>
              <w:ind w:left="0" w:right="0"/>
            </w:pPr>
            <w:r w:rsidRPr="00FB0FF3">
              <w:rPr>
                <w:rFonts w:hint="eastAsia"/>
              </w:rPr>
              <w:t>2011</w:t>
            </w:r>
            <w:r w:rsidRPr="00FB0FF3">
              <w:rPr>
                <w:rFonts w:hint="eastAsia"/>
              </w:rPr>
              <w:t>年</w:t>
            </w:r>
            <w:r w:rsidRPr="00FB0FF3">
              <w:rPr>
                <w:rFonts w:hint="eastAsia"/>
              </w:rPr>
              <w:t>1</w:t>
            </w:r>
            <w:r w:rsidRPr="00FB0FF3">
              <w:rPr>
                <w:rFonts w:hint="eastAsia"/>
              </w:rPr>
              <w:t>月</w:t>
            </w:r>
            <w:r w:rsidRPr="00FB0FF3">
              <w:rPr>
                <w:rFonts w:hint="eastAsia"/>
              </w:rPr>
              <w:t>28</w:t>
            </w:r>
            <w:r w:rsidRPr="00FB0FF3">
              <w:rPr>
                <w:rFonts w:hint="eastAsia"/>
              </w:rPr>
              <w:t>日</w:t>
            </w:r>
          </w:p>
        </w:tc>
      </w:tr>
      <w:tr w:rsidR="00913099" w:rsidRPr="00FB0FF3" w:rsidTr="00913099">
        <w:tc>
          <w:tcPr>
            <w:tcW w:w="2548" w:type="dxa"/>
            <w:shd w:val="clear" w:color="auto" w:fill="auto"/>
            <w:tcMar>
              <w:right w:w="0" w:type="dxa"/>
            </w:tcMar>
          </w:tcPr>
          <w:p w:rsidR="00913099" w:rsidRPr="00D22635" w:rsidRDefault="00913099" w:rsidP="00913099">
            <w:pPr>
              <w:pStyle w:val="SingleTxtGC"/>
              <w:ind w:left="0" w:right="0"/>
              <w:rPr>
                <w:rFonts w:eastAsia="SimHei"/>
              </w:rPr>
            </w:pPr>
            <w:r w:rsidRPr="00D22635">
              <w:rPr>
                <w:rFonts w:eastAsia="SimHei" w:hint="eastAsia"/>
              </w:rPr>
              <w:t>缔约国答复日期</w:t>
            </w:r>
          </w:p>
        </w:tc>
        <w:tc>
          <w:tcPr>
            <w:tcW w:w="4822" w:type="dxa"/>
            <w:shd w:val="clear" w:color="auto" w:fill="auto"/>
            <w:tcMar>
              <w:right w:w="0" w:type="dxa"/>
            </w:tcMar>
          </w:tcPr>
          <w:p w:rsidR="00913099" w:rsidRPr="00FB0FF3" w:rsidRDefault="00913099" w:rsidP="00913099">
            <w:pPr>
              <w:pStyle w:val="SingleTxtGC"/>
              <w:ind w:left="0" w:right="0"/>
            </w:pPr>
            <w:r w:rsidRPr="00FB0FF3">
              <w:rPr>
                <w:rFonts w:hint="eastAsia"/>
              </w:rPr>
              <w:t>2011</w:t>
            </w:r>
            <w:r w:rsidRPr="00FB0FF3">
              <w:rPr>
                <w:rFonts w:hint="eastAsia"/>
              </w:rPr>
              <w:t>年</w:t>
            </w:r>
            <w:r w:rsidRPr="00FB0FF3">
              <w:rPr>
                <w:rFonts w:hint="eastAsia"/>
              </w:rPr>
              <w:t>1</w:t>
            </w:r>
            <w:r w:rsidRPr="00FB0FF3">
              <w:rPr>
                <w:rFonts w:hint="eastAsia"/>
              </w:rPr>
              <w:t>月</w:t>
            </w:r>
            <w:r w:rsidRPr="00FB0FF3">
              <w:rPr>
                <w:rFonts w:hint="eastAsia"/>
              </w:rPr>
              <w:t>21</w:t>
            </w:r>
            <w:r w:rsidRPr="00FB0FF3">
              <w:rPr>
                <w:rFonts w:hint="eastAsia"/>
              </w:rPr>
              <w:t>日</w:t>
            </w:r>
          </w:p>
        </w:tc>
      </w:tr>
      <w:tr w:rsidR="00913099" w:rsidRPr="00D22635" w:rsidTr="00913099">
        <w:tc>
          <w:tcPr>
            <w:tcW w:w="7370" w:type="dxa"/>
            <w:gridSpan w:val="2"/>
            <w:shd w:val="clear" w:color="auto" w:fill="auto"/>
            <w:tcMar>
              <w:right w:w="0" w:type="dxa"/>
            </w:tcMar>
          </w:tcPr>
          <w:p w:rsidR="00913099" w:rsidRPr="00D22635" w:rsidRDefault="00913099" w:rsidP="00913099">
            <w:pPr>
              <w:pStyle w:val="SingleTxtGC"/>
              <w:ind w:left="0" w:right="0"/>
              <w:rPr>
                <w:rFonts w:eastAsia="SimHei" w:hint="eastAsia"/>
              </w:rPr>
            </w:pPr>
            <w:r w:rsidRPr="00D22635">
              <w:rPr>
                <w:rFonts w:eastAsia="SimHei"/>
              </w:rPr>
              <w:t>缔约国的陈述</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tab/>
            </w:r>
            <w:r w:rsidRPr="00FB0FF3">
              <w:rPr>
                <w:rFonts w:hint="eastAsia"/>
              </w:rPr>
              <w:t>缔约国通知委员会</w:t>
            </w:r>
            <w:r>
              <w:rPr>
                <w:rFonts w:hint="eastAsia"/>
              </w:rPr>
              <w:t>，</w:t>
            </w:r>
            <w:r w:rsidRPr="00FB0FF3">
              <w:rPr>
                <w:rFonts w:hint="eastAsia"/>
              </w:rPr>
              <w:t>2010</w:t>
            </w:r>
            <w:r w:rsidRPr="00FB0FF3">
              <w:rPr>
                <w:rFonts w:hint="eastAsia"/>
              </w:rPr>
              <w:t>年</w:t>
            </w:r>
            <w:r w:rsidRPr="00FB0FF3">
              <w:rPr>
                <w:rFonts w:hint="eastAsia"/>
              </w:rPr>
              <w:t>12</w:t>
            </w:r>
            <w:r w:rsidRPr="00FB0FF3">
              <w:rPr>
                <w:rFonts w:hint="eastAsia"/>
              </w:rPr>
              <w:t>月</w:t>
            </w:r>
            <w:r w:rsidRPr="00FB0FF3">
              <w:rPr>
                <w:rFonts w:hint="eastAsia"/>
              </w:rPr>
              <w:t>27</w:t>
            </w:r>
            <w:r w:rsidRPr="00FB0FF3">
              <w:rPr>
                <w:rFonts w:hint="eastAsia"/>
              </w:rPr>
              <w:t>日</w:t>
            </w:r>
            <w:r>
              <w:rPr>
                <w:rFonts w:hint="eastAsia"/>
              </w:rPr>
              <w:t>，</w:t>
            </w:r>
            <w:r w:rsidRPr="00FB0FF3">
              <w:rPr>
                <w:rFonts w:hint="eastAsia"/>
              </w:rPr>
              <w:t>负责监督执法机关尊重人权情况的机构间工作组</w:t>
            </w:r>
            <w:r>
              <w:rPr>
                <w:rFonts w:hint="eastAsia"/>
              </w:rPr>
              <w:t>(</w:t>
            </w:r>
            <w:r w:rsidRPr="00FB0FF3">
              <w:rPr>
                <w:rFonts w:hint="eastAsia"/>
              </w:rPr>
              <w:t>根据部长委员会</w:t>
            </w:r>
            <w:r w:rsidRPr="00FB0FF3">
              <w:rPr>
                <w:rFonts w:hint="eastAsia"/>
              </w:rPr>
              <w:t>2004</w:t>
            </w:r>
            <w:r w:rsidRPr="00FB0FF3">
              <w:rPr>
                <w:rFonts w:hint="eastAsia"/>
              </w:rPr>
              <w:t>年</w:t>
            </w:r>
            <w:r w:rsidRPr="00FB0FF3">
              <w:rPr>
                <w:rFonts w:hint="eastAsia"/>
              </w:rPr>
              <w:t>2</w:t>
            </w:r>
            <w:r w:rsidRPr="00FB0FF3">
              <w:rPr>
                <w:rFonts w:hint="eastAsia"/>
              </w:rPr>
              <w:t>月</w:t>
            </w:r>
            <w:r w:rsidRPr="00FB0FF3">
              <w:rPr>
                <w:rFonts w:hint="eastAsia"/>
              </w:rPr>
              <w:t>24</w:t>
            </w:r>
            <w:r w:rsidRPr="00FB0FF3">
              <w:rPr>
                <w:rFonts w:hint="eastAsia"/>
              </w:rPr>
              <w:t>日的决定成立</w:t>
            </w:r>
            <w:r>
              <w:rPr>
                <w:rFonts w:hint="eastAsia"/>
              </w:rPr>
              <w:t>)</w:t>
            </w:r>
            <w:r w:rsidRPr="00FB0FF3">
              <w:rPr>
                <w:rFonts w:hint="eastAsia"/>
              </w:rPr>
              <w:t>研究了委员会关于本案的《意见》。工作组得出结论认为</w:t>
            </w:r>
            <w:r>
              <w:rPr>
                <w:rFonts w:hint="eastAsia"/>
              </w:rPr>
              <w:t>，</w:t>
            </w:r>
            <w:r w:rsidRPr="00FB0FF3">
              <w:rPr>
                <w:rFonts w:hint="eastAsia"/>
              </w:rPr>
              <w:t>提交人关于其父亲的辩护权受到侵犯的说法缺乏根据。</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tab/>
            </w:r>
            <w:r w:rsidRPr="00FB0FF3">
              <w:rPr>
                <w:rFonts w:hint="eastAsia"/>
              </w:rPr>
              <w:t>缔约国回顾说</w:t>
            </w:r>
            <w:r>
              <w:rPr>
                <w:rFonts w:hint="eastAsia"/>
              </w:rPr>
              <w:t>，</w:t>
            </w:r>
            <w:r w:rsidRPr="00FB0FF3">
              <w:rPr>
                <w:rFonts w:hint="eastAsia"/>
              </w:rPr>
              <w:t>Lyashkevich</w:t>
            </w:r>
            <w:r w:rsidRPr="00FB0FF3">
              <w:rPr>
                <w:rFonts w:hint="eastAsia"/>
              </w:rPr>
              <w:t>先生被判犯有严重罪行</w:t>
            </w:r>
            <w:r>
              <w:rPr>
                <w:rFonts w:hint="eastAsia"/>
              </w:rPr>
              <w:t>，</w:t>
            </w:r>
            <w:r w:rsidRPr="00FB0FF3">
              <w:rPr>
                <w:rFonts w:hint="eastAsia"/>
              </w:rPr>
              <w:t>包括谋杀罪。</w:t>
            </w:r>
            <w:r w:rsidRPr="00FB0FF3">
              <w:rPr>
                <w:rFonts w:hint="eastAsia"/>
              </w:rPr>
              <w:t>2004</w:t>
            </w:r>
            <w:r w:rsidRPr="00FB0FF3">
              <w:rPr>
                <w:rFonts w:hint="eastAsia"/>
              </w:rPr>
              <w:t>年</w:t>
            </w:r>
            <w:r w:rsidRPr="00FB0FF3">
              <w:rPr>
                <w:rFonts w:hint="eastAsia"/>
              </w:rPr>
              <w:t>3</w:t>
            </w:r>
            <w:r w:rsidRPr="00FB0FF3">
              <w:rPr>
                <w:rFonts w:hint="eastAsia"/>
              </w:rPr>
              <w:t>月</w:t>
            </w:r>
            <w:r w:rsidRPr="00FB0FF3">
              <w:rPr>
                <w:rFonts w:hint="eastAsia"/>
              </w:rPr>
              <w:t>2</w:t>
            </w:r>
            <w:r w:rsidRPr="00FB0FF3">
              <w:rPr>
                <w:rFonts w:hint="eastAsia"/>
              </w:rPr>
              <w:t>日</w:t>
            </w:r>
            <w:r>
              <w:rPr>
                <w:rFonts w:hint="eastAsia"/>
              </w:rPr>
              <w:t>，</w:t>
            </w:r>
            <w:r w:rsidRPr="00FB0FF3">
              <w:rPr>
                <w:rFonts w:hint="eastAsia"/>
              </w:rPr>
              <w:t>他被塔什干市法院判处</w:t>
            </w:r>
            <w:r w:rsidRPr="00FB0FF3">
              <w:rPr>
                <w:rFonts w:hint="eastAsia"/>
              </w:rPr>
              <w:t>20</w:t>
            </w:r>
            <w:r w:rsidRPr="00FB0FF3">
              <w:rPr>
                <w:rFonts w:hint="eastAsia"/>
              </w:rPr>
              <w:t>年有期徒刑。</w:t>
            </w:r>
            <w:r w:rsidRPr="00FB0FF3">
              <w:rPr>
                <w:rFonts w:hint="eastAsia"/>
              </w:rPr>
              <w:t>2004</w:t>
            </w:r>
            <w:r w:rsidRPr="00FB0FF3">
              <w:rPr>
                <w:rFonts w:hint="eastAsia"/>
              </w:rPr>
              <w:t>年</w:t>
            </w:r>
            <w:r w:rsidRPr="00FB0FF3">
              <w:rPr>
                <w:rFonts w:hint="eastAsia"/>
              </w:rPr>
              <w:t>6</w:t>
            </w:r>
            <w:r w:rsidRPr="00FB0FF3">
              <w:rPr>
                <w:rFonts w:hint="eastAsia"/>
              </w:rPr>
              <w:t>月</w:t>
            </w:r>
            <w:r w:rsidRPr="00FB0FF3">
              <w:rPr>
                <w:rFonts w:hint="eastAsia"/>
              </w:rPr>
              <w:t>29</w:t>
            </w:r>
            <w:r w:rsidRPr="00FB0FF3">
              <w:rPr>
                <w:rFonts w:hint="eastAsia"/>
              </w:rPr>
              <w:t>日</w:t>
            </w:r>
            <w:r>
              <w:rPr>
                <w:rFonts w:hint="eastAsia"/>
              </w:rPr>
              <w:t>，</w:t>
            </w:r>
            <w:r w:rsidRPr="00FB0FF3">
              <w:rPr>
                <w:rFonts w:hint="eastAsia"/>
              </w:rPr>
              <w:t>审查了该案的上诉</w:t>
            </w:r>
            <w:r>
              <w:rPr>
                <w:rFonts w:hint="eastAsia"/>
              </w:rPr>
              <w:t>，</w:t>
            </w:r>
            <w:r w:rsidRPr="00FB0FF3">
              <w:rPr>
                <w:rFonts w:hint="eastAsia"/>
              </w:rPr>
              <w:t>并维持了原状。对</w:t>
            </w:r>
            <w:r w:rsidRPr="00FB0FF3">
              <w:rPr>
                <w:rFonts w:hint="eastAsia"/>
              </w:rPr>
              <w:t>Lyashkevich</w:t>
            </w:r>
            <w:r w:rsidRPr="00FB0FF3">
              <w:rPr>
                <w:rFonts w:hint="eastAsia"/>
              </w:rPr>
              <w:t>先生的定罪所依据的不仅有他自己的供词</w:t>
            </w:r>
            <w:r>
              <w:rPr>
                <w:rFonts w:hint="eastAsia"/>
              </w:rPr>
              <w:t>，</w:t>
            </w:r>
            <w:r w:rsidRPr="00FB0FF3">
              <w:rPr>
                <w:rFonts w:hint="eastAsia"/>
              </w:rPr>
              <w:t>还有许多确凿的证据</w:t>
            </w:r>
            <w:r>
              <w:rPr>
                <w:rFonts w:hint="eastAsia"/>
              </w:rPr>
              <w:t>，</w:t>
            </w:r>
            <w:r w:rsidRPr="00FB0FF3">
              <w:rPr>
                <w:rFonts w:hint="eastAsia"/>
              </w:rPr>
              <w:t>包括其同伙的供词、证人的证词、实物证据等。</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tab/>
            </w:r>
            <w:r w:rsidRPr="00FB0FF3">
              <w:rPr>
                <w:rFonts w:hint="eastAsia"/>
              </w:rPr>
              <w:t>缔约国反驳了提交人在其给委员会的来文中提出的指控。它说</w:t>
            </w:r>
            <w:r>
              <w:rPr>
                <w:rFonts w:hint="eastAsia"/>
              </w:rPr>
              <w:t>，</w:t>
            </w:r>
            <w:r w:rsidRPr="00FB0FF3">
              <w:rPr>
                <w:rFonts w:hint="eastAsia"/>
              </w:rPr>
              <w:t>通过案卷材料可以确定</w:t>
            </w:r>
            <w:r>
              <w:rPr>
                <w:rFonts w:hint="eastAsia"/>
              </w:rPr>
              <w:t>，</w:t>
            </w:r>
            <w:r w:rsidRPr="00FB0FF3">
              <w:rPr>
                <w:rFonts w:hint="eastAsia"/>
              </w:rPr>
              <w:t>Lyashkevich</w:t>
            </w:r>
            <w:r w:rsidRPr="00FB0FF3">
              <w:rPr>
                <w:rFonts w:hint="eastAsia"/>
              </w:rPr>
              <w:t>先生于</w:t>
            </w:r>
            <w:r w:rsidRPr="00FB0FF3">
              <w:rPr>
                <w:rFonts w:hint="eastAsia"/>
              </w:rPr>
              <w:t>2003</w:t>
            </w:r>
            <w:r w:rsidRPr="00FB0FF3">
              <w:rPr>
                <w:rFonts w:hint="eastAsia"/>
              </w:rPr>
              <w:t>年</w:t>
            </w:r>
            <w:r w:rsidRPr="00FB0FF3">
              <w:rPr>
                <w:rFonts w:hint="eastAsia"/>
              </w:rPr>
              <w:t>8</w:t>
            </w:r>
            <w:r w:rsidRPr="00FB0FF3">
              <w:rPr>
                <w:rFonts w:hint="eastAsia"/>
              </w:rPr>
              <w:t>月</w:t>
            </w:r>
            <w:r w:rsidRPr="00FB0FF3">
              <w:rPr>
                <w:rFonts w:hint="eastAsia"/>
              </w:rPr>
              <w:t>10</w:t>
            </w:r>
            <w:r w:rsidRPr="00FB0FF3">
              <w:rPr>
                <w:rFonts w:hint="eastAsia"/>
              </w:rPr>
              <w:t>日被捕。被捕后</w:t>
            </w:r>
            <w:r>
              <w:rPr>
                <w:rFonts w:hint="eastAsia"/>
              </w:rPr>
              <w:t>，</w:t>
            </w:r>
            <w:r w:rsidRPr="00FB0FF3">
              <w:rPr>
                <w:rFonts w:hint="eastAsia"/>
              </w:rPr>
              <w:t>他作为犯罪嫌疑人在有一位律师在场的情况下接受了讯问</w:t>
            </w:r>
            <w:r>
              <w:rPr>
                <w:rFonts w:hint="eastAsia"/>
              </w:rPr>
              <w:t>；</w:t>
            </w:r>
            <w:r w:rsidRPr="00FB0FF3">
              <w:rPr>
                <w:rFonts w:hint="eastAsia"/>
              </w:rPr>
              <w:t>不论是案卷中所包含的律师的正式通知还是律师在当天准备的所有文件上的签字都可证明这一情况。</w:t>
            </w:r>
            <w:r w:rsidRPr="00FB0FF3">
              <w:rPr>
                <w:rFonts w:hint="eastAsia"/>
              </w:rPr>
              <w:t>2003</w:t>
            </w:r>
            <w:r w:rsidRPr="00FB0FF3">
              <w:rPr>
                <w:rFonts w:hint="eastAsia"/>
              </w:rPr>
              <w:t>年</w:t>
            </w:r>
            <w:r w:rsidRPr="00FB0FF3">
              <w:rPr>
                <w:rFonts w:hint="eastAsia"/>
              </w:rPr>
              <w:t>8</w:t>
            </w:r>
            <w:r w:rsidRPr="00FB0FF3">
              <w:rPr>
                <w:rFonts w:hint="eastAsia"/>
              </w:rPr>
              <w:t>月</w:t>
            </w:r>
            <w:r w:rsidRPr="00FB0FF3">
              <w:rPr>
                <w:rFonts w:hint="eastAsia"/>
              </w:rPr>
              <w:t>11</w:t>
            </w:r>
            <w:r w:rsidRPr="00FB0FF3">
              <w:rPr>
                <w:rFonts w:hint="eastAsia"/>
              </w:rPr>
              <w:t>日</w:t>
            </w:r>
            <w:r>
              <w:rPr>
                <w:rFonts w:hint="eastAsia"/>
              </w:rPr>
              <w:t>，</w:t>
            </w:r>
            <w:r w:rsidRPr="00FB0FF3">
              <w:rPr>
                <w:rFonts w:hint="eastAsia"/>
              </w:rPr>
              <w:t>Lyashkevich</w:t>
            </w:r>
            <w:r w:rsidRPr="00FB0FF3">
              <w:rPr>
                <w:rFonts w:hint="eastAsia"/>
              </w:rPr>
              <w:t>先生被正式逮捕。当天</w:t>
            </w:r>
            <w:r>
              <w:rPr>
                <w:rFonts w:hint="eastAsia"/>
              </w:rPr>
              <w:t>，</w:t>
            </w:r>
            <w:r w:rsidRPr="00FB0FF3">
              <w:rPr>
                <w:rFonts w:hint="eastAsia"/>
              </w:rPr>
              <w:t>在律师在场的情况下</w:t>
            </w:r>
            <w:r>
              <w:rPr>
                <w:rFonts w:hint="eastAsia"/>
              </w:rPr>
              <w:t>，</w:t>
            </w:r>
            <w:r w:rsidRPr="00FB0FF3">
              <w:rPr>
                <w:rFonts w:hint="eastAsia"/>
              </w:rPr>
              <w:t>进行了</w:t>
            </w:r>
            <w:r w:rsidRPr="00FB0FF3">
              <w:rPr>
                <w:rFonts w:hint="eastAsia"/>
              </w:rPr>
              <w:t>Lyashkevich</w:t>
            </w:r>
            <w:r w:rsidRPr="00FB0FF3">
              <w:rPr>
                <w:rFonts w:hint="eastAsia"/>
              </w:rPr>
              <w:t>先生与其同伙之间的对质</w:t>
            </w:r>
            <w:r>
              <w:rPr>
                <w:rFonts w:hint="eastAsia"/>
              </w:rPr>
              <w:t>，</w:t>
            </w:r>
            <w:r w:rsidRPr="00FB0FF3">
              <w:rPr>
                <w:rFonts w:hint="eastAsia"/>
              </w:rPr>
              <w:t>案卷中有应有的记录</w:t>
            </w:r>
            <w:r>
              <w:rPr>
                <w:rFonts w:hint="eastAsia"/>
              </w:rPr>
              <w:t>；</w:t>
            </w:r>
            <w:r w:rsidRPr="00FB0FF3">
              <w:rPr>
                <w:rFonts w:hint="eastAsia"/>
              </w:rPr>
              <w:t>随后</w:t>
            </w:r>
            <w:r>
              <w:rPr>
                <w:rFonts w:hint="eastAsia"/>
              </w:rPr>
              <w:t>，</w:t>
            </w:r>
            <w:r w:rsidRPr="00FB0FF3">
              <w:rPr>
                <w:rFonts w:hint="eastAsia"/>
              </w:rPr>
              <w:t>在律师面前</w:t>
            </w:r>
            <w:r>
              <w:rPr>
                <w:rFonts w:hint="eastAsia"/>
              </w:rPr>
              <w:t>，</w:t>
            </w:r>
            <w:r w:rsidRPr="00FB0FF3">
              <w:rPr>
                <w:rFonts w:hint="eastAsia"/>
              </w:rPr>
              <w:t>对提交人之子再次进行了讯问。</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tab/>
            </w:r>
            <w:r w:rsidRPr="00FB0FF3">
              <w:rPr>
                <w:rFonts w:hint="eastAsia"/>
              </w:rPr>
              <w:t>2003</w:t>
            </w:r>
            <w:r w:rsidRPr="00FB0FF3">
              <w:rPr>
                <w:rFonts w:hint="eastAsia"/>
              </w:rPr>
              <w:t>年</w:t>
            </w:r>
            <w:r w:rsidRPr="00FB0FF3">
              <w:rPr>
                <w:rFonts w:hint="eastAsia"/>
              </w:rPr>
              <w:t>8</w:t>
            </w:r>
            <w:r w:rsidRPr="00FB0FF3">
              <w:rPr>
                <w:rFonts w:hint="eastAsia"/>
              </w:rPr>
              <w:t>月</w:t>
            </w:r>
            <w:r w:rsidRPr="00FB0FF3">
              <w:rPr>
                <w:rFonts w:hint="eastAsia"/>
              </w:rPr>
              <w:t>12</w:t>
            </w:r>
            <w:r w:rsidRPr="00FB0FF3">
              <w:rPr>
                <w:rFonts w:hint="eastAsia"/>
              </w:rPr>
              <w:t>日</w:t>
            </w:r>
            <w:r>
              <w:rPr>
                <w:rFonts w:hint="eastAsia"/>
              </w:rPr>
              <w:t>，</w:t>
            </w:r>
            <w:r w:rsidRPr="00FB0FF3">
              <w:rPr>
                <w:rFonts w:hint="eastAsia"/>
              </w:rPr>
              <w:t>在一位新律师</w:t>
            </w:r>
            <w:r>
              <w:rPr>
                <w:rFonts w:hint="eastAsia"/>
              </w:rPr>
              <w:t>(</w:t>
            </w:r>
            <w:r w:rsidRPr="00FB0FF3">
              <w:rPr>
                <w:rFonts w:hint="eastAsia"/>
              </w:rPr>
              <w:t>当天由</w:t>
            </w:r>
            <w:r w:rsidRPr="00FB0FF3">
              <w:rPr>
                <w:rFonts w:hint="eastAsia"/>
              </w:rPr>
              <w:t>Lyashkevich</w:t>
            </w:r>
            <w:r w:rsidRPr="00FB0FF3">
              <w:rPr>
                <w:rFonts w:hint="eastAsia"/>
              </w:rPr>
              <w:t>先生自行决定聘请的</w:t>
            </w:r>
            <w:r>
              <w:rPr>
                <w:rFonts w:hint="eastAsia"/>
              </w:rPr>
              <w:t>)</w:t>
            </w:r>
            <w:r w:rsidRPr="00FB0FF3">
              <w:rPr>
                <w:rFonts w:hint="eastAsia"/>
              </w:rPr>
              <w:t>面前</w:t>
            </w:r>
            <w:r>
              <w:rPr>
                <w:rFonts w:hint="eastAsia"/>
              </w:rPr>
              <w:t>，</w:t>
            </w:r>
            <w:r w:rsidRPr="00FB0FF3">
              <w:rPr>
                <w:rFonts w:hint="eastAsia"/>
              </w:rPr>
              <w:t>在犯罪现场对</w:t>
            </w:r>
            <w:r w:rsidRPr="00FB0FF3">
              <w:rPr>
                <w:rFonts w:hint="eastAsia"/>
              </w:rPr>
              <w:t>Lyashkevich</w:t>
            </w:r>
            <w:r w:rsidRPr="00FB0FF3">
              <w:rPr>
                <w:rFonts w:hint="eastAsia"/>
              </w:rPr>
              <w:t>先生供词进行了核实。因此</w:t>
            </w:r>
            <w:r>
              <w:rPr>
                <w:rFonts w:hint="eastAsia"/>
              </w:rPr>
              <w:t>，</w:t>
            </w:r>
            <w:r w:rsidRPr="00FB0FF3">
              <w:rPr>
                <w:rFonts w:hint="eastAsia"/>
              </w:rPr>
              <w:t>当他被作为犯罪嫌疑人讯问或作为被告盘问以及在进行其他调查活动时</w:t>
            </w:r>
            <w:r>
              <w:rPr>
                <w:rFonts w:hint="eastAsia"/>
              </w:rPr>
              <w:t>，</w:t>
            </w:r>
            <w:r w:rsidRPr="00FB0FF3">
              <w:rPr>
                <w:rFonts w:hint="eastAsia"/>
              </w:rPr>
              <w:t>他都有律师代表他。他供认有罪并自由地提供了情况</w:t>
            </w:r>
            <w:r>
              <w:rPr>
                <w:rFonts w:hint="eastAsia"/>
              </w:rPr>
              <w:t>；</w:t>
            </w:r>
            <w:r w:rsidRPr="00FB0FF3">
              <w:rPr>
                <w:rFonts w:hint="eastAsia"/>
              </w:rPr>
              <w:t>根据他提供的情况</w:t>
            </w:r>
            <w:r>
              <w:rPr>
                <w:rFonts w:hint="eastAsia"/>
              </w:rPr>
              <w:t>，</w:t>
            </w:r>
            <w:r w:rsidRPr="00FB0FF3">
              <w:rPr>
                <w:rFonts w:hint="eastAsia"/>
              </w:rPr>
              <w:t>当局发现了谋杀受害者的尸体。提交人之子在法庭上从未诉说限制他接触律师。</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tab/>
            </w:r>
            <w:r w:rsidRPr="00FB0FF3">
              <w:rPr>
                <w:rFonts w:hint="eastAsia"/>
              </w:rPr>
              <w:t>缔约国还说</w:t>
            </w:r>
            <w:r>
              <w:rPr>
                <w:rFonts w:hint="eastAsia"/>
              </w:rPr>
              <w:t>，</w:t>
            </w:r>
            <w:r w:rsidRPr="00FB0FF3">
              <w:rPr>
                <w:rFonts w:hint="eastAsia"/>
              </w:rPr>
              <w:t>对提交人关于</w:t>
            </w:r>
            <w:r w:rsidRPr="00FB0FF3">
              <w:rPr>
                <w:rFonts w:hint="eastAsia"/>
              </w:rPr>
              <w:t>2003</w:t>
            </w:r>
            <w:r w:rsidRPr="00FB0FF3">
              <w:rPr>
                <w:rFonts w:hint="eastAsia"/>
              </w:rPr>
              <w:t>年</w:t>
            </w:r>
            <w:r w:rsidRPr="00FB0FF3">
              <w:rPr>
                <w:rFonts w:hint="eastAsia"/>
              </w:rPr>
              <w:t>8</w:t>
            </w:r>
            <w:r w:rsidRPr="00FB0FF3">
              <w:rPr>
                <w:rFonts w:hint="eastAsia"/>
              </w:rPr>
              <w:t>月</w:t>
            </w:r>
            <w:r w:rsidRPr="00FB0FF3">
              <w:rPr>
                <w:rFonts w:hint="eastAsia"/>
              </w:rPr>
              <w:t>11</w:t>
            </w:r>
            <w:r w:rsidRPr="00FB0FF3">
              <w:rPr>
                <w:rFonts w:hint="eastAsia"/>
              </w:rPr>
              <w:t>日这天她的儿子未能以他自己聘请的律师为代表这一说法进行了核实。核实的结果表明</w:t>
            </w:r>
            <w:r>
              <w:rPr>
                <w:rFonts w:hint="eastAsia"/>
              </w:rPr>
              <w:t>，</w:t>
            </w:r>
            <w:r w:rsidRPr="00FB0FF3">
              <w:rPr>
                <w:rFonts w:hint="eastAsia"/>
              </w:rPr>
              <w:t>2003</w:t>
            </w:r>
            <w:r w:rsidRPr="00FB0FF3">
              <w:rPr>
                <w:rFonts w:hint="eastAsia"/>
              </w:rPr>
              <w:t>年</w:t>
            </w:r>
            <w:r w:rsidRPr="00FB0FF3">
              <w:rPr>
                <w:rFonts w:hint="eastAsia"/>
              </w:rPr>
              <w:t>8</w:t>
            </w:r>
            <w:r w:rsidRPr="00FB0FF3">
              <w:rPr>
                <w:rFonts w:hint="eastAsia"/>
              </w:rPr>
              <w:t>月</w:t>
            </w:r>
            <w:r w:rsidRPr="00FB0FF3">
              <w:rPr>
                <w:rFonts w:hint="eastAsia"/>
              </w:rPr>
              <w:t>11</w:t>
            </w:r>
            <w:r w:rsidRPr="00FB0FF3">
              <w:rPr>
                <w:rFonts w:hint="eastAsia"/>
              </w:rPr>
              <w:t>日</w:t>
            </w:r>
            <w:r>
              <w:rPr>
                <w:rFonts w:hint="eastAsia"/>
              </w:rPr>
              <w:t>，</w:t>
            </w:r>
            <w:r w:rsidRPr="00FB0FF3">
              <w:rPr>
                <w:rFonts w:hint="eastAsia"/>
              </w:rPr>
              <w:t>在进行调查的过程中</w:t>
            </w:r>
            <w:r>
              <w:rPr>
                <w:rFonts w:hint="eastAsia"/>
              </w:rPr>
              <w:t>，</w:t>
            </w:r>
            <w:r w:rsidRPr="00FB0FF3">
              <w:rPr>
                <w:rFonts w:hint="eastAsia"/>
              </w:rPr>
              <w:t>Lyashkevich</w:t>
            </w:r>
            <w:r w:rsidRPr="00FB0FF3">
              <w:rPr>
                <w:rFonts w:hint="eastAsia"/>
              </w:rPr>
              <w:t>先生有他的当然律师作代表。通过</w:t>
            </w:r>
            <w:r w:rsidRPr="00FB0FF3">
              <w:rPr>
                <w:rFonts w:hint="eastAsia"/>
              </w:rPr>
              <w:t>2003</w:t>
            </w:r>
            <w:r w:rsidRPr="00FB0FF3">
              <w:rPr>
                <w:rFonts w:hint="eastAsia"/>
              </w:rPr>
              <w:t>年</w:t>
            </w:r>
            <w:r w:rsidRPr="00FB0FF3">
              <w:rPr>
                <w:rFonts w:hint="eastAsia"/>
              </w:rPr>
              <w:t>8</w:t>
            </w:r>
            <w:r w:rsidRPr="00FB0FF3">
              <w:rPr>
                <w:rFonts w:hint="eastAsia"/>
              </w:rPr>
              <w:t>月</w:t>
            </w:r>
            <w:r w:rsidRPr="00FB0FF3">
              <w:rPr>
                <w:rFonts w:hint="eastAsia"/>
              </w:rPr>
              <w:t>11</w:t>
            </w:r>
            <w:r w:rsidRPr="00FB0FF3">
              <w:rPr>
                <w:rFonts w:hint="eastAsia"/>
              </w:rPr>
              <w:t>日签署的刑事案卷中关于自行聘请律师的记录</w:t>
            </w:r>
            <w:r>
              <w:rPr>
                <w:rFonts w:hint="eastAsia"/>
              </w:rPr>
              <w:t>，</w:t>
            </w:r>
            <w:r w:rsidRPr="00FB0FF3">
              <w:rPr>
                <w:rFonts w:hint="eastAsia"/>
              </w:rPr>
              <w:t>不能确定</w:t>
            </w:r>
            <w:r w:rsidRPr="00FB0FF3">
              <w:rPr>
                <w:rFonts w:hint="eastAsia"/>
              </w:rPr>
              <w:t>Lyashkevich</w:t>
            </w:r>
            <w:r w:rsidRPr="00FB0FF3">
              <w:rPr>
                <w:rFonts w:hint="eastAsia"/>
              </w:rPr>
              <w:t>先生与这位律师何时签订了代理协议。因此</w:t>
            </w:r>
            <w:r>
              <w:rPr>
                <w:rFonts w:hint="eastAsia"/>
              </w:rPr>
              <w:t>，</w:t>
            </w:r>
            <w:r w:rsidRPr="00FB0FF3">
              <w:rPr>
                <w:rFonts w:hint="eastAsia"/>
              </w:rPr>
              <w:t>也就不能确定这一协议是在当天进行调查之前签署还是在之后签署。《辩护法》不要求当事人和其律师在签署代理协议时写明当日签字的具体时间。最后</w:t>
            </w:r>
            <w:r>
              <w:rPr>
                <w:rFonts w:hint="eastAsia"/>
              </w:rPr>
              <w:t>，</w:t>
            </w:r>
            <w:r w:rsidRPr="00FB0FF3">
              <w:rPr>
                <w:rFonts w:hint="eastAsia"/>
              </w:rPr>
              <w:t>缔约国告知委员会</w:t>
            </w:r>
            <w:r>
              <w:rPr>
                <w:rFonts w:hint="eastAsia"/>
              </w:rPr>
              <w:t>，</w:t>
            </w:r>
            <w:r w:rsidRPr="00FB0FF3">
              <w:rPr>
                <w:rFonts w:hint="eastAsia"/>
              </w:rPr>
              <w:t>法院对案件的情况进行了正确的评估</w:t>
            </w:r>
            <w:r>
              <w:rPr>
                <w:rFonts w:hint="eastAsia"/>
              </w:rPr>
              <w:t>，</w:t>
            </w:r>
            <w:r w:rsidRPr="00FB0FF3">
              <w:rPr>
                <w:rFonts w:hint="eastAsia"/>
              </w:rPr>
              <w:t>认定</w:t>
            </w:r>
            <w:r w:rsidRPr="00FB0FF3">
              <w:rPr>
                <w:rFonts w:hint="eastAsia"/>
              </w:rPr>
              <w:t>Lyashkevich</w:t>
            </w:r>
            <w:r w:rsidRPr="00FB0FF3">
              <w:rPr>
                <w:rFonts w:hint="eastAsia"/>
              </w:rPr>
              <w:t>先生有罪</w:t>
            </w:r>
            <w:r>
              <w:rPr>
                <w:rFonts w:hint="eastAsia"/>
              </w:rPr>
              <w:t>，</w:t>
            </w:r>
            <w:r w:rsidRPr="00FB0FF3">
              <w:rPr>
                <w:rFonts w:hint="eastAsia"/>
              </w:rPr>
              <w:t>所决定的制裁与其所犯罪行的严重性相符。没有侵犯他的任何程序性权利</w:t>
            </w:r>
            <w:r>
              <w:rPr>
                <w:rFonts w:hint="eastAsia"/>
              </w:rPr>
              <w:t>，</w:t>
            </w:r>
            <w:r w:rsidRPr="00FB0FF3">
              <w:rPr>
                <w:rFonts w:hint="eastAsia"/>
              </w:rPr>
              <w:t>也没有侵犯根据《公约》他应有的权利。</w:t>
            </w:r>
          </w:p>
        </w:tc>
      </w:tr>
      <w:tr w:rsidR="00913099" w:rsidRPr="00D22635" w:rsidTr="00913099">
        <w:tc>
          <w:tcPr>
            <w:tcW w:w="7370" w:type="dxa"/>
            <w:gridSpan w:val="2"/>
            <w:shd w:val="clear" w:color="auto" w:fill="auto"/>
            <w:tcMar>
              <w:right w:w="0" w:type="dxa"/>
            </w:tcMar>
          </w:tcPr>
          <w:p w:rsidR="00913099" w:rsidRPr="00D22635" w:rsidRDefault="00913099" w:rsidP="00913099">
            <w:pPr>
              <w:pStyle w:val="SingleTxtGC"/>
              <w:ind w:left="0" w:right="0"/>
              <w:rPr>
                <w:rFonts w:eastAsia="SimHei" w:hint="eastAsia"/>
              </w:rPr>
            </w:pPr>
            <w:r w:rsidRPr="00D22635">
              <w:rPr>
                <w:rFonts w:eastAsia="SimHei" w:hint="eastAsia"/>
              </w:rPr>
              <w:t>已采取或需要采取的行动</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tab/>
            </w:r>
            <w:r w:rsidRPr="00FB0FF3">
              <w:rPr>
                <w:rFonts w:hint="eastAsia"/>
              </w:rPr>
              <w:t>缔约国的说明已于</w:t>
            </w:r>
            <w:r w:rsidRPr="00FB0FF3">
              <w:rPr>
                <w:rFonts w:hint="eastAsia"/>
              </w:rPr>
              <w:t>2011</w:t>
            </w:r>
            <w:r w:rsidRPr="00FB0FF3">
              <w:rPr>
                <w:rFonts w:hint="eastAsia"/>
              </w:rPr>
              <w:t>年</w:t>
            </w:r>
            <w:r w:rsidRPr="00FB0FF3">
              <w:rPr>
                <w:rFonts w:hint="eastAsia"/>
              </w:rPr>
              <w:t>1</w:t>
            </w:r>
            <w:r w:rsidRPr="00FB0FF3">
              <w:rPr>
                <w:rFonts w:hint="eastAsia"/>
              </w:rPr>
              <w:t>月</w:t>
            </w:r>
            <w:r w:rsidRPr="00FB0FF3">
              <w:rPr>
                <w:rFonts w:hint="eastAsia"/>
              </w:rPr>
              <w:t>31</w:t>
            </w:r>
            <w:r w:rsidRPr="00FB0FF3">
              <w:rPr>
                <w:rFonts w:hint="eastAsia"/>
              </w:rPr>
              <w:t>日转交提交人。将向提交人发出催复函。将在委员会第</w:t>
            </w:r>
            <w:r w:rsidR="00A57393">
              <w:rPr>
                <w:rFonts w:hint="eastAsia"/>
              </w:rPr>
              <w:t>一〇</w:t>
            </w:r>
            <w:r w:rsidRPr="00FB0FF3">
              <w:rPr>
                <w:rFonts w:hint="eastAsia"/>
              </w:rPr>
              <w:t>三届会议</w:t>
            </w:r>
            <w:r>
              <w:rPr>
                <w:rFonts w:hint="eastAsia"/>
              </w:rPr>
              <w:t>(</w:t>
            </w:r>
            <w:r w:rsidRPr="00FB0FF3">
              <w:rPr>
                <w:rFonts w:hint="eastAsia"/>
              </w:rPr>
              <w:t>2011</w:t>
            </w:r>
            <w:r w:rsidRPr="00FB0FF3">
              <w:rPr>
                <w:rFonts w:hint="eastAsia"/>
              </w:rPr>
              <w:t>年</w:t>
            </w:r>
            <w:r w:rsidRPr="00FB0FF3">
              <w:rPr>
                <w:rFonts w:hint="eastAsia"/>
              </w:rPr>
              <w:t>10</w:t>
            </w:r>
            <w:r w:rsidRPr="00FB0FF3">
              <w:rPr>
                <w:rFonts w:hint="eastAsia"/>
              </w:rPr>
              <w:t>月至</w:t>
            </w:r>
            <w:r w:rsidRPr="00FB0FF3">
              <w:rPr>
                <w:rFonts w:hint="eastAsia"/>
              </w:rPr>
              <w:t>11</w:t>
            </w:r>
            <w:r w:rsidRPr="00FB0FF3">
              <w:rPr>
                <w:rFonts w:hint="eastAsia"/>
              </w:rPr>
              <w:t>月</w:t>
            </w:r>
            <w:r>
              <w:rPr>
                <w:rFonts w:hint="eastAsia"/>
              </w:rPr>
              <w:t>)</w:t>
            </w:r>
            <w:r w:rsidRPr="00FB0FF3">
              <w:rPr>
                <w:rFonts w:hint="eastAsia"/>
              </w:rPr>
              <w:t>期间与缔约国代表会晤讨论这一案件。</w:t>
            </w:r>
          </w:p>
        </w:tc>
      </w:tr>
      <w:tr w:rsidR="00913099" w:rsidRPr="00FB0FF3" w:rsidTr="00913099">
        <w:tc>
          <w:tcPr>
            <w:tcW w:w="2548" w:type="dxa"/>
            <w:tcBorders>
              <w:bottom w:val="single" w:sz="12" w:space="0" w:color="auto"/>
            </w:tcBorders>
            <w:shd w:val="clear" w:color="auto" w:fill="auto"/>
            <w:tcMar>
              <w:right w:w="0" w:type="dxa"/>
            </w:tcMar>
          </w:tcPr>
          <w:p w:rsidR="00913099" w:rsidRPr="00FB0FF3" w:rsidRDefault="00913099" w:rsidP="00913099">
            <w:pPr>
              <w:pStyle w:val="SingleTxtGC"/>
              <w:ind w:left="0" w:right="0"/>
              <w:rPr>
                <w:rFonts w:hint="eastAsia"/>
              </w:rPr>
            </w:pPr>
            <w:r w:rsidRPr="00D22635">
              <w:rPr>
                <w:rFonts w:eastAsia="SimHei" w:hint="eastAsia"/>
              </w:rPr>
              <w:t>委员会的决定</w:t>
            </w:r>
          </w:p>
        </w:tc>
        <w:tc>
          <w:tcPr>
            <w:tcW w:w="4822" w:type="dxa"/>
            <w:tcBorders>
              <w:bottom w:val="single" w:sz="12" w:space="0" w:color="auto"/>
            </w:tcBorders>
            <w:shd w:val="clear" w:color="auto" w:fill="auto"/>
            <w:tcMar>
              <w:right w:w="0" w:type="dxa"/>
            </w:tcMar>
          </w:tcPr>
          <w:p w:rsidR="00913099" w:rsidRPr="00FB0FF3" w:rsidRDefault="00913099" w:rsidP="00913099">
            <w:pPr>
              <w:pStyle w:val="SingleTxtGC"/>
              <w:ind w:left="0" w:right="0"/>
              <w:rPr>
                <w:rFonts w:hint="eastAsia"/>
              </w:rPr>
            </w:pPr>
            <w:r w:rsidRPr="00FB0FF3">
              <w:t>委员会认为</w:t>
            </w:r>
            <w:r>
              <w:t>，</w:t>
            </w:r>
            <w:r w:rsidRPr="00FB0FF3">
              <w:t>后续对话仍在进行。</w:t>
            </w:r>
          </w:p>
        </w:tc>
      </w:tr>
    </w:tbl>
    <w:p w:rsidR="00913099" w:rsidRPr="00FB0FF3" w:rsidRDefault="00913099" w:rsidP="00913099">
      <w:pPr>
        <w:pStyle w:val="SingleTxtGC"/>
        <w:ind w:left="0" w:right="0"/>
        <w:rPr>
          <w:rFonts w:hint="eastAsia"/>
        </w:rPr>
      </w:pPr>
    </w:p>
    <w:tbl>
      <w:tblPr>
        <w:tblW w:w="7370" w:type="dxa"/>
        <w:tblInd w:w="1134" w:type="dxa"/>
        <w:tblCellMar>
          <w:left w:w="0" w:type="dxa"/>
        </w:tblCellMar>
        <w:tblLook w:val="01E0" w:firstRow="1" w:lastRow="1" w:firstColumn="1" w:lastColumn="1" w:noHBand="0" w:noVBand="0"/>
      </w:tblPr>
      <w:tblGrid>
        <w:gridCol w:w="2548"/>
        <w:gridCol w:w="4822"/>
      </w:tblGrid>
      <w:tr w:rsidR="00913099" w:rsidRPr="00FB0FF3" w:rsidTr="00913099">
        <w:tc>
          <w:tcPr>
            <w:tcW w:w="2548" w:type="dxa"/>
            <w:tcBorders>
              <w:top w:val="single" w:sz="4" w:space="0" w:color="auto"/>
              <w:bottom w:val="single" w:sz="12" w:space="0" w:color="auto"/>
            </w:tcBorders>
            <w:shd w:val="clear" w:color="auto" w:fill="auto"/>
            <w:tcMar>
              <w:right w:w="0" w:type="dxa"/>
            </w:tcMar>
          </w:tcPr>
          <w:p w:rsidR="00913099" w:rsidRPr="00D22635" w:rsidRDefault="00913099" w:rsidP="00913099">
            <w:pPr>
              <w:pStyle w:val="SingleTxtGC"/>
              <w:ind w:left="0" w:right="0"/>
              <w:rPr>
                <w:rFonts w:eastAsia="SimHei"/>
              </w:rPr>
            </w:pPr>
            <w:r w:rsidRPr="00D22635">
              <w:rPr>
                <w:rFonts w:eastAsia="SimHei" w:hint="eastAsia"/>
              </w:rPr>
              <w:t>缔约国</w:t>
            </w:r>
          </w:p>
        </w:tc>
        <w:tc>
          <w:tcPr>
            <w:tcW w:w="4822" w:type="dxa"/>
            <w:tcBorders>
              <w:top w:val="single" w:sz="4" w:space="0" w:color="auto"/>
              <w:bottom w:val="single" w:sz="12" w:space="0" w:color="auto"/>
            </w:tcBorders>
            <w:shd w:val="clear" w:color="auto" w:fill="auto"/>
            <w:tcMar>
              <w:right w:w="0" w:type="dxa"/>
            </w:tcMar>
          </w:tcPr>
          <w:p w:rsidR="00913099" w:rsidRPr="00D22635" w:rsidRDefault="00913099" w:rsidP="00913099">
            <w:pPr>
              <w:pStyle w:val="SingleTxtGC"/>
              <w:ind w:left="0" w:right="0"/>
              <w:rPr>
                <w:rFonts w:eastAsia="SimHei"/>
              </w:rPr>
            </w:pPr>
            <w:r w:rsidRPr="00D22635">
              <w:rPr>
                <w:rFonts w:eastAsia="SimHei"/>
              </w:rPr>
              <w:t>乌兹别克斯坦</w:t>
            </w:r>
          </w:p>
        </w:tc>
      </w:tr>
      <w:tr w:rsidR="00913099" w:rsidRPr="00FB0FF3" w:rsidTr="00913099">
        <w:trPr>
          <w:trHeight w:val="156"/>
        </w:trPr>
        <w:tc>
          <w:tcPr>
            <w:tcW w:w="2548" w:type="dxa"/>
            <w:tcBorders>
              <w:top w:val="single" w:sz="12" w:space="0" w:color="auto"/>
            </w:tcBorders>
            <w:shd w:val="clear" w:color="auto" w:fill="auto"/>
            <w:tcMar>
              <w:right w:w="0" w:type="dxa"/>
            </w:tcMar>
            <w:vAlign w:val="bottom"/>
          </w:tcPr>
          <w:p w:rsidR="00913099" w:rsidRPr="00D22635" w:rsidRDefault="00913099" w:rsidP="00913099">
            <w:pPr>
              <w:pStyle w:val="SingleTxtGC"/>
              <w:ind w:left="0" w:right="0"/>
              <w:rPr>
                <w:rFonts w:eastAsia="SimHei" w:hint="eastAsia"/>
              </w:rPr>
            </w:pPr>
            <w:r w:rsidRPr="00D22635">
              <w:rPr>
                <w:rFonts w:eastAsia="SimHei" w:hint="eastAsia"/>
              </w:rPr>
              <w:t>案件</w:t>
            </w:r>
          </w:p>
        </w:tc>
        <w:tc>
          <w:tcPr>
            <w:tcW w:w="4822" w:type="dxa"/>
            <w:tcBorders>
              <w:top w:val="single" w:sz="12" w:space="0" w:color="auto"/>
            </w:tcBorders>
            <w:shd w:val="clear" w:color="auto" w:fill="auto"/>
            <w:tcMar>
              <w:right w:w="0" w:type="dxa"/>
            </w:tcMar>
            <w:vAlign w:val="bottom"/>
          </w:tcPr>
          <w:p w:rsidR="00913099" w:rsidRPr="00FB0FF3" w:rsidRDefault="00913099" w:rsidP="00913099">
            <w:pPr>
              <w:pStyle w:val="SingleTxtGC"/>
              <w:ind w:left="0" w:right="0"/>
            </w:pPr>
            <w:r w:rsidRPr="00B442FB">
              <w:rPr>
                <w:rFonts w:eastAsia="SimHei"/>
                <w:b/>
              </w:rPr>
              <w:t>Batyrov</w:t>
            </w:r>
            <w:r>
              <w:t xml:space="preserve">, </w:t>
            </w:r>
            <w:r w:rsidRPr="00EA45C8">
              <w:rPr>
                <w:rFonts w:eastAsia="SimHei"/>
                <w:bCs/>
              </w:rPr>
              <w:t>第</w:t>
            </w:r>
            <w:r w:rsidRPr="00B442FB">
              <w:rPr>
                <w:rFonts w:eastAsia="SimHei"/>
                <w:b/>
              </w:rPr>
              <w:t>1585</w:t>
            </w:r>
            <w:r w:rsidRPr="00EA45C8">
              <w:rPr>
                <w:rFonts w:eastAsia="SimHei"/>
                <w:bCs/>
              </w:rPr>
              <w:t>/</w:t>
            </w:r>
            <w:r w:rsidRPr="00B442FB">
              <w:rPr>
                <w:rFonts w:eastAsia="SimHei"/>
                <w:b/>
              </w:rPr>
              <w:t>2007</w:t>
            </w:r>
            <w:r w:rsidRPr="00EA45C8">
              <w:rPr>
                <w:rFonts w:eastAsia="SimHei"/>
                <w:bCs/>
              </w:rPr>
              <w:t>号来文</w:t>
            </w:r>
          </w:p>
        </w:tc>
      </w:tr>
      <w:tr w:rsidR="00913099" w:rsidRPr="00FB0FF3" w:rsidTr="00913099">
        <w:tc>
          <w:tcPr>
            <w:tcW w:w="2548" w:type="dxa"/>
            <w:shd w:val="clear" w:color="auto" w:fill="auto"/>
            <w:tcMar>
              <w:right w:w="0" w:type="dxa"/>
            </w:tcMar>
            <w:vAlign w:val="bottom"/>
          </w:tcPr>
          <w:p w:rsidR="00913099" w:rsidRPr="00D22635" w:rsidRDefault="00913099" w:rsidP="00913099">
            <w:pPr>
              <w:pStyle w:val="SingleTxtGC"/>
              <w:ind w:left="0" w:right="0"/>
              <w:rPr>
                <w:rFonts w:eastAsia="SimHei"/>
              </w:rPr>
            </w:pPr>
            <w:r w:rsidRPr="00D22635">
              <w:rPr>
                <w:rFonts w:eastAsia="SimHei"/>
              </w:rPr>
              <w:t>《意见》通过</w:t>
            </w:r>
            <w:r w:rsidRPr="00D22635">
              <w:rPr>
                <w:rFonts w:eastAsia="SimHei" w:hint="eastAsia"/>
              </w:rPr>
              <w:t>日期</w:t>
            </w:r>
          </w:p>
        </w:tc>
        <w:tc>
          <w:tcPr>
            <w:tcW w:w="4822" w:type="dxa"/>
            <w:shd w:val="clear" w:color="auto" w:fill="auto"/>
            <w:tcMar>
              <w:right w:w="0" w:type="dxa"/>
            </w:tcMar>
          </w:tcPr>
          <w:p w:rsidR="00913099" w:rsidRPr="00FB0FF3" w:rsidRDefault="00913099" w:rsidP="00913099">
            <w:pPr>
              <w:pStyle w:val="SingleTxtGC"/>
              <w:ind w:left="0" w:right="0"/>
            </w:pPr>
            <w:r w:rsidRPr="00FB0FF3">
              <w:t>2009</w:t>
            </w:r>
            <w:r w:rsidRPr="00FB0FF3">
              <w:t>年</w:t>
            </w:r>
            <w:r w:rsidRPr="00FB0FF3">
              <w:t>7</w:t>
            </w:r>
            <w:r w:rsidRPr="00FB0FF3">
              <w:t>月</w:t>
            </w:r>
            <w:r w:rsidRPr="00FB0FF3">
              <w:t>30</w:t>
            </w:r>
            <w:r w:rsidRPr="00FB0FF3">
              <w:t>日</w:t>
            </w:r>
          </w:p>
        </w:tc>
      </w:tr>
      <w:tr w:rsidR="00913099" w:rsidRPr="00FB0FF3" w:rsidTr="00913099">
        <w:tc>
          <w:tcPr>
            <w:tcW w:w="2548" w:type="dxa"/>
            <w:shd w:val="clear" w:color="auto" w:fill="auto"/>
            <w:tcMar>
              <w:right w:w="0" w:type="dxa"/>
            </w:tcMar>
            <w:vAlign w:val="bottom"/>
          </w:tcPr>
          <w:p w:rsidR="00913099" w:rsidRPr="00D22635" w:rsidRDefault="00913099" w:rsidP="00913099">
            <w:pPr>
              <w:pStyle w:val="SingleTxtGC"/>
              <w:ind w:left="0" w:right="0"/>
              <w:rPr>
                <w:rFonts w:eastAsia="SimHei"/>
              </w:rPr>
            </w:pPr>
            <w:r w:rsidRPr="00D22635">
              <w:rPr>
                <w:rFonts w:eastAsia="SimHei" w:hint="eastAsia"/>
              </w:rPr>
              <w:t>裁定存在的问题和违反的</w:t>
            </w:r>
            <w:r w:rsidRPr="00D22635">
              <w:rPr>
                <w:rFonts w:eastAsia="SimHei"/>
              </w:rPr>
              <w:br/>
            </w:r>
            <w:r w:rsidRPr="00D22635">
              <w:rPr>
                <w:rFonts w:eastAsia="SimHei" w:hint="eastAsia"/>
              </w:rPr>
              <w:t>条款</w:t>
            </w:r>
          </w:p>
        </w:tc>
        <w:tc>
          <w:tcPr>
            <w:tcW w:w="4822" w:type="dxa"/>
            <w:shd w:val="clear" w:color="auto" w:fill="auto"/>
            <w:tcMar>
              <w:right w:w="0" w:type="dxa"/>
            </w:tcMar>
          </w:tcPr>
          <w:p w:rsidR="00913099" w:rsidRPr="00FB0FF3" w:rsidRDefault="00913099" w:rsidP="00913099">
            <w:pPr>
              <w:pStyle w:val="SingleTxtGC"/>
              <w:ind w:left="0" w:right="0"/>
            </w:pPr>
            <w:r w:rsidRPr="00FB0FF3">
              <w:t>违反《公约》第十二条第</w:t>
            </w:r>
            <w:r w:rsidRPr="00FB0FF3">
              <w:t>2</w:t>
            </w:r>
            <w:r w:rsidRPr="00FB0FF3">
              <w:rPr>
                <w:rFonts w:hint="eastAsia"/>
              </w:rPr>
              <w:t>款和第</w:t>
            </w:r>
            <w:r w:rsidRPr="00FB0FF3">
              <w:t>3</w:t>
            </w:r>
            <w:r w:rsidRPr="00FB0FF3">
              <w:t>款</w:t>
            </w:r>
            <w:r>
              <w:t>：</w:t>
            </w:r>
            <w:r w:rsidRPr="00FB0FF3">
              <w:t>无</w:t>
            </w:r>
            <w:r w:rsidRPr="00FB0FF3">
              <w:rPr>
                <w:rFonts w:hint="eastAsia"/>
              </w:rPr>
              <w:t>故</w:t>
            </w:r>
            <w:r w:rsidRPr="00FB0FF3">
              <w:t>限制提交人父亲的自由</w:t>
            </w:r>
            <w:r w:rsidRPr="00FB0FF3">
              <w:rPr>
                <w:rFonts w:hint="eastAsia"/>
              </w:rPr>
              <w:t>迁徙</w:t>
            </w:r>
            <w:r w:rsidRPr="00FB0FF3">
              <w:t>权利</w:t>
            </w:r>
            <w:r w:rsidRPr="00FB0FF3">
              <w:rPr>
                <w:rFonts w:hint="eastAsia"/>
              </w:rPr>
              <w:t>。</w:t>
            </w:r>
          </w:p>
        </w:tc>
      </w:tr>
      <w:tr w:rsidR="00913099" w:rsidRPr="00FB0FF3" w:rsidTr="00842193">
        <w:tc>
          <w:tcPr>
            <w:tcW w:w="2548" w:type="dxa"/>
            <w:shd w:val="clear" w:color="auto" w:fill="auto"/>
            <w:tcMar>
              <w:right w:w="0" w:type="dxa"/>
            </w:tcMar>
          </w:tcPr>
          <w:p w:rsidR="00913099" w:rsidRPr="00D22635" w:rsidRDefault="00913099" w:rsidP="00913099">
            <w:pPr>
              <w:pStyle w:val="SingleTxtGC"/>
              <w:ind w:left="0" w:right="0"/>
              <w:rPr>
                <w:rFonts w:eastAsia="SimHei" w:hint="eastAsia"/>
              </w:rPr>
            </w:pPr>
            <w:r w:rsidRPr="00D22635">
              <w:rPr>
                <w:rFonts w:eastAsia="SimHei"/>
              </w:rPr>
              <w:t>建</w:t>
            </w:r>
            <w:r w:rsidRPr="00D22635">
              <w:rPr>
                <w:rFonts w:eastAsia="SimHei" w:hint="eastAsia"/>
              </w:rPr>
              <w:t>议采取的补救</w:t>
            </w:r>
            <w:r w:rsidR="00842193">
              <w:rPr>
                <w:rFonts w:eastAsia="SimHei" w:hint="eastAsia"/>
              </w:rPr>
              <w:t>措施</w:t>
            </w:r>
          </w:p>
        </w:tc>
        <w:tc>
          <w:tcPr>
            <w:tcW w:w="4822" w:type="dxa"/>
            <w:shd w:val="clear" w:color="auto" w:fill="auto"/>
            <w:tcMar>
              <w:right w:w="0" w:type="dxa"/>
            </w:tcMar>
          </w:tcPr>
          <w:p w:rsidR="00913099" w:rsidRPr="00FB0FF3" w:rsidRDefault="00913099" w:rsidP="00913099">
            <w:pPr>
              <w:pStyle w:val="SingleTxtGC"/>
              <w:ind w:left="0" w:right="0"/>
            </w:pPr>
            <w:r w:rsidRPr="00FB0FF3">
              <w:t>有效</w:t>
            </w:r>
            <w:r w:rsidRPr="00FB0FF3">
              <w:rPr>
                <w:rFonts w:hint="eastAsia"/>
              </w:rPr>
              <w:t>的</w:t>
            </w:r>
            <w:r w:rsidRPr="00FB0FF3">
              <w:t>补救措施</w:t>
            </w:r>
            <w:r>
              <w:t>，</w:t>
            </w:r>
            <w:r w:rsidRPr="00FB0FF3">
              <w:t>包括赔偿</w:t>
            </w:r>
            <w:r>
              <w:rPr>
                <w:rFonts w:hint="eastAsia"/>
              </w:rPr>
              <w:t>；</w:t>
            </w:r>
            <w:r w:rsidRPr="00FB0FF3">
              <w:rPr>
                <w:rFonts w:hint="eastAsia"/>
              </w:rPr>
              <w:t>缔约国修订</w:t>
            </w:r>
            <w:r w:rsidRPr="00FB0FF3">
              <w:t>关于离境的法规</w:t>
            </w:r>
            <w:r>
              <w:t>，</w:t>
            </w:r>
            <w:r w:rsidRPr="00FB0FF3">
              <w:rPr>
                <w:rFonts w:hint="eastAsia"/>
              </w:rPr>
              <w:t>以与</w:t>
            </w:r>
            <w:r w:rsidRPr="00FB0FF3">
              <w:t>《公约》的规定一致。缔约国还有义务防止今后</w:t>
            </w:r>
            <w:r w:rsidRPr="00FB0FF3">
              <w:rPr>
                <w:rFonts w:hint="eastAsia"/>
              </w:rPr>
              <w:t>发生</w:t>
            </w:r>
            <w:r w:rsidRPr="00FB0FF3">
              <w:t>类似侵权行为</w:t>
            </w:r>
            <w:r w:rsidRPr="00FB0FF3">
              <w:rPr>
                <w:rFonts w:hint="eastAsia"/>
              </w:rPr>
              <w:t>。</w:t>
            </w:r>
          </w:p>
        </w:tc>
      </w:tr>
      <w:tr w:rsidR="00913099" w:rsidRPr="00FB0FF3" w:rsidTr="00913099">
        <w:tc>
          <w:tcPr>
            <w:tcW w:w="2548" w:type="dxa"/>
            <w:shd w:val="clear" w:color="auto" w:fill="auto"/>
            <w:tcMar>
              <w:right w:w="0" w:type="dxa"/>
            </w:tcMar>
            <w:vAlign w:val="bottom"/>
          </w:tcPr>
          <w:p w:rsidR="00913099" w:rsidRPr="00D22635" w:rsidRDefault="00913099" w:rsidP="00913099">
            <w:pPr>
              <w:pStyle w:val="SingleTxtGC"/>
              <w:ind w:left="0" w:right="0"/>
              <w:rPr>
                <w:rFonts w:eastAsia="SimHei"/>
              </w:rPr>
            </w:pPr>
            <w:r w:rsidRPr="00D22635">
              <w:rPr>
                <w:rFonts w:eastAsia="SimHei" w:hint="eastAsia"/>
              </w:rPr>
              <w:t>缔约国应答复日期</w:t>
            </w:r>
          </w:p>
        </w:tc>
        <w:tc>
          <w:tcPr>
            <w:tcW w:w="4822" w:type="dxa"/>
            <w:shd w:val="clear" w:color="auto" w:fill="auto"/>
            <w:tcMar>
              <w:right w:w="0" w:type="dxa"/>
            </w:tcMar>
          </w:tcPr>
          <w:p w:rsidR="00913099" w:rsidRPr="00FB0FF3" w:rsidRDefault="00913099" w:rsidP="00913099">
            <w:pPr>
              <w:pStyle w:val="SingleTxtGC"/>
              <w:ind w:left="0" w:right="0"/>
            </w:pPr>
            <w:r w:rsidRPr="00FB0FF3">
              <w:t>2010</w:t>
            </w:r>
            <w:r w:rsidRPr="00FB0FF3">
              <w:t>年</w:t>
            </w:r>
            <w:r w:rsidRPr="00FB0FF3">
              <w:t>3</w:t>
            </w:r>
            <w:r w:rsidRPr="00FB0FF3">
              <w:t>月</w:t>
            </w:r>
            <w:r w:rsidRPr="00FB0FF3">
              <w:t>29</w:t>
            </w:r>
            <w:r w:rsidRPr="00FB0FF3">
              <w:t>日</w:t>
            </w:r>
          </w:p>
        </w:tc>
      </w:tr>
      <w:tr w:rsidR="00913099" w:rsidRPr="00FB0FF3" w:rsidTr="00913099">
        <w:tc>
          <w:tcPr>
            <w:tcW w:w="2548" w:type="dxa"/>
            <w:shd w:val="clear" w:color="auto" w:fill="auto"/>
            <w:tcMar>
              <w:right w:w="0" w:type="dxa"/>
            </w:tcMar>
            <w:vAlign w:val="bottom"/>
          </w:tcPr>
          <w:p w:rsidR="00913099" w:rsidRPr="00D22635" w:rsidRDefault="00913099" w:rsidP="00913099">
            <w:pPr>
              <w:pStyle w:val="SingleTxtGC"/>
              <w:ind w:left="0" w:right="0"/>
              <w:rPr>
                <w:rFonts w:eastAsia="SimHei"/>
              </w:rPr>
            </w:pPr>
            <w:r w:rsidRPr="00D22635">
              <w:rPr>
                <w:rFonts w:eastAsia="SimHei" w:hint="eastAsia"/>
              </w:rPr>
              <w:t>缔约国答复日期</w:t>
            </w:r>
          </w:p>
        </w:tc>
        <w:tc>
          <w:tcPr>
            <w:tcW w:w="4822" w:type="dxa"/>
            <w:shd w:val="clear" w:color="auto" w:fill="auto"/>
            <w:tcMar>
              <w:right w:w="0" w:type="dxa"/>
            </w:tcMar>
          </w:tcPr>
          <w:p w:rsidR="00913099" w:rsidRPr="00FB0FF3" w:rsidRDefault="00913099" w:rsidP="00913099">
            <w:pPr>
              <w:pStyle w:val="SingleTxtGC"/>
              <w:ind w:left="0" w:right="0"/>
            </w:pPr>
            <w:r w:rsidRPr="00FB0FF3">
              <w:t>2011</w:t>
            </w:r>
            <w:r w:rsidRPr="00FB0FF3">
              <w:t>年</w:t>
            </w:r>
            <w:r w:rsidRPr="00FB0FF3">
              <w:t>1</w:t>
            </w:r>
            <w:r w:rsidRPr="00FB0FF3">
              <w:t>月</w:t>
            </w:r>
            <w:r w:rsidRPr="00FB0FF3">
              <w:t>21</w:t>
            </w:r>
            <w:r w:rsidRPr="00FB0FF3">
              <w:t>日</w:t>
            </w:r>
          </w:p>
        </w:tc>
      </w:tr>
      <w:tr w:rsidR="00913099" w:rsidRPr="00FB0FF3" w:rsidTr="00913099">
        <w:tc>
          <w:tcPr>
            <w:tcW w:w="7370" w:type="dxa"/>
            <w:gridSpan w:val="2"/>
            <w:shd w:val="clear" w:color="auto" w:fill="auto"/>
            <w:tcMar>
              <w:right w:w="0" w:type="dxa"/>
            </w:tcMar>
            <w:vAlign w:val="bottom"/>
          </w:tcPr>
          <w:p w:rsidR="00913099" w:rsidRPr="00D22635" w:rsidRDefault="00913099" w:rsidP="00913099">
            <w:pPr>
              <w:pStyle w:val="SingleTxtGC"/>
              <w:ind w:left="0" w:right="0"/>
              <w:rPr>
                <w:rFonts w:eastAsia="SimHei"/>
              </w:rPr>
            </w:pPr>
            <w:r w:rsidRPr="00D22635">
              <w:rPr>
                <w:rFonts w:eastAsia="SimHei" w:hint="eastAsia"/>
              </w:rPr>
              <w:t>缔约国的陈述</w:t>
            </w:r>
          </w:p>
        </w:tc>
      </w:tr>
      <w:tr w:rsidR="00913099" w:rsidRPr="00FB0FF3" w:rsidTr="00913099">
        <w:tc>
          <w:tcPr>
            <w:tcW w:w="7370" w:type="dxa"/>
            <w:gridSpan w:val="2"/>
            <w:shd w:val="clear" w:color="auto" w:fill="auto"/>
            <w:tcMar>
              <w:right w:w="0" w:type="dxa"/>
            </w:tcMar>
            <w:vAlign w:val="bottom"/>
          </w:tcPr>
          <w:p w:rsidR="00913099" w:rsidRPr="00FB0FF3" w:rsidRDefault="00913099" w:rsidP="00913099">
            <w:pPr>
              <w:pStyle w:val="SingleTxtGC"/>
              <w:ind w:left="0" w:right="0"/>
              <w:rPr>
                <w:rFonts w:hint="eastAsia"/>
              </w:rPr>
            </w:pPr>
            <w:r w:rsidRPr="00FB0FF3">
              <w:rPr>
                <w:rFonts w:hint="eastAsia"/>
              </w:rPr>
              <w:tab/>
            </w:r>
            <w:r w:rsidRPr="00FB0FF3">
              <w:t>缔约国通知委员会</w:t>
            </w:r>
            <w:r>
              <w:t>，</w:t>
            </w:r>
            <w:r w:rsidRPr="00FB0FF3">
              <w:t>2010</w:t>
            </w:r>
            <w:r w:rsidRPr="00FB0FF3">
              <w:t>年</w:t>
            </w:r>
            <w:r w:rsidRPr="00FB0FF3">
              <w:t>12</w:t>
            </w:r>
            <w:r w:rsidRPr="00FB0FF3">
              <w:t>月</w:t>
            </w:r>
            <w:r w:rsidRPr="00FB0FF3">
              <w:t>27</w:t>
            </w:r>
            <w:r w:rsidRPr="00FB0FF3">
              <w:t>日</w:t>
            </w:r>
            <w:r>
              <w:t>，</w:t>
            </w:r>
            <w:r w:rsidRPr="00FB0FF3">
              <w:t>负责监督执法机关尊重人权情况的机构间工作组</w:t>
            </w:r>
            <w:r>
              <w:t>(</w:t>
            </w:r>
            <w:r w:rsidRPr="00FB0FF3">
              <w:t>根据部长委员会</w:t>
            </w:r>
            <w:r w:rsidRPr="00FB0FF3">
              <w:t>2004</w:t>
            </w:r>
            <w:r w:rsidRPr="00FB0FF3">
              <w:t>年</w:t>
            </w:r>
            <w:r w:rsidRPr="00FB0FF3">
              <w:t>2</w:t>
            </w:r>
            <w:r w:rsidRPr="00FB0FF3">
              <w:t>月</w:t>
            </w:r>
            <w:r w:rsidRPr="00FB0FF3">
              <w:t>24</w:t>
            </w:r>
            <w:r w:rsidRPr="00FB0FF3">
              <w:t>日的决定成立</w:t>
            </w:r>
            <w:r>
              <w:t>)</w:t>
            </w:r>
            <w:r w:rsidRPr="00FB0FF3">
              <w:rPr>
                <w:rFonts w:hint="eastAsia"/>
              </w:rPr>
              <w:t>研究了</w:t>
            </w:r>
            <w:r w:rsidRPr="00FB0FF3">
              <w:t>委员会关于本案的</w:t>
            </w:r>
            <w:r w:rsidRPr="00FB0FF3">
              <w:rPr>
                <w:rFonts w:hint="eastAsia"/>
              </w:rPr>
              <w:t>《</w:t>
            </w:r>
            <w:r w:rsidRPr="00FB0FF3">
              <w:t>意见</w:t>
            </w:r>
            <w:r w:rsidRPr="00FB0FF3">
              <w:rPr>
                <w:rFonts w:hint="eastAsia"/>
              </w:rPr>
              <w:t>》</w:t>
            </w:r>
            <w:r w:rsidRPr="00FB0FF3">
              <w:t>。工作组得出结论认为</w:t>
            </w:r>
            <w:r>
              <w:t>，</w:t>
            </w:r>
            <w:r w:rsidRPr="00FB0FF3">
              <w:t>提交人关于其父</w:t>
            </w:r>
            <w:r w:rsidRPr="00FB0FF3">
              <w:rPr>
                <w:rFonts w:hint="eastAsia"/>
              </w:rPr>
              <w:t>亲</w:t>
            </w:r>
            <w:r w:rsidRPr="00FB0FF3">
              <w:t>的</w:t>
            </w:r>
            <w:r w:rsidRPr="00FB0FF3">
              <w:rPr>
                <w:rFonts w:hint="eastAsia"/>
              </w:rPr>
              <w:t>迁徙</w:t>
            </w:r>
            <w:r w:rsidRPr="00FB0FF3">
              <w:t>自由受到无</w:t>
            </w:r>
            <w:r w:rsidRPr="00FB0FF3">
              <w:rPr>
                <w:rFonts w:hint="eastAsia"/>
              </w:rPr>
              <w:t>故</w:t>
            </w:r>
            <w:r w:rsidRPr="00FB0FF3">
              <w:t>限制的说法缺乏根据。</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rPr>
                <w:rFonts w:hint="eastAsia"/>
              </w:rPr>
              <w:tab/>
            </w:r>
            <w:r w:rsidRPr="00FB0FF3">
              <w:t>缔约国回顾说</w:t>
            </w:r>
            <w:r>
              <w:t>，</w:t>
            </w:r>
            <w:r w:rsidRPr="00FB0FF3">
              <w:t>2006</w:t>
            </w:r>
            <w:r w:rsidRPr="00FB0FF3">
              <w:t>年</w:t>
            </w:r>
            <w:r w:rsidRPr="00FB0FF3">
              <w:rPr>
                <w:rFonts w:hint="eastAsia"/>
              </w:rPr>
              <w:t>9</w:t>
            </w:r>
            <w:r w:rsidRPr="00FB0FF3">
              <w:t>月</w:t>
            </w:r>
            <w:r>
              <w:t>，</w:t>
            </w:r>
            <w:r w:rsidRPr="00FB0FF3">
              <w:t>Khorzemsk</w:t>
            </w:r>
            <w:r w:rsidRPr="00FB0FF3">
              <w:t>地区法院判决</w:t>
            </w:r>
            <w:r w:rsidRPr="00FB0FF3">
              <w:t>Batyrov</w:t>
            </w:r>
            <w:r w:rsidRPr="00FB0FF3">
              <w:t>先生</w:t>
            </w:r>
            <w:r w:rsidRPr="00FB0FF3">
              <w:t>2006</w:t>
            </w:r>
            <w:r w:rsidRPr="00FB0FF3">
              <w:t>年犯有滥用作为</w:t>
            </w:r>
            <w:r w:rsidRPr="00FB0FF3">
              <w:rPr>
                <w:rFonts w:hint="eastAsia"/>
              </w:rPr>
              <w:t>“</w:t>
            </w:r>
            <w:r w:rsidRPr="00FB0FF3">
              <w:t>Uztransgaz</w:t>
            </w:r>
            <w:r w:rsidRPr="00FB0FF3">
              <w:rPr>
                <w:rFonts w:hint="eastAsia"/>
              </w:rPr>
              <w:t>”</w:t>
            </w:r>
            <w:r w:rsidRPr="00FB0FF3">
              <w:t>公司总裁的官方地位和非法跨越与土库曼斯坦的边界两项罪行</w:t>
            </w:r>
            <w:r>
              <w:t>，</w:t>
            </w:r>
            <w:r w:rsidRPr="00FB0FF3">
              <w:t>判处他有期徒刑五年和相当于</w:t>
            </w:r>
            <w:r w:rsidRPr="00FB0FF3">
              <w:t>400</w:t>
            </w:r>
            <w:r w:rsidRPr="00FB0FF3">
              <w:rPr>
                <w:rFonts w:hint="eastAsia"/>
              </w:rPr>
              <w:t>月的</w:t>
            </w:r>
            <w:r w:rsidRPr="00FB0FF3">
              <w:t>最低月工资罚款。</w:t>
            </w:r>
            <w:r w:rsidRPr="00FB0FF3">
              <w:t>Khorzemsk</w:t>
            </w:r>
            <w:r w:rsidRPr="00FB0FF3">
              <w:t>地区法院上诉机构对案件进行复审后</w:t>
            </w:r>
            <w:r w:rsidRPr="00FB0FF3">
              <w:rPr>
                <w:rFonts w:hint="eastAsia"/>
              </w:rPr>
              <w:t>维持原状</w:t>
            </w:r>
            <w:r w:rsidRPr="00FB0FF3">
              <w:t>。另外</w:t>
            </w:r>
            <w:r>
              <w:t>，</w:t>
            </w:r>
            <w:r w:rsidRPr="00FB0FF3">
              <w:t>2007</w:t>
            </w:r>
            <w:r w:rsidRPr="00FB0FF3">
              <w:t>年</w:t>
            </w:r>
            <w:r w:rsidRPr="00FB0FF3">
              <w:t>8</w:t>
            </w:r>
            <w:r w:rsidRPr="00FB0FF3">
              <w:t>月</w:t>
            </w:r>
            <w:r w:rsidRPr="00FB0FF3">
              <w:t>20</w:t>
            </w:r>
            <w:r w:rsidRPr="00FB0FF3">
              <w:t>日</w:t>
            </w:r>
            <w:r>
              <w:t>，</w:t>
            </w:r>
            <w:r w:rsidRPr="00FB0FF3">
              <w:t>塔什干市法院判决</w:t>
            </w:r>
            <w:r w:rsidRPr="00FB0FF3">
              <w:rPr>
                <w:rFonts w:hint="eastAsia"/>
              </w:rPr>
              <w:t>“</w:t>
            </w:r>
            <w:r w:rsidRPr="00FB0FF3">
              <w:t>Uztransgaz</w:t>
            </w:r>
            <w:r w:rsidRPr="00FB0FF3">
              <w:rPr>
                <w:rFonts w:hint="eastAsia"/>
              </w:rPr>
              <w:t>”</w:t>
            </w:r>
            <w:r w:rsidRPr="00FB0FF3">
              <w:t>公司总裁</w:t>
            </w:r>
            <w:r w:rsidRPr="00FB0FF3">
              <w:t>Batyrov</w:t>
            </w:r>
            <w:r w:rsidRPr="00FB0FF3">
              <w:t>先生犯有下列罪行</w:t>
            </w:r>
            <w:r>
              <w:t>：</w:t>
            </w:r>
            <w:r w:rsidRPr="00FB0FF3">
              <w:t>加入犯罪联盟</w:t>
            </w:r>
            <w:r>
              <w:rPr>
                <w:rFonts w:hint="eastAsia"/>
              </w:rPr>
              <w:t>，</w:t>
            </w:r>
            <w:r w:rsidRPr="00FB0FF3">
              <w:t>成立由公司高级干部组成的犯罪集团</w:t>
            </w:r>
            <w:r>
              <w:rPr>
                <w:rFonts w:hint="eastAsia"/>
              </w:rPr>
              <w:t>，</w:t>
            </w:r>
            <w:r w:rsidRPr="00FB0FF3">
              <w:t>挪用</w:t>
            </w:r>
            <w:r>
              <w:t>/</w:t>
            </w:r>
            <w:r w:rsidRPr="00FB0FF3">
              <w:t>侵吞公款和货物</w:t>
            </w:r>
            <w:r>
              <w:rPr>
                <w:rFonts w:hint="eastAsia"/>
              </w:rPr>
              <w:t>，</w:t>
            </w:r>
            <w:r w:rsidRPr="00FB0FF3">
              <w:t>高价出售低劣产品</w:t>
            </w:r>
            <w:r>
              <w:rPr>
                <w:rFonts w:hint="eastAsia"/>
              </w:rPr>
              <w:t>，</w:t>
            </w:r>
            <w:r w:rsidRPr="00FB0FF3">
              <w:t>受贿</w:t>
            </w:r>
            <w:r>
              <w:rPr>
                <w:rFonts w:hint="eastAsia"/>
              </w:rPr>
              <w:t>，</w:t>
            </w:r>
            <w:r w:rsidRPr="00FB0FF3">
              <w:t>伪造文件</w:t>
            </w:r>
            <w:r>
              <w:rPr>
                <w:rFonts w:hint="eastAsia"/>
              </w:rPr>
              <w:t>，</w:t>
            </w:r>
            <w:r w:rsidRPr="00FB0FF3">
              <w:t>签订有害于公司的协议</w:t>
            </w:r>
            <w:r>
              <w:t>，</w:t>
            </w:r>
            <w:r w:rsidRPr="00FB0FF3">
              <w:t>因而给国家和公有企业造成巨大损失。该法院判处他</w:t>
            </w:r>
            <w:r w:rsidRPr="00FB0FF3">
              <w:t>12</w:t>
            </w:r>
            <w:r w:rsidRPr="00FB0FF3">
              <w:t>年</w:t>
            </w:r>
            <w:r w:rsidRPr="00FB0FF3">
              <w:t>6</w:t>
            </w:r>
            <w:r w:rsidRPr="00FB0FF3">
              <w:t>个月有期徒刑。缔约国说</w:t>
            </w:r>
            <w:r>
              <w:t>，</w:t>
            </w:r>
            <w:r w:rsidRPr="00FB0FF3">
              <w:t>联系和结合</w:t>
            </w:r>
            <w:r w:rsidRPr="00FB0FF3">
              <w:t>2006</w:t>
            </w:r>
            <w:r w:rsidRPr="00FB0FF3">
              <w:t>年</w:t>
            </w:r>
            <w:r w:rsidRPr="00FB0FF3">
              <w:t>12</w:t>
            </w:r>
            <w:r w:rsidRPr="00FB0FF3">
              <w:t>月</w:t>
            </w:r>
            <w:r w:rsidRPr="00FB0FF3">
              <w:t>25</w:t>
            </w:r>
            <w:r w:rsidRPr="00FB0FF3">
              <w:t>日和</w:t>
            </w:r>
            <w:r w:rsidRPr="00FB0FF3">
              <w:t>2007</w:t>
            </w:r>
            <w:r w:rsidRPr="00FB0FF3">
              <w:t>年</w:t>
            </w:r>
            <w:r w:rsidRPr="00FB0FF3">
              <w:t>8</w:t>
            </w:r>
            <w:r w:rsidRPr="00FB0FF3">
              <w:t>月</w:t>
            </w:r>
            <w:r w:rsidRPr="00FB0FF3">
              <w:t>20</w:t>
            </w:r>
            <w:r w:rsidRPr="00FB0FF3">
              <w:t>日的判决</w:t>
            </w:r>
            <w:r>
              <w:t>，</w:t>
            </w:r>
            <w:r w:rsidRPr="00FB0FF3">
              <w:t>提交人被判处</w:t>
            </w:r>
            <w:r w:rsidRPr="00FB0FF3">
              <w:t>13</w:t>
            </w:r>
            <w:r w:rsidRPr="00FB0FF3">
              <w:t>年有期徒刑。根据</w:t>
            </w:r>
            <w:r w:rsidRPr="00FB0FF3">
              <w:t>2006</w:t>
            </w:r>
            <w:r w:rsidRPr="00FB0FF3">
              <w:t>年</w:t>
            </w:r>
            <w:r w:rsidRPr="00FB0FF3">
              <w:t>11</w:t>
            </w:r>
            <w:r w:rsidRPr="00FB0FF3">
              <w:t>月</w:t>
            </w:r>
            <w:r w:rsidRPr="00FB0FF3">
              <w:t>30</w:t>
            </w:r>
            <w:r w:rsidRPr="00FB0FF3">
              <w:t>日的《大赦法》</w:t>
            </w:r>
            <w:r>
              <w:t>，</w:t>
            </w:r>
            <w:r w:rsidRPr="00FB0FF3">
              <w:t>刑期被减少了四分之一。</w:t>
            </w:r>
          </w:p>
        </w:tc>
      </w:tr>
      <w:tr w:rsidR="00913099" w:rsidRPr="00FB0FF3" w:rsidTr="00913099">
        <w:tc>
          <w:tcPr>
            <w:tcW w:w="7370" w:type="dxa"/>
            <w:gridSpan w:val="2"/>
            <w:shd w:val="clear" w:color="auto" w:fill="auto"/>
            <w:tcMar>
              <w:right w:w="0" w:type="dxa"/>
            </w:tcMar>
          </w:tcPr>
          <w:p w:rsidR="00913099" w:rsidRDefault="00913099" w:rsidP="00913099">
            <w:pPr>
              <w:pStyle w:val="SingleTxtGC"/>
              <w:ind w:left="0" w:right="0"/>
              <w:rPr>
                <w:rFonts w:hint="eastAsia"/>
              </w:rPr>
            </w:pPr>
            <w:r w:rsidRPr="00FB0FF3">
              <w:rPr>
                <w:rFonts w:hint="eastAsia"/>
              </w:rPr>
              <w:tab/>
            </w:r>
            <w:r w:rsidRPr="00FB0FF3">
              <w:rPr>
                <w:rFonts w:hint="eastAsia"/>
              </w:rPr>
              <w:t>针对</w:t>
            </w:r>
            <w:r w:rsidRPr="00FB0FF3">
              <w:t>委员会关于侵犯了</w:t>
            </w:r>
            <w:r w:rsidRPr="00FB0FF3">
              <w:t>Batyrov</w:t>
            </w:r>
            <w:r w:rsidRPr="00FB0FF3">
              <w:t>先生自由</w:t>
            </w:r>
            <w:r w:rsidRPr="00FB0FF3">
              <w:rPr>
                <w:rFonts w:hint="eastAsia"/>
              </w:rPr>
              <w:t>迁徙</w:t>
            </w:r>
            <w:r w:rsidRPr="00FB0FF3">
              <w:t>权利的结论</w:t>
            </w:r>
            <w:r>
              <w:t>，</w:t>
            </w:r>
            <w:r w:rsidRPr="00FB0FF3">
              <w:t>缔约国说</w:t>
            </w:r>
            <w:r>
              <w:t>，</w:t>
            </w:r>
            <w:r w:rsidRPr="00FB0FF3">
              <w:t>根据</w:t>
            </w:r>
            <w:r w:rsidRPr="00FB0FF3">
              <w:t>1995</w:t>
            </w:r>
            <w:r w:rsidRPr="00FB0FF3">
              <w:t>年</w:t>
            </w:r>
            <w:r w:rsidRPr="00FB0FF3">
              <w:t>1</w:t>
            </w:r>
            <w:r w:rsidRPr="00FB0FF3">
              <w:t>月</w:t>
            </w:r>
            <w:r w:rsidRPr="00FB0FF3">
              <w:t>6</w:t>
            </w:r>
            <w:r w:rsidRPr="00FB0FF3">
              <w:t>日关于乌兹别克公民离境和外交护照问题的内阁裁决</w:t>
            </w:r>
            <w:r>
              <w:t>，</w:t>
            </w:r>
            <w:r w:rsidRPr="00FB0FF3">
              <w:t>希望去国外的乌兹别克公民必须携带其护照</w:t>
            </w:r>
            <w:r w:rsidRPr="00FB0FF3">
              <w:rPr>
                <w:rFonts w:hint="eastAsia"/>
              </w:rPr>
              <w:t>到</w:t>
            </w:r>
            <w:r w:rsidRPr="00FB0FF3">
              <w:t>内政部在其居住地的分支机构填写专门申请表。内政部官员对这种申请进行审查</w:t>
            </w:r>
            <w:r>
              <w:t>，</w:t>
            </w:r>
            <w:r w:rsidRPr="00FB0FF3">
              <w:t>并在护照中插入特别授权证书</w:t>
            </w:r>
            <w:r>
              <w:t>(</w:t>
            </w:r>
            <w:r w:rsidRPr="00FB0FF3">
              <w:t>贴纸</w:t>
            </w:r>
            <w:r>
              <w:t>)</w:t>
            </w:r>
            <w:r>
              <w:t>，</w:t>
            </w:r>
            <w:r w:rsidRPr="00FB0FF3">
              <w:t>允许有关个人</w:t>
            </w:r>
            <w:r w:rsidRPr="00FB0FF3">
              <w:rPr>
                <w:rFonts w:hint="eastAsia"/>
              </w:rPr>
              <w:t>赴</w:t>
            </w:r>
            <w:r w:rsidRPr="00FB0FF3">
              <w:t>国外旅行</w:t>
            </w:r>
            <w:r>
              <w:t>，</w:t>
            </w:r>
            <w:r w:rsidRPr="00FB0FF3">
              <w:t>有效期两年。上述裁决还列</w:t>
            </w:r>
            <w:r w:rsidRPr="00FB0FF3">
              <w:rPr>
                <w:rFonts w:hint="eastAsia"/>
              </w:rPr>
              <w:t>明</w:t>
            </w:r>
            <w:r w:rsidRPr="00FB0FF3">
              <w:t>某些类官员在因公</w:t>
            </w:r>
            <w:r w:rsidRPr="00FB0FF3">
              <w:rPr>
                <w:rFonts w:hint="eastAsia"/>
              </w:rPr>
              <w:t>赴外国</w:t>
            </w:r>
            <w:r w:rsidRPr="00FB0FF3">
              <w:t>旅行之前必须另外向地方</w:t>
            </w:r>
            <w:r>
              <w:t>(</w:t>
            </w:r>
            <w:r w:rsidRPr="00FB0FF3">
              <w:t>市政</w:t>
            </w:r>
            <w:r>
              <w:t>)</w:t>
            </w:r>
            <w:r w:rsidRPr="00FB0FF3">
              <w:t>当局申请授权。鉴于</w:t>
            </w:r>
            <w:r w:rsidRPr="00FB0FF3">
              <w:t>Batyrov</w:t>
            </w:r>
            <w:r w:rsidRPr="00FB0FF3">
              <w:t>先生是</w:t>
            </w:r>
            <w:r w:rsidRPr="00FB0FF3">
              <w:t>Khorzemsk</w:t>
            </w:r>
            <w:r w:rsidRPr="00FB0FF3">
              <w:t>区人民代表会议的成员</w:t>
            </w:r>
            <w:r>
              <w:t>，</w:t>
            </w:r>
            <w:r w:rsidRPr="00FB0FF3">
              <w:t>在</w:t>
            </w:r>
            <w:r w:rsidRPr="00FB0FF3">
              <w:t>2006</w:t>
            </w:r>
            <w:r w:rsidRPr="00FB0FF3">
              <w:t>年去土库曼斯坦的因公旅行之前</w:t>
            </w:r>
            <w:r>
              <w:t>，</w:t>
            </w:r>
            <w:r w:rsidRPr="00FB0FF3">
              <w:t>他必须就他的旅行与</w:t>
            </w:r>
            <w:r w:rsidRPr="00FB0FF3">
              <w:t>Khorzemsk</w:t>
            </w:r>
            <w:r w:rsidRPr="00FB0FF3">
              <w:t>区代表会议进行协调</w:t>
            </w:r>
            <w:r>
              <w:t>，</w:t>
            </w:r>
            <w:r w:rsidRPr="00FB0FF3">
              <w:t>但他没有这样做</w:t>
            </w:r>
            <w:r>
              <w:t>，</w:t>
            </w:r>
            <w:r w:rsidRPr="00FB0FF3">
              <w:t>没有向内政部的当地代表递交填好的专门申请表。</w:t>
            </w:r>
          </w:p>
          <w:p w:rsidR="003A78BB" w:rsidRPr="00FB0FF3" w:rsidRDefault="003A78BB" w:rsidP="00913099">
            <w:pPr>
              <w:pStyle w:val="SingleTxtGC"/>
              <w:ind w:left="0" w:right="0"/>
              <w:rPr>
                <w:rFonts w:hint="eastAsia"/>
              </w:rPr>
            </w:pP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rPr>
                <w:rFonts w:hint="eastAsia"/>
              </w:rPr>
              <w:tab/>
            </w:r>
            <w:r w:rsidRPr="00FB0FF3">
              <w:t>缔约国认为</w:t>
            </w:r>
            <w:r>
              <w:t>，</w:t>
            </w:r>
            <w:r w:rsidRPr="00FB0FF3">
              <w:t>法院根据</w:t>
            </w:r>
            <w:r w:rsidRPr="00FB0FF3">
              <w:rPr>
                <w:rFonts w:hint="eastAsia"/>
              </w:rPr>
              <w:t>《</w:t>
            </w:r>
            <w:r w:rsidRPr="00FB0FF3">
              <w:t>刑法</w:t>
            </w:r>
            <w:r w:rsidRPr="00FB0FF3">
              <w:rPr>
                <w:rFonts w:hint="eastAsia"/>
              </w:rPr>
              <w:t>》</w:t>
            </w:r>
            <w:r w:rsidRPr="00FB0FF3">
              <w:t>对其行为的定性准确</w:t>
            </w:r>
            <w:r>
              <w:t>，</w:t>
            </w:r>
            <w:r w:rsidRPr="00FB0FF3">
              <w:t>制裁与所犯罪行相</w:t>
            </w:r>
            <w:r w:rsidRPr="00FB0FF3">
              <w:rPr>
                <w:rFonts w:hint="eastAsia"/>
              </w:rPr>
              <w:t>当</w:t>
            </w:r>
            <w:r w:rsidRPr="00FB0FF3">
              <w:t>。另外</w:t>
            </w:r>
            <w:r>
              <w:t>，</w:t>
            </w:r>
            <w:r w:rsidRPr="00FB0FF3">
              <w:t>缔约国认为</w:t>
            </w:r>
            <w:r>
              <w:t>，</w:t>
            </w:r>
            <w:r w:rsidRPr="00FB0FF3">
              <w:t>Batyrov</w:t>
            </w:r>
            <w:r w:rsidRPr="00FB0FF3">
              <w:t>先生没有针对</w:t>
            </w:r>
            <w:r w:rsidRPr="00FB0FF3">
              <w:t>2006</w:t>
            </w:r>
            <w:r w:rsidRPr="00FB0FF3">
              <w:t>年</w:t>
            </w:r>
            <w:r w:rsidRPr="00FB0FF3">
              <w:t>9</w:t>
            </w:r>
            <w:r w:rsidRPr="00FB0FF3">
              <w:t>月</w:t>
            </w:r>
            <w:r w:rsidRPr="00FB0FF3">
              <w:t>25</w:t>
            </w:r>
            <w:r w:rsidRPr="00FB0FF3">
              <w:t>日对他的判决用尽现有国内补救办法。</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pPr>
            <w:r w:rsidRPr="00FB0FF3">
              <w:rPr>
                <w:rFonts w:hint="eastAsia"/>
              </w:rPr>
              <w:tab/>
            </w:r>
            <w:r w:rsidRPr="00FB0FF3">
              <w:t>根据上述情况</w:t>
            </w:r>
            <w:r>
              <w:t>，</w:t>
            </w:r>
            <w:r w:rsidRPr="00FB0FF3">
              <w:t>缔约国得出结论认为</w:t>
            </w:r>
            <w:r>
              <w:t>，</w:t>
            </w:r>
            <w:r w:rsidRPr="00FB0FF3">
              <w:t>缔约国当局在本案中没有侵犯</w:t>
            </w:r>
            <w:r w:rsidRPr="00FB0FF3">
              <w:t>Batyrov</w:t>
            </w:r>
            <w:r w:rsidRPr="00FB0FF3">
              <w:t>先生根据《公约》第十二条应享有的权利。</w:t>
            </w:r>
          </w:p>
        </w:tc>
      </w:tr>
      <w:tr w:rsidR="00913099" w:rsidRPr="00D22635" w:rsidTr="00913099">
        <w:tc>
          <w:tcPr>
            <w:tcW w:w="7370" w:type="dxa"/>
            <w:gridSpan w:val="2"/>
            <w:shd w:val="clear" w:color="auto" w:fill="auto"/>
            <w:tcMar>
              <w:right w:w="0" w:type="dxa"/>
            </w:tcMar>
          </w:tcPr>
          <w:p w:rsidR="00913099" w:rsidRPr="00D22635" w:rsidRDefault="00913099" w:rsidP="00913099">
            <w:pPr>
              <w:pStyle w:val="SingleTxtGC"/>
              <w:ind w:left="0" w:right="0"/>
              <w:rPr>
                <w:rFonts w:eastAsia="SimHei" w:hint="eastAsia"/>
              </w:rPr>
            </w:pPr>
            <w:r w:rsidRPr="00D22635">
              <w:rPr>
                <w:rFonts w:eastAsia="SimHei" w:hint="eastAsia"/>
              </w:rPr>
              <w:t>已采取或需要采取的行动</w:t>
            </w:r>
          </w:p>
        </w:tc>
      </w:tr>
      <w:tr w:rsidR="00913099" w:rsidRPr="00FB0FF3" w:rsidTr="00913099">
        <w:tc>
          <w:tcPr>
            <w:tcW w:w="7370" w:type="dxa"/>
            <w:gridSpan w:val="2"/>
            <w:shd w:val="clear" w:color="auto" w:fill="auto"/>
            <w:tcMar>
              <w:right w:w="0" w:type="dxa"/>
            </w:tcMar>
          </w:tcPr>
          <w:p w:rsidR="00913099" w:rsidRPr="00FB0FF3" w:rsidRDefault="00913099" w:rsidP="00913099">
            <w:pPr>
              <w:pStyle w:val="SingleTxtGC"/>
              <w:ind w:left="0" w:right="0"/>
              <w:rPr>
                <w:rFonts w:hint="eastAsia"/>
              </w:rPr>
            </w:pPr>
            <w:r w:rsidRPr="00FB0FF3">
              <w:rPr>
                <w:rFonts w:hint="eastAsia"/>
              </w:rPr>
              <w:tab/>
            </w:r>
            <w:r w:rsidRPr="00FB0FF3">
              <w:t>缔约国的</w:t>
            </w:r>
            <w:r w:rsidRPr="00FB0FF3">
              <w:rPr>
                <w:rFonts w:hint="eastAsia"/>
              </w:rPr>
              <w:t>说明</w:t>
            </w:r>
            <w:r w:rsidRPr="00FB0FF3">
              <w:t>已于</w:t>
            </w:r>
            <w:r w:rsidRPr="00FB0FF3">
              <w:t>2011</w:t>
            </w:r>
            <w:r w:rsidRPr="00FB0FF3">
              <w:t>年</w:t>
            </w:r>
            <w:r w:rsidRPr="00FB0FF3">
              <w:t>1</w:t>
            </w:r>
            <w:r w:rsidRPr="00FB0FF3">
              <w:t>月</w:t>
            </w:r>
            <w:r w:rsidRPr="00FB0FF3">
              <w:t>31</w:t>
            </w:r>
            <w:r w:rsidRPr="00FB0FF3">
              <w:t>日</w:t>
            </w:r>
            <w:r w:rsidRPr="00FB0FF3">
              <w:rPr>
                <w:rFonts w:hint="eastAsia"/>
              </w:rPr>
              <w:t>转交</w:t>
            </w:r>
            <w:r w:rsidRPr="00FB0FF3">
              <w:t>提交人。</w:t>
            </w:r>
            <w:r w:rsidRPr="00FB0FF3">
              <w:rPr>
                <w:rFonts w:hint="eastAsia"/>
              </w:rPr>
              <w:t>将向提交人发出催复函。将在委员会第</w:t>
            </w:r>
            <w:r w:rsidR="00A57393">
              <w:rPr>
                <w:rFonts w:hint="eastAsia"/>
              </w:rPr>
              <w:t>一〇</w:t>
            </w:r>
            <w:r w:rsidRPr="00FB0FF3">
              <w:rPr>
                <w:rFonts w:hint="eastAsia"/>
              </w:rPr>
              <w:t>三届会议</w:t>
            </w:r>
            <w:r>
              <w:rPr>
                <w:rFonts w:hint="eastAsia"/>
              </w:rPr>
              <w:t>(</w:t>
            </w:r>
            <w:r w:rsidRPr="00FB0FF3">
              <w:rPr>
                <w:rFonts w:hint="eastAsia"/>
              </w:rPr>
              <w:t>2011</w:t>
            </w:r>
            <w:r w:rsidRPr="00FB0FF3">
              <w:rPr>
                <w:rFonts w:hint="eastAsia"/>
              </w:rPr>
              <w:t>年</w:t>
            </w:r>
            <w:r w:rsidRPr="00FB0FF3">
              <w:rPr>
                <w:rFonts w:hint="eastAsia"/>
              </w:rPr>
              <w:t>10</w:t>
            </w:r>
            <w:r w:rsidRPr="00FB0FF3">
              <w:rPr>
                <w:rFonts w:hint="eastAsia"/>
              </w:rPr>
              <w:t>月至</w:t>
            </w:r>
            <w:r w:rsidRPr="00FB0FF3">
              <w:rPr>
                <w:rFonts w:hint="eastAsia"/>
              </w:rPr>
              <w:t>11</w:t>
            </w:r>
            <w:r w:rsidRPr="00FB0FF3">
              <w:rPr>
                <w:rFonts w:hint="eastAsia"/>
              </w:rPr>
              <w:t>月</w:t>
            </w:r>
            <w:r>
              <w:rPr>
                <w:rFonts w:hint="eastAsia"/>
              </w:rPr>
              <w:t>)</w:t>
            </w:r>
            <w:r w:rsidRPr="00FB0FF3">
              <w:rPr>
                <w:rFonts w:hint="eastAsia"/>
              </w:rPr>
              <w:t>期间与缔约国代表会晤讨论这一案件。</w:t>
            </w:r>
          </w:p>
        </w:tc>
      </w:tr>
      <w:tr w:rsidR="00913099" w:rsidRPr="00FB0FF3" w:rsidTr="00913099">
        <w:tc>
          <w:tcPr>
            <w:tcW w:w="2548" w:type="dxa"/>
            <w:tcBorders>
              <w:bottom w:val="single" w:sz="12" w:space="0" w:color="auto"/>
            </w:tcBorders>
            <w:shd w:val="clear" w:color="auto" w:fill="auto"/>
            <w:tcMar>
              <w:right w:w="0" w:type="dxa"/>
            </w:tcMar>
          </w:tcPr>
          <w:p w:rsidR="00913099" w:rsidRPr="00D22635" w:rsidRDefault="00913099" w:rsidP="00913099">
            <w:pPr>
              <w:pStyle w:val="SingleTxtGC"/>
              <w:ind w:left="0" w:right="0"/>
              <w:rPr>
                <w:rFonts w:eastAsia="SimHei" w:hint="eastAsia"/>
              </w:rPr>
            </w:pPr>
            <w:r w:rsidRPr="00D22635">
              <w:rPr>
                <w:rFonts w:eastAsia="SimHei"/>
              </w:rPr>
              <w:t>委员会的决定</w:t>
            </w:r>
          </w:p>
        </w:tc>
        <w:tc>
          <w:tcPr>
            <w:tcW w:w="4822" w:type="dxa"/>
            <w:tcBorders>
              <w:bottom w:val="single" w:sz="12" w:space="0" w:color="auto"/>
            </w:tcBorders>
            <w:shd w:val="clear" w:color="auto" w:fill="auto"/>
            <w:tcMar>
              <w:right w:w="0" w:type="dxa"/>
            </w:tcMar>
          </w:tcPr>
          <w:p w:rsidR="00913099" w:rsidRPr="00FB0FF3" w:rsidRDefault="00913099" w:rsidP="00913099">
            <w:pPr>
              <w:pStyle w:val="SingleTxtGC"/>
              <w:ind w:left="0" w:right="0"/>
              <w:rPr>
                <w:rFonts w:hint="eastAsia"/>
              </w:rPr>
            </w:pPr>
            <w:r w:rsidRPr="00FB0FF3">
              <w:t>委员会认为</w:t>
            </w:r>
            <w:r>
              <w:t>，</w:t>
            </w:r>
            <w:r w:rsidRPr="00FB0FF3">
              <w:t>后续对话仍在进行。</w:t>
            </w:r>
          </w:p>
        </w:tc>
      </w:tr>
    </w:tbl>
    <w:p w:rsidR="00913099" w:rsidRPr="00FB0FF3" w:rsidRDefault="00913099" w:rsidP="00913099">
      <w:pPr>
        <w:pStyle w:val="SingleTxtGC"/>
        <w:ind w:left="0" w:right="0"/>
        <w:rPr>
          <w:rFonts w:hint="eastAsia"/>
        </w:rPr>
      </w:pPr>
    </w:p>
    <w:tbl>
      <w:tblPr>
        <w:tblW w:w="7371" w:type="dxa"/>
        <w:tblInd w:w="1134" w:type="dxa"/>
        <w:tblCellMar>
          <w:left w:w="0" w:type="dxa"/>
        </w:tblCellMar>
        <w:tblLook w:val="01E0" w:firstRow="1" w:lastRow="1" w:firstColumn="1" w:lastColumn="1" w:noHBand="0" w:noVBand="0"/>
      </w:tblPr>
      <w:tblGrid>
        <w:gridCol w:w="2548"/>
        <w:gridCol w:w="4823"/>
      </w:tblGrid>
      <w:tr w:rsidR="00913099" w:rsidRPr="00FB0FF3" w:rsidTr="00137F08">
        <w:tc>
          <w:tcPr>
            <w:tcW w:w="2548" w:type="dxa"/>
            <w:tcBorders>
              <w:top w:val="single" w:sz="4" w:space="0" w:color="auto"/>
              <w:bottom w:val="single" w:sz="12" w:space="0" w:color="auto"/>
            </w:tcBorders>
            <w:shd w:val="clear" w:color="auto" w:fill="auto"/>
            <w:tcMar>
              <w:right w:w="0" w:type="dxa"/>
            </w:tcMar>
          </w:tcPr>
          <w:p w:rsidR="00913099" w:rsidRPr="00D22635" w:rsidRDefault="00913099" w:rsidP="00913099">
            <w:pPr>
              <w:pStyle w:val="SingleTxtGC"/>
              <w:ind w:left="0" w:right="0"/>
              <w:rPr>
                <w:rFonts w:eastAsia="SimHei" w:hint="eastAsia"/>
              </w:rPr>
            </w:pPr>
            <w:r w:rsidRPr="00D22635">
              <w:rPr>
                <w:rFonts w:eastAsia="SimHei"/>
              </w:rPr>
              <w:t>缔约国</w:t>
            </w:r>
          </w:p>
        </w:tc>
        <w:tc>
          <w:tcPr>
            <w:tcW w:w="4822" w:type="dxa"/>
            <w:tcBorders>
              <w:top w:val="single" w:sz="4" w:space="0" w:color="auto"/>
              <w:bottom w:val="single" w:sz="12" w:space="0" w:color="auto"/>
            </w:tcBorders>
            <w:shd w:val="clear" w:color="auto" w:fill="auto"/>
            <w:tcMar>
              <w:right w:w="0" w:type="dxa"/>
            </w:tcMar>
          </w:tcPr>
          <w:p w:rsidR="00913099" w:rsidRPr="00D22635" w:rsidRDefault="00913099" w:rsidP="00913099">
            <w:pPr>
              <w:pStyle w:val="SingleTxtGC"/>
              <w:ind w:left="0" w:right="0"/>
              <w:rPr>
                <w:rFonts w:eastAsia="SimHei" w:hint="eastAsia"/>
              </w:rPr>
            </w:pPr>
            <w:r w:rsidRPr="00D22635">
              <w:rPr>
                <w:rFonts w:eastAsia="SimHei"/>
              </w:rPr>
              <w:t>乌兹别克斯坦</w:t>
            </w:r>
          </w:p>
        </w:tc>
      </w:tr>
      <w:tr w:rsidR="00913099" w:rsidRPr="00FB0FF3" w:rsidTr="00137F08">
        <w:tc>
          <w:tcPr>
            <w:tcW w:w="2548" w:type="dxa"/>
            <w:shd w:val="clear" w:color="auto" w:fill="auto"/>
            <w:tcMar>
              <w:right w:w="0" w:type="dxa"/>
            </w:tcMar>
          </w:tcPr>
          <w:p w:rsidR="00913099" w:rsidRPr="00D22635" w:rsidRDefault="00913099" w:rsidP="003A78BB">
            <w:pPr>
              <w:pStyle w:val="SingleTxtGC"/>
              <w:spacing w:after="140"/>
              <w:ind w:left="0" w:right="0"/>
              <w:rPr>
                <w:rFonts w:eastAsia="SimHei" w:hint="eastAsia"/>
                <w:lang w:val="fr-CH"/>
              </w:rPr>
            </w:pPr>
            <w:r w:rsidRPr="00D22635">
              <w:rPr>
                <w:rFonts w:eastAsia="SimHei"/>
              </w:rPr>
              <w:t>案件</w:t>
            </w:r>
          </w:p>
        </w:tc>
        <w:tc>
          <w:tcPr>
            <w:tcW w:w="4822" w:type="dxa"/>
            <w:shd w:val="clear" w:color="auto" w:fill="auto"/>
            <w:tcMar>
              <w:right w:w="0" w:type="dxa"/>
            </w:tcMar>
          </w:tcPr>
          <w:p w:rsidR="00913099" w:rsidRPr="00FB0FF3" w:rsidRDefault="00913099" w:rsidP="003A78BB">
            <w:pPr>
              <w:pStyle w:val="SingleTxtGC"/>
              <w:spacing w:after="140"/>
              <w:ind w:left="0" w:right="0"/>
              <w:rPr>
                <w:rFonts w:hint="eastAsia"/>
              </w:rPr>
            </w:pPr>
            <w:r w:rsidRPr="00B442FB">
              <w:rPr>
                <w:rFonts w:eastAsia="SimHei"/>
                <w:b/>
              </w:rPr>
              <w:t>Gapirjanov</w:t>
            </w:r>
            <w:r>
              <w:t xml:space="preserve">, </w:t>
            </w:r>
            <w:r w:rsidRPr="00EA45C8">
              <w:rPr>
                <w:rFonts w:eastAsia="SimHei"/>
                <w:bCs/>
              </w:rPr>
              <w:t>第</w:t>
            </w:r>
            <w:r w:rsidRPr="00B442FB">
              <w:rPr>
                <w:rFonts w:eastAsia="SimHei"/>
                <w:b/>
              </w:rPr>
              <w:t>1589</w:t>
            </w:r>
            <w:r w:rsidRPr="00EA45C8">
              <w:rPr>
                <w:rFonts w:eastAsia="SimHei"/>
                <w:bCs/>
              </w:rPr>
              <w:t>/</w:t>
            </w:r>
            <w:r w:rsidRPr="00B442FB">
              <w:rPr>
                <w:rFonts w:eastAsia="SimHei"/>
                <w:b/>
              </w:rPr>
              <w:t>2007</w:t>
            </w:r>
            <w:r w:rsidRPr="00EA45C8">
              <w:rPr>
                <w:rFonts w:eastAsia="SimHei"/>
                <w:bCs/>
              </w:rPr>
              <w:t>号来文</w:t>
            </w:r>
          </w:p>
        </w:tc>
      </w:tr>
      <w:tr w:rsidR="00913099" w:rsidRPr="00FB0FF3" w:rsidTr="00137F08">
        <w:tc>
          <w:tcPr>
            <w:tcW w:w="2548" w:type="dxa"/>
            <w:shd w:val="clear" w:color="auto" w:fill="auto"/>
            <w:tcMar>
              <w:right w:w="0" w:type="dxa"/>
            </w:tcMar>
          </w:tcPr>
          <w:p w:rsidR="00913099" w:rsidRPr="00D22635" w:rsidRDefault="00913099" w:rsidP="003A78BB">
            <w:pPr>
              <w:pStyle w:val="SingleTxtGC"/>
              <w:spacing w:after="140"/>
              <w:ind w:left="0" w:right="0"/>
              <w:rPr>
                <w:rFonts w:eastAsia="SimHei"/>
              </w:rPr>
            </w:pPr>
            <w:r w:rsidRPr="00D22635">
              <w:rPr>
                <w:rFonts w:eastAsia="SimHei"/>
              </w:rPr>
              <w:t>《意见》通过日期</w:t>
            </w:r>
          </w:p>
        </w:tc>
        <w:tc>
          <w:tcPr>
            <w:tcW w:w="4822" w:type="dxa"/>
            <w:shd w:val="clear" w:color="auto" w:fill="auto"/>
            <w:tcMar>
              <w:right w:w="0" w:type="dxa"/>
            </w:tcMar>
          </w:tcPr>
          <w:p w:rsidR="00913099" w:rsidRPr="00FB0FF3" w:rsidRDefault="00913099" w:rsidP="003A78BB">
            <w:pPr>
              <w:pStyle w:val="SingleTxtGC"/>
              <w:spacing w:after="140"/>
              <w:ind w:left="0" w:right="0"/>
            </w:pPr>
            <w:r w:rsidRPr="00FB0FF3">
              <w:t>2010</w:t>
            </w:r>
            <w:r w:rsidRPr="00FB0FF3">
              <w:t>年</w:t>
            </w:r>
            <w:r w:rsidRPr="00FB0FF3">
              <w:t>3</w:t>
            </w:r>
            <w:r w:rsidRPr="00FB0FF3">
              <w:t>月</w:t>
            </w:r>
            <w:r w:rsidRPr="00FB0FF3">
              <w:t>18</w:t>
            </w:r>
            <w:r w:rsidRPr="00FB0FF3">
              <w:t>日</w:t>
            </w:r>
          </w:p>
        </w:tc>
      </w:tr>
      <w:tr w:rsidR="00913099" w:rsidRPr="00FB0FF3" w:rsidTr="00137F08">
        <w:tc>
          <w:tcPr>
            <w:tcW w:w="2548" w:type="dxa"/>
            <w:shd w:val="clear" w:color="auto" w:fill="auto"/>
            <w:tcMar>
              <w:right w:w="0" w:type="dxa"/>
            </w:tcMar>
          </w:tcPr>
          <w:p w:rsidR="00913099" w:rsidRPr="00D22635" w:rsidRDefault="00913099" w:rsidP="003A78BB">
            <w:pPr>
              <w:pStyle w:val="SingleTxtGC"/>
              <w:spacing w:after="140"/>
              <w:ind w:left="0" w:right="0"/>
              <w:rPr>
                <w:rFonts w:eastAsia="SimHei" w:hint="eastAsia"/>
                <w:lang w:val="fr-CH"/>
              </w:rPr>
            </w:pPr>
            <w:r w:rsidRPr="00D22635">
              <w:rPr>
                <w:rFonts w:eastAsia="SimHei"/>
              </w:rPr>
              <w:t>裁定存在的问题和违反的</w:t>
            </w:r>
            <w:r w:rsidRPr="00D22635">
              <w:rPr>
                <w:rFonts w:eastAsia="SimHei" w:hint="eastAsia"/>
              </w:rPr>
              <w:br/>
            </w:r>
            <w:r w:rsidRPr="00D22635">
              <w:rPr>
                <w:rFonts w:eastAsia="SimHei"/>
              </w:rPr>
              <w:t>条款</w:t>
            </w:r>
          </w:p>
        </w:tc>
        <w:tc>
          <w:tcPr>
            <w:tcW w:w="4822" w:type="dxa"/>
            <w:shd w:val="clear" w:color="auto" w:fill="auto"/>
            <w:tcMar>
              <w:right w:w="0" w:type="dxa"/>
            </w:tcMar>
          </w:tcPr>
          <w:p w:rsidR="00913099" w:rsidRPr="00FB0FF3" w:rsidRDefault="00913099" w:rsidP="003A78BB">
            <w:pPr>
              <w:pStyle w:val="SingleTxtGC"/>
              <w:spacing w:after="140"/>
              <w:ind w:left="0" w:right="0"/>
              <w:rPr>
                <w:rFonts w:hint="eastAsia"/>
              </w:rPr>
            </w:pPr>
            <w:r w:rsidRPr="00FB0FF3">
              <w:t>当局</w:t>
            </w:r>
            <w:r w:rsidRPr="00FB0FF3">
              <w:rPr>
                <w:rFonts w:hint="eastAsia"/>
              </w:rPr>
              <w:t>没有切实处理关于</w:t>
            </w:r>
            <w:r w:rsidRPr="00FB0FF3">
              <w:t>提交人之子遭受酷刑和虐待的</w:t>
            </w:r>
            <w:r w:rsidRPr="00FB0FF3">
              <w:rPr>
                <w:rFonts w:hint="eastAsia"/>
              </w:rPr>
              <w:t>指控</w:t>
            </w:r>
            <w:r>
              <w:rPr>
                <w:rFonts w:hint="eastAsia"/>
                <w:spacing w:val="-50"/>
              </w:rPr>
              <w:t>―</w:t>
            </w:r>
            <w:r>
              <w:rPr>
                <w:rFonts w:hint="eastAsia"/>
              </w:rPr>
              <w:t>―</w:t>
            </w:r>
            <w:r w:rsidRPr="00FB0FF3">
              <w:rPr>
                <w:rFonts w:hint="eastAsia"/>
              </w:rPr>
              <w:t>违反了</w:t>
            </w:r>
            <w:r w:rsidRPr="00FB0FF3">
              <w:t>《公约》第七条</w:t>
            </w:r>
            <w:r>
              <w:t>；</w:t>
            </w:r>
            <w:r w:rsidRPr="00FB0FF3">
              <w:t>违反</w:t>
            </w:r>
            <w:r w:rsidRPr="00FB0FF3">
              <w:rPr>
                <w:rFonts w:hint="eastAsia"/>
              </w:rPr>
              <w:t>了</w:t>
            </w:r>
            <w:r w:rsidRPr="00FB0FF3">
              <w:t>《公约》第九条第</w:t>
            </w:r>
            <w:r w:rsidRPr="00FB0FF3">
              <w:t>3</w:t>
            </w:r>
            <w:r w:rsidRPr="00FB0FF3">
              <w:t>款</w:t>
            </w:r>
            <w:r>
              <w:t>，</w:t>
            </w:r>
            <w:r w:rsidRPr="00FB0FF3">
              <w:t>因为提交人</w:t>
            </w:r>
            <w:r w:rsidRPr="00FB0FF3">
              <w:rPr>
                <w:rFonts w:hint="eastAsia"/>
              </w:rPr>
              <w:t>的儿子</w:t>
            </w:r>
            <w:r w:rsidRPr="00FB0FF3">
              <w:t>从未被带</w:t>
            </w:r>
            <w:r w:rsidRPr="00FB0FF3">
              <w:rPr>
                <w:rFonts w:hint="eastAsia"/>
              </w:rPr>
              <w:t>见</w:t>
            </w:r>
            <w:r w:rsidRPr="00FB0FF3">
              <w:t>法</w:t>
            </w:r>
            <w:r w:rsidRPr="00FB0FF3">
              <w:rPr>
                <w:rFonts w:hint="eastAsia"/>
              </w:rPr>
              <w:t>官</w:t>
            </w:r>
            <w:r w:rsidRPr="00FB0FF3">
              <w:t>或经法律授权行使司法权的其他官员</w:t>
            </w:r>
            <w:r>
              <w:t>，</w:t>
            </w:r>
            <w:r w:rsidRPr="00FB0FF3">
              <w:t>以核查对他的拘留和羁押的合法性。</w:t>
            </w:r>
          </w:p>
        </w:tc>
      </w:tr>
      <w:tr w:rsidR="00913099" w:rsidRPr="00FB0FF3" w:rsidTr="00137F08">
        <w:tc>
          <w:tcPr>
            <w:tcW w:w="2548" w:type="dxa"/>
            <w:shd w:val="clear" w:color="auto" w:fill="auto"/>
            <w:tcMar>
              <w:right w:w="0" w:type="dxa"/>
            </w:tcMar>
          </w:tcPr>
          <w:p w:rsidR="00913099" w:rsidRPr="00D22635" w:rsidRDefault="00913099" w:rsidP="003A78BB">
            <w:pPr>
              <w:pStyle w:val="SingleTxtGC"/>
              <w:spacing w:after="140"/>
              <w:ind w:left="0" w:right="0"/>
              <w:rPr>
                <w:rFonts w:eastAsia="SimHei" w:hint="eastAsia"/>
                <w:lang w:val="fr-CH"/>
              </w:rPr>
            </w:pPr>
            <w:r w:rsidRPr="00D22635">
              <w:rPr>
                <w:rFonts w:eastAsia="SimHei"/>
              </w:rPr>
              <w:t>建议采取的补救措施</w:t>
            </w:r>
          </w:p>
        </w:tc>
        <w:tc>
          <w:tcPr>
            <w:tcW w:w="4822" w:type="dxa"/>
            <w:shd w:val="clear" w:color="auto" w:fill="auto"/>
            <w:tcMar>
              <w:right w:w="0" w:type="dxa"/>
            </w:tcMar>
          </w:tcPr>
          <w:p w:rsidR="00913099" w:rsidRPr="00FB0FF3" w:rsidRDefault="00913099" w:rsidP="003A78BB">
            <w:pPr>
              <w:pStyle w:val="SingleTxtGC"/>
              <w:spacing w:after="140"/>
              <w:ind w:left="0" w:right="0"/>
              <w:rPr>
                <w:rFonts w:hint="eastAsia"/>
              </w:rPr>
            </w:pPr>
            <w:r w:rsidRPr="00FB0FF3">
              <w:t>有效</w:t>
            </w:r>
            <w:r w:rsidRPr="00FB0FF3">
              <w:rPr>
                <w:rFonts w:hint="eastAsia"/>
              </w:rPr>
              <w:t>的</w:t>
            </w:r>
            <w:r w:rsidRPr="00FB0FF3">
              <w:t>补救措施</w:t>
            </w:r>
            <w:r>
              <w:t>，</w:t>
            </w:r>
            <w:r w:rsidRPr="00FB0FF3">
              <w:t>包括适当赔偿和启动刑事诉讼</w:t>
            </w:r>
            <w:r>
              <w:rPr>
                <w:rFonts w:hint="eastAsia"/>
              </w:rPr>
              <w:t>，</w:t>
            </w:r>
            <w:r w:rsidRPr="00FB0FF3">
              <w:t>以确定</w:t>
            </w:r>
            <w:r w:rsidRPr="00FB0FF3">
              <w:t>Gapirjanov</w:t>
            </w:r>
            <w:r w:rsidRPr="00FB0FF3">
              <w:t>先生</w:t>
            </w:r>
            <w:r w:rsidRPr="00FB0FF3">
              <w:rPr>
                <w:rFonts w:hint="eastAsia"/>
              </w:rPr>
              <w:t>遭受</w:t>
            </w:r>
            <w:r w:rsidRPr="00FB0FF3">
              <w:t>虐待的责任。缔约国还有义务避免今后发生类似事件。</w:t>
            </w:r>
          </w:p>
        </w:tc>
      </w:tr>
      <w:tr w:rsidR="00913099" w:rsidRPr="00FB0FF3" w:rsidTr="00137F08">
        <w:tc>
          <w:tcPr>
            <w:tcW w:w="2548" w:type="dxa"/>
            <w:shd w:val="clear" w:color="auto" w:fill="auto"/>
            <w:tcMar>
              <w:right w:w="0" w:type="dxa"/>
            </w:tcMar>
          </w:tcPr>
          <w:p w:rsidR="00913099" w:rsidRPr="00D22635" w:rsidRDefault="00913099" w:rsidP="003A78BB">
            <w:pPr>
              <w:pStyle w:val="SingleTxtGC"/>
              <w:spacing w:after="140"/>
              <w:ind w:left="0" w:right="0"/>
              <w:rPr>
                <w:rFonts w:eastAsia="SimHei" w:hint="eastAsia"/>
                <w:lang w:val="fr-CH"/>
              </w:rPr>
            </w:pPr>
            <w:r w:rsidRPr="00D22635">
              <w:rPr>
                <w:rFonts w:eastAsia="SimHei"/>
              </w:rPr>
              <w:t>缔约国应答复日期</w:t>
            </w:r>
          </w:p>
        </w:tc>
        <w:tc>
          <w:tcPr>
            <w:tcW w:w="4822" w:type="dxa"/>
            <w:shd w:val="clear" w:color="auto" w:fill="auto"/>
            <w:tcMar>
              <w:right w:w="0" w:type="dxa"/>
            </w:tcMar>
          </w:tcPr>
          <w:p w:rsidR="00913099" w:rsidRPr="00FB0FF3" w:rsidRDefault="00913099" w:rsidP="003A78BB">
            <w:pPr>
              <w:pStyle w:val="SingleTxtGC"/>
              <w:spacing w:after="140"/>
              <w:ind w:left="0" w:right="0"/>
              <w:rPr>
                <w:rFonts w:hint="eastAsia"/>
              </w:rPr>
            </w:pPr>
            <w:r w:rsidRPr="00FB0FF3">
              <w:t>2011</w:t>
            </w:r>
            <w:r w:rsidRPr="00FB0FF3">
              <w:t>年</w:t>
            </w:r>
            <w:r w:rsidRPr="00FB0FF3">
              <w:t>1</w:t>
            </w:r>
            <w:r w:rsidRPr="00FB0FF3">
              <w:t>月</w:t>
            </w:r>
            <w:r w:rsidRPr="00FB0FF3">
              <w:t>28</w:t>
            </w:r>
            <w:r w:rsidRPr="00FB0FF3">
              <w:t>日</w:t>
            </w:r>
          </w:p>
        </w:tc>
      </w:tr>
      <w:tr w:rsidR="00913099" w:rsidRPr="00FB0FF3" w:rsidTr="00137F08">
        <w:tc>
          <w:tcPr>
            <w:tcW w:w="2548" w:type="dxa"/>
            <w:shd w:val="clear" w:color="auto" w:fill="auto"/>
            <w:tcMar>
              <w:right w:w="0" w:type="dxa"/>
            </w:tcMar>
          </w:tcPr>
          <w:p w:rsidR="00913099" w:rsidRPr="00D22635" w:rsidRDefault="00913099" w:rsidP="003A78BB">
            <w:pPr>
              <w:pStyle w:val="SingleTxtGC"/>
              <w:spacing w:after="140"/>
              <w:ind w:left="0" w:right="0"/>
              <w:rPr>
                <w:rFonts w:eastAsia="SimHei" w:hint="eastAsia"/>
                <w:lang w:val="fr-CH"/>
              </w:rPr>
            </w:pPr>
            <w:r w:rsidRPr="00D22635">
              <w:rPr>
                <w:rFonts w:eastAsia="SimHei"/>
              </w:rPr>
              <w:t>缔约国答复日期</w:t>
            </w:r>
          </w:p>
        </w:tc>
        <w:tc>
          <w:tcPr>
            <w:tcW w:w="4822" w:type="dxa"/>
            <w:shd w:val="clear" w:color="auto" w:fill="auto"/>
            <w:tcMar>
              <w:right w:w="0" w:type="dxa"/>
            </w:tcMar>
          </w:tcPr>
          <w:p w:rsidR="00913099" w:rsidRPr="00FB0FF3" w:rsidRDefault="00913099" w:rsidP="003A78BB">
            <w:pPr>
              <w:pStyle w:val="SingleTxtGC"/>
              <w:spacing w:after="140"/>
              <w:ind w:left="0" w:right="0"/>
              <w:rPr>
                <w:rFonts w:hint="eastAsia"/>
                <w:lang w:val="fr-CH"/>
              </w:rPr>
            </w:pPr>
            <w:r w:rsidRPr="00FB0FF3">
              <w:t>2011</w:t>
            </w:r>
            <w:r w:rsidRPr="00FB0FF3">
              <w:t>年</w:t>
            </w:r>
            <w:r w:rsidRPr="00FB0FF3">
              <w:t>1</w:t>
            </w:r>
            <w:r w:rsidRPr="00FB0FF3">
              <w:t>月</w:t>
            </w:r>
            <w:r w:rsidRPr="00FB0FF3">
              <w:t>21</w:t>
            </w:r>
            <w:r w:rsidRPr="00FB0FF3">
              <w:t>日</w:t>
            </w:r>
          </w:p>
        </w:tc>
      </w:tr>
      <w:tr w:rsidR="00913099" w:rsidRPr="00FB0FF3" w:rsidTr="00137F08">
        <w:tc>
          <w:tcPr>
            <w:tcW w:w="7370" w:type="dxa"/>
            <w:gridSpan w:val="2"/>
            <w:shd w:val="clear" w:color="auto" w:fill="auto"/>
            <w:tcMar>
              <w:right w:w="0" w:type="dxa"/>
            </w:tcMar>
          </w:tcPr>
          <w:p w:rsidR="00913099" w:rsidRPr="00D22635" w:rsidRDefault="00913099" w:rsidP="003A78BB">
            <w:pPr>
              <w:pStyle w:val="SingleTxtGC"/>
              <w:spacing w:after="140"/>
              <w:ind w:left="0" w:right="0"/>
              <w:rPr>
                <w:rFonts w:eastAsia="SimHei"/>
              </w:rPr>
            </w:pPr>
            <w:r w:rsidRPr="00D22635">
              <w:rPr>
                <w:rFonts w:eastAsia="SimHei"/>
              </w:rPr>
              <w:t>缔约国的陈述</w:t>
            </w:r>
          </w:p>
        </w:tc>
      </w:tr>
      <w:tr w:rsidR="00913099" w:rsidRPr="00FB0FF3" w:rsidTr="00137F08">
        <w:tc>
          <w:tcPr>
            <w:tcW w:w="7370" w:type="dxa"/>
            <w:gridSpan w:val="2"/>
            <w:shd w:val="clear" w:color="auto" w:fill="auto"/>
            <w:tcMar>
              <w:right w:w="0" w:type="dxa"/>
            </w:tcMar>
          </w:tcPr>
          <w:p w:rsidR="00913099" w:rsidRPr="00FB0FF3" w:rsidRDefault="00913099" w:rsidP="003A78BB">
            <w:pPr>
              <w:pStyle w:val="SingleTxtGC"/>
              <w:spacing w:after="140"/>
              <w:ind w:left="0" w:right="0"/>
            </w:pPr>
            <w:r w:rsidRPr="00FB0FF3">
              <w:rPr>
                <w:rFonts w:hint="eastAsia"/>
              </w:rPr>
              <w:tab/>
            </w:r>
            <w:r w:rsidRPr="00FB0FF3">
              <w:t>缔约国通知委员会</w:t>
            </w:r>
            <w:r>
              <w:t>，</w:t>
            </w:r>
            <w:r w:rsidRPr="00FB0FF3">
              <w:t>2010</w:t>
            </w:r>
            <w:r w:rsidRPr="00FB0FF3">
              <w:t>年</w:t>
            </w:r>
            <w:r w:rsidRPr="00FB0FF3">
              <w:t>12</w:t>
            </w:r>
            <w:r w:rsidRPr="00FB0FF3">
              <w:t>月</w:t>
            </w:r>
            <w:r w:rsidRPr="00FB0FF3">
              <w:t>27</w:t>
            </w:r>
            <w:r w:rsidRPr="00FB0FF3">
              <w:t>日</w:t>
            </w:r>
            <w:r>
              <w:t>，</w:t>
            </w:r>
            <w:r w:rsidRPr="00FB0FF3">
              <w:t>负责监督执法机关尊重人权情况的机构间工作组</w:t>
            </w:r>
            <w:r>
              <w:t>(</w:t>
            </w:r>
            <w:r w:rsidRPr="00FB0FF3">
              <w:t>根据部长委员会</w:t>
            </w:r>
            <w:r w:rsidRPr="00FB0FF3">
              <w:t>2004</w:t>
            </w:r>
            <w:r w:rsidRPr="00FB0FF3">
              <w:t>年</w:t>
            </w:r>
            <w:r w:rsidRPr="00FB0FF3">
              <w:t>2</w:t>
            </w:r>
            <w:r w:rsidRPr="00FB0FF3">
              <w:t>月</w:t>
            </w:r>
            <w:r w:rsidRPr="00FB0FF3">
              <w:t>24</w:t>
            </w:r>
            <w:r w:rsidRPr="00FB0FF3">
              <w:t>日的决定成立</w:t>
            </w:r>
            <w:r>
              <w:t>)</w:t>
            </w:r>
            <w:r w:rsidRPr="00FB0FF3">
              <w:rPr>
                <w:rFonts w:hint="eastAsia"/>
              </w:rPr>
              <w:t>研究了</w:t>
            </w:r>
            <w:r w:rsidRPr="00FB0FF3">
              <w:t>委员会关于本案的</w:t>
            </w:r>
            <w:r w:rsidRPr="00FB0FF3">
              <w:rPr>
                <w:rFonts w:hint="eastAsia"/>
              </w:rPr>
              <w:t>《</w:t>
            </w:r>
            <w:r w:rsidRPr="00FB0FF3">
              <w:t>意见</w:t>
            </w:r>
            <w:r w:rsidRPr="00FB0FF3">
              <w:rPr>
                <w:rFonts w:hint="eastAsia"/>
              </w:rPr>
              <w:t>》</w:t>
            </w:r>
            <w:r w:rsidRPr="00FB0FF3">
              <w:t>。工作组得出结论认为</w:t>
            </w:r>
            <w:r>
              <w:t>，</w:t>
            </w:r>
            <w:r w:rsidRPr="00FB0FF3">
              <w:t>提交人关于她儿子的辩护权受到侵犯的指控缺乏根据。</w:t>
            </w:r>
          </w:p>
        </w:tc>
      </w:tr>
      <w:tr w:rsidR="00913099" w:rsidRPr="00FB0FF3" w:rsidTr="00137F08">
        <w:tc>
          <w:tcPr>
            <w:tcW w:w="7370" w:type="dxa"/>
            <w:gridSpan w:val="2"/>
            <w:shd w:val="clear" w:color="auto" w:fill="auto"/>
            <w:tcMar>
              <w:right w:w="0" w:type="dxa"/>
            </w:tcMar>
          </w:tcPr>
          <w:p w:rsidR="00913099" w:rsidRPr="00FB0FF3" w:rsidRDefault="00913099" w:rsidP="003A78BB">
            <w:pPr>
              <w:pStyle w:val="SingleTxtGC"/>
              <w:keepLines/>
              <w:spacing w:after="100"/>
              <w:ind w:left="0" w:right="0"/>
            </w:pPr>
            <w:r w:rsidRPr="00FB0FF3">
              <w:rPr>
                <w:rFonts w:hint="eastAsia"/>
              </w:rPr>
              <w:tab/>
            </w:r>
            <w:r w:rsidRPr="00FB0FF3">
              <w:t>缔约国回顾说</w:t>
            </w:r>
            <w:r>
              <w:t>，</w:t>
            </w:r>
            <w:r w:rsidRPr="00FB0FF3">
              <w:t>2005</w:t>
            </w:r>
            <w:r w:rsidRPr="00FB0FF3">
              <w:t>年</w:t>
            </w:r>
            <w:r w:rsidRPr="00FB0FF3">
              <w:t>2</w:t>
            </w:r>
            <w:r w:rsidRPr="00FB0FF3">
              <w:t>月</w:t>
            </w:r>
            <w:r w:rsidRPr="00FB0FF3">
              <w:t>10</w:t>
            </w:r>
            <w:r w:rsidRPr="00FB0FF3">
              <w:t>日</w:t>
            </w:r>
            <w:r>
              <w:t>，</w:t>
            </w:r>
            <w:r w:rsidRPr="00FB0FF3">
              <w:t>塔什干市</w:t>
            </w:r>
            <w:r w:rsidRPr="00FB0FF3">
              <w:t>Khamzinsk</w:t>
            </w:r>
            <w:r w:rsidRPr="00FB0FF3">
              <w:t>区法院</w:t>
            </w:r>
            <w:r>
              <w:t>，</w:t>
            </w:r>
            <w:r w:rsidRPr="00FB0FF3">
              <w:t>以非法销售毒品</w:t>
            </w:r>
            <w:r>
              <w:t>，</w:t>
            </w:r>
            <w:r w:rsidRPr="00FB0FF3">
              <w:t>同时又是危险的惯犯为由</w:t>
            </w:r>
            <w:r>
              <w:t>，</w:t>
            </w:r>
            <w:r w:rsidRPr="00FB0FF3">
              <w:t>对</w:t>
            </w:r>
            <w:r w:rsidRPr="00FB0FF3">
              <w:t>Gapirjanov</w:t>
            </w:r>
            <w:r w:rsidRPr="00FB0FF3">
              <w:t>先生作出判决</w:t>
            </w:r>
            <w:r>
              <w:t>，</w:t>
            </w:r>
            <w:r w:rsidRPr="00FB0FF3">
              <w:t>判处他十年有期徒刑。</w:t>
            </w:r>
            <w:r w:rsidRPr="00FB0FF3">
              <w:t>2005</w:t>
            </w:r>
            <w:r w:rsidRPr="00FB0FF3">
              <w:t>年</w:t>
            </w:r>
            <w:r w:rsidRPr="00FB0FF3">
              <w:t>4</w:t>
            </w:r>
            <w:r w:rsidRPr="00FB0FF3">
              <w:t>月</w:t>
            </w:r>
            <w:r w:rsidRPr="00FB0FF3">
              <w:t>19</w:t>
            </w:r>
            <w:r w:rsidRPr="00FB0FF3">
              <w:t>日</w:t>
            </w:r>
            <w:r>
              <w:t>，</w:t>
            </w:r>
            <w:r w:rsidRPr="00FB0FF3">
              <w:t>同一法院的上诉机构</w:t>
            </w:r>
            <w:r w:rsidRPr="00FB0FF3">
              <w:rPr>
                <w:rFonts w:hint="eastAsia"/>
              </w:rPr>
              <w:t>维持</w:t>
            </w:r>
            <w:r w:rsidRPr="00FB0FF3">
              <w:t>了</w:t>
            </w:r>
            <w:r w:rsidRPr="00FB0FF3">
              <w:rPr>
                <w:rFonts w:hint="eastAsia"/>
              </w:rPr>
              <w:t>愿判</w:t>
            </w:r>
            <w:r w:rsidRPr="00FB0FF3">
              <w:t>。由于上诉审查是在</w:t>
            </w:r>
            <w:r w:rsidRPr="00FB0FF3">
              <w:t>Gapirjanov</w:t>
            </w:r>
            <w:r w:rsidRPr="00FB0FF3">
              <w:t>先生缺席的情况下进行的</w:t>
            </w:r>
            <w:r>
              <w:t>，</w:t>
            </w:r>
            <w:r w:rsidRPr="00FB0FF3">
              <w:t>最高法院命令对该案的上诉重新审查。</w:t>
            </w:r>
            <w:r w:rsidRPr="00FB0FF3">
              <w:t>2008</w:t>
            </w:r>
            <w:r w:rsidRPr="00FB0FF3">
              <w:t>年</w:t>
            </w:r>
            <w:r w:rsidRPr="00FB0FF3">
              <w:t>3</w:t>
            </w:r>
            <w:r w:rsidRPr="00FB0FF3">
              <w:t>月</w:t>
            </w:r>
            <w:r w:rsidRPr="00FB0FF3">
              <w:t>11</w:t>
            </w:r>
            <w:r w:rsidRPr="00FB0FF3">
              <w:t>日</w:t>
            </w:r>
            <w:r>
              <w:t>，</w:t>
            </w:r>
            <w:r w:rsidRPr="00FB0FF3">
              <w:t>塔什干市法院上诉机构在其在场的情况下对上诉进行了重新审查</w:t>
            </w:r>
            <w:r>
              <w:t>，</w:t>
            </w:r>
            <w:r w:rsidRPr="00FB0FF3">
              <w:rPr>
                <w:rFonts w:hint="eastAsia"/>
              </w:rPr>
              <w:t>仍维持原状</w:t>
            </w:r>
            <w:r w:rsidRPr="00FB0FF3">
              <w:t>。</w:t>
            </w:r>
          </w:p>
        </w:tc>
      </w:tr>
      <w:tr w:rsidR="00913099" w:rsidRPr="00FB0FF3" w:rsidTr="00137F08">
        <w:tc>
          <w:tcPr>
            <w:tcW w:w="7370" w:type="dxa"/>
            <w:gridSpan w:val="2"/>
            <w:shd w:val="clear" w:color="auto" w:fill="auto"/>
            <w:tcMar>
              <w:right w:w="0" w:type="dxa"/>
            </w:tcMar>
          </w:tcPr>
          <w:p w:rsidR="00913099" w:rsidRPr="00FB0FF3" w:rsidRDefault="00913099" w:rsidP="003A78BB">
            <w:pPr>
              <w:pStyle w:val="SingleTxtGC"/>
              <w:spacing w:after="100"/>
              <w:ind w:left="0" w:right="0"/>
            </w:pPr>
            <w:r w:rsidRPr="00FB0FF3">
              <w:rPr>
                <w:rFonts w:hint="eastAsia"/>
              </w:rPr>
              <w:tab/>
            </w:r>
            <w:r w:rsidRPr="00FB0FF3">
              <w:t>缔约国争辩说</w:t>
            </w:r>
            <w:r>
              <w:t>，</w:t>
            </w:r>
            <w:r w:rsidRPr="00FB0FF3">
              <w:t>提交人的下述指控是没有根据的</w:t>
            </w:r>
            <w:r>
              <w:t>：</w:t>
            </w:r>
            <w:r w:rsidRPr="00FB0FF3">
              <w:t>对其子的审判是不公正的</w:t>
            </w:r>
            <w:r>
              <w:t>，</w:t>
            </w:r>
            <w:r w:rsidRPr="00FB0FF3">
              <w:rPr>
                <w:rFonts w:hint="eastAsia"/>
              </w:rPr>
              <w:t>对</w:t>
            </w:r>
            <w:r w:rsidRPr="00FB0FF3">
              <w:t>他的判决缺乏依据</w:t>
            </w:r>
            <w:r>
              <w:t>，</w:t>
            </w:r>
            <w:r w:rsidRPr="00FB0FF3">
              <w:t>因为其子不是在犯罪过程中被捕</w:t>
            </w:r>
            <w:r w:rsidRPr="00FB0FF3">
              <w:rPr>
                <w:rFonts w:hint="eastAsia"/>
              </w:rPr>
              <w:t>的</w:t>
            </w:r>
            <w:r>
              <w:t>，</w:t>
            </w:r>
            <w:r w:rsidRPr="00FB0FF3">
              <w:t>法院将有关证人的证词考虑进去没有根据。事实是</w:t>
            </w:r>
            <w:r>
              <w:t>：</w:t>
            </w:r>
            <w:r w:rsidRPr="00FB0FF3">
              <w:t>2004</w:t>
            </w:r>
            <w:r w:rsidRPr="00FB0FF3">
              <w:t>年</w:t>
            </w:r>
            <w:r w:rsidRPr="00FB0FF3">
              <w:t>8</w:t>
            </w:r>
            <w:r w:rsidRPr="00FB0FF3">
              <w:t>月</w:t>
            </w:r>
            <w:r w:rsidRPr="00FB0FF3">
              <w:t>11</w:t>
            </w:r>
            <w:r w:rsidRPr="00FB0FF3">
              <w:t>日</w:t>
            </w:r>
            <w:r>
              <w:t>，</w:t>
            </w:r>
            <w:r w:rsidRPr="00FB0FF3">
              <w:t>提交人之子是因携带海洛因被捕的</w:t>
            </w:r>
            <w:r>
              <w:t>，</w:t>
            </w:r>
            <w:r w:rsidRPr="00FB0FF3">
              <w:t>随后</w:t>
            </w:r>
            <w:r>
              <w:t>，</w:t>
            </w:r>
            <w:r w:rsidRPr="00FB0FF3">
              <w:t>在搜查他家的过程中</w:t>
            </w:r>
            <w:r>
              <w:t>，</w:t>
            </w:r>
            <w:r w:rsidRPr="00FB0FF3">
              <w:t>调查人员又另外发现</w:t>
            </w:r>
            <w:r>
              <w:t>0.</w:t>
            </w:r>
            <w:r w:rsidRPr="00FB0FF3">
              <w:t>11</w:t>
            </w:r>
            <w:r w:rsidRPr="00FB0FF3">
              <w:t>克海洛因</w:t>
            </w:r>
            <w:r>
              <w:t>；</w:t>
            </w:r>
            <w:r w:rsidRPr="00FB0FF3">
              <w:t>虽然搜查是因为事态紧急在没有检察官办公室命令的情况下进行的</w:t>
            </w:r>
            <w:r>
              <w:t>，</w:t>
            </w:r>
            <w:r w:rsidRPr="00FB0FF3">
              <w:t>但却是法律所允许的。</w:t>
            </w:r>
          </w:p>
        </w:tc>
      </w:tr>
      <w:tr w:rsidR="00913099" w:rsidRPr="00FB0FF3" w:rsidTr="00137F08">
        <w:tc>
          <w:tcPr>
            <w:tcW w:w="7370" w:type="dxa"/>
            <w:gridSpan w:val="2"/>
            <w:shd w:val="clear" w:color="auto" w:fill="auto"/>
            <w:tcMar>
              <w:right w:w="0" w:type="dxa"/>
            </w:tcMar>
          </w:tcPr>
          <w:p w:rsidR="00913099" w:rsidRPr="00FB0FF3" w:rsidRDefault="00913099" w:rsidP="003A78BB">
            <w:pPr>
              <w:pStyle w:val="SingleTxtGC"/>
              <w:spacing w:after="100"/>
              <w:ind w:left="0" w:right="0"/>
            </w:pPr>
            <w:r w:rsidRPr="00FB0FF3">
              <w:rPr>
                <w:rFonts w:hint="eastAsia"/>
              </w:rPr>
              <w:tab/>
            </w:r>
            <w:r w:rsidRPr="00FB0FF3">
              <w:t>这些调查行动是在</w:t>
            </w:r>
            <w:r w:rsidRPr="00FB0FF3">
              <w:rPr>
                <w:rFonts w:hint="eastAsia"/>
              </w:rPr>
              <w:t>正式</w:t>
            </w:r>
            <w:r w:rsidRPr="00FB0FF3">
              <w:t>证人在场的情况下进行的</w:t>
            </w:r>
            <w:r>
              <w:t>，</w:t>
            </w:r>
            <w:r w:rsidRPr="00FB0FF3">
              <w:t>他们</w:t>
            </w:r>
            <w:r w:rsidRPr="00FB0FF3">
              <w:rPr>
                <w:rFonts w:hint="eastAsia"/>
              </w:rPr>
              <w:t>的</w:t>
            </w:r>
            <w:r w:rsidRPr="00FB0FF3">
              <w:t>证明没有违反任何程序。</w:t>
            </w:r>
            <w:r w:rsidRPr="00FB0FF3">
              <w:t>2004</w:t>
            </w:r>
            <w:r w:rsidRPr="00FB0FF3">
              <w:t>年</w:t>
            </w:r>
            <w:r w:rsidRPr="00FB0FF3">
              <w:t>8</w:t>
            </w:r>
            <w:r w:rsidRPr="00FB0FF3">
              <w:t>月</w:t>
            </w:r>
            <w:r w:rsidRPr="00FB0FF3">
              <w:t>12</w:t>
            </w:r>
            <w:r w:rsidRPr="00FB0FF3">
              <w:t>日</w:t>
            </w:r>
            <w:r>
              <w:t>，</w:t>
            </w:r>
            <w:r w:rsidRPr="00FB0FF3">
              <w:t>在律师在场的情况下对</w:t>
            </w:r>
            <w:r w:rsidRPr="00FB0FF3">
              <w:t>Gapirjanov</w:t>
            </w:r>
            <w:r w:rsidRPr="00FB0FF3">
              <w:t>先生进行了审</w:t>
            </w:r>
            <w:r w:rsidRPr="00FB0FF3">
              <w:rPr>
                <w:rFonts w:hint="eastAsia"/>
              </w:rPr>
              <w:t>讯</w:t>
            </w:r>
            <w:r>
              <w:t>，</w:t>
            </w:r>
            <w:r w:rsidRPr="00FB0FF3">
              <w:t>他没有说受到</w:t>
            </w:r>
            <w:r w:rsidRPr="00FB0FF3">
              <w:rPr>
                <w:rFonts w:hint="eastAsia"/>
              </w:rPr>
              <w:t>过</w:t>
            </w:r>
            <w:r w:rsidRPr="00FB0FF3">
              <w:t>非法待遇。在初步调查期间</w:t>
            </w:r>
            <w:r>
              <w:t>，</w:t>
            </w:r>
            <w:r w:rsidRPr="00FB0FF3">
              <w:t>先后有几名律师代表</w:t>
            </w:r>
            <w:r w:rsidRPr="00FB0FF3">
              <w:t>Gapirjanov</w:t>
            </w:r>
            <w:r w:rsidRPr="00FB0FF3">
              <w:t>先生</w:t>
            </w:r>
            <w:r>
              <w:t>，</w:t>
            </w:r>
            <w:r w:rsidRPr="00FB0FF3">
              <w:t>但他们都按照他的请求</w:t>
            </w:r>
            <w:r w:rsidRPr="00FB0FF3">
              <w:rPr>
                <w:rFonts w:hint="eastAsia"/>
              </w:rPr>
              <w:t>被</w:t>
            </w:r>
            <w:r w:rsidRPr="00FB0FF3">
              <w:t>替换了</w:t>
            </w:r>
            <w:r w:rsidRPr="00FB0FF3">
              <w:rPr>
                <w:rFonts w:hint="eastAsia"/>
              </w:rPr>
              <w:t>。这些变更</w:t>
            </w:r>
            <w:r w:rsidRPr="00FB0FF3">
              <w:t>并没有导致对其辩护权的侵犯。</w:t>
            </w:r>
          </w:p>
        </w:tc>
      </w:tr>
      <w:tr w:rsidR="00913099" w:rsidRPr="00FB0FF3" w:rsidTr="00137F08">
        <w:tc>
          <w:tcPr>
            <w:tcW w:w="7370" w:type="dxa"/>
            <w:gridSpan w:val="2"/>
            <w:shd w:val="clear" w:color="auto" w:fill="auto"/>
            <w:tcMar>
              <w:right w:w="0" w:type="dxa"/>
            </w:tcMar>
          </w:tcPr>
          <w:p w:rsidR="00913099" w:rsidRPr="00FB0FF3" w:rsidRDefault="00913099" w:rsidP="003A78BB">
            <w:pPr>
              <w:pStyle w:val="SingleTxtGC"/>
              <w:spacing w:after="100"/>
              <w:ind w:left="0" w:right="0"/>
              <w:rPr>
                <w:rFonts w:hint="eastAsia"/>
              </w:rPr>
            </w:pPr>
            <w:r w:rsidRPr="00FB0FF3">
              <w:rPr>
                <w:rFonts w:hint="eastAsia"/>
              </w:rPr>
              <w:tab/>
            </w:r>
            <w:r w:rsidRPr="00FB0FF3">
              <w:t>据缔约国说</w:t>
            </w:r>
            <w:r>
              <w:t>，</w:t>
            </w:r>
            <w:r w:rsidRPr="00FB0FF3">
              <w:t>在初步调查期间或在法庭上</w:t>
            </w:r>
            <w:r>
              <w:t>，</w:t>
            </w:r>
            <w:r w:rsidRPr="00FB0FF3">
              <w:t>不论提交人还是她儿子都没有说殴打</w:t>
            </w:r>
            <w:r w:rsidRPr="00FB0FF3">
              <w:rPr>
                <w:rFonts w:hint="eastAsia"/>
              </w:rPr>
              <w:t>致</w:t>
            </w:r>
            <w:r w:rsidRPr="00FB0FF3">
              <w:t>后者左耳疼痛。根据</w:t>
            </w:r>
            <w:r w:rsidRPr="00FB0FF3">
              <w:t>2004</w:t>
            </w:r>
            <w:r w:rsidRPr="00FB0FF3">
              <w:t>年</w:t>
            </w:r>
            <w:r w:rsidRPr="00FB0FF3">
              <w:t>10</w:t>
            </w:r>
            <w:r w:rsidRPr="00FB0FF3">
              <w:t>月</w:t>
            </w:r>
            <w:r w:rsidRPr="00FB0FF3">
              <w:t>7</w:t>
            </w:r>
            <w:r w:rsidRPr="00FB0FF3">
              <w:t>日为</w:t>
            </w:r>
            <w:r w:rsidRPr="00FB0FF3">
              <w:t>Gapirjanov</w:t>
            </w:r>
            <w:r w:rsidRPr="00FB0FF3">
              <w:t>先生做的诊断</w:t>
            </w:r>
            <w:r>
              <w:t>，</w:t>
            </w:r>
            <w:r w:rsidRPr="00FB0FF3">
              <w:t>他患有慢性耳炎。</w:t>
            </w:r>
          </w:p>
        </w:tc>
      </w:tr>
      <w:tr w:rsidR="00913099" w:rsidRPr="00FB0FF3" w:rsidTr="00137F08">
        <w:tc>
          <w:tcPr>
            <w:tcW w:w="7370" w:type="dxa"/>
            <w:gridSpan w:val="2"/>
            <w:shd w:val="clear" w:color="auto" w:fill="auto"/>
            <w:tcMar>
              <w:right w:w="0" w:type="dxa"/>
            </w:tcMar>
          </w:tcPr>
          <w:p w:rsidR="00913099" w:rsidRPr="00FB0FF3" w:rsidRDefault="00913099" w:rsidP="003A78BB">
            <w:pPr>
              <w:pStyle w:val="SingleTxtGC"/>
              <w:spacing w:after="100"/>
              <w:ind w:left="0" w:right="0"/>
              <w:rPr>
                <w:rFonts w:hint="eastAsia"/>
              </w:rPr>
            </w:pPr>
            <w:r w:rsidRPr="00FB0FF3">
              <w:rPr>
                <w:rFonts w:hint="eastAsia"/>
              </w:rPr>
              <w:tab/>
            </w:r>
            <w:r w:rsidRPr="00FB0FF3">
              <w:t>提交人指称</w:t>
            </w:r>
            <w:r>
              <w:t>，</w:t>
            </w:r>
            <w:r w:rsidRPr="00FB0FF3">
              <w:t>一名警官曾以结束初步调查为交换条件向她索贿</w:t>
            </w:r>
            <w:r>
              <w:t>；</w:t>
            </w:r>
            <w:r w:rsidRPr="00FB0FF3">
              <w:t>对这一说法依法做了核实</w:t>
            </w:r>
            <w:r>
              <w:t>，</w:t>
            </w:r>
            <w:r w:rsidRPr="00FB0FF3">
              <w:t>结论是否定的</w:t>
            </w:r>
            <w:r>
              <w:t>，</w:t>
            </w:r>
            <w:r w:rsidRPr="00FB0FF3">
              <w:t>因此</w:t>
            </w:r>
            <w:r>
              <w:t>，</w:t>
            </w:r>
            <w:r w:rsidRPr="00FB0FF3">
              <w:t>2004</w:t>
            </w:r>
            <w:r w:rsidRPr="00FB0FF3">
              <w:t>年</w:t>
            </w:r>
            <w:r w:rsidRPr="00FB0FF3">
              <w:t>11</w:t>
            </w:r>
            <w:r w:rsidRPr="00FB0FF3">
              <w:t>月</w:t>
            </w:r>
            <w:r w:rsidRPr="00FB0FF3">
              <w:t>6</w:t>
            </w:r>
            <w:r w:rsidRPr="00FB0FF3">
              <w:t>日</w:t>
            </w:r>
            <w:r>
              <w:t>，</w:t>
            </w:r>
            <w:r w:rsidRPr="00FB0FF3">
              <w:t>拒绝了为此事启动刑事案件。</w:t>
            </w:r>
          </w:p>
        </w:tc>
      </w:tr>
      <w:tr w:rsidR="00913099" w:rsidRPr="00FB0FF3" w:rsidTr="00137F08">
        <w:tc>
          <w:tcPr>
            <w:tcW w:w="7370" w:type="dxa"/>
            <w:gridSpan w:val="2"/>
            <w:shd w:val="clear" w:color="auto" w:fill="auto"/>
            <w:tcMar>
              <w:right w:w="0" w:type="dxa"/>
            </w:tcMar>
          </w:tcPr>
          <w:p w:rsidR="00913099" w:rsidRPr="00FB0FF3" w:rsidRDefault="00913099" w:rsidP="003A78BB">
            <w:pPr>
              <w:pStyle w:val="SingleTxtGC"/>
              <w:spacing w:after="100"/>
              <w:ind w:left="0" w:right="0"/>
              <w:rPr>
                <w:rFonts w:hint="eastAsia"/>
              </w:rPr>
            </w:pPr>
            <w:r w:rsidRPr="00FB0FF3">
              <w:rPr>
                <w:rFonts w:hint="eastAsia"/>
              </w:rPr>
              <w:tab/>
            </w:r>
            <w:r w:rsidRPr="00FB0FF3">
              <w:t>确定</w:t>
            </w:r>
            <w:r w:rsidRPr="00FB0FF3">
              <w:t>Gapirjanov</w:t>
            </w:r>
            <w:r w:rsidRPr="00FB0FF3">
              <w:t>先生有罪的依据不仅是证人及其同伙的证词</w:t>
            </w:r>
            <w:r>
              <w:t>，</w:t>
            </w:r>
            <w:r w:rsidRPr="00FB0FF3">
              <w:t>还有几项其他</w:t>
            </w:r>
            <w:r w:rsidRPr="00FB0FF3">
              <w:rPr>
                <w:rFonts w:hint="eastAsia"/>
              </w:rPr>
              <w:t>确凿</w:t>
            </w:r>
            <w:r w:rsidRPr="00FB0FF3">
              <w:t>证据。</w:t>
            </w:r>
          </w:p>
        </w:tc>
      </w:tr>
      <w:tr w:rsidR="00913099" w:rsidRPr="00FB0FF3" w:rsidTr="00137F08">
        <w:tc>
          <w:tcPr>
            <w:tcW w:w="7370" w:type="dxa"/>
            <w:gridSpan w:val="2"/>
            <w:shd w:val="clear" w:color="auto" w:fill="auto"/>
            <w:tcMar>
              <w:right w:w="0" w:type="dxa"/>
            </w:tcMar>
          </w:tcPr>
          <w:p w:rsidR="00913099" w:rsidRPr="00FB0FF3" w:rsidRDefault="00913099" w:rsidP="003A78BB">
            <w:pPr>
              <w:pStyle w:val="SingleTxtGC"/>
              <w:spacing w:after="100"/>
              <w:ind w:left="0" w:right="0"/>
              <w:rPr>
                <w:rFonts w:hint="eastAsia"/>
              </w:rPr>
            </w:pPr>
            <w:r w:rsidRPr="00FB0FF3">
              <w:rPr>
                <w:rFonts w:hint="eastAsia"/>
              </w:rPr>
              <w:tab/>
            </w:r>
            <w:r w:rsidRPr="00FB0FF3">
              <w:t>关于</w:t>
            </w:r>
            <w:r w:rsidRPr="00FB0FF3">
              <w:rPr>
                <w:rFonts w:hint="eastAsia"/>
              </w:rPr>
              <w:t>裁定</w:t>
            </w:r>
            <w:r w:rsidRPr="00FB0FF3">
              <w:t>违反《公约》第九条第</w:t>
            </w:r>
            <w:r w:rsidRPr="00FB0FF3">
              <w:t>3</w:t>
            </w:r>
            <w:r w:rsidRPr="00FB0FF3">
              <w:t>款</w:t>
            </w:r>
            <w:r>
              <w:t>，</w:t>
            </w:r>
            <w:r w:rsidRPr="00FB0FF3">
              <w:t>缔约国回顾说</w:t>
            </w:r>
            <w:r>
              <w:t>，</w:t>
            </w:r>
            <w:r w:rsidRPr="00FB0FF3">
              <w:t>检察官办公室在</w:t>
            </w:r>
            <w:r w:rsidRPr="00FB0FF3">
              <w:t>2008</w:t>
            </w:r>
            <w:r w:rsidRPr="00FB0FF3">
              <w:t>年</w:t>
            </w:r>
            <w:r w:rsidRPr="00FB0FF3">
              <w:t>1</w:t>
            </w:r>
            <w:r w:rsidRPr="00FB0FF3">
              <w:t>月</w:t>
            </w:r>
            <w:r w:rsidRPr="00FB0FF3">
              <w:t>1</w:t>
            </w:r>
            <w:r w:rsidRPr="00FB0FF3">
              <w:t>日之前一直负责作出逮捕和拘押决定。检察官是在研究案卷材料和所</w:t>
            </w:r>
            <w:r w:rsidRPr="00FB0FF3">
              <w:rPr>
                <w:rFonts w:hint="eastAsia"/>
              </w:rPr>
              <w:t>收集</w:t>
            </w:r>
            <w:r w:rsidRPr="00FB0FF3">
              <w:t>证据的合法性之后作出这类决定的。</w:t>
            </w:r>
            <w:r w:rsidRPr="00FB0FF3">
              <w:t>Gapirjanov</w:t>
            </w:r>
            <w:r w:rsidRPr="00FB0FF3">
              <w:t>先生的案件正是按照这一程序进行的</w:t>
            </w:r>
            <w:r>
              <w:t>，</w:t>
            </w:r>
            <w:r w:rsidRPr="00FB0FF3">
              <w:t>一位检察官根据档案中不利于提交人之子的材料授权</w:t>
            </w:r>
            <w:r w:rsidRPr="00FB0FF3">
              <w:rPr>
                <w:rFonts w:hint="eastAsia"/>
              </w:rPr>
              <w:t>对</w:t>
            </w:r>
            <w:r w:rsidRPr="00FB0FF3">
              <w:t>其</w:t>
            </w:r>
            <w:r w:rsidRPr="00FB0FF3">
              <w:rPr>
                <w:rFonts w:hint="eastAsia"/>
              </w:rPr>
              <w:t>进行</w:t>
            </w:r>
            <w:r w:rsidRPr="00FB0FF3">
              <w:t>审前拘留。</w:t>
            </w:r>
          </w:p>
        </w:tc>
      </w:tr>
      <w:tr w:rsidR="00913099" w:rsidRPr="00FB0FF3" w:rsidTr="00137F08">
        <w:tc>
          <w:tcPr>
            <w:tcW w:w="7370" w:type="dxa"/>
            <w:gridSpan w:val="2"/>
            <w:shd w:val="clear" w:color="auto" w:fill="auto"/>
            <w:tcMar>
              <w:right w:w="0" w:type="dxa"/>
            </w:tcMar>
          </w:tcPr>
          <w:p w:rsidR="00913099" w:rsidRPr="00FB0FF3" w:rsidRDefault="00913099" w:rsidP="003A78BB">
            <w:pPr>
              <w:pStyle w:val="SingleTxtGC"/>
              <w:spacing w:after="100"/>
              <w:ind w:left="0" w:right="0"/>
              <w:rPr>
                <w:rFonts w:hint="eastAsia"/>
              </w:rPr>
            </w:pPr>
            <w:r w:rsidRPr="00FB0FF3">
              <w:rPr>
                <w:rFonts w:hint="eastAsia"/>
              </w:rPr>
              <w:tab/>
            </w:r>
            <w:r w:rsidRPr="00FB0FF3">
              <w:t>缔约国说</w:t>
            </w:r>
            <w:r>
              <w:t>，</w:t>
            </w:r>
            <w:r w:rsidRPr="00FB0FF3">
              <w:t>在</w:t>
            </w:r>
            <w:r w:rsidRPr="00FB0FF3">
              <w:t>2008</w:t>
            </w:r>
            <w:r w:rsidRPr="00FB0FF3">
              <w:t>年</w:t>
            </w:r>
            <w:r w:rsidRPr="00FB0FF3">
              <w:t>1</w:t>
            </w:r>
            <w:r w:rsidRPr="00FB0FF3">
              <w:t>月</w:t>
            </w:r>
            <w:r w:rsidRPr="00FB0FF3">
              <w:t>1</w:t>
            </w:r>
            <w:r w:rsidRPr="00FB0FF3">
              <w:t>日之前</w:t>
            </w:r>
            <w:r>
              <w:t>，</w:t>
            </w:r>
            <w:r w:rsidRPr="00FB0FF3">
              <w:rPr>
                <w:rFonts w:hint="eastAsia"/>
              </w:rPr>
              <w:t>是不能</w:t>
            </w:r>
            <w:r w:rsidRPr="00FB0FF3">
              <w:t>在法庭</w:t>
            </w:r>
            <w:r w:rsidRPr="00FB0FF3">
              <w:rPr>
                <w:rFonts w:hint="eastAsia"/>
              </w:rPr>
              <w:t>而只</w:t>
            </w:r>
            <w:r w:rsidRPr="00FB0FF3">
              <w:t>能</w:t>
            </w:r>
            <w:r w:rsidRPr="00FB0FF3">
              <w:rPr>
                <w:rFonts w:hint="eastAsia"/>
              </w:rPr>
              <w:t>向</w:t>
            </w:r>
            <w:r w:rsidRPr="00FB0FF3">
              <w:t>高一级检察官</w:t>
            </w:r>
            <w:r w:rsidRPr="00FB0FF3">
              <w:rPr>
                <w:rFonts w:hint="eastAsia"/>
              </w:rPr>
              <w:t>控告</w:t>
            </w:r>
            <w:r w:rsidRPr="00FB0FF3">
              <w:t>关于逮捕和关押的决定。根据《刑事诉讼法》第</w:t>
            </w:r>
            <w:r w:rsidRPr="00FB0FF3">
              <w:t>240</w:t>
            </w:r>
            <w:r w:rsidRPr="00FB0FF3">
              <w:t>条</w:t>
            </w:r>
            <w:r>
              <w:t>，</w:t>
            </w:r>
            <w:r w:rsidRPr="00FB0FF3">
              <w:t>只有在法院审判开始之后才有可能实行法院控制。</w:t>
            </w:r>
          </w:p>
        </w:tc>
      </w:tr>
      <w:tr w:rsidR="00913099" w:rsidRPr="00FB0FF3" w:rsidTr="00137F08">
        <w:tc>
          <w:tcPr>
            <w:tcW w:w="7370" w:type="dxa"/>
            <w:gridSpan w:val="2"/>
            <w:shd w:val="clear" w:color="auto" w:fill="auto"/>
            <w:tcMar>
              <w:right w:w="0" w:type="dxa"/>
            </w:tcMar>
          </w:tcPr>
          <w:p w:rsidR="00913099" w:rsidRPr="00FB0FF3" w:rsidRDefault="00913099" w:rsidP="003A78BB">
            <w:pPr>
              <w:pStyle w:val="SingleTxtGC"/>
              <w:spacing w:after="100"/>
              <w:ind w:left="0" w:right="0"/>
              <w:rPr>
                <w:rFonts w:hint="eastAsia"/>
              </w:rPr>
            </w:pPr>
            <w:r w:rsidRPr="00FB0FF3">
              <w:rPr>
                <w:rFonts w:hint="eastAsia"/>
              </w:rPr>
              <w:tab/>
            </w:r>
            <w:r w:rsidRPr="00FB0FF3">
              <w:t>根据这一情况</w:t>
            </w:r>
            <w:r>
              <w:t>，</w:t>
            </w:r>
            <w:r w:rsidRPr="00FB0FF3">
              <w:t>缔约国得出结论认为</w:t>
            </w:r>
            <w:r>
              <w:t>，</w:t>
            </w:r>
            <w:r w:rsidRPr="00FB0FF3">
              <w:t>在本案中</w:t>
            </w:r>
            <w:r>
              <w:t>，</w:t>
            </w:r>
            <w:r w:rsidRPr="00FB0FF3">
              <w:t>没有侵犯提交人之子根据《公约》第七条和第九条第</w:t>
            </w:r>
            <w:r w:rsidR="00602DEF">
              <w:rPr>
                <w:rFonts w:hint="eastAsia"/>
              </w:rPr>
              <w:t>3</w:t>
            </w:r>
            <w:r w:rsidRPr="00FB0FF3">
              <w:t>款</w:t>
            </w:r>
            <w:r w:rsidRPr="00FB0FF3">
              <w:rPr>
                <w:rFonts w:hint="eastAsia"/>
              </w:rPr>
              <w:t>享有</w:t>
            </w:r>
            <w:r w:rsidRPr="00FB0FF3">
              <w:t>的权利。委员会的结论只是根据提交人的指控</w:t>
            </w:r>
            <w:r w:rsidRPr="00FB0FF3">
              <w:rPr>
                <w:rFonts w:hint="eastAsia"/>
              </w:rPr>
              <w:t>作出的</w:t>
            </w:r>
            <w:r>
              <w:t>，</w:t>
            </w:r>
            <w:r w:rsidRPr="00FB0FF3">
              <w:t>而这些指控没有其他书面证据</w:t>
            </w:r>
            <w:r w:rsidRPr="00FB0FF3">
              <w:rPr>
                <w:rFonts w:hint="eastAsia"/>
              </w:rPr>
              <w:t>证明</w:t>
            </w:r>
            <w:r w:rsidRPr="00FB0FF3">
              <w:t>。</w:t>
            </w:r>
          </w:p>
        </w:tc>
      </w:tr>
      <w:tr w:rsidR="00913099" w:rsidRPr="00D22635" w:rsidTr="00137F08">
        <w:tc>
          <w:tcPr>
            <w:tcW w:w="7370" w:type="dxa"/>
            <w:gridSpan w:val="2"/>
            <w:shd w:val="clear" w:color="auto" w:fill="auto"/>
            <w:tcMar>
              <w:right w:w="0" w:type="dxa"/>
            </w:tcMar>
          </w:tcPr>
          <w:p w:rsidR="00913099" w:rsidRPr="00D22635" w:rsidRDefault="00913099" w:rsidP="003A78BB">
            <w:pPr>
              <w:pStyle w:val="SingleTxtGC"/>
              <w:spacing w:after="100"/>
              <w:ind w:left="0" w:right="0"/>
              <w:rPr>
                <w:rFonts w:eastAsia="SimHei" w:hint="eastAsia"/>
              </w:rPr>
            </w:pPr>
            <w:r w:rsidRPr="00D22635">
              <w:rPr>
                <w:rFonts w:eastAsia="SimHei"/>
              </w:rPr>
              <w:t>已采取或需要采取的进一步行动</w:t>
            </w:r>
          </w:p>
        </w:tc>
      </w:tr>
      <w:tr w:rsidR="00913099" w:rsidRPr="00FB0FF3" w:rsidTr="00137F08">
        <w:tc>
          <w:tcPr>
            <w:tcW w:w="7370" w:type="dxa"/>
            <w:gridSpan w:val="2"/>
            <w:shd w:val="clear" w:color="auto" w:fill="auto"/>
            <w:tcMar>
              <w:right w:w="0" w:type="dxa"/>
            </w:tcMar>
          </w:tcPr>
          <w:p w:rsidR="00913099" w:rsidRPr="00FB0FF3" w:rsidRDefault="00913099" w:rsidP="003A78BB">
            <w:pPr>
              <w:pStyle w:val="SingleTxtGC"/>
              <w:spacing w:after="100"/>
              <w:ind w:left="0" w:right="0"/>
            </w:pPr>
            <w:r w:rsidRPr="00FB0FF3">
              <w:rPr>
                <w:rFonts w:hint="eastAsia"/>
              </w:rPr>
              <w:tab/>
            </w:r>
            <w:r w:rsidRPr="00FB0FF3">
              <w:t>缔约国的</w:t>
            </w:r>
            <w:r w:rsidRPr="00FB0FF3">
              <w:rPr>
                <w:rFonts w:hint="eastAsia"/>
              </w:rPr>
              <w:t>说明</w:t>
            </w:r>
            <w:r w:rsidRPr="00FB0FF3">
              <w:t>已于</w:t>
            </w:r>
            <w:r w:rsidRPr="00FB0FF3">
              <w:t>2011</w:t>
            </w:r>
            <w:r w:rsidRPr="00FB0FF3">
              <w:t>年</w:t>
            </w:r>
            <w:r w:rsidRPr="00FB0FF3">
              <w:t>1</w:t>
            </w:r>
            <w:r w:rsidRPr="00FB0FF3">
              <w:t>月</w:t>
            </w:r>
            <w:r w:rsidRPr="00FB0FF3">
              <w:t>31</w:t>
            </w:r>
            <w:r w:rsidRPr="00FB0FF3">
              <w:t>日</w:t>
            </w:r>
            <w:r w:rsidRPr="00FB0FF3">
              <w:rPr>
                <w:rFonts w:hint="eastAsia"/>
              </w:rPr>
              <w:t>转交</w:t>
            </w:r>
            <w:r w:rsidRPr="00FB0FF3">
              <w:t>提交人。</w:t>
            </w:r>
            <w:r w:rsidRPr="00FB0FF3">
              <w:rPr>
                <w:rFonts w:hint="eastAsia"/>
              </w:rPr>
              <w:t>将向提交人发出催复函。将在委员会第</w:t>
            </w:r>
            <w:r w:rsidR="00A57393">
              <w:rPr>
                <w:rFonts w:hint="eastAsia"/>
              </w:rPr>
              <w:t>一〇</w:t>
            </w:r>
            <w:r w:rsidRPr="00FB0FF3">
              <w:rPr>
                <w:rFonts w:hint="eastAsia"/>
              </w:rPr>
              <w:t>三届会议</w:t>
            </w:r>
            <w:r>
              <w:rPr>
                <w:rFonts w:hint="eastAsia"/>
              </w:rPr>
              <w:t>(</w:t>
            </w:r>
            <w:r w:rsidRPr="00FB0FF3">
              <w:rPr>
                <w:rFonts w:hint="eastAsia"/>
              </w:rPr>
              <w:t>2011</w:t>
            </w:r>
            <w:r w:rsidRPr="00FB0FF3">
              <w:rPr>
                <w:rFonts w:hint="eastAsia"/>
              </w:rPr>
              <w:t>年</w:t>
            </w:r>
            <w:r w:rsidRPr="00FB0FF3">
              <w:rPr>
                <w:rFonts w:hint="eastAsia"/>
              </w:rPr>
              <w:t>10</w:t>
            </w:r>
            <w:r w:rsidRPr="00FB0FF3">
              <w:rPr>
                <w:rFonts w:hint="eastAsia"/>
              </w:rPr>
              <w:t>月至</w:t>
            </w:r>
            <w:r w:rsidRPr="00FB0FF3">
              <w:rPr>
                <w:rFonts w:hint="eastAsia"/>
              </w:rPr>
              <w:t>11</w:t>
            </w:r>
            <w:r w:rsidRPr="00FB0FF3">
              <w:rPr>
                <w:rFonts w:hint="eastAsia"/>
              </w:rPr>
              <w:t>月</w:t>
            </w:r>
            <w:r>
              <w:rPr>
                <w:rFonts w:hint="eastAsia"/>
              </w:rPr>
              <w:t>)</w:t>
            </w:r>
            <w:r w:rsidRPr="00FB0FF3">
              <w:rPr>
                <w:rFonts w:hint="eastAsia"/>
              </w:rPr>
              <w:t>期间与缔约国代表会晤讨论这一案件。</w:t>
            </w:r>
          </w:p>
        </w:tc>
      </w:tr>
      <w:tr w:rsidR="00913099" w:rsidRPr="00FB0FF3" w:rsidTr="00137F08">
        <w:tc>
          <w:tcPr>
            <w:tcW w:w="2548" w:type="dxa"/>
            <w:tcBorders>
              <w:bottom w:val="single" w:sz="12" w:space="0" w:color="auto"/>
            </w:tcBorders>
            <w:shd w:val="clear" w:color="auto" w:fill="auto"/>
            <w:tcMar>
              <w:right w:w="0" w:type="dxa"/>
            </w:tcMar>
          </w:tcPr>
          <w:p w:rsidR="00913099" w:rsidRPr="00D22635" w:rsidRDefault="00913099" w:rsidP="00913099">
            <w:pPr>
              <w:pStyle w:val="SingleTxtGC"/>
              <w:ind w:left="0" w:right="0"/>
              <w:rPr>
                <w:rFonts w:eastAsia="SimHei" w:hint="eastAsia"/>
                <w:lang w:val="fr-CH"/>
              </w:rPr>
            </w:pPr>
            <w:r w:rsidRPr="00D22635">
              <w:rPr>
                <w:rFonts w:eastAsia="SimHei"/>
              </w:rPr>
              <w:t>委员会的决定</w:t>
            </w:r>
          </w:p>
        </w:tc>
        <w:tc>
          <w:tcPr>
            <w:tcW w:w="4822" w:type="dxa"/>
            <w:tcBorders>
              <w:bottom w:val="single" w:sz="12" w:space="0" w:color="auto"/>
            </w:tcBorders>
            <w:shd w:val="clear" w:color="auto" w:fill="auto"/>
            <w:tcMar>
              <w:right w:w="0" w:type="dxa"/>
            </w:tcMar>
          </w:tcPr>
          <w:p w:rsidR="00913099" w:rsidRPr="00FB0FF3" w:rsidRDefault="00913099" w:rsidP="00913099">
            <w:pPr>
              <w:pStyle w:val="SingleTxtGC"/>
              <w:ind w:left="0" w:right="0"/>
              <w:rPr>
                <w:rFonts w:hint="eastAsia"/>
                <w:lang w:val="fr-CH"/>
              </w:rPr>
            </w:pPr>
            <w:r w:rsidRPr="00FB0FF3">
              <w:t>委员会认为</w:t>
            </w:r>
            <w:r>
              <w:t>，</w:t>
            </w:r>
            <w:r w:rsidRPr="00FB0FF3">
              <w:t>后续对话仍在进行。</w:t>
            </w:r>
          </w:p>
        </w:tc>
      </w:tr>
      <w:tr w:rsidR="00913099" w:rsidRPr="00FB0FF3" w:rsidTr="00137F08">
        <w:tblPrEx>
          <w:tblCellMar>
            <w:right w:w="0" w:type="dxa"/>
          </w:tblCellMar>
        </w:tblPrEx>
        <w:tc>
          <w:tcPr>
            <w:tcW w:w="2548" w:type="dxa"/>
            <w:tcBorders>
              <w:top w:val="single" w:sz="4" w:space="0" w:color="auto"/>
              <w:bottom w:val="single" w:sz="12" w:space="0" w:color="auto"/>
            </w:tcBorders>
            <w:shd w:val="clear" w:color="auto" w:fill="auto"/>
          </w:tcPr>
          <w:p w:rsidR="00913099" w:rsidRPr="00D22635" w:rsidRDefault="00913099" w:rsidP="00137F08">
            <w:pPr>
              <w:pStyle w:val="SingleTxtGC"/>
              <w:pageBreakBefore/>
              <w:ind w:left="0" w:right="0"/>
              <w:rPr>
                <w:rFonts w:eastAsia="SimHei" w:hint="eastAsia"/>
                <w:bCs/>
              </w:rPr>
            </w:pPr>
            <w:r w:rsidRPr="00D22635">
              <w:rPr>
                <w:rFonts w:eastAsia="SimHei" w:hint="eastAsia"/>
                <w:bCs/>
              </w:rPr>
              <w:t>缔约国</w:t>
            </w:r>
          </w:p>
        </w:tc>
        <w:tc>
          <w:tcPr>
            <w:tcW w:w="4823" w:type="dxa"/>
            <w:tcBorders>
              <w:top w:val="single" w:sz="4" w:space="0" w:color="auto"/>
              <w:bottom w:val="single" w:sz="12" w:space="0" w:color="auto"/>
            </w:tcBorders>
            <w:shd w:val="clear" w:color="auto" w:fill="auto"/>
          </w:tcPr>
          <w:p w:rsidR="00913099" w:rsidRPr="00D22635" w:rsidRDefault="00913099" w:rsidP="00913099">
            <w:pPr>
              <w:pStyle w:val="SingleTxtGC"/>
              <w:ind w:left="0" w:right="0"/>
              <w:rPr>
                <w:rFonts w:eastAsia="SimHei" w:hint="eastAsia"/>
                <w:bCs/>
              </w:rPr>
            </w:pPr>
            <w:r w:rsidRPr="00D22635">
              <w:rPr>
                <w:rFonts w:eastAsia="SimHei" w:hint="eastAsia"/>
                <w:bCs/>
              </w:rPr>
              <w:t>赞比亚</w:t>
            </w:r>
          </w:p>
        </w:tc>
      </w:tr>
      <w:tr w:rsidR="00913099" w:rsidRPr="00FB0FF3" w:rsidTr="00137F08">
        <w:tblPrEx>
          <w:tblCellMar>
            <w:right w:w="0" w:type="dxa"/>
          </w:tblCellMar>
        </w:tblPrEx>
        <w:tc>
          <w:tcPr>
            <w:tcW w:w="2548" w:type="dxa"/>
            <w:tcBorders>
              <w:top w:val="single" w:sz="12" w:space="0" w:color="auto"/>
            </w:tcBorders>
            <w:shd w:val="clear" w:color="auto" w:fill="auto"/>
          </w:tcPr>
          <w:p w:rsidR="00913099" w:rsidRPr="00D22635" w:rsidRDefault="00913099" w:rsidP="00137F08">
            <w:pPr>
              <w:pStyle w:val="SingleTxtGC"/>
              <w:spacing w:line="310" w:lineRule="exact"/>
              <w:ind w:left="0" w:right="0"/>
              <w:rPr>
                <w:rFonts w:eastAsia="SimHei" w:hint="eastAsia"/>
                <w:bCs/>
              </w:rPr>
            </w:pPr>
            <w:r w:rsidRPr="00D22635">
              <w:rPr>
                <w:rFonts w:eastAsia="SimHei" w:hint="eastAsia"/>
                <w:bCs/>
              </w:rPr>
              <w:t>案件</w:t>
            </w:r>
          </w:p>
        </w:tc>
        <w:tc>
          <w:tcPr>
            <w:tcW w:w="4823" w:type="dxa"/>
            <w:tcBorders>
              <w:top w:val="single" w:sz="12" w:space="0" w:color="auto"/>
            </w:tcBorders>
            <w:shd w:val="clear" w:color="auto" w:fill="auto"/>
          </w:tcPr>
          <w:p w:rsidR="00913099" w:rsidRPr="00FB0FF3" w:rsidRDefault="00913099" w:rsidP="00137F08">
            <w:pPr>
              <w:pStyle w:val="SingleTxtGC"/>
              <w:spacing w:line="310" w:lineRule="exact"/>
              <w:ind w:left="0" w:right="0"/>
              <w:rPr>
                <w:rFonts w:hint="eastAsia"/>
                <w:bCs/>
              </w:rPr>
            </w:pPr>
            <w:r w:rsidRPr="00B442FB">
              <w:rPr>
                <w:rFonts w:eastAsia="SimHei" w:hint="eastAsia"/>
                <w:b/>
              </w:rPr>
              <w:t>Chongwe</w:t>
            </w:r>
            <w:r>
              <w:rPr>
                <w:rFonts w:hint="eastAsia"/>
                <w:bCs/>
              </w:rPr>
              <w:t xml:space="preserve">, </w:t>
            </w:r>
            <w:r w:rsidRPr="00EA45C8">
              <w:rPr>
                <w:rFonts w:eastAsia="SimHei" w:hint="eastAsia"/>
                <w:bCs/>
              </w:rPr>
              <w:t>第</w:t>
            </w:r>
            <w:r w:rsidRPr="00B442FB">
              <w:rPr>
                <w:rFonts w:eastAsia="SimHei" w:hint="eastAsia"/>
                <w:b/>
              </w:rPr>
              <w:t>821</w:t>
            </w:r>
            <w:r w:rsidRPr="00EA45C8">
              <w:rPr>
                <w:rFonts w:eastAsia="SimHei" w:hint="eastAsia"/>
                <w:bCs/>
              </w:rPr>
              <w:t>/</w:t>
            </w:r>
            <w:r w:rsidRPr="00B442FB">
              <w:rPr>
                <w:rFonts w:eastAsia="SimHei" w:hint="eastAsia"/>
                <w:b/>
              </w:rPr>
              <w:t>1998</w:t>
            </w:r>
            <w:r w:rsidRPr="00EA45C8">
              <w:rPr>
                <w:rFonts w:eastAsia="SimHei" w:hint="eastAsia"/>
                <w:bCs/>
              </w:rPr>
              <w:t>号来文</w:t>
            </w:r>
          </w:p>
        </w:tc>
      </w:tr>
      <w:tr w:rsidR="00913099" w:rsidRPr="00FB0FF3" w:rsidTr="00137F08">
        <w:tblPrEx>
          <w:tblCellMar>
            <w:right w:w="0" w:type="dxa"/>
          </w:tblCellMar>
        </w:tblPrEx>
        <w:tc>
          <w:tcPr>
            <w:tcW w:w="2548" w:type="dxa"/>
            <w:shd w:val="clear" w:color="auto" w:fill="auto"/>
          </w:tcPr>
          <w:p w:rsidR="00913099" w:rsidRPr="00D22635" w:rsidRDefault="00913099" w:rsidP="00137F08">
            <w:pPr>
              <w:pStyle w:val="SingleTxtGC"/>
              <w:spacing w:line="310" w:lineRule="exact"/>
              <w:ind w:left="0" w:right="0"/>
              <w:rPr>
                <w:rFonts w:eastAsia="SimHei" w:hint="eastAsia"/>
                <w:bCs/>
              </w:rPr>
            </w:pPr>
            <w:r w:rsidRPr="00D22635">
              <w:rPr>
                <w:rFonts w:eastAsia="SimHei" w:hint="eastAsia"/>
                <w:bCs/>
              </w:rPr>
              <w:t>《意见》通过日期</w:t>
            </w:r>
          </w:p>
        </w:tc>
        <w:tc>
          <w:tcPr>
            <w:tcW w:w="4823" w:type="dxa"/>
            <w:shd w:val="clear" w:color="auto" w:fill="auto"/>
          </w:tcPr>
          <w:p w:rsidR="00913099" w:rsidRPr="00FB0FF3" w:rsidRDefault="00913099" w:rsidP="00137F08">
            <w:pPr>
              <w:pStyle w:val="SingleTxtGC"/>
              <w:spacing w:line="310" w:lineRule="exact"/>
              <w:ind w:left="0" w:right="0"/>
              <w:rPr>
                <w:rFonts w:hint="eastAsia"/>
              </w:rPr>
            </w:pPr>
            <w:r w:rsidRPr="00FB0FF3">
              <w:t>2000</w:t>
            </w:r>
            <w:r w:rsidRPr="00FB0FF3">
              <w:rPr>
                <w:rFonts w:hint="eastAsia"/>
              </w:rPr>
              <w:t>年</w:t>
            </w:r>
            <w:r w:rsidRPr="00FB0FF3">
              <w:rPr>
                <w:rFonts w:hint="eastAsia"/>
              </w:rPr>
              <w:t>10</w:t>
            </w:r>
            <w:r w:rsidRPr="00FB0FF3">
              <w:rPr>
                <w:rFonts w:hint="eastAsia"/>
              </w:rPr>
              <w:t>月</w:t>
            </w:r>
            <w:r w:rsidRPr="00FB0FF3">
              <w:rPr>
                <w:rFonts w:hint="eastAsia"/>
              </w:rPr>
              <w:t>25</w:t>
            </w:r>
            <w:r w:rsidRPr="00FB0FF3">
              <w:rPr>
                <w:rFonts w:hint="eastAsia"/>
              </w:rPr>
              <w:t>日</w:t>
            </w:r>
          </w:p>
        </w:tc>
      </w:tr>
      <w:tr w:rsidR="00913099" w:rsidRPr="00FB0FF3" w:rsidTr="00137F08">
        <w:tblPrEx>
          <w:tblCellMar>
            <w:right w:w="0" w:type="dxa"/>
          </w:tblCellMar>
        </w:tblPrEx>
        <w:tc>
          <w:tcPr>
            <w:tcW w:w="2548" w:type="dxa"/>
            <w:shd w:val="clear" w:color="auto" w:fill="auto"/>
          </w:tcPr>
          <w:p w:rsidR="00913099" w:rsidRPr="00D22635" w:rsidRDefault="00913099" w:rsidP="00137F08">
            <w:pPr>
              <w:pStyle w:val="SingleTxtGC"/>
              <w:spacing w:line="310" w:lineRule="exact"/>
              <w:ind w:left="0" w:right="0"/>
              <w:rPr>
                <w:rFonts w:eastAsia="SimHei" w:hint="eastAsia"/>
                <w:bCs/>
              </w:rPr>
            </w:pPr>
            <w:r w:rsidRPr="00D22635">
              <w:rPr>
                <w:rFonts w:eastAsia="SimHei" w:hint="eastAsia"/>
                <w:bCs/>
              </w:rPr>
              <w:t>裁定存在的问题和违反的</w:t>
            </w:r>
            <w:r w:rsidRPr="00D22635">
              <w:rPr>
                <w:rFonts w:eastAsia="SimHei"/>
                <w:bCs/>
              </w:rPr>
              <w:br/>
            </w:r>
            <w:r w:rsidRPr="00D22635">
              <w:rPr>
                <w:rFonts w:eastAsia="SimHei" w:hint="eastAsia"/>
                <w:bCs/>
              </w:rPr>
              <w:t>条款</w:t>
            </w:r>
          </w:p>
        </w:tc>
        <w:tc>
          <w:tcPr>
            <w:tcW w:w="4823" w:type="dxa"/>
            <w:shd w:val="clear" w:color="auto" w:fill="auto"/>
          </w:tcPr>
          <w:p w:rsidR="00913099" w:rsidRPr="00FB0FF3" w:rsidRDefault="00913099" w:rsidP="00137F08">
            <w:pPr>
              <w:pStyle w:val="SingleTxtGC"/>
              <w:spacing w:line="310" w:lineRule="exact"/>
              <w:ind w:left="0" w:right="0"/>
            </w:pPr>
            <w:r w:rsidRPr="00FB0FF3">
              <w:rPr>
                <w:rFonts w:hint="eastAsia"/>
              </w:rPr>
              <w:t>第六条第</w:t>
            </w:r>
            <w:r w:rsidRPr="00FB0FF3">
              <w:rPr>
                <w:rFonts w:hint="eastAsia"/>
              </w:rPr>
              <w:t>1</w:t>
            </w:r>
            <w:r w:rsidRPr="00FB0FF3">
              <w:rPr>
                <w:rFonts w:hint="eastAsia"/>
              </w:rPr>
              <w:t>款和第九条第</w:t>
            </w:r>
            <w:r w:rsidRPr="00FB0FF3">
              <w:rPr>
                <w:rFonts w:hint="eastAsia"/>
              </w:rPr>
              <w:t>1</w:t>
            </w:r>
            <w:r w:rsidRPr="00FB0FF3">
              <w:rPr>
                <w:rFonts w:hint="eastAsia"/>
              </w:rPr>
              <w:t>款</w:t>
            </w:r>
            <w:r>
              <w:rPr>
                <w:rFonts w:hint="eastAsia"/>
                <w:spacing w:val="-50"/>
              </w:rPr>
              <w:t>―</w:t>
            </w:r>
            <w:r>
              <w:rPr>
                <w:rFonts w:hint="eastAsia"/>
              </w:rPr>
              <w:t>―</w:t>
            </w:r>
            <w:r w:rsidRPr="00FB0FF3">
              <w:rPr>
                <w:rFonts w:hint="eastAsia"/>
              </w:rPr>
              <w:t>谋杀反对联盟主席未遂。</w:t>
            </w:r>
          </w:p>
        </w:tc>
      </w:tr>
      <w:tr w:rsidR="00913099" w:rsidRPr="00FB0FF3" w:rsidTr="00137F08">
        <w:tblPrEx>
          <w:tblCellMar>
            <w:right w:w="0" w:type="dxa"/>
          </w:tblCellMar>
        </w:tblPrEx>
        <w:tc>
          <w:tcPr>
            <w:tcW w:w="2548" w:type="dxa"/>
            <w:shd w:val="clear" w:color="auto" w:fill="auto"/>
          </w:tcPr>
          <w:p w:rsidR="00913099" w:rsidRPr="00D22635" w:rsidRDefault="00913099" w:rsidP="00137F08">
            <w:pPr>
              <w:pStyle w:val="SingleTxtGC"/>
              <w:spacing w:line="310" w:lineRule="exact"/>
              <w:ind w:left="0" w:right="0"/>
              <w:rPr>
                <w:rFonts w:eastAsia="SimHei" w:hint="eastAsia"/>
                <w:bCs/>
              </w:rPr>
            </w:pPr>
            <w:r w:rsidRPr="00D22635">
              <w:rPr>
                <w:rFonts w:eastAsia="SimHei" w:hint="eastAsia"/>
                <w:bCs/>
              </w:rPr>
              <w:t>建议采取的补救措施</w:t>
            </w:r>
          </w:p>
        </w:tc>
        <w:tc>
          <w:tcPr>
            <w:tcW w:w="4823" w:type="dxa"/>
            <w:shd w:val="clear" w:color="auto" w:fill="auto"/>
          </w:tcPr>
          <w:p w:rsidR="00913099" w:rsidRPr="00FB0FF3" w:rsidRDefault="00913099" w:rsidP="00137F08">
            <w:pPr>
              <w:pStyle w:val="SingleTxtGC"/>
              <w:spacing w:line="310" w:lineRule="exact"/>
              <w:ind w:left="0" w:right="0"/>
              <w:rPr>
                <w:rFonts w:hint="eastAsia"/>
              </w:rPr>
            </w:pPr>
            <w:r w:rsidRPr="00FB0FF3">
              <w:rPr>
                <w:rFonts w:hint="eastAsia"/>
              </w:rPr>
              <w:t>采取足够措施保护提交人的人身安全和生命免遭任何威胁。委员会敦促缔约国对枪击事件进行独立调查</w:t>
            </w:r>
            <w:r>
              <w:rPr>
                <w:rFonts w:hint="eastAsia"/>
              </w:rPr>
              <w:t>，</w:t>
            </w:r>
            <w:r w:rsidRPr="00FB0FF3">
              <w:rPr>
                <w:rFonts w:hint="eastAsia"/>
              </w:rPr>
              <w:t>并加快对枪击事件责任人的刑事诉讼程序。如果刑事诉讼结果表明枪击和伤害提交人的责任者是以官方身份行事</w:t>
            </w:r>
            <w:r>
              <w:rPr>
                <w:rFonts w:hint="eastAsia"/>
              </w:rPr>
              <w:t>，</w:t>
            </w:r>
            <w:r w:rsidRPr="00FB0FF3">
              <w:rPr>
                <w:rFonts w:hint="eastAsia"/>
              </w:rPr>
              <w:t>补救措施应包括对</w:t>
            </w:r>
            <w:r w:rsidRPr="00FB0FF3">
              <w:rPr>
                <w:rFonts w:hint="eastAsia"/>
              </w:rPr>
              <w:t>Chongwe</w:t>
            </w:r>
            <w:r w:rsidRPr="00FB0FF3">
              <w:rPr>
                <w:rFonts w:hint="eastAsia"/>
              </w:rPr>
              <w:t>先生的赔偿。</w:t>
            </w:r>
          </w:p>
        </w:tc>
      </w:tr>
      <w:tr w:rsidR="00913099" w:rsidRPr="00FB0FF3" w:rsidTr="00137F08">
        <w:tblPrEx>
          <w:tblCellMar>
            <w:right w:w="0" w:type="dxa"/>
          </w:tblCellMar>
        </w:tblPrEx>
        <w:tc>
          <w:tcPr>
            <w:tcW w:w="2548" w:type="dxa"/>
            <w:shd w:val="clear" w:color="auto" w:fill="auto"/>
          </w:tcPr>
          <w:p w:rsidR="00913099" w:rsidRPr="00D22635" w:rsidRDefault="00913099" w:rsidP="00137F08">
            <w:pPr>
              <w:pStyle w:val="SingleTxtGC"/>
              <w:spacing w:line="310" w:lineRule="exact"/>
              <w:ind w:left="0" w:right="0"/>
              <w:rPr>
                <w:rFonts w:eastAsia="SimHei" w:hint="eastAsia"/>
                <w:bCs/>
              </w:rPr>
            </w:pPr>
            <w:r w:rsidRPr="00D22635">
              <w:rPr>
                <w:rFonts w:eastAsia="SimHei" w:hint="eastAsia"/>
                <w:bCs/>
              </w:rPr>
              <w:t>缔约国应答复日期</w:t>
            </w:r>
          </w:p>
        </w:tc>
        <w:tc>
          <w:tcPr>
            <w:tcW w:w="4823" w:type="dxa"/>
            <w:shd w:val="clear" w:color="auto" w:fill="auto"/>
          </w:tcPr>
          <w:p w:rsidR="00913099" w:rsidRPr="00FB0FF3" w:rsidRDefault="00913099" w:rsidP="00137F08">
            <w:pPr>
              <w:pStyle w:val="SingleTxtGC"/>
              <w:spacing w:line="310" w:lineRule="exact"/>
              <w:ind w:left="0" w:right="0"/>
              <w:rPr>
                <w:rFonts w:hint="eastAsia"/>
              </w:rPr>
            </w:pPr>
            <w:r w:rsidRPr="00FB0FF3">
              <w:t>2001</w:t>
            </w:r>
            <w:r w:rsidRPr="00FB0FF3">
              <w:rPr>
                <w:rFonts w:hint="eastAsia"/>
              </w:rPr>
              <w:t>年</w:t>
            </w:r>
            <w:r w:rsidRPr="00FB0FF3">
              <w:rPr>
                <w:rFonts w:hint="eastAsia"/>
              </w:rPr>
              <w:t>2</w:t>
            </w:r>
            <w:r w:rsidRPr="00FB0FF3">
              <w:rPr>
                <w:rFonts w:hint="eastAsia"/>
              </w:rPr>
              <w:t>月</w:t>
            </w:r>
            <w:r w:rsidRPr="00FB0FF3">
              <w:rPr>
                <w:rFonts w:hint="eastAsia"/>
              </w:rPr>
              <w:t>8</w:t>
            </w:r>
            <w:r w:rsidRPr="00FB0FF3">
              <w:rPr>
                <w:rFonts w:hint="eastAsia"/>
              </w:rPr>
              <w:t>日</w:t>
            </w:r>
          </w:p>
        </w:tc>
      </w:tr>
      <w:tr w:rsidR="00913099" w:rsidRPr="00FB0FF3" w:rsidTr="00137F08">
        <w:tblPrEx>
          <w:tblCellMar>
            <w:right w:w="0" w:type="dxa"/>
          </w:tblCellMar>
        </w:tblPrEx>
        <w:tc>
          <w:tcPr>
            <w:tcW w:w="2548" w:type="dxa"/>
            <w:shd w:val="clear" w:color="auto" w:fill="auto"/>
          </w:tcPr>
          <w:p w:rsidR="00913099" w:rsidRPr="00D22635" w:rsidRDefault="00913099" w:rsidP="00137F08">
            <w:pPr>
              <w:pStyle w:val="SingleTxtGC"/>
              <w:spacing w:line="310" w:lineRule="exact"/>
              <w:ind w:left="0" w:right="0"/>
              <w:rPr>
                <w:rFonts w:eastAsia="SimHei" w:hint="eastAsia"/>
                <w:bCs/>
              </w:rPr>
            </w:pPr>
            <w:r w:rsidRPr="00D22635">
              <w:rPr>
                <w:rFonts w:eastAsia="SimHei" w:hint="eastAsia"/>
                <w:bCs/>
              </w:rPr>
              <w:t>缔约国答复日期</w:t>
            </w:r>
          </w:p>
        </w:tc>
        <w:tc>
          <w:tcPr>
            <w:tcW w:w="4823" w:type="dxa"/>
            <w:shd w:val="clear" w:color="auto" w:fill="auto"/>
          </w:tcPr>
          <w:p w:rsidR="00913099" w:rsidRPr="00FB0FF3" w:rsidRDefault="00913099" w:rsidP="00137F08">
            <w:pPr>
              <w:pStyle w:val="SingleTxtGC"/>
              <w:spacing w:line="310" w:lineRule="exact"/>
              <w:ind w:left="0" w:right="0"/>
            </w:pPr>
            <w:r w:rsidRPr="00FB0FF3">
              <w:t>2001</w:t>
            </w:r>
            <w:r w:rsidRPr="00FB0FF3">
              <w:rPr>
                <w:rFonts w:hint="eastAsia"/>
              </w:rPr>
              <w:t>年</w:t>
            </w:r>
            <w:r w:rsidRPr="00FB0FF3">
              <w:rPr>
                <w:rFonts w:hint="eastAsia"/>
              </w:rPr>
              <w:t>10</w:t>
            </w:r>
            <w:r w:rsidRPr="00FB0FF3">
              <w:rPr>
                <w:rFonts w:hint="eastAsia"/>
              </w:rPr>
              <w:t>月</w:t>
            </w:r>
            <w:r w:rsidRPr="00FB0FF3">
              <w:rPr>
                <w:rFonts w:hint="eastAsia"/>
              </w:rPr>
              <w:t>10</w:t>
            </w:r>
            <w:r w:rsidRPr="00FB0FF3">
              <w:rPr>
                <w:rFonts w:hint="eastAsia"/>
              </w:rPr>
              <w:t>日和</w:t>
            </w:r>
            <w:r w:rsidRPr="00FB0FF3">
              <w:rPr>
                <w:rFonts w:hint="eastAsia"/>
              </w:rPr>
              <w:t>11</w:t>
            </w:r>
            <w:r w:rsidRPr="00FB0FF3">
              <w:rPr>
                <w:rFonts w:hint="eastAsia"/>
              </w:rPr>
              <w:t>月</w:t>
            </w:r>
            <w:r w:rsidRPr="00FB0FF3">
              <w:rPr>
                <w:rFonts w:hint="eastAsia"/>
              </w:rPr>
              <w:t>14</w:t>
            </w:r>
            <w:r w:rsidRPr="00FB0FF3">
              <w:rPr>
                <w:rFonts w:hint="eastAsia"/>
              </w:rPr>
              <w:t>日</w:t>
            </w:r>
            <w:r>
              <w:rPr>
                <w:rFonts w:hint="eastAsia"/>
              </w:rPr>
              <w:t>，</w:t>
            </w:r>
            <w:r w:rsidRPr="00FB0FF3">
              <w:t>2002</w:t>
            </w:r>
            <w:r w:rsidRPr="00FB0FF3">
              <w:rPr>
                <w:rFonts w:hint="eastAsia"/>
              </w:rPr>
              <w:t>年</w:t>
            </w:r>
            <w:r w:rsidRPr="00FB0FF3">
              <w:rPr>
                <w:rFonts w:hint="eastAsia"/>
              </w:rPr>
              <w:t>2</w:t>
            </w:r>
            <w:r w:rsidRPr="00FB0FF3">
              <w:rPr>
                <w:rFonts w:hint="eastAsia"/>
              </w:rPr>
              <w:t>月</w:t>
            </w:r>
            <w:r w:rsidRPr="00FB0FF3">
              <w:rPr>
                <w:rFonts w:hint="eastAsia"/>
              </w:rPr>
              <w:t>28</w:t>
            </w:r>
            <w:r w:rsidRPr="00FB0FF3">
              <w:rPr>
                <w:rFonts w:hint="eastAsia"/>
              </w:rPr>
              <w:t>日和</w:t>
            </w:r>
            <w:r w:rsidRPr="00FB0FF3">
              <w:rPr>
                <w:rFonts w:hint="eastAsia"/>
              </w:rPr>
              <w:t>6</w:t>
            </w:r>
            <w:r w:rsidRPr="00FB0FF3">
              <w:rPr>
                <w:rFonts w:hint="eastAsia"/>
              </w:rPr>
              <w:t>月</w:t>
            </w:r>
            <w:r w:rsidRPr="00FB0FF3">
              <w:rPr>
                <w:rFonts w:hint="eastAsia"/>
              </w:rPr>
              <w:t>13</w:t>
            </w:r>
            <w:r w:rsidRPr="00FB0FF3">
              <w:rPr>
                <w:rFonts w:hint="eastAsia"/>
              </w:rPr>
              <w:t>日</w:t>
            </w:r>
            <w:r>
              <w:rPr>
                <w:rFonts w:hint="eastAsia"/>
              </w:rPr>
              <w:t>，</w:t>
            </w:r>
            <w:r w:rsidRPr="00FB0FF3">
              <w:t>2005</w:t>
            </w:r>
            <w:r w:rsidRPr="00FB0FF3">
              <w:rPr>
                <w:rFonts w:hint="eastAsia"/>
              </w:rPr>
              <w:t>年</w:t>
            </w:r>
            <w:r w:rsidRPr="00FB0FF3">
              <w:rPr>
                <w:rFonts w:hint="eastAsia"/>
              </w:rPr>
              <w:t>12</w:t>
            </w:r>
            <w:r w:rsidRPr="00FB0FF3">
              <w:rPr>
                <w:rFonts w:hint="eastAsia"/>
              </w:rPr>
              <w:t>月</w:t>
            </w:r>
            <w:r w:rsidRPr="00FB0FF3">
              <w:rPr>
                <w:rFonts w:hint="eastAsia"/>
              </w:rPr>
              <w:t>28</w:t>
            </w:r>
            <w:r w:rsidRPr="00FB0FF3">
              <w:rPr>
                <w:rFonts w:hint="eastAsia"/>
              </w:rPr>
              <w:t>日</w:t>
            </w:r>
            <w:r>
              <w:t>，</w:t>
            </w:r>
            <w:r w:rsidRPr="00FB0FF3">
              <w:t>2009</w:t>
            </w:r>
            <w:r w:rsidRPr="00FB0FF3">
              <w:rPr>
                <w:rFonts w:hint="eastAsia"/>
              </w:rPr>
              <w:t>年</w:t>
            </w:r>
            <w:r w:rsidRPr="00FB0FF3">
              <w:rPr>
                <w:rFonts w:hint="eastAsia"/>
              </w:rPr>
              <w:t>1</w:t>
            </w:r>
            <w:r w:rsidRPr="00FB0FF3">
              <w:rPr>
                <w:rFonts w:hint="eastAsia"/>
              </w:rPr>
              <w:t>月</w:t>
            </w:r>
            <w:r w:rsidRPr="00FB0FF3">
              <w:rPr>
                <w:rFonts w:hint="eastAsia"/>
              </w:rPr>
              <w:t>2</w:t>
            </w:r>
            <w:r w:rsidRPr="00FB0FF3">
              <w:rPr>
                <w:rFonts w:hint="eastAsia"/>
              </w:rPr>
              <w:t>日</w:t>
            </w:r>
            <w:r>
              <w:rPr>
                <w:rFonts w:hint="eastAsia"/>
              </w:rPr>
              <w:t>，</w:t>
            </w:r>
            <w:r w:rsidRPr="00FB0FF3">
              <w:t>2011</w:t>
            </w:r>
            <w:r w:rsidRPr="00FB0FF3">
              <w:t>年</w:t>
            </w:r>
            <w:r w:rsidR="003A78BB">
              <w:rPr>
                <w:rFonts w:hint="eastAsia"/>
              </w:rPr>
              <w:t>4</w:t>
            </w:r>
            <w:r w:rsidRPr="00FB0FF3">
              <w:t>月</w:t>
            </w:r>
            <w:r w:rsidRPr="00FB0FF3">
              <w:rPr>
                <w:rFonts w:hint="eastAsia"/>
              </w:rPr>
              <w:t>21</w:t>
            </w:r>
            <w:r w:rsidRPr="00FB0FF3">
              <w:t>日</w:t>
            </w:r>
          </w:p>
        </w:tc>
      </w:tr>
      <w:tr w:rsidR="00913099" w:rsidRPr="00FB0FF3" w:rsidTr="00137F08">
        <w:tblPrEx>
          <w:tblCellMar>
            <w:right w:w="0" w:type="dxa"/>
          </w:tblCellMar>
        </w:tblPrEx>
        <w:tc>
          <w:tcPr>
            <w:tcW w:w="2548" w:type="dxa"/>
            <w:shd w:val="clear" w:color="auto" w:fill="auto"/>
          </w:tcPr>
          <w:p w:rsidR="00913099" w:rsidRPr="00D22635" w:rsidRDefault="00913099" w:rsidP="00137F08">
            <w:pPr>
              <w:pStyle w:val="SingleTxtGC"/>
              <w:spacing w:line="310" w:lineRule="exact"/>
              <w:ind w:left="0" w:right="0"/>
              <w:rPr>
                <w:rFonts w:eastAsia="SimHei" w:hint="eastAsia"/>
                <w:bCs/>
              </w:rPr>
            </w:pPr>
            <w:r w:rsidRPr="00D22635">
              <w:rPr>
                <w:rFonts w:eastAsia="SimHei" w:hint="eastAsia"/>
                <w:bCs/>
              </w:rPr>
              <w:t>提交人评论日期</w:t>
            </w:r>
          </w:p>
        </w:tc>
        <w:tc>
          <w:tcPr>
            <w:tcW w:w="4823" w:type="dxa"/>
            <w:shd w:val="clear" w:color="auto" w:fill="auto"/>
          </w:tcPr>
          <w:p w:rsidR="00913099" w:rsidRPr="00FB0FF3" w:rsidRDefault="00913099" w:rsidP="00137F08">
            <w:pPr>
              <w:pStyle w:val="SingleTxtGC"/>
              <w:spacing w:line="310" w:lineRule="exact"/>
              <w:ind w:left="0" w:right="0"/>
              <w:rPr>
                <w:rFonts w:hint="eastAsia"/>
              </w:rPr>
            </w:pPr>
            <w:r w:rsidRPr="00FB0FF3">
              <w:t>2001</w:t>
            </w:r>
            <w:r w:rsidRPr="00FB0FF3">
              <w:rPr>
                <w:rFonts w:hint="eastAsia"/>
              </w:rPr>
              <w:t>年</w:t>
            </w:r>
            <w:r w:rsidRPr="00FB0FF3">
              <w:rPr>
                <w:rFonts w:hint="eastAsia"/>
              </w:rPr>
              <w:t>11</w:t>
            </w:r>
            <w:r w:rsidRPr="00FB0FF3">
              <w:rPr>
                <w:rFonts w:hint="eastAsia"/>
              </w:rPr>
              <w:t>月</w:t>
            </w:r>
            <w:r w:rsidRPr="00FB0FF3">
              <w:rPr>
                <w:rFonts w:hint="eastAsia"/>
              </w:rPr>
              <w:t>5</w:t>
            </w:r>
            <w:r w:rsidRPr="00FB0FF3">
              <w:rPr>
                <w:rFonts w:hint="eastAsia"/>
              </w:rPr>
              <w:t>日和</w:t>
            </w:r>
            <w:r w:rsidRPr="00FB0FF3">
              <w:rPr>
                <w:rFonts w:hint="eastAsia"/>
              </w:rPr>
              <w:t>13</w:t>
            </w:r>
            <w:r w:rsidRPr="00FB0FF3">
              <w:rPr>
                <w:rFonts w:hint="eastAsia"/>
              </w:rPr>
              <w:t>日</w:t>
            </w:r>
            <w:r>
              <w:rPr>
                <w:rFonts w:hint="eastAsia"/>
              </w:rPr>
              <w:t>，</w:t>
            </w:r>
            <w:r w:rsidRPr="00FB0FF3">
              <w:t>2006</w:t>
            </w:r>
            <w:r w:rsidRPr="00FB0FF3">
              <w:rPr>
                <w:rFonts w:hint="eastAsia"/>
              </w:rPr>
              <w:t>年</w:t>
            </w:r>
            <w:r w:rsidRPr="00FB0FF3">
              <w:rPr>
                <w:rFonts w:hint="eastAsia"/>
              </w:rPr>
              <w:t>3</w:t>
            </w:r>
            <w:r w:rsidRPr="00FB0FF3">
              <w:rPr>
                <w:rFonts w:hint="eastAsia"/>
              </w:rPr>
              <w:t>月</w:t>
            </w:r>
            <w:r>
              <w:rPr>
                <w:rFonts w:hint="eastAsia"/>
              </w:rPr>
              <w:t>，</w:t>
            </w:r>
            <w:r w:rsidRPr="00FB0FF3">
              <w:rPr>
                <w:rFonts w:hint="eastAsia"/>
              </w:rPr>
              <w:t>2</w:t>
            </w:r>
            <w:r w:rsidRPr="00FB0FF3">
              <w:t>009</w:t>
            </w:r>
            <w:r w:rsidRPr="00FB0FF3">
              <w:rPr>
                <w:rFonts w:hint="eastAsia"/>
              </w:rPr>
              <w:t>年</w:t>
            </w:r>
            <w:r w:rsidRPr="00FB0FF3">
              <w:rPr>
                <w:rFonts w:hint="eastAsia"/>
              </w:rPr>
              <w:t>2</w:t>
            </w:r>
            <w:r w:rsidRPr="00FB0FF3">
              <w:rPr>
                <w:rFonts w:hint="eastAsia"/>
              </w:rPr>
              <w:t>月</w:t>
            </w:r>
            <w:r w:rsidRPr="00FB0FF3">
              <w:rPr>
                <w:rFonts w:hint="eastAsia"/>
              </w:rPr>
              <w:t>9</w:t>
            </w:r>
            <w:r w:rsidRPr="00FB0FF3">
              <w:rPr>
                <w:rFonts w:hint="eastAsia"/>
              </w:rPr>
              <w:t>日</w:t>
            </w:r>
            <w:r>
              <w:rPr>
                <w:rFonts w:hint="eastAsia"/>
              </w:rPr>
              <w:t>，</w:t>
            </w:r>
            <w:r w:rsidRPr="00FB0FF3">
              <w:t>2010</w:t>
            </w:r>
            <w:r w:rsidRPr="00FB0FF3">
              <w:rPr>
                <w:rFonts w:hint="eastAsia"/>
              </w:rPr>
              <w:t>年</w:t>
            </w:r>
            <w:r w:rsidRPr="00FB0FF3">
              <w:rPr>
                <w:rFonts w:hint="eastAsia"/>
              </w:rPr>
              <w:t>9</w:t>
            </w:r>
            <w:r w:rsidRPr="00FB0FF3">
              <w:rPr>
                <w:rFonts w:hint="eastAsia"/>
              </w:rPr>
              <w:t>月</w:t>
            </w:r>
            <w:r w:rsidRPr="00FB0FF3">
              <w:rPr>
                <w:rFonts w:hint="eastAsia"/>
              </w:rPr>
              <w:t>29</w:t>
            </w:r>
            <w:r w:rsidRPr="00FB0FF3">
              <w:rPr>
                <w:rFonts w:hint="eastAsia"/>
              </w:rPr>
              <w:t>日</w:t>
            </w:r>
          </w:p>
        </w:tc>
      </w:tr>
      <w:tr w:rsidR="00913099" w:rsidRPr="00D22635" w:rsidTr="00137F08">
        <w:tblPrEx>
          <w:tblCellMar>
            <w:right w:w="0" w:type="dxa"/>
          </w:tblCellMar>
        </w:tblPrEx>
        <w:tc>
          <w:tcPr>
            <w:tcW w:w="7371" w:type="dxa"/>
            <w:gridSpan w:val="2"/>
            <w:shd w:val="clear" w:color="auto" w:fill="auto"/>
          </w:tcPr>
          <w:p w:rsidR="00913099" w:rsidRPr="00D22635" w:rsidRDefault="00913099" w:rsidP="00137F08">
            <w:pPr>
              <w:pStyle w:val="SingleTxtGC"/>
              <w:spacing w:line="310" w:lineRule="exact"/>
              <w:ind w:left="0" w:right="0"/>
              <w:rPr>
                <w:rFonts w:eastAsia="SimHei" w:hint="eastAsia"/>
              </w:rPr>
            </w:pPr>
            <w:r w:rsidRPr="00D22635">
              <w:rPr>
                <w:rFonts w:eastAsia="SimHei" w:hint="eastAsia"/>
              </w:rPr>
              <w:t>缔约国的答复</w:t>
            </w:r>
          </w:p>
        </w:tc>
      </w:tr>
      <w:tr w:rsidR="00913099" w:rsidRPr="00FB0FF3" w:rsidTr="00137F08">
        <w:tblPrEx>
          <w:tblCellMar>
            <w:right w:w="0" w:type="dxa"/>
          </w:tblCellMar>
        </w:tblPrEx>
        <w:tc>
          <w:tcPr>
            <w:tcW w:w="7371" w:type="dxa"/>
            <w:gridSpan w:val="2"/>
            <w:shd w:val="clear" w:color="auto" w:fill="auto"/>
          </w:tcPr>
          <w:p w:rsidR="00913099" w:rsidRPr="00FB0FF3" w:rsidRDefault="00913099" w:rsidP="00137F08">
            <w:pPr>
              <w:pStyle w:val="SingleTxtGC"/>
              <w:spacing w:line="310" w:lineRule="exact"/>
              <w:ind w:left="0" w:right="0"/>
              <w:rPr>
                <w:rFonts w:hint="eastAsia"/>
              </w:rPr>
            </w:pPr>
            <w:r>
              <w:tab/>
            </w:r>
            <w:r w:rsidRPr="00FB0FF3">
              <w:rPr>
                <w:rFonts w:hint="eastAsia"/>
              </w:rPr>
              <w:t>2001</w:t>
            </w:r>
            <w:r w:rsidRPr="00FB0FF3">
              <w:rPr>
                <w:rFonts w:hint="eastAsia"/>
              </w:rPr>
              <w:t>年</w:t>
            </w:r>
            <w:r w:rsidRPr="00FB0FF3">
              <w:rPr>
                <w:rFonts w:hint="eastAsia"/>
              </w:rPr>
              <w:t>10</w:t>
            </w:r>
            <w:r w:rsidRPr="00FB0FF3">
              <w:rPr>
                <w:rFonts w:hint="eastAsia"/>
              </w:rPr>
              <w:t>月</w:t>
            </w:r>
            <w:r w:rsidRPr="00FB0FF3">
              <w:rPr>
                <w:rFonts w:hint="eastAsia"/>
              </w:rPr>
              <w:t>10</w:t>
            </w:r>
            <w:r w:rsidRPr="00FB0FF3">
              <w:rPr>
                <w:rFonts w:hint="eastAsia"/>
              </w:rPr>
              <w:t>日和</w:t>
            </w:r>
            <w:r w:rsidRPr="00FB0FF3">
              <w:rPr>
                <w:rFonts w:hint="eastAsia"/>
              </w:rPr>
              <w:t>11</w:t>
            </w:r>
            <w:r w:rsidRPr="00FB0FF3">
              <w:rPr>
                <w:rFonts w:hint="eastAsia"/>
              </w:rPr>
              <w:t>月</w:t>
            </w:r>
            <w:r w:rsidRPr="00FB0FF3">
              <w:rPr>
                <w:rFonts w:hint="eastAsia"/>
              </w:rPr>
              <w:t>14</w:t>
            </w:r>
            <w:r w:rsidRPr="00FB0FF3">
              <w:rPr>
                <w:rFonts w:hint="eastAsia"/>
              </w:rPr>
              <w:t>日</w:t>
            </w:r>
            <w:r>
              <w:rPr>
                <w:rFonts w:hint="eastAsia"/>
              </w:rPr>
              <w:t>，</w:t>
            </w:r>
            <w:r w:rsidRPr="00FB0FF3">
              <w:rPr>
                <w:rFonts w:hint="eastAsia"/>
              </w:rPr>
              <w:t>缔约国作出回应。它说</w:t>
            </w:r>
            <w:r>
              <w:rPr>
                <w:rFonts w:hint="eastAsia"/>
              </w:rPr>
              <w:t>，</w:t>
            </w:r>
            <w:r w:rsidRPr="00FB0FF3">
              <w:rPr>
                <w:rFonts w:hint="eastAsia"/>
              </w:rPr>
              <w:t>委员会没有说明应赔偿的数额</w:t>
            </w:r>
            <w:r>
              <w:rPr>
                <w:rFonts w:hint="eastAsia"/>
              </w:rPr>
              <w:t>，</w:t>
            </w:r>
            <w:r w:rsidRPr="00FB0FF3">
              <w:rPr>
                <w:rFonts w:hint="eastAsia"/>
              </w:rPr>
              <w:t>并提供了总检察长与提交人之间通信的复制件。总检察长在信中向提交人保证缔约国将尊重他的生命权</w:t>
            </w:r>
            <w:r>
              <w:rPr>
                <w:rFonts w:hint="eastAsia"/>
              </w:rPr>
              <w:t>，</w:t>
            </w:r>
            <w:r w:rsidRPr="00FB0FF3">
              <w:rPr>
                <w:rFonts w:hint="eastAsia"/>
              </w:rPr>
              <w:t>并邀请他回国。至于赔偿问题</w:t>
            </w:r>
            <w:r>
              <w:rPr>
                <w:rFonts w:hint="eastAsia"/>
              </w:rPr>
              <w:t>，</w:t>
            </w:r>
            <w:r w:rsidRPr="00FB0FF3">
              <w:rPr>
                <w:rFonts w:hint="eastAsia"/>
              </w:rPr>
              <w:t>总检察长表示</w:t>
            </w:r>
            <w:r>
              <w:rPr>
                <w:rFonts w:hint="eastAsia"/>
              </w:rPr>
              <w:t>，</w:t>
            </w:r>
            <w:r w:rsidRPr="00FB0FF3">
              <w:rPr>
                <w:rFonts w:hint="eastAsia"/>
              </w:rPr>
              <w:t>这需要在对事件作进一步调查后处理</w:t>
            </w:r>
            <w:r>
              <w:rPr>
                <w:rFonts w:hint="eastAsia"/>
              </w:rPr>
              <w:t>，</w:t>
            </w:r>
            <w:r w:rsidRPr="00FB0FF3">
              <w:rPr>
                <w:rFonts w:hint="eastAsia"/>
              </w:rPr>
              <w:t>因提交人之前拒绝合作</w:t>
            </w:r>
            <w:r>
              <w:rPr>
                <w:rFonts w:hint="eastAsia"/>
              </w:rPr>
              <w:t>，</w:t>
            </w:r>
            <w:r w:rsidRPr="00FB0FF3">
              <w:rPr>
                <w:rFonts w:hint="eastAsia"/>
              </w:rPr>
              <w:t>调查一度受阻。</w:t>
            </w:r>
          </w:p>
        </w:tc>
      </w:tr>
      <w:tr w:rsidR="00913099" w:rsidRPr="00FB0FF3" w:rsidTr="00137F08">
        <w:tblPrEx>
          <w:tblCellMar>
            <w:right w:w="0" w:type="dxa"/>
          </w:tblCellMar>
        </w:tblPrEx>
        <w:tc>
          <w:tcPr>
            <w:tcW w:w="7371" w:type="dxa"/>
            <w:gridSpan w:val="2"/>
            <w:shd w:val="clear" w:color="auto" w:fill="auto"/>
          </w:tcPr>
          <w:p w:rsidR="00913099" w:rsidRPr="00FB0FF3" w:rsidRDefault="00913099" w:rsidP="00137F08">
            <w:pPr>
              <w:pStyle w:val="SingleTxtGC"/>
              <w:spacing w:line="310" w:lineRule="exact"/>
              <w:ind w:left="0" w:right="0"/>
              <w:rPr>
                <w:rFonts w:hint="eastAsia"/>
              </w:rPr>
            </w:pPr>
            <w:r>
              <w:tab/>
            </w:r>
            <w:r w:rsidRPr="00FB0FF3">
              <w:rPr>
                <w:rFonts w:hint="eastAsia"/>
              </w:rPr>
              <w:t>在</w:t>
            </w:r>
            <w:r w:rsidRPr="00FB0FF3">
              <w:rPr>
                <w:rFonts w:hint="eastAsia"/>
              </w:rPr>
              <w:t>2002</w:t>
            </w:r>
            <w:r w:rsidRPr="00FB0FF3">
              <w:rPr>
                <w:rFonts w:hint="eastAsia"/>
              </w:rPr>
              <w:t>年</w:t>
            </w:r>
            <w:r w:rsidRPr="00FB0FF3">
              <w:rPr>
                <w:rFonts w:hint="eastAsia"/>
              </w:rPr>
              <w:t>2</w:t>
            </w:r>
            <w:r w:rsidRPr="00FB0FF3">
              <w:rPr>
                <w:rFonts w:hint="eastAsia"/>
              </w:rPr>
              <w:t>月</w:t>
            </w:r>
            <w:r w:rsidRPr="00FB0FF3">
              <w:rPr>
                <w:rFonts w:hint="eastAsia"/>
              </w:rPr>
              <w:t>28</w:t>
            </w:r>
            <w:r w:rsidRPr="00FB0FF3">
              <w:rPr>
                <w:rFonts w:hint="eastAsia"/>
              </w:rPr>
              <w:t>日的信中</w:t>
            </w:r>
            <w:r>
              <w:rPr>
                <w:rFonts w:hint="eastAsia"/>
              </w:rPr>
              <w:t>，</w:t>
            </w:r>
            <w:r w:rsidRPr="00FB0FF3">
              <w:rPr>
                <w:rFonts w:hint="eastAsia"/>
              </w:rPr>
              <w:t>缔约国指出</w:t>
            </w:r>
            <w:r>
              <w:rPr>
                <w:rFonts w:hint="eastAsia"/>
              </w:rPr>
              <w:t>，</w:t>
            </w:r>
            <w:r w:rsidRPr="00FB0FF3">
              <w:rPr>
                <w:rFonts w:hint="eastAsia"/>
              </w:rPr>
              <w:t>国内法院无法判定给予提交人索要的数额</w:t>
            </w:r>
            <w:r>
              <w:rPr>
                <w:rFonts w:hint="eastAsia"/>
              </w:rPr>
              <w:t>，</w:t>
            </w:r>
            <w:r w:rsidRPr="00FB0FF3">
              <w:rPr>
                <w:rFonts w:hint="eastAsia"/>
              </w:rPr>
              <w:t>他因与有关事件无关的原因已出国。政府认为没有必要再起诉</w:t>
            </w:r>
            <w:r>
              <w:rPr>
                <w:rFonts w:hint="eastAsia"/>
              </w:rPr>
              <w:t>，</w:t>
            </w:r>
            <w:r w:rsidRPr="00FB0FF3">
              <w:rPr>
                <w:rFonts w:hint="eastAsia"/>
              </w:rPr>
              <w:t>提交人可选择这样做。</w:t>
            </w:r>
          </w:p>
        </w:tc>
      </w:tr>
      <w:tr w:rsidR="00913099" w:rsidRPr="00FB0FF3" w:rsidTr="00137F08">
        <w:tblPrEx>
          <w:tblCellMar>
            <w:right w:w="0" w:type="dxa"/>
          </w:tblCellMar>
        </w:tblPrEx>
        <w:tc>
          <w:tcPr>
            <w:tcW w:w="7371" w:type="dxa"/>
            <w:gridSpan w:val="2"/>
            <w:shd w:val="clear" w:color="auto" w:fill="auto"/>
          </w:tcPr>
          <w:p w:rsidR="00913099" w:rsidRPr="00FB0FF3" w:rsidRDefault="00913099" w:rsidP="00137F08">
            <w:pPr>
              <w:pStyle w:val="SingleTxtGC"/>
              <w:spacing w:line="310" w:lineRule="exact"/>
              <w:ind w:left="0" w:right="0"/>
              <w:rPr>
                <w:rFonts w:hint="eastAsia"/>
              </w:rPr>
            </w:pPr>
            <w:r>
              <w:tab/>
            </w:r>
            <w:r w:rsidRPr="00FB0FF3">
              <w:rPr>
                <w:rFonts w:hint="eastAsia"/>
              </w:rPr>
              <w:t>在</w:t>
            </w:r>
            <w:r w:rsidRPr="00FB0FF3">
              <w:rPr>
                <w:rFonts w:hint="eastAsia"/>
              </w:rPr>
              <w:t>2002</w:t>
            </w:r>
            <w:r w:rsidRPr="00FB0FF3">
              <w:rPr>
                <w:rFonts w:hint="eastAsia"/>
              </w:rPr>
              <w:t>年</w:t>
            </w:r>
            <w:r w:rsidRPr="00FB0FF3">
              <w:rPr>
                <w:rFonts w:hint="eastAsia"/>
              </w:rPr>
              <w:t>6</w:t>
            </w:r>
            <w:r w:rsidRPr="00FB0FF3">
              <w:rPr>
                <w:rFonts w:hint="eastAsia"/>
              </w:rPr>
              <w:t>月</w:t>
            </w:r>
            <w:r w:rsidRPr="00FB0FF3">
              <w:rPr>
                <w:rFonts w:hint="eastAsia"/>
              </w:rPr>
              <w:t>13</w:t>
            </w:r>
            <w:r w:rsidRPr="00FB0FF3">
              <w:rPr>
                <w:rFonts w:hint="eastAsia"/>
              </w:rPr>
              <w:t>日的普通照会中</w:t>
            </w:r>
            <w:r>
              <w:rPr>
                <w:rFonts w:hint="eastAsia"/>
              </w:rPr>
              <w:t>，</w:t>
            </w:r>
            <w:r w:rsidRPr="00FB0FF3">
              <w:rPr>
                <w:rFonts w:hint="eastAsia"/>
              </w:rPr>
              <w:t>缔约国重申其立场</w:t>
            </w:r>
            <w:r>
              <w:rPr>
                <w:rFonts w:hint="eastAsia"/>
              </w:rPr>
              <w:t>：</w:t>
            </w:r>
            <w:r w:rsidRPr="00FB0FF3">
              <w:rPr>
                <w:rFonts w:hint="eastAsia"/>
              </w:rPr>
              <w:t>它不受委员会决定的约束</w:t>
            </w:r>
            <w:r>
              <w:rPr>
                <w:rFonts w:hint="eastAsia"/>
              </w:rPr>
              <w:t>，</w:t>
            </w:r>
            <w:r w:rsidRPr="00FB0FF3">
              <w:rPr>
                <w:rFonts w:hint="eastAsia"/>
              </w:rPr>
              <w:t>因为提交人尚未用尽国内补救办法。提交人自愿选择离开自己的国家</w:t>
            </w:r>
            <w:r>
              <w:rPr>
                <w:rFonts w:hint="eastAsia"/>
              </w:rPr>
              <w:t>，</w:t>
            </w:r>
            <w:r w:rsidRPr="00FB0FF3">
              <w:rPr>
                <w:rFonts w:hint="eastAsia"/>
              </w:rPr>
              <w:t>但仍自由地提出法律诉讼</w:t>
            </w:r>
            <w:r>
              <w:rPr>
                <w:rFonts w:hint="eastAsia"/>
              </w:rPr>
              <w:t>，</w:t>
            </w:r>
            <w:r w:rsidRPr="00FB0FF3">
              <w:rPr>
                <w:rFonts w:hint="eastAsia"/>
              </w:rPr>
              <w:t>甚至缺席提出。新总统已向提交人保证</w:t>
            </w:r>
            <w:r>
              <w:rPr>
                <w:rFonts w:hint="eastAsia"/>
              </w:rPr>
              <w:t>，</w:t>
            </w:r>
            <w:r w:rsidRPr="00FB0FF3">
              <w:rPr>
                <w:rFonts w:hint="eastAsia"/>
              </w:rPr>
              <w:t>在任何情况下</w:t>
            </w:r>
            <w:r>
              <w:rPr>
                <w:rFonts w:hint="eastAsia"/>
              </w:rPr>
              <w:t>，</w:t>
            </w:r>
            <w:r w:rsidRPr="00FB0FF3">
              <w:rPr>
                <w:rFonts w:hint="eastAsia"/>
              </w:rPr>
              <w:t>他都可以自由返回。事实上</w:t>
            </w:r>
            <w:r>
              <w:rPr>
                <w:rFonts w:hint="eastAsia"/>
              </w:rPr>
              <w:t>，</w:t>
            </w:r>
            <w:r w:rsidRPr="00FB0FF3">
              <w:rPr>
                <w:rFonts w:hint="eastAsia"/>
              </w:rPr>
              <w:t>国家希望他回来</w:t>
            </w:r>
            <w:r>
              <w:rPr>
                <w:rFonts w:hint="eastAsia"/>
              </w:rPr>
              <w:t>，</w:t>
            </w:r>
            <w:r w:rsidRPr="00FB0FF3">
              <w:rPr>
                <w:rFonts w:hint="eastAsia"/>
              </w:rPr>
              <w:t>然后提出法律补救。</w:t>
            </w:r>
            <w:r w:rsidRPr="00FB0FF3">
              <w:rPr>
                <w:rFonts w:hint="eastAsia"/>
              </w:rPr>
              <w:t>Kaunda</w:t>
            </w:r>
            <w:r w:rsidRPr="00FB0FF3">
              <w:rPr>
                <w:rFonts w:hint="eastAsia"/>
              </w:rPr>
              <w:t>先生与提交人同时受到枪击</w:t>
            </w:r>
            <w:r>
              <w:rPr>
                <w:rFonts w:hint="eastAsia"/>
              </w:rPr>
              <w:t>，</w:t>
            </w:r>
            <w:r w:rsidRPr="00FB0FF3">
              <w:rPr>
                <w:rFonts w:hint="eastAsia"/>
              </w:rPr>
              <w:t>但现在是一名自由公民</w:t>
            </w:r>
            <w:r>
              <w:rPr>
                <w:rFonts w:hint="eastAsia"/>
              </w:rPr>
              <w:t>，</w:t>
            </w:r>
            <w:r w:rsidRPr="00FB0FF3">
              <w:rPr>
                <w:rFonts w:hint="eastAsia"/>
              </w:rPr>
              <w:t>正常生活</w:t>
            </w:r>
            <w:r>
              <w:rPr>
                <w:rFonts w:hint="eastAsia"/>
              </w:rPr>
              <w:t>，</w:t>
            </w:r>
            <w:r w:rsidRPr="00FB0FF3">
              <w:rPr>
                <w:rFonts w:hint="eastAsia"/>
              </w:rPr>
              <w:t>人身自由没有遇到任何威胁。</w:t>
            </w:r>
            <w:r w:rsidRPr="00FB0FF3">
              <w:rPr>
                <w:rFonts w:hint="eastAsia"/>
              </w:rPr>
              <w:t>2005</w:t>
            </w:r>
            <w:r w:rsidRPr="00FB0FF3">
              <w:rPr>
                <w:rFonts w:hint="eastAsia"/>
              </w:rPr>
              <w:t>年</w:t>
            </w:r>
            <w:r w:rsidRPr="00FB0FF3">
              <w:rPr>
                <w:rFonts w:hint="eastAsia"/>
              </w:rPr>
              <w:t>12</w:t>
            </w:r>
            <w:r w:rsidRPr="00FB0FF3">
              <w:rPr>
                <w:rFonts w:hint="eastAsia"/>
              </w:rPr>
              <w:t>月</w:t>
            </w:r>
            <w:r w:rsidRPr="00FB0FF3">
              <w:rPr>
                <w:rFonts w:hint="eastAsia"/>
              </w:rPr>
              <w:t>28</w:t>
            </w:r>
            <w:r w:rsidRPr="00FB0FF3">
              <w:rPr>
                <w:rFonts w:hint="eastAsia"/>
              </w:rPr>
              <w:t>日</w:t>
            </w:r>
            <w:r>
              <w:rPr>
                <w:rFonts w:hint="eastAsia"/>
              </w:rPr>
              <w:t>，</w:t>
            </w:r>
            <w:r w:rsidRPr="00FB0FF3">
              <w:rPr>
                <w:rFonts w:hint="eastAsia"/>
              </w:rPr>
              <w:t>缔约国表示</w:t>
            </w:r>
            <w:r>
              <w:rPr>
                <w:rFonts w:hint="eastAsia"/>
              </w:rPr>
              <w:t>，</w:t>
            </w:r>
            <w:r w:rsidRPr="00FB0FF3">
              <w:rPr>
                <w:rFonts w:hint="eastAsia"/>
              </w:rPr>
              <w:t>它在无偏见基础上提议赔偿提交人</w:t>
            </w:r>
            <w:r w:rsidRPr="00FB0FF3">
              <w:rPr>
                <w:rFonts w:hint="eastAsia"/>
              </w:rPr>
              <w:t>6</w:t>
            </w:r>
            <w:r w:rsidRPr="00FB0FF3">
              <w:rPr>
                <w:rFonts w:hint="eastAsia"/>
              </w:rPr>
              <w:t>万美元。提交人拒绝了这项提议。按照赞比亚的法律</w:t>
            </w:r>
            <w:r>
              <w:rPr>
                <w:rFonts w:hint="eastAsia"/>
              </w:rPr>
              <w:t>，</w:t>
            </w:r>
            <w:r w:rsidRPr="00FB0FF3">
              <w:rPr>
                <w:rFonts w:hint="eastAsia"/>
              </w:rPr>
              <w:t>这是一笔不小的数额</w:t>
            </w:r>
            <w:r>
              <w:rPr>
                <w:rFonts w:hint="eastAsia"/>
              </w:rPr>
              <w:t>，</w:t>
            </w:r>
            <w:r w:rsidRPr="00FB0FF3">
              <w:rPr>
                <w:rFonts w:hint="eastAsia"/>
              </w:rPr>
              <w:t>尤其考虑到赞比亚是联合国列为最不发达的</w:t>
            </w:r>
            <w:r w:rsidRPr="00FB0FF3">
              <w:rPr>
                <w:rFonts w:hint="eastAsia"/>
              </w:rPr>
              <w:t>49</w:t>
            </w:r>
            <w:r w:rsidRPr="00FB0FF3">
              <w:rPr>
                <w:rFonts w:hint="eastAsia"/>
              </w:rPr>
              <w:t>个国家之一。尽管提议赔偿</w:t>
            </w:r>
            <w:r>
              <w:rPr>
                <w:rFonts w:hint="eastAsia"/>
              </w:rPr>
              <w:t>，</w:t>
            </w:r>
            <w:r w:rsidRPr="00FB0FF3">
              <w:rPr>
                <w:rFonts w:hint="eastAsia"/>
              </w:rPr>
              <w:t>但提交人仍可自由在赞比亚法院展开法律程序。作为善意行为</w:t>
            </w:r>
            <w:r>
              <w:rPr>
                <w:rFonts w:hint="eastAsia"/>
              </w:rPr>
              <w:t>，</w:t>
            </w:r>
            <w:r w:rsidRPr="00FB0FF3">
              <w:rPr>
                <w:rFonts w:hint="eastAsia"/>
              </w:rPr>
              <w:t>赞比亚政府将放弃对其案件的限制条款</w:t>
            </w:r>
            <w:r>
              <w:rPr>
                <w:rFonts w:hint="eastAsia"/>
              </w:rPr>
              <w:t>，</w:t>
            </w:r>
            <w:r w:rsidRPr="00FB0FF3">
              <w:rPr>
                <w:rFonts w:hint="eastAsia"/>
              </w:rPr>
              <w:t>允许法院审理。</w:t>
            </w:r>
          </w:p>
        </w:tc>
      </w:tr>
      <w:tr w:rsidR="00913099" w:rsidRPr="00FB0FF3" w:rsidTr="00137F08">
        <w:tblPrEx>
          <w:tblCellMar>
            <w:right w:w="0" w:type="dxa"/>
          </w:tblCellMar>
        </w:tblPrEx>
        <w:tc>
          <w:tcPr>
            <w:tcW w:w="7371" w:type="dxa"/>
            <w:gridSpan w:val="2"/>
            <w:shd w:val="clear" w:color="auto" w:fill="auto"/>
          </w:tcPr>
          <w:p w:rsidR="00913099" w:rsidRPr="00FB0FF3" w:rsidRDefault="00913099" w:rsidP="00913099">
            <w:pPr>
              <w:pStyle w:val="SingleTxtGC"/>
              <w:ind w:left="0" w:right="0"/>
              <w:rPr>
                <w:rFonts w:hint="eastAsia"/>
              </w:rPr>
            </w:pPr>
            <w:r>
              <w:tab/>
            </w:r>
            <w:r w:rsidRPr="00FB0FF3">
              <w:rPr>
                <w:rFonts w:hint="eastAsia"/>
              </w:rPr>
              <w:t>2009</w:t>
            </w:r>
            <w:r w:rsidRPr="00FB0FF3">
              <w:rPr>
                <w:rFonts w:hint="eastAsia"/>
              </w:rPr>
              <w:t>年</w:t>
            </w:r>
            <w:r w:rsidRPr="00FB0FF3">
              <w:rPr>
                <w:rFonts w:hint="eastAsia"/>
              </w:rPr>
              <w:t>1</w:t>
            </w:r>
            <w:r w:rsidRPr="00FB0FF3">
              <w:rPr>
                <w:rFonts w:hint="eastAsia"/>
              </w:rPr>
              <w:t>月</w:t>
            </w:r>
            <w:r w:rsidRPr="00FB0FF3">
              <w:rPr>
                <w:rFonts w:hint="eastAsia"/>
              </w:rPr>
              <w:t>2</w:t>
            </w:r>
            <w:r w:rsidRPr="00FB0FF3">
              <w:rPr>
                <w:rFonts w:hint="eastAsia"/>
              </w:rPr>
              <w:t>日</w:t>
            </w:r>
            <w:r>
              <w:rPr>
                <w:rFonts w:hint="eastAsia"/>
              </w:rPr>
              <w:t>，</w:t>
            </w:r>
            <w:r w:rsidRPr="00FB0FF3">
              <w:rPr>
                <w:rFonts w:hint="eastAsia"/>
              </w:rPr>
              <w:t>缔约国否认对提交人采取任何蓄意歧视政策</w:t>
            </w:r>
            <w:r>
              <w:rPr>
                <w:rFonts w:hint="eastAsia"/>
              </w:rPr>
              <w:t>，</w:t>
            </w:r>
            <w:r w:rsidRPr="00FB0FF3">
              <w:rPr>
                <w:rFonts w:hint="eastAsia"/>
              </w:rPr>
              <w:t>并表示总检察署正在与提交人指定的律师商讨赔偿数额。</w:t>
            </w:r>
          </w:p>
        </w:tc>
      </w:tr>
      <w:tr w:rsidR="00913099" w:rsidRPr="00D22635" w:rsidTr="00137F08">
        <w:tblPrEx>
          <w:tblCellMar>
            <w:right w:w="0" w:type="dxa"/>
          </w:tblCellMar>
        </w:tblPrEx>
        <w:tc>
          <w:tcPr>
            <w:tcW w:w="7371" w:type="dxa"/>
            <w:gridSpan w:val="2"/>
            <w:shd w:val="clear" w:color="auto" w:fill="auto"/>
          </w:tcPr>
          <w:p w:rsidR="00913099" w:rsidRPr="00D22635" w:rsidRDefault="00913099" w:rsidP="00913099">
            <w:pPr>
              <w:pStyle w:val="SingleTxtGC"/>
              <w:ind w:left="0" w:right="0"/>
              <w:rPr>
                <w:rFonts w:eastAsia="SimHei"/>
              </w:rPr>
            </w:pPr>
            <w:r w:rsidRPr="00D22635">
              <w:rPr>
                <w:rFonts w:eastAsia="SimHei" w:hint="eastAsia"/>
              </w:rPr>
              <w:t>提交人的评论</w:t>
            </w:r>
          </w:p>
        </w:tc>
      </w:tr>
      <w:tr w:rsidR="00913099" w:rsidRPr="00D22635" w:rsidTr="00137F08">
        <w:tblPrEx>
          <w:tblCellMar>
            <w:right w:w="0" w:type="dxa"/>
          </w:tblCellMar>
        </w:tblPrEx>
        <w:tc>
          <w:tcPr>
            <w:tcW w:w="7371" w:type="dxa"/>
            <w:gridSpan w:val="2"/>
            <w:shd w:val="clear" w:color="auto" w:fill="auto"/>
          </w:tcPr>
          <w:p w:rsidR="00913099" w:rsidRPr="00D22635" w:rsidRDefault="00913099" w:rsidP="00913099">
            <w:pPr>
              <w:pStyle w:val="SingleTxtGC"/>
              <w:ind w:left="0" w:right="0"/>
              <w:rPr>
                <w:rFonts w:eastAsia="SimHei" w:hint="eastAsia"/>
              </w:rPr>
            </w:pPr>
            <w:r>
              <w:tab/>
            </w:r>
            <w:r w:rsidRPr="00FB0FF3">
              <w:rPr>
                <w:rFonts w:hint="eastAsia"/>
              </w:rPr>
              <w:t>2001</w:t>
            </w:r>
            <w:r w:rsidRPr="00FB0FF3">
              <w:rPr>
                <w:rFonts w:hint="eastAsia"/>
              </w:rPr>
              <w:t>年</w:t>
            </w:r>
            <w:r w:rsidRPr="00FB0FF3">
              <w:rPr>
                <w:rFonts w:hint="eastAsia"/>
              </w:rPr>
              <w:t>11</w:t>
            </w:r>
            <w:r w:rsidRPr="00FB0FF3">
              <w:rPr>
                <w:rFonts w:hint="eastAsia"/>
              </w:rPr>
              <w:t>月</w:t>
            </w:r>
            <w:r w:rsidRPr="00FB0FF3">
              <w:rPr>
                <w:rFonts w:hint="eastAsia"/>
              </w:rPr>
              <w:t>5</w:t>
            </w:r>
            <w:r w:rsidRPr="00FB0FF3">
              <w:rPr>
                <w:rFonts w:hint="eastAsia"/>
              </w:rPr>
              <w:t>日和</w:t>
            </w:r>
            <w:r w:rsidRPr="00FB0FF3">
              <w:rPr>
                <w:rFonts w:hint="eastAsia"/>
              </w:rPr>
              <w:t>13</w:t>
            </w:r>
            <w:r w:rsidRPr="00FB0FF3">
              <w:rPr>
                <w:rFonts w:hint="eastAsia"/>
              </w:rPr>
              <w:t>日</w:t>
            </w:r>
            <w:r>
              <w:rPr>
                <w:rFonts w:hint="eastAsia"/>
              </w:rPr>
              <w:t>，</w:t>
            </w:r>
            <w:r w:rsidRPr="00FB0FF3">
              <w:rPr>
                <w:rFonts w:hint="eastAsia"/>
              </w:rPr>
              <w:t>提交人说缔约国没有向其提供任何补救措施。</w:t>
            </w:r>
            <w:r w:rsidRPr="00FB0FF3">
              <w:rPr>
                <w:rFonts w:hint="eastAsia"/>
              </w:rPr>
              <w:t>2006</w:t>
            </w:r>
            <w:r w:rsidRPr="00FB0FF3">
              <w:rPr>
                <w:rFonts w:hint="eastAsia"/>
              </w:rPr>
              <w:t>年</w:t>
            </w:r>
            <w:r w:rsidRPr="00FB0FF3">
              <w:rPr>
                <w:rFonts w:hint="eastAsia"/>
              </w:rPr>
              <w:t>3</w:t>
            </w:r>
            <w:r w:rsidRPr="00FB0FF3">
              <w:rPr>
                <w:rFonts w:hint="eastAsia"/>
              </w:rPr>
              <w:t>月</w:t>
            </w:r>
            <w:r>
              <w:rPr>
                <w:rFonts w:hint="eastAsia"/>
              </w:rPr>
              <w:t>(</w:t>
            </w:r>
            <w:r w:rsidRPr="00FB0FF3">
              <w:rPr>
                <w:rFonts w:hint="eastAsia"/>
              </w:rPr>
              <w:t>信无日期</w:t>
            </w:r>
            <w:r>
              <w:rPr>
                <w:rFonts w:hint="eastAsia"/>
              </w:rPr>
              <w:t>)</w:t>
            </w:r>
            <w:r>
              <w:rPr>
                <w:rFonts w:hint="eastAsia"/>
              </w:rPr>
              <w:t>，</w:t>
            </w:r>
            <w:r w:rsidRPr="00FB0FF3">
              <w:rPr>
                <w:rFonts w:hint="eastAsia"/>
              </w:rPr>
              <w:t>提交人对缔约国的陈述作出答复。从信中似乎可以看出他于</w:t>
            </w:r>
            <w:r w:rsidRPr="00FB0FF3">
              <w:rPr>
                <w:rFonts w:hint="eastAsia"/>
              </w:rPr>
              <w:t>2003</w:t>
            </w:r>
            <w:r w:rsidRPr="00FB0FF3">
              <w:rPr>
                <w:rFonts w:hint="eastAsia"/>
              </w:rPr>
              <w:t>年返回了赞比亚。他表示</w:t>
            </w:r>
            <w:r>
              <w:rPr>
                <w:rFonts w:hint="eastAsia"/>
              </w:rPr>
              <w:t>，</w:t>
            </w:r>
            <w:r w:rsidRPr="00FB0FF3">
              <w:rPr>
                <w:rFonts w:hint="eastAsia"/>
              </w:rPr>
              <w:t>他不打算在赞比亚法院提出任何新的索赔要求</w:t>
            </w:r>
            <w:r>
              <w:rPr>
                <w:rFonts w:hint="eastAsia"/>
              </w:rPr>
              <w:t>，</w:t>
            </w:r>
            <w:r w:rsidRPr="00FB0FF3">
              <w:rPr>
                <w:rFonts w:hint="eastAsia"/>
              </w:rPr>
              <w:t>因为他不相信索赔要求可以得到妥善处理。在事件发生近</w:t>
            </w:r>
            <w:r w:rsidRPr="00FB0FF3">
              <w:rPr>
                <w:rFonts w:hint="eastAsia"/>
              </w:rPr>
              <w:t>10</w:t>
            </w:r>
            <w:r w:rsidRPr="00FB0FF3">
              <w:rPr>
                <w:rFonts w:hint="eastAsia"/>
              </w:rPr>
              <w:t>年后开始这样的投诉</w:t>
            </w:r>
            <w:r>
              <w:rPr>
                <w:rFonts w:hint="eastAsia"/>
              </w:rPr>
              <w:t>，</w:t>
            </w:r>
            <w:r w:rsidRPr="00FB0FF3">
              <w:rPr>
                <w:rFonts w:hint="eastAsia"/>
              </w:rPr>
              <w:t>将是无用的。他无法自己进行调查</w:t>
            </w:r>
            <w:r>
              <w:rPr>
                <w:rFonts w:hint="eastAsia"/>
              </w:rPr>
              <w:t>，</w:t>
            </w:r>
            <w:r w:rsidRPr="00FB0FF3">
              <w:rPr>
                <w:rFonts w:hint="eastAsia"/>
              </w:rPr>
              <w:t>他自己调查也担心安全。无论如何</w:t>
            </w:r>
            <w:r>
              <w:rPr>
                <w:rFonts w:hint="eastAsia"/>
              </w:rPr>
              <w:t>，</w:t>
            </w:r>
            <w:r w:rsidRPr="00FB0FF3">
              <w:rPr>
                <w:rFonts w:hint="eastAsia"/>
              </w:rPr>
              <w:t>他无兴趣寻找想要杀害他的“赞比亚政府的小走狗”。他指出</w:t>
            </w:r>
            <w:r>
              <w:rPr>
                <w:rFonts w:hint="eastAsia"/>
              </w:rPr>
              <w:t>，</w:t>
            </w:r>
            <w:r w:rsidRPr="00FB0FF3">
              <w:rPr>
                <w:rFonts w:hint="eastAsia"/>
              </w:rPr>
              <w:t>政府没有作出任何努力协助他和他的家人从澳大利亚返回赞比亚定居</w:t>
            </w:r>
            <w:r>
              <w:rPr>
                <w:rFonts w:hint="eastAsia"/>
              </w:rPr>
              <w:t>，</w:t>
            </w:r>
            <w:r w:rsidRPr="00FB0FF3">
              <w:rPr>
                <w:rFonts w:hint="eastAsia"/>
              </w:rPr>
              <w:t>并说所提议的赔偿是“零用钱”</w:t>
            </w:r>
            <w:r>
              <w:rPr>
                <w:rFonts w:hint="eastAsia"/>
              </w:rPr>
              <w:t>，</w:t>
            </w:r>
            <w:r w:rsidRPr="00FB0FF3">
              <w:rPr>
                <w:rFonts w:hint="eastAsia"/>
              </w:rPr>
              <w:t>而且“无论愿不愿意</w:t>
            </w:r>
            <w:r>
              <w:rPr>
                <w:rFonts w:hint="eastAsia"/>
              </w:rPr>
              <w:t>，</w:t>
            </w:r>
            <w:r w:rsidRPr="00FB0FF3">
              <w:rPr>
                <w:rFonts w:hint="eastAsia"/>
              </w:rPr>
              <w:t>都得接受”。他说</w:t>
            </w:r>
            <w:r>
              <w:rPr>
                <w:rFonts w:hint="eastAsia"/>
              </w:rPr>
              <w:t>，</w:t>
            </w:r>
            <w:r w:rsidRPr="00FB0FF3">
              <w:rPr>
                <w:rFonts w:hint="eastAsia"/>
              </w:rPr>
              <w:t>他已无意在缔约国</w:t>
            </w:r>
            <w:r w:rsidRPr="00FB0FF3">
              <w:rPr>
                <w:rFonts w:hint="eastAsia"/>
              </w:rPr>
              <w:t>2005</w:t>
            </w:r>
            <w:r w:rsidRPr="00FB0FF3">
              <w:rPr>
                <w:rFonts w:hint="eastAsia"/>
              </w:rPr>
              <w:t>年</w:t>
            </w:r>
            <w:r w:rsidRPr="00FB0FF3">
              <w:rPr>
                <w:rFonts w:hint="eastAsia"/>
              </w:rPr>
              <w:t>12</w:t>
            </w:r>
            <w:r w:rsidRPr="00FB0FF3">
              <w:rPr>
                <w:rFonts w:hint="eastAsia"/>
              </w:rPr>
              <w:t>月</w:t>
            </w:r>
            <w:r w:rsidRPr="00FB0FF3">
              <w:rPr>
                <w:rFonts w:hint="eastAsia"/>
              </w:rPr>
              <w:t>28</w:t>
            </w:r>
            <w:r w:rsidRPr="00FB0FF3">
              <w:rPr>
                <w:rFonts w:hint="eastAsia"/>
              </w:rPr>
              <w:t>日答复的基础上与赞比亚政府谈判。</w:t>
            </w:r>
          </w:p>
        </w:tc>
      </w:tr>
      <w:tr w:rsidR="00913099" w:rsidRPr="00FB0FF3" w:rsidTr="00137F08">
        <w:tblPrEx>
          <w:tblCellMar>
            <w:right w:w="0" w:type="dxa"/>
          </w:tblCellMar>
        </w:tblPrEx>
        <w:tc>
          <w:tcPr>
            <w:tcW w:w="7371" w:type="dxa"/>
            <w:gridSpan w:val="2"/>
            <w:shd w:val="clear" w:color="auto" w:fill="auto"/>
          </w:tcPr>
          <w:p w:rsidR="00913099" w:rsidRPr="00FB0FF3" w:rsidRDefault="00913099" w:rsidP="00913099">
            <w:pPr>
              <w:pStyle w:val="SingleTxtGC"/>
              <w:ind w:left="0" w:right="0"/>
              <w:rPr>
                <w:rFonts w:hint="eastAsia"/>
              </w:rPr>
            </w:pPr>
            <w:r>
              <w:tab/>
            </w:r>
            <w:r w:rsidRPr="00FB0FF3">
              <w:rPr>
                <w:rFonts w:hint="eastAsia"/>
              </w:rPr>
              <w:t>2009</w:t>
            </w:r>
            <w:r w:rsidRPr="00FB0FF3">
              <w:rPr>
                <w:rFonts w:hint="eastAsia"/>
              </w:rPr>
              <w:t>年</w:t>
            </w:r>
            <w:r w:rsidRPr="00FB0FF3">
              <w:rPr>
                <w:rFonts w:hint="eastAsia"/>
              </w:rPr>
              <w:t>2</w:t>
            </w:r>
            <w:r w:rsidRPr="00FB0FF3">
              <w:rPr>
                <w:rFonts w:hint="eastAsia"/>
              </w:rPr>
              <w:t>月</w:t>
            </w:r>
            <w:r w:rsidRPr="00FB0FF3">
              <w:rPr>
                <w:rFonts w:hint="eastAsia"/>
              </w:rPr>
              <w:t>9</w:t>
            </w:r>
            <w:r w:rsidRPr="00FB0FF3">
              <w:rPr>
                <w:rFonts w:hint="eastAsia"/>
              </w:rPr>
              <w:t>日</w:t>
            </w:r>
            <w:r>
              <w:rPr>
                <w:rFonts w:hint="eastAsia"/>
              </w:rPr>
              <w:t>，</w:t>
            </w:r>
            <w:r w:rsidRPr="00FB0FF3">
              <w:rPr>
                <w:rFonts w:hint="eastAsia"/>
              </w:rPr>
              <w:t>提交人指出</w:t>
            </w:r>
            <w:r>
              <w:rPr>
                <w:rFonts w:hint="eastAsia"/>
              </w:rPr>
              <w:t>，</w:t>
            </w:r>
            <w:r w:rsidRPr="00FB0FF3">
              <w:rPr>
                <w:rFonts w:hint="eastAsia"/>
              </w:rPr>
              <w:t>他向司法申诉管理局控告了最高法院对他的歧视。这一控告涉及</w:t>
            </w:r>
            <w:r w:rsidRPr="00FB0FF3">
              <w:rPr>
                <w:rFonts w:hint="eastAsia"/>
              </w:rPr>
              <w:t>2008</w:t>
            </w:r>
            <w:r w:rsidRPr="00FB0FF3">
              <w:rPr>
                <w:rFonts w:hint="eastAsia"/>
              </w:rPr>
              <w:t>年的庭审</w:t>
            </w:r>
            <w:r>
              <w:rPr>
                <w:rFonts w:hint="eastAsia"/>
              </w:rPr>
              <w:t>，</w:t>
            </w:r>
            <w:r w:rsidRPr="00FB0FF3">
              <w:rPr>
                <w:rFonts w:hint="eastAsia"/>
              </w:rPr>
              <w:t>与本案件无关。他还指出</w:t>
            </w:r>
            <w:r>
              <w:rPr>
                <w:rFonts w:hint="eastAsia"/>
              </w:rPr>
              <w:t>，</w:t>
            </w:r>
            <w:r w:rsidRPr="00FB0FF3">
              <w:rPr>
                <w:rFonts w:hint="eastAsia"/>
              </w:rPr>
              <w:t>他确实就赔偿问题于</w:t>
            </w:r>
            <w:r w:rsidRPr="00FB0FF3">
              <w:rPr>
                <w:rFonts w:hint="eastAsia"/>
              </w:rPr>
              <w:t>2008</w:t>
            </w:r>
            <w:r w:rsidRPr="00FB0FF3">
              <w:rPr>
                <w:rFonts w:hint="eastAsia"/>
              </w:rPr>
              <w:t>年</w:t>
            </w:r>
            <w:r w:rsidRPr="00FB0FF3">
              <w:rPr>
                <w:rFonts w:hint="eastAsia"/>
              </w:rPr>
              <w:t>4</w:t>
            </w:r>
            <w:r w:rsidRPr="00FB0FF3">
              <w:rPr>
                <w:rFonts w:hint="eastAsia"/>
              </w:rPr>
              <w:t>月与总检察长见过面</w:t>
            </w:r>
            <w:r>
              <w:rPr>
                <w:rFonts w:hint="eastAsia"/>
              </w:rPr>
              <w:t>，</w:t>
            </w:r>
            <w:r w:rsidRPr="00FB0FF3">
              <w:rPr>
                <w:rFonts w:hint="eastAsia"/>
              </w:rPr>
              <w:t>并随后致信总检察长</w:t>
            </w:r>
            <w:r>
              <w:rPr>
                <w:rFonts w:hint="eastAsia"/>
              </w:rPr>
              <w:t>，</w:t>
            </w:r>
            <w:r w:rsidRPr="00FB0FF3">
              <w:rPr>
                <w:rFonts w:hint="eastAsia"/>
              </w:rPr>
              <w:t>表示他准备接受多少数额来了结此案。总检察长没有证实收到这封信</w:t>
            </w:r>
            <w:r>
              <w:rPr>
                <w:rFonts w:hint="eastAsia"/>
              </w:rPr>
              <w:t>，</w:t>
            </w:r>
            <w:r w:rsidRPr="00FB0FF3">
              <w:rPr>
                <w:rFonts w:hint="eastAsia"/>
              </w:rPr>
              <w:t>提交人也没有收到回信。然而</w:t>
            </w:r>
            <w:r>
              <w:rPr>
                <w:rFonts w:hint="eastAsia"/>
              </w:rPr>
              <w:t>，</w:t>
            </w:r>
            <w:r w:rsidRPr="00FB0FF3">
              <w:rPr>
                <w:rFonts w:hint="eastAsia"/>
              </w:rPr>
              <w:t>协助提交人的一位朋友于</w:t>
            </w:r>
            <w:r w:rsidRPr="00FB0FF3">
              <w:rPr>
                <w:rFonts w:hint="eastAsia"/>
              </w:rPr>
              <w:t>2008</w:t>
            </w:r>
            <w:r w:rsidRPr="00FB0FF3">
              <w:rPr>
                <w:rFonts w:hint="eastAsia"/>
              </w:rPr>
              <w:t>年</w:t>
            </w:r>
            <w:r w:rsidRPr="00FB0FF3">
              <w:rPr>
                <w:rFonts w:hint="eastAsia"/>
              </w:rPr>
              <w:t>11</w:t>
            </w:r>
            <w:r w:rsidRPr="00FB0FF3">
              <w:rPr>
                <w:rFonts w:hint="eastAsia"/>
              </w:rPr>
              <w:t>月</w:t>
            </w:r>
            <w:r w:rsidRPr="00FB0FF3">
              <w:rPr>
                <w:rFonts w:hint="eastAsia"/>
              </w:rPr>
              <w:t>27</w:t>
            </w:r>
            <w:r w:rsidRPr="00FB0FF3">
              <w:rPr>
                <w:rFonts w:hint="eastAsia"/>
              </w:rPr>
              <w:t>日收到了总检察长的信</w:t>
            </w:r>
            <w:r>
              <w:rPr>
                <w:rFonts w:hint="eastAsia"/>
              </w:rPr>
              <w:t>，</w:t>
            </w:r>
            <w:r w:rsidRPr="00FB0FF3">
              <w:rPr>
                <w:rFonts w:hint="eastAsia"/>
              </w:rPr>
              <w:t>要求他提供提交人同意了结此案的赔偿数额。提交人说总检察长已经知道所要求的数额</w:t>
            </w:r>
            <w:r>
              <w:rPr>
                <w:rFonts w:hint="eastAsia"/>
              </w:rPr>
              <w:t>，</w:t>
            </w:r>
            <w:r w:rsidRPr="00FB0FF3">
              <w:rPr>
                <w:rFonts w:hint="eastAsia"/>
              </w:rPr>
              <w:t>认为总检察长只是试图拖延这个问题的最后解决。</w:t>
            </w:r>
          </w:p>
        </w:tc>
      </w:tr>
      <w:tr w:rsidR="00913099" w:rsidRPr="00D22635" w:rsidTr="00137F08">
        <w:tblPrEx>
          <w:tblCellMar>
            <w:right w:w="0" w:type="dxa"/>
          </w:tblCellMar>
        </w:tblPrEx>
        <w:tc>
          <w:tcPr>
            <w:tcW w:w="7371" w:type="dxa"/>
            <w:gridSpan w:val="2"/>
            <w:shd w:val="clear" w:color="auto" w:fill="auto"/>
          </w:tcPr>
          <w:p w:rsidR="00913099" w:rsidRPr="00D22635" w:rsidRDefault="00913099" w:rsidP="00913099">
            <w:pPr>
              <w:pStyle w:val="SingleTxtGC"/>
              <w:ind w:left="0" w:right="0"/>
              <w:rPr>
                <w:rFonts w:eastAsia="SimHei" w:hint="eastAsia"/>
                <w:bCs/>
              </w:rPr>
            </w:pPr>
            <w:r w:rsidRPr="00D22635">
              <w:rPr>
                <w:rFonts w:eastAsia="SimHei" w:hint="eastAsia"/>
                <w:bCs/>
              </w:rPr>
              <w:t>提交人的补充陈述</w:t>
            </w:r>
          </w:p>
        </w:tc>
      </w:tr>
      <w:tr w:rsidR="00913099" w:rsidRPr="00FB0FF3" w:rsidTr="00137F08">
        <w:tblPrEx>
          <w:tblCellMar>
            <w:right w:w="0" w:type="dxa"/>
          </w:tblCellMar>
        </w:tblPrEx>
        <w:tc>
          <w:tcPr>
            <w:tcW w:w="7371" w:type="dxa"/>
            <w:gridSpan w:val="2"/>
            <w:shd w:val="clear" w:color="auto" w:fill="auto"/>
          </w:tcPr>
          <w:p w:rsidR="00913099" w:rsidRPr="00FB0FF3" w:rsidRDefault="00913099" w:rsidP="00913099">
            <w:pPr>
              <w:pStyle w:val="SingleTxtGC"/>
              <w:ind w:left="0" w:right="0"/>
              <w:rPr>
                <w:rFonts w:hint="eastAsia"/>
                <w:bCs/>
              </w:rPr>
            </w:pPr>
            <w:r>
              <w:tab/>
            </w:r>
            <w:r w:rsidRPr="00FB0FF3">
              <w:rPr>
                <w:rFonts w:hint="eastAsia"/>
              </w:rPr>
              <w:t>2010</w:t>
            </w:r>
            <w:r w:rsidRPr="00FB0FF3">
              <w:rPr>
                <w:rFonts w:hint="eastAsia"/>
              </w:rPr>
              <w:t>年</w:t>
            </w:r>
            <w:r w:rsidRPr="00FB0FF3">
              <w:rPr>
                <w:rFonts w:hint="eastAsia"/>
              </w:rPr>
              <w:t>9</w:t>
            </w:r>
            <w:r w:rsidRPr="00FB0FF3">
              <w:rPr>
                <w:rFonts w:hint="eastAsia"/>
              </w:rPr>
              <w:t>月</w:t>
            </w:r>
            <w:r w:rsidRPr="00FB0FF3">
              <w:rPr>
                <w:rFonts w:hint="eastAsia"/>
              </w:rPr>
              <w:t>29</w:t>
            </w:r>
            <w:r w:rsidRPr="00FB0FF3">
              <w:rPr>
                <w:rFonts w:hint="eastAsia"/>
              </w:rPr>
              <w:t>日</w:t>
            </w:r>
            <w:r>
              <w:rPr>
                <w:rFonts w:hint="eastAsia"/>
              </w:rPr>
              <w:t>，</w:t>
            </w:r>
            <w:r w:rsidRPr="00FB0FF3">
              <w:rPr>
                <w:rFonts w:hint="eastAsia"/>
              </w:rPr>
              <w:t>提交人告知委员会</w:t>
            </w:r>
            <w:r>
              <w:rPr>
                <w:rFonts w:hint="eastAsia"/>
              </w:rPr>
              <w:t>，</w:t>
            </w:r>
            <w:r w:rsidRPr="00FB0FF3">
              <w:rPr>
                <w:rFonts w:hint="eastAsia"/>
              </w:rPr>
              <w:t>缔约国仍未执行委员会的《意见》。</w:t>
            </w:r>
            <w:r w:rsidRPr="00FB0FF3">
              <w:rPr>
                <w:rFonts w:hint="eastAsia"/>
              </w:rPr>
              <w:t>2011</w:t>
            </w:r>
            <w:r w:rsidRPr="00FB0FF3">
              <w:rPr>
                <w:rFonts w:hint="eastAsia"/>
              </w:rPr>
              <w:t>年</w:t>
            </w:r>
            <w:r w:rsidRPr="00FB0FF3">
              <w:rPr>
                <w:rFonts w:hint="eastAsia"/>
              </w:rPr>
              <w:t>1</w:t>
            </w:r>
            <w:r w:rsidRPr="00FB0FF3">
              <w:rPr>
                <w:rFonts w:hint="eastAsia"/>
              </w:rPr>
              <w:t>月</w:t>
            </w:r>
            <w:r w:rsidRPr="00FB0FF3">
              <w:rPr>
                <w:rFonts w:hint="eastAsia"/>
              </w:rPr>
              <w:t>31</w:t>
            </w:r>
            <w:r w:rsidRPr="00FB0FF3">
              <w:rPr>
                <w:rFonts w:hint="eastAsia"/>
              </w:rPr>
              <w:t>日</w:t>
            </w:r>
            <w:r>
              <w:rPr>
                <w:rFonts w:hint="eastAsia"/>
              </w:rPr>
              <w:t>，</w:t>
            </w:r>
            <w:r w:rsidRPr="00FB0FF3">
              <w:rPr>
                <w:rFonts w:hint="eastAsia"/>
              </w:rPr>
              <w:t>他提交了他写给缔约国司法部长的信</w:t>
            </w:r>
            <w:r>
              <w:rPr>
                <w:rFonts w:hint="eastAsia"/>
              </w:rPr>
              <w:t>，</w:t>
            </w:r>
            <w:r w:rsidRPr="00FB0FF3">
              <w:rPr>
                <w:rFonts w:hint="eastAsia"/>
              </w:rPr>
              <w:t>声称</w:t>
            </w:r>
            <w:r>
              <w:rPr>
                <w:rFonts w:hint="eastAsia"/>
              </w:rPr>
              <w:t>，</w:t>
            </w:r>
            <w:r w:rsidRPr="00FB0FF3">
              <w:rPr>
                <w:rFonts w:hint="eastAsia"/>
              </w:rPr>
              <w:t>尽管</w:t>
            </w:r>
            <w:r w:rsidRPr="00FB0FF3">
              <w:rPr>
                <w:rFonts w:hint="eastAsia"/>
              </w:rPr>
              <w:t>2009</w:t>
            </w:r>
            <w:r w:rsidRPr="00FB0FF3">
              <w:rPr>
                <w:rFonts w:hint="eastAsia"/>
              </w:rPr>
              <w:t>年</w:t>
            </w:r>
            <w:r w:rsidRPr="00FB0FF3">
              <w:rPr>
                <w:rFonts w:hint="eastAsia"/>
              </w:rPr>
              <w:t>10</w:t>
            </w:r>
            <w:r w:rsidRPr="00FB0FF3">
              <w:rPr>
                <w:rFonts w:hint="eastAsia"/>
              </w:rPr>
              <w:t>月已达成解决协议</w:t>
            </w:r>
            <w:r>
              <w:rPr>
                <w:rFonts w:hint="eastAsia"/>
              </w:rPr>
              <w:t>，</w:t>
            </w:r>
            <w:r w:rsidRPr="00FB0FF3">
              <w:rPr>
                <w:rFonts w:hint="eastAsia"/>
              </w:rPr>
              <w:t>但缔约国仍没有向他支付任何赔偿金。</w:t>
            </w:r>
          </w:p>
        </w:tc>
      </w:tr>
      <w:tr w:rsidR="00913099" w:rsidRPr="00D22635" w:rsidTr="00137F08">
        <w:tblPrEx>
          <w:tblCellMar>
            <w:right w:w="0" w:type="dxa"/>
          </w:tblCellMar>
        </w:tblPrEx>
        <w:tc>
          <w:tcPr>
            <w:tcW w:w="7371" w:type="dxa"/>
            <w:gridSpan w:val="2"/>
            <w:shd w:val="clear" w:color="auto" w:fill="auto"/>
          </w:tcPr>
          <w:p w:rsidR="00913099" w:rsidRPr="00D22635" w:rsidRDefault="00913099" w:rsidP="00913099">
            <w:pPr>
              <w:pStyle w:val="SingleTxtGC"/>
              <w:ind w:left="0" w:right="0"/>
              <w:rPr>
                <w:rFonts w:eastAsia="SimHei" w:hint="eastAsia"/>
                <w:bCs/>
              </w:rPr>
            </w:pPr>
            <w:r w:rsidRPr="00D22635">
              <w:rPr>
                <w:rFonts w:eastAsia="SimHei" w:hint="eastAsia"/>
                <w:bCs/>
              </w:rPr>
              <w:t>缔约国的补充陈述</w:t>
            </w:r>
          </w:p>
        </w:tc>
      </w:tr>
      <w:tr w:rsidR="00913099" w:rsidRPr="00FB0FF3" w:rsidTr="00137F08">
        <w:tblPrEx>
          <w:tblCellMar>
            <w:right w:w="0" w:type="dxa"/>
          </w:tblCellMar>
        </w:tblPrEx>
        <w:tc>
          <w:tcPr>
            <w:tcW w:w="7371" w:type="dxa"/>
            <w:gridSpan w:val="2"/>
            <w:shd w:val="clear" w:color="auto" w:fill="auto"/>
          </w:tcPr>
          <w:p w:rsidR="00913099" w:rsidRPr="00FB0FF3" w:rsidRDefault="00913099" w:rsidP="00913099">
            <w:pPr>
              <w:pStyle w:val="SingleTxtGC"/>
              <w:ind w:left="0" w:right="0"/>
              <w:rPr>
                <w:rFonts w:hint="eastAsia"/>
                <w:bCs/>
              </w:rPr>
            </w:pPr>
            <w:r>
              <w:rPr>
                <w:rFonts w:hint="eastAsia"/>
              </w:rPr>
              <w:tab/>
            </w:r>
            <w:r w:rsidRPr="00FB0FF3">
              <w:t>2011</w:t>
            </w:r>
            <w:r w:rsidRPr="00FB0FF3">
              <w:t>年</w:t>
            </w:r>
            <w:r w:rsidR="00602DEF">
              <w:rPr>
                <w:rFonts w:hint="eastAsia"/>
              </w:rPr>
              <w:t>4</w:t>
            </w:r>
            <w:r w:rsidRPr="00FB0FF3">
              <w:t>月</w:t>
            </w:r>
            <w:r w:rsidRPr="00FB0FF3">
              <w:rPr>
                <w:rFonts w:hint="eastAsia"/>
              </w:rPr>
              <w:t>21</w:t>
            </w:r>
            <w:r w:rsidRPr="00FB0FF3">
              <w:t>日</w:t>
            </w:r>
            <w:r>
              <w:t>，</w:t>
            </w:r>
            <w:r w:rsidRPr="00FB0FF3">
              <w:t>缔约国</w:t>
            </w:r>
            <w:r w:rsidRPr="00FB0FF3">
              <w:rPr>
                <w:rFonts w:hint="eastAsia"/>
              </w:rPr>
              <w:t>报告说</w:t>
            </w:r>
            <w:r>
              <w:rPr>
                <w:rFonts w:hint="eastAsia"/>
              </w:rPr>
              <w:t>，</w:t>
            </w:r>
            <w:r w:rsidRPr="00FB0FF3">
              <w:rPr>
                <w:rFonts w:hint="eastAsia"/>
              </w:rPr>
              <w:t>提交人</w:t>
            </w:r>
            <w:r w:rsidRPr="00FB0FF3">
              <w:rPr>
                <w:rFonts w:hint="eastAsia"/>
              </w:rPr>
              <w:t>2011</w:t>
            </w:r>
            <w:r w:rsidRPr="00FB0FF3">
              <w:rPr>
                <w:rFonts w:hint="eastAsia"/>
              </w:rPr>
              <w:t>年</w:t>
            </w:r>
            <w:r w:rsidRPr="00FB0FF3">
              <w:rPr>
                <w:rFonts w:hint="eastAsia"/>
              </w:rPr>
              <w:t>1</w:t>
            </w:r>
            <w:r w:rsidRPr="00FB0FF3">
              <w:rPr>
                <w:rFonts w:hint="eastAsia"/>
              </w:rPr>
              <w:t>月</w:t>
            </w:r>
            <w:r w:rsidRPr="00FB0FF3">
              <w:rPr>
                <w:rFonts w:hint="eastAsia"/>
              </w:rPr>
              <w:t>31</w:t>
            </w:r>
            <w:r w:rsidRPr="00FB0FF3">
              <w:rPr>
                <w:rFonts w:hint="eastAsia"/>
              </w:rPr>
              <w:t>日的信已转送有关主管部门。</w:t>
            </w:r>
          </w:p>
        </w:tc>
      </w:tr>
      <w:tr w:rsidR="00913099" w:rsidRPr="00D22635" w:rsidTr="00137F08">
        <w:tblPrEx>
          <w:tblCellMar>
            <w:right w:w="0" w:type="dxa"/>
          </w:tblCellMar>
        </w:tblPrEx>
        <w:tc>
          <w:tcPr>
            <w:tcW w:w="7371" w:type="dxa"/>
            <w:gridSpan w:val="2"/>
            <w:shd w:val="clear" w:color="auto" w:fill="auto"/>
          </w:tcPr>
          <w:p w:rsidR="00913099" w:rsidRPr="00D22635" w:rsidRDefault="00913099" w:rsidP="00913099">
            <w:pPr>
              <w:pStyle w:val="SingleTxtGC"/>
              <w:ind w:left="0" w:right="0"/>
              <w:rPr>
                <w:rFonts w:eastAsia="SimHei" w:hint="eastAsia"/>
                <w:bCs/>
              </w:rPr>
            </w:pPr>
            <w:r w:rsidRPr="00D22635">
              <w:rPr>
                <w:rFonts w:eastAsia="SimHei" w:hint="eastAsia"/>
                <w:bCs/>
              </w:rPr>
              <w:t>已采取或需要采取的进一步行动</w:t>
            </w:r>
          </w:p>
        </w:tc>
      </w:tr>
      <w:tr w:rsidR="00913099" w:rsidRPr="00FB0FF3" w:rsidTr="00137F08">
        <w:tblPrEx>
          <w:tblCellMar>
            <w:right w:w="0" w:type="dxa"/>
          </w:tblCellMar>
        </w:tblPrEx>
        <w:tc>
          <w:tcPr>
            <w:tcW w:w="7371" w:type="dxa"/>
            <w:gridSpan w:val="2"/>
            <w:shd w:val="clear" w:color="auto" w:fill="auto"/>
          </w:tcPr>
          <w:p w:rsidR="00913099" w:rsidRPr="00FB0FF3" w:rsidRDefault="00913099" w:rsidP="00913099">
            <w:pPr>
              <w:pStyle w:val="SingleTxtGC"/>
              <w:ind w:left="0" w:right="0"/>
              <w:rPr>
                <w:rFonts w:hint="eastAsia"/>
                <w:bCs/>
              </w:rPr>
            </w:pPr>
            <w:r>
              <w:tab/>
            </w:r>
            <w:r w:rsidRPr="00FB0FF3">
              <w:rPr>
                <w:rFonts w:hint="eastAsia"/>
              </w:rPr>
              <w:t>委员会希望等待收到进一步评论后再就此事作出决定。</w:t>
            </w:r>
          </w:p>
        </w:tc>
      </w:tr>
      <w:tr w:rsidR="00913099" w:rsidRPr="00FB0FF3" w:rsidTr="00137F08">
        <w:tblPrEx>
          <w:tblCellMar>
            <w:right w:w="0" w:type="dxa"/>
          </w:tblCellMar>
        </w:tblPrEx>
        <w:tc>
          <w:tcPr>
            <w:tcW w:w="2548" w:type="dxa"/>
            <w:tcBorders>
              <w:bottom w:val="single" w:sz="12" w:space="0" w:color="auto"/>
            </w:tcBorders>
            <w:shd w:val="clear" w:color="auto" w:fill="auto"/>
          </w:tcPr>
          <w:p w:rsidR="00913099" w:rsidRPr="00D22635" w:rsidRDefault="00913099" w:rsidP="00913099">
            <w:pPr>
              <w:pStyle w:val="SingleTxtGC"/>
              <w:ind w:left="0" w:right="0"/>
              <w:rPr>
                <w:rFonts w:eastAsia="SimHei" w:hint="eastAsia"/>
                <w:bCs/>
              </w:rPr>
            </w:pPr>
            <w:r w:rsidRPr="00D22635">
              <w:rPr>
                <w:rFonts w:eastAsia="SimHei" w:hint="eastAsia"/>
                <w:bCs/>
              </w:rPr>
              <w:t>委员会的决定</w:t>
            </w:r>
          </w:p>
        </w:tc>
        <w:tc>
          <w:tcPr>
            <w:tcW w:w="4823" w:type="dxa"/>
            <w:tcBorders>
              <w:bottom w:val="single" w:sz="12" w:space="0" w:color="auto"/>
            </w:tcBorders>
            <w:shd w:val="clear" w:color="auto" w:fill="auto"/>
          </w:tcPr>
          <w:p w:rsidR="00913099" w:rsidRPr="00FB0FF3" w:rsidRDefault="00913099" w:rsidP="00913099">
            <w:pPr>
              <w:pStyle w:val="SingleTxtGC"/>
              <w:ind w:left="0" w:right="0"/>
            </w:pPr>
            <w:r w:rsidRPr="00FB0FF3">
              <w:t>委员会认为</w:t>
            </w:r>
            <w:r>
              <w:t>，</w:t>
            </w:r>
            <w:r w:rsidRPr="00FB0FF3">
              <w:t>后续对话仍在进行。</w:t>
            </w:r>
          </w:p>
        </w:tc>
      </w:tr>
    </w:tbl>
    <w:p w:rsidR="00913099" w:rsidRPr="00B42709" w:rsidRDefault="00913099" w:rsidP="00913099">
      <w:pPr>
        <w:pStyle w:val="SingleTxtGC"/>
        <w:ind w:left="0" w:right="0"/>
        <w:rPr>
          <w:rFonts w:hint="eastAsia"/>
        </w:rPr>
      </w:pPr>
    </w:p>
    <w:p w:rsidR="007F495D" w:rsidRDefault="007F495D" w:rsidP="00BF5796">
      <w:pPr>
        <w:pStyle w:val="HChGC"/>
        <w:rPr>
          <w:rFonts w:hint="eastAsia"/>
        </w:rPr>
      </w:pPr>
      <w:r>
        <w:br w:type="page"/>
      </w:r>
      <w:r>
        <w:rPr>
          <w:rFonts w:hint="eastAsia"/>
        </w:rPr>
        <w:tab/>
      </w:r>
      <w:r>
        <w:rPr>
          <w:rFonts w:hint="eastAsia"/>
        </w:rPr>
        <w:tab/>
      </w:r>
      <w:r>
        <w:rPr>
          <w:rFonts w:hint="eastAsia"/>
        </w:rPr>
        <w:t>第七章</w:t>
      </w:r>
      <w:r w:rsidR="00BF5796">
        <w:br/>
      </w:r>
      <w:r>
        <w:rPr>
          <w:rFonts w:hint="eastAsia"/>
        </w:rPr>
        <w:t>结论性意见的后续行动</w:t>
      </w:r>
    </w:p>
    <w:p w:rsidR="007F495D" w:rsidRDefault="007F495D" w:rsidP="00BF5796">
      <w:pPr>
        <w:pStyle w:val="SingleTxtGC"/>
        <w:rPr>
          <w:rFonts w:hint="eastAsia"/>
        </w:rPr>
      </w:pPr>
      <w:r>
        <w:rPr>
          <w:rFonts w:hint="eastAsia"/>
        </w:rPr>
        <w:t xml:space="preserve">252.  </w:t>
      </w:r>
      <w:r>
        <w:rPr>
          <w:rFonts w:hint="eastAsia"/>
        </w:rPr>
        <w:t>在</w:t>
      </w:r>
      <w:r>
        <w:rPr>
          <w:rFonts w:hint="eastAsia"/>
        </w:rPr>
        <w:t>2003</w:t>
      </w:r>
      <w:r>
        <w:rPr>
          <w:rFonts w:hint="eastAsia"/>
        </w:rPr>
        <w:t>年年度报告第七章中，</w:t>
      </w:r>
      <w:r w:rsidR="006813EA" w:rsidRPr="006813EA">
        <w:rPr>
          <w:rStyle w:val="FootnoteReference"/>
          <w:sz w:val="21"/>
          <w:szCs w:val="21"/>
        </w:rPr>
        <w:footnoteReference w:id="34"/>
      </w:r>
      <w:r w:rsidR="00BF5796">
        <w:rPr>
          <w:rFonts w:hint="eastAsia"/>
        </w:rPr>
        <w:t xml:space="preserve"> </w:t>
      </w:r>
      <w:r>
        <w:rPr>
          <w:rFonts w:hint="eastAsia"/>
        </w:rPr>
        <w:t>委员会阐述了在就缔约国根据《公约》第四十条提交的报告通过结论性意见之后采取更有效后续行动的框架。上一个年度报告第七章</w:t>
      </w:r>
      <w:r w:rsidR="006813EA" w:rsidRPr="006813EA">
        <w:rPr>
          <w:rStyle w:val="FootnoteReference"/>
          <w:sz w:val="21"/>
          <w:szCs w:val="21"/>
        </w:rPr>
        <w:footnoteReference w:id="35"/>
      </w:r>
      <w:r w:rsidRPr="00602DEF">
        <w:rPr>
          <w:rFonts w:hint="eastAsia"/>
          <w:szCs w:val="21"/>
        </w:rPr>
        <w:t xml:space="preserve"> </w:t>
      </w:r>
      <w:r>
        <w:rPr>
          <w:rFonts w:hint="eastAsia"/>
        </w:rPr>
        <w:t>叙述了委员会去年在这一方面的经验。本章再次介绍到</w:t>
      </w:r>
      <w:r>
        <w:rPr>
          <w:rFonts w:hint="eastAsia"/>
        </w:rPr>
        <w:t>2011</w:t>
      </w:r>
      <w:r>
        <w:rPr>
          <w:rFonts w:hint="eastAsia"/>
        </w:rPr>
        <w:t>年</w:t>
      </w:r>
      <w:r>
        <w:rPr>
          <w:rFonts w:hint="eastAsia"/>
        </w:rPr>
        <w:t>7</w:t>
      </w:r>
      <w:r>
        <w:rPr>
          <w:rFonts w:hint="eastAsia"/>
        </w:rPr>
        <w:t>月</w:t>
      </w:r>
      <w:r>
        <w:rPr>
          <w:rFonts w:hint="eastAsia"/>
        </w:rPr>
        <w:t>29</w:t>
      </w:r>
      <w:r>
        <w:rPr>
          <w:rFonts w:hint="eastAsia"/>
        </w:rPr>
        <w:t>日为止委员会的最新经验。</w:t>
      </w:r>
    </w:p>
    <w:p w:rsidR="007F495D" w:rsidRDefault="007F495D" w:rsidP="007F495D">
      <w:pPr>
        <w:pStyle w:val="SingleTxtGC"/>
        <w:rPr>
          <w:rFonts w:hint="eastAsia"/>
        </w:rPr>
      </w:pPr>
      <w:r>
        <w:rPr>
          <w:rFonts w:hint="eastAsia"/>
        </w:rPr>
        <w:t xml:space="preserve">253.  </w:t>
      </w:r>
      <w:r>
        <w:rPr>
          <w:rFonts w:hint="eastAsia"/>
        </w:rPr>
        <w:t>在本年度报告所涉期间，阿卜杜勒法塔赫·奥马尔先生在第</w:t>
      </w:r>
      <w:r w:rsidR="00A57393">
        <w:rPr>
          <w:rFonts w:hint="eastAsia"/>
        </w:rPr>
        <w:t>一〇〇</w:t>
      </w:r>
      <w:r>
        <w:rPr>
          <w:rFonts w:hint="eastAsia"/>
        </w:rPr>
        <w:t>届会议期间担任了委员会结论性意见后续行动问题特别报告员，沙内女士在第</w:t>
      </w:r>
      <w:r w:rsidR="00A57393">
        <w:rPr>
          <w:rFonts w:hint="eastAsia"/>
        </w:rPr>
        <w:t>一〇</w:t>
      </w:r>
      <w:r>
        <w:rPr>
          <w:rFonts w:hint="eastAsia"/>
        </w:rPr>
        <w:t>一届会议和第</w:t>
      </w:r>
      <w:r w:rsidR="00A57393">
        <w:rPr>
          <w:rFonts w:hint="eastAsia"/>
        </w:rPr>
        <w:t>一〇</w:t>
      </w:r>
      <w:r>
        <w:rPr>
          <w:rFonts w:hint="eastAsia"/>
        </w:rPr>
        <w:t>二届会议期间担任了这一职务。在委员会第</w:t>
      </w:r>
      <w:r w:rsidR="00A57393">
        <w:rPr>
          <w:rFonts w:hint="eastAsia"/>
        </w:rPr>
        <w:t>一〇〇</w:t>
      </w:r>
      <w:r>
        <w:rPr>
          <w:rFonts w:hint="eastAsia"/>
        </w:rPr>
        <w:t>届、第</w:t>
      </w:r>
      <w:r w:rsidR="00A57393">
        <w:rPr>
          <w:rFonts w:hint="eastAsia"/>
        </w:rPr>
        <w:t>一〇</w:t>
      </w:r>
      <w:r>
        <w:rPr>
          <w:rFonts w:hint="eastAsia"/>
        </w:rPr>
        <w:t>一届和第</w:t>
      </w:r>
      <w:r w:rsidR="00A57393">
        <w:rPr>
          <w:rFonts w:hint="eastAsia"/>
        </w:rPr>
        <w:t>一〇</w:t>
      </w:r>
      <w:r>
        <w:rPr>
          <w:rFonts w:hint="eastAsia"/>
        </w:rPr>
        <w:t>二届会议期间，两位特别报告员向委员会提交了关于休会期间的进展情况报告，并提出了促使委员会逐国作出适当决定的若干建议。</w:t>
      </w:r>
    </w:p>
    <w:p w:rsidR="007F495D" w:rsidRDefault="007F495D" w:rsidP="007F495D">
      <w:pPr>
        <w:pStyle w:val="SingleTxtGC"/>
        <w:rPr>
          <w:rFonts w:hint="eastAsia"/>
        </w:rPr>
      </w:pPr>
      <w:r>
        <w:rPr>
          <w:rFonts w:hint="eastAsia"/>
        </w:rPr>
        <w:t xml:space="preserve">254.  </w:t>
      </w:r>
      <w:r>
        <w:rPr>
          <w:rFonts w:hint="eastAsia"/>
        </w:rPr>
        <w:t>在委员会去年根据《公约》第四十条审查所有缔约国报告后，根据新的做法，确定了少数优先关注问题，并要求缔约国在一年之内就落实委员会建议而采取的措施作出答复。委员会欢迎在这项程序下与缔约国进行广泛和深度的合作，详见下文综合表格。在本报告所涉期间，自</w:t>
      </w:r>
      <w:r>
        <w:rPr>
          <w:rFonts w:hint="eastAsia"/>
        </w:rPr>
        <w:t>2010</w:t>
      </w:r>
      <w:r>
        <w:rPr>
          <w:rFonts w:hint="eastAsia"/>
        </w:rPr>
        <w:t>年</w:t>
      </w:r>
      <w:r>
        <w:rPr>
          <w:rFonts w:hint="eastAsia"/>
        </w:rPr>
        <w:t>8</w:t>
      </w:r>
      <w:r>
        <w:rPr>
          <w:rFonts w:hint="eastAsia"/>
        </w:rPr>
        <w:t>月</w:t>
      </w:r>
      <w:r>
        <w:rPr>
          <w:rFonts w:hint="eastAsia"/>
        </w:rPr>
        <w:t>1</w:t>
      </w:r>
      <w:r>
        <w:rPr>
          <w:rFonts w:hint="eastAsia"/>
        </w:rPr>
        <w:t>日以来，有</w:t>
      </w:r>
      <w:r>
        <w:rPr>
          <w:rFonts w:hint="eastAsia"/>
        </w:rPr>
        <w:t>25</w:t>
      </w:r>
      <w:r>
        <w:rPr>
          <w:rFonts w:hint="eastAsia"/>
        </w:rPr>
        <w:t>个缔约国</w:t>
      </w:r>
      <w:r>
        <w:rPr>
          <w:rFonts w:hint="eastAsia"/>
        </w:rPr>
        <w:t>(</w:t>
      </w:r>
      <w:r>
        <w:rPr>
          <w:rFonts w:hint="eastAsia"/>
        </w:rPr>
        <w:t>阿根廷、澳大利亚、阿塞拜疆、波斯尼亚和黑塞哥维那、捷克共和国、克罗地亚、中国、丹麦、危地马拉、爱尔兰、阿拉伯利比亚民众国、马达加斯加、墨西哥、新西兰、摩尔多瓦共和国、俄罗斯联邦、卢旺达、圣马力诺、西班牙、苏丹、瑞典、瑞士、前南斯拉夫的马其顿共和国、大不列颠及北爱尔兰联合王国和赞比亚</w:t>
      </w:r>
      <w:r>
        <w:rPr>
          <w:rFonts w:hint="eastAsia"/>
        </w:rPr>
        <w:t>)</w:t>
      </w:r>
      <w:r>
        <w:rPr>
          <w:rFonts w:hint="eastAsia"/>
        </w:rPr>
        <w:t>在后续程序下向委员会提交了资料；有</w:t>
      </w:r>
      <w:r>
        <w:rPr>
          <w:rFonts w:hint="eastAsia"/>
        </w:rPr>
        <w:t>6</w:t>
      </w:r>
      <w:r>
        <w:rPr>
          <w:rFonts w:hint="eastAsia"/>
        </w:rPr>
        <w:t>个缔约国</w:t>
      </w:r>
      <w:r>
        <w:rPr>
          <w:rFonts w:hint="eastAsia"/>
        </w:rPr>
        <w:t>(</w:t>
      </w:r>
      <w:r>
        <w:rPr>
          <w:rFonts w:hint="eastAsia"/>
        </w:rPr>
        <w:t>博茨瓦纳、乍得、荷兰、尼加拉瓜、巴拿马和坦桑尼亚</w:t>
      </w:r>
      <w:r>
        <w:rPr>
          <w:rFonts w:hint="eastAsia"/>
        </w:rPr>
        <w:t>)</w:t>
      </w:r>
      <w:r>
        <w:rPr>
          <w:rFonts w:hint="eastAsia"/>
        </w:rPr>
        <w:t>没有提交有关落实结论性意见的任何资料；有</w:t>
      </w:r>
      <w:r>
        <w:rPr>
          <w:rFonts w:hint="eastAsia"/>
        </w:rPr>
        <w:t>7</w:t>
      </w:r>
      <w:r>
        <w:rPr>
          <w:rFonts w:hint="eastAsia"/>
        </w:rPr>
        <w:t>个缔约国</w:t>
      </w:r>
      <w:r>
        <w:rPr>
          <w:rFonts w:hint="eastAsia"/>
        </w:rPr>
        <w:t>(</w:t>
      </w:r>
      <w:r>
        <w:rPr>
          <w:rFonts w:hint="eastAsia"/>
        </w:rPr>
        <w:t>智利、法国、格鲁吉亚、突尼斯、卢旺达、乌兹别克斯坦和乌克兰</w:t>
      </w:r>
      <w:r>
        <w:rPr>
          <w:rFonts w:hint="eastAsia"/>
        </w:rPr>
        <w:t>)</w:t>
      </w:r>
      <w:r>
        <w:rPr>
          <w:rFonts w:hint="eastAsia"/>
        </w:rPr>
        <w:t>以及联合国科索沃临时行政当局特派团没有提交委员会所要求的补充资料，以说明它们的后续答复。委员会重申，它认为新程序是一种建设性机制，通过这项机制可以继续开展因审查报告而开始的对话，同时也能简化缔约国编写下次定期报告的时间。</w:t>
      </w:r>
    </w:p>
    <w:p w:rsidR="00913099" w:rsidRDefault="007F495D" w:rsidP="007F495D">
      <w:pPr>
        <w:pStyle w:val="SingleTxtGC"/>
        <w:rPr>
          <w:rFonts w:hint="eastAsia"/>
        </w:rPr>
      </w:pPr>
      <w:r>
        <w:rPr>
          <w:rFonts w:hint="eastAsia"/>
        </w:rPr>
        <w:t xml:space="preserve">255.  </w:t>
      </w:r>
      <w:r>
        <w:rPr>
          <w:rFonts w:hint="eastAsia"/>
        </w:rPr>
        <w:t>下表考虑到工作组的某些建议，详细介绍了委员会过去一年的经验。因此，报告不涵盖委员会已完成有关后续行动的缔约国，包括其报告在第七十一届会议</w:t>
      </w:r>
      <w:r>
        <w:rPr>
          <w:rFonts w:hint="eastAsia"/>
        </w:rPr>
        <w:t>(2001</w:t>
      </w:r>
      <w:r>
        <w:rPr>
          <w:rFonts w:hint="eastAsia"/>
        </w:rPr>
        <w:t>年</w:t>
      </w:r>
      <w:r>
        <w:rPr>
          <w:rFonts w:hint="eastAsia"/>
        </w:rPr>
        <w:t>3</w:t>
      </w:r>
      <w:r>
        <w:rPr>
          <w:rFonts w:hint="eastAsia"/>
        </w:rPr>
        <w:t>月</w:t>
      </w:r>
      <w:r>
        <w:rPr>
          <w:rFonts w:hint="eastAsia"/>
        </w:rPr>
        <w:t>)</w:t>
      </w:r>
      <w:r>
        <w:rPr>
          <w:rFonts w:hint="eastAsia"/>
        </w:rPr>
        <w:t>至第八十六届会议</w:t>
      </w:r>
      <w:r>
        <w:rPr>
          <w:rFonts w:hint="eastAsia"/>
        </w:rPr>
        <w:t>(2006</w:t>
      </w:r>
      <w:r>
        <w:rPr>
          <w:rFonts w:hint="eastAsia"/>
        </w:rPr>
        <w:t>年</w:t>
      </w:r>
      <w:r>
        <w:rPr>
          <w:rFonts w:hint="eastAsia"/>
        </w:rPr>
        <w:t>3</w:t>
      </w:r>
      <w:r>
        <w:rPr>
          <w:rFonts w:hint="eastAsia"/>
        </w:rPr>
        <w:t>月</w:t>
      </w:r>
      <w:r>
        <w:rPr>
          <w:rFonts w:hint="eastAsia"/>
        </w:rPr>
        <w:t>)</w:t>
      </w:r>
      <w:r>
        <w:rPr>
          <w:rFonts w:hint="eastAsia"/>
        </w:rPr>
        <w:t>上得到审议的缔约国。</w:t>
      </w:r>
    </w:p>
    <w:p w:rsidR="004836B2" w:rsidRPr="008B22D9" w:rsidRDefault="004836B2" w:rsidP="004836B2">
      <w:pPr>
        <w:pStyle w:val="H1GC"/>
      </w:pPr>
      <w:r>
        <w:br w:type="page"/>
      </w:r>
      <w:r w:rsidRPr="008B22D9">
        <w:tab/>
      </w:r>
      <w:r w:rsidRPr="008B22D9">
        <w:tab/>
      </w:r>
      <w:r w:rsidRPr="008B22D9">
        <w:t>第八十七届会议</w:t>
      </w:r>
      <w:r>
        <w:t>(</w:t>
      </w:r>
      <w:r w:rsidRPr="008B22D9">
        <w:t>2006</w:t>
      </w:r>
      <w:r w:rsidRPr="008B22D9">
        <w:t>年</w:t>
      </w:r>
      <w:r w:rsidRPr="008B22D9">
        <w:rPr>
          <w:rFonts w:hint="eastAsia"/>
        </w:rPr>
        <w:t>7</w:t>
      </w:r>
      <w:r w:rsidRPr="008B22D9">
        <w:t>月</w:t>
      </w:r>
      <w:r>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4836B2" w:rsidRPr="008B22D9" w:rsidTr="001D423A">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4836B2" w:rsidRPr="008B22D9" w:rsidRDefault="004836B2" w:rsidP="001D423A">
            <w:pPr>
              <w:rPr>
                <w:szCs w:val="21"/>
              </w:rPr>
            </w:pP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184E6E" w:rsidRDefault="004836B2" w:rsidP="001D423A">
            <w:pPr>
              <w:spacing w:after="120"/>
              <w:rPr>
                <w:rFonts w:eastAsia="SimHei"/>
                <w:sz w:val="24"/>
                <w:szCs w:val="24"/>
              </w:rPr>
            </w:pPr>
            <w:r w:rsidRPr="00184E6E">
              <w:rPr>
                <w:rFonts w:eastAsia="SimHei"/>
                <w:sz w:val="24"/>
                <w:szCs w:val="24"/>
              </w:rPr>
              <w:t>联合国科索沃临时行政当局特派团</w:t>
            </w:r>
            <w:r w:rsidRPr="00184E6E">
              <w:rPr>
                <w:rFonts w:eastAsia="SimHei"/>
                <w:sz w:val="24"/>
                <w:szCs w:val="24"/>
              </w:rPr>
              <w:t>(</w:t>
            </w:r>
            <w:r w:rsidRPr="00184E6E">
              <w:rPr>
                <w:rFonts w:eastAsia="SimHei"/>
                <w:sz w:val="24"/>
                <w:szCs w:val="24"/>
              </w:rPr>
              <w:t>科索沃特派团</w:t>
            </w:r>
            <w:r w:rsidRPr="00184E6E">
              <w:rPr>
                <w:rFonts w:eastAsia="SimHei"/>
                <w:sz w:val="24"/>
                <w:szCs w:val="24"/>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审议</w:t>
            </w:r>
            <w:r w:rsidRPr="008B22D9">
              <w:rPr>
                <w:rFonts w:eastAsia="SimHei" w:hint="eastAsia"/>
                <w:szCs w:val="21"/>
              </w:rPr>
              <w:t>的</w:t>
            </w:r>
            <w:r w:rsidRPr="008B22D9">
              <w:rPr>
                <w:rFonts w:eastAsia="SimHei"/>
                <w:szCs w:val="21"/>
              </w:rPr>
              <w:t>报告</w:t>
            </w:r>
            <w:r>
              <w:rPr>
                <w:rFonts w:eastAsia="SimHei"/>
                <w:szCs w:val="21"/>
              </w:rPr>
              <w:t>：</w:t>
            </w:r>
            <w:r w:rsidRPr="008B22D9">
              <w:rPr>
                <w:szCs w:val="21"/>
              </w:rPr>
              <w:t>2006</w:t>
            </w:r>
            <w:r w:rsidRPr="008B22D9">
              <w:rPr>
                <w:szCs w:val="21"/>
              </w:rPr>
              <w:t>年</w:t>
            </w:r>
            <w:r w:rsidRPr="008B22D9">
              <w:rPr>
                <w:szCs w:val="21"/>
              </w:rPr>
              <w:t>2</w:t>
            </w:r>
            <w:r w:rsidRPr="008B22D9">
              <w:rPr>
                <w:szCs w:val="21"/>
              </w:rPr>
              <w:t>月</w:t>
            </w:r>
            <w:r w:rsidRPr="008B22D9">
              <w:rPr>
                <w:szCs w:val="21"/>
              </w:rPr>
              <w:t>2</w:t>
            </w:r>
            <w:r w:rsidRPr="008B22D9">
              <w:rPr>
                <w:szCs w:val="21"/>
              </w:rPr>
              <w:t>日科索沃特派团提交的科索沃人权状况报告。</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12</w:t>
            </w:r>
            <w:r w:rsidRPr="008B22D9">
              <w:rPr>
                <w:szCs w:val="21"/>
              </w:rPr>
              <w:t>、</w:t>
            </w:r>
            <w:r w:rsidRPr="008B22D9">
              <w:rPr>
                <w:szCs w:val="21"/>
              </w:rPr>
              <w:t>13</w:t>
            </w:r>
            <w:r w:rsidRPr="008B22D9">
              <w:rPr>
                <w:szCs w:val="21"/>
              </w:rPr>
              <w:t>和</w:t>
            </w:r>
            <w:r w:rsidRPr="008B22D9">
              <w:rPr>
                <w:szCs w:val="21"/>
              </w:rPr>
              <w:t>18</w:t>
            </w:r>
            <w:r w:rsidRPr="008B22D9">
              <w:rPr>
                <w:szCs w:val="21"/>
              </w:rPr>
              <w:t>段。</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hint="eastAsia"/>
                <w:szCs w:val="21"/>
              </w:rPr>
              <w:t>应提交资料日期</w:t>
            </w:r>
            <w:r>
              <w:rPr>
                <w:rFonts w:eastAsia="SimHei"/>
                <w:szCs w:val="21"/>
              </w:rPr>
              <w:t>：</w:t>
            </w:r>
            <w:r w:rsidRPr="008B22D9">
              <w:rPr>
                <w:szCs w:val="21"/>
              </w:rPr>
              <w:t>2007</w:t>
            </w:r>
            <w:r w:rsidRPr="008B22D9">
              <w:rPr>
                <w:szCs w:val="21"/>
              </w:rPr>
              <w:t>年</w:t>
            </w:r>
            <w:r w:rsidRPr="008B22D9">
              <w:rPr>
                <w:szCs w:val="21"/>
              </w:rPr>
              <w:t>1</w:t>
            </w:r>
            <w:r w:rsidRPr="008B22D9">
              <w:rPr>
                <w:szCs w:val="21"/>
              </w:rPr>
              <w:t>月</w:t>
            </w:r>
            <w:r w:rsidRPr="008B22D9">
              <w:rPr>
                <w:szCs w:val="21"/>
              </w:rPr>
              <w:t>1</w:t>
            </w:r>
            <w:r w:rsidRPr="008B22D9">
              <w:rPr>
                <w:szCs w:val="21"/>
              </w:rPr>
              <w:t>日</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hint="eastAsia"/>
                <w:szCs w:val="21"/>
              </w:rPr>
              <w:t>收到资料日期</w:t>
            </w:r>
            <w:r>
              <w:rPr>
                <w:rFonts w:eastAsia="SimHei"/>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2008</w:t>
            </w:r>
            <w:r w:rsidRPr="008B22D9">
              <w:rPr>
                <w:rFonts w:eastAsia="KaiTi_GB2312"/>
                <w:szCs w:val="21"/>
              </w:rPr>
              <w:t>年</w:t>
            </w:r>
            <w:r w:rsidRPr="008B22D9">
              <w:rPr>
                <w:rFonts w:eastAsia="KaiTi_GB2312"/>
                <w:szCs w:val="21"/>
              </w:rPr>
              <w:t>3</w:t>
            </w:r>
            <w:r w:rsidRPr="008B22D9">
              <w:rPr>
                <w:rFonts w:eastAsia="KaiTi_GB2312"/>
                <w:szCs w:val="21"/>
              </w:rPr>
              <w:t>月</w:t>
            </w:r>
            <w:r w:rsidRPr="008B22D9">
              <w:rPr>
                <w:rFonts w:eastAsia="KaiTi_GB2312"/>
                <w:szCs w:val="21"/>
              </w:rPr>
              <w:t>11</w:t>
            </w:r>
            <w:r w:rsidRPr="008B22D9">
              <w:rPr>
                <w:rFonts w:eastAsia="KaiTi_GB2312"/>
                <w:szCs w:val="21"/>
              </w:rPr>
              <w:t>日</w:t>
            </w:r>
            <w:r>
              <w:rPr>
                <w:rFonts w:eastAsia="KaiTi_GB2312"/>
                <w:szCs w:val="21"/>
              </w:rPr>
              <w:t>：</w:t>
            </w:r>
            <w:r w:rsidRPr="008B22D9">
              <w:rPr>
                <w:szCs w:val="21"/>
              </w:rPr>
              <w:t>部分答复</w:t>
            </w:r>
            <w:r>
              <w:rPr>
                <w:szCs w:val="21"/>
              </w:rPr>
              <w:t>(</w:t>
            </w:r>
            <w:r w:rsidRPr="008B22D9">
              <w:rPr>
                <w:szCs w:val="21"/>
              </w:rPr>
              <w:t>关于第</w:t>
            </w:r>
            <w:r w:rsidRPr="008B22D9">
              <w:rPr>
                <w:szCs w:val="21"/>
              </w:rPr>
              <w:t>13</w:t>
            </w:r>
            <w:r w:rsidRPr="008B22D9">
              <w:rPr>
                <w:szCs w:val="21"/>
              </w:rPr>
              <w:t>和</w:t>
            </w:r>
            <w:r w:rsidRPr="008B22D9">
              <w:rPr>
                <w:szCs w:val="21"/>
              </w:rPr>
              <w:t>18</w:t>
            </w:r>
            <w:r w:rsidRPr="008B22D9">
              <w:rPr>
                <w:szCs w:val="21"/>
              </w:rPr>
              <w:t>段的答复不完整</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2008</w:t>
            </w:r>
            <w:r w:rsidRPr="008B22D9">
              <w:rPr>
                <w:rFonts w:eastAsia="KaiTi_GB2312"/>
                <w:szCs w:val="21"/>
              </w:rPr>
              <w:t>年</w:t>
            </w:r>
            <w:r w:rsidRPr="008B22D9">
              <w:rPr>
                <w:rFonts w:eastAsia="KaiTi_GB2312"/>
                <w:szCs w:val="21"/>
              </w:rPr>
              <w:t>11</w:t>
            </w:r>
            <w:r w:rsidRPr="008B22D9">
              <w:rPr>
                <w:rFonts w:eastAsia="KaiTi_GB2312"/>
                <w:szCs w:val="21"/>
              </w:rPr>
              <w:t>月</w:t>
            </w:r>
            <w:r w:rsidRPr="008B22D9">
              <w:rPr>
                <w:rFonts w:eastAsia="KaiTi_GB2312"/>
                <w:szCs w:val="21"/>
              </w:rPr>
              <w:t>7</w:t>
            </w:r>
            <w:r w:rsidRPr="008B22D9">
              <w:rPr>
                <w:rFonts w:eastAsia="KaiTi_GB2312"/>
                <w:szCs w:val="21"/>
              </w:rPr>
              <w:t>日</w:t>
            </w:r>
            <w:r>
              <w:rPr>
                <w:rFonts w:eastAsia="KaiTi_GB2312"/>
                <w:szCs w:val="21"/>
              </w:rPr>
              <w:t>：</w:t>
            </w:r>
            <w:r w:rsidRPr="008B22D9">
              <w:rPr>
                <w:szCs w:val="21"/>
              </w:rPr>
              <w:t>部分答复</w:t>
            </w:r>
            <w:r>
              <w:rPr>
                <w:szCs w:val="21"/>
              </w:rPr>
              <w:t>(</w:t>
            </w:r>
            <w:r w:rsidRPr="008B22D9">
              <w:rPr>
                <w:szCs w:val="21"/>
              </w:rPr>
              <w:t>关于第</w:t>
            </w:r>
            <w:r w:rsidRPr="008B22D9">
              <w:rPr>
                <w:szCs w:val="21"/>
              </w:rPr>
              <w:t>13</w:t>
            </w:r>
            <w:r w:rsidRPr="008B22D9">
              <w:rPr>
                <w:szCs w:val="21"/>
              </w:rPr>
              <w:t>和</w:t>
            </w:r>
            <w:r w:rsidRPr="008B22D9">
              <w:rPr>
                <w:szCs w:val="21"/>
              </w:rPr>
              <w:t>18</w:t>
            </w:r>
            <w:r w:rsidRPr="008B22D9">
              <w:rPr>
                <w:szCs w:val="21"/>
              </w:rPr>
              <w:t>段的答复不完整</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11</w:t>
            </w:r>
            <w:r w:rsidRPr="008B22D9">
              <w:rPr>
                <w:rFonts w:eastAsia="KaiTi_GB2312"/>
                <w:szCs w:val="21"/>
              </w:rPr>
              <w:t>月</w:t>
            </w:r>
            <w:r w:rsidRPr="008B22D9">
              <w:rPr>
                <w:rFonts w:eastAsia="KaiTi_GB2312"/>
                <w:szCs w:val="21"/>
              </w:rPr>
              <w:t>12</w:t>
            </w:r>
            <w:r w:rsidRPr="008B22D9">
              <w:rPr>
                <w:rFonts w:eastAsia="KaiTi_GB2312"/>
                <w:szCs w:val="21"/>
              </w:rPr>
              <w:t>日</w:t>
            </w:r>
            <w:r>
              <w:rPr>
                <w:rFonts w:eastAsia="KaiTi_GB2312"/>
                <w:szCs w:val="21"/>
              </w:rPr>
              <w:t>：</w:t>
            </w:r>
            <w:r w:rsidRPr="008B22D9">
              <w:rPr>
                <w:szCs w:val="21"/>
              </w:rPr>
              <w:t>信息已收到</w:t>
            </w:r>
            <w:r>
              <w:rPr>
                <w:szCs w:val="21"/>
              </w:rPr>
              <w:t>(</w:t>
            </w:r>
            <w:r w:rsidRPr="008B22D9">
              <w:rPr>
                <w:szCs w:val="21"/>
              </w:rPr>
              <w:t>建议已部分执行</w:t>
            </w:r>
            <w:r>
              <w:rPr>
                <w:szCs w:val="21"/>
              </w:rPr>
              <w:t>)</w:t>
            </w:r>
            <w:r w:rsidRPr="008B22D9">
              <w:rPr>
                <w:szCs w:val="21"/>
              </w:rPr>
              <w:t>。</w:t>
            </w:r>
          </w:p>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6</w:t>
            </w:r>
            <w:r w:rsidRPr="008B22D9">
              <w:rPr>
                <w:rFonts w:eastAsia="KaiTi_GB2312"/>
                <w:szCs w:val="21"/>
              </w:rPr>
              <w:t>月</w:t>
            </w:r>
            <w:r w:rsidRPr="008B22D9">
              <w:rPr>
                <w:rFonts w:eastAsia="KaiTi_GB2312"/>
                <w:szCs w:val="21"/>
              </w:rPr>
              <w:t>30</w:t>
            </w:r>
            <w:r w:rsidRPr="008B22D9">
              <w:rPr>
                <w:rFonts w:eastAsia="KaiTi_GB2312"/>
                <w:szCs w:val="21"/>
              </w:rPr>
              <w:t>日</w:t>
            </w:r>
            <w:r>
              <w:rPr>
                <w:rFonts w:eastAsia="KaiTi_GB2312"/>
                <w:szCs w:val="21"/>
              </w:rPr>
              <w:t>：</w:t>
            </w:r>
            <w:r w:rsidRPr="008B22D9">
              <w:rPr>
                <w:szCs w:val="21"/>
              </w:rPr>
              <w:t>科索沃特派团在一封信中指出</w:t>
            </w:r>
            <w:r>
              <w:rPr>
                <w:szCs w:val="21"/>
              </w:rPr>
              <w:t>，</w:t>
            </w:r>
            <w:r w:rsidRPr="008B22D9">
              <w:rPr>
                <w:szCs w:val="21"/>
              </w:rPr>
              <w:t>秘书长派往科索沃特派团的代表将于</w:t>
            </w:r>
            <w:r w:rsidRPr="008B22D9">
              <w:rPr>
                <w:szCs w:val="21"/>
              </w:rPr>
              <w:t>2011</w:t>
            </w:r>
            <w:r w:rsidRPr="008B22D9">
              <w:rPr>
                <w:szCs w:val="21"/>
              </w:rPr>
              <w:t>年</w:t>
            </w:r>
            <w:r w:rsidRPr="008B22D9">
              <w:rPr>
                <w:szCs w:val="21"/>
              </w:rPr>
              <w:t>7</w:t>
            </w:r>
            <w:r w:rsidRPr="008B22D9">
              <w:rPr>
                <w:szCs w:val="21"/>
              </w:rPr>
              <w:t>月</w:t>
            </w:r>
            <w:r w:rsidRPr="008B22D9">
              <w:rPr>
                <w:szCs w:val="21"/>
              </w:rPr>
              <w:t>20</w:t>
            </w:r>
            <w:r w:rsidRPr="008B22D9">
              <w:rPr>
                <w:szCs w:val="21"/>
              </w:rPr>
              <w:t>日抵达日内瓦</w:t>
            </w:r>
            <w:r>
              <w:rPr>
                <w:szCs w:val="21"/>
              </w:rPr>
              <w:t>，</w:t>
            </w:r>
            <w:r w:rsidRPr="008B22D9">
              <w:rPr>
                <w:szCs w:val="21"/>
              </w:rPr>
              <w:t>出席按</w:t>
            </w:r>
            <w:r w:rsidRPr="008B22D9">
              <w:rPr>
                <w:rFonts w:hint="eastAsia"/>
                <w:szCs w:val="21"/>
              </w:rPr>
              <w:t>要</w:t>
            </w:r>
            <w:r w:rsidRPr="008B22D9">
              <w:rPr>
                <w:szCs w:val="21"/>
              </w:rPr>
              <w:t>求举行的会议。</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hint="eastAsia"/>
                <w:szCs w:val="21"/>
              </w:rPr>
              <w:t>所</w:t>
            </w:r>
            <w:r w:rsidRPr="008B22D9">
              <w:rPr>
                <w:rFonts w:eastAsia="SimHei"/>
                <w:szCs w:val="21"/>
              </w:rPr>
              <w:t>采取的行动</w:t>
            </w:r>
            <w:r>
              <w:rPr>
                <w:rFonts w:eastAsia="SimHei"/>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2007</w:t>
            </w:r>
            <w:r w:rsidRPr="008B22D9">
              <w:rPr>
                <w:rFonts w:eastAsia="KaiTi_GB2312"/>
                <w:szCs w:val="21"/>
              </w:rPr>
              <w:t>年</w:t>
            </w:r>
            <w:r w:rsidRPr="008B22D9">
              <w:rPr>
                <w:rFonts w:eastAsia="KaiTi_GB2312"/>
                <w:szCs w:val="21"/>
              </w:rPr>
              <w:t>4</w:t>
            </w:r>
            <w:r w:rsidRPr="008B22D9">
              <w:rPr>
                <w:rFonts w:eastAsia="KaiTi_GB2312"/>
                <w:szCs w:val="21"/>
              </w:rPr>
              <w:t>月至</w:t>
            </w:r>
            <w:r w:rsidRPr="008B22D9">
              <w:rPr>
                <w:rFonts w:eastAsia="KaiTi_GB2312"/>
                <w:szCs w:val="21"/>
              </w:rPr>
              <w:t>9</w:t>
            </w:r>
            <w:r w:rsidRPr="008B22D9">
              <w:rPr>
                <w:rFonts w:eastAsia="KaiTi_GB2312"/>
                <w:szCs w:val="21"/>
              </w:rPr>
              <w:t>月</w:t>
            </w:r>
            <w:r>
              <w:rPr>
                <w:rFonts w:eastAsia="KaiTi_GB2312"/>
                <w:szCs w:val="21"/>
              </w:rPr>
              <w:t>：</w:t>
            </w:r>
            <w:r w:rsidRPr="008B22D9">
              <w:rPr>
                <w:szCs w:val="21"/>
              </w:rPr>
              <w:t>发出三份催复函。</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2007</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szCs w:val="21"/>
              </w:rPr>
              <w:t>10</w:t>
            </w:r>
            <w:r w:rsidRPr="008B22D9">
              <w:rPr>
                <w:rFonts w:eastAsia="KaiTi_GB2312"/>
                <w:szCs w:val="21"/>
              </w:rPr>
              <w:t>日</w:t>
            </w:r>
            <w:r>
              <w:rPr>
                <w:rFonts w:eastAsia="KaiTi_GB2312"/>
                <w:szCs w:val="21"/>
              </w:rPr>
              <w:t>：</w:t>
            </w:r>
            <w:r w:rsidRPr="008B22D9">
              <w:rPr>
                <w:szCs w:val="21"/>
              </w:rPr>
              <w:t>特别报告员要求与秘书长特别代表或特别代表指定的代表在第九十二届会议期间会面。</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2008</w:t>
            </w:r>
            <w:r w:rsidRPr="008B22D9">
              <w:rPr>
                <w:rFonts w:eastAsia="KaiTi_GB2312"/>
                <w:szCs w:val="21"/>
              </w:rPr>
              <w:t>年</w:t>
            </w:r>
            <w:r w:rsidRPr="008B22D9">
              <w:rPr>
                <w:rFonts w:eastAsia="KaiTi_GB2312"/>
                <w:szCs w:val="21"/>
              </w:rPr>
              <w:t>6</w:t>
            </w:r>
            <w:r w:rsidRPr="008B22D9">
              <w:rPr>
                <w:rFonts w:eastAsia="KaiTi_GB2312"/>
                <w:szCs w:val="21"/>
              </w:rPr>
              <w:t>月</w:t>
            </w:r>
            <w:r w:rsidRPr="008B22D9">
              <w:rPr>
                <w:rFonts w:eastAsia="KaiTi_GB2312"/>
                <w:szCs w:val="21"/>
              </w:rPr>
              <w:t>11</w:t>
            </w:r>
            <w:r w:rsidRPr="008B22D9">
              <w:rPr>
                <w:rFonts w:eastAsia="KaiTi_GB2312"/>
                <w:szCs w:val="21"/>
              </w:rPr>
              <w:t>日</w:t>
            </w:r>
            <w:r>
              <w:rPr>
                <w:rFonts w:eastAsia="KaiTi_GB2312"/>
                <w:szCs w:val="21"/>
              </w:rPr>
              <w:t>：</w:t>
            </w:r>
            <w:r w:rsidRPr="008B22D9">
              <w:rPr>
                <w:szCs w:val="21"/>
              </w:rPr>
              <w:t>特别报告员要求与科索沃特派团代表会面。</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2008</w:t>
            </w:r>
            <w:r w:rsidRPr="008B22D9">
              <w:rPr>
                <w:rFonts w:eastAsia="KaiTi_GB2312"/>
                <w:szCs w:val="21"/>
              </w:rPr>
              <w:t>年</w:t>
            </w:r>
            <w:r w:rsidRPr="008B22D9">
              <w:rPr>
                <w:rFonts w:eastAsia="KaiTi_GB2312"/>
                <w:szCs w:val="21"/>
              </w:rPr>
              <w:t>7</w:t>
            </w:r>
            <w:r w:rsidRPr="008B22D9">
              <w:rPr>
                <w:rFonts w:eastAsia="KaiTi_GB2312"/>
                <w:szCs w:val="21"/>
              </w:rPr>
              <w:t>月</w:t>
            </w:r>
            <w:r w:rsidRPr="008B22D9">
              <w:rPr>
                <w:rFonts w:eastAsia="KaiTi_GB2312"/>
                <w:szCs w:val="21"/>
              </w:rPr>
              <w:t>22</w:t>
            </w:r>
            <w:r w:rsidRPr="008B22D9">
              <w:rPr>
                <w:rFonts w:eastAsia="KaiTi_GB2312"/>
                <w:szCs w:val="21"/>
              </w:rPr>
              <w:t>日</w:t>
            </w:r>
            <w:r>
              <w:rPr>
                <w:rFonts w:eastAsia="KaiTi_GB2312"/>
                <w:szCs w:val="21"/>
              </w:rPr>
              <w:t>：</w:t>
            </w:r>
            <w:r w:rsidRPr="008B22D9">
              <w:rPr>
                <w:szCs w:val="21"/>
              </w:rPr>
              <w:t>在第九十三届会议期间</w:t>
            </w:r>
            <w:r>
              <w:rPr>
                <w:szCs w:val="21"/>
              </w:rPr>
              <w:t>，</w:t>
            </w:r>
            <w:r w:rsidRPr="008B22D9">
              <w:rPr>
                <w:szCs w:val="21"/>
              </w:rPr>
              <w:t>特别报告员与科索沃特派团高级人权顾问罗</w:t>
            </w:r>
            <w:r w:rsidRPr="008B22D9">
              <w:rPr>
                <w:rFonts w:ascii="SimSun" w:hAnsi="SimSun"/>
                <w:szCs w:val="21"/>
              </w:rPr>
              <w:t>克·雷蒙</w:t>
            </w:r>
            <w:r w:rsidRPr="008B22D9">
              <w:rPr>
                <w:szCs w:val="21"/>
              </w:rPr>
              <w:t>德先生会面</w:t>
            </w:r>
            <w:r>
              <w:rPr>
                <w:szCs w:val="21"/>
              </w:rPr>
              <w:t>，</w:t>
            </w:r>
            <w:r w:rsidRPr="008B22D9">
              <w:rPr>
                <w:szCs w:val="21"/>
              </w:rPr>
              <w:t>雷蒙德先生提供了关于第</w:t>
            </w:r>
            <w:r w:rsidRPr="008B22D9">
              <w:rPr>
                <w:szCs w:val="21"/>
              </w:rPr>
              <w:t>12</w:t>
            </w:r>
            <w:r w:rsidRPr="008B22D9">
              <w:rPr>
                <w:szCs w:val="21"/>
              </w:rPr>
              <w:t>、</w:t>
            </w:r>
            <w:r w:rsidRPr="008B22D9">
              <w:rPr>
                <w:szCs w:val="21"/>
              </w:rPr>
              <w:t>13</w:t>
            </w:r>
            <w:r w:rsidRPr="008B22D9">
              <w:rPr>
                <w:szCs w:val="21"/>
              </w:rPr>
              <w:t>和</w:t>
            </w:r>
            <w:r w:rsidRPr="008B22D9">
              <w:rPr>
                <w:szCs w:val="21"/>
              </w:rPr>
              <w:t>18</w:t>
            </w:r>
            <w:r w:rsidRPr="008B22D9">
              <w:rPr>
                <w:szCs w:val="21"/>
              </w:rPr>
              <w:t>段的口头和书面补充资料</w:t>
            </w:r>
            <w:r>
              <w:rPr>
                <w:szCs w:val="21"/>
              </w:rPr>
              <w:t>，</w:t>
            </w:r>
            <w:r w:rsidRPr="008B22D9">
              <w:rPr>
                <w:szCs w:val="21"/>
              </w:rPr>
              <w:t>并承诺提交以下方面的信息</w:t>
            </w:r>
            <w:r>
              <w:rPr>
                <w:szCs w:val="21"/>
              </w:rPr>
              <w:t>(</w:t>
            </w:r>
            <w:r w:rsidRPr="008B22D9">
              <w:rPr>
                <w:szCs w:val="21"/>
              </w:rPr>
              <w:t>a</w:t>
            </w:r>
            <w:r>
              <w:rPr>
                <w:szCs w:val="21"/>
              </w:rPr>
              <w:t>)</w:t>
            </w:r>
            <w:r>
              <w:rPr>
                <w:rFonts w:hint="eastAsia"/>
                <w:szCs w:val="21"/>
              </w:rPr>
              <w:t xml:space="preserve"> </w:t>
            </w:r>
            <w:r w:rsidRPr="008B22D9">
              <w:rPr>
                <w:szCs w:val="21"/>
              </w:rPr>
              <w:t>罪犯被审判并被判决的失踪和绑架案件、亲属获知受害人下落的信息渠道、为确保受害人赔偿计划获得充足资源所采取的措施</w:t>
            </w:r>
            <w:r>
              <w:rPr>
                <w:szCs w:val="21"/>
              </w:rPr>
              <w:t>(</w:t>
            </w:r>
            <w:r w:rsidRPr="008B22D9">
              <w:rPr>
                <w:szCs w:val="21"/>
              </w:rPr>
              <w:t>第</w:t>
            </w:r>
            <w:r w:rsidRPr="008B22D9">
              <w:rPr>
                <w:szCs w:val="21"/>
              </w:rPr>
              <w:t>13</w:t>
            </w:r>
            <w:r w:rsidRPr="008B22D9">
              <w:rPr>
                <w:szCs w:val="21"/>
              </w:rPr>
              <w:t>段</w:t>
            </w:r>
            <w:r>
              <w:rPr>
                <w:szCs w:val="21"/>
              </w:rPr>
              <w:t>)</w:t>
            </w:r>
            <w:r>
              <w:rPr>
                <w:szCs w:val="21"/>
              </w:rPr>
              <w:t>；</w:t>
            </w:r>
            <w:r w:rsidRPr="008B22D9">
              <w:rPr>
                <w:szCs w:val="21"/>
              </w:rPr>
              <w:t>和</w:t>
            </w:r>
            <w:r>
              <w:rPr>
                <w:szCs w:val="21"/>
              </w:rPr>
              <w:t>(</w:t>
            </w:r>
            <w:r w:rsidRPr="008B22D9">
              <w:rPr>
                <w:szCs w:val="21"/>
              </w:rPr>
              <w:t>b</w:t>
            </w:r>
            <w:r>
              <w:rPr>
                <w:szCs w:val="21"/>
              </w:rPr>
              <w:t>)</w:t>
            </w:r>
            <w:r>
              <w:rPr>
                <w:rFonts w:hint="eastAsia"/>
                <w:szCs w:val="21"/>
              </w:rPr>
              <w:t xml:space="preserve"> </w:t>
            </w:r>
            <w:r w:rsidRPr="008B22D9">
              <w:rPr>
                <w:szCs w:val="21"/>
              </w:rPr>
              <w:t>为执行各项战略和措施以确保安全和可持续返</w:t>
            </w:r>
            <w:r w:rsidRPr="008B22D9">
              <w:rPr>
                <w:rFonts w:hint="eastAsia"/>
                <w:szCs w:val="21"/>
              </w:rPr>
              <w:t>回</w:t>
            </w:r>
            <w:r>
              <w:rPr>
                <w:szCs w:val="21"/>
              </w:rPr>
              <w:t>，</w:t>
            </w:r>
            <w:r w:rsidRPr="008B22D9">
              <w:rPr>
                <w:szCs w:val="21"/>
              </w:rPr>
              <w:t>特别是少数族裔</w:t>
            </w:r>
            <w:r w:rsidRPr="008B22D9">
              <w:rPr>
                <w:rFonts w:hint="eastAsia"/>
                <w:szCs w:val="21"/>
              </w:rPr>
              <w:t>返</w:t>
            </w:r>
            <w:r w:rsidRPr="008B22D9">
              <w:rPr>
                <w:szCs w:val="21"/>
              </w:rPr>
              <w:t>回者的安全和可持续</w:t>
            </w:r>
            <w:r w:rsidRPr="008B22D9">
              <w:rPr>
                <w:rFonts w:hint="eastAsia"/>
                <w:szCs w:val="21"/>
              </w:rPr>
              <w:t>返回</w:t>
            </w:r>
            <w:r w:rsidRPr="008B22D9">
              <w:rPr>
                <w:szCs w:val="21"/>
              </w:rPr>
              <w:t>措施</w:t>
            </w:r>
            <w:r>
              <w:rPr>
                <w:szCs w:val="21"/>
              </w:rPr>
              <w:t>，</w:t>
            </w:r>
            <w:r w:rsidRPr="008B22D9">
              <w:rPr>
                <w:szCs w:val="21"/>
              </w:rPr>
              <w:t>以及为确保少数族裔回返者从科索沃物业局的特别租赁计划中受益所采取的措施</w:t>
            </w:r>
            <w:r>
              <w:rPr>
                <w:szCs w:val="21"/>
              </w:rPr>
              <w:t>(</w:t>
            </w:r>
            <w:r w:rsidRPr="008B22D9">
              <w:rPr>
                <w:szCs w:val="21"/>
              </w:rPr>
              <w:t>第</w:t>
            </w:r>
            <w:r w:rsidRPr="008B22D9">
              <w:rPr>
                <w:szCs w:val="21"/>
              </w:rPr>
              <w:t>18</w:t>
            </w:r>
            <w:r w:rsidRPr="008B22D9">
              <w:rPr>
                <w:szCs w:val="21"/>
              </w:rPr>
              <w:t>段</w:t>
            </w:r>
            <w:r>
              <w:rPr>
                <w:szCs w:val="21"/>
              </w:rPr>
              <w:t>)</w:t>
            </w:r>
            <w:r w:rsidRPr="008B22D9">
              <w:rPr>
                <w:szCs w:val="21"/>
              </w:rPr>
              <w:t>。人权高专办普里什蒂纳办事处的代表也出席了这次会议。</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6</w:t>
            </w:r>
            <w:r w:rsidRPr="008B22D9">
              <w:rPr>
                <w:rFonts w:eastAsia="KaiTi_GB2312"/>
                <w:szCs w:val="21"/>
              </w:rPr>
              <w:t>月</w:t>
            </w:r>
            <w:r w:rsidRPr="008B22D9">
              <w:rPr>
                <w:rFonts w:eastAsia="KaiTi_GB2312"/>
                <w:szCs w:val="21"/>
              </w:rPr>
              <w:t>3</w:t>
            </w:r>
            <w:r w:rsidRPr="008B22D9">
              <w:rPr>
                <w:rFonts w:eastAsia="KaiTi_GB2312"/>
                <w:szCs w:val="21"/>
              </w:rPr>
              <w:t>日</w:t>
            </w:r>
            <w:r>
              <w:rPr>
                <w:rFonts w:eastAsia="KaiTi_GB2312"/>
                <w:szCs w:val="21"/>
              </w:rPr>
              <w:t>：</w:t>
            </w:r>
            <w:r w:rsidRPr="008B22D9">
              <w:rPr>
                <w:szCs w:val="21"/>
              </w:rPr>
              <w:t>发</w:t>
            </w:r>
            <w:r w:rsidRPr="008B22D9">
              <w:rPr>
                <w:rFonts w:hint="eastAsia"/>
                <w:szCs w:val="21"/>
              </w:rPr>
              <w:t>函</w:t>
            </w:r>
            <w:r w:rsidRPr="008B22D9">
              <w:rPr>
                <w:szCs w:val="21"/>
              </w:rPr>
              <w:t>要求提供补充资料。</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8</w:t>
            </w:r>
            <w:r w:rsidRPr="008B22D9">
              <w:rPr>
                <w:rFonts w:eastAsia="KaiTi_GB2312"/>
                <w:szCs w:val="21"/>
              </w:rPr>
              <w:t>月</w:t>
            </w:r>
            <w:r w:rsidRPr="008B22D9">
              <w:rPr>
                <w:rFonts w:eastAsia="KaiTi_GB2312"/>
                <w:szCs w:val="21"/>
              </w:rPr>
              <w:t>27</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9</w:t>
            </w:r>
            <w:r w:rsidRPr="008B22D9">
              <w:rPr>
                <w:rFonts w:eastAsia="KaiTi_GB2312"/>
                <w:szCs w:val="21"/>
              </w:rPr>
              <w:t>月</w:t>
            </w:r>
            <w:r w:rsidRPr="008B22D9">
              <w:rPr>
                <w:rFonts w:eastAsia="KaiTi_GB2312"/>
                <w:szCs w:val="21"/>
              </w:rPr>
              <w:t>28</w:t>
            </w:r>
            <w:r w:rsidRPr="008B22D9">
              <w:rPr>
                <w:rFonts w:eastAsia="KaiTi_GB2312"/>
                <w:szCs w:val="21"/>
              </w:rPr>
              <w:t>日</w:t>
            </w:r>
            <w:r>
              <w:rPr>
                <w:rFonts w:eastAsia="KaiTi_GB2312"/>
                <w:szCs w:val="21"/>
              </w:rPr>
              <w:t>：</w:t>
            </w:r>
            <w:r w:rsidRPr="008B22D9">
              <w:rPr>
                <w:szCs w:val="21"/>
              </w:rPr>
              <w:t>委员会注意到科索沃特派团的合作态度</w:t>
            </w:r>
            <w:r>
              <w:rPr>
                <w:szCs w:val="21"/>
              </w:rPr>
              <w:t>，</w:t>
            </w:r>
            <w:r w:rsidRPr="008B22D9">
              <w:rPr>
                <w:rFonts w:hint="eastAsia"/>
                <w:szCs w:val="21"/>
              </w:rPr>
              <w:t>并</w:t>
            </w:r>
            <w:r w:rsidRPr="008B22D9">
              <w:rPr>
                <w:szCs w:val="21"/>
              </w:rPr>
              <w:t>发信提到已采取的措施</w:t>
            </w:r>
            <w:r>
              <w:rPr>
                <w:szCs w:val="21"/>
              </w:rPr>
              <w:t>，</w:t>
            </w:r>
            <w:r w:rsidRPr="008B22D9">
              <w:rPr>
                <w:szCs w:val="21"/>
              </w:rPr>
              <w:t>但指出所有建议未得到充分执行。</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613E12">
            <w:pPr>
              <w:pageBreakBefore/>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5</w:t>
            </w:r>
            <w:r w:rsidRPr="008B22D9">
              <w:rPr>
                <w:rFonts w:eastAsia="KaiTi_GB2312"/>
                <w:szCs w:val="21"/>
              </w:rPr>
              <w:t>月</w:t>
            </w:r>
            <w:r w:rsidRPr="008B22D9">
              <w:rPr>
                <w:rFonts w:eastAsia="KaiTi_GB2312"/>
                <w:szCs w:val="21"/>
              </w:rPr>
              <w:t>10</w:t>
            </w:r>
            <w:r w:rsidRPr="008B22D9">
              <w:rPr>
                <w:rFonts w:eastAsia="KaiTi_GB2312"/>
                <w:szCs w:val="21"/>
              </w:rPr>
              <w:t>日</w:t>
            </w:r>
            <w:r>
              <w:rPr>
                <w:rFonts w:eastAsia="KaiTi_GB2312"/>
                <w:szCs w:val="21"/>
              </w:rPr>
              <w:t>：</w:t>
            </w:r>
            <w:r w:rsidRPr="008B22D9">
              <w:rPr>
                <w:szCs w:val="21"/>
              </w:rPr>
              <w:t>委员会发</w:t>
            </w:r>
            <w:r w:rsidRPr="008B22D9">
              <w:rPr>
                <w:rFonts w:hint="eastAsia"/>
                <w:szCs w:val="21"/>
              </w:rPr>
              <w:t>函</w:t>
            </w:r>
            <w:r w:rsidRPr="008B22D9">
              <w:rPr>
                <w:szCs w:val="21"/>
              </w:rPr>
              <w:t>要求与秘书长驻科索沃特派团特别代表会面。</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i/>
                <w:szCs w:val="21"/>
              </w:rPr>
            </w:pPr>
            <w:r w:rsidRPr="008B22D9">
              <w:rPr>
                <w:rFonts w:eastAsia="KaiTi_GB2312"/>
                <w:szCs w:val="21"/>
              </w:rPr>
              <w:t>2011</w:t>
            </w:r>
            <w:r w:rsidRPr="008B22D9">
              <w:rPr>
                <w:rFonts w:eastAsia="KaiTi_GB2312"/>
                <w:szCs w:val="21"/>
              </w:rPr>
              <w:t>年</w:t>
            </w:r>
            <w:r w:rsidRPr="008B22D9">
              <w:rPr>
                <w:rFonts w:eastAsia="KaiTi_GB2312"/>
                <w:szCs w:val="21"/>
              </w:rPr>
              <w:t>7</w:t>
            </w:r>
            <w:r w:rsidRPr="008B22D9">
              <w:rPr>
                <w:rFonts w:eastAsia="KaiTi_GB2312"/>
                <w:szCs w:val="21"/>
              </w:rPr>
              <w:t>月</w:t>
            </w:r>
            <w:r w:rsidRPr="008B22D9">
              <w:rPr>
                <w:rFonts w:eastAsia="KaiTi_GB2312"/>
                <w:szCs w:val="21"/>
              </w:rPr>
              <w:t>20</w:t>
            </w:r>
            <w:r w:rsidRPr="008B22D9">
              <w:rPr>
                <w:rFonts w:eastAsia="KaiTi_GB2312"/>
                <w:szCs w:val="21"/>
              </w:rPr>
              <w:t>日</w:t>
            </w:r>
            <w:r>
              <w:rPr>
                <w:rFonts w:eastAsia="KaiTi_GB2312"/>
                <w:szCs w:val="21"/>
              </w:rPr>
              <w:t>：</w:t>
            </w:r>
            <w:r w:rsidRPr="008B22D9">
              <w:rPr>
                <w:szCs w:val="21"/>
              </w:rPr>
              <w:t>特别报告员与科索沃特派团法律事务办公室主任</w:t>
            </w:r>
            <w:r>
              <w:rPr>
                <w:szCs w:val="21"/>
              </w:rPr>
              <w:t>(</w:t>
            </w:r>
            <w:r w:rsidRPr="008B22D9">
              <w:rPr>
                <w:szCs w:val="21"/>
              </w:rPr>
              <w:t>Tschoepke</w:t>
            </w:r>
            <w:r w:rsidRPr="008B22D9">
              <w:rPr>
                <w:szCs w:val="21"/>
              </w:rPr>
              <w:t>先生</w:t>
            </w:r>
            <w:r>
              <w:rPr>
                <w:szCs w:val="21"/>
              </w:rPr>
              <w:t>)</w:t>
            </w:r>
            <w:r w:rsidRPr="008B22D9">
              <w:rPr>
                <w:szCs w:val="21"/>
              </w:rPr>
              <w:t>会面</w:t>
            </w:r>
            <w:r>
              <w:rPr>
                <w:szCs w:val="21"/>
              </w:rPr>
              <w:t>，</w:t>
            </w:r>
            <w:r w:rsidRPr="008B22D9">
              <w:rPr>
                <w:szCs w:val="21"/>
              </w:rPr>
              <w:t>Tschoepke</w:t>
            </w:r>
            <w:r w:rsidRPr="008B22D9">
              <w:rPr>
                <w:szCs w:val="21"/>
              </w:rPr>
              <w:t>先生表示将在</w:t>
            </w:r>
            <w:r w:rsidRPr="008B22D9">
              <w:rPr>
                <w:szCs w:val="21"/>
              </w:rPr>
              <w:t>2011</w:t>
            </w:r>
            <w:r w:rsidRPr="008B22D9">
              <w:rPr>
                <w:szCs w:val="21"/>
              </w:rPr>
              <w:t>年</w:t>
            </w:r>
            <w:r w:rsidRPr="008B22D9">
              <w:rPr>
                <w:szCs w:val="21"/>
              </w:rPr>
              <w:t>10</w:t>
            </w:r>
            <w:r w:rsidRPr="008B22D9">
              <w:rPr>
                <w:szCs w:val="21"/>
              </w:rPr>
              <w:t>月届会举行之前按要求提供补充资料。</w:t>
            </w:r>
          </w:p>
        </w:tc>
      </w:tr>
      <w:tr w:rsidR="004836B2" w:rsidRPr="008B22D9" w:rsidTr="001D423A">
        <w:tblPrEx>
          <w:tblCellMar>
            <w:top w:w="0" w:type="dxa"/>
            <w:bottom w:w="0" w:type="dxa"/>
          </w:tblCellMar>
        </w:tblPrEx>
        <w:trPr>
          <w:jc w:val="center"/>
        </w:trPr>
        <w:tc>
          <w:tcPr>
            <w:tcW w:w="7654" w:type="dxa"/>
            <w:tcBorders>
              <w:bottom w:val="single" w:sz="4" w:space="0" w:color="auto"/>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无。</w:t>
            </w:r>
          </w:p>
        </w:tc>
      </w:tr>
    </w:tbl>
    <w:p w:rsidR="004836B2" w:rsidRPr="008B22D9" w:rsidRDefault="004836B2" w:rsidP="004836B2">
      <w:pPr>
        <w:pStyle w:val="H1GC"/>
      </w:pPr>
      <w:r w:rsidRPr="008B22D9">
        <w:tab/>
      </w:r>
      <w:r w:rsidRPr="008B22D9">
        <w:tab/>
      </w:r>
      <w:r w:rsidRPr="008B22D9">
        <w:t>第八十八届会议</w:t>
      </w:r>
      <w:r>
        <w:t>(</w:t>
      </w:r>
      <w:r w:rsidRPr="008B22D9">
        <w:t>2006</w:t>
      </w:r>
      <w:r w:rsidRPr="008B22D9">
        <w:t>年</w:t>
      </w:r>
      <w:r w:rsidRPr="008B22D9">
        <w:t>10</w:t>
      </w:r>
      <w:r w:rsidRPr="008B22D9">
        <w:t>月</w:t>
      </w:r>
      <w:r>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4836B2" w:rsidRPr="008B22D9" w:rsidTr="001D423A">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4836B2" w:rsidRPr="008B22D9" w:rsidRDefault="004836B2" w:rsidP="001D423A">
            <w:pPr>
              <w:rPr>
                <w:szCs w:val="21"/>
              </w:rPr>
            </w:pP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eastAsia="SimHei"/>
                <w:szCs w:val="21"/>
              </w:rPr>
            </w:pPr>
            <w:r w:rsidRPr="00184E6E">
              <w:rPr>
                <w:rFonts w:eastAsia="SimHei"/>
                <w:sz w:val="24"/>
                <w:szCs w:val="24"/>
              </w:rPr>
              <w:t>缔约国：乌克兰</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2005</w:t>
            </w:r>
            <w:r w:rsidRPr="008B22D9">
              <w:rPr>
                <w:szCs w:val="21"/>
              </w:rPr>
              <w:t>年</w:t>
            </w:r>
            <w:r w:rsidRPr="008B22D9">
              <w:rPr>
                <w:szCs w:val="21"/>
              </w:rPr>
              <w:t>11</w:t>
            </w:r>
            <w:r w:rsidRPr="008B22D9">
              <w:rPr>
                <w:szCs w:val="21"/>
              </w:rPr>
              <w:t>月</w:t>
            </w:r>
            <w:r w:rsidRPr="008B22D9">
              <w:rPr>
                <w:szCs w:val="21"/>
              </w:rPr>
              <w:t>1</w:t>
            </w:r>
            <w:r w:rsidRPr="008B22D9">
              <w:rPr>
                <w:szCs w:val="21"/>
              </w:rPr>
              <w:t>日</w:t>
            </w:r>
            <w:r>
              <w:rPr>
                <w:szCs w:val="21"/>
              </w:rPr>
              <w:t>(</w:t>
            </w:r>
            <w:r w:rsidRPr="008B22D9">
              <w:rPr>
                <w:szCs w:val="21"/>
              </w:rPr>
              <w:t>准时</w:t>
            </w:r>
            <w:r>
              <w:rPr>
                <w:szCs w:val="21"/>
              </w:rPr>
              <w:t>)</w:t>
            </w:r>
            <w:r w:rsidRPr="008B22D9">
              <w:rPr>
                <w:szCs w:val="21"/>
              </w:rPr>
              <w:t>提交的第六次定期报告。</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7</w:t>
            </w:r>
            <w:r w:rsidRPr="008B22D9">
              <w:rPr>
                <w:szCs w:val="21"/>
              </w:rPr>
              <w:t>、</w:t>
            </w:r>
            <w:r w:rsidRPr="008B22D9">
              <w:rPr>
                <w:szCs w:val="21"/>
              </w:rPr>
              <w:t>11</w:t>
            </w:r>
            <w:r w:rsidRPr="008B22D9">
              <w:rPr>
                <w:szCs w:val="21"/>
              </w:rPr>
              <w:t>、</w:t>
            </w:r>
            <w:r w:rsidRPr="008B22D9">
              <w:rPr>
                <w:szCs w:val="21"/>
              </w:rPr>
              <w:t>14</w:t>
            </w:r>
            <w:r w:rsidRPr="008B22D9">
              <w:rPr>
                <w:szCs w:val="21"/>
              </w:rPr>
              <w:t>和</w:t>
            </w:r>
            <w:r w:rsidRPr="008B22D9">
              <w:rPr>
                <w:szCs w:val="21"/>
              </w:rPr>
              <w:t>16</w:t>
            </w:r>
            <w:r w:rsidRPr="008B22D9">
              <w:rPr>
                <w:szCs w:val="21"/>
              </w:rPr>
              <w:t>段。</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2007</w:t>
            </w:r>
            <w:r w:rsidRPr="008B22D9">
              <w:rPr>
                <w:szCs w:val="21"/>
              </w:rPr>
              <w:t>年</w:t>
            </w:r>
            <w:r w:rsidRPr="008B22D9">
              <w:rPr>
                <w:szCs w:val="21"/>
              </w:rPr>
              <w:t>12</w:t>
            </w:r>
            <w:r w:rsidRPr="008B22D9">
              <w:rPr>
                <w:szCs w:val="21"/>
              </w:rPr>
              <w:t>月</w:t>
            </w:r>
            <w:r w:rsidRPr="008B22D9">
              <w:rPr>
                <w:szCs w:val="21"/>
              </w:rPr>
              <w:t>1</w:t>
            </w:r>
            <w:r w:rsidRPr="008B22D9">
              <w:rPr>
                <w:szCs w:val="21"/>
              </w:rPr>
              <w:t>日</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收到资料日期</w:t>
            </w:r>
            <w:r>
              <w:rPr>
                <w:rFonts w:eastAsia="SimHei"/>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2008</w:t>
            </w:r>
            <w:r w:rsidRPr="008B22D9">
              <w:rPr>
                <w:rFonts w:eastAsia="KaiTi_GB2312"/>
                <w:szCs w:val="21"/>
              </w:rPr>
              <w:t>年</w:t>
            </w:r>
            <w:r w:rsidRPr="008B22D9">
              <w:rPr>
                <w:rFonts w:eastAsia="KaiTi_GB2312"/>
                <w:szCs w:val="21"/>
              </w:rPr>
              <w:t>5</w:t>
            </w:r>
            <w:r w:rsidRPr="008B22D9">
              <w:rPr>
                <w:rFonts w:eastAsia="KaiTi_GB2312"/>
                <w:szCs w:val="21"/>
              </w:rPr>
              <w:t>月</w:t>
            </w:r>
            <w:r w:rsidRPr="008B22D9">
              <w:rPr>
                <w:rFonts w:eastAsia="KaiTi_GB2312"/>
                <w:szCs w:val="21"/>
              </w:rPr>
              <w:t>19</w:t>
            </w:r>
            <w:r w:rsidRPr="008B22D9">
              <w:rPr>
                <w:rFonts w:eastAsia="KaiTi_GB2312"/>
                <w:szCs w:val="21"/>
              </w:rPr>
              <w:t>日</w:t>
            </w:r>
            <w:r>
              <w:rPr>
                <w:rFonts w:eastAsia="KaiTi_GB2312"/>
                <w:szCs w:val="21"/>
              </w:rPr>
              <w:t>：</w:t>
            </w:r>
            <w:r w:rsidRPr="008B22D9">
              <w:rPr>
                <w:szCs w:val="21"/>
              </w:rPr>
              <w:t>部分答复。</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8</w:t>
            </w:r>
            <w:r w:rsidRPr="008B22D9">
              <w:rPr>
                <w:rFonts w:eastAsia="KaiTi_GB2312"/>
                <w:szCs w:val="21"/>
              </w:rPr>
              <w:t>月</w:t>
            </w:r>
            <w:r w:rsidRPr="008B22D9">
              <w:rPr>
                <w:rFonts w:eastAsia="KaiTi_GB2312"/>
                <w:szCs w:val="21"/>
              </w:rPr>
              <w:t>28</w:t>
            </w:r>
            <w:r w:rsidRPr="008B22D9">
              <w:rPr>
                <w:rFonts w:eastAsia="KaiTi_GB2312"/>
                <w:szCs w:val="21"/>
              </w:rPr>
              <w:t>日</w:t>
            </w:r>
            <w:r>
              <w:rPr>
                <w:rFonts w:eastAsia="KaiTi_GB2312"/>
                <w:szCs w:val="21"/>
              </w:rPr>
              <w:t>：</w:t>
            </w:r>
            <w:r w:rsidRPr="008B22D9">
              <w:rPr>
                <w:szCs w:val="21"/>
              </w:rPr>
              <w:t>已收到补充的后续行动报告</w:t>
            </w:r>
            <w:r>
              <w:rPr>
                <w:szCs w:val="21"/>
              </w:rPr>
              <w:t>(</w:t>
            </w:r>
            <w:r w:rsidRPr="008B22D9">
              <w:rPr>
                <w:szCs w:val="21"/>
              </w:rPr>
              <w:t>第</w:t>
            </w:r>
            <w:r w:rsidRPr="008B22D9">
              <w:rPr>
                <w:szCs w:val="21"/>
              </w:rPr>
              <w:t>7</w:t>
            </w:r>
            <w:r w:rsidRPr="008B22D9">
              <w:rPr>
                <w:szCs w:val="21"/>
              </w:rPr>
              <w:t>段</w:t>
            </w:r>
            <w:r>
              <w:rPr>
                <w:szCs w:val="21"/>
              </w:rPr>
              <w:t>：</w:t>
            </w:r>
            <w:r w:rsidRPr="008B22D9">
              <w:rPr>
                <w:szCs w:val="21"/>
              </w:rPr>
              <w:t>某些建议未执行</w:t>
            </w:r>
            <w:r>
              <w:rPr>
                <w:szCs w:val="21"/>
              </w:rPr>
              <w:t>，</w:t>
            </w:r>
            <w:r w:rsidRPr="008B22D9">
              <w:rPr>
                <w:szCs w:val="21"/>
              </w:rPr>
              <w:t>某些答复不完整。第</w:t>
            </w:r>
            <w:r w:rsidRPr="008B22D9">
              <w:rPr>
                <w:szCs w:val="21"/>
              </w:rPr>
              <w:t>11</w:t>
            </w:r>
            <w:r w:rsidRPr="008B22D9">
              <w:rPr>
                <w:szCs w:val="21"/>
              </w:rPr>
              <w:t>段</w:t>
            </w:r>
            <w:r>
              <w:rPr>
                <w:szCs w:val="21"/>
              </w:rPr>
              <w:t>：</w:t>
            </w:r>
            <w:r w:rsidRPr="008B22D9">
              <w:rPr>
                <w:szCs w:val="21"/>
              </w:rPr>
              <w:t>部分答复符合要求</w:t>
            </w:r>
            <w:r>
              <w:rPr>
                <w:szCs w:val="21"/>
              </w:rPr>
              <w:t>，</w:t>
            </w:r>
            <w:r w:rsidRPr="008B22D9">
              <w:rPr>
                <w:szCs w:val="21"/>
              </w:rPr>
              <w:t>其他答复不完整。第</w:t>
            </w:r>
            <w:r w:rsidRPr="008B22D9">
              <w:rPr>
                <w:szCs w:val="21"/>
              </w:rPr>
              <w:t>14</w:t>
            </w:r>
            <w:r w:rsidRPr="008B22D9">
              <w:rPr>
                <w:szCs w:val="21"/>
              </w:rPr>
              <w:t>段</w:t>
            </w:r>
            <w:r>
              <w:rPr>
                <w:szCs w:val="21"/>
              </w:rPr>
              <w:t>：</w:t>
            </w:r>
            <w:r w:rsidRPr="008B22D9">
              <w:rPr>
                <w:szCs w:val="21"/>
              </w:rPr>
              <w:t>答复不完整</w:t>
            </w:r>
            <w:r>
              <w:rPr>
                <w:szCs w:val="21"/>
              </w:rPr>
              <w:t>；</w:t>
            </w:r>
            <w:r w:rsidRPr="008B22D9">
              <w:rPr>
                <w:szCs w:val="21"/>
              </w:rPr>
              <w:t>第</w:t>
            </w:r>
            <w:r w:rsidRPr="008B22D9">
              <w:rPr>
                <w:szCs w:val="21"/>
              </w:rPr>
              <w:t>16</w:t>
            </w:r>
            <w:r w:rsidRPr="008B22D9">
              <w:rPr>
                <w:szCs w:val="21"/>
              </w:rPr>
              <w:t>段</w:t>
            </w:r>
            <w:r>
              <w:rPr>
                <w:szCs w:val="21"/>
              </w:rPr>
              <w:t>：</w:t>
            </w:r>
            <w:r w:rsidRPr="008B22D9">
              <w:rPr>
                <w:szCs w:val="21"/>
              </w:rPr>
              <w:t>部分答复符合要求</w:t>
            </w:r>
            <w:r>
              <w:rPr>
                <w:szCs w:val="21"/>
              </w:rPr>
              <w:t>，</w:t>
            </w:r>
            <w:r w:rsidRPr="008B22D9">
              <w:rPr>
                <w:szCs w:val="21"/>
              </w:rPr>
              <w:t>其他答复不完整</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2008</w:t>
            </w:r>
            <w:r w:rsidRPr="008B22D9">
              <w:rPr>
                <w:rFonts w:eastAsia="KaiTi_GB2312"/>
                <w:szCs w:val="21"/>
              </w:rPr>
              <w:t>年</w:t>
            </w:r>
            <w:r w:rsidRPr="008B22D9">
              <w:rPr>
                <w:rFonts w:eastAsia="KaiTi_GB2312"/>
                <w:szCs w:val="21"/>
              </w:rPr>
              <w:t>1</w:t>
            </w:r>
            <w:r w:rsidRPr="008B22D9">
              <w:rPr>
                <w:rFonts w:eastAsia="KaiTi_GB2312"/>
                <w:szCs w:val="21"/>
              </w:rPr>
              <w:t>月</w:t>
            </w:r>
            <w:r w:rsidRPr="008B22D9">
              <w:rPr>
                <w:rFonts w:eastAsia="KaiTi_GB2312"/>
                <w:szCs w:val="21"/>
              </w:rPr>
              <w:t>17</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2008</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szCs w:val="21"/>
              </w:rPr>
              <w:t>16</w:t>
            </w:r>
            <w:r w:rsidRPr="008B22D9">
              <w:rPr>
                <w:rFonts w:eastAsia="KaiTi_GB2312"/>
                <w:szCs w:val="21"/>
              </w:rPr>
              <w:t>日</w:t>
            </w:r>
            <w:r>
              <w:rPr>
                <w:rFonts w:eastAsia="KaiTi_GB2312"/>
                <w:szCs w:val="21"/>
              </w:rPr>
              <w:t>：</w:t>
            </w:r>
            <w:r w:rsidRPr="008B22D9">
              <w:rPr>
                <w:szCs w:val="21"/>
              </w:rPr>
              <w:t>要求提供补充资料。</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5</w:t>
            </w:r>
            <w:r w:rsidRPr="008B22D9">
              <w:rPr>
                <w:rFonts w:eastAsia="KaiTi_GB2312"/>
                <w:szCs w:val="21"/>
              </w:rPr>
              <w:t>月</w:t>
            </w:r>
            <w:r w:rsidRPr="008B22D9">
              <w:rPr>
                <w:rFonts w:eastAsia="KaiTi_GB2312"/>
                <w:szCs w:val="21"/>
              </w:rPr>
              <w:t>6</w:t>
            </w:r>
            <w:r w:rsidRPr="008B22D9">
              <w:rPr>
                <w:rFonts w:eastAsia="KaiTi_GB2312"/>
                <w:szCs w:val="21"/>
              </w:rPr>
              <w:t>日</w:t>
            </w:r>
            <w:r>
              <w:rPr>
                <w:rFonts w:eastAsia="KaiTi_GB2312"/>
                <w:szCs w:val="21"/>
              </w:rPr>
              <w:t>：</w:t>
            </w:r>
            <w:r w:rsidRPr="008B22D9">
              <w:rPr>
                <w:szCs w:val="21"/>
              </w:rPr>
              <w:t>向缔约国发出一份催复函。</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26</w:t>
            </w:r>
            <w:r w:rsidRPr="008B22D9">
              <w:rPr>
                <w:rFonts w:eastAsia="KaiTi_GB2312"/>
                <w:szCs w:val="21"/>
              </w:rPr>
              <w:t>日</w:t>
            </w:r>
            <w:r>
              <w:rPr>
                <w:rFonts w:eastAsia="KaiTi_GB2312"/>
                <w:szCs w:val="21"/>
              </w:rPr>
              <w:t>：</w:t>
            </w:r>
            <w:r w:rsidRPr="008B22D9">
              <w:rPr>
                <w:rFonts w:hint="eastAsia"/>
                <w:szCs w:val="21"/>
              </w:rPr>
              <w:t>已发函表示</w:t>
            </w:r>
            <w:r>
              <w:rPr>
                <w:rFonts w:hint="eastAsia"/>
                <w:szCs w:val="21"/>
              </w:rPr>
              <w:t>，</w:t>
            </w:r>
            <w:r w:rsidRPr="008B22D9">
              <w:rPr>
                <w:rFonts w:hint="eastAsia"/>
                <w:szCs w:val="21"/>
              </w:rPr>
              <w:t>在</w:t>
            </w:r>
            <w:r w:rsidRPr="008B22D9">
              <w:rPr>
                <w:szCs w:val="21"/>
              </w:rPr>
              <w:t>缔约国</w:t>
            </w:r>
            <w:r w:rsidRPr="008B22D9">
              <w:rPr>
                <w:rFonts w:hint="eastAsia"/>
                <w:szCs w:val="21"/>
              </w:rPr>
              <w:t>就有关问题作出基本满意的答复后</w:t>
            </w:r>
            <w:r>
              <w:rPr>
                <w:rFonts w:hint="eastAsia"/>
                <w:szCs w:val="21"/>
              </w:rPr>
              <w:t>，</w:t>
            </w:r>
            <w:r w:rsidRPr="008B22D9">
              <w:rPr>
                <w:rFonts w:hint="eastAsia"/>
                <w:szCs w:val="21"/>
              </w:rPr>
              <w:t>相</w:t>
            </w:r>
            <w:r w:rsidRPr="008B22D9">
              <w:rPr>
                <w:szCs w:val="21"/>
              </w:rPr>
              <w:t>关程序已经</w:t>
            </w:r>
            <w:r w:rsidRPr="008B22D9">
              <w:rPr>
                <w:rFonts w:hint="eastAsia"/>
                <w:szCs w:val="21"/>
              </w:rPr>
              <w:t>结束</w:t>
            </w:r>
            <w:r>
              <w:rPr>
                <w:szCs w:val="21"/>
              </w:rPr>
              <w:t>：</w:t>
            </w:r>
            <w:r w:rsidRPr="008B22D9">
              <w:rPr>
                <w:szCs w:val="21"/>
              </w:rPr>
              <w:t>拘留设施提供卫生设施和充足食物</w:t>
            </w:r>
            <w:r>
              <w:rPr>
                <w:szCs w:val="21"/>
              </w:rPr>
              <w:t>(</w:t>
            </w:r>
            <w:r w:rsidRPr="008B22D9">
              <w:rPr>
                <w:szCs w:val="21"/>
              </w:rPr>
              <w:t>第</w:t>
            </w:r>
            <w:r w:rsidRPr="008B22D9">
              <w:rPr>
                <w:szCs w:val="21"/>
              </w:rPr>
              <w:t>11</w:t>
            </w:r>
            <w:r w:rsidRPr="008B22D9">
              <w:rPr>
                <w:szCs w:val="21"/>
              </w:rPr>
              <w:t>段</w:t>
            </w:r>
            <w:r>
              <w:rPr>
                <w:szCs w:val="21"/>
              </w:rPr>
              <w:t>)</w:t>
            </w:r>
            <w:r>
              <w:rPr>
                <w:szCs w:val="21"/>
              </w:rPr>
              <w:t>；</w:t>
            </w:r>
            <w:r w:rsidRPr="008B22D9">
              <w:rPr>
                <w:szCs w:val="21"/>
              </w:rPr>
              <w:t>关于归还穆斯林财产的诉求</w:t>
            </w:r>
            <w:r>
              <w:rPr>
                <w:szCs w:val="21"/>
              </w:rPr>
              <w:t>(</w:t>
            </w:r>
            <w:r w:rsidRPr="008B22D9">
              <w:rPr>
                <w:szCs w:val="21"/>
              </w:rPr>
              <w:t>第</w:t>
            </w:r>
            <w:r w:rsidRPr="008B22D9">
              <w:rPr>
                <w:szCs w:val="21"/>
              </w:rPr>
              <w:t>16</w:t>
            </w:r>
            <w:r w:rsidRPr="008B22D9">
              <w:rPr>
                <w:szCs w:val="21"/>
              </w:rPr>
              <w:t>段</w:t>
            </w:r>
            <w:r>
              <w:rPr>
                <w:szCs w:val="21"/>
              </w:rPr>
              <w:t>)</w:t>
            </w:r>
            <w:r w:rsidRPr="008B22D9">
              <w:rPr>
                <w:szCs w:val="21"/>
              </w:rPr>
              <w:t>。信中还要求提供某些问题的补充资料</w:t>
            </w:r>
            <w:r>
              <w:rPr>
                <w:szCs w:val="21"/>
              </w:rPr>
              <w:t>：</w:t>
            </w:r>
            <w:r w:rsidRPr="008B22D9">
              <w:rPr>
                <w:szCs w:val="21"/>
              </w:rPr>
              <w:t>拘留所中的死亡调查</w:t>
            </w:r>
            <w:r>
              <w:rPr>
                <w:szCs w:val="21"/>
              </w:rPr>
              <w:t>(</w:t>
            </w:r>
            <w:r w:rsidRPr="008B22D9">
              <w:rPr>
                <w:szCs w:val="21"/>
              </w:rPr>
              <w:t>第</w:t>
            </w:r>
            <w:r w:rsidRPr="008B22D9">
              <w:rPr>
                <w:szCs w:val="21"/>
              </w:rPr>
              <w:t>7</w:t>
            </w:r>
            <w:r w:rsidRPr="008B22D9">
              <w:rPr>
                <w:szCs w:val="21"/>
              </w:rPr>
              <w:t>段</w:t>
            </w:r>
            <w:r>
              <w:rPr>
                <w:szCs w:val="21"/>
              </w:rPr>
              <w:t>)</w:t>
            </w:r>
            <w:r>
              <w:rPr>
                <w:szCs w:val="21"/>
              </w:rPr>
              <w:t>；</w:t>
            </w:r>
            <w:r w:rsidRPr="008B22D9">
              <w:rPr>
                <w:szCs w:val="21"/>
              </w:rPr>
              <w:t>缓解监狱过度拥挤</w:t>
            </w:r>
            <w:r>
              <w:rPr>
                <w:szCs w:val="21"/>
              </w:rPr>
              <w:t>(</w:t>
            </w:r>
            <w:r w:rsidRPr="008B22D9">
              <w:rPr>
                <w:szCs w:val="21"/>
              </w:rPr>
              <w:t>第</w:t>
            </w:r>
            <w:r w:rsidRPr="008B22D9">
              <w:rPr>
                <w:szCs w:val="21"/>
              </w:rPr>
              <w:t>11</w:t>
            </w:r>
            <w:r w:rsidRPr="008B22D9">
              <w:rPr>
                <w:szCs w:val="21"/>
              </w:rPr>
              <w:t>段</w:t>
            </w:r>
            <w:r>
              <w:rPr>
                <w:szCs w:val="21"/>
              </w:rPr>
              <w:t>)</w:t>
            </w:r>
            <w:r>
              <w:rPr>
                <w:szCs w:val="21"/>
              </w:rPr>
              <w:t>；</w:t>
            </w:r>
            <w:r w:rsidRPr="008B22D9">
              <w:rPr>
                <w:rFonts w:hint="eastAsia"/>
                <w:szCs w:val="21"/>
              </w:rPr>
              <w:t>采取替代处分办法以减少监狱服刑人口</w:t>
            </w:r>
            <w:r>
              <w:rPr>
                <w:rFonts w:hint="eastAsia"/>
                <w:szCs w:val="21"/>
              </w:rPr>
              <w:t>(</w:t>
            </w:r>
            <w:r w:rsidRPr="008B22D9">
              <w:rPr>
                <w:rFonts w:hint="eastAsia"/>
                <w:szCs w:val="21"/>
              </w:rPr>
              <w:t>第</w:t>
            </w:r>
            <w:r w:rsidRPr="008B22D9">
              <w:rPr>
                <w:rFonts w:hint="eastAsia"/>
                <w:szCs w:val="21"/>
              </w:rPr>
              <w:t>11</w:t>
            </w:r>
            <w:r w:rsidRPr="008B22D9">
              <w:rPr>
                <w:rFonts w:hint="eastAsia"/>
                <w:szCs w:val="21"/>
              </w:rPr>
              <w:t>段</w:t>
            </w:r>
            <w:r>
              <w:rPr>
                <w:rFonts w:hint="eastAsia"/>
                <w:szCs w:val="21"/>
              </w:rPr>
              <w:t>)</w:t>
            </w:r>
            <w:r>
              <w:rPr>
                <w:rFonts w:hint="eastAsia"/>
                <w:szCs w:val="21"/>
              </w:rPr>
              <w:t>；</w:t>
            </w:r>
            <w:r w:rsidRPr="008B22D9">
              <w:rPr>
                <w:szCs w:val="21"/>
              </w:rPr>
              <w:t>保护意见和言论自由</w:t>
            </w:r>
            <w:r>
              <w:rPr>
                <w:szCs w:val="21"/>
              </w:rPr>
              <w:t>(</w:t>
            </w:r>
            <w:r w:rsidRPr="008B22D9">
              <w:rPr>
                <w:szCs w:val="21"/>
              </w:rPr>
              <w:t>第</w:t>
            </w:r>
            <w:r w:rsidRPr="008B22D9">
              <w:rPr>
                <w:szCs w:val="21"/>
              </w:rPr>
              <w:t>14</w:t>
            </w:r>
            <w:r w:rsidRPr="008B22D9">
              <w:rPr>
                <w:szCs w:val="21"/>
              </w:rPr>
              <w:t>段</w:t>
            </w:r>
            <w:r>
              <w:rPr>
                <w:szCs w:val="21"/>
              </w:rPr>
              <w:t>)</w:t>
            </w:r>
            <w:r>
              <w:rPr>
                <w:szCs w:val="21"/>
              </w:rPr>
              <w:t>；</w:t>
            </w:r>
            <w:r w:rsidRPr="008B22D9">
              <w:rPr>
                <w:szCs w:val="21"/>
              </w:rPr>
              <w:t>以及对基于受害人的民族、语言或宗教身份的歧视进行补救</w:t>
            </w:r>
            <w:r>
              <w:rPr>
                <w:szCs w:val="21"/>
              </w:rPr>
              <w:t>(</w:t>
            </w:r>
            <w:r w:rsidRPr="008B22D9">
              <w:rPr>
                <w:szCs w:val="21"/>
              </w:rPr>
              <w:t>第</w:t>
            </w:r>
            <w:r w:rsidRPr="008B22D9">
              <w:rPr>
                <w:szCs w:val="21"/>
              </w:rPr>
              <w:t>16</w:t>
            </w:r>
            <w:r w:rsidRPr="008B22D9">
              <w:rPr>
                <w:szCs w:val="21"/>
              </w:rPr>
              <w:t>段</w:t>
            </w:r>
            <w:r>
              <w:rPr>
                <w:szCs w:val="21"/>
              </w:rPr>
              <w:t>)</w:t>
            </w:r>
            <w:r w:rsidRPr="008B22D9">
              <w:rPr>
                <w:szCs w:val="21"/>
              </w:rPr>
              <w:t>。最后</w:t>
            </w:r>
            <w:r>
              <w:rPr>
                <w:szCs w:val="21"/>
              </w:rPr>
              <w:t>，</w:t>
            </w:r>
            <w:r w:rsidRPr="008B22D9">
              <w:rPr>
                <w:szCs w:val="21"/>
              </w:rPr>
              <w:t>信中强调指出了委员会认为其</w:t>
            </w:r>
            <w:r w:rsidRPr="008B22D9">
              <w:rPr>
                <w:rFonts w:hint="eastAsia"/>
                <w:szCs w:val="21"/>
              </w:rPr>
              <w:t>以下方面的</w:t>
            </w:r>
            <w:r w:rsidRPr="008B22D9">
              <w:rPr>
                <w:szCs w:val="21"/>
              </w:rPr>
              <w:t>建议未得到执行</w:t>
            </w:r>
            <w:r>
              <w:rPr>
                <w:szCs w:val="21"/>
              </w:rPr>
              <w:t>：</w:t>
            </w:r>
            <w:r w:rsidRPr="008B22D9">
              <w:rPr>
                <w:szCs w:val="21"/>
              </w:rPr>
              <w:t>建立独立的警察投诉机制</w:t>
            </w:r>
            <w:r>
              <w:rPr>
                <w:szCs w:val="21"/>
              </w:rPr>
              <w:t>(</w:t>
            </w:r>
            <w:r w:rsidRPr="008B22D9">
              <w:rPr>
                <w:szCs w:val="21"/>
              </w:rPr>
              <w:t>第</w:t>
            </w:r>
            <w:r w:rsidRPr="008B22D9">
              <w:rPr>
                <w:szCs w:val="21"/>
              </w:rPr>
              <w:t>7</w:t>
            </w:r>
            <w:r w:rsidRPr="008B22D9">
              <w:rPr>
                <w:szCs w:val="21"/>
              </w:rPr>
              <w:t>段</w:t>
            </w:r>
            <w:r>
              <w:rPr>
                <w:szCs w:val="21"/>
              </w:rPr>
              <w:t>)</w:t>
            </w:r>
            <w:r>
              <w:rPr>
                <w:szCs w:val="21"/>
              </w:rPr>
              <w:t>；</w:t>
            </w:r>
            <w:r w:rsidRPr="008B22D9">
              <w:rPr>
                <w:rFonts w:hint="eastAsia"/>
                <w:szCs w:val="21"/>
              </w:rPr>
              <w:t>及</w:t>
            </w:r>
            <w:r w:rsidRPr="008B22D9">
              <w:rPr>
                <w:szCs w:val="21"/>
              </w:rPr>
              <w:t>出台犯罪嫌疑人讯问过程录像制度作为保障措施</w:t>
            </w:r>
            <w:r>
              <w:rPr>
                <w:szCs w:val="21"/>
              </w:rPr>
              <w:t>(</w:t>
            </w:r>
            <w:r w:rsidRPr="008B22D9">
              <w:rPr>
                <w:szCs w:val="21"/>
              </w:rPr>
              <w:t>第</w:t>
            </w:r>
            <w:r w:rsidRPr="008B22D9">
              <w:rPr>
                <w:szCs w:val="21"/>
              </w:rPr>
              <w:t>7</w:t>
            </w:r>
            <w:r w:rsidRPr="008B22D9">
              <w:rPr>
                <w:szCs w:val="21"/>
              </w:rPr>
              <w:t>段</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9</w:t>
            </w:r>
            <w:r w:rsidRPr="008B22D9">
              <w:rPr>
                <w:rFonts w:eastAsia="KaiTi_GB2312"/>
                <w:szCs w:val="21"/>
              </w:rPr>
              <w:t>月</w:t>
            </w:r>
            <w:r w:rsidRPr="008B22D9">
              <w:rPr>
                <w:rFonts w:eastAsia="KaiTi_GB2312"/>
                <w:szCs w:val="21"/>
              </w:rPr>
              <w:t>28</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19</w:t>
            </w:r>
            <w:r w:rsidRPr="008B22D9">
              <w:rPr>
                <w:rFonts w:eastAsia="KaiTi_GB2312"/>
                <w:szCs w:val="21"/>
              </w:rPr>
              <w:t>日</w:t>
            </w:r>
            <w:r>
              <w:rPr>
                <w:rFonts w:eastAsia="KaiTi_GB2312"/>
                <w:szCs w:val="21"/>
              </w:rPr>
              <w:t>：</w:t>
            </w:r>
            <w:r w:rsidRPr="008B22D9">
              <w:rPr>
                <w:szCs w:val="21"/>
              </w:rPr>
              <w:t>发出另一份催复函。</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613E12" w:rsidRDefault="004836B2" w:rsidP="001D423A">
            <w:pPr>
              <w:spacing w:after="120"/>
              <w:rPr>
                <w:spacing w:val="-6"/>
                <w:szCs w:val="21"/>
              </w:rPr>
            </w:pPr>
            <w:r w:rsidRPr="00613E12">
              <w:rPr>
                <w:rFonts w:eastAsia="SimHei"/>
                <w:spacing w:val="-6"/>
                <w:szCs w:val="21"/>
              </w:rPr>
              <w:t>建议采取的行动：</w:t>
            </w:r>
            <w:r w:rsidRPr="00613E12">
              <w:rPr>
                <w:spacing w:val="-6"/>
                <w:szCs w:val="21"/>
              </w:rPr>
              <w:t>发</w:t>
            </w:r>
            <w:r w:rsidRPr="00613E12">
              <w:rPr>
                <w:rFonts w:hint="eastAsia"/>
                <w:spacing w:val="-6"/>
                <w:szCs w:val="21"/>
              </w:rPr>
              <w:t>函</w:t>
            </w:r>
            <w:r w:rsidRPr="00613E12">
              <w:rPr>
                <w:spacing w:val="-6"/>
                <w:szCs w:val="21"/>
              </w:rPr>
              <w:t>要求结论性意见后续行动问题特别报告员和缔约国代表会面。</w:t>
            </w:r>
          </w:p>
        </w:tc>
      </w:tr>
      <w:tr w:rsidR="004836B2" w:rsidRPr="008B22D9" w:rsidTr="001D423A">
        <w:tblPrEx>
          <w:tblCellMar>
            <w:top w:w="0" w:type="dxa"/>
            <w:bottom w:w="0" w:type="dxa"/>
          </w:tblCellMar>
        </w:tblPrEx>
        <w:trPr>
          <w:jc w:val="center"/>
        </w:trPr>
        <w:tc>
          <w:tcPr>
            <w:tcW w:w="7654" w:type="dxa"/>
            <w:tcBorders>
              <w:bottom w:val="single" w:sz="4" w:space="0" w:color="auto"/>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2011</w:t>
            </w:r>
            <w:r w:rsidRPr="008B22D9">
              <w:rPr>
                <w:szCs w:val="21"/>
              </w:rPr>
              <w:t>年</w:t>
            </w:r>
            <w:r w:rsidRPr="008B22D9">
              <w:rPr>
                <w:szCs w:val="21"/>
              </w:rPr>
              <w:t>11</w:t>
            </w:r>
            <w:r w:rsidRPr="008B22D9">
              <w:rPr>
                <w:szCs w:val="21"/>
              </w:rPr>
              <w:t>月</w:t>
            </w:r>
            <w:r w:rsidRPr="008B22D9">
              <w:rPr>
                <w:szCs w:val="21"/>
              </w:rPr>
              <w:t>2</w:t>
            </w:r>
            <w:r w:rsidRPr="008B22D9">
              <w:rPr>
                <w:szCs w:val="21"/>
              </w:rPr>
              <w:t>日</w:t>
            </w:r>
          </w:p>
        </w:tc>
      </w:tr>
    </w:tbl>
    <w:p w:rsidR="004836B2" w:rsidRPr="008B22D9" w:rsidRDefault="004836B2" w:rsidP="00613E12">
      <w:pPr>
        <w:pStyle w:val="H1GC"/>
      </w:pPr>
      <w:r w:rsidRPr="008B22D9">
        <w:tab/>
      </w:r>
      <w:r w:rsidRPr="008B22D9">
        <w:tab/>
      </w:r>
      <w:r w:rsidRPr="008B22D9">
        <w:t>第八十九届会议</w:t>
      </w:r>
      <w:r>
        <w:t>(</w:t>
      </w:r>
      <w:r w:rsidRPr="008B22D9">
        <w:t>2007</w:t>
      </w:r>
      <w:r w:rsidRPr="008B22D9">
        <w:t>年</w:t>
      </w:r>
      <w:r w:rsidRPr="008B22D9">
        <w:t>3</w:t>
      </w:r>
      <w:r w:rsidRPr="008B22D9">
        <w:t>月</w:t>
      </w:r>
      <w:r>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4836B2" w:rsidRPr="008B22D9" w:rsidTr="003A78BB">
        <w:tblPrEx>
          <w:tblCellMar>
            <w:top w:w="0" w:type="dxa"/>
            <w:bottom w:w="0" w:type="dxa"/>
          </w:tblCellMar>
        </w:tblPrEx>
        <w:trPr>
          <w:trHeight w:hRule="exact" w:val="238"/>
          <w:jc w:val="center"/>
        </w:trPr>
        <w:tc>
          <w:tcPr>
            <w:tcW w:w="7654" w:type="dxa"/>
            <w:tcBorders>
              <w:top w:val="single" w:sz="4" w:space="0" w:color="auto"/>
              <w:bottom w:val="nil"/>
            </w:tcBorders>
            <w:shd w:val="clear" w:color="auto" w:fill="auto"/>
            <w:tcMar>
              <w:left w:w="142" w:type="dxa"/>
              <w:right w:w="142" w:type="dxa"/>
            </w:tcMar>
          </w:tcPr>
          <w:p w:rsidR="004836B2" w:rsidRPr="008B22D9" w:rsidRDefault="004836B2" w:rsidP="001D423A">
            <w:pPr>
              <w:rPr>
                <w:szCs w:val="21"/>
              </w:rPr>
            </w:pP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184E6E" w:rsidRDefault="004836B2" w:rsidP="001D423A">
            <w:pPr>
              <w:spacing w:after="120"/>
              <w:rPr>
                <w:rFonts w:eastAsia="SimHei"/>
                <w:sz w:val="24"/>
                <w:szCs w:val="24"/>
              </w:rPr>
            </w:pPr>
            <w:r w:rsidRPr="00184E6E">
              <w:rPr>
                <w:rFonts w:eastAsia="SimHei"/>
                <w:sz w:val="24"/>
                <w:szCs w:val="24"/>
              </w:rPr>
              <w:t>缔约国：智利</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2006</w:t>
            </w:r>
            <w:r w:rsidRPr="008B22D9">
              <w:rPr>
                <w:szCs w:val="21"/>
              </w:rPr>
              <w:t>年</w:t>
            </w:r>
            <w:r w:rsidRPr="008B22D9">
              <w:rPr>
                <w:szCs w:val="21"/>
              </w:rPr>
              <w:t>2</w:t>
            </w:r>
            <w:r w:rsidRPr="008B22D9">
              <w:rPr>
                <w:szCs w:val="21"/>
              </w:rPr>
              <w:t>月</w:t>
            </w:r>
            <w:r w:rsidRPr="008B22D9">
              <w:rPr>
                <w:szCs w:val="21"/>
              </w:rPr>
              <w:t>8</w:t>
            </w:r>
            <w:r w:rsidRPr="008B22D9">
              <w:rPr>
                <w:szCs w:val="21"/>
              </w:rPr>
              <w:t>日提交的第五次定期报告</w:t>
            </w:r>
            <w:r>
              <w:rPr>
                <w:szCs w:val="21"/>
              </w:rPr>
              <w:t>(</w:t>
            </w:r>
            <w:r w:rsidRPr="008B22D9">
              <w:rPr>
                <w:szCs w:val="21"/>
              </w:rPr>
              <w:t>2002</w:t>
            </w:r>
            <w:r w:rsidRPr="008B22D9">
              <w:rPr>
                <w:szCs w:val="21"/>
              </w:rPr>
              <w:t>年到期</w:t>
            </w:r>
            <w:r>
              <w:rPr>
                <w:szCs w:val="21"/>
              </w:rPr>
              <w:t>)</w:t>
            </w:r>
            <w:r w:rsidRPr="008B22D9">
              <w:rPr>
                <w:szCs w:val="21"/>
              </w:rPr>
              <w:t>。</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9</w:t>
            </w:r>
            <w:r w:rsidRPr="008B22D9">
              <w:rPr>
                <w:szCs w:val="21"/>
              </w:rPr>
              <w:t>和</w:t>
            </w:r>
            <w:r w:rsidRPr="008B22D9">
              <w:rPr>
                <w:szCs w:val="21"/>
              </w:rPr>
              <w:t>19</w:t>
            </w:r>
            <w:r w:rsidRPr="008B22D9">
              <w:rPr>
                <w:szCs w:val="21"/>
              </w:rPr>
              <w:t>段。</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2008</w:t>
            </w:r>
            <w:r w:rsidRPr="008B22D9">
              <w:rPr>
                <w:szCs w:val="21"/>
              </w:rPr>
              <w:t>年</w:t>
            </w:r>
            <w:r w:rsidRPr="008B22D9">
              <w:rPr>
                <w:szCs w:val="21"/>
              </w:rPr>
              <w:t>4</w:t>
            </w:r>
            <w:r w:rsidRPr="008B22D9">
              <w:rPr>
                <w:szCs w:val="21"/>
              </w:rPr>
              <w:t>月</w:t>
            </w:r>
            <w:r w:rsidRPr="008B22D9">
              <w:rPr>
                <w:szCs w:val="21"/>
              </w:rPr>
              <w:t>1</w:t>
            </w:r>
            <w:r w:rsidRPr="008B22D9">
              <w:rPr>
                <w:szCs w:val="21"/>
              </w:rPr>
              <w:t>日</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收到资料日期</w:t>
            </w:r>
            <w:r>
              <w:rPr>
                <w:rFonts w:eastAsia="SimHei"/>
                <w:szCs w:val="21"/>
              </w:rPr>
              <w:t>：</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2008</w:t>
            </w:r>
            <w:r w:rsidRPr="008B22D9">
              <w:rPr>
                <w:rFonts w:eastAsia="KaiTi_GB2312"/>
                <w:szCs w:val="21"/>
              </w:rPr>
              <w:t>年</w:t>
            </w:r>
            <w:r w:rsidRPr="008B22D9">
              <w:rPr>
                <w:rFonts w:eastAsia="KaiTi_GB2312"/>
                <w:szCs w:val="21"/>
              </w:rPr>
              <w:t>10</w:t>
            </w:r>
            <w:r w:rsidRPr="008B22D9">
              <w:rPr>
                <w:rFonts w:eastAsia="KaiTi_GB2312"/>
                <w:szCs w:val="21"/>
              </w:rPr>
              <w:t>月</w:t>
            </w:r>
            <w:r w:rsidRPr="008B22D9">
              <w:rPr>
                <w:rFonts w:eastAsia="KaiTi_GB2312"/>
                <w:szCs w:val="21"/>
              </w:rPr>
              <w:t>21</w:t>
            </w:r>
            <w:r w:rsidRPr="008B22D9">
              <w:rPr>
                <w:rFonts w:eastAsia="KaiTi_GB2312"/>
                <w:szCs w:val="21"/>
              </w:rPr>
              <w:t>日和</w:t>
            </w:r>
            <w:r w:rsidRPr="008B22D9">
              <w:rPr>
                <w:rFonts w:eastAsia="KaiTi_GB2312"/>
                <w:szCs w:val="21"/>
              </w:rPr>
              <w:t>31</w:t>
            </w:r>
            <w:r w:rsidRPr="008B22D9">
              <w:rPr>
                <w:rFonts w:eastAsia="KaiTi_GB2312"/>
                <w:szCs w:val="21"/>
              </w:rPr>
              <w:t>日</w:t>
            </w:r>
            <w:r>
              <w:rPr>
                <w:rFonts w:eastAsia="KaiTi_GB2312"/>
                <w:szCs w:val="21"/>
              </w:rPr>
              <w:t>：</w:t>
            </w:r>
            <w:r w:rsidRPr="008B22D9">
              <w:rPr>
                <w:szCs w:val="21"/>
              </w:rPr>
              <w:t>部分答复。</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5</w:t>
            </w:r>
            <w:r w:rsidRPr="008B22D9">
              <w:rPr>
                <w:rFonts w:eastAsia="KaiTi_GB2312"/>
                <w:szCs w:val="21"/>
              </w:rPr>
              <w:t>月</w:t>
            </w:r>
            <w:r w:rsidRPr="008B22D9">
              <w:rPr>
                <w:rFonts w:eastAsia="KaiTi_GB2312"/>
                <w:szCs w:val="21"/>
              </w:rPr>
              <w:t>28</w:t>
            </w:r>
            <w:r w:rsidRPr="008B22D9">
              <w:rPr>
                <w:rFonts w:eastAsia="KaiTi_GB2312"/>
                <w:szCs w:val="21"/>
              </w:rPr>
              <w:t>日</w:t>
            </w:r>
            <w:r>
              <w:rPr>
                <w:rFonts w:eastAsia="KaiTi_GB2312"/>
                <w:szCs w:val="21"/>
              </w:rPr>
              <w:t>：</w:t>
            </w:r>
            <w:r w:rsidRPr="008B22D9">
              <w:rPr>
                <w:szCs w:val="21"/>
              </w:rPr>
              <w:t>收到补充的后续行动报告</w:t>
            </w:r>
            <w:r>
              <w:rPr>
                <w:szCs w:val="21"/>
              </w:rPr>
              <w:t>(</w:t>
            </w:r>
            <w:r w:rsidRPr="008B22D9">
              <w:rPr>
                <w:szCs w:val="21"/>
              </w:rPr>
              <w:t>答复不完整</w:t>
            </w:r>
            <w:r>
              <w:rPr>
                <w:szCs w:val="21"/>
              </w:rPr>
              <w:t>)</w:t>
            </w:r>
            <w:r w:rsidRPr="008B22D9">
              <w:rPr>
                <w:szCs w:val="21"/>
              </w:rPr>
              <w:t>。</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1</w:t>
            </w:r>
            <w:r w:rsidRPr="008B22D9">
              <w:rPr>
                <w:rFonts w:eastAsia="KaiTi_GB2312"/>
                <w:szCs w:val="21"/>
              </w:rPr>
              <w:t>月</w:t>
            </w:r>
            <w:r w:rsidRPr="008B22D9">
              <w:rPr>
                <w:rFonts w:eastAsia="KaiTi_GB2312"/>
                <w:szCs w:val="21"/>
              </w:rPr>
              <w:t>31</w:t>
            </w:r>
            <w:r w:rsidRPr="008B22D9">
              <w:rPr>
                <w:rFonts w:eastAsia="KaiTi_GB2312"/>
                <w:szCs w:val="21"/>
              </w:rPr>
              <w:t>日</w:t>
            </w:r>
            <w:r>
              <w:rPr>
                <w:rFonts w:eastAsia="KaiTi_GB2312"/>
                <w:szCs w:val="21"/>
              </w:rPr>
              <w:t>：</w:t>
            </w:r>
            <w:r w:rsidRPr="008B22D9">
              <w:rPr>
                <w:szCs w:val="21"/>
              </w:rPr>
              <w:t>收到智利常驻代表团的一封信</w:t>
            </w:r>
            <w:r>
              <w:rPr>
                <w:szCs w:val="21"/>
              </w:rPr>
              <w:t>，</w:t>
            </w:r>
            <w:r w:rsidRPr="008B22D9">
              <w:rPr>
                <w:szCs w:val="21"/>
              </w:rPr>
              <w:t>要求澄清委员会要求提供的补充资料。</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2008</w:t>
            </w:r>
            <w:r w:rsidRPr="008B22D9">
              <w:rPr>
                <w:rFonts w:eastAsia="KaiTi_GB2312"/>
                <w:szCs w:val="21"/>
              </w:rPr>
              <w:t>年</w:t>
            </w:r>
            <w:r w:rsidRPr="008B22D9">
              <w:rPr>
                <w:rFonts w:eastAsia="KaiTi_GB2312"/>
                <w:szCs w:val="21"/>
              </w:rPr>
              <w:t>6</w:t>
            </w:r>
            <w:r w:rsidRPr="008B22D9">
              <w:rPr>
                <w:rFonts w:eastAsia="KaiTi_GB2312"/>
                <w:szCs w:val="21"/>
              </w:rPr>
              <w:t>月</w:t>
            </w:r>
            <w:r w:rsidRPr="008B22D9">
              <w:rPr>
                <w:rFonts w:eastAsia="KaiTi_GB2312"/>
                <w:szCs w:val="21"/>
              </w:rPr>
              <w:t>11</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2008</w:t>
            </w:r>
            <w:r w:rsidRPr="008B22D9">
              <w:rPr>
                <w:rFonts w:eastAsia="KaiTi_GB2312"/>
                <w:szCs w:val="21"/>
              </w:rPr>
              <w:t>年</w:t>
            </w:r>
            <w:r w:rsidRPr="008B22D9">
              <w:rPr>
                <w:rFonts w:eastAsia="KaiTi_GB2312"/>
                <w:szCs w:val="21"/>
              </w:rPr>
              <w:t>9</w:t>
            </w:r>
            <w:r w:rsidRPr="008B22D9">
              <w:rPr>
                <w:rFonts w:eastAsia="KaiTi_GB2312"/>
                <w:szCs w:val="21"/>
              </w:rPr>
              <w:t>月</w:t>
            </w:r>
            <w:r w:rsidRPr="008B22D9">
              <w:rPr>
                <w:rFonts w:eastAsia="KaiTi_GB2312"/>
                <w:szCs w:val="21"/>
              </w:rPr>
              <w:t>22</w:t>
            </w:r>
            <w:r w:rsidRPr="008B22D9">
              <w:rPr>
                <w:rFonts w:eastAsia="KaiTi_GB2312"/>
                <w:szCs w:val="21"/>
              </w:rPr>
              <w:t>日</w:t>
            </w:r>
            <w:r>
              <w:rPr>
                <w:rFonts w:eastAsia="KaiTi_GB2312"/>
                <w:szCs w:val="21"/>
              </w:rPr>
              <w:t>：</w:t>
            </w:r>
            <w:r w:rsidRPr="008B22D9">
              <w:rPr>
                <w:szCs w:val="21"/>
              </w:rPr>
              <w:t>发出另一份催复函。</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2008</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szCs w:val="21"/>
              </w:rPr>
              <w:t>10</w:t>
            </w:r>
            <w:r w:rsidRPr="008B22D9">
              <w:rPr>
                <w:rFonts w:eastAsia="KaiTi_GB2312"/>
                <w:szCs w:val="21"/>
              </w:rPr>
              <w:t>日</w:t>
            </w:r>
            <w:r>
              <w:rPr>
                <w:rFonts w:eastAsia="KaiTi_GB2312"/>
                <w:szCs w:val="21"/>
              </w:rPr>
              <w:t>：</w:t>
            </w:r>
            <w:r w:rsidRPr="008B22D9">
              <w:rPr>
                <w:szCs w:val="21"/>
              </w:rPr>
              <w:t>发出提供补充资料的请求。</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6</w:t>
            </w:r>
            <w:r w:rsidRPr="008B22D9">
              <w:rPr>
                <w:rFonts w:eastAsia="KaiTi_GB2312"/>
                <w:szCs w:val="21"/>
              </w:rPr>
              <w:t>月</w:t>
            </w:r>
            <w:r w:rsidRPr="008B22D9">
              <w:rPr>
                <w:rFonts w:eastAsia="KaiTi_GB2312"/>
                <w:szCs w:val="21"/>
              </w:rPr>
              <w:t>22</w:t>
            </w:r>
            <w:r w:rsidRPr="008B22D9">
              <w:rPr>
                <w:rFonts w:eastAsia="KaiTi_GB2312"/>
                <w:szCs w:val="21"/>
              </w:rPr>
              <w:t>日</w:t>
            </w:r>
            <w:r>
              <w:rPr>
                <w:rFonts w:eastAsia="KaiTi_GB2312"/>
                <w:szCs w:val="21"/>
              </w:rPr>
              <w:t>：</w:t>
            </w:r>
            <w:r w:rsidRPr="008B22D9">
              <w:rPr>
                <w:szCs w:val="21"/>
              </w:rPr>
              <w:t>特别报告员要求与缔约国代表会面。</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7</w:t>
            </w:r>
            <w:r w:rsidRPr="008B22D9">
              <w:rPr>
                <w:rFonts w:eastAsia="KaiTi_GB2312"/>
                <w:szCs w:val="21"/>
              </w:rPr>
              <w:t>月</w:t>
            </w:r>
            <w:r w:rsidRPr="008B22D9">
              <w:rPr>
                <w:rFonts w:eastAsia="KaiTi_GB2312"/>
                <w:szCs w:val="21"/>
              </w:rPr>
              <w:t>28</w:t>
            </w:r>
            <w:r w:rsidRPr="008B22D9">
              <w:rPr>
                <w:rFonts w:eastAsia="KaiTi_GB2312"/>
                <w:szCs w:val="21"/>
              </w:rPr>
              <w:t>日</w:t>
            </w:r>
            <w:r>
              <w:rPr>
                <w:rFonts w:eastAsia="KaiTi_GB2312"/>
                <w:szCs w:val="21"/>
              </w:rPr>
              <w:t>：</w:t>
            </w:r>
            <w:r w:rsidRPr="008B22D9">
              <w:rPr>
                <w:szCs w:val="21"/>
              </w:rPr>
              <w:t>特别报告员与缔约国代表会面</w:t>
            </w:r>
            <w:r>
              <w:rPr>
                <w:szCs w:val="21"/>
              </w:rPr>
              <w:t>，</w:t>
            </w:r>
            <w:r w:rsidRPr="008B22D9">
              <w:rPr>
                <w:szCs w:val="21"/>
              </w:rPr>
              <w:t>讨论与第</w:t>
            </w:r>
            <w:r w:rsidRPr="008B22D9">
              <w:rPr>
                <w:szCs w:val="21"/>
              </w:rPr>
              <w:t>9</w:t>
            </w:r>
            <w:r w:rsidRPr="008B22D9">
              <w:rPr>
                <w:szCs w:val="21"/>
              </w:rPr>
              <w:t>和</w:t>
            </w:r>
            <w:r w:rsidRPr="008B22D9">
              <w:rPr>
                <w:szCs w:val="21"/>
              </w:rPr>
              <w:t>19</w:t>
            </w:r>
            <w:r w:rsidRPr="008B22D9">
              <w:rPr>
                <w:szCs w:val="21"/>
              </w:rPr>
              <w:t>段有关的一些问题。智利大使通知特别报告员</w:t>
            </w:r>
            <w:r>
              <w:rPr>
                <w:szCs w:val="21"/>
              </w:rPr>
              <w:t>，</w:t>
            </w:r>
            <w:r w:rsidRPr="008B22D9">
              <w:rPr>
                <w:szCs w:val="21"/>
              </w:rPr>
              <w:t>缔约国目前正在编写对委员会的后续行动补充资料请求的答复并将尽快提交。</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szCs w:val="21"/>
              </w:rPr>
              <w:t>11</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23</w:t>
            </w:r>
            <w:r w:rsidRPr="008B22D9">
              <w:rPr>
                <w:rFonts w:eastAsia="KaiTi_GB2312"/>
                <w:szCs w:val="21"/>
              </w:rPr>
              <w:t>日</w:t>
            </w:r>
            <w:r>
              <w:rPr>
                <w:rFonts w:eastAsia="KaiTi_GB2312"/>
                <w:szCs w:val="21"/>
              </w:rPr>
              <w:t>：</w:t>
            </w:r>
            <w:r w:rsidRPr="008B22D9">
              <w:rPr>
                <w:szCs w:val="21"/>
              </w:rPr>
              <w:t>发出另一份催复函。</w:t>
            </w:r>
          </w:p>
        </w:tc>
      </w:tr>
      <w:tr w:rsidR="004836B2" w:rsidRPr="008B22D9" w:rsidTr="003A78BB">
        <w:tblPrEx>
          <w:tblCellMar>
            <w:top w:w="0" w:type="dxa"/>
            <w:bottom w:w="0" w:type="dxa"/>
          </w:tblCellMar>
        </w:tblPrEx>
        <w:trPr>
          <w:trHeight w:val="20"/>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szCs w:val="21"/>
              </w:rPr>
              <w:t>16</w:t>
            </w:r>
            <w:r w:rsidRPr="008B22D9">
              <w:rPr>
                <w:rFonts w:eastAsia="KaiTi_GB2312"/>
                <w:szCs w:val="21"/>
              </w:rPr>
              <w:t>日</w:t>
            </w:r>
            <w:r>
              <w:rPr>
                <w:rFonts w:eastAsia="KaiTi_GB2312"/>
                <w:szCs w:val="21"/>
              </w:rPr>
              <w:t>：</w:t>
            </w:r>
            <w:r w:rsidRPr="008B22D9">
              <w:rPr>
                <w:szCs w:val="21"/>
              </w:rPr>
              <w:t>注意到缔约国的合作态度</w:t>
            </w:r>
            <w:r>
              <w:rPr>
                <w:szCs w:val="21"/>
              </w:rPr>
              <w:t>，</w:t>
            </w:r>
            <w:r w:rsidRPr="008B22D9">
              <w:rPr>
                <w:rFonts w:hint="eastAsia"/>
                <w:szCs w:val="21"/>
              </w:rPr>
              <w:t>并发函</w:t>
            </w:r>
            <w:r w:rsidRPr="008B22D9">
              <w:rPr>
                <w:szCs w:val="21"/>
              </w:rPr>
              <w:t>要求提供关于以下方面的补充资料</w:t>
            </w:r>
            <w:r>
              <w:rPr>
                <w:szCs w:val="21"/>
              </w:rPr>
              <w:t>：</w:t>
            </w:r>
            <w:r w:rsidRPr="008B22D9">
              <w:rPr>
                <w:szCs w:val="21"/>
              </w:rPr>
              <w:t>为确定因侵犯人权而服刑的人担任公职是否适合而采取的措施</w:t>
            </w:r>
            <w:r>
              <w:rPr>
                <w:szCs w:val="21"/>
              </w:rPr>
              <w:t>(</w:t>
            </w:r>
            <w:r w:rsidRPr="008B22D9">
              <w:rPr>
                <w:szCs w:val="21"/>
              </w:rPr>
              <w:t>第</w:t>
            </w:r>
            <w:r w:rsidRPr="008B22D9">
              <w:rPr>
                <w:szCs w:val="21"/>
              </w:rPr>
              <w:t>9</w:t>
            </w:r>
            <w:r w:rsidRPr="008B22D9">
              <w:rPr>
                <w:szCs w:val="21"/>
              </w:rPr>
              <w:t>段</w:t>
            </w:r>
            <w:r>
              <w:rPr>
                <w:szCs w:val="21"/>
              </w:rPr>
              <w:t>)</w:t>
            </w:r>
            <w:r>
              <w:rPr>
                <w:szCs w:val="21"/>
              </w:rPr>
              <w:t>；</w:t>
            </w:r>
            <w:r w:rsidRPr="008B22D9">
              <w:rPr>
                <w:szCs w:val="21"/>
              </w:rPr>
              <w:t>公布真相与和解委员会及国家政治犯和酷刑委员会收集的、可能有助于查明应对法外处决负责的人的所有文献</w:t>
            </w:r>
            <w:r>
              <w:rPr>
                <w:szCs w:val="21"/>
              </w:rPr>
              <w:t>(</w:t>
            </w:r>
            <w:r w:rsidRPr="008B22D9">
              <w:rPr>
                <w:szCs w:val="21"/>
              </w:rPr>
              <w:t>第</w:t>
            </w:r>
            <w:r w:rsidRPr="008B22D9">
              <w:rPr>
                <w:szCs w:val="21"/>
              </w:rPr>
              <w:t>9</w:t>
            </w:r>
            <w:r w:rsidRPr="008B22D9">
              <w:rPr>
                <w:szCs w:val="21"/>
              </w:rPr>
              <w:t>段</w:t>
            </w:r>
            <w:r>
              <w:rPr>
                <w:szCs w:val="21"/>
              </w:rPr>
              <w:t>)</w:t>
            </w:r>
            <w:r w:rsidRPr="008B22D9">
              <w:rPr>
                <w:szCs w:val="21"/>
              </w:rPr>
              <w:t>。信中还指出委员会的建议在以下方面被认为执行不力</w:t>
            </w:r>
            <w:r>
              <w:rPr>
                <w:szCs w:val="21"/>
              </w:rPr>
              <w:t>：</w:t>
            </w:r>
            <w:r w:rsidRPr="008B22D9">
              <w:rPr>
                <w:szCs w:val="21"/>
              </w:rPr>
              <w:t>严重侵犯人权行为的诉讼时效</w:t>
            </w:r>
            <w:r>
              <w:rPr>
                <w:szCs w:val="21"/>
              </w:rPr>
              <w:t>(</w:t>
            </w:r>
            <w:r w:rsidRPr="008B22D9">
              <w:rPr>
                <w:szCs w:val="21"/>
              </w:rPr>
              <w:t>第</w:t>
            </w:r>
            <w:r w:rsidRPr="008B22D9">
              <w:rPr>
                <w:szCs w:val="21"/>
              </w:rPr>
              <w:t>9</w:t>
            </w:r>
            <w:r w:rsidRPr="008B22D9">
              <w:rPr>
                <w:szCs w:val="21"/>
              </w:rPr>
              <w:t>段</w:t>
            </w:r>
            <w:r>
              <w:rPr>
                <w:szCs w:val="21"/>
              </w:rPr>
              <w:t>)</w:t>
            </w:r>
            <w:r>
              <w:rPr>
                <w:szCs w:val="21"/>
              </w:rPr>
              <w:t>；</w:t>
            </w:r>
            <w:r w:rsidRPr="008B22D9">
              <w:rPr>
                <w:szCs w:val="21"/>
              </w:rPr>
              <w:t>为确保尊重和承认土著社区的土地权利而采取的措施</w:t>
            </w:r>
            <w:r>
              <w:rPr>
                <w:szCs w:val="21"/>
              </w:rPr>
              <w:t>(</w:t>
            </w:r>
            <w:r w:rsidRPr="008B22D9">
              <w:rPr>
                <w:szCs w:val="21"/>
              </w:rPr>
              <w:t>第</w:t>
            </w:r>
            <w:r w:rsidRPr="008B22D9">
              <w:rPr>
                <w:szCs w:val="21"/>
              </w:rPr>
              <w:t>19</w:t>
            </w:r>
            <w:r w:rsidRPr="008B22D9">
              <w:rPr>
                <w:szCs w:val="21"/>
              </w:rPr>
              <w:t>段</w:t>
            </w:r>
            <w:r>
              <w:rPr>
                <w:szCs w:val="21"/>
              </w:rPr>
              <w:t>)</w:t>
            </w:r>
            <w:r>
              <w:rPr>
                <w:szCs w:val="21"/>
              </w:rPr>
              <w:t>；</w:t>
            </w:r>
            <w:r w:rsidRPr="008B22D9">
              <w:rPr>
                <w:szCs w:val="21"/>
              </w:rPr>
              <w:t>适用反恐立法</w:t>
            </w:r>
            <w:r>
              <w:rPr>
                <w:szCs w:val="21"/>
              </w:rPr>
              <w:t>(</w:t>
            </w:r>
            <w:r w:rsidRPr="008B22D9">
              <w:rPr>
                <w:szCs w:val="21"/>
              </w:rPr>
              <w:t>第</w:t>
            </w:r>
            <w:r w:rsidRPr="008B22D9">
              <w:rPr>
                <w:szCs w:val="21"/>
              </w:rPr>
              <w:t>18314</w:t>
            </w:r>
            <w:r w:rsidRPr="008B22D9">
              <w:rPr>
                <w:szCs w:val="21"/>
              </w:rPr>
              <w:t>号法令</w:t>
            </w:r>
            <w:r>
              <w:rPr>
                <w:szCs w:val="21"/>
              </w:rPr>
              <w:t>)</w:t>
            </w:r>
            <w:r w:rsidRPr="008B22D9">
              <w:rPr>
                <w:szCs w:val="21"/>
              </w:rPr>
              <w:t>代替《刑法》</w:t>
            </w:r>
            <w:r>
              <w:rPr>
                <w:szCs w:val="21"/>
              </w:rPr>
              <w:t>(</w:t>
            </w:r>
            <w:r w:rsidRPr="008B22D9">
              <w:rPr>
                <w:szCs w:val="21"/>
              </w:rPr>
              <w:t>第</w:t>
            </w:r>
            <w:r w:rsidRPr="008B22D9">
              <w:rPr>
                <w:szCs w:val="21"/>
              </w:rPr>
              <w:t>19</w:t>
            </w:r>
            <w:r w:rsidRPr="008B22D9">
              <w:rPr>
                <w:szCs w:val="21"/>
              </w:rPr>
              <w:t>段</w:t>
            </w:r>
            <w:r>
              <w:rPr>
                <w:szCs w:val="21"/>
              </w:rPr>
              <w:t>)</w:t>
            </w:r>
            <w:r w:rsidRPr="008B22D9">
              <w:rPr>
                <w:szCs w:val="21"/>
              </w:rPr>
              <w:t>。</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20</w:t>
            </w:r>
            <w:r w:rsidRPr="008B22D9">
              <w:rPr>
                <w:rFonts w:eastAsia="KaiTi_GB2312"/>
                <w:szCs w:val="21"/>
              </w:rPr>
              <w:t>日</w:t>
            </w:r>
            <w:r>
              <w:rPr>
                <w:rFonts w:eastAsia="KaiTi_GB2312"/>
                <w:szCs w:val="21"/>
              </w:rPr>
              <w:t>：</w:t>
            </w:r>
            <w:r w:rsidRPr="008B22D9">
              <w:rPr>
                <w:szCs w:val="21"/>
              </w:rPr>
              <w:t>委员会发</w:t>
            </w:r>
            <w:r w:rsidRPr="008B22D9">
              <w:rPr>
                <w:rFonts w:hint="eastAsia"/>
                <w:szCs w:val="21"/>
              </w:rPr>
              <w:t>函</w:t>
            </w:r>
            <w:r w:rsidRPr="008B22D9">
              <w:rPr>
                <w:szCs w:val="21"/>
              </w:rPr>
              <w:t>澄清了在其</w:t>
            </w:r>
            <w:r w:rsidRPr="008B22D9">
              <w:rPr>
                <w:szCs w:val="21"/>
              </w:rPr>
              <w:t>2010</w:t>
            </w:r>
            <w:r w:rsidRPr="008B22D9">
              <w:rPr>
                <w:szCs w:val="21"/>
              </w:rPr>
              <w:t>年</w:t>
            </w:r>
            <w:r w:rsidRPr="008B22D9">
              <w:rPr>
                <w:szCs w:val="21"/>
              </w:rPr>
              <w:t>4</w:t>
            </w:r>
            <w:r w:rsidRPr="008B22D9">
              <w:rPr>
                <w:szCs w:val="21"/>
              </w:rPr>
              <w:t>月</w:t>
            </w:r>
            <w:r w:rsidRPr="008B22D9">
              <w:rPr>
                <w:szCs w:val="21"/>
              </w:rPr>
              <w:t>23</w:t>
            </w:r>
            <w:r w:rsidRPr="008B22D9">
              <w:rPr>
                <w:szCs w:val="21"/>
              </w:rPr>
              <w:t>日和</w:t>
            </w:r>
            <w:r w:rsidRPr="008B22D9">
              <w:rPr>
                <w:szCs w:val="21"/>
              </w:rPr>
              <w:t>2011</w:t>
            </w:r>
            <w:r w:rsidRPr="008B22D9">
              <w:rPr>
                <w:szCs w:val="21"/>
              </w:rPr>
              <w:t>年</w:t>
            </w:r>
            <w:r w:rsidRPr="008B22D9">
              <w:rPr>
                <w:szCs w:val="21"/>
              </w:rPr>
              <w:t>1</w:t>
            </w:r>
            <w:r w:rsidRPr="008B22D9">
              <w:rPr>
                <w:szCs w:val="21"/>
              </w:rPr>
              <w:t>月</w:t>
            </w:r>
            <w:r w:rsidRPr="008B22D9">
              <w:rPr>
                <w:szCs w:val="21"/>
              </w:rPr>
              <w:t>31</w:t>
            </w:r>
            <w:r w:rsidRPr="008B22D9">
              <w:rPr>
                <w:szCs w:val="21"/>
              </w:rPr>
              <w:t>日信中要求提供的资料。</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应发</w:t>
            </w:r>
            <w:r w:rsidRPr="008B22D9">
              <w:rPr>
                <w:rFonts w:hint="eastAsia"/>
                <w:szCs w:val="21"/>
              </w:rPr>
              <w:t>函</w:t>
            </w:r>
            <w:r w:rsidRPr="008B22D9">
              <w:rPr>
                <w:szCs w:val="21"/>
              </w:rPr>
              <w:t>再次要求提供补充资料</w:t>
            </w:r>
            <w:r>
              <w:rPr>
                <w:szCs w:val="21"/>
              </w:rPr>
              <w:t>，</w:t>
            </w:r>
            <w:r w:rsidRPr="008B22D9">
              <w:rPr>
                <w:szCs w:val="21"/>
              </w:rPr>
              <w:t>并提醒缔约国其定期报告将于</w:t>
            </w:r>
            <w:r w:rsidRPr="008B22D9">
              <w:rPr>
                <w:szCs w:val="21"/>
              </w:rPr>
              <w:t>2012</w:t>
            </w:r>
            <w:r w:rsidRPr="008B22D9">
              <w:rPr>
                <w:szCs w:val="21"/>
              </w:rPr>
              <w:t>年</w:t>
            </w:r>
            <w:r w:rsidRPr="008B22D9">
              <w:rPr>
                <w:szCs w:val="21"/>
              </w:rPr>
              <w:t>3</w:t>
            </w:r>
            <w:r w:rsidRPr="008B22D9">
              <w:rPr>
                <w:szCs w:val="21"/>
              </w:rPr>
              <w:t>月</w:t>
            </w:r>
            <w:r w:rsidRPr="008B22D9">
              <w:rPr>
                <w:szCs w:val="21"/>
              </w:rPr>
              <w:t>27</w:t>
            </w:r>
            <w:r w:rsidRPr="008B22D9">
              <w:rPr>
                <w:szCs w:val="21"/>
              </w:rPr>
              <w:t>日到期。</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2012</w:t>
            </w:r>
            <w:r w:rsidRPr="008B22D9">
              <w:rPr>
                <w:szCs w:val="21"/>
              </w:rPr>
              <w:t>年</w:t>
            </w:r>
            <w:r w:rsidRPr="008B22D9">
              <w:rPr>
                <w:szCs w:val="21"/>
              </w:rPr>
              <w:t>3</w:t>
            </w:r>
            <w:r w:rsidRPr="008B22D9">
              <w:rPr>
                <w:szCs w:val="21"/>
              </w:rPr>
              <w:t>月</w:t>
            </w:r>
            <w:r w:rsidRPr="008B22D9">
              <w:rPr>
                <w:szCs w:val="21"/>
              </w:rPr>
              <w:t>27</w:t>
            </w:r>
            <w:r w:rsidRPr="008B22D9">
              <w:rPr>
                <w:szCs w:val="21"/>
              </w:rPr>
              <w:t>日</w:t>
            </w:r>
          </w:p>
        </w:tc>
      </w:tr>
      <w:tr w:rsidR="003A78BB"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3A78BB" w:rsidRPr="008B22D9" w:rsidRDefault="003A78BB" w:rsidP="003A78BB">
            <w:pPr>
              <w:rPr>
                <w:rFonts w:eastAsia="SimHei"/>
                <w:szCs w:val="21"/>
              </w:rPr>
            </w:pP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184E6E" w:rsidRDefault="004836B2" w:rsidP="001D423A">
            <w:pPr>
              <w:spacing w:after="120"/>
              <w:rPr>
                <w:rFonts w:eastAsia="SimHei"/>
                <w:sz w:val="24"/>
                <w:szCs w:val="24"/>
              </w:rPr>
            </w:pPr>
            <w:r w:rsidRPr="00184E6E">
              <w:rPr>
                <w:rFonts w:eastAsia="SimHei"/>
                <w:sz w:val="24"/>
                <w:szCs w:val="24"/>
              </w:rPr>
              <w:t>缔约国：马达加斯达</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2005</w:t>
            </w:r>
            <w:r w:rsidRPr="008B22D9">
              <w:rPr>
                <w:szCs w:val="21"/>
              </w:rPr>
              <w:t>年</w:t>
            </w:r>
            <w:r w:rsidRPr="008B22D9">
              <w:rPr>
                <w:szCs w:val="21"/>
              </w:rPr>
              <w:t>5</w:t>
            </w:r>
            <w:r w:rsidRPr="008B22D9">
              <w:rPr>
                <w:szCs w:val="21"/>
              </w:rPr>
              <w:t>月</w:t>
            </w:r>
            <w:r w:rsidRPr="008B22D9">
              <w:rPr>
                <w:szCs w:val="21"/>
              </w:rPr>
              <w:t>24</w:t>
            </w:r>
            <w:r w:rsidRPr="008B22D9">
              <w:rPr>
                <w:szCs w:val="21"/>
              </w:rPr>
              <w:t>日提交的第三次定期报告</w:t>
            </w:r>
            <w:r>
              <w:rPr>
                <w:szCs w:val="21"/>
              </w:rPr>
              <w:t>(</w:t>
            </w:r>
            <w:r w:rsidRPr="008B22D9">
              <w:rPr>
                <w:szCs w:val="21"/>
              </w:rPr>
              <w:t>1992</w:t>
            </w:r>
            <w:r w:rsidRPr="008B22D9">
              <w:rPr>
                <w:szCs w:val="21"/>
              </w:rPr>
              <w:t>年到期</w:t>
            </w:r>
            <w:r>
              <w:rPr>
                <w:szCs w:val="21"/>
              </w:rPr>
              <w:t>)</w:t>
            </w:r>
            <w:r w:rsidRPr="008B22D9">
              <w:rPr>
                <w:szCs w:val="21"/>
              </w:rPr>
              <w:t>。</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7</w:t>
            </w:r>
            <w:r w:rsidRPr="008B22D9">
              <w:rPr>
                <w:szCs w:val="21"/>
              </w:rPr>
              <w:t>、</w:t>
            </w:r>
            <w:r w:rsidRPr="008B22D9">
              <w:rPr>
                <w:szCs w:val="21"/>
              </w:rPr>
              <w:t>24</w:t>
            </w:r>
            <w:r w:rsidRPr="008B22D9">
              <w:rPr>
                <w:szCs w:val="21"/>
              </w:rPr>
              <w:t>和</w:t>
            </w:r>
            <w:r w:rsidRPr="008B22D9">
              <w:rPr>
                <w:szCs w:val="21"/>
              </w:rPr>
              <w:t>25</w:t>
            </w:r>
            <w:r w:rsidRPr="008B22D9">
              <w:rPr>
                <w:szCs w:val="21"/>
              </w:rPr>
              <w:t>段。</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2008</w:t>
            </w:r>
            <w:r w:rsidRPr="008B22D9">
              <w:rPr>
                <w:szCs w:val="21"/>
              </w:rPr>
              <w:t>年</w:t>
            </w:r>
            <w:r w:rsidRPr="008B22D9">
              <w:rPr>
                <w:szCs w:val="21"/>
              </w:rPr>
              <w:t>4</w:t>
            </w:r>
            <w:r w:rsidRPr="008B22D9">
              <w:rPr>
                <w:szCs w:val="21"/>
              </w:rPr>
              <w:t>月</w:t>
            </w:r>
            <w:r w:rsidRPr="008B22D9">
              <w:rPr>
                <w:szCs w:val="21"/>
              </w:rPr>
              <w:t>1</w:t>
            </w:r>
            <w:r w:rsidRPr="008B22D9">
              <w:rPr>
                <w:szCs w:val="21"/>
              </w:rPr>
              <w:t>日</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收到资料日期</w:t>
            </w:r>
            <w:r>
              <w:rPr>
                <w:rFonts w:eastAsia="SimHei"/>
                <w:szCs w:val="21"/>
              </w:rPr>
              <w:t>：</w:t>
            </w:r>
          </w:p>
        </w:tc>
      </w:tr>
      <w:tr w:rsidR="004836B2" w:rsidRPr="008B22D9" w:rsidTr="003A78BB">
        <w:tblPrEx>
          <w:tblCellMar>
            <w:top w:w="0" w:type="dxa"/>
            <w:bottom w:w="0" w:type="dxa"/>
          </w:tblCellMar>
        </w:tblPrEx>
        <w:trPr>
          <w:trHeight w:val="182"/>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3</w:t>
            </w:r>
            <w:r w:rsidRPr="008B22D9">
              <w:rPr>
                <w:rFonts w:eastAsia="KaiTi_GB2312"/>
                <w:szCs w:val="21"/>
              </w:rPr>
              <w:t>月</w:t>
            </w:r>
            <w:r w:rsidRPr="008B22D9">
              <w:rPr>
                <w:rFonts w:eastAsia="KaiTi_GB2312"/>
                <w:szCs w:val="21"/>
              </w:rPr>
              <w:t>3</w:t>
            </w:r>
            <w:r w:rsidRPr="008B22D9">
              <w:rPr>
                <w:rFonts w:eastAsia="KaiTi_GB2312"/>
                <w:szCs w:val="21"/>
              </w:rPr>
              <w:t>日</w:t>
            </w:r>
            <w:r>
              <w:rPr>
                <w:rFonts w:eastAsia="KaiTi_GB2312"/>
                <w:szCs w:val="21"/>
              </w:rPr>
              <w:t>：</w:t>
            </w:r>
            <w:r w:rsidRPr="008B22D9">
              <w:rPr>
                <w:szCs w:val="21"/>
              </w:rPr>
              <w:t>部分答复。</w:t>
            </w:r>
          </w:p>
        </w:tc>
      </w:tr>
      <w:tr w:rsidR="004836B2" w:rsidRPr="008B22D9" w:rsidTr="003A78BB">
        <w:tblPrEx>
          <w:tblCellMar>
            <w:top w:w="0" w:type="dxa"/>
            <w:bottom w:w="0" w:type="dxa"/>
          </w:tblCellMar>
        </w:tblPrEx>
        <w:trPr>
          <w:trHeight w:val="181"/>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5</w:t>
            </w:r>
            <w:r w:rsidRPr="008B22D9">
              <w:rPr>
                <w:rFonts w:eastAsia="KaiTi_GB2312"/>
                <w:szCs w:val="21"/>
              </w:rPr>
              <w:t>月</w:t>
            </w:r>
            <w:r w:rsidRPr="008B22D9">
              <w:rPr>
                <w:rFonts w:eastAsia="KaiTi_GB2312"/>
                <w:szCs w:val="21"/>
              </w:rPr>
              <w:t>17</w:t>
            </w:r>
            <w:r w:rsidRPr="008B22D9">
              <w:rPr>
                <w:rFonts w:eastAsia="KaiTi_GB2312"/>
                <w:szCs w:val="21"/>
              </w:rPr>
              <w:t>日</w:t>
            </w:r>
            <w:r>
              <w:rPr>
                <w:rFonts w:eastAsia="KaiTi_GB2312"/>
                <w:szCs w:val="21"/>
              </w:rPr>
              <w:t>：</w:t>
            </w:r>
            <w:r w:rsidRPr="008B22D9">
              <w:rPr>
                <w:szCs w:val="21"/>
              </w:rPr>
              <w:t>2010</w:t>
            </w:r>
            <w:r w:rsidRPr="008B22D9">
              <w:rPr>
                <w:szCs w:val="21"/>
              </w:rPr>
              <w:t>年</w:t>
            </w:r>
            <w:r w:rsidRPr="008B22D9">
              <w:rPr>
                <w:szCs w:val="21"/>
              </w:rPr>
              <w:t>9</w:t>
            </w:r>
            <w:r w:rsidRPr="008B22D9">
              <w:rPr>
                <w:szCs w:val="21"/>
              </w:rPr>
              <w:t>月</w:t>
            </w:r>
            <w:r w:rsidRPr="008B22D9">
              <w:rPr>
                <w:szCs w:val="21"/>
              </w:rPr>
              <w:t>29</w:t>
            </w:r>
            <w:r w:rsidRPr="008B22D9">
              <w:rPr>
                <w:szCs w:val="21"/>
              </w:rPr>
              <w:t>日的后续答复。</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2008</w:t>
            </w:r>
            <w:r w:rsidRPr="008B22D9">
              <w:rPr>
                <w:rFonts w:eastAsia="KaiTi_GB2312"/>
                <w:szCs w:val="21"/>
              </w:rPr>
              <w:t>年</w:t>
            </w:r>
            <w:r w:rsidRPr="008B22D9">
              <w:rPr>
                <w:rFonts w:eastAsia="KaiTi_GB2312"/>
                <w:szCs w:val="21"/>
              </w:rPr>
              <w:t>6</w:t>
            </w:r>
            <w:r w:rsidRPr="008B22D9">
              <w:rPr>
                <w:rFonts w:eastAsia="KaiTi_GB2312"/>
                <w:szCs w:val="21"/>
              </w:rPr>
              <w:t>月</w:t>
            </w:r>
            <w:r w:rsidRPr="008B22D9">
              <w:rPr>
                <w:rFonts w:eastAsia="KaiTi_GB2312"/>
                <w:szCs w:val="21"/>
              </w:rPr>
              <w:t>11</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2008</w:t>
            </w:r>
            <w:r w:rsidRPr="008B22D9">
              <w:rPr>
                <w:rFonts w:eastAsia="KaiTi_GB2312"/>
                <w:szCs w:val="21"/>
              </w:rPr>
              <w:t>年</w:t>
            </w:r>
            <w:r w:rsidRPr="008B22D9">
              <w:rPr>
                <w:rFonts w:eastAsia="KaiTi_GB2312"/>
                <w:szCs w:val="21"/>
              </w:rPr>
              <w:t>9</w:t>
            </w:r>
            <w:r w:rsidRPr="008B22D9">
              <w:rPr>
                <w:rFonts w:eastAsia="KaiTi_GB2312"/>
                <w:szCs w:val="21"/>
              </w:rPr>
              <w:t>月</w:t>
            </w:r>
            <w:r w:rsidRPr="008B22D9">
              <w:rPr>
                <w:rFonts w:eastAsia="KaiTi_GB2312"/>
                <w:szCs w:val="21"/>
              </w:rPr>
              <w:t>22</w:t>
            </w:r>
            <w:r w:rsidRPr="008B22D9">
              <w:rPr>
                <w:rFonts w:eastAsia="KaiTi_GB2312"/>
                <w:szCs w:val="21"/>
              </w:rPr>
              <w:t>日</w:t>
            </w:r>
            <w:r>
              <w:rPr>
                <w:rFonts w:eastAsia="KaiTi_GB2312"/>
                <w:szCs w:val="21"/>
              </w:rPr>
              <w:t>：</w:t>
            </w:r>
            <w:r w:rsidRPr="008B22D9">
              <w:rPr>
                <w:szCs w:val="21"/>
              </w:rPr>
              <w:t>发出另一份催复函。</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2008</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szCs w:val="21"/>
              </w:rPr>
              <w:t>16</w:t>
            </w:r>
            <w:r w:rsidRPr="008B22D9">
              <w:rPr>
                <w:rFonts w:eastAsia="KaiTi_GB2312"/>
                <w:szCs w:val="21"/>
              </w:rPr>
              <w:t>日</w:t>
            </w:r>
            <w:r>
              <w:rPr>
                <w:rFonts w:eastAsia="KaiTi_GB2312"/>
                <w:szCs w:val="21"/>
              </w:rPr>
              <w:t>：</w:t>
            </w:r>
            <w:r w:rsidRPr="008B22D9">
              <w:rPr>
                <w:szCs w:val="21"/>
              </w:rPr>
              <w:t>特别报告员要求与缔约国代表会面。</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5</w:t>
            </w:r>
            <w:r w:rsidRPr="008B22D9">
              <w:rPr>
                <w:rFonts w:eastAsia="KaiTi_GB2312"/>
                <w:szCs w:val="21"/>
              </w:rPr>
              <w:t>月</w:t>
            </w:r>
            <w:r w:rsidRPr="008B22D9">
              <w:rPr>
                <w:rFonts w:eastAsia="KaiTi_GB2312"/>
                <w:szCs w:val="21"/>
              </w:rPr>
              <w:t>29</w:t>
            </w:r>
            <w:r w:rsidRPr="008B22D9">
              <w:rPr>
                <w:rFonts w:eastAsia="KaiTi_GB2312"/>
                <w:szCs w:val="21"/>
              </w:rPr>
              <w:t>日</w:t>
            </w:r>
            <w:r>
              <w:rPr>
                <w:rFonts w:eastAsia="KaiTi_GB2312"/>
                <w:szCs w:val="21"/>
              </w:rPr>
              <w:t>：</w:t>
            </w:r>
            <w:r w:rsidRPr="008B22D9">
              <w:rPr>
                <w:szCs w:val="21"/>
              </w:rPr>
              <w:t>要求提供补充资料。</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9</w:t>
            </w:r>
            <w:r w:rsidRPr="008B22D9">
              <w:rPr>
                <w:rFonts w:eastAsia="KaiTi_GB2312"/>
                <w:szCs w:val="21"/>
              </w:rPr>
              <w:t>月</w:t>
            </w:r>
            <w:r w:rsidRPr="008B22D9">
              <w:rPr>
                <w:rFonts w:eastAsia="KaiTi_GB2312"/>
                <w:szCs w:val="21"/>
              </w:rPr>
              <w:t>3</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szCs w:val="21"/>
              </w:rPr>
              <w:t>11</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3A78BB">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6</w:t>
            </w:r>
            <w:r w:rsidRPr="008B22D9">
              <w:rPr>
                <w:rFonts w:eastAsia="KaiTi_GB2312"/>
                <w:szCs w:val="21"/>
              </w:rPr>
              <w:t>月</w:t>
            </w:r>
            <w:r w:rsidRPr="008B22D9">
              <w:rPr>
                <w:rFonts w:eastAsia="KaiTi_GB2312"/>
                <w:szCs w:val="21"/>
              </w:rPr>
              <w:t>25</w:t>
            </w:r>
            <w:r w:rsidRPr="008B22D9">
              <w:rPr>
                <w:rFonts w:eastAsia="KaiTi_GB2312"/>
                <w:szCs w:val="21"/>
              </w:rPr>
              <w:t>日</w:t>
            </w:r>
            <w:r>
              <w:rPr>
                <w:rFonts w:eastAsia="KaiTi_GB2312"/>
                <w:szCs w:val="21"/>
              </w:rPr>
              <w:t>：</w:t>
            </w:r>
            <w:r w:rsidRPr="008B22D9">
              <w:rPr>
                <w:szCs w:val="21"/>
              </w:rPr>
              <w:t>特别报告员要求与缔约国代表会面。</w:t>
            </w:r>
          </w:p>
        </w:tc>
      </w:tr>
      <w:tr w:rsidR="004836B2" w:rsidRPr="008B22D9" w:rsidTr="003A78B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9</w:t>
            </w:r>
            <w:r w:rsidRPr="008B22D9">
              <w:rPr>
                <w:rFonts w:eastAsia="KaiTi_GB2312"/>
                <w:szCs w:val="21"/>
              </w:rPr>
              <w:t>月</w:t>
            </w:r>
            <w:r w:rsidRPr="008B22D9">
              <w:rPr>
                <w:rFonts w:eastAsia="KaiTi_GB2312"/>
                <w:szCs w:val="21"/>
              </w:rPr>
              <w:t>28</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3A78B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5</w:t>
            </w:r>
            <w:r w:rsidRPr="008B22D9">
              <w:rPr>
                <w:rFonts w:eastAsia="KaiTi_GB2312"/>
                <w:szCs w:val="21"/>
              </w:rPr>
              <w:t>月</w:t>
            </w:r>
            <w:r w:rsidRPr="008B22D9">
              <w:rPr>
                <w:rFonts w:eastAsia="KaiTi_GB2312"/>
                <w:szCs w:val="21"/>
              </w:rPr>
              <w:t>10</w:t>
            </w:r>
            <w:r w:rsidRPr="008B22D9">
              <w:rPr>
                <w:rFonts w:eastAsia="KaiTi_GB2312"/>
                <w:szCs w:val="21"/>
              </w:rPr>
              <w:t>日</w:t>
            </w:r>
            <w:r>
              <w:rPr>
                <w:rFonts w:eastAsia="KaiTi_GB2312"/>
                <w:szCs w:val="21"/>
              </w:rPr>
              <w:t>：</w:t>
            </w:r>
            <w:r w:rsidRPr="008B22D9">
              <w:rPr>
                <w:szCs w:val="21"/>
              </w:rPr>
              <w:t>发出另一份催复函。</w:t>
            </w:r>
          </w:p>
        </w:tc>
      </w:tr>
      <w:tr w:rsidR="004836B2" w:rsidRPr="008B22D9" w:rsidTr="003A78B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在审议定期报告期间应当考虑后续答复的内容。</w:t>
            </w:r>
          </w:p>
        </w:tc>
      </w:tr>
      <w:tr w:rsidR="004836B2" w:rsidRPr="008B22D9" w:rsidTr="003A78BB">
        <w:tblPrEx>
          <w:tblCellMar>
            <w:top w:w="0" w:type="dxa"/>
            <w:bottom w:w="0" w:type="dxa"/>
          </w:tblCellMar>
        </w:tblPrEx>
        <w:trPr>
          <w:jc w:val="center"/>
        </w:trPr>
        <w:tc>
          <w:tcPr>
            <w:tcW w:w="7654" w:type="dxa"/>
            <w:tcBorders>
              <w:bottom w:val="single" w:sz="4" w:space="0" w:color="auto"/>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2011</w:t>
            </w:r>
            <w:r w:rsidRPr="008B22D9">
              <w:rPr>
                <w:szCs w:val="21"/>
              </w:rPr>
              <w:t>年</w:t>
            </w:r>
            <w:r w:rsidRPr="008B22D9">
              <w:rPr>
                <w:szCs w:val="21"/>
              </w:rPr>
              <w:t>3</w:t>
            </w:r>
            <w:r w:rsidRPr="008B22D9">
              <w:rPr>
                <w:szCs w:val="21"/>
              </w:rPr>
              <w:t>月</w:t>
            </w:r>
            <w:r w:rsidRPr="008B22D9">
              <w:rPr>
                <w:szCs w:val="21"/>
              </w:rPr>
              <w:t>23</w:t>
            </w:r>
            <w:r w:rsidRPr="008B22D9">
              <w:rPr>
                <w:szCs w:val="21"/>
              </w:rPr>
              <w:t>日</w:t>
            </w:r>
          </w:p>
        </w:tc>
      </w:tr>
    </w:tbl>
    <w:p w:rsidR="004836B2" w:rsidRDefault="004836B2" w:rsidP="004836B2">
      <w:pPr>
        <w:pStyle w:val="SingleTxtGC"/>
        <w:rPr>
          <w:rFonts w:hint="eastAsia"/>
        </w:rPr>
      </w:pPr>
    </w:p>
    <w:p w:rsidR="00613E12" w:rsidRPr="008B22D9" w:rsidRDefault="00613E12" w:rsidP="004836B2">
      <w:pPr>
        <w:pStyle w:val="SingleTxtGC"/>
        <w:rPr>
          <w:rFonts w:hint="eastAsia"/>
        </w:rPr>
      </w:pPr>
    </w:p>
    <w:p w:rsidR="004836B2" w:rsidRPr="008B22D9" w:rsidRDefault="004836B2" w:rsidP="00613E12">
      <w:pPr>
        <w:pStyle w:val="H1GC"/>
      </w:pPr>
      <w:r w:rsidRPr="008B22D9">
        <w:tab/>
      </w:r>
      <w:r w:rsidRPr="008B22D9">
        <w:tab/>
      </w:r>
      <w:r w:rsidRPr="008B22D9">
        <w:t>第九十届会议</w:t>
      </w:r>
      <w:r>
        <w:t>(</w:t>
      </w:r>
      <w:r w:rsidRPr="008B22D9">
        <w:t>2007</w:t>
      </w:r>
      <w:r w:rsidRPr="008B22D9">
        <w:t>年</w:t>
      </w:r>
      <w:r w:rsidRPr="008B22D9">
        <w:t>7</w:t>
      </w:r>
      <w:r w:rsidRPr="008B22D9">
        <w:t>月</w:t>
      </w:r>
      <w:r>
        <w:t>)</w:t>
      </w:r>
    </w:p>
    <w:tbl>
      <w:tblPr>
        <w:tblW w:w="0" w:type="auto"/>
        <w:jc w:val="center"/>
        <w:tblInd w:w="9"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9"/>
      </w:tblGrid>
      <w:tr w:rsidR="004836B2" w:rsidRPr="008B22D9" w:rsidTr="001D423A">
        <w:tblPrEx>
          <w:tblCellMar>
            <w:top w:w="0" w:type="dxa"/>
            <w:bottom w:w="0" w:type="dxa"/>
          </w:tblCellMar>
        </w:tblPrEx>
        <w:trPr>
          <w:trHeight w:hRule="exact" w:val="238"/>
          <w:jc w:val="center"/>
        </w:trPr>
        <w:tc>
          <w:tcPr>
            <w:tcW w:w="7659" w:type="dxa"/>
            <w:tcBorders>
              <w:top w:val="single" w:sz="4" w:space="0" w:color="auto"/>
            </w:tcBorders>
            <w:shd w:val="clear" w:color="auto" w:fill="auto"/>
            <w:tcMar>
              <w:left w:w="142" w:type="dxa"/>
              <w:right w:w="142" w:type="dxa"/>
            </w:tcMar>
          </w:tcPr>
          <w:p w:rsidR="004836B2" w:rsidRPr="008B22D9" w:rsidRDefault="004836B2" w:rsidP="001D423A">
            <w:pPr>
              <w:rPr>
                <w:szCs w:val="21"/>
              </w:rPr>
            </w:pP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184E6E" w:rsidRDefault="004836B2" w:rsidP="001D423A">
            <w:pPr>
              <w:spacing w:after="120"/>
              <w:rPr>
                <w:b/>
                <w:sz w:val="24"/>
                <w:szCs w:val="24"/>
              </w:rPr>
            </w:pPr>
            <w:r w:rsidRPr="00184E6E">
              <w:rPr>
                <w:rFonts w:eastAsia="SimHei"/>
                <w:sz w:val="24"/>
                <w:szCs w:val="24"/>
              </w:rPr>
              <w:t>缔约国：捷克共和国</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2006</w:t>
            </w:r>
            <w:r w:rsidRPr="008B22D9">
              <w:rPr>
                <w:szCs w:val="21"/>
              </w:rPr>
              <w:t>年</w:t>
            </w:r>
            <w:r w:rsidRPr="008B22D9">
              <w:rPr>
                <w:szCs w:val="21"/>
              </w:rPr>
              <w:t>5</w:t>
            </w:r>
            <w:r w:rsidRPr="008B22D9">
              <w:rPr>
                <w:szCs w:val="21"/>
              </w:rPr>
              <w:t>月</w:t>
            </w:r>
            <w:r w:rsidRPr="008B22D9">
              <w:rPr>
                <w:szCs w:val="21"/>
              </w:rPr>
              <w:t>24</w:t>
            </w:r>
            <w:r w:rsidRPr="008B22D9">
              <w:rPr>
                <w:szCs w:val="21"/>
              </w:rPr>
              <w:t>日提交的第二次定期报告</w:t>
            </w:r>
            <w:r>
              <w:rPr>
                <w:szCs w:val="21"/>
              </w:rPr>
              <w:t>(</w:t>
            </w:r>
            <w:r w:rsidRPr="008B22D9">
              <w:rPr>
                <w:szCs w:val="21"/>
              </w:rPr>
              <w:t>2005</w:t>
            </w:r>
            <w:r w:rsidRPr="008B22D9">
              <w:rPr>
                <w:szCs w:val="21"/>
              </w:rPr>
              <w:t>年</w:t>
            </w:r>
            <w:r w:rsidRPr="008B22D9">
              <w:rPr>
                <w:szCs w:val="21"/>
              </w:rPr>
              <w:t>8</w:t>
            </w:r>
            <w:r w:rsidRPr="008B22D9">
              <w:rPr>
                <w:szCs w:val="21"/>
              </w:rPr>
              <w:t>月</w:t>
            </w:r>
            <w:r w:rsidRPr="008B22D9">
              <w:rPr>
                <w:szCs w:val="21"/>
              </w:rPr>
              <w:t>1</w:t>
            </w:r>
            <w:r w:rsidRPr="008B22D9">
              <w:rPr>
                <w:szCs w:val="21"/>
              </w:rPr>
              <w:t>日到期</w:t>
            </w:r>
            <w:r>
              <w:rPr>
                <w:szCs w:val="21"/>
              </w:rPr>
              <w:t>)</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9</w:t>
            </w:r>
            <w:r w:rsidRPr="008B22D9">
              <w:rPr>
                <w:szCs w:val="21"/>
              </w:rPr>
              <w:t>、</w:t>
            </w:r>
            <w:r w:rsidRPr="008B22D9">
              <w:rPr>
                <w:szCs w:val="21"/>
              </w:rPr>
              <w:t>14</w:t>
            </w:r>
            <w:r w:rsidRPr="008B22D9">
              <w:rPr>
                <w:szCs w:val="21"/>
              </w:rPr>
              <w:t>和</w:t>
            </w:r>
            <w:r w:rsidRPr="008B22D9">
              <w:rPr>
                <w:szCs w:val="21"/>
              </w:rPr>
              <w:t>16</w:t>
            </w:r>
            <w:r w:rsidRPr="008B22D9">
              <w:rPr>
                <w:szCs w:val="21"/>
              </w:rPr>
              <w:t>段。</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2008</w:t>
            </w:r>
            <w:r w:rsidRPr="008B22D9">
              <w:rPr>
                <w:szCs w:val="21"/>
              </w:rPr>
              <w:t>年</w:t>
            </w:r>
            <w:r w:rsidRPr="008B22D9">
              <w:rPr>
                <w:szCs w:val="21"/>
              </w:rPr>
              <w:t>8</w:t>
            </w:r>
            <w:r w:rsidRPr="008B22D9">
              <w:rPr>
                <w:szCs w:val="21"/>
              </w:rPr>
              <w:t>月</w:t>
            </w:r>
            <w:r w:rsidRPr="008B22D9">
              <w:rPr>
                <w:szCs w:val="21"/>
              </w:rPr>
              <w:t>1</w:t>
            </w:r>
            <w:r w:rsidRPr="008B22D9">
              <w:rPr>
                <w:szCs w:val="21"/>
              </w:rPr>
              <w:t>日</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收到资料日期</w:t>
            </w:r>
            <w:r>
              <w:rPr>
                <w:rFonts w:eastAsia="SimHei"/>
                <w:szCs w:val="21"/>
              </w:rPr>
              <w:t>：</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2008</w:t>
            </w:r>
            <w:r w:rsidRPr="008B22D9">
              <w:rPr>
                <w:rFonts w:eastAsia="KaiTi_GB2312"/>
                <w:szCs w:val="21"/>
              </w:rPr>
              <w:t>年</w:t>
            </w:r>
            <w:r w:rsidRPr="008B22D9">
              <w:rPr>
                <w:rFonts w:eastAsia="KaiTi_GB2312"/>
                <w:szCs w:val="21"/>
              </w:rPr>
              <w:t>8</w:t>
            </w:r>
            <w:r w:rsidRPr="008B22D9">
              <w:rPr>
                <w:rFonts w:eastAsia="KaiTi_GB2312"/>
                <w:szCs w:val="21"/>
              </w:rPr>
              <w:t>月</w:t>
            </w:r>
            <w:r w:rsidRPr="008B22D9">
              <w:rPr>
                <w:rFonts w:eastAsia="KaiTi_GB2312"/>
                <w:szCs w:val="21"/>
              </w:rPr>
              <w:t>18</w:t>
            </w:r>
            <w:r w:rsidRPr="008B22D9">
              <w:rPr>
                <w:rFonts w:eastAsia="KaiTi_GB2312"/>
                <w:szCs w:val="21"/>
              </w:rPr>
              <w:t>日</w:t>
            </w:r>
            <w:r>
              <w:rPr>
                <w:rFonts w:eastAsia="KaiTi_GB2312"/>
                <w:szCs w:val="21"/>
              </w:rPr>
              <w:t>：</w:t>
            </w:r>
            <w:r w:rsidRPr="008B22D9">
              <w:rPr>
                <w:szCs w:val="21"/>
              </w:rPr>
              <w:t>部分答复</w:t>
            </w:r>
            <w:r>
              <w:rPr>
                <w:szCs w:val="21"/>
              </w:rPr>
              <w:t>(</w:t>
            </w:r>
            <w:r w:rsidRPr="008B22D9">
              <w:rPr>
                <w:szCs w:val="21"/>
              </w:rPr>
              <w:t>关于第</w:t>
            </w:r>
            <w:r w:rsidRPr="008B22D9">
              <w:rPr>
                <w:szCs w:val="21"/>
              </w:rPr>
              <w:t>9</w:t>
            </w:r>
            <w:r w:rsidRPr="008B22D9">
              <w:rPr>
                <w:szCs w:val="21"/>
              </w:rPr>
              <w:t>、</w:t>
            </w:r>
            <w:r w:rsidRPr="008B22D9">
              <w:rPr>
                <w:szCs w:val="21"/>
              </w:rPr>
              <w:t>14</w:t>
            </w:r>
            <w:r w:rsidRPr="008B22D9">
              <w:rPr>
                <w:szCs w:val="21"/>
              </w:rPr>
              <w:t>和</w:t>
            </w:r>
            <w:r w:rsidRPr="008B22D9">
              <w:rPr>
                <w:szCs w:val="21"/>
              </w:rPr>
              <w:t>16</w:t>
            </w:r>
            <w:r w:rsidRPr="008B22D9">
              <w:rPr>
                <w:szCs w:val="21"/>
              </w:rPr>
              <w:t>段的答复不完整</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3</w:t>
            </w:r>
            <w:r w:rsidRPr="008B22D9">
              <w:rPr>
                <w:rFonts w:eastAsia="KaiTi_GB2312"/>
                <w:szCs w:val="21"/>
              </w:rPr>
              <w:t>月</w:t>
            </w:r>
            <w:r w:rsidRPr="008B22D9">
              <w:rPr>
                <w:rFonts w:eastAsia="KaiTi_GB2312"/>
                <w:szCs w:val="21"/>
              </w:rPr>
              <w:t>22</w:t>
            </w:r>
            <w:r w:rsidRPr="008B22D9">
              <w:rPr>
                <w:rFonts w:eastAsia="KaiTi_GB2312"/>
                <w:szCs w:val="21"/>
              </w:rPr>
              <w:t>日和</w:t>
            </w:r>
            <w:r w:rsidRPr="008B22D9">
              <w:rPr>
                <w:rFonts w:eastAsia="KaiTi_GB2312"/>
                <w:szCs w:val="21"/>
              </w:rPr>
              <w:t>2010</w:t>
            </w:r>
            <w:r w:rsidRPr="008B22D9">
              <w:rPr>
                <w:rFonts w:eastAsia="KaiTi_GB2312"/>
                <w:szCs w:val="21"/>
              </w:rPr>
              <w:t>年</w:t>
            </w:r>
            <w:r w:rsidRPr="008B22D9">
              <w:rPr>
                <w:rFonts w:eastAsia="KaiTi_GB2312"/>
                <w:szCs w:val="21"/>
              </w:rPr>
              <w:t>7</w:t>
            </w:r>
            <w:r w:rsidRPr="008B22D9">
              <w:rPr>
                <w:rFonts w:eastAsia="KaiTi_GB2312"/>
                <w:szCs w:val="21"/>
              </w:rPr>
              <w:t>月</w:t>
            </w:r>
            <w:r w:rsidRPr="008B22D9">
              <w:rPr>
                <w:rFonts w:eastAsia="KaiTi_GB2312"/>
                <w:szCs w:val="21"/>
              </w:rPr>
              <w:t>1</w:t>
            </w:r>
            <w:r w:rsidRPr="008B22D9">
              <w:rPr>
                <w:rFonts w:eastAsia="KaiTi_GB2312"/>
                <w:szCs w:val="21"/>
              </w:rPr>
              <w:t>日</w:t>
            </w:r>
            <w:r>
              <w:rPr>
                <w:rFonts w:eastAsia="KaiTi_GB2312"/>
                <w:szCs w:val="21"/>
              </w:rPr>
              <w:t>：</w:t>
            </w:r>
            <w:r w:rsidRPr="008B22D9">
              <w:rPr>
                <w:szCs w:val="21"/>
              </w:rPr>
              <w:t>收到补充的后续行动报告</w:t>
            </w:r>
            <w:r>
              <w:rPr>
                <w:szCs w:val="21"/>
              </w:rPr>
              <w:t>(</w:t>
            </w:r>
            <w:r w:rsidRPr="008B22D9">
              <w:rPr>
                <w:szCs w:val="21"/>
              </w:rPr>
              <w:t>部分答复</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2008</w:t>
            </w:r>
            <w:r w:rsidRPr="008B22D9">
              <w:rPr>
                <w:rFonts w:eastAsia="KaiTi_GB2312"/>
                <w:szCs w:val="21"/>
              </w:rPr>
              <w:t>年</w:t>
            </w:r>
            <w:r w:rsidRPr="008B22D9">
              <w:rPr>
                <w:rFonts w:eastAsia="KaiTi_GB2312"/>
                <w:szCs w:val="21"/>
              </w:rPr>
              <w:t>6</w:t>
            </w:r>
            <w:r w:rsidRPr="008B22D9">
              <w:rPr>
                <w:rFonts w:eastAsia="KaiTi_GB2312"/>
                <w:szCs w:val="21"/>
              </w:rPr>
              <w:t>月</w:t>
            </w:r>
            <w:r w:rsidRPr="008B22D9">
              <w:rPr>
                <w:rFonts w:eastAsia="KaiTi_GB2312"/>
                <w:szCs w:val="21"/>
              </w:rPr>
              <w:t>11</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2008</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szCs w:val="21"/>
              </w:rPr>
              <w:t>10</w:t>
            </w:r>
            <w:r w:rsidRPr="008B22D9">
              <w:rPr>
                <w:rFonts w:eastAsia="KaiTi_GB2312"/>
                <w:szCs w:val="21"/>
              </w:rPr>
              <w:t>日</w:t>
            </w:r>
            <w:r>
              <w:rPr>
                <w:rFonts w:eastAsia="KaiTi_GB2312"/>
                <w:szCs w:val="21"/>
              </w:rPr>
              <w:t>：</w:t>
            </w:r>
            <w:r w:rsidRPr="008B22D9">
              <w:rPr>
                <w:szCs w:val="21"/>
              </w:rPr>
              <w:t>要求提供补充资料。</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5</w:t>
            </w:r>
            <w:r w:rsidRPr="008B22D9">
              <w:rPr>
                <w:rFonts w:eastAsia="KaiTi_GB2312"/>
                <w:szCs w:val="21"/>
              </w:rPr>
              <w:t>月</w:t>
            </w:r>
            <w:r w:rsidRPr="008B22D9">
              <w:rPr>
                <w:rFonts w:eastAsia="KaiTi_GB2312"/>
                <w:szCs w:val="21"/>
              </w:rPr>
              <w:t>6</w:t>
            </w:r>
            <w:r w:rsidRPr="008B22D9">
              <w:rPr>
                <w:rFonts w:eastAsia="KaiTi_GB2312"/>
                <w:szCs w:val="21"/>
              </w:rPr>
              <w:t>日</w:t>
            </w:r>
            <w:r>
              <w:rPr>
                <w:rFonts w:eastAsia="KaiTi_GB2312"/>
                <w:szCs w:val="21"/>
              </w:rPr>
              <w:t>：</w:t>
            </w:r>
            <w:r w:rsidRPr="008B22D9">
              <w:rPr>
                <w:szCs w:val="21"/>
              </w:rPr>
              <w:t>向缔约国发出一份催复函。</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10</w:t>
            </w:r>
            <w:r w:rsidRPr="008B22D9">
              <w:rPr>
                <w:rFonts w:eastAsia="KaiTi_GB2312"/>
                <w:szCs w:val="21"/>
              </w:rPr>
              <w:t>月</w:t>
            </w:r>
            <w:r w:rsidRPr="008B22D9">
              <w:rPr>
                <w:rFonts w:eastAsia="KaiTi_GB2312"/>
                <w:szCs w:val="21"/>
              </w:rPr>
              <w:t>6</w:t>
            </w:r>
            <w:r w:rsidRPr="008B22D9">
              <w:rPr>
                <w:rFonts w:eastAsia="KaiTi_GB2312"/>
                <w:szCs w:val="21"/>
              </w:rPr>
              <w:t>日</w:t>
            </w:r>
            <w:r>
              <w:rPr>
                <w:rFonts w:eastAsia="KaiTi_GB2312"/>
                <w:szCs w:val="21"/>
              </w:rPr>
              <w:t>：</w:t>
            </w:r>
            <w:r w:rsidRPr="008B22D9">
              <w:rPr>
                <w:szCs w:val="21"/>
              </w:rPr>
              <w:t>发出另一份催复函。</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2</w:t>
            </w:r>
            <w:r w:rsidRPr="008B22D9">
              <w:rPr>
                <w:rFonts w:eastAsia="KaiTi_GB2312"/>
                <w:szCs w:val="21"/>
              </w:rPr>
              <w:t>月</w:t>
            </w:r>
            <w:r>
              <w:rPr>
                <w:rFonts w:eastAsia="KaiTi_GB2312"/>
                <w:szCs w:val="21"/>
              </w:rPr>
              <w:t>：</w:t>
            </w:r>
            <w:r w:rsidRPr="008B22D9">
              <w:rPr>
                <w:szCs w:val="21"/>
              </w:rPr>
              <w:t>特别报告员要求与缔约国代表会面。</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20</w:t>
            </w:r>
            <w:r w:rsidRPr="008B22D9">
              <w:rPr>
                <w:rFonts w:eastAsia="KaiTi_GB2312"/>
                <w:szCs w:val="21"/>
              </w:rPr>
              <w:t>日</w:t>
            </w:r>
            <w:r>
              <w:rPr>
                <w:rFonts w:eastAsia="KaiTi_GB2312"/>
                <w:szCs w:val="21"/>
              </w:rPr>
              <w:t>：</w:t>
            </w:r>
            <w:r w:rsidRPr="008B22D9">
              <w:rPr>
                <w:rFonts w:hint="eastAsia"/>
                <w:szCs w:val="21"/>
              </w:rPr>
              <w:t>发函表示委员会注意到了</w:t>
            </w:r>
            <w:r w:rsidRPr="008B22D9">
              <w:rPr>
                <w:szCs w:val="21"/>
              </w:rPr>
              <w:t>缔约国的合作态度</w:t>
            </w:r>
            <w:r>
              <w:rPr>
                <w:szCs w:val="21"/>
              </w:rPr>
              <w:t>，</w:t>
            </w:r>
            <w:r w:rsidRPr="008B22D9">
              <w:rPr>
                <w:szCs w:val="21"/>
              </w:rPr>
              <w:t>并</w:t>
            </w:r>
            <w:r w:rsidRPr="008B22D9">
              <w:rPr>
                <w:rFonts w:hint="eastAsia"/>
                <w:szCs w:val="21"/>
              </w:rPr>
              <w:t>表示</w:t>
            </w:r>
            <w:r w:rsidRPr="008B22D9">
              <w:rPr>
                <w:szCs w:val="21"/>
              </w:rPr>
              <w:t>缔约国提供的以下方面的</w:t>
            </w:r>
            <w:r w:rsidRPr="008B22D9">
              <w:rPr>
                <w:rFonts w:hint="eastAsia"/>
                <w:szCs w:val="21"/>
              </w:rPr>
              <w:t>资料令人基本满意</w:t>
            </w:r>
            <w:r>
              <w:rPr>
                <w:szCs w:val="21"/>
              </w:rPr>
              <w:t>：</w:t>
            </w:r>
            <w:r w:rsidRPr="008B22D9">
              <w:rPr>
                <w:szCs w:val="21"/>
              </w:rPr>
              <w:t>对警务人员进行适当培训的必要性</w:t>
            </w:r>
            <w:r>
              <w:rPr>
                <w:szCs w:val="21"/>
              </w:rPr>
              <w:t>(</w:t>
            </w:r>
            <w:r w:rsidRPr="008B22D9">
              <w:rPr>
                <w:szCs w:val="21"/>
              </w:rPr>
              <w:t>第</w:t>
            </w:r>
            <w:r w:rsidRPr="008B22D9">
              <w:rPr>
                <w:szCs w:val="21"/>
              </w:rPr>
              <w:t>9</w:t>
            </w:r>
            <w:r>
              <w:rPr>
                <w:szCs w:val="21"/>
              </w:rPr>
              <w:t>(</w:t>
            </w:r>
            <w:r w:rsidRPr="008B22D9">
              <w:rPr>
                <w:szCs w:val="21"/>
              </w:rPr>
              <w:t>c</w:t>
            </w:r>
            <w:r>
              <w:rPr>
                <w:szCs w:val="21"/>
              </w:rPr>
              <w:t>)</w:t>
            </w:r>
            <w:r w:rsidRPr="008B22D9">
              <w:rPr>
                <w:szCs w:val="21"/>
              </w:rPr>
              <w:t>段</w:t>
            </w:r>
            <w:r>
              <w:rPr>
                <w:szCs w:val="21"/>
              </w:rPr>
              <w:t>)</w:t>
            </w:r>
            <w:r>
              <w:rPr>
                <w:szCs w:val="21"/>
              </w:rPr>
              <w:t>；</w:t>
            </w:r>
            <w:r w:rsidRPr="008B22D9">
              <w:rPr>
                <w:szCs w:val="21"/>
              </w:rPr>
              <w:t>把个人的精神状况评估作为监禁的依据</w:t>
            </w:r>
            <w:r>
              <w:rPr>
                <w:szCs w:val="21"/>
              </w:rPr>
              <w:t>(</w:t>
            </w:r>
            <w:r w:rsidRPr="008B22D9">
              <w:rPr>
                <w:szCs w:val="21"/>
              </w:rPr>
              <w:t>第</w:t>
            </w:r>
            <w:r w:rsidRPr="008B22D9">
              <w:rPr>
                <w:szCs w:val="21"/>
              </w:rPr>
              <w:t>14</w:t>
            </w:r>
            <w:r>
              <w:rPr>
                <w:szCs w:val="21"/>
              </w:rPr>
              <w:t>(</w:t>
            </w:r>
            <w:r w:rsidRPr="008B22D9">
              <w:rPr>
                <w:szCs w:val="21"/>
              </w:rPr>
              <w:t>a</w:t>
            </w:r>
            <w:r>
              <w:rPr>
                <w:szCs w:val="21"/>
              </w:rPr>
              <w:t>)</w:t>
            </w:r>
            <w:r w:rsidRPr="008B22D9">
              <w:rPr>
                <w:szCs w:val="21"/>
              </w:rPr>
              <w:t>段</w:t>
            </w:r>
            <w:r>
              <w:rPr>
                <w:szCs w:val="21"/>
              </w:rPr>
              <w:t>)</w:t>
            </w:r>
            <w:r>
              <w:rPr>
                <w:szCs w:val="21"/>
              </w:rPr>
              <w:t>；</w:t>
            </w:r>
            <w:r w:rsidRPr="008B22D9">
              <w:rPr>
                <w:szCs w:val="21"/>
              </w:rPr>
              <w:t>转入医疗设施的司法审查程序</w:t>
            </w:r>
            <w:r>
              <w:rPr>
                <w:szCs w:val="21"/>
              </w:rPr>
              <w:t>(</w:t>
            </w:r>
            <w:r w:rsidRPr="008B22D9">
              <w:rPr>
                <w:szCs w:val="21"/>
              </w:rPr>
              <w:t>第</w:t>
            </w:r>
            <w:r w:rsidRPr="008B22D9">
              <w:rPr>
                <w:szCs w:val="21"/>
              </w:rPr>
              <w:t>14</w:t>
            </w:r>
            <w:r>
              <w:rPr>
                <w:szCs w:val="21"/>
              </w:rPr>
              <w:t>(</w:t>
            </w:r>
            <w:r w:rsidRPr="008B22D9">
              <w:rPr>
                <w:szCs w:val="21"/>
              </w:rPr>
              <w:t>c</w:t>
            </w:r>
            <w:r>
              <w:rPr>
                <w:szCs w:val="21"/>
              </w:rPr>
              <w:t>)</w:t>
            </w:r>
            <w:r w:rsidRPr="008B22D9">
              <w:rPr>
                <w:szCs w:val="21"/>
              </w:rPr>
              <w:t>段</w:t>
            </w:r>
            <w:r>
              <w:rPr>
                <w:szCs w:val="21"/>
              </w:rPr>
              <w:t>)</w:t>
            </w:r>
            <w:r>
              <w:rPr>
                <w:szCs w:val="21"/>
              </w:rPr>
              <w:t>；</w:t>
            </w:r>
            <w:r w:rsidRPr="008B22D9">
              <w:rPr>
                <w:szCs w:val="21"/>
              </w:rPr>
              <w:t>组建歧视监察机构</w:t>
            </w:r>
            <w:r>
              <w:rPr>
                <w:szCs w:val="21"/>
              </w:rPr>
              <w:t>(</w:t>
            </w:r>
            <w:r w:rsidRPr="008B22D9">
              <w:rPr>
                <w:szCs w:val="21"/>
              </w:rPr>
              <w:t>第</w:t>
            </w:r>
            <w:r w:rsidRPr="008B22D9">
              <w:rPr>
                <w:szCs w:val="21"/>
              </w:rPr>
              <w:t>16</w:t>
            </w:r>
            <w:r>
              <w:rPr>
                <w:szCs w:val="21"/>
              </w:rPr>
              <w:t>(</w:t>
            </w:r>
            <w:r w:rsidRPr="008B22D9">
              <w:rPr>
                <w:szCs w:val="21"/>
              </w:rPr>
              <w:t>c</w:t>
            </w:r>
            <w:r>
              <w:rPr>
                <w:szCs w:val="21"/>
              </w:rPr>
              <w:t>)</w:t>
            </w:r>
            <w:r w:rsidRPr="008B22D9">
              <w:rPr>
                <w:szCs w:val="21"/>
              </w:rPr>
              <w:t>段</w:t>
            </w:r>
            <w:r>
              <w:rPr>
                <w:szCs w:val="21"/>
              </w:rPr>
              <w:t>)</w:t>
            </w:r>
            <w:r>
              <w:rPr>
                <w:szCs w:val="21"/>
              </w:rPr>
              <w:t>；</w:t>
            </w:r>
            <w:r w:rsidRPr="008B22D9">
              <w:rPr>
                <w:szCs w:val="21"/>
              </w:rPr>
              <w:t>培训罗姆人和罗姆人的就业途径</w:t>
            </w:r>
            <w:r>
              <w:rPr>
                <w:szCs w:val="21"/>
              </w:rPr>
              <w:t>(</w:t>
            </w:r>
            <w:r w:rsidRPr="008B22D9">
              <w:rPr>
                <w:szCs w:val="21"/>
              </w:rPr>
              <w:t>第</w:t>
            </w:r>
            <w:r w:rsidRPr="008B22D9">
              <w:rPr>
                <w:szCs w:val="21"/>
              </w:rPr>
              <w:t>16</w:t>
            </w:r>
            <w:r>
              <w:rPr>
                <w:szCs w:val="21"/>
              </w:rPr>
              <w:t>(</w:t>
            </w:r>
            <w:r w:rsidRPr="008B22D9">
              <w:rPr>
                <w:szCs w:val="21"/>
              </w:rPr>
              <w:t>d</w:t>
            </w:r>
            <w:r>
              <w:rPr>
                <w:szCs w:val="21"/>
              </w:rPr>
              <w:t>)</w:t>
            </w:r>
            <w:r w:rsidRPr="008B22D9">
              <w:rPr>
                <w:szCs w:val="21"/>
              </w:rPr>
              <w:t>段</w:t>
            </w:r>
            <w:r>
              <w:rPr>
                <w:szCs w:val="21"/>
              </w:rPr>
              <w:t>)</w:t>
            </w:r>
            <w:r>
              <w:rPr>
                <w:szCs w:val="21"/>
              </w:rPr>
              <w:t>；</w:t>
            </w:r>
            <w:r w:rsidRPr="008B22D9">
              <w:rPr>
                <w:szCs w:val="21"/>
              </w:rPr>
              <w:t>以及已采取的消除对罗姆人的偏见的措施</w:t>
            </w:r>
            <w:r>
              <w:rPr>
                <w:szCs w:val="21"/>
              </w:rPr>
              <w:t>(</w:t>
            </w:r>
            <w:r w:rsidRPr="008B22D9">
              <w:rPr>
                <w:szCs w:val="21"/>
              </w:rPr>
              <w:t>第</w:t>
            </w:r>
            <w:r w:rsidRPr="008B22D9">
              <w:rPr>
                <w:szCs w:val="21"/>
              </w:rPr>
              <w:t>16</w:t>
            </w:r>
            <w:r>
              <w:rPr>
                <w:szCs w:val="21"/>
              </w:rPr>
              <w:t>(</w:t>
            </w:r>
            <w:r w:rsidRPr="008B22D9">
              <w:rPr>
                <w:szCs w:val="21"/>
              </w:rPr>
              <w:t>f</w:t>
            </w:r>
            <w:r>
              <w:rPr>
                <w:szCs w:val="21"/>
              </w:rPr>
              <w:t>)</w:t>
            </w:r>
            <w:r w:rsidRPr="008B22D9">
              <w:rPr>
                <w:szCs w:val="21"/>
              </w:rPr>
              <w:t>段</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1D423A">
            <w:pPr>
              <w:spacing w:after="120"/>
              <w:rPr>
                <w:szCs w:val="21"/>
              </w:rPr>
            </w:pPr>
            <w:r w:rsidRPr="008B22D9">
              <w:rPr>
                <w:szCs w:val="21"/>
              </w:rPr>
              <w:t>信中还指出</w:t>
            </w:r>
            <w:r>
              <w:rPr>
                <w:szCs w:val="21"/>
              </w:rPr>
              <w:t>，</w:t>
            </w:r>
            <w:r w:rsidRPr="008B22D9">
              <w:rPr>
                <w:szCs w:val="21"/>
              </w:rPr>
              <w:t>缔约国就某些问题提供的信息被认为不完整或不充分</w:t>
            </w:r>
            <w:r>
              <w:rPr>
                <w:szCs w:val="21"/>
              </w:rPr>
              <w:t>：</w:t>
            </w:r>
            <w:r w:rsidRPr="008B22D9">
              <w:rPr>
                <w:szCs w:val="21"/>
              </w:rPr>
              <w:t>组建独立调查机制</w:t>
            </w:r>
            <w:r>
              <w:rPr>
                <w:szCs w:val="21"/>
              </w:rPr>
              <w:t>，</w:t>
            </w:r>
            <w:r w:rsidRPr="008B22D9">
              <w:rPr>
                <w:szCs w:val="21"/>
              </w:rPr>
              <w:t>第</w:t>
            </w:r>
            <w:r w:rsidRPr="008B22D9">
              <w:rPr>
                <w:szCs w:val="21"/>
              </w:rPr>
              <w:t>9</w:t>
            </w:r>
            <w:r>
              <w:rPr>
                <w:szCs w:val="21"/>
              </w:rPr>
              <w:t>(</w:t>
            </w:r>
            <w:r w:rsidRPr="008B22D9">
              <w:rPr>
                <w:szCs w:val="21"/>
              </w:rPr>
              <w:t>a</w:t>
            </w:r>
            <w:r>
              <w:rPr>
                <w:szCs w:val="21"/>
              </w:rPr>
              <w:t>)</w:t>
            </w:r>
            <w:r w:rsidRPr="008B22D9">
              <w:rPr>
                <w:szCs w:val="21"/>
              </w:rPr>
              <w:t>段</w:t>
            </w:r>
            <w:r>
              <w:rPr>
                <w:szCs w:val="21"/>
              </w:rPr>
              <w:t>；</w:t>
            </w:r>
            <w:r w:rsidRPr="008B22D9">
              <w:rPr>
                <w:szCs w:val="21"/>
              </w:rPr>
              <w:t>赔偿警察施暴受害人</w:t>
            </w:r>
            <w:r>
              <w:rPr>
                <w:szCs w:val="21"/>
              </w:rPr>
              <w:t>，</w:t>
            </w:r>
            <w:r w:rsidRPr="008B22D9">
              <w:rPr>
                <w:szCs w:val="21"/>
              </w:rPr>
              <w:t>第</w:t>
            </w:r>
            <w:r w:rsidRPr="008B22D9">
              <w:rPr>
                <w:szCs w:val="21"/>
              </w:rPr>
              <w:t>9</w:t>
            </w:r>
            <w:r>
              <w:rPr>
                <w:szCs w:val="21"/>
              </w:rPr>
              <w:t>(</w:t>
            </w:r>
            <w:r w:rsidRPr="008B22D9">
              <w:rPr>
                <w:szCs w:val="21"/>
              </w:rPr>
              <w:t>b</w:t>
            </w:r>
            <w:r>
              <w:rPr>
                <w:szCs w:val="21"/>
              </w:rPr>
              <w:t>)</w:t>
            </w:r>
            <w:r w:rsidRPr="008B22D9">
              <w:rPr>
                <w:szCs w:val="21"/>
              </w:rPr>
              <w:t>段</w:t>
            </w:r>
            <w:r>
              <w:rPr>
                <w:szCs w:val="21"/>
              </w:rPr>
              <w:t>；</w:t>
            </w:r>
            <w:r w:rsidRPr="008B22D9">
              <w:rPr>
                <w:szCs w:val="21"/>
              </w:rPr>
              <w:t>以及私营部门的违约开除做法</w:t>
            </w:r>
            <w:r>
              <w:rPr>
                <w:szCs w:val="21"/>
              </w:rPr>
              <w:t>，</w:t>
            </w:r>
            <w:r w:rsidRPr="008B22D9">
              <w:rPr>
                <w:szCs w:val="21"/>
              </w:rPr>
              <w:t>第</w:t>
            </w:r>
            <w:r w:rsidRPr="008B22D9">
              <w:rPr>
                <w:szCs w:val="21"/>
              </w:rPr>
              <w:t>16</w:t>
            </w:r>
            <w:r>
              <w:rPr>
                <w:szCs w:val="21"/>
              </w:rPr>
              <w:t>(</w:t>
            </w:r>
            <w:r w:rsidRPr="008B22D9">
              <w:rPr>
                <w:szCs w:val="21"/>
              </w:rPr>
              <w:t>e</w:t>
            </w:r>
            <w:r>
              <w:rPr>
                <w:szCs w:val="21"/>
              </w:rPr>
              <w:t>)</w:t>
            </w:r>
            <w:r w:rsidRPr="008B22D9">
              <w:rPr>
                <w:szCs w:val="21"/>
              </w:rPr>
              <w:t>段。</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1D423A">
            <w:pPr>
              <w:spacing w:after="120"/>
              <w:rPr>
                <w:szCs w:val="21"/>
              </w:rPr>
            </w:pPr>
            <w:r w:rsidRPr="008B22D9">
              <w:rPr>
                <w:szCs w:val="21"/>
              </w:rPr>
              <w:t>最后</w:t>
            </w:r>
            <w:r>
              <w:rPr>
                <w:szCs w:val="21"/>
              </w:rPr>
              <w:t>，</w:t>
            </w:r>
            <w:r w:rsidRPr="008B22D9">
              <w:rPr>
                <w:szCs w:val="21"/>
              </w:rPr>
              <w:t>信中指出</w:t>
            </w:r>
            <w:r>
              <w:rPr>
                <w:szCs w:val="21"/>
              </w:rPr>
              <w:t>，</w:t>
            </w:r>
            <w:r w:rsidRPr="008B22D9">
              <w:rPr>
                <w:szCs w:val="21"/>
              </w:rPr>
              <w:t>缔约国没有提供制定监护安排以保护被监禁病人利益的信息</w:t>
            </w:r>
            <w:r>
              <w:rPr>
                <w:szCs w:val="21"/>
              </w:rPr>
              <w:t>(</w:t>
            </w:r>
            <w:r w:rsidRPr="008B22D9">
              <w:rPr>
                <w:szCs w:val="21"/>
              </w:rPr>
              <w:t>第</w:t>
            </w:r>
            <w:r w:rsidRPr="008B22D9">
              <w:rPr>
                <w:szCs w:val="21"/>
              </w:rPr>
              <w:t>14</w:t>
            </w:r>
            <w:r>
              <w:rPr>
                <w:szCs w:val="21"/>
              </w:rPr>
              <w:t>(</w:t>
            </w:r>
            <w:r w:rsidRPr="008B22D9">
              <w:rPr>
                <w:szCs w:val="21"/>
              </w:rPr>
              <w:t>b</w:t>
            </w:r>
            <w:r>
              <w:rPr>
                <w:szCs w:val="21"/>
              </w:rPr>
              <w:t>)</w:t>
            </w:r>
            <w:r w:rsidRPr="008B22D9">
              <w:rPr>
                <w:szCs w:val="21"/>
              </w:rPr>
              <w:t>段</w:t>
            </w:r>
            <w:r>
              <w:rPr>
                <w:szCs w:val="21"/>
              </w:rPr>
              <w:t>)</w:t>
            </w:r>
            <w:r>
              <w:rPr>
                <w:szCs w:val="21"/>
              </w:rPr>
              <w:t>，</w:t>
            </w:r>
            <w:r w:rsidRPr="008B22D9">
              <w:rPr>
                <w:szCs w:val="21"/>
              </w:rPr>
              <w:t>因此此项建议没有得到执行。</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建议采取的行动</w:t>
            </w:r>
            <w:r>
              <w:rPr>
                <w:rFonts w:eastAsia="SimHei"/>
                <w:szCs w:val="21"/>
              </w:rPr>
              <w:t>：</w:t>
            </w:r>
            <w:r w:rsidRPr="008B22D9">
              <w:rPr>
                <w:rFonts w:eastAsia="SimHei"/>
                <w:szCs w:val="21"/>
              </w:rPr>
              <w:t>无</w:t>
            </w:r>
          </w:p>
        </w:tc>
      </w:tr>
      <w:tr w:rsidR="004836B2" w:rsidRPr="008B22D9" w:rsidTr="009179A3">
        <w:tblPrEx>
          <w:tblCellMar>
            <w:top w:w="0" w:type="dxa"/>
            <w:bottom w:w="0" w:type="dxa"/>
          </w:tblCellMar>
        </w:tblPrEx>
        <w:trPr>
          <w:jc w:val="center"/>
        </w:trPr>
        <w:tc>
          <w:tcPr>
            <w:tcW w:w="7659"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2011</w:t>
            </w:r>
            <w:r w:rsidRPr="008B22D9">
              <w:rPr>
                <w:szCs w:val="21"/>
              </w:rPr>
              <w:t>年</w:t>
            </w:r>
            <w:r w:rsidRPr="008B22D9">
              <w:rPr>
                <w:szCs w:val="21"/>
              </w:rPr>
              <w:t>8</w:t>
            </w:r>
            <w:r w:rsidRPr="008B22D9">
              <w:rPr>
                <w:szCs w:val="21"/>
              </w:rPr>
              <w:t>月</w:t>
            </w:r>
            <w:r w:rsidRPr="008B22D9">
              <w:rPr>
                <w:szCs w:val="21"/>
              </w:rPr>
              <w:t>1</w:t>
            </w:r>
            <w:r w:rsidRPr="008B22D9">
              <w:rPr>
                <w:szCs w:val="21"/>
              </w:rPr>
              <w:t>日</w:t>
            </w:r>
          </w:p>
        </w:tc>
      </w:tr>
      <w:tr w:rsidR="003A78BB" w:rsidRPr="008B22D9" w:rsidTr="009179A3">
        <w:tblPrEx>
          <w:tblCellMar>
            <w:top w:w="0" w:type="dxa"/>
            <w:bottom w:w="0" w:type="dxa"/>
          </w:tblCellMar>
        </w:tblPrEx>
        <w:trPr>
          <w:jc w:val="center"/>
        </w:trPr>
        <w:tc>
          <w:tcPr>
            <w:tcW w:w="7659" w:type="dxa"/>
            <w:tcBorders>
              <w:left w:val="nil"/>
              <w:bottom w:val="nil"/>
              <w:right w:val="nil"/>
            </w:tcBorders>
            <w:shd w:val="clear" w:color="auto" w:fill="auto"/>
            <w:tcMar>
              <w:left w:w="142" w:type="dxa"/>
              <w:right w:w="142" w:type="dxa"/>
            </w:tcMar>
          </w:tcPr>
          <w:p w:rsidR="003A78BB" w:rsidRPr="008B22D9" w:rsidRDefault="003A78BB" w:rsidP="003A78BB">
            <w:pPr>
              <w:rPr>
                <w:rFonts w:eastAsia="SimHei"/>
                <w:szCs w:val="21"/>
              </w:rPr>
            </w:pP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184E6E" w:rsidRDefault="004836B2" w:rsidP="00775508">
            <w:pPr>
              <w:pageBreakBefore/>
              <w:spacing w:after="120"/>
              <w:rPr>
                <w:rFonts w:eastAsia="SimHei"/>
                <w:sz w:val="24"/>
                <w:szCs w:val="24"/>
              </w:rPr>
            </w:pPr>
            <w:r w:rsidRPr="00184E6E">
              <w:rPr>
                <w:rFonts w:eastAsia="SimHei"/>
                <w:sz w:val="24"/>
                <w:szCs w:val="24"/>
              </w:rPr>
              <w:t>缔约国：赞比亚</w:t>
            </w:r>
          </w:p>
        </w:tc>
      </w:tr>
      <w:tr w:rsidR="004836B2" w:rsidRPr="008B22D9" w:rsidTr="001D423A">
        <w:tblPrEx>
          <w:tblCellMar>
            <w:top w:w="0" w:type="dxa"/>
            <w:bottom w:w="0" w:type="dxa"/>
          </w:tblCellMar>
        </w:tblPrEx>
        <w:trPr>
          <w:trHeight w:hRule="exact" w:val="794"/>
          <w:jc w:val="center"/>
        </w:trPr>
        <w:tc>
          <w:tcPr>
            <w:tcW w:w="7659" w:type="dxa"/>
            <w:shd w:val="clear" w:color="auto" w:fill="auto"/>
            <w:tcMar>
              <w:left w:w="142" w:type="dxa"/>
              <w:right w:w="142" w:type="dxa"/>
            </w:tcMar>
          </w:tcPr>
          <w:p w:rsidR="004836B2" w:rsidRPr="008B22D9" w:rsidRDefault="004836B2" w:rsidP="00775508">
            <w:pPr>
              <w:spacing w:after="100"/>
              <w:rPr>
                <w:szCs w:val="21"/>
              </w:rPr>
            </w:pPr>
            <w:r w:rsidRPr="008B22D9">
              <w:rPr>
                <w:rFonts w:eastAsia="SimHei"/>
                <w:szCs w:val="21"/>
              </w:rPr>
              <w:t>审议的报告</w:t>
            </w:r>
            <w:r>
              <w:rPr>
                <w:rFonts w:eastAsia="SimHei"/>
                <w:szCs w:val="21"/>
              </w:rPr>
              <w:t>：</w:t>
            </w:r>
            <w:r w:rsidRPr="008B22D9">
              <w:rPr>
                <w:szCs w:val="21"/>
              </w:rPr>
              <w:t>2005</w:t>
            </w:r>
            <w:r w:rsidRPr="008B22D9">
              <w:rPr>
                <w:szCs w:val="21"/>
              </w:rPr>
              <w:t>年</w:t>
            </w:r>
            <w:r w:rsidRPr="008B22D9">
              <w:rPr>
                <w:szCs w:val="21"/>
              </w:rPr>
              <w:t>12</w:t>
            </w:r>
            <w:r w:rsidRPr="008B22D9">
              <w:rPr>
                <w:szCs w:val="21"/>
              </w:rPr>
              <w:t>月</w:t>
            </w:r>
            <w:r w:rsidRPr="008B22D9">
              <w:rPr>
                <w:szCs w:val="21"/>
              </w:rPr>
              <w:t>16</w:t>
            </w:r>
            <w:r w:rsidRPr="008B22D9">
              <w:rPr>
                <w:szCs w:val="21"/>
              </w:rPr>
              <w:t>日提交的第三次定期报告</w:t>
            </w:r>
            <w:r>
              <w:rPr>
                <w:szCs w:val="21"/>
              </w:rPr>
              <w:t>(</w:t>
            </w:r>
            <w:r w:rsidRPr="008B22D9">
              <w:rPr>
                <w:szCs w:val="21"/>
              </w:rPr>
              <w:t>1998</w:t>
            </w:r>
            <w:r w:rsidRPr="008B22D9">
              <w:rPr>
                <w:szCs w:val="21"/>
              </w:rPr>
              <w:t>年</w:t>
            </w:r>
            <w:r w:rsidRPr="008B22D9">
              <w:rPr>
                <w:szCs w:val="21"/>
              </w:rPr>
              <w:t>6</w:t>
            </w:r>
            <w:r w:rsidRPr="008B22D9">
              <w:rPr>
                <w:szCs w:val="21"/>
              </w:rPr>
              <w:t>月</w:t>
            </w:r>
            <w:r w:rsidRPr="008B22D9">
              <w:rPr>
                <w:szCs w:val="21"/>
              </w:rPr>
              <w:t>30</w:t>
            </w:r>
            <w:r w:rsidRPr="008B22D9">
              <w:rPr>
                <w:szCs w:val="21"/>
              </w:rPr>
              <w:t>日到期</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775508">
            <w:pPr>
              <w:spacing w:after="10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775508">
            <w:pPr>
              <w:spacing w:after="100"/>
              <w:rPr>
                <w:szCs w:val="21"/>
              </w:rPr>
            </w:pPr>
            <w:r w:rsidRPr="008B22D9">
              <w:rPr>
                <w:szCs w:val="21"/>
              </w:rPr>
              <w:t>第</w:t>
            </w:r>
            <w:r w:rsidRPr="008B22D9">
              <w:rPr>
                <w:szCs w:val="21"/>
              </w:rPr>
              <w:t>10</w:t>
            </w:r>
            <w:r w:rsidRPr="008B22D9">
              <w:rPr>
                <w:szCs w:val="21"/>
              </w:rPr>
              <w:t>、</w:t>
            </w:r>
            <w:r w:rsidRPr="008B22D9">
              <w:rPr>
                <w:szCs w:val="21"/>
              </w:rPr>
              <w:t>12</w:t>
            </w:r>
            <w:r w:rsidRPr="008B22D9">
              <w:rPr>
                <w:szCs w:val="21"/>
              </w:rPr>
              <w:t>、</w:t>
            </w:r>
            <w:r w:rsidRPr="008B22D9">
              <w:rPr>
                <w:szCs w:val="21"/>
              </w:rPr>
              <w:t>13</w:t>
            </w:r>
            <w:r w:rsidRPr="008B22D9">
              <w:rPr>
                <w:szCs w:val="21"/>
              </w:rPr>
              <w:t>和</w:t>
            </w:r>
            <w:r w:rsidRPr="008B22D9">
              <w:rPr>
                <w:szCs w:val="21"/>
              </w:rPr>
              <w:t>23</w:t>
            </w:r>
            <w:r w:rsidRPr="008B22D9">
              <w:rPr>
                <w:szCs w:val="21"/>
              </w:rPr>
              <w:t>段。</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775508">
            <w:pPr>
              <w:spacing w:after="100"/>
              <w:rPr>
                <w:szCs w:val="21"/>
              </w:rPr>
            </w:pPr>
            <w:r w:rsidRPr="008B22D9">
              <w:rPr>
                <w:rFonts w:eastAsia="SimHei"/>
                <w:szCs w:val="21"/>
              </w:rPr>
              <w:t>应提交资料日期</w:t>
            </w:r>
            <w:r>
              <w:rPr>
                <w:rFonts w:eastAsia="SimHei"/>
                <w:szCs w:val="21"/>
              </w:rPr>
              <w:t>：</w:t>
            </w:r>
            <w:r w:rsidRPr="008B22D9">
              <w:rPr>
                <w:szCs w:val="21"/>
              </w:rPr>
              <w:t>2008</w:t>
            </w:r>
            <w:r w:rsidRPr="008B22D9">
              <w:rPr>
                <w:szCs w:val="21"/>
              </w:rPr>
              <w:t>年</w:t>
            </w:r>
            <w:r w:rsidRPr="008B22D9">
              <w:rPr>
                <w:szCs w:val="21"/>
              </w:rPr>
              <w:t>8</w:t>
            </w:r>
            <w:r w:rsidRPr="008B22D9">
              <w:rPr>
                <w:szCs w:val="21"/>
              </w:rPr>
              <w:t>月</w:t>
            </w:r>
            <w:r w:rsidRPr="008B22D9">
              <w:rPr>
                <w:szCs w:val="21"/>
              </w:rPr>
              <w:t>1</w:t>
            </w:r>
            <w:r w:rsidRPr="008B22D9">
              <w:rPr>
                <w:szCs w:val="21"/>
              </w:rPr>
              <w:t>日</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775508">
            <w:pPr>
              <w:spacing w:after="100"/>
              <w:rPr>
                <w:rFonts w:eastAsia="SimHei"/>
                <w:szCs w:val="21"/>
              </w:rPr>
            </w:pPr>
            <w:r w:rsidRPr="008B22D9">
              <w:rPr>
                <w:rFonts w:eastAsia="SimHei"/>
                <w:szCs w:val="21"/>
              </w:rPr>
              <w:t>收到资料日期</w:t>
            </w:r>
            <w:r>
              <w:rPr>
                <w:rFonts w:eastAsia="SimHei"/>
                <w:szCs w:val="21"/>
              </w:rPr>
              <w:t>：</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775508">
            <w:pPr>
              <w:spacing w:after="100"/>
              <w:rPr>
                <w:szCs w:val="21"/>
              </w:rPr>
            </w:pPr>
            <w:r w:rsidRPr="008B22D9">
              <w:rPr>
                <w:rFonts w:eastAsia="KaiTi_GB2312"/>
                <w:szCs w:val="21"/>
              </w:rPr>
              <w:t>2009</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szCs w:val="21"/>
              </w:rPr>
              <w:t>9</w:t>
            </w:r>
            <w:r w:rsidRPr="008B22D9">
              <w:rPr>
                <w:rFonts w:eastAsia="KaiTi_GB2312"/>
                <w:szCs w:val="21"/>
              </w:rPr>
              <w:t>日</w:t>
            </w:r>
            <w:r>
              <w:rPr>
                <w:rFonts w:eastAsia="KaiTi_GB2312"/>
                <w:szCs w:val="21"/>
              </w:rPr>
              <w:t>：</w:t>
            </w:r>
            <w:r w:rsidRPr="008B22D9">
              <w:rPr>
                <w:szCs w:val="21"/>
              </w:rPr>
              <w:t>已收到后续行动报告</w:t>
            </w:r>
            <w:r>
              <w:rPr>
                <w:szCs w:val="21"/>
              </w:rPr>
              <w:t>(</w:t>
            </w:r>
            <w:r w:rsidRPr="008B22D9">
              <w:rPr>
                <w:szCs w:val="21"/>
              </w:rPr>
              <w:t>第</w:t>
            </w:r>
            <w:r w:rsidRPr="008B22D9">
              <w:rPr>
                <w:szCs w:val="21"/>
              </w:rPr>
              <w:t>10</w:t>
            </w:r>
            <w:r w:rsidRPr="008B22D9">
              <w:rPr>
                <w:szCs w:val="21"/>
              </w:rPr>
              <w:t>段</w:t>
            </w:r>
            <w:r>
              <w:rPr>
                <w:szCs w:val="21"/>
              </w:rPr>
              <w:t>：</w:t>
            </w:r>
            <w:r w:rsidRPr="008B22D9">
              <w:rPr>
                <w:szCs w:val="21"/>
              </w:rPr>
              <w:t>无答复</w:t>
            </w:r>
            <w:r>
              <w:rPr>
                <w:szCs w:val="21"/>
              </w:rPr>
              <w:t>；</w:t>
            </w:r>
            <w:r w:rsidRPr="008B22D9">
              <w:rPr>
                <w:szCs w:val="21"/>
              </w:rPr>
              <w:t>第</w:t>
            </w:r>
            <w:r w:rsidRPr="008B22D9">
              <w:rPr>
                <w:szCs w:val="21"/>
              </w:rPr>
              <w:t>12</w:t>
            </w:r>
            <w:r w:rsidRPr="008B22D9">
              <w:rPr>
                <w:szCs w:val="21"/>
              </w:rPr>
              <w:t>、</w:t>
            </w:r>
            <w:r w:rsidRPr="008B22D9">
              <w:rPr>
                <w:szCs w:val="21"/>
              </w:rPr>
              <w:t>13</w:t>
            </w:r>
            <w:r w:rsidRPr="008B22D9">
              <w:rPr>
                <w:szCs w:val="21"/>
              </w:rPr>
              <w:t>和</w:t>
            </w:r>
            <w:r w:rsidRPr="008B22D9">
              <w:rPr>
                <w:szCs w:val="21"/>
              </w:rPr>
              <w:t>23</w:t>
            </w:r>
            <w:r w:rsidRPr="008B22D9">
              <w:rPr>
                <w:szCs w:val="21"/>
              </w:rPr>
              <w:t>段</w:t>
            </w:r>
            <w:r>
              <w:rPr>
                <w:szCs w:val="21"/>
              </w:rPr>
              <w:t>：</w:t>
            </w:r>
            <w:r w:rsidRPr="008B22D9">
              <w:rPr>
                <w:szCs w:val="21"/>
              </w:rPr>
              <w:t>答复不完整</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775508">
            <w:pPr>
              <w:spacing w:after="100"/>
              <w:rPr>
                <w:szCs w:val="21"/>
              </w:rPr>
            </w:pPr>
            <w:r w:rsidRPr="008B22D9">
              <w:rPr>
                <w:rFonts w:eastAsia="KaiTi_GB2312"/>
                <w:szCs w:val="21"/>
              </w:rPr>
              <w:t>2011</w:t>
            </w:r>
            <w:r w:rsidRPr="008B22D9">
              <w:rPr>
                <w:rFonts w:eastAsia="KaiTi_GB2312"/>
                <w:szCs w:val="21"/>
              </w:rPr>
              <w:t>年</w:t>
            </w:r>
            <w:r w:rsidRPr="008B22D9">
              <w:rPr>
                <w:rFonts w:eastAsia="KaiTi_GB2312"/>
                <w:szCs w:val="21"/>
              </w:rPr>
              <w:t>1</w:t>
            </w:r>
            <w:r w:rsidRPr="008B22D9">
              <w:rPr>
                <w:rFonts w:eastAsia="KaiTi_GB2312"/>
                <w:szCs w:val="21"/>
              </w:rPr>
              <w:t>月</w:t>
            </w:r>
            <w:r w:rsidRPr="008B22D9">
              <w:rPr>
                <w:rFonts w:eastAsia="KaiTi_GB2312"/>
                <w:szCs w:val="21"/>
              </w:rPr>
              <w:t>28</w:t>
            </w:r>
            <w:r w:rsidRPr="008B22D9">
              <w:rPr>
                <w:rFonts w:eastAsia="KaiTi_GB2312"/>
                <w:szCs w:val="21"/>
              </w:rPr>
              <w:t>日</w:t>
            </w:r>
            <w:r>
              <w:rPr>
                <w:rFonts w:eastAsia="KaiTi_GB2312"/>
                <w:szCs w:val="21"/>
              </w:rPr>
              <w:t>：</w:t>
            </w:r>
            <w:r w:rsidRPr="008B22D9">
              <w:rPr>
                <w:szCs w:val="21"/>
              </w:rPr>
              <w:t>开始执行</w:t>
            </w:r>
            <w:r>
              <w:rPr>
                <w:szCs w:val="21"/>
              </w:rPr>
              <w:t>(</w:t>
            </w:r>
            <w:r w:rsidRPr="008B22D9">
              <w:rPr>
                <w:szCs w:val="21"/>
              </w:rPr>
              <w:t>第</w:t>
            </w:r>
            <w:r w:rsidRPr="008B22D9">
              <w:rPr>
                <w:szCs w:val="21"/>
              </w:rPr>
              <w:t>10</w:t>
            </w:r>
            <w:r>
              <w:rPr>
                <w:szCs w:val="21"/>
              </w:rPr>
              <w:t>(</w:t>
            </w:r>
            <w:r w:rsidRPr="008B22D9">
              <w:rPr>
                <w:szCs w:val="21"/>
              </w:rPr>
              <w:t>a</w:t>
            </w:r>
            <w:r>
              <w:rPr>
                <w:szCs w:val="21"/>
              </w:rPr>
              <w:t>)</w:t>
            </w:r>
            <w:r w:rsidRPr="008B22D9">
              <w:rPr>
                <w:szCs w:val="21"/>
              </w:rPr>
              <w:t>和</w:t>
            </w:r>
            <w:r w:rsidRPr="008B22D9">
              <w:rPr>
                <w:szCs w:val="21"/>
              </w:rPr>
              <w:t>23</w:t>
            </w:r>
            <w:r>
              <w:rPr>
                <w:szCs w:val="21"/>
              </w:rPr>
              <w:t>(</w:t>
            </w:r>
            <w:r w:rsidRPr="008B22D9">
              <w:rPr>
                <w:szCs w:val="21"/>
              </w:rPr>
              <w:t>b</w:t>
            </w:r>
            <w:r>
              <w:rPr>
                <w:szCs w:val="21"/>
              </w:rPr>
              <w:t>)</w:t>
            </w:r>
            <w:r w:rsidRPr="008B22D9">
              <w:rPr>
                <w:szCs w:val="21"/>
              </w:rPr>
              <w:t>段</w:t>
            </w:r>
            <w:r>
              <w:rPr>
                <w:szCs w:val="21"/>
              </w:rPr>
              <w:t>)</w:t>
            </w:r>
            <w:r>
              <w:rPr>
                <w:szCs w:val="21"/>
              </w:rPr>
              <w:t>，</w:t>
            </w:r>
            <w:r w:rsidRPr="008B22D9">
              <w:rPr>
                <w:szCs w:val="21"/>
              </w:rPr>
              <w:t>但未结束</w:t>
            </w:r>
            <w:r>
              <w:rPr>
                <w:szCs w:val="21"/>
              </w:rPr>
              <w:t>(</w:t>
            </w:r>
            <w:r w:rsidRPr="008B22D9">
              <w:rPr>
                <w:szCs w:val="21"/>
              </w:rPr>
              <w:t>第</w:t>
            </w:r>
            <w:r w:rsidRPr="008B22D9">
              <w:rPr>
                <w:szCs w:val="21"/>
              </w:rPr>
              <w:t>10</w:t>
            </w:r>
            <w:r>
              <w:rPr>
                <w:szCs w:val="21"/>
              </w:rPr>
              <w:t>(</w:t>
            </w:r>
            <w:r w:rsidRPr="008B22D9">
              <w:rPr>
                <w:szCs w:val="21"/>
              </w:rPr>
              <w:t>a</w:t>
            </w:r>
            <w:r>
              <w:rPr>
                <w:szCs w:val="21"/>
              </w:rPr>
              <w:t>)</w:t>
            </w:r>
            <w:r w:rsidRPr="008B22D9">
              <w:rPr>
                <w:szCs w:val="21"/>
              </w:rPr>
              <w:t>、</w:t>
            </w:r>
            <w:r>
              <w:rPr>
                <w:szCs w:val="21"/>
              </w:rPr>
              <w:t>(</w:t>
            </w:r>
            <w:r w:rsidRPr="008B22D9">
              <w:rPr>
                <w:szCs w:val="21"/>
              </w:rPr>
              <w:t>c</w:t>
            </w:r>
            <w:r>
              <w:rPr>
                <w:szCs w:val="21"/>
              </w:rPr>
              <w:t>)</w:t>
            </w:r>
            <w:r w:rsidRPr="008B22D9">
              <w:rPr>
                <w:szCs w:val="21"/>
              </w:rPr>
              <w:t>和</w:t>
            </w:r>
            <w:r>
              <w:rPr>
                <w:szCs w:val="21"/>
              </w:rPr>
              <w:t>(</w:t>
            </w:r>
            <w:r w:rsidRPr="008B22D9">
              <w:rPr>
                <w:szCs w:val="21"/>
              </w:rPr>
              <w:t>d</w:t>
            </w:r>
            <w:r>
              <w:rPr>
                <w:szCs w:val="21"/>
              </w:rPr>
              <w:t>)</w:t>
            </w:r>
            <w:r w:rsidRPr="008B22D9">
              <w:rPr>
                <w:szCs w:val="21"/>
              </w:rPr>
              <w:t>段</w:t>
            </w:r>
            <w:r>
              <w:rPr>
                <w:szCs w:val="21"/>
              </w:rPr>
              <w:t>；</w:t>
            </w:r>
            <w:r w:rsidRPr="008B22D9">
              <w:rPr>
                <w:szCs w:val="21"/>
              </w:rPr>
              <w:t>第</w:t>
            </w:r>
            <w:r w:rsidRPr="008B22D9">
              <w:rPr>
                <w:szCs w:val="21"/>
              </w:rPr>
              <w:t>12</w:t>
            </w:r>
            <w:r w:rsidRPr="008B22D9">
              <w:rPr>
                <w:szCs w:val="21"/>
              </w:rPr>
              <w:t>和</w:t>
            </w:r>
            <w:r w:rsidRPr="008B22D9">
              <w:rPr>
                <w:szCs w:val="21"/>
              </w:rPr>
              <w:t>13</w:t>
            </w:r>
            <w:r w:rsidRPr="008B22D9">
              <w:rPr>
                <w:szCs w:val="21"/>
              </w:rPr>
              <w:t>段</w:t>
            </w:r>
            <w:r>
              <w:rPr>
                <w:szCs w:val="21"/>
              </w:rPr>
              <w:t>；</w:t>
            </w:r>
            <w:r w:rsidRPr="008B22D9">
              <w:rPr>
                <w:szCs w:val="21"/>
              </w:rPr>
              <w:t>第</w:t>
            </w:r>
            <w:r w:rsidRPr="008B22D9">
              <w:rPr>
                <w:szCs w:val="21"/>
              </w:rPr>
              <w:t>23</w:t>
            </w:r>
            <w:r>
              <w:rPr>
                <w:szCs w:val="21"/>
              </w:rPr>
              <w:t>(</w:t>
            </w:r>
            <w:r w:rsidRPr="008B22D9">
              <w:rPr>
                <w:szCs w:val="21"/>
              </w:rPr>
              <w:t>a</w:t>
            </w:r>
            <w:r>
              <w:rPr>
                <w:szCs w:val="21"/>
              </w:rPr>
              <w:t>)</w:t>
            </w:r>
            <w:r w:rsidRPr="008B22D9">
              <w:rPr>
                <w:szCs w:val="21"/>
              </w:rPr>
              <w:t>、</w:t>
            </w:r>
            <w:r>
              <w:rPr>
                <w:szCs w:val="21"/>
              </w:rPr>
              <w:t>(</w:t>
            </w:r>
            <w:r w:rsidRPr="008B22D9">
              <w:rPr>
                <w:szCs w:val="21"/>
              </w:rPr>
              <w:t>b</w:t>
            </w:r>
            <w:r>
              <w:rPr>
                <w:szCs w:val="21"/>
              </w:rPr>
              <w:t>)</w:t>
            </w:r>
            <w:r w:rsidRPr="008B22D9">
              <w:rPr>
                <w:szCs w:val="21"/>
              </w:rPr>
              <w:t>和</w:t>
            </w:r>
            <w:r>
              <w:rPr>
                <w:szCs w:val="21"/>
              </w:rPr>
              <w:t>(</w:t>
            </w:r>
            <w:r w:rsidRPr="008B22D9">
              <w:rPr>
                <w:szCs w:val="21"/>
              </w:rPr>
              <w:t>c</w:t>
            </w:r>
            <w:r>
              <w:rPr>
                <w:szCs w:val="21"/>
              </w:rPr>
              <w:t>)</w:t>
            </w:r>
            <w:r w:rsidRPr="008B22D9">
              <w:rPr>
                <w:szCs w:val="21"/>
              </w:rPr>
              <w:t>段</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9" w:type="dxa"/>
            <w:tcBorders>
              <w:bottom w:val="nil"/>
            </w:tcBorders>
            <w:shd w:val="clear" w:color="auto" w:fill="auto"/>
            <w:tcMar>
              <w:left w:w="142" w:type="dxa"/>
              <w:right w:w="142" w:type="dxa"/>
            </w:tcMar>
          </w:tcPr>
          <w:p w:rsidR="004836B2" w:rsidRPr="008B22D9" w:rsidRDefault="004836B2" w:rsidP="00775508">
            <w:pPr>
              <w:spacing w:after="100"/>
              <w:rPr>
                <w:rFonts w:eastAsia="SimHei"/>
                <w:szCs w:val="21"/>
              </w:rPr>
            </w:pPr>
            <w:r w:rsidRPr="008B22D9">
              <w:rPr>
                <w:rFonts w:eastAsia="SimHei"/>
                <w:szCs w:val="21"/>
              </w:rPr>
              <w:t>所采取的行动</w:t>
            </w:r>
            <w:r>
              <w:rPr>
                <w:rFonts w:eastAsia="SimHei"/>
                <w:szCs w:val="21"/>
              </w:rPr>
              <w:t>：</w:t>
            </w:r>
          </w:p>
        </w:tc>
      </w:tr>
      <w:tr w:rsidR="004836B2" w:rsidRPr="008B22D9" w:rsidTr="001D423A">
        <w:tblPrEx>
          <w:tblCellMar>
            <w:top w:w="0" w:type="dxa"/>
            <w:bottom w:w="0" w:type="dxa"/>
          </w:tblCellMar>
        </w:tblPrEx>
        <w:trPr>
          <w:jc w:val="center"/>
        </w:trPr>
        <w:tc>
          <w:tcPr>
            <w:tcW w:w="7659" w:type="dxa"/>
            <w:tcBorders>
              <w:bottom w:val="nil"/>
            </w:tcBorders>
            <w:shd w:val="clear" w:color="auto" w:fill="auto"/>
            <w:tcMar>
              <w:left w:w="142" w:type="dxa"/>
              <w:right w:w="142" w:type="dxa"/>
            </w:tcMar>
          </w:tcPr>
          <w:p w:rsidR="004836B2" w:rsidRPr="008B22D9" w:rsidRDefault="004836B2" w:rsidP="00775508">
            <w:pPr>
              <w:spacing w:after="100"/>
              <w:rPr>
                <w:szCs w:val="21"/>
              </w:rPr>
            </w:pPr>
            <w:r w:rsidRPr="008B22D9">
              <w:rPr>
                <w:rFonts w:eastAsia="KaiTi_GB2312"/>
                <w:szCs w:val="21"/>
              </w:rPr>
              <w:t>2008</w:t>
            </w:r>
            <w:r w:rsidRPr="008B22D9">
              <w:rPr>
                <w:rFonts w:eastAsia="KaiTi_GB2312"/>
                <w:szCs w:val="21"/>
              </w:rPr>
              <w:t>年</w:t>
            </w:r>
            <w:r w:rsidRPr="008B22D9">
              <w:rPr>
                <w:rFonts w:eastAsia="KaiTi_GB2312"/>
                <w:szCs w:val="21"/>
              </w:rPr>
              <w:t>9</w:t>
            </w:r>
            <w:r w:rsidRPr="008B22D9">
              <w:rPr>
                <w:rFonts w:eastAsia="KaiTi_GB2312"/>
                <w:szCs w:val="21"/>
              </w:rPr>
              <w:t>月至</w:t>
            </w:r>
            <w:r w:rsidRPr="008B22D9">
              <w:rPr>
                <w:rFonts w:eastAsia="KaiTi_GB2312"/>
                <w:szCs w:val="21"/>
              </w:rPr>
              <w:t>2009</w:t>
            </w:r>
            <w:r w:rsidRPr="008B22D9">
              <w:rPr>
                <w:rFonts w:eastAsia="KaiTi_GB2312"/>
                <w:szCs w:val="21"/>
              </w:rPr>
              <w:t>年</w:t>
            </w:r>
            <w:r w:rsidRPr="008B22D9">
              <w:rPr>
                <w:rFonts w:eastAsia="KaiTi_GB2312"/>
                <w:szCs w:val="21"/>
              </w:rPr>
              <w:t>5</w:t>
            </w:r>
            <w:r w:rsidRPr="008B22D9">
              <w:rPr>
                <w:rFonts w:eastAsia="KaiTi_GB2312"/>
                <w:szCs w:val="21"/>
              </w:rPr>
              <w:t>月</w:t>
            </w:r>
            <w:r>
              <w:rPr>
                <w:rFonts w:eastAsia="KaiTi_GB2312"/>
                <w:szCs w:val="21"/>
              </w:rPr>
              <w:t>：</w:t>
            </w:r>
            <w:r w:rsidRPr="008B22D9">
              <w:rPr>
                <w:szCs w:val="21"/>
              </w:rPr>
              <w:t>发出三份催复函。</w:t>
            </w:r>
          </w:p>
        </w:tc>
      </w:tr>
      <w:tr w:rsidR="004836B2" w:rsidRPr="008B22D9" w:rsidTr="001D423A">
        <w:tblPrEx>
          <w:tblCellMar>
            <w:top w:w="0" w:type="dxa"/>
            <w:bottom w:w="0" w:type="dxa"/>
          </w:tblCellMar>
        </w:tblPrEx>
        <w:trPr>
          <w:jc w:val="center"/>
        </w:trPr>
        <w:tc>
          <w:tcPr>
            <w:tcW w:w="7659" w:type="dxa"/>
            <w:tcBorders>
              <w:bottom w:val="nil"/>
            </w:tcBorders>
            <w:shd w:val="clear" w:color="auto" w:fill="auto"/>
            <w:tcMar>
              <w:left w:w="142" w:type="dxa"/>
              <w:right w:w="142" w:type="dxa"/>
            </w:tcMar>
          </w:tcPr>
          <w:p w:rsidR="004836B2" w:rsidRPr="008B22D9" w:rsidRDefault="004836B2" w:rsidP="00775508">
            <w:pPr>
              <w:spacing w:after="100"/>
              <w:rPr>
                <w:szCs w:val="21"/>
              </w:rPr>
            </w:pPr>
            <w:r w:rsidRPr="008B22D9">
              <w:rPr>
                <w:rFonts w:eastAsia="KaiTi_GB2312"/>
                <w:szCs w:val="21"/>
              </w:rPr>
              <w:t>2009</w:t>
            </w:r>
            <w:r w:rsidRPr="008B22D9">
              <w:rPr>
                <w:rFonts w:eastAsia="KaiTi_GB2312"/>
                <w:szCs w:val="21"/>
              </w:rPr>
              <w:t>年</w:t>
            </w:r>
            <w:r w:rsidRPr="008B22D9">
              <w:rPr>
                <w:rFonts w:eastAsia="KaiTi_GB2312"/>
                <w:szCs w:val="21"/>
              </w:rPr>
              <w:t>10</w:t>
            </w:r>
            <w:r w:rsidRPr="008B22D9">
              <w:rPr>
                <w:rFonts w:eastAsia="KaiTi_GB2312"/>
                <w:szCs w:val="21"/>
              </w:rPr>
              <w:t>月</w:t>
            </w:r>
            <w:r w:rsidRPr="008B22D9">
              <w:rPr>
                <w:rFonts w:eastAsia="KaiTi_GB2312"/>
                <w:szCs w:val="21"/>
              </w:rPr>
              <w:t>7</w:t>
            </w:r>
            <w:r w:rsidRPr="008B22D9">
              <w:rPr>
                <w:rFonts w:eastAsia="KaiTi_GB2312"/>
                <w:szCs w:val="21"/>
              </w:rPr>
              <w:t>日</w:t>
            </w:r>
            <w:r>
              <w:rPr>
                <w:rFonts w:eastAsia="KaiTi_GB2312"/>
                <w:szCs w:val="21"/>
              </w:rPr>
              <w:t>：</w:t>
            </w:r>
            <w:r w:rsidRPr="008B22D9">
              <w:rPr>
                <w:szCs w:val="21"/>
              </w:rPr>
              <w:t>特别报告员要求与赞比亚代表会面。</w:t>
            </w:r>
          </w:p>
        </w:tc>
      </w:tr>
      <w:tr w:rsidR="004836B2" w:rsidRPr="008B22D9" w:rsidTr="001D423A">
        <w:tblPrEx>
          <w:tblCellMar>
            <w:top w:w="0" w:type="dxa"/>
            <w:bottom w:w="0" w:type="dxa"/>
          </w:tblCellMar>
        </w:tblPrEx>
        <w:trPr>
          <w:jc w:val="center"/>
        </w:trPr>
        <w:tc>
          <w:tcPr>
            <w:tcW w:w="7659" w:type="dxa"/>
            <w:tcBorders>
              <w:bottom w:val="nil"/>
            </w:tcBorders>
            <w:shd w:val="clear" w:color="auto" w:fill="auto"/>
            <w:tcMar>
              <w:left w:w="142" w:type="dxa"/>
              <w:right w:w="142" w:type="dxa"/>
            </w:tcMar>
          </w:tcPr>
          <w:p w:rsidR="004836B2" w:rsidRPr="008B22D9" w:rsidRDefault="004836B2" w:rsidP="00775508">
            <w:pPr>
              <w:spacing w:after="100"/>
              <w:rPr>
                <w:szCs w:val="21"/>
              </w:rPr>
            </w:pPr>
            <w:r w:rsidRPr="008B22D9">
              <w:rPr>
                <w:rFonts w:eastAsia="KaiTi_GB2312"/>
                <w:szCs w:val="21"/>
              </w:rPr>
              <w:t>2009</w:t>
            </w:r>
            <w:r w:rsidRPr="008B22D9">
              <w:rPr>
                <w:rFonts w:eastAsia="KaiTi_GB2312"/>
                <w:szCs w:val="21"/>
              </w:rPr>
              <w:t>年</w:t>
            </w:r>
            <w:r w:rsidRPr="008B22D9">
              <w:rPr>
                <w:rFonts w:eastAsia="KaiTi_GB2312"/>
                <w:szCs w:val="21"/>
              </w:rPr>
              <w:t>10</w:t>
            </w:r>
            <w:r w:rsidRPr="008B22D9">
              <w:rPr>
                <w:rFonts w:eastAsia="KaiTi_GB2312"/>
                <w:szCs w:val="21"/>
              </w:rPr>
              <w:t>月</w:t>
            </w:r>
            <w:r w:rsidRPr="008B22D9">
              <w:rPr>
                <w:rFonts w:eastAsia="KaiTi_GB2312"/>
                <w:szCs w:val="21"/>
              </w:rPr>
              <w:t>28</w:t>
            </w:r>
            <w:r w:rsidRPr="008B22D9">
              <w:rPr>
                <w:rFonts w:eastAsia="KaiTi_GB2312"/>
                <w:szCs w:val="21"/>
              </w:rPr>
              <w:t>日</w:t>
            </w:r>
            <w:r>
              <w:rPr>
                <w:rFonts w:eastAsia="KaiTi_GB2312"/>
                <w:szCs w:val="21"/>
              </w:rPr>
              <w:t>：</w:t>
            </w:r>
            <w:r w:rsidRPr="008B22D9">
              <w:rPr>
                <w:szCs w:val="21"/>
              </w:rPr>
              <w:t>特别报告员与缔约国代表会面。缔约国代表通知特别报告员</w:t>
            </w:r>
            <w:r>
              <w:rPr>
                <w:szCs w:val="21"/>
              </w:rPr>
              <w:t>，</w:t>
            </w:r>
            <w:r w:rsidRPr="008B22D9">
              <w:rPr>
                <w:szCs w:val="21"/>
              </w:rPr>
              <w:t>缔约国向对委员会问题的答复将尽快提交</w:t>
            </w:r>
            <w:r>
              <w:rPr>
                <w:szCs w:val="21"/>
              </w:rPr>
              <w:t>(</w:t>
            </w:r>
            <w:r w:rsidRPr="008B22D9">
              <w:rPr>
                <w:szCs w:val="21"/>
              </w:rPr>
              <w:t>2009</w:t>
            </w:r>
            <w:r w:rsidRPr="008B22D9">
              <w:rPr>
                <w:szCs w:val="21"/>
              </w:rPr>
              <w:t>年</w:t>
            </w:r>
            <w:r w:rsidRPr="008B22D9">
              <w:rPr>
                <w:szCs w:val="21"/>
              </w:rPr>
              <w:t>11</w:t>
            </w:r>
            <w:r w:rsidRPr="008B22D9">
              <w:rPr>
                <w:szCs w:val="21"/>
              </w:rPr>
              <w:t>月</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9" w:type="dxa"/>
            <w:tcBorders>
              <w:bottom w:val="nil"/>
            </w:tcBorders>
            <w:shd w:val="clear" w:color="auto" w:fill="auto"/>
            <w:tcMar>
              <w:left w:w="142" w:type="dxa"/>
              <w:right w:w="142" w:type="dxa"/>
            </w:tcMar>
          </w:tcPr>
          <w:p w:rsidR="004836B2" w:rsidRPr="008B22D9" w:rsidRDefault="004836B2" w:rsidP="00775508">
            <w:pPr>
              <w:spacing w:after="100"/>
              <w:rPr>
                <w:szCs w:val="21"/>
              </w:rPr>
            </w:pPr>
            <w:r w:rsidRPr="008B22D9">
              <w:rPr>
                <w:rFonts w:eastAsia="KaiTi_GB2312"/>
                <w:szCs w:val="21"/>
              </w:rPr>
              <w:t>2010</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26</w:t>
            </w:r>
            <w:r w:rsidRPr="008B22D9">
              <w:rPr>
                <w:rFonts w:eastAsia="KaiTi_GB2312"/>
                <w:szCs w:val="21"/>
              </w:rPr>
              <w:t>日</w:t>
            </w:r>
            <w:r>
              <w:rPr>
                <w:rFonts w:eastAsia="KaiTi_GB2312"/>
                <w:szCs w:val="21"/>
              </w:rPr>
              <w:t>：</w:t>
            </w:r>
            <w:r w:rsidRPr="008B22D9">
              <w:rPr>
                <w:szCs w:val="21"/>
              </w:rPr>
              <w:t>发</w:t>
            </w:r>
            <w:r w:rsidRPr="008B22D9">
              <w:rPr>
                <w:rFonts w:hint="eastAsia"/>
                <w:szCs w:val="21"/>
              </w:rPr>
              <w:t>函</w:t>
            </w:r>
            <w:r w:rsidRPr="008B22D9">
              <w:rPr>
                <w:szCs w:val="21"/>
              </w:rPr>
              <w:t>要求就一些问题提供更加具体的信息。</w:t>
            </w:r>
          </w:p>
        </w:tc>
      </w:tr>
      <w:tr w:rsidR="004836B2" w:rsidRPr="008B22D9" w:rsidTr="001D423A">
        <w:tblPrEx>
          <w:tblCellMar>
            <w:top w:w="0" w:type="dxa"/>
            <w:bottom w:w="0" w:type="dxa"/>
          </w:tblCellMar>
        </w:tblPrEx>
        <w:trPr>
          <w:jc w:val="center"/>
        </w:trPr>
        <w:tc>
          <w:tcPr>
            <w:tcW w:w="7659" w:type="dxa"/>
            <w:tcBorders>
              <w:bottom w:val="nil"/>
            </w:tcBorders>
            <w:shd w:val="clear" w:color="auto" w:fill="auto"/>
            <w:tcMar>
              <w:left w:w="142" w:type="dxa"/>
              <w:right w:w="142" w:type="dxa"/>
            </w:tcMar>
          </w:tcPr>
          <w:p w:rsidR="004836B2" w:rsidRPr="008B22D9" w:rsidRDefault="004836B2" w:rsidP="00775508">
            <w:pPr>
              <w:spacing w:after="100"/>
              <w:rPr>
                <w:szCs w:val="21"/>
              </w:rPr>
            </w:pPr>
            <w:r w:rsidRPr="008B22D9">
              <w:rPr>
                <w:rFonts w:eastAsia="KaiTi_GB2312"/>
                <w:szCs w:val="21"/>
              </w:rPr>
              <w:t>2010</w:t>
            </w:r>
            <w:r w:rsidRPr="008B22D9">
              <w:rPr>
                <w:rFonts w:eastAsia="KaiTi_GB2312"/>
                <w:szCs w:val="21"/>
              </w:rPr>
              <w:t>年</w:t>
            </w:r>
            <w:r w:rsidRPr="008B22D9">
              <w:rPr>
                <w:rFonts w:eastAsia="KaiTi_GB2312"/>
                <w:szCs w:val="21"/>
              </w:rPr>
              <w:t>9</w:t>
            </w:r>
            <w:r w:rsidRPr="008B22D9">
              <w:rPr>
                <w:rFonts w:eastAsia="KaiTi_GB2312"/>
                <w:szCs w:val="21"/>
              </w:rPr>
              <w:t>月</w:t>
            </w:r>
            <w:r w:rsidRPr="008B22D9">
              <w:rPr>
                <w:rFonts w:eastAsia="KaiTi_GB2312"/>
                <w:szCs w:val="21"/>
              </w:rPr>
              <w:t>28</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blPrEx>
          <w:tblCellMar>
            <w:top w:w="0" w:type="dxa"/>
            <w:bottom w:w="0" w:type="dxa"/>
          </w:tblCellMar>
        </w:tblPrEx>
        <w:trPr>
          <w:jc w:val="center"/>
        </w:trPr>
        <w:tc>
          <w:tcPr>
            <w:tcW w:w="7659" w:type="dxa"/>
            <w:tcBorders>
              <w:bottom w:val="nil"/>
            </w:tcBorders>
            <w:shd w:val="clear" w:color="auto" w:fill="auto"/>
            <w:tcMar>
              <w:left w:w="142" w:type="dxa"/>
              <w:right w:w="142" w:type="dxa"/>
            </w:tcMar>
          </w:tcPr>
          <w:p w:rsidR="004836B2" w:rsidRPr="008B22D9" w:rsidRDefault="004836B2" w:rsidP="00775508">
            <w:pPr>
              <w:spacing w:after="100"/>
              <w:rPr>
                <w:szCs w:val="21"/>
              </w:rPr>
            </w:pPr>
            <w:r w:rsidRPr="008B22D9">
              <w:rPr>
                <w:rFonts w:eastAsia="KaiTi_GB2312"/>
                <w:szCs w:val="21"/>
              </w:rPr>
              <w:t>2011</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20</w:t>
            </w:r>
            <w:r w:rsidRPr="008B22D9">
              <w:rPr>
                <w:rFonts w:eastAsia="KaiTi_GB2312"/>
                <w:szCs w:val="21"/>
              </w:rPr>
              <w:t>日</w:t>
            </w:r>
            <w:r>
              <w:rPr>
                <w:rFonts w:eastAsia="KaiTi_GB2312"/>
                <w:szCs w:val="21"/>
              </w:rPr>
              <w:t>：</w:t>
            </w:r>
            <w:r w:rsidRPr="008B22D9">
              <w:rPr>
                <w:szCs w:val="21"/>
              </w:rPr>
              <w:t>发</w:t>
            </w:r>
            <w:r w:rsidRPr="008B22D9">
              <w:rPr>
                <w:rFonts w:hint="eastAsia"/>
                <w:szCs w:val="21"/>
              </w:rPr>
              <w:t>函表示</w:t>
            </w:r>
            <w:r w:rsidRPr="008B22D9">
              <w:rPr>
                <w:szCs w:val="21"/>
              </w:rPr>
              <w:t>委员会注意到缔约国的合作态度</w:t>
            </w:r>
            <w:r>
              <w:rPr>
                <w:szCs w:val="21"/>
              </w:rPr>
              <w:t>，</w:t>
            </w:r>
            <w:r w:rsidRPr="008B22D9">
              <w:rPr>
                <w:szCs w:val="21"/>
              </w:rPr>
              <w:t>并请缔约国在</w:t>
            </w:r>
            <w:r w:rsidRPr="008B22D9">
              <w:rPr>
                <w:rFonts w:hint="eastAsia"/>
                <w:szCs w:val="21"/>
              </w:rPr>
              <w:t>应</w:t>
            </w:r>
            <w:r w:rsidRPr="008B22D9">
              <w:rPr>
                <w:szCs w:val="21"/>
              </w:rPr>
              <w:t>于</w:t>
            </w:r>
            <w:r w:rsidRPr="008B22D9">
              <w:rPr>
                <w:szCs w:val="21"/>
              </w:rPr>
              <w:t>2010</w:t>
            </w:r>
            <w:r w:rsidRPr="008B22D9">
              <w:rPr>
                <w:szCs w:val="21"/>
              </w:rPr>
              <w:t>年</w:t>
            </w:r>
            <w:r w:rsidRPr="008B22D9">
              <w:rPr>
                <w:szCs w:val="21"/>
              </w:rPr>
              <w:t>7</w:t>
            </w:r>
            <w:r w:rsidRPr="008B22D9">
              <w:rPr>
                <w:szCs w:val="21"/>
              </w:rPr>
              <w:t>月</w:t>
            </w:r>
            <w:r w:rsidRPr="008B22D9">
              <w:rPr>
                <w:szCs w:val="21"/>
              </w:rPr>
              <w:t>20</w:t>
            </w:r>
            <w:r w:rsidRPr="008B22D9">
              <w:rPr>
                <w:szCs w:val="21"/>
              </w:rPr>
              <w:t>日</w:t>
            </w:r>
            <w:r w:rsidRPr="008B22D9">
              <w:rPr>
                <w:rFonts w:hint="eastAsia"/>
                <w:szCs w:val="21"/>
              </w:rPr>
              <w:t>提交</w:t>
            </w:r>
            <w:r w:rsidRPr="008B22D9">
              <w:rPr>
                <w:szCs w:val="21"/>
              </w:rPr>
              <w:t>的下次定期报告中</w:t>
            </w:r>
            <w:r w:rsidRPr="008B22D9">
              <w:rPr>
                <w:rFonts w:hint="eastAsia"/>
                <w:szCs w:val="21"/>
              </w:rPr>
              <w:t>说明落实</w:t>
            </w:r>
            <w:r w:rsidRPr="008B22D9">
              <w:rPr>
                <w:szCs w:val="21"/>
              </w:rPr>
              <w:t>所有结论性意见</w:t>
            </w:r>
            <w:r w:rsidRPr="008B22D9">
              <w:rPr>
                <w:rFonts w:hint="eastAsia"/>
                <w:szCs w:val="21"/>
              </w:rPr>
              <w:t>的情况</w:t>
            </w:r>
            <w:r w:rsidRPr="008B22D9">
              <w:rPr>
                <w:szCs w:val="21"/>
              </w:rPr>
              <w:t>。</w:t>
            </w:r>
          </w:p>
        </w:tc>
      </w:tr>
      <w:tr w:rsidR="004836B2" w:rsidRPr="008B22D9" w:rsidTr="001D423A">
        <w:tblPrEx>
          <w:tblCellMar>
            <w:top w:w="0" w:type="dxa"/>
            <w:bottom w:w="0" w:type="dxa"/>
          </w:tblCellMar>
        </w:tblPrEx>
        <w:trPr>
          <w:jc w:val="center"/>
        </w:trPr>
        <w:tc>
          <w:tcPr>
            <w:tcW w:w="7659"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szCs w:val="21"/>
              </w:rPr>
              <w:t>委员会还请缔约国就后续报告中未给予充分答复的</w:t>
            </w:r>
            <w:r w:rsidRPr="008B22D9">
              <w:rPr>
                <w:rFonts w:hint="eastAsia"/>
                <w:szCs w:val="21"/>
              </w:rPr>
              <w:t>以下问题</w:t>
            </w:r>
            <w:r w:rsidRPr="008B22D9">
              <w:rPr>
                <w:szCs w:val="21"/>
              </w:rPr>
              <w:t>提供信息</w:t>
            </w:r>
            <w:r>
              <w:rPr>
                <w:szCs w:val="21"/>
              </w:rPr>
              <w:t>：</w:t>
            </w:r>
            <w:r w:rsidRPr="008B22D9">
              <w:rPr>
                <w:szCs w:val="21"/>
              </w:rPr>
              <w:t>赞比亚人权委员会的任务规定</w:t>
            </w:r>
            <w:r>
              <w:rPr>
                <w:szCs w:val="21"/>
              </w:rPr>
              <w:t>(</w:t>
            </w:r>
            <w:r w:rsidRPr="008B22D9">
              <w:rPr>
                <w:szCs w:val="21"/>
              </w:rPr>
              <w:t>第</w:t>
            </w:r>
            <w:r w:rsidRPr="008B22D9">
              <w:rPr>
                <w:szCs w:val="21"/>
              </w:rPr>
              <w:t>10</w:t>
            </w:r>
            <w:r>
              <w:rPr>
                <w:szCs w:val="21"/>
              </w:rPr>
              <w:t>(</w:t>
            </w:r>
            <w:r w:rsidRPr="008B22D9">
              <w:rPr>
                <w:szCs w:val="21"/>
              </w:rPr>
              <w:t>c</w:t>
            </w:r>
            <w:r>
              <w:rPr>
                <w:szCs w:val="21"/>
              </w:rPr>
              <w:t>)</w:t>
            </w:r>
            <w:r w:rsidRPr="008B22D9">
              <w:rPr>
                <w:szCs w:val="21"/>
              </w:rPr>
              <w:t>段</w:t>
            </w:r>
            <w:r>
              <w:rPr>
                <w:szCs w:val="21"/>
              </w:rPr>
              <w:t>)</w:t>
            </w:r>
            <w:r>
              <w:rPr>
                <w:szCs w:val="21"/>
              </w:rPr>
              <w:t>；</w:t>
            </w:r>
            <w:r w:rsidRPr="008B22D9">
              <w:rPr>
                <w:szCs w:val="21"/>
              </w:rPr>
              <w:t>为满足该委员会的需求而分配的资金是否充足</w:t>
            </w:r>
            <w:r>
              <w:rPr>
                <w:szCs w:val="21"/>
              </w:rPr>
              <w:t>(</w:t>
            </w:r>
            <w:r w:rsidRPr="008B22D9">
              <w:rPr>
                <w:szCs w:val="21"/>
              </w:rPr>
              <w:t>第</w:t>
            </w:r>
            <w:r w:rsidRPr="008B22D9">
              <w:rPr>
                <w:szCs w:val="21"/>
              </w:rPr>
              <w:t>10</w:t>
            </w:r>
            <w:r>
              <w:rPr>
                <w:szCs w:val="21"/>
              </w:rPr>
              <w:t>(</w:t>
            </w:r>
            <w:r w:rsidRPr="008B22D9">
              <w:rPr>
                <w:szCs w:val="21"/>
              </w:rPr>
              <w:t>a</w:t>
            </w:r>
            <w:r>
              <w:rPr>
                <w:szCs w:val="21"/>
              </w:rPr>
              <w:t>)</w:t>
            </w:r>
            <w:r w:rsidRPr="008B22D9">
              <w:rPr>
                <w:szCs w:val="21"/>
              </w:rPr>
              <w:t>段</w:t>
            </w:r>
            <w:r>
              <w:rPr>
                <w:szCs w:val="21"/>
              </w:rPr>
              <w:t>)</w:t>
            </w:r>
            <w:r>
              <w:rPr>
                <w:szCs w:val="21"/>
              </w:rPr>
              <w:t>；</w:t>
            </w:r>
            <w:r w:rsidRPr="008B22D9">
              <w:rPr>
                <w:szCs w:val="21"/>
              </w:rPr>
              <w:t>采用监禁替代方式的案件所占比例</w:t>
            </w:r>
            <w:r>
              <w:rPr>
                <w:szCs w:val="21"/>
              </w:rPr>
              <w:t>(</w:t>
            </w:r>
            <w:r w:rsidRPr="008B22D9">
              <w:rPr>
                <w:szCs w:val="21"/>
              </w:rPr>
              <w:t>第</w:t>
            </w:r>
            <w:r w:rsidRPr="008B22D9">
              <w:rPr>
                <w:szCs w:val="21"/>
              </w:rPr>
              <w:t>23</w:t>
            </w:r>
            <w:r>
              <w:rPr>
                <w:szCs w:val="21"/>
              </w:rPr>
              <w:t>(</w:t>
            </w:r>
            <w:r w:rsidRPr="008B22D9">
              <w:rPr>
                <w:szCs w:val="21"/>
              </w:rPr>
              <w:t>a</w:t>
            </w:r>
            <w:r>
              <w:rPr>
                <w:szCs w:val="21"/>
              </w:rPr>
              <w:t>)</w:t>
            </w:r>
            <w:r w:rsidRPr="008B22D9">
              <w:rPr>
                <w:szCs w:val="21"/>
              </w:rPr>
              <w:t>段</w:t>
            </w:r>
            <w:r>
              <w:rPr>
                <w:szCs w:val="21"/>
              </w:rPr>
              <w:t>)</w:t>
            </w:r>
            <w:r>
              <w:rPr>
                <w:szCs w:val="21"/>
              </w:rPr>
              <w:t>；</w:t>
            </w:r>
            <w:r w:rsidRPr="008B22D9">
              <w:rPr>
                <w:szCs w:val="21"/>
              </w:rPr>
              <w:t>为缩短审前羁押时间而采取的措施的实际影响</w:t>
            </w:r>
            <w:r>
              <w:rPr>
                <w:szCs w:val="21"/>
              </w:rPr>
              <w:t>(</w:t>
            </w:r>
            <w:r w:rsidRPr="008B22D9">
              <w:rPr>
                <w:szCs w:val="21"/>
              </w:rPr>
              <w:t>第</w:t>
            </w:r>
            <w:r w:rsidRPr="008B22D9">
              <w:rPr>
                <w:szCs w:val="21"/>
              </w:rPr>
              <w:t>23</w:t>
            </w:r>
            <w:r>
              <w:rPr>
                <w:szCs w:val="21"/>
              </w:rPr>
              <w:t>(</w:t>
            </w:r>
            <w:r w:rsidRPr="008B22D9">
              <w:rPr>
                <w:szCs w:val="21"/>
              </w:rPr>
              <w:t>b</w:t>
            </w:r>
            <w:r>
              <w:rPr>
                <w:szCs w:val="21"/>
              </w:rPr>
              <w:t>)</w:t>
            </w:r>
            <w:r w:rsidRPr="008B22D9">
              <w:rPr>
                <w:szCs w:val="21"/>
              </w:rPr>
              <w:t>段</w:t>
            </w:r>
            <w:r>
              <w:rPr>
                <w:szCs w:val="21"/>
              </w:rPr>
              <w:t>)</w:t>
            </w:r>
            <w:r>
              <w:rPr>
                <w:szCs w:val="21"/>
              </w:rPr>
              <w:t>；</w:t>
            </w:r>
            <w:r w:rsidRPr="008B22D9">
              <w:rPr>
                <w:szCs w:val="21"/>
              </w:rPr>
              <w:t>为确保囚犯在监狱中得到医疗和营养食品而采取的措施</w:t>
            </w:r>
            <w:r>
              <w:rPr>
                <w:szCs w:val="21"/>
              </w:rPr>
              <w:t>(</w:t>
            </w:r>
            <w:r w:rsidRPr="008B22D9">
              <w:rPr>
                <w:szCs w:val="21"/>
              </w:rPr>
              <w:t>第</w:t>
            </w:r>
            <w:r w:rsidRPr="008B22D9">
              <w:rPr>
                <w:szCs w:val="21"/>
              </w:rPr>
              <w:t>23</w:t>
            </w:r>
            <w:r>
              <w:rPr>
                <w:szCs w:val="21"/>
              </w:rPr>
              <w:t>(</w:t>
            </w:r>
            <w:r w:rsidRPr="008B22D9">
              <w:rPr>
                <w:szCs w:val="21"/>
              </w:rPr>
              <w:t>c</w:t>
            </w:r>
            <w:r>
              <w:rPr>
                <w:szCs w:val="21"/>
              </w:rPr>
              <w:t>)</w:t>
            </w:r>
            <w:r w:rsidRPr="008B22D9">
              <w:rPr>
                <w:szCs w:val="21"/>
              </w:rPr>
              <w:t>段</w:t>
            </w:r>
            <w:r>
              <w:rPr>
                <w:szCs w:val="21"/>
              </w:rPr>
              <w:t>)</w:t>
            </w:r>
            <w:r>
              <w:rPr>
                <w:szCs w:val="21"/>
              </w:rPr>
              <w:t>；</w:t>
            </w:r>
            <w:r w:rsidRPr="008B22D9">
              <w:rPr>
                <w:szCs w:val="21"/>
              </w:rPr>
              <w:t>赞比亚人权委员会的任务规定和职能对机构改革的影响</w:t>
            </w:r>
            <w:r>
              <w:rPr>
                <w:szCs w:val="21"/>
              </w:rPr>
              <w:t>(</w:t>
            </w:r>
            <w:r w:rsidRPr="008B22D9">
              <w:rPr>
                <w:szCs w:val="21"/>
              </w:rPr>
              <w:t>第</w:t>
            </w:r>
            <w:r w:rsidRPr="008B22D9">
              <w:rPr>
                <w:szCs w:val="21"/>
              </w:rPr>
              <w:t>10</w:t>
            </w:r>
            <w:r>
              <w:rPr>
                <w:szCs w:val="21"/>
              </w:rPr>
              <w:t>(</w:t>
            </w:r>
            <w:r w:rsidRPr="008B22D9">
              <w:rPr>
                <w:szCs w:val="21"/>
              </w:rPr>
              <w:t>c</w:t>
            </w:r>
            <w:r>
              <w:rPr>
                <w:szCs w:val="21"/>
              </w:rPr>
              <w:t>)</w:t>
            </w:r>
            <w:r w:rsidRPr="008B22D9">
              <w:rPr>
                <w:szCs w:val="21"/>
              </w:rPr>
              <w:t>段</w:t>
            </w:r>
            <w:r>
              <w:rPr>
                <w:szCs w:val="21"/>
              </w:rPr>
              <w:t>)</w:t>
            </w:r>
            <w:r>
              <w:rPr>
                <w:szCs w:val="21"/>
              </w:rPr>
              <w:t>；</w:t>
            </w:r>
            <w:r w:rsidRPr="008B22D9">
              <w:rPr>
                <w:szCs w:val="21"/>
              </w:rPr>
              <w:t>2011</w:t>
            </w:r>
            <w:r w:rsidRPr="008B22D9">
              <w:rPr>
                <w:szCs w:val="21"/>
              </w:rPr>
              <w:t>年到期的委员会地位审查结果</w:t>
            </w:r>
            <w:r>
              <w:rPr>
                <w:szCs w:val="21"/>
              </w:rPr>
              <w:t>(</w:t>
            </w:r>
            <w:r w:rsidRPr="008B22D9">
              <w:rPr>
                <w:szCs w:val="21"/>
              </w:rPr>
              <w:t>第</w:t>
            </w:r>
            <w:r w:rsidRPr="008B22D9">
              <w:rPr>
                <w:szCs w:val="21"/>
              </w:rPr>
              <w:t>10</w:t>
            </w:r>
            <w:r>
              <w:rPr>
                <w:szCs w:val="21"/>
              </w:rPr>
              <w:t>(</w:t>
            </w:r>
            <w:r w:rsidRPr="008B22D9">
              <w:rPr>
                <w:szCs w:val="21"/>
              </w:rPr>
              <w:t>d</w:t>
            </w:r>
            <w:r>
              <w:rPr>
                <w:szCs w:val="21"/>
              </w:rPr>
              <w:t>)</w:t>
            </w:r>
            <w:r w:rsidRPr="008B22D9">
              <w:rPr>
                <w:szCs w:val="21"/>
              </w:rPr>
              <w:t>段</w:t>
            </w:r>
            <w:r>
              <w:rPr>
                <w:szCs w:val="21"/>
              </w:rPr>
              <w:t>)</w:t>
            </w:r>
            <w:r>
              <w:rPr>
                <w:szCs w:val="21"/>
              </w:rPr>
              <w:t>；</w:t>
            </w:r>
            <w:r w:rsidRPr="008B22D9">
              <w:rPr>
                <w:szCs w:val="21"/>
              </w:rPr>
              <w:t>依据《国家制宪会议法》为推进对《宪法》第三部分特别是第</w:t>
            </w:r>
            <w:r w:rsidRPr="008B22D9">
              <w:rPr>
                <w:szCs w:val="21"/>
              </w:rPr>
              <w:t>23</w:t>
            </w:r>
            <w:r w:rsidRPr="008B22D9">
              <w:rPr>
                <w:szCs w:val="21"/>
              </w:rPr>
              <w:t>条的审查并启动全民公决草案提交进程而采取的措施</w:t>
            </w:r>
            <w:r>
              <w:rPr>
                <w:szCs w:val="21"/>
              </w:rPr>
              <w:t>(</w:t>
            </w:r>
            <w:r w:rsidRPr="008B22D9">
              <w:rPr>
                <w:szCs w:val="21"/>
              </w:rPr>
              <w:t>第</w:t>
            </w:r>
            <w:r w:rsidRPr="008B22D9">
              <w:rPr>
                <w:szCs w:val="21"/>
              </w:rPr>
              <w:t>12</w:t>
            </w:r>
            <w:r w:rsidRPr="008B22D9">
              <w:rPr>
                <w:szCs w:val="21"/>
              </w:rPr>
              <w:t>段</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1D423A">
            <w:pPr>
              <w:spacing w:after="120"/>
              <w:rPr>
                <w:szCs w:val="21"/>
              </w:rPr>
            </w:pPr>
            <w:r w:rsidRPr="008B22D9">
              <w:rPr>
                <w:szCs w:val="21"/>
              </w:rPr>
              <w:t>最后</w:t>
            </w:r>
            <w:r>
              <w:rPr>
                <w:szCs w:val="21"/>
              </w:rPr>
              <w:t>，</w:t>
            </w:r>
            <w:r w:rsidRPr="008B22D9">
              <w:rPr>
                <w:szCs w:val="21"/>
              </w:rPr>
              <w:t>委员会指出</w:t>
            </w:r>
            <w:r>
              <w:rPr>
                <w:szCs w:val="21"/>
              </w:rPr>
              <w:t>，</w:t>
            </w:r>
            <w:r w:rsidRPr="008B22D9">
              <w:rPr>
                <w:szCs w:val="21"/>
              </w:rPr>
              <w:t>它认为</w:t>
            </w:r>
            <w:r>
              <w:rPr>
                <w:szCs w:val="21"/>
              </w:rPr>
              <w:t>，</w:t>
            </w:r>
            <w:r w:rsidRPr="008B22D9">
              <w:rPr>
                <w:szCs w:val="21"/>
              </w:rPr>
              <w:t>关于习惯法和惯例需与《公约》规定的权利相符</w:t>
            </w:r>
            <w:r>
              <w:rPr>
                <w:szCs w:val="21"/>
              </w:rPr>
              <w:t>，</w:t>
            </w:r>
            <w:r w:rsidRPr="008B22D9">
              <w:rPr>
                <w:szCs w:val="21"/>
              </w:rPr>
              <w:t>特别是与妇女及其参与正在进行的习惯法和惯例审查与编纂进程的权利相符</w:t>
            </w:r>
            <w:r>
              <w:rPr>
                <w:szCs w:val="21"/>
              </w:rPr>
              <w:t>(</w:t>
            </w:r>
            <w:r w:rsidRPr="008B22D9">
              <w:rPr>
                <w:szCs w:val="21"/>
              </w:rPr>
              <w:t>第</w:t>
            </w:r>
            <w:r w:rsidRPr="008B22D9">
              <w:rPr>
                <w:szCs w:val="21"/>
              </w:rPr>
              <w:t>13</w:t>
            </w:r>
            <w:r w:rsidRPr="008B22D9">
              <w:rPr>
                <w:szCs w:val="21"/>
              </w:rPr>
              <w:t>段</w:t>
            </w:r>
            <w:r>
              <w:rPr>
                <w:szCs w:val="21"/>
              </w:rPr>
              <w:t>)</w:t>
            </w:r>
            <w:r w:rsidRPr="008B22D9">
              <w:rPr>
                <w:szCs w:val="21"/>
              </w:rPr>
              <w:t>的建议未得到执行。</w:t>
            </w:r>
          </w:p>
        </w:tc>
      </w:tr>
      <w:tr w:rsidR="004836B2" w:rsidRPr="008B22D9" w:rsidTr="001D423A">
        <w:tblPrEx>
          <w:tblCellMar>
            <w:top w:w="0" w:type="dxa"/>
            <w:bottom w:w="0" w:type="dxa"/>
          </w:tblCellMar>
        </w:tblPrEx>
        <w:trPr>
          <w:jc w:val="center"/>
        </w:trPr>
        <w:tc>
          <w:tcPr>
            <w:tcW w:w="7659" w:type="dxa"/>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无</w:t>
            </w:r>
          </w:p>
        </w:tc>
      </w:tr>
      <w:tr w:rsidR="004836B2" w:rsidRPr="008B22D9" w:rsidTr="001D423A">
        <w:tblPrEx>
          <w:tblCellMar>
            <w:top w:w="0" w:type="dxa"/>
            <w:bottom w:w="0" w:type="dxa"/>
          </w:tblCellMar>
        </w:tblPrEx>
        <w:trPr>
          <w:jc w:val="center"/>
        </w:trPr>
        <w:tc>
          <w:tcPr>
            <w:tcW w:w="7659" w:type="dxa"/>
            <w:tcBorders>
              <w:bottom w:val="single" w:sz="4" w:space="0" w:color="auto"/>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2011</w:t>
            </w:r>
            <w:r w:rsidRPr="008B22D9">
              <w:rPr>
                <w:szCs w:val="21"/>
              </w:rPr>
              <w:t>年</w:t>
            </w:r>
            <w:r w:rsidRPr="008B22D9">
              <w:rPr>
                <w:szCs w:val="21"/>
              </w:rPr>
              <w:t>7</w:t>
            </w:r>
            <w:r w:rsidRPr="008B22D9">
              <w:rPr>
                <w:szCs w:val="21"/>
              </w:rPr>
              <w:t>月</w:t>
            </w:r>
            <w:r w:rsidRPr="008B22D9">
              <w:rPr>
                <w:szCs w:val="21"/>
              </w:rPr>
              <w:t>20</w:t>
            </w:r>
            <w:r w:rsidRPr="008B22D9">
              <w:rPr>
                <w:szCs w:val="21"/>
              </w:rPr>
              <w:t>日</w:t>
            </w:r>
          </w:p>
        </w:tc>
      </w:tr>
    </w:tbl>
    <w:p w:rsidR="004836B2" w:rsidRPr="00602DEF" w:rsidRDefault="004836B2" w:rsidP="004836B2">
      <w:pPr>
        <w:pStyle w:val="H1GC"/>
        <w:rPr>
          <w:bCs/>
        </w:rPr>
      </w:pPr>
      <w:r w:rsidRPr="008B22D9">
        <w:rPr>
          <w:szCs w:val="21"/>
        </w:rPr>
        <w:tab/>
      </w:r>
      <w:r w:rsidRPr="008B22D9">
        <w:rPr>
          <w:szCs w:val="21"/>
        </w:rPr>
        <w:tab/>
      </w:r>
      <w:r w:rsidRPr="00602DEF">
        <w:rPr>
          <w:bCs/>
          <w:szCs w:val="21"/>
        </w:rPr>
        <w:t>第九十一届会议</w:t>
      </w:r>
      <w:r w:rsidRPr="00602DEF">
        <w:rPr>
          <w:bCs/>
          <w:szCs w:val="21"/>
        </w:rPr>
        <w:t>(2007</w:t>
      </w:r>
      <w:r w:rsidRPr="00602DEF">
        <w:rPr>
          <w:bCs/>
          <w:szCs w:val="21"/>
        </w:rPr>
        <w:t>年</w:t>
      </w:r>
      <w:r w:rsidRPr="00602DEF">
        <w:rPr>
          <w:bCs/>
          <w:szCs w:val="21"/>
        </w:rPr>
        <w:t>10</w:t>
      </w:r>
      <w:r w:rsidRPr="00602DEF">
        <w:rPr>
          <w:bCs/>
          <w:szCs w:val="21"/>
        </w:rPr>
        <w:t>月</w:t>
      </w:r>
      <w:r w:rsidRPr="00602DEF">
        <w:rPr>
          <w:bCs/>
          <w:szCs w:val="21"/>
        </w:rPr>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4836B2" w:rsidRPr="008B22D9" w:rsidTr="001D423A">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4836B2" w:rsidRPr="008B22D9" w:rsidRDefault="004836B2" w:rsidP="001D423A">
            <w:pPr>
              <w:rPr>
                <w:szCs w:val="21"/>
              </w:rPr>
            </w:pP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184E6E" w:rsidRDefault="004836B2" w:rsidP="001D423A">
            <w:pPr>
              <w:spacing w:after="120"/>
              <w:rPr>
                <w:rFonts w:eastAsia="SimHei"/>
                <w:sz w:val="24"/>
                <w:szCs w:val="24"/>
              </w:rPr>
            </w:pPr>
            <w:r w:rsidRPr="00184E6E">
              <w:rPr>
                <w:rFonts w:eastAsia="SimHei"/>
                <w:sz w:val="24"/>
                <w:szCs w:val="24"/>
              </w:rPr>
              <w:t>缔约国：格鲁吉亚</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2006</w:t>
            </w:r>
            <w:r w:rsidRPr="008B22D9">
              <w:rPr>
                <w:szCs w:val="21"/>
              </w:rPr>
              <w:t>年</w:t>
            </w:r>
            <w:r w:rsidRPr="008B22D9">
              <w:rPr>
                <w:szCs w:val="21"/>
              </w:rPr>
              <w:t>8</w:t>
            </w:r>
            <w:r w:rsidRPr="008B22D9">
              <w:rPr>
                <w:szCs w:val="21"/>
              </w:rPr>
              <w:t>月</w:t>
            </w:r>
            <w:r w:rsidRPr="008B22D9">
              <w:rPr>
                <w:szCs w:val="21"/>
              </w:rPr>
              <w:t>1</w:t>
            </w:r>
            <w:r w:rsidRPr="008B22D9">
              <w:rPr>
                <w:szCs w:val="21"/>
              </w:rPr>
              <w:t>日提交的第三次定期报告</w:t>
            </w:r>
            <w:r>
              <w:rPr>
                <w:szCs w:val="21"/>
              </w:rPr>
              <w:t>(</w:t>
            </w:r>
            <w:r w:rsidRPr="008B22D9">
              <w:rPr>
                <w:szCs w:val="21"/>
              </w:rPr>
              <w:t>2006</w:t>
            </w:r>
            <w:r w:rsidRPr="008B22D9">
              <w:rPr>
                <w:szCs w:val="21"/>
              </w:rPr>
              <w:t>年</w:t>
            </w:r>
            <w:r w:rsidRPr="008B22D9">
              <w:rPr>
                <w:szCs w:val="21"/>
              </w:rPr>
              <w:t>4</w:t>
            </w:r>
            <w:r w:rsidRPr="008B22D9">
              <w:rPr>
                <w:szCs w:val="21"/>
              </w:rPr>
              <w:t>月</w:t>
            </w:r>
            <w:r w:rsidRPr="008B22D9">
              <w:rPr>
                <w:szCs w:val="21"/>
              </w:rPr>
              <w:t>1</w:t>
            </w:r>
            <w:r w:rsidRPr="008B22D9">
              <w:rPr>
                <w:szCs w:val="21"/>
              </w:rPr>
              <w:t>日到期</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blPrEx>
          <w:tblCellMar>
            <w:top w:w="0" w:type="dxa"/>
            <w:bottom w:w="0" w:type="dxa"/>
          </w:tblCellMar>
        </w:tblPrEx>
        <w:trPr>
          <w:trHeight w:val="346"/>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8</w:t>
            </w:r>
            <w:r w:rsidRPr="008B22D9">
              <w:rPr>
                <w:szCs w:val="21"/>
              </w:rPr>
              <w:t>、</w:t>
            </w:r>
            <w:r w:rsidRPr="008B22D9">
              <w:rPr>
                <w:szCs w:val="21"/>
              </w:rPr>
              <w:t>9</w:t>
            </w:r>
            <w:r w:rsidRPr="008B22D9">
              <w:rPr>
                <w:szCs w:val="21"/>
              </w:rPr>
              <w:t>和</w:t>
            </w:r>
            <w:r w:rsidRPr="008B22D9">
              <w:rPr>
                <w:szCs w:val="21"/>
              </w:rPr>
              <w:t>11</w:t>
            </w:r>
            <w:r w:rsidRPr="008B22D9">
              <w:rPr>
                <w:szCs w:val="21"/>
              </w:rPr>
              <w:t>段。</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2008</w:t>
            </w:r>
            <w:r w:rsidRPr="008B22D9">
              <w:rPr>
                <w:szCs w:val="21"/>
              </w:rPr>
              <w:t>年</w:t>
            </w:r>
            <w:r w:rsidRPr="008B22D9">
              <w:rPr>
                <w:szCs w:val="21"/>
              </w:rPr>
              <w:t>11</w:t>
            </w:r>
            <w:r w:rsidRPr="008B22D9">
              <w:rPr>
                <w:szCs w:val="21"/>
              </w:rPr>
              <w:t>月</w:t>
            </w:r>
            <w:r w:rsidRPr="008B22D9">
              <w:rPr>
                <w:szCs w:val="21"/>
              </w:rPr>
              <w:t>1</w:t>
            </w:r>
            <w:r w:rsidRPr="008B22D9">
              <w:rPr>
                <w:szCs w:val="21"/>
              </w:rPr>
              <w:t>日</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收到资料日期</w:t>
            </w:r>
            <w:r>
              <w:rPr>
                <w:rFonts w:eastAsia="SimHei"/>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1</w:t>
            </w:r>
            <w:r w:rsidRPr="008B22D9">
              <w:rPr>
                <w:rFonts w:eastAsia="KaiTi_GB2312"/>
                <w:szCs w:val="21"/>
              </w:rPr>
              <w:t>月</w:t>
            </w:r>
            <w:r w:rsidRPr="008B22D9">
              <w:rPr>
                <w:rFonts w:eastAsia="KaiTi_GB2312"/>
                <w:szCs w:val="21"/>
              </w:rPr>
              <w:t>13</w:t>
            </w:r>
            <w:r w:rsidRPr="008B22D9">
              <w:rPr>
                <w:rFonts w:eastAsia="KaiTi_GB2312"/>
                <w:szCs w:val="21"/>
              </w:rPr>
              <w:t>日</w:t>
            </w:r>
            <w:r>
              <w:rPr>
                <w:rFonts w:eastAsia="KaiTi_GB2312"/>
                <w:szCs w:val="21"/>
              </w:rPr>
              <w:t>：</w:t>
            </w:r>
            <w:r w:rsidRPr="008B22D9">
              <w:rPr>
                <w:szCs w:val="21"/>
              </w:rPr>
              <w:t>部分答复</w:t>
            </w:r>
            <w:r>
              <w:rPr>
                <w:szCs w:val="21"/>
              </w:rPr>
              <w:t>(</w:t>
            </w:r>
            <w:r w:rsidRPr="008B22D9">
              <w:rPr>
                <w:szCs w:val="21"/>
              </w:rPr>
              <w:t>关于第</w:t>
            </w:r>
            <w:r w:rsidRPr="008B22D9">
              <w:rPr>
                <w:szCs w:val="21"/>
              </w:rPr>
              <w:t>8</w:t>
            </w:r>
            <w:r w:rsidRPr="008B22D9">
              <w:rPr>
                <w:szCs w:val="21"/>
              </w:rPr>
              <w:t>、</w:t>
            </w:r>
            <w:r w:rsidRPr="008B22D9">
              <w:rPr>
                <w:szCs w:val="21"/>
              </w:rPr>
              <w:t>9</w:t>
            </w:r>
            <w:r w:rsidRPr="008B22D9">
              <w:rPr>
                <w:szCs w:val="21"/>
              </w:rPr>
              <w:t>和</w:t>
            </w:r>
            <w:r w:rsidRPr="008B22D9">
              <w:rPr>
                <w:szCs w:val="21"/>
              </w:rPr>
              <w:t>11</w:t>
            </w:r>
            <w:r w:rsidRPr="008B22D9">
              <w:rPr>
                <w:szCs w:val="21"/>
              </w:rPr>
              <w:t>段的答复不完整</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10</w:t>
            </w:r>
            <w:r w:rsidRPr="008B22D9">
              <w:rPr>
                <w:rFonts w:eastAsia="KaiTi_GB2312"/>
                <w:szCs w:val="21"/>
              </w:rPr>
              <w:t>月</w:t>
            </w:r>
            <w:r w:rsidRPr="008B22D9">
              <w:rPr>
                <w:rFonts w:eastAsia="KaiTi_GB2312"/>
                <w:szCs w:val="21"/>
              </w:rPr>
              <w:t>28</w:t>
            </w:r>
            <w:r w:rsidRPr="008B22D9">
              <w:rPr>
                <w:rFonts w:eastAsia="KaiTi_GB2312"/>
                <w:szCs w:val="21"/>
              </w:rPr>
              <w:t>日</w:t>
            </w:r>
            <w:r w:rsidRPr="008B22D9">
              <w:rPr>
                <w:szCs w:val="21"/>
              </w:rPr>
              <w:t>提交了补充资料</w:t>
            </w:r>
            <w:r>
              <w:rPr>
                <w:szCs w:val="21"/>
              </w:rPr>
              <w:t>(</w:t>
            </w:r>
            <w:r w:rsidRPr="008B22D9">
              <w:rPr>
                <w:szCs w:val="21"/>
              </w:rPr>
              <w:t>部分内容符合要求</w:t>
            </w:r>
            <w:r>
              <w:rPr>
                <w:szCs w:val="21"/>
              </w:rPr>
              <w:t>；</w:t>
            </w:r>
            <w:r w:rsidRPr="008B22D9">
              <w:rPr>
                <w:szCs w:val="21"/>
              </w:rPr>
              <w:t>其他内容不完整</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2008</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szCs w:val="21"/>
              </w:rPr>
              <w:t>16</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5</w:t>
            </w:r>
            <w:r w:rsidRPr="008B22D9">
              <w:rPr>
                <w:rFonts w:eastAsia="KaiTi_GB2312"/>
                <w:szCs w:val="21"/>
              </w:rPr>
              <w:t>月</w:t>
            </w:r>
            <w:r w:rsidRPr="008B22D9">
              <w:rPr>
                <w:rFonts w:eastAsia="KaiTi_GB2312"/>
                <w:szCs w:val="21"/>
              </w:rPr>
              <w:t>29</w:t>
            </w:r>
            <w:r w:rsidRPr="008B22D9">
              <w:rPr>
                <w:rFonts w:eastAsia="KaiTi_GB2312"/>
                <w:szCs w:val="21"/>
              </w:rPr>
              <w:t>日</w:t>
            </w:r>
            <w:r>
              <w:rPr>
                <w:rFonts w:eastAsia="KaiTi_GB2312"/>
                <w:szCs w:val="21"/>
              </w:rPr>
              <w:t>：</w:t>
            </w:r>
            <w:r w:rsidRPr="008B22D9">
              <w:rPr>
                <w:szCs w:val="21"/>
              </w:rPr>
              <w:t>要求提供补充资料。</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8</w:t>
            </w:r>
            <w:r w:rsidRPr="008B22D9">
              <w:rPr>
                <w:rFonts w:eastAsia="KaiTi_GB2312"/>
                <w:szCs w:val="21"/>
              </w:rPr>
              <w:t>月</w:t>
            </w:r>
            <w:r w:rsidRPr="008B22D9">
              <w:rPr>
                <w:rFonts w:eastAsia="KaiTi_GB2312"/>
                <w:szCs w:val="21"/>
              </w:rPr>
              <w:t>27</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9</w:t>
            </w:r>
            <w:r w:rsidRPr="008B22D9">
              <w:rPr>
                <w:rFonts w:eastAsia="KaiTi_GB2312"/>
                <w:szCs w:val="21"/>
              </w:rPr>
              <w:t>月</w:t>
            </w:r>
            <w:r w:rsidRPr="008B22D9">
              <w:rPr>
                <w:rFonts w:eastAsia="KaiTi_GB2312"/>
                <w:szCs w:val="21"/>
              </w:rPr>
              <w:t>28</w:t>
            </w:r>
            <w:r w:rsidRPr="008B22D9">
              <w:rPr>
                <w:rFonts w:eastAsia="KaiTi_GB2312"/>
                <w:szCs w:val="21"/>
              </w:rPr>
              <w:t>日</w:t>
            </w:r>
            <w:r>
              <w:rPr>
                <w:rFonts w:eastAsia="KaiTi_GB2312"/>
                <w:szCs w:val="21"/>
              </w:rPr>
              <w:t>：</w:t>
            </w:r>
            <w:r w:rsidRPr="008B22D9">
              <w:rPr>
                <w:szCs w:val="21"/>
              </w:rPr>
              <w:t>委员会注意到缔约国的合作态度</w:t>
            </w:r>
            <w:r>
              <w:rPr>
                <w:szCs w:val="21"/>
              </w:rPr>
              <w:t>，</w:t>
            </w:r>
            <w:r w:rsidRPr="008B22D9">
              <w:rPr>
                <w:szCs w:val="21"/>
              </w:rPr>
              <w:t>发</w:t>
            </w:r>
            <w:r w:rsidRPr="008B22D9">
              <w:rPr>
                <w:rFonts w:hint="eastAsia"/>
                <w:szCs w:val="21"/>
              </w:rPr>
              <w:t>函</w:t>
            </w:r>
            <w:r w:rsidRPr="008B22D9">
              <w:rPr>
                <w:szCs w:val="21"/>
              </w:rPr>
              <w:t>要求就若干问题提供更具体的补充资料</w:t>
            </w:r>
            <w:r>
              <w:rPr>
                <w:szCs w:val="21"/>
              </w:rPr>
              <w:t>：</w:t>
            </w:r>
            <w:r w:rsidRPr="008B22D9">
              <w:rPr>
                <w:szCs w:val="21"/>
              </w:rPr>
              <w:t>调查与家庭暴力和其他暴力侵害妇女行为有关的投诉</w:t>
            </w:r>
            <w:r>
              <w:rPr>
                <w:szCs w:val="21"/>
              </w:rPr>
              <w:t>(</w:t>
            </w:r>
            <w:r w:rsidRPr="008B22D9">
              <w:rPr>
                <w:szCs w:val="21"/>
              </w:rPr>
              <w:t>第</w:t>
            </w:r>
            <w:r w:rsidRPr="008B22D9">
              <w:rPr>
                <w:szCs w:val="21"/>
              </w:rPr>
              <w:t>8</w:t>
            </w:r>
            <w:r w:rsidRPr="008B22D9">
              <w:rPr>
                <w:szCs w:val="21"/>
              </w:rPr>
              <w:t>段</w:t>
            </w:r>
            <w:r>
              <w:rPr>
                <w:szCs w:val="21"/>
              </w:rPr>
              <w:t>)</w:t>
            </w:r>
            <w:r>
              <w:rPr>
                <w:szCs w:val="21"/>
              </w:rPr>
              <w:t>；</w:t>
            </w:r>
            <w:r w:rsidRPr="008B22D9">
              <w:rPr>
                <w:szCs w:val="21"/>
              </w:rPr>
              <w:t>保护家庭暴力受害人</w:t>
            </w:r>
            <w:r>
              <w:rPr>
                <w:szCs w:val="21"/>
              </w:rPr>
              <w:t>，</w:t>
            </w:r>
            <w:r w:rsidRPr="008B22D9">
              <w:rPr>
                <w:szCs w:val="21"/>
              </w:rPr>
              <w:t>包括建立足够数量的庇护所</w:t>
            </w:r>
            <w:r>
              <w:rPr>
                <w:szCs w:val="21"/>
              </w:rPr>
              <w:t>(</w:t>
            </w:r>
            <w:r w:rsidRPr="008B22D9">
              <w:rPr>
                <w:szCs w:val="21"/>
              </w:rPr>
              <w:t>第</w:t>
            </w:r>
            <w:r w:rsidRPr="008B22D9">
              <w:rPr>
                <w:szCs w:val="21"/>
              </w:rPr>
              <w:t>8</w:t>
            </w:r>
            <w:r w:rsidRPr="008B22D9">
              <w:rPr>
                <w:szCs w:val="21"/>
              </w:rPr>
              <w:t>段</w:t>
            </w:r>
            <w:r>
              <w:rPr>
                <w:szCs w:val="21"/>
              </w:rPr>
              <w:t>)</w:t>
            </w:r>
            <w:r>
              <w:rPr>
                <w:szCs w:val="21"/>
              </w:rPr>
              <w:t>；</w:t>
            </w:r>
            <w:r w:rsidRPr="008B22D9">
              <w:rPr>
                <w:szCs w:val="21"/>
              </w:rPr>
              <w:t>公正调查关于执法官员过度使用暴力的投诉</w:t>
            </w:r>
            <w:r>
              <w:rPr>
                <w:szCs w:val="21"/>
              </w:rPr>
              <w:t>(</w:t>
            </w:r>
            <w:r w:rsidRPr="008B22D9">
              <w:rPr>
                <w:szCs w:val="21"/>
              </w:rPr>
              <w:t>第</w:t>
            </w:r>
            <w:r w:rsidRPr="008B22D9">
              <w:rPr>
                <w:szCs w:val="21"/>
              </w:rPr>
              <w:t>9</w:t>
            </w:r>
            <w:r w:rsidRPr="008B22D9">
              <w:rPr>
                <w:szCs w:val="21"/>
              </w:rPr>
              <w:t>段</w:t>
            </w:r>
            <w:r>
              <w:rPr>
                <w:szCs w:val="21"/>
              </w:rPr>
              <w:t>)</w:t>
            </w:r>
            <w:r>
              <w:rPr>
                <w:szCs w:val="21"/>
              </w:rPr>
              <w:t>；</w:t>
            </w:r>
            <w:r w:rsidRPr="008B22D9">
              <w:rPr>
                <w:szCs w:val="21"/>
              </w:rPr>
              <w:t>起诉上述行为的实施人</w:t>
            </w:r>
            <w:r>
              <w:rPr>
                <w:szCs w:val="21"/>
              </w:rPr>
              <w:t>(</w:t>
            </w:r>
            <w:r w:rsidRPr="008B22D9">
              <w:rPr>
                <w:szCs w:val="21"/>
              </w:rPr>
              <w:t>第</w:t>
            </w:r>
            <w:r w:rsidRPr="008B22D9">
              <w:rPr>
                <w:szCs w:val="21"/>
              </w:rPr>
              <w:t>9</w:t>
            </w:r>
            <w:r w:rsidRPr="008B22D9">
              <w:rPr>
                <w:szCs w:val="21"/>
              </w:rPr>
              <w:t>段</w:t>
            </w:r>
            <w:r>
              <w:rPr>
                <w:szCs w:val="21"/>
              </w:rPr>
              <w:t>)</w:t>
            </w:r>
            <w:r>
              <w:rPr>
                <w:szCs w:val="21"/>
              </w:rPr>
              <w:t>；</w:t>
            </w:r>
            <w:r w:rsidRPr="008B22D9">
              <w:rPr>
                <w:szCs w:val="21"/>
              </w:rPr>
              <w:t>解决监狱过度拥挤问题的措施</w:t>
            </w:r>
            <w:r>
              <w:rPr>
                <w:szCs w:val="21"/>
              </w:rPr>
              <w:t>(</w:t>
            </w:r>
            <w:r w:rsidRPr="008B22D9">
              <w:rPr>
                <w:szCs w:val="21"/>
              </w:rPr>
              <w:t>第</w:t>
            </w:r>
            <w:r w:rsidRPr="008B22D9">
              <w:rPr>
                <w:szCs w:val="21"/>
              </w:rPr>
              <w:t>11</w:t>
            </w:r>
            <w:r w:rsidRPr="008B22D9">
              <w:rPr>
                <w:szCs w:val="21"/>
              </w:rPr>
              <w:t>段</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20</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应当发另一份催复函。</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2011</w:t>
            </w:r>
            <w:r w:rsidRPr="008B22D9">
              <w:rPr>
                <w:szCs w:val="21"/>
              </w:rPr>
              <w:t>年</w:t>
            </w:r>
            <w:r w:rsidRPr="008B22D9">
              <w:rPr>
                <w:szCs w:val="21"/>
              </w:rPr>
              <w:t>11</w:t>
            </w:r>
            <w:r w:rsidRPr="008B22D9">
              <w:rPr>
                <w:szCs w:val="21"/>
              </w:rPr>
              <w:t>月</w:t>
            </w:r>
            <w:r w:rsidRPr="008B22D9">
              <w:rPr>
                <w:szCs w:val="21"/>
              </w:rPr>
              <w:t>1</w:t>
            </w:r>
            <w:r w:rsidRPr="008B22D9">
              <w:rPr>
                <w:szCs w:val="21"/>
              </w:rPr>
              <w:t>日</w:t>
            </w:r>
          </w:p>
        </w:tc>
      </w:tr>
      <w:tr w:rsidR="004836B2" w:rsidRPr="008B22D9" w:rsidTr="001D423A">
        <w:tblPrEx>
          <w:tblCellMar>
            <w:top w:w="0" w:type="dxa"/>
            <w:bottom w:w="0" w:type="dxa"/>
          </w:tblCellMar>
        </w:tblPrEx>
        <w:trPr>
          <w:trHeight w:hRule="exact" w:val="240"/>
          <w:jc w:val="center"/>
        </w:trPr>
        <w:tc>
          <w:tcPr>
            <w:tcW w:w="7654" w:type="dxa"/>
            <w:tcBorders>
              <w:top w:val="nil"/>
            </w:tcBorders>
            <w:shd w:val="clear" w:color="auto" w:fill="auto"/>
          </w:tcPr>
          <w:p w:rsidR="004836B2" w:rsidRPr="008B22D9" w:rsidRDefault="004836B2" w:rsidP="001D423A">
            <w:pPr>
              <w:rPr>
                <w:szCs w:val="21"/>
              </w:rPr>
            </w:pP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184E6E" w:rsidRDefault="004836B2" w:rsidP="001D423A">
            <w:pPr>
              <w:spacing w:after="120"/>
              <w:rPr>
                <w:rFonts w:eastAsia="SimHei"/>
                <w:sz w:val="24"/>
                <w:szCs w:val="24"/>
              </w:rPr>
            </w:pPr>
            <w:r w:rsidRPr="00184E6E">
              <w:rPr>
                <w:rFonts w:eastAsia="SimHei"/>
                <w:sz w:val="24"/>
                <w:szCs w:val="24"/>
              </w:rPr>
              <w:t>缔约国：阿拉伯利比亚民众国</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2005</w:t>
            </w:r>
            <w:r w:rsidRPr="008B22D9">
              <w:rPr>
                <w:szCs w:val="21"/>
              </w:rPr>
              <w:t>年</w:t>
            </w:r>
            <w:r w:rsidRPr="008B22D9">
              <w:rPr>
                <w:szCs w:val="21"/>
              </w:rPr>
              <w:t>12</w:t>
            </w:r>
            <w:r w:rsidRPr="008B22D9">
              <w:rPr>
                <w:szCs w:val="21"/>
              </w:rPr>
              <w:t>月</w:t>
            </w:r>
            <w:r w:rsidRPr="008B22D9">
              <w:rPr>
                <w:szCs w:val="21"/>
              </w:rPr>
              <w:t>6</w:t>
            </w:r>
            <w:r w:rsidRPr="008B22D9">
              <w:rPr>
                <w:szCs w:val="21"/>
              </w:rPr>
              <w:t>日提交的第四次定期报告</w:t>
            </w:r>
            <w:r>
              <w:rPr>
                <w:szCs w:val="21"/>
              </w:rPr>
              <w:t>(</w:t>
            </w:r>
            <w:r w:rsidRPr="008B22D9">
              <w:rPr>
                <w:szCs w:val="21"/>
              </w:rPr>
              <w:t>2002</w:t>
            </w:r>
            <w:r w:rsidRPr="008B22D9">
              <w:rPr>
                <w:szCs w:val="21"/>
              </w:rPr>
              <w:t>年</w:t>
            </w:r>
            <w:r w:rsidRPr="008B22D9">
              <w:rPr>
                <w:szCs w:val="21"/>
              </w:rPr>
              <w:t>10</w:t>
            </w:r>
            <w:r w:rsidRPr="008B22D9">
              <w:rPr>
                <w:szCs w:val="21"/>
              </w:rPr>
              <w:t>月</w:t>
            </w:r>
            <w:r w:rsidRPr="008B22D9">
              <w:rPr>
                <w:szCs w:val="21"/>
              </w:rPr>
              <w:t>1</w:t>
            </w:r>
            <w:r w:rsidRPr="008B22D9">
              <w:rPr>
                <w:szCs w:val="21"/>
              </w:rPr>
              <w:t>日到期</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10</w:t>
            </w:r>
            <w:r w:rsidRPr="008B22D9">
              <w:rPr>
                <w:szCs w:val="21"/>
              </w:rPr>
              <w:t>、</w:t>
            </w:r>
            <w:r w:rsidRPr="008B22D9">
              <w:rPr>
                <w:szCs w:val="21"/>
              </w:rPr>
              <w:t>21</w:t>
            </w:r>
            <w:r w:rsidRPr="008B22D9">
              <w:rPr>
                <w:szCs w:val="21"/>
              </w:rPr>
              <w:t>和</w:t>
            </w:r>
            <w:r w:rsidRPr="008B22D9">
              <w:rPr>
                <w:szCs w:val="21"/>
              </w:rPr>
              <w:t>23</w:t>
            </w:r>
            <w:r w:rsidRPr="008B22D9">
              <w:rPr>
                <w:szCs w:val="21"/>
              </w:rPr>
              <w:t>段。</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2008</w:t>
            </w:r>
            <w:r w:rsidRPr="008B22D9">
              <w:rPr>
                <w:szCs w:val="21"/>
              </w:rPr>
              <w:t>年</w:t>
            </w:r>
            <w:r w:rsidRPr="008B22D9">
              <w:rPr>
                <w:szCs w:val="21"/>
              </w:rPr>
              <w:t>10</w:t>
            </w:r>
            <w:r w:rsidRPr="008B22D9">
              <w:rPr>
                <w:szCs w:val="21"/>
              </w:rPr>
              <w:t>月</w:t>
            </w:r>
            <w:r w:rsidRPr="008B22D9">
              <w:rPr>
                <w:szCs w:val="21"/>
              </w:rPr>
              <w:t>30</w:t>
            </w:r>
            <w:r w:rsidRPr="008B22D9">
              <w:rPr>
                <w:szCs w:val="21"/>
              </w:rPr>
              <w:t>日</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收到资料日期</w:t>
            </w:r>
            <w:r>
              <w:rPr>
                <w:rFonts w:eastAsia="SimHei"/>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7</w:t>
            </w:r>
            <w:r w:rsidRPr="008B22D9">
              <w:rPr>
                <w:rFonts w:eastAsia="KaiTi_GB2312"/>
                <w:szCs w:val="21"/>
              </w:rPr>
              <w:t>月</w:t>
            </w:r>
            <w:r w:rsidRPr="008B22D9">
              <w:rPr>
                <w:rFonts w:eastAsia="KaiTi_GB2312"/>
                <w:szCs w:val="21"/>
              </w:rPr>
              <w:t>24</w:t>
            </w:r>
            <w:r w:rsidRPr="008B22D9">
              <w:rPr>
                <w:rFonts w:eastAsia="KaiTi_GB2312"/>
                <w:szCs w:val="21"/>
              </w:rPr>
              <w:t>日</w:t>
            </w:r>
            <w:r>
              <w:rPr>
                <w:rFonts w:eastAsia="KaiTi_GB2312"/>
                <w:szCs w:val="21"/>
              </w:rPr>
              <w:t>：</w:t>
            </w:r>
            <w:r w:rsidRPr="008B22D9">
              <w:rPr>
                <w:szCs w:val="21"/>
              </w:rPr>
              <w:t>部分答复。</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11</w:t>
            </w:r>
            <w:r w:rsidRPr="008B22D9">
              <w:rPr>
                <w:rFonts w:eastAsia="KaiTi_GB2312"/>
                <w:szCs w:val="21"/>
              </w:rPr>
              <w:t>月</w:t>
            </w:r>
            <w:r w:rsidRPr="008B22D9">
              <w:rPr>
                <w:rFonts w:eastAsia="KaiTi_GB2312"/>
                <w:szCs w:val="21"/>
              </w:rPr>
              <w:t>5</w:t>
            </w:r>
            <w:r w:rsidRPr="008B22D9">
              <w:rPr>
                <w:rFonts w:eastAsia="KaiTi_GB2312"/>
                <w:szCs w:val="21"/>
              </w:rPr>
              <w:t>日</w:t>
            </w:r>
            <w:r>
              <w:rPr>
                <w:rFonts w:eastAsia="KaiTi_GB2312"/>
                <w:szCs w:val="21"/>
              </w:rPr>
              <w:t>：</w:t>
            </w:r>
            <w:r w:rsidRPr="008B22D9">
              <w:rPr>
                <w:szCs w:val="21"/>
              </w:rPr>
              <w:t>收到后续报告的打印文本。</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2008</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szCs w:val="21"/>
              </w:rPr>
              <w:t>16</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6</w:t>
            </w:r>
            <w:r w:rsidRPr="008B22D9">
              <w:rPr>
                <w:rFonts w:eastAsia="KaiTi_GB2312"/>
                <w:szCs w:val="21"/>
              </w:rPr>
              <w:t>月</w:t>
            </w:r>
            <w:r w:rsidRPr="008B22D9">
              <w:rPr>
                <w:rFonts w:eastAsia="KaiTi_GB2312"/>
                <w:szCs w:val="21"/>
              </w:rPr>
              <w:t>9</w:t>
            </w:r>
            <w:r w:rsidRPr="008B22D9">
              <w:rPr>
                <w:rFonts w:eastAsia="KaiTi_GB2312"/>
                <w:szCs w:val="21"/>
              </w:rPr>
              <w:t>日</w:t>
            </w:r>
            <w:r>
              <w:rPr>
                <w:rFonts w:eastAsia="KaiTi_GB2312"/>
                <w:szCs w:val="21"/>
              </w:rPr>
              <w:t>：</w:t>
            </w:r>
            <w:r w:rsidRPr="008B22D9">
              <w:rPr>
                <w:szCs w:val="21"/>
              </w:rPr>
              <w:t>向缔约国发出一份催复函。</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1</w:t>
            </w:r>
            <w:r w:rsidRPr="008B22D9">
              <w:rPr>
                <w:rFonts w:eastAsia="KaiTi_GB2312"/>
                <w:szCs w:val="21"/>
              </w:rPr>
              <w:t>月</w:t>
            </w:r>
            <w:r w:rsidRPr="008B22D9">
              <w:rPr>
                <w:rFonts w:eastAsia="KaiTi_GB2312"/>
                <w:szCs w:val="21"/>
              </w:rPr>
              <w:t>4</w:t>
            </w:r>
            <w:r w:rsidRPr="008B22D9">
              <w:rPr>
                <w:rFonts w:eastAsia="KaiTi_GB2312"/>
                <w:szCs w:val="21"/>
              </w:rPr>
              <w:t>日</w:t>
            </w:r>
            <w:r>
              <w:rPr>
                <w:rFonts w:eastAsia="KaiTi_GB2312"/>
                <w:szCs w:val="21"/>
              </w:rPr>
              <w:t>：</w:t>
            </w:r>
            <w:r w:rsidRPr="008B22D9">
              <w:rPr>
                <w:szCs w:val="21"/>
              </w:rPr>
              <w:t>要求提供补充资料。</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23</w:t>
            </w:r>
            <w:r w:rsidRPr="008B22D9">
              <w:rPr>
                <w:rFonts w:eastAsia="KaiTi_GB2312"/>
                <w:szCs w:val="21"/>
              </w:rPr>
              <w:t>日</w:t>
            </w:r>
            <w:r>
              <w:rPr>
                <w:rFonts w:eastAsia="KaiTi_GB2312"/>
                <w:szCs w:val="21"/>
              </w:rPr>
              <w:t>：</w:t>
            </w:r>
            <w:r w:rsidRPr="008B22D9">
              <w:rPr>
                <w:szCs w:val="21"/>
              </w:rPr>
              <w:t>发出一份催复函</w:t>
            </w:r>
            <w:r>
              <w:rPr>
                <w:szCs w:val="21"/>
              </w:rPr>
              <w:t>，</w:t>
            </w:r>
            <w:r w:rsidRPr="008B22D9">
              <w:rPr>
                <w:szCs w:val="21"/>
              </w:rPr>
              <w:t>同时要求与缔约国代表会面。</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9</w:t>
            </w:r>
            <w:r w:rsidRPr="008B22D9">
              <w:rPr>
                <w:rFonts w:eastAsia="KaiTi_GB2312"/>
                <w:szCs w:val="21"/>
              </w:rPr>
              <w:t>月</w:t>
            </w:r>
            <w:r w:rsidRPr="008B22D9">
              <w:rPr>
                <w:rFonts w:eastAsia="KaiTi_GB2312"/>
                <w:szCs w:val="21"/>
              </w:rPr>
              <w:t>28</w:t>
            </w:r>
            <w:r w:rsidRPr="008B22D9">
              <w:rPr>
                <w:rFonts w:eastAsia="KaiTi_GB2312"/>
                <w:szCs w:val="21"/>
              </w:rPr>
              <w:t>日</w:t>
            </w:r>
            <w:r>
              <w:rPr>
                <w:rFonts w:eastAsia="KaiTi_GB2312"/>
                <w:szCs w:val="21"/>
              </w:rPr>
              <w:t>：</w:t>
            </w:r>
            <w:r w:rsidRPr="008B22D9">
              <w:rPr>
                <w:szCs w:val="21"/>
              </w:rPr>
              <w:t>特别报告员要求与缔约国代表会面。</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 xml:space="preserve">2010 </w:t>
            </w:r>
            <w:r w:rsidRPr="008B22D9">
              <w:rPr>
                <w:rFonts w:eastAsia="KaiTi_GB2312"/>
                <w:szCs w:val="21"/>
              </w:rPr>
              <w:t>年</w:t>
            </w:r>
            <w:r w:rsidRPr="008B22D9">
              <w:rPr>
                <w:rFonts w:eastAsia="KaiTi_GB2312"/>
                <w:szCs w:val="21"/>
              </w:rPr>
              <w:t>10</w:t>
            </w:r>
            <w:r w:rsidRPr="008B22D9">
              <w:rPr>
                <w:rFonts w:eastAsia="KaiTi_GB2312"/>
                <w:szCs w:val="21"/>
              </w:rPr>
              <w:t>月</w:t>
            </w:r>
            <w:r w:rsidRPr="008B22D9">
              <w:rPr>
                <w:rFonts w:eastAsia="KaiTi_GB2312"/>
                <w:szCs w:val="21"/>
              </w:rPr>
              <w:t>12</w:t>
            </w:r>
            <w:r w:rsidRPr="008B22D9">
              <w:rPr>
                <w:rFonts w:eastAsia="KaiTi_GB2312"/>
                <w:szCs w:val="21"/>
              </w:rPr>
              <w:t>日</w:t>
            </w:r>
            <w:r>
              <w:rPr>
                <w:rFonts w:eastAsia="KaiTi_GB2312"/>
                <w:szCs w:val="21"/>
              </w:rPr>
              <w:t>：</w:t>
            </w:r>
            <w:r w:rsidRPr="008B22D9">
              <w:rPr>
                <w:szCs w:val="21"/>
              </w:rPr>
              <w:t>在第</w:t>
            </w:r>
            <w:r w:rsidR="00A57393">
              <w:rPr>
                <w:szCs w:val="21"/>
              </w:rPr>
              <w:t>一〇〇</w:t>
            </w:r>
            <w:r w:rsidRPr="008B22D9">
              <w:rPr>
                <w:szCs w:val="21"/>
              </w:rPr>
              <w:t>届会议期间进行了协商。该国代表团同意向政府转达特别报告员和委员会的要求</w:t>
            </w:r>
            <w:r>
              <w:rPr>
                <w:szCs w:val="21"/>
              </w:rPr>
              <w:t>，</w:t>
            </w:r>
            <w:r w:rsidRPr="008B22D9">
              <w:rPr>
                <w:szCs w:val="21"/>
              </w:rPr>
              <w:t>并在</w:t>
            </w:r>
            <w:r w:rsidRPr="008B22D9">
              <w:rPr>
                <w:szCs w:val="21"/>
              </w:rPr>
              <w:t>2010</w:t>
            </w:r>
            <w:r w:rsidRPr="008B22D9">
              <w:rPr>
                <w:szCs w:val="21"/>
              </w:rPr>
              <w:t>年</w:t>
            </w:r>
            <w:r w:rsidRPr="008B22D9">
              <w:rPr>
                <w:szCs w:val="21"/>
              </w:rPr>
              <w:t>10</w:t>
            </w:r>
            <w:r w:rsidRPr="008B22D9">
              <w:rPr>
                <w:szCs w:val="21"/>
              </w:rPr>
              <w:t>月</w:t>
            </w:r>
            <w:r w:rsidRPr="008B22D9">
              <w:rPr>
                <w:szCs w:val="21"/>
              </w:rPr>
              <w:t>18</w:t>
            </w:r>
            <w:r w:rsidRPr="008B22D9">
              <w:rPr>
                <w:szCs w:val="21"/>
              </w:rPr>
              <w:t>日的信中予以确认。</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11</w:t>
            </w:r>
            <w:r w:rsidRPr="008B22D9">
              <w:rPr>
                <w:rFonts w:eastAsia="KaiTi_GB2312"/>
                <w:szCs w:val="21"/>
              </w:rPr>
              <w:t>月</w:t>
            </w:r>
            <w:r w:rsidRPr="008B22D9">
              <w:rPr>
                <w:rFonts w:eastAsia="KaiTi_GB2312"/>
                <w:szCs w:val="21"/>
              </w:rPr>
              <w:t>18</w:t>
            </w:r>
            <w:r w:rsidRPr="008B22D9">
              <w:rPr>
                <w:rFonts w:eastAsia="KaiTi_GB2312"/>
                <w:szCs w:val="21"/>
              </w:rPr>
              <w:t>日</w:t>
            </w:r>
            <w:r>
              <w:rPr>
                <w:rFonts w:eastAsia="KaiTi_GB2312"/>
                <w:szCs w:val="21"/>
              </w:rPr>
              <w:t>：</w:t>
            </w:r>
            <w:r w:rsidRPr="008B22D9">
              <w:rPr>
                <w:szCs w:val="21"/>
              </w:rPr>
              <w:t>请缔约国提供一份</w:t>
            </w:r>
            <w:r w:rsidRPr="008B22D9">
              <w:rPr>
                <w:szCs w:val="21"/>
              </w:rPr>
              <w:t>Word</w:t>
            </w:r>
            <w:r w:rsidRPr="008B22D9">
              <w:rPr>
                <w:szCs w:val="21"/>
              </w:rPr>
              <w:t>版本文件以便于翻译。</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5</w:t>
            </w:r>
            <w:r w:rsidRPr="008B22D9">
              <w:rPr>
                <w:rFonts w:eastAsia="KaiTi_GB2312"/>
                <w:szCs w:val="21"/>
              </w:rPr>
              <w:t>月</w:t>
            </w:r>
            <w:r w:rsidRPr="008B22D9">
              <w:rPr>
                <w:rFonts w:eastAsia="KaiTi_GB2312"/>
                <w:szCs w:val="21"/>
              </w:rPr>
              <w:t>10</w:t>
            </w:r>
            <w:r w:rsidRPr="008B22D9">
              <w:rPr>
                <w:rFonts w:eastAsia="KaiTi_GB2312"/>
                <w:szCs w:val="21"/>
              </w:rPr>
              <w:t>日</w:t>
            </w:r>
            <w:r>
              <w:rPr>
                <w:rFonts w:eastAsia="KaiTi_GB2312"/>
                <w:szCs w:val="21"/>
              </w:rPr>
              <w:t>：</w:t>
            </w:r>
            <w:r w:rsidRPr="008B22D9">
              <w:rPr>
                <w:szCs w:val="21"/>
              </w:rPr>
              <w:t>委员会发</w:t>
            </w:r>
            <w:r w:rsidRPr="008B22D9">
              <w:rPr>
                <w:rFonts w:hint="eastAsia"/>
                <w:szCs w:val="21"/>
              </w:rPr>
              <w:t>函</w:t>
            </w:r>
            <w:r w:rsidRPr="008B22D9">
              <w:rPr>
                <w:szCs w:val="21"/>
              </w:rPr>
              <w:t>通知缔约国</w:t>
            </w:r>
            <w:r>
              <w:rPr>
                <w:szCs w:val="21"/>
              </w:rPr>
              <w:t>，</w:t>
            </w:r>
            <w:r w:rsidRPr="008B22D9">
              <w:rPr>
                <w:szCs w:val="21"/>
              </w:rPr>
              <w:t>考虑到其定期报告已经超期五个月</w:t>
            </w:r>
            <w:r>
              <w:rPr>
                <w:szCs w:val="21"/>
              </w:rPr>
              <w:t>，</w:t>
            </w:r>
            <w:r w:rsidRPr="008B22D9">
              <w:rPr>
                <w:szCs w:val="21"/>
              </w:rPr>
              <w:t>缔约国将有六个月展期以便编制并向委员会提交报告。</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无。</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2010</w:t>
            </w:r>
            <w:r w:rsidRPr="008B22D9">
              <w:rPr>
                <w:szCs w:val="21"/>
              </w:rPr>
              <w:t>年</w:t>
            </w:r>
            <w:r w:rsidRPr="008B22D9">
              <w:rPr>
                <w:szCs w:val="21"/>
              </w:rPr>
              <w:t>10</w:t>
            </w:r>
            <w:r w:rsidRPr="008B22D9">
              <w:rPr>
                <w:szCs w:val="21"/>
              </w:rPr>
              <w:t>月</w:t>
            </w:r>
            <w:r w:rsidRPr="008B22D9">
              <w:rPr>
                <w:szCs w:val="21"/>
              </w:rPr>
              <w:t>30</w:t>
            </w:r>
            <w:r w:rsidRPr="008B22D9">
              <w:rPr>
                <w:szCs w:val="21"/>
              </w:rPr>
              <w:t>日</w:t>
            </w:r>
          </w:p>
        </w:tc>
      </w:tr>
      <w:tr w:rsidR="004836B2" w:rsidRPr="008B22D9" w:rsidTr="001D423A">
        <w:tblPrEx>
          <w:tblCellMar>
            <w:top w:w="0" w:type="dxa"/>
            <w:bottom w:w="0" w:type="dxa"/>
          </w:tblCellMar>
        </w:tblPrEx>
        <w:trPr>
          <w:trHeight w:hRule="exact" w:val="240"/>
          <w:jc w:val="center"/>
        </w:trPr>
        <w:tc>
          <w:tcPr>
            <w:tcW w:w="7654" w:type="dxa"/>
            <w:tcBorders>
              <w:top w:val="nil"/>
            </w:tcBorders>
            <w:shd w:val="clear" w:color="auto" w:fill="auto"/>
          </w:tcPr>
          <w:p w:rsidR="004836B2" w:rsidRPr="008B22D9" w:rsidRDefault="004836B2" w:rsidP="001D423A">
            <w:pPr>
              <w:rPr>
                <w:szCs w:val="21"/>
              </w:rPr>
            </w:pP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184E6E" w:rsidRDefault="004836B2" w:rsidP="00775508">
            <w:pPr>
              <w:spacing w:after="100"/>
              <w:rPr>
                <w:rFonts w:eastAsia="SimHei"/>
                <w:sz w:val="24"/>
                <w:szCs w:val="24"/>
              </w:rPr>
            </w:pPr>
            <w:r w:rsidRPr="00184E6E">
              <w:rPr>
                <w:rFonts w:eastAsia="SimHei"/>
                <w:sz w:val="24"/>
                <w:szCs w:val="24"/>
              </w:rPr>
              <w:t>缔约国：哥斯达黎加</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775508">
            <w:pPr>
              <w:spacing w:after="100"/>
              <w:rPr>
                <w:szCs w:val="21"/>
              </w:rPr>
            </w:pPr>
            <w:r w:rsidRPr="008B22D9">
              <w:rPr>
                <w:rFonts w:eastAsia="SimHei"/>
                <w:szCs w:val="21"/>
              </w:rPr>
              <w:t>审议的报告</w:t>
            </w:r>
            <w:r>
              <w:rPr>
                <w:rFonts w:eastAsia="SimHei"/>
                <w:szCs w:val="21"/>
              </w:rPr>
              <w:t>：</w:t>
            </w:r>
            <w:r w:rsidRPr="008B22D9">
              <w:rPr>
                <w:szCs w:val="21"/>
              </w:rPr>
              <w:t>2006</w:t>
            </w:r>
            <w:r w:rsidRPr="008B22D9">
              <w:rPr>
                <w:szCs w:val="21"/>
              </w:rPr>
              <w:t>年</w:t>
            </w:r>
            <w:r w:rsidRPr="008B22D9">
              <w:rPr>
                <w:szCs w:val="21"/>
              </w:rPr>
              <w:t>5</w:t>
            </w:r>
            <w:r w:rsidRPr="008B22D9">
              <w:rPr>
                <w:szCs w:val="21"/>
              </w:rPr>
              <w:t>月</w:t>
            </w:r>
            <w:r w:rsidRPr="008B22D9">
              <w:rPr>
                <w:szCs w:val="21"/>
              </w:rPr>
              <w:t>30</w:t>
            </w:r>
            <w:r w:rsidRPr="008B22D9">
              <w:rPr>
                <w:szCs w:val="21"/>
              </w:rPr>
              <w:t>日提交的第五次定期报告</w:t>
            </w:r>
            <w:r>
              <w:rPr>
                <w:szCs w:val="21"/>
              </w:rPr>
              <w:t>(</w:t>
            </w:r>
            <w:r w:rsidRPr="008B22D9">
              <w:rPr>
                <w:szCs w:val="21"/>
              </w:rPr>
              <w:t>2004</w:t>
            </w:r>
            <w:r w:rsidRPr="008B22D9">
              <w:rPr>
                <w:szCs w:val="21"/>
              </w:rPr>
              <w:t>年</w:t>
            </w:r>
            <w:r w:rsidRPr="008B22D9">
              <w:rPr>
                <w:szCs w:val="21"/>
              </w:rPr>
              <w:t>4</w:t>
            </w:r>
            <w:r w:rsidRPr="008B22D9">
              <w:rPr>
                <w:szCs w:val="21"/>
              </w:rPr>
              <w:t>月</w:t>
            </w:r>
            <w:r w:rsidRPr="008B22D9">
              <w:rPr>
                <w:szCs w:val="21"/>
              </w:rPr>
              <w:t>30</w:t>
            </w:r>
            <w:r w:rsidRPr="008B22D9">
              <w:rPr>
                <w:szCs w:val="21"/>
              </w:rPr>
              <w:t>日到期</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775508">
            <w:pPr>
              <w:spacing w:after="10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775508">
            <w:pPr>
              <w:spacing w:after="100"/>
              <w:rPr>
                <w:szCs w:val="21"/>
              </w:rPr>
            </w:pPr>
            <w:r w:rsidRPr="008B22D9">
              <w:rPr>
                <w:szCs w:val="21"/>
              </w:rPr>
              <w:t>第</w:t>
            </w:r>
            <w:r w:rsidRPr="008B22D9">
              <w:rPr>
                <w:szCs w:val="21"/>
              </w:rPr>
              <w:t>9</w:t>
            </w:r>
            <w:r w:rsidRPr="008B22D9">
              <w:rPr>
                <w:szCs w:val="21"/>
              </w:rPr>
              <w:t>和</w:t>
            </w:r>
            <w:r w:rsidRPr="008B22D9">
              <w:rPr>
                <w:szCs w:val="21"/>
              </w:rPr>
              <w:t>12</w:t>
            </w:r>
            <w:r w:rsidRPr="008B22D9">
              <w:rPr>
                <w:szCs w:val="21"/>
              </w:rPr>
              <w:t>段。</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775508">
            <w:pPr>
              <w:spacing w:after="100"/>
              <w:rPr>
                <w:szCs w:val="21"/>
              </w:rPr>
            </w:pPr>
            <w:r w:rsidRPr="008B22D9">
              <w:rPr>
                <w:rFonts w:eastAsia="SimHei"/>
                <w:szCs w:val="21"/>
              </w:rPr>
              <w:t>应提交资料日期</w:t>
            </w:r>
            <w:r>
              <w:rPr>
                <w:rFonts w:eastAsia="SimHei"/>
                <w:szCs w:val="21"/>
              </w:rPr>
              <w:t>：</w:t>
            </w:r>
            <w:r w:rsidRPr="008B22D9">
              <w:rPr>
                <w:szCs w:val="21"/>
              </w:rPr>
              <w:t>2008</w:t>
            </w:r>
            <w:r w:rsidRPr="008B22D9">
              <w:rPr>
                <w:szCs w:val="21"/>
              </w:rPr>
              <w:t>年</w:t>
            </w:r>
            <w:r w:rsidRPr="008B22D9">
              <w:rPr>
                <w:szCs w:val="21"/>
              </w:rPr>
              <w:t>11</w:t>
            </w:r>
            <w:r w:rsidRPr="008B22D9">
              <w:rPr>
                <w:szCs w:val="21"/>
              </w:rPr>
              <w:t>月</w:t>
            </w:r>
            <w:r w:rsidRPr="008B22D9">
              <w:rPr>
                <w:szCs w:val="21"/>
              </w:rPr>
              <w:t>1</w:t>
            </w:r>
            <w:r w:rsidRPr="008B22D9">
              <w:rPr>
                <w:szCs w:val="21"/>
              </w:rPr>
              <w:t>日</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775508">
            <w:pPr>
              <w:spacing w:after="100"/>
              <w:rPr>
                <w:rFonts w:eastAsia="SimHei"/>
                <w:szCs w:val="21"/>
              </w:rPr>
            </w:pPr>
            <w:r w:rsidRPr="008B22D9">
              <w:rPr>
                <w:rFonts w:eastAsia="SimHei"/>
                <w:szCs w:val="21"/>
              </w:rPr>
              <w:t>收到资料日期</w:t>
            </w:r>
            <w:r>
              <w:rPr>
                <w:rFonts w:eastAsia="SimHei"/>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775508">
            <w:pPr>
              <w:spacing w:after="100"/>
              <w:rPr>
                <w:szCs w:val="21"/>
              </w:rPr>
            </w:pPr>
            <w:r w:rsidRPr="008B22D9">
              <w:rPr>
                <w:rFonts w:eastAsia="KaiTi_GB2312"/>
                <w:szCs w:val="21"/>
              </w:rPr>
              <w:t>2009</w:t>
            </w:r>
            <w:r w:rsidRPr="008B22D9">
              <w:rPr>
                <w:rFonts w:eastAsia="KaiTi_GB2312"/>
                <w:szCs w:val="21"/>
              </w:rPr>
              <w:t>年</w:t>
            </w:r>
            <w:r w:rsidRPr="008B22D9">
              <w:rPr>
                <w:rFonts w:eastAsia="KaiTi_GB2312"/>
                <w:szCs w:val="21"/>
              </w:rPr>
              <w:t>3</w:t>
            </w:r>
            <w:r w:rsidRPr="008B22D9">
              <w:rPr>
                <w:rFonts w:eastAsia="KaiTi_GB2312"/>
                <w:szCs w:val="21"/>
              </w:rPr>
              <w:t>月</w:t>
            </w:r>
            <w:r w:rsidRPr="008B22D9">
              <w:rPr>
                <w:rFonts w:eastAsia="KaiTi_GB2312"/>
                <w:szCs w:val="21"/>
              </w:rPr>
              <w:t>17</w:t>
            </w:r>
            <w:r w:rsidRPr="008B22D9">
              <w:rPr>
                <w:rFonts w:eastAsia="KaiTi_GB2312"/>
                <w:szCs w:val="21"/>
              </w:rPr>
              <w:t>日</w:t>
            </w:r>
            <w:r w:rsidRPr="008B22D9">
              <w:rPr>
                <w:szCs w:val="21"/>
              </w:rPr>
              <w:t>收到部分答复。</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775508">
            <w:pPr>
              <w:spacing w:after="100"/>
              <w:rPr>
                <w:szCs w:val="21"/>
              </w:rPr>
            </w:pPr>
            <w:r w:rsidRPr="008B22D9">
              <w:rPr>
                <w:rFonts w:eastAsia="KaiTi_GB2312"/>
                <w:szCs w:val="21"/>
              </w:rPr>
              <w:t>2009</w:t>
            </w:r>
            <w:r w:rsidRPr="008B22D9">
              <w:rPr>
                <w:rFonts w:eastAsia="KaiTi_GB2312"/>
                <w:szCs w:val="21"/>
              </w:rPr>
              <w:t>年</w:t>
            </w:r>
            <w:r w:rsidRPr="008B22D9">
              <w:rPr>
                <w:rFonts w:eastAsia="KaiTi_GB2312"/>
                <w:szCs w:val="21"/>
              </w:rPr>
              <w:t>11</w:t>
            </w:r>
            <w:r w:rsidRPr="008B22D9">
              <w:rPr>
                <w:rFonts w:eastAsia="KaiTi_GB2312"/>
                <w:szCs w:val="21"/>
              </w:rPr>
              <w:t>月</w:t>
            </w:r>
            <w:r w:rsidRPr="008B22D9">
              <w:rPr>
                <w:rFonts w:eastAsia="KaiTi_GB2312"/>
                <w:szCs w:val="21"/>
              </w:rPr>
              <w:t>17</w:t>
            </w:r>
            <w:r w:rsidRPr="008B22D9">
              <w:rPr>
                <w:rFonts w:eastAsia="KaiTi_GB2312"/>
                <w:szCs w:val="21"/>
              </w:rPr>
              <w:t>日</w:t>
            </w:r>
            <w:r w:rsidRPr="008B22D9">
              <w:rPr>
                <w:szCs w:val="21"/>
              </w:rPr>
              <w:t>收到关于第</w:t>
            </w:r>
            <w:r w:rsidRPr="008B22D9">
              <w:rPr>
                <w:szCs w:val="21"/>
              </w:rPr>
              <w:t>9</w:t>
            </w:r>
            <w:r w:rsidRPr="008B22D9">
              <w:rPr>
                <w:szCs w:val="21"/>
              </w:rPr>
              <w:t>段的不完整答复</w:t>
            </w:r>
            <w:r>
              <w:rPr>
                <w:szCs w:val="21"/>
              </w:rPr>
              <w:t>；</w:t>
            </w:r>
            <w:r w:rsidRPr="008B22D9">
              <w:rPr>
                <w:szCs w:val="21"/>
              </w:rPr>
              <w:t>收到关于第</w:t>
            </w:r>
            <w:r w:rsidRPr="008B22D9">
              <w:rPr>
                <w:szCs w:val="21"/>
              </w:rPr>
              <w:t>12</w:t>
            </w:r>
            <w:r w:rsidRPr="008B22D9">
              <w:rPr>
                <w:szCs w:val="21"/>
              </w:rPr>
              <w:t>段的大体符合要求的答复。</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775508">
            <w:pPr>
              <w:spacing w:after="100"/>
              <w:rPr>
                <w:rFonts w:eastAsia="SimHei"/>
                <w:szCs w:val="21"/>
              </w:rPr>
            </w:pPr>
            <w:r w:rsidRPr="008B22D9">
              <w:rPr>
                <w:rFonts w:eastAsia="SimHei"/>
                <w:szCs w:val="21"/>
              </w:rPr>
              <w:t>所采取的行动</w:t>
            </w:r>
            <w:r>
              <w:rPr>
                <w:rFonts w:eastAsia="SimHei"/>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775508">
            <w:pPr>
              <w:spacing w:after="100"/>
              <w:rPr>
                <w:szCs w:val="21"/>
              </w:rPr>
            </w:pPr>
            <w:r w:rsidRPr="008B22D9">
              <w:rPr>
                <w:rFonts w:eastAsia="KaiTi_GB2312"/>
                <w:szCs w:val="21"/>
              </w:rPr>
              <w:t>2008</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szCs w:val="21"/>
              </w:rPr>
              <w:t>16</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775508">
            <w:pPr>
              <w:spacing w:after="100"/>
              <w:rPr>
                <w:szCs w:val="21"/>
              </w:rPr>
            </w:pPr>
            <w:r w:rsidRPr="008B22D9">
              <w:rPr>
                <w:rFonts w:eastAsia="KaiTi_GB2312"/>
                <w:szCs w:val="21"/>
              </w:rPr>
              <w:t>2009</w:t>
            </w:r>
            <w:r w:rsidRPr="008B22D9">
              <w:rPr>
                <w:rFonts w:eastAsia="KaiTi_GB2312"/>
                <w:szCs w:val="21"/>
              </w:rPr>
              <w:t>年</w:t>
            </w:r>
            <w:r w:rsidRPr="008B22D9">
              <w:rPr>
                <w:rFonts w:eastAsia="KaiTi_GB2312"/>
                <w:szCs w:val="21"/>
              </w:rPr>
              <w:t>7</w:t>
            </w:r>
            <w:r w:rsidRPr="008B22D9">
              <w:rPr>
                <w:rFonts w:eastAsia="KaiTi_GB2312"/>
                <w:szCs w:val="21"/>
              </w:rPr>
              <w:t>月</w:t>
            </w:r>
            <w:r w:rsidRPr="008B22D9">
              <w:rPr>
                <w:rFonts w:eastAsia="KaiTi_GB2312"/>
                <w:szCs w:val="21"/>
              </w:rPr>
              <w:t>30</w:t>
            </w:r>
            <w:r w:rsidRPr="008B22D9">
              <w:rPr>
                <w:rFonts w:eastAsia="KaiTi_GB2312"/>
                <w:szCs w:val="21"/>
              </w:rPr>
              <w:t>日</w:t>
            </w:r>
            <w:r>
              <w:rPr>
                <w:rFonts w:eastAsia="KaiTi_GB2312"/>
                <w:szCs w:val="21"/>
              </w:rPr>
              <w:t>：</w:t>
            </w:r>
            <w:r w:rsidRPr="008B22D9">
              <w:rPr>
                <w:szCs w:val="21"/>
              </w:rPr>
              <w:t>发</w:t>
            </w:r>
            <w:r w:rsidRPr="008B22D9">
              <w:rPr>
                <w:rFonts w:hint="eastAsia"/>
                <w:szCs w:val="21"/>
              </w:rPr>
              <w:t>函</w:t>
            </w:r>
            <w:r w:rsidRPr="008B22D9">
              <w:rPr>
                <w:szCs w:val="21"/>
              </w:rPr>
              <w:t>要求提供更具体的信息。</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9</w:t>
            </w:r>
            <w:r w:rsidRPr="008B22D9">
              <w:rPr>
                <w:rFonts w:eastAsia="KaiTi_GB2312"/>
                <w:szCs w:val="21"/>
              </w:rPr>
              <w:t>月</w:t>
            </w:r>
            <w:r w:rsidRPr="008B22D9">
              <w:rPr>
                <w:rFonts w:eastAsia="KaiTi_GB2312"/>
                <w:szCs w:val="21"/>
              </w:rPr>
              <w:t>28</w:t>
            </w:r>
            <w:r w:rsidRPr="008B22D9">
              <w:rPr>
                <w:rFonts w:eastAsia="KaiTi_GB2312"/>
                <w:szCs w:val="21"/>
              </w:rPr>
              <w:t>日</w:t>
            </w:r>
            <w:r>
              <w:rPr>
                <w:rFonts w:eastAsia="KaiTi_GB2312"/>
                <w:szCs w:val="21"/>
              </w:rPr>
              <w:t>：</w:t>
            </w:r>
            <w:r w:rsidRPr="008B22D9">
              <w:rPr>
                <w:rFonts w:hint="eastAsia"/>
                <w:szCs w:val="21"/>
              </w:rPr>
              <w:t>已发函表示</w:t>
            </w:r>
            <w:r>
              <w:rPr>
                <w:rFonts w:hint="eastAsia"/>
                <w:szCs w:val="21"/>
              </w:rPr>
              <w:t>，</w:t>
            </w:r>
            <w:r w:rsidRPr="008B22D9">
              <w:rPr>
                <w:rFonts w:hint="eastAsia"/>
                <w:szCs w:val="21"/>
              </w:rPr>
              <w:t>在缔约国就有关问题作出基本满意的答复后</w:t>
            </w:r>
            <w:r>
              <w:rPr>
                <w:rFonts w:hint="eastAsia"/>
                <w:szCs w:val="21"/>
              </w:rPr>
              <w:t>，</w:t>
            </w:r>
            <w:r w:rsidRPr="008B22D9">
              <w:rPr>
                <w:rFonts w:hint="eastAsia"/>
                <w:szCs w:val="21"/>
              </w:rPr>
              <w:t>相关后续程序已经结束</w:t>
            </w:r>
            <w:r>
              <w:rPr>
                <w:szCs w:val="21"/>
              </w:rPr>
              <w:t>：</w:t>
            </w:r>
            <w:r w:rsidRPr="008B22D9">
              <w:rPr>
                <w:szCs w:val="21"/>
              </w:rPr>
              <w:t>打击贩运妇女儿童和性剥削的努力</w:t>
            </w:r>
            <w:r>
              <w:rPr>
                <w:szCs w:val="21"/>
              </w:rPr>
              <w:t>(</w:t>
            </w:r>
            <w:r w:rsidRPr="008B22D9">
              <w:rPr>
                <w:szCs w:val="21"/>
              </w:rPr>
              <w:t>第</w:t>
            </w:r>
            <w:r w:rsidRPr="008B22D9">
              <w:rPr>
                <w:szCs w:val="21"/>
              </w:rPr>
              <w:t>12</w:t>
            </w:r>
            <w:r w:rsidRPr="008B22D9">
              <w:rPr>
                <w:szCs w:val="21"/>
              </w:rPr>
              <w:t>段</w:t>
            </w:r>
            <w:r>
              <w:rPr>
                <w:szCs w:val="21"/>
              </w:rPr>
              <w:t>)</w:t>
            </w:r>
            <w:r w:rsidRPr="008B22D9">
              <w:rPr>
                <w:szCs w:val="21"/>
              </w:rPr>
              <w:t>。注意到缔约国的合作态度</w:t>
            </w:r>
            <w:r>
              <w:rPr>
                <w:szCs w:val="21"/>
              </w:rPr>
              <w:t>，</w:t>
            </w:r>
            <w:r w:rsidRPr="008B22D9">
              <w:rPr>
                <w:szCs w:val="21"/>
              </w:rPr>
              <w:t>信中要求就一些问题提供补充资料</w:t>
            </w:r>
            <w:r>
              <w:rPr>
                <w:szCs w:val="21"/>
              </w:rPr>
              <w:t>：</w:t>
            </w:r>
            <w:r w:rsidRPr="008B22D9">
              <w:rPr>
                <w:szCs w:val="21"/>
              </w:rPr>
              <w:t>改善拘留中心的条件</w:t>
            </w:r>
            <w:r>
              <w:rPr>
                <w:szCs w:val="21"/>
              </w:rPr>
              <w:t>，</w:t>
            </w:r>
            <w:r w:rsidRPr="008B22D9">
              <w:rPr>
                <w:szCs w:val="21"/>
              </w:rPr>
              <w:t>采取措施解决监狱过度拥挤问题</w:t>
            </w:r>
            <w:r>
              <w:rPr>
                <w:szCs w:val="21"/>
              </w:rPr>
              <w:t>(</w:t>
            </w:r>
            <w:r w:rsidRPr="008B22D9">
              <w:rPr>
                <w:szCs w:val="21"/>
              </w:rPr>
              <w:t>第</w:t>
            </w:r>
            <w:r w:rsidRPr="008B22D9">
              <w:rPr>
                <w:szCs w:val="21"/>
              </w:rPr>
              <w:t>9</w:t>
            </w:r>
            <w:r w:rsidRPr="008B22D9">
              <w:rPr>
                <w:szCs w:val="21"/>
              </w:rPr>
              <w:t>段</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20</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无</w:t>
            </w:r>
            <w:r>
              <w:rPr>
                <w:szCs w:val="21"/>
              </w:rPr>
              <w:t>，</w:t>
            </w:r>
            <w:r w:rsidRPr="008B22D9">
              <w:rPr>
                <w:szCs w:val="21"/>
              </w:rPr>
              <w:t>等待缔约国的答复。</w:t>
            </w:r>
          </w:p>
        </w:tc>
      </w:tr>
      <w:tr w:rsidR="004836B2" w:rsidRPr="008B22D9" w:rsidTr="001D423A">
        <w:tblPrEx>
          <w:tblCellMar>
            <w:top w:w="0" w:type="dxa"/>
            <w:bottom w:w="0" w:type="dxa"/>
          </w:tblCellMar>
        </w:tblPrEx>
        <w:trPr>
          <w:jc w:val="center"/>
        </w:trPr>
        <w:tc>
          <w:tcPr>
            <w:tcW w:w="7654" w:type="dxa"/>
            <w:tcBorders>
              <w:bottom w:val="single" w:sz="4" w:space="0" w:color="auto"/>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2012</w:t>
            </w:r>
            <w:r w:rsidRPr="008B22D9">
              <w:rPr>
                <w:szCs w:val="21"/>
              </w:rPr>
              <w:t>年</w:t>
            </w:r>
            <w:r w:rsidRPr="008B22D9">
              <w:rPr>
                <w:szCs w:val="21"/>
              </w:rPr>
              <w:t>11</w:t>
            </w:r>
            <w:r w:rsidRPr="008B22D9">
              <w:rPr>
                <w:szCs w:val="21"/>
              </w:rPr>
              <w:t>月</w:t>
            </w:r>
            <w:r w:rsidRPr="008B22D9">
              <w:rPr>
                <w:szCs w:val="21"/>
              </w:rPr>
              <w:t>1</w:t>
            </w:r>
            <w:r w:rsidRPr="008B22D9">
              <w:rPr>
                <w:szCs w:val="21"/>
              </w:rPr>
              <w:t>日</w:t>
            </w:r>
          </w:p>
        </w:tc>
      </w:tr>
    </w:tbl>
    <w:p w:rsidR="004836B2" w:rsidRPr="00602DEF" w:rsidRDefault="004836B2" w:rsidP="004836B2">
      <w:pPr>
        <w:pStyle w:val="H1GC"/>
        <w:rPr>
          <w:bCs/>
        </w:rPr>
      </w:pPr>
      <w:r w:rsidRPr="008B22D9">
        <w:rPr>
          <w:b/>
          <w:szCs w:val="21"/>
        </w:rPr>
        <w:tab/>
      </w:r>
      <w:r w:rsidRPr="008B22D9">
        <w:rPr>
          <w:b/>
          <w:szCs w:val="21"/>
        </w:rPr>
        <w:tab/>
      </w:r>
      <w:r w:rsidRPr="00602DEF">
        <w:rPr>
          <w:bCs/>
          <w:szCs w:val="21"/>
        </w:rPr>
        <w:t>第九十二届会议</w:t>
      </w:r>
      <w:r w:rsidRPr="00602DEF">
        <w:rPr>
          <w:bCs/>
          <w:szCs w:val="21"/>
        </w:rPr>
        <w:t>(2008</w:t>
      </w:r>
      <w:r w:rsidRPr="00602DEF">
        <w:rPr>
          <w:bCs/>
          <w:szCs w:val="21"/>
        </w:rPr>
        <w:t>年</w:t>
      </w:r>
      <w:r w:rsidRPr="00602DEF">
        <w:rPr>
          <w:bCs/>
          <w:szCs w:val="21"/>
        </w:rPr>
        <w:t>3</w:t>
      </w:r>
      <w:r w:rsidRPr="00602DEF">
        <w:rPr>
          <w:bCs/>
          <w:szCs w:val="21"/>
        </w:rPr>
        <w:t>月</w:t>
      </w:r>
      <w:r w:rsidRPr="00602DEF">
        <w:rPr>
          <w:bCs/>
          <w:szCs w:val="21"/>
        </w:rPr>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4836B2" w:rsidRPr="008B22D9" w:rsidTr="001D423A">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4836B2" w:rsidRPr="008B22D9" w:rsidRDefault="004836B2" w:rsidP="001D423A">
            <w:pPr>
              <w:rPr>
                <w:szCs w:val="21"/>
              </w:rPr>
            </w:pP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184E6E" w:rsidRDefault="004836B2" w:rsidP="001D423A">
            <w:pPr>
              <w:spacing w:after="120"/>
              <w:rPr>
                <w:rFonts w:eastAsia="SimHei"/>
                <w:sz w:val="24"/>
                <w:szCs w:val="24"/>
              </w:rPr>
            </w:pPr>
            <w:r w:rsidRPr="00184E6E">
              <w:rPr>
                <w:rFonts w:eastAsia="SimHei"/>
                <w:sz w:val="24"/>
                <w:szCs w:val="24"/>
              </w:rPr>
              <w:t>缔约国：突尼斯</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2006</w:t>
            </w:r>
            <w:r w:rsidRPr="008B22D9">
              <w:rPr>
                <w:szCs w:val="21"/>
              </w:rPr>
              <w:t>年</w:t>
            </w:r>
            <w:r w:rsidRPr="008B22D9">
              <w:rPr>
                <w:szCs w:val="21"/>
              </w:rPr>
              <w:t>12</w:t>
            </w:r>
            <w:r w:rsidRPr="008B22D9">
              <w:rPr>
                <w:szCs w:val="21"/>
              </w:rPr>
              <w:t>月</w:t>
            </w:r>
            <w:r w:rsidRPr="008B22D9">
              <w:rPr>
                <w:szCs w:val="21"/>
              </w:rPr>
              <w:t>14</w:t>
            </w:r>
            <w:r w:rsidRPr="008B22D9">
              <w:rPr>
                <w:szCs w:val="21"/>
              </w:rPr>
              <w:t>日提交的第五次定期报告</w:t>
            </w:r>
            <w:r>
              <w:rPr>
                <w:szCs w:val="21"/>
              </w:rPr>
              <w:t>(</w:t>
            </w:r>
            <w:r w:rsidRPr="008B22D9">
              <w:rPr>
                <w:szCs w:val="21"/>
              </w:rPr>
              <w:t>1998</w:t>
            </w:r>
            <w:r w:rsidRPr="008B22D9">
              <w:rPr>
                <w:szCs w:val="21"/>
              </w:rPr>
              <w:t>年</w:t>
            </w:r>
            <w:r w:rsidRPr="008B22D9">
              <w:rPr>
                <w:szCs w:val="21"/>
              </w:rPr>
              <w:t>2</w:t>
            </w:r>
            <w:r w:rsidRPr="008B22D9">
              <w:rPr>
                <w:szCs w:val="21"/>
              </w:rPr>
              <w:t>月</w:t>
            </w:r>
            <w:r w:rsidRPr="008B22D9">
              <w:rPr>
                <w:szCs w:val="21"/>
              </w:rPr>
              <w:t>4</w:t>
            </w:r>
            <w:r w:rsidRPr="008B22D9">
              <w:rPr>
                <w:szCs w:val="21"/>
              </w:rPr>
              <w:t>日到期</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11</w:t>
            </w:r>
            <w:r w:rsidRPr="008B22D9">
              <w:rPr>
                <w:szCs w:val="21"/>
              </w:rPr>
              <w:t>、</w:t>
            </w:r>
            <w:r w:rsidRPr="008B22D9">
              <w:rPr>
                <w:szCs w:val="21"/>
              </w:rPr>
              <w:t>14</w:t>
            </w:r>
            <w:r w:rsidRPr="008B22D9">
              <w:rPr>
                <w:szCs w:val="21"/>
              </w:rPr>
              <w:t>、</w:t>
            </w:r>
            <w:r w:rsidRPr="008B22D9">
              <w:rPr>
                <w:szCs w:val="21"/>
              </w:rPr>
              <w:t>20</w:t>
            </w:r>
            <w:r w:rsidRPr="008B22D9">
              <w:rPr>
                <w:szCs w:val="21"/>
              </w:rPr>
              <w:t>和</w:t>
            </w:r>
            <w:r w:rsidRPr="008B22D9">
              <w:rPr>
                <w:szCs w:val="21"/>
              </w:rPr>
              <w:t>21</w:t>
            </w:r>
            <w:r w:rsidRPr="008B22D9">
              <w:rPr>
                <w:szCs w:val="21"/>
              </w:rPr>
              <w:t>段。</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应提交资料日期</w:t>
            </w:r>
            <w:r>
              <w:rPr>
                <w:rFonts w:eastAsia="SimHei"/>
                <w:szCs w:val="21"/>
              </w:rPr>
              <w:t>：</w:t>
            </w:r>
            <w:r w:rsidRPr="008B22D9">
              <w:rPr>
                <w:szCs w:val="21"/>
              </w:rPr>
              <w:t>2009</w:t>
            </w:r>
            <w:r w:rsidRPr="008B22D9">
              <w:rPr>
                <w:szCs w:val="21"/>
              </w:rPr>
              <w:t>年</w:t>
            </w:r>
            <w:r w:rsidRPr="008B22D9">
              <w:rPr>
                <w:szCs w:val="21"/>
              </w:rPr>
              <w:t>4</w:t>
            </w:r>
            <w:r w:rsidRPr="008B22D9">
              <w:rPr>
                <w:szCs w:val="21"/>
              </w:rPr>
              <w:t>月</w:t>
            </w:r>
            <w:r w:rsidRPr="008B22D9">
              <w:rPr>
                <w:szCs w:val="21"/>
              </w:rPr>
              <w:t>1</w:t>
            </w:r>
            <w:r w:rsidRPr="008B22D9">
              <w:rPr>
                <w:szCs w:val="21"/>
              </w:rPr>
              <w:t>日</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收到资料日期</w:t>
            </w:r>
            <w:r>
              <w:rPr>
                <w:rFonts w:eastAsia="SimHei"/>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3</w:t>
            </w:r>
            <w:r w:rsidRPr="008B22D9">
              <w:rPr>
                <w:rFonts w:eastAsia="KaiTi_GB2312"/>
                <w:szCs w:val="21"/>
              </w:rPr>
              <w:t>月</w:t>
            </w:r>
            <w:r w:rsidRPr="008B22D9">
              <w:rPr>
                <w:rFonts w:eastAsia="KaiTi_GB2312"/>
                <w:szCs w:val="21"/>
              </w:rPr>
              <w:t>16</w:t>
            </w:r>
            <w:r w:rsidRPr="008B22D9">
              <w:rPr>
                <w:rFonts w:eastAsia="KaiTi_GB2312"/>
                <w:szCs w:val="21"/>
              </w:rPr>
              <w:t>日</w:t>
            </w:r>
            <w:r>
              <w:rPr>
                <w:rFonts w:eastAsia="KaiTi_GB2312"/>
                <w:szCs w:val="21"/>
              </w:rPr>
              <w:t>：</w:t>
            </w:r>
            <w:r w:rsidRPr="008B22D9">
              <w:rPr>
                <w:szCs w:val="21"/>
              </w:rPr>
              <w:t>部分答复。</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3</w:t>
            </w:r>
            <w:r w:rsidRPr="008B22D9">
              <w:rPr>
                <w:rFonts w:eastAsia="KaiTi_GB2312"/>
                <w:szCs w:val="21"/>
              </w:rPr>
              <w:t>月</w:t>
            </w:r>
            <w:r w:rsidRPr="008B22D9">
              <w:rPr>
                <w:rFonts w:eastAsia="KaiTi_GB2312"/>
                <w:szCs w:val="21"/>
              </w:rPr>
              <w:t>2</w:t>
            </w:r>
            <w:r w:rsidRPr="008B22D9">
              <w:rPr>
                <w:rFonts w:eastAsia="KaiTi_GB2312"/>
                <w:szCs w:val="21"/>
              </w:rPr>
              <w:t>日</w:t>
            </w:r>
            <w:r>
              <w:rPr>
                <w:rFonts w:eastAsia="KaiTi_GB2312"/>
                <w:szCs w:val="21"/>
              </w:rPr>
              <w:t>：</w:t>
            </w:r>
            <w:r w:rsidRPr="008B22D9">
              <w:rPr>
                <w:szCs w:val="21"/>
              </w:rPr>
              <w:t>收到补充的后续报告。</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ascii="SimHei" w:eastAsia="SimHei" w:hint="eastAsia"/>
                <w:szCs w:val="21"/>
              </w:rPr>
            </w:pPr>
            <w:r w:rsidRPr="008B22D9">
              <w:rPr>
                <w:rFonts w:ascii="SimHei" w:eastAsia="SimHei" w:hint="eastAsia"/>
                <w:szCs w:val="21"/>
              </w:rPr>
              <w:t>所采取的行动</w:t>
            </w:r>
            <w:r>
              <w:rPr>
                <w:rFonts w:ascii="SimHei" w:eastAsia="SimHei" w:hint="eastAsia"/>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7</w:t>
            </w:r>
            <w:r w:rsidRPr="008B22D9">
              <w:rPr>
                <w:rFonts w:eastAsia="KaiTi_GB2312"/>
                <w:szCs w:val="21"/>
              </w:rPr>
              <w:t>月</w:t>
            </w:r>
            <w:r w:rsidRPr="008B22D9">
              <w:rPr>
                <w:rFonts w:eastAsia="KaiTi_GB2312"/>
                <w:szCs w:val="21"/>
              </w:rPr>
              <w:t>30</w:t>
            </w:r>
            <w:r w:rsidRPr="008B22D9">
              <w:rPr>
                <w:rFonts w:eastAsia="KaiTi_GB2312"/>
                <w:szCs w:val="21"/>
              </w:rPr>
              <w:t>日</w:t>
            </w:r>
            <w:r>
              <w:rPr>
                <w:rFonts w:eastAsia="KaiTi_GB2312"/>
                <w:szCs w:val="21"/>
              </w:rPr>
              <w:t>：</w:t>
            </w:r>
            <w:r w:rsidRPr="008B22D9">
              <w:rPr>
                <w:szCs w:val="21"/>
              </w:rPr>
              <w:t>发</w:t>
            </w:r>
            <w:r w:rsidRPr="008B22D9">
              <w:rPr>
                <w:rFonts w:hint="eastAsia"/>
                <w:szCs w:val="21"/>
              </w:rPr>
              <w:t>函</w:t>
            </w:r>
            <w:r w:rsidRPr="008B22D9">
              <w:rPr>
                <w:szCs w:val="21"/>
              </w:rPr>
              <w:t>要求提供补充资料</w:t>
            </w:r>
            <w:r>
              <w:rPr>
                <w:szCs w:val="21"/>
              </w:rPr>
              <w:t>，</w:t>
            </w:r>
            <w:r w:rsidRPr="008B22D9">
              <w:rPr>
                <w:szCs w:val="21"/>
              </w:rPr>
              <w:t>并指出某些问题的后续程序由于未执行而被视为已完成</w:t>
            </w:r>
            <w:r>
              <w:rPr>
                <w:szCs w:val="21"/>
              </w:rPr>
              <w:t>，</w:t>
            </w:r>
            <w:r w:rsidRPr="008B22D9">
              <w:rPr>
                <w:szCs w:val="21"/>
              </w:rPr>
              <w:t>并要求缔约国在其下一次定期报告中报告这些问题。</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10</w:t>
            </w:r>
            <w:r w:rsidRPr="008B22D9">
              <w:rPr>
                <w:rFonts w:eastAsia="KaiTi_GB2312"/>
                <w:szCs w:val="21"/>
              </w:rPr>
              <w:t>月</w:t>
            </w:r>
            <w:r w:rsidRPr="008B22D9">
              <w:rPr>
                <w:rFonts w:eastAsia="KaiTi_GB2312"/>
                <w:szCs w:val="21"/>
              </w:rPr>
              <w:t>4</w:t>
            </w:r>
            <w:r w:rsidRPr="008B22D9">
              <w:rPr>
                <w:rFonts w:eastAsia="KaiTi_GB2312"/>
                <w:szCs w:val="21"/>
              </w:rPr>
              <w:t>日</w:t>
            </w:r>
            <w:r>
              <w:rPr>
                <w:rFonts w:eastAsia="KaiTi_GB2312"/>
                <w:szCs w:val="21"/>
              </w:rPr>
              <w:t>：</w:t>
            </w:r>
            <w:r w:rsidRPr="008B22D9">
              <w:rPr>
                <w:szCs w:val="21"/>
              </w:rPr>
              <w:t>委员会注意到缔约国的合作态度</w:t>
            </w:r>
            <w:r>
              <w:rPr>
                <w:szCs w:val="21"/>
              </w:rPr>
              <w:t>，</w:t>
            </w:r>
            <w:r w:rsidRPr="008B22D9">
              <w:rPr>
                <w:rFonts w:hint="eastAsia"/>
                <w:szCs w:val="21"/>
              </w:rPr>
              <w:t>并发函表示</w:t>
            </w:r>
            <w:r>
              <w:rPr>
                <w:rFonts w:hint="eastAsia"/>
                <w:szCs w:val="21"/>
              </w:rPr>
              <w:t>，</w:t>
            </w:r>
            <w:r w:rsidRPr="008B22D9">
              <w:rPr>
                <w:rFonts w:hint="eastAsia"/>
                <w:szCs w:val="21"/>
              </w:rPr>
              <w:t>在缔约国就有关问题作出基本满意的答复后</w:t>
            </w:r>
            <w:r>
              <w:rPr>
                <w:rFonts w:hint="eastAsia"/>
                <w:szCs w:val="21"/>
              </w:rPr>
              <w:t>，</w:t>
            </w:r>
            <w:r w:rsidRPr="008B22D9">
              <w:rPr>
                <w:rFonts w:hint="eastAsia"/>
                <w:szCs w:val="21"/>
              </w:rPr>
              <w:t>相关后续程序已经结束</w:t>
            </w:r>
            <w:r>
              <w:rPr>
                <w:szCs w:val="21"/>
              </w:rPr>
              <w:t>：</w:t>
            </w:r>
            <w:r w:rsidRPr="008B22D9">
              <w:rPr>
                <w:szCs w:val="21"/>
              </w:rPr>
              <w:t>培训执法官员</w:t>
            </w:r>
            <w:r>
              <w:rPr>
                <w:szCs w:val="21"/>
              </w:rPr>
              <w:t>(</w:t>
            </w:r>
            <w:r w:rsidRPr="008B22D9">
              <w:rPr>
                <w:szCs w:val="21"/>
              </w:rPr>
              <w:t>第</w:t>
            </w:r>
            <w:r w:rsidRPr="008B22D9">
              <w:rPr>
                <w:szCs w:val="21"/>
              </w:rPr>
              <w:t>11</w:t>
            </w:r>
            <w:r w:rsidRPr="008B22D9">
              <w:rPr>
                <w:szCs w:val="21"/>
              </w:rPr>
              <w:t>段</w:t>
            </w:r>
            <w:r>
              <w:rPr>
                <w:szCs w:val="21"/>
              </w:rPr>
              <w:t>)</w:t>
            </w:r>
            <w:r w:rsidRPr="008B22D9">
              <w:rPr>
                <w:szCs w:val="21"/>
              </w:rPr>
              <w:t>。信中还要求就一些问题提供补充资料</w:t>
            </w:r>
            <w:r>
              <w:rPr>
                <w:szCs w:val="21"/>
              </w:rPr>
              <w:t>：</w:t>
            </w:r>
            <w:r w:rsidRPr="008B22D9">
              <w:rPr>
                <w:szCs w:val="21"/>
              </w:rPr>
              <w:t>提交当局并由其登记的指控酷刑的投诉</w:t>
            </w:r>
            <w:r>
              <w:rPr>
                <w:szCs w:val="21"/>
              </w:rPr>
              <w:t>(</w:t>
            </w:r>
            <w:r w:rsidRPr="008B22D9">
              <w:rPr>
                <w:szCs w:val="21"/>
              </w:rPr>
              <w:t>第</w:t>
            </w:r>
            <w:r w:rsidRPr="008B22D9">
              <w:rPr>
                <w:szCs w:val="21"/>
              </w:rPr>
              <w:t>11</w:t>
            </w:r>
            <w:r w:rsidRPr="008B22D9">
              <w:rPr>
                <w:szCs w:val="21"/>
              </w:rPr>
              <w:t>段</w:t>
            </w:r>
            <w:r>
              <w:rPr>
                <w:szCs w:val="21"/>
              </w:rPr>
              <w:t>)</w:t>
            </w:r>
            <w:r>
              <w:rPr>
                <w:szCs w:val="21"/>
              </w:rPr>
              <w:t>；</w:t>
            </w:r>
            <w:r w:rsidRPr="008B22D9">
              <w:rPr>
                <w:szCs w:val="21"/>
              </w:rPr>
              <w:t>为保护人权组织和人权卫士的和平活动而采取的步骤</w:t>
            </w:r>
            <w:r>
              <w:rPr>
                <w:szCs w:val="21"/>
              </w:rPr>
              <w:t>，</w:t>
            </w:r>
            <w:r w:rsidRPr="008B22D9">
              <w:rPr>
                <w:szCs w:val="21"/>
              </w:rPr>
              <w:t>以及关于调查恐吓指控的信息</w:t>
            </w:r>
            <w:r>
              <w:rPr>
                <w:szCs w:val="21"/>
              </w:rPr>
              <w:t>(</w:t>
            </w:r>
            <w:r w:rsidRPr="008B22D9">
              <w:rPr>
                <w:szCs w:val="21"/>
              </w:rPr>
              <w:t>第</w:t>
            </w:r>
            <w:r w:rsidRPr="008B22D9">
              <w:rPr>
                <w:szCs w:val="21"/>
              </w:rPr>
              <w:t>20</w:t>
            </w:r>
            <w:r w:rsidRPr="008B22D9">
              <w:rPr>
                <w:szCs w:val="21"/>
              </w:rPr>
              <w:t>段</w:t>
            </w:r>
            <w:r>
              <w:rPr>
                <w:szCs w:val="21"/>
              </w:rPr>
              <w:t>)</w:t>
            </w:r>
            <w:r>
              <w:rPr>
                <w:szCs w:val="21"/>
              </w:rPr>
              <w:t>；</w:t>
            </w:r>
            <w:r w:rsidRPr="008B22D9">
              <w:rPr>
                <w:szCs w:val="21"/>
              </w:rPr>
              <w:t>关于人权协会登记情况的信息</w:t>
            </w:r>
            <w:r>
              <w:rPr>
                <w:szCs w:val="21"/>
              </w:rPr>
              <w:t>(</w:t>
            </w:r>
            <w:r w:rsidRPr="008B22D9">
              <w:rPr>
                <w:szCs w:val="21"/>
              </w:rPr>
              <w:t>第</w:t>
            </w:r>
            <w:r w:rsidRPr="008B22D9">
              <w:rPr>
                <w:szCs w:val="21"/>
              </w:rPr>
              <w:t>21</w:t>
            </w:r>
            <w:r w:rsidRPr="008B22D9">
              <w:rPr>
                <w:szCs w:val="21"/>
              </w:rPr>
              <w:t>段</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20</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应当再</w:t>
            </w:r>
            <w:r w:rsidRPr="008B22D9">
              <w:rPr>
                <w:rFonts w:hint="eastAsia"/>
                <w:szCs w:val="21"/>
              </w:rPr>
              <w:t>次发函</w:t>
            </w:r>
            <w:r w:rsidRPr="008B22D9">
              <w:rPr>
                <w:szCs w:val="21"/>
              </w:rPr>
              <w:t>提醒缔约国其下一次定期报告将于</w:t>
            </w:r>
            <w:r w:rsidRPr="008B22D9">
              <w:rPr>
                <w:szCs w:val="21"/>
              </w:rPr>
              <w:t>2012</w:t>
            </w:r>
            <w:r w:rsidRPr="008B22D9">
              <w:rPr>
                <w:szCs w:val="21"/>
              </w:rPr>
              <w:t>年</w:t>
            </w:r>
            <w:r w:rsidRPr="008B22D9">
              <w:rPr>
                <w:szCs w:val="21"/>
              </w:rPr>
              <w:t>3</w:t>
            </w:r>
            <w:r w:rsidRPr="008B22D9">
              <w:rPr>
                <w:szCs w:val="21"/>
              </w:rPr>
              <w:t>月</w:t>
            </w:r>
            <w:r w:rsidRPr="008B22D9">
              <w:rPr>
                <w:szCs w:val="21"/>
              </w:rPr>
              <w:t>31</w:t>
            </w:r>
            <w:r w:rsidRPr="008B22D9">
              <w:rPr>
                <w:szCs w:val="21"/>
              </w:rPr>
              <w:t>日到期。</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2012</w:t>
            </w:r>
            <w:r w:rsidRPr="008B22D9">
              <w:rPr>
                <w:szCs w:val="21"/>
              </w:rPr>
              <w:t>年</w:t>
            </w:r>
            <w:r w:rsidRPr="008B22D9">
              <w:rPr>
                <w:szCs w:val="21"/>
              </w:rPr>
              <w:t>3</w:t>
            </w:r>
            <w:r w:rsidRPr="008B22D9">
              <w:rPr>
                <w:szCs w:val="21"/>
              </w:rPr>
              <w:t>月</w:t>
            </w:r>
            <w:r w:rsidRPr="008B22D9">
              <w:rPr>
                <w:szCs w:val="21"/>
              </w:rPr>
              <w:t>31</w:t>
            </w:r>
            <w:r w:rsidRPr="008B22D9">
              <w:rPr>
                <w:szCs w:val="21"/>
              </w:rPr>
              <w:t>日</w:t>
            </w:r>
          </w:p>
        </w:tc>
      </w:tr>
      <w:tr w:rsidR="004836B2" w:rsidRPr="008B22D9" w:rsidTr="001D423A">
        <w:tblPrEx>
          <w:tblCellMar>
            <w:top w:w="0" w:type="dxa"/>
            <w:bottom w:w="0" w:type="dxa"/>
          </w:tblCellMar>
        </w:tblPrEx>
        <w:trPr>
          <w:trHeight w:hRule="exact" w:val="240"/>
          <w:jc w:val="center"/>
        </w:trPr>
        <w:tc>
          <w:tcPr>
            <w:tcW w:w="7654" w:type="dxa"/>
            <w:tcBorders>
              <w:top w:val="nil"/>
            </w:tcBorders>
            <w:shd w:val="clear" w:color="auto" w:fill="auto"/>
          </w:tcPr>
          <w:p w:rsidR="004836B2" w:rsidRPr="008B22D9" w:rsidRDefault="004836B2" w:rsidP="001D423A">
            <w:pPr>
              <w:rPr>
                <w:szCs w:val="21"/>
              </w:rPr>
            </w:pP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184E6E" w:rsidRDefault="004836B2" w:rsidP="001D423A">
            <w:pPr>
              <w:spacing w:after="120"/>
              <w:rPr>
                <w:rFonts w:eastAsia="SimHei"/>
                <w:sz w:val="24"/>
                <w:szCs w:val="24"/>
              </w:rPr>
            </w:pPr>
            <w:r w:rsidRPr="00184E6E">
              <w:rPr>
                <w:rFonts w:eastAsia="SimHei"/>
                <w:sz w:val="24"/>
                <w:szCs w:val="24"/>
              </w:rPr>
              <w:t>缔约国：博茨瓦纳</w:t>
            </w:r>
          </w:p>
        </w:tc>
      </w:tr>
      <w:tr w:rsidR="004836B2" w:rsidRPr="008B22D9" w:rsidTr="009179A3">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75508" w:rsidRPr="008B22D9" w:rsidRDefault="004836B2" w:rsidP="009179A3">
            <w:pPr>
              <w:spacing w:after="120"/>
              <w:rPr>
                <w:rFonts w:hint="eastAsia"/>
                <w:szCs w:val="21"/>
              </w:rPr>
            </w:pPr>
            <w:r w:rsidRPr="008B22D9">
              <w:rPr>
                <w:rFonts w:eastAsia="SimHei"/>
                <w:szCs w:val="21"/>
              </w:rPr>
              <w:t>审议的报告</w:t>
            </w:r>
            <w:r>
              <w:rPr>
                <w:rFonts w:eastAsia="SimHei"/>
                <w:szCs w:val="21"/>
              </w:rPr>
              <w:t>：</w:t>
            </w:r>
            <w:r w:rsidRPr="008B22D9">
              <w:rPr>
                <w:szCs w:val="21"/>
              </w:rPr>
              <w:t>2006</w:t>
            </w:r>
            <w:r w:rsidRPr="008B22D9">
              <w:rPr>
                <w:szCs w:val="21"/>
              </w:rPr>
              <w:t>年</w:t>
            </w:r>
            <w:r w:rsidRPr="008B22D9">
              <w:rPr>
                <w:szCs w:val="21"/>
              </w:rPr>
              <w:t>10</w:t>
            </w:r>
            <w:r w:rsidRPr="008B22D9">
              <w:rPr>
                <w:szCs w:val="21"/>
              </w:rPr>
              <w:t>月</w:t>
            </w:r>
            <w:r w:rsidRPr="008B22D9">
              <w:rPr>
                <w:szCs w:val="21"/>
              </w:rPr>
              <w:t>13</w:t>
            </w:r>
            <w:r w:rsidRPr="008B22D9">
              <w:rPr>
                <w:szCs w:val="21"/>
              </w:rPr>
              <w:t>日提交的初次报告</w:t>
            </w:r>
            <w:r>
              <w:rPr>
                <w:szCs w:val="21"/>
              </w:rPr>
              <w:t>(</w:t>
            </w:r>
            <w:r w:rsidRPr="008B22D9">
              <w:rPr>
                <w:szCs w:val="21"/>
              </w:rPr>
              <w:t>2001</w:t>
            </w:r>
            <w:r w:rsidRPr="008B22D9">
              <w:rPr>
                <w:szCs w:val="21"/>
              </w:rPr>
              <w:t>年</w:t>
            </w:r>
            <w:r w:rsidRPr="008B22D9">
              <w:rPr>
                <w:szCs w:val="21"/>
              </w:rPr>
              <w:t>12</w:t>
            </w:r>
            <w:r w:rsidRPr="008B22D9">
              <w:rPr>
                <w:szCs w:val="21"/>
              </w:rPr>
              <w:t>月</w:t>
            </w:r>
            <w:r w:rsidRPr="008B22D9">
              <w:rPr>
                <w:szCs w:val="21"/>
              </w:rPr>
              <w:t>8</w:t>
            </w:r>
            <w:r w:rsidRPr="008B22D9">
              <w:rPr>
                <w:szCs w:val="21"/>
              </w:rPr>
              <w:t>日到期</w:t>
            </w:r>
            <w:r>
              <w:rPr>
                <w:szCs w:val="21"/>
              </w:rPr>
              <w:t>)</w:t>
            </w:r>
            <w:r w:rsidRPr="008B22D9">
              <w:rPr>
                <w:szCs w:val="21"/>
              </w:rPr>
              <w:t>。</w:t>
            </w:r>
          </w:p>
        </w:tc>
      </w:tr>
      <w:tr w:rsidR="009179A3" w:rsidRPr="008B22D9" w:rsidTr="009179A3">
        <w:tblPrEx>
          <w:tblCellMar>
            <w:top w:w="0" w:type="dxa"/>
            <w:bottom w:w="0" w:type="dxa"/>
          </w:tblCellMar>
        </w:tblPrEx>
        <w:trPr>
          <w:jc w:val="center"/>
        </w:trPr>
        <w:tc>
          <w:tcPr>
            <w:tcW w:w="7654" w:type="dxa"/>
            <w:tcBorders>
              <w:left w:val="nil"/>
              <w:bottom w:val="nil"/>
              <w:right w:val="nil"/>
            </w:tcBorders>
            <w:shd w:val="clear" w:color="auto" w:fill="auto"/>
            <w:tcMar>
              <w:left w:w="142" w:type="dxa"/>
              <w:right w:w="142" w:type="dxa"/>
            </w:tcMar>
          </w:tcPr>
          <w:p w:rsidR="009179A3" w:rsidRPr="008B22D9" w:rsidRDefault="009179A3" w:rsidP="001D423A">
            <w:pPr>
              <w:spacing w:after="120"/>
              <w:rPr>
                <w:rFonts w:eastAsia="SimHei"/>
                <w:szCs w:val="21"/>
              </w:rPr>
            </w:pP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775508">
            <w:pPr>
              <w:spacing w:after="10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775508">
            <w:pPr>
              <w:spacing w:after="100"/>
              <w:rPr>
                <w:szCs w:val="21"/>
              </w:rPr>
            </w:pPr>
            <w:r w:rsidRPr="008B22D9">
              <w:rPr>
                <w:szCs w:val="21"/>
              </w:rPr>
              <w:t>第</w:t>
            </w:r>
            <w:r w:rsidRPr="008B22D9">
              <w:rPr>
                <w:szCs w:val="21"/>
              </w:rPr>
              <w:t>12</w:t>
            </w:r>
            <w:r w:rsidRPr="008B22D9">
              <w:rPr>
                <w:szCs w:val="21"/>
              </w:rPr>
              <w:t>、</w:t>
            </w:r>
            <w:r w:rsidRPr="008B22D9">
              <w:rPr>
                <w:szCs w:val="21"/>
              </w:rPr>
              <w:t>13</w:t>
            </w:r>
            <w:r w:rsidRPr="008B22D9">
              <w:rPr>
                <w:szCs w:val="21"/>
              </w:rPr>
              <w:t>、</w:t>
            </w:r>
            <w:r w:rsidRPr="008B22D9">
              <w:rPr>
                <w:szCs w:val="21"/>
              </w:rPr>
              <w:t>14</w:t>
            </w:r>
            <w:r w:rsidRPr="008B22D9">
              <w:rPr>
                <w:szCs w:val="21"/>
              </w:rPr>
              <w:t>和</w:t>
            </w:r>
            <w:r w:rsidRPr="008B22D9">
              <w:rPr>
                <w:szCs w:val="21"/>
              </w:rPr>
              <w:t>17</w:t>
            </w:r>
            <w:r w:rsidRPr="008B22D9">
              <w:rPr>
                <w:szCs w:val="21"/>
              </w:rPr>
              <w:t>段。</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775508">
            <w:pPr>
              <w:spacing w:after="100"/>
              <w:rPr>
                <w:szCs w:val="21"/>
              </w:rPr>
            </w:pPr>
            <w:r w:rsidRPr="008B22D9">
              <w:rPr>
                <w:rFonts w:eastAsia="SimHei"/>
                <w:szCs w:val="21"/>
              </w:rPr>
              <w:t>应提交资料日期</w:t>
            </w:r>
            <w:r>
              <w:rPr>
                <w:rFonts w:eastAsia="SimHei"/>
                <w:szCs w:val="21"/>
              </w:rPr>
              <w:t>：</w:t>
            </w:r>
            <w:r w:rsidRPr="008B22D9">
              <w:rPr>
                <w:szCs w:val="21"/>
              </w:rPr>
              <w:t>2009</w:t>
            </w:r>
            <w:r w:rsidRPr="008B22D9">
              <w:rPr>
                <w:szCs w:val="21"/>
              </w:rPr>
              <w:t>年</w:t>
            </w:r>
            <w:r w:rsidRPr="008B22D9">
              <w:rPr>
                <w:szCs w:val="21"/>
              </w:rPr>
              <w:t>4</w:t>
            </w:r>
            <w:r w:rsidRPr="008B22D9">
              <w:rPr>
                <w:szCs w:val="21"/>
              </w:rPr>
              <w:t>月</w:t>
            </w:r>
            <w:r w:rsidRPr="008B22D9">
              <w:rPr>
                <w:szCs w:val="21"/>
              </w:rPr>
              <w:t>1</w:t>
            </w:r>
            <w:r w:rsidRPr="008B22D9">
              <w:rPr>
                <w:szCs w:val="21"/>
              </w:rPr>
              <w:t>日</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775508">
            <w:pPr>
              <w:spacing w:after="100"/>
              <w:rPr>
                <w:rFonts w:eastAsia="SimHei"/>
                <w:szCs w:val="21"/>
              </w:rPr>
            </w:pPr>
            <w:r w:rsidRPr="008B22D9">
              <w:rPr>
                <w:rFonts w:eastAsia="SimHei"/>
                <w:szCs w:val="21"/>
              </w:rPr>
              <w:t>未收到信息。</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775508">
            <w:pPr>
              <w:spacing w:after="100"/>
              <w:rPr>
                <w:rFonts w:eastAsia="SimHei"/>
                <w:szCs w:val="21"/>
              </w:rPr>
            </w:pPr>
            <w:r w:rsidRPr="008B22D9">
              <w:rPr>
                <w:rFonts w:eastAsia="SimHei"/>
                <w:szCs w:val="21"/>
              </w:rPr>
              <w:t>所采取的行动</w:t>
            </w:r>
            <w:r>
              <w:rPr>
                <w:rFonts w:eastAsia="SimHei"/>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775508">
            <w:pPr>
              <w:spacing w:after="100"/>
              <w:rPr>
                <w:szCs w:val="21"/>
              </w:rPr>
            </w:pPr>
            <w:r w:rsidRPr="008B22D9">
              <w:rPr>
                <w:rFonts w:eastAsia="KaiTi_GB2312"/>
                <w:szCs w:val="21"/>
              </w:rPr>
              <w:t>2009</w:t>
            </w:r>
            <w:r w:rsidRPr="008B22D9">
              <w:rPr>
                <w:rFonts w:eastAsia="KaiTi_GB2312"/>
                <w:szCs w:val="21"/>
              </w:rPr>
              <w:t>年</w:t>
            </w:r>
            <w:r w:rsidRPr="008B22D9">
              <w:rPr>
                <w:rFonts w:eastAsia="KaiTi_GB2312"/>
                <w:szCs w:val="21"/>
              </w:rPr>
              <w:t>9</w:t>
            </w:r>
            <w:r w:rsidRPr="008B22D9">
              <w:rPr>
                <w:rFonts w:eastAsia="KaiTi_GB2312"/>
                <w:szCs w:val="21"/>
              </w:rPr>
              <w:t>月</w:t>
            </w:r>
            <w:r w:rsidRPr="008B22D9">
              <w:rPr>
                <w:rFonts w:eastAsia="KaiTi_GB2312"/>
                <w:szCs w:val="21"/>
              </w:rPr>
              <w:t>8</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775508">
            <w:pPr>
              <w:spacing w:after="100"/>
              <w:rPr>
                <w:szCs w:val="21"/>
              </w:rPr>
            </w:pPr>
            <w:r w:rsidRPr="008B22D9">
              <w:rPr>
                <w:rFonts w:eastAsia="KaiTi_GB2312"/>
                <w:szCs w:val="21"/>
              </w:rPr>
              <w:t>2009</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szCs w:val="21"/>
              </w:rPr>
              <w:t>11</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775508">
            <w:pPr>
              <w:spacing w:after="100"/>
              <w:rPr>
                <w:szCs w:val="21"/>
              </w:rPr>
            </w:pPr>
            <w:r w:rsidRPr="008B22D9">
              <w:rPr>
                <w:rFonts w:eastAsia="KaiTi_GB2312"/>
                <w:szCs w:val="21"/>
              </w:rPr>
              <w:t>2010</w:t>
            </w:r>
            <w:r w:rsidRPr="008B22D9">
              <w:rPr>
                <w:rFonts w:eastAsia="KaiTi_GB2312"/>
                <w:szCs w:val="21"/>
              </w:rPr>
              <w:t>年</w:t>
            </w:r>
            <w:r w:rsidRPr="008B22D9">
              <w:rPr>
                <w:rFonts w:eastAsia="KaiTi_GB2312"/>
                <w:szCs w:val="21"/>
              </w:rPr>
              <w:t>9</w:t>
            </w:r>
            <w:r w:rsidRPr="008B22D9">
              <w:rPr>
                <w:rFonts w:eastAsia="KaiTi_GB2312"/>
                <w:szCs w:val="21"/>
              </w:rPr>
              <w:t>月</w:t>
            </w:r>
            <w:r w:rsidRPr="008B22D9">
              <w:rPr>
                <w:rFonts w:eastAsia="KaiTi_GB2312"/>
                <w:szCs w:val="21"/>
              </w:rPr>
              <w:t>28</w:t>
            </w:r>
            <w:r w:rsidRPr="008B22D9">
              <w:rPr>
                <w:rFonts w:eastAsia="KaiTi_GB2312"/>
                <w:szCs w:val="21"/>
              </w:rPr>
              <w:t>日</w:t>
            </w:r>
            <w:r>
              <w:rPr>
                <w:rFonts w:eastAsia="KaiTi_GB2312"/>
                <w:szCs w:val="21"/>
              </w:rPr>
              <w:t>：</w:t>
            </w:r>
            <w:r w:rsidRPr="008B22D9">
              <w:rPr>
                <w:szCs w:val="21"/>
              </w:rPr>
              <w:t>特别报告员要求与缔约国的代表会面。</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775508">
            <w:pPr>
              <w:spacing w:after="100"/>
              <w:rPr>
                <w:szCs w:val="21"/>
              </w:rPr>
            </w:pPr>
            <w:r w:rsidRPr="008B22D9">
              <w:rPr>
                <w:rFonts w:eastAsia="KaiTi_GB2312"/>
                <w:szCs w:val="21"/>
              </w:rPr>
              <w:t>2011</w:t>
            </w:r>
            <w:r w:rsidRPr="008B22D9">
              <w:rPr>
                <w:rFonts w:eastAsia="KaiTi_GB2312"/>
                <w:szCs w:val="21"/>
              </w:rPr>
              <w:t>年</w:t>
            </w:r>
            <w:r w:rsidRPr="008B22D9">
              <w:rPr>
                <w:rFonts w:eastAsia="KaiTi_GB2312"/>
                <w:szCs w:val="21"/>
              </w:rPr>
              <w:t>7</w:t>
            </w:r>
            <w:r w:rsidRPr="008B22D9">
              <w:rPr>
                <w:rFonts w:eastAsia="KaiTi_GB2312"/>
                <w:szCs w:val="21"/>
              </w:rPr>
              <w:t>月</w:t>
            </w:r>
            <w:r w:rsidRPr="008B22D9">
              <w:rPr>
                <w:rFonts w:eastAsia="KaiTi_GB2312"/>
                <w:szCs w:val="21"/>
              </w:rPr>
              <w:t>6</w:t>
            </w:r>
            <w:r w:rsidRPr="008B22D9">
              <w:rPr>
                <w:rFonts w:eastAsia="KaiTi_GB2312"/>
                <w:szCs w:val="21"/>
              </w:rPr>
              <w:t>日</w:t>
            </w:r>
            <w:r>
              <w:rPr>
                <w:rFonts w:eastAsia="KaiTi_GB2312"/>
                <w:szCs w:val="21"/>
              </w:rPr>
              <w:t>：</w:t>
            </w:r>
            <w:r w:rsidRPr="008B22D9">
              <w:rPr>
                <w:szCs w:val="21"/>
              </w:rPr>
              <w:t>收到缔约国的肯定答复</w:t>
            </w:r>
            <w:r>
              <w:rPr>
                <w:szCs w:val="21"/>
              </w:rPr>
              <w:t>(</w:t>
            </w:r>
            <w:r w:rsidRPr="008B22D9">
              <w:rPr>
                <w:szCs w:val="21"/>
              </w:rPr>
              <w:t>通过电话</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775508">
            <w:pPr>
              <w:spacing w:after="100"/>
              <w:rPr>
                <w:szCs w:val="21"/>
              </w:rPr>
            </w:pPr>
            <w:r w:rsidRPr="008B22D9">
              <w:rPr>
                <w:rFonts w:eastAsia="KaiTi_GB2312"/>
                <w:szCs w:val="21"/>
              </w:rPr>
              <w:t>2011</w:t>
            </w:r>
            <w:r w:rsidRPr="008B22D9">
              <w:rPr>
                <w:rFonts w:eastAsia="KaiTi_GB2312"/>
                <w:szCs w:val="21"/>
              </w:rPr>
              <w:t>年</w:t>
            </w:r>
            <w:r w:rsidRPr="008B22D9">
              <w:rPr>
                <w:rFonts w:eastAsia="KaiTi_GB2312"/>
                <w:szCs w:val="21"/>
              </w:rPr>
              <w:t>7</w:t>
            </w:r>
            <w:r w:rsidRPr="008B22D9">
              <w:rPr>
                <w:rFonts w:eastAsia="KaiTi_GB2312"/>
                <w:szCs w:val="21"/>
              </w:rPr>
              <w:t>月</w:t>
            </w:r>
            <w:r w:rsidRPr="008B22D9">
              <w:rPr>
                <w:rFonts w:eastAsia="KaiTi_GB2312"/>
                <w:szCs w:val="21"/>
              </w:rPr>
              <w:t>27</w:t>
            </w:r>
            <w:r w:rsidRPr="008B22D9">
              <w:rPr>
                <w:rFonts w:eastAsia="KaiTi_GB2312"/>
                <w:szCs w:val="21"/>
              </w:rPr>
              <w:t>日</w:t>
            </w:r>
            <w:r>
              <w:rPr>
                <w:rFonts w:eastAsia="KaiTi_GB2312"/>
                <w:szCs w:val="21"/>
              </w:rPr>
              <w:t>：</w:t>
            </w:r>
            <w:r w:rsidRPr="008B22D9">
              <w:rPr>
                <w:szCs w:val="21"/>
              </w:rPr>
              <w:t>特别报告员与博茨瓦纳大使会面</w:t>
            </w:r>
            <w:r>
              <w:rPr>
                <w:szCs w:val="21"/>
              </w:rPr>
              <w:t>，</w:t>
            </w:r>
            <w:r w:rsidRPr="008B22D9">
              <w:rPr>
                <w:szCs w:val="21"/>
              </w:rPr>
              <w:t>大使指出将在</w:t>
            </w:r>
            <w:r w:rsidRPr="008B22D9">
              <w:rPr>
                <w:szCs w:val="21"/>
              </w:rPr>
              <w:t>2011</w:t>
            </w:r>
            <w:r w:rsidRPr="008B22D9">
              <w:rPr>
                <w:szCs w:val="21"/>
              </w:rPr>
              <w:t>年</w:t>
            </w:r>
            <w:r w:rsidRPr="008B22D9">
              <w:rPr>
                <w:szCs w:val="21"/>
              </w:rPr>
              <w:t>10</w:t>
            </w:r>
            <w:r w:rsidRPr="008B22D9">
              <w:rPr>
                <w:szCs w:val="21"/>
              </w:rPr>
              <w:t>月的届会之前按要求向委员会提交补充资料。</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775508">
            <w:pPr>
              <w:spacing w:after="100"/>
              <w:rPr>
                <w:szCs w:val="21"/>
              </w:rPr>
            </w:pPr>
            <w:r w:rsidRPr="008B22D9">
              <w:rPr>
                <w:rFonts w:eastAsia="KaiTi_GB2312"/>
                <w:szCs w:val="21"/>
              </w:rPr>
              <w:t>2011</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19</w:t>
            </w:r>
            <w:r w:rsidRPr="008B22D9">
              <w:rPr>
                <w:rFonts w:eastAsia="KaiTi_GB2312"/>
                <w:szCs w:val="21"/>
              </w:rPr>
              <w:t>日</w:t>
            </w:r>
            <w:r>
              <w:rPr>
                <w:rFonts w:eastAsia="KaiTi_GB2312"/>
                <w:szCs w:val="21"/>
              </w:rPr>
              <w:t>：</w:t>
            </w:r>
            <w:r w:rsidRPr="008B22D9">
              <w:rPr>
                <w:szCs w:val="21"/>
              </w:rPr>
              <w:t>发出一份催复函</w:t>
            </w:r>
            <w:r>
              <w:rPr>
                <w:szCs w:val="21"/>
              </w:rPr>
              <w:t>，</w:t>
            </w:r>
            <w:r w:rsidRPr="008B22D9">
              <w:rPr>
                <w:szCs w:val="21"/>
              </w:rPr>
              <w:t>要求与缔约国的代表会面。</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775508">
            <w:pPr>
              <w:spacing w:after="100"/>
              <w:rPr>
                <w:szCs w:val="21"/>
              </w:rPr>
            </w:pPr>
            <w:r w:rsidRPr="008B22D9">
              <w:rPr>
                <w:rFonts w:eastAsia="SimHei"/>
                <w:szCs w:val="21"/>
              </w:rPr>
              <w:t>建议采取的行动</w:t>
            </w:r>
            <w:r>
              <w:rPr>
                <w:rFonts w:eastAsia="SimHei"/>
                <w:szCs w:val="21"/>
              </w:rPr>
              <w:t>：</w:t>
            </w:r>
            <w:r w:rsidRPr="008B22D9">
              <w:rPr>
                <w:szCs w:val="21"/>
              </w:rPr>
              <w:t>无。</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775508">
            <w:pPr>
              <w:spacing w:after="100"/>
              <w:rPr>
                <w:szCs w:val="21"/>
              </w:rPr>
            </w:pPr>
            <w:r w:rsidRPr="008B22D9">
              <w:rPr>
                <w:rFonts w:eastAsia="SimHei"/>
                <w:szCs w:val="21"/>
              </w:rPr>
              <w:t>下次报告提交日期</w:t>
            </w:r>
            <w:r>
              <w:rPr>
                <w:rFonts w:eastAsia="SimHei"/>
                <w:szCs w:val="21"/>
              </w:rPr>
              <w:t>：</w:t>
            </w:r>
            <w:r w:rsidRPr="008B22D9">
              <w:rPr>
                <w:szCs w:val="21"/>
              </w:rPr>
              <w:t>2012</w:t>
            </w:r>
            <w:r w:rsidRPr="008B22D9">
              <w:rPr>
                <w:szCs w:val="21"/>
              </w:rPr>
              <w:t>年</w:t>
            </w:r>
            <w:r w:rsidRPr="008B22D9">
              <w:rPr>
                <w:szCs w:val="21"/>
              </w:rPr>
              <w:t>3</w:t>
            </w:r>
            <w:r w:rsidRPr="008B22D9">
              <w:rPr>
                <w:szCs w:val="21"/>
              </w:rPr>
              <w:t>月</w:t>
            </w:r>
            <w:r w:rsidRPr="008B22D9">
              <w:rPr>
                <w:szCs w:val="21"/>
              </w:rPr>
              <w:t>31</w:t>
            </w:r>
            <w:r w:rsidRPr="008B22D9">
              <w:rPr>
                <w:szCs w:val="21"/>
              </w:rPr>
              <w:t>日</w:t>
            </w:r>
          </w:p>
        </w:tc>
      </w:tr>
      <w:tr w:rsidR="004836B2" w:rsidRPr="008B22D9" w:rsidTr="001D423A">
        <w:tblPrEx>
          <w:tblCellMar>
            <w:top w:w="0" w:type="dxa"/>
            <w:bottom w:w="0" w:type="dxa"/>
          </w:tblCellMar>
        </w:tblPrEx>
        <w:trPr>
          <w:trHeight w:hRule="exact" w:val="240"/>
          <w:jc w:val="center"/>
        </w:trPr>
        <w:tc>
          <w:tcPr>
            <w:tcW w:w="7654" w:type="dxa"/>
            <w:tcBorders>
              <w:top w:val="nil"/>
            </w:tcBorders>
            <w:shd w:val="clear" w:color="auto" w:fill="auto"/>
          </w:tcPr>
          <w:p w:rsidR="004836B2" w:rsidRPr="008B22D9" w:rsidRDefault="004836B2" w:rsidP="001D423A">
            <w:pPr>
              <w:rPr>
                <w:szCs w:val="21"/>
              </w:rPr>
            </w:pP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184E6E" w:rsidRDefault="004836B2" w:rsidP="001D423A">
            <w:pPr>
              <w:spacing w:after="120"/>
              <w:rPr>
                <w:rFonts w:eastAsia="SimHei"/>
                <w:sz w:val="24"/>
                <w:szCs w:val="24"/>
              </w:rPr>
            </w:pPr>
            <w:r w:rsidRPr="00184E6E">
              <w:rPr>
                <w:rFonts w:eastAsia="SimHei"/>
                <w:sz w:val="24"/>
                <w:szCs w:val="24"/>
              </w:rPr>
              <w:t>缔约国：前南斯拉夫的马其顿共和国</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2006</w:t>
            </w:r>
            <w:r w:rsidRPr="008B22D9">
              <w:rPr>
                <w:szCs w:val="21"/>
              </w:rPr>
              <w:t>年</w:t>
            </w:r>
            <w:r w:rsidRPr="008B22D9">
              <w:rPr>
                <w:szCs w:val="21"/>
              </w:rPr>
              <w:t>10</w:t>
            </w:r>
            <w:r w:rsidRPr="008B22D9">
              <w:rPr>
                <w:szCs w:val="21"/>
              </w:rPr>
              <w:t>月</w:t>
            </w:r>
            <w:r w:rsidRPr="008B22D9">
              <w:rPr>
                <w:szCs w:val="21"/>
              </w:rPr>
              <w:t>12</w:t>
            </w:r>
            <w:r w:rsidRPr="008B22D9">
              <w:rPr>
                <w:szCs w:val="21"/>
              </w:rPr>
              <w:t>日提交的第二次定期报告</w:t>
            </w:r>
            <w:r>
              <w:rPr>
                <w:szCs w:val="21"/>
              </w:rPr>
              <w:t>(</w:t>
            </w:r>
            <w:r w:rsidRPr="008B22D9">
              <w:rPr>
                <w:szCs w:val="21"/>
              </w:rPr>
              <w:t>2000</w:t>
            </w:r>
            <w:r w:rsidRPr="008B22D9">
              <w:rPr>
                <w:szCs w:val="21"/>
              </w:rPr>
              <w:t>年</w:t>
            </w:r>
            <w:r w:rsidRPr="008B22D9">
              <w:rPr>
                <w:szCs w:val="21"/>
              </w:rPr>
              <w:t>6</w:t>
            </w:r>
            <w:r w:rsidRPr="008B22D9">
              <w:rPr>
                <w:szCs w:val="21"/>
              </w:rPr>
              <w:t>月</w:t>
            </w:r>
            <w:r w:rsidRPr="008B22D9">
              <w:rPr>
                <w:szCs w:val="21"/>
              </w:rPr>
              <w:t>1</w:t>
            </w:r>
            <w:r w:rsidRPr="008B22D9">
              <w:rPr>
                <w:szCs w:val="21"/>
              </w:rPr>
              <w:t>日到期</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12</w:t>
            </w:r>
            <w:r w:rsidRPr="008B22D9">
              <w:rPr>
                <w:szCs w:val="21"/>
              </w:rPr>
              <w:t>、</w:t>
            </w:r>
            <w:r w:rsidRPr="008B22D9">
              <w:rPr>
                <w:szCs w:val="21"/>
              </w:rPr>
              <w:t>14</w:t>
            </w:r>
            <w:r w:rsidRPr="008B22D9">
              <w:rPr>
                <w:szCs w:val="21"/>
              </w:rPr>
              <w:t>和</w:t>
            </w:r>
            <w:r w:rsidRPr="008B22D9">
              <w:rPr>
                <w:szCs w:val="21"/>
              </w:rPr>
              <w:t>15</w:t>
            </w:r>
            <w:r w:rsidRPr="008B22D9">
              <w:rPr>
                <w:szCs w:val="21"/>
              </w:rPr>
              <w:t>段。</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2009</w:t>
            </w:r>
            <w:r w:rsidRPr="008B22D9">
              <w:rPr>
                <w:szCs w:val="21"/>
              </w:rPr>
              <w:t>年</w:t>
            </w:r>
            <w:r w:rsidRPr="008B22D9">
              <w:rPr>
                <w:szCs w:val="21"/>
              </w:rPr>
              <w:t>4</w:t>
            </w:r>
            <w:r w:rsidRPr="008B22D9">
              <w:rPr>
                <w:szCs w:val="21"/>
              </w:rPr>
              <w:t>月</w:t>
            </w:r>
            <w:r w:rsidRPr="008B22D9">
              <w:rPr>
                <w:szCs w:val="21"/>
              </w:rPr>
              <w:t>1</w:t>
            </w:r>
            <w:r w:rsidRPr="008B22D9">
              <w:rPr>
                <w:szCs w:val="21"/>
              </w:rPr>
              <w:t>日</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收到资料日期</w:t>
            </w:r>
            <w:r>
              <w:rPr>
                <w:rFonts w:eastAsia="SimHei"/>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8</w:t>
            </w:r>
            <w:r w:rsidRPr="008B22D9">
              <w:rPr>
                <w:rFonts w:eastAsia="KaiTi_GB2312"/>
                <w:szCs w:val="21"/>
              </w:rPr>
              <w:t>月</w:t>
            </w:r>
            <w:r w:rsidRPr="008B22D9">
              <w:rPr>
                <w:rFonts w:eastAsia="KaiTi_GB2312"/>
                <w:szCs w:val="21"/>
              </w:rPr>
              <w:t>31</w:t>
            </w:r>
            <w:r w:rsidRPr="008B22D9">
              <w:rPr>
                <w:rFonts w:eastAsia="KaiTi_GB2312"/>
                <w:szCs w:val="21"/>
              </w:rPr>
              <w:t>日</w:t>
            </w:r>
            <w:r>
              <w:rPr>
                <w:rFonts w:eastAsia="KaiTi_GB2312"/>
                <w:szCs w:val="21"/>
              </w:rPr>
              <w:t>：</w:t>
            </w:r>
            <w:r w:rsidRPr="008B22D9">
              <w:rPr>
                <w:szCs w:val="21"/>
              </w:rPr>
              <w:t>已收到后续行动报告</w:t>
            </w:r>
            <w:r>
              <w:rPr>
                <w:szCs w:val="21"/>
              </w:rPr>
              <w:t>(</w:t>
            </w:r>
            <w:r w:rsidRPr="008B22D9">
              <w:rPr>
                <w:szCs w:val="21"/>
              </w:rPr>
              <w:t>第</w:t>
            </w:r>
            <w:r w:rsidRPr="008B22D9">
              <w:rPr>
                <w:szCs w:val="21"/>
              </w:rPr>
              <w:t>12</w:t>
            </w:r>
            <w:r w:rsidRPr="008B22D9">
              <w:rPr>
                <w:szCs w:val="21"/>
              </w:rPr>
              <w:t>和</w:t>
            </w:r>
            <w:r w:rsidRPr="008B22D9">
              <w:rPr>
                <w:szCs w:val="21"/>
              </w:rPr>
              <w:t>15</w:t>
            </w:r>
            <w:r w:rsidRPr="008B22D9">
              <w:rPr>
                <w:szCs w:val="21"/>
              </w:rPr>
              <w:t>段</w:t>
            </w:r>
            <w:r>
              <w:rPr>
                <w:szCs w:val="21"/>
              </w:rPr>
              <w:t>：</w:t>
            </w:r>
            <w:r w:rsidRPr="008B22D9">
              <w:rPr>
                <w:szCs w:val="21"/>
              </w:rPr>
              <w:t>答复不完整</w:t>
            </w:r>
            <w:r>
              <w:rPr>
                <w:szCs w:val="21"/>
              </w:rPr>
              <w:t>；</w:t>
            </w:r>
            <w:r w:rsidRPr="008B22D9">
              <w:rPr>
                <w:szCs w:val="21"/>
              </w:rPr>
              <w:t>第</w:t>
            </w:r>
            <w:r w:rsidRPr="008B22D9">
              <w:rPr>
                <w:szCs w:val="21"/>
              </w:rPr>
              <w:t>14</w:t>
            </w:r>
            <w:r w:rsidRPr="008B22D9">
              <w:rPr>
                <w:szCs w:val="21"/>
              </w:rPr>
              <w:t>段</w:t>
            </w:r>
            <w:r>
              <w:rPr>
                <w:szCs w:val="21"/>
              </w:rPr>
              <w:t>：</w:t>
            </w:r>
            <w:r w:rsidRPr="008B22D9">
              <w:rPr>
                <w:szCs w:val="21"/>
              </w:rPr>
              <w:t>部分建议未得到执行</w:t>
            </w:r>
            <w:r>
              <w:rPr>
                <w:szCs w:val="21"/>
              </w:rPr>
              <w:t>；</w:t>
            </w:r>
            <w:r w:rsidRPr="008B22D9">
              <w:rPr>
                <w:szCs w:val="21"/>
              </w:rPr>
              <w:t>部分答复缺失</w:t>
            </w:r>
            <w:r>
              <w:rPr>
                <w:szCs w:val="21"/>
              </w:rPr>
              <w:t>)</w:t>
            </w:r>
            <w:r w:rsidRPr="008B22D9">
              <w:rPr>
                <w:szCs w:val="21"/>
              </w:rPr>
              <w:t>。</w:t>
            </w:r>
          </w:p>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6</w:t>
            </w:r>
            <w:r w:rsidRPr="008B22D9">
              <w:rPr>
                <w:rFonts w:eastAsia="KaiTi_GB2312"/>
                <w:szCs w:val="21"/>
              </w:rPr>
              <w:t>月</w:t>
            </w:r>
            <w:r w:rsidRPr="008B22D9">
              <w:rPr>
                <w:rFonts w:eastAsia="KaiTi_GB2312"/>
                <w:szCs w:val="21"/>
              </w:rPr>
              <w:t>24</w:t>
            </w:r>
            <w:r w:rsidRPr="008B22D9">
              <w:rPr>
                <w:rFonts w:eastAsia="KaiTi_GB2312"/>
                <w:szCs w:val="21"/>
              </w:rPr>
              <w:t>日</w:t>
            </w:r>
            <w:r>
              <w:rPr>
                <w:rFonts w:eastAsia="KaiTi_GB2312"/>
                <w:szCs w:val="21"/>
              </w:rPr>
              <w:t>：</w:t>
            </w:r>
            <w:r w:rsidRPr="008B22D9">
              <w:rPr>
                <w:szCs w:val="21"/>
              </w:rPr>
              <w:t>缔约国做出答复。</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8</w:t>
            </w:r>
            <w:r w:rsidRPr="008B22D9">
              <w:rPr>
                <w:rFonts w:eastAsia="KaiTi_GB2312"/>
                <w:szCs w:val="21"/>
              </w:rPr>
              <w:t>月</w:t>
            </w:r>
            <w:r w:rsidRPr="008B22D9">
              <w:rPr>
                <w:rFonts w:eastAsia="KaiTi_GB2312"/>
                <w:szCs w:val="21"/>
              </w:rPr>
              <w:t>27</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26</w:t>
            </w:r>
            <w:r w:rsidRPr="008B22D9">
              <w:rPr>
                <w:rFonts w:eastAsia="KaiTi_GB2312"/>
                <w:szCs w:val="21"/>
              </w:rPr>
              <w:t>日</w:t>
            </w:r>
            <w:r>
              <w:rPr>
                <w:rFonts w:eastAsia="KaiTi_GB2312"/>
                <w:szCs w:val="21"/>
              </w:rPr>
              <w:t>：</w:t>
            </w:r>
            <w:r w:rsidRPr="008B22D9">
              <w:rPr>
                <w:szCs w:val="21"/>
              </w:rPr>
              <w:t>发</w:t>
            </w:r>
            <w:r w:rsidRPr="008B22D9">
              <w:rPr>
                <w:rFonts w:hint="eastAsia"/>
                <w:szCs w:val="21"/>
              </w:rPr>
              <w:t>函</w:t>
            </w:r>
            <w:r w:rsidRPr="008B22D9">
              <w:rPr>
                <w:szCs w:val="21"/>
              </w:rPr>
              <w:t>要求就一些问题提供补充资料</w:t>
            </w:r>
            <w:r>
              <w:rPr>
                <w:szCs w:val="21"/>
              </w:rPr>
              <w:t>：</w:t>
            </w:r>
            <w:r w:rsidRPr="008B22D9">
              <w:rPr>
                <w:szCs w:val="21"/>
              </w:rPr>
              <w:t>为确保最严重的侵犯人权行为、危害人类罪和战争罪得到彻底调查而采取的措施</w:t>
            </w:r>
            <w:r>
              <w:rPr>
                <w:szCs w:val="21"/>
              </w:rPr>
              <w:t>(</w:t>
            </w:r>
            <w:r w:rsidRPr="008B22D9">
              <w:rPr>
                <w:szCs w:val="21"/>
              </w:rPr>
              <w:t>第</w:t>
            </w:r>
            <w:r w:rsidRPr="008B22D9">
              <w:rPr>
                <w:szCs w:val="21"/>
              </w:rPr>
              <w:t>12</w:t>
            </w:r>
            <w:r w:rsidRPr="008B22D9">
              <w:rPr>
                <w:szCs w:val="21"/>
              </w:rPr>
              <w:t>段</w:t>
            </w:r>
            <w:r>
              <w:rPr>
                <w:szCs w:val="21"/>
              </w:rPr>
              <w:t>)</w:t>
            </w:r>
            <w:r>
              <w:rPr>
                <w:szCs w:val="21"/>
              </w:rPr>
              <w:t>；</w:t>
            </w:r>
            <w:r w:rsidRPr="008B22D9">
              <w:rPr>
                <w:szCs w:val="21"/>
              </w:rPr>
              <w:t>审查防止非法移交囚犯的做法和程序</w:t>
            </w:r>
            <w:r>
              <w:rPr>
                <w:szCs w:val="21"/>
              </w:rPr>
              <w:t>(</w:t>
            </w:r>
            <w:r w:rsidRPr="008B22D9">
              <w:rPr>
                <w:szCs w:val="21"/>
              </w:rPr>
              <w:t>第</w:t>
            </w:r>
            <w:r w:rsidRPr="008B22D9">
              <w:rPr>
                <w:szCs w:val="21"/>
              </w:rPr>
              <w:t>14</w:t>
            </w:r>
            <w:r w:rsidRPr="008B22D9">
              <w:rPr>
                <w:szCs w:val="21"/>
              </w:rPr>
              <w:t>段</w:t>
            </w:r>
            <w:r>
              <w:rPr>
                <w:szCs w:val="21"/>
              </w:rPr>
              <w:t>)</w:t>
            </w:r>
            <w:r w:rsidRPr="008B22D9">
              <w:rPr>
                <w:szCs w:val="21"/>
              </w:rPr>
              <w:t>。信中还突出强调了委员会认为未得到执行的</w:t>
            </w:r>
            <w:r w:rsidRPr="008B22D9">
              <w:rPr>
                <w:rFonts w:hint="eastAsia"/>
                <w:szCs w:val="21"/>
              </w:rPr>
              <w:t>以下建议</w:t>
            </w:r>
            <w:r>
              <w:rPr>
                <w:szCs w:val="21"/>
              </w:rPr>
              <w:t>：</w:t>
            </w:r>
            <w:r w:rsidRPr="008B22D9">
              <w:rPr>
                <w:szCs w:val="21"/>
              </w:rPr>
              <w:t>对</w:t>
            </w:r>
            <w:r w:rsidRPr="008B22D9">
              <w:rPr>
                <w:szCs w:val="21"/>
              </w:rPr>
              <w:t>Khaled al-Masri</w:t>
            </w:r>
            <w:r w:rsidRPr="008B22D9">
              <w:rPr>
                <w:szCs w:val="21"/>
              </w:rPr>
              <w:t>先生提出的指控开展新的全面调查。此外</w:t>
            </w:r>
            <w:r>
              <w:rPr>
                <w:szCs w:val="21"/>
              </w:rPr>
              <w:t>，</w:t>
            </w:r>
            <w:r w:rsidRPr="008B22D9">
              <w:rPr>
                <w:szCs w:val="21"/>
              </w:rPr>
              <w:t>还请缔约国随时向委员会通报与失踪人员有关的最新进展。</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9</w:t>
            </w:r>
            <w:r w:rsidRPr="008B22D9">
              <w:rPr>
                <w:rFonts w:eastAsia="KaiTi_GB2312"/>
                <w:szCs w:val="21"/>
              </w:rPr>
              <w:t>月</w:t>
            </w:r>
            <w:r w:rsidRPr="008B22D9">
              <w:rPr>
                <w:rFonts w:eastAsia="KaiTi_GB2312"/>
                <w:szCs w:val="21"/>
              </w:rPr>
              <w:t>28</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20</w:t>
            </w:r>
            <w:r w:rsidRPr="008B22D9">
              <w:rPr>
                <w:rFonts w:eastAsia="KaiTi_GB2312"/>
                <w:szCs w:val="21"/>
              </w:rPr>
              <w:t>日</w:t>
            </w:r>
            <w:r>
              <w:rPr>
                <w:rFonts w:eastAsia="KaiTi_GB2312"/>
                <w:szCs w:val="21"/>
              </w:rPr>
              <w:t>：</w:t>
            </w:r>
            <w:r w:rsidRPr="008B22D9">
              <w:rPr>
                <w:szCs w:val="21"/>
              </w:rPr>
              <w:t>发出另一份催复函。</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应当发</w:t>
            </w:r>
            <w:r w:rsidRPr="008B22D9">
              <w:rPr>
                <w:rFonts w:hint="eastAsia"/>
                <w:szCs w:val="21"/>
              </w:rPr>
              <w:t>函表示委员会注意到</w:t>
            </w:r>
            <w:r w:rsidRPr="008B22D9">
              <w:rPr>
                <w:szCs w:val="21"/>
              </w:rPr>
              <w:t>缔约国的合作态度并敦促缔约国</w:t>
            </w:r>
            <w:r>
              <w:rPr>
                <w:szCs w:val="21"/>
              </w:rPr>
              <w:t>：</w:t>
            </w:r>
          </w:p>
          <w:p w:rsidR="004836B2" w:rsidRPr="008B22D9" w:rsidRDefault="004836B2" w:rsidP="00602DEF">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在其下一次定期报告中列入补充资料</w:t>
            </w:r>
            <w:r>
              <w:rPr>
                <w:szCs w:val="21"/>
              </w:rPr>
              <w:t>，</w:t>
            </w:r>
            <w:r w:rsidRPr="008B22D9">
              <w:rPr>
                <w:szCs w:val="21"/>
              </w:rPr>
              <w:t>介绍为发</w:t>
            </w:r>
            <w:r w:rsidRPr="008B22D9">
              <w:rPr>
                <w:rFonts w:ascii="SimSun" w:hAnsi="SimSun"/>
                <w:szCs w:val="21"/>
              </w:rPr>
              <w:t>展“有能力应对现代安保风险和威胁同时努力恪守公民人权和自由的现代化专业机构”</w:t>
            </w:r>
            <w:r w:rsidRPr="008B22D9">
              <w:rPr>
                <w:szCs w:val="21"/>
              </w:rPr>
              <w:t>而采取的措施的执行情况</w:t>
            </w:r>
            <w:r>
              <w:rPr>
                <w:szCs w:val="21"/>
              </w:rPr>
              <w:t>(</w:t>
            </w:r>
            <w:r w:rsidRPr="008B22D9">
              <w:rPr>
                <w:szCs w:val="21"/>
              </w:rPr>
              <w:t>第</w:t>
            </w:r>
            <w:r w:rsidRPr="008B22D9">
              <w:rPr>
                <w:szCs w:val="21"/>
              </w:rPr>
              <w:t>14</w:t>
            </w:r>
            <w:r w:rsidRPr="008B22D9">
              <w:rPr>
                <w:szCs w:val="21"/>
              </w:rPr>
              <w:t>段</w:t>
            </w:r>
            <w:r>
              <w:rPr>
                <w:szCs w:val="21"/>
              </w:rPr>
              <w:t>)</w:t>
            </w:r>
            <w:r w:rsidRPr="008B22D9">
              <w:rPr>
                <w:szCs w:val="21"/>
              </w:rPr>
              <w:t>。</w:t>
            </w:r>
          </w:p>
          <w:p w:rsidR="004836B2" w:rsidRPr="008B22D9" w:rsidRDefault="004836B2" w:rsidP="00602DEF">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提供最新信息</w:t>
            </w:r>
            <w:r>
              <w:rPr>
                <w:szCs w:val="21"/>
              </w:rPr>
              <w:t>，</w:t>
            </w:r>
            <w:r w:rsidRPr="008B22D9">
              <w:rPr>
                <w:szCs w:val="21"/>
              </w:rPr>
              <w:t>介绍为境内流离失所者提供支助的措施以及为确保这些措施的延续性而采取的办法</w:t>
            </w:r>
            <w:r>
              <w:rPr>
                <w:szCs w:val="21"/>
              </w:rPr>
              <w:t>(</w:t>
            </w:r>
            <w:r w:rsidRPr="008B22D9">
              <w:rPr>
                <w:szCs w:val="21"/>
              </w:rPr>
              <w:t>第</w:t>
            </w:r>
            <w:r w:rsidRPr="008B22D9">
              <w:rPr>
                <w:szCs w:val="21"/>
              </w:rPr>
              <w:t>15</w:t>
            </w:r>
            <w:r w:rsidRPr="008B22D9">
              <w:rPr>
                <w:szCs w:val="21"/>
              </w:rPr>
              <w:t>段</w:t>
            </w:r>
            <w:r>
              <w:rPr>
                <w:szCs w:val="21"/>
              </w:rPr>
              <w:t>)</w:t>
            </w:r>
            <w:r w:rsidRPr="008B22D9">
              <w:rPr>
                <w:szCs w:val="21"/>
              </w:rPr>
              <w:t>。</w:t>
            </w:r>
          </w:p>
          <w:p w:rsidR="004836B2" w:rsidRPr="008B22D9" w:rsidRDefault="004836B2" w:rsidP="00602DEF">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提供信息</w:t>
            </w:r>
            <w:r>
              <w:rPr>
                <w:szCs w:val="21"/>
              </w:rPr>
              <w:t>，</w:t>
            </w:r>
            <w:r w:rsidRPr="008B22D9">
              <w:rPr>
                <w:szCs w:val="21"/>
              </w:rPr>
              <w:t>介绍缔约国在其后续答复中提及的、涉及适用其大赦法的案件的结果</w:t>
            </w:r>
            <w:r>
              <w:rPr>
                <w:szCs w:val="21"/>
              </w:rPr>
              <w:t>(</w:t>
            </w:r>
            <w:r w:rsidRPr="008B22D9">
              <w:rPr>
                <w:szCs w:val="21"/>
              </w:rPr>
              <w:t>第</w:t>
            </w:r>
            <w:r w:rsidRPr="008B22D9">
              <w:rPr>
                <w:szCs w:val="21"/>
              </w:rPr>
              <w:t>12</w:t>
            </w:r>
            <w:r w:rsidRPr="008B22D9">
              <w:rPr>
                <w:szCs w:val="21"/>
              </w:rPr>
              <w:t>段</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b/>
                <w:szCs w:val="21"/>
              </w:rPr>
            </w:pPr>
            <w:r w:rsidRPr="008B22D9">
              <w:rPr>
                <w:szCs w:val="21"/>
              </w:rPr>
              <w:t>委员会在信中还应当提及尚未收到以下方面的信息</w:t>
            </w:r>
            <w:r>
              <w:rPr>
                <w:szCs w:val="21"/>
              </w:rPr>
              <w:t>：</w:t>
            </w:r>
            <w:r w:rsidRPr="008B22D9">
              <w:rPr>
                <w:szCs w:val="21"/>
              </w:rPr>
              <w:t>为充分调查侵犯人权行为、起诉犯罪行为人或赔偿最严重的侵犯人权行为的受害人及其家人而采取的任何措施</w:t>
            </w:r>
            <w:r>
              <w:rPr>
                <w:szCs w:val="21"/>
              </w:rPr>
              <w:t>，</w:t>
            </w:r>
            <w:r w:rsidRPr="008B22D9">
              <w:rPr>
                <w:szCs w:val="21"/>
              </w:rPr>
              <w:t>因此委员会的此项建议未得到执行</w:t>
            </w:r>
            <w:r>
              <w:rPr>
                <w:szCs w:val="21"/>
              </w:rPr>
              <w:t>(</w:t>
            </w:r>
            <w:r w:rsidRPr="008B22D9">
              <w:rPr>
                <w:szCs w:val="21"/>
              </w:rPr>
              <w:t>第</w:t>
            </w:r>
            <w:r w:rsidRPr="008B22D9">
              <w:rPr>
                <w:szCs w:val="21"/>
              </w:rPr>
              <w:t>12</w:t>
            </w:r>
            <w:r w:rsidRPr="008B22D9">
              <w:rPr>
                <w:szCs w:val="21"/>
              </w:rPr>
              <w:t>段</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w:t>
            </w:r>
            <w:r w:rsidRPr="008B22D9">
              <w:rPr>
                <w:rFonts w:hint="eastAsia"/>
                <w:szCs w:val="21"/>
              </w:rPr>
              <w:t>1</w:t>
            </w:r>
            <w:r w:rsidRPr="008B22D9">
              <w:rPr>
                <w:szCs w:val="21"/>
              </w:rPr>
              <w:t>2</w:t>
            </w:r>
            <w:r w:rsidRPr="008B22D9">
              <w:rPr>
                <w:szCs w:val="21"/>
              </w:rPr>
              <w:t>年</w:t>
            </w:r>
            <w:r w:rsidRPr="008B22D9">
              <w:rPr>
                <w:szCs w:val="21"/>
              </w:rPr>
              <w:t>4</w:t>
            </w:r>
            <w:r w:rsidRPr="008B22D9">
              <w:rPr>
                <w:szCs w:val="21"/>
              </w:rPr>
              <w:t>月</w:t>
            </w:r>
            <w:r w:rsidRPr="008B22D9">
              <w:rPr>
                <w:szCs w:val="21"/>
              </w:rPr>
              <w:t>1</w:t>
            </w:r>
            <w:r w:rsidRPr="008B22D9">
              <w:rPr>
                <w:szCs w:val="21"/>
              </w:rPr>
              <w:t>日</w:t>
            </w:r>
          </w:p>
        </w:tc>
      </w:tr>
      <w:tr w:rsidR="004836B2" w:rsidRPr="008B22D9" w:rsidTr="001D423A">
        <w:tblPrEx>
          <w:tblCellMar>
            <w:top w:w="0" w:type="dxa"/>
            <w:bottom w:w="0" w:type="dxa"/>
          </w:tblCellMar>
        </w:tblPrEx>
        <w:trPr>
          <w:trHeight w:hRule="exact" w:val="240"/>
          <w:jc w:val="center"/>
        </w:trPr>
        <w:tc>
          <w:tcPr>
            <w:tcW w:w="7654" w:type="dxa"/>
            <w:tcBorders>
              <w:top w:val="nil"/>
            </w:tcBorders>
            <w:shd w:val="clear" w:color="auto" w:fill="auto"/>
          </w:tcPr>
          <w:p w:rsidR="004836B2" w:rsidRPr="008B22D9" w:rsidRDefault="004836B2" w:rsidP="001D423A">
            <w:pPr>
              <w:rPr>
                <w:szCs w:val="21"/>
              </w:rPr>
            </w:pP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184E6E" w:rsidRDefault="004836B2" w:rsidP="001D423A">
            <w:pPr>
              <w:spacing w:after="120"/>
              <w:rPr>
                <w:rFonts w:eastAsia="SimHei"/>
                <w:sz w:val="24"/>
                <w:szCs w:val="24"/>
              </w:rPr>
            </w:pPr>
            <w:r w:rsidRPr="00184E6E">
              <w:rPr>
                <w:rFonts w:eastAsia="SimHei"/>
                <w:sz w:val="24"/>
                <w:szCs w:val="24"/>
              </w:rPr>
              <w:t>缔约国：巴拿马</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2007</w:t>
            </w:r>
            <w:r w:rsidRPr="008B22D9">
              <w:rPr>
                <w:szCs w:val="21"/>
              </w:rPr>
              <w:t>年</w:t>
            </w:r>
            <w:r w:rsidRPr="008B22D9">
              <w:rPr>
                <w:szCs w:val="21"/>
              </w:rPr>
              <w:t>2</w:t>
            </w:r>
            <w:r w:rsidRPr="008B22D9">
              <w:rPr>
                <w:szCs w:val="21"/>
              </w:rPr>
              <w:t>月</w:t>
            </w:r>
            <w:r w:rsidRPr="008B22D9">
              <w:rPr>
                <w:szCs w:val="21"/>
              </w:rPr>
              <w:t>9</w:t>
            </w:r>
            <w:r w:rsidRPr="008B22D9">
              <w:rPr>
                <w:szCs w:val="21"/>
              </w:rPr>
              <w:t>日提交的第三次定期报告</w:t>
            </w:r>
            <w:r>
              <w:rPr>
                <w:szCs w:val="21"/>
              </w:rPr>
              <w:t>(</w:t>
            </w:r>
            <w:r w:rsidRPr="008B22D9">
              <w:rPr>
                <w:szCs w:val="21"/>
              </w:rPr>
              <w:t>1992</w:t>
            </w:r>
            <w:r w:rsidRPr="008B22D9">
              <w:rPr>
                <w:szCs w:val="21"/>
              </w:rPr>
              <w:t>年</w:t>
            </w:r>
            <w:r w:rsidRPr="008B22D9">
              <w:rPr>
                <w:szCs w:val="21"/>
              </w:rPr>
              <w:t>3</w:t>
            </w:r>
            <w:r w:rsidRPr="008B22D9">
              <w:rPr>
                <w:szCs w:val="21"/>
              </w:rPr>
              <w:t>月</w:t>
            </w:r>
            <w:r w:rsidRPr="008B22D9">
              <w:rPr>
                <w:szCs w:val="21"/>
              </w:rPr>
              <w:t>31</w:t>
            </w:r>
            <w:r w:rsidRPr="008B22D9">
              <w:rPr>
                <w:szCs w:val="21"/>
              </w:rPr>
              <w:t>日到期</w:t>
            </w:r>
            <w:r>
              <w:rPr>
                <w:szCs w:val="21"/>
              </w:rPr>
              <w:t>)</w:t>
            </w:r>
            <w:r w:rsidRPr="008B22D9">
              <w:rPr>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11</w:t>
            </w:r>
            <w:r w:rsidRPr="008B22D9">
              <w:rPr>
                <w:szCs w:val="21"/>
              </w:rPr>
              <w:t>、</w:t>
            </w:r>
            <w:r w:rsidRPr="008B22D9">
              <w:rPr>
                <w:szCs w:val="21"/>
              </w:rPr>
              <w:t>14</w:t>
            </w:r>
            <w:r w:rsidRPr="008B22D9">
              <w:rPr>
                <w:szCs w:val="21"/>
              </w:rPr>
              <w:t>和</w:t>
            </w:r>
            <w:r w:rsidRPr="008B22D9">
              <w:rPr>
                <w:szCs w:val="21"/>
              </w:rPr>
              <w:t>18</w:t>
            </w:r>
            <w:r w:rsidRPr="008B22D9">
              <w:rPr>
                <w:szCs w:val="21"/>
              </w:rPr>
              <w:t>段。</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2009</w:t>
            </w:r>
            <w:r w:rsidRPr="008B22D9">
              <w:rPr>
                <w:szCs w:val="21"/>
              </w:rPr>
              <w:t>年</w:t>
            </w:r>
            <w:r w:rsidRPr="008B22D9">
              <w:rPr>
                <w:szCs w:val="21"/>
              </w:rPr>
              <w:t>4</w:t>
            </w:r>
            <w:r w:rsidRPr="008B22D9">
              <w:rPr>
                <w:szCs w:val="21"/>
              </w:rPr>
              <w:t>月</w:t>
            </w:r>
            <w:r w:rsidRPr="008B22D9">
              <w:rPr>
                <w:szCs w:val="21"/>
              </w:rPr>
              <w:t>1</w:t>
            </w:r>
            <w:r w:rsidRPr="008B22D9">
              <w:rPr>
                <w:szCs w:val="21"/>
              </w:rPr>
              <w:t>日</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未收到信息。</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rFonts w:eastAsia="KaiTi_GB2312"/>
                <w:szCs w:val="21"/>
              </w:rPr>
            </w:pPr>
            <w:r w:rsidRPr="008B22D9">
              <w:rPr>
                <w:rFonts w:eastAsia="KaiTi_GB2312"/>
                <w:szCs w:val="21"/>
              </w:rPr>
              <w:t>2009</w:t>
            </w:r>
            <w:r w:rsidRPr="008B22D9">
              <w:rPr>
                <w:rFonts w:eastAsia="KaiTi_GB2312"/>
                <w:szCs w:val="21"/>
              </w:rPr>
              <w:t>年</w:t>
            </w:r>
            <w:r w:rsidRPr="008B22D9">
              <w:rPr>
                <w:rFonts w:eastAsia="KaiTi_GB2312"/>
                <w:szCs w:val="21"/>
              </w:rPr>
              <w:t>8</w:t>
            </w:r>
            <w:r w:rsidRPr="008B22D9">
              <w:rPr>
                <w:rFonts w:eastAsia="KaiTi_GB2312"/>
                <w:szCs w:val="21"/>
              </w:rPr>
              <w:t>月</w:t>
            </w:r>
            <w:r w:rsidRPr="008B22D9">
              <w:rPr>
                <w:rFonts w:eastAsia="KaiTi_GB2312"/>
                <w:szCs w:val="21"/>
              </w:rPr>
              <w:t>27</w:t>
            </w:r>
            <w:r w:rsidRPr="008B22D9">
              <w:rPr>
                <w:rFonts w:eastAsia="KaiTi_GB2312"/>
                <w:szCs w:val="21"/>
              </w:rPr>
              <w:t>日、</w:t>
            </w:r>
            <w:r w:rsidRPr="008B22D9">
              <w:rPr>
                <w:rFonts w:eastAsia="KaiTi_GB2312"/>
                <w:szCs w:val="21"/>
              </w:rPr>
              <w:t>2009</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szCs w:val="21"/>
              </w:rPr>
              <w:t>11</w:t>
            </w:r>
            <w:r w:rsidRPr="008B22D9">
              <w:rPr>
                <w:rFonts w:eastAsia="KaiTi_GB2312"/>
                <w:szCs w:val="21"/>
              </w:rPr>
              <w:t>日和</w:t>
            </w:r>
            <w:r w:rsidRPr="008B22D9">
              <w:rPr>
                <w:rFonts w:eastAsia="KaiTi_GB2312"/>
                <w:szCs w:val="21"/>
              </w:rPr>
              <w:t>2010</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23</w:t>
            </w:r>
            <w:r w:rsidRPr="008B22D9">
              <w:rPr>
                <w:rFonts w:eastAsia="KaiTi_GB2312"/>
                <w:szCs w:val="21"/>
              </w:rPr>
              <w:t>日发出催复函。</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9</w:t>
            </w:r>
            <w:r w:rsidRPr="008B22D9">
              <w:rPr>
                <w:rFonts w:eastAsia="KaiTi_GB2312"/>
                <w:szCs w:val="21"/>
              </w:rPr>
              <w:t>月</w:t>
            </w:r>
            <w:r w:rsidRPr="008B22D9">
              <w:rPr>
                <w:rFonts w:eastAsia="KaiTi_GB2312"/>
                <w:szCs w:val="21"/>
              </w:rPr>
              <w:t>28</w:t>
            </w:r>
            <w:r w:rsidRPr="008B22D9">
              <w:rPr>
                <w:rFonts w:eastAsia="KaiTi_GB2312"/>
                <w:szCs w:val="21"/>
              </w:rPr>
              <w:t>日</w:t>
            </w:r>
            <w:r>
              <w:rPr>
                <w:rFonts w:eastAsia="KaiTi_GB2312"/>
                <w:szCs w:val="21"/>
              </w:rPr>
              <w:t>：</w:t>
            </w:r>
            <w:r w:rsidRPr="008B22D9">
              <w:rPr>
                <w:szCs w:val="21"/>
              </w:rPr>
              <w:t>特别报告员要求与缔约国的代表会面。</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19</w:t>
            </w:r>
            <w:r w:rsidRPr="008B22D9">
              <w:rPr>
                <w:rFonts w:eastAsia="KaiTi_GB2312"/>
                <w:szCs w:val="21"/>
              </w:rPr>
              <w:t>日</w:t>
            </w:r>
            <w:r>
              <w:rPr>
                <w:rFonts w:eastAsia="KaiTi_GB2312"/>
                <w:szCs w:val="21"/>
              </w:rPr>
              <w:t>：</w:t>
            </w:r>
            <w:r w:rsidRPr="008B22D9">
              <w:rPr>
                <w:szCs w:val="21"/>
              </w:rPr>
              <w:t>发出一份催复函</w:t>
            </w:r>
            <w:r>
              <w:rPr>
                <w:szCs w:val="21"/>
              </w:rPr>
              <w:t>，</w:t>
            </w:r>
            <w:r w:rsidRPr="008B22D9">
              <w:rPr>
                <w:szCs w:val="21"/>
              </w:rPr>
              <w:t>要求与缔约国的代表会面。</w:t>
            </w:r>
          </w:p>
        </w:tc>
      </w:tr>
      <w:tr w:rsidR="004836B2" w:rsidRPr="008B22D9" w:rsidTr="001D423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6</w:t>
            </w:r>
            <w:r w:rsidRPr="008B22D9">
              <w:rPr>
                <w:rFonts w:eastAsia="KaiTi_GB2312"/>
                <w:szCs w:val="21"/>
              </w:rPr>
              <w:t>月至</w:t>
            </w:r>
            <w:r w:rsidRPr="008B22D9">
              <w:rPr>
                <w:rFonts w:eastAsia="KaiTi_GB2312"/>
                <w:szCs w:val="21"/>
              </w:rPr>
              <w:t>7</w:t>
            </w:r>
            <w:r w:rsidRPr="008B22D9">
              <w:rPr>
                <w:rFonts w:eastAsia="KaiTi_GB2312"/>
                <w:szCs w:val="21"/>
              </w:rPr>
              <w:t>月</w:t>
            </w:r>
            <w:r>
              <w:rPr>
                <w:rFonts w:eastAsia="KaiTi_GB2312"/>
                <w:szCs w:val="21"/>
              </w:rPr>
              <w:t>：</w:t>
            </w:r>
            <w:r w:rsidRPr="008B22D9">
              <w:rPr>
                <w:szCs w:val="21"/>
              </w:rPr>
              <w:t>四次向缔约国常驻代表团发出呼吁</w:t>
            </w:r>
            <w:r>
              <w:rPr>
                <w:szCs w:val="21"/>
              </w:rPr>
              <w:t>，</w:t>
            </w:r>
            <w:r w:rsidRPr="008B22D9">
              <w:rPr>
                <w:szCs w:val="21"/>
              </w:rPr>
              <w:t>但与缔约国代表的会面仍未得到确认。</w:t>
            </w:r>
          </w:p>
        </w:tc>
      </w:tr>
      <w:tr w:rsidR="004836B2" w:rsidRPr="008B22D9" w:rsidTr="00613E12">
        <w:tblPrEx>
          <w:tblCellMar>
            <w:top w:w="0" w:type="dxa"/>
            <w:bottom w:w="0" w:type="dxa"/>
          </w:tblCellMar>
        </w:tblPrEx>
        <w:trPr>
          <w:jc w:val="center"/>
        </w:trPr>
        <w:tc>
          <w:tcPr>
            <w:tcW w:w="7654" w:type="dxa"/>
            <w:shd w:val="clear" w:color="auto" w:fill="auto"/>
            <w:tcMar>
              <w:left w:w="142" w:type="dxa"/>
              <w:right w:w="142" w:type="dxa"/>
            </w:tcMar>
          </w:tcPr>
          <w:p w:rsidR="004836B2" w:rsidRPr="008B22D9" w:rsidRDefault="004836B2" w:rsidP="00613E12">
            <w:pPr>
              <w:spacing w:after="120"/>
              <w:rPr>
                <w:rFonts w:hint="eastAsia"/>
                <w:szCs w:val="21"/>
              </w:rPr>
            </w:pPr>
            <w:r w:rsidRPr="008B22D9">
              <w:rPr>
                <w:rFonts w:eastAsia="SimHei"/>
                <w:szCs w:val="21"/>
              </w:rPr>
              <w:t>建议采取的行动</w:t>
            </w:r>
            <w:r>
              <w:rPr>
                <w:rFonts w:eastAsia="SimHei"/>
                <w:szCs w:val="21"/>
              </w:rPr>
              <w:t>：</w:t>
            </w:r>
            <w:r w:rsidRPr="008B22D9">
              <w:rPr>
                <w:szCs w:val="21"/>
              </w:rPr>
              <w:t>由于缔约国未对提供信息和与特别报告员会面的要求做出答复</w:t>
            </w:r>
            <w:r>
              <w:rPr>
                <w:szCs w:val="21"/>
              </w:rPr>
              <w:t>，</w:t>
            </w:r>
            <w:r w:rsidRPr="008B22D9">
              <w:rPr>
                <w:szCs w:val="21"/>
              </w:rPr>
              <w:t>委员会认为</w:t>
            </w:r>
            <w:r>
              <w:rPr>
                <w:szCs w:val="21"/>
              </w:rPr>
              <w:t>，</w:t>
            </w:r>
            <w:r w:rsidRPr="008B22D9">
              <w:rPr>
                <w:szCs w:val="21"/>
              </w:rPr>
              <w:t>缔约国在执行后续程序方面未与委员会合作。</w:t>
            </w:r>
          </w:p>
        </w:tc>
      </w:tr>
      <w:tr w:rsidR="00613E12" w:rsidRPr="008B22D9" w:rsidTr="001D423A">
        <w:tblPrEx>
          <w:tblCellMar>
            <w:top w:w="0" w:type="dxa"/>
            <w:bottom w:w="0" w:type="dxa"/>
          </w:tblCellMar>
        </w:tblPrEx>
        <w:trPr>
          <w:jc w:val="center"/>
        </w:trPr>
        <w:tc>
          <w:tcPr>
            <w:tcW w:w="7654" w:type="dxa"/>
            <w:tcBorders>
              <w:bottom w:val="single" w:sz="4" w:space="0" w:color="auto"/>
            </w:tcBorders>
            <w:shd w:val="clear" w:color="auto" w:fill="auto"/>
            <w:tcMar>
              <w:left w:w="142" w:type="dxa"/>
              <w:right w:w="142" w:type="dxa"/>
            </w:tcMar>
          </w:tcPr>
          <w:p w:rsidR="00613E12" w:rsidRPr="008B22D9" w:rsidRDefault="00613E12" w:rsidP="001D423A">
            <w:pPr>
              <w:spacing w:after="120"/>
              <w:rPr>
                <w:rFonts w:eastAsia="SimHei"/>
                <w:szCs w:val="21"/>
              </w:rPr>
            </w:pPr>
            <w:r w:rsidRPr="008B22D9">
              <w:rPr>
                <w:rFonts w:eastAsia="SimHei"/>
                <w:szCs w:val="21"/>
              </w:rPr>
              <w:t>下次报告提交日期</w:t>
            </w:r>
            <w:r>
              <w:rPr>
                <w:rFonts w:eastAsia="SimHei"/>
                <w:szCs w:val="21"/>
              </w:rPr>
              <w:t>：</w:t>
            </w:r>
            <w:r w:rsidRPr="008B22D9">
              <w:rPr>
                <w:szCs w:val="21"/>
              </w:rPr>
              <w:t>2012</w:t>
            </w:r>
            <w:r w:rsidRPr="008B22D9">
              <w:rPr>
                <w:szCs w:val="21"/>
              </w:rPr>
              <w:t>年</w:t>
            </w:r>
            <w:r w:rsidRPr="008B22D9">
              <w:rPr>
                <w:szCs w:val="21"/>
              </w:rPr>
              <w:t>3</w:t>
            </w:r>
            <w:r w:rsidRPr="008B22D9">
              <w:rPr>
                <w:szCs w:val="21"/>
              </w:rPr>
              <w:t>月</w:t>
            </w:r>
            <w:r w:rsidRPr="008B22D9">
              <w:rPr>
                <w:szCs w:val="21"/>
              </w:rPr>
              <w:t>31</w:t>
            </w:r>
            <w:r w:rsidRPr="008B22D9">
              <w:rPr>
                <w:szCs w:val="21"/>
              </w:rPr>
              <w:t>日</w:t>
            </w:r>
          </w:p>
        </w:tc>
      </w:tr>
    </w:tbl>
    <w:p w:rsidR="004836B2" w:rsidRPr="008B22D9" w:rsidRDefault="004836B2" w:rsidP="00613E12">
      <w:pPr>
        <w:pStyle w:val="H1GC"/>
      </w:pPr>
      <w:r w:rsidRPr="008B22D9">
        <w:tab/>
      </w:r>
      <w:r w:rsidRPr="008B22D9">
        <w:tab/>
      </w:r>
      <w:r w:rsidRPr="008B22D9">
        <w:t>第九十三届会议</w:t>
      </w:r>
      <w:r>
        <w:t>(</w:t>
      </w:r>
      <w:r w:rsidRPr="008B22D9">
        <w:t>2008</w:t>
      </w:r>
      <w:r w:rsidRPr="008B22D9">
        <w:t>年</w:t>
      </w:r>
      <w:r w:rsidRPr="008B22D9">
        <w:t>7</w:t>
      </w:r>
      <w:r w:rsidRPr="008B22D9">
        <w:t>月</w:t>
      </w:r>
      <w:r>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4836B2" w:rsidRPr="008B22D9" w:rsidTr="001D423A">
        <w:trPr>
          <w:trHeight w:hRule="exact" w:val="240"/>
          <w:jc w:val="center"/>
        </w:trPr>
        <w:tc>
          <w:tcPr>
            <w:tcW w:w="7654" w:type="dxa"/>
            <w:tcBorders>
              <w:top w:val="single" w:sz="4" w:space="0" w:color="auto"/>
            </w:tcBorders>
          </w:tcPr>
          <w:p w:rsidR="004836B2" w:rsidRPr="008B22D9" w:rsidRDefault="004836B2" w:rsidP="001D423A">
            <w:pPr>
              <w:rPr>
                <w:szCs w:val="21"/>
              </w:rPr>
            </w:pPr>
          </w:p>
        </w:tc>
      </w:tr>
      <w:tr w:rsidR="004836B2" w:rsidRPr="008B22D9" w:rsidTr="001D423A">
        <w:trPr>
          <w:jc w:val="center"/>
        </w:trPr>
        <w:tc>
          <w:tcPr>
            <w:tcW w:w="7654" w:type="dxa"/>
            <w:tcBorders>
              <w:bottom w:val="nil"/>
            </w:tcBorders>
            <w:tcMar>
              <w:left w:w="142" w:type="dxa"/>
              <w:right w:w="142" w:type="dxa"/>
            </w:tcMar>
          </w:tcPr>
          <w:p w:rsidR="004836B2" w:rsidRPr="00184E6E" w:rsidRDefault="004836B2" w:rsidP="001D423A">
            <w:pPr>
              <w:spacing w:after="120"/>
              <w:rPr>
                <w:rFonts w:eastAsia="SimHei"/>
                <w:sz w:val="24"/>
                <w:szCs w:val="24"/>
              </w:rPr>
            </w:pPr>
            <w:r w:rsidRPr="00184E6E">
              <w:rPr>
                <w:rFonts w:eastAsia="SimHei"/>
                <w:sz w:val="24"/>
                <w:szCs w:val="24"/>
              </w:rPr>
              <w:t>缔约国：法国</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审议的报告：</w:t>
            </w:r>
            <w:r w:rsidRPr="008B22D9">
              <w:rPr>
                <w:rFonts w:eastAsia="SimHei"/>
                <w:szCs w:val="21"/>
              </w:rPr>
              <w:t>2007</w:t>
            </w:r>
            <w:r w:rsidRPr="008B22D9">
              <w:rPr>
                <w:rFonts w:eastAsia="SimHei"/>
                <w:szCs w:val="21"/>
              </w:rPr>
              <w:t>年</w:t>
            </w:r>
            <w:r w:rsidRPr="008B22D9">
              <w:rPr>
                <w:rFonts w:eastAsia="SimHei"/>
                <w:szCs w:val="21"/>
              </w:rPr>
              <w:t>2</w:t>
            </w:r>
            <w:r w:rsidRPr="008B22D9">
              <w:rPr>
                <w:rFonts w:eastAsia="SimHei"/>
                <w:szCs w:val="21"/>
              </w:rPr>
              <w:t>月</w:t>
            </w:r>
            <w:r w:rsidRPr="008B22D9">
              <w:rPr>
                <w:rFonts w:eastAsia="SimHei"/>
                <w:szCs w:val="21"/>
              </w:rPr>
              <w:t>13</w:t>
            </w:r>
            <w:r w:rsidRPr="008B22D9">
              <w:rPr>
                <w:rFonts w:eastAsia="SimHei"/>
                <w:szCs w:val="21"/>
              </w:rPr>
              <w:t>日提交的第四次定期报告</w:t>
            </w:r>
            <w:r w:rsidRPr="008B22D9">
              <w:rPr>
                <w:rFonts w:eastAsia="SimHei"/>
                <w:szCs w:val="21"/>
              </w:rPr>
              <w:t>(2000</w:t>
            </w:r>
            <w:r w:rsidRPr="008B22D9">
              <w:rPr>
                <w:rFonts w:eastAsia="SimHei"/>
                <w:szCs w:val="21"/>
              </w:rPr>
              <w:t>年</w:t>
            </w:r>
            <w:r w:rsidRPr="008B22D9">
              <w:rPr>
                <w:rFonts w:eastAsia="SimHei"/>
                <w:szCs w:val="21"/>
              </w:rPr>
              <w:t>12</w:t>
            </w:r>
            <w:r w:rsidRPr="008B22D9">
              <w:rPr>
                <w:rFonts w:eastAsia="SimHei"/>
                <w:szCs w:val="21"/>
              </w:rPr>
              <w:t>月</w:t>
            </w:r>
            <w:r w:rsidRPr="008B22D9">
              <w:rPr>
                <w:rFonts w:eastAsia="SimHei"/>
                <w:szCs w:val="21"/>
              </w:rPr>
              <w:t>31</w:t>
            </w:r>
            <w:r w:rsidRPr="008B22D9">
              <w:rPr>
                <w:rFonts w:eastAsia="SimHei"/>
                <w:szCs w:val="21"/>
              </w:rPr>
              <w:t>日到期</w:t>
            </w:r>
            <w:r w:rsidRPr="008B22D9">
              <w:rPr>
                <w:rFonts w:eastAsia="SimHei"/>
                <w:szCs w:val="21"/>
              </w:rPr>
              <w:t>)</w:t>
            </w:r>
            <w:r w:rsidRPr="008B22D9">
              <w:rPr>
                <w:rFonts w:eastAsia="SimHei"/>
                <w:szCs w:val="21"/>
              </w:rPr>
              <w:t>。</w:t>
            </w:r>
          </w:p>
        </w:tc>
      </w:tr>
      <w:tr w:rsidR="004836B2" w:rsidRPr="008B22D9" w:rsidTr="001D423A">
        <w:trPr>
          <w:trHeight w:val="535"/>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12</w:t>
            </w:r>
            <w:r w:rsidRPr="008B22D9">
              <w:rPr>
                <w:szCs w:val="21"/>
              </w:rPr>
              <w:t>、</w:t>
            </w:r>
            <w:r w:rsidRPr="008B22D9">
              <w:rPr>
                <w:szCs w:val="21"/>
              </w:rPr>
              <w:t>18</w:t>
            </w:r>
            <w:r w:rsidRPr="008B22D9">
              <w:rPr>
                <w:szCs w:val="21"/>
              </w:rPr>
              <w:t>、</w:t>
            </w:r>
            <w:r w:rsidRPr="008B22D9">
              <w:rPr>
                <w:szCs w:val="21"/>
              </w:rPr>
              <w:t>20</w:t>
            </w:r>
            <w:r w:rsidRPr="008B22D9">
              <w:rPr>
                <w:szCs w:val="21"/>
              </w:rPr>
              <w:t>段。</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2009</w:t>
            </w:r>
            <w:r w:rsidRPr="008B22D9">
              <w:rPr>
                <w:szCs w:val="21"/>
              </w:rPr>
              <w:t>年</w:t>
            </w:r>
            <w:r w:rsidRPr="008B22D9">
              <w:rPr>
                <w:szCs w:val="21"/>
              </w:rPr>
              <w:t>7</w:t>
            </w:r>
            <w:r w:rsidRPr="008B22D9">
              <w:rPr>
                <w:szCs w:val="21"/>
              </w:rPr>
              <w:t>月</w:t>
            </w:r>
            <w:r w:rsidRPr="008B22D9">
              <w:rPr>
                <w:szCs w:val="21"/>
              </w:rPr>
              <w:t>31</w:t>
            </w:r>
            <w:r w:rsidRPr="008B22D9">
              <w:rPr>
                <w:szCs w:val="21"/>
              </w:rPr>
              <w:t>日</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收到资料日期</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hint="eastAsia"/>
                <w:szCs w:val="21"/>
              </w:rPr>
            </w:pPr>
            <w:r w:rsidRPr="008B22D9">
              <w:rPr>
                <w:rFonts w:eastAsia="KaiTi_GB2312"/>
                <w:szCs w:val="21"/>
              </w:rPr>
              <w:t>2009</w:t>
            </w:r>
            <w:r w:rsidRPr="008B22D9">
              <w:rPr>
                <w:rFonts w:eastAsia="KaiTi_GB2312"/>
                <w:szCs w:val="21"/>
              </w:rPr>
              <w:t>年</w:t>
            </w:r>
            <w:r w:rsidRPr="008B22D9">
              <w:rPr>
                <w:rFonts w:eastAsia="KaiTi_GB2312"/>
                <w:szCs w:val="21"/>
              </w:rPr>
              <w:t>7</w:t>
            </w:r>
            <w:r w:rsidRPr="008B22D9">
              <w:rPr>
                <w:rFonts w:eastAsia="KaiTi_GB2312"/>
                <w:szCs w:val="21"/>
              </w:rPr>
              <w:t>月</w:t>
            </w:r>
            <w:r w:rsidRPr="008B22D9">
              <w:rPr>
                <w:rFonts w:eastAsia="KaiTi_GB2312"/>
                <w:szCs w:val="21"/>
              </w:rPr>
              <w:t>20</w:t>
            </w:r>
            <w:r w:rsidRPr="008B22D9">
              <w:rPr>
                <w:rFonts w:eastAsia="KaiTi_GB2312"/>
                <w:szCs w:val="21"/>
              </w:rPr>
              <w:t>日</w:t>
            </w:r>
            <w:r>
              <w:rPr>
                <w:rFonts w:eastAsia="KaiTi_GB2312"/>
                <w:szCs w:val="21"/>
              </w:rPr>
              <w:t>：</w:t>
            </w:r>
            <w:r w:rsidRPr="008B22D9">
              <w:rPr>
                <w:szCs w:val="21"/>
              </w:rPr>
              <w:t>后续行动报告</w:t>
            </w:r>
            <w:r>
              <w:rPr>
                <w:szCs w:val="21"/>
              </w:rPr>
              <w:t>(</w:t>
            </w:r>
            <w:r w:rsidRPr="008B22D9">
              <w:rPr>
                <w:szCs w:val="21"/>
              </w:rPr>
              <w:t>基本符合要求</w:t>
            </w:r>
            <w:r>
              <w:rPr>
                <w:szCs w:val="21"/>
              </w:rPr>
              <w:t>，</w:t>
            </w:r>
            <w:r w:rsidRPr="008B22D9">
              <w:rPr>
                <w:szCs w:val="21"/>
              </w:rPr>
              <w:t>第</w:t>
            </w:r>
            <w:r w:rsidRPr="008B22D9">
              <w:rPr>
                <w:szCs w:val="21"/>
              </w:rPr>
              <w:t>12</w:t>
            </w:r>
            <w:r w:rsidRPr="008B22D9">
              <w:rPr>
                <w:szCs w:val="21"/>
              </w:rPr>
              <w:t>段</w:t>
            </w:r>
            <w:r>
              <w:rPr>
                <w:szCs w:val="21"/>
              </w:rPr>
              <w:t>；</w:t>
            </w:r>
            <w:r w:rsidRPr="008B22D9">
              <w:rPr>
                <w:szCs w:val="21"/>
              </w:rPr>
              <w:t>部分答复不完整</w:t>
            </w:r>
            <w:r>
              <w:rPr>
                <w:szCs w:val="21"/>
              </w:rPr>
              <w:t>，</w:t>
            </w:r>
            <w:r w:rsidRPr="008B22D9">
              <w:rPr>
                <w:szCs w:val="21"/>
              </w:rPr>
              <w:t>第</w:t>
            </w:r>
            <w:r w:rsidRPr="008B22D9">
              <w:rPr>
                <w:szCs w:val="21"/>
              </w:rPr>
              <w:t>18</w:t>
            </w:r>
            <w:r w:rsidRPr="008B22D9">
              <w:rPr>
                <w:szCs w:val="21"/>
              </w:rPr>
              <w:t>和</w:t>
            </w:r>
            <w:r w:rsidRPr="008B22D9">
              <w:rPr>
                <w:szCs w:val="21"/>
              </w:rPr>
              <w:t>20</w:t>
            </w:r>
            <w:r w:rsidRPr="008B22D9">
              <w:rPr>
                <w:szCs w:val="21"/>
              </w:rPr>
              <w:t>段</w:t>
            </w:r>
            <w:r>
              <w:rPr>
                <w:szCs w:val="21"/>
              </w:rPr>
              <w:t>)</w:t>
            </w:r>
            <w:r w:rsidRPr="008B22D9">
              <w:rPr>
                <w:rFonts w:hint="eastAsia"/>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hint="eastAsia"/>
                <w:szCs w:val="21"/>
              </w:rPr>
            </w:pPr>
            <w:r w:rsidRPr="008B22D9">
              <w:rPr>
                <w:rFonts w:eastAsia="KaiTi_GB2312"/>
                <w:szCs w:val="21"/>
              </w:rPr>
              <w:t>2010</w:t>
            </w:r>
            <w:r w:rsidRPr="008B22D9">
              <w:rPr>
                <w:rFonts w:eastAsia="KaiTi_GB2312"/>
                <w:szCs w:val="21"/>
              </w:rPr>
              <w:t>年</w:t>
            </w:r>
            <w:r w:rsidRPr="008B22D9">
              <w:rPr>
                <w:rFonts w:eastAsia="KaiTi_GB2312"/>
                <w:szCs w:val="21"/>
              </w:rPr>
              <w:t>7</w:t>
            </w:r>
            <w:r w:rsidRPr="008B22D9">
              <w:rPr>
                <w:rFonts w:eastAsia="KaiTi_GB2312"/>
                <w:szCs w:val="21"/>
              </w:rPr>
              <w:t>月</w:t>
            </w:r>
            <w:r w:rsidRPr="008B22D9">
              <w:rPr>
                <w:rFonts w:eastAsia="KaiTi_GB2312"/>
                <w:szCs w:val="21"/>
              </w:rPr>
              <w:t>9</w:t>
            </w:r>
            <w:r w:rsidRPr="008B22D9">
              <w:rPr>
                <w:rFonts w:eastAsia="KaiTi_GB2312"/>
                <w:szCs w:val="21"/>
              </w:rPr>
              <w:t>日</w:t>
            </w:r>
            <w:r>
              <w:rPr>
                <w:rFonts w:eastAsia="KaiTi_GB2312"/>
                <w:szCs w:val="21"/>
              </w:rPr>
              <w:t>：</w:t>
            </w:r>
            <w:r w:rsidRPr="008B22D9">
              <w:rPr>
                <w:szCs w:val="21"/>
              </w:rPr>
              <w:t>已收到补充的后续行动报告</w:t>
            </w:r>
            <w:r>
              <w:rPr>
                <w:szCs w:val="21"/>
              </w:rPr>
              <w:t>(</w:t>
            </w:r>
            <w:r w:rsidRPr="008B22D9">
              <w:rPr>
                <w:szCs w:val="21"/>
              </w:rPr>
              <w:t>部分内容不完整</w:t>
            </w:r>
            <w:r>
              <w:rPr>
                <w:szCs w:val="21"/>
              </w:rPr>
              <w:t>，</w:t>
            </w:r>
            <w:r w:rsidRPr="008B22D9">
              <w:rPr>
                <w:szCs w:val="21"/>
              </w:rPr>
              <w:t>第</w:t>
            </w:r>
            <w:r w:rsidRPr="008B22D9">
              <w:rPr>
                <w:szCs w:val="21"/>
              </w:rPr>
              <w:t>18</w:t>
            </w:r>
            <w:r w:rsidRPr="008B22D9">
              <w:rPr>
                <w:szCs w:val="21"/>
              </w:rPr>
              <w:t>和</w:t>
            </w:r>
            <w:r w:rsidRPr="008B22D9">
              <w:rPr>
                <w:szCs w:val="21"/>
              </w:rPr>
              <w:t>20</w:t>
            </w:r>
            <w:r w:rsidRPr="008B22D9">
              <w:rPr>
                <w:szCs w:val="21"/>
              </w:rPr>
              <w:t>段</w:t>
            </w:r>
            <w:r>
              <w:rPr>
                <w:szCs w:val="21"/>
              </w:rPr>
              <w:t>)</w:t>
            </w:r>
            <w:r w:rsidRPr="008B22D9">
              <w:rPr>
                <w:rFonts w:hint="eastAsia"/>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1</w:t>
            </w:r>
            <w:r w:rsidRPr="008B22D9">
              <w:rPr>
                <w:rFonts w:eastAsia="KaiTi_GB2312"/>
                <w:szCs w:val="21"/>
              </w:rPr>
              <w:t>月</w:t>
            </w:r>
            <w:r w:rsidRPr="008B22D9">
              <w:rPr>
                <w:rFonts w:eastAsia="KaiTi_GB2312"/>
                <w:szCs w:val="21"/>
              </w:rPr>
              <w:t>17</w:t>
            </w:r>
            <w:r w:rsidRPr="008B22D9">
              <w:rPr>
                <w:rFonts w:eastAsia="KaiTi_GB2312"/>
                <w:szCs w:val="21"/>
              </w:rPr>
              <w:t>日</w:t>
            </w:r>
            <w:r>
              <w:rPr>
                <w:rFonts w:eastAsia="KaiTi_GB2312"/>
                <w:szCs w:val="21"/>
              </w:rPr>
              <w:t>：</w:t>
            </w:r>
            <w:r w:rsidRPr="008B22D9">
              <w:rPr>
                <w:szCs w:val="21"/>
              </w:rPr>
              <w:t>法国常驻代表团要求委员会说明其要求提供的补充资料。</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1</w:t>
            </w:r>
            <w:r w:rsidRPr="008B22D9">
              <w:rPr>
                <w:rFonts w:eastAsia="KaiTi_GB2312"/>
                <w:szCs w:val="21"/>
              </w:rPr>
              <w:t>月</w:t>
            </w:r>
            <w:r w:rsidRPr="008B22D9">
              <w:rPr>
                <w:rFonts w:eastAsia="KaiTi_GB2312"/>
                <w:szCs w:val="21"/>
              </w:rPr>
              <w:t>11</w:t>
            </w:r>
            <w:r w:rsidRPr="008B22D9">
              <w:rPr>
                <w:rFonts w:eastAsia="KaiTi_GB2312"/>
                <w:szCs w:val="21"/>
              </w:rPr>
              <w:t>日</w:t>
            </w:r>
            <w:r>
              <w:rPr>
                <w:rFonts w:eastAsia="KaiTi_GB2312"/>
                <w:szCs w:val="21"/>
              </w:rPr>
              <w:t>：</w:t>
            </w:r>
            <w:r w:rsidRPr="008B22D9">
              <w:rPr>
                <w:szCs w:val="21"/>
              </w:rPr>
              <w:t>发</w:t>
            </w:r>
            <w:r w:rsidRPr="008B22D9">
              <w:rPr>
                <w:rFonts w:hint="eastAsia"/>
                <w:szCs w:val="21"/>
              </w:rPr>
              <w:t>函</w:t>
            </w:r>
            <w:r w:rsidRPr="008B22D9">
              <w:rPr>
                <w:szCs w:val="21"/>
              </w:rPr>
              <w:t>要求提供补充资料</w:t>
            </w:r>
            <w:r>
              <w:rPr>
                <w:szCs w:val="21"/>
              </w:rPr>
              <w:t>，</w:t>
            </w:r>
            <w:r w:rsidRPr="008B22D9">
              <w:rPr>
                <w:szCs w:val="21"/>
              </w:rPr>
              <w:t>并指出某些问题的后续程序被视为已经结束。</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szCs w:val="21"/>
              </w:rPr>
              <w:t>16</w:t>
            </w:r>
            <w:r w:rsidRPr="008B22D9">
              <w:rPr>
                <w:rFonts w:eastAsia="KaiTi_GB2312"/>
                <w:szCs w:val="21"/>
              </w:rPr>
              <w:t>日</w:t>
            </w:r>
            <w:r>
              <w:rPr>
                <w:rFonts w:eastAsia="KaiTi_GB2312"/>
                <w:szCs w:val="21"/>
              </w:rPr>
              <w:t>：</w:t>
            </w:r>
            <w:r w:rsidRPr="008B22D9">
              <w:rPr>
                <w:rFonts w:ascii="SimSun" w:hAnsi="SimSun" w:hint="eastAsia"/>
                <w:szCs w:val="21"/>
              </w:rPr>
              <w:t>已发函告知</w:t>
            </w:r>
            <w:r>
              <w:rPr>
                <w:rFonts w:ascii="SimSun" w:hAnsi="SimSun" w:hint="eastAsia"/>
                <w:szCs w:val="21"/>
              </w:rPr>
              <w:t>，</w:t>
            </w:r>
            <w:r w:rsidRPr="008B22D9">
              <w:rPr>
                <w:rFonts w:ascii="SimSun" w:hAnsi="SimSun" w:hint="eastAsia"/>
                <w:szCs w:val="21"/>
              </w:rPr>
              <w:t>在缔约国就有关问题作出基本满意的答复后</w:t>
            </w:r>
            <w:r>
              <w:rPr>
                <w:rFonts w:ascii="SimSun" w:hAnsi="SimSun" w:hint="eastAsia"/>
                <w:szCs w:val="21"/>
              </w:rPr>
              <w:t>，</w:t>
            </w:r>
            <w:r w:rsidRPr="008B22D9">
              <w:rPr>
                <w:rFonts w:ascii="SimSun" w:hAnsi="SimSun" w:hint="eastAsia"/>
                <w:szCs w:val="21"/>
              </w:rPr>
              <w:t>相关后续程序已经结束</w:t>
            </w:r>
            <w:r>
              <w:rPr>
                <w:szCs w:val="21"/>
              </w:rPr>
              <w:t>(</w:t>
            </w:r>
            <w:r w:rsidRPr="008B22D9">
              <w:rPr>
                <w:szCs w:val="21"/>
              </w:rPr>
              <w:t>结论性意见第</w:t>
            </w:r>
            <w:r w:rsidRPr="008B22D9">
              <w:rPr>
                <w:szCs w:val="21"/>
              </w:rPr>
              <w:t>12</w:t>
            </w:r>
            <w:r w:rsidRPr="008B22D9">
              <w:rPr>
                <w:szCs w:val="21"/>
              </w:rPr>
              <w:t>段</w:t>
            </w:r>
            <w:r>
              <w:rPr>
                <w:szCs w:val="21"/>
              </w:rPr>
              <w:t>)</w:t>
            </w:r>
            <w:r w:rsidRPr="008B22D9">
              <w:rPr>
                <w:szCs w:val="21"/>
              </w:rPr>
              <w:t>。信中还要求就一些问题提供补充资料</w:t>
            </w:r>
            <w:r>
              <w:rPr>
                <w:szCs w:val="21"/>
              </w:rPr>
              <w:t>(</w:t>
            </w:r>
            <w:r w:rsidRPr="008B22D9">
              <w:rPr>
                <w:szCs w:val="21"/>
              </w:rPr>
              <w:t>提供更详细、更具体的资料</w:t>
            </w:r>
            <w:r>
              <w:rPr>
                <w:szCs w:val="21"/>
              </w:rPr>
              <w:t>，</w:t>
            </w:r>
            <w:r w:rsidRPr="008B22D9">
              <w:rPr>
                <w:szCs w:val="21"/>
              </w:rPr>
              <w:t>以说明</w:t>
            </w:r>
            <w:r>
              <w:rPr>
                <w:szCs w:val="21"/>
              </w:rPr>
              <w:t>：</w:t>
            </w:r>
            <w:r w:rsidRPr="008B22D9">
              <w:rPr>
                <w:szCs w:val="21"/>
              </w:rPr>
              <w:t>海外各省和领土拘留中心的状况</w:t>
            </w:r>
            <w:r>
              <w:rPr>
                <w:szCs w:val="21"/>
              </w:rPr>
              <w:t>，</w:t>
            </w:r>
            <w:r w:rsidRPr="008B22D9">
              <w:rPr>
                <w:szCs w:val="21"/>
              </w:rPr>
              <w:t>第</w:t>
            </w:r>
            <w:r w:rsidRPr="008B22D9">
              <w:rPr>
                <w:szCs w:val="21"/>
              </w:rPr>
              <w:t>18</w:t>
            </w:r>
            <w:r w:rsidRPr="008B22D9">
              <w:rPr>
                <w:szCs w:val="21"/>
              </w:rPr>
              <w:t>段</w:t>
            </w:r>
            <w:r>
              <w:rPr>
                <w:szCs w:val="21"/>
              </w:rPr>
              <w:t>；</w:t>
            </w:r>
            <w:r w:rsidRPr="008B22D9">
              <w:rPr>
                <w:szCs w:val="21"/>
              </w:rPr>
              <w:t>对于无证成人和寻求庇护者自动中止因</w:t>
            </w:r>
            <w:r w:rsidRPr="008B22D9">
              <w:rPr>
                <w:szCs w:val="21"/>
              </w:rPr>
              <w:t>“</w:t>
            </w:r>
            <w:r w:rsidRPr="008B22D9">
              <w:rPr>
                <w:szCs w:val="21"/>
              </w:rPr>
              <w:t>国家安全</w:t>
            </w:r>
            <w:r w:rsidRPr="008B22D9">
              <w:rPr>
                <w:szCs w:val="21"/>
              </w:rPr>
              <w:t>”</w:t>
            </w:r>
            <w:r w:rsidRPr="008B22D9">
              <w:rPr>
                <w:szCs w:val="21"/>
              </w:rPr>
              <w:t>而驱逐和执法过程中的递解出境程序</w:t>
            </w:r>
            <w:r>
              <w:rPr>
                <w:szCs w:val="21"/>
              </w:rPr>
              <w:t>，</w:t>
            </w:r>
            <w:r w:rsidRPr="008B22D9">
              <w:rPr>
                <w:szCs w:val="21"/>
              </w:rPr>
              <w:t>第</w:t>
            </w:r>
            <w:r w:rsidRPr="008B22D9">
              <w:rPr>
                <w:szCs w:val="21"/>
              </w:rPr>
              <w:t>20</w:t>
            </w:r>
            <w:r w:rsidRPr="008B22D9">
              <w:rPr>
                <w:szCs w:val="21"/>
              </w:rPr>
              <w:t>段</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2</w:t>
            </w:r>
            <w:r w:rsidRPr="008B22D9">
              <w:rPr>
                <w:rFonts w:eastAsia="KaiTi_GB2312"/>
                <w:szCs w:val="21"/>
              </w:rPr>
              <w:t>011</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20</w:t>
            </w:r>
            <w:r w:rsidRPr="008B22D9">
              <w:rPr>
                <w:rFonts w:eastAsia="KaiTi_GB2312"/>
                <w:szCs w:val="21"/>
              </w:rPr>
              <w:t>日</w:t>
            </w:r>
            <w:r>
              <w:rPr>
                <w:szCs w:val="21"/>
              </w:rPr>
              <w:t>：</w:t>
            </w:r>
            <w:r w:rsidRPr="008B22D9">
              <w:rPr>
                <w:szCs w:val="21"/>
              </w:rPr>
              <w:t>根据缔约国</w:t>
            </w:r>
            <w:r w:rsidRPr="008B22D9">
              <w:rPr>
                <w:szCs w:val="21"/>
              </w:rPr>
              <w:t>2011</w:t>
            </w:r>
            <w:r w:rsidRPr="008B22D9">
              <w:rPr>
                <w:szCs w:val="21"/>
              </w:rPr>
              <w:t>年</w:t>
            </w:r>
            <w:r w:rsidRPr="008B22D9">
              <w:rPr>
                <w:szCs w:val="21"/>
              </w:rPr>
              <w:t>1</w:t>
            </w:r>
            <w:r w:rsidRPr="008B22D9">
              <w:rPr>
                <w:szCs w:val="21"/>
              </w:rPr>
              <w:t>月</w:t>
            </w:r>
            <w:r w:rsidRPr="008B22D9">
              <w:rPr>
                <w:szCs w:val="21"/>
              </w:rPr>
              <w:t>17</w:t>
            </w:r>
            <w:r w:rsidRPr="008B22D9">
              <w:rPr>
                <w:szCs w:val="21"/>
              </w:rPr>
              <w:t>日信中的要求</w:t>
            </w:r>
            <w:r>
              <w:rPr>
                <w:szCs w:val="21"/>
              </w:rPr>
              <w:t>，</w:t>
            </w:r>
            <w:r w:rsidRPr="008B22D9">
              <w:rPr>
                <w:szCs w:val="21"/>
              </w:rPr>
              <w:t>发</w:t>
            </w:r>
            <w:r w:rsidRPr="008B22D9">
              <w:rPr>
                <w:rFonts w:hint="eastAsia"/>
                <w:szCs w:val="21"/>
              </w:rPr>
              <w:t>函</w:t>
            </w:r>
            <w:r w:rsidRPr="008B22D9">
              <w:rPr>
                <w:szCs w:val="21"/>
              </w:rPr>
              <w:t>说明委员会在</w:t>
            </w:r>
            <w:r w:rsidRPr="008B22D9">
              <w:rPr>
                <w:szCs w:val="21"/>
              </w:rPr>
              <w:t>2010</w:t>
            </w:r>
            <w:r w:rsidRPr="008B22D9">
              <w:rPr>
                <w:szCs w:val="21"/>
              </w:rPr>
              <w:t>年</w:t>
            </w:r>
            <w:r w:rsidRPr="008B22D9">
              <w:rPr>
                <w:szCs w:val="21"/>
              </w:rPr>
              <w:t>4</w:t>
            </w:r>
            <w:r w:rsidRPr="008B22D9">
              <w:rPr>
                <w:szCs w:val="21"/>
              </w:rPr>
              <w:t>月</w:t>
            </w:r>
            <w:r w:rsidRPr="008B22D9">
              <w:rPr>
                <w:szCs w:val="21"/>
              </w:rPr>
              <w:t>23</w:t>
            </w:r>
            <w:r w:rsidRPr="008B22D9">
              <w:rPr>
                <w:szCs w:val="21"/>
              </w:rPr>
              <w:t>日和</w:t>
            </w:r>
            <w:r w:rsidRPr="008B22D9">
              <w:rPr>
                <w:szCs w:val="21"/>
              </w:rPr>
              <w:t>2011</w:t>
            </w:r>
            <w:r w:rsidRPr="008B22D9">
              <w:rPr>
                <w:szCs w:val="21"/>
              </w:rPr>
              <w:t>年</w:t>
            </w:r>
            <w:r w:rsidRPr="008B22D9">
              <w:rPr>
                <w:szCs w:val="21"/>
              </w:rPr>
              <w:t>1</w:t>
            </w:r>
            <w:r w:rsidRPr="008B22D9">
              <w:rPr>
                <w:szCs w:val="21"/>
              </w:rPr>
              <w:t>月</w:t>
            </w:r>
            <w:r w:rsidRPr="008B22D9">
              <w:rPr>
                <w:szCs w:val="21"/>
              </w:rPr>
              <w:t>31</w:t>
            </w:r>
            <w:r w:rsidRPr="008B22D9">
              <w:rPr>
                <w:szCs w:val="21"/>
              </w:rPr>
              <w:t>日的信中要求提供的资料。</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发一份催复函。</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2012</w:t>
            </w:r>
            <w:r w:rsidRPr="008B22D9">
              <w:rPr>
                <w:szCs w:val="21"/>
              </w:rPr>
              <w:t>年</w:t>
            </w:r>
            <w:r w:rsidRPr="008B22D9">
              <w:rPr>
                <w:szCs w:val="21"/>
              </w:rPr>
              <w:t>8</w:t>
            </w:r>
            <w:r w:rsidRPr="008B22D9">
              <w:rPr>
                <w:szCs w:val="21"/>
              </w:rPr>
              <w:t>月</w:t>
            </w:r>
            <w:r w:rsidRPr="008B22D9">
              <w:rPr>
                <w:szCs w:val="21"/>
              </w:rPr>
              <w:t>1</w:t>
            </w:r>
            <w:r w:rsidRPr="008B22D9">
              <w:rPr>
                <w:szCs w:val="21"/>
              </w:rPr>
              <w:t>日</w:t>
            </w:r>
          </w:p>
        </w:tc>
      </w:tr>
      <w:tr w:rsidR="004836B2" w:rsidRPr="008B22D9" w:rsidTr="001D423A">
        <w:trPr>
          <w:trHeight w:hRule="exact" w:val="240"/>
          <w:jc w:val="center"/>
        </w:trPr>
        <w:tc>
          <w:tcPr>
            <w:tcW w:w="7654" w:type="dxa"/>
            <w:tcBorders>
              <w:top w:val="nil"/>
            </w:tcBorders>
            <w:shd w:val="clear" w:color="auto" w:fill="auto"/>
          </w:tcPr>
          <w:p w:rsidR="004836B2" w:rsidRPr="008B22D9" w:rsidRDefault="004836B2" w:rsidP="001D423A">
            <w:pPr>
              <w:rPr>
                <w:szCs w:val="21"/>
              </w:rPr>
            </w:pPr>
          </w:p>
        </w:tc>
      </w:tr>
      <w:tr w:rsidR="004836B2" w:rsidRPr="008B22D9" w:rsidTr="001D423A">
        <w:trPr>
          <w:jc w:val="center"/>
        </w:trPr>
        <w:tc>
          <w:tcPr>
            <w:tcW w:w="7654" w:type="dxa"/>
            <w:tcBorders>
              <w:bottom w:val="nil"/>
            </w:tcBorders>
            <w:tcMar>
              <w:left w:w="142" w:type="dxa"/>
              <w:right w:w="142" w:type="dxa"/>
            </w:tcMar>
          </w:tcPr>
          <w:p w:rsidR="004836B2" w:rsidRPr="00184E6E" w:rsidRDefault="004836B2" w:rsidP="001D423A">
            <w:pPr>
              <w:spacing w:after="120"/>
              <w:rPr>
                <w:rFonts w:eastAsia="SimHei"/>
                <w:sz w:val="24"/>
                <w:szCs w:val="24"/>
              </w:rPr>
            </w:pPr>
            <w:r w:rsidRPr="00184E6E">
              <w:rPr>
                <w:rFonts w:eastAsia="SimHei"/>
                <w:sz w:val="24"/>
                <w:szCs w:val="24"/>
              </w:rPr>
              <w:t>缔约国：圣马力诺</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2006</w:t>
            </w:r>
            <w:r w:rsidRPr="008B22D9">
              <w:rPr>
                <w:szCs w:val="21"/>
              </w:rPr>
              <w:t>年</w:t>
            </w:r>
            <w:r w:rsidRPr="008B22D9">
              <w:rPr>
                <w:szCs w:val="21"/>
              </w:rPr>
              <w:t>10</w:t>
            </w:r>
            <w:r w:rsidRPr="008B22D9">
              <w:rPr>
                <w:szCs w:val="21"/>
              </w:rPr>
              <w:t>月</w:t>
            </w:r>
            <w:r w:rsidRPr="008B22D9">
              <w:rPr>
                <w:szCs w:val="21"/>
              </w:rPr>
              <w:t>31</w:t>
            </w:r>
            <w:r w:rsidRPr="008B22D9">
              <w:rPr>
                <w:szCs w:val="21"/>
              </w:rPr>
              <w:t>日提交的第二次定期报告。</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6</w:t>
            </w:r>
            <w:r w:rsidRPr="008B22D9">
              <w:rPr>
                <w:szCs w:val="21"/>
              </w:rPr>
              <w:t>、</w:t>
            </w:r>
            <w:r w:rsidRPr="008B22D9">
              <w:rPr>
                <w:szCs w:val="21"/>
              </w:rPr>
              <w:t>7</w:t>
            </w:r>
            <w:r w:rsidRPr="008B22D9">
              <w:rPr>
                <w:szCs w:val="21"/>
              </w:rPr>
              <w:t>段。</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2009</w:t>
            </w:r>
            <w:r w:rsidRPr="008B22D9">
              <w:rPr>
                <w:szCs w:val="21"/>
              </w:rPr>
              <w:t>年</w:t>
            </w:r>
            <w:r w:rsidRPr="008B22D9">
              <w:rPr>
                <w:szCs w:val="21"/>
              </w:rPr>
              <w:t>8</w:t>
            </w:r>
            <w:r w:rsidRPr="008B22D9">
              <w:rPr>
                <w:szCs w:val="21"/>
              </w:rPr>
              <w:t>月</w:t>
            </w:r>
            <w:r w:rsidRPr="008B22D9">
              <w:rPr>
                <w:szCs w:val="21"/>
              </w:rPr>
              <w:t>1</w:t>
            </w:r>
            <w:r w:rsidRPr="008B22D9">
              <w:rPr>
                <w:szCs w:val="21"/>
              </w:rPr>
              <w:t>日</w:t>
            </w:r>
          </w:p>
        </w:tc>
      </w:tr>
      <w:tr w:rsidR="004836B2" w:rsidRPr="008B22D9" w:rsidTr="001D423A">
        <w:trPr>
          <w:jc w:val="center"/>
        </w:trPr>
        <w:tc>
          <w:tcPr>
            <w:tcW w:w="7654" w:type="dxa"/>
            <w:tcBorders>
              <w:bottom w:val="nil"/>
            </w:tcBorders>
            <w:tcMar>
              <w:left w:w="142" w:type="dxa"/>
              <w:right w:w="142" w:type="dxa"/>
            </w:tcMar>
          </w:tcPr>
          <w:p w:rsidR="004836B2" w:rsidRPr="00775508" w:rsidRDefault="004836B2" w:rsidP="00775508">
            <w:pPr>
              <w:spacing w:after="100"/>
              <w:rPr>
                <w:rFonts w:eastAsia="SimHei" w:hint="eastAsia"/>
                <w:szCs w:val="21"/>
              </w:rPr>
            </w:pPr>
            <w:r w:rsidRPr="008B22D9">
              <w:rPr>
                <w:rFonts w:eastAsia="SimHei"/>
                <w:szCs w:val="21"/>
              </w:rPr>
              <w:t>收到资料日期</w:t>
            </w:r>
            <w:r>
              <w:rPr>
                <w:rFonts w:eastAsia="SimHei"/>
                <w:szCs w:val="21"/>
              </w:rPr>
              <w:t>：</w:t>
            </w:r>
          </w:p>
        </w:tc>
      </w:tr>
      <w:tr w:rsidR="00775508" w:rsidRPr="008B22D9" w:rsidTr="001D423A">
        <w:trPr>
          <w:jc w:val="center"/>
        </w:trPr>
        <w:tc>
          <w:tcPr>
            <w:tcW w:w="7654" w:type="dxa"/>
            <w:tcBorders>
              <w:bottom w:val="nil"/>
            </w:tcBorders>
            <w:tcMar>
              <w:left w:w="142" w:type="dxa"/>
              <w:right w:w="142" w:type="dxa"/>
            </w:tcMar>
          </w:tcPr>
          <w:p w:rsidR="00775508" w:rsidRPr="008B22D9" w:rsidRDefault="00775508" w:rsidP="00775508">
            <w:pPr>
              <w:spacing w:after="100"/>
              <w:rPr>
                <w:rFonts w:eastAsia="SimHei"/>
                <w:szCs w:val="21"/>
              </w:rPr>
            </w:pPr>
            <w:r w:rsidRPr="008B22D9">
              <w:rPr>
                <w:rFonts w:eastAsia="KaiTi_GB2312"/>
                <w:szCs w:val="21"/>
              </w:rPr>
              <w:t>2010</w:t>
            </w:r>
            <w:r w:rsidRPr="008B22D9">
              <w:rPr>
                <w:rFonts w:eastAsia="KaiTi_GB2312"/>
                <w:szCs w:val="21"/>
              </w:rPr>
              <w:t>年</w:t>
            </w:r>
            <w:r w:rsidRPr="008B22D9">
              <w:rPr>
                <w:rFonts w:eastAsia="KaiTi_GB2312"/>
                <w:szCs w:val="21"/>
              </w:rPr>
              <w:t>11</w:t>
            </w:r>
            <w:r w:rsidRPr="008B22D9">
              <w:rPr>
                <w:rFonts w:eastAsia="KaiTi_GB2312"/>
                <w:szCs w:val="21"/>
              </w:rPr>
              <w:t>月</w:t>
            </w:r>
            <w:r w:rsidRPr="008B22D9">
              <w:rPr>
                <w:rFonts w:eastAsia="KaiTi_GB2312"/>
                <w:szCs w:val="21"/>
              </w:rPr>
              <w:t>5</w:t>
            </w:r>
            <w:r w:rsidRPr="008B22D9">
              <w:rPr>
                <w:rFonts w:eastAsia="KaiTi_GB2312"/>
                <w:szCs w:val="21"/>
              </w:rPr>
              <w:t>日</w:t>
            </w:r>
            <w:r>
              <w:rPr>
                <w:szCs w:val="21"/>
              </w:rPr>
              <w:t>(</w:t>
            </w:r>
            <w:r w:rsidRPr="008B22D9">
              <w:rPr>
                <w:szCs w:val="21"/>
              </w:rPr>
              <w:t>基本符合要求</w:t>
            </w:r>
            <w:r>
              <w:rPr>
                <w:szCs w:val="21"/>
              </w:rPr>
              <w:t>)</w:t>
            </w:r>
            <w:r w:rsidRPr="008B22D9">
              <w:rPr>
                <w:rFonts w:hint="eastAsia"/>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775508">
            <w:pPr>
              <w:spacing w:after="100"/>
              <w:rPr>
                <w:rFonts w:eastAsia="SimHei"/>
                <w:szCs w:val="21"/>
              </w:rPr>
            </w:pPr>
            <w:r w:rsidRPr="008B22D9">
              <w:rPr>
                <w:rFonts w:eastAsia="SimHei"/>
                <w:szCs w:val="21"/>
              </w:rPr>
              <w:t>所采取的行动</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775508">
            <w:pPr>
              <w:spacing w:after="100"/>
              <w:rPr>
                <w:szCs w:val="21"/>
              </w:rPr>
            </w:pPr>
            <w:r w:rsidRPr="008B22D9">
              <w:rPr>
                <w:rFonts w:eastAsia="KaiTi_GB2312"/>
                <w:szCs w:val="21"/>
              </w:rPr>
              <w:t>2009</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szCs w:val="21"/>
              </w:rPr>
              <w:t>14</w:t>
            </w:r>
            <w:r w:rsidRPr="008B22D9">
              <w:rPr>
                <w:rFonts w:eastAsia="KaiTi_GB2312"/>
                <w:szCs w:val="21"/>
              </w:rPr>
              <w:t>日</w:t>
            </w:r>
            <w:r>
              <w:rPr>
                <w:szCs w:val="21"/>
              </w:rPr>
              <w:t>：</w:t>
            </w:r>
            <w:r w:rsidRPr="008B22D9">
              <w:rPr>
                <w:szCs w:val="21"/>
              </w:rPr>
              <w:t>发出一份催复函。</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775508">
            <w:pPr>
              <w:spacing w:after="100"/>
              <w:rPr>
                <w:szCs w:val="21"/>
              </w:rPr>
            </w:pPr>
            <w:r w:rsidRPr="008B22D9">
              <w:rPr>
                <w:rFonts w:eastAsia="KaiTi_GB2312"/>
                <w:szCs w:val="21"/>
              </w:rPr>
              <w:t>2010</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23</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775508">
            <w:pPr>
              <w:spacing w:after="100"/>
              <w:rPr>
                <w:szCs w:val="21"/>
              </w:rPr>
            </w:pPr>
            <w:r w:rsidRPr="008B22D9">
              <w:rPr>
                <w:rFonts w:eastAsia="KaiTi_GB2312"/>
                <w:szCs w:val="21"/>
              </w:rPr>
              <w:t>2010</w:t>
            </w:r>
            <w:r w:rsidRPr="008B22D9">
              <w:rPr>
                <w:rFonts w:eastAsia="KaiTi_GB2312"/>
                <w:szCs w:val="21"/>
              </w:rPr>
              <w:t>年</w:t>
            </w:r>
            <w:r w:rsidRPr="008B22D9">
              <w:rPr>
                <w:rFonts w:eastAsia="KaiTi_GB2312"/>
                <w:szCs w:val="21"/>
              </w:rPr>
              <w:t>9</w:t>
            </w:r>
            <w:r w:rsidRPr="008B22D9">
              <w:rPr>
                <w:rFonts w:eastAsia="KaiTi_GB2312"/>
                <w:szCs w:val="21"/>
              </w:rPr>
              <w:t>月</w:t>
            </w:r>
            <w:r w:rsidRPr="008B22D9">
              <w:rPr>
                <w:rFonts w:eastAsia="KaiTi_GB2312"/>
                <w:szCs w:val="21"/>
              </w:rPr>
              <w:t>28</w:t>
            </w:r>
            <w:r w:rsidRPr="008B22D9">
              <w:rPr>
                <w:rFonts w:eastAsia="KaiTi_GB2312"/>
                <w:szCs w:val="21"/>
              </w:rPr>
              <w:t>日</w:t>
            </w:r>
            <w:r>
              <w:rPr>
                <w:rFonts w:eastAsia="KaiTi_GB2312"/>
                <w:szCs w:val="21"/>
              </w:rPr>
              <w:t>：</w:t>
            </w:r>
            <w:r w:rsidRPr="008B22D9">
              <w:rPr>
                <w:szCs w:val="21"/>
              </w:rPr>
              <w:t>发出另一份催复函。</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775508">
            <w:pPr>
              <w:spacing w:after="100"/>
              <w:rPr>
                <w:szCs w:val="21"/>
              </w:rPr>
            </w:pPr>
            <w:r w:rsidRPr="008B22D9">
              <w:rPr>
                <w:rFonts w:eastAsia="KaiTi_GB2312"/>
                <w:szCs w:val="21"/>
              </w:rPr>
              <w:t>2011</w:t>
            </w:r>
            <w:r w:rsidRPr="008B22D9">
              <w:rPr>
                <w:rFonts w:eastAsia="KaiTi_GB2312"/>
                <w:szCs w:val="21"/>
              </w:rPr>
              <w:t>年</w:t>
            </w:r>
            <w:r w:rsidRPr="008B22D9">
              <w:rPr>
                <w:rFonts w:eastAsia="KaiTi_GB2312"/>
                <w:szCs w:val="21"/>
              </w:rPr>
              <w:t>5</w:t>
            </w:r>
            <w:r w:rsidRPr="008B22D9">
              <w:rPr>
                <w:rFonts w:eastAsia="KaiTi_GB2312"/>
                <w:szCs w:val="21"/>
              </w:rPr>
              <w:t>月</w:t>
            </w:r>
            <w:r w:rsidRPr="008B22D9">
              <w:rPr>
                <w:rFonts w:eastAsia="KaiTi_GB2312"/>
                <w:szCs w:val="21"/>
              </w:rPr>
              <w:t>9</w:t>
            </w:r>
            <w:r w:rsidRPr="008B22D9">
              <w:rPr>
                <w:rFonts w:eastAsia="KaiTi_GB2312"/>
                <w:szCs w:val="21"/>
              </w:rPr>
              <w:t>日</w:t>
            </w:r>
            <w:r>
              <w:rPr>
                <w:rFonts w:eastAsia="KaiTi_GB2312"/>
                <w:szCs w:val="21"/>
              </w:rPr>
              <w:t>：</w:t>
            </w:r>
            <w:r w:rsidRPr="008B22D9">
              <w:rPr>
                <w:szCs w:val="21"/>
              </w:rPr>
              <w:t>向缔约国发</w:t>
            </w:r>
            <w:r w:rsidRPr="008B22D9">
              <w:rPr>
                <w:rFonts w:hint="eastAsia"/>
                <w:szCs w:val="21"/>
              </w:rPr>
              <w:t>函表示</w:t>
            </w:r>
            <w:r>
              <w:rPr>
                <w:rFonts w:hint="eastAsia"/>
                <w:szCs w:val="21"/>
              </w:rPr>
              <w:t>，</w:t>
            </w:r>
            <w:r w:rsidRPr="008B22D9">
              <w:rPr>
                <w:szCs w:val="21"/>
              </w:rPr>
              <w:t>委员会对缔约国对其</w:t>
            </w:r>
            <w:r w:rsidRPr="008B22D9">
              <w:rPr>
                <w:szCs w:val="21"/>
              </w:rPr>
              <w:t>2010</w:t>
            </w:r>
            <w:r w:rsidRPr="008B22D9">
              <w:rPr>
                <w:szCs w:val="21"/>
              </w:rPr>
              <w:t>年</w:t>
            </w:r>
            <w:r w:rsidRPr="008B22D9">
              <w:rPr>
                <w:szCs w:val="21"/>
              </w:rPr>
              <w:t>11</w:t>
            </w:r>
            <w:r w:rsidRPr="008B22D9">
              <w:rPr>
                <w:szCs w:val="21"/>
              </w:rPr>
              <w:t>月</w:t>
            </w:r>
            <w:r w:rsidRPr="008B22D9">
              <w:rPr>
                <w:szCs w:val="21"/>
              </w:rPr>
              <w:t>5</w:t>
            </w:r>
            <w:r w:rsidRPr="008B22D9">
              <w:rPr>
                <w:szCs w:val="21"/>
              </w:rPr>
              <w:t>日信中建议的答复十分满意</w:t>
            </w:r>
            <w:r>
              <w:rPr>
                <w:szCs w:val="21"/>
              </w:rPr>
              <w:t>，</w:t>
            </w:r>
            <w:r w:rsidRPr="008B22D9">
              <w:rPr>
                <w:szCs w:val="21"/>
              </w:rPr>
              <w:t>所以宣布相关的后续程序已经结束。</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775508">
            <w:pPr>
              <w:spacing w:after="100"/>
              <w:rPr>
                <w:szCs w:val="21"/>
              </w:rPr>
            </w:pPr>
            <w:r w:rsidRPr="008B22D9">
              <w:rPr>
                <w:rFonts w:eastAsia="SimHei"/>
                <w:szCs w:val="21"/>
              </w:rPr>
              <w:t>建议采取的行动</w:t>
            </w:r>
            <w:r>
              <w:rPr>
                <w:rFonts w:eastAsia="SimHei"/>
                <w:szCs w:val="21"/>
              </w:rPr>
              <w:t>：</w:t>
            </w:r>
            <w:r w:rsidRPr="008B22D9">
              <w:rPr>
                <w:szCs w:val="21"/>
              </w:rPr>
              <w:t>无。</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775508">
            <w:pPr>
              <w:spacing w:after="100"/>
              <w:rPr>
                <w:szCs w:val="21"/>
              </w:rPr>
            </w:pPr>
            <w:r w:rsidRPr="008B22D9">
              <w:rPr>
                <w:rFonts w:eastAsia="SimHei"/>
                <w:szCs w:val="21"/>
              </w:rPr>
              <w:t>下次报告提交日期</w:t>
            </w:r>
            <w:r>
              <w:rPr>
                <w:rFonts w:eastAsia="SimHei"/>
                <w:szCs w:val="21"/>
              </w:rPr>
              <w:t>：</w:t>
            </w:r>
            <w:r w:rsidRPr="008B22D9">
              <w:rPr>
                <w:szCs w:val="21"/>
              </w:rPr>
              <w:t>2013</w:t>
            </w:r>
            <w:r w:rsidRPr="008B22D9">
              <w:rPr>
                <w:szCs w:val="21"/>
              </w:rPr>
              <w:t>年</w:t>
            </w:r>
            <w:r w:rsidRPr="008B22D9">
              <w:rPr>
                <w:szCs w:val="21"/>
              </w:rPr>
              <w:t>7</w:t>
            </w:r>
            <w:r w:rsidRPr="008B22D9">
              <w:rPr>
                <w:szCs w:val="21"/>
              </w:rPr>
              <w:t>月</w:t>
            </w:r>
            <w:r w:rsidRPr="008B22D9">
              <w:rPr>
                <w:szCs w:val="21"/>
              </w:rPr>
              <w:t>31</w:t>
            </w:r>
            <w:r w:rsidRPr="008B22D9">
              <w:rPr>
                <w:szCs w:val="21"/>
              </w:rPr>
              <w:t>日</w:t>
            </w:r>
          </w:p>
        </w:tc>
      </w:tr>
      <w:tr w:rsidR="004836B2" w:rsidRPr="008B22D9" w:rsidTr="001D423A">
        <w:trPr>
          <w:trHeight w:hRule="exact" w:val="240"/>
          <w:jc w:val="center"/>
        </w:trPr>
        <w:tc>
          <w:tcPr>
            <w:tcW w:w="7654" w:type="dxa"/>
            <w:tcBorders>
              <w:top w:val="nil"/>
            </w:tcBorders>
            <w:shd w:val="clear" w:color="auto" w:fill="auto"/>
          </w:tcPr>
          <w:p w:rsidR="004836B2" w:rsidRPr="008B22D9" w:rsidRDefault="004836B2" w:rsidP="001D423A">
            <w:pPr>
              <w:rPr>
                <w:szCs w:val="21"/>
              </w:rPr>
            </w:pPr>
          </w:p>
        </w:tc>
      </w:tr>
      <w:tr w:rsidR="004836B2" w:rsidRPr="008B22D9" w:rsidTr="001D423A">
        <w:trPr>
          <w:jc w:val="center"/>
        </w:trPr>
        <w:tc>
          <w:tcPr>
            <w:tcW w:w="7654" w:type="dxa"/>
            <w:tcBorders>
              <w:bottom w:val="nil"/>
            </w:tcBorders>
            <w:tcMar>
              <w:left w:w="142" w:type="dxa"/>
              <w:right w:w="142" w:type="dxa"/>
            </w:tcMar>
          </w:tcPr>
          <w:p w:rsidR="004836B2" w:rsidRPr="00184E6E" w:rsidRDefault="004836B2" w:rsidP="001D423A">
            <w:pPr>
              <w:spacing w:after="120"/>
              <w:rPr>
                <w:rFonts w:eastAsia="SimHei"/>
                <w:sz w:val="24"/>
                <w:szCs w:val="24"/>
              </w:rPr>
            </w:pPr>
            <w:r w:rsidRPr="00184E6E">
              <w:rPr>
                <w:rFonts w:eastAsia="SimHei"/>
                <w:sz w:val="24"/>
                <w:szCs w:val="24"/>
              </w:rPr>
              <w:t>缔约国：爱尔兰</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2008</w:t>
            </w:r>
            <w:r w:rsidRPr="008B22D9">
              <w:rPr>
                <w:szCs w:val="21"/>
              </w:rPr>
              <w:t>年</w:t>
            </w:r>
            <w:r w:rsidRPr="008B22D9">
              <w:rPr>
                <w:szCs w:val="21"/>
              </w:rPr>
              <w:t>2</w:t>
            </w:r>
            <w:r w:rsidRPr="008B22D9">
              <w:rPr>
                <w:szCs w:val="21"/>
              </w:rPr>
              <w:t>月</w:t>
            </w:r>
            <w:r w:rsidRPr="008B22D9">
              <w:rPr>
                <w:szCs w:val="21"/>
              </w:rPr>
              <w:t>23</w:t>
            </w:r>
            <w:r w:rsidRPr="008B22D9">
              <w:rPr>
                <w:szCs w:val="21"/>
              </w:rPr>
              <w:t>日提交的第三次定期报告</w:t>
            </w:r>
            <w:r>
              <w:rPr>
                <w:szCs w:val="21"/>
              </w:rPr>
              <w:t>(</w:t>
            </w:r>
            <w:r w:rsidRPr="008B22D9">
              <w:rPr>
                <w:szCs w:val="21"/>
              </w:rPr>
              <w:t>2005</w:t>
            </w:r>
            <w:r w:rsidRPr="008B22D9">
              <w:rPr>
                <w:szCs w:val="21"/>
              </w:rPr>
              <w:t>年</w:t>
            </w:r>
            <w:r w:rsidRPr="008B22D9">
              <w:rPr>
                <w:szCs w:val="21"/>
              </w:rPr>
              <w:t>7</w:t>
            </w:r>
            <w:r w:rsidRPr="008B22D9">
              <w:rPr>
                <w:szCs w:val="21"/>
              </w:rPr>
              <w:t>月</w:t>
            </w:r>
            <w:r w:rsidRPr="008B22D9">
              <w:rPr>
                <w:szCs w:val="21"/>
              </w:rPr>
              <w:t>31</w:t>
            </w:r>
            <w:r w:rsidRPr="008B22D9">
              <w:rPr>
                <w:szCs w:val="21"/>
              </w:rPr>
              <w:t>日到期</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11</w:t>
            </w:r>
            <w:r w:rsidRPr="008B22D9">
              <w:rPr>
                <w:szCs w:val="21"/>
              </w:rPr>
              <w:t>、</w:t>
            </w:r>
            <w:r w:rsidRPr="008B22D9">
              <w:rPr>
                <w:szCs w:val="21"/>
              </w:rPr>
              <w:t>15</w:t>
            </w:r>
            <w:r w:rsidRPr="008B22D9">
              <w:rPr>
                <w:szCs w:val="21"/>
              </w:rPr>
              <w:t>、</w:t>
            </w:r>
            <w:r w:rsidRPr="008B22D9">
              <w:rPr>
                <w:szCs w:val="21"/>
              </w:rPr>
              <w:t>22</w:t>
            </w:r>
            <w:r w:rsidRPr="008B22D9">
              <w:rPr>
                <w:szCs w:val="21"/>
              </w:rPr>
              <w:t>段。</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2009</w:t>
            </w:r>
            <w:r w:rsidRPr="008B22D9">
              <w:rPr>
                <w:szCs w:val="21"/>
              </w:rPr>
              <w:t>年</w:t>
            </w:r>
            <w:r w:rsidRPr="008B22D9">
              <w:rPr>
                <w:szCs w:val="21"/>
              </w:rPr>
              <w:t>8</w:t>
            </w:r>
            <w:r w:rsidRPr="008B22D9">
              <w:rPr>
                <w:szCs w:val="21"/>
              </w:rPr>
              <w:t>月</w:t>
            </w:r>
            <w:r w:rsidRPr="008B22D9">
              <w:rPr>
                <w:szCs w:val="21"/>
              </w:rPr>
              <w:t>1</w:t>
            </w:r>
            <w:r w:rsidRPr="008B22D9">
              <w:rPr>
                <w:szCs w:val="21"/>
              </w:rPr>
              <w:t>日</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收到资料日期</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7</w:t>
            </w:r>
            <w:r w:rsidRPr="008B22D9">
              <w:rPr>
                <w:rFonts w:eastAsia="KaiTi_GB2312"/>
                <w:szCs w:val="21"/>
              </w:rPr>
              <w:t>月</w:t>
            </w:r>
            <w:r w:rsidRPr="008B22D9">
              <w:rPr>
                <w:rFonts w:eastAsia="KaiTi_GB2312"/>
                <w:szCs w:val="21"/>
              </w:rPr>
              <w:t>31</w:t>
            </w:r>
            <w:r w:rsidRPr="008B22D9">
              <w:rPr>
                <w:rFonts w:eastAsia="KaiTi_GB2312"/>
                <w:szCs w:val="21"/>
              </w:rPr>
              <w:t>日</w:t>
            </w:r>
            <w:r>
              <w:rPr>
                <w:szCs w:val="21"/>
              </w:rPr>
              <w:t>：</w:t>
            </w:r>
            <w:r w:rsidRPr="008B22D9">
              <w:rPr>
                <w:szCs w:val="21"/>
              </w:rPr>
              <w:t>要求提供补充资料</w:t>
            </w:r>
            <w:r>
              <w:rPr>
                <w:szCs w:val="21"/>
              </w:rPr>
              <w:t>(</w:t>
            </w:r>
            <w:r w:rsidRPr="008B22D9">
              <w:rPr>
                <w:szCs w:val="21"/>
              </w:rPr>
              <w:t>第</w:t>
            </w:r>
            <w:r w:rsidRPr="008B22D9">
              <w:rPr>
                <w:szCs w:val="21"/>
              </w:rPr>
              <w:t>11</w:t>
            </w:r>
            <w:r w:rsidRPr="008B22D9">
              <w:rPr>
                <w:szCs w:val="21"/>
              </w:rPr>
              <w:t>、</w:t>
            </w:r>
            <w:r w:rsidRPr="008B22D9">
              <w:rPr>
                <w:szCs w:val="21"/>
              </w:rPr>
              <w:t>15</w:t>
            </w:r>
            <w:r w:rsidRPr="008B22D9">
              <w:rPr>
                <w:szCs w:val="21"/>
              </w:rPr>
              <w:t>、</w:t>
            </w:r>
            <w:r w:rsidRPr="008B22D9">
              <w:rPr>
                <w:szCs w:val="21"/>
              </w:rPr>
              <w:t>22</w:t>
            </w:r>
            <w:r w:rsidRPr="008B22D9">
              <w:rPr>
                <w:szCs w:val="21"/>
              </w:rPr>
              <w:t>段</w:t>
            </w:r>
            <w:r>
              <w:rPr>
                <w:szCs w:val="21"/>
              </w:rPr>
              <w:t>)</w:t>
            </w:r>
            <w:r>
              <w:rPr>
                <w:szCs w:val="21"/>
              </w:rPr>
              <w:t>；</w:t>
            </w:r>
            <w:r w:rsidRPr="008B22D9">
              <w:rPr>
                <w:szCs w:val="21"/>
              </w:rPr>
              <w:t>未执行建议</w:t>
            </w:r>
            <w:r>
              <w:rPr>
                <w:szCs w:val="21"/>
              </w:rPr>
              <w:t>(</w:t>
            </w:r>
            <w:r w:rsidRPr="008B22D9">
              <w:rPr>
                <w:szCs w:val="21"/>
              </w:rPr>
              <w:t>第</w:t>
            </w:r>
            <w:r w:rsidRPr="008B22D9">
              <w:rPr>
                <w:szCs w:val="21"/>
              </w:rPr>
              <w:t>15</w:t>
            </w:r>
            <w:r w:rsidRPr="008B22D9">
              <w:rPr>
                <w:szCs w:val="21"/>
              </w:rPr>
              <w:t>段</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szCs w:val="21"/>
              </w:rPr>
              <w:t>21</w:t>
            </w:r>
            <w:r w:rsidRPr="008B22D9">
              <w:rPr>
                <w:rFonts w:eastAsia="KaiTi_GB2312"/>
                <w:szCs w:val="21"/>
              </w:rPr>
              <w:t>日</w:t>
            </w:r>
            <w:r>
              <w:rPr>
                <w:rFonts w:eastAsia="KaiTi_GB2312"/>
                <w:szCs w:val="21"/>
              </w:rPr>
              <w:t>：</w:t>
            </w:r>
            <w:r w:rsidRPr="008B22D9">
              <w:rPr>
                <w:szCs w:val="21"/>
              </w:rPr>
              <w:t>后续报告</w:t>
            </w:r>
            <w:r>
              <w:rPr>
                <w:szCs w:val="21"/>
              </w:rPr>
              <w:t>(</w:t>
            </w:r>
            <w:r w:rsidRPr="008B22D9">
              <w:rPr>
                <w:szCs w:val="21"/>
              </w:rPr>
              <w:t>部分答复符合要求</w:t>
            </w:r>
            <w:r>
              <w:rPr>
                <w:szCs w:val="21"/>
              </w:rPr>
              <w:t>，</w:t>
            </w:r>
            <w:r w:rsidRPr="008B22D9">
              <w:rPr>
                <w:szCs w:val="21"/>
              </w:rPr>
              <w:t>但不完整</w:t>
            </w:r>
            <w:r>
              <w:rPr>
                <w:szCs w:val="21"/>
              </w:rPr>
              <w:t>(</w:t>
            </w:r>
            <w:r w:rsidRPr="008B22D9">
              <w:rPr>
                <w:szCs w:val="21"/>
              </w:rPr>
              <w:t>第</w:t>
            </w:r>
            <w:r w:rsidRPr="008B22D9">
              <w:rPr>
                <w:szCs w:val="21"/>
              </w:rPr>
              <w:t>11</w:t>
            </w:r>
            <w:r w:rsidRPr="008B22D9">
              <w:rPr>
                <w:szCs w:val="21"/>
              </w:rPr>
              <w:t>段</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1</w:t>
            </w:r>
            <w:r w:rsidRPr="008B22D9">
              <w:rPr>
                <w:rFonts w:eastAsia="KaiTi_GB2312"/>
                <w:szCs w:val="21"/>
              </w:rPr>
              <w:t>月</w:t>
            </w:r>
            <w:r w:rsidRPr="008B22D9">
              <w:rPr>
                <w:rFonts w:eastAsia="KaiTi_GB2312"/>
                <w:szCs w:val="21"/>
              </w:rPr>
              <w:t>4</w:t>
            </w:r>
            <w:r w:rsidRPr="008B22D9">
              <w:rPr>
                <w:rFonts w:eastAsia="KaiTi_GB2312"/>
                <w:szCs w:val="21"/>
              </w:rPr>
              <w:t>日</w:t>
            </w:r>
            <w:r>
              <w:rPr>
                <w:szCs w:val="21"/>
              </w:rPr>
              <w:t>：</w:t>
            </w:r>
            <w:r w:rsidRPr="008B22D9">
              <w:rPr>
                <w:szCs w:val="21"/>
              </w:rPr>
              <w:t>发</w:t>
            </w:r>
            <w:r w:rsidRPr="008B22D9">
              <w:rPr>
                <w:rFonts w:hint="eastAsia"/>
                <w:szCs w:val="21"/>
              </w:rPr>
              <w:t>函</w:t>
            </w:r>
            <w:r w:rsidRPr="008B22D9">
              <w:rPr>
                <w:szCs w:val="21"/>
              </w:rPr>
              <w:t>要求提供补充资料</w:t>
            </w:r>
            <w:r>
              <w:rPr>
                <w:szCs w:val="21"/>
              </w:rPr>
              <w:t>，</w:t>
            </w:r>
            <w:r w:rsidRPr="008B22D9">
              <w:rPr>
                <w:szCs w:val="21"/>
              </w:rPr>
              <w:t>说明如何对恐怖主义行为进行调查和起诉以及频度如何</w:t>
            </w:r>
            <w:r>
              <w:rPr>
                <w:szCs w:val="21"/>
              </w:rPr>
              <w:t>；</w:t>
            </w:r>
            <w:r w:rsidRPr="008B22D9">
              <w:rPr>
                <w:szCs w:val="21"/>
              </w:rPr>
              <w:t>请缔约国在依赖官方保证时应尽可能谨慎</w:t>
            </w:r>
            <w:r>
              <w:rPr>
                <w:szCs w:val="21"/>
              </w:rPr>
              <w:t>；</w:t>
            </w:r>
            <w:r w:rsidRPr="008B22D9">
              <w:rPr>
                <w:szCs w:val="21"/>
              </w:rPr>
              <w:t>要求说明国际人权问题委员会的职权</w:t>
            </w:r>
            <w:r>
              <w:rPr>
                <w:szCs w:val="21"/>
              </w:rPr>
              <w:t>，</w:t>
            </w:r>
            <w:r w:rsidRPr="008B22D9">
              <w:rPr>
                <w:szCs w:val="21"/>
              </w:rPr>
              <w:t>该委员会负责审查法律框架以及决定如何通过爱尔兰机场改善对航班的监管。要求提供监狱过度拥挤方面的信息。此外</w:t>
            </w:r>
            <w:r>
              <w:rPr>
                <w:szCs w:val="21"/>
              </w:rPr>
              <w:t>，</w:t>
            </w:r>
            <w:r w:rsidRPr="008B22D9">
              <w:rPr>
                <w:szCs w:val="21"/>
              </w:rPr>
              <w:t>信中还指出</w:t>
            </w:r>
            <w:r>
              <w:rPr>
                <w:szCs w:val="21"/>
              </w:rPr>
              <w:t>，</w:t>
            </w:r>
            <w:r w:rsidRPr="008B22D9">
              <w:rPr>
                <w:szCs w:val="21"/>
              </w:rPr>
              <w:t>改善所有被剥夺自由者的生活条件和提供非教会初等教育所涉及的问题的后续程序被视为已经结束</w:t>
            </w:r>
            <w:r>
              <w:rPr>
                <w:szCs w:val="21"/>
              </w:rPr>
              <w:t>(</w:t>
            </w:r>
            <w:r w:rsidRPr="008B22D9">
              <w:rPr>
                <w:szCs w:val="21"/>
              </w:rPr>
              <w:t>第</w:t>
            </w:r>
            <w:r w:rsidRPr="008B22D9">
              <w:rPr>
                <w:szCs w:val="21"/>
              </w:rPr>
              <w:t>11</w:t>
            </w:r>
            <w:r w:rsidRPr="008B22D9">
              <w:rPr>
                <w:szCs w:val="21"/>
              </w:rPr>
              <w:t>段</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9</w:t>
            </w:r>
            <w:r w:rsidRPr="008B22D9">
              <w:rPr>
                <w:rFonts w:eastAsia="KaiTi_GB2312"/>
                <w:szCs w:val="21"/>
              </w:rPr>
              <w:t>月</w:t>
            </w:r>
            <w:r w:rsidRPr="008B22D9">
              <w:rPr>
                <w:rFonts w:eastAsia="KaiTi_GB2312"/>
                <w:szCs w:val="21"/>
              </w:rPr>
              <w:t>28</w:t>
            </w:r>
            <w:r w:rsidRPr="008B22D9">
              <w:rPr>
                <w:rFonts w:eastAsia="KaiTi_GB2312"/>
                <w:szCs w:val="21"/>
              </w:rPr>
              <w:t>日</w:t>
            </w:r>
            <w:r>
              <w:rPr>
                <w:szCs w:val="21"/>
              </w:rPr>
              <w:t>：</w:t>
            </w:r>
            <w:r w:rsidRPr="008B22D9">
              <w:rPr>
                <w:szCs w:val="21"/>
              </w:rPr>
              <w:t>发出一份催复函。</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25</w:t>
            </w:r>
            <w:r w:rsidRPr="008B22D9">
              <w:rPr>
                <w:rFonts w:eastAsia="KaiTi_GB2312"/>
                <w:szCs w:val="21"/>
              </w:rPr>
              <w:t>日</w:t>
            </w:r>
            <w:r>
              <w:rPr>
                <w:rFonts w:eastAsia="KaiTi_GB2312"/>
                <w:szCs w:val="21"/>
              </w:rPr>
              <w:t>：</w:t>
            </w:r>
            <w:r w:rsidRPr="008B22D9">
              <w:rPr>
                <w:rFonts w:ascii="SimSun" w:hAnsi="SimSun" w:hint="eastAsia"/>
                <w:szCs w:val="21"/>
              </w:rPr>
              <w:t>已</w:t>
            </w:r>
            <w:r w:rsidRPr="008B22D9">
              <w:rPr>
                <w:rFonts w:ascii="SimSun" w:hAnsi="SimSun"/>
                <w:szCs w:val="21"/>
              </w:rPr>
              <w:t>向</w:t>
            </w:r>
            <w:r w:rsidRPr="008B22D9">
              <w:rPr>
                <w:szCs w:val="21"/>
              </w:rPr>
              <w:t>缔约国</w:t>
            </w:r>
            <w:r w:rsidRPr="008B22D9">
              <w:rPr>
                <w:rFonts w:hint="eastAsia"/>
                <w:szCs w:val="21"/>
              </w:rPr>
              <w:t>发函表示</w:t>
            </w:r>
            <w:r>
              <w:rPr>
                <w:rFonts w:hint="eastAsia"/>
                <w:szCs w:val="21"/>
              </w:rPr>
              <w:t>，</w:t>
            </w:r>
            <w:r w:rsidRPr="008B22D9">
              <w:rPr>
                <w:rFonts w:hint="eastAsia"/>
                <w:szCs w:val="21"/>
              </w:rPr>
              <w:t>在缔约国就有关问题作出基本满意的答复后</w:t>
            </w:r>
            <w:r>
              <w:rPr>
                <w:rFonts w:hint="eastAsia"/>
                <w:szCs w:val="21"/>
              </w:rPr>
              <w:t>，</w:t>
            </w:r>
            <w:r w:rsidRPr="008B22D9">
              <w:rPr>
                <w:rFonts w:hint="eastAsia"/>
                <w:szCs w:val="21"/>
              </w:rPr>
              <w:t>相关后续程序已经结束</w:t>
            </w:r>
            <w:r>
              <w:rPr>
                <w:szCs w:val="21"/>
              </w:rPr>
              <w:t>(</w:t>
            </w:r>
            <w:r w:rsidRPr="008B22D9">
              <w:rPr>
                <w:szCs w:val="21"/>
              </w:rPr>
              <w:t>促进和保护人权小组委员会在控制爱尔兰机场和人权培训倡议期间的任务</w:t>
            </w:r>
            <w:r>
              <w:rPr>
                <w:szCs w:val="21"/>
              </w:rPr>
              <w:t>(</w:t>
            </w:r>
            <w:r w:rsidRPr="008B22D9">
              <w:rPr>
                <w:szCs w:val="21"/>
              </w:rPr>
              <w:t>第</w:t>
            </w:r>
            <w:r w:rsidRPr="008B22D9">
              <w:rPr>
                <w:szCs w:val="21"/>
              </w:rPr>
              <w:t>11</w:t>
            </w:r>
            <w:r w:rsidRPr="008B22D9">
              <w:rPr>
                <w:szCs w:val="21"/>
              </w:rPr>
              <w:t>段</w:t>
            </w:r>
            <w:r>
              <w:rPr>
                <w:szCs w:val="21"/>
              </w:rPr>
              <w:t>))</w:t>
            </w:r>
            <w:r w:rsidRPr="008B22D9">
              <w:rPr>
                <w:szCs w:val="21"/>
              </w:rPr>
              <w:t>。但要求提供更多资料</w:t>
            </w:r>
            <w:r>
              <w:rPr>
                <w:szCs w:val="21"/>
              </w:rPr>
              <w:t>，</w:t>
            </w:r>
            <w:r w:rsidRPr="008B22D9">
              <w:rPr>
                <w:szCs w:val="21"/>
              </w:rPr>
              <w:t>说明促进和保护人权小组委员会在控制爱尔兰机场期间的工作成果</w:t>
            </w:r>
            <w:r>
              <w:rPr>
                <w:szCs w:val="21"/>
              </w:rPr>
              <w:t>(</w:t>
            </w:r>
            <w:r w:rsidRPr="008B22D9">
              <w:rPr>
                <w:szCs w:val="21"/>
              </w:rPr>
              <w:t>第</w:t>
            </w:r>
            <w:r w:rsidRPr="008B22D9">
              <w:rPr>
                <w:szCs w:val="21"/>
              </w:rPr>
              <w:t>11</w:t>
            </w:r>
            <w:r w:rsidRPr="008B22D9">
              <w:rPr>
                <w:szCs w:val="21"/>
              </w:rPr>
              <w:t>段</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信中还指出对某些问题的答复不完整</w:t>
            </w:r>
            <w:r>
              <w:rPr>
                <w:szCs w:val="21"/>
              </w:rPr>
              <w:t>，</w:t>
            </w:r>
            <w:r w:rsidRPr="008B22D9">
              <w:rPr>
                <w:szCs w:val="21"/>
              </w:rPr>
              <w:t>调查和起诉恐怖主义行动的方法和频度</w:t>
            </w:r>
            <w:r>
              <w:rPr>
                <w:szCs w:val="21"/>
              </w:rPr>
              <w:t>(</w:t>
            </w:r>
            <w:r w:rsidRPr="008B22D9">
              <w:rPr>
                <w:szCs w:val="21"/>
              </w:rPr>
              <w:t>第</w:t>
            </w:r>
            <w:r w:rsidRPr="008B22D9">
              <w:rPr>
                <w:szCs w:val="21"/>
              </w:rPr>
              <w:t>11</w:t>
            </w:r>
            <w:r w:rsidRPr="008B22D9">
              <w:rPr>
                <w:szCs w:val="21"/>
              </w:rPr>
              <w:t>段</w:t>
            </w:r>
            <w:r>
              <w:rPr>
                <w:szCs w:val="21"/>
              </w:rPr>
              <w:t>)</w:t>
            </w:r>
            <w:r>
              <w:rPr>
                <w:szCs w:val="21"/>
              </w:rPr>
              <w:t>；</w:t>
            </w:r>
            <w:r w:rsidRPr="008B22D9">
              <w:rPr>
                <w:szCs w:val="21"/>
              </w:rPr>
              <w:t>被拘留者与律师接洽的可能性</w:t>
            </w:r>
            <w:r w:rsidRPr="008B22D9">
              <w:rPr>
                <w:rFonts w:hint="eastAsia"/>
                <w:spacing w:val="-50"/>
                <w:szCs w:val="21"/>
              </w:rPr>
              <w:t>―</w:t>
            </w:r>
            <w:r w:rsidRPr="008B22D9">
              <w:rPr>
                <w:rFonts w:hint="eastAsia"/>
                <w:szCs w:val="21"/>
              </w:rPr>
              <w:t>―</w:t>
            </w:r>
            <w:r w:rsidRPr="008B22D9">
              <w:rPr>
                <w:szCs w:val="21"/>
              </w:rPr>
              <w:t>所提供的资料仅说明了相关的立法标准</w:t>
            </w:r>
            <w:r>
              <w:rPr>
                <w:szCs w:val="21"/>
              </w:rPr>
              <w:t>，</w:t>
            </w:r>
            <w:r w:rsidRPr="008B22D9">
              <w:rPr>
                <w:szCs w:val="21"/>
              </w:rPr>
              <w:t>没有提到具体做法</w:t>
            </w:r>
            <w:r>
              <w:rPr>
                <w:szCs w:val="21"/>
              </w:rPr>
              <w:t>(</w:t>
            </w:r>
            <w:r w:rsidRPr="008B22D9">
              <w:rPr>
                <w:szCs w:val="21"/>
              </w:rPr>
              <w:t>第</w:t>
            </w:r>
            <w:r w:rsidRPr="008B22D9">
              <w:rPr>
                <w:szCs w:val="21"/>
              </w:rPr>
              <w:t>11</w:t>
            </w:r>
            <w:r w:rsidRPr="008B22D9">
              <w:rPr>
                <w:szCs w:val="21"/>
              </w:rPr>
              <w:t>段</w:t>
            </w:r>
            <w:r>
              <w:rPr>
                <w:szCs w:val="21"/>
              </w:rPr>
              <w:t>)</w:t>
            </w:r>
            <w:r>
              <w:rPr>
                <w:szCs w:val="21"/>
              </w:rPr>
              <w:t>；</w:t>
            </w:r>
            <w:r w:rsidRPr="008B22D9">
              <w:rPr>
                <w:szCs w:val="21"/>
              </w:rPr>
              <w:t>为确保遵循官方保证而系统实施的实际预防措施</w:t>
            </w:r>
            <w:r>
              <w:rPr>
                <w:szCs w:val="21"/>
              </w:rPr>
              <w:t>(</w:t>
            </w:r>
            <w:r w:rsidRPr="008B22D9">
              <w:rPr>
                <w:szCs w:val="21"/>
              </w:rPr>
              <w:t>第</w:t>
            </w:r>
            <w:r w:rsidRPr="008B22D9">
              <w:rPr>
                <w:szCs w:val="21"/>
              </w:rPr>
              <w:t>11</w:t>
            </w:r>
            <w:r w:rsidRPr="008B22D9">
              <w:rPr>
                <w:szCs w:val="21"/>
              </w:rPr>
              <w:t>段</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最后</w:t>
            </w:r>
            <w:r>
              <w:rPr>
                <w:szCs w:val="21"/>
              </w:rPr>
              <w:t>，</w:t>
            </w:r>
            <w:r w:rsidRPr="008B22D9">
              <w:rPr>
                <w:szCs w:val="21"/>
              </w:rPr>
              <w:t>信中指出委员会认为关于审前拘留期限</w:t>
            </w:r>
            <w:r>
              <w:rPr>
                <w:szCs w:val="21"/>
              </w:rPr>
              <w:t>(</w:t>
            </w:r>
            <w:r w:rsidRPr="008B22D9">
              <w:rPr>
                <w:szCs w:val="21"/>
              </w:rPr>
              <w:t>不少于四个月</w:t>
            </w:r>
            <w:r>
              <w:rPr>
                <w:szCs w:val="21"/>
              </w:rPr>
              <w:t>)</w:t>
            </w:r>
            <w:r w:rsidRPr="008B22D9">
              <w:rPr>
                <w:szCs w:val="21"/>
              </w:rPr>
              <w:t>的建议未得到执行</w:t>
            </w:r>
            <w:r>
              <w:rPr>
                <w:szCs w:val="21"/>
              </w:rPr>
              <w:t>(</w:t>
            </w:r>
            <w:r w:rsidRPr="008B22D9">
              <w:rPr>
                <w:szCs w:val="21"/>
              </w:rPr>
              <w:t>第</w:t>
            </w:r>
            <w:r w:rsidRPr="008B22D9">
              <w:rPr>
                <w:szCs w:val="21"/>
              </w:rPr>
              <w:t>11</w:t>
            </w:r>
            <w:r w:rsidRPr="008B22D9">
              <w:rPr>
                <w:szCs w:val="21"/>
              </w:rPr>
              <w:t>段</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应当发一份催复函。</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2012</w:t>
            </w:r>
            <w:r w:rsidRPr="008B22D9">
              <w:rPr>
                <w:szCs w:val="21"/>
              </w:rPr>
              <w:t>年</w:t>
            </w:r>
            <w:r w:rsidRPr="008B22D9">
              <w:rPr>
                <w:szCs w:val="21"/>
              </w:rPr>
              <w:t>7</w:t>
            </w:r>
            <w:r w:rsidRPr="008B22D9">
              <w:rPr>
                <w:szCs w:val="21"/>
              </w:rPr>
              <w:t>月</w:t>
            </w:r>
            <w:r w:rsidRPr="008B22D9">
              <w:rPr>
                <w:szCs w:val="21"/>
              </w:rPr>
              <w:t>31</w:t>
            </w:r>
            <w:r w:rsidRPr="008B22D9">
              <w:rPr>
                <w:szCs w:val="21"/>
              </w:rPr>
              <w:t>日</w:t>
            </w:r>
          </w:p>
        </w:tc>
      </w:tr>
      <w:tr w:rsidR="004836B2" w:rsidRPr="008B22D9" w:rsidTr="001D423A">
        <w:trPr>
          <w:trHeight w:hRule="exact" w:val="240"/>
          <w:jc w:val="center"/>
        </w:trPr>
        <w:tc>
          <w:tcPr>
            <w:tcW w:w="7654" w:type="dxa"/>
            <w:tcBorders>
              <w:top w:val="nil"/>
            </w:tcBorders>
            <w:shd w:val="clear" w:color="auto" w:fill="auto"/>
          </w:tcPr>
          <w:p w:rsidR="004836B2" w:rsidRPr="008B22D9" w:rsidRDefault="004836B2" w:rsidP="001D423A">
            <w:pPr>
              <w:rPr>
                <w:szCs w:val="21"/>
              </w:rPr>
            </w:pPr>
          </w:p>
        </w:tc>
      </w:tr>
      <w:tr w:rsidR="004836B2" w:rsidRPr="008B22D9" w:rsidTr="001D423A">
        <w:trPr>
          <w:jc w:val="center"/>
        </w:trPr>
        <w:tc>
          <w:tcPr>
            <w:tcW w:w="7654" w:type="dxa"/>
            <w:tcBorders>
              <w:bottom w:val="nil"/>
            </w:tcBorders>
            <w:tcMar>
              <w:left w:w="142" w:type="dxa"/>
              <w:right w:w="142" w:type="dxa"/>
            </w:tcMar>
          </w:tcPr>
          <w:p w:rsidR="004836B2" w:rsidRPr="00184E6E" w:rsidRDefault="004836B2" w:rsidP="001D423A">
            <w:pPr>
              <w:spacing w:after="120"/>
              <w:rPr>
                <w:rFonts w:eastAsia="SimHei"/>
                <w:sz w:val="24"/>
                <w:szCs w:val="24"/>
              </w:rPr>
            </w:pPr>
            <w:r w:rsidRPr="00184E6E">
              <w:rPr>
                <w:rFonts w:eastAsia="SimHei"/>
                <w:sz w:val="24"/>
                <w:szCs w:val="24"/>
              </w:rPr>
              <w:t>缔约国：大不列颠及北爱尔兰联合王国</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2006</w:t>
            </w:r>
            <w:r w:rsidRPr="008B22D9">
              <w:rPr>
                <w:szCs w:val="21"/>
              </w:rPr>
              <w:t>年</w:t>
            </w:r>
            <w:r w:rsidRPr="008B22D9">
              <w:rPr>
                <w:szCs w:val="21"/>
              </w:rPr>
              <w:t>11</w:t>
            </w:r>
            <w:r w:rsidRPr="008B22D9">
              <w:rPr>
                <w:szCs w:val="21"/>
              </w:rPr>
              <w:t>月</w:t>
            </w:r>
            <w:r w:rsidRPr="008B22D9">
              <w:rPr>
                <w:szCs w:val="21"/>
              </w:rPr>
              <w:t>1</w:t>
            </w:r>
            <w:r w:rsidRPr="008B22D9">
              <w:rPr>
                <w:szCs w:val="21"/>
              </w:rPr>
              <w:t>日提交的第六次定期报告</w:t>
            </w:r>
            <w:r>
              <w:rPr>
                <w:szCs w:val="21"/>
              </w:rPr>
              <w:t>(</w:t>
            </w:r>
            <w:r w:rsidRPr="008B22D9">
              <w:rPr>
                <w:szCs w:val="21"/>
              </w:rPr>
              <w:t>2006</w:t>
            </w:r>
            <w:r w:rsidRPr="008B22D9">
              <w:rPr>
                <w:szCs w:val="21"/>
              </w:rPr>
              <w:t>年</w:t>
            </w:r>
            <w:r w:rsidRPr="008B22D9">
              <w:rPr>
                <w:szCs w:val="21"/>
              </w:rPr>
              <w:t>11</w:t>
            </w:r>
            <w:r w:rsidRPr="008B22D9">
              <w:rPr>
                <w:szCs w:val="21"/>
              </w:rPr>
              <w:t>月</w:t>
            </w:r>
            <w:r w:rsidRPr="008B22D9">
              <w:rPr>
                <w:szCs w:val="21"/>
              </w:rPr>
              <w:t>1</w:t>
            </w:r>
            <w:r w:rsidRPr="008B22D9">
              <w:rPr>
                <w:szCs w:val="21"/>
              </w:rPr>
              <w:t>日到期</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9</w:t>
            </w:r>
            <w:r w:rsidRPr="008B22D9">
              <w:rPr>
                <w:szCs w:val="21"/>
              </w:rPr>
              <w:t>、</w:t>
            </w:r>
            <w:r w:rsidRPr="008B22D9">
              <w:rPr>
                <w:szCs w:val="21"/>
              </w:rPr>
              <w:t>12</w:t>
            </w:r>
            <w:r w:rsidRPr="008B22D9">
              <w:rPr>
                <w:szCs w:val="21"/>
              </w:rPr>
              <w:t>、</w:t>
            </w:r>
            <w:r w:rsidRPr="008B22D9">
              <w:rPr>
                <w:szCs w:val="21"/>
              </w:rPr>
              <w:t>14</w:t>
            </w:r>
            <w:r w:rsidRPr="008B22D9">
              <w:rPr>
                <w:szCs w:val="21"/>
              </w:rPr>
              <w:t>、</w:t>
            </w:r>
            <w:r w:rsidRPr="008B22D9">
              <w:rPr>
                <w:szCs w:val="21"/>
              </w:rPr>
              <w:t>15</w:t>
            </w:r>
            <w:r w:rsidRPr="008B22D9">
              <w:rPr>
                <w:szCs w:val="21"/>
              </w:rPr>
              <w:t>段。</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2009</w:t>
            </w:r>
            <w:r w:rsidRPr="008B22D9">
              <w:rPr>
                <w:szCs w:val="21"/>
              </w:rPr>
              <w:t>年</w:t>
            </w:r>
            <w:r w:rsidRPr="008B22D9">
              <w:rPr>
                <w:szCs w:val="21"/>
              </w:rPr>
              <w:t>8</w:t>
            </w:r>
            <w:r w:rsidRPr="008B22D9">
              <w:rPr>
                <w:szCs w:val="21"/>
              </w:rPr>
              <w:t>月</w:t>
            </w:r>
            <w:r w:rsidRPr="008B22D9">
              <w:rPr>
                <w:szCs w:val="21"/>
              </w:rPr>
              <w:t>1</w:t>
            </w:r>
            <w:r w:rsidRPr="008B22D9">
              <w:rPr>
                <w:szCs w:val="21"/>
              </w:rPr>
              <w:t>日</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收到资料日期</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8</w:t>
            </w:r>
            <w:r w:rsidRPr="008B22D9">
              <w:rPr>
                <w:rFonts w:eastAsia="KaiTi_GB2312"/>
                <w:szCs w:val="21"/>
              </w:rPr>
              <w:t>月</w:t>
            </w:r>
            <w:r w:rsidRPr="008B22D9">
              <w:rPr>
                <w:rFonts w:eastAsia="KaiTi_GB2312"/>
                <w:szCs w:val="21"/>
              </w:rPr>
              <w:t>7</w:t>
            </w:r>
            <w:r w:rsidRPr="008B22D9">
              <w:rPr>
                <w:rFonts w:eastAsia="KaiTi_GB2312"/>
                <w:szCs w:val="21"/>
              </w:rPr>
              <w:t>日</w:t>
            </w:r>
            <w:r>
              <w:rPr>
                <w:rFonts w:eastAsia="KaiTi_GB2312"/>
                <w:szCs w:val="21"/>
              </w:rPr>
              <w:t>：</w:t>
            </w:r>
            <w:r w:rsidRPr="008B22D9">
              <w:rPr>
                <w:szCs w:val="21"/>
              </w:rPr>
              <w:t>已收到后续行动报告</w:t>
            </w:r>
            <w:r>
              <w:rPr>
                <w:szCs w:val="21"/>
              </w:rPr>
              <w:t>(</w:t>
            </w:r>
            <w:r w:rsidRPr="008B22D9">
              <w:rPr>
                <w:szCs w:val="21"/>
              </w:rPr>
              <w:t>第</w:t>
            </w:r>
            <w:r w:rsidRPr="008B22D9">
              <w:rPr>
                <w:szCs w:val="21"/>
              </w:rPr>
              <w:t>9</w:t>
            </w:r>
            <w:r w:rsidRPr="008B22D9">
              <w:rPr>
                <w:szCs w:val="21"/>
              </w:rPr>
              <w:t>段</w:t>
            </w:r>
            <w:r>
              <w:rPr>
                <w:szCs w:val="21"/>
              </w:rPr>
              <w:t>：</w:t>
            </w:r>
            <w:r w:rsidRPr="008B22D9">
              <w:rPr>
                <w:szCs w:val="21"/>
              </w:rPr>
              <w:t>答复不完整</w:t>
            </w:r>
            <w:r>
              <w:rPr>
                <w:szCs w:val="21"/>
              </w:rPr>
              <w:t>；</w:t>
            </w:r>
            <w:r w:rsidRPr="008B22D9">
              <w:rPr>
                <w:szCs w:val="21"/>
              </w:rPr>
              <w:t>第</w:t>
            </w:r>
            <w:r w:rsidRPr="008B22D9">
              <w:rPr>
                <w:szCs w:val="21"/>
              </w:rPr>
              <w:t>12</w:t>
            </w:r>
            <w:r w:rsidRPr="008B22D9">
              <w:rPr>
                <w:szCs w:val="21"/>
              </w:rPr>
              <w:t>段</w:t>
            </w:r>
            <w:r>
              <w:rPr>
                <w:szCs w:val="21"/>
              </w:rPr>
              <w:t>：</w:t>
            </w:r>
            <w:r w:rsidRPr="008B22D9">
              <w:rPr>
                <w:szCs w:val="21"/>
              </w:rPr>
              <w:t>有些问题未答复</w:t>
            </w:r>
            <w:r>
              <w:rPr>
                <w:szCs w:val="21"/>
              </w:rPr>
              <w:t>；</w:t>
            </w:r>
            <w:r w:rsidRPr="008B22D9">
              <w:rPr>
                <w:szCs w:val="21"/>
              </w:rPr>
              <w:t>部分建议未得到执行</w:t>
            </w:r>
            <w:r>
              <w:rPr>
                <w:szCs w:val="21"/>
              </w:rPr>
              <w:t>；</w:t>
            </w:r>
            <w:r w:rsidRPr="008B22D9">
              <w:rPr>
                <w:szCs w:val="21"/>
              </w:rPr>
              <w:t>第</w:t>
            </w:r>
            <w:r w:rsidRPr="008B22D9">
              <w:rPr>
                <w:szCs w:val="21"/>
              </w:rPr>
              <w:t>14</w:t>
            </w:r>
            <w:r w:rsidRPr="008B22D9">
              <w:rPr>
                <w:szCs w:val="21"/>
              </w:rPr>
              <w:t>和</w:t>
            </w:r>
            <w:r w:rsidRPr="008B22D9">
              <w:rPr>
                <w:szCs w:val="21"/>
              </w:rPr>
              <w:t>15</w:t>
            </w:r>
            <w:r w:rsidRPr="008B22D9">
              <w:rPr>
                <w:szCs w:val="21"/>
              </w:rPr>
              <w:t>段</w:t>
            </w:r>
            <w:r>
              <w:rPr>
                <w:szCs w:val="21"/>
              </w:rPr>
              <w:t>：</w:t>
            </w:r>
            <w:r w:rsidRPr="008B22D9">
              <w:rPr>
                <w:szCs w:val="21"/>
              </w:rPr>
              <w:t>部分答复符合要求</w:t>
            </w:r>
            <w:r>
              <w:rPr>
                <w:szCs w:val="21"/>
              </w:rPr>
              <w:t>，</w:t>
            </w:r>
            <w:r w:rsidRPr="008B22D9">
              <w:rPr>
                <w:szCs w:val="21"/>
              </w:rPr>
              <w:t>部分不完整</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11</w:t>
            </w:r>
            <w:r w:rsidRPr="008B22D9">
              <w:rPr>
                <w:rFonts w:eastAsia="KaiTi_GB2312"/>
                <w:szCs w:val="21"/>
              </w:rPr>
              <w:t>月</w:t>
            </w:r>
            <w:r w:rsidRPr="008B22D9">
              <w:rPr>
                <w:rFonts w:eastAsia="KaiTi_GB2312"/>
                <w:szCs w:val="21"/>
              </w:rPr>
              <w:t>10</w:t>
            </w:r>
            <w:r w:rsidRPr="008B22D9">
              <w:rPr>
                <w:rFonts w:eastAsia="KaiTi_GB2312"/>
                <w:szCs w:val="21"/>
              </w:rPr>
              <w:t>日</w:t>
            </w:r>
            <w:r>
              <w:rPr>
                <w:rFonts w:eastAsia="KaiTi_GB2312"/>
                <w:szCs w:val="21"/>
              </w:rPr>
              <w:t>：</w:t>
            </w:r>
            <w:r w:rsidRPr="008B22D9">
              <w:rPr>
                <w:szCs w:val="21"/>
              </w:rPr>
              <w:t>后续行动报告</w:t>
            </w:r>
            <w:r>
              <w:rPr>
                <w:szCs w:val="21"/>
              </w:rPr>
              <w:t>(</w:t>
            </w:r>
            <w:r w:rsidRPr="008B22D9">
              <w:rPr>
                <w:szCs w:val="21"/>
              </w:rPr>
              <w:t>第</w:t>
            </w:r>
            <w:r w:rsidRPr="008B22D9">
              <w:rPr>
                <w:szCs w:val="21"/>
              </w:rPr>
              <w:t>9</w:t>
            </w:r>
            <w:r w:rsidRPr="008B22D9">
              <w:rPr>
                <w:szCs w:val="21"/>
              </w:rPr>
              <w:t>和</w:t>
            </w:r>
            <w:r w:rsidRPr="008B22D9">
              <w:rPr>
                <w:szCs w:val="21"/>
              </w:rPr>
              <w:t>14</w:t>
            </w:r>
            <w:r w:rsidRPr="008B22D9">
              <w:rPr>
                <w:szCs w:val="21"/>
              </w:rPr>
              <w:t>段</w:t>
            </w:r>
            <w:r>
              <w:rPr>
                <w:szCs w:val="21"/>
              </w:rPr>
              <w:t>：</w:t>
            </w:r>
            <w:r w:rsidRPr="008B22D9">
              <w:rPr>
                <w:szCs w:val="21"/>
              </w:rPr>
              <w:t>答复不完整</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KaiTi_GB2312" w:hint="eastAsia"/>
                <w:szCs w:val="21"/>
              </w:rPr>
            </w:pPr>
            <w:r w:rsidRPr="008B22D9">
              <w:rPr>
                <w:rFonts w:eastAsia="KaiTi_GB2312"/>
                <w:szCs w:val="21"/>
              </w:rPr>
              <w:t>2010</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26</w:t>
            </w:r>
            <w:r w:rsidRPr="008B22D9">
              <w:rPr>
                <w:rFonts w:eastAsia="KaiTi_GB2312"/>
                <w:szCs w:val="21"/>
              </w:rPr>
              <w:t>日</w:t>
            </w:r>
            <w:r>
              <w:rPr>
                <w:rFonts w:eastAsia="KaiTi_GB2312"/>
                <w:szCs w:val="21"/>
              </w:rPr>
              <w:t>：</w:t>
            </w:r>
            <w:r w:rsidRPr="008B22D9">
              <w:rPr>
                <w:rFonts w:hint="eastAsia"/>
                <w:szCs w:val="21"/>
              </w:rPr>
              <w:t>已发函表示，在缔约国就有关问题作出基本满意的答复后，相关后续程序已经结束</w:t>
            </w:r>
            <w:r w:rsidRPr="008B22D9">
              <w:rPr>
                <w:szCs w:val="21"/>
              </w:rPr>
              <w:t>：《公约》适用于受其管辖或控制的所有个人</w:t>
            </w:r>
            <w:r w:rsidRPr="008B22D9">
              <w:rPr>
                <w:szCs w:val="21"/>
              </w:rPr>
              <w:t>(</w:t>
            </w:r>
            <w:r w:rsidRPr="008B22D9">
              <w:rPr>
                <w:szCs w:val="21"/>
              </w:rPr>
              <w:t>第</w:t>
            </w:r>
            <w:r w:rsidRPr="008B22D9">
              <w:rPr>
                <w:szCs w:val="21"/>
              </w:rPr>
              <w:t>14</w:t>
            </w:r>
            <w:r w:rsidRPr="008B22D9">
              <w:rPr>
                <w:szCs w:val="21"/>
              </w:rPr>
              <w:t>段</w:t>
            </w:r>
            <w:r w:rsidRPr="008B22D9">
              <w:rPr>
                <w:szCs w:val="21"/>
              </w:rPr>
              <w:t>)</w:t>
            </w:r>
            <w:r w:rsidRPr="008B22D9">
              <w:rPr>
                <w:szCs w:val="21"/>
              </w:rPr>
              <w:t>。信中还要求就一些问题提供补充资料：在</w:t>
            </w:r>
            <w:r w:rsidRPr="008B22D9">
              <w:rPr>
                <w:szCs w:val="21"/>
              </w:rPr>
              <w:t>“Billy Wright”</w:t>
            </w:r>
            <w:r w:rsidRPr="008B22D9">
              <w:rPr>
                <w:szCs w:val="21"/>
              </w:rPr>
              <w:t>的调查中文件被销毁、调查拖延</w:t>
            </w:r>
            <w:r w:rsidRPr="008B22D9">
              <w:rPr>
                <w:szCs w:val="21"/>
              </w:rPr>
              <w:t>(</w:t>
            </w:r>
            <w:r w:rsidRPr="008B22D9">
              <w:rPr>
                <w:szCs w:val="21"/>
              </w:rPr>
              <w:t>第</w:t>
            </w:r>
            <w:r w:rsidRPr="008B22D9">
              <w:rPr>
                <w:szCs w:val="21"/>
              </w:rPr>
              <w:t>9</w:t>
            </w:r>
            <w:r w:rsidRPr="008B22D9">
              <w:rPr>
                <w:szCs w:val="21"/>
              </w:rPr>
              <w:t>段</w:t>
            </w:r>
            <w:r w:rsidRPr="008B22D9">
              <w:rPr>
                <w:szCs w:val="21"/>
              </w:rPr>
              <w:t>)</w:t>
            </w:r>
            <w:r w:rsidRPr="008B22D9">
              <w:rPr>
                <w:szCs w:val="21"/>
              </w:rPr>
              <w:t>；独立调查</w:t>
            </w:r>
            <w:r w:rsidRPr="008B22D9">
              <w:rPr>
                <w:szCs w:val="21"/>
              </w:rPr>
              <w:t>(</w:t>
            </w:r>
            <w:r w:rsidRPr="008B22D9">
              <w:rPr>
                <w:szCs w:val="21"/>
              </w:rPr>
              <w:t>第</w:t>
            </w:r>
            <w:r w:rsidRPr="008B22D9">
              <w:rPr>
                <w:szCs w:val="21"/>
              </w:rPr>
              <w:t>9</w:t>
            </w:r>
            <w:r w:rsidRPr="008B22D9">
              <w:rPr>
                <w:szCs w:val="21"/>
              </w:rPr>
              <w:t>段</w:t>
            </w:r>
            <w:r w:rsidRPr="008B22D9">
              <w:rPr>
                <w:szCs w:val="21"/>
              </w:rPr>
              <w:t>)</w:t>
            </w:r>
            <w:r w:rsidRPr="008B22D9">
              <w:rPr>
                <w:szCs w:val="21"/>
              </w:rPr>
              <w:t>；对阿富汗和伊拉克拘留设施中发生的可疑死亡、酷刑或残忍、不人道或有辱人格待遇的指控的调查</w:t>
            </w:r>
            <w:r w:rsidRPr="008B22D9">
              <w:rPr>
                <w:szCs w:val="21"/>
              </w:rPr>
              <w:t>(</w:t>
            </w:r>
            <w:r w:rsidRPr="008B22D9">
              <w:rPr>
                <w:szCs w:val="21"/>
              </w:rPr>
              <w:t>第</w:t>
            </w:r>
            <w:r w:rsidRPr="008B22D9">
              <w:rPr>
                <w:szCs w:val="21"/>
              </w:rPr>
              <w:t>14</w:t>
            </w:r>
            <w:r w:rsidRPr="008B22D9">
              <w:rPr>
                <w:szCs w:val="21"/>
              </w:rPr>
              <w:t>段</w:t>
            </w:r>
            <w:r w:rsidRPr="008B22D9">
              <w:rPr>
                <w:szCs w:val="21"/>
              </w:rPr>
              <w:t>)</w:t>
            </w:r>
            <w:r w:rsidRPr="008B22D9">
              <w:rPr>
                <w:szCs w:val="21"/>
              </w:rPr>
              <w:t>；为确保落实受害者获得赔偿的权利采取的措施。此外，委员会还请缔约国向委员会通报就长期拘留问题向贝尔法斯特法院提出上诉的一切最新情况</w:t>
            </w:r>
            <w:r w:rsidRPr="008B22D9">
              <w:rPr>
                <w:szCs w:val="21"/>
              </w:rPr>
              <w:t>(</w:t>
            </w:r>
            <w:r w:rsidRPr="008B22D9">
              <w:rPr>
                <w:szCs w:val="21"/>
              </w:rPr>
              <w:t>第</w:t>
            </w:r>
            <w:r w:rsidRPr="008B22D9">
              <w:rPr>
                <w:szCs w:val="21"/>
              </w:rPr>
              <w:t>15</w:t>
            </w:r>
            <w:r w:rsidRPr="008B22D9">
              <w:rPr>
                <w:szCs w:val="21"/>
              </w:rPr>
              <w:t>段</w:t>
            </w:r>
            <w:r w:rsidRPr="008B22D9">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KaiTi_GB2312"/>
                <w:szCs w:val="21"/>
              </w:rPr>
            </w:pPr>
            <w:r w:rsidRPr="008B22D9">
              <w:rPr>
                <w:rFonts w:eastAsia="KaiTi_GB2312" w:hint="eastAsia"/>
                <w:szCs w:val="21"/>
              </w:rPr>
              <w:t>2010</w:t>
            </w:r>
            <w:r w:rsidRPr="008B22D9">
              <w:rPr>
                <w:rFonts w:eastAsia="KaiTi_GB2312" w:hint="eastAsia"/>
                <w:szCs w:val="21"/>
              </w:rPr>
              <w:t>年</w:t>
            </w:r>
            <w:r w:rsidRPr="008B22D9">
              <w:rPr>
                <w:rFonts w:eastAsia="KaiTi_GB2312" w:hint="eastAsia"/>
                <w:szCs w:val="21"/>
              </w:rPr>
              <w:t>9</w:t>
            </w:r>
            <w:r w:rsidRPr="008B22D9">
              <w:rPr>
                <w:rFonts w:eastAsia="KaiTi_GB2312" w:hint="eastAsia"/>
                <w:szCs w:val="21"/>
              </w:rPr>
              <w:t>月</w:t>
            </w:r>
            <w:r w:rsidRPr="008B22D9">
              <w:rPr>
                <w:rFonts w:eastAsia="KaiTi_GB2312" w:hint="eastAsia"/>
                <w:szCs w:val="21"/>
              </w:rPr>
              <w:t>28</w:t>
            </w:r>
            <w:r w:rsidRPr="008B22D9">
              <w:rPr>
                <w:rFonts w:eastAsia="KaiTi_GB2312" w:hint="eastAsia"/>
                <w:szCs w:val="21"/>
              </w:rPr>
              <w:t>日：</w:t>
            </w:r>
            <w:r w:rsidRPr="008B22D9">
              <w:rPr>
                <w:rFonts w:hint="eastAsia"/>
                <w:szCs w:val="21"/>
              </w:rPr>
              <w:t>发出一份催复函，要求就特定问题提供补充信息：外交保证</w:t>
            </w:r>
            <w:r w:rsidRPr="008B22D9">
              <w:rPr>
                <w:rFonts w:hint="eastAsia"/>
                <w:szCs w:val="21"/>
              </w:rPr>
              <w:t>(</w:t>
            </w:r>
            <w:r w:rsidRPr="008B22D9">
              <w:rPr>
                <w:rFonts w:hint="eastAsia"/>
                <w:szCs w:val="21"/>
              </w:rPr>
              <w:t>第</w:t>
            </w:r>
            <w:r w:rsidRPr="008B22D9">
              <w:rPr>
                <w:rFonts w:hint="eastAsia"/>
                <w:szCs w:val="21"/>
              </w:rPr>
              <w:t>12</w:t>
            </w:r>
            <w:r w:rsidRPr="008B22D9">
              <w:rPr>
                <w:rFonts w:hint="eastAsia"/>
                <w:szCs w:val="21"/>
              </w:rPr>
              <w:t>段</w:t>
            </w:r>
            <w:r w:rsidRPr="008B22D9">
              <w:rPr>
                <w:rFonts w:hint="eastAsia"/>
                <w:szCs w:val="21"/>
              </w:rPr>
              <w:t>)</w:t>
            </w:r>
            <w:r w:rsidRPr="008B22D9">
              <w:rPr>
                <w:rFonts w:hint="eastAsia"/>
                <w:szCs w:val="21"/>
              </w:rPr>
              <w:t>。</w:t>
            </w:r>
          </w:p>
        </w:tc>
      </w:tr>
      <w:tr w:rsidR="00775508" w:rsidRPr="008B22D9" w:rsidTr="001D423A">
        <w:trPr>
          <w:jc w:val="center"/>
        </w:trPr>
        <w:tc>
          <w:tcPr>
            <w:tcW w:w="7654" w:type="dxa"/>
            <w:tcBorders>
              <w:bottom w:val="nil"/>
            </w:tcBorders>
            <w:tcMar>
              <w:left w:w="142" w:type="dxa"/>
              <w:right w:w="142" w:type="dxa"/>
            </w:tcMar>
          </w:tcPr>
          <w:p w:rsidR="00775508" w:rsidRPr="008B22D9" w:rsidRDefault="00775508" w:rsidP="001D423A">
            <w:pPr>
              <w:spacing w:after="120"/>
              <w:rPr>
                <w:rFonts w:eastAsia="KaiTi_GB2312" w:hint="eastAsia"/>
                <w:szCs w:val="21"/>
              </w:rPr>
            </w:pPr>
            <w:r w:rsidRPr="008B22D9">
              <w:rPr>
                <w:rFonts w:eastAsia="KaiTi_GB2312"/>
                <w:szCs w:val="21"/>
              </w:rPr>
              <w:t>2011</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20</w:t>
            </w:r>
            <w:r w:rsidRPr="008B22D9">
              <w:rPr>
                <w:rFonts w:eastAsia="KaiTi_GB2312"/>
                <w:szCs w:val="21"/>
              </w:rPr>
              <w:t>日</w:t>
            </w:r>
            <w:r>
              <w:rPr>
                <w:szCs w:val="21"/>
              </w:rPr>
              <w:t>：</w:t>
            </w:r>
            <w:r w:rsidRPr="008B22D9">
              <w:rPr>
                <w:szCs w:val="21"/>
              </w:rPr>
              <w:t>委员会注意到缔约国的合作态度</w:t>
            </w:r>
            <w:r>
              <w:rPr>
                <w:szCs w:val="21"/>
              </w:rPr>
              <w:t>，</w:t>
            </w:r>
            <w:r w:rsidRPr="008B22D9">
              <w:rPr>
                <w:rFonts w:hint="eastAsia"/>
                <w:szCs w:val="21"/>
              </w:rPr>
              <w:t>并</w:t>
            </w:r>
            <w:r w:rsidRPr="008B22D9">
              <w:rPr>
                <w:szCs w:val="21"/>
              </w:rPr>
              <w:t>发</w:t>
            </w:r>
            <w:r w:rsidRPr="008B22D9">
              <w:rPr>
                <w:rFonts w:hint="eastAsia"/>
                <w:szCs w:val="21"/>
              </w:rPr>
              <w:t>函</w:t>
            </w:r>
            <w:r w:rsidRPr="008B22D9">
              <w:rPr>
                <w:szCs w:val="21"/>
              </w:rPr>
              <w:t>要求就若干问题提供补充资料</w:t>
            </w:r>
            <w:r>
              <w:rPr>
                <w:szCs w:val="21"/>
              </w:rPr>
              <w:t>：</w:t>
            </w:r>
            <w:r w:rsidRPr="008B22D9">
              <w:rPr>
                <w:szCs w:val="21"/>
              </w:rPr>
              <w:t>缔约国究竟为何认为将</w:t>
            </w:r>
            <w:r w:rsidRPr="008B22D9">
              <w:rPr>
                <w:szCs w:val="21"/>
              </w:rPr>
              <w:t>2005</w:t>
            </w:r>
            <w:r w:rsidRPr="008B22D9">
              <w:rPr>
                <w:szCs w:val="21"/>
              </w:rPr>
              <w:t>年法律适用于北爱尔兰侵犯生命权案件没有产生任何问题</w:t>
            </w:r>
            <w:r>
              <w:rPr>
                <w:szCs w:val="21"/>
              </w:rPr>
              <w:t>(</w:t>
            </w:r>
            <w:r w:rsidRPr="008B22D9">
              <w:rPr>
                <w:szCs w:val="21"/>
              </w:rPr>
              <w:t>第</w:t>
            </w:r>
            <w:r w:rsidRPr="008B22D9">
              <w:rPr>
                <w:szCs w:val="21"/>
              </w:rPr>
              <w:t>9</w:t>
            </w:r>
            <w:r w:rsidRPr="008B22D9">
              <w:rPr>
                <w:szCs w:val="21"/>
              </w:rPr>
              <w:t>段</w:t>
            </w:r>
            <w:r>
              <w:rPr>
                <w:szCs w:val="21"/>
              </w:rPr>
              <w:t>)</w:t>
            </w:r>
            <w:r>
              <w:rPr>
                <w:szCs w:val="21"/>
              </w:rPr>
              <w:t>；</w:t>
            </w:r>
            <w:r w:rsidRPr="008B22D9">
              <w:rPr>
                <w:szCs w:val="21"/>
              </w:rPr>
              <w:t>建立和运行伊拉克历史指控调查工作队方面取得的进展</w:t>
            </w:r>
            <w:r>
              <w:rPr>
                <w:szCs w:val="21"/>
              </w:rPr>
              <w:t>(</w:t>
            </w:r>
            <w:r w:rsidRPr="008B22D9">
              <w:rPr>
                <w:szCs w:val="21"/>
              </w:rPr>
              <w:t>第</w:t>
            </w:r>
            <w:r w:rsidRPr="008B22D9">
              <w:rPr>
                <w:szCs w:val="21"/>
              </w:rPr>
              <w:t>14</w:t>
            </w:r>
            <w:r w:rsidRPr="008B22D9">
              <w:rPr>
                <w:szCs w:val="21"/>
              </w:rPr>
              <w:t>段</w:t>
            </w:r>
            <w:r>
              <w:rPr>
                <w:szCs w:val="21"/>
              </w:rPr>
              <w:t>)</w:t>
            </w:r>
            <w:r>
              <w:rPr>
                <w:szCs w:val="21"/>
              </w:rPr>
              <w:t>；</w:t>
            </w:r>
            <w:r w:rsidRPr="008B22D9">
              <w:rPr>
                <w:szCs w:val="21"/>
              </w:rPr>
              <w:t>为补偿英国军队成员施暴的受害者采取的措施和给予受害者补偿的标准</w:t>
            </w:r>
            <w:r>
              <w:rPr>
                <w:szCs w:val="21"/>
              </w:rPr>
              <w:t>(</w:t>
            </w:r>
            <w:r w:rsidRPr="008B22D9">
              <w:rPr>
                <w:szCs w:val="21"/>
              </w:rPr>
              <w:t>第</w:t>
            </w:r>
            <w:r w:rsidRPr="008B22D9">
              <w:rPr>
                <w:szCs w:val="21"/>
              </w:rPr>
              <w:t>14</w:t>
            </w:r>
            <w:r w:rsidRPr="008B22D9">
              <w:rPr>
                <w:szCs w:val="21"/>
              </w:rPr>
              <w:t>段</w:t>
            </w:r>
            <w:r>
              <w:rPr>
                <w:szCs w:val="21"/>
              </w:rPr>
              <w:t>)</w:t>
            </w:r>
            <w:r>
              <w:rPr>
                <w:szCs w:val="21"/>
              </w:rPr>
              <w:t>；</w:t>
            </w:r>
            <w:r w:rsidRPr="008B22D9">
              <w:rPr>
                <w:szCs w:val="21"/>
              </w:rPr>
              <w:t>贝尔法斯特法庭关于没有指控但延长恐怖主义嫌疑犯的拘留期的合法性的决定</w:t>
            </w:r>
            <w:r>
              <w:rPr>
                <w:szCs w:val="21"/>
              </w:rPr>
              <w:t>(</w:t>
            </w:r>
            <w:r w:rsidRPr="008B22D9">
              <w:rPr>
                <w:szCs w:val="21"/>
              </w:rPr>
              <w:t>第</w:t>
            </w:r>
            <w:r w:rsidRPr="008B22D9">
              <w:rPr>
                <w:szCs w:val="21"/>
              </w:rPr>
              <w:t>15</w:t>
            </w:r>
            <w:r w:rsidRPr="008B22D9">
              <w:rPr>
                <w:szCs w:val="21"/>
              </w:rPr>
              <w:t>段</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应当发一份催复函。</w:t>
            </w:r>
          </w:p>
        </w:tc>
      </w:tr>
      <w:tr w:rsidR="004836B2" w:rsidRPr="008B22D9" w:rsidTr="001D423A">
        <w:trPr>
          <w:jc w:val="center"/>
        </w:trPr>
        <w:tc>
          <w:tcPr>
            <w:tcW w:w="7654" w:type="dxa"/>
            <w:tcBorders>
              <w:bottom w:val="single" w:sz="4" w:space="0" w:color="auto"/>
            </w:tcBorders>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2012</w:t>
            </w:r>
            <w:r w:rsidRPr="008B22D9">
              <w:rPr>
                <w:szCs w:val="21"/>
              </w:rPr>
              <w:t>年</w:t>
            </w:r>
            <w:r w:rsidRPr="008B22D9">
              <w:rPr>
                <w:szCs w:val="21"/>
              </w:rPr>
              <w:t>7</w:t>
            </w:r>
            <w:r w:rsidRPr="008B22D9">
              <w:rPr>
                <w:szCs w:val="21"/>
              </w:rPr>
              <w:t>月</w:t>
            </w:r>
            <w:r w:rsidRPr="008B22D9">
              <w:rPr>
                <w:szCs w:val="21"/>
              </w:rPr>
              <w:t>31</w:t>
            </w:r>
            <w:r w:rsidRPr="008B22D9">
              <w:rPr>
                <w:szCs w:val="21"/>
              </w:rPr>
              <w:t>日</w:t>
            </w:r>
          </w:p>
        </w:tc>
      </w:tr>
    </w:tbl>
    <w:p w:rsidR="004836B2" w:rsidRPr="008B22D9" w:rsidRDefault="004836B2" w:rsidP="00613E12">
      <w:pPr>
        <w:pStyle w:val="H1GC"/>
      </w:pPr>
      <w:r w:rsidRPr="008B22D9">
        <w:tab/>
      </w:r>
      <w:r w:rsidRPr="008B22D9">
        <w:rPr>
          <w:rFonts w:hint="eastAsia"/>
        </w:rPr>
        <w:tab/>
      </w:r>
      <w:r w:rsidRPr="008B22D9">
        <w:t>第九十四届会议</w:t>
      </w:r>
      <w:r>
        <w:t>(</w:t>
      </w:r>
      <w:r w:rsidRPr="008B22D9">
        <w:t>2008</w:t>
      </w:r>
      <w:r w:rsidRPr="008B22D9">
        <w:t>年</w:t>
      </w:r>
      <w:r w:rsidRPr="008B22D9">
        <w:t>10</w:t>
      </w:r>
      <w:r w:rsidRPr="008B22D9">
        <w:t>月</w:t>
      </w:r>
      <w:r>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4836B2" w:rsidRPr="008B22D9" w:rsidTr="001D423A">
        <w:trPr>
          <w:trHeight w:hRule="exact" w:val="240"/>
          <w:jc w:val="center"/>
        </w:trPr>
        <w:tc>
          <w:tcPr>
            <w:tcW w:w="7654" w:type="dxa"/>
            <w:tcBorders>
              <w:top w:val="single" w:sz="4" w:space="0" w:color="auto"/>
            </w:tcBorders>
          </w:tcPr>
          <w:p w:rsidR="004836B2" w:rsidRPr="008B22D9" w:rsidRDefault="004836B2" w:rsidP="001D423A">
            <w:pPr>
              <w:rPr>
                <w:szCs w:val="21"/>
              </w:rPr>
            </w:pPr>
          </w:p>
        </w:tc>
      </w:tr>
      <w:tr w:rsidR="004836B2" w:rsidRPr="008B22D9" w:rsidTr="001D423A">
        <w:trPr>
          <w:jc w:val="center"/>
        </w:trPr>
        <w:tc>
          <w:tcPr>
            <w:tcW w:w="7654" w:type="dxa"/>
            <w:tcBorders>
              <w:bottom w:val="nil"/>
            </w:tcBorders>
            <w:tcMar>
              <w:left w:w="142" w:type="dxa"/>
              <w:right w:w="142" w:type="dxa"/>
            </w:tcMar>
          </w:tcPr>
          <w:p w:rsidR="004836B2" w:rsidRPr="00184E6E" w:rsidRDefault="004836B2" w:rsidP="001D423A">
            <w:pPr>
              <w:spacing w:after="120"/>
              <w:rPr>
                <w:rFonts w:eastAsia="SimHei"/>
                <w:sz w:val="24"/>
                <w:szCs w:val="24"/>
              </w:rPr>
            </w:pPr>
            <w:r w:rsidRPr="00184E6E">
              <w:rPr>
                <w:rFonts w:eastAsia="SimHei"/>
                <w:sz w:val="24"/>
                <w:szCs w:val="24"/>
              </w:rPr>
              <w:t>缔约国：尼加拉瓜</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2007</w:t>
            </w:r>
            <w:r w:rsidRPr="008B22D9">
              <w:rPr>
                <w:szCs w:val="21"/>
              </w:rPr>
              <w:t>年</w:t>
            </w:r>
            <w:r w:rsidRPr="008B22D9">
              <w:rPr>
                <w:szCs w:val="21"/>
              </w:rPr>
              <w:t>6</w:t>
            </w:r>
            <w:r w:rsidRPr="008B22D9">
              <w:rPr>
                <w:szCs w:val="21"/>
              </w:rPr>
              <w:t>月</w:t>
            </w:r>
            <w:r w:rsidRPr="008B22D9">
              <w:rPr>
                <w:szCs w:val="21"/>
              </w:rPr>
              <w:t>20</w:t>
            </w:r>
            <w:r w:rsidRPr="008B22D9">
              <w:rPr>
                <w:szCs w:val="21"/>
              </w:rPr>
              <w:t>日提交的第三次定期报告</w:t>
            </w:r>
            <w:r>
              <w:rPr>
                <w:szCs w:val="21"/>
              </w:rPr>
              <w:t>(</w:t>
            </w:r>
            <w:r w:rsidRPr="008B22D9">
              <w:rPr>
                <w:szCs w:val="21"/>
              </w:rPr>
              <w:t>1997</w:t>
            </w:r>
            <w:r w:rsidRPr="008B22D9">
              <w:rPr>
                <w:szCs w:val="21"/>
              </w:rPr>
              <w:t>年</w:t>
            </w:r>
            <w:r w:rsidRPr="008B22D9">
              <w:rPr>
                <w:szCs w:val="21"/>
              </w:rPr>
              <w:t>6</w:t>
            </w:r>
            <w:r w:rsidRPr="008B22D9">
              <w:rPr>
                <w:szCs w:val="21"/>
              </w:rPr>
              <w:t>月</w:t>
            </w:r>
            <w:r w:rsidRPr="008B22D9">
              <w:rPr>
                <w:szCs w:val="21"/>
              </w:rPr>
              <w:t>11</w:t>
            </w:r>
            <w:r w:rsidRPr="008B22D9">
              <w:rPr>
                <w:szCs w:val="21"/>
              </w:rPr>
              <w:t>日到期</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 xml:space="preserve"> 12</w:t>
            </w:r>
            <w:r w:rsidRPr="008B22D9">
              <w:rPr>
                <w:szCs w:val="21"/>
              </w:rPr>
              <w:t>、</w:t>
            </w:r>
            <w:r w:rsidRPr="008B22D9">
              <w:rPr>
                <w:szCs w:val="21"/>
              </w:rPr>
              <w:t>13</w:t>
            </w:r>
            <w:r w:rsidRPr="008B22D9">
              <w:rPr>
                <w:szCs w:val="21"/>
              </w:rPr>
              <w:t>、</w:t>
            </w:r>
            <w:r w:rsidRPr="008B22D9">
              <w:rPr>
                <w:szCs w:val="21"/>
              </w:rPr>
              <w:t>17</w:t>
            </w:r>
            <w:r w:rsidRPr="008B22D9">
              <w:rPr>
                <w:szCs w:val="21"/>
              </w:rPr>
              <w:t>、</w:t>
            </w:r>
            <w:r w:rsidRPr="008B22D9">
              <w:rPr>
                <w:szCs w:val="21"/>
              </w:rPr>
              <w:t>19</w:t>
            </w:r>
            <w:r w:rsidRPr="008B22D9">
              <w:rPr>
                <w:szCs w:val="21"/>
              </w:rPr>
              <w:t>段。</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2009</w:t>
            </w:r>
            <w:r w:rsidRPr="008B22D9">
              <w:rPr>
                <w:szCs w:val="21"/>
              </w:rPr>
              <w:t>年</w:t>
            </w:r>
            <w:r w:rsidRPr="008B22D9">
              <w:rPr>
                <w:szCs w:val="21"/>
              </w:rPr>
              <w:t>10</w:t>
            </w:r>
            <w:r w:rsidRPr="008B22D9">
              <w:rPr>
                <w:szCs w:val="21"/>
              </w:rPr>
              <w:t>月</w:t>
            </w:r>
            <w:r w:rsidRPr="008B22D9">
              <w:rPr>
                <w:szCs w:val="21"/>
              </w:rPr>
              <w:t>31</w:t>
            </w:r>
            <w:r w:rsidRPr="008B22D9">
              <w:rPr>
                <w:szCs w:val="21"/>
              </w:rPr>
              <w:t>日</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未收到信息。</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23</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10</w:t>
            </w:r>
            <w:r w:rsidRPr="008B22D9">
              <w:rPr>
                <w:rFonts w:eastAsia="KaiTi_GB2312"/>
                <w:szCs w:val="21"/>
              </w:rPr>
              <w:t>月</w:t>
            </w:r>
            <w:r w:rsidRPr="008B22D9">
              <w:rPr>
                <w:rFonts w:eastAsia="KaiTi_GB2312"/>
                <w:szCs w:val="21"/>
              </w:rPr>
              <w:t>8</w:t>
            </w:r>
            <w:r w:rsidRPr="008B22D9">
              <w:rPr>
                <w:rFonts w:eastAsia="KaiTi_GB2312"/>
                <w:szCs w:val="21"/>
              </w:rPr>
              <w:t>日</w:t>
            </w:r>
            <w:r>
              <w:rPr>
                <w:rFonts w:eastAsia="KaiTi_GB2312"/>
                <w:szCs w:val="21"/>
              </w:rPr>
              <w:t>：</w:t>
            </w:r>
            <w:r w:rsidRPr="008B22D9">
              <w:rPr>
                <w:szCs w:val="21"/>
              </w:rPr>
              <w:t>发出另一份催复函。</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20</w:t>
            </w:r>
            <w:r w:rsidRPr="008B22D9">
              <w:rPr>
                <w:rFonts w:eastAsia="KaiTi_GB2312"/>
                <w:szCs w:val="21"/>
              </w:rPr>
              <w:t>日</w:t>
            </w:r>
            <w:r>
              <w:rPr>
                <w:rFonts w:eastAsia="KaiTi_GB2312"/>
                <w:szCs w:val="21"/>
              </w:rPr>
              <w:t>：</w:t>
            </w:r>
            <w:r w:rsidRPr="008B22D9">
              <w:rPr>
                <w:szCs w:val="21"/>
              </w:rPr>
              <w:t>发</w:t>
            </w:r>
            <w:r w:rsidRPr="008B22D9">
              <w:rPr>
                <w:rFonts w:hint="eastAsia"/>
                <w:szCs w:val="21"/>
              </w:rPr>
              <w:t>函</w:t>
            </w:r>
            <w:r w:rsidRPr="008B22D9">
              <w:rPr>
                <w:szCs w:val="21"/>
              </w:rPr>
              <w:t>要求与缔约国代表会面。</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5</w:t>
            </w:r>
            <w:r w:rsidRPr="008B22D9">
              <w:rPr>
                <w:rFonts w:eastAsia="KaiTi_GB2312"/>
                <w:szCs w:val="21"/>
              </w:rPr>
              <w:t>月</w:t>
            </w:r>
            <w:r w:rsidRPr="008B22D9">
              <w:rPr>
                <w:rFonts w:eastAsia="KaiTi_GB2312"/>
                <w:szCs w:val="21"/>
              </w:rPr>
              <w:t>4</w:t>
            </w:r>
            <w:r w:rsidRPr="008B22D9">
              <w:rPr>
                <w:rFonts w:eastAsia="KaiTi_GB2312"/>
                <w:szCs w:val="21"/>
              </w:rPr>
              <w:t>日</w:t>
            </w:r>
            <w:r>
              <w:rPr>
                <w:rFonts w:eastAsia="KaiTi_GB2312"/>
                <w:szCs w:val="21"/>
              </w:rPr>
              <w:t>：</w:t>
            </w:r>
            <w:r w:rsidRPr="008B22D9">
              <w:rPr>
                <w:szCs w:val="21"/>
              </w:rPr>
              <w:t>收到缔约国的肯定回复。安排在</w:t>
            </w:r>
            <w:r w:rsidRPr="008B22D9">
              <w:rPr>
                <w:szCs w:val="21"/>
              </w:rPr>
              <w:t>7</w:t>
            </w:r>
            <w:r w:rsidRPr="008B22D9">
              <w:rPr>
                <w:szCs w:val="21"/>
              </w:rPr>
              <w:t>月</w:t>
            </w:r>
            <w:r w:rsidRPr="008B22D9">
              <w:rPr>
                <w:szCs w:val="21"/>
              </w:rPr>
              <w:t>18</w:t>
            </w:r>
            <w:r w:rsidRPr="008B22D9">
              <w:rPr>
                <w:szCs w:val="21"/>
              </w:rPr>
              <w:t>日会面</w:t>
            </w:r>
            <w:r>
              <w:rPr>
                <w:szCs w:val="21"/>
              </w:rPr>
              <w:t>，</w:t>
            </w:r>
            <w:r w:rsidRPr="008B22D9">
              <w:rPr>
                <w:szCs w:val="21"/>
              </w:rPr>
              <w:t>但缔约国代表未露面。常驻代表团后来回电话。</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委员会应当发一份催复函</w:t>
            </w:r>
            <w:r>
              <w:rPr>
                <w:szCs w:val="21"/>
              </w:rPr>
              <w:t>，</w:t>
            </w:r>
            <w:r w:rsidRPr="008B22D9">
              <w:rPr>
                <w:szCs w:val="21"/>
              </w:rPr>
              <w:t>对缔约国代表未按照安排在</w:t>
            </w:r>
            <w:r w:rsidRPr="008B22D9">
              <w:rPr>
                <w:szCs w:val="21"/>
              </w:rPr>
              <w:t>7</w:t>
            </w:r>
            <w:r w:rsidRPr="008B22D9">
              <w:rPr>
                <w:szCs w:val="21"/>
              </w:rPr>
              <w:t>月</w:t>
            </w:r>
            <w:r w:rsidRPr="008B22D9">
              <w:rPr>
                <w:szCs w:val="21"/>
              </w:rPr>
              <w:t>18</w:t>
            </w:r>
            <w:r w:rsidRPr="008B22D9">
              <w:rPr>
                <w:szCs w:val="21"/>
              </w:rPr>
              <w:t>日会面表示遗憾</w:t>
            </w:r>
            <w:r>
              <w:rPr>
                <w:szCs w:val="21"/>
              </w:rPr>
              <w:t>，</w:t>
            </w:r>
            <w:r w:rsidRPr="008B22D9">
              <w:rPr>
                <w:szCs w:val="21"/>
              </w:rPr>
              <w:t>并要求安排另一次会面。</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hint="eastAsia"/>
                <w:szCs w:val="21"/>
              </w:rPr>
            </w:pPr>
            <w:r w:rsidRPr="008B22D9">
              <w:rPr>
                <w:rFonts w:eastAsia="SimHei"/>
                <w:szCs w:val="21"/>
              </w:rPr>
              <w:t>下次报告提交日期</w:t>
            </w:r>
            <w:r>
              <w:rPr>
                <w:rFonts w:eastAsia="SimHei"/>
                <w:szCs w:val="21"/>
              </w:rPr>
              <w:t>：</w:t>
            </w:r>
            <w:r w:rsidRPr="008B22D9">
              <w:rPr>
                <w:szCs w:val="21"/>
              </w:rPr>
              <w:t>2012</w:t>
            </w:r>
            <w:r w:rsidRPr="008B22D9">
              <w:rPr>
                <w:szCs w:val="21"/>
              </w:rPr>
              <w:t>年</w:t>
            </w:r>
            <w:r w:rsidRPr="008B22D9">
              <w:rPr>
                <w:szCs w:val="21"/>
              </w:rPr>
              <w:t>10</w:t>
            </w:r>
            <w:r w:rsidRPr="008B22D9">
              <w:rPr>
                <w:szCs w:val="21"/>
              </w:rPr>
              <w:t>月</w:t>
            </w:r>
            <w:r w:rsidRPr="008B22D9">
              <w:rPr>
                <w:szCs w:val="21"/>
              </w:rPr>
              <w:t>29</w:t>
            </w:r>
            <w:r w:rsidRPr="008B22D9">
              <w:rPr>
                <w:szCs w:val="21"/>
              </w:rPr>
              <w:t>日</w:t>
            </w:r>
          </w:p>
        </w:tc>
      </w:tr>
      <w:tr w:rsidR="004836B2" w:rsidRPr="008B22D9" w:rsidTr="001D423A">
        <w:trPr>
          <w:trHeight w:hRule="exact" w:val="240"/>
          <w:jc w:val="center"/>
        </w:trPr>
        <w:tc>
          <w:tcPr>
            <w:tcW w:w="7654" w:type="dxa"/>
            <w:tcBorders>
              <w:top w:val="nil"/>
            </w:tcBorders>
            <w:shd w:val="clear" w:color="auto" w:fill="auto"/>
          </w:tcPr>
          <w:p w:rsidR="004836B2" w:rsidRPr="008B22D9" w:rsidRDefault="004836B2" w:rsidP="001D423A">
            <w:pPr>
              <w:rPr>
                <w:szCs w:val="21"/>
              </w:rPr>
            </w:pPr>
          </w:p>
        </w:tc>
      </w:tr>
      <w:tr w:rsidR="004836B2" w:rsidRPr="008B22D9" w:rsidTr="001D423A">
        <w:trPr>
          <w:jc w:val="center"/>
        </w:trPr>
        <w:tc>
          <w:tcPr>
            <w:tcW w:w="7654" w:type="dxa"/>
            <w:tcBorders>
              <w:bottom w:val="nil"/>
            </w:tcBorders>
            <w:tcMar>
              <w:left w:w="142" w:type="dxa"/>
              <w:right w:w="142" w:type="dxa"/>
            </w:tcMar>
          </w:tcPr>
          <w:p w:rsidR="004836B2" w:rsidRPr="00184E6E" w:rsidRDefault="004836B2" w:rsidP="001D423A">
            <w:pPr>
              <w:spacing w:after="120"/>
              <w:rPr>
                <w:rFonts w:eastAsia="SimHei"/>
                <w:sz w:val="24"/>
                <w:szCs w:val="24"/>
              </w:rPr>
            </w:pPr>
            <w:r w:rsidRPr="00184E6E">
              <w:rPr>
                <w:rFonts w:eastAsia="SimHei"/>
                <w:sz w:val="24"/>
                <w:szCs w:val="24"/>
              </w:rPr>
              <w:t>缔约国：丹麦</w:t>
            </w:r>
          </w:p>
        </w:tc>
      </w:tr>
      <w:tr w:rsidR="004836B2" w:rsidRPr="008B22D9" w:rsidTr="001D423A">
        <w:trPr>
          <w:jc w:val="center"/>
        </w:trPr>
        <w:tc>
          <w:tcPr>
            <w:tcW w:w="7654" w:type="dxa"/>
            <w:tcBorders>
              <w:bottom w:val="nil"/>
            </w:tcBorders>
            <w:tcMar>
              <w:left w:w="142" w:type="dxa"/>
              <w:right w:w="142" w:type="dxa"/>
            </w:tcMar>
          </w:tcPr>
          <w:p w:rsidR="00775508" w:rsidRPr="008B22D9" w:rsidRDefault="004836B2" w:rsidP="00775508">
            <w:pPr>
              <w:spacing w:after="120"/>
              <w:rPr>
                <w:rFonts w:hint="eastAsia"/>
                <w:szCs w:val="21"/>
              </w:rPr>
            </w:pPr>
            <w:r w:rsidRPr="008B22D9">
              <w:rPr>
                <w:rFonts w:eastAsia="SimHei"/>
                <w:szCs w:val="21"/>
              </w:rPr>
              <w:t>审议的报告</w:t>
            </w:r>
            <w:r>
              <w:rPr>
                <w:rFonts w:eastAsia="SimHei"/>
                <w:szCs w:val="21"/>
              </w:rPr>
              <w:t>：</w:t>
            </w:r>
            <w:r w:rsidRPr="008B22D9">
              <w:rPr>
                <w:szCs w:val="21"/>
              </w:rPr>
              <w:t>2007</w:t>
            </w:r>
            <w:r w:rsidRPr="008B22D9">
              <w:rPr>
                <w:szCs w:val="21"/>
              </w:rPr>
              <w:t>年</w:t>
            </w:r>
            <w:r w:rsidRPr="008B22D9">
              <w:rPr>
                <w:szCs w:val="21"/>
              </w:rPr>
              <w:t>7</w:t>
            </w:r>
            <w:r w:rsidRPr="008B22D9">
              <w:rPr>
                <w:szCs w:val="21"/>
              </w:rPr>
              <w:t>月</w:t>
            </w:r>
            <w:r w:rsidRPr="008B22D9">
              <w:rPr>
                <w:szCs w:val="21"/>
              </w:rPr>
              <w:t>23</w:t>
            </w:r>
            <w:r w:rsidRPr="008B22D9">
              <w:rPr>
                <w:szCs w:val="21"/>
              </w:rPr>
              <w:t>日提交的第五次定期报告</w:t>
            </w:r>
            <w:r>
              <w:rPr>
                <w:szCs w:val="21"/>
              </w:rPr>
              <w:t>(</w:t>
            </w:r>
            <w:r w:rsidRPr="008B22D9">
              <w:rPr>
                <w:szCs w:val="21"/>
              </w:rPr>
              <w:t>2005</w:t>
            </w:r>
            <w:r w:rsidRPr="008B22D9">
              <w:rPr>
                <w:szCs w:val="21"/>
              </w:rPr>
              <w:t>年</w:t>
            </w:r>
            <w:r w:rsidRPr="008B22D9">
              <w:rPr>
                <w:szCs w:val="21"/>
              </w:rPr>
              <w:t>10</w:t>
            </w:r>
            <w:r w:rsidRPr="008B22D9">
              <w:rPr>
                <w:szCs w:val="21"/>
              </w:rPr>
              <w:t>月</w:t>
            </w:r>
            <w:r w:rsidRPr="008B22D9">
              <w:rPr>
                <w:szCs w:val="21"/>
              </w:rPr>
              <w:t>31</w:t>
            </w:r>
            <w:r w:rsidRPr="008B22D9">
              <w:rPr>
                <w:szCs w:val="21"/>
              </w:rPr>
              <w:t>日到期</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8</w:t>
            </w:r>
            <w:r w:rsidRPr="008B22D9">
              <w:rPr>
                <w:szCs w:val="21"/>
              </w:rPr>
              <w:t>、</w:t>
            </w:r>
            <w:r w:rsidRPr="008B22D9">
              <w:rPr>
                <w:szCs w:val="21"/>
              </w:rPr>
              <w:t>11</w:t>
            </w:r>
            <w:r w:rsidRPr="008B22D9">
              <w:rPr>
                <w:szCs w:val="21"/>
              </w:rPr>
              <w:t>段。</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pStyle w:val="HChGC"/>
              <w:keepNext w:val="0"/>
              <w:keepLines w:val="0"/>
              <w:overflowPunct/>
              <w:spacing w:before="0" w:line="320" w:lineRule="exact"/>
              <w:jc w:val="left"/>
              <w:rPr>
                <w:sz w:val="21"/>
                <w:szCs w:val="21"/>
              </w:rPr>
            </w:pPr>
            <w:r w:rsidRPr="008B22D9">
              <w:rPr>
                <w:sz w:val="21"/>
                <w:szCs w:val="21"/>
              </w:rPr>
              <w:t>应提交资料日期</w:t>
            </w:r>
            <w:r>
              <w:rPr>
                <w:sz w:val="21"/>
                <w:szCs w:val="21"/>
              </w:rPr>
              <w:t>：</w:t>
            </w:r>
            <w:r w:rsidRPr="008B22D9">
              <w:rPr>
                <w:sz w:val="21"/>
                <w:szCs w:val="21"/>
              </w:rPr>
              <w:t>2009</w:t>
            </w:r>
            <w:r w:rsidRPr="008B22D9">
              <w:rPr>
                <w:sz w:val="21"/>
                <w:szCs w:val="21"/>
              </w:rPr>
              <w:t>年</w:t>
            </w:r>
            <w:r w:rsidRPr="008B22D9">
              <w:rPr>
                <w:sz w:val="21"/>
                <w:szCs w:val="21"/>
              </w:rPr>
              <w:t>10</w:t>
            </w:r>
            <w:r w:rsidRPr="008B22D9">
              <w:rPr>
                <w:sz w:val="21"/>
                <w:szCs w:val="21"/>
              </w:rPr>
              <w:t>月</w:t>
            </w:r>
            <w:r w:rsidRPr="008B22D9">
              <w:rPr>
                <w:sz w:val="21"/>
                <w:szCs w:val="21"/>
              </w:rPr>
              <w:t>31</w:t>
            </w:r>
            <w:r w:rsidRPr="008B22D9">
              <w:rPr>
                <w:sz w:val="21"/>
                <w:szCs w:val="21"/>
              </w:rPr>
              <w:t>日</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pStyle w:val="HChGC"/>
              <w:keepNext w:val="0"/>
              <w:keepLines w:val="0"/>
              <w:overflowPunct/>
              <w:spacing w:before="0" w:line="320" w:lineRule="exact"/>
              <w:jc w:val="left"/>
              <w:rPr>
                <w:sz w:val="21"/>
                <w:szCs w:val="21"/>
              </w:rPr>
            </w:pPr>
            <w:r w:rsidRPr="008B22D9">
              <w:rPr>
                <w:sz w:val="21"/>
                <w:szCs w:val="21"/>
              </w:rPr>
              <w:t>收到资料日期</w:t>
            </w:r>
            <w:r>
              <w:rPr>
                <w:sz w:val="21"/>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KaiTi_GB2312"/>
                <w:szCs w:val="21"/>
              </w:rPr>
            </w:pPr>
            <w:r w:rsidRPr="008B22D9">
              <w:rPr>
                <w:rFonts w:eastAsia="KaiTi_GB2312"/>
                <w:szCs w:val="21"/>
              </w:rPr>
              <w:t>2009</w:t>
            </w:r>
            <w:r w:rsidRPr="008B22D9">
              <w:rPr>
                <w:rFonts w:eastAsia="KaiTi_GB2312"/>
                <w:szCs w:val="21"/>
              </w:rPr>
              <w:t>年</w:t>
            </w:r>
            <w:r w:rsidRPr="008B22D9">
              <w:rPr>
                <w:rFonts w:eastAsia="KaiTi_GB2312"/>
                <w:szCs w:val="21"/>
              </w:rPr>
              <w:t>11</w:t>
            </w:r>
            <w:r w:rsidRPr="008B22D9">
              <w:rPr>
                <w:rFonts w:eastAsia="KaiTi_GB2312"/>
                <w:szCs w:val="21"/>
              </w:rPr>
              <w:t>月</w:t>
            </w:r>
            <w:r w:rsidRPr="008B22D9">
              <w:rPr>
                <w:rFonts w:eastAsia="KaiTi_GB2312"/>
                <w:szCs w:val="21"/>
              </w:rPr>
              <w:t>4</w:t>
            </w:r>
            <w:r w:rsidRPr="008B22D9">
              <w:rPr>
                <w:rFonts w:eastAsia="KaiTi_GB2312"/>
                <w:szCs w:val="21"/>
              </w:rPr>
              <w:t>日</w:t>
            </w:r>
            <w:r>
              <w:rPr>
                <w:rFonts w:eastAsia="KaiTi_GB2312"/>
                <w:szCs w:val="21"/>
              </w:rPr>
              <w:t>：</w:t>
            </w:r>
            <w:r w:rsidRPr="008B22D9">
              <w:rPr>
                <w:szCs w:val="21"/>
              </w:rPr>
              <w:t>已收到后续行动报告</w:t>
            </w:r>
            <w:r w:rsidRPr="008B22D9">
              <w:rPr>
                <w:szCs w:val="21"/>
              </w:rPr>
              <w:t>(</w:t>
            </w:r>
            <w:r w:rsidRPr="008B22D9">
              <w:rPr>
                <w:szCs w:val="21"/>
              </w:rPr>
              <w:t>第</w:t>
            </w:r>
            <w:r w:rsidRPr="008B22D9">
              <w:rPr>
                <w:szCs w:val="21"/>
              </w:rPr>
              <w:t>8</w:t>
            </w:r>
            <w:r w:rsidRPr="008B22D9">
              <w:rPr>
                <w:szCs w:val="21"/>
              </w:rPr>
              <w:t>段：答复不完整；第</w:t>
            </w:r>
            <w:r w:rsidRPr="008B22D9">
              <w:rPr>
                <w:szCs w:val="21"/>
              </w:rPr>
              <w:t>11</w:t>
            </w:r>
            <w:r w:rsidRPr="008B22D9">
              <w:rPr>
                <w:szCs w:val="21"/>
              </w:rPr>
              <w:t>段：答复基本符合要求</w:t>
            </w:r>
            <w:r w:rsidRPr="008B22D9">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1D423A">
        <w:trPr>
          <w:jc w:val="center"/>
        </w:trPr>
        <w:tc>
          <w:tcPr>
            <w:tcW w:w="7654" w:type="dxa"/>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26</w:t>
            </w:r>
            <w:r w:rsidRPr="008B22D9">
              <w:rPr>
                <w:rFonts w:eastAsia="KaiTi_GB2312"/>
                <w:szCs w:val="21"/>
              </w:rPr>
              <w:t>日</w:t>
            </w:r>
            <w:r>
              <w:rPr>
                <w:rFonts w:eastAsia="KaiTi_GB2312"/>
                <w:szCs w:val="21"/>
              </w:rPr>
              <w:t>：</w:t>
            </w:r>
            <w:r w:rsidRPr="008B22D9">
              <w:rPr>
                <w:rFonts w:hint="eastAsia"/>
                <w:szCs w:val="21"/>
              </w:rPr>
              <w:t>已发函表示</w:t>
            </w:r>
            <w:r>
              <w:rPr>
                <w:rFonts w:hint="eastAsia"/>
                <w:szCs w:val="21"/>
              </w:rPr>
              <w:t>，</w:t>
            </w:r>
            <w:r w:rsidRPr="008B22D9">
              <w:rPr>
                <w:rFonts w:hint="eastAsia"/>
                <w:szCs w:val="21"/>
              </w:rPr>
              <w:t>在缔约国就有关问题作出基本满意的答复后</w:t>
            </w:r>
            <w:r>
              <w:rPr>
                <w:rFonts w:hint="eastAsia"/>
                <w:szCs w:val="21"/>
              </w:rPr>
              <w:t>，</w:t>
            </w:r>
            <w:r w:rsidRPr="008B22D9">
              <w:rPr>
                <w:rFonts w:hint="eastAsia"/>
                <w:szCs w:val="21"/>
              </w:rPr>
              <w:t>相关后续程序已经结束</w:t>
            </w:r>
            <w:r>
              <w:rPr>
                <w:szCs w:val="21"/>
              </w:rPr>
              <w:t>：</w:t>
            </w:r>
            <w:r w:rsidRPr="008B22D9">
              <w:rPr>
                <w:szCs w:val="21"/>
              </w:rPr>
              <w:t>审查关于审前拘留期间隔离监禁的立法</w:t>
            </w:r>
            <w:r>
              <w:rPr>
                <w:szCs w:val="21"/>
              </w:rPr>
              <w:t>(</w:t>
            </w:r>
            <w:r w:rsidRPr="008B22D9">
              <w:rPr>
                <w:szCs w:val="21"/>
              </w:rPr>
              <w:t>第</w:t>
            </w:r>
            <w:r w:rsidRPr="008B22D9">
              <w:rPr>
                <w:szCs w:val="21"/>
              </w:rPr>
              <w:t>11</w:t>
            </w:r>
            <w:r w:rsidRPr="008B22D9">
              <w:rPr>
                <w:szCs w:val="21"/>
              </w:rPr>
              <w:t>段</w:t>
            </w:r>
            <w:r>
              <w:rPr>
                <w:szCs w:val="21"/>
              </w:rPr>
              <w:t>)</w:t>
            </w:r>
            <w:r w:rsidRPr="008B22D9">
              <w:rPr>
                <w:szCs w:val="21"/>
              </w:rPr>
              <w:t>。信中还要求就一些问题提供补充资料</w:t>
            </w:r>
            <w:r>
              <w:rPr>
                <w:szCs w:val="21"/>
              </w:rPr>
              <w:t>：</w:t>
            </w:r>
            <w:r w:rsidRPr="008B22D9">
              <w:rPr>
                <w:szCs w:val="21"/>
              </w:rPr>
              <w:t>为消除暴力侵害妇女行为采取的措施。</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9</w:t>
            </w:r>
            <w:r w:rsidRPr="008B22D9">
              <w:rPr>
                <w:rFonts w:eastAsia="KaiTi_GB2312"/>
                <w:szCs w:val="21"/>
              </w:rPr>
              <w:t>月</w:t>
            </w:r>
            <w:r w:rsidRPr="008B22D9">
              <w:rPr>
                <w:rFonts w:eastAsia="KaiTi_GB2312"/>
                <w:szCs w:val="21"/>
              </w:rPr>
              <w:t>28</w:t>
            </w:r>
            <w:r w:rsidRPr="008B22D9">
              <w:rPr>
                <w:rFonts w:eastAsia="KaiTi_GB2312"/>
                <w:szCs w:val="21"/>
              </w:rPr>
              <w:t>日</w:t>
            </w:r>
            <w:r>
              <w:rPr>
                <w:szCs w:val="21"/>
              </w:rPr>
              <w:t>：</w:t>
            </w:r>
            <w:r w:rsidRPr="008B22D9">
              <w:rPr>
                <w:szCs w:val="21"/>
              </w:rPr>
              <w:t>发出一份催复函。</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20</w:t>
            </w:r>
            <w:r w:rsidRPr="008B22D9">
              <w:rPr>
                <w:rFonts w:eastAsia="KaiTi_GB2312"/>
                <w:szCs w:val="21"/>
              </w:rPr>
              <w:t>日</w:t>
            </w:r>
            <w:r>
              <w:rPr>
                <w:rFonts w:eastAsia="KaiTi_GB2312"/>
                <w:szCs w:val="21"/>
              </w:rPr>
              <w:t>：</w:t>
            </w:r>
            <w:r w:rsidRPr="008B22D9">
              <w:rPr>
                <w:szCs w:val="21"/>
              </w:rPr>
              <w:t>发出另一份催复函。</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应当发</w:t>
            </w:r>
            <w:r w:rsidRPr="008B22D9">
              <w:rPr>
                <w:rFonts w:hint="eastAsia"/>
                <w:szCs w:val="21"/>
              </w:rPr>
              <w:t>函</w:t>
            </w:r>
            <w:r w:rsidRPr="008B22D9">
              <w:rPr>
                <w:szCs w:val="21"/>
              </w:rPr>
              <w:t>要求缔约国代表与结论性意见后续行动问题特别报告员会面。</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2013</w:t>
            </w:r>
            <w:r w:rsidRPr="008B22D9">
              <w:rPr>
                <w:szCs w:val="21"/>
              </w:rPr>
              <w:t>年</w:t>
            </w:r>
            <w:r w:rsidRPr="008B22D9">
              <w:rPr>
                <w:szCs w:val="21"/>
              </w:rPr>
              <w:t>10</w:t>
            </w:r>
            <w:r w:rsidRPr="008B22D9">
              <w:rPr>
                <w:szCs w:val="21"/>
              </w:rPr>
              <w:t>月</w:t>
            </w:r>
            <w:r w:rsidRPr="008B22D9">
              <w:rPr>
                <w:szCs w:val="21"/>
              </w:rPr>
              <w:t>31</w:t>
            </w:r>
            <w:r w:rsidRPr="008B22D9">
              <w:rPr>
                <w:szCs w:val="21"/>
              </w:rPr>
              <w:t>日</w:t>
            </w:r>
          </w:p>
        </w:tc>
      </w:tr>
      <w:tr w:rsidR="004836B2" w:rsidRPr="008B22D9" w:rsidTr="001D423A">
        <w:trPr>
          <w:trHeight w:hRule="exact" w:val="240"/>
          <w:jc w:val="center"/>
        </w:trPr>
        <w:tc>
          <w:tcPr>
            <w:tcW w:w="7654" w:type="dxa"/>
            <w:tcBorders>
              <w:top w:val="nil"/>
            </w:tcBorders>
            <w:shd w:val="clear" w:color="auto" w:fill="auto"/>
          </w:tcPr>
          <w:p w:rsidR="004836B2" w:rsidRPr="008B22D9" w:rsidRDefault="004836B2" w:rsidP="001D423A">
            <w:pPr>
              <w:rPr>
                <w:szCs w:val="21"/>
              </w:rPr>
            </w:pPr>
          </w:p>
        </w:tc>
      </w:tr>
      <w:tr w:rsidR="004836B2" w:rsidRPr="008B22D9" w:rsidTr="001D423A">
        <w:trPr>
          <w:jc w:val="center"/>
        </w:trPr>
        <w:tc>
          <w:tcPr>
            <w:tcW w:w="7654" w:type="dxa"/>
            <w:tcBorders>
              <w:bottom w:val="nil"/>
            </w:tcBorders>
            <w:tcMar>
              <w:left w:w="142" w:type="dxa"/>
              <w:right w:w="142" w:type="dxa"/>
            </w:tcMar>
          </w:tcPr>
          <w:p w:rsidR="004836B2" w:rsidRPr="00184E6E" w:rsidRDefault="004836B2" w:rsidP="001D423A">
            <w:pPr>
              <w:spacing w:after="120"/>
              <w:rPr>
                <w:sz w:val="24"/>
                <w:szCs w:val="24"/>
              </w:rPr>
            </w:pPr>
            <w:r w:rsidRPr="00184E6E">
              <w:rPr>
                <w:rFonts w:eastAsia="SimHei"/>
                <w:sz w:val="24"/>
                <w:szCs w:val="24"/>
              </w:rPr>
              <w:t>缔约国：日本</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KaiTi_GB2312"/>
                <w:szCs w:val="21"/>
              </w:rPr>
            </w:pPr>
            <w:r w:rsidRPr="008B22D9">
              <w:rPr>
                <w:rFonts w:eastAsia="SimHei"/>
                <w:szCs w:val="21"/>
              </w:rPr>
              <w:t>审议的报告</w:t>
            </w:r>
            <w:r w:rsidRPr="008B22D9">
              <w:rPr>
                <w:rFonts w:eastAsia="KaiTi_GB2312"/>
                <w:szCs w:val="21"/>
              </w:rPr>
              <w:t>：</w:t>
            </w:r>
            <w:r w:rsidRPr="008B22D9">
              <w:rPr>
                <w:szCs w:val="21"/>
              </w:rPr>
              <w:t>2006</w:t>
            </w:r>
            <w:r w:rsidRPr="008B22D9">
              <w:rPr>
                <w:szCs w:val="21"/>
              </w:rPr>
              <w:t>年</w:t>
            </w:r>
            <w:r w:rsidRPr="008B22D9">
              <w:rPr>
                <w:szCs w:val="21"/>
              </w:rPr>
              <w:t>12</w:t>
            </w:r>
            <w:r w:rsidRPr="008B22D9">
              <w:rPr>
                <w:szCs w:val="21"/>
              </w:rPr>
              <w:t>月</w:t>
            </w:r>
            <w:r w:rsidRPr="008B22D9">
              <w:rPr>
                <w:szCs w:val="21"/>
              </w:rPr>
              <w:t>20</w:t>
            </w:r>
            <w:r w:rsidRPr="008B22D9">
              <w:rPr>
                <w:szCs w:val="21"/>
              </w:rPr>
              <w:t>日提交的第五次定期报告</w:t>
            </w:r>
            <w:r w:rsidRPr="008B22D9">
              <w:rPr>
                <w:szCs w:val="21"/>
              </w:rPr>
              <w:t>(2002</w:t>
            </w:r>
            <w:r w:rsidRPr="008B22D9">
              <w:rPr>
                <w:szCs w:val="21"/>
              </w:rPr>
              <w:t>年</w:t>
            </w:r>
            <w:r w:rsidRPr="008B22D9">
              <w:rPr>
                <w:szCs w:val="21"/>
              </w:rPr>
              <w:t>10</w:t>
            </w:r>
            <w:r w:rsidRPr="008B22D9">
              <w:rPr>
                <w:szCs w:val="21"/>
              </w:rPr>
              <w:t>月到期</w:t>
            </w:r>
            <w:r w:rsidRPr="008B22D9">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17</w:t>
            </w:r>
            <w:r w:rsidRPr="008B22D9">
              <w:rPr>
                <w:szCs w:val="21"/>
              </w:rPr>
              <w:t>、</w:t>
            </w:r>
            <w:r w:rsidRPr="008B22D9">
              <w:rPr>
                <w:szCs w:val="21"/>
              </w:rPr>
              <w:t>18</w:t>
            </w:r>
            <w:r w:rsidRPr="008B22D9">
              <w:rPr>
                <w:szCs w:val="21"/>
              </w:rPr>
              <w:t>、</w:t>
            </w:r>
            <w:r w:rsidRPr="008B22D9">
              <w:rPr>
                <w:szCs w:val="21"/>
              </w:rPr>
              <w:t>19</w:t>
            </w:r>
            <w:r w:rsidRPr="008B22D9">
              <w:rPr>
                <w:szCs w:val="21"/>
              </w:rPr>
              <w:t>、</w:t>
            </w:r>
            <w:r w:rsidRPr="008B22D9">
              <w:rPr>
                <w:szCs w:val="21"/>
              </w:rPr>
              <w:t>21</w:t>
            </w:r>
            <w:r w:rsidRPr="008B22D9">
              <w:rPr>
                <w:szCs w:val="21"/>
              </w:rPr>
              <w:t>段。</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2009</w:t>
            </w:r>
            <w:r w:rsidRPr="008B22D9">
              <w:rPr>
                <w:szCs w:val="21"/>
              </w:rPr>
              <w:t>年</w:t>
            </w:r>
            <w:r w:rsidRPr="008B22D9">
              <w:rPr>
                <w:szCs w:val="21"/>
              </w:rPr>
              <w:t>10</w:t>
            </w:r>
            <w:r w:rsidRPr="008B22D9">
              <w:rPr>
                <w:szCs w:val="21"/>
              </w:rPr>
              <w:t>月</w:t>
            </w:r>
            <w:r w:rsidRPr="008B22D9">
              <w:rPr>
                <w:szCs w:val="21"/>
              </w:rPr>
              <w:t>31</w:t>
            </w:r>
            <w:r w:rsidRPr="008B22D9">
              <w:rPr>
                <w:szCs w:val="21"/>
              </w:rPr>
              <w:t>日</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pStyle w:val="HChGC"/>
              <w:keepNext w:val="0"/>
              <w:keepLines w:val="0"/>
              <w:overflowPunct/>
              <w:spacing w:before="0" w:line="320" w:lineRule="exact"/>
              <w:jc w:val="left"/>
              <w:rPr>
                <w:sz w:val="21"/>
                <w:szCs w:val="21"/>
              </w:rPr>
            </w:pPr>
            <w:r w:rsidRPr="008B22D9">
              <w:rPr>
                <w:sz w:val="21"/>
                <w:szCs w:val="21"/>
              </w:rPr>
              <w:t>收到资料日期</w:t>
            </w:r>
            <w:r>
              <w:rPr>
                <w:sz w:val="21"/>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2009</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szCs w:val="21"/>
              </w:rPr>
              <w:t>21</w:t>
            </w:r>
            <w:r w:rsidRPr="008B22D9">
              <w:rPr>
                <w:rFonts w:eastAsia="KaiTi_GB2312"/>
                <w:szCs w:val="21"/>
              </w:rPr>
              <w:t>日</w:t>
            </w:r>
            <w:r>
              <w:rPr>
                <w:rFonts w:eastAsia="KaiTi_GB2312"/>
                <w:szCs w:val="21"/>
              </w:rPr>
              <w:t>：</w:t>
            </w:r>
            <w:r w:rsidRPr="008B22D9">
              <w:rPr>
                <w:szCs w:val="21"/>
              </w:rPr>
              <w:t>已收到后续行动报告</w:t>
            </w:r>
            <w:r>
              <w:rPr>
                <w:szCs w:val="21"/>
              </w:rPr>
              <w:t>(</w:t>
            </w:r>
            <w:r w:rsidRPr="008B22D9">
              <w:rPr>
                <w:szCs w:val="21"/>
              </w:rPr>
              <w:t>第</w:t>
            </w:r>
            <w:r w:rsidRPr="008B22D9">
              <w:rPr>
                <w:szCs w:val="21"/>
              </w:rPr>
              <w:t>17</w:t>
            </w:r>
            <w:r w:rsidRPr="008B22D9">
              <w:rPr>
                <w:szCs w:val="21"/>
              </w:rPr>
              <w:t>段</w:t>
            </w:r>
            <w:r>
              <w:rPr>
                <w:szCs w:val="21"/>
              </w:rPr>
              <w:t>：</w:t>
            </w:r>
            <w:r w:rsidRPr="008B22D9">
              <w:rPr>
                <w:szCs w:val="21"/>
              </w:rPr>
              <w:t>部分建议未得到执行</w:t>
            </w:r>
            <w:r>
              <w:rPr>
                <w:szCs w:val="21"/>
              </w:rPr>
              <w:t>，</w:t>
            </w:r>
            <w:r w:rsidRPr="008B22D9">
              <w:rPr>
                <w:szCs w:val="21"/>
              </w:rPr>
              <w:t>部分答复不完整</w:t>
            </w:r>
            <w:r>
              <w:rPr>
                <w:szCs w:val="21"/>
              </w:rPr>
              <w:t>；</w:t>
            </w:r>
            <w:r w:rsidRPr="008B22D9">
              <w:rPr>
                <w:szCs w:val="21"/>
              </w:rPr>
              <w:t>第</w:t>
            </w:r>
            <w:r w:rsidRPr="008B22D9">
              <w:rPr>
                <w:szCs w:val="21"/>
              </w:rPr>
              <w:t>18</w:t>
            </w:r>
            <w:r w:rsidRPr="008B22D9">
              <w:rPr>
                <w:szCs w:val="21"/>
              </w:rPr>
              <w:t>段</w:t>
            </w:r>
            <w:r>
              <w:rPr>
                <w:szCs w:val="21"/>
              </w:rPr>
              <w:t>：</w:t>
            </w:r>
            <w:r w:rsidRPr="008B22D9">
              <w:rPr>
                <w:szCs w:val="21"/>
              </w:rPr>
              <w:t>答复不完整</w:t>
            </w:r>
            <w:r>
              <w:rPr>
                <w:szCs w:val="21"/>
              </w:rPr>
              <w:t>；</w:t>
            </w:r>
            <w:r w:rsidRPr="008B22D9">
              <w:rPr>
                <w:szCs w:val="21"/>
              </w:rPr>
              <w:t>第</w:t>
            </w:r>
            <w:r w:rsidRPr="008B22D9">
              <w:rPr>
                <w:szCs w:val="21"/>
              </w:rPr>
              <w:t>19</w:t>
            </w:r>
            <w:r w:rsidRPr="008B22D9">
              <w:rPr>
                <w:szCs w:val="21"/>
              </w:rPr>
              <w:t>和</w:t>
            </w:r>
            <w:r w:rsidRPr="008B22D9">
              <w:rPr>
                <w:szCs w:val="21"/>
              </w:rPr>
              <w:t>21</w:t>
            </w:r>
            <w:r w:rsidRPr="008B22D9">
              <w:rPr>
                <w:szCs w:val="21"/>
              </w:rPr>
              <w:t>段</w:t>
            </w:r>
            <w:r>
              <w:rPr>
                <w:szCs w:val="21"/>
              </w:rPr>
              <w:t>：</w:t>
            </w:r>
            <w:r w:rsidRPr="008B22D9">
              <w:rPr>
                <w:szCs w:val="21"/>
              </w:rPr>
              <w:t>部分建议得到执行</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9</w:t>
            </w:r>
            <w:r w:rsidRPr="008B22D9">
              <w:rPr>
                <w:rFonts w:eastAsia="KaiTi_GB2312"/>
                <w:szCs w:val="21"/>
              </w:rPr>
              <w:t>月</w:t>
            </w:r>
            <w:r w:rsidRPr="008B22D9">
              <w:rPr>
                <w:rFonts w:eastAsia="KaiTi_GB2312"/>
                <w:szCs w:val="21"/>
              </w:rPr>
              <w:t>28</w:t>
            </w:r>
            <w:r w:rsidRPr="008B22D9">
              <w:rPr>
                <w:rFonts w:eastAsia="KaiTi_GB2312"/>
                <w:szCs w:val="21"/>
              </w:rPr>
              <w:t>日</w:t>
            </w:r>
            <w:r>
              <w:rPr>
                <w:rFonts w:eastAsia="KaiTi_GB2312"/>
                <w:szCs w:val="21"/>
              </w:rPr>
              <w:t>：</w:t>
            </w:r>
            <w:r w:rsidRPr="008B22D9">
              <w:rPr>
                <w:szCs w:val="21"/>
              </w:rPr>
              <w:t>发</w:t>
            </w:r>
            <w:r w:rsidRPr="008B22D9">
              <w:rPr>
                <w:rFonts w:hint="eastAsia"/>
                <w:szCs w:val="21"/>
              </w:rPr>
              <w:t>函表示委员会注意到了</w:t>
            </w:r>
            <w:r w:rsidRPr="008B22D9">
              <w:rPr>
                <w:szCs w:val="21"/>
              </w:rPr>
              <w:t>缔约国的合作态度</w:t>
            </w:r>
            <w:r>
              <w:rPr>
                <w:szCs w:val="21"/>
              </w:rPr>
              <w:t>，</w:t>
            </w:r>
            <w:r w:rsidRPr="008B22D9">
              <w:rPr>
                <w:rFonts w:hint="eastAsia"/>
                <w:szCs w:val="21"/>
              </w:rPr>
              <w:t>并</w:t>
            </w:r>
            <w:r w:rsidRPr="008B22D9">
              <w:rPr>
                <w:szCs w:val="21"/>
              </w:rPr>
              <w:t>要求提供关于某些问题的补充资料</w:t>
            </w:r>
            <w:r>
              <w:rPr>
                <w:szCs w:val="21"/>
              </w:rPr>
              <w:t>：</w:t>
            </w:r>
            <w:r w:rsidRPr="008B22D9">
              <w:rPr>
                <w:szCs w:val="21"/>
              </w:rPr>
              <w:t>死刑犯与其律师会面的保密问题</w:t>
            </w:r>
            <w:r>
              <w:rPr>
                <w:szCs w:val="21"/>
              </w:rPr>
              <w:t>(</w:t>
            </w:r>
            <w:r w:rsidRPr="008B22D9">
              <w:rPr>
                <w:szCs w:val="21"/>
              </w:rPr>
              <w:t>第</w:t>
            </w:r>
            <w:r w:rsidRPr="008B22D9">
              <w:rPr>
                <w:szCs w:val="21"/>
              </w:rPr>
              <w:t>17</w:t>
            </w:r>
            <w:r w:rsidRPr="008B22D9">
              <w:rPr>
                <w:szCs w:val="21"/>
              </w:rPr>
              <w:t>段</w:t>
            </w:r>
            <w:r>
              <w:rPr>
                <w:szCs w:val="21"/>
              </w:rPr>
              <w:t>)</w:t>
            </w:r>
            <w:r>
              <w:rPr>
                <w:szCs w:val="21"/>
              </w:rPr>
              <w:t>；</w:t>
            </w:r>
            <w:r w:rsidRPr="008B22D9">
              <w:rPr>
                <w:szCs w:val="21"/>
              </w:rPr>
              <w:t>代替拘留制度</w:t>
            </w:r>
            <w:r>
              <w:rPr>
                <w:szCs w:val="21"/>
              </w:rPr>
              <w:t>(</w:t>
            </w:r>
            <w:r w:rsidRPr="008B22D9">
              <w:rPr>
                <w:szCs w:val="21"/>
              </w:rPr>
              <w:t>第</w:t>
            </w:r>
            <w:r w:rsidRPr="008B22D9">
              <w:rPr>
                <w:szCs w:val="21"/>
              </w:rPr>
              <w:t>18</w:t>
            </w:r>
            <w:r w:rsidRPr="008B22D9">
              <w:rPr>
                <w:szCs w:val="21"/>
              </w:rPr>
              <w:t>段</w:t>
            </w:r>
            <w:r>
              <w:rPr>
                <w:szCs w:val="21"/>
              </w:rPr>
              <w:t>)</w:t>
            </w:r>
            <w:r>
              <w:rPr>
                <w:szCs w:val="21"/>
              </w:rPr>
              <w:t>；</w:t>
            </w:r>
            <w:r w:rsidRPr="008B22D9">
              <w:rPr>
                <w:szCs w:val="21"/>
              </w:rPr>
              <w:t>秘密会见律师的权利以及获得法律援助</w:t>
            </w:r>
            <w:r>
              <w:rPr>
                <w:szCs w:val="21"/>
              </w:rPr>
              <w:t>/</w:t>
            </w:r>
            <w:r w:rsidRPr="008B22D9">
              <w:rPr>
                <w:szCs w:val="21"/>
              </w:rPr>
              <w:t>不利证据的权利</w:t>
            </w:r>
            <w:r>
              <w:rPr>
                <w:szCs w:val="21"/>
              </w:rPr>
              <w:t>(</w:t>
            </w:r>
            <w:r w:rsidRPr="008B22D9">
              <w:rPr>
                <w:szCs w:val="21"/>
              </w:rPr>
              <w:t>第</w:t>
            </w:r>
            <w:r w:rsidRPr="008B22D9">
              <w:rPr>
                <w:szCs w:val="21"/>
              </w:rPr>
              <w:t>18</w:t>
            </w:r>
            <w:r w:rsidRPr="008B22D9">
              <w:rPr>
                <w:szCs w:val="21"/>
              </w:rPr>
              <w:t>段</w:t>
            </w:r>
            <w:r>
              <w:rPr>
                <w:szCs w:val="21"/>
              </w:rPr>
              <w:t>)</w:t>
            </w:r>
            <w:r>
              <w:rPr>
                <w:szCs w:val="21"/>
              </w:rPr>
              <w:t>；</w:t>
            </w:r>
            <w:r w:rsidRPr="008B22D9">
              <w:rPr>
                <w:szCs w:val="21"/>
              </w:rPr>
              <w:t>起诉前保释制度</w:t>
            </w:r>
            <w:r>
              <w:rPr>
                <w:szCs w:val="21"/>
              </w:rPr>
              <w:t>(</w:t>
            </w:r>
            <w:r w:rsidRPr="008B22D9">
              <w:rPr>
                <w:szCs w:val="21"/>
              </w:rPr>
              <w:t>第</w:t>
            </w:r>
            <w:r w:rsidRPr="008B22D9">
              <w:rPr>
                <w:szCs w:val="21"/>
              </w:rPr>
              <w:t>18</w:t>
            </w:r>
            <w:r w:rsidRPr="008B22D9">
              <w:rPr>
                <w:szCs w:val="21"/>
              </w:rPr>
              <w:t>段</w:t>
            </w:r>
            <w:r>
              <w:rPr>
                <w:szCs w:val="21"/>
              </w:rPr>
              <w:t>)</w:t>
            </w:r>
            <w:r>
              <w:rPr>
                <w:szCs w:val="21"/>
              </w:rPr>
              <w:t>；</w:t>
            </w:r>
            <w:r w:rsidRPr="008B22D9">
              <w:rPr>
                <w:szCs w:val="21"/>
              </w:rPr>
              <w:t>警察的角色</w:t>
            </w:r>
            <w:r>
              <w:rPr>
                <w:szCs w:val="21"/>
              </w:rPr>
              <w:t>(</w:t>
            </w:r>
            <w:r w:rsidRPr="008B22D9">
              <w:rPr>
                <w:szCs w:val="21"/>
              </w:rPr>
              <w:t>第</w:t>
            </w:r>
            <w:r w:rsidRPr="008B22D9">
              <w:rPr>
                <w:szCs w:val="21"/>
              </w:rPr>
              <w:t>19</w:t>
            </w:r>
            <w:r w:rsidRPr="008B22D9">
              <w:rPr>
                <w:szCs w:val="21"/>
              </w:rPr>
              <w:t>段</w:t>
            </w:r>
            <w:r>
              <w:rPr>
                <w:szCs w:val="21"/>
              </w:rPr>
              <w:t>)</w:t>
            </w:r>
            <w:r w:rsidRPr="008B22D9">
              <w:rPr>
                <w:szCs w:val="21"/>
              </w:rPr>
              <w:t>。信中还强调指出委员会认为未得到执行的</w:t>
            </w:r>
            <w:r w:rsidRPr="008B22D9">
              <w:rPr>
                <w:rFonts w:hint="eastAsia"/>
                <w:szCs w:val="21"/>
              </w:rPr>
              <w:t>以下建议</w:t>
            </w:r>
            <w:r>
              <w:rPr>
                <w:szCs w:val="21"/>
              </w:rPr>
              <w:t>：</w:t>
            </w:r>
            <w:r w:rsidRPr="008B22D9">
              <w:rPr>
                <w:szCs w:val="21"/>
              </w:rPr>
              <w:t>强制性复审制度和重审或赦免请求具有暂缓执行死刑的作用</w:t>
            </w:r>
            <w:r>
              <w:rPr>
                <w:szCs w:val="21"/>
              </w:rPr>
              <w:t>(</w:t>
            </w:r>
            <w:r w:rsidRPr="008B22D9">
              <w:rPr>
                <w:szCs w:val="21"/>
              </w:rPr>
              <w:t>第</w:t>
            </w:r>
            <w:r w:rsidRPr="008B22D9">
              <w:rPr>
                <w:szCs w:val="21"/>
              </w:rPr>
              <w:t>17</w:t>
            </w:r>
            <w:r w:rsidRPr="008B22D9">
              <w:rPr>
                <w:szCs w:val="21"/>
              </w:rPr>
              <w:t>段</w:t>
            </w:r>
            <w:r>
              <w:rPr>
                <w:szCs w:val="21"/>
              </w:rPr>
              <w:t>)</w:t>
            </w:r>
            <w:r>
              <w:rPr>
                <w:szCs w:val="21"/>
              </w:rPr>
              <w:t>；</w:t>
            </w:r>
            <w:r w:rsidRPr="008B22D9">
              <w:rPr>
                <w:szCs w:val="21"/>
              </w:rPr>
              <w:t>通过立法对讯问嫌疑犯规定严格的时间限制</w:t>
            </w:r>
            <w:r>
              <w:rPr>
                <w:szCs w:val="21"/>
              </w:rPr>
              <w:t>(</w:t>
            </w:r>
            <w:r w:rsidRPr="008B22D9">
              <w:rPr>
                <w:szCs w:val="21"/>
              </w:rPr>
              <w:t>第</w:t>
            </w:r>
            <w:r w:rsidRPr="008B22D9">
              <w:rPr>
                <w:szCs w:val="21"/>
              </w:rPr>
              <w:t>19</w:t>
            </w:r>
            <w:r w:rsidRPr="008B22D9">
              <w:rPr>
                <w:szCs w:val="21"/>
              </w:rPr>
              <w:t>段</w:t>
            </w:r>
            <w:r>
              <w:rPr>
                <w:szCs w:val="21"/>
              </w:rPr>
              <w:t>)</w:t>
            </w:r>
            <w:r>
              <w:rPr>
                <w:szCs w:val="21"/>
              </w:rPr>
              <w:t>；</w:t>
            </w:r>
            <w:r w:rsidRPr="008B22D9">
              <w:rPr>
                <w:szCs w:val="21"/>
              </w:rPr>
              <w:t>死刑犯隔离监禁的规则</w:t>
            </w:r>
            <w:r>
              <w:rPr>
                <w:szCs w:val="21"/>
              </w:rPr>
              <w:t>(</w:t>
            </w:r>
            <w:r w:rsidRPr="008B22D9">
              <w:rPr>
                <w:szCs w:val="21"/>
              </w:rPr>
              <w:t>第</w:t>
            </w:r>
            <w:r w:rsidRPr="008B22D9">
              <w:rPr>
                <w:szCs w:val="21"/>
              </w:rPr>
              <w:t>21</w:t>
            </w:r>
            <w:r w:rsidRPr="008B22D9">
              <w:rPr>
                <w:szCs w:val="21"/>
              </w:rPr>
              <w:t>段</w:t>
            </w:r>
            <w:r>
              <w:rPr>
                <w:szCs w:val="21"/>
              </w:rPr>
              <w:t>)</w:t>
            </w:r>
            <w:r w:rsidRPr="008B22D9">
              <w:rPr>
                <w:szCs w:val="21"/>
              </w:rPr>
              <w:t>。另外</w:t>
            </w:r>
            <w:r>
              <w:rPr>
                <w:szCs w:val="21"/>
              </w:rPr>
              <w:t>，</w:t>
            </w:r>
            <w:r w:rsidRPr="008B22D9">
              <w:rPr>
                <w:szCs w:val="21"/>
              </w:rPr>
              <w:t>关于</w:t>
            </w:r>
            <w:r w:rsidRPr="008B22D9">
              <w:rPr>
                <w:rFonts w:ascii="SimSun" w:hAnsi="SimSun"/>
                <w:szCs w:val="21"/>
              </w:rPr>
              <w:t>“住宿区”问题</w:t>
            </w:r>
            <w:r>
              <w:rPr>
                <w:rFonts w:ascii="SimSun" w:hAnsi="SimSun"/>
                <w:szCs w:val="21"/>
              </w:rPr>
              <w:t>，</w:t>
            </w:r>
            <w:r w:rsidRPr="008B22D9">
              <w:rPr>
                <w:rFonts w:ascii="SimSun" w:hAnsi="SimSun"/>
                <w:szCs w:val="21"/>
              </w:rPr>
              <w:t>信中请缔约国告知</w:t>
            </w:r>
            <w:r w:rsidRPr="008B22D9">
              <w:rPr>
                <w:szCs w:val="21"/>
              </w:rPr>
              <w:t>委员会为改善囚犯待遇所做的努力。</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无。</w:t>
            </w:r>
          </w:p>
        </w:tc>
      </w:tr>
      <w:tr w:rsidR="004836B2" w:rsidRPr="008B22D9" w:rsidTr="009179A3">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2011</w:t>
            </w:r>
            <w:r w:rsidRPr="008B22D9">
              <w:rPr>
                <w:szCs w:val="21"/>
              </w:rPr>
              <w:t>年</w:t>
            </w:r>
            <w:r w:rsidRPr="008B22D9">
              <w:rPr>
                <w:szCs w:val="21"/>
              </w:rPr>
              <w:t>10</w:t>
            </w:r>
            <w:r w:rsidRPr="008B22D9">
              <w:rPr>
                <w:szCs w:val="21"/>
              </w:rPr>
              <w:t>月</w:t>
            </w:r>
            <w:r w:rsidRPr="008B22D9">
              <w:rPr>
                <w:szCs w:val="21"/>
              </w:rPr>
              <w:t>29</w:t>
            </w:r>
            <w:r w:rsidRPr="008B22D9">
              <w:rPr>
                <w:szCs w:val="21"/>
              </w:rPr>
              <w:t>日。</w:t>
            </w:r>
          </w:p>
        </w:tc>
      </w:tr>
      <w:tr w:rsidR="004836B2" w:rsidRPr="008B22D9" w:rsidTr="001D423A">
        <w:trPr>
          <w:jc w:val="center"/>
        </w:trPr>
        <w:tc>
          <w:tcPr>
            <w:tcW w:w="7654" w:type="dxa"/>
            <w:tcBorders>
              <w:bottom w:val="nil"/>
            </w:tcBorders>
            <w:tcMar>
              <w:left w:w="142" w:type="dxa"/>
              <w:right w:w="142" w:type="dxa"/>
            </w:tcMar>
          </w:tcPr>
          <w:p w:rsidR="004836B2" w:rsidRPr="00184E6E" w:rsidRDefault="004836B2" w:rsidP="00184E6E">
            <w:pPr>
              <w:pageBreakBefore/>
              <w:spacing w:after="120"/>
              <w:rPr>
                <w:rFonts w:eastAsia="SimHei"/>
                <w:sz w:val="24"/>
                <w:szCs w:val="24"/>
              </w:rPr>
            </w:pPr>
            <w:r w:rsidRPr="00184E6E">
              <w:rPr>
                <w:rFonts w:eastAsia="SimHei"/>
                <w:sz w:val="24"/>
                <w:szCs w:val="24"/>
              </w:rPr>
              <w:t>缔约国：西班牙</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pStyle w:val="HChGC"/>
              <w:keepNext w:val="0"/>
              <w:keepLines w:val="0"/>
              <w:overflowPunct/>
              <w:spacing w:before="0" w:line="260" w:lineRule="atLeast"/>
              <w:ind w:left="0" w:right="0" w:firstLine="0"/>
              <w:rPr>
                <w:sz w:val="21"/>
                <w:szCs w:val="21"/>
              </w:rPr>
            </w:pPr>
            <w:r w:rsidRPr="008B22D9">
              <w:rPr>
                <w:sz w:val="21"/>
                <w:szCs w:val="21"/>
              </w:rPr>
              <w:t>审议的报告</w:t>
            </w:r>
            <w:r>
              <w:rPr>
                <w:sz w:val="21"/>
                <w:szCs w:val="21"/>
              </w:rPr>
              <w:t>：</w:t>
            </w:r>
            <w:r w:rsidRPr="008B22D9">
              <w:rPr>
                <w:rFonts w:eastAsia="SimSun"/>
                <w:sz w:val="21"/>
                <w:szCs w:val="21"/>
              </w:rPr>
              <w:t>2007</w:t>
            </w:r>
            <w:r w:rsidRPr="008B22D9">
              <w:rPr>
                <w:rFonts w:eastAsia="SimSun"/>
                <w:sz w:val="21"/>
                <w:szCs w:val="21"/>
              </w:rPr>
              <w:t>年</w:t>
            </w:r>
            <w:r w:rsidRPr="008B22D9">
              <w:rPr>
                <w:rFonts w:eastAsia="SimSun"/>
                <w:sz w:val="21"/>
                <w:szCs w:val="21"/>
              </w:rPr>
              <w:t>12</w:t>
            </w:r>
            <w:r w:rsidRPr="008B22D9">
              <w:rPr>
                <w:rFonts w:eastAsia="SimSun"/>
                <w:sz w:val="21"/>
                <w:szCs w:val="21"/>
              </w:rPr>
              <w:t>月</w:t>
            </w:r>
            <w:r w:rsidRPr="008B22D9">
              <w:rPr>
                <w:rFonts w:eastAsia="SimSun"/>
                <w:sz w:val="21"/>
                <w:szCs w:val="21"/>
              </w:rPr>
              <w:t>11</w:t>
            </w:r>
            <w:r w:rsidRPr="008B22D9">
              <w:rPr>
                <w:rFonts w:eastAsia="SimSun"/>
                <w:sz w:val="21"/>
                <w:szCs w:val="21"/>
              </w:rPr>
              <w:t>日提交的第五次定期报告</w:t>
            </w:r>
            <w:r w:rsidRPr="008B22D9">
              <w:rPr>
                <w:rFonts w:eastAsia="SimSun"/>
                <w:sz w:val="21"/>
                <w:szCs w:val="21"/>
              </w:rPr>
              <w:t>(1999</w:t>
            </w:r>
            <w:r w:rsidRPr="008B22D9">
              <w:rPr>
                <w:rFonts w:eastAsia="SimSun"/>
                <w:sz w:val="21"/>
                <w:szCs w:val="21"/>
              </w:rPr>
              <w:t>年</w:t>
            </w:r>
            <w:r w:rsidRPr="008B22D9">
              <w:rPr>
                <w:rFonts w:eastAsia="SimSun"/>
                <w:sz w:val="21"/>
                <w:szCs w:val="21"/>
              </w:rPr>
              <w:t>4</w:t>
            </w:r>
            <w:r w:rsidRPr="008B22D9">
              <w:rPr>
                <w:rFonts w:eastAsia="SimSun"/>
                <w:sz w:val="21"/>
                <w:szCs w:val="21"/>
              </w:rPr>
              <w:t>月</w:t>
            </w:r>
            <w:r w:rsidRPr="008B22D9">
              <w:rPr>
                <w:rFonts w:eastAsia="SimSun"/>
                <w:sz w:val="21"/>
                <w:szCs w:val="21"/>
              </w:rPr>
              <w:t>28</w:t>
            </w:r>
            <w:r w:rsidRPr="008B22D9">
              <w:rPr>
                <w:rFonts w:eastAsia="SimSun"/>
                <w:sz w:val="21"/>
                <w:szCs w:val="21"/>
              </w:rPr>
              <w:t>日到期</w:t>
            </w:r>
            <w:r w:rsidRPr="008B22D9">
              <w:rPr>
                <w:rFonts w:eastAsia="SimSun"/>
                <w:sz w:val="21"/>
                <w:szCs w:val="21"/>
              </w:rPr>
              <w:t>)</w:t>
            </w:r>
            <w:r w:rsidRPr="008B22D9">
              <w:rPr>
                <w:rFonts w:eastAsia="SimSun"/>
                <w:sz w:val="21"/>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13</w:t>
            </w:r>
            <w:r w:rsidRPr="008B22D9">
              <w:rPr>
                <w:szCs w:val="21"/>
              </w:rPr>
              <w:t>、</w:t>
            </w:r>
            <w:r w:rsidRPr="008B22D9">
              <w:rPr>
                <w:szCs w:val="21"/>
              </w:rPr>
              <w:t>15</w:t>
            </w:r>
            <w:r w:rsidRPr="008B22D9">
              <w:rPr>
                <w:szCs w:val="21"/>
              </w:rPr>
              <w:t>、</w:t>
            </w:r>
            <w:r w:rsidRPr="008B22D9">
              <w:rPr>
                <w:szCs w:val="21"/>
              </w:rPr>
              <w:t>16</w:t>
            </w:r>
            <w:r w:rsidRPr="008B22D9">
              <w:rPr>
                <w:szCs w:val="21"/>
              </w:rPr>
              <w:t>段。</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2009</w:t>
            </w:r>
            <w:r w:rsidRPr="008B22D9">
              <w:rPr>
                <w:szCs w:val="21"/>
              </w:rPr>
              <w:t>年</w:t>
            </w:r>
            <w:r w:rsidRPr="008B22D9">
              <w:rPr>
                <w:szCs w:val="21"/>
              </w:rPr>
              <w:t>10</w:t>
            </w:r>
            <w:r w:rsidRPr="008B22D9">
              <w:rPr>
                <w:szCs w:val="21"/>
              </w:rPr>
              <w:t>月</w:t>
            </w:r>
            <w:r w:rsidRPr="008B22D9">
              <w:rPr>
                <w:szCs w:val="21"/>
              </w:rPr>
              <w:t>31</w:t>
            </w:r>
            <w:r w:rsidRPr="008B22D9">
              <w:rPr>
                <w:szCs w:val="21"/>
              </w:rPr>
              <w:t>日</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收到资料日期</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6</w:t>
            </w:r>
            <w:r w:rsidRPr="008B22D9">
              <w:rPr>
                <w:rFonts w:eastAsia="KaiTi_GB2312"/>
                <w:szCs w:val="21"/>
              </w:rPr>
              <w:t>月</w:t>
            </w:r>
            <w:r w:rsidRPr="008B22D9">
              <w:rPr>
                <w:rFonts w:eastAsia="KaiTi_GB2312"/>
                <w:szCs w:val="21"/>
              </w:rPr>
              <w:t>16</w:t>
            </w:r>
            <w:r w:rsidRPr="008B22D9">
              <w:rPr>
                <w:rFonts w:eastAsia="KaiTi_GB2312"/>
                <w:szCs w:val="21"/>
              </w:rPr>
              <w:t>日</w:t>
            </w:r>
            <w:r>
              <w:rPr>
                <w:szCs w:val="21"/>
              </w:rPr>
              <w:t>：</w:t>
            </w:r>
            <w:r w:rsidRPr="008B22D9">
              <w:rPr>
                <w:szCs w:val="21"/>
              </w:rPr>
              <w:t>已收到后续行动报告</w:t>
            </w:r>
            <w:r>
              <w:rPr>
                <w:szCs w:val="21"/>
              </w:rPr>
              <w:t>(</w:t>
            </w:r>
            <w:r w:rsidRPr="008B22D9">
              <w:rPr>
                <w:szCs w:val="21"/>
              </w:rPr>
              <w:t>开始执行</w:t>
            </w:r>
            <w:r>
              <w:rPr>
                <w:szCs w:val="21"/>
              </w:rPr>
              <w:t>(</w:t>
            </w:r>
            <w:r w:rsidRPr="008B22D9">
              <w:rPr>
                <w:szCs w:val="21"/>
              </w:rPr>
              <w:t>第</w:t>
            </w:r>
            <w:r w:rsidRPr="008B22D9">
              <w:rPr>
                <w:szCs w:val="21"/>
              </w:rPr>
              <w:t>16</w:t>
            </w:r>
            <w:r w:rsidRPr="008B22D9">
              <w:rPr>
                <w:szCs w:val="21"/>
              </w:rPr>
              <w:t>段</w:t>
            </w:r>
            <w:r>
              <w:rPr>
                <w:szCs w:val="21"/>
              </w:rPr>
              <w:t>)</w:t>
            </w:r>
            <w:r>
              <w:rPr>
                <w:szCs w:val="21"/>
              </w:rPr>
              <w:t>，</w:t>
            </w:r>
            <w:r w:rsidRPr="008B22D9">
              <w:rPr>
                <w:szCs w:val="21"/>
              </w:rPr>
              <w:t>但未结束</w:t>
            </w:r>
            <w:r>
              <w:rPr>
                <w:szCs w:val="21"/>
              </w:rPr>
              <w:t>(</w:t>
            </w:r>
            <w:r w:rsidRPr="008B22D9">
              <w:rPr>
                <w:szCs w:val="21"/>
              </w:rPr>
              <w:t>第</w:t>
            </w:r>
            <w:r w:rsidRPr="008B22D9">
              <w:rPr>
                <w:szCs w:val="21"/>
              </w:rPr>
              <w:t>13</w:t>
            </w:r>
            <w:r w:rsidRPr="008B22D9">
              <w:rPr>
                <w:szCs w:val="21"/>
              </w:rPr>
              <w:t>和</w:t>
            </w:r>
            <w:r w:rsidRPr="008B22D9">
              <w:rPr>
                <w:szCs w:val="21"/>
              </w:rPr>
              <w:t>15</w:t>
            </w:r>
            <w:r w:rsidRPr="008B22D9">
              <w:rPr>
                <w:szCs w:val="21"/>
              </w:rPr>
              <w:t>段</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6</w:t>
            </w:r>
            <w:r w:rsidRPr="008B22D9">
              <w:rPr>
                <w:rFonts w:eastAsia="KaiTi_GB2312"/>
                <w:szCs w:val="21"/>
              </w:rPr>
              <w:t>月</w:t>
            </w:r>
            <w:r w:rsidRPr="008B22D9">
              <w:rPr>
                <w:rFonts w:eastAsia="KaiTi_GB2312"/>
                <w:szCs w:val="21"/>
              </w:rPr>
              <w:t>29</w:t>
            </w:r>
            <w:r w:rsidRPr="008B22D9">
              <w:rPr>
                <w:rFonts w:eastAsia="KaiTi_GB2312"/>
                <w:szCs w:val="21"/>
              </w:rPr>
              <w:t>日</w:t>
            </w:r>
            <w:r>
              <w:rPr>
                <w:rFonts w:eastAsia="KaiTi_GB2312"/>
                <w:szCs w:val="21"/>
              </w:rPr>
              <w:t>：</w:t>
            </w:r>
            <w:r w:rsidRPr="008B22D9">
              <w:rPr>
                <w:szCs w:val="21"/>
              </w:rPr>
              <w:t>答复提供补充资料的要求。</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23</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25</w:t>
            </w:r>
            <w:r w:rsidRPr="008B22D9">
              <w:rPr>
                <w:rFonts w:eastAsia="KaiTi_GB2312"/>
                <w:szCs w:val="21"/>
              </w:rPr>
              <w:t>日</w:t>
            </w:r>
            <w:r>
              <w:rPr>
                <w:rFonts w:eastAsia="KaiTi_GB2312"/>
                <w:szCs w:val="21"/>
              </w:rPr>
              <w:t>：</w:t>
            </w:r>
            <w:r w:rsidRPr="008B22D9">
              <w:rPr>
                <w:szCs w:val="21"/>
              </w:rPr>
              <w:t>发</w:t>
            </w:r>
            <w:r w:rsidRPr="008B22D9">
              <w:rPr>
                <w:rFonts w:hint="eastAsia"/>
                <w:szCs w:val="21"/>
              </w:rPr>
              <w:t>函表示委员会注意到了</w:t>
            </w:r>
            <w:r w:rsidRPr="008B22D9">
              <w:rPr>
                <w:szCs w:val="21"/>
              </w:rPr>
              <w:t>缔约国的合作态度</w:t>
            </w:r>
            <w:r>
              <w:rPr>
                <w:szCs w:val="21"/>
              </w:rPr>
              <w:t>，</w:t>
            </w:r>
            <w:r w:rsidRPr="008B22D9">
              <w:rPr>
                <w:szCs w:val="21"/>
              </w:rPr>
              <w:t>并说明已经开始执行建议</w:t>
            </w:r>
            <w:r>
              <w:rPr>
                <w:szCs w:val="21"/>
              </w:rPr>
              <w:t>(</w:t>
            </w:r>
            <w:r w:rsidRPr="008B22D9">
              <w:rPr>
                <w:szCs w:val="21"/>
              </w:rPr>
              <w:t>拘留和驱逐外国人的程序的合法性</w:t>
            </w:r>
            <w:r>
              <w:rPr>
                <w:szCs w:val="21"/>
              </w:rPr>
              <w:t>，</w:t>
            </w:r>
            <w:r w:rsidRPr="008B22D9">
              <w:rPr>
                <w:szCs w:val="21"/>
              </w:rPr>
              <w:t>第</w:t>
            </w:r>
            <w:r w:rsidRPr="008B22D9">
              <w:rPr>
                <w:szCs w:val="21"/>
              </w:rPr>
              <w:t>16</w:t>
            </w:r>
            <w:r w:rsidRPr="008B22D9">
              <w:rPr>
                <w:szCs w:val="21"/>
              </w:rPr>
              <w:t>段</w:t>
            </w:r>
            <w:r>
              <w:rPr>
                <w:szCs w:val="21"/>
              </w:rPr>
              <w:t>)</w:t>
            </w:r>
            <w:r w:rsidRPr="008B22D9">
              <w:rPr>
                <w:szCs w:val="21"/>
              </w:rPr>
              <w:t>。信中还请求提供补充资料</w:t>
            </w:r>
            <w:r>
              <w:rPr>
                <w:szCs w:val="21"/>
              </w:rPr>
              <w:t>，</w:t>
            </w:r>
            <w:r w:rsidRPr="008B22D9">
              <w:rPr>
                <w:szCs w:val="21"/>
              </w:rPr>
              <w:t>说明这方面的常见做法以及关于建立制止酷刑国家机制的行动计划</w:t>
            </w:r>
            <w:r>
              <w:rPr>
                <w:szCs w:val="21"/>
              </w:rPr>
              <w:t>(</w:t>
            </w:r>
            <w:r w:rsidRPr="008B22D9">
              <w:rPr>
                <w:szCs w:val="21"/>
              </w:rPr>
              <w:t>第</w:t>
            </w:r>
            <w:r w:rsidRPr="008B22D9">
              <w:rPr>
                <w:szCs w:val="21"/>
              </w:rPr>
              <w:t>13</w:t>
            </w:r>
            <w:r w:rsidRPr="008B22D9">
              <w:rPr>
                <w:szCs w:val="21"/>
              </w:rPr>
              <w:t>段</w:t>
            </w:r>
            <w:r>
              <w:rPr>
                <w:szCs w:val="21"/>
              </w:rPr>
              <w:t>)</w:t>
            </w:r>
            <w:r w:rsidRPr="008B22D9">
              <w:rPr>
                <w:szCs w:val="21"/>
              </w:rPr>
              <w:t>。委员会还表示有些建议没有得到执行</w:t>
            </w:r>
            <w:r>
              <w:rPr>
                <w:szCs w:val="21"/>
              </w:rPr>
              <w:t>(</w:t>
            </w:r>
            <w:r w:rsidRPr="008B22D9">
              <w:rPr>
                <w:szCs w:val="21"/>
              </w:rPr>
              <w:t>拘押和审前拘留的最长期限</w:t>
            </w:r>
            <w:r>
              <w:rPr>
                <w:szCs w:val="21"/>
              </w:rPr>
              <w:t>，</w:t>
            </w:r>
            <w:r w:rsidRPr="008B22D9">
              <w:rPr>
                <w:szCs w:val="21"/>
              </w:rPr>
              <w:t>第</w:t>
            </w:r>
            <w:r w:rsidRPr="008B22D9">
              <w:rPr>
                <w:szCs w:val="21"/>
              </w:rPr>
              <w:t>15</w:t>
            </w:r>
            <w:r w:rsidRPr="008B22D9">
              <w:rPr>
                <w:szCs w:val="21"/>
              </w:rPr>
              <w:t>段</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应当</w:t>
            </w:r>
            <w:r w:rsidRPr="008B22D9">
              <w:rPr>
                <w:rFonts w:hint="eastAsia"/>
                <w:szCs w:val="21"/>
              </w:rPr>
              <w:t>发函表示</w:t>
            </w:r>
            <w:r w:rsidRPr="008B22D9">
              <w:rPr>
                <w:szCs w:val="21"/>
              </w:rPr>
              <w:t>委员会注意到缔约国的合作态度以及所提供的资料非常详细</w:t>
            </w:r>
            <w:r>
              <w:rPr>
                <w:szCs w:val="21"/>
              </w:rPr>
              <w:t>，</w:t>
            </w:r>
            <w:r w:rsidRPr="008B22D9">
              <w:rPr>
                <w:szCs w:val="21"/>
              </w:rPr>
              <w:t>并请缔约国在下一次定期报告中</w:t>
            </w:r>
            <w:r w:rsidRPr="008B22D9">
              <w:rPr>
                <w:rFonts w:hint="eastAsia"/>
                <w:szCs w:val="21"/>
              </w:rPr>
              <w:t>提供</w:t>
            </w:r>
            <w:r w:rsidRPr="008B22D9">
              <w:rPr>
                <w:szCs w:val="21"/>
              </w:rPr>
              <w:t>以下</w:t>
            </w:r>
            <w:r w:rsidRPr="008B22D9">
              <w:rPr>
                <w:rFonts w:hint="eastAsia"/>
                <w:szCs w:val="21"/>
              </w:rPr>
              <w:t>方面</w:t>
            </w:r>
            <w:r w:rsidRPr="008B22D9">
              <w:rPr>
                <w:szCs w:val="21"/>
              </w:rPr>
              <w:t>的资料</w:t>
            </w:r>
            <w:r>
              <w:rPr>
                <w:szCs w:val="21"/>
              </w:rPr>
              <w:t>：</w:t>
            </w:r>
          </w:p>
          <w:p w:rsidR="004836B2" w:rsidRPr="008B22D9" w:rsidRDefault="004836B2" w:rsidP="00602DEF">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建立国家预防机制</w:t>
            </w:r>
            <w:r>
              <w:rPr>
                <w:szCs w:val="21"/>
              </w:rPr>
              <w:t>：</w:t>
            </w:r>
            <w:r w:rsidRPr="008B22D9">
              <w:rPr>
                <w:szCs w:val="21"/>
              </w:rPr>
              <w:t>人力和财力、采取的行动、运行方式和运行背景、遇到的困难</w:t>
            </w:r>
            <w:r>
              <w:rPr>
                <w:szCs w:val="21"/>
              </w:rPr>
              <w:t>(</w:t>
            </w:r>
            <w:r w:rsidRPr="008B22D9">
              <w:rPr>
                <w:szCs w:val="21"/>
              </w:rPr>
              <w:t>第</w:t>
            </w:r>
            <w:r w:rsidRPr="008B22D9">
              <w:rPr>
                <w:szCs w:val="21"/>
              </w:rPr>
              <w:t>13</w:t>
            </w:r>
            <w:r w:rsidRPr="008B22D9">
              <w:rPr>
                <w:szCs w:val="21"/>
              </w:rPr>
              <w:t>段</w:t>
            </w:r>
            <w:r>
              <w:rPr>
                <w:szCs w:val="21"/>
              </w:rPr>
              <w:t>)</w:t>
            </w:r>
            <w:r w:rsidRPr="008B22D9">
              <w:rPr>
                <w:szCs w:val="21"/>
              </w:rPr>
              <w:t>。</w:t>
            </w:r>
          </w:p>
          <w:p w:rsidR="004836B2" w:rsidRPr="008B22D9" w:rsidRDefault="004836B2" w:rsidP="00602DEF">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改变关于警方拘留和审前拘留期限的立法和做法</w:t>
            </w:r>
            <w:r>
              <w:rPr>
                <w:szCs w:val="21"/>
              </w:rPr>
              <w:t>(</w:t>
            </w:r>
            <w:r w:rsidRPr="008B22D9">
              <w:rPr>
                <w:szCs w:val="21"/>
              </w:rPr>
              <w:t>第</w:t>
            </w:r>
            <w:r w:rsidRPr="008B22D9">
              <w:rPr>
                <w:szCs w:val="21"/>
              </w:rPr>
              <w:t>15</w:t>
            </w:r>
            <w:r w:rsidRPr="008B22D9">
              <w:rPr>
                <w:szCs w:val="21"/>
              </w:rPr>
              <w:t>段</w:t>
            </w:r>
            <w:r>
              <w:rPr>
                <w:szCs w:val="21"/>
              </w:rPr>
              <w:t>)</w:t>
            </w:r>
            <w:r w:rsidRPr="008B22D9">
              <w:rPr>
                <w:szCs w:val="21"/>
              </w:rPr>
              <w:t>。</w:t>
            </w:r>
          </w:p>
          <w:p w:rsidR="004836B2" w:rsidRPr="008B22D9" w:rsidRDefault="004836B2" w:rsidP="00602DEF">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每年申请免费法律援助的人数和最近五年里接受此类援助的人数</w:t>
            </w:r>
            <w:r>
              <w:rPr>
                <w:szCs w:val="21"/>
              </w:rPr>
              <w:t>；</w:t>
            </w:r>
            <w:r w:rsidRPr="008B22D9">
              <w:rPr>
                <w:szCs w:val="21"/>
              </w:rPr>
              <w:t>最近五年里发起的驱逐次数以及因适用不驱回原则导致程序暂停的案件所占比例</w:t>
            </w:r>
            <w:r>
              <w:rPr>
                <w:szCs w:val="21"/>
              </w:rPr>
              <w:t>；</w:t>
            </w:r>
            <w:r w:rsidRPr="008B22D9">
              <w:rPr>
                <w:szCs w:val="21"/>
              </w:rPr>
              <w:t>2009</w:t>
            </w:r>
            <w:r w:rsidRPr="008B22D9">
              <w:rPr>
                <w:szCs w:val="21"/>
              </w:rPr>
              <w:t>年以来每年得到辅助保护的人数和得到庇护的人数</w:t>
            </w:r>
            <w:r>
              <w:rPr>
                <w:szCs w:val="21"/>
              </w:rPr>
              <w:t>(</w:t>
            </w:r>
            <w:r w:rsidRPr="008B22D9">
              <w:rPr>
                <w:szCs w:val="21"/>
              </w:rPr>
              <w:t>第</w:t>
            </w:r>
            <w:r w:rsidRPr="008B22D9">
              <w:rPr>
                <w:szCs w:val="21"/>
              </w:rPr>
              <w:t>16</w:t>
            </w:r>
            <w:r w:rsidRPr="008B22D9">
              <w:rPr>
                <w:szCs w:val="21"/>
              </w:rPr>
              <w:t>段</w:t>
            </w:r>
            <w:r>
              <w:rPr>
                <w:szCs w:val="21"/>
              </w:rPr>
              <w:t>)</w:t>
            </w:r>
            <w:r w:rsidRPr="008B22D9">
              <w:rPr>
                <w:szCs w:val="21"/>
              </w:rPr>
              <w:t>。</w:t>
            </w:r>
          </w:p>
        </w:tc>
      </w:tr>
      <w:tr w:rsidR="004836B2" w:rsidRPr="008B22D9" w:rsidTr="001D423A">
        <w:trPr>
          <w:jc w:val="center"/>
        </w:trPr>
        <w:tc>
          <w:tcPr>
            <w:tcW w:w="7654" w:type="dxa"/>
            <w:tcBorders>
              <w:bottom w:val="single" w:sz="4" w:space="0" w:color="auto"/>
            </w:tcBorders>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2012</w:t>
            </w:r>
            <w:r w:rsidRPr="008B22D9">
              <w:rPr>
                <w:szCs w:val="21"/>
              </w:rPr>
              <w:t>年</w:t>
            </w:r>
            <w:r w:rsidRPr="008B22D9">
              <w:rPr>
                <w:szCs w:val="21"/>
              </w:rPr>
              <w:t>11</w:t>
            </w:r>
            <w:r w:rsidRPr="008B22D9">
              <w:rPr>
                <w:szCs w:val="21"/>
              </w:rPr>
              <w:t>月</w:t>
            </w:r>
            <w:r w:rsidRPr="008B22D9">
              <w:rPr>
                <w:szCs w:val="21"/>
              </w:rPr>
              <w:t>1</w:t>
            </w:r>
            <w:r w:rsidRPr="008B22D9">
              <w:rPr>
                <w:szCs w:val="21"/>
              </w:rPr>
              <w:t>日</w:t>
            </w:r>
          </w:p>
        </w:tc>
      </w:tr>
    </w:tbl>
    <w:p w:rsidR="00775508" w:rsidRDefault="00775508" w:rsidP="00775508">
      <w:pPr>
        <w:pStyle w:val="SingleTxtGC"/>
      </w:pPr>
    </w:p>
    <w:p w:rsidR="004836B2" w:rsidRPr="008B22D9" w:rsidRDefault="00775508" w:rsidP="00775508">
      <w:pPr>
        <w:pStyle w:val="H1GC"/>
      </w:pPr>
      <w:r>
        <w:br w:type="page"/>
      </w:r>
      <w:r w:rsidR="004836B2" w:rsidRPr="008B22D9">
        <w:tab/>
      </w:r>
      <w:r w:rsidR="004836B2" w:rsidRPr="008B22D9">
        <w:rPr>
          <w:rFonts w:hint="eastAsia"/>
        </w:rPr>
        <w:tab/>
      </w:r>
      <w:r w:rsidR="004836B2" w:rsidRPr="008B22D9">
        <w:t>第九十五届会议</w:t>
      </w:r>
      <w:r w:rsidR="004836B2">
        <w:t>(</w:t>
      </w:r>
      <w:r w:rsidR="004836B2" w:rsidRPr="008B22D9">
        <w:t>2009</w:t>
      </w:r>
      <w:r w:rsidR="004836B2" w:rsidRPr="008B22D9">
        <w:t>年</w:t>
      </w:r>
      <w:r w:rsidR="004836B2" w:rsidRPr="008B22D9">
        <w:t>3</w:t>
      </w:r>
      <w:r w:rsidR="004836B2" w:rsidRPr="008B22D9">
        <w:t>月</w:t>
      </w:r>
      <w:r w:rsidR="004836B2">
        <w:t>)</w:t>
      </w:r>
    </w:p>
    <w:tbl>
      <w:tblPr>
        <w:tblW w:w="0" w:type="auto"/>
        <w:jc w:val="center"/>
        <w:tblInd w:w="1"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806"/>
      </w:tblGrid>
      <w:tr w:rsidR="004836B2" w:rsidRPr="008B22D9" w:rsidTr="001D423A">
        <w:trPr>
          <w:trHeight w:hRule="exact" w:val="240"/>
          <w:jc w:val="center"/>
        </w:trPr>
        <w:tc>
          <w:tcPr>
            <w:tcW w:w="7806" w:type="dxa"/>
            <w:tcBorders>
              <w:top w:val="single" w:sz="4" w:space="0" w:color="auto"/>
            </w:tcBorders>
          </w:tcPr>
          <w:p w:rsidR="004836B2" w:rsidRPr="008B22D9" w:rsidRDefault="004836B2" w:rsidP="001D423A">
            <w:pPr>
              <w:rPr>
                <w:szCs w:val="21"/>
              </w:rPr>
            </w:pPr>
          </w:p>
        </w:tc>
      </w:tr>
      <w:tr w:rsidR="004836B2" w:rsidRPr="008B22D9" w:rsidTr="001D423A">
        <w:trPr>
          <w:jc w:val="center"/>
        </w:trPr>
        <w:tc>
          <w:tcPr>
            <w:tcW w:w="7806" w:type="dxa"/>
            <w:tcBorders>
              <w:bottom w:val="nil"/>
            </w:tcBorders>
            <w:tcMar>
              <w:left w:w="142" w:type="dxa"/>
              <w:right w:w="142" w:type="dxa"/>
            </w:tcMar>
          </w:tcPr>
          <w:p w:rsidR="004836B2" w:rsidRPr="00184E6E" w:rsidRDefault="004836B2" w:rsidP="001D423A">
            <w:pPr>
              <w:spacing w:after="120"/>
              <w:rPr>
                <w:rFonts w:eastAsia="SimHei"/>
                <w:sz w:val="24"/>
                <w:szCs w:val="24"/>
              </w:rPr>
            </w:pPr>
            <w:r w:rsidRPr="00184E6E">
              <w:rPr>
                <w:rFonts w:eastAsia="SimHei"/>
                <w:sz w:val="24"/>
                <w:szCs w:val="24"/>
              </w:rPr>
              <w:t>缔约国：瑞典</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2007</w:t>
            </w:r>
            <w:r w:rsidRPr="008B22D9">
              <w:rPr>
                <w:szCs w:val="21"/>
              </w:rPr>
              <w:t>年</w:t>
            </w:r>
            <w:r w:rsidRPr="008B22D9">
              <w:rPr>
                <w:szCs w:val="21"/>
              </w:rPr>
              <w:t>7</w:t>
            </w:r>
            <w:r w:rsidRPr="008B22D9">
              <w:rPr>
                <w:szCs w:val="21"/>
              </w:rPr>
              <w:t>月</w:t>
            </w:r>
            <w:r w:rsidRPr="008B22D9">
              <w:rPr>
                <w:szCs w:val="21"/>
              </w:rPr>
              <w:t>20</w:t>
            </w:r>
            <w:r w:rsidRPr="008B22D9">
              <w:rPr>
                <w:szCs w:val="21"/>
              </w:rPr>
              <w:t>日提交的第六次定期报告</w:t>
            </w:r>
            <w:r>
              <w:rPr>
                <w:szCs w:val="21"/>
              </w:rPr>
              <w:t>(</w:t>
            </w:r>
            <w:r w:rsidRPr="008B22D9">
              <w:rPr>
                <w:szCs w:val="21"/>
              </w:rPr>
              <w:t>2007</w:t>
            </w:r>
            <w:r w:rsidRPr="008B22D9">
              <w:rPr>
                <w:szCs w:val="21"/>
              </w:rPr>
              <w:t>年</w:t>
            </w:r>
            <w:r w:rsidRPr="008B22D9">
              <w:rPr>
                <w:szCs w:val="21"/>
              </w:rPr>
              <w:t>4</w:t>
            </w:r>
            <w:r w:rsidRPr="008B22D9">
              <w:rPr>
                <w:szCs w:val="21"/>
              </w:rPr>
              <w:t>月</w:t>
            </w:r>
            <w:r w:rsidRPr="008B22D9">
              <w:rPr>
                <w:szCs w:val="21"/>
              </w:rPr>
              <w:t>1</w:t>
            </w:r>
            <w:r w:rsidRPr="008B22D9">
              <w:rPr>
                <w:szCs w:val="21"/>
              </w:rPr>
              <w:t>日到期</w:t>
            </w:r>
            <w:r>
              <w:rPr>
                <w:szCs w:val="21"/>
              </w:rPr>
              <w:t>)</w:t>
            </w:r>
            <w:r w:rsidRPr="008B22D9">
              <w:rPr>
                <w:szCs w:val="21"/>
              </w:rPr>
              <w:t>。</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 xml:space="preserve"> 10</w:t>
            </w:r>
            <w:r w:rsidRPr="008B22D9">
              <w:rPr>
                <w:szCs w:val="21"/>
              </w:rPr>
              <w:t>、</w:t>
            </w:r>
            <w:r w:rsidRPr="008B22D9">
              <w:rPr>
                <w:szCs w:val="21"/>
              </w:rPr>
              <w:t>13</w:t>
            </w:r>
            <w:r w:rsidRPr="008B22D9">
              <w:rPr>
                <w:szCs w:val="21"/>
              </w:rPr>
              <w:t>、</w:t>
            </w:r>
            <w:r w:rsidRPr="008B22D9">
              <w:rPr>
                <w:szCs w:val="21"/>
              </w:rPr>
              <w:t>16</w:t>
            </w:r>
            <w:r w:rsidRPr="008B22D9">
              <w:rPr>
                <w:szCs w:val="21"/>
              </w:rPr>
              <w:t>、</w:t>
            </w:r>
            <w:r w:rsidRPr="008B22D9">
              <w:rPr>
                <w:szCs w:val="21"/>
              </w:rPr>
              <w:t>17</w:t>
            </w:r>
            <w:r w:rsidRPr="008B22D9">
              <w:rPr>
                <w:szCs w:val="21"/>
              </w:rPr>
              <w:t>段。</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2010</w:t>
            </w:r>
            <w:r w:rsidRPr="008B22D9">
              <w:rPr>
                <w:szCs w:val="21"/>
              </w:rPr>
              <w:t>年</w:t>
            </w:r>
            <w:r w:rsidRPr="008B22D9">
              <w:rPr>
                <w:szCs w:val="21"/>
              </w:rPr>
              <w:t>4</w:t>
            </w:r>
            <w:r w:rsidRPr="008B22D9">
              <w:rPr>
                <w:szCs w:val="21"/>
              </w:rPr>
              <w:t>月</w:t>
            </w:r>
            <w:r w:rsidRPr="008B22D9">
              <w:rPr>
                <w:szCs w:val="21"/>
              </w:rPr>
              <w:t>1</w:t>
            </w:r>
            <w:r w:rsidRPr="008B22D9">
              <w:rPr>
                <w:szCs w:val="21"/>
              </w:rPr>
              <w:t>日</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收到资料日期</w:t>
            </w:r>
            <w:r>
              <w:rPr>
                <w:rFonts w:eastAsia="SimHei"/>
                <w:szCs w:val="21"/>
              </w:rPr>
              <w:t>：</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rFonts w:hint="eastAsia"/>
                <w:szCs w:val="21"/>
              </w:rPr>
            </w:pPr>
            <w:r w:rsidRPr="008B22D9">
              <w:rPr>
                <w:rFonts w:eastAsia="KaiTi_GB2312"/>
                <w:szCs w:val="21"/>
              </w:rPr>
              <w:t>2010</w:t>
            </w:r>
            <w:r w:rsidRPr="008B22D9">
              <w:rPr>
                <w:rFonts w:eastAsia="KaiTi_GB2312"/>
                <w:szCs w:val="21"/>
              </w:rPr>
              <w:t>年</w:t>
            </w:r>
            <w:r w:rsidRPr="008B22D9">
              <w:rPr>
                <w:rFonts w:eastAsia="KaiTi_GB2312"/>
                <w:szCs w:val="21"/>
              </w:rPr>
              <w:t>3</w:t>
            </w:r>
            <w:r w:rsidRPr="008B22D9">
              <w:rPr>
                <w:rFonts w:eastAsia="KaiTi_GB2312"/>
                <w:szCs w:val="21"/>
              </w:rPr>
              <w:t>月</w:t>
            </w:r>
            <w:r w:rsidRPr="008B22D9">
              <w:rPr>
                <w:rFonts w:eastAsia="KaiTi_GB2312"/>
                <w:szCs w:val="21"/>
              </w:rPr>
              <w:t>18</w:t>
            </w:r>
            <w:r w:rsidRPr="008B22D9">
              <w:rPr>
                <w:rFonts w:eastAsia="KaiTi_GB2312"/>
                <w:szCs w:val="21"/>
              </w:rPr>
              <w:t>日</w:t>
            </w:r>
            <w:r>
              <w:rPr>
                <w:szCs w:val="21"/>
              </w:rPr>
              <w:t>：</w:t>
            </w:r>
            <w:r w:rsidRPr="008B22D9">
              <w:rPr>
                <w:szCs w:val="21"/>
              </w:rPr>
              <w:t>已收到后续行动报告</w:t>
            </w:r>
            <w:r>
              <w:rPr>
                <w:szCs w:val="21"/>
              </w:rPr>
              <w:t>(</w:t>
            </w:r>
            <w:r w:rsidRPr="008B22D9">
              <w:rPr>
                <w:szCs w:val="21"/>
              </w:rPr>
              <w:t>第</w:t>
            </w:r>
            <w:r w:rsidRPr="008B22D9">
              <w:rPr>
                <w:szCs w:val="21"/>
              </w:rPr>
              <w:t>10-13</w:t>
            </w:r>
            <w:r w:rsidRPr="008B22D9">
              <w:rPr>
                <w:szCs w:val="21"/>
              </w:rPr>
              <w:t>段</w:t>
            </w:r>
            <w:r>
              <w:rPr>
                <w:szCs w:val="21"/>
              </w:rPr>
              <w:t>：</w:t>
            </w:r>
            <w:r w:rsidRPr="008B22D9">
              <w:rPr>
                <w:szCs w:val="21"/>
              </w:rPr>
              <w:t>答复基本符合要求</w:t>
            </w:r>
            <w:r>
              <w:rPr>
                <w:szCs w:val="21"/>
              </w:rPr>
              <w:t>；</w:t>
            </w:r>
            <w:r w:rsidRPr="008B22D9">
              <w:rPr>
                <w:szCs w:val="21"/>
              </w:rPr>
              <w:t>第</w:t>
            </w:r>
            <w:r w:rsidRPr="008B22D9">
              <w:rPr>
                <w:szCs w:val="21"/>
              </w:rPr>
              <w:t>16</w:t>
            </w:r>
            <w:r w:rsidRPr="008B22D9">
              <w:rPr>
                <w:szCs w:val="21"/>
              </w:rPr>
              <w:t>段</w:t>
            </w:r>
            <w:r>
              <w:rPr>
                <w:szCs w:val="21"/>
              </w:rPr>
              <w:t>：</w:t>
            </w:r>
            <w:r w:rsidRPr="008B22D9">
              <w:rPr>
                <w:szCs w:val="21"/>
              </w:rPr>
              <w:t>答复不完整</w:t>
            </w:r>
            <w:r>
              <w:rPr>
                <w:szCs w:val="21"/>
              </w:rPr>
              <w:t>；</w:t>
            </w:r>
            <w:r w:rsidRPr="008B22D9">
              <w:rPr>
                <w:szCs w:val="21"/>
              </w:rPr>
              <w:t>第</w:t>
            </w:r>
            <w:r w:rsidRPr="008B22D9">
              <w:rPr>
                <w:szCs w:val="21"/>
              </w:rPr>
              <w:t>17</w:t>
            </w:r>
            <w:r w:rsidRPr="008B22D9">
              <w:rPr>
                <w:szCs w:val="21"/>
              </w:rPr>
              <w:t>段部分答复不完整</w:t>
            </w:r>
            <w:r>
              <w:rPr>
                <w:szCs w:val="21"/>
              </w:rPr>
              <w:t>，</w:t>
            </w:r>
            <w:r w:rsidRPr="008B22D9">
              <w:rPr>
                <w:szCs w:val="21"/>
              </w:rPr>
              <w:t>部分建议未得到执行</w:t>
            </w:r>
            <w:r>
              <w:rPr>
                <w:szCs w:val="21"/>
              </w:rPr>
              <w:t>，</w:t>
            </w:r>
            <w:r w:rsidRPr="008B22D9">
              <w:rPr>
                <w:szCs w:val="21"/>
              </w:rPr>
              <w:t>对某些问题没有答复</w:t>
            </w:r>
            <w:r>
              <w:rPr>
                <w:szCs w:val="21"/>
              </w:rPr>
              <w:t>)</w:t>
            </w:r>
            <w:r w:rsidRPr="008B22D9">
              <w:rPr>
                <w:rFonts w:hint="eastAsia"/>
                <w:szCs w:val="21"/>
              </w:rPr>
              <w:t>。</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8</w:t>
            </w:r>
            <w:r w:rsidRPr="008B22D9">
              <w:rPr>
                <w:rFonts w:eastAsia="KaiTi_GB2312"/>
                <w:szCs w:val="21"/>
              </w:rPr>
              <w:t>月</w:t>
            </w:r>
            <w:r w:rsidRPr="008B22D9">
              <w:rPr>
                <w:rFonts w:eastAsia="KaiTi_GB2312"/>
                <w:szCs w:val="21"/>
              </w:rPr>
              <w:t>5</w:t>
            </w:r>
            <w:r w:rsidRPr="008B22D9">
              <w:rPr>
                <w:rFonts w:eastAsia="KaiTi_GB2312"/>
                <w:szCs w:val="21"/>
              </w:rPr>
              <w:t>日</w:t>
            </w:r>
            <w:r>
              <w:rPr>
                <w:rFonts w:eastAsia="KaiTi_GB2312"/>
                <w:szCs w:val="21"/>
              </w:rPr>
              <w:t>：</w:t>
            </w:r>
            <w:r w:rsidRPr="008B22D9">
              <w:rPr>
                <w:szCs w:val="21"/>
              </w:rPr>
              <w:t>收到对提供补充资料的请求的答复。</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9</w:t>
            </w:r>
            <w:r w:rsidRPr="008B22D9">
              <w:rPr>
                <w:rFonts w:eastAsia="KaiTi_GB2312"/>
                <w:szCs w:val="21"/>
              </w:rPr>
              <w:t>月</w:t>
            </w:r>
            <w:r w:rsidRPr="008B22D9">
              <w:rPr>
                <w:rFonts w:eastAsia="KaiTi_GB2312"/>
                <w:szCs w:val="21"/>
              </w:rPr>
              <w:t>28</w:t>
            </w:r>
            <w:r w:rsidRPr="008B22D9">
              <w:rPr>
                <w:rFonts w:eastAsia="KaiTi_GB2312"/>
                <w:szCs w:val="21"/>
              </w:rPr>
              <w:t>日</w:t>
            </w:r>
            <w:r>
              <w:rPr>
                <w:rFonts w:eastAsia="KaiTi_GB2312"/>
                <w:szCs w:val="21"/>
              </w:rPr>
              <w:t>：</w:t>
            </w:r>
            <w:r w:rsidRPr="008B22D9">
              <w:rPr>
                <w:rFonts w:hint="eastAsia"/>
                <w:szCs w:val="21"/>
              </w:rPr>
              <w:t>已发函表示</w:t>
            </w:r>
            <w:r>
              <w:rPr>
                <w:rFonts w:hint="eastAsia"/>
                <w:szCs w:val="21"/>
              </w:rPr>
              <w:t>，</w:t>
            </w:r>
            <w:r w:rsidRPr="008B22D9">
              <w:rPr>
                <w:rFonts w:hint="eastAsia"/>
                <w:szCs w:val="21"/>
              </w:rPr>
              <w:t>在缔约国就有关问题作出基本满意的答复后</w:t>
            </w:r>
            <w:r>
              <w:rPr>
                <w:rFonts w:hint="eastAsia"/>
                <w:szCs w:val="21"/>
              </w:rPr>
              <w:t>，</w:t>
            </w:r>
            <w:r w:rsidRPr="008B22D9">
              <w:rPr>
                <w:rFonts w:hint="eastAsia"/>
                <w:szCs w:val="21"/>
              </w:rPr>
              <w:t>相关后续程序已经结束</w:t>
            </w:r>
            <w:r>
              <w:rPr>
                <w:szCs w:val="21"/>
              </w:rPr>
              <w:t>：</w:t>
            </w:r>
            <w:r w:rsidRPr="008B22D9">
              <w:rPr>
                <w:szCs w:val="21"/>
              </w:rPr>
              <w:t>残疾人权利</w:t>
            </w:r>
            <w:r>
              <w:rPr>
                <w:szCs w:val="21"/>
              </w:rPr>
              <w:t>(</w:t>
            </w:r>
            <w:r w:rsidRPr="008B22D9">
              <w:rPr>
                <w:szCs w:val="21"/>
              </w:rPr>
              <w:t>第</w:t>
            </w:r>
            <w:r w:rsidRPr="008B22D9">
              <w:rPr>
                <w:szCs w:val="21"/>
              </w:rPr>
              <w:t>10</w:t>
            </w:r>
            <w:r w:rsidRPr="008B22D9">
              <w:rPr>
                <w:szCs w:val="21"/>
              </w:rPr>
              <w:t>段</w:t>
            </w:r>
            <w:r>
              <w:rPr>
                <w:szCs w:val="21"/>
              </w:rPr>
              <w:t>)</w:t>
            </w:r>
            <w:r w:rsidRPr="008B22D9">
              <w:rPr>
                <w:szCs w:val="21"/>
              </w:rPr>
              <w:t>和被拘留者的基本法律保障</w:t>
            </w:r>
            <w:r>
              <w:rPr>
                <w:szCs w:val="21"/>
              </w:rPr>
              <w:t>(</w:t>
            </w:r>
            <w:r w:rsidRPr="008B22D9">
              <w:rPr>
                <w:szCs w:val="21"/>
              </w:rPr>
              <w:t>第</w:t>
            </w:r>
            <w:r w:rsidRPr="008B22D9">
              <w:rPr>
                <w:szCs w:val="21"/>
              </w:rPr>
              <w:t>13</w:t>
            </w:r>
            <w:r w:rsidRPr="008B22D9">
              <w:rPr>
                <w:szCs w:val="21"/>
              </w:rPr>
              <w:t>段</w:t>
            </w:r>
            <w:r>
              <w:rPr>
                <w:szCs w:val="21"/>
              </w:rPr>
              <w:t>)</w:t>
            </w:r>
            <w:r w:rsidRPr="008B22D9">
              <w:rPr>
                <w:szCs w:val="21"/>
              </w:rPr>
              <w:t>。信中还要求就一些问题提供补充资料</w:t>
            </w:r>
            <w:r>
              <w:rPr>
                <w:szCs w:val="21"/>
              </w:rPr>
              <w:t>：</w:t>
            </w:r>
            <w:r w:rsidRPr="008B22D9">
              <w:rPr>
                <w:szCs w:val="21"/>
              </w:rPr>
              <w:t>外交保证</w:t>
            </w:r>
            <w:r>
              <w:rPr>
                <w:szCs w:val="21"/>
              </w:rPr>
              <w:t>(</w:t>
            </w:r>
            <w:r w:rsidRPr="008B22D9">
              <w:rPr>
                <w:szCs w:val="21"/>
              </w:rPr>
              <w:t>第</w:t>
            </w:r>
            <w:r w:rsidRPr="008B22D9">
              <w:rPr>
                <w:szCs w:val="21"/>
              </w:rPr>
              <w:t>16</w:t>
            </w:r>
            <w:r w:rsidRPr="008B22D9">
              <w:rPr>
                <w:szCs w:val="21"/>
              </w:rPr>
              <w:t>段</w:t>
            </w:r>
            <w:r>
              <w:rPr>
                <w:szCs w:val="21"/>
              </w:rPr>
              <w:t>)</w:t>
            </w:r>
            <w:r>
              <w:rPr>
                <w:szCs w:val="21"/>
              </w:rPr>
              <w:t>；</w:t>
            </w:r>
            <w:r w:rsidRPr="008B22D9">
              <w:rPr>
                <w:szCs w:val="21"/>
              </w:rPr>
              <w:t>寻求庇护者的拘留和安置以及获取信息</w:t>
            </w:r>
            <w:r>
              <w:rPr>
                <w:szCs w:val="21"/>
              </w:rPr>
              <w:t>(</w:t>
            </w:r>
            <w:r w:rsidRPr="008B22D9">
              <w:rPr>
                <w:szCs w:val="21"/>
              </w:rPr>
              <w:t>第</w:t>
            </w:r>
            <w:r w:rsidRPr="008B22D9">
              <w:rPr>
                <w:szCs w:val="21"/>
              </w:rPr>
              <w:t>17</w:t>
            </w:r>
            <w:r w:rsidRPr="008B22D9">
              <w:rPr>
                <w:szCs w:val="21"/>
              </w:rPr>
              <w:t>段</w:t>
            </w:r>
            <w:r>
              <w:rPr>
                <w:szCs w:val="21"/>
              </w:rPr>
              <w:t>)</w:t>
            </w:r>
            <w:r w:rsidRPr="008B22D9">
              <w:rPr>
                <w:szCs w:val="21"/>
              </w:rPr>
              <w:t>。信中还强调委员会认为未得</w:t>
            </w:r>
            <w:r w:rsidRPr="008B22D9">
              <w:rPr>
                <w:rFonts w:hint="eastAsia"/>
                <w:szCs w:val="21"/>
              </w:rPr>
              <w:t>到</w:t>
            </w:r>
            <w:r w:rsidRPr="008B22D9">
              <w:rPr>
                <w:szCs w:val="21"/>
              </w:rPr>
              <w:t>执行的</w:t>
            </w:r>
            <w:r w:rsidRPr="008B22D9">
              <w:rPr>
                <w:rFonts w:hint="eastAsia"/>
                <w:szCs w:val="21"/>
              </w:rPr>
              <w:t>建议</w:t>
            </w:r>
            <w:r>
              <w:rPr>
                <w:szCs w:val="21"/>
              </w:rPr>
              <w:t>：</w:t>
            </w:r>
            <w:r w:rsidRPr="008B22D9">
              <w:rPr>
                <w:szCs w:val="21"/>
              </w:rPr>
              <w:t>限制寻求庇护者的拘留期限</w:t>
            </w:r>
            <w:r>
              <w:rPr>
                <w:szCs w:val="21"/>
              </w:rPr>
              <w:t>(</w:t>
            </w:r>
            <w:r w:rsidRPr="008B22D9">
              <w:rPr>
                <w:szCs w:val="21"/>
              </w:rPr>
              <w:t>第</w:t>
            </w:r>
            <w:r w:rsidRPr="008B22D9">
              <w:rPr>
                <w:szCs w:val="21"/>
              </w:rPr>
              <w:t>17</w:t>
            </w:r>
            <w:r w:rsidRPr="008B22D9">
              <w:rPr>
                <w:szCs w:val="21"/>
              </w:rPr>
              <w:t>段</w:t>
            </w:r>
            <w:r>
              <w:rPr>
                <w:szCs w:val="21"/>
              </w:rPr>
              <w:t>)</w:t>
            </w:r>
            <w:r w:rsidRPr="008B22D9">
              <w:rPr>
                <w:szCs w:val="21"/>
              </w:rPr>
              <w:t>。</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20</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应在下届会议上审查缔约国的答复。</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2014</w:t>
            </w:r>
            <w:r w:rsidRPr="008B22D9">
              <w:rPr>
                <w:szCs w:val="21"/>
              </w:rPr>
              <w:t>年</w:t>
            </w:r>
            <w:r w:rsidRPr="008B22D9">
              <w:rPr>
                <w:szCs w:val="21"/>
              </w:rPr>
              <w:t>4</w:t>
            </w:r>
            <w:r w:rsidRPr="008B22D9">
              <w:rPr>
                <w:szCs w:val="21"/>
              </w:rPr>
              <w:t>月</w:t>
            </w:r>
            <w:r w:rsidRPr="008B22D9">
              <w:rPr>
                <w:szCs w:val="21"/>
              </w:rPr>
              <w:t>1</w:t>
            </w:r>
            <w:r w:rsidRPr="008B22D9">
              <w:rPr>
                <w:szCs w:val="21"/>
              </w:rPr>
              <w:t>日</w:t>
            </w:r>
          </w:p>
        </w:tc>
      </w:tr>
      <w:tr w:rsidR="004836B2" w:rsidRPr="008B22D9" w:rsidTr="001D423A">
        <w:trPr>
          <w:trHeight w:hRule="exact" w:val="240"/>
          <w:jc w:val="center"/>
        </w:trPr>
        <w:tc>
          <w:tcPr>
            <w:tcW w:w="7806" w:type="dxa"/>
            <w:tcBorders>
              <w:top w:val="nil"/>
            </w:tcBorders>
            <w:shd w:val="clear" w:color="auto" w:fill="auto"/>
          </w:tcPr>
          <w:p w:rsidR="004836B2" w:rsidRPr="008B22D9" w:rsidRDefault="004836B2" w:rsidP="001D423A">
            <w:pPr>
              <w:rPr>
                <w:szCs w:val="21"/>
              </w:rPr>
            </w:pPr>
          </w:p>
        </w:tc>
      </w:tr>
      <w:tr w:rsidR="004836B2" w:rsidRPr="008B22D9" w:rsidTr="001D423A">
        <w:trPr>
          <w:jc w:val="center"/>
        </w:trPr>
        <w:tc>
          <w:tcPr>
            <w:tcW w:w="7806" w:type="dxa"/>
            <w:tcBorders>
              <w:bottom w:val="nil"/>
            </w:tcBorders>
            <w:tcMar>
              <w:left w:w="142" w:type="dxa"/>
              <w:right w:w="142" w:type="dxa"/>
            </w:tcMar>
          </w:tcPr>
          <w:p w:rsidR="004836B2" w:rsidRPr="00184E6E" w:rsidRDefault="004836B2" w:rsidP="001D423A">
            <w:pPr>
              <w:spacing w:after="120"/>
              <w:rPr>
                <w:rFonts w:eastAsia="SimHei"/>
                <w:sz w:val="24"/>
                <w:szCs w:val="24"/>
              </w:rPr>
            </w:pPr>
            <w:r w:rsidRPr="00184E6E">
              <w:rPr>
                <w:rFonts w:eastAsia="SimHei"/>
                <w:sz w:val="24"/>
                <w:szCs w:val="24"/>
              </w:rPr>
              <w:t>缔约国：卢旺达</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2007</w:t>
            </w:r>
            <w:r w:rsidRPr="008B22D9">
              <w:rPr>
                <w:szCs w:val="21"/>
              </w:rPr>
              <w:t>年</w:t>
            </w:r>
            <w:r w:rsidRPr="008B22D9">
              <w:rPr>
                <w:szCs w:val="21"/>
              </w:rPr>
              <w:t>9</w:t>
            </w:r>
            <w:r w:rsidRPr="008B22D9">
              <w:rPr>
                <w:szCs w:val="21"/>
              </w:rPr>
              <w:t>月</w:t>
            </w:r>
            <w:r w:rsidRPr="008B22D9">
              <w:rPr>
                <w:szCs w:val="21"/>
              </w:rPr>
              <w:t>12</w:t>
            </w:r>
            <w:r w:rsidRPr="008B22D9">
              <w:rPr>
                <w:szCs w:val="21"/>
              </w:rPr>
              <w:t>日提交</w:t>
            </w:r>
            <w:r w:rsidRPr="008B22D9">
              <w:rPr>
                <w:rFonts w:hint="eastAsia"/>
                <w:szCs w:val="21"/>
              </w:rPr>
              <w:t>的</w:t>
            </w:r>
            <w:r w:rsidRPr="008B22D9">
              <w:rPr>
                <w:szCs w:val="21"/>
              </w:rPr>
              <w:t>第三次定期报告</w:t>
            </w:r>
            <w:r>
              <w:rPr>
                <w:szCs w:val="21"/>
              </w:rPr>
              <w:t>(</w:t>
            </w:r>
            <w:r w:rsidRPr="008B22D9">
              <w:rPr>
                <w:szCs w:val="21"/>
              </w:rPr>
              <w:t>1992</w:t>
            </w:r>
            <w:r w:rsidRPr="008B22D9">
              <w:rPr>
                <w:szCs w:val="21"/>
              </w:rPr>
              <w:t>年到期</w:t>
            </w:r>
            <w:r>
              <w:rPr>
                <w:szCs w:val="21"/>
              </w:rPr>
              <w:t>)</w:t>
            </w:r>
            <w:r w:rsidRPr="008B22D9">
              <w:rPr>
                <w:szCs w:val="21"/>
              </w:rPr>
              <w:t>。</w:t>
            </w:r>
            <w:r w:rsidRPr="008B22D9">
              <w:rPr>
                <w:szCs w:val="21"/>
              </w:rPr>
              <w:t xml:space="preserve"> </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12</w:t>
            </w:r>
            <w:r w:rsidRPr="008B22D9">
              <w:rPr>
                <w:szCs w:val="21"/>
              </w:rPr>
              <w:t>、</w:t>
            </w:r>
            <w:r w:rsidRPr="008B22D9">
              <w:rPr>
                <w:szCs w:val="21"/>
              </w:rPr>
              <w:t>13</w:t>
            </w:r>
            <w:r w:rsidRPr="008B22D9">
              <w:rPr>
                <w:szCs w:val="21"/>
              </w:rPr>
              <w:t>、</w:t>
            </w:r>
            <w:r w:rsidRPr="008B22D9">
              <w:rPr>
                <w:szCs w:val="21"/>
              </w:rPr>
              <w:t>14</w:t>
            </w:r>
            <w:r w:rsidRPr="008B22D9">
              <w:rPr>
                <w:szCs w:val="21"/>
              </w:rPr>
              <w:t>、</w:t>
            </w:r>
            <w:r w:rsidRPr="008B22D9">
              <w:rPr>
                <w:szCs w:val="21"/>
              </w:rPr>
              <w:t>17</w:t>
            </w:r>
            <w:r w:rsidRPr="008B22D9">
              <w:rPr>
                <w:szCs w:val="21"/>
              </w:rPr>
              <w:t>段。</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2010</w:t>
            </w:r>
            <w:r w:rsidRPr="008B22D9">
              <w:rPr>
                <w:szCs w:val="21"/>
              </w:rPr>
              <w:t>年</w:t>
            </w:r>
            <w:r w:rsidRPr="008B22D9">
              <w:rPr>
                <w:szCs w:val="21"/>
              </w:rPr>
              <w:t>4</w:t>
            </w:r>
            <w:r w:rsidRPr="008B22D9">
              <w:rPr>
                <w:szCs w:val="21"/>
              </w:rPr>
              <w:t>月</w:t>
            </w:r>
            <w:r w:rsidRPr="008B22D9">
              <w:rPr>
                <w:szCs w:val="21"/>
              </w:rPr>
              <w:t>1</w:t>
            </w:r>
            <w:r w:rsidRPr="008B22D9">
              <w:rPr>
                <w:szCs w:val="21"/>
              </w:rPr>
              <w:t>日</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收到资料日期</w:t>
            </w:r>
            <w:r>
              <w:rPr>
                <w:rFonts w:eastAsia="SimHei"/>
                <w:szCs w:val="21"/>
              </w:rPr>
              <w:t>：</w:t>
            </w:r>
          </w:p>
        </w:tc>
      </w:tr>
      <w:tr w:rsidR="004836B2" w:rsidRPr="008B22D9" w:rsidTr="00775508">
        <w:trPr>
          <w:jc w:val="center"/>
        </w:trPr>
        <w:tc>
          <w:tcPr>
            <w:tcW w:w="7806" w:type="dxa"/>
            <w:tcBorders>
              <w:bottom w:val="nil"/>
            </w:tcBorders>
            <w:tcMar>
              <w:left w:w="142" w:type="dxa"/>
              <w:right w:w="142" w:type="dxa"/>
            </w:tcMar>
          </w:tcPr>
          <w:p w:rsidR="00775508" w:rsidRPr="008B22D9" w:rsidRDefault="004836B2" w:rsidP="00775508">
            <w:pPr>
              <w:spacing w:after="120"/>
              <w:rPr>
                <w:rFonts w:hint="eastAsia"/>
                <w:szCs w:val="21"/>
              </w:rPr>
            </w:pPr>
            <w:r w:rsidRPr="008B22D9">
              <w:rPr>
                <w:rFonts w:eastAsia="KaiTi_GB2312"/>
                <w:szCs w:val="21"/>
              </w:rPr>
              <w:t>2010</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szCs w:val="21"/>
              </w:rPr>
              <w:t>21</w:t>
            </w:r>
            <w:r w:rsidRPr="008B22D9">
              <w:rPr>
                <w:rFonts w:eastAsia="KaiTi_GB2312"/>
                <w:szCs w:val="21"/>
              </w:rPr>
              <w:t>日</w:t>
            </w:r>
            <w:r>
              <w:rPr>
                <w:rFonts w:eastAsia="KaiTi_GB2312"/>
                <w:szCs w:val="21"/>
              </w:rPr>
              <w:t>：</w:t>
            </w:r>
            <w:r w:rsidRPr="008B22D9">
              <w:rPr>
                <w:szCs w:val="21"/>
              </w:rPr>
              <w:t>后续行动报告。</w:t>
            </w:r>
          </w:p>
        </w:tc>
      </w:tr>
      <w:tr w:rsidR="00775508" w:rsidRPr="008B22D9" w:rsidTr="00775508">
        <w:trPr>
          <w:jc w:val="center"/>
        </w:trPr>
        <w:tc>
          <w:tcPr>
            <w:tcW w:w="7806" w:type="dxa"/>
            <w:tcBorders>
              <w:left w:val="nil"/>
              <w:bottom w:val="nil"/>
              <w:right w:val="nil"/>
            </w:tcBorders>
            <w:tcMar>
              <w:left w:w="142" w:type="dxa"/>
              <w:right w:w="142" w:type="dxa"/>
            </w:tcMar>
          </w:tcPr>
          <w:p w:rsidR="00775508" w:rsidRPr="008B22D9" w:rsidRDefault="00775508" w:rsidP="00775508">
            <w:pPr>
              <w:spacing w:after="120"/>
              <w:rPr>
                <w:rFonts w:eastAsia="KaiTi_GB2312"/>
                <w:szCs w:val="21"/>
              </w:rPr>
            </w:pP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9</w:t>
            </w:r>
            <w:r w:rsidRPr="008B22D9">
              <w:rPr>
                <w:rFonts w:eastAsia="KaiTi_GB2312"/>
                <w:szCs w:val="21"/>
              </w:rPr>
              <w:t>月</w:t>
            </w:r>
            <w:r w:rsidRPr="008B22D9">
              <w:rPr>
                <w:rFonts w:eastAsia="KaiTi_GB2312"/>
                <w:szCs w:val="21"/>
              </w:rPr>
              <w:t>28</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25</w:t>
            </w:r>
            <w:r w:rsidRPr="008B22D9">
              <w:rPr>
                <w:rFonts w:eastAsia="KaiTi_GB2312"/>
                <w:szCs w:val="21"/>
              </w:rPr>
              <w:t>日</w:t>
            </w:r>
            <w:r>
              <w:rPr>
                <w:rFonts w:eastAsia="KaiTi_GB2312"/>
                <w:szCs w:val="21"/>
              </w:rPr>
              <w:t>：</w:t>
            </w:r>
            <w:r w:rsidRPr="008B22D9">
              <w:rPr>
                <w:szCs w:val="21"/>
              </w:rPr>
              <w:t>发</w:t>
            </w:r>
            <w:r w:rsidRPr="008B22D9">
              <w:rPr>
                <w:rFonts w:hint="eastAsia"/>
                <w:szCs w:val="21"/>
              </w:rPr>
              <w:t>函表示</w:t>
            </w:r>
            <w:r w:rsidRPr="008B22D9">
              <w:rPr>
                <w:szCs w:val="21"/>
              </w:rPr>
              <w:t>委员会注意到</w:t>
            </w:r>
            <w:r w:rsidRPr="008B22D9">
              <w:rPr>
                <w:rFonts w:hint="eastAsia"/>
                <w:szCs w:val="21"/>
              </w:rPr>
              <w:t>了</w:t>
            </w:r>
            <w:r w:rsidRPr="008B22D9">
              <w:rPr>
                <w:szCs w:val="21"/>
              </w:rPr>
              <w:t>缔约国的合作态度</w:t>
            </w:r>
            <w:r>
              <w:rPr>
                <w:szCs w:val="21"/>
              </w:rPr>
              <w:t>，</w:t>
            </w:r>
            <w:r w:rsidRPr="008B22D9">
              <w:rPr>
                <w:szCs w:val="21"/>
              </w:rPr>
              <w:t>并请其就以下问题提供补充资料</w:t>
            </w:r>
            <w:r>
              <w:rPr>
                <w:szCs w:val="21"/>
              </w:rPr>
              <w:t>：</w:t>
            </w:r>
          </w:p>
          <w:p w:rsidR="004836B2" w:rsidRPr="008B22D9" w:rsidRDefault="004836B2" w:rsidP="00602DEF">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第</w:t>
            </w:r>
            <w:r w:rsidRPr="008B22D9">
              <w:rPr>
                <w:szCs w:val="21"/>
              </w:rPr>
              <w:t>12</w:t>
            </w:r>
            <w:r w:rsidRPr="008B22D9">
              <w:rPr>
                <w:szCs w:val="21"/>
              </w:rPr>
              <w:t>段</w:t>
            </w:r>
            <w:r>
              <w:rPr>
                <w:szCs w:val="21"/>
              </w:rPr>
              <w:t>：</w:t>
            </w:r>
            <w:r w:rsidRPr="008B22D9">
              <w:rPr>
                <w:szCs w:val="21"/>
              </w:rPr>
              <w:t>2005</w:t>
            </w:r>
            <w:r w:rsidRPr="008B22D9">
              <w:rPr>
                <w:szCs w:val="21"/>
              </w:rPr>
              <w:t>年以来向法院报告的强迫失踪数量和即决处决或任意处决数量</w:t>
            </w:r>
            <w:r>
              <w:rPr>
                <w:szCs w:val="21"/>
              </w:rPr>
              <w:t>；</w:t>
            </w:r>
            <w:r w:rsidRPr="008B22D9">
              <w:rPr>
                <w:szCs w:val="21"/>
              </w:rPr>
              <w:t>调查结果、正式宣布的判决和这方面施行的惩罚以及</w:t>
            </w:r>
            <w:r w:rsidRPr="008B22D9">
              <w:rPr>
                <w:szCs w:val="21"/>
              </w:rPr>
              <w:t>Cyiza</w:t>
            </w:r>
            <w:r w:rsidRPr="008B22D9">
              <w:rPr>
                <w:szCs w:val="21"/>
              </w:rPr>
              <w:t>先生和</w:t>
            </w:r>
            <w:r w:rsidRPr="008B22D9">
              <w:rPr>
                <w:szCs w:val="21"/>
              </w:rPr>
              <w:t>Hitimana</w:t>
            </w:r>
            <w:r w:rsidRPr="008B22D9">
              <w:rPr>
                <w:szCs w:val="21"/>
              </w:rPr>
              <w:t>先生案件的诉讼情况</w:t>
            </w:r>
            <w:r>
              <w:rPr>
                <w:szCs w:val="21"/>
              </w:rPr>
              <w:t>；</w:t>
            </w:r>
            <w:r w:rsidRPr="008B22D9">
              <w:rPr>
                <w:szCs w:val="21"/>
              </w:rPr>
              <w:t>受害者及其家人获得补偿的程序和条件以及补救形式。</w:t>
            </w:r>
          </w:p>
          <w:p w:rsidR="004836B2" w:rsidRPr="008B22D9" w:rsidRDefault="004836B2" w:rsidP="00602DEF">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第</w:t>
            </w:r>
            <w:r w:rsidRPr="008B22D9">
              <w:rPr>
                <w:szCs w:val="21"/>
              </w:rPr>
              <w:t>13</w:t>
            </w:r>
            <w:r w:rsidRPr="008B22D9">
              <w:rPr>
                <w:szCs w:val="21"/>
              </w:rPr>
              <w:t>段</w:t>
            </w:r>
            <w:r>
              <w:rPr>
                <w:szCs w:val="21"/>
              </w:rPr>
              <w:t>：</w:t>
            </w:r>
            <w:r w:rsidRPr="008B22D9">
              <w:rPr>
                <w:szCs w:val="21"/>
              </w:rPr>
              <w:t>在卢旺达爱国军的军事行动</w:t>
            </w:r>
            <w:r>
              <w:rPr>
                <w:szCs w:val="21"/>
              </w:rPr>
              <w:t>(</w:t>
            </w:r>
            <w:r w:rsidRPr="008B22D9">
              <w:rPr>
                <w:szCs w:val="21"/>
              </w:rPr>
              <w:t>包括非报复性杀戮</w:t>
            </w:r>
            <w:r>
              <w:rPr>
                <w:szCs w:val="21"/>
              </w:rPr>
              <w:t>)</w:t>
            </w:r>
            <w:r w:rsidRPr="008B22D9">
              <w:rPr>
                <w:szCs w:val="21"/>
              </w:rPr>
              <w:t>中杀害的平民人数</w:t>
            </w:r>
            <w:r>
              <w:rPr>
                <w:szCs w:val="21"/>
              </w:rPr>
              <w:t>；</w:t>
            </w:r>
            <w:r w:rsidRPr="008B22D9">
              <w:rPr>
                <w:szCs w:val="21"/>
              </w:rPr>
              <w:t>特别是最终起诉的案件比例</w:t>
            </w:r>
            <w:r>
              <w:rPr>
                <w:szCs w:val="21"/>
              </w:rPr>
              <w:t>；</w:t>
            </w:r>
            <w:r w:rsidRPr="008B22D9">
              <w:rPr>
                <w:szCs w:val="21"/>
              </w:rPr>
              <w:t>为确保受害者参与诉讼并保证其权利得到尊重而采取的步骤</w:t>
            </w:r>
            <w:r>
              <w:rPr>
                <w:szCs w:val="21"/>
              </w:rPr>
              <w:t>；</w:t>
            </w:r>
            <w:r w:rsidRPr="008B22D9">
              <w:rPr>
                <w:szCs w:val="21"/>
              </w:rPr>
              <w:t>这些案件的开释原因。</w:t>
            </w:r>
          </w:p>
          <w:p w:rsidR="004836B2" w:rsidRPr="008B22D9" w:rsidRDefault="004836B2" w:rsidP="00602DEF">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第</w:t>
            </w:r>
            <w:r w:rsidRPr="008B22D9">
              <w:rPr>
                <w:szCs w:val="21"/>
              </w:rPr>
              <w:t>14</w:t>
            </w:r>
            <w:r w:rsidRPr="008B22D9">
              <w:rPr>
                <w:szCs w:val="21"/>
              </w:rPr>
              <w:t>段</w:t>
            </w:r>
            <w:r>
              <w:rPr>
                <w:szCs w:val="21"/>
              </w:rPr>
              <w:t>：</w:t>
            </w:r>
            <w:r w:rsidRPr="008B22D9">
              <w:rPr>
                <w:szCs w:val="21"/>
              </w:rPr>
              <w:t>为确保《联合国囚犯待遇最低限度标准规则》规定的、但缔约国在执行隔离监禁时没有提到的囚犯权利采取的措施</w:t>
            </w:r>
            <w:r>
              <w:rPr>
                <w:szCs w:val="21"/>
              </w:rPr>
              <w:t>，</w:t>
            </w:r>
            <w:r w:rsidRPr="008B22D9">
              <w:rPr>
                <w:szCs w:val="21"/>
              </w:rPr>
              <w:t>如享受定时的营养饮食的权利和与外界定期联系的权利。</w:t>
            </w:r>
          </w:p>
          <w:p w:rsidR="004836B2" w:rsidRPr="008B22D9" w:rsidRDefault="004836B2" w:rsidP="00602DEF">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第</w:t>
            </w:r>
            <w:r w:rsidRPr="008B22D9">
              <w:rPr>
                <w:szCs w:val="21"/>
              </w:rPr>
              <w:t>17</w:t>
            </w:r>
            <w:r w:rsidRPr="008B22D9">
              <w:rPr>
                <w:szCs w:val="21"/>
              </w:rPr>
              <w:t>段</w:t>
            </w:r>
            <w:r>
              <w:rPr>
                <w:szCs w:val="21"/>
              </w:rPr>
              <w:t>：</w:t>
            </w:r>
            <w:r w:rsidRPr="008B22D9">
              <w:rPr>
                <w:szCs w:val="21"/>
              </w:rPr>
              <w:t>缔约国对委员会收到的以下报告的答复</w:t>
            </w:r>
            <w:r>
              <w:rPr>
                <w:szCs w:val="21"/>
              </w:rPr>
              <w:t>：</w:t>
            </w:r>
            <w:r w:rsidRPr="008B22D9">
              <w:rPr>
                <w:szCs w:val="21"/>
              </w:rPr>
              <w:t>尽管</w:t>
            </w:r>
            <w:r w:rsidRPr="008B22D9">
              <w:rPr>
                <w:szCs w:val="21"/>
              </w:rPr>
              <w:t>2009</w:t>
            </w:r>
            <w:r w:rsidRPr="008B22D9">
              <w:rPr>
                <w:szCs w:val="21"/>
              </w:rPr>
              <w:t>年底加卡卡法庭已正式关闭</w:t>
            </w:r>
            <w:r>
              <w:rPr>
                <w:szCs w:val="21"/>
              </w:rPr>
              <w:t>，</w:t>
            </w:r>
            <w:r w:rsidRPr="008B22D9">
              <w:rPr>
                <w:szCs w:val="21"/>
              </w:rPr>
              <w:t>但实际上仍在运行</w:t>
            </w:r>
            <w:r>
              <w:rPr>
                <w:szCs w:val="21"/>
              </w:rPr>
              <w:t>，</w:t>
            </w:r>
            <w:r w:rsidRPr="008B22D9">
              <w:rPr>
                <w:szCs w:val="21"/>
              </w:rPr>
              <w:t>在审理性侵犯案件时不能确保受害者的权利得到尊重。</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委员会在信中要求提供补充资料</w:t>
            </w:r>
            <w:r>
              <w:rPr>
                <w:szCs w:val="21"/>
              </w:rPr>
              <w:t>，</w:t>
            </w:r>
            <w:r w:rsidRPr="008B22D9">
              <w:rPr>
                <w:szCs w:val="21"/>
              </w:rPr>
              <w:t>说明在新制度下现在被隔离监禁的犯人数量和以此方式处罚他们的原因。</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应发一份催复函。</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2013</w:t>
            </w:r>
            <w:r w:rsidRPr="008B22D9">
              <w:rPr>
                <w:szCs w:val="21"/>
              </w:rPr>
              <w:t>年</w:t>
            </w:r>
            <w:r w:rsidRPr="008B22D9">
              <w:rPr>
                <w:szCs w:val="21"/>
              </w:rPr>
              <w:t>4</w:t>
            </w:r>
            <w:r w:rsidRPr="008B22D9">
              <w:rPr>
                <w:szCs w:val="21"/>
              </w:rPr>
              <w:t>月</w:t>
            </w:r>
            <w:r w:rsidRPr="008B22D9">
              <w:rPr>
                <w:szCs w:val="21"/>
              </w:rPr>
              <w:t>1</w:t>
            </w:r>
            <w:r w:rsidRPr="008B22D9">
              <w:rPr>
                <w:szCs w:val="21"/>
              </w:rPr>
              <w:t>日</w:t>
            </w:r>
          </w:p>
        </w:tc>
      </w:tr>
      <w:tr w:rsidR="004836B2" w:rsidRPr="008B22D9" w:rsidTr="001D423A">
        <w:trPr>
          <w:trHeight w:hRule="exact" w:val="240"/>
          <w:jc w:val="center"/>
        </w:trPr>
        <w:tc>
          <w:tcPr>
            <w:tcW w:w="7806" w:type="dxa"/>
            <w:tcBorders>
              <w:top w:val="nil"/>
            </w:tcBorders>
            <w:shd w:val="clear" w:color="auto" w:fill="auto"/>
          </w:tcPr>
          <w:p w:rsidR="004836B2" w:rsidRPr="008B22D9" w:rsidRDefault="004836B2" w:rsidP="001D423A">
            <w:pPr>
              <w:rPr>
                <w:szCs w:val="21"/>
              </w:rPr>
            </w:pPr>
          </w:p>
        </w:tc>
      </w:tr>
      <w:tr w:rsidR="004836B2" w:rsidRPr="008B22D9" w:rsidTr="001D423A">
        <w:trPr>
          <w:jc w:val="center"/>
        </w:trPr>
        <w:tc>
          <w:tcPr>
            <w:tcW w:w="7806" w:type="dxa"/>
            <w:tcBorders>
              <w:bottom w:val="nil"/>
            </w:tcBorders>
            <w:tcMar>
              <w:left w:w="142" w:type="dxa"/>
              <w:right w:w="142" w:type="dxa"/>
            </w:tcMar>
          </w:tcPr>
          <w:p w:rsidR="004836B2" w:rsidRPr="00184E6E" w:rsidRDefault="004836B2" w:rsidP="001D423A">
            <w:pPr>
              <w:spacing w:after="120"/>
              <w:rPr>
                <w:rFonts w:eastAsia="SimHei"/>
                <w:sz w:val="24"/>
                <w:szCs w:val="24"/>
              </w:rPr>
            </w:pPr>
            <w:r w:rsidRPr="00184E6E">
              <w:rPr>
                <w:rFonts w:eastAsia="SimHei"/>
                <w:sz w:val="24"/>
                <w:szCs w:val="24"/>
              </w:rPr>
              <w:t>缔约国：澳大利亚</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2007</w:t>
            </w:r>
            <w:r w:rsidRPr="008B22D9">
              <w:rPr>
                <w:szCs w:val="21"/>
              </w:rPr>
              <w:t>年</w:t>
            </w:r>
            <w:r w:rsidRPr="008B22D9">
              <w:rPr>
                <w:szCs w:val="21"/>
              </w:rPr>
              <w:t>8</w:t>
            </w:r>
            <w:r w:rsidRPr="008B22D9">
              <w:rPr>
                <w:szCs w:val="21"/>
              </w:rPr>
              <w:t>月</w:t>
            </w:r>
            <w:r w:rsidRPr="008B22D9">
              <w:rPr>
                <w:szCs w:val="21"/>
              </w:rPr>
              <w:t>7</w:t>
            </w:r>
            <w:r w:rsidRPr="008B22D9">
              <w:rPr>
                <w:szCs w:val="21"/>
              </w:rPr>
              <w:t>日提交的第五次定期报告</w:t>
            </w:r>
            <w:r>
              <w:rPr>
                <w:szCs w:val="21"/>
              </w:rPr>
              <w:t>(</w:t>
            </w:r>
            <w:r w:rsidRPr="008B22D9">
              <w:rPr>
                <w:szCs w:val="21"/>
              </w:rPr>
              <w:t>2005</w:t>
            </w:r>
            <w:r w:rsidRPr="008B22D9">
              <w:rPr>
                <w:szCs w:val="21"/>
              </w:rPr>
              <w:t>年</w:t>
            </w:r>
            <w:r w:rsidRPr="008B22D9">
              <w:rPr>
                <w:szCs w:val="21"/>
              </w:rPr>
              <w:t>7</w:t>
            </w:r>
            <w:r w:rsidRPr="008B22D9">
              <w:rPr>
                <w:szCs w:val="21"/>
              </w:rPr>
              <w:t>月</w:t>
            </w:r>
            <w:r w:rsidRPr="008B22D9">
              <w:rPr>
                <w:szCs w:val="21"/>
              </w:rPr>
              <w:t>31</w:t>
            </w:r>
            <w:r w:rsidRPr="008B22D9">
              <w:rPr>
                <w:szCs w:val="21"/>
              </w:rPr>
              <w:t>日到期</w:t>
            </w:r>
            <w:r>
              <w:rPr>
                <w:szCs w:val="21"/>
              </w:rPr>
              <w:t>)</w:t>
            </w:r>
            <w:r w:rsidRPr="008B22D9">
              <w:rPr>
                <w:szCs w:val="21"/>
              </w:rPr>
              <w:t>。</w:t>
            </w:r>
          </w:p>
        </w:tc>
      </w:tr>
      <w:tr w:rsidR="004836B2" w:rsidRPr="008B22D9" w:rsidTr="001D423A">
        <w:trPr>
          <w:jc w:val="center"/>
        </w:trPr>
        <w:tc>
          <w:tcPr>
            <w:tcW w:w="7806"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806" w:type="dxa"/>
            <w:tcBorders>
              <w:top w:val="nil"/>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11</w:t>
            </w:r>
            <w:r w:rsidRPr="008B22D9">
              <w:rPr>
                <w:szCs w:val="21"/>
              </w:rPr>
              <w:t>、</w:t>
            </w:r>
            <w:r w:rsidRPr="008B22D9">
              <w:rPr>
                <w:szCs w:val="21"/>
              </w:rPr>
              <w:t>14</w:t>
            </w:r>
            <w:r w:rsidRPr="008B22D9">
              <w:rPr>
                <w:szCs w:val="21"/>
              </w:rPr>
              <w:t>、</w:t>
            </w:r>
            <w:r w:rsidRPr="008B22D9">
              <w:rPr>
                <w:szCs w:val="21"/>
              </w:rPr>
              <w:t>17</w:t>
            </w:r>
            <w:r w:rsidRPr="008B22D9">
              <w:rPr>
                <w:szCs w:val="21"/>
              </w:rPr>
              <w:t>、</w:t>
            </w:r>
            <w:r w:rsidRPr="008B22D9">
              <w:rPr>
                <w:szCs w:val="21"/>
              </w:rPr>
              <w:t>23</w:t>
            </w:r>
            <w:r w:rsidRPr="008B22D9">
              <w:rPr>
                <w:szCs w:val="21"/>
              </w:rPr>
              <w:t>段。</w:t>
            </w:r>
          </w:p>
        </w:tc>
      </w:tr>
      <w:tr w:rsidR="004836B2" w:rsidRPr="008B22D9" w:rsidTr="001D423A">
        <w:trPr>
          <w:jc w:val="center"/>
        </w:trPr>
        <w:tc>
          <w:tcPr>
            <w:tcW w:w="7806" w:type="dxa"/>
            <w:tcBorders>
              <w:top w:val="nil"/>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2010</w:t>
            </w:r>
            <w:r w:rsidRPr="008B22D9">
              <w:rPr>
                <w:szCs w:val="21"/>
              </w:rPr>
              <w:t>年</w:t>
            </w:r>
            <w:r w:rsidRPr="008B22D9">
              <w:rPr>
                <w:szCs w:val="21"/>
              </w:rPr>
              <w:t>4</w:t>
            </w:r>
            <w:r w:rsidRPr="008B22D9">
              <w:rPr>
                <w:szCs w:val="21"/>
              </w:rPr>
              <w:t>月</w:t>
            </w:r>
            <w:r w:rsidRPr="008B22D9">
              <w:rPr>
                <w:szCs w:val="21"/>
              </w:rPr>
              <w:t>1</w:t>
            </w:r>
            <w:r w:rsidRPr="008B22D9">
              <w:rPr>
                <w:szCs w:val="21"/>
              </w:rPr>
              <w:t>日</w:t>
            </w:r>
          </w:p>
        </w:tc>
      </w:tr>
      <w:tr w:rsidR="004836B2" w:rsidRPr="008B22D9" w:rsidTr="001D423A">
        <w:trPr>
          <w:jc w:val="center"/>
        </w:trPr>
        <w:tc>
          <w:tcPr>
            <w:tcW w:w="7806" w:type="dxa"/>
            <w:tcBorders>
              <w:top w:val="nil"/>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收到资料日期</w:t>
            </w:r>
            <w:r>
              <w:rPr>
                <w:rFonts w:eastAsia="SimHei"/>
                <w:szCs w:val="21"/>
              </w:rPr>
              <w:t>：</w:t>
            </w:r>
          </w:p>
        </w:tc>
      </w:tr>
      <w:tr w:rsidR="004836B2" w:rsidRPr="008B22D9" w:rsidTr="001D423A">
        <w:trPr>
          <w:jc w:val="center"/>
        </w:trPr>
        <w:tc>
          <w:tcPr>
            <w:tcW w:w="7806" w:type="dxa"/>
            <w:tcBorders>
              <w:top w:val="nil"/>
              <w:bottom w:val="nil"/>
            </w:tcBorders>
            <w:tcMar>
              <w:left w:w="142" w:type="dxa"/>
              <w:right w:w="142" w:type="dxa"/>
            </w:tcMar>
          </w:tcPr>
          <w:p w:rsidR="004836B2" w:rsidRPr="008B22D9" w:rsidRDefault="004836B2" w:rsidP="001D423A">
            <w:pPr>
              <w:spacing w:after="120"/>
              <w:rPr>
                <w:rFonts w:hint="eastAsia"/>
                <w:szCs w:val="21"/>
              </w:rPr>
            </w:pPr>
            <w:r w:rsidRPr="008B22D9">
              <w:rPr>
                <w:rFonts w:eastAsia="KaiTi_GB2312"/>
                <w:szCs w:val="21"/>
              </w:rPr>
              <w:t>2010</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szCs w:val="21"/>
              </w:rPr>
              <w:t>17</w:t>
            </w:r>
            <w:r w:rsidRPr="008B22D9">
              <w:rPr>
                <w:rFonts w:eastAsia="KaiTi_GB2312"/>
                <w:szCs w:val="21"/>
              </w:rPr>
              <w:t>日</w:t>
            </w:r>
            <w:r>
              <w:rPr>
                <w:rFonts w:eastAsia="KaiTi_GB2312"/>
                <w:szCs w:val="21"/>
              </w:rPr>
              <w:t>：</w:t>
            </w:r>
            <w:r w:rsidRPr="008B22D9">
              <w:rPr>
                <w:szCs w:val="21"/>
              </w:rPr>
              <w:t>后续行动报告</w:t>
            </w:r>
            <w:r>
              <w:rPr>
                <w:szCs w:val="21"/>
              </w:rPr>
              <w:t>(</w:t>
            </w:r>
            <w:r w:rsidRPr="008B22D9">
              <w:rPr>
                <w:szCs w:val="21"/>
              </w:rPr>
              <w:t>开始执行但没有结束</w:t>
            </w:r>
            <w:r>
              <w:rPr>
                <w:szCs w:val="21"/>
              </w:rPr>
              <w:t>)</w:t>
            </w:r>
            <w:r w:rsidRPr="008B22D9">
              <w:rPr>
                <w:rFonts w:hint="eastAsia"/>
                <w:szCs w:val="21"/>
              </w:rPr>
              <w:t>。</w:t>
            </w:r>
          </w:p>
        </w:tc>
      </w:tr>
      <w:tr w:rsidR="004836B2" w:rsidRPr="008B22D9" w:rsidTr="001D423A">
        <w:trPr>
          <w:jc w:val="center"/>
        </w:trPr>
        <w:tc>
          <w:tcPr>
            <w:tcW w:w="7806" w:type="dxa"/>
            <w:tcBorders>
              <w:top w:val="nil"/>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1D423A">
        <w:trPr>
          <w:jc w:val="center"/>
        </w:trPr>
        <w:tc>
          <w:tcPr>
            <w:tcW w:w="7806" w:type="dxa"/>
            <w:tcBorders>
              <w:top w:val="nil"/>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9</w:t>
            </w:r>
            <w:r w:rsidRPr="008B22D9">
              <w:rPr>
                <w:rFonts w:eastAsia="KaiTi_GB2312"/>
                <w:szCs w:val="21"/>
              </w:rPr>
              <w:t>月</w:t>
            </w:r>
            <w:r w:rsidRPr="008B22D9">
              <w:rPr>
                <w:rFonts w:eastAsia="KaiTi_GB2312"/>
                <w:szCs w:val="21"/>
              </w:rPr>
              <w:t>28</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rPr>
          <w:jc w:val="center"/>
        </w:trPr>
        <w:tc>
          <w:tcPr>
            <w:tcW w:w="7806" w:type="dxa"/>
            <w:tcBorders>
              <w:top w:val="nil"/>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1</w:t>
            </w:r>
            <w:r w:rsidRPr="008B22D9">
              <w:rPr>
                <w:rFonts w:eastAsia="KaiTi_GB2312"/>
                <w:szCs w:val="21"/>
              </w:rPr>
              <w:t>月</w:t>
            </w:r>
            <w:r>
              <w:rPr>
                <w:rFonts w:eastAsia="KaiTi_GB2312"/>
                <w:szCs w:val="21"/>
              </w:rPr>
              <w:t>：</w:t>
            </w:r>
            <w:r w:rsidRPr="008B22D9">
              <w:rPr>
                <w:szCs w:val="21"/>
              </w:rPr>
              <w:t>后续行动报告发送翻译。</w:t>
            </w:r>
          </w:p>
        </w:tc>
      </w:tr>
      <w:tr w:rsidR="004836B2" w:rsidRPr="008B22D9" w:rsidTr="001D423A">
        <w:trPr>
          <w:jc w:val="center"/>
        </w:trPr>
        <w:tc>
          <w:tcPr>
            <w:tcW w:w="7806" w:type="dxa"/>
            <w:tcBorders>
              <w:top w:val="nil"/>
              <w:bottom w:val="nil"/>
            </w:tcBorders>
            <w:tcMar>
              <w:left w:w="142" w:type="dxa"/>
              <w:right w:w="142" w:type="dxa"/>
            </w:tcMar>
          </w:tcPr>
          <w:p w:rsidR="004836B2" w:rsidRPr="008B22D9" w:rsidRDefault="004836B2" w:rsidP="001D423A">
            <w:pPr>
              <w:spacing w:after="120"/>
              <w:rPr>
                <w:szCs w:val="21"/>
              </w:rPr>
            </w:pPr>
            <w:r w:rsidRPr="008B22D9">
              <w:rPr>
                <w:rFonts w:ascii="SimHei" w:eastAsia="SimHei" w:hint="eastAsia"/>
                <w:szCs w:val="21"/>
              </w:rPr>
              <w:t>建议采取的行动</w:t>
            </w:r>
            <w:r>
              <w:rPr>
                <w:rFonts w:eastAsia="KaiTi_GB2312"/>
                <w:szCs w:val="21"/>
              </w:rPr>
              <w:t>：</w:t>
            </w:r>
            <w:r w:rsidRPr="008B22D9">
              <w:rPr>
                <w:szCs w:val="21"/>
              </w:rPr>
              <w:t>应发</w:t>
            </w:r>
            <w:r w:rsidRPr="008B22D9">
              <w:rPr>
                <w:rFonts w:hint="eastAsia"/>
                <w:szCs w:val="21"/>
              </w:rPr>
              <w:t>函表明</w:t>
            </w:r>
            <w:r w:rsidRPr="008B22D9">
              <w:rPr>
                <w:szCs w:val="21"/>
              </w:rPr>
              <w:t>委员会注意到缔约国的合作态度</w:t>
            </w:r>
            <w:r>
              <w:rPr>
                <w:szCs w:val="21"/>
              </w:rPr>
              <w:t>，</w:t>
            </w:r>
            <w:r w:rsidRPr="008B22D9">
              <w:rPr>
                <w:szCs w:val="21"/>
              </w:rPr>
              <w:t>并要求提供补充资料</w:t>
            </w:r>
            <w:r>
              <w:rPr>
                <w:szCs w:val="21"/>
              </w:rPr>
              <w:t>，</w:t>
            </w:r>
            <w:r w:rsidRPr="008B22D9">
              <w:rPr>
                <w:szCs w:val="21"/>
              </w:rPr>
              <w:t>说明有关反恐立法改革的讨论和推行进程。委员会还应当请缔约国提供资料</w:t>
            </w:r>
            <w:r>
              <w:rPr>
                <w:szCs w:val="21"/>
              </w:rPr>
              <w:t>，</w:t>
            </w:r>
            <w:r w:rsidRPr="008B22D9">
              <w:rPr>
                <w:szCs w:val="21"/>
              </w:rPr>
              <w:t>说明《澳大利亚安全情报组织法》第</w:t>
            </w:r>
            <w:r w:rsidRPr="008B22D9">
              <w:rPr>
                <w:szCs w:val="21"/>
              </w:rPr>
              <w:t>34ZP</w:t>
            </w:r>
            <w:r w:rsidRPr="008B22D9">
              <w:rPr>
                <w:szCs w:val="21"/>
              </w:rPr>
              <w:t>条中</w:t>
            </w:r>
            <w:r w:rsidRPr="008B22D9">
              <w:rPr>
                <w:rFonts w:ascii="SimSun" w:hAnsi="SimSun"/>
                <w:szCs w:val="21"/>
              </w:rPr>
              <w:t>“为避免歧义”</w:t>
            </w:r>
            <w:r w:rsidRPr="008B22D9">
              <w:rPr>
                <w:szCs w:val="21"/>
              </w:rPr>
              <w:t>这一表述的解释和应用</w:t>
            </w:r>
            <w:r>
              <w:rPr>
                <w:szCs w:val="21"/>
              </w:rPr>
              <w:t>，</w:t>
            </w:r>
            <w:r w:rsidRPr="008B22D9">
              <w:rPr>
                <w:szCs w:val="21"/>
              </w:rPr>
              <w:t>根据该条规定嫌疑人可能在没有律师在场的情况下受到讯问</w:t>
            </w:r>
            <w:r>
              <w:rPr>
                <w:szCs w:val="21"/>
              </w:rPr>
              <w:t>(</w:t>
            </w:r>
            <w:r w:rsidRPr="008B22D9">
              <w:rPr>
                <w:szCs w:val="21"/>
              </w:rPr>
              <w:t>第</w:t>
            </w:r>
            <w:r w:rsidRPr="008B22D9">
              <w:rPr>
                <w:szCs w:val="21"/>
              </w:rPr>
              <w:t>11</w:t>
            </w:r>
            <w:r w:rsidRPr="008B22D9">
              <w:rPr>
                <w:szCs w:val="21"/>
              </w:rPr>
              <w:t>段</w:t>
            </w:r>
            <w:r>
              <w:rPr>
                <w:szCs w:val="21"/>
              </w:rPr>
              <w:t>)</w:t>
            </w:r>
            <w:r w:rsidRPr="008B22D9">
              <w:rPr>
                <w:szCs w:val="21"/>
              </w:rPr>
              <w:t>。</w:t>
            </w:r>
          </w:p>
        </w:tc>
      </w:tr>
      <w:tr w:rsidR="004836B2" w:rsidRPr="008B22D9" w:rsidTr="001D423A">
        <w:trPr>
          <w:jc w:val="center"/>
        </w:trPr>
        <w:tc>
          <w:tcPr>
            <w:tcW w:w="7806" w:type="dxa"/>
            <w:tcBorders>
              <w:top w:val="nil"/>
              <w:bottom w:val="nil"/>
            </w:tcBorders>
            <w:tcMar>
              <w:left w:w="142" w:type="dxa"/>
              <w:right w:w="142" w:type="dxa"/>
            </w:tcMar>
          </w:tcPr>
          <w:p w:rsidR="004836B2" w:rsidRPr="008B22D9" w:rsidRDefault="004836B2" w:rsidP="001D423A">
            <w:pPr>
              <w:spacing w:after="120"/>
              <w:rPr>
                <w:szCs w:val="21"/>
              </w:rPr>
            </w:pPr>
            <w:r w:rsidRPr="008B22D9">
              <w:rPr>
                <w:szCs w:val="21"/>
              </w:rPr>
              <w:t>委员会还请缔约国提供补充资料</w:t>
            </w:r>
            <w:r>
              <w:rPr>
                <w:szCs w:val="21"/>
              </w:rPr>
              <w:t>，</w:t>
            </w:r>
            <w:r w:rsidRPr="008B22D9">
              <w:rPr>
                <w:szCs w:val="21"/>
              </w:rPr>
              <w:t>说明采取了哪些措施</w:t>
            </w:r>
            <w:r>
              <w:rPr>
                <w:szCs w:val="21"/>
              </w:rPr>
              <w:t>，</w:t>
            </w:r>
            <w:r w:rsidRPr="008B22D9">
              <w:rPr>
                <w:szCs w:val="21"/>
              </w:rPr>
              <w:t>确保北方领土应急措施下规定的限制、强制性征地权和执法权的应用不会造成歧视或造成文化上的不恰当</w:t>
            </w:r>
            <w:r>
              <w:rPr>
                <w:szCs w:val="21"/>
              </w:rPr>
              <w:t>(</w:t>
            </w:r>
            <w:r w:rsidRPr="008B22D9">
              <w:rPr>
                <w:szCs w:val="21"/>
              </w:rPr>
              <w:t>第</w:t>
            </w:r>
            <w:r w:rsidRPr="008B22D9">
              <w:rPr>
                <w:szCs w:val="21"/>
              </w:rPr>
              <w:t>14</w:t>
            </w:r>
            <w:r w:rsidRPr="008B22D9">
              <w:rPr>
                <w:szCs w:val="21"/>
              </w:rPr>
              <w:t>段</w:t>
            </w:r>
            <w:r>
              <w:rPr>
                <w:szCs w:val="21"/>
              </w:rPr>
              <w:t>)</w:t>
            </w:r>
            <w:r w:rsidRPr="008B22D9">
              <w:rPr>
                <w:szCs w:val="21"/>
              </w:rPr>
              <w:t>。</w:t>
            </w:r>
          </w:p>
        </w:tc>
      </w:tr>
      <w:tr w:rsidR="004836B2" w:rsidRPr="008B22D9" w:rsidTr="001D423A">
        <w:trPr>
          <w:jc w:val="center"/>
        </w:trPr>
        <w:tc>
          <w:tcPr>
            <w:tcW w:w="7806" w:type="dxa"/>
            <w:tcBorders>
              <w:top w:val="nil"/>
              <w:bottom w:val="nil"/>
            </w:tcBorders>
            <w:tcMar>
              <w:left w:w="142" w:type="dxa"/>
              <w:right w:w="142" w:type="dxa"/>
            </w:tcMar>
          </w:tcPr>
          <w:p w:rsidR="004836B2" w:rsidRPr="008B22D9" w:rsidRDefault="004836B2" w:rsidP="001D423A">
            <w:pPr>
              <w:spacing w:after="120"/>
              <w:rPr>
                <w:szCs w:val="21"/>
              </w:rPr>
            </w:pPr>
            <w:r w:rsidRPr="008B22D9">
              <w:rPr>
                <w:szCs w:val="21"/>
              </w:rPr>
              <w:t>委员会注意到缔约国制定了国家和区域一级的行动计划</w:t>
            </w:r>
            <w:r>
              <w:rPr>
                <w:szCs w:val="21"/>
              </w:rPr>
              <w:t>，</w:t>
            </w:r>
            <w:r w:rsidRPr="008B22D9">
              <w:rPr>
                <w:szCs w:val="21"/>
              </w:rPr>
              <w:t>表现出它对性攻击和家庭暴力采</w:t>
            </w:r>
            <w:r w:rsidRPr="008B22D9">
              <w:rPr>
                <w:rFonts w:ascii="SimSun" w:hAnsi="SimSun"/>
                <w:szCs w:val="21"/>
              </w:rPr>
              <w:t>取“零容忍立场”坚</w:t>
            </w:r>
            <w:r w:rsidRPr="008B22D9">
              <w:rPr>
                <w:rFonts w:hint="eastAsia"/>
                <w:szCs w:val="21"/>
              </w:rPr>
              <w:t>定</w:t>
            </w:r>
            <w:r w:rsidRPr="008B22D9">
              <w:rPr>
                <w:szCs w:val="21"/>
              </w:rPr>
              <w:t>的决心</w:t>
            </w:r>
            <w:r>
              <w:rPr>
                <w:szCs w:val="21"/>
              </w:rPr>
              <w:t>，</w:t>
            </w:r>
            <w:r w:rsidRPr="008B22D9">
              <w:rPr>
                <w:szCs w:val="21"/>
              </w:rPr>
              <w:t>但委员会仍在信中要求提供补充资料</w:t>
            </w:r>
            <w:r>
              <w:rPr>
                <w:szCs w:val="21"/>
              </w:rPr>
              <w:t>，</w:t>
            </w:r>
            <w:r w:rsidRPr="008B22D9">
              <w:rPr>
                <w:szCs w:val="21"/>
              </w:rPr>
              <w:t>说明行动结果、成功的经验和失败的教训</w:t>
            </w:r>
            <w:r>
              <w:rPr>
                <w:szCs w:val="21"/>
              </w:rPr>
              <w:t>(</w:t>
            </w:r>
            <w:r w:rsidRPr="008B22D9">
              <w:rPr>
                <w:szCs w:val="21"/>
              </w:rPr>
              <w:t>第</w:t>
            </w:r>
            <w:r w:rsidRPr="008B22D9">
              <w:rPr>
                <w:szCs w:val="21"/>
              </w:rPr>
              <w:t>17</w:t>
            </w:r>
            <w:r w:rsidRPr="008B22D9">
              <w:rPr>
                <w:szCs w:val="21"/>
              </w:rPr>
              <w:t>段</w:t>
            </w:r>
            <w:r>
              <w:rPr>
                <w:szCs w:val="21"/>
              </w:rPr>
              <w:t>)</w:t>
            </w:r>
            <w:r w:rsidRPr="008B22D9">
              <w:rPr>
                <w:szCs w:val="21"/>
              </w:rPr>
              <w:t>。</w:t>
            </w:r>
          </w:p>
        </w:tc>
      </w:tr>
      <w:tr w:rsidR="004836B2" w:rsidRPr="008B22D9" w:rsidTr="001D423A">
        <w:trPr>
          <w:jc w:val="center"/>
        </w:trPr>
        <w:tc>
          <w:tcPr>
            <w:tcW w:w="7806" w:type="dxa"/>
            <w:tcBorders>
              <w:top w:val="nil"/>
              <w:bottom w:val="nil"/>
            </w:tcBorders>
            <w:tcMar>
              <w:left w:w="142" w:type="dxa"/>
              <w:right w:w="142" w:type="dxa"/>
            </w:tcMar>
          </w:tcPr>
          <w:p w:rsidR="004836B2" w:rsidRPr="008B22D9" w:rsidRDefault="004836B2" w:rsidP="001D423A">
            <w:pPr>
              <w:keepNext/>
              <w:spacing w:after="120"/>
              <w:rPr>
                <w:szCs w:val="21"/>
              </w:rPr>
            </w:pPr>
            <w:r w:rsidRPr="008B22D9">
              <w:rPr>
                <w:szCs w:val="21"/>
              </w:rPr>
              <w:t>最后</w:t>
            </w:r>
            <w:r>
              <w:rPr>
                <w:szCs w:val="21"/>
              </w:rPr>
              <w:t>，</w:t>
            </w:r>
            <w:r w:rsidRPr="008B22D9">
              <w:rPr>
                <w:szCs w:val="21"/>
              </w:rPr>
              <w:t>委员会应当说明其在以下方面的建议未得到执行</w:t>
            </w:r>
            <w:r>
              <w:rPr>
                <w:szCs w:val="21"/>
              </w:rPr>
              <w:t>：</w:t>
            </w:r>
            <w:r w:rsidRPr="008B22D9">
              <w:rPr>
                <w:szCs w:val="21"/>
              </w:rPr>
              <w:t>恐怖主义行为定义模糊、无故拘留</w:t>
            </w:r>
            <w:r>
              <w:rPr>
                <w:szCs w:val="21"/>
              </w:rPr>
              <w:t>(</w:t>
            </w:r>
            <w:r w:rsidRPr="008B22D9">
              <w:rPr>
                <w:szCs w:val="21"/>
              </w:rPr>
              <w:t>最长达八天</w:t>
            </w:r>
            <w:r>
              <w:rPr>
                <w:szCs w:val="21"/>
              </w:rPr>
              <w:t>)</w:t>
            </w:r>
            <w:r w:rsidRPr="008B22D9">
              <w:rPr>
                <w:szCs w:val="21"/>
              </w:rPr>
              <w:t>的可能性和对澳大利亚安全情报组织权力的审查</w:t>
            </w:r>
            <w:r>
              <w:rPr>
                <w:szCs w:val="21"/>
              </w:rPr>
              <w:t>(</w:t>
            </w:r>
            <w:r w:rsidRPr="008B22D9">
              <w:rPr>
                <w:szCs w:val="21"/>
              </w:rPr>
              <w:t>第</w:t>
            </w:r>
            <w:r w:rsidRPr="008B22D9">
              <w:rPr>
                <w:szCs w:val="21"/>
              </w:rPr>
              <w:t>11</w:t>
            </w:r>
            <w:r w:rsidRPr="008B22D9">
              <w:rPr>
                <w:szCs w:val="21"/>
              </w:rPr>
              <w:t>段</w:t>
            </w:r>
            <w:r>
              <w:rPr>
                <w:szCs w:val="21"/>
              </w:rPr>
              <w:t>)</w:t>
            </w:r>
            <w:r w:rsidRPr="008B22D9">
              <w:rPr>
                <w:szCs w:val="21"/>
              </w:rPr>
              <w:t>。</w:t>
            </w:r>
          </w:p>
        </w:tc>
      </w:tr>
      <w:tr w:rsidR="004836B2" w:rsidRPr="008B22D9" w:rsidTr="001D423A">
        <w:trPr>
          <w:jc w:val="center"/>
        </w:trPr>
        <w:tc>
          <w:tcPr>
            <w:tcW w:w="7806" w:type="dxa"/>
            <w:tcBorders>
              <w:top w:val="nil"/>
              <w:bottom w:val="single" w:sz="4" w:space="0" w:color="auto"/>
            </w:tcBorders>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2013</w:t>
            </w:r>
            <w:r w:rsidRPr="008B22D9">
              <w:rPr>
                <w:szCs w:val="21"/>
              </w:rPr>
              <w:t>年</w:t>
            </w:r>
            <w:r w:rsidRPr="008B22D9">
              <w:rPr>
                <w:szCs w:val="21"/>
              </w:rPr>
              <w:t>4</w:t>
            </w:r>
            <w:r w:rsidRPr="008B22D9">
              <w:rPr>
                <w:szCs w:val="21"/>
              </w:rPr>
              <w:t>月</w:t>
            </w:r>
            <w:r w:rsidRPr="008B22D9">
              <w:rPr>
                <w:szCs w:val="21"/>
              </w:rPr>
              <w:t>1</w:t>
            </w:r>
            <w:r w:rsidRPr="008B22D9">
              <w:rPr>
                <w:szCs w:val="21"/>
              </w:rPr>
              <w:t>日</w:t>
            </w:r>
          </w:p>
        </w:tc>
      </w:tr>
    </w:tbl>
    <w:p w:rsidR="004836B2" w:rsidRPr="008B22D9" w:rsidRDefault="004836B2" w:rsidP="004836B2">
      <w:pPr>
        <w:pStyle w:val="H1GC"/>
      </w:pPr>
      <w:r w:rsidRPr="008B22D9">
        <w:tab/>
      </w:r>
      <w:r w:rsidRPr="008B22D9">
        <w:rPr>
          <w:rFonts w:hint="eastAsia"/>
        </w:rPr>
        <w:tab/>
      </w:r>
      <w:r w:rsidRPr="008B22D9">
        <w:t>第九十六届会议</w:t>
      </w:r>
      <w:r>
        <w:t>(</w:t>
      </w:r>
      <w:r w:rsidRPr="008B22D9">
        <w:t>2009</w:t>
      </w:r>
      <w:r w:rsidRPr="008B22D9">
        <w:t>年</w:t>
      </w:r>
      <w:r w:rsidRPr="008B22D9">
        <w:t>7</w:t>
      </w:r>
      <w:r w:rsidRPr="008B22D9">
        <w:t>月</w:t>
      </w:r>
      <w:r>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4836B2" w:rsidRPr="008B22D9" w:rsidTr="001D423A">
        <w:trPr>
          <w:trHeight w:hRule="exact" w:val="240"/>
          <w:jc w:val="center"/>
        </w:trPr>
        <w:tc>
          <w:tcPr>
            <w:tcW w:w="7654" w:type="dxa"/>
            <w:tcBorders>
              <w:top w:val="single" w:sz="4" w:space="0" w:color="auto"/>
            </w:tcBorders>
          </w:tcPr>
          <w:p w:rsidR="004836B2" w:rsidRPr="008B22D9" w:rsidRDefault="004836B2" w:rsidP="001D423A">
            <w:pPr>
              <w:rPr>
                <w:szCs w:val="21"/>
              </w:rPr>
            </w:pPr>
          </w:p>
        </w:tc>
      </w:tr>
      <w:tr w:rsidR="004836B2" w:rsidRPr="008B22D9" w:rsidTr="001D423A">
        <w:trPr>
          <w:jc w:val="center"/>
        </w:trPr>
        <w:tc>
          <w:tcPr>
            <w:tcW w:w="7654" w:type="dxa"/>
            <w:tcBorders>
              <w:bottom w:val="nil"/>
            </w:tcBorders>
            <w:tcMar>
              <w:left w:w="142" w:type="dxa"/>
              <w:right w:w="142" w:type="dxa"/>
            </w:tcMar>
          </w:tcPr>
          <w:p w:rsidR="004836B2" w:rsidRPr="00184E6E" w:rsidRDefault="004836B2" w:rsidP="001D423A">
            <w:pPr>
              <w:spacing w:after="120"/>
              <w:rPr>
                <w:rFonts w:eastAsia="SimHei"/>
                <w:sz w:val="24"/>
                <w:szCs w:val="24"/>
              </w:rPr>
            </w:pPr>
            <w:r w:rsidRPr="00184E6E">
              <w:rPr>
                <w:rFonts w:eastAsia="SimHei"/>
                <w:sz w:val="24"/>
                <w:szCs w:val="24"/>
              </w:rPr>
              <w:t>缔约国：阿塞拜疆</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2007</w:t>
            </w:r>
            <w:r w:rsidRPr="008B22D9">
              <w:rPr>
                <w:szCs w:val="21"/>
              </w:rPr>
              <w:t>年</w:t>
            </w:r>
            <w:r w:rsidRPr="008B22D9">
              <w:rPr>
                <w:szCs w:val="21"/>
              </w:rPr>
              <w:t>10</w:t>
            </w:r>
            <w:r w:rsidRPr="008B22D9">
              <w:rPr>
                <w:szCs w:val="21"/>
              </w:rPr>
              <w:t>月</w:t>
            </w:r>
            <w:r w:rsidRPr="008B22D9">
              <w:rPr>
                <w:szCs w:val="21"/>
              </w:rPr>
              <w:t>4</w:t>
            </w:r>
            <w:r w:rsidRPr="008B22D9">
              <w:rPr>
                <w:szCs w:val="21"/>
              </w:rPr>
              <w:t>日提交的第三次定期报告</w:t>
            </w:r>
            <w:r>
              <w:rPr>
                <w:szCs w:val="21"/>
              </w:rPr>
              <w:t>(</w:t>
            </w:r>
            <w:r w:rsidRPr="008B22D9">
              <w:rPr>
                <w:szCs w:val="21"/>
              </w:rPr>
              <w:t>2005</w:t>
            </w:r>
            <w:r w:rsidRPr="008B22D9">
              <w:rPr>
                <w:szCs w:val="21"/>
              </w:rPr>
              <w:t>年</w:t>
            </w:r>
            <w:r w:rsidRPr="008B22D9">
              <w:rPr>
                <w:szCs w:val="21"/>
              </w:rPr>
              <w:t>11</w:t>
            </w:r>
            <w:r w:rsidRPr="008B22D9">
              <w:rPr>
                <w:szCs w:val="21"/>
              </w:rPr>
              <w:t>与</w:t>
            </w:r>
            <w:r w:rsidRPr="008B22D9">
              <w:rPr>
                <w:szCs w:val="21"/>
              </w:rPr>
              <w:t>1</w:t>
            </w:r>
            <w:r w:rsidRPr="008B22D9">
              <w:rPr>
                <w:szCs w:val="21"/>
              </w:rPr>
              <w:t>日到期</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9</w:t>
            </w:r>
            <w:r w:rsidRPr="008B22D9">
              <w:rPr>
                <w:szCs w:val="21"/>
              </w:rPr>
              <w:t>、</w:t>
            </w:r>
            <w:r w:rsidRPr="008B22D9">
              <w:rPr>
                <w:szCs w:val="21"/>
              </w:rPr>
              <w:t>11</w:t>
            </w:r>
            <w:r w:rsidRPr="008B22D9">
              <w:rPr>
                <w:szCs w:val="21"/>
              </w:rPr>
              <w:t>、</w:t>
            </w:r>
            <w:r w:rsidRPr="008B22D9">
              <w:rPr>
                <w:szCs w:val="21"/>
              </w:rPr>
              <w:t>15</w:t>
            </w:r>
            <w:r w:rsidRPr="008B22D9">
              <w:rPr>
                <w:szCs w:val="21"/>
              </w:rPr>
              <w:t>、</w:t>
            </w:r>
            <w:r w:rsidRPr="008B22D9">
              <w:rPr>
                <w:szCs w:val="21"/>
              </w:rPr>
              <w:t>18</w:t>
            </w:r>
            <w:r w:rsidRPr="008B22D9">
              <w:rPr>
                <w:szCs w:val="21"/>
              </w:rPr>
              <w:t>段。</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2010</w:t>
            </w:r>
            <w:r w:rsidRPr="008B22D9">
              <w:rPr>
                <w:szCs w:val="21"/>
              </w:rPr>
              <w:t>年</w:t>
            </w:r>
            <w:r w:rsidRPr="008B22D9">
              <w:rPr>
                <w:szCs w:val="21"/>
              </w:rPr>
              <w:t>7</w:t>
            </w:r>
            <w:r w:rsidRPr="008B22D9">
              <w:rPr>
                <w:szCs w:val="21"/>
              </w:rPr>
              <w:t>月</w:t>
            </w:r>
            <w:r w:rsidRPr="008B22D9">
              <w:rPr>
                <w:szCs w:val="21"/>
              </w:rPr>
              <w:t>30</w:t>
            </w:r>
            <w:r w:rsidRPr="008B22D9">
              <w:rPr>
                <w:szCs w:val="21"/>
              </w:rPr>
              <w:t>日</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收到资料日期</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hint="eastAsia"/>
                <w:szCs w:val="21"/>
              </w:rPr>
            </w:pPr>
            <w:r w:rsidRPr="008B22D9">
              <w:rPr>
                <w:rFonts w:eastAsia="KaiTi_GB2312"/>
                <w:szCs w:val="21"/>
              </w:rPr>
              <w:t>2010</w:t>
            </w:r>
            <w:r w:rsidRPr="008B22D9">
              <w:rPr>
                <w:rFonts w:eastAsia="KaiTi_GB2312"/>
                <w:szCs w:val="21"/>
              </w:rPr>
              <w:t>年</w:t>
            </w:r>
            <w:r w:rsidRPr="008B22D9">
              <w:rPr>
                <w:rFonts w:eastAsia="KaiTi_GB2312"/>
                <w:szCs w:val="21"/>
              </w:rPr>
              <w:t>7</w:t>
            </w:r>
            <w:r w:rsidRPr="008B22D9">
              <w:rPr>
                <w:rFonts w:eastAsia="KaiTi_GB2312"/>
                <w:szCs w:val="21"/>
              </w:rPr>
              <w:t>月</w:t>
            </w:r>
            <w:r w:rsidRPr="008B22D9">
              <w:rPr>
                <w:rFonts w:eastAsia="KaiTi_GB2312"/>
                <w:szCs w:val="21"/>
              </w:rPr>
              <w:t>6</w:t>
            </w:r>
            <w:r w:rsidRPr="008B22D9">
              <w:rPr>
                <w:rFonts w:eastAsia="KaiTi_GB2312"/>
                <w:szCs w:val="21"/>
              </w:rPr>
              <w:t>日</w:t>
            </w:r>
            <w:r>
              <w:rPr>
                <w:rFonts w:eastAsia="KaiTi_GB2312"/>
                <w:szCs w:val="21"/>
              </w:rPr>
              <w:t>：</w:t>
            </w:r>
            <w:r w:rsidRPr="008B22D9">
              <w:rPr>
                <w:szCs w:val="21"/>
              </w:rPr>
              <w:t>已收到后续行动报告</w:t>
            </w:r>
            <w:r>
              <w:rPr>
                <w:szCs w:val="21"/>
              </w:rPr>
              <w:t>(</w:t>
            </w:r>
            <w:r w:rsidRPr="008B22D9">
              <w:rPr>
                <w:szCs w:val="21"/>
              </w:rPr>
              <w:t>已执行</w:t>
            </w:r>
            <w:r>
              <w:rPr>
                <w:szCs w:val="21"/>
              </w:rPr>
              <w:t>，</w:t>
            </w:r>
            <w:r w:rsidRPr="008B22D9">
              <w:rPr>
                <w:szCs w:val="21"/>
              </w:rPr>
              <w:t>假如符合要求</w:t>
            </w:r>
            <w:r>
              <w:rPr>
                <w:szCs w:val="21"/>
              </w:rPr>
              <w:t>；</w:t>
            </w:r>
            <w:r w:rsidRPr="008B22D9">
              <w:rPr>
                <w:szCs w:val="21"/>
              </w:rPr>
              <w:t>请提供补充资料</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建议采取的行动</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应当发</w:t>
            </w:r>
            <w:r w:rsidRPr="008B22D9">
              <w:rPr>
                <w:rFonts w:hint="eastAsia"/>
                <w:szCs w:val="21"/>
              </w:rPr>
              <w:t>函表示</w:t>
            </w:r>
            <w:r w:rsidRPr="008B22D9">
              <w:rPr>
                <w:szCs w:val="21"/>
              </w:rPr>
              <w:t>委员会注意到缔约国的合作态度且提供的资料很详细</w:t>
            </w:r>
            <w:r>
              <w:rPr>
                <w:szCs w:val="21"/>
              </w:rPr>
              <w:t>，</w:t>
            </w:r>
            <w:r w:rsidRPr="008B22D9">
              <w:rPr>
                <w:szCs w:val="21"/>
              </w:rPr>
              <w:t>并</w:t>
            </w:r>
            <w:r w:rsidRPr="008B22D9">
              <w:rPr>
                <w:rFonts w:hint="eastAsia"/>
                <w:szCs w:val="21"/>
              </w:rPr>
              <w:t>发函表示</w:t>
            </w:r>
            <w:r>
              <w:rPr>
                <w:rFonts w:hint="eastAsia"/>
                <w:szCs w:val="21"/>
              </w:rPr>
              <w:t>，</w:t>
            </w:r>
            <w:r w:rsidRPr="008B22D9">
              <w:rPr>
                <w:rFonts w:hint="eastAsia"/>
                <w:szCs w:val="21"/>
              </w:rPr>
              <w:t>在缔约国就有关问题作出基本满意的答复后</w:t>
            </w:r>
            <w:r>
              <w:rPr>
                <w:rFonts w:hint="eastAsia"/>
                <w:szCs w:val="21"/>
              </w:rPr>
              <w:t>，</w:t>
            </w:r>
            <w:r w:rsidRPr="008B22D9">
              <w:rPr>
                <w:rFonts w:hint="eastAsia"/>
                <w:szCs w:val="21"/>
              </w:rPr>
              <w:t>相关后续程序已经结束</w:t>
            </w:r>
            <w:r>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602DEF">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新招监狱官必须接受培训</w:t>
            </w:r>
            <w:r>
              <w:rPr>
                <w:szCs w:val="21"/>
              </w:rPr>
              <w:t>(</w:t>
            </w:r>
            <w:r w:rsidRPr="008B22D9">
              <w:rPr>
                <w:szCs w:val="21"/>
              </w:rPr>
              <w:t>第</w:t>
            </w:r>
            <w:r w:rsidRPr="008B22D9">
              <w:rPr>
                <w:szCs w:val="21"/>
              </w:rPr>
              <w:t>11</w:t>
            </w:r>
            <w:r w:rsidRPr="008B22D9">
              <w:rPr>
                <w:szCs w:val="21"/>
              </w:rPr>
              <w:t>段</w:t>
            </w:r>
            <w:r>
              <w:rPr>
                <w:szCs w:val="21"/>
              </w:rPr>
              <w:t>)</w:t>
            </w:r>
            <w:r w:rsidRPr="008B22D9">
              <w:rPr>
                <w:szCs w:val="21"/>
              </w:rPr>
              <w:t>。</w:t>
            </w:r>
          </w:p>
        </w:tc>
      </w:tr>
      <w:tr w:rsidR="004836B2" w:rsidRPr="008B22D9" w:rsidTr="00775508">
        <w:trPr>
          <w:jc w:val="center"/>
        </w:trPr>
        <w:tc>
          <w:tcPr>
            <w:tcW w:w="7654" w:type="dxa"/>
            <w:tcBorders>
              <w:bottom w:val="nil"/>
            </w:tcBorders>
            <w:tcMar>
              <w:left w:w="142" w:type="dxa"/>
              <w:right w:w="142" w:type="dxa"/>
            </w:tcMar>
          </w:tcPr>
          <w:p w:rsidR="004836B2" w:rsidRPr="008B22D9" w:rsidRDefault="004836B2" w:rsidP="00602DEF">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尊重外国电台向阿塞拜疆境内直接播放节目的权利</w:t>
            </w:r>
            <w:r>
              <w:rPr>
                <w:szCs w:val="21"/>
              </w:rPr>
              <w:t>(</w:t>
            </w:r>
            <w:r w:rsidRPr="008B22D9">
              <w:rPr>
                <w:szCs w:val="21"/>
              </w:rPr>
              <w:t>第</w:t>
            </w:r>
            <w:r w:rsidRPr="008B22D9">
              <w:rPr>
                <w:szCs w:val="21"/>
              </w:rPr>
              <w:t>15</w:t>
            </w:r>
            <w:r w:rsidRPr="008B22D9">
              <w:rPr>
                <w:szCs w:val="21"/>
              </w:rPr>
              <w:t>段</w:t>
            </w:r>
            <w:r>
              <w:rPr>
                <w:szCs w:val="21"/>
              </w:rPr>
              <w:t>)</w:t>
            </w:r>
            <w:r w:rsidRPr="008B22D9">
              <w:rPr>
                <w:szCs w:val="21"/>
              </w:rPr>
              <w:t>。</w:t>
            </w:r>
          </w:p>
        </w:tc>
      </w:tr>
      <w:tr w:rsidR="00775508" w:rsidRPr="008B22D9" w:rsidTr="00775508">
        <w:trPr>
          <w:jc w:val="center"/>
        </w:trPr>
        <w:tc>
          <w:tcPr>
            <w:tcW w:w="7654" w:type="dxa"/>
            <w:tcBorders>
              <w:left w:val="nil"/>
              <w:bottom w:val="nil"/>
              <w:right w:val="nil"/>
            </w:tcBorders>
            <w:tcMar>
              <w:left w:w="142" w:type="dxa"/>
              <w:right w:w="142" w:type="dxa"/>
            </w:tcMar>
          </w:tcPr>
          <w:p w:rsidR="00775508" w:rsidRPr="008B22D9" w:rsidRDefault="00775508" w:rsidP="00775508">
            <w:pPr>
              <w:tabs>
                <w:tab w:val="clear" w:pos="431"/>
              </w:tabs>
              <w:suppressAutoHyphens/>
              <w:overflowPunct/>
              <w:adjustRightInd/>
              <w:snapToGrid/>
              <w:spacing w:after="120"/>
              <w:ind w:left="437"/>
              <w:rPr>
                <w:szCs w:val="21"/>
              </w:rPr>
            </w:pP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hint="eastAsia"/>
                <w:szCs w:val="21"/>
              </w:rPr>
              <w:t>发函</w:t>
            </w:r>
            <w:r w:rsidRPr="008B22D9">
              <w:rPr>
                <w:rFonts w:eastAsia="SimHei"/>
                <w:szCs w:val="21"/>
              </w:rPr>
              <w:t>要求提供以下</w:t>
            </w:r>
            <w:r w:rsidRPr="008B22D9">
              <w:rPr>
                <w:rFonts w:eastAsia="SimHei" w:hint="eastAsia"/>
                <w:szCs w:val="21"/>
              </w:rPr>
              <w:t>方面</w:t>
            </w:r>
            <w:r w:rsidRPr="008B22D9">
              <w:rPr>
                <w:rFonts w:eastAsia="SimHei"/>
                <w:szCs w:val="21"/>
              </w:rPr>
              <w:t>的补充资料</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9</w:t>
            </w:r>
            <w:r w:rsidRPr="008B22D9">
              <w:rPr>
                <w:szCs w:val="21"/>
              </w:rPr>
              <w:t>段</w:t>
            </w:r>
            <w:r>
              <w:rPr>
                <w:szCs w:val="21"/>
              </w:rPr>
              <w:t>：</w:t>
            </w:r>
            <w:r w:rsidRPr="008B22D9">
              <w:rPr>
                <w:szCs w:val="21"/>
              </w:rPr>
              <w:t>最近五年里缔约国收到的引渡请求数量、提出引渡请求的国家数量和被拒次数。</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11</w:t>
            </w:r>
            <w:r w:rsidRPr="008B22D9">
              <w:rPr>
                <w:szCs w:val="21"/>
              </w:rPr>
              <w:t>段</w:t>
            </w:r>
            <w:r>
              <w:rPr>
                <w:szCs w:val="21"/>
              </w:rPr>
              <w:t>：</w:t>
            </w:r>
            <w:r>
              <w:rPr>
                <w:szCs w:val="21"/>
              </w:rPr>
              <w:t>(</w:t>
            </w:r>
            <w:r w:rsidRPr="008B22D9">
              <w:rPr>
                <w:szCs w:val="21"/>
              </w:rPr>
              <w:t>a</w:t>
            </w:r>
            <w:r>
              <w:rPr>
                <w:szCs w:val="21"/>
              </w:rPr>
              <w:t>)</w:t>
            </w:r>
            <w:r>
              <w:rPr>
                <w:rFonts w:hint="eastAsia"/>
                <w:szCs w:val="21"/>
              </w:rPr>
              <w:t xml:space="preserve"> </w:t>
            </w:r>
            <w:r w:rsidRPr="008B22D9">
              <w:rPr>
                <w:szCs w:val="21"/>
              </w:rPr>
              <w:t>最近五年里酷刑或虐待受害者得到补偿的案件数量以及补偿性质</w:t>
            </w:r>
            <w:r>
              <w:rPr>
                <w:szCs w:val="21"/>
              </w:rPr>
              <w:t>；</w:t>
            </w:r>
            <w:r>
              <w:rPr>
                <w:szCs w:val="21"/>
              </w:rPr>
              <w:t>(</w:t>
            </w:r>
            <w:r w:rsidRPr="008B22D9">
              <w:rPr>
                <w:szCs w:val="21"/>
              </w:rPr>
              <w:t>b</w:t>
            </w:r>
            <w:r>
              <w:rPr>
                <w:szCs w:val="21"/>
              </w:rPr>
              <w:t>)</w:t>
            </w:r>
            <w:r>
              <w:rPr>
                <w:rFonts w:hint="eastAsia"/>
                <w:szCs w:val="21"/>
              </w:rPr>
              <w:t xml:space="preserve"> </w:t>
            </w:r>
            <w:r w:rsidRPr="008B22D9">
              <w:rPr>
                <w:szCs w:val="21"/>
              </w:rPr>
              <w:t>执行</w:t>
            </w:r>
            <w:r w:rsidRPr="008B22D9">
              <w:rPr>
                <w:szCs w:val="21"/>
              </w:rPr>
              <w:t>2009-2013</w:t>
            </w:r>
            <w:r w:rsidRPr="008B22D9">
              <w:rPr>
                <w:szCs w:val="21"/>
              </w:rPr>
              <w:t>年阿塞拜疆司法系统发展方案和执行维护审前囚犯权利和自由法案方面的进展情况。</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15</w:t>
            </w:r>
            <w:r w:rsidRPr="008B22D9">
              <w:rPr>
                <w:szCs w:val="21"/>
              </w:rPr>
              <w:t>段</w:t>
            </w:r>
            <w:r>
              <w:rPr>
                <w:szCs w:val="21"/>
              </w:rPr>
              <w:t>：</w:t>
            </w:r>
            <w:r w:rsidRPr="008B22D9">
              <w:rPr>
                <w:szCs w:val="21"/>
              </w:rPr>
              <w:t>缔约国为有效保护媒体工作者的工作或生命免遭攻击采取的行动。</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18</w:t>
            </w:r>
            <w:r w:rsidRPr="008B22D9">
              <w:rPr>
                <w:szCs w:val="21"/>
              </w:rPr>
              <w:t>段</w:t>
            </w:r>
            <w:r>
              <w:rPr>
                <w:szCs w:val="21"/>
              </w:rPr>
              <w:t>：</w:t>
            </w:r>
            <w:r>
              <w:rPr>
                <w:szCs w:val="21"/>
              </w:rPr>
              <w:t>(</w:t>
            </w:r>
            <w:r w:rsidRPr="008B22D9">
              <w:rPr>
                <w:szCs w:val="21"/>
              </w:rPr>
              <w:t>a</w:t>
            </w:r>
            <w:r>
              <w:rPr>
                <w:szCs w:val="21"/>
              </w:rPr>
              <w:t>)</w:t>
            </w:r>
            <w:r>
              <w:rPr>
                <w:rFonts w:hint="eastAsia"/>
                <w:szCs w:val="21"/>
              </w:rPr>
              <w:t xml:space="preserve"> </w:t>
            </w:r>
            <w:r w:rsidRPr="008B22D9">
              <w:rPr>
                <w:szCs w:val="21"/>
              </w:rPr>
              <w:t>为确保无家可归的阿塞拜疆公民的临时身份证和注册地址为内务部不会引起歧视采取的措施</w:t>
            </w:r>
            <w:r>
              <w:rPr>
                <w:szCs w:val="21"/>
              </w:rPr>
              <w:t>；</w:t>
            </w:r>
            <w:r>
              <w:rPr>
                <w:szCs w:val="21"/>
              </w:rPr>
              <w:t>(</w:t>
            </w:r>
            <w:r w:rsidRPr="008B22D9">
              <w:rPr>
                <w:szCs w:val="21"/>
              </w:rPr>
              <w:t>b</w:t>
            </w:r>
            <w:r>
              <w:rPr>
                <w:szCs w:val="21"/>
              </w:rPr>
              <w:t>)</w:t>
            </w:r>
            <w:r>
              <w:rPr>
                <w:rFonts w:hint="eastAsia"/>
                <w:szCs w:val="21"/>
              </w:rPr>
              <w:t xml:space="preserve"> </w:t>
            </w:r>
            <w:r w:rsidRPr="008B22D9">
              <w:rPr>
                <w:szCs w:val="21"/>
              </w:rPr>
              <w:t>在最近五年里与外国人或无家可归者注册地址相关的案件数量。</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缔约国未提供以下</w:t>
            </w:r>
            <w:r w:rsidRPr="008B22D9">
              <w:rPr>
                <w:rFonts w:eastAsia="SimHei" w:hint="eastAsia"/>
                <w:szCs w:val="21"/>
              </w:rPr>
              <w:t>方面</w:t>
            </w:r>
            <w:r w:rsidRPr="008B22D9">
              <w:rPr>
                <w:rFonts w:eastAsia="SimHei"/>
                <w:szCs w:val="21"/>
              </w:rPr>
              <w:t>的资料</w:t>
            </w:r>
            <w:r>
              <w:rPr>
                <w:rFonts w:eastAsia="SimHei"/>
                <w:szCs w:val="21"/>
              </w:rPr>
              <w:t>，</w:t>
            </w:r>
            <w:r w:rsidRPr="008B22D9">
              <w:rPr>
                <w:rFonts w:eastAsia="SimHei"/>
                <w:szCs w:val="21"/>
              </w:rPr>
              <w:t>因此相应建议未得到执行</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602DEF">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出台或建立了一项机制</w:t>
            </w:r>
            <w:r>
              <w:rPr>
                <w:szCs w:val="21"/>
              </w:rPr>
              <w:t>，</w:t>
            </w:r>
            <w:r w:rsidRPr="008B22D9">
              <w:rPr>
                <w:szCs w:val="21"/>
              </w:rPr>
              <w:t>允许那些声称强制驱逐可能致其遭受酷刑或虐待的外国人提出暂停遣返请求</w:t>
            </w:r>
            <w:r>
              <w:rPr>
                <w:szCs w:val="21"/>
              </w:rPr>
              <w:t>；</w:t>
            </w:r>
            <w:r w:rsidRPr="008B22D9">
              <w:rPr>
                <w:szCs w:val="21"/>
              </w:rPr>
              <w:t>如果引渡导致回国后可能遭受酷刑或虐待</w:t>
            </w:r>
            <w:r>
              <w:rPr>
                <w:szCs w:val="21"/>
              </w:rPr>
              <w:t>，</w:t>
            </w:r>
            <w:r w:rsidRPr="008B22D9">
              <w:rPr>
                <w:szCs w:val="21"/>
              </w:rPr>
              <w:t>则应提供哪些外交保证</w:t>
            </w:r>
            <w:r>
              <w:rPr>
                <w:szCs w:val="21"/>
              </w:rPr>
              <w:t>(</w:t>
            </w:r>
            <w:r w:rsidRPr="008B22D9">
              <w:rPr>
                <w:szCs w:val="21"/>
              </w:rPr>
              <w:t>第</w:t>
            </w:r>
            <w:r w:rsidRPr="008B22D9">
              <w:rPr>
                <w:szCs w:val="21"/>
              </w:rPr>
              <w:t>9</w:t>
            </w:r>
            <w:r w:rsidRPr="008B22D9">
              <w:rPr>
                <w:szCs w:val="21"/>
              </w:rPr>
              <w:t>段</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602DEF">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为保障负责案件受理和审查以及监督判决执行的机构的独立性采取的行动</w:t>
            </w:r>
            <w:r>
              <w:rPr>
                <w:szCs w:val="21"/>
              </w:rPr>
              <w:t>(</w:t>
            </w:r>
            <w:r w:rsidRPr="008B22D9">
              <w:rPr>
                <w:szCs w:val="21"/>
              </w:rPr>
              <w:t>第</w:t>
            </w:r>
            <w:r w:rsidRPr="008B22D9">
              <w:rPr>
                <w:szCs w:val="21"/>
              </w:rPr>
              <w:t>11</w:t>
            </w:r>
            <w:r w:rsidRPr="008B22D9">
              <w:rPr>
                <w:szCs w:val="21"/>
              </w:rPr>
              <w:t>段</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最后</w:t>
            </w:r>
            <w:r>
              <w:rPr>
                <w:szCs w:val="21"/>
              </w:rPr>
              <w:t>，</w:t>
            </w:r>
            <w:r w:rsidRPr="008B22D9">
              <w:rPr>
                <w:szCs w:val="21"/>
              </w:rPr>
              <w:t>公安局和拘留设施的视听设备的系统使用未得到保障</w:t>
            </w:r>
            <w:r>
              <w:rPr>
                <w:szCs w:val="21"/>
              </w:rPr>
              <w:t>，</w:t>
            </w:r>
            <w:r w:rsidRPr="008B22D9">
              <w:rPr>
                <w:szCs w:val="21"/>
              </w:rPr>
              <w:t>因此相关建议未得到执行</w:t>
            </w:r>
            <w:r>
              <w:rPr>
                <w:szCs w:val="21"/>
              </w:rPr>
              <w:t>(</w:t>
            </w:r>
            <w:r w:rsidRPr="008B22D9">
              <w:rPr>
                <w:szCs w:val="21"/>
              </w:rPr>
              <w:t>第</w:t>
            </w:r>
            <w:r w:rsidRPr="008B22D9">
              <w:rPr>
                <w:szCs w:val="21"/>
              </w:rPr>
              <w:t>11</w:t>
            </w:r>
            <w:r w:rsidRPr="008B22D9">
              <w:rPr>
                <w:szCs w:val="21"/>
              </w:rPr>
              <w:t>段</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下次报告提交日期</w:t>
            </w:r>
            <w:r>
              <w:rPr>
                <w:rFonts w:eastAsia="SimHei"/>
                <w:szCs w:val="21"/>
              </w:rPr>
              <w:t>：</w:t>
            </w:r>
            <w:r w:rsidRPr="008B22D9">
              <w:rPr>
                <w:szCs w:val="21"/>
              </w:rPr>
              <w:t>2013</w:t>
            </w:r>
            <w:r w:rsidRPr="008B22D9">
              <w:rPr>
                <w:rFonts w:hAnsi="SimSun"/>
                <w:szCs w:val="21"/>
              </w:rPr>
              <w:t>年</w:t>
            </w:r>
            <w:r w:rsidRPr="008B22D9">
              <w:rPr>
                <w:szCs w:val="21"/>
              </w:rPr>
              <w:t>8</w:t>
            </w:r>
            <w:r w:rsidRPr="008B22D9">
              <w:rPr>
                <w:rFonts w:hAnsi="SimSun"/>
                <w:szCs w:val="21"/>
              </w:rPr>
              <w:t>月</w:t>
            </w:r>
            <w:r w:rsidRPr="008B22D9">
              <w:rPr>
                <w:szCs w:val="21"/>
              </w:rPr>
              <w:t>1</w:t>
            </w:r>
            <w:r w:rsidRPr="008B22D9">
              <w:rPr>
                <w:rFonts w:hAnsi="SimSun"/>
                <w:szCs w:val="21"/>
              </w:rPr>
              <w:t>日</w:t>
            </w:r>
          </w:p>
        </w:tc>
      </w:tr>
      <w:tr w:rsidR="004836B2" w:rsidRPr="008B22D9" w:rsidTr="001D423A">
        <w:trPr>
          <w:trHeight w:hRule="exact" w:val="240"/>
          <w:jc w:val="center"/>
        </w:trPr>
        <w:tc>
          <w:tcPr>
            <w:tcW w:w="7654" w:type="dxa"/>
            <w:tcBorders>
              <w:top w:val="nil"/>
            </w:tcBorders>
          </w:tcPr>
          <w:p w:rsidR="004836B2" w:rsidRPr="008B22D9" w:rsidRDefault="004836B2" w:rsidP="001D423A">
            <w:pPr>
              <w:rPr>
                <w:szCs w:val="21"/>
              </w:rPr>
            </w:pPr>
          </w:p>
        </w:tc>
      </w:tr>
      <w:tr w:rsidR="004836B2" w:rsidRPr="008B22D9" w:rsidTr="001D423A">
        <w:trPr>
          <w:jc w:val="center"/>
        </w:trPr>
        <w:tc>
          <w:tcPr>
            <w:tcW w:w="7654" w:type="dxa"/>
            <w:tcBorders>
              <w:bottom w:val="nil"/>
            </w:tcBorders>
            <w:tcMar>
              <w:left w:w="142" w:type="dxa"/>
              <w:right w:w="142" w:type="dxa"/>
            </w:tcMar>
          </w:tcPr>
          <w:p w:rsidR="004836B2" w:rsidRPr="00A0321A" w:rsidRDefault="004836B2" w:rsidP="001D423A">
            <w:pPr>
              <w:spacing w:after="120"/>
              <w:rPr>
                <w:rFonts w:eastAsia="SimHei"/>
                <w:sz w:val="24"/>
                <w:szCs w:val="24"/>
              </w:rPr>
            </w:pPr>
            <w:r w:rsidRPr="00A0321A">
              <w:rPr>
                <w:rFonts w:eastAsia="SimHei"/>
                <w:sz w:val="24"/>
                <w:szCs w:val="24"/>
              </w:rPr>
              <w:t>缔约国：乍得</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2007</w:t>
            </w:r>
            <w:r w:rsidRPr="008B22D9">
              <w:rPr>
                <w:szCs w:val="21"/>
              </w:rPr>
              <w:t>年</w:t>
            </w:r>
            <w:r w:rsidRPr="008B22D9">
              <w:rPr>
                <w:szCs w:val="21"/>
              </w:rPr>
              <w:t>9</w:t>
            </w:r>
            <w:r w:rsidRPr="008B22D9">
              <w:rPr>
                <w:szCs w:val="21"/>
              </w:rPr>
              <w:t>月</w:t>
            </w:r>
            <w:r w:rsidRPr="008B22D9">
              <w:rPr>
                <w:szCs w:val="21"/>
              </w:rPr>
              <w:t>18</w:t>
            </w:r>
            <w:r w:rsidRPr="008B22D9">
              <w:rPr>
                <w:szCs w:val="21"/>
              </w:rPr>
              <w:t>日提交的初次报告</w:t>
            </w:r>
            <w:r>
              <w:rPr>
                <w:szCs w:val="21"/>
              </w:rPr>
              <w:t>(</w:t>
            </w:r>
            <w:r w:rsidRPr="008B22D9">
              <w:rPr>
                <w:szCs w:val="21"/>
              </w:rPr>
              <w:t>1996</w:t>
            </w:r>
            <w:r w:rsidRPr="008B22D9">
              <w:rPr>
                <w:szCs w:val="21"/>
              </w:rPr>
              <w:t>年</w:t>
            </w:r>
            <w:r w:rsidRPr="008B22D9">
              <w:rPr>
                <w:szCs w:val="21"/>
              </w:rPr>
              <w:t>9</w:t>
            </w:r>
            <w:r w:rsidRPr="008B22D9">
              <w:rPr>
                <w:szCs w:val="21"/>
              </w:rPr>
              <w:t>月</w:t>
            </w:r>
            <w:r w:rsidRPr="008B22D9">
              <w:rPr>
                <w:szCs w:val="21"/>
              </w:rPr>
              <w:t>8</w:t>
            </w:r>
            <w:r w:rsidRPr="008B22D9">
              <w:rPr>
                <w:szCs w:val="21"/>
              </w:rPr>
              <w:t>日到期</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10</w:t>
            </w:r>
            <w:r w:rsidRPr="008B22D9">
              <w:rPr>
                <w:szCs w:val="21"/>
              </w:rPr>
              <w:t>、</w:t>
            </w:r>
            <w:r w:rsidRPr="008B22D9">
              <w:rPr>
                <w:szCs w:val="21"/>
              </w:rPr>
              <w:t>13</w:t>
            </w:r>
            <w:r w:rsidRPr="008B22D9">
              <w:rPr>
                <w:szCs w:val="21"/>
              </w:rPr>
              <w:t>、</w:t>
            </w:r>
            <w:r w:rsidRPr="008B22D9">
              <w:rPr>
                <w:szCs w:val="21"/>
              </w:rPr>
              <w:t>20</w:t>
            </w:r>
            <w:r w:rsidRPr="008B22D9">
              <w:rPr>
                <w:szCs w:val="21"/>
              </w:rPr>
              <w:t>、</w:t>
            </w:r>
            <w:r w:rsidRPr="008B22D9">
              <w:rPr>
                <w:szCs w:val="21"/>
              </w:rPr>
              <w:t>32</w:t>
            </w:r>
            <w:r w:rsidRPr="008B22D9">
              <w:rPr>
                <w:szCs w:val="21"/>
              </w:rPr>
              <w:t>段。</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2010</w:t>
            </w:r>
            <w:r w:rsidRPr="008B22D9">
              <w:rPr>
                <w:szCs w:val="21"/>
              </w:rPr>
              <w:t>年</w:t>
            </w:r>
            <w:r w:rsidRPr="008B22D9">
              <w:rPr>
                <w:szCs w:val="21"/>
              </w:rPr>
              <w:t>7</w:t>
            </w:r>
            <w:r w:rsidRPr="008B22D9">
              <w:rPr>
                <w:szCs w:val="21"/>
              </w:rPr>
              <w:t>月</w:t>
            </w:r>
            <w:r w:rsidRPr="008B22D9">
              <w:rPr>
                <w:szCs w:val="21"/>
              </w:rPr>
              <w:t>29</w:t>
            </w:r>
            <w:r w:rsidRPr="008B22D9">
              <w:rPr>
                <w:szCs w:val="21"/>
              </w:rPr>
              <w:t>日</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未收到信息。</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hint="eastAsia"/>
                <w:szCs w:val="21"/>
              </w:rPr>
              <w:t>1</w:t>
            </w:r>
            <w:r w:rsidRPr="008B22D9">
              <w:rPr>
                <w:rFonts w:eastAsia="KaiTi_GB2312"/>
                <w:szCs w:val="21"/>
              </w:rPr>
              <w:t>6</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20</w:t>
            </w:r>
            <w:r w:rsidRPr="008B22D9">
              <w:rPr>
                <w:rFonts w:eastAsia="KaiTi_GB2312"/>
                <w:szCs w:val="21"/>
              </w:rPr>
              <w:t>日</w:t>
            </w:r>
            <w:r>
              <w:rPr>
                <w:rFonts w:eastAsia="KaiTi_GB2312"/>
                <w:szCs w:val="21"/>
              </w:rPr>
              <w:t>：</w:t>
            </w:r>
            <w:r w:rsidRPr="008B22D9">
              <w:rPr>
                <w:szCs w:val="21"/>
              </w:rPr>
              <w:t>发出另一份催复函。</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应</w:t>
            </w:r>
            <w:r w:rsidRPr="008B22D9">
              <w:rPr>
                <w:rFonts w:hint="eastAsia"/>
                <w:szCs w:val="21"/>
              </w:rPr>
              <w:t>发函</w:t>
            </w:r>
            <w:r w:rsidRPr="008B22D9">
              <w:rPr>
                <w:szCs w:val="21"/>
              </w:rPr>
              <w:t>要求缔约国代表与结论性意见后续行动问题特别报告员会面。</w:t>
            </w:r>
          </w:p>
        </w:tc>
      </w:tr>
      <w:tr w:rsidR="004836B2" w:rsidRPr="008B22D9" w:rsidTr="00775508">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2012</w:t>
            </w:r>
            <w:r w:rsidRPr="008B22D9">
              <w:rPr>
                <w:szCs w:val="21"/>
              </w:rPr>
              <w:t>年</w:t>
            </w:r>
            <w:r w:rsidRPr="008B22D9">
              <w:rPr>
                <w:szCs w:val="21"/>
              </w:rPr>
              <w:t>7</w:t>
            </w:r>
            <w:r w:rsidRPr="008B22D9">
              <w:rPr>
                <w:szCs w:val="21"/>
              </w:rPr>
              <w:t>月</w:t>
            </w:r>
            <w:r w:rsidRPr="008B22D9">
              <w:rPr>
                <w:szCs w:val="21"/>
              </w:rPr>
              <w:t>31</w:t>
            </w:r>
            <w:r w:rsidRPr="008B22D9">
              <w:rPr>
                <w:szCs w:val="21"/>
              </w:rPr>
              <w:t>日</w:t>
            </w:r>
          </w:p>
        </w:tc>
      </w:tr>
      <w:tr w:rsidR="004836B2" w:rsidRPr="008B22D9" w:rsidTr="001D423A">
        <w:trPr>
          <w:jc w:val="center"/>
        </w:trPr>
        <w:tc>
          <w:tcPr>
            <w:tcW w:w="7654" w:type="dxa"/>
            <w:tcBorders>
              <w:bottom w:val="nil"/>
            </w:tcBorders>
            <w:tcMar>
              <w:left w:w="142" w:type="dxa"/>
              <w:right w:w="142" w:type="dxa"/>
            </w:tcMar>
          </w:tcPr>
          <w:p w:rsidR="004836B2" w:rsidRPr="00A0321A" w:rsidRDefault="004836B2" w:rsidP="00A0321A">
            <w:pPr>
              <w:pageBreakBefore/>
              <w:spacing w:after="120"/>
              <w:rPr>
                <w:rFonts w:eastAsia="SimHei"/>
                <w:sz w:val="24"/>
                <w:szCs w:val="24"/>
              </w:rPr>
            </w:pPr>
            <w:r w:rsidRPr="00A0321A">
              <w:rPr>
                <w:rFonts w:eastAsia="SimHei"/>
                <w:sz w:val="24"/>
                <w:szCs w:val="24"/>
              </w:rPr>
              <w:t>缔约国：荷兰</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2007</w:t>
            </w:r>
            <w:r w:rsidRPr="008B22D9">
              <w:rPr>
                <w:szCs w:val="21"/>
              </w:rPr>
              <w:t>年</w:t>
            </w:r>
            <w:r w:rsidRPr="008B22D9">
              <w:rPr>
                <w:szCs w:val="21"/>
              </w:rPr>
              <w:t>5</w:t>
            </w:r>
            <w:r w:rsidRPr="008B22D9">
              <w:rPr>
                <w:szCs w:val="21"/>
              </w:rPr>
              <w:t>月</w:t>
            </w:r>
            <w:r w:rsidRPr="008B22D9">
              <w:rPr>
                <w:szCs w:val="21"/>
              </w:rPr>
              <w:t>9</w:t>
            </w:r>
            <w:r w:rsidRPr="008B22D9">
              <w:rPr>
                <w:szCs w:val="21"/>
              </w:rPr>
              <w:t>日提交的第四次定期报告</w:t>
            </w:r>
            <w:r>
              <w:rPr>
                <w:szCs w:val="21"/>
              </w:rPr>
              <w:t>(</w:t>
            </w:r>
            <w:r w:rsidRPr="008B22D9">
              <w:rPr>
                <w:szCs w:val="21"/>
              </w:rPr>
              <w:t>2006</w:t>
            </w:r>
            <w:r w:rsidRPr="008B22D9">
              <w:rPr>
                <w:szCs w:val="21"/>
              </w:rPr>
              <w:t>年</w:t>
            </w:r>
            <w:r w:rsidRPr="008B22D9">
              <w:rPr>
                <w:szCs w:val="21"/>
              </w:rPr>
              <w:t>8</w:t>
            </w:r>
            <w:r w:rsidRPr="008B22D9">
              <w:rPr>
                <w:szCs w:val="21"/>
              </w:rPr>
              <w:t>月</w:t>
            </w:r>
            <w:r w:rsidRPr="008B22D9">
              <w:rPr>
                <w:szCs w:val="21"/>
              </w:rPr>
              <w:t>1</w:t>
            </w:r>
            <w:r w:rsidRPr="008B22D9">
              <w:rPr>
                <w:szCs w:val="21"/>
              </w:rPr>
              <w:t>日到期</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7</w:t>
            </w:r>
            <w:r w:rsidRPr="008B22D9">
              <w:rPr>
                <w:szCs w:val="21"/>
              </w:rPr>
              <w:t>、</w:t>
            </w:r>
            <w:r w:rsidRPr="008B22D9">
              <w:rPr>
                <w:szCs w:val="21"/>
              </w:rPr>
              <w:t>9</w:t>
            </w:r>
            <w:r w:rsidRPr="008B22D9">
              <w:rPr>
                <w:szCs w:val="21"/>
              </w:rPr>
              <w:t>、</w:t>
            </w:r>
            <w:r w:rsidRPr="008B22D9">
              <w:rPr>
                <w:szCs w:val="21"/>
              </w:rPr>
              <w:t>23</w:t>
            </w:r>
            <w:r w:rsidRPr="008B22D9">
              <w:rPr>
                <w:szCs w:val="21"/>
              </w:rPr>
              <w:t>段。</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2010</w:t>
            </w:r>
            <w:r w:rsidRPr="008B22D9">
              <w:rPr>
                <w:szCs w:val="21"/>
              </w:rPr>
              <w:t>年</w:t>
            </w:r>
            <w:r w:rsidRPr="008B22D9">
              <w:rPr>
                <w:szCs w:val="21"/>
              </w:rPr>
              <w:t>7</w:t>
            </w:r>
            <w:r w:rsidRPr="008B22D9">
              <w:rPr>
                <w:szCs w:val="21"/>
              </w:rPr>
              <w:t>月</w:t>
            </w:r>
            <w:r w:rsidRPr="008B22D9">
              <w:rPr>
                <w:szCs w:val="21"/>
              </w:rPr>
              <w:t>28</w:t>
            </w:r>
            <w:r w:rsidRPr="008B22D9">
              <w:rPr>
                <w:szCs w:val="21"/>
              </w:rPr>
              <w:t>日</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未收到信息</w:t>
            </w:r>
            <w:r>
              <w:rPr>
                <w:rFonts w:eastAsia="SimHei"/>
                <w:szCs w:val="21"/>
              </w:rPr>
              <w:t>：</w:t>
            </w:r>
            <w:r w:rsidRPr="008B22D9">
              <w:rPr>
                <w:rFonts w:eastAsia="KaiTi_GB2312"/>
                <w:szCs w:val="21"/>
              </w:rPr>
              <w:t>2011</w:t>
            </w:r>
            <w:r w:rsidRPr="008B22D9">
              <w:rPr>
                <w:rFonts w:eastAsia="KaiTi_GB2312"/>
                <w:szCs w:val="21"/>
              </w:rPr>
              <w:t>年</w:t>
            </w:r>
            <w:r w:rsidRPr="008B22D9">
              <w:rPr>
                <w:rFonts w:eastAsia="KaiTi_GB2312"/>
                <w:szCs w:val="21"/>
              </w:rPr>
              <w:t>7</w:t>
            </w:r>
            <w:r w:rsidRPr="008B22D9">
              <w:rPr>
                <w:rFonts w:eastAsia="KaiTi_GB2312"/>
                <w:szCs w:val="21"/>
              </w:rPr>
              <w:t>月</w:t>
            </w:r>
            <w:r w:rsidRPr="008B22D9">
              <w:rPr>
                <w:rFonts w:eastAsia="KaiTi_GB2312"/>
                <w:szCs w:val="21"/>
              </w:rPr>
              <w:t>20</w:t>
            </w:r>
            <w:r w:rsidRPr="008B22D9">
              <w:rPr>
                <w:rFonts w:eastAsia="KaiTi_GB2312"/>
                <w:szCs w:val="21"/>
              </w:rPr>
              <w:t>日</w:t>
            </w:r>
            <w:r>
              <w:rPr>
                <w:rFonts w:eastAsia="KaiTi_GB2312"/>
                <w:szCs w:val="21"/>
              </w:rPr>
              <w:t>：</w:t>
            </w:r>
            <w:r w:rsidRPr="008B22D9">
              <w:rPr>
                <w:szCs w:val="21"/>
              </w:rPr>
              <w:t>接到常驻代表团电话</w:t>
            </w:r>
            <w:r>
              <w:rPr>
                <w:szCs w:val="21"/>
              </w:rPr>
              <w:t>，</w:t>
            </w:r>
            <w:r w:rsidRPr="008B22D9">
              <w:rPr>
                <w:szCs w:val="21"/>
              </w:rPr>
              <w:t>指出答复正在审查之中</w:t>
            </w:r>
            <w:r>
              <w:rPr>
                <w:szCs w:val="21"/>
              </w:rPr>
              <w:t>，</w:t>
            </w:r>
            <w:r w:rsidRPr="008B22D9">
              <w:rPr>
                <w:szCs w:val="21"/>
              </w:rPr>
              <w:t>并将于</w:t>
            </w:r>
            <w:r w:rsidRPr="008B22D9">
              <w:rPr>
                <w:szCs w:val="21"/>
              </w:rPr>
              <w:t>2011</w:t>
            </w:r>
            <w:r w:rsidRPr="008B22D9">
              <w:rPr>
                <w:szCs w:val="21"/>
              </w:rPr>
              <w:t>年</w:t>
            </w:r>
            <w:r w:rsidRPr="008B22D9">
              <w:rPr>
                <w:szCs w:val="21"/>
              </w:rPr>
              <w:t>10</w:t>
            </w:r>
            <w:r w:rsidRPr="008B22D9">
              <w:rPr>
                <w:szCs w:val="21"/>
              </w:rPr>
              <w:t>月届会举行之前转给委员会。</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szCs w:val="21"/>
              </w:rPr>
              <w:t>16</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20</w:t>
            </w:r>
            <w:r w:rsidRPr="008B22D9">
              <w:rPr>
                <w:rFonts w:eastAsia="KaiTi_GB2312"/>
                <w:szCs w:val="21"/>
              </w:rPr>
              <w:t>日</w:t>
            </w:r>
            <w:r>
              <w:rPr>
                <w:rFonts w:eastAsia="KaiTi_GB2312"/>
                <w:szCs w:val="21"/>
              </w:rPr>
              <w:t>：</w:t>
            </w:r>
            <w:r w:rsidRPr="008B22D9">
              <w:rPr>
                <w:szCs w:val="21"/>
              </w:rPr>
              <w:t>发出另一份催复函。</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无。</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2014</w:t>
            </w:r>
            <w:r w:rsidRPr="008B22D9">
              <w:rPr>
                <w:szCs w:val="21"/>
              </w:rPr>
              <w:t>年</w:t>
            </w:r>
            <w:r w:rsidRPr="008B22D9">
              <w:rPr>
                <w:szCs w:val="21"/>
              </w:rPr>
              <w:t>7</w:t>
            </w:r>
            <w:r w:rsidRPr="008B22D9">
              <w:rPr>
                <w:szCs w:val="21"/>
              </w:rPr>
              <w:t>月</w:t>
            </w:r>
            <w:r w:rsidRPr="008B22D9">
              <w:rPr>
                <w:szCs w:val="21"/>
              </w:rPr>
              <w:t>31</w:t>
            </w:r>
            <w:r w:rsidRPr="008B22D9">
              <w:rPr>
                <w:szCs w:val="21"/>
              </w:rPr>
              <w:t>日</w:t>
            </w:r>
          </w:p>
        </w:tc>
      </w:tr>
      <w:tr w:rsidR="004836B2" w:rsidRPr="008B22D9" w:rsidTr="001D423A">
        <w:trPr>
          <w:trHeight w:hRule="exact" w:val="240"/>
          <w:jc w:val="center"/>
        </w:trPr>
        <w:tc>
          <w:tcPr>
            <w:tcW w:w="7654" w:type="dxa"/>
            <w:tcBorders>
              <w:top w:val="nil"/>
            </w:tcBorders>
            <w:shd w:val="clear" w:color="auto" w:fill="auto"/>
          </w:tcPr>
          <w:p w:rsidR="004836B2" w:rsidRPr="008B22D9" w:rsidRDefault="004836B2" w:rsidP="001D423A">
            <w:pPr>
              <w:rPr>
                <w:szCs w:val="21"/>
              </w:rPr>
            </w:pPr>
          </w:p>
        </w:tc>
      </w:tr>
      <w:tr w:rsidR="004836B2" w:rsidRPr="008B22D9" w:rsidTr="001D423A">
        <w:trPr>
          <w:jc w:val="center"/>
        </w:trPr>
        <w:tc>
          <w:tcPr>
            <w:tcW w:w="7654" w:type="dxa"/>
            <w:tcBorders>
              <w:bottom w:val="nil"/>
            </w:tcBorders>
            <w:tcMar>
              <w:left w:w="142" w:type="dxa"/>
              <w:right w:w="142" w:type="dxa"/>
            </w:tcMar>
          </w:tcPr>
          <w:p w:rsidR="004836B2" w:rsidRPr="00A0321A" w:rsidRDefault="004836B2" w:rsidP="001D423A">
            <w:pPr>
              <w:spacing w:after="120"/>
              <w:rPr>
                <w:rFonts w:eastAsia="SimHei"/>
                <w:sz w:val="24"/>
                <w:szCs w:val="24"/>
              </w:rPr>
            </w:pPr>
            <w:r w:rsidRPr="00A0321A">
              <w:rPr>
                <w:rFonts w:eastAsia="SimHei"/>
                <w:sz w:val="24"/>
                <w:szCs w:val="24"/>
              </w:rPr>
              <w:t>缔约国：坦桑尼亚联合共和国</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2007</w:t>
            </w:r>
            <w:r w:rsidRPr="008B22D9">
              <w:rPr>
                <w:szCs w:val="21"/>
              </w:rPr>
              <w:t>年</w:t>
            </w:r>
            <w:r w:rsidRPr="008B22D9">
              <w:rPr>
                <w:szCs w:val="21"/>
              </w:rPr>
              <w:t>10</w:t>
            </w:r>
            <w:r w:rsidRPr="008B22D9">
              <w:rPr>
                <w:szCs w:val="21"/>
              </w:rPr>
              <w:t>月</w:t>
            </w:r>
            <w:r w:rsidRPr="008B22D9">
              <w:rPr>
                <w:szCs w:val="21"/>
              </w:rPr>
              <w:t>16</w:t>
            </w:r>
            <w:r w:rsidRPr="008B22D9">
              <w:rPr>
                <w:szCs w:val="21"/>
              </w:rPr>
              <w:t>日提交的第四次定期报告</w:t>
            </w:r>
            <w:r>
              <w:rPr>
                <w:szCs w:val="21"/>
              </w:rPr>
              <w:t>(</w:t>
            </w:r>
            <w:r w:rsidRPr="008B22D9">
              <w:rPr>
                <w:szCs w:val="21"/>
              </w:rPr>
              <w:t>2002</w:t>
            </w:r>
            <w:r w:rsidRPr="008B22D9">
              <w:rPr>
                <w:szCs w:val="21"/>
              </w:rPr>
              <w:t>年</w:t>
            </w:r>
            <w:r w:rsidRPr="008B22D9">
              <w:rPr>
                <w:szCs w:val="21"/>
              </w:rPr>
              <w:t>6</w:t>
            </w:r>
            <w:r w:rsidRPr="008B22D9">
              <w:rPr>
                <w:szCs w:val="21"/>
              </w:rPr>
              <w:t>月到期</w:t>
            </w:r>
            <w:r>
              <w:rPr>
                <w:szCs w:val="21"/>
              </w:rPr>
              <w:t>)</w:t>
            </w:r>
            <w:r w:rsidRPr="008B22D9">
              <w:rPr>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11</w:t>
            </w:r>
            <w:r w:rsidRPr="008B22D9">
              <w:rPr>
                <w:szCs w:val="21"/>
              </w:rPr>
              <w:t>、</w:t>
            </w:r>
            <w:r w:rsidRPr="008B22D9">
              <w:rPr>
                <w:szCs w:val="21"/>
              </w:rPr>
              <w:t>16</w:t>
            </w:r>
            <w:r w:rsidRPr="008B22D9">
              <w:rPr>
                <w:szCs w:val="21"/>
              </w:rPr>
              <w:t>、</w:t>
            </w:r>
            <w:r w:rsidRPr="008B22D9">
              <w:rPr>
                <w:szCs w:val="21"/>
              </w:rPr>
              <w:t>20</w:t>
            </w:r>
            <w:r w:rsidRPr="008B22D9">
              <w:rPr>
                <w:szCs w:val="21"/>
              </w:rPr>
              <w:t>段。</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2010</w:t>
            </w:r>
            <w:r w:rsidRPr="008B22D9">
              <w:rPr>
                <w:szCs w:val="21"/>
              </w:rPr>
              <w:t>年</w:t>
            </w:r>
            <w:r w:rsidRPr="008B22D9">
              <w:rPr>
                <w:szCs w:val="21"/>
              </w:rPr>
              <w:t>7</w:t>
            </w:r>
            <w:r w:rsidRPr="008B22D9">
              <w:rPr>
                <w:szCs w:val="21"/>
              </w:rPr>
              <w:t>月</w:t>
            </w:r>
            <w:r w:rsidRPr="008B22D9">
              <w:rPr>
                <w:szCs w:val="21"/>
              </w:rPr>
              <w:t>28</w:t>
            </w:r>
            <w:r w:rsidRPr="008B22D9">
              <w:rPr>
                <w:szCs w:val="21"/>
              </w:rPr>
              <w:t>日</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未收到信息。</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szCs w:val="21"/>
              </w:rPr>
              <w:t>16</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20</w:t>
            </w:r>
            <w:r w:rsidRPr="008B22D9">
              <w:rPr>
                <w:rFonts w:eastAsia="KaiTi_GB2312"/>
                <w:szCs w:val="21"/>
              </w:rPr>
              <w:t>日</w:t>
            </w:r>
            <w:r>
              <w:rPr>
                <w:rFonts w:eastAsia="KaiTi_GB2312"/>
                <w:szCs w:val="21"/>
              </w:rPr>
              <w:t>：</w:t>
            </w:r>
            <w:r w:rsidRPr="008B22D9">
              <w:rPr>
                <w:szCs w:val="21"/>
              </w:rPr>
              <w:t>发出另一份催复函。</w:t>
            </w:r>
          </w:p>
        </w:tc>
      </w:tr>
      <w:tr w:rsidR="004836B2" w:rsidRPr="008B22D9" w:rsidTr="001D423A">
        <w:trPr>
          <w:jc w:val="center"/>
        </w:trPr>
        <w:tc>
          <w:tcPr>
            <w:tcW w:w="7654"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应当发</w:t>
            </w:r>
            <w:r w:rsidRPr="008B22D9">
              <w:rPr>
                <w:rFonts w:hint="eastAsia"/>
                <w:szCs w:val="21"/>
              </w:rPr>
              <w:t>函</w:t>
            </w:r>
            <w:r w:rsidRPr="008B22D9">
              <w:rPr>
                <w:szCs w:val="21"/>
              </w:rPr>
              <w:t>要求缔约国代表与结论性意见后续行动问题特别报告员会面。</w:t>
            </w:r>
          </w:p>
        </w:tc>
      </w:tr>
      <w:tr w:rsidR="004836B2" w:rsidRPr="008B22D9" w:rsidTr="001D423A">
        <w:trPr>
          <w:jc w:val="center"/>
        </w:trPr>
        <w:tc>
          <w:tcPr>
            <w:tcW w:w="7654" w:type="dxa"/>
            <w:tcBorders>
              <w:bottom w:val="single" w:sz="4" w:space="0" w:color="auto"/>
            </w:tcBorders>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2013</w:t>
            </w:r>
            <w:r w:rsidRPr="008B22D9">
              <w:rPr>
                <w:szCs w:val="21"/>
              </w:rPr>
              <w:t>年</w:t>
            </w:r>
            <w:r w:rsidRPr="008B22D9">
              <w:rPr>
                <w:szCs w:val="21"/>
              </w:rPr>
              <w:t>8</w:t>
            </w:r>
            <w:r w:rsidRPr="008B22D9">
              <w:rPr>
                <w:szCs w:val="21"/>
              </w:rPr>
              <w:t>月</w:t>
            </w:r>
            <w:r w:rsidRPr="008B22D9">
              <w:rPr>
                <w:szCs w:val="21"/>
              </w:rPr>
              <w:t>1</w:t>
            </w:r>
            <w:r w:rsidRPr="008B22D9">
              <w:rPr>
                <w:szCs w:val="21"/>
              </w:rPr>
              <w:t>日</w:t>
            </w:r>
          </w:p>
        </w:tc>
      </w:tr>
    </w:tbl>
    <w:p w:rsidR="00775508" w:rsidRDefault="00775508" w:rsidP="004836B2">
      <w:pPr>
        <w:pStyle w:val="H1GC"/>
      </w:pPr>
    </w:p>
    <w:p w:rsidR="004836B2" w:rsidRPr="008B22D9" w:rsidRDefault="00775508" w:rsidP="004836B2">
      <w:pPr>
        <w:pStyle w:val="H1GC"/>
      </w:pPr>
      <w:r>
        <w:br w:type="page"/>
      </w:r>
      <w:r w:rsidR="004836B2" w:rsidRPr="008B22D9">
        <w:tab/>
      </w:r>
      <w:r w:rsidR="004836B2" w:rsidRPr="008B22D9">
        <w:rPr>
          <w:rFonts w:hint="eastAsia"/>
        </w:rPr>
        <w:tab/>
      </w:r>
      <w:r w:rsidR="004836B2" w:rsidRPr="008B22D9">
        <w:t>第九十七届会议</w:t>
      </w:r>
      <w:r w:rsidR="004836B2">
        <w:t>(</w:t>
      </w:r>
      <w:r w:rsidR="004836B2" w:rsidRPr="008B22D9">
        <w:t>2009</w:t>
      </w:r>
      <w:r w:rsidR="004836B2" w:rsidRPr="008B22D9">
        <w:t>年</w:t>
      </w:r>
      <w:r w:rsidR="004836B2" w:rsidRPr="008B22D9">
        <w:t>10</w:t>
      </w:r>
      <w:r w:rsidR="004836B2" w:rsidRPr="008B22D9">
        <w:t>月</w:t>
      </w:r>
      <w:r w:rsidR="004836B2">
        <w:t>)</w:t>
      </w:r>
    </w:p>
    <w:tbl>
      <w:tblPr>
        <w:tblW w:w="0" w:type="auto"/>
        <w:jc w:val="center"/>
        <w:tblInd w:w="-4"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47"/>
      </w:tblGrid>
      <w:tr w:rsidR="004836B2" w:rsidRPr="008B22D9" w:rsidTr="001D423A">
        <w:trPr>
          <w:jc w:val="center"/>
        </w:trPr>
        <w:tc>
          <w:tcPr>
            <w:tcW w:w="7647" w:type="dxa"/>
            <w:tcBorders>
              <w:top w:val="single" w:sz="4" w:space="0" w:color="auto"/>
              <w:bottom w:val="nil"/>
            </w:tcBorders>
            <w:tcMar>
              <w:left w:w="142" w:type="dxa"/>
              <w:right w:w="142" w:type="dxa"/>
            </w:tcMar>
          </w:tcPr>
          <w:p w:rsidR="004836B2" w:rsidRPr="008B22D9" w:rsidRDefault="004836B2" w:rsidP="001D423A">
            <w:pPr>
              <w:rPr>
                <w:szCs w:val="21"/>
              </w:rPr>
            </w:pPr>
          </w:p>
        </w:tc>
      </w:tr>
      <w:tr w:rsidR="004836B2" w:rsidRPr="008B22D9" w:rsidTr="001D423A">
        <w:trPr>
          <w:jc w:val="center"/>
        </w:trPr>
        <w:tc>
          <w:tcPr>
            <w:tcW w:w="7647" w:type="dxa"/>
            <w:tcBorders>
              <w:bottom w:val="nil"/>
            </w:tcBorders>
            <w:tcMar>
              <w:left w:w="142" w:type="dxa"/>
              <w:right w:w="142" w:type="dxa"/>
            </w:tcMar>
          </w:tcPr>
          <w:p w:rsidR="004836B2" w:rsidRPr="00A0321A" w:rsidRDefault="004836B2" w:rsidP="001D423A">
            <w:pPr>
              <w:spacing w:after="120"/>
              <w:rPr>
                <w:rFonts w:eastAsia="SimHei"/>
                <w:sz w:val="24"/>
                <w:szCs w:val="24"/>
              </w:rPr>
            </w:pPr>
            <w:r w:rsidRPr="00A0321A">
              <w:rPr>
                <w:rFonts w:eastAsia="SimHei"/>
                <w:sz w:val="24"/>
                <w:szCs w:val="24"/>
              </w:rPr>
              <w:t>缔约国：俄罗斯联邦</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2007</w:t>
            </w:r>
            <w:r w:rsidRPr="008B22D9">
              <w:rPr>
                <w:szCs w:val="21"/>
              </w:rPr>
              <w:t>年</w:t>
            </w:r>
            <w:r w:rsidRPr="008B22D9">
              <w:rPr>
                <w:szCs w:val="21"/>
              </w:rPr>
              <w:t>12</w:t>
            </w:r>
            <w:r w:rsidRPr="008B22D9">
              <w:rPr>
                <w:szCs w:val="21"/>
              </w:rPr>
              <w:t>月</w:t>
            </w:r>
            <w:r w:rsidRPr="008B22D9">
              <w:rPr>
                <w:szCs w:val="21"/>
              </w:rPr>
              <w:t>5</w:t>
            </w:r>
            <w:r w:rsidRPr="008B22D9">
              <w:rPr>
                <w:szCs w:val="21"/>
              </w:rPr>
              <w:t>日提交的第六次定期报告</w:t>
            </w:r>
            <w:r>
              <w:rPr>
                <w:szCs w:val="21"/>
              </w:rPr>
              <w:t>(</w:t>
            </w:r>
            <w:r w:rsidRPr="008B22D9">
              <w:rPr>
                <w:szCs w:val="21"/>
              </w:rPr>
              <w:t>2007</w:t>
            </w:r>
            <w:r w:rsidRPr="008B22D9">
              <w:rPr>
                <w:szCs w:val="21"/>
              </w:rPr>
              <w:t>年</w:t>
            </w:r>
            <w:r w:rsidRPr="008B22D9">
              <w:rPr>
                <w:szCs w:val="21"/>
              </w:rPr>
              <w:t>11</w:t>
            </w:r>
            <w:r w:rsidRPr="008B22D9">
              <w:rPr>
                <w:szCs w:val="21"/>
              </w:rPr>
              <w:t>月</w:t>
            </w:r>
            <w:r w:rsidRPr="008B22D9">
              <w:rPr>
                <w:szCs w:val="21"/>
              </w:rPr>
              <w:t>1</w:t>
            </w:r>
            <w:r w:rsidRPr="008B22D9">
              <w:rPr>
                <w:szCs w:val="21"/>
              </w:rPr>
              <w:t>日</w:t>
            </w:r>
            <w:r w:rsidRPr="008B22D9">
              <w:rPr>
                <w:rFonts w:hint="eastAsia"/>
                <w:szCs w:val="21"/>
              </w:rPr>
              <w:t>到期</w:t>
            </w:r>
            <w:r>
              <w:rPr>
                <w:szCs w:val="21"/>
              </w:rPr>
              <w:t>)</w:t>
            </w:r>
            <w:r w:rsidRPr="008B22D9">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13</w:t>
            </w:r>
            <w:r w:rsidRPr="008B22D9">
              <w:rPr>
                <w:szCs w:val="21"/>
              </w:rPr>
              <w:t>、</w:t>
            </w:r>
            <w:r w:rsidRPr="008B22D9">
              <w:rPr>
                <w:szCs w:val="21"/>
              </w:rPr>
              <w:t>14</w:t>
            </w:r>
            <w:r w:rsidRPr="008B22D9">
              <w:rPr>
                <w:szCs w:val="21"/>
              </w:rPr>
              <w:t>、</w:t>
            </w:r>
            <w:r w:rsidRPr="008B22D9">
              <w:rPr>
                <w:szCs w:val="21"/>
              </w:rPr>
              <w:t>16</w:t>
            </w:r>
            <w:r w:rsidRPr="008B22D9">
              <w:rPr>
                <w:szCs w:val="21"/>
              </w:rPr>
              <w:t>、</w:t>
            </w:r>
            <w:r w:rsidRPr="008B22D9">
              <w:rPr>
                <w:szCs w:val="21"/>
              </w:rPr>
              <w:t>17</w:t>
            </w:r>
            <w:r w:rsidRPr="008B22D9">
              <w:rPr>
                <w:szCs w:val="21"/>
              </w:rPr>
              <w:t>段。</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收到资料日期</w:t>
            </w:r>
            <w:r>
              <w:rPr>
                <w:rFonts w:eastAsia="SimHei"/>
                <w:szCs w:val="21"/>
              </w:rPr>
              <w:t>：</w:t>
            </w:r>
            <w:r w:rsidRPr="008B22D9">
              <w:rPr>
                <w:rFonts w:eastAsia="KaiTi_GB2312"/>
                <w:szCs w:val="21"/>
              </w:rPr>
              <w:t>2010</w:t>
            </w:r>
            <w:r w:rsidRPr="008B22D9">
              <w:rPr>
                <w:rFonts w:eastAsia="KaiTi_GB2312"/>
                <w:szCs w:val="21"/>
              </w:rPr>
              <w:t>年</w:t>
            </w:r>
            <w:r w:rsidRPr="008B22D9">
              <w:rPr>
                <w:rFonts w:eastAsia="KaiTi_GB2312"/>
                <w:szCs w:val="21"/>
              </w:rPr>
              <w:t>10</w:t>
            </w:r>
            <w:r w:rsidRPr="008B22D9">
              <w:rPr>
                <w:rFonts w:eastAsia="KaiTi_GB2312"/>
                <w:szCs w:val="21"/>
              </w:rPr>
              <w:t>月</w:t>
            </w:r>
            <w:r w:rsidRPr="008B22D9">
              <w:rPr>
                <w:rFonts w:eastAsia="KaiTi_GB2312"/>
                <w:szCs w:val="21"/>
              </w:rPr>
              <w:t>22</w:t>
            </w:r>
            <w:r w:rsidRPr="008B22D9">
              <w:rPr>
                <w:rFonts w:eastAsia="KaiTi_GB2312"/>
                <w:szCs w:val="21"/>
              </w:rPr>
              <w:t>日</w:t>
            </w:r>
            <w:r>
              <w:rPr>
                <w:szCs w:val="21"/>
              </w:rPr>
              <w:t>(</w:t>
            </w:r>
            <w:r w:rsidRPr="008B22D9">
              <w:rPr>
                <w:szCs w:val="21"/>
              </w:rPr>
              <w:t>报告于</w:t>
            </w:r>
            <w:r w:rsidRPr="008B22D9">
              <w:rPr>
                <w:szCs w:val="21"/>
              </w:rPr>
              <w:t>2010</w:t>
            </w:r>
            <w:r w:rsidRPr="008B22D9">
              <w:rPr>
                <w:szCs w:val="21"/>
              </w:rPr>
              <w:t>年</w:t>
            </w:r>
            <w:r w:rsidRPr="008B22D9">
              <w:rPr>
                <w:szCs w:val="21"/>
              </w:rPr>
              <w:t>11</w:t>
            </w:r>
            <w:r w:rsidRPr="008B22D9">
              <w:rPr>
                <w:szCs w:val="21"/>
              </w:rPr>
              <w:t>月</w:t>
            </w:r>
            <w:r w:rsidRPr="008B22D9">
              <w:rPr>
                <w:szCs w:val="21"/>
              </w:rPr>
              <w:t>24</w:t>
            </w:r>
            <w:r w:rsidRPr="008B22D9">
              <w:rPr>
                <w:szCs w:val="21"/>
              </w:rPr>
              <w:t>日到期</w:t>
            </w:r>
            <w:r>
              <w:rPr>
                <w:szCs w:val="21"/>
              </w:rPr>
              <w:t>)(</w:t>
            </w:r>
            <w:r w:rsidRPr="008B22D9">
              <w:rPr>
                <w:szCs w:val="21"/>
              </w:rPr>
              <w:t>建议未得到执行</w:t>
            </w:r>
            <w:r>
              <w:rPr>
                <w:szCs w:val="21"/>
              </w:rPr>
              <w:t>)</w:t>
            </w:r>
            <w:r w:rsidRPr="008B22D9">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应</w:t>
            </w:r>
            <w:r w:rsidRPr="008B22D9">
              <w:rPr>
                <w:rFonts w:hint="eastAsia"/>
                <w:szCs w:val="21"/>
              </w:rPr>
              <w:t>函表明</w:t>
            </w:r>
            <w:r w:rsidRPr="008B22D9">
              <w:rPr>
                <w:szCs w:val="21"/>
              </w:rPr>
              <w:t>委员会注意到了缔约国的合作态度</w:t>
            </w:r>
            <w:r>
              <w:rPr>
                <w:szCs w:val="21"/>
              </w:rPr>
              <w:t>，</w:t>
            </w:r>
            <w:r w:rsidRPr="008B22D9">
              <w:rPr>
                <w:szCs w:val="21"/>
              </w:rPr>
              <w:t>并指出</w:t>
            </w:r>
            <w:r w:rsidRPr="00934917">
              <w:rPr>
                <w:szCs w:val="21"/>
              </w:rPr>
              <w:t>缔约国未提供以下方面的资料，因此相关建议未得到执行：</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602DEF">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为彻底且独立地调查关于俄罗斯军队和其他武装团伙成员在南奥塞梯参与侵犯人权活动的所有指控采取的措施</w:t>
            </w:r>
            <w:r>
              <w:rPr>
                <w:szCs w:val="21"/>
              </w:rPr>
              <w:t>(</w:t>
            </w:r>
            <w:r w:rsidRPr="008B22D9">
              <w:rPr>
                <w:szCs w:val="21"/>
              </w:rPr>
              <w:t>第</w:t>
            </w:r>
            <w:r w:rsidRPr="008B22D9">
              <w:rPr>
                <w:szCs w:val="21"/>
              </w:rPr>
              <w:t>13</w:t>
            </w:r>
            <w:r w:rsidRPr="008B22D9">
              <w:rPr>
                <w:szCs w:val="21"/>
              </w:rPr>
              <w:t>段</w:t>
            </w:r>
            <w:r>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602DEF">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为结束车臣和高加索其他地区执法官员实施或煽动的被迫失踪、法外杀戮、酷刑和其他形式的虐待及侵权行为采取的措施</w:t>
            </w:r>
            <w:r>
              <w:rPr>
                <w:szCs w:val="21"/>
              </w:rPr>
              <w:t>(</w:t>
            </w:r>
            <w:r w:rsidRPr="008B22D9">
              <w:rPr>
                <w:szCs w:val="21"/>
              </w:rPr>
              <w:t>第</w:t>
            </w:r>
            <w:r w:rsidRPr="008B22D9">
              <w:rPr>
                <w:szCs w:val="21"/>
              </w:rPr>
              <w:t>14</w:t>
            </w:r>
            <w:r>
              <w:rPr>
                <w:szCs w:val="21"/>
              </w:rPr>
              <w:t>(</w:t>
            </w:r>
            <w:r w:rsidRPr="008B22D9">
              <w:rPr>
                <w:szCs w:val="21"/>
              </w:rPr>
              <w:t>a</w:t>
            </w:r>
            <w:r>
              <w:rPr>
                <w:szCs w:val="21"/>
              </w:rPr>
              <w:t>)</w:t>
            </w:r>
            <w:r w:rsidRPr="008B22D9">
              <w:rPr>
                <w:szCs w:val="21"/>
              </w:rPr>
              <w:t>段</w:t>
            </w:r>
            <w:r>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602DEF">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在调查侵犯人权案件过程中如果国家机构被指控实施或煽动侵权事件</w:t>
            </w:r>
            <w:r>
              <w:rPr>
                <w:szCs w:val="21"/>
              </w:rPr>
              <w:t>，</w:t>
            </w:r>
            <w:r w:rsidRPr="008B22D9">
              <w:rPr>
                <w:szCs w:val="21"/>
              </w:rPr>
              <w:t>则暂停其职务或重新委派</w:t>
            </w:r>
            <w:r>
              <w:rPr>
                <w:szCs w:val="21"/>
              </w:rPr>
              <w:t>(</w:t>
            </w:r>
            <w:r w:rsidRPr="008B22D9">
              <w:rPr>
                <w:szCs w:val="21"/>
              </w:rPr>
              <w:t>第</w:t>
            </w:r>
            <w:r w:rsidRPr="008B22D9">
              <w:rPr>
                <w:szCs w:val="21"/>
              </w:rPr>
              <w:t>14</w:t>
            </w:r>
            <w:r>
              <w:rPr>
                <w:szCs w:val="21"/>
              </w:rPr>
              <w:t>(</w:t>
            </w:r>
            <w:r w:rsidRPr="008B22D9">
              <w:rPr>
                <w:szCs w:val="21"/>
              </w:rPr>
              <w:t>b</w:t>
            </w:r>
            <w:r>
              <w:rPr>
                <w:szCs w:val="21"/>
              </w:rPr>
              <w:t>)</w:t>
            </w:r>
            <w:r w:rsidRPr="008B22D9">
              <w:rPr>
                <w:szCs w:val="21"/>
              </w:rPr>
              <w:t>段</w:t>
            </w:r>
            <w:r>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602DEF">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对罪犯的惩罚和对受害者的补救和矫正</w:t>
            </w:r>
            <w:r>
              <w:rPr>
                <w:szCs w:val="21"/>
              </w:rPr>
              <w:t>(</w:t>
            </w:r>
            <w:r w:rsidRPr="008B22D9">
              <w:rPr>
                <w:szCs w:val="21"/>
              </w:rPr>
              <w:t>第</w:t>
            </w:r>
            <w:r w:rsidRPr="008B22D9">
              <w:rPr>
                <w:szCs w:val="21"/>
              </w:rPr>
              <w:t>14</w:t>
            </w:r>
            <w:r>
              <w:rPr>
                <w:szCs w:val="21"/>
              </w:rPr>
              <w:t>(</w:t>
            </w:r>
            <w:r w:rsidRPr="008B22D9">
              <w:rPr>
                <w:szCs w:val="21"/>
              </w:rPr>
              <w:t>c</w:t>
            </w:r>
            <w:r>
              <w:rPr>
                <w:szCs w:val="21"/>
              </w:rPr>
              <w:t>)</w:t>
            </w:r>
            <w:r w:rsidRPr="008B22D9">
              <w:rPr>
                <w:szCs w:val="21"/>
              </w:rPr>
              <w:t>段</w:t>
            </w:r>
            <w:r>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602DEF">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为保护受害者及其家人以及因个人职业行为而受到生命危险的律师和法官采取的措施</w:t>
            </w:r>
            <w:r>
              <w:rPr>
                <w:szCs w:val="21"/>
              </w:rPr>
              <w:t>(</w:t>
            </w:r>
            <w:r w:rsidRPr="008B22D9">
              <w:rPr>
                <w:szCs w:val="21"/>
              </w:rPr>
              <w:t>第</w:t>
            </w:r>
            <w:r w:rsidRPr="008B22D9">
              <w:rPr>
                <w:szCs w:val="21"/>
              </w:rPr>
              <w:t>14</w:t>
            </w:r>
            <w:r>
              <w:rPr>
                <w:szCs w:val="21"/>
              </w:rPr>
              <w:t>(</w:t>
            </w:r>
            <w:r w:rsidRPr="008B22D9">
              <w:rPr>
                <w:szCs w:val="21"/>
              </w:rPr>
              <w:t>d</w:t>
            </w:r>
            <w:r>
              <w:rPr>
                <w:szCs w:val="21"/>
              </w:rPr>
              <w:t>)</w:t>
            </w:r>
            <w:r w:rsidRPr="008B22D9">
              <w:rPr>
                <w:szCs w:val="21"/>
              </w:rPr>
              <w:t>段</w:t>
            </w:r>
            <w:r>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602DEF">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车臣和北高加索其他地区政府机构对平民权利的侵犯类型、所进行的调查以及这些案件的定罪和惩罚情况</w:t>
            </w:r>
            <w:r>
              <w:rPr>
                <w:szCs w:val="21"/>
              </w:rPr>
              <w:t>(</w:t>
            </w:r>
            <w:r w:rsidRPr="008B22D9">
              <w:rPr>
                <w:szCs w:val="21"/>
              </w:rPr>
              <w:t>第</w:t>
            </w:r>
            <w:r w:rsidRPr="008B22D9">
              <w:rPr>
                <w:szCs w:val="21"/>
              </w:rPr>
              <w:t>14</w:t>
            </w:r>
            <w:r>
              <w:rPr>
                <w:szCs w:val="21"/>
              </w:rPr>
              <w:t>(</w:t>
            </w:r>
            <w:r w:rsidRPr="008B22D9">
              <w:rPr>
                <w:szCs w:val="21"/>
              </w:rPr>
              <w:t>e</w:t>
            </w:r>
            <w:r>
              <w:rPr>
                <w:szCs w:val="21"/>
              </w:rPr>
              <w:t>)</w:t>
            </w:r>
            <w:r w:rsidRPr="008B22D9">
              <w:rPr>
                <w:szCs w:val="21"/>
              </w:rPr>
              <w:t>段</w:t>
            </w:r>
            <w:r>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602DEF">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为有效保护俄罗斯联邦记者和人权卫士的安全</w:t>
            </w:r>
            <w:r>
              <w:rPr>
                <w:szCs w:val="21"/>
              </w:rPr>
              <w:t>(</w:t>
            </w:r>
            <w:r w:rsidRPr="008B22D9">
              <w:rPr>
                <w:szCs w:val="21"/>
              </w:rPr>
              <w:t>第</w:t>
            </w:r>
            <w:r w:rsidRPr="008B22D9">
              <w:rPr>
                <w:szCs w:val="21"/>
              </w:rPr>
              <w:t>16</w:t>
            </w:r>
            <w:r>
              <w:rPr>
                <w:szCs w:val="21"/>
              </w:rPr>
              <w:t>(</w:t>
            </w:r>
            <w:r w:rsidRPr="008B22D9">
              <w:rPr>
                <w:szCs w:val="21"/>
              </w:rPr>
              <w:t>a</w:t>
            </w:r>
            <w:r>
              <w:rPr>
                <w:szCs w:val="21"/>
              </w:rPr>
              <w:t>)</w:t>
            </w:r>
            <w:r w:rsidRPr="008B22D9">
              <w:rPr>
                <w:szCs w:val="21"/>
              </w:rPr>
              <w:t>段</w:t>
            </w:r>
            <w:r>
              <w:rPr>
                <w:szCs w:val="21"/>
              </w:rPr>
              <w:t>)</w:t>
            </w:r>
            <w:r w:rsidRPr="008B22D9">
              <w:rPr>
                <w:szCs w:val="21"/>
              </w:rPr>
              <w:t>并确保案件调查的独立性和公正性</w:t>
            </w:r>
            <w:r>
              <w:rPr>
                <w:szCs w:val="21"/>
              </w:rPr>
              <w:t>(</w:t>
            </w:r>
            <w:r w:rsidRPr="008B22D9">
              <w:rPr>
                <w:szCs w:val="21"/>
              </w:rPr>
              <w:t>第</w:t>
            </w:r>
            <w:r w:rsidRPr="008B22D9">
              <w:rPr>
                <w:szCs w:val="21"/>
              </w:rPr>
              <w:t>16</w:t>
            </w:r>
            <w:r>
              <w:rPr>
                <w:szCs w:val="21"/>
              </w:rPr>
              <w:t>(</w:t>
            </w:r>
            <w:r w:rsidRPr="008B22D9">
              <w:rPr>
                <w:szCs w:val="21"/>
              </w:rPr>
              <w:t>b</w:t>
            </w:r>
            <w:r>
              <w:rPr>
                <w:szCs w:val="21"/>
              </w:rPr>
              <w:t>)</w:t>
            </w:r>
            <w:r w:rsidRPr="008B22D9">
              <w:rPr>
                <w:szCs w:val="21"/>
              </w:rPr>
              <w:t>段</w:t>
            </w:r>
            <w:r>
              <w:rPr>
                <w:szCs w:val="21"/>
              </w:rPr>
              <w:t>)</w:t>
            </w:r>
            <w:r w:rsidRPr="008B22D9">
              <w:rPr>
                <w:szCs w:val="21"/>
              </w:rPr>
              <w:t>采取的行动</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要求提供以下</w:t>
            </w:r>
            <w:r w:rsidRPr="008B22D9">
              <w:rPr>
                <w:rFonts w:eastAsia="SimHei" w:hint="eastAsia"/>
                <w:szCs w:val="21"/>
              </w:rPr>
              <w:t>方面</w:t>
            </w:r>
            <w:r w:rsidRPr="008B22D9">
              <w:rPr>
                <w:rFonts w:eastAsia="SimHei"/>
                <w:szCs w:val="21"/>
              </w:rPr>
              <w:t>的补充资料</w:t>
            </w:r>
            <w:r>
              <w:rPr>
                <w:rFonts w:eastAsia="SimHei"/>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602DEF">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最近五年里威胁、暴力袭击和谋杀记者和人权卫士的案件总数以及这些案件的相关刑事诉讼情况</w:t>
            </w:r>
            <w:r>
              <w:rPr>
                <w:szCs w:val="21"/>
              </w:rPr>
              <w:t>(</w:t>
            </w:r>
            <w:r w:rsidRPr="008B22D9">
              <w:rPr>
                <w:szCs w:val="21"/>
              </w:rPr>
              <w:t>第</w:t>
            </w:r>
            <w:r w:rsidRPr="008B22D9">
              <w:rPr>
                <w:szCs w:val="21"/>
              </w:rPr>
              <w:t>16</w:t>
            </w:r>
            <w:r>
              <w:rPr>
                <w:szCs w:val="21"/>
              </w:rPr>
              <w:t>(</w:t>
            </w:r>
            <w:r w:rsidRPr="008B22D9">
              <w:rPr>
                <w:szCs w:val="21"/>
              </w:rPr>
              <w:t>c</w:t>
            </w:r>
            <w:r>
              <w:rPr>
                <w:szCs w:val="21"/>
              </w:rPr>
              <w:t>)</w:t>
            </w:r>
            <w:r w:rsidRPr="008B22D9">
              <w:rPr>
                <w:szCs w:val="21"/>
              </w:rPr>
              <w:t>段</w:t>
            </w:r>
            <w:r>
              <w:rPr>
                <w:szCs w:val="21"/>
              </w:rPr>
              <w:t>)</w:t>
            </w:r>
            <w:r w:rsidRPr="008B22D9">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602DEF">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为确定</w:t>
            </w:r>
            <w:r w:rsidRPr="008B22D9">
              <w:rPr>
                <w:szCs w:val="21"/>
              </w:rPr>
              <w:t>Anna Politkovskaya</w:t>
            </w:r>
            <w:r w:rsidRPr="008B22D9">
              <w:rPr>
                <w:szCs w:val="21"/>
              </w:rPr>
              <w:t>谋杀案主谋及逮捕罪犯在</w:t>
            </w:r>
            <w:r w:rsidRPr="008B22D9">
              <w:rPr>
                <w:szCs w:val="21"/>
              </w:rPr>
              <w:t>2007</w:t>
            </w:r>
            <w:r w:rsidRPr="008B22D9">
              <w:rPr>
                <w:szCs w:val="21"/>
              </w:rPr>
              <w:t>年</w:t>
            </w:r>
            <w:r w:rsidRPr="008B22D9">
              <w:rPr>
                <w:szCs w:val="21"/>
              </w:rPr>
              <w:t>10</w:t>
            </w:r>
            <w:r w:rsidRPr="008B22D9">
              <w:rPr>
                <w:szCs w:val="21"/>
              </w:rPr>
              <w:t>月启动的法律程序</w:t>
            </w:r>
            <w:r>
              <w:rPr>
                <w:szCs w:val="21"/>
              </w:rPr>
              <w:t>(</w:t>
            </w:r>
            <w:r w:rsidRPr="008B22D9">
              <w:rPr>
                <w:szCs w:val="21"/>
              </w:rPr>
              <w:t>第</w:t>
            </w:r>
            <w:r w:rsidRPr="008B22D9">
              <w:rPr>
                <w:szCs w:val="21"/>
              </w:rPr>
              <w:t>16</w:t>
            </w:r>
            <w:r w:rsidRPr="008B22D9">
              <w:rPr>
                <w:szCs w:val="21"/>
              </w:rPr>
              <w:t>段</w:t>
            </w:r>
            <w:r>
              <w:rPr>
                <w:szCs w:val="21"/>
              </w:rPr>
              <w:t>)</w:t>
            </w:r>
            <w:r w:rsidRPr="008B22D9">
              <w:rPr>
                <w:rFonts w:hint="eastAsia"/>
                <w:szCs w:val="21"/>
              </w:rPr>
              <w:t>。</w:t>
            </w:r>
          </w:p>
        </w:tc>
      </w:tr>
      <w:tr w:rsidR="004836B2" w:rsidRPr="008B22D9" w:rsidTr="00775508">
        <w:trPr>
          <w:jc w:val="center"/>
        </w:trPr>
        <w:tc>
          <w:tcPr>
            <w:tcW w:w="7647" w:type="dxa"/>
            <w:tcBorders>
              <w:bottom w:val="nil"/>
            </w:tcBorders>
            <w:tcMar>
              <w:left w:w="142" w:type="dxa"/>
              <w:right w:w="142" w:type="dxa"/>
            </w:tcMar>
          </w:tcPr>
          <w:p w:rsidR="00775508" w:rsidRPr="008B22D9" w:rsidRDefault="004836B2" w:rsidP="00775508">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为核实外交保证中的资料采取的措施</w:t>
            </w:r>
            <w:r>
              <w:rPr>
                <w:szCs w:val="21"/>
              </w:rPr>
              <w:t>，</w:t>
            </w:r>
            <w:r w:rsidRPr="008B22D9">
              <w:rPr>
                <w:szCs w:val="21"/>
              </w:rPr>
              <w:t>以及</w:t>
            </w:r>
            <w:r>
              <w:rPr>
                <w:szCs w:val="21"/>
              </w:rPr>
              <w:t>：</w:t>
            </w:r>
            <w:r>
              <w:rPr>
                <w:szCs w:val="21"/>
              </w:rPr>
              <w:t>(</w:t>
            </w:r>
            <w:r w:rsidRPr="008B22D9">
              <w:rPr>
                <w:szCs w:val="21"/>
              </w:rPr>
              <w:t>a</w:t>
            </w:r>
            <w:r>
              <w:rPr>
                <w:szCs w:val="21"/>
              </w:rPr>
              <w:t>)</w:t>
            </w:r>
            <w:r>
              <w:rPr>
                <w:rFonts w:hint="eastAsia"/>
                <w:szCs w:val="21"/>
              </w:rPr>
              <w:t xml:space="preserve"> </w:t>
            </w:r>
            <w:r w:rsidRPr="008B22D9">
              <w:rPr>
                <w:szCs w:val="21"/>
              </w:rPr>
              <w:t>要求审查递解出境决定的案件数量</w:t>
            </w:r>
            <w:r>
              <w:rPr>
                <w:szCs w:val="21"/>
              </w:rPr>
              <w:t>；</w:t>
            </w:r>
            <w:r>
              <w:rPr>
                <w:szCs w:val="21"/>
              </w:rPr>
              <w:t>(</w:t>
            </w:r>
            <w:r w:rsidRPr="008B22D9">
              <w:rPr>
                <w:szCs w:val="21"/>
              </w:rPr>
              <w:t>b</w:t>
            </w:r>
            <w:r>
              <w:rPr>
                <w:szCs w:val="21"/>
              </w:rPr>
              <w:t>)</w:t>
            </w:r>
            <w:r>
              <w:rPr>
                <w:rFonts w:hint="eastAsia"/>
                <w:szCs w:val="21"/>
              </w:rPr>
              <w:t xml:space="preserve"> </w:t>
            </w:r>
            <w:r w:rsidRPr="008B22D9">
              <w:rPr>
                <w:szCs w:val="21"/>
              </w:rPr>
              <w:t>这方面采取的决定</w:t>
            </w:r>
            <w:r>
              <w:rPr>
                <w:szCs w:val="21"/>
              </w:rPr>
              <w:t>(</w:t>
            </w:r>
            <w:r w:rsidRPr="008B22D9">
              <w:rPr>
                <w:szCs w:val="21"/>
              </w:rPr>
              <w:t>第</w:t>
            </w:r>
            <w:r w:rsidRPr="008B22D9">
              <w:rPr>
                <w:szCs w:val="21"/>
              </w:rPr>
              <w:t>17</w:t>
            </w:r>
            <w:r w:rsidRPr="008B22D9">
              <w:rPr>
                <w:szCs w:val="21"/>
              </w:rPr>
              <w:t>段</w:t>
            </w:r>
            <w:r>
              <w:rPr>
                <w:szCs w:val="21"/>
              </w:rPr>
              <w:t>)</w:t>
            </w:r>
            <w:r w:rsidRPr="008B22D9">
              <w:rPr>
                <w:rFonts w:hint="eastAsia"/>
                <w:szCs w:val="21"/>
              </w:rPr>
              <w:t>。</w:t>
            </w:r>
          </w:p>
        </w:tc>
      </w:tr>
      <w:tr w:rsidR="00775508" w:rsidRPr="008B22D9" w:rsidTr="00775508">
        <w:trPr>
          <w:jc w:val="center"/>
        </w:trPr>
        <w:tc>
          <w:tcPr>
            <w:tcW w:w="7647" w:type="dxa"/>
            <w:tcBorders>
              <w:left w:val="nil"/>
              <w:bottom w:val="nil"/>
              <w:right w:val="nil"/>
            </w:tcBorders>
            <w:tcMar>
              <w:left w:w="142" w:type="dxa"/>
              <w:right w:w="142" w:type="dxa"/>
            </w:tcMar>
          </w:tcPr>
          <w:p w:rsidR="00775508" w:rsidRPr="008B22D9" w:rsidRDefault="00775508" w:rsidP="00775508">
            <w:pPr>
              <w:tabs>
                <w:tab w:val="clear" w:pos="431"/>
              </w:tabs>
              <w:suppressAutoHyphens/>
              <w:overflowPunct/>
              <w:adjustRightInd/>
              <w:snapToGrid/>
              <w:spacing w:after="120"/>
              <w:ind w:left="437"/>
              <w:rPr>
                <w:szCs w:val="21"/>
              </w:rPr>
            </w:pP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rFonts w:hint="eastAsia"/>
                <w:szCs w:val="21"/>
              </w:rPr>
            </w:pPr>
            <w:r w:rsidRPr="008B22D9">
              <w:rPr>
                <w:szCs w:val="21"/>
              </w:rPr>
              <w:t>最后</w:t>
            </w:r>
            <w:r>
              <w:rPr>
                <w:szCs w:val="21"/>
              </w:rPr>
              <w:t>，</w:t>
            </w:r>
            <w:r w:rsidRPr="008B22D9">
              <w:rPr>
                <w:szCs w:val="21"/>
              </w:rPr>
              <w:t>委员会应当表示关切</w:t>
            </w:r>
            <w:r>
              <w:rPr>
                <w:szCs w:val="21"/>
              </w:rPr>
              <w:t>，</w:t>
            </w:r>
            <w:r w:rsidRPr="008B22D9">
              <w:rPr>
                <w:szCs w:val="21"/>
              </w:rPr>
              <w:t>在所提到的三个案件中</w:t>
            </w:r>
            <w:r>
              <w:rPr>
                <w:szCs w:val="21"/>
              </w:rPr>
              <w:t>，</w:t>
            </w:r>
            <w:r w:rsidRPr="008B22D9">
              <w:rPr>
                <w:szCs w:val="21"/>
              </w:rPr>
              <w:t>刑事罪嫌疑人在执法官员开展的特别行动中惨遭杀害</w:t>
            </w:r>
            <w:r>
              <w:rPr>
                <w:szCs w:val="21"/>
              </w:rPr>
              <w:t>(</w:t>
            </w:r>
            <w:r w:rsidRPr="008B22D9">
              <w:rPr>
                <w:szCs w:val="21"/>
              </w:rPr>
              <w:t>第</w:t>
            </w:r>
            <w:r w:rsidRPr="008B22D9">
              <w:rPr>
                <w:szCs w:val="21"/>
              </w:rPr>
              <w:t>16</w:t>
            </w:r>
            <w:r>
              <w:rPr>
                <w:szCs w:val="21"/>
              </w:rPr>
              <w:t>(</w:t>
            </w:r>
            <w:r w:rsidRPr="008B22D9">
              <w:rPr>
                <w:szCs w:val="21"/>
              </w:rPr>
              <w:t>c</w:t>
            </w:r>
            <w:r>
              <w:rPr>
                <w:szCs w:val="21"/>
              </w:rPr>
              <w:t>)</w:t>
            </w:r>
            <w:r w:rsidRPr="008B22D9">
              <w:rPr>
                <w:szCs w:val="21"/>
              </w:rPr>
              <w:t>段</w:t>
            </w:r>
            <w:r>
              <w:rPr>
                <w:szCs w:val="21"/>
              </w:rPr>
              <w:t>)</w:t>
            </w:r>
            <w:r w:rsidRPr="008B22D9">
              <w:rPr>
                <w:rFonts w:hint="eastAsia"/>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2012</w:t>
            </w:r>
            <w:r w:rsidRPr="008B22D9">
              <w:rPr>
                <w:szCs w:val="21"/>
              </w:rPr>
              <w:t>年</w:t>
            </w:r>
            <w:r w:rsidRPr="008B22D9">
              <w:rPr>
                <w:szCs w:val="21"/>
              </w:rPr>
              <w:t>11</w:t>
            </w:r>
            <w:r w:rsidRPr="008B22D9">
              <w:rPr>
                <w:szCs w:val="21"/>
              </w:rPr>
              <w:t>月</w:t>
            </w:r>
            <w:r w:rsidRPr="008B22D9">
              <w:rPr>
                <w:szCs w:val="21"/>
              </w:rPr>
              <w:t>11</w:t>
            </w:r>
            <w:r w:rsidRPr="008B22D9">
              <w:rPr>
                <w:szCs w:val="21"/>
              </w:rPr>
              <w:t>日</w:t>
            </w:r>
          </w:p>
        </w:tc>
      </w:tr>
      <w:tr w:rsidR="004836B2" w:rsidRPr="008B22D9" w:rsidTr="001D423A">
        <w:trPr>
          <w:trHeight w:hRule="exact" w:val="240"/>
          <w:jc w:val="center"/>
        </w:trPr>
        <w:tc>
          <w:tcPr>
            <w:tcW w:w="7647" w:type="dxa"/>
            <w:tcBorders>
              <w:top w:val="nil"/>
            </w:tcBorders>
            <w:shd w:val="clear" w:color="auto" w:fill="auto"/>
          </w:tcPr>
          <w:p w:rsidR="004836B2" w:rsidRPr="008B22D9" w:rsidRDefault="004836B2" w:rsidP="001D423A">
            <w:pPr>
              <w:rPr>
                <w:szCs w:val="21"/>
              </w:rPr>
            </w:pPr>
          </w:p>
        </w:tc>
      </w:tr>
      <w:tr w:rsidR="004836B2" w:rsidRPr="008B22D9" w:rsidTr="001D423A">
        <w:trPr>
          <w:jc w:val="center"/>
        </w:trPr>
        <w:tc>
          <w:tcPr>
            <w:tcW w:w="7647" w:type="dxa"/>
            <w:tcBorders>
              <w:bottom w:val="nil"/>
            </w:tcBorders>
            <w:tcMar>
              <w:left w:w="142" w:type="dxa"/>
              <w:right w:w="142" w:type="dxa"/>
            </w:tcMar>
          </w:tcPr>
          <w:p w:rsidR="004836B2" w:rsidRPr="00A0321A" w:rsidRDefault="004836B2" w:rsidP="001D423A">
            <w:pPr>
              <w:spacing w:after="120"/>
              <w:rPr>
                <w:rFonts w:eastAsia="SimHei"/>
                <w:sz w:val="24"/>
                <w:szCs w:val="24"/>
              </w:rPr>
            </w:pPr>
            <w:r w:rsidRPr="00A0321A">
              <w:rPr>
                <w:rFonts w:eastAsia="SimHei"/>
                <w:sz w:val="24"/>
                <w:szCs w:val="24"/>
              </w:rPr>
              <w:t>缔约国：克罗地亚</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2007</w:t>
            </w:r>
            <w:r w:rsidRPr="008B22D9">
              <w:rPr>
                <w:szCs w:val="21"/>
              </w:rPr>
              <w:t>年</w:t>
            </w:r>
            <w:r w:rsidRPr="008B22D9">
              <w:rPr>
                <w:szCs w:val="21"/>
              </w:rPr>
              <w:t>11</w:t>
            </w:r>
            <w:r w:rsidRPr="008B22D9">
              <w:rPr>
                <w:szCs w:val="21"/>
              </w:rPr>
              <w:t>月</w:t>
            </w:r>
            <w:r w:rsidRPr="008B22D9">
              <w:rPr>
                <w:szCs w:val="21"/>
              </w:rPr>
              <w:t>27</w:t>
            </w:r>
            <w:r w:rsidRPr="008B22D9">
              <w:rPr>
                <w:szCs w:val="21"/>
              </w:rPr>
              <w:t>日提交的第二次定期报告</w:t>
            </w:r>
            <w:r>
              <w:rPr>
                <w:szCs w:val="21"/>
              </w:rPr>
              <w:t>(</w:t>
            </w:r>
            <w:r w:rsidRPr="008B22D9">
              <w:rPr>
                <w:szCs w:val="21"/>
              </w:rPr>
              <w:t>2005</w:t>
            </w:r>
            <w:r w:rsidRPr="008B22D9">
              <w:rPr>
                <w:szCs w:val="21"/>
              </w:rPr>
              <w:t>年</w:t>
            </w:r>
            <w:r w:rsidRPr="008B22D9">
              <w:rPr>
                <w:szCs w:val="21"/>
              </w:rPr>
              <w:t>4</w:t>
            </w:r>
            <w:r w:rsidRPr="008B22D9">
              <w:rPr>
                <w:szCs w:val="21"/>
              </w:rPr>
              <w:t>月</w:t>
            </w:r>
            <w:r w:rsidRPr="008B22D9">
              <w:rPr>
                <w:szCs w:val="21"/>
              </w:rPr>
              <w:t>1</w:t>
            </w:r>
            <w:r w:rsidRPr="008B22D9">
              <w:rPr>
                <w:szCs w:val="21"/>
              </w:rPr>
              <w:t>日到期</w:t>
            </w:r>
            <w:r>
              <w:rPr>
                <w:szCs w:val="21"/>
              </w:rPr>
              <w:t>)</w:t>
            </w:r>
            <w:r w:rsidRPr="008B22D9">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5</w:t>
            </w:r>
            <w:r w:rsidRPr="008B22D9">
              <w:rPr>
                <w:szCs w:val="21"/>
              </w:rPr>
              <w:t>、</w:t>
            </w:r>
            <w:r w:rsidRPr="008B22D9">
              <w:rPr>
                <w:szCs w:val="21"/>
              </w:rPr>
              <w:t>10</w:t>
            </w:r>
            <w:r w:rsidRPr="008B22D9">
              <w:rPr>
                <w:szCs w:val="21"/>
              </w:rPr>
              <w:t>、</w:t>
            </w:r>
            <w:r w:rsidRPr="008B22D9">
              <w:rPr>
                <w:szCs w:val="21"/>
              </w:rPr>
              <w:t>16</w:t>
            </w:r>
            <w:r w:rsidRPr="008B22D9">
              <w:rPr>
                <w:szCs w:val="21"/>
              </w:rPr>
              <w:t>、</w:t>
            </w:r>
            <w:r w:rsidRPr="008B22D9">
              <w:rPr>
                <w:szCs w:val="21"/>
              </w:rPr>
              <w:t>17</w:t>
            </w:r>
            <w:r w:rsidRPr="008B22D9">
              <w:rPr>
                <w:szCs w:val="21"/>
              </w:rPr>
              <w:t>段。</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收到资料日期</w:t>
            </w:r>
            <w:r>
              <w:rPr>
                <w:rFonts w:eastAsia="SimHei"/>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1</w:t>
            </w:r>
            <w:r w:rsidRPr="008B22D9">
              <w:rPr>
                <w:rFonts w:eastAsia="KaiTi_GB2312"/>
                <w:szCs w:val="21"/>
              </w:rPr>
              <w:t>月</w:t>
            </w:r>
            <w:r w:rsidRPr="008B22D9">
              <w:rPr>
                <w:rFonts w:eastAsia="KaiTi_GB2312"/>
                <w:szCs w:val="21"/>
              </w:rPr>
              <w:t>17</w:t>
            </w:r>
            <w:r w:rsidRPr="008B22D9">
              <w:rPr>
                <w:rFonts w:eastAsia="KaiTi_GB2312"/>
                <w:szCs w:val="21"/>
              </w:rPr>
              <w:t>日</w:t>
            </w:r>
            <w:r>
              <w:rPr>
                <w:rFonts w:eastAsia="KaiTi_GB2312"/>
                <w:szCs w:val="21"/>
              </w:rPr>
              <w:t>：</w:t>
            </w:r>
            <w:r>
              <w:rPr>
                <w:szCs w:val="21"/>
              </w:rPr>
              <w:t>(</w:t>
            </w:r>
            <w:r w:rsidRPr="008B22D9">
              <w:rPr>
                <w:szCs w:val="21"/>
              </w:rPr>
              <w:t>报告于</w:t>
            </w:r>
            <w:r w:rsidRPr="008B22D9">
              <w:rPr>
                <w:szCs w:val="21"/>
              </w:rPr>
              <w:t>2010</w:t>
            </w:r>
            <w:r w:rsidRPr="008B22D9">
              <w:rPr>
                <w:szCs w:val="21"/>
              </w:rPr>
              <w:t>年</w:t>
            </w:r>
            <w:r w:rsidRPr="008B22D9">
              <w:rPr>
                <w:szCs w:val="21"/>
              </w:rPr>
              <w:t>11</w:t>
            </w:r>
            <w:r w:rsidRPr="008B22D9">
              <w:rPr>
                <w:szCs w:val="21"/>
              </w:rPr>
              <w:t>月</w:t>
            </w:r>
            <w:r w:rsidRPr="008B22D9">
              <w:rPr>
                <w:szCs w:val="21"/>
              </w:rPr>
              <w:t>4</w:t>
            </w:r>
            <w:r w:rsidRPr="008B22D9">
              <w:rPr>
                <w:szCs w:val="21"/>
              </w:rPr>
              <w:t>日到期</w:t>
            </w:r>
            <w:r>
              <w:rPr>
                <w:szCs w:val="21"/>
              </w:rPr>
              <w:t>)</w:t>
            </w:r>
            <w:r>
              <w:rPr>
                <w:szCs w:val="21"/>
              </w:rPr>
              <w:t>：</w:t>
            </w:r>
            <w:r w:rsidRPr="008B22D9">
              <w:rPr>
                <w:szCs w:val="21"/>
              </w:rPr>
              <w:t>答复部分符合要求</w:t>
            </w:r>
            <w:r>
              <w:rPr>
                <w:szCs w:val="21"/>
              </w:rPr>
              <w:t>(</w:t>
            </w:r>
            <w:r w:rsidRPr="008B22D9">
              <w:rPr>
                <w:szCs w:val="21"/>
              </w:rPr>
              <w:t>第</w:t>
            </w:r>
            <w:r w:rsidRPr="008B22D9">
              <w:rPr>
                <w:szCs w:val="21"/>
              </w:rPr>
              <w:t>5</w:t>
            </w:r>
            <w:r w:rsidRPr="008B22D9">
              <w:rPr>
                <w:szCs w:val="21"/>
              </w:rPr>
              <w:t>段</w:t>
            </w:r>
            <w:r>
              <w:rPr>
                <w:szCs w:val="21"/>
              </w:rPr>
              <w:t>)</w:t>
            </w:r>
            <w:r>
              <w:rPr>
                <w:szCs w:val="21"/>
              </w:rPr>
              <w:t>，</w:t>
            </w:r>
            <w:r w:rsidRPr="008B22D9">
              <w:rPr>
                <w:szCs w:val="21"/>
              </w:rPr>
              <w:t>但不完整</w:t>
            </w:r>
            <w:r>
              <w:rPr>
                <w:szCs w:val="21"/>
              </w:rPr>
              <w:t>(</w:t>
            </w:r>
            <w:r w:rsidRPr="008B22D9">
              <w:rPr>
                <w:szCs w:val="21"/>
              </w:rPr>
              <w:t>第</w:t>
            </w:r>
            <w:r w:rsidRPr="008B22D9">
              <w:rPr>
                <w:szCs w:val="21"/>
              </w:rPr>
              <w:t>5</w:t>
            </w:r>
            <w:r w:rsidRPr="008B22D9">
              <w:rPr>
                <w:szCs w:val="21"/>
              </w:rPr>
              <w:t>、</w:t>
            </w:r>
            <w:r w:rsidRPr="008B22D9">
              <w:rPr>
                <w:szCs w:val="21"/>
              </w:rPr>
              <w:t>10</w:t>
            </w:r>
            <w:r w:rsidRPr="008B22D9">
              <w:rPr>
                <w:szCs w:val="21"/>
              </w:rPr>
              <w:t>、</w:t>
            </w:r>
            <w:r w:rsidRPr="008B22D9">
              <w:rPr>
                <w:szCs w:val="21"/>
              </w:rPr>
              <w:t>17</w:t>
            </w:r>
            <w:r w:rsidRPr="008B22D9">
              <w:rPr>
                <w:szCs w:val="21"/>
              </w:rPr>
              <w:t>段</w:t>
            </w:r>
            <w:r>
              <w:rPr>
                <w:szCs w:val="21"/>
              </w:rPr>
              <w:t>)</w:t>
            </w:r>
            <w:r w:rsidRPr="008B22D9">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5</w:t>
            </w:r>
            <w:r w:rsidRPr="008B22D9">
              <w:rPr>
                <w:rFonts w:eastAsia="KaiTi_GB2312"/>
                <w:szCs w:val="21"/>
              </w:rPr>
              <w:t>月</w:t>
            </w:r>
            <w:r w:rsidRPr="008B22D9">
              <w:rPr>
                <w:rFonts w:eastAsia="KaiTi_GB2312"/>
                <w:szCs w:val="21"/>
              </w:rPr>
              <w:t>9</w:t>
            </w:r>
            <w:r w:rsidRPr="008B22D9">
              <w:rPr>
                <w:rFonts w:eastAsia="KaiTi_GB2312"/>
                <w:szCs w:val="21"/>
              </w:rPr>
              <w:t>日</w:t>
            </w:r>
            <w:r>
              <w:rPr>
                <w:rFonts w:eastAsia="KaiTi_GB2312"/>
                <w:szCs w:val="21"/>
              </w:rPr>
              <w:t>：</w:t>
            </w:r>
            <w:r w:rsidRPr="008B22D9">
              <w:rPr>
                <w:rFonts w:hint="eastAsia"/>
                <w:szCs w:val="21"/>
              </w:rPr>
              <w:t>已</w:t>
            </w:r>
            <w:r w:rsidRPr="008B22D9">
              <w:rPr>
                <w:szCs w:val="21"/>
              </w:rPr>
              <w:t>发</w:t>
            </w:r>
            <w:r w:rsidRPr="008B22D9">
              <w:rPr>
                <w:rFonts w:hint="eastAsia"/>
                <w:szCs w:val="21"/>
              </w:rPr>
              <w:t>函表示委员会注意到</w:t>
            </w:r>
            <w:r w:rsidRPr="008B22D9">
              <w:rPr>
                <w:szCs w:val="21"/>
              </w:rPr>
              <w:t>缔约国的合作态度</w:t>
            </w:r>
            <w:r>
              <w:rPr>
                <w:szCs w:val="21"/>
              </w:rPr>
              <w:t>，</w:t>
            </w:r>
            <w:r w:rsidRPr="008B22D9">
              <w:rPr>
                <w:szCs w:val="21"/>
              </w:rPr>
              <w:t>但指出</w:t>
            </w:r>
            <w:r w:rsidRPr="00934917">
              <w:rPr>
                <w:szCs w:val="21"/>
              </w:rPr>
              <w:t>建议虽已开始执行但未结束。</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委员会在信中要求提供以下问题</w:t>
            </w:r>
            <w:r w:rsidRPr="00934917">
              <w:rPr>
                <w:szCs w:val="21"/>
              </w:rPr>
              <w:t>的补充资料：为</w:t>
            </w:r>
            <w:r w:rsidRPr="008B22D9">
              <w:rPr>
                <w:szCs w:val="21"/>
              </w:rPr>
              <w:t>发展克罗地亚最穷困地区所通过的立法和计划的实际影响</w:t>
            </w:r>
            <w:r>
              <w:rPr>
                <w:szCs w:val="21"/>
              </w:rPr>
              <w:t>(</w:t>
            </w:r>
            <w:r w:rsidRPr="008B22D9">
              <w:rPr>
                <w:szCs w:val="21"/>
              </w:rPr>
              <w:t>第</w:t>
            </w:r>
            <w:r w:rsidRPr="008B22D9">
              <w:rPr>
                <w:szCs w:val="21"/>
              </w:rPr>
              <w:t>5</w:t>
            </w:r>
            <w:r w:rsidRPr="008B22D9">
              <w:rPr>
                <w:szCs w:val="21"/>
              </w:rPr>
              <w:t>段</w:t>
            </w:r>
            <w:r>
              <w:rPr>
                <w:szCs w:val="21"/>
              </w:rPr>
              <w:t>)</w:t>
            </w:r>
            <w:r>
              <w:rPr>
                <w:szCs w:val="21"/>
              </w:rPr>
              <w:t>；</w:t>
            </w:r>
            <w:r w:rsidRPr="008B22D9">
              <w:rPr>
                <w:szCs w:val="21"/>
              </w:rPr>
              <w:t>所犯战争罪的总数和范围</w:t>
            </w:r>
            <w:r>
              <w:rPr>
                <w:szCs w:val="21"/>
              </w:rPr>
              <w:t>(</w:t>
            </w:r>
            <w:r w:rsidRPr="008B22D9">
              <w:rPr>
                <w:szCs w:val="21"/>
              </w:rPr>
              <w:t>第</w:t>
            </w:r>
            <w:r w:rsidRPr="008B22D9">
              <w:rPr>
                <w:szCs w:val="21"/>
              </w:rPr>
              <w:t>10</w:t>
            </w:r>
            <w:r>
              <w:rPr>
                <w:szCs w:val="21"/>
              </w:rPr>
              <w:t>(</w:t>
            </w:r>
            <w:r w:rsidRPr="008B22D9">
              <w:rPr>
                <w:szCs w:val="21"/>
              </w:rPr>
              <w:t>a</w:t>
            </w:r>
            <w:r>
              <w:rPr>
                <w:szCs w:val="21"/>
              </w:rPr>
              <w:t>)</w:t>
            </w:r>
            <w:r w:rsidRPr="008B22D9">
              <w:rPr>
                <w:szCs w:val="21"/>
              </w:rPr>
              <w:t>段</w:t>
            </w:r>
            <w:r>
              <w:rPr>
                <w:szCs w:val="21"/>
              </w:rPr>
              <w:t>)</w:t>
            </w:r>
            <w:r>
              <w:rPr>
                <w:szCs w:val="21"/>
              </w:rPr>
              <w:t>；</w:t>
            </w:r>
            <w:r w:rsidRPr="008B22D9">
              <w:rPr>
                <w:szCs w:val="21"/>
              </w:rPr>
              <w:t>根据缔约国在</w:t>
            </w:r>
            <w:r w:rsidRPr="008B22D9">
              <w:rPr>
                <w:szCs w:val="21"/>
              </w:rPr>
              <w:t>2010</w:t>
            </w:r>
            <w:r w:rsidRPr="008B22D9">
              <w:rPr>
                <w:szCs w:val="21"/>
              </w:rPr>
              <w:t>年</w:t>
            </w:r>
            <w:r w:rsidRPr="008B22D9">
              <w:rPr>
                <w:szCs w:val="21"/>
              </w:rPr>
              <w:t>11</w:t>
            </w:r>
            <w:r w:rsidRPr="008B22D9">
              <w:rPr>
                <w:szCs w:val="21"/>
              </w:rPr>
              <w:t>月宣布的结果</w:t>
            </w:r>
            <w:r>
              <w:rPr>
                <w:szCs w:val="21"/>
              </w:rPr>
              <w:t>，</w:t>
            </w:r>
            <w:r w:rsidRPr="008B22D9">
              <w:rPr>
                <w:szCs w:val="21"/>
              </w:rPr>
              <w:t>在被控告的罪犯未确定的情况下处理战争罪的战略</w:t>
            </w:r>
            <w:r>
              <w:rPr>
                <w:szCs w:val="21"/>
              </w:rPr>
              <w:t>(</w:t>
            </w:r>
            <w:r w:rsidRPr="008B22D9">
              <w:rPr>
                <w:szCs w:val="21"/>
              </w:rPr>
              <w:t>第</w:t>
            </w:r>
            <w:r w:rsidRPr="008B22D9">
              <w:rPr>
                <w:szCs w:val="21"/>
              </w:rPr>
              <w:t>10</w:t>
            </w:r>
            <w:r>
              <w:rPr>
                <w:szCs w:val="21"/>
              </w:rPr>
              <w:t>(</w:t>
            </w:r>
            <w:r w:rsidRPr="008B22D9">
              <w:rPr>
                <w:szCs w:val="21"/>
              </w:rPr>
              <w:t>b</w:t>
            </w:r>
            <w:r>
              <w:rPr>
                <w:szCs w:val="21"/>
              </w:rPr>
              <w:t>)</w:t>
            </w:r>
            <w:r w:rsidRPr="008B22D9">
              <w:rPr>
                <w:szCs w:val="21"/>
              </w:rPr>
              <w:t>段</w:t>
            </w:r>
            <w:r>
              <w:rPr>
                <w:szCs w:val="21"/>
              </w:rPr>
              <w:t>)</w:t>
            </w:r>
            <w:r>
              <w:rPr>
                <w:szCs w:val="21"/>
              </w:rPr>
              <w:t>；</w:t>
            </w:r>
            <w:r w:rsidRPr="008B22D9">
              <w:rPr>
                <w:szCs w:val="21"/>
              </w:rPr>
              <w:t>为证人在设有战争罪分庭的法庭上作证提供的服务支持</w:t>
            </w:r>
            <w:r>
              <w:rPr>
                <w:szCs w:val="21"/>
              </w:rPr>
              <w:t>(</w:t>
            </w:r>
            <w:r w:rsidRPr="008B22D9">
              <w:rPr>
                <w:szCs w:val="21"/>
              </w:rPr>
              <w:t>第</w:t>
            </w:r>
            <w:r w:rsidRPr="008B22D9">
              <w:rPr>
                <w:szCs w:val="21"/>
              </w:rPr>
              <w:t>10</w:t>
            </w:r>
            <w:r>
              <w:rPr>
                <w:szCs w:val="21"/>
              </w:rPr>
              <w:t>(</w:t>
            </w:r>
            <w:r w:rsidRPr="008B22D9">
              <w:rPr>
                <w:szCs w:val="21"/>
              </w:rPr>
              <w:t>c</w:t>
            </w:r>
            <w:r>
              <w:rPr>
                <w:szCs w:val="21"/>
              </w:rPr>
              <w:t>)</w:t>
            </w:r>
            <w:r w:rsidRPr="008B22D9">
              <w:rPr>
                <w:szCs w:val="21"/>
              </w:rPr>
              <w:t>段</w:t>
            </w:r>
            <w:r>
              <w:rPr>
                <w:szCs w:val="21"/>
              </w:rPr>
              <w:t>)</w:t>
            </w:r>
            <w:r w:rsidRPr="008B22D9">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最后</w:t>
            </w:r>
            <w:r>
              <w:rPr>
                <w:szCs w:val="21"/>
              </w:rPr>
              <w:t>，</w:t>
            </w:r>
            <w:r w:rsidRPr="008B22D9">
              <w:rPr>
                <w:szCs w:val="21"/>
              </w:rPr>
              <w:t>信中指出</w:t>
            </w:r>
            <w:r>
              <w:rPr>
                <w:szCs w:val="21"/>
              </w:rPr>
              <w:t>，</w:t>
            </w:r>
            <w:r w:rsidRPr="008B22D9">
              <w:rPr>
                <w:szCs w:val="21"/>
              </w:rPr>
              <w:t>缔约国未提供任何资料说明受攻击或受恐吓的记者的具体数量</w:t>
            </w:r>
            <w:r>
              <w:rPr>
                <w:szCs w:val="21"/>
              </w:rPr>
              <w:t>，</w:t>
            </w:r>
            <w:r w:rsidRPr="008B22D9">
              <w:rPr>
                <w:szCs w:val="21"/>
              </w:rPr>
              <w:t>也没有提到公众对所有言论自由遭受恐吓和袭击事件的谴责</w:t>
            </w:r>
            <w:r>
              <w:rPr>
                <w:szCs w:val="21"/>
              </w:rPr>
              <w:t>(</w:t>
            </w:r>
            <w:r w:rsidRPr="008B22D9">
              <w:rPr>
                <w:szCs w:val="21"/>
              </w:rPr>
              <w:t>第</w:t>
            </w:r>
            <w:r w:rsidRPr="008B22D9">
              <w:rPr>
                <w:szCs w:val="21"/>
              </w:rPr>
              <w:t>17</w:t>
            </w:r>
            <w:r w:rsidRPr="008B22D9">
              <w:rPr>
                <w:szCs w:val="21"/>
              </w:rPr>
              <w:t>段</w:t>
            </w:r>
            <w:r>
              <w:rPr>
                <w:szCs w:val="21"/>
              </w:rPr>
              <w:t>)</w:t>
            </w:r>
            <w:r>
              <w:rPr>
                <w:szCs w:val="21"/>
              </w:rPr>
              <w:t>，</w:t>
            </w:r>
            <w:r w:rsidRPr="008B22D9">
              <w:rPr>
                <w:rFonts w:eastAsia="SimHei"/>
                <w:szCs w:val="21"/>
              </w:rPr>
              <w:t>因此建议未得到执行</w:t>
            </w:r>
            <w:r w:rsidRPr="008B22D9">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应在下届会议上审查缔约国的答复。</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2013</w:t>
            </w:r>
            <w:r w:rsidRPr="008B22D9">
              <w:rPr>
                <w:szCs w:val="21"/>
              </w:rPr>
              <w:t>年</w:t>
            </w:r>
            <w:r w:rsidRPr="008B22D9">
              <w:rPr>
                <w:szCs w:val="21"/>
              </w:rPr>
              <w:t>10</w:t>
            </w:r>
            <w:r w:rsidRPr="008B22D9">
              <w:rPr>
                <w:szCs w:val="21"/>
              </w:rPr>
              <w:t>月</w:t>
            </w:r>
            <w:r w:rsidRPr="008B22D9">
              <w:rPr>
                <w:szCs w:val="21"/>
              </w:rPr>
              <w:t>30</w:t>
            </w:r>
            <w:r w:rsidRPr="008B22D9">
              <w:rPr>
                <w:szCs w:val="21"/>
              </w:rPr>
              <w:t>日</w:t>
            </w:r>
          </w:p>
        </w:tc>
      </w:tr>
      <w:tr w:rsidR="004836B2" w:rsidRPr="008B22D9" w:rsidTr="001D423A">
        <w:trPr>
          <w:trHeight w:hRule="exact" w:val="240"/>
          <w:jc w:val="center"/>
        </w:trPr>
        <w:tc>
          <w:tcPr>
            <w:tcW w:w="7647" w:type="dxa"/>
            <w:tcBorders>
              <w:top w:val="nil"/>
            </w:tcBorders>
            <w:shd w:val="clear" w:color="auto" w:fill="auto"/>
          </w:tcPr>
          <w:p w:rsidR="004836B2" w:rsidRPr="008B22D9" w:rsidRDefault="004836B2" w:rsidP="001D423A">
            <w:pPr>
              <w:rPr>
                <w:szCs w:val="21"/>
              </w:rPr>
            </w:pPr>
          </w:p>
        </w:tc>
      </w:tr>
      <w:tr w:rsidR="004836B2" w:rsidRPr="008B22D9" w:rsidTr="001D423A">
        <w:trPr>
          <w:jc w:val="center"/>
        </w:trPr>
        <w:tc>
          <w:tcPr>
            <w:tcW w:w="7647" w:type="dxa"/>
            <w:tcBorders>
              <w:bottom w:val="nil"/>
            </w:tcBorders>
            <w:tcMar>
              <w:left w:w="142" w:type="dxa"/>
              <w:right w:w="142" w:type="dxa"/>
            </w:tcMar>
          </w:tcPr>
          <w:p w:rsidR="004836B2" w:rsidRPr="00A0321A" w:rsidRDefault="004836B2" w:rsidP="001D423A">
            <w:pPr>
              <w:spacing w:after="120"/>
              <w:rPr>
                <w:rFonts w:eastAsia="SimHei"/>
                <w:sz w:val="24"/>
                <w:szCs w:val="24"/>
              </w:rPr>
            </w:pPr>
            <w:r w:rsidRPr="00A0321A">
              <w:rPr>
                <w:rFonts w:eastAsia="SimHei"/>
                <w:sz w:val="24"/>
                <w:szCs w:val="24"/>
              </w:rPr>
              <w:t>缔约国：瑞士</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2007</w:t>
            </w:r>
            <w:r w:rsidRPr="008B22D9">
              <w:rPr>
                <w:szCs w:val="21"/>
              </w:rPr>
              <w:t>年</w:t>
            </w:r>
            <w:r w:rsidRPr="008B22D9">
              <w:rPr>
                <w:szCs w:val="21"/>
              </w:rPr>
              <w:t>12</w:t>
            </w:r>
            <w:r w:rsidRPr="008B22D9">
              <w:rPr>
                <w:szCs w:val="21"/>
              </w:rPr>
              <w:t>月</w:t>
            </w:r>
            <w:r w:rsidRPr="008B22D9">
              <w:rPr>
                <w:szCs w:val="21"/>
              </w:rPr>
              <w:t>1</w:t>
            </w:r>
            <w:r w:rsidRPr="008B22D9">
              <w:rPr>
                <w:szCs w:val="21"/>
              </w:rPr>
              <w:t>日提交的第三次定期报告</w:t>
            </w:r>
            <w:r>
              <w:rPr>
                <w:szCs w:val="21"/>
              </w:rPr>
              <w:t>(</w:t>
            </w:r>
            <w:r w:rsidRPr="008B22D9">
              <w:rPr>
                <w:szCs w:val="21"/>
              </w:rPr>
              <w:t>2006</w:t>
            </w:r>
            <w:r w:rsidRPr="008B22D9">
              <w:rPr>
                <w:szCs w:val="21"/>
              </w:rPr>
              <w:t>年</w:t>
            </w:r>
            <w:r w:rsidRPr="008B22D9">
              <w:rPr>
                <w:szCs w:val="21"/>
              </w:rPr>
              <w:t>11</w:t>
            </w:r>
            <w:r w:rsidRPr="008B22D9">
              <w:rPr>
                <w:szCs w:val="21"/>
              </w:rPr>
              <w:t>月</w:t>
            </w:r>
            <w:r w:rsidRPr="008B22D9">
              <w:rPr>
                <w:szCs w:val="21"/>
              </w:rPr>
              <w:t>1</w:t>
            </w:r>
            <w:r w:rsidRPr="008B22D9">
              <w:rPr>
                <w:szCs w:val="21"/>
              </w:rPr>
              <w:t>日到期</w:t>
            </w:r>
            <w:r>
              <w:rPr>
                <w:szCs w:val="21"/>
              </w:rPr>
              <w:t>)</w:t>
            </w:r>
            <w:r w:rsidRPr="008B22D9">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10</w:t>
            </w:r>
            <w:r w:rsidRPr="008B22D9">
              <w:rPr>
                <w:szCs w:val="21"/>
              </w:rPr>
              <w:t>、</w:t>
            </w:r>
            <w:r w:rsidRPr="008B22D9">
              <w:rPr>
                <w:szCs w:val="21"/>
              </w:rPr>
              <w:t>14</w:t>
            </w:r>
            <w:r w:rsidRPr="008B22D9">
              <w:rPr>
                <w:szCs w:val="21"/>
              </w:rPr>
              <w:t>、</w:t>
            </w:r>
            <w:r w:rsidRPr="008B22D9">
              <w:rPr>
                <w:szCs w:val="21"/>
              </w:rPr>
              <w:t>18</w:t>
            </w:r>
            <w:r w:rsidRPr="008B22D9">
              <w:rPr>
                <w:szCs w:val="21"/>
              </w:rPr>
              <w:t>段。</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收到资料日期</w:t>
            </w:r>
            <w:r>
              <w:rPr>
                <w:rFonts w:eastAsia="SimHei"/>
                <w:szCs w:val="21"/>
              </w:rPr>
              <w:t>：</w:t>
            </w:r>
          </w:p>
        </w:tc>
      </w:tr>
      <w:tr w:rsidR="004836B2" w:rsidRPr="008B22D9" w:rsidTr="001D423A">
        <w:trPr>
          <w:trHeight w:val="404"/>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11</w:t>
            </w:r>
            <w:r w:rsidRPr="008B22D9">
              <w:rPr>
                <w:rFonts w:eastAsia="KaiTi_GB2312"/>
                <w:szCs w:val="21"/>
              </w:rPr>
              <w:t>月</w:t>
            </w:r>
            <w:r w:rsidRPr="008B22D9">
              <w:rPr>
                <w:rFonts w:eastAsia="KaiTi_GB2312"/>
                <w:szCs w:val="21"/>
              </w:rPr>
              <w:t>1</w:t>
            </w:r>
            <w:r w:rsidRPr="008B22D9">
              <w:rPr>
                <w:rFonts w:eastAsia="KaiTi_GB2312"/>
                <w:szCs w:val="21"/>
              </w:rPr>
              <w:t>日</w:t>
            </w:r>
            <w:r>
              <w:rPr>
                <w:szCs w:val="21"/>
              </w:rPr>
              <w:t>(</w:t>
            </w:r>
            <w:r w:rsidRPr="008B22D9">
              <w:rPr>
                <w:szCs w:val="21"/>
              </w:rPr>
              <w:t>报告于</w:t>
            </w:r>
            <w:r w:rsidRPr="008B22D9">
              <w:rPr>
                <w:szCs w:val="21"/>
              </w:rPr>
              <w:t>2010</w:t>
            </w:r>
            <w:r w:rsidRPr="008B22D9">
              <w:rPr>
                <w:szCs w:val="21"/>
              </w:rPr>
              <w:t>年</w:t>
            </w:r>
            <w:r w:rsidRPr="008B22D9">
              <w:rPr>
                <w:szCs w:val="21"/>
              </w:rPr>
              <w:t>11</w:t>
            </w:r>
            <w:r w:rsidRPr="008B22D9">
              <w:rPr>
                <w:szCs w:val="21"/>
              </w:rPr>
              <w:t>月</w:t>
            </w:r>
            <w:r w:rsidRPr="008B22D9">
              <w:rPr>
                <w:szCs w:val="21"/>
              </w:rPr>
              <w:t>1</w:t>
            </w:r>
            <w:r w:rsidRPr="008B22D9">
              <w:rPr>
                <w:szCs w:val="21"/>
              </w:rPr>
              <w:t>日到期</w:t>
            </w:r>
            <w:r>
              <w:rPr>
                <w:szCs w:val="21"/>
              </w:rPr>
              <w:t>)</w:t>
            </w:r>
            <w:r w:rsidRPr="008B22D9">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6</w:t>
            </w:r>
            <w:r w:rsidRPr="008B22D9">
              <w:rPr>
                <w:rFonts w:eastAsia="KaiTi_GB2312"/>
                <w:szCs w:val="21"/>
              </w:rPr>
              <w:t>月</w:t>
            </w:r>
            <w:r w:rsidRPr="008B22D9">
              <w:rPr>
                <w:rFonts w:eastAsia="KaiTi_GB2312"/>
                <w:szCs w:val="21"/>
              </w:rPr>
              <w:t>23</w:t>
            </w:r>
            <w:r w:rsidRPr="008B22D9">
              <w:rPr>
                <w:rFonts w:eastAsia="KaiTi_GB2312"/>
                <w:szCs w:val="21"/>
              </w:rPr>
              <w:t>日</w:t>
            </w:r>
            <w:r>
              <w:rPr>
                <w:rFonts w:eastAsia="KaiTi_GB2312"/>
                <w:szCs w:val="21"/>
              </w:rPr>
              <w:t>：</w:t>
            </w:r>
            <w:r w:rsidRPr="008B22D9">
              <w:rPr>
                <w:szCs w:val="21"/>
              </w:rPr>
              <w:t>对提供补充资料的请求的答复</w:t>
            </w:r>
            <w:r>
              <w:rPr>
                <w:szCs w:val="21"/>
              </w:rPr>
              <w:t>(</w:t>
            </w:r>
            <w:r w:rsidRPr="008B22D9">
              <w:rPr>
                <w:szCs w:val="21"/>
              </w:rPr>
              <w:t>但未回答所提问题</w:t>
            </w:r>
            <w:r>
              <w:rPr>
                <w:szCs w:val="21"/>
              </w:rPr>
              <w:t>)</w:t>
            </w:r>
            <w:r w:rsidRPr="008B22D9">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收到的非政府组织报告</w:t>
            </w:r>
            <w:r>
              <w:rPr>
                <w:rFonts w:eastAsia="SimHei"/>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2</w:t>
            </w:r>
            <w:r w:rsidRPr="008B22D9">
              <w:rPr>
                <w:rFonts w:eastAsia="KaiTi_GB2312"/>
                <w:szCs w:val="21"/>
              </w:rPr>
              <w:t>月</w:t>
            </w:r>
            <w:r w:rsidRPr="008B22D9">
              <w:rPr>
                <w:rFonts w:eastAsia="KaiTi_GB2312"/>
                <w:szCs w:val="21"/>
              </w:rPr>
              <w:t>22</w:t>
            </w:r>
            <w:r w:rsidRPr="008B22D9">
              <w:rPr>
                <w:rFonts w:eastAsia="KaiTi_GB2312"/>
                <w:szCs w:val="21"/>
              </w:rPr>
              <w:t>日</w:t>
            </w:r>
            <w:r>
              <w:rPr>
                <w:rFonts w:eastAsia="KaiTi_GB2312"/>
                <w:szCs w:val="21"/>
              </w:rPr>
              <w:t>：</w:t>
            </w:r>
            <w:r w:rsidRPr="008B22D9">
              <w:rPr>
                <w:szCs w:val="21"/>
              </w:rPr>
              <w:t>收到非政府组织</w:t>
            </w:r>
            <w:r w:rsidRPr="008B22D9">
              <w:rPr>
                <w:szCs w:val="21"/>
              </w:rPr>
              <w:t>Humanrights.ch</w:t>
            </w:r>
            <w:r>
              <w:rPr>
                <w:szCs w:val="21"/>
              </w:rPr>
              <w:t>/</w:t>
            </w:r>
            <w:r w:rsidRPr="008B22D9">
              <w:rPr>
                <w:szCs w:val="21"/>
              </w:rPr>
              <w:t>MERS</w:t>
            </w:r>
            <w:r w:rsidRPr="008B22D9">
              <w:rPr>
                <w:szCs w:val="21"/>
              </w:rPr>
              <w:t>和</w:t>
            </w:r>
            <w:r w:rsidRPr="008B22D9">
              <w:rPr>
                <w:szCs w:val="21"/>
              </w:rPr>
              <w:t>Schweizerische Flüchtlingshilfe</w:t>
            </w:r>
            <w:r w:rsidRPr="008B22D9">
              <w:rPr>
                <w:szCs w:val="21"/>
              </w:rPr>
              <w:t>的报告。</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4</w:t>
            </w:r>
            <w:r w:rsidRPr="008B22D9">
              <w:rPr>
                <w:rFonts w:eastAsia="KaiTi_GB2312"/>
                <w:szCs w:val="21"/>
              </w:rPr>
              <w:t>月</w:t>
            </w:r>
            <w:r w:rsidRPr="008B22D9">
              <w:rPr>
                <w:rFonts w:eastAsia="KaiTi_GB2312"/>
                <w:szCs w:val="21"/>
              </w:rPr>
              <w:t>25</w:t>
            </w:r>
            <w:r w:rsidRPr="008B22D9">
              <w:rPr>
                <w:rFonts w:eastAsia="KaiTi_GB2312"/>
                <w:szCs w:val="21"/>
              </w:rPr>
              <w:t>日</w:t>
            </w:r>
            <w:r>
              <w:rPr>
                <w:rFonts w:eastAsia="KaiTi_GB2312"/>
                <w:szCs w:val="21"/>
              </w:rPr>
              <w:t>：</w:t>
            </w:r>
            <w:r w:rsidRPr="008B22D9">
              <w:rPr>
                <w:szCs w:val="21"/>
              </w:rPr>
              <w:t>委员会承认缔约国的合作态度</w:t>
            </w:r>
            <w:r>
              <w:rPr>
                <w:szCs w:val="21"/>
              </w:rPr>
              <w:t>，</w:t>
            </w:r>
            <w:r w:rsidRPr="008B22D9">
              <w:rPr>
                <w:rFonts w:hint="eastAsia"/>
                <w:szCs w:val="21"/>
              </w:rPr>
              <w:t>并发函表示</w:t>
            </w:r>
            <w:r>
              <w:rPr>
                <w:rFonts w:hint="eastAsia"/>
                <w:szCs w:val="21"/>
              </w:rPr>
              <w:t>，</w:t>
            </w:r>
            <w:r w:rsidRPr="008B22D9">
              <w:rPr>
                <w:rFonts w:hint="eastAsia"/>
                <w:szCs w:val="21"/>
              </w:rPr>
              <w:t>在缔约国就有关问题作出基本满意的答复后</w:t>
            </w:r>
            <w:r>
              <w:rPr>
                <w:rFonts w:hint="eastAsia"/>
                <w:szCs w:val="21"/>
              </w:rPr>
              <w:t>，</w:t>
            </w:r>
            <w:r w:rsidRPr="008B22D9">
              <w:rPr>
                <w:rFonts w:hint="eastAsia"/>
                <w:szCs w:val="21"/>
              </w:rPr>
              <w:t>相关后续程序已经结束</w:t>
            </w:r>
            <w:r>
              <w:rPr>
                <w:szCs w:val="21"/>
              </w:rPr>
              <w:t>(</w:t>
            </w:r>
            <w:r w:rsidRPr="008B22D9">
              <w:rPr>
                <w:szCs w:val="21"/>
              </w:rPr>
              <w:t>建立适当的上诉和投诉机制</w:t>
            </w:r>
            <w:r>
              <w:rPr>
                <w:szCs w:val="21"/>
              </w:rPr>
              <w:t>，</w:t>
            </w:r>
            <w:r w:rsidRPr="008B22D9">
              <w:rPr>
                <w:szCs w:val="21"/>
              </w:rPr>
              <w:t>补偿警方滥用武力和权力的受害者</w:t>
            </w:r>
            <w:r>
              <w:rPr>
                <w:szCs w:val="21"/>
              </w:rPr>
              <w:t>(</w:t>
            </w:r>
            <w:r w:rsidRPr="008B22D9">
              <w:rPr>
                <w:szCs w:val="21"/>
              </w:rPr>
              <w:t>第</w:t>
            </w:r>
            <w:r w:rsidRPr="008B22D9">
              <w:rPr>
                <w:szCs w:val="21"/>
              </w:rPr>
              <w:t>14</w:t>
            </w:r>
            <w:r w:rsidRPr="008B22D9">
              <w:rPr>
                <w:szCs w:val="21"/>
              </w:rPr>
              <w:t>段</w:t>
            </w:r>
            <w:r>
              <w:rPr>
                <w:szCs w:val="21"/>
              </w:rPr>
              <w:t>)</w:t>
            </w:r>
            <w:r>
              <w:rPr>
                <w:szCs w:val="21"/>
              </w:rPr>
              <w:t>；</w:t>
            </w:r>
            <w:r w:rsidRPr="008B22D9">
              <w:rPr>
                <w:szCs w:val="21"/>
              </w:rPr>
              <w:t>在所有庇护程序中为寻求庇护者提供免费法律援助</w:t>
            </w:r>
            <w:r>
              <w:rPr>
                <w:szCs w:val="21"/>
              </w:rPr>
              <w:t>(</w:t>
            </w:r>
            <w:r w:rsidRPr="008B22D9">
              <w:rPr>
                <w:szCs w:val="21"/>
              </w:rPr>
              <w:t>第</w:t>
            </w:r>
            <w:r w:rsidRPr="008B22D9">
              <w:rPr>
                <w:szCs w:val="21"/>
              </w:rPr>
              <w:t>18</w:t>
            </w:r>
            <w:r w:rsidRPr="008B22D9">
              <w:rPr>
                <w:szCs w:val="21"/>
              </w:rPr>
              <w:t>段</w:t>
            </w:r>
            <w:r>
              <w:rPr>
                <w:szCs w:val="21"/>
              </w:rPr>
              <w:t>))</w:t>
            </w:r>
            <w:r w:rsidRPr="008B22D9">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但是</w:t>
            </w:r>
            <w:r>
              <w:rPr>
                <w:szCs w:val="21"/>
              </w:rPr>
              <w:t>，</w:t>
            </w:r>
            <w:r w:rsidRPr="008B22D9">
              <w:rPr>
                <w:szCs w:val="21"/>
              </w:rPr>
              <w:t>缔约国就一些问题提供的资料要么不完整</w:t>
            </w:r>
            <w:r>
              <w:rPr>
                <w:szCs w:val="21"/>
              </w:rPr>
              <w:t>(</w:t>
            </w:r>
            <w:r w:rsidRPr="008B22D9">
              <w:rPr>
                <w:szCs w:val="21"/>
              </w:rPr>
              <w:t>外国少数群体在警察部门的人数</w:t>
            </w:r>
            <w:r>
              <w:rPr>
                <w:szCs w:val="21"/>
              </w:rPr>
              <w:t>(</w:t>
            </w:r>
            <w:r w:rsidRPr="008B22D9">
              <w:rPr>
                <w:szCs w:val="21"/>
              </w:rPr>
              <w:t>第</w:t>
            </w:r>
            <w:r w:rsidRPr="008B22D9">
              <w:rPr>
                <w:szCs w:val="21"/>
              </w:rPr>
              <w:t>14</w:t>
            </w:r>
            <w:r w:rsidRPr="008B22D9">
              <w:rPr>
                <w:szCs w:val="21"/>
              </w:rPr>
              <w:t>段</w:t>
            </w:r>
            <w:r>
              <w:rPr>
                <w:szCs w:val="21"/>
              </w:rPr>
              <w:t>))</w:t>
            </w:r>
            <w:r>
              <w:rPr>
                <w:szCs w:val="21"/>
              </w:rPr>
              <w:t>，</w:t>
            </w:r>
            <w:r w:rsidRPr="008B22D9">
              <w:rPr>
                <w:szCs w:val="21"/>
              </w:rPr>
              <w:t>要么完全缺失</w:t>
            </w:r>
            <w:r>
              <w:rPr>
                <w:szCs w:val="21"/>
              </w:rPr>
              <w:t>(</w:t>
            </w:r>
            <w:r w:rsidRPr="008B22D9">
              <w:rPr>
                <w:szCs w:val="21"/>
              </w:rPr>
              <w:t>建立警察施暴和对警方投诉的国家统计数据库</w:t>
            </w:r>
            <w:r>
              <w:rPr>
                <w:szCs w:val="21"/>
              </w:rPr>
              <w:t>(</w:t>
            </w:r>
            <w:r w:rsidRPr="008B22D9">
              <w:rPr>
                <w:szCs w:val="21"/>
              </w:rPr>
              <w:t>第</w:t>
            </w:r>
            <w:r w:rsidRPr="008B22D9">
              <w:rPr>
                <w:szCs w:val="21"/>
              </w:rPr>
              <w:t>14</w:t>
            </w:r>
            <w:r w:rsidRPr="008B22D9">
              <w:rPr>
                <w:szCs w:val="21"/>
              </w:rPr>
              <w:t>段</w:t>
            </w:r>
            <w:r>
              <w:rPr>
                <w:szCs w:val="21"/>
              </w:rPr>
              <w:t>))</w:t>
            </w:r>
            <w:r>
              <w:rPr>
                <w:szCs w:val="21"/>
              </w:rPr>
              <w:t>，</w:t>
            </w:r>
            <w:r w:rsidRPr="008B22D9">
              <w:rPr>
                <w:szCs w:val="21"/>
              </w:rPr>
              <w:t>因此建议未得到执行。</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委员会请缔约国就以下问题提供补充资料</w:t>
            </w:r>
            <w:r>
              <w:rPr>
                <w:szCs w:val="21"/>
              </w:rPr>
              <w:t>：</w:t>
            </w:r>
            <w:r>
              <w:rPr>
                <w:szCs w:val="21"/>
              </w:rPr>
              <w:t>(</w:t>
            </w:r>
            <w:r w:rsidRPr="008B22D9">
              <w:rPr>
                <w:szCs w:val="21"/>
              </w:rPr>
              <w:t>a</w:t>
            </w:r>
            <w:r>
              <w:rPr>
                <w:szCs w:val="21"/>
              </w:rPr>
              <w:t>)</w:t>
            </w:r>
            <w:r w:rsidR="00934917">
              <w:rPr>
                <w:rFonts w:hint="eastAsia"/>
                <w:szCs w:val="21"/>
              </w:rPr>
              <w:t xml:space="preserve"> </w:t>
            </w:r>
            <w:r w:rsidRPr="008B22D9">
              <w:rPr>
                <w:szCs w:val="21"/>
              </w:rPr>
              <w:t>关于联邦反对种族主义委员会法定任务的试点项目和决定状况</w:t>
            </w:r>
            <w:r>
              <w:rPr>
                <w:szCs w:val="21"/>
              </w:rPr>
              <w:t>；</w:t>
            </w:r>
            <w:r>
              <w:rPr>
                <w:szCs w:val="21"/>
              </w:rPr>
              <w:t>(</w:t>
            </w:r>
            <w:r w:rsidRPr="008B22D9">
              <w:rPr>
                <w:szCs w:val="21"/>
              </w:rPr>
              <w:t>b</w:t>
            </w:r>
            <w:r>
              <w:rPr>
                <w:szCs w:val="21"/>
              </w:rPr>
              <w:t>)</w:t>
            </w:r>
            <w:r w:rsidR="00934917">
              <w:rPr>
                <w:rFonts w:hint="eastAsia"/>
                <w:szCs w:val="21"/>
              </w:rPr>
              <w:t xml:space="preserve"> </w:t>
            </w:r>
            <w:r w:rsidRPr="008B22D9">
              <w:rPr>
                <w:szCs w:val="21"/>
              </w:rPr>
              <w:t>预防种族主义和促进社会容忍的资金来源</w:t>
            </w:r>
            <w:r>
              <w:rPr>
                <w:szCs w:val="21"/>
              </w:rPr>
              <w:t>；</w:t>
            </w:r>
            <w:r w:rsidRPr="008B22D9">
              <w:rPr>
                <w:szCs w:val="21"/>
              </w:rPr>
              <w:t>以及</w:t>
            </w:r>
            <w:r>
              <w:rPr>
                <w:szCs w:val="21"/>
              </w:rPr>
              <w:t>(</w:t>
            </w:r>
            <w:r w:rsidRPr="008B22D9">
              <w:rPr>
                <w:szCs w:val="21"/>
              </w:rPr>
              <w:t>c</w:t>
            </w:r>
            <w:r>
              <w:rPr>
                <w:szCs w:val="21"/>
              </w:rPr>
              <w:t>)</w:t>
            </w:r>
            <w:r w:rsidR="00934917">
              <w:rPr>
                <w:rFonts w:hint="eastAsia"/>
                <w:szCs w:val="21"/>
              </w:rPr>
              <w:t xml:space="preserve"> </w:t>
            </w:r>
            <w:r w:rsidRPr="008B22D9">
              <w:rPr>
                <w:szCs w:val="21"/>
              </w:rPr>
              <w:t>为歧视受害者提供的法律保护和补救</w:t>
            </w:r>
            <w:r>
              <w:rPr>
                <w:szCs w:val="21"/>
              </w:rPr>
              <w:t>，</w:t>
            </w:r>
            <w:r w:rsidRPr="008B22D9">
              <w:rPr>
                <w:szCs w:val="21"/>
              </w:rPr>
              <w:t>特别是在工作和获取住房及服务方面</w:t>
            </w:r>
            <w:r>
              <w:rPr>
                <w:szCs w:val="21"/>
              </w:rPr>
              <w:t>(</w:t>
            </w:r>
            <w:r w:rsidRPr="008B22D9">
              <w:rPr>
                <w:szCs w:val="21"/>
              </w:rPr>
              <w:t>第</w:t>
            </w:r>
            <w:r w:rsidRPr="008B22D9">
              <w:rPr>
                <w:szCs w:val="21"/>
              </w:rPr>
              <w:t>10</w:t>
            </w:r>
            <w:r w:rsidRPr="008B22D9">
              <w:rPr>
                <w:szCs w:val="21"/>
              </w:rPr>
              <w:t>段</w:t>
            </w:r>
            <w:r>
              <w:rPr>
                <w:szCs w:val="21"/>
              </w:rPr>
              <w:t>)</w:t>
            </w:r>
            <w:r w:rsidRPr="008B22D9">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rFonts w:hint="eastAsia"/>
                <w:szCs w:val="21"/>
              </w:rPr>
              <w:t>应</w:t>
            </w:r>
            <w:r w:rsidRPr="008B22D9">
              <w:rPr>
                <w:szCs w:val="21"/>
              </w:rPr>
              <w:t>发</w:t>
            </w:r>
            <w:r w:rsidRPr="008B22D9">
              <w:rPr>
                <w:rFonts w:hint="eastAsia"/>
                <w:szCs w:val="21"/>
              </w:rPr>
              <w:t>函表示</w:t>
            </w:r>
            <w:r w:rsidRPr="008B22D9">
              <w:rPr>
                <w:szCs w:val="21"/>
              </w:rPr>
              <w:t>委员会注意到缔约国的合作态度</w:t>
            </w:r>
            <w:r>
              <w:rPr>
                <w:szCs w:val="21"/>
              </w:rPr>
              <w:t>，</w:t>
            </w:r>
            <w:r w:rsidRPr="008B22D9">
              <w:rPr>
                <w:szCs w:val="21"/>
              </w:rPr>
              <w:t>但对其答复还不满意。</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2015</w:t>
            </w:r>
            <w:r w:rsidRPr="008B22D9">
              <w:rPr>
                <w:szCs w:val="21"/>
              </w:rPr>
              <w:t>年</w:t>
            </w:r>
            <w:r w:rsidRPr="008B22D9">
              <w:rPr>
                <w:szCs w:val="21"/>
              </w:rPr>
              <w:t>11</w:t>
            </w:r>
            <w:r w:rsidRPr="008B22D9">
              <w:rPr>
                <w:szCs w:val="21"/>
              </w:rPr>
              <w:t>月</w:t>
            </w:r>
            <w:r w:rsidRPr="008B22D9">
              <w:rPr>
                <w:szCs w:val="21"/>
              </w:rPr>
              <w:t>1</w:t>
            </w:r>
            <w:r w:rsidRPr="008B22D9">
              <w:rPr>
                <w:szCs w:val="21"/>
              </w:rPr>
              <w:t>日</w:t>
            </w:r>
          </w:p>
        </w:tc>
      </w:tr>
      <w:tr w:rsidR="004836B2" w:rsidRPr="008B22D9" w:rsidTr="001D423A">
        <w:trPr>
          <w:trHeight w:hRule="exact" w:val="240"/>
          <w:jc w:val="center"/>
        </w:trPr>
        <w:tc>
          <w:tcPr>
            <w:tcW w:w="7647" w:type="dxa"/>
            <w:tcBorders>
              <w:top w:val="nil"/>
            </w:tcBorders>
            <w:shd w:val="clear" w:color="auto" w:fill="auto"/>
          </w:tcPr>
          <w:p w:rsidR="004836B2" w:rsidRPr="008B22D9" w:rsidRDefault="004836B2" w:rsidP="001D423A">
            <w:pPr>
              <w:rPr>
                <w:szCs w:val="21"/>
              </w:rPr>
            </w:pPr>
          </w:p>
        </w:tc>
      </w:tr>
      <w:tr w:rsidR="004836B2" w:rsidRPr="008B22D9" w:rsidTr="001D423A">
        <w:trPr>
          <w:jc w:val="center"/>
        </w:trPr>
        <w:tc>
          <w:tcPr>
            <w:tcW w:w="7647" w:type="dxa"/>
            <w:tcBorders>
              <w:bottom w:val="nil"/>
            </w:tcBorders>
            <w:tcMar>
              <w:left w:w="142" w:type="dxa"/>
              <w:right w:w="142" w:type="dxa"/>
            </w:tcMar>
          </w:tcPr>
          <w:p w:rsidR="004836B2" w:rsidRPr="00A0321A" w:rsidRDefault="004836B2" w:rsidP="001D423A">
            <w:pPr>
              <w:spacing w:after="120"/>
              <w:rPr>
                <w:rFonts w:eastAsia="SimHei"/>
                <w:sz w:val="24"/>
                <w:szCs w:val="24"/>
              </w:rPr>
            </w:pPr>
            <w:r w:rsidRPr="00A0321A">
              <w:rPr>
                <w:rFonts w:eastAsia="SimHei"/>
                <w:sz w:val="24"/>
                <w:szCs w:val="24"/>
              </w:rPr>
              <w:t>缔约国：摩尔多瓦共和国</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2006</w:t>
            </w:r>
            <w:r w:rsidRPr="008B22D9">
              <w:rPr>
                <w:szCs w:val="21"/>
              </w:rPr>
              <w:t>年</w:t>
            </w:r>
            <w:r w:rsidRPr="008B22D9">
              <w:rPr>
                <w:szCs w:val="21"/>
              </w:rPr>
              <w:t>10</w:t>
            </w:r>
            <w:r w:rsidRPr="008B22D9">
              <w:rPr>
                <w:szCs w:val="21"/>
              </w:rPr>
              <w:t>月</w:t>
            </w:r>
            <w:r w:rsidRPr="008B22D9">
              <w:rPr>
                <w:szCs w:val="21"/>
              </w:rPr>
              <w:t>26</w:t>
            </w:r>
            <w:r w:rsidRPr="008B22D9">
              <w:rPr>
                <w:szCs w:val="21"/>
              </w:rPr>
              <w:t>日提交的第二次定期报告</w:t>
            </w:r>
            <w:r>
              <w:rPr>
                <w:szCs w:val="21"/>
              </w:rPr>
              <w:t>(</w:t>
            </w:r>
            <w:r w:rsidRPr="008B22D9">
              <w:rPr>
                <w:szCs w:val="21"/>
              </w:rPr>
              <w:t>1992</w:t>
            </w:r>
            <w:r w:rsidRPr="008B22D9">
              <w:rPr>
                <w:szCs w:val="21"/>
              </w:rPr>
              <w:t>年</w:t>
            </w:r>
            <w:r w:rsidRPr="008B22D9">
              <w:rPr>
                <w:szCs w:val="21"/>
              </w:rPr>
              <w:t>1</w:t>
            </w:r>
            <w:r w:rsidRPr="008B22D9">
              <w:rPr>
                <w:szCs w:val="21"/>
              </w:rPr>
              <w:t>月</w:t>
            </w:r>
            <w:r w:rsidRPr="008B22D9">
              <w:rPr>
                <w:szCs w:val="21"/>
              </w:rPr>
              <w:t>17</w:t>
            </w:r>
            <w:r w:rsidRPr="008B22D9">
              <w:rPr>
                <w:szCs w:val="21"/>
              </w:rPr>
              <w:t>日到期</w:t>
            </w:r>
            <w:r>
              <w:rPr>
                <w:szCs w:val="21"/>
              </w:rPr>
              <w:t>)</w:t>
            </w:r>
            <w:r w:rsidRPr="008B22D9">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8</w:t>
            </w:r>
            <w:r w:rsidRPr="008B22D9">
              <w:rPr>
                <w:szCs w:val="21"/>
              </w:rPr>
              <w:t>、</w:t>
            </w:r>
            <w:r w:rsidRPr="008B22D9">
              <w:rPr>
                <w:szCs w:val="21"/>
              </w:rPr>
              <w:t>9</w:t>
            </w:r>
            <w:r w:rsidRPr="008B22D9">
              <w:rPr>
                <w:szCs w:val="21"/>
              </w:rPr>
              <w:t>、</w:t>
            </w:r>
            <w:r w:rsidRPr="008B22D9">
              <w:rPr>
                <w:szCs w:val="21"/>
              </w:rPr>
              <w:t>16</w:t>
            </w:r>
            <w:r w:rsidRPr="008B22D9">
              <w:rPr>
                <w:szCs w:val="21"/>
              </w:rPr>
              <w:t>、</w:t>
            </w:r>
            <w:r w:rsidRPr="008B22D9">
              <w:rPr>
                <w:szCs w:val="21"/>
              </w:rPr>
              <w:t>18</w:t>
            </w:r>
            <w:r w:rsidRPr="008B22D9">
              <w:rPr>
                <w:szCs w:val="21"/>
              </w:rPr>
              <w:t>段。</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收到资料日期</w:t>
            </w:r>
            <w:r>
              <w:rPr>
                <w:rFonts w:eastAsia="SimHei"/>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2010</w:t>
            </w:r>
            <w:r w:rsidRPr="008B22D9">
              <w:rPr>
                <w:rFonts w:eastAsia="KaiTi_GB2312"/>
                <w:szCs w:val="21"/>
              </w:rPr>
              <w:t>年</w:t>
            </w:r>
            <w:r w:rsidRPr="008B22D9">
              <w:rPr>
                <w:rFonts w:eastAsia="KaiTi_GB2312"/>
                <w:szCs w:val="21"/>
              </w:rPr>
              <w:t>12</w:t>
            </w:r>
            <w:r w:rsidRPr="008B22D9">
              <w:rPr>
                <w:rFonts w:eastAsia="KaiTi_GB2312"/>
                <w:szCs w:val="21"/>
              </w:rPr>
              <w:t>月</w:t>
            </w:r>
            <w:r w:rsidRPr="008B22D9">
              <w:rPr>
                <w:rFonts w:eastAsia="KaiTi_GB2312"/>
                <w:szCs w:val="21"/>
              </w:rPr>
              <w:t>3</w:t>
            </w:r>
            <w:r w:rsidRPr="008B22D9">
              <w:rPr>
                <w:rFonts w:eastAsia="KaiTi_GB2312"/>
                <w:szCs w:val="21"/>
              </w:rPr>
              <w:t>日</w:t>
            </w:r>
            <w:r>
              <w:rPr>
                <w:szCs w:val="21"/>
              </w:rPr>
              <w:t>(</w:t>
            </w:r>
            <w:r w:rsidRPr="008B22D9">
              <w:rPr>
                <w:szCs w:val="21"/>
              </w:rPr>
              <w:t>报告</w:t>
            </w:r>
            <w:r w:rsidRPr="008B22D9">
              <w:rPr>
                <w:rFonts w:hint="eastAsia"/>
                <w:szCs w:val="21"/>
              </w:rPr>
              <w:t>应</w:t>
            </w:r>
            <w:r w:rsidRPr="008B22D9">
              <w:rPr>
                <w:szCs w:val="21"/>
              </w:rPr>
              <w:t>于</w:t>
            </w:r>
            <w:r w:rsidRPr="008B22D9">
              <w:rPr>
                <w:szCs w:val="21"/>
              </w:rPr>
              <w:t>2010</w:t>
            </w:r>
            <w:r w:rsidRPr="008B22D9">
              <w:rPr>
                <w:szCs w:val="21"/>
              </w:rPr>
              <w:t>年</w:t>
            </w:r>
            <w:r w:rsidRPr="008B22D9">
              <w:rPr>
                <w:szCs w:val="21"/>
              </w:rPr>
              <w:t>11</w:t>
            </w:r>
            <w:r w:rsidRPr="008B22D9">
              <w:rPr>
                <w:szCs w:val="21"/>
              </w:rPr>
              <w:t>月</w:t>
            </w:r>
            <w:r w:rsidRPr="008B22D9">
              <w:rPr>
                <w:szCs w:val="21"/>
              </w:rPr>
              <w:t>4</w:t>
            </w:r>
            <w:r w:rsidRPr="008B22D9">
              <w:rPr>
                <w:szCs w:val="21"/>
              </w:rPr>
              <w:t>日</w:t>
            </w:r>
            <w:r w:rsidRPr="008B22D9">
              <w:rPr>
                <w:rFonts w:hint="eastAsia"/>
                <w:szCs w:val="21"/>
              </w:rPr>
              <w:t>提交</w:t>
            </w:r>
            <w:r>
              <w:rPr>
                <w:szCs w:val="21"/>
              </w:rPr>
              <w:t>)(</w:t>
            </w:r>
            <w:r w:rsidRPr="008B22D9">
              <w:rPr>
                <w:rFonts w:hint="eastAsia"/>
                <w:szCs w:val="21"/>
              </w:rPr>
              <w:t>执行</w:t>
            </w:r>
            <w:r w:rsidRPr="008B22D9">
              <w:rPr>
                <w:szCs w:val="21"/>
              </w:rPr>
              <w:t>已开始但仍未结束</w:t>
            </w:r>
            <w:r>
              <w:rPr>
                <w:szCs w:val="21"/>
              </w:rPr>
              <w:t>)</w:t>
            </w:r>
            <w:r w:rsidRPr="008B22D9">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3</w:t>
            </w:r>
            <w:r w:rsidRPr="008B22D9">
              <w:rPr>
                <w:rFonts w:eastAsia="KaiTi_GB2312"/>
                <w:szCs w:val="21"/>
              </w:rPr>
              <w:t>月</w:t>
            </w:r>
            <w:r w:rsidRPr="008B22D9">
              <w:rPr>
                <w:rFonts w:eastAsia="KaiTi_GB2312"/>
                <w:szCs w:val="21"/>
              </w:rPr>
              <w:t>5</w:t>
            </w:r>
            <w:r w:rsidRPr="008B22D9">
              <w:rPr>
                <w:rFonts w:eastAsia="KaiTi_GB2312"/>
                <w:szCs w:val="21"/>
              </w:rPr>
              <w:t>日</w:t>
            </w:r>
            <w:r>
              <w:rPr>
                <w:rFonts w:eastAsia="KaiTi_GB2312"/>
                <w:szCs w:val="21"/>
              </w:rPr>
              <w:t>：</w:t>
            </w:r>
            <w:r w:rsidRPr="008B22D9">
              <w:rPr>
                <w:szCs w:val="21"/>
              </w:rPr>
              <w:t>收到来自非政府组织法律资源中心、</w:t>
            </w:r>
            <w:r w:rsidRPr="008B22D9">
              <w:rPr>
                <w:szCs w:val="21"/>
              </w:rPr>
              <w:t>La Strada</w:t>
            </w:r>
            <w:r w:rsidRPr="008B22D9">
              <w:rPr>
                <w:rFonts w:hint="eastAsia"/>
                <w:szCs w:val="21"/>
              </w:rPr>
              <w:t>和</w:t>
            </w:r>
            <w:r w:rsidRPr="008B22D9">
              <w:rPr>
                <w:szCs w:val="21"/>
              </w:rPr>
              <w:t>Promo Lex</w:t>
            </w:r>
            <w:r w:rsidRPr="008B22D9">
              <w:rPr>
                <w:szCs w:val="21"/>
              </w:rPr>
              <w:t>以及人权律师</w:t>
            </w:r>
            <w:r w:rsidRPr="008B22D9">
              <w:rPr>
                <w:szCs w:val="21"/>
              </w:rPr>
              <w:t>Doina Ioana Straistenau</w:t>
            </w:r>
            <w:r w:rsidRPr="008B22D9">
              <w:rPr>
                <w:szCs w:val="21"/>
              </w:rPr>
              <w:t>的报告。</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6</w:t>
            </w:r>
            <w:r w:rsidRPr="008B22D9">
              <w:rPr>
                <w:rFonts w:eastAsia="KaiTi_GB2312"/>
                <w:szCs w:val="21"/>
              </w:rPr>
              <w:t>月</w:t>
            </w:r>
            <w:r w:rsidRPr="008B22D9">
              <w:rPr>
                <w:rFonts w:eastAsia="KaiTi_GB2312"/>
                <w:szCs w:val="21"/>
              </w:rPr>
              <w:t>6</w:t>
            </w:r>
            <w:r w:rsidRPr="008B22D9">
              <w:rPr>
                <w:rFonts w:eastAsia="KaiTi_GB2312"/>
                <w:szCs w:val="21"/>
              </w:rPr>
              <w:t>日</w:t>
            </w:r>
            <w:r>
              <w:rPr>
                <w:rFonts w:eastAsia="KaiTi_GB2312"/>
                <w:szCs w:val="21"/>
              </w:rPr>
              <w:t>：</w:t>
            </w:r>
            <w:r w:rsidRPr="008B22D9">
              <w:rPr>
                <w:szCs w:val="21"/>
              </w:rPr>
              <w:t>联合国国家工作队。</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建议采取的行动</w:t>
            </w:r>
            <w:r>
              <w:rPr>
                <w:rFonts w:eastAsia="SimHei"/>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应发</w:t>
            </w:r>
            <w:r w:rsidRPr="008B22D9">
              <w:rPr>
                <w:rFonts w:hint="eastAsia"/>
                <w:szCs w:val="21"/>
              </w:rPr>
              <w:t>函表明</w:t>
            </w:r>
            <w:r w:rsidRPr="008B22D9">
              <w:rPr>
                <w:szCs w:val="21"/>
              </w:rPr>
              <w:t>委员会承认缔约国的合作态度</w:t>
            </w:r>
            <w:r>
              <w:rPr>
                <w:szCs w:val="21"/>
              </w:rPr>
              <w:t>，</w:t>
            </w:r>
            <w:r w:rsidRPr="008B22D9">
              <w:rPr>
                <w:szCs w:val="21"/>
              </w:rPr>
              <w:t>并要求缔约国提供以下</w:t>
            </w:r>
            <w:r w:rsidRPr="008B22D9">
              <w:rPr>
                <w:rFonts w:hint="eastAsia"/>
                <w:szCs w:val="21"/>
              </w:rPr>
              <w:t>方面</w:t>
            </w:r>
            <w:r w:rsidRPr="008B22D9">
              <w:rPr>
                <w:szCs w:val="21"/>
              </w:rPr>
              <w:t>的补充资料</w:t>
            </w:r>
            <w:r>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934917">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为建立关于</w:t>
            </w:r>
            <w:r w:rsidRPr="008B22D9">
              <w:rPr>
                <w:szCs w:val="21"/>
              </w:rPr>
              <w:t>2009</w:t>
            </w:r>
            <w:r w:rsidRPr="008B22D9">
              <w:rPr>
                <w:szCs w:val="21"/>
              </w:rPr>
              <w:t>年</w:t>
            </w:r>
            <w:r w:rsidRPr="008B22D9">
              <w:rPr>
                <w:szCs w:val="21"/>
              </w:rPr>
              <w:t>4</w:t>
            </w:r>
            <w:r w:rsidRPr="008B22D9">
              <w:rPr>
                <w:szCs w:val="21"/>
              </w:rPr>
              <w:t>月事件受害者具体人数的官方登记册采取的行动</w:t>
            </w:r>
            <w:r>
              <w:rPr>
                <w:szCs w:val="21"/>
              </w:rPr>
              <w:t>(</w:t>
            </w:r>
            <w:r w:rsidRPr="008B22D9">
              <w:rPr>
                <w:szCs w:val="21"/>
              </w:rPr>
              <w:t>第</w:t>
            </w:r>
            <w:r w:rsidRPr="008B22D9">
              <w:rPr>
                <w:szCs w:val="21"/>
              </w:rPr>
              <w:t>8</w:t>
            </w:r>
            <w:r>
              <w:rPr>
                <w:szCs w:val="21"/>
              </w:rPr>
              <w:t>(</w:t>
            </w:r>
            <w:r w:rsidRPr="008B22D9">
              <w:rPr>
                <w:szCs w:val="21"/>
              </w:rPr>
              <w:t>a</w:t>
            </w:r>
            <w:r>
              <w:rPr>
                <w:szCs w:val="21"/>
              </w:rPr>
              <w:t>)</w:t>
            </w:r>
            <w:r w:rsidRPr="008B22D9">
              <w:rPr>
                <w:szCs w:val="21"/>
              </w:rPr>
              <w:t>段</w:t>
            </w:r>
            <w:r>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934917">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2010</w:t>
            </w:r>
            <w:r w:rsidRPr="008B22D9">
              <w:rPr>
                <w:szCs w:val="21"/>
              </w:rPr>
              <w:t>年</w:t>
            </w:r>
            <w:r w:rsidRPr="008B22D9">
              <w:rPr>
                <w:szCs w:val="21"/>
              </w:rPr>
              <w:t>4</w:t>
            </w:r>
            <w:r w:rsidRPr="008B22D9">
              <w:rPr>
                <w:szCs w:val="21"/>
              </w:rPr>
              <w:t>月成立的特别委员会和</w:t>
            </w:r>
            <w:r w:rsidRPr="008B22D9">
              <w:rPr>
                <w:szCs w:val="21"/>
              </w:rPr>
              <w:t>2011</w:t>
            </w:r>
            <w:r w:rsidRPr="008B22D9">
              <w:rPr>
                <w:szCs w:val="21"/>
              </w:rPr>
              <w:t>年</w:t>
            </w:r>
            <w:r w:rsidRPr="008B22D9">
              <w:rPr>
                <w:szCs w:val="21"/>
              </w:rPr>
              <w:t>4</w:t>
            </w:r>
            <w:r w:rsidRPr="008B22D9">
              <w:rPr>
                <w:szCs w:val="21"/>
              </w:rPr>
              <w:t>月成立的委员会通过的关于补偿和医疗及心理康复措施的决定的执行情况</w:t>
            </w:r>
            <w:r>
              <w:rPr>
                <w:szCs w:val="21"/>
              </w:rPr>
              <w:t>(</w:t>
            </w:r>
            <w:r w:rsidRPr="008B22D9">
              <w:rPr>
                <w:szCs w:val="21"/>
              </w:rPr>
              <w:t>第</w:t>
            </w:r>
            <w:r w:rsidRPr="008B22D9">
              <w:rPr>
                <w:szCs w:val="21"/>
              </w:rPr>
              <w:t>8</w:t>
            </w:r>
            <w:r>
              <w:rPr>
                <w:szCs w:val="21"/>
              </w:rPr>
              <w:t>(</w:t>
            </w:r>
            <w:r w:rsidRPr="008B22D9">
              <w:rPr>
                <w:szCs w:val="21"/>
              </w:rPr>
              <w:t>c</w:t>
            </w:r>
            <w:r>
              <w:rPr>
                <w:szCs w:val="21"/>
              </w:rPr>
              <w:t>)</w:t>
            </w:r>
            <w:r w:rsidRPr="008B22D9">
              <w:rPr>
                <w:szCs w:val="21"/>
              </w:rPr>
              <w:t>段</w:t>
            </w:r>
            <w:r>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934917">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最近几个月有关当局所做的禁止和平集会</w:t>
            </w:r>
            <w:r>
              <w:rPr>
                <w:szCs w:val="21"/>
              </w:rPr>
              <w:t>，</w:t>
            </w:r>
            <w:r w:rsidRPr="008B22D9">
              <w:rPr>
                <w:szCs w:val="21"/>
              </w:rPr>
              <w:t>特别是女同性恋、男同性恋、双性恋和变性人集会的决定的原因及为此采取的行动</w:t>
            </w:r>
            <w:r>
              <w:rPr>
                <w:szCs w:val="21"/>
              </w:rPr>
              <w:t>(</w:t>
            </w:r>
            <w:r w:rsidRPr="008B22D9">
              <w:rPr>
                <w:szCs w:val="21"/>
              </w:rPr>
              <w:t>第</w:t>
            </w:r>
            <w:r w:rsidRPr="008B22D9">
              <w:rPr>
                <w:szCs w:val="21"/>
              </w:rPr>
              <w:t>8</w:t>
            </w:r>
            <w:r>
              <w:rPr>
                <w:szCs w:val="21"/>
              </w:rPr>
              <w:t>(</w:t>
            </w:r>
            <w:r w:rsidRPr="008B22D9">
              <w:rPr>
                <w:szCs w:val="21"/>
              </w:rPr>
              <w:t>d</w:t>
            </w:r>
            <w:r>
              <w:rPr>
                <w:szCs w:val="21"/>
              </w:rPr>
              <w:t>)</w:t>
            </w:r>
            <w:r w:rsidRPr="008B22D9">
              <w:rPr>
                <w:szCs w:val="21"/>
              </w:rPr>
              <w:t>段</w:t>
            </w:r>
            <w:r>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934917">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酷刑或其他形式虐待受害者获得医疗和补偿的案件数量</w:t>
            </w:r>
            <w:r>
              <w:rPr>
                <w:szCs w:val="21"/>
              </w:rPr>
              <w:t>(</w:t>
            </w:r>
            <w:r w:rsidRPr="008B22D9">
              <w:rPr>
                <w:szCs w:val="21"/>
              </w:rPr>
              <w:t>第</w:t>
            </w:r>
            <w:r w:rsidRPr="008B22D9">
              <w:rPr>
                <w:szCs w:val="21"/>
              </w:rPr>
              <w:t>9</w:t>
            </w:r>
            <w:r>
              <w:rPr>
                <w:szCs w:val="21"/>
              </w:rPr>
              <w:t>(</w:t>
            </w:r>
            <w:r w:rsidRPr="008B22D9">
              <w:rPr>
                <w:szCs w:val="21"/>
              </w:rPr>
              <w:t>a</w:t>
            </w:r>
            <w:r>
              <w:rPr>
                <w:szCs w:val="21"/>
              </w:rPr>
              <w:t>)</w:t>
            </w:r>
            <w:r w:rsidRPr="008B22D9">
              <w:rPr>
                <w:szCs w:val="21"/>
              </w:rPr>
              <w:t>段</w:t>
            </w:r>
            <w:r>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934917">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警察和监狱官培训方案对适用于酷刑案件调查的基本原则的具体影响</w:t>
            </w:r>
            <w:r>
              <w:rPr>
                <w:szCs w:val="21"/>
              </w:rPr>
              <w:t>(</w:t>
            </w:r>
            <w:r w:rsidRPr="008B22D9">
              <w:rPr>
                <w:szCs w:val="21"/>
              </w:rPr>
              <w:t>《伊斯坦布尔议定书》</w:t>
            </w:r>
            <w:r>
              <w:rPr>
                <w:szCs w:val="21"/>
              </w:rPr>
              <w:t>)(</w:t>
            </w:r>
            <w:r w:rsidRPr="008B22D9">
              <w:rPr>
                <w:szCs w:val="21"/>
              </w:rPr>
              <w:t>第</w:t>
            </w:r>
            <w:r w:rsidRPr="008B22D9">
              <w:rPr>
                <w:szCs w:val="21"/>
              </w:rPr>
              <w:t>9</w:t>
            </w:r>
            <w:r>
              <w:rPr>
                <w:szCs w:val="21"/>
              </w:rPr>
              <w:t>(</w:t>
            </w:r>
            <w:r w:rsidRPr="008B22D9">
              <w:rPr>
                <w:szCs w:val="21"/>
              </w:rPr>
              <w:t>a</w:t>
            </w:r>
            <w:r>
              <w:rPr>
                <w:szCs w:val="21"/>
              </w:rPr>
              <w:t>)</w:t>
            </w:r>
            <w:r w:rsidRPr="008B22D9">
              <w:rPr>
                <w:szCs w:val="21"/>
              </w:rPr>
              <w:t>段</w:t>
            </w:r>
            <w:r>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934917">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w:t>
            </w:r>
            <w:r w:rsidRPr="008B22D9">
              <w:rPr>
                <w:szCs w:val="21"/>
              </w:rPr>
              <w:t>2011-2014</w:t>
            </w:r>
            <w:r w:rsidRPr="008B22D9">
              <w:rPr>
                <w:szCs w:val="21"/>
              </w:rPr>
              <w:t>年国家人权行动计划》关于酷刑受害者获得法律援助服务和医疗及社会康复服务内容的执行情况</w:t>
            </w:r>
            <w:r>
              <w:rPr>
                <w:szCs w:val="21"/>
              </w:rPr>
              <w:t>(</w:t>
            </w:r>
            <w:r w:rsidRPr="008B22D9">
              <w:rPr>
                <w:szCs w:val="21"/>
              </w:rPr>
              <w:t>第</w:t>
            </w:r>
            <w:r w:rsidRPr="008B22D9">
              <w:rPr>
                <w:szCs w:val="21"/>
              </w:rPr>
              <w:t>9</w:t>
            </w:r>
            <w:r>
              <w:rPr>
                <w:szCs w:val="21"/>
              </w:rPr>
              <w:t>(</w:t>
            </w:r>
            <w:r w:rsidRPr="008B22D9">
              <w:rPr>
                <w:szCs w:val="21"/>
              </w:rPr>
              <w:t>b</w:t>
            </w:r>
            <w:r>
              <w:rPr>
                <w:szCs w:val="21"/>
              </w:rPr>
              <w:t>)</w:t>
            </w:r>
            <w:r w:rsidRPr="008B22D9">
              <w:rPr>
                <w:szCs w:val="21"/>
              </w:rPr>
              <w:t>段</w:t>
            </w:r>
            <w:r>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934917">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评估警察和监狱官培训方案对适用于酷刑案件调查的基本原则的影响</w:t>
            </w:r>
            <w:r>
              <w:rPr>
                <w:szCs w:val="21"/>
              </w:rPr>
              <w:t>(</w:t>
            </w:r>
            <w:r w:rsidRPr="008B22D9">
              <w:rPr>
                <w:szCs w:val="21"/>
              </w:rPr>
              <w:t>《伊斯坦布尔议定书》</w:t>
            </w:r>
            <w:r>
              <w:rPr>
                <w:szCs w:val="21"/>
              </w:rPr>
              <w:t>)</w:t>
            </w:r>
            <w:r>
              <w:rPr>
                <w:szCs w:val="21"/>
              </w:rPr>
              <w:t>，</w:t>
            </w:r>
            <w:r w:rsidRPr="008B22D9">
              <w:rPr>
                <w:szCs w:val="21"/>
              </w:rPr>
              <w:t>以及为确保调查机构的独立性采取的行动</w:t>
            </w:r>
            <w:r>
              <w:rPr>
                <w:szCs w:val="21"/>
              </w:rPr>
              <w:t>(</w:t>
            </w:r>
            <w:r w:rsidRPr="008B22D9">
              <w:rPr>
                <w:szCs w:val="21"/>
              </w:rPr>
              <w:t>第</w:t>
            </w:r>
            <w:r w:rsidRPr="008B22D9">
              <w:rPr>
                <w:szCs w:val="21"/>
              </w:rPr>
              <w:t>9</w:t>
            </w:r>
            <w:r w:rsidRPr="008B22D9">
              <w:rPr>
                <w:szCs w:val="21"/>
              </w:rPr>
              <w:t>段</w:t>
            </w:r>
            <w:r>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934917">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警察针对家庭暴力受害者执行保护令的能力</w:t>
            </w:r>
            <w:r>
              <w:rPr>
                <w:szCs w:val="21"/>
              </w:rPr>
              <w:t>，</w:t>
            </w:r>
            <w:r w:rsidRPr="008B22D9">
              <w:rPr>
                <w:szCs w:val="21"/>
              </w:rPr>
              <w:t>特别是在农村地区</w:t>
            </w:r>
            <w:r>
              <w:rPr>
                <w:szCs w:val="21"/>
              </w:rPr>
              <w:t>(</w:t>
            </w:r>
            <w:r w:rsidRPr="008B22D9">
              <w:rPr>
                <w:szCs w:val="21"/>
              </w:rPr>
              <w:t>第</w:t>
            </w:r>
            <w:r w:rsidRPr="008B22D9">
              <w:rPr>
                <w:szCs w:val="21"/>
              </w:rPr>
              <w:t>16</w:t>
            </w:r>
            <w:r w:rsidRPr="008B22D9">
              <w:rPr>
                <w:szCs w:val="21"/>
              </w:rPr>
              <w:t>段</w:t>
            </w:r>
            <w:r>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934917">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为促进包括儿童在内的受害者的恢复和保护采取的行动</w:t>
            </w:r>
            <w:r>
              <w:rPr>
                <w:szCs w:val="21"/>
              </w:rPr>
              <w:t>，</w:t>
            </w:r>
            <w:r w:rsidRPr="008B22D9">
              <w:rPr>
                <w:szCs w:val="21"/>
              </w:rPr>
              <w:t>以及为人口贩运和家庭暴力受害者建立新收容所采取的行动</w:t>
            </w:r>
            <w:r>
              <w:rPr>
                <w:szCs w:val="21"/>
              </w:rPr>
              <w:t>(</w:t>
            </w:r>
            <w:r w:rsidRPr="008B22D9">
              <w:rPr>
                <w:szCs w:val="21"/>
              </w:rPr>
              <w:t>第</w:t>
            </w:r>
            <w:r w:rsidRPr="008B22D9">
              <w:rPr>
                <w:szCs w:val="21"/>
              </w:rPr>
              <w:t>18</w:t>
            </w:r>
            <w:r>
              <w:rPr>
                <w:szCs w:val="21"/>
              </w:rPr>
              <w:t>(</w:t>
            </w:r>
            <w:r w:rsidRPr="008B22D9">
              <w:rPr>
                <w:szCs w:val="21"/>
              </w:rPr>
              <w:t>b</w:t>
            </w:r>
            <w:r>
              <w:rPr>
                <w:szCs w:val="21"/>
              </w:rPr>
              <w:t>)</w:t>
            </w:r>
            <w:r w:rsidRPr="008B22D9">
              <w:rPr>
                <w:szCs w:val="21"/>
              </w:rPr>
              <w:t>段</w:t>
            </w:r>
            <w:r>
              <w:rPr>
                <w:szCs w:val="21"/>
              </w:rPr>
              <w:t>)</w:t>
            </w:r>
          </w:p>
        </w:tc>
      </w:tr>
      <w:tr w:rsidR="004836B2" w:rsidRPr="008B22D9" w:rsidTr="001D423A">
        <w:trPr>
          <w:jc w:val="center"/>
        </w:trPr>
        <w:tc>
          <w:tcPr>
            <w:tcW w:w="7647" w:type="dxa"/>
            <w:tcBorders>
              <w:bottom w:val="nil"/>
            </w:tcBorders>
            <w:tcMar>
              <w:left w:w="142" w:type="dxa"/>
              <w:right w:w="142" w:type="dxa"/>
            </w:tcMar>
          </w:tcPr>
          <w:p w:rsidR="004836B2" w:rsidRPr="008B22D9" w:rsidRDefault="004836B2" w:rsidP="001D423A">
            <w:pPr>
              <w:spacing w:after="120"/>
              <w:rPr>
                <w:szCs w:val="21"/>
              </w:rPr>
            </w:pPr>
            <w:r w:rsidRPr="00934917">
              <w:rPr>
                <w:szCs w:val="21"/>
              </w:rPr>
              <w:t>最后，委员会请缔约国报告它未提供资料、因此委员会认为其建议未得到执行所涉及的问题方面采取的行动。所涉问题如下：针对负有指挥责任的官员采取的措施以及他们在调查中被停职的情况</w:t>
            </w:r>
            <w:r w:rsidRPr="00934917">
              <w:rPr>
                <w:szCs w:val="21"/>
              </w:rPr>
              <w:t>(</w:t>
            </w:r>
            <w:r w:rsidRPr="00934917">
              <w:rPr>
                <w:szCs w:val="21"/>
              </w:rPr>
              <w:t>第</w:t>
            </w:r>
            <w:r w:rsidRPr="00934917">
              <w:rPr>
                <w:szCs w:val="21"/>
              </w:rPr>
              <w:t>8(</w:t>
            </w:r>
            <w:r w:rsidRPr="008B22D9">
              <w:rPr>
                <w:szCs w:val="21"/>
              </w:rPr>
              <w:t>b</w:t>
            </w:r>
            <w:r>
              <w:rPr>
                <w:szCs w:val="21"/>
              </w:rPr>
              <w:t>)</w:t>
            </w:r>
            <w:r w:rsidRPr="008B22D9">
              <w:rPr>
                <w:szCs w:val="21"/>
              </w:rPr>
              <w:t>段</w:t>
            </w:r>
            <w:r>
              <w:rPr>
                <w:szCs w:val="21"/>
              </w:rPr>
              <w:t>)</w:t>
            </w:r>
            <w:r>
              <w:rPr>
                <w:szCs w:val="21"/>
              </w:rPr>
              <w:t>；</w:t>
            </w:r>
            <w:r w:rsidRPr="008B22D9">
              <w:rPr>
                <w:szCs w:val="21"/>
              </w:rPr>
              <w:t>禁止通过酷刑获取证据的法律执行情况</w:t>
            </w:r>
            <w:r>
              <w:rPr>
                <w:szCs w:val="21"/>
              </w:rPr>
              <w:t>；</w:t>
            </w:r>
            <w:r w:rsidRPr="008B22D9">
              <w:rPr>
                <w:szCs w:val="21"/>
              </w:rPr>
              <w:t>成立独立部门以深入调查对酷刑和其他形式虐待的投诉</w:t>
            </w:r>
            <w:r>
              <w:rPr>
                <w:szCs w:val="21"/>
              </w:rPr>
              <w:t>(</w:t>
            </w:r>
            <w:r w:rsidRPr="008B22D9">
              <w:rPr>
                <w:szCs w:val="21"/>
              </w:rPr>
              <w:t>第</w:t>
            </w:r>
            <w:r w:rsidRPr="008B22D9">
              <w:rPr>
                <w:szCs w:val="21"/>
              </w:rPr>
              <w:t>8</w:t>
            </w:r>
            <w:r>
              <w:rPr>
                <w:szCs w:val="21"/>
              </w:rPr>
              <w:t>(</w:t>
            </w:r>
            <w:r w:rsidRPr="008B22D9">
              <w:rPr>
                <w:szCs w:val="21"/>
              </w:rPr>
              <w:t>b</w:t>
            </w:r>
            <w:r>
              <w:rPr>
                <w:szCs w:val="21"/>
              </w:rPr>
              <w:t>)</w:t>
            </w:r>
            <w:r w:rsidRPr="008B22D9">
              <w:rPr>
                <w:szCs w:val="21"/>
              </w:rPr>
              <w:t>段</w:t>
            </w:r>
            <w:r>
              <w:rPr>
                <w:szCs w:val="21"/>
              </w:rPr>
              <w:t>)</w:t>
            </w:r>
            <w:r>
              <w:rPr>
                <w:szCs w:val="21"/>
              </w:rPr>
              <w:t>；</w:t>
            </w:r>
            <w:r w:rsidRPr="008B22D9">
              <w:rPr>
                <w:szCs w:val="21"/>
              </w:rPr>
              <w:t>扩大人口贩运受害者保护措施的执行范围</w:t>
            </w:r>
            <w:r>
              <w:rPr>
                <w:szCs w:val="21"/>
              </w:rPr>
              <w:t>(</w:t>
            </w:r>
            <w:r w:rsidRPr="008B22D9">
              <w:rPr>
                <w:szCs w:val="21"/>
              </w:rPr>
              <w:t>第</w:t>
            </w:r>
            <w:r w:rsidRPr="008B22D9">
              <w:rPr>
                <w:szCs w:val="21"/>
              </w:rPr>
              <w:t>18</w:t>
            </w:r>
            <w:r w:rsidRPr="008B22D9">
              <w:rPr>
                <w:szCs w:val="21"/>
              </w:rPr>
              <w:t>段</w:t>
            </w:r>
            <w:r>
              <w:rPr>
                <w:szCs w:val="21"/>
              </w:rPr>
              <w:t>)</w:t>
            </w:r>
            <w:r w:rsidRPr="008B22D9">
              <w:rPr>
                <w:szCs w:val="21"/>
              </w:rPr>
              <w:t>。</w:t>
            </w:r>
          </w:p>
        </w:tc>
      </w:tr>
      <w:tr w:rsidR="004836B2" w:rsidRPr="008B22D9" w:rsidTr="001D423A">
        <w:trPr>
          <w:jc w:val="center"/>
        </w:trPr>
        <w:tc>
          <w:tcPr>
            <w:tcW w:w="7647" w:type="dxa"/>
            <w:tcBorders>
              <w:bottom w:val="single" w:sz="4" w:space="0" w:color="auto"/>
            </w:tcBorders>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2013</w:t>
            </w:r>
            <w:r w:rsidRPr="008B22D9">
              <w:rPr>
                <w:szCs w:val="21"/>
              </w:rPr>
              <w:t>年</w:t>
            </w:r>
            <w:r w:rsidRPr="008B22D9">
              <w:rPr>
                <w:szCs w:val="21"/>
              </w:rPr>
              <w:t>10</w:t>
            </w:r>
            <w:r w:rsidRPr="008B22D9">
              <w:rPr>
                <w:szCs w:val="21"/>
              </w:rPr>
              <w:t>月</w:t>
            </w:r>
            <w:r w:rsidRPr="008B22D9">
              <w:rPr>
                <w:szCs w:val="21"/>
              </w:rPr>
              <w:t>31</w:t>
            </w:r>
            <w:r w:rsidRPr="008B22D9">
              <w:rPr>
                <w:szCs w:val="21"/>
              </w:rPr>
              <w:t>日</w:t>
            </w:r>
          </w:p>
        </w:tc>
      </w:tr>
    </w:tbl>
    <w:p w:rsidR="004836B2" w:rsidRPr="008B22D9" w:rsidRDefault="004836B2" w:rsidP="004836B2">
      <w:pPr>
        <w:pStyle w:val="H1GC"/>
      </w:pPr>
      <w:r w:rsidRPr="008B22D9">
        <w:tab/>
      </w:r>
      <w:r w:rsidRPr="008B22D9">
        <w:rPr>
          <w:rFonts w:hint="eastAsia"/>
        </w:rPr>
        <w:tab/>
      </w:r>
      <w:r w:rsidRPr="008B22D9">
        <w:t>第九十八届会议</w:t>
      </w:r>
      <w:r>
        <w:t>(</w:t>
      </w:r>
      <w:r w:rsidRPr="008B22D9">
        <w:t>2010</w:t>
      </w:r>
      <w:r w:rsidRPr="008B22D9">
        <w:t>年</w:t>
      </w:r>
      <w:r w:rsidRPr="008B22D9">
        <w:t>3</w:t>
      </w:r>
      <w:r w:rsidRPr="008B22D9">
        <w:t>月</w:t>
      </w:r>
      <w:r>
        <w:t>)</w:t>
      </w:r>
    </w:p>
    <w:tbl>
      <w:tblPr>
        <w:tblW w:w="0" w:type="auto"/>
        <w:jc w:val="center"/>
        <w:tblInd w:w="-4"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61"/>
      </w:tblGrid>
      <w:tr w:rsidR="004836B2" w:rsidRPr="008B22D9" w:rsidTr="001D423A">
        <w:trPr>
          <w:trHeight w:val="173"/>
          <w:jc w:val="center"/>
        </w:trPr>
        <w:tc>
          <w:tcPr>
            <w:tcW w:w="7661" w:type="dxa"/>
            <w:tcBorders>
              <w:top w:val="single" w:sz="4" w:space="0" w:color="auto"/>
              <w:bottom w:val="nil"/>
            </w:tcBorders>
            <w:tcMar>
              <w:left w:w="142" w:type="dxa"/>
              <w:right w:w="142" w:type="dxa"/>
            </w:tcMar>
          </w:tcPr>
          <w:p w:rsidR="004836B2" w:rsidRPr="008B22D9" w:rsidRDefault="004836B2" w:rsidP="001D423A">
            <w:pPr>
              <w:spacing w:line="180" w:lineRule="exact"/>
              <w:rPr>
                <w:szCs w:val="21"/>
              </w:rPr>
            </w:pPr>
          </w:p>
        </w:tc>
      </w:tr>
      <w:tr w:rsidR="004836B2" w:rsidRPr="008B22D9" w:rsidTr="001D423A">
        <w:trPr>
          <w:jc w:val="center"/>
        </w:trPr>
        <w:tc>
          <w:tcPr>
            <w:tcW w:w="7661" w:type="dxa"/>
            <w:tcBorders>
              <w:bottom w:val="nil"/>
            </w:tcBorders>
            <w:tcMar>
              <w:left w:w="142" w:type="dxa"/>
              <w:right w:w="142" w:type="dxa"/>
            </w:tcMar>
          </w:tcPr>
          <w:p w:rsidR="004836B2" w:rsidRPr="00A0321A" w:rsidRDefault="004836B2" w:rsidP="001D423A">
            <w:pPr>
              <w:spacing w:after="120"/>
              <w:rPr>
                <w:rFonts w:eastAsia="SimHei"/>
                <w:sz w:val="24"/>
                <w:szCs w:val="24"/>
              </w:rPr>
            </w:pPr>
            <w:r w:rsidRPr="00A0321A">
              <w:rPr>
                <w:rFonts w:eastAsia="SimHei"/>
                <w:sz w:val="24"/>
                <w:szCs w:val="24"/>
              </w:rPr>
              <w:t>缔约国：厄瓜多尔</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2008</w:t>
            </w:r>
            <w:r w:rsidRPr="008B22D9">
              <w:rPr>
                <w:szCs w:val="21"/>
              </w:rPr>
              <w:t>年</w:t>
            </w:r>
            <w:r w:rsidRPr="008B22D9">
              <w:rPr>
                <w:szCs w:val="21"/>
              </w:rPr>
              <w:t>1</w:t>
            </w:r>
            <w:r w:rsidRPr="008B22D9">
              <w:rPr>
                <w:szCs w:val="21"/>
              </w:rPr>
              <w:t>月</w:t>
            </w:r>
            <w:r w:rsidRPr="008B22D9">
              <w:rPr>
                <w:szCs w:val="21"/>
              </w:rPr>
              <w:t>22</w:t>
            </w:r>
            <w:r w:rsidRPr="008B22D9">
              <w:rPr>
                <w:szCs w:val="21"/>
              </w:rPr>
              <w:t>日作为一份文件提交的第五次和第六次定期报告</w:t>
            </w:r>
            <w:r>
              <w:rPr>
                <w:szCs w:val="21"/>
              </w:rPr>
              <w:t>(</w:t>
            </w:r>
            <w:r w:rsidRPr="008B22D9">
              <w:rPr>
                <w:szCs w:val="21"/>
              </w:rPr>
              <w:t>分别</w:t>
            </w:r>
            <w:r w:rsidRPr="008B22D9">
              <w:rPr>
                <w:rFonts w:hint="eastAsia"/>
                <w:szCs w:val="21"/>
              </w:rPr>
              <w:t>应</w:t>
            </w:r>
            <w:r w:rsidRPr="008B22D9">
              <w:rPr>
                <w:szCs w:val="21"/>
              </w:rPr>
              <w:t>于</w:t>
            </w:r>
            <w:r w:rsidRPr="008B22D9">
              <w:rPr>
                <w:szCs w:val="21"/>
              </w:rPr>
              <w:t>2001</w:t>
            </w:r>
            <w:r w:rsidRPr="008B22D9">
              <w:rPr>
                <w:rFonts w:hint="eastAsia"/>
                <w:szCs w:val="21"/>
              </w:rPr>
              <w:t>年</w:t>
            </w:r>
            <w:r w:rsidRPr="008B22D9">
              <w:rPr>
                <w:szCs w:val="21"/>
              </w:rPr>
              <w:t>和</w:t>
            </w:r>
            <w:r w:rsidRPr="008B22D9">
              <w:rPr>
                <w:szCs w:val="21"/>
              </w:rPr>
              <w:t>2006</w:t>
            </w:r>
            <w:r w:rsidRPr="008B22D9">
              <w:rPr>
                <w:rFonts w:hint="eastAsia"/>
                <w:szCs w:val="21"/>
              </w:rPr>
              <w:t>年提交</w:t>
            </w:r>
            <w:r>
              <w:rPr>
                <w:szCs w:val="21"/>
              </w:rPr>
              <w:t>)</w:t>
            </w:r>
            <w:r w:rsidRPr="008B22D9">
              <w:rPr>
                <w:szCs w:val="21"/>
              </w:rPr>
              <w:t>。</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9</w:t>
            </w:r>
            <w:r w:rsidRPr="008B22D9">
              <w:rPr>
                <w:szCs w:val="21"/>
              </w:rPr>
              <w:t>、</w:t>
            </w:r>
            <w:r w:rsidRPr="008B22D9">
              <w:rPr>
                <w:szCs w:val="21"/>
              </w:rPr>
              <w:t>13</w:t>
            </w:r>
            <w:r w:rsidRPr="008B22D9">
              <w:rPr>
                <w:szCs w:val="21"/>
              </w:rPr>
              <w:t>、</w:t>
            </w:r>
            <w:r w:rsidRPr="008B22D9">
              <w:rPr>
                <w:szCs w:val="21"/>
              </w:rPr>
              <w:t>19</w:t>
            </w:r>
            <w:r w:rsidRPr="008B22D9">
              <w:rPr>
                <w:szCs w:val="21"/>
              </w:rPr>
              <w:t>段。</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2010</w:t>
            </w:r>
            <w:r w:rsidRPr="008B22D9">
              <w:rPr>
                <w:szCs w:val="21"/>
              </w:rPr>
              <w:t>年</w:t>
            </w:r>
            <w:r w:rsidRPr="008B22D9">
              <w:rPr>
                <w:szCs w:val="21"/>
              </w:rPr>
              <w:t>11</w:t>
            </w:r>
            <w:r w:rsidRPr="008B22D9">
              <w:rPr>
                <w:szCs w:val="21"/>
              </w:rPr>
              <w:t>月</w:t>
            </w:r>
            <w:r w:rsidRPr="008B22D9">
              <w:rPr>
                <w:szCs w:val="21"/>
              </w:rPr>
              <w:t>4</w:t>
            </w:r>
            <w:r w:rsidRPr="008B22D9">
              <w:rPr>
                <w:szCs w:val="21"/>
              </w:rPr>
              <w:t>日</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收到资料日期</w:t>
            </w:r>
            <w:r>
              <w:rPr>
                <w:rFonts w:eastAsia="SimHei"/>
                <w:szCs w:val="21"/>
              </w:rPr>
              <w:t>：</w:t>
            </w:r>
            <w:r w:rsidRPr="008B22D9">
              <w:rPr>
                <w:szCs w:val="21"/>
              </w:rPr>
              <w:t>2011</w:t>
            </w:r>
            <w:r w:rsidRPr="008B22D9">
              <w:rPr>
                <w:szCs w:val="21"/>
              </w:rPr>
              <w:t>年</w:t>
            </w:r>
            <w:r w:rsidRPr="008B22D9">
              <w:rPr>
                <w:szCs w:val="21"/>
              </w:rPr>
              <w:t>8</w:t>
            </w:r>
            <w:r w:rsidRPr="008B22D9">
              <w:rPr>
                <w:szCs w:val="21"/>
              </w:rPr>
              <w:t>月</w:t>
            </w:r>
            <w:r w:rsidRPr="008B22D9">
              <w:rPr>
                <w:szCs w:val="21"/>
              </w:rPr>
              <w:t>2</w:t>
            </w:r>
            <w:r w:rsidRPr="008B22D9">
              <w:rPr>
                <w:szCs w:val="21"/>
              </w:rPr>
              <w:t>日</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所采取的行动</w:t>
            </w:r>
            <w:r>
              <w:rPr>
                <w:rFonts w:eastAsia="SimHei"/>
                <w:szCs w:val="21"/>
              </w:rPr>
              <w:t>：</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5</w:t>
            </w:r>
            <w:r w:rsidRPr="008B22D9">
              <w:rPr>
                <w:rFonts w:eastAsia="KaiTi_GB2312"/>
                <w:szCs w:val="21"/>
              </w:rPr>
              <w:t>月</w:t>
            </w:r>
            <w:r w:rsidRPr="008B22D9">
              <w:rPr>
                <w:rFonts w:eastAsia="KaiTi_GB2312"/>
                <w:szCs w:val="21"/>
              </w:rPr>
              <w:t>10</w:t>
            </w:r>
            <w:r w:rsidRPr="008B22D9">
              <w:rPr>
                <w:rFonts w:eastAsia="KaiTi_GB2312"/>
                <w:szCs w:val="21"/>
              </w:rPr>
              <w:t>日</w:t>
            </w:r>
            <w:r>
              <w:rPr>
                <w:rFonts w:eastAsia="KaiTi_GB2312"/>
                <w:szCs w:val="21"/>
              </w:rPr>
              <w:t>：</w:t>
            </w:r>
            <w:r w:rsidRPr="008B22D9">
              <w:rPr>
                <w:szCs w:val="21"/>
              </w:rPr>
              <w:t>发出一份催复函。</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应在下一届会议上分析缔约国的答复。</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2013</w:t>
            </w:r>
            <w:r w:rsidRPr="008B22D9">
              <w:rPr>
                <w:szCs w:val="21"/>
              </w:rPr>
              <w:t>年</w:t>
            </w:r>
            <w:r w:rsidRPr="008B22D9">
              <w:rPr>
                <w:szCs w:val="21"/>
              </w:rPr>
              <w:t>10</w:t>
            </w:r>
            <w:r w:rsidRPr="008B22D9">
              <w:rPr>
                <w:szCs w:val="21"/>
              </w:rPr>
              <w:t>月</w:t>
            </w:r>
            <w:r w:rsidRPr="008B22D9">
              <w:rPr>
                <w:szCs w:val="21"/>
              </w:rPr>
              <w:t>31</w:t>
            </w:r>
            <w:r w:rsidRPr="008B22D9">
              <w:rPr>
                <w:szCs w:val="21"/>
              </w:rPr>
              <w:t>日</w:t>
            </w:r>
          </w:p>
        </w:tc>
      </w:tr>
      <w:tr w:rsidR="004836B2" w:rsidRPr="008B22D9" w:rsidTr="001D423A">
        <w:trPr>
          <w:trHeight w:hRule="exact" w:val="240"/>
          <w:jc w:val="center"/>
        </w:trPr>
        <w:tc>
          <w:tcPr>
            <w:tcW w:w="7661" w:type="dxa"/>
            <w:tcBorders>
              <w:top w:val="nil"/>
            </w:tcBorders>
            <w:shd w:val="clear" w:color="auto" w:fill="auto"/>
          </w:tcPr>
          <w:p w:rsidR="004836B2" w:rsidRPr="008B22D9" w:rsidRDefault="004836B2" w:rsidP="001D423A">
            <w:pPr>
              <w:spacing w:line="240" w:lineRule="exact"/>
              <w:rPr>
                <w:szCs w:val="21"/>
              </w:rPr>
            </w:pPr>
          </w:p>
        </w:tc>
      </w:tr>
      <w:tr w:rsidR="004836B2" w:rsidRPr="008B22D9" w:rsidTr="001D423A">
        <w:trPr>
          <w:jc w:val="center"/>
        </w:trPr>
        <w:tc>
          <w:tcPr>
            <w:tcW w:w="7661" w:type="dxa"/>
            <w:tcBorders>
              <w:bottom w:val="nil"/>
            </w:tcBorders>
            <w:tcMar>
              <w:left w:w="142" w:type="dxa"/>
              <w:right w:w="142" w:type="dxa"/>
            </w:tcMar>
          </w:tcPr>
          <w:p w:rsidR="004836B2" w:rsidRPr="00A0321A" w:rsidRDefault="004836B2" w:rsidP="001D423A">
            <w:pPr>
              <w:spacing w:after="120"/>
              <w:rPr>
                <w:rFonts w:eastAsia="SimHei"/>
                <w:sz w:val="24"/>
                <w:szCs w:val="24"/>
              </w:rPr>
            </w:pPr>
            <w:r w:rsidRPr="00A0321A">
              <w:rPr>
                <w:rFonts w:eastAsia="SimHei"/>
                <w:sz w:val="24"/>
                <w:szCs w:val="24"/>
              </w:rPr>
              <w:t>缔约国：新西兰</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第五次定期报告</w:t>
            </w:r>
            <w:r>
              <w:rPr>
                <w:szCs w:val="21"/>
              </w:rPr>
              <w:t>(</w:t>
            </w:r>
            <w:r w:rsidRPr="008B22D9">
              <w:rPr>
                <w:rFonts w:hint="eastAsia"/>
                <w:szCs w:val="21"/>
              </w:rPr>
              <w:t>应</w:t>
            </w:r>
            <w:r w:rsidRPr="008B22D9">
              <w:rPr>
                <w:szCs w:val="21"/>
              </w:rPr>
              <w:t>2003</w:t>
            </w:r>
            <w:r w:rsidRPr="008B22D9">
              <w:rPr>
                <w:szCs w:val="21"/>
              </w:rPr>
              <w:t>年</w:t>
            </w:r>
            <w:r w:rsidRPr="008B22D9">
              <w:rPr>
                <w:szCs w:val="21"/>
              </w:rPr>
              <w:t>10</w:t>
            </w:r>
            <w:r w:rsidRPr="008B22D9">
              <w:rPr>
                <w:szCs w:val="21"/>
              </w:rPr>
              <w:t>月</w:t>
            </w:r>
            <w:r w:rsidRPr="008B22D9">
              <w:rPr>
                <w:szCs w:val="21"/>
              </w:rPr>
              <w:t>31</w:t>
            </w:r>
            <w:r w:rsidRPr="008B22D9">
              <w:rPr>
                <w:szCs w:val="21"/>
              </w:rPr>
              <w:t>日</w:t>
            </w:r>
            <w:r w:rsidRPr="008B22D9">
              <w:rPr>
                <w:rFonts w:hint="eastAsia"/>
                <w:szCs w:val="21"/>
              </w:rPr>
              <w:t>提交</w:t>
            </w:r>
            <w:r>
              <w:rPr>
                <w:szCs w:val="21"/>
              </w:rPr>
              <w:t>，</w:t>
            </w:r>
            <w:r w:rsidRPr="008B22D9">
              <w:rPr>
                <w:szCs w:val="21"/>
              </w:rPr>
              <w:t>但在</w:t>
            </w:r>
            <w:r w:rsidRPr="008B22D9">
              <w:rPr>
                <w:szCs w:val="21"/>
              </w:rPr>
              <w:t>2008</w:t>
            </w:r>
            <w:r w:rsidRPr="008B22D9">
              <w:rPr>
                <w:szCs w:val="21"/>
              </w:rPr>
              <w:t>年</w:t>
            </w:r>
            <w:r w:rsidRPr="008B22D9">
              <w:rPr>
                <w:szCs w:val="21"/>
              </w:rPr>
              <w:t>11</w:t>
            </w:r>
            <w:r w:rsidRPr="008B22D9">
              <w:rPr>
                <w:szCs w:val="21"/>
              </w:rPr>
              <w:t>月</w:t>
            </w:r>
            <w:r w:rsidRPr="008B22D9">
              <w:rPr>
                <w:szCs w:val="21"/>
              </w:rPr>
              <w:t>25</w:t>
            </w:r>
            <w:r w:rsidRPr="008B22D9">
              <w:rPr>
                <w:szCs w:val="21"/>
              </w:rPr>
              <w:t>日提交</w:t>
            </w:r>
            <w:r>
              <w:rPr>
                <w:szCs w:val="21"/>
              </w:rPr>
              <w:t>)</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12</w:t>
            </w:r>
            <w:r w:rsidRPr="008B22D9">
              <w:rPr>
                <w:szCs w:val="21"/>
              </w:rPr>
              <w:t>、</w:t>
            </w:r>
            <w:r w:rsidRPr="008B22D9">
              <w:rPr>
                <w:szCs w:val="21"/>
              </w:rPr>
              <w:t>14</w:t>
            </w:r>
            <w:r w:rsidRPr="008B22D9">
              <w:rPr>
                <w:szCs w:val="21"/>
              </w:rPr>
              <w:t>、</w:t>
            </w:r>
            <w:r w:rsidRPr="008B22D9">
              <w:rPr>
                <w:szCs w:val="21"/>
              </w:rPr>
              <w:t>19</w:t>
            </w:r>
            <w:r w:rsidRPr="008B22D9">
              <w:rPr>
                <w:szCs w:val="21"/>
              </w:rPr>
              <w:t>段。</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2010</w:t>
            </w:r>
            <w:r w:rsidRPr="008B22D9">
              <w:rPr>
                <w:szCs w:val="21"/>
              </w:rPr>
              <w:t>年</w:t>
            </w:r>
            <w:r w:rsidRPr="008B22D9">
              <w:rPr>
                <w:szCs w:val="21"/>
              </w:rPr>
              <w:t>3</w:t>
            </w:r>
            <w:r w:rsidRPr="008B22D9">
              <w:rPr>
                <w:szCs w:val="21"/>
              </w:rPr>
              <w:t>月</w:t>
            </w:r>
            <w:r w:rsidRPr="008B22D9">
              <w:rPr>
                <w:szCs w:val="21"/>
              </w:rPr>
              <w:t>26</w:t>
            </w:r>
            <w:r w:rsidRPr="008B22D9">
              <w:rPr>
                <w:szCs w:val="21"/>
              </w:rPr>
              <w:t>日</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收到资料日期</w:t>
            </w:r>
            <w:r>
              <w:rPr>
                <w:rFonts w:eastAsia="SimHei"/>
                <w:szCs w:val="21"/>
              </w:rPr>
              <w:t>：</w:t>
            </w:r>
            <w:r w:rsidRPr="008B22D9">
              <w:rPr>
                <w:szCs w:val="21"/>
              </w:rPr>
              <w:t>2011</w:t>
            </w:r>
            <w:r w:rsidRPr="008B22D9">
              <w:rPr>
                <w:szCs w:val="21"/>
              </w:rPr>
              <w:t>年</w:t>
            </w:r>
            <w:r w:rsidRPr="008B22D9">
              <w:rPr>
                <w:szCs w:val="21"/>
              </w:rPr>
              <w:t>4</w:t>
            </w:r>
            <w:r w:rsidRPr="008B22D9">
              <w:rPr>
                <w:szCs w:val="21"/>
              </w:rPr>
              <w:t>月</w:t>
            </w:r>
            <w:r w:rsidRPr="008B22D9">
              <w:rPr>
                <w:szCs w:val="21"/>
              </w:rPr>
              <w:t>19</w:t>
            </w:r>
            <w:r w:rsidRPr="008B22D9">
              <w:rPr>
                <w:szCs w:val="21"/>
              </w:rPr>
              <w:t>日</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应在下届会议上审查缔约国的答复。</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2015</w:t>
            </w:r>
            <w:r w:rsidRPr="008B22D9">
              <w:rPr>
                <w:szCs w:val="21"/>
              </w:rPr>
              <w:t>年</w:t>
            </w:r>
            <w:r w:rsidRPr="008B22D9">
              <w:rPr>
                <w:szCs w:val="21"/>
              </w:rPr>
              <w:t>3</w:t>
            </w:r>
            <w:r w:rsidRPr="008B22D9">
              <w:rPr>
                <w:szCs w:val="21"/>
              </w:rPr>
              <w:t>月</w:t>
            </w:r>
            <w:r w:rsidRPr="008B22D9">
              <w:rPr>
                <w:szCs w:val="21"/>
              </w:rPr>
              <w:t>30</w:t>
            </w:r>
            <w:r w:rsidRPr="008B22D9">
              <w:rPr>
                <w:szCs w:val="21"/>
              </w:rPr>
              <w:t>日</w:t>
            </w:r>
          </w:p>
        </w:tc>
      </w:tr>
      <w:tr w:rsidR="004836B2" w:rsidRPr="008B22D9" w:rsidTr="001D423A">
        <w:trPr>
          <w:trHeight w:hRule="exact" w:val="240"/>
          <w:jc w:val="center"/>
        </w:trPr>
        <w:tc>
          <w:tcPr>
            <w:tcW w:w="7661" w:type="dxa"/>
            <w:tcBorders>
              <w:top w:val="nil"/>
            </w:tcBorders>
            <w:shd w:val="clear" w:color="auto" w:fill="auto"/>
          </w:tcPr>
          <w:p w:rsidR="004836B2" w:rsidRPr="008B22D9" w:rsidRDefault="004836B2" w:rsidP="001D423A">
            <w:pPr>
              <w:rPr>
                <w:szCs w:val="21"/>
              </w:rPr>
            </w:pP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rFonts w:eastAsia="SimHei"/>
                <w:szCs w:val="21"/>
              </w:rPr>
            </w:pPr>
            <w:r w:rsidRPr="00A0321A">
              <w:rPr>
                <w:rFonts w:eastAsia="SimHei"/>
                <w:sz w:val="24"/>
                <w:szCs w:val="24"/>
              </w:rPr>
              <w:t>缔约国：乌兹别克斯坦</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第三次定期报告</w:t>
            </w:r>
            <w:r>
              <w:rPr>
                <w:szCs w:val="21"/>
              </w:rPr>
              <w:t>(</w:t>
            </w:r>
            <w:r w:rsidRPr="008B22D9">
              <w:rPr>
                <w:szCs w:val="21"/>
              </w:rPr>
              <w:t>按时提交</w:t>
            </w:r>
            <w:r>
              <w:rPr>
                <w:szCs w:val="21"/>
              </w:rPr>
              <w:t>)</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 xml:space="preserve"> 8</w:t>
            </w:r>
            <w:r w:rsidRPr="008B22D9">
              <w:rPr>
                <w:szCs w:val="21"/>
              </w:rPr>
              <w:t>、</w:t>
            </w:r>
            <w:r w:rsidRPr="008B22D9">
              <w:rPr>
                <w:szCs w:val="21"/>
              </w:rPr>
              <w:t>11</w:t>
            </w:r>
            <w:r w:rsidRPr="008B22D9">
              <w:rPr>
                <w:szCs w:val="21"/>
              </w:rPr>
              <w:t>、</w:t>
            </w:r>
            <w:r w:rsidRPr="008B22D9">
              <w:rPr>
                <w:szCs w:val="21"/>
              </w:rPr>
              <w:t>14</w:t>
            </w:r>
            <w:r w:rsidRPr="008B22D9">
              <w:rPr>
                <w:szCs w:val="21"/>
              </w:rPr>
              <w:t>、</w:t>
            </w:r>
            <w:r w:rsidRPr="008B22D9">
              <w:rPr>
                <w:szCs w:val="21"/>
              </w:rPr>
              <w:t>24</w:t>
            </w:r>
            <w:r w:rsidRPr="008B22D9">
              <w:rPr>
                <w:szCs w:val="21"/>
              </w:rPr>
              <w:t>段。</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2010</w:t>
            </w:r>
            <w:r w:rsidRPr="008B22D9">
              <w:rPr>
                <w:szCs w:val="21"/>
              </w:rPr>
              <w:t>年</w:t>
            </w:r>
            <w:r w:rsidRPr="008B22D9">
              <w:rPr>
                <w:szCs w:val="21"/>
              </w:rPr>
              <w:t>3</w:t>
            </w:r>
            <w:r w:rsidRPr="008B22D9">
              <w:rPr>
                <w:szCs w:val="21"/>
              </w:rPr>
              <w:t>月</w:t>
            </w:r>
            <w:r w:rsidRPr="008B22D9">
              <w:rPr>
                <w:szCs w:val="21"/>
              </w:rPr>
              <w:t>26</w:t>
            </w:r>
            <w:r w:rsidRPr="008B22D9">
              <w:rPr>
                <w:szCs w:val="21"/>
              </w:rPr>
              <w:t>日</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收到资料日期</w:t>
            </w:r>
            <w:r>
              <w:rPr>
                <w:rFonts w:eastAsia="SimHei"/>
                <w:szCs w:val="21"/>
              </w:rPr>
              <w:t>：</w:t>
            </w:r>
            <w:r w:rsidRPr="008B22D9">
              <w:rPr>
                <w:szCs w:val="21"/>
              </w:rPr>
              <w:t>未收到信息。</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应当发一份催复函。</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2013</w:t>
            </w:r>
            <w:r w:rsidRPr="008B22D9">
              <w:rPr>
                <w:szCs w:val="21"/>
              </w:rPr>
              <w:t>年</w:t>
            </w:r>
            <w:r w:rsidRPr="008B22D9">
              <w:rPr>
                <w:szCs w:val="21"/>
              </w:rPr>
              <w:t>3</w:t>
            </w:r>
            <w:r w:rsidRPr="008B22D9">
              <w:rPr>
                <w:szCs w:val="21"/>
              </w:rPr>
              <w:t>月</w:t>
            </w:r>
            <w:r w:rsidRPr="008B22D9">
              <w:rPr>
                <w:szCs w:val="21"/>
              </w:rPr>
              <w:t>30</w:t>
            </w:r>
            <w:r w:rsidRPr="008B22D9">
              <w:rPr>
                <w:szCs w:val="21"/>
              </w:rPr>
              <w:t>日</w:t>
            </w:r>
          </w:p>
        </w:tc>
      </w:tr>
      <w:tr w:rsidR="004836B2" w:rsidRPr="008B22D9" w:rsidTr="001D423A">
        <w:trPr>
          <w:trHeight w:val="20"/>
          <w:jc w:val="center"/>
        </w:trPr>
        <w:tc>
          <w:tcPr>
            <w:tcW w:w="7661" w:type="dxa"/>
            <w:tcBorders>
              <w:top w:val="nil"/>
            </w:tcBorders>
            <w:shd w:val="clear" w:color="auto" w:fill="auto"/>
          </w:tcPr>
          <w:p w:rsidR="004836B2" w:rsidRPr="008B22D9" w:rsidRDefault="004836B2" w:rsidP="001D423A">
            <w:pPr>
              <w:spacing w:line="180" w:lineRule="exact"/>
              <w:rPr>
                <w:szCs w:val="21"/>
              </w:rPr>
            </w:pP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rFonts w:eastAsia="SimHei"/>
                <w:szCs w:val="21"/>
              </w:rPr>
            </w:pPr>
            <w:r w:rsidRPr="00A0321A">
              <w:rPr>
                <w:rFonts w:eastAsia="SimHei"/>
                <w:sz w:val="24"/>
                <w:szCs w:val="24"/>
              </w:rPr>
              <w:t>缔约国：阿根廷</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第四次定期报告。</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17</w:t>
            </w:r>
            <w:r w:rsidRPr="008B22D9">
              <w:rPr>
                <w:szCs w:val="21"/>
              </w:rPr>
              <w:t>、</w:t>
            </w:r>
            <w:r w:rsidRPr="008B22D9">
              <w:rPr>
                <w:szCs w:val="21"/>
              </w:rPr>
              <w:t>18</w:t>
            </w:r>
            <w:r w:rsidRPr="008B22D9">
              <w:rPr>
                <w:szCs w:val="21"/>
              </w:rPr>
              <w:t>、</w:t>
            </w:r>
            <w:r w:rsidRPr="008B22D9">
              <w:rPr>
                <w:szCs w:val="21"/>
              </w:rPr>
              <w:t>25</w:t>
            </w:r>
            <w:r w:rsidRPr="008B22D9">
              <w:rPr>
                <w:szCs w:val="21"/>
              </w:rPr>
              <w:t>段。</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2010</w:t>
            </w:r>
            <w:r w:rsidRPr="008B22D9">
              <w:rPr>
                <w:szCs w:val="21"/>
              </w:rPr>
              <w:t>年</w:t>
            </w:r>
            <w:r w:rsidRPr="008B22D9">
              <w:rPr>
                <w:szCs w:val="21"/>
              </w:rPr>
              <w:t>11</w:t>
            </w:r>
            <w:r w:rsidRPr="008B22D9">
              <w:rPr>
                <w:szCs w:val="21"/>
              </w:rPr>
              <w:t>月</w:t>
            </w:r>
            <w:r w:rsidRPr="008B22D9">
              <w:rPr>
                <w:szCs w:val="21"/>
              </w:rPr>
              <w:t>4</w:t>
            </w:r>
            <w:r w:rsidRPr="008B22D9">
              <w:rPr>
                <w:szCs w:val="21"/>
              </w:rPr>
              <w:t>日</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收到资料日期</w:t>
            </w:r>
            <w:r>
              <w:rPr>
                <w:rFonts w:eastAsia="SimHei"/>
                <w:szCs w:val="21"/>
              </w:rPr>
              <w:t>：</w:t>
            </w:r>
            <w:r w:rsidRPr="008B22D9">
              <w:rPr>
                <w:szCs w:val="21"/>
              </w:rPr>
              <w:t>2011</w:t>
            </w:r>
            <w:r w:rsidRPr="008B22D9">
              <w:rPr>
                <w:szCs w:val="21"/>
              </w:rPr>
              <w:t>年</w:t>
            </w:r>
            <w:r w:rsidRPr="008B22D9">
              <w:rPr>
                <w:szCs w:val="21"/>
              </w:rPr>
              <w:t>5</w:t>
            </w:r>
            <w:r w:rsidRPr="008B22D9">
              <w:rPr>
                <w:szCs w:val="21"/>
              </w:rPr>
              <w:t>月</w:t>
            </w:r>
            <w:r w:rsidRPr="008B22D9">
              <w:rPr>
                <w:szCs w:val="21"/>
              </w:rPr>
              <w:t>24</w:t>
            </w:r>
            <w:r w:rsidRPr="008B22D9">
              <w:rPr>
                <w:szCs w:val="21"/>
              </w:rPr>
              <w:t>日</w:t>
            </w:r>
            <w:r>
              <w:rPr>
                <w:szCs w:val="21"/>
              </w:rPr>
              <w:t>(</w:t>
            </w:r>
            <w:r w:rsidRPr="008B22D9">
              <w:rPr>
                <w:szCs w:val="21"/>
              </w:rPr>
              <w:t>不完整</w:t>
            </w:r>
            <w:r>
              <w:rPr>
                <w:szCs w:val="21"/>
              </w:rPr>
              <w:t>)</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6</w:t>
            </w:r>
            <w:r w:rsidRPr="008B22D9">
              <w:rPr>
                <w:rFonts w:eastAsia="KaiTi_GB2312"/>
                <w:szCs w:val="21"/>
              </w:rPr>
              <w:t>月</w:t>
            </w:r>
            <w:r w:rsidRPr="008B22D9">
              <w:rPr>
                <w:rFonts w:eastAsia="KaiTi_GB2312"/>
                <w:szCs w:val="21"/>
              </w:rPr>
              <w:t>29</w:t>
            </w:r>
            <w:r w:rsidRPr="008B22D9">
              <w:rPr>
                <w:rFonts w:eastAsia="KaiTi_GB2312"/>
                <w:szCs w:val="21"/>
              </w:rPr>
              <w:t>日</w:t>
            </w:r>
            <w:r>
              <w:rPr>
                <w:rFonts w:eastAsia="KaiTi_GB2312"/>
                <w:szCs w:val="21"/>
              </w:rPr>
              <w:t>：</w:t>
            </w:r>
            <w:r w:rsidRPr="008B22D9">
              <w:rPr>
                <w:szCs w:val="21"/>
              </w:rPr>
              <w:t>收到非政府组织的报告。</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7</w:t>
            </w:r>
            <w:r w:rsidRPr="008B22D9">
              <w:rPr>
                <w:rFonts w:eastAsia="KaiTi_GB2312"/>
                <w:szCs w:val="21"/>
              </w:rPr>
              <w:t>月</w:t>
            </w:r>
            <w:r w:rsidRPr="008B22D9">
              <w:rPr>
                <w:rFonts w:eastAsia="KaiTi_GB2312"/>
                <w:szCs w:val="21"/>
              </w:rPr>
              <w:t>18</w:t>
            </w:r>
            <w:r w:rsidRPr="008B22D9">
              <w:rPr>
                <w:rFonts w:eastAsia="KaiTi_GB2312"/>
                <w:szCs w:val="21"/>
              </w:rPr>
              <w:t>日</w:t>
            </w:r>
            <w:r>
              <w:rPr>
                <w:rFonts w:eastAsia="KaiTi_GB2312"/>
                <w:szCs w:val="21"/>
              </w:rPr>
              <w:t>：</w:t>
            </w:r>
            <w:r w:rsidRPr="008B22D9">
              <w:rPr>
                <w:szCs w:val="21"/>
              </w:rPr>
              <w:t>收到门多萨省司法和人权部的资料。</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应当发</w:t>
            </w:r>
            <w:r w:rsidRPr="008B22D9">
              <w:rPr>
                <w:rFonts w:hint="eastAsia"/>
                <w:szCs w:val="21"/>
              </w:rPr>
              <w:t>函表示</w:t>
            </w:r>
            <w:r w:rsidRPr="008B22D9">
              <w:rPr>
                <w:szCs w:val="21"/>
              </w:rPr>
              <w:t>委员会注意到缔约国的合作态度以及阿根廷人权秘书办公室及布宜诺斯艾利斯和门多萨司法和人权部提供了详细资料。委员会在信中请缔约国提供最新资料</w:t>
            </w:r>
            <w:r>
              <w:rPr>
                <w:szCs w:val="21"/>
              </w:rPr>
              <w:t>，</w:t>
            </w:r>
            <w:r w:rsidRPr="008B22D9">
              <w:rPr>
                <w:szCs w:val="21"/>
              </w:rPr>
              <w:t>说明有关监狱过度拥挤以及确保遵守《公约》第</w:t>
            </w:r>
            <w:r w:rsidRPr="008B22D9">
              <w:rPr>
                <w:szCs w:val="21"/>
              </w:rPr>
              <w:t>10</w:t>
            </w:r>
            <w:r w:rsidRPr="008B22D9">
              <w:rPr>
                <w:szCs w:val="21"/>
              </w:rPr>
              <w:t>条和《囚犯待遇最低限度标准规则》所采取措施的进展情况。委员会特别请缔约国告知委员会联邦和省级每家监狱的囚室数量、面积和每间囚室关押犯人的确切数目。</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委员会应在信中要求就以下问题提供补充资料</w:t>
            </w:r>
            <w:r>
              <w:rPr>
                <w:szCs w:val="21"/>
              </w:rPr>
              <w:t>：</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17</w:t>
            </w:r>
            <w:r w:rsidRPr="008B22D9">
              <w:rPr>
                <w:szCs w:val="21"/>
              </w:rPr>
              <w:t>段</w:t>
            </w:r>
            <w:r>
              <w:rPr>
                <w:szCs w:val="21"/>
              </w:rPr>
              <w:t>：</w:t>
            </w:r>
            <w:r>
              <w:rPr>
                <w:szCs w:val="21"/>
              </w:rPr>
              <w:t>(</w:t>
            </w:r>
            <w:r w:rsidRPr="008B22D9">
              <w:rPr>
                <w:szCs w:val="21"/>
              </w:rPr>
              <w:t>a</w:t>
            </w:r>
            <w:r>
              <w:rPr>
                <w:szCs w:val="21"/>
              </w:rPr>
              <w:t>)</w:t>
            </w:r>
            <w:r>
              <w:rPr>
                <w:rFonts w:hint="eastAsia"/>
                <w:szCs w:val="21"/>
              </w:rPr>
              <w:t xml:space="preserve"> </w:t>
            </w:r>
            <w:r w:rsidRPr="008B22D9">
              <w:rPr>
                <w:szCs w:val="21"/>
              </w:rPr>
              <w:t>执行法庭命令</w:t>
            </w:r>
            <w:r>
              <w:rPr>
                <w:szCs w:val="21"/>
              </w:rPr>
              <w:t>，</w:t>
            </w:r>
            <w:r w:rsidRPr="008B22D9">
              <w:rPr>
                <w:szCs w:val="21"/>
              </w:rPr>
              <w:t>强制关闭某些监狱和拘留中心</w:t>
            </w:r>
            <w:r>
              <w:rPr>
                <w:szCs w:val="21"/>
              </w:rPr>
              <w:t>；</w:t>
            </w:r>
            <w:r>
              <w:rPr>
                <w:szCs w:val="21"/>
              </w:rPr>
              <w:t>(</w:t>
            </w:r>
            <w:r w:rsidRPr="008B22D9">
              <w:rPr>
                <w:szCs w:val="21"/>
              </w:rPr>
              <w:t>b</w:t>
            </w:r>
            <w:r>
              <w:rPr>
                <w:szCs w:val="21"/>
              </w:rPr>
              <w:t>)</w:t>
            </w:r>
            <w:r>
              <w:rPr>
                <w:rFonts w:hint="eastAsia"/>
                <w:szCs w:val="21"/>
              </w:rPr>
              <w:t xml:space="preserve"> </w:t>
            </w:r>
            <w:r w:rsidRPr="008B22D9">
              <w:rPr>
                <w:szCs w:val="21"/>
              </w:rPr>
              <w:t>关于使囚犯获得律师和医生服务的法律义务</w:t>
            </w:r>
            <w:r>
              <w:rPr>
                <w:szCs w:val="21"/>
              </w:rPr>
              <w:t>；</w:t>
            </w:r>
            <w:r>
              <w:rPr>
                <w:szCs w:val="21"/>
              </w:rPr>
              <w:t>(</w:t>
            </w:r>
            <w:r w:rsidRPr="008B22D9">
              <w:rPr>
                <w:szCs w:val="21"/>
              </w:rPr>
              <w:t>c</w:t>
            </w:r>
            <w:r>
              <w:rPr>
                <w:szCs w:val="21"/>
              </w:rPr>
              <w:t>)</w:t>
            </w:r>
            <w:r>
              <w:rPr>
                <w:rFonts w:hint="eastAsia"/>
                <w:szCs w:val="21"/>
              </w:rPr>
              <w:t xml:space="preserve"> </w:t>
            </w:r>
            <w:r w:rsidRPr="008B22D9">
              <w:rPr>
                <w:szCs w:val="21"/>
              </w:rPr>
              <w:t>警方关押期间必须进行视频录像</w:t>
            </w:r>
            <w:r>
              <w:rPr>
                <w:szCs w:val="21"/>
              </w:rPr>
              <w:t>；</w:t>
            </w:r>
            <w:r w:rsidRPr="008B22D9">
              <w:rPr>
                <w:szCs w:val="21"/>
              </w:rPr>
              <w:t>以及</w:t>
            </w:r>
            <w:r>
              <w:rPr>
                <w:szCs w:val="21"/>
              </w:rPr>
              <w:t>(</w:t>
            </w:r>
            <w:r w:rsidRPr="008B22D9">
              <w:rPr>
                <w:szCs w:val="21"/>
              </w:rPr>
              <w:t>d</w:t>
            </w:r>
            <w:r>
              <w:rPr>
                <w:szCs w:val="21"/>
              </w:rPr>
              <w:t>)</w:t>
            </w:r>
            <w:r>
              <w:rPr>
                <w:rFonts w:hint="eastAsia"/>
                <w:szCs w:val="21"/>
              </w:rPr>
              <w:t xml:space="preserve"> </w:t>
            </w:r>
            <w:r w:rsidRPr="008B22D9">
              <w:rPr>
                <w:szCs w:val="21"/>
              </w:rPr>
              <w:t>这些要求的执行情况</w:t>
            </w:r>
            <w:r>
              <w:rPr>
                <w:szCs w:val="21"/>
              </w:rPr>
              <w:t>；</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00"/>
              <w:rPr>
                <w:szCs w:val="21"/>
              </w:rPr>
            </w:pPr>
            <w:r w:rsidRPr="008B22D9">
              <w:rPr>
                <w:szCs w:val="21"/>
              </w:rPr>
              <w:t>第</w:t>
            </w:r>
            <w:r w:rsidRPr="008B22D9">
              <w:rPr>
                <w:szCs w:val="21"/>
              </w:rPr>
              <w:t>18</w:t>
            </w:r>
            <w:r w:rsidRPr="008B22D9">
              <w:rPr>
                <w:szCs w:val="21"/>
              </w:rPr>
              <w:t>段</w:t>
            </w:r>
            <w:r>
              <w:rPr>
                <w:szCs w:val="21"/>
              </w:rPr>
              <w:t>：</w:t>
            </w:r>
            <w:r>
              <w:rPr>
                <w:szCs w:val="21"/>
              </w:rPr>
              <w:t>(</w:t>
            </w:r>
            <w:r w:rsidRPr="008B22D9">
              <w:rPr>
                <w:szCs w:val="21"/>
              </w:rPr>
              <w:t>a</w:t>
            </w:r>
            <w:r>
              <w:rPr>
                <w:szCs w:val="21"/>
              </w:rPr>
              <w:t>)</w:t>
            </w:r>
            <w:r>
              <w:rPr>
                <w:rFonts w:hint="eastAsia"/>
                <w:szCs w:val="21"/>
              </w:rPr>
              <w:t xml:space="preserve">  </w:t>
            </w:r>
            <w:r w:rsidRPr="008B22D9">
              <w:rPr>
                <w:szCs w:val="21"/>
              </w:rPr>
              <w:t>应请缔约国提供第</w:t>
            </w:r>
            <w:r w:rsidRPr="008B22D9">
              <w:rPr>
                <w:szCs w:val="21"/>
              </w:rPr>
              <w:t>168</w:t>
            </w:r>
            <w:r w:rsidRPr="008B22D9">
              <w:rPr>
                <w:szCs w:val="21"/>
              </w:rPr>
              <w:t>号法令复印件以及关于其中所提</w:t>
            </w:r>
            <w:r w:rsidRPr="008B22D9">
              <w:rPr>
                <w:rFonts w:ascii="SimSun" w:hAnsi="SimSun"/>
                <w:szCs w:val="21"/>
              </w:rPr>
              <w:t>的“政治当局”的资料</w:t>
            </w:r>
            <w:r>
              <w:rPr>
                <w:rFonts w:ascii="SimSun" w:hAnsi="SimSun"/>
                <w:szCs w:val="21"/>
              </w:rPr>
              <w:t>，</w:t>
            </w:r>
            <w:r w:rsidRPr="008B22D9">
              <w:rPr>
                <w:rFonts w:ascii="SimSun" w:hAnsi="SimSun"/>
                <w:szCs w:val="21"/>
              </w:rPr>
              <w:t>根据后续行动报</w:t>
            </w:r>
            <w:r w:rsidRPr="008B22D9">
              <w:rPr>
                <w:szCs w:val="21"/>
              </w:rPr>
              <w:t>告中提供的资料</w:t>
            </w:r>
            <w:r>
              <w:rPr>
                <w:szCs w:val="21"/>
              </w:rPr>
              <w:t>，</w:t>
            </w:r>
            <w:r w:rsidRPr="008B22D9">
              <w:rPr>
                <w:szCs w:val="21"/>
              </w:rPr>
              <w:t>该政治当局独揽了对暴力死亡、酷刑、残酷或不人道待遇或其他形式的虐待案件的调查权和惩戒行动权。该当局有哪些权利</w:t>
            </w:r>
            <w:r>
              <w:rPr>
                <w:szCs w:val="21"/>
              </w:rPr>
              <w:t>？</w:t>
            </w:r>
            <w:r w:rsidRPr="008B22D9">
              <w:rPr>
                <w:szCs w:val="21"/>
              </w:rPr>
              <w:t>它针对多少案件采取了行动</w:t>
            </w:r>
            <w:r>
              <w:rPr>
                <w:szCs w:val="21"/>
              </w:rPr>
              <w:t>？</w:t>
            </w:r>
            <w:r w:rsidRPr="008B22D9">
              <w:rPr>
                <w:szCs w:val="21"/>
              </w:rPr>
              <w:t>其干预产生了什么结果</w:t>
            </w:r>
            <w:r>
              <w:rPr>
                <w:szCs w:val="21"/>
              </w:rPr>
              <w:t>？</w:t>
            </w:r>
          </w:p>
          <w:p w:rsidR="004836B2" w:rsidRPr="008B22D9" w:rsidRDefault="004836B2" w:rsidP="002A2C50">
            <w:pPr>
              <w:spacing w:after="100"/>
              <w:ind w:firstLineChars="200" w:firstLine="31680"/>
              <w:rPr>
                <w:szCs w:val="21"/>
              </w:rPr>
            </w:pPr>
            <w:r>
              <w:rPr>
                <w:szCs w:val="21"/>
              </w:rPr>
              <w:t>(</w:t>
            </w:r>
            <w:r w:rsidRPr="008B22D9">
              <w:rPr>
                <w:szCs w:val="21"/>
              </w:rPr>
              <w:t>b</w:t>
            </w:r>
            <w:r>
              <w:rPr>
                <w:szCs w:val="21"/>
              </w:rPr>
              <w:t>)</w:t>
            </w:r>
            <w:r w:rsidRPr="008B22D9">
              <w:rPr>
                <w:rFonts w:hint="eastAsia"/>
                <w:szCs w:val="21"/>
              </w:rPr>
              <w:tab/>
            </w:r>
            <w:r w:rsidRPr="008B22D9">
              <w:rPr>
                <w:szCs w:val="21"/>
              </w:rPr>
              <w:t>委员会应请缔约国提供一份布宜诺斯艾利斯省最高法院、检察署和公设辩护处数据库中的酷刑和其他残酷、不人道或</w:t>
            </w:r>
            <w:r w:rsidRPr="008B22D9">
              <w:rPr>
                <w:rFonts w:hint="eastAsia"/>
                <w:szCs w:val="21"/>
              </w:rPr>
              <w:t>有</w:t>
            </w:r>
            <w:r w:rsidRPr="008B22D9">
              <w:rPr>
                <w:szCs w:val="21"/>
              </w:rPr>
              <w:t>辱人格的待遇或惩罚案件的资料汇总</w:t>
            </w:r>
            <w:r>
              <w:rPr>
                <w:szCs w:val="21"/>
              </w:rPr>
              <w:t>；</w:t>
            </w:r>
          </w:p>
          <w:p w:rsidR="004836B2" w:rsidRPr="008B22D9" w:rsidRDefault="004836B2" w:rsidP="002A2C50">
            <w:pPr>
              <w:spacing w:after="100"/>
              <w:ind w:firstLineChars="200" w:firstLine="31680"/>
              <w:rPr>
                <w:szCs w:val="21"/>
              </w:rPr>
            </w:pPr>
            <w:r>
              <w:rPr>
                <w:szCs w:val="21"/>
              </w:rPr>
              <w:t>(</w:t>
            </w:r>
            <w:r w:rsidRPr="008B22D9">
              <w:rPr>
                <w:szCs w:val="21"/>
              </w:rPr>
              <w:t>c</w:t>
            </w:r>
            <w:r>
              <w:rPr>
                <w:szCs w:val="21"/>
              </w:rPr>
              <w:t>)</w:t>
            </w:r>
            <w:r w:rsidRPr="008B22D9">
              <w:rPr>
                <w:rFonts w:hint="eastAsia"/>
                <w:szCs w:val="21"/>
              </w:rPr>
              <w:tab/>
            </w:r>
            <w:r w:rsidRPr="008B22D9">
              <w:rPr>
                <w:szCs w:val="21"/>
              </w:rPr>
              <w:t>委员会应请缔约国提供资料</w:t>
            </w:r>
            <w:r>
              <w:rPr>
                <w:szCs w:val="21"/>
              </w:rPr>
              <w:t>，</w:t>
            </w:r>
            <w:r w:rsidRPr="008B22D9">
              <w:rPr>
                <w:szCs w:val="21"/>
              </w:rPr>
              <w:t>说明按照《禁止酷刑和其他残忍、不人道或有辱人格的待遇或处罚公约任择议定书》的规定通过立法草案建立独立的国家机制以预防酷刑方面的进展。委员会还应请缔约国提供资料</w:t>
            </w:r>
            <w:r>
              <w:rPr>
                <w:szCs w:val="21"/>
              </w:rPr>
              <w:t>，</w:t>
            </w:r>
            <w:r w:rsidRPr="008B22D9">
              <w:rPr>
                <w:szCs w:val="21"/>
              </w:rPr>
              <w:t>说明在相应的区域性法案方面取得的进展。</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00"/>
              <w:rPr>
                <w:szCs w:val="21"/>
              </w:rPr>
            </w:pPr>
            <w:r w:rsidRPr="008B22D9">
              <w:rPr>
                <w:szCs w:val="21"/>
              </w:rPr>
              <w:t>第</w:t>
            </w:r>
            <w:r w:rsidRPr="008B22D9">
              <w:rPr>
                <w:szCs w:val="21"/>
              </w:rPr>
              <w:t>25</w:t>
            </w:r>
            <w:r w:rsidRPr="008B22D9">
              <w:rPr>
                <w:szCs w:val="21"/>
              </w:rPr>
              <w:t>段</w:t>
            </w:r>
            <w:r>
              <w:rPr>
                <w:szCs w:val="21"/>
              </w:rPr>
              <w:t>：</w:t>
            </w:r>
            <w:r>
              <w:rPr>
                <w:szCs w:val="21"/>
              </w:rPr>
              <w:t>(</w:t>
            </w:r>
            <w:r w:rsidRPr="008B22D9">
              <w:rPr>
                <w:szCs w:val="21"/>
              </w:rPr>
              <w:t>a</w:t>
            </w:r>
            <w:r>
              <w:rPr>
                <w:szCs w:val="21"/>
              </w:rPr>
              <w:t>)</w:t>
            </w:r>
            <w:r>
              <w:rPr>
                <w:rFonts w:hint="eastAsia"/>
                <w:szCs w:val="21"/>
              </w:rPr>
              <w:t xml:space="preserve">  </w:t>
            </w:r>
            <w:r w:rsidRPr="008B22D9">
              <w:rPr>
                <w:szCs w:val="21"/>
              </w:rPr>
              <w:t>根据第</w:t>
            </w:r>
            <w:r w:rsidRPr="008B22D9">
              <w:rPr>
                <w:szCs w:val="21"/>
              </w:rPr>
              <w:t>26</w:t>
            </w:r>
            <w:r>
              <w:rPr>
                <w:szCs w:val="21"/>
              </w:rPr>
              <w:t>/</w:t>
            </w:r>
            <w:r w:rsidRPr="008B22D9">
              <w:rPr>
                <w:szCs w:val="21"/>
              </w:rPr>
              <w:t>160</w:t>
            </w:r>
            <w:r w:rsidRPr="008B22D9">
              <w:rPr>
                <w:szCs w:val="21"/>
              </w:rPr>
              <w:t>号法案</w:t>
            </w:r>
            <w:r>
              <w:rPr>
                <w:szCs w:val="21"/>
              </w:rPr>
              <w:t>，</w:t>
            </w:r>
            <w:r w:rsidRPr="008B22D9">
              <w:rPr>
                <w:szCs w:val="21"/>
              </w:rPr>
              <w:t>在规定的四年内不得采取驱逐土著社区措施的现行计划。</w:t>
            </w:r>
          </w:p>
          <w:p w:rsidR="004836B2" w:rsidRPr="008B22D9" w:rsidRDefault="004836B2" w:rsidP="002A2C50">
            <w:pPr>
              <w:spacing w:after="120"/>
              <w:ind w:firstLineChars="200" w:firstLine="31680"/>
              <w:rPr>
                <w:szCs w:val="21"/>
              </w:rPr>
            </w:pPr>
            <w:r>
              <w:rPr>
                <w:szCs w:val="21"/>
              </w:rPr>
              <w:t>(</w:t>
            </w:r>
            <w:r w:rsidRPr="008B22D9">
              <w:rPr>
                <w:szCs w:val="21"/>
              </w:rPr>
              <w:t>b</w:t>
            </w:r>
            <w:r>
              <w:rPr>
                <w:szCs w:val="21"/>
              </w:rPr>
              <w:t>)</w:t>
            </w:r>
            <w:r w:rsidRPr="008B22D9">
              <w:rPr>
                <w:rFonts w:hint="eastAsia"/>
                <w:szCs w:val="21"/>
              </w:rPr>
              <w:tab/>
            </w:r>
            <w:r w:rsidRPr="008B22D9">
              <w:rPr>
                <w:szCs w:val="21"/>
              </w:rPr>
              <w:t>在最近五年里针对违反第</w:t>
            </w:r>
            <w:r w:rsidRPr="008B22D9">
              <w:rPr>
                <w:szCs w:val="21"/>
              </w:rPr>
              <w:t>26</w:t>
            </w:r>
            <w:r>
              <w:rPr>
                <w:szCs w:val="21"/>
              </w:rPr>
              <w:t>/</w:t>
            </w:r>
            <w:r w:rsidRPr="008B22D9">
              <w:rPr>
                <w:szCs w:val="21"/>
              </w:rPr>
              <w:t>160</w:t>
            </w:r>
            <w:r w:rsidRPr="008B22D9">
              <w:rPr>
                <w:szCs w:val="21"/>
              </w:rPr>
              <w:t>号法案的政府官员采取的措施。</w:t>
            </w:r>
          </w:p>
          <w:p w:rsidR="004836B2" w:rsidRPr="008B22D9" w:rsidRDefault="004836B2" w:rsidP="001D423A">
            <w:pPr>
              <w:spacing w:after="120"/>
              <w:rPr>
                <w:szCs w:val="21"/>
              </w:rPr>
            </w:pPr>
            <w:r w:rsidRPr="008B22D9">
              <w:rPr>
                <w:szCs w:val="21"/>
              </w:rPr>
              <w:t>委员会未收到任何资料说明按照计划对土著社区的土地进行地籍测量的方案的执行情况以及对违法行为的调查情况和对责任人的惩罚情况。因此相关建议没有得到执行</w:t>
            </w:r>
            <w:r>
              <w:rPr>
                <w:szCs w:val="21"/>
              </w:rPr>
              <w:t>(</w:t>
            </w:r>
            <w:r w:rsidRPr="008B22D9">
              <w:rPr>
                <w:szCs w:val="21"/>
              </w:rPr>
              <w:t>第</w:t>
            </w:r>
            <w:r w:rsidRPr="008B22D9">
              <w:rPr>
                <w:szCs w:val="21"/>
              </w:rPr>
              <w:t>25</w:t>
            </w:r>
            <w:r w:rsidRPr="008B22D9">
              <w:rPr>
                <w:szCs w:val="21"/>
              </w:rPr>
              <w:t>段</w:t>
            </w:r>
            <w:r>
              <w:rPr>
                <w:szCs w:val="21"/>
              </w:rPr>
              <w:t>)</w:t>
            </w:r>
            <w:r w:rsidRPr="008B22D9">
              <w:rPr>
                <w:szCs w:val="21"/>
              </w:rPr>
              <w:t>。</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最后</w:t>
            </w:r>
            <w:r>
              <w:rPr>
                <w:szCs w:val="21"/>
              </w:rPr>
              <w:t>，</w:t>
            </w:r>
            <w:r w:rsidRPr="008B22D9">
              <w:rPr>
                <w:szCs w:val="21"/>
              </w:rPr>
              <w:t>委员会应在信中感谢缔约国就第</w:t>
            </w:r>
            <w:r w:rsidRPr="008B22D9">
              <w:rPr>
                <w:szCs w:val="21"/>
              </w:rPr>
              <w:t>16</w:t>
            </w:r>
            <w:r w:rsidRPr="008B22D9">
              <w:rPr>
                <w:szCs w:val="21"/>
              </w:rPr>
              <w:t>段中审前拘留结论性意见提供的资料</w:t>
            </w:r>
            <w:r>
              <w:rPr>
                <w:szCs w:val="21"/>
              </w:rPr>
              <w:t>，</w:t>
            </w:r>
            <w:r w:rsidRPr="008B22D9">
              <w:rPr>
                <w:szCs w:val="21"/>
              </w:rPr>
              <w:t>并指出尽管后续程序并未要求这些资料</w:t>
            </w:r>
            <w:r>
              <w:rPr>
                <w:szCs w:val="21"/>
              </w:rPr>
              <w:t>，</w:t>
            </w:r>
            <w:r w:rsidRPr="008B22D9">
              <w:rPr>
                <w:szCs w:val="21"/>
              </w:rPr>
              <w:t>但在审议下一次定期报告时将予以考虑。</w:t>
            </w:r>
          </w:p>
        </w:tc>
      </w:tr>
      <w:tr w:rsidR="004836B2" w:rsidRPr="008B22D9" w:rsidTr="00775508">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2014</w:t>
            </w:r>
            <w:r w:rsidRPr="008B22D9">
              <w:rPr>
                <w:szCs w:val="21"/>
              </w:rPr>
              <w:t>年</w:t>
            </w:r>
            <w:r w:rsidRPr="008B22D9">
              <w:rPr>
                <w:szCs w:val="21"/>
              </w:rPr>
              <w:t>3</w:t>
            </w:r>
            <w:r w:rsidRPr="008B22D9">
              <w:rPr>
                <w:szCs w:val="21"/>
              </w:rPr>
              <w:t>月</w:t>
            </w:r>
            <w:r w:rsidRPr="008B22D9">
              <w:rPr>
                <w:szCs w:val="21"/>
              </w:rPr>
              <w:t>30</w:t>
            </w:r>
            <w:r w:rsidRPr="008B22D9">
              <w:rPr>
                <w:szCs w:val="21"/>
              </w:rPr>
              <w:t>日</w:t>
            </w:r>
          </w:p>
        </w:tc>
      </w:tr>
      <w:tr w:rsidR="004836B2" w:rsidRPr="008B22D9" w:rsidTr="00775508">
        <w:trPr>
          <w:jc w:val="center"/>
        </w:trPr>
        <w:tc>
          <w:tcPr>
            <w:tcW w:w="7661" w:type="dxa"/>
            <w:tcBorders>
              <w:left w:val="nil"/>
              <w:bottom w:val="nil"/>
              <w:right w:val="nil"/>
            </w:tcBorders>
            <w:tcMar>
              <w:left w:w="142" w:type="dxa"/>
              <w:right w:w="142" w:type="dxa"/>
            </w:tcMar>
          </w:tcPr>
          <w:p w:rsidR="004836B2" w:rsidRDefault="004836B2" w:rsidP="001D423A">
            <w:pPr>
              <w:spacing w:after="120" w:line="120" w:lineRule="exact"/>
              <w:rPr>
                <w:rFonts w:hint="eastAsia"/>
                <w:szCs w:val="21"/>
              </w:rPr>
            </w:pPr>
          </w:p>
          <w:p w:rsidR="00775508" w:rsidRPr="008B22D9" w:rsidRDefault="00775508" w:rsidP="001D423A">
            <w:pPr>
              <w:spacing w:after="120" w:line="120" w:lineRule="exact"/>
              <w:rPr>
                <w:rFonts w:hint="eastAsia"/>
                <w:szCs w:val="21"/>
              </w:rPr>
            </w:pP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rFonts w:eastAsia="SimHei"/>
                <w:szCs w:val="21"/>
              </w:rPr>
            </w:pPr>
            <w:r w:rsidRPr="00A0321A">
              <w:rPr>
                <w:rFonts w:eastAsia="SimHei"/>
                <w:sz w:val="24"/>
                <w:szCs w:val="24"/>
              </w:rPr>
              <w:t>缔约国：墨西哥</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审议的报告</w:t>
            </w:r>
            <w:r>
              <w:rPr>
                <w:rFonts w:eastAsia="SimHei"/>
                <w:szCs w:val="21"/>
              </w:rPr>
              <w:t>：</w:t>
            </w:r>
            <w:r w:rsidRPr="008B22D9">
              <w:rPr>
                <w:szCs w:val="21"/>
              </w:rPr>
              <w:t>第四次定期报告</w:t>
            </w:r>
            <w:r>
              <w:rPr>
                <w:szCs w:val="21"/>
              </w:rPr>
              <w:t>(</w:t>
            </w:r>
            <w:r w:rsidRPr="008B22D9">
              <w:rPr>
                <w:rFonts w:hint="eastAsia"/>
                <w:szCs w:val="21"/>
              </w:rPr>
              <w:t>应于</w:t>
            </w:r>
            <w:r w:rsidRPr="008B22D9">
              <w:rPr>
                <w:szCs w:val="21"/>
              </w:rPr>
              <w:t>2002</w:t>
            </w:r>
            <w:r w:rsidRPr="008B22D9">
              <w:rPr>
                <w:szCs w:val="21"/>
              </w:rPr>
              <w:t>年</w:t>
            </w:r>
            <w:r w:rsidRPr="008B22D9">
              <w:rPr>
                <w:szCs w:val="21"/>
              </w:rPr>
              <w:t>7</w:t>
            </w:r>
            <w:r w:rsidRPr="008B22D9">
              <w:rPr>
                <w:szCs w:val="21"/>
              </w:rPr>
              <w:t>月</w:t>
            </w:r>
            <w:r w:rsidRPr="008B22D9">
              <w:rPr>
                <w:szCs w:val="21"/>
              </w:rPr>
              <w:t>31</w:t>
            </w:r>
            <w:r w:rsidRPr="008B22D9">
              <w:rPr>
                <w:szCs w:val="21"/>
              </w:rPr>
              <w:t>日</w:t>
            </w:r>
            <w:r w:rsidRPr="008B22D9">
              <w:rPr>
                <w:rFonts w:hint="eastAsia"/>
                <w:szCs w:val="21"/>
              </w:rPr>
              <w:t>提交</w:t>
            </w:r>
            <w:r>
              <w:rPr>
                <w:szCs w:val="21"/>
              </w:rPr>
              <w:t>，</w:t>
            </w:r>
            <w:r w:rsidRPr="008B22D9">
              <w:rPr>
                <w:rFonts w:hint="eastAsia"/>
                <w:szCs w:val="21"/>
              </w:rPr>
              <w:t>实际于</w:t>
            </w:r>
            <w:r w:rsidRPr="008B22D9">
              <w:rPr>
                <w:szCs w:val="21"/>
              </w:rPr>
              <w:t>2008</w:t>
            </w:r>
            <w:r w:rsidRPr="008B22D9">
              <w:rPr>
                <w:szCs w:val="21"/>
              </w:rPr>
              <w:t>年</w:t>
            </w:r>
            <w:r w:rsidRPr="008B22D9">
              <w:rPr>
                <w:szCs w:val="21"/>
              </w:rPr>
              <w:t>7</w:t>
            </w:r>
            <w:r w:rsidRPr="008B22D9">
              <w:rPr>
                <w:szCs w:val="21"/>
              </w:rPr>
              <w:t>月</w:t>
            </w:r>
            <w:r w:rsidRPr="008B22D9">
              <w:rPr>
                <w:szCs w:val="21"/>
              </w:rPr>
              <w:t>17</w:t>
            </w:r>
            <w:r w:rsidRPr="008B22D9">
              <w:rPr>
                <w:szCs w:val="21"/>
              </w:rPr>
              <w:t>日</w:t>
            </w:r>
            <w:r w:rsidRPr="008B22D9">
              <w:rPr>
                <w:rFonts w:hint="eastAsia"/>
                <w:szCs w:val="21"/>
              </w:rPr>
              <w:t>提交</w:t>
            </w:r>
            <w:r>
              <w:rPr>
                <w:szCs w:val="21"/>
              </w:rPr>
              <w:t>)</w:t>
            </w:r>
            <w:r w:rsidRPr="008B22D9">
              <w:rPr>
                <w:szCs w:val="21"/>
              </w:rPr>
              <w:t>。</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结论性意见的后续行动见于</w:t>
            </w:r>
            <w:r>
              <w:rPr>
                <w:rFonts w:eastAsia="SimHei"/>
                <w:szCs w:val="21"/>
              </w:rPr>
              <w:t>：</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第</w:t>
            </w:r>
            <w:r w:rsidRPr="008B22D9">
              <w:rPr>
                <w:szCs w:val="21"/>
              </w:rPr>
              <w:t>8</w:t>
            </w:r>
            <w:r w:rsidRPr="008B22D9">
              <w:rPr>
                <w:szCs w:val="21"/>
              </w:rPr>
              <w:t>、</w:t>
            </w:r>
            <w:r w:rsidRPr="008B22D9">
              <w:rPr>
                <w:szCs w:val="21"/>
              </w:rPr>
              <w:t>9</w:t>
            </w:r>
            <w:r w:rsidRPr="008B22D9">
              <w:rPr>
                <w:szCs w:val="21"/>
              </w:rPr>
              <w:t>、</w:t>
            </w:r>
            <w:r w:rsidRPr="008B22D9">
              <w:rPr>
                <w:szCs w:val="21"/>
              </w:rPr>
              <w:t>15</w:t>
            </w:r>
            <w:r w:rsidRPr="008B22D9">
              <w:rPr>
                <w:szCs w:val="21"/>
              </w:rPr>
              <w:t>、</w:t>
            </w:r>
            <w:r w:rsidRPr="008B22D9">
              <w:rPr>
                <w:szCs w:val="21"/>
              </w:rPr>
              <w:t>20</w:t>
            </w:r>
            <w:r w:rsidRPr="008B22D9">
              <w:rPr>
                <w:szCs w:val="21"/>
              </w:rPr>
              <w:t>段。</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应提交资料日期</w:t>
            </w:r>
            <w:r>
              <w:rPr>
                <w:rFonts w:eastAsia="SimHei"/>
                <w:szCs w:val="21"/>
              </w:rPr>
              <w:t>：</w:t>
            </w:r>
            <w:r w:rsidRPr="008B22D9">
              <w:rPr>
                <w:szCs w:val="21"/>
              </w:rPr>
              <w:t>2011</w:t>
            </w:r>
            <w:r w:rsidRPr="008B22D9">
              <w:rPr>
                <w:szCs w:val="21"/>
              </w:rPr>
              <w:t>年</w:t>
            </w:r>
            <w:r w:rsidRPr="008B22D9">
              <w:rPr>
                <w:szCs w:val="21"/>
              </w:rPr>
              <w:t>3</w:t>
            </w:r>
            <w:r w:rsidRPr="008B22D9">
              <w:rPr>
                <w:szCs w:val="21"/>
              </w:rPr>
              <w:t>月</w:t>
            </w:r>
            <w:r w:rsidRPr="008B22D9">
              <w:rPr>
                <w:szCs w:val="21"/>
              </w:rPr>
              <w:t>26</w:t>
            </w:r>
            <w:r w:rsidRPr="008B22D9">
              <w:rPr>
                <w:szCs w:val="21"/>
              </w:rPr>
              <w:t>日</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rFonts w:eastAsia="SimHei"/>
                <w:szCs w:val="21"/>
              </w:rPr>
            </w:pPr>
            <w:r w:rsidRPr="008B22D9">
              <w:rPr>
                <w:rFonts w:eastAsia="SimHei"/>
                <w:szCs w:val="21"/>
              </w:rPr>
              <w:t>收到资料日期</w:t>
            </w:r>
            <w:r>
              <w:rPr>
                <w:rFonts w:eastAsia="SimHei"/>
                <w:szCs w:val="21"/>
              </w:rPr>
              <w:t>：</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KaiTi_GB2312"/>
                <w:szCs w:val="21"/>
              </w:rPr>
              <w:t>2011</w:t>
            </w:r>
            <w:r w:rsidRPr="008B22D9">
              <w:rPr>
                <w:rFonts w:eastAsia="KaiTi_GB2312"/>
                <w:szCs w:val="21"/>
              </w:rPr>
              <w:t>年</w:t>
            </w:r>
            <w:r w:rsidRPr="008B22D9">
              <w:rPr>
                <w:rFonts w:eastAsia="KaiTi_GB2312"/>
                <w:szCs w:val="21"/>
              </w:rPr>
              <w:t>3</w:t>
            </w:r>
            <w:r w:rsidRPr="008B22D9">
              <w:rPr>
                <w:rFonts w:eastAsia="KaiTi_GB2312"/>
                <w:szCs w:val="21"/>
              </w:rPr>
              <w:t>月</w:t>
            </w:r>
            <w:r w:rsidRPr="008B22D9">
              <w:rPr>
                <w:rFonts w:eastAsia="KaiTi_GB2312"/>
                <w:szCs w:val="21"/>
              </w:rPr>
              <w:t>21</w:t>
            </w:r>
            <w:r w:rsidRPr="008B22D9">
              <w:rPr>
                <w:rFonts w:eastAsia="KaiTi_GB2312"/>
                <w:szCs w:val="21"/>
              </w:rPr>
              <w:t>日</w:t>
            </w:r>
            <w:r>
              <w:rPr>
                <w:rFonts w:eastAsia="KaiTi_GB2312"/>
                <w:szCs w:val="21"/>
              </w:rPr>
              <w:t>：</w:t>
            </w:r>
            <w:r w:rsidRPr="008B22D9">
              <w:rPr>
                <w:szCs w:val="21"/>
              </w:rPr>
              <w:t>回复全部符合要求</w:t>
            </w:r>
            <w:r>
              <w:rPr>
                <w:szCs w:val="21"/>
              </w:rPr>
              <w:t>(</w:t>
            </w:r>
            <w:r w:rsidRPr="008B22D9">
              <w:rPr>
                <w:szCs w:val="21"/>
              </w:rPr>
              <w:t>第</w:t>
            </w:r>
            <w:r w:rsidRPr="008B22D9">
              <w:rPr>
                <w:szCs w:val="21"/>
              </w:rPr>
              <w:t>8</w:t>
            </w:r>
            <w:r w:rsidRPr="008B22D9">
              <w:rPr>
                <w:szCs w:val="21"/>
              </w:rPr>
              <w:t>和</w:t>
            </w:r>
            <w:r w:rsidRPr="008B22D9">
              <w:rPr>
                <w:szCs w:val="21"/>
              </w:rPr>
              <w:t>9</w:t>
            </w:r>
            <w:r w:rsidRPr="008B22D9">
              <w:rPr>
                <w:szCs w:val="21"/>
              </w:rPr>
              <w:t>段</w:t>
            </w:r>
            <w:r>
              <w:rPr>
                <w:szCs w:val="21"/>
              </w:rPr>
              <w:t>)</w:t>
            </w:r>
            <w:r>
              <w:rPr>
                <w:szCs w:val="21"/>
              </w:rPr>
              <w:t>，</w:t>
            </w:r>
            <w:r w:rsidRPr="008B22D9">
              <w:rPr>
                <w:szCs w:val="21"/>
              </w:rPr>
              <w:t>要求提供补充资料</w:t>
            </w:r>
            <w:r>
              <w:rPr>
                <w:szCs w:val="21"/>
              </w:rPr>
              <w:t>(</w:t>
            </w:r>
            <w:r w:rsidRPr="008B22D9">
              <w:rPr>
                <w:szCs w:val="21"/>
              </w:rPr>
              <w:t>第</w:t>
            </w:r>
            <w:r w:rsidRPr="008B22D9">
              <w:rPr>
                <w:szCs w:val="21"/>
              </w:rPr>
              <w:t>15</w:t>
            </w:r>
            <w:r w:rsidRPr="008B22D9">
              <w:rPr>
                <w:szCs w:val="21"/>
              </w:rPr>
              <w:t>和</w:t>
            </w:r>
            <w:r w:rsidRPr="008B22D9">
              <w:rPr>
                <w:szCs w:val="21"/>
              </w:rPr>
              <w:t>20</w:t>
            </w:r>
            <w:r w:rsidRPr="008B22D9">
              <w:rPr>
                <w:szCs w:val="21"/>
              </w:rPr>
              <w:t>段</w:t>
            </w:r>
            <w:r>
              <w:rPr>
                <w:szCs w:val="21"/>
              </w:rPr>
              <w:t>)</w:t>
            </w:r>
            <w:r w:rsidRPr="008B22D9">
              <w:rPr>
                <w:szCs w:val="21"/>
              </w:rPr>
              <w:t>。</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rFonts w:eastAsia="SimHei"/>
                <w:szCs w:val="21"/>
              </w:rPr>
              <w:t>建议采取的行动</w:t>
            </w:r>
            <w:r>
              <w:rPr>
                <w:rFonts w:eastAsia="SimHei"/>
                <w:szCs w:val="21"/>
              </w:rPr>
              <w:t>：</w:t>
            </w:r>
            <w:r w:rsidRPr="008B22D9">
              <w:rPr>
                <w:szCs w:val="21"/>
              </w:rPr>
              <w:t>应发</w:t>
            </w:r>
            <w:r w:rsidRPr="008B22D9">
              <w:rPr>
                <w:rFonts w:hint="eastAsia"/>
                <w:szCs w:val="21"/>
              </w:rPr>
              <w:t>函表示</w:t>
            </w:r>
            <w:r w:rsidRPr="008B22D9">
              <w:rPr>
                <w:szCs w:val="21"/>
              </w:rPr>
              <w:t>委员会</w:t>
            </w:r>
            <w:r w:rsidRPr="008B22D9">
              <w:rPr>
                <w:rFonts w:hint="eastAsia"/>
                <w:szCs w:val="21"/>
              </w:rPr>
              <w:t>注意到</w:t>
            </w:r>
            <w:r w:rsidRPr="008B22D9">
              <w:rPr>
                <w:szCs w:val="21"/>
              </w:rPr>
              <w:t>缔约国的合作态度</w:t>
            </w:r>
            <w:r w:rsidRPr="008B22D9">
              <w:rPr>
                <w:rFonts w:hint="eastAsia"/>
                <w:szCs w:val="21"/>
              </w:rPr>
              <w:t>和</w:t>
            </w:r>
            <w:r w:rsidRPr="008B22D9">
              <w:rPr>
                <w:szCs w:val="21"/>
              </w:rPr>
              <w:t>提供</w:t>
            </w:r>
            <w:r w:rsidRPr="008B22D9">
              <w:rPr>
                <w:rFonts w:hint="eastAsia"/>
                <w:szCs w:val="21"/>
              </w:rPr>
              <w:t>的</w:t>
            </w:r>
            <w:r w:rsidRPr="008B22D9">
              <w:rPr>
                <w:szCs w:val="21"/>
              </w:rPr>
              <w:t>详细资料</w:t>
            </w:r>
            <w:r>
              <w:rPr>
                <w:szCs w:val="21"/>
              </w:rPr>
              <w:t>，</w:t>
            </w:r>
            <w:r w:rsidRPr="008B22D9">
              <w:rPr>
                <w:rFonts w:hint="eastAsia"/>
                <w:szCs w:val="21"/>
              </w:rPr>
              <w:t>还应表示</w:t>
            </w:r>
            <w:r>
              <w:rPr>
                <w:rFonts w:hint="eastAsia"/>
                <w:szCs w:val="21"/>
              </w:rPr>
              <w:t>，</w:t>
            </w:r>
            <w:r w:rsidRPr="008B22D9">
              <w:rPr>
                <w:rFonts w:hint="eastAsia"/>
                <w:szCs w:val="21"/>
              </w:rPr>
              <w:t>在缔约国就有关问题作出基本满意的答复后</w:t>
            </w:r>
            <w:r>
              <w:rPr>
                <w:rFonts w:hint="eastAsia"/>
                <w:szCs w:val="21"/>
              </w:rPr>
              <w:t>，相关后续程序已经结束</w:t>
            </w:r>
            <w:r>
              <w:rPr>
                <w:szCs w:val="21"/>
              </w:rPr>
              <w:t>(</w:t>
            </w:r>
            <w:r w:rsidRPr="008B22D9">
              <w:rPr>
                <w:szCs w:val="21"/>
              </w:rPr>
              <w:t>第</w:t>
            </w:r>
            <w:r w:rsidRPr="008B22D9">
              <w:rPr>
                <w:szCs w:val="21"/>
              </w:rPr>
              <w:t>8</w:t>
            </w:r>
            <w:r w:rsidRPr="008B22D9">
              <w:rPr>
                <w:szCs w:val="21"/>
              </w:rPr>
              <w:t>和</w:t>
            </w:r>
            <w:r w:rsidRPr="008B22D9">
              <w:rPr>
                <w:szCs w:val="21"/>
              </w:rPr>
              <w:t>9</w:t>
            </w:r>
            <w:r w:rsidRPr="008B22D9">
              <w:rPr>
                <w:szCs w:val="21"/>
              </w:rPr>
              <w:t>段</w:t>
            </w:r>
            <w:r>
              <w:rPr>
                <w:szCs w:val="21"/>
              </w:rPr>
              <w:t>)</w:t>
            </w:r>
            <w:r w:rsidRPr="008B22D9">
              <w:rPr>
                <w:szCs w:val="21"/>
              </w:rPr>
              <w:t>。为了确保适当跟进</w:t>
            </w:r>
            <w:r>
              <w:rPr>
                <w:szCs w:val="21"/>
              </w:rPr>
              <w:t>，</w:t>
            </w:r>
            <w:r w:rsidRPr="008B22D9">
              <w:rPr>
                <w:szCs w:val="21"/>
              </w:rPr>
              <w:t>请缔约国在下次定期报告中说明防止暴力侵害妇女和保护妇女方面取得的进展以及这一进展对妇女暴力受害者人数以及联邦和州当局对案件的处理的影响</w:t>
            </w:r>
            <w:r>
              <w:rPr>
                <w:szCs w:val="21"/>
              </w:rPr>
              <w:t>(</w:t>
            </w:r>
            <w:r w:rsidRPr="008B22D9">
              <w:rPr>
                <w:szCs w:val="21"/>
              </w:rPr>
              <w:t>第</w:t>
            </w:r>
            <w:r w:rsidRPr="008B22D9">
              <w:rPr>
                <w:szCs w:val="21"/>
              </w:rPr>
              <w:t>8</w:t>
            </w:r>
            <w:r w:rsidRPr="008B22D9">
              <w:rPr>
                <w:szCs w:val="21"/>
              </w:rPr>
              <w:t>段</w:t>
            </w:r>
            <w:r>
              <w:rPr>
                <w:szCs w:val="21"/>
              </w:rPr>
              <w:t>)</w:t>
            </w:r>
            <w:r>
              <w:rPr>
                <w:szCs w:val="21"/>
              </w:rPr>
              <w:t>，</w:t>
            </w:r>
            <w:r w:rsidRPr="008B22D9">
              <w:rPr>
                <w:szCs w:val="21"/>
              </w:rPr>
              <w:t>还应说明这一进展对调查</w:t>
            </w:r>
            <w:r w:rsidRPr="008B22D9">
              <w:rPr>
                <w:szCs w:val="21"/>
              </w:rPr>
              <w:t>Cuidad Juárez</w:t>
            </w:r>
            <w:r w:rsidRPr="008B22D9">
              <w:rPr>
                <w:szCs w:val="21"/>
              </w:rPr>
              <w:t>暴力侵害妇女案件而成立的机构获得权利及人力和财力的影响</w:t>
            </w:r>
            <w:r>
              <w:rPr>
                <w:szCs w:val="21"/>
              </w:rPr>
              <w:t>，</w:t>
            </w:r>
            <w:r w:rsidRPr="008B22D9">
              <w:rPr>
                <w:szCs w:val="21"/>
              </w:rPr>
              <w:t>以及这一进展对遭受暴力侵害的妇女人数和对案件处理的影响</w:t>
            </w:r>
            <w:r>
              <w:rPr>
                <w:rFonts w:hint="eastAsia"/>
                <w:szCs w:val="21"/>
              </w:rPr>
              <w:t>(</w:t>
            </w:r>
            <w:r w:rsidRPr="008B22D9">
              <w:rPr>
                <w:rFonts w:hint="eastAsia"/>
                <w:szCs w:val="21"/>
              </w:rPr>
              <w:t>第</w:t>
            </w:r>
            <w:r w:rsidRPr="008B22D9">
              <w:rPr>
                <w:rFonts w:hint="eastAsia"/>
                <w:szCs w:val="21"/>
              </w:rPr>
              <w:t>9</w:t>
            </w:r>
            <w:r w:rsidRPr="008B22D9">
              <w:rPr>
                <w:rFonts w:hint="eastAsia"/>
                <w:szCs w:val="21"/>
              </w:rPr>
              <w:t>段</w:t>
            </w:r>
            <w:r>
              <w:rPr>
                <w:rFonts w:hint="eastAsia"/>
                <w:szCs w:val="21"/>
              </w:rPr>
              <w:t>)</w:t>
            </w:r>
            <w:r w:rsidRPr="008B22D9">
              <w:rPr>
                <w:szCs w:val="21"/>
              </w:rPr>
              <w:t>。</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1D423A">
            <w:pPr>
              <w:spacing w:after="120"/>
              <w:rPr>
                <w:szCs w:val="21"/>
              </w:rPr>
            </w:pPr>
            <w:r w:rsidRPr="008B22D9">
              <w:rPr>
                <w:szCs w:val="21"/>
              </w:rPr>
              <w:t>信中还应请缔约国就以下问题提供补充资料</w:t>
            </w:r>
            <w:r>
              <w:rPr>
                <w:szCs w:val="21"/>
              </w:rPr>
              <w:t>：</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934917">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第</w:t>
            </w:r>
            <w:r w:rsidRPr="008B22D9">
              <w:rPr>
                <w:szCs w:val="21"/>
              </w:rPr>
              <w:t>15</w:t>
            </w:r>
            <w:r w:rsidRPr="008B22D9">
              <w:rPr>
                <w:szCs w:val="21"/>
              </w:rPr>
              <w:t>段</w:t>
            </w:r>
            <w:r>
              <w:rPr>
                <w:szCs w:val="21"/>
              </w:rPr>
              <w:t>：</w:t>
            </w:r>
            <w:r>
              <w:rPr>
                <w:szCs w:val="21"/>
              </w:rPr>
              <w:t>(</w:t>
            </w:r>
            <w:r w:rsidRPr="008B22D9">
              <w:rPr>
                <w:szCs w:val="21"/>
              </w:rPr>
              <w:t>a</w:t>
            </w:r>
            <w:r>
              <w:rPr>
                <w:szCs w:val="21"/>
              </w:rPr>
              <w:t>)</w:t>
            </w:r>
            <w:r w:rsidR="00934917">
              <w:rPr>
                <w:rFonts w:hint="eastAsia"/>
                <w:szCs w:val="21"/>
              </w:rPr>
              <w:t xml:space="preserve"> </w:t>
            </w:r>
            <w:r w:rsidRPr="008B22D9">
              <w:rPr>
                <w:szCs w:val="21"/>
              </w:rPr>
              <w:t>在最近五年里执行预防性拘留的案件数量</w:t>
            </w:r>
            <w:r>
              <w:rPr>
                <w:szCs w:val="21"/>
              </w:rPr>
              <w:t>；</w:t>
            </w:r>
            <w:r>
              <w:rPr>
                <w:szCs w:val="21"/>
              </w:rPr>
              <w:t>(</w:t>
            </w:r>
            <w:r w:rsidRPr="008B22D9">
              <w:rPr>
                <w:szCs w:val="21"/>
              </w:rPr>
              <w:t>b</w:t>
            </w:r>
            <w:r>
              <w:rPr>
                <w:szCs w:val="21"/>
              </w:rPr>
              <w:t>)</w:t>
            </w:r>
            <w:r w:rsidR="00934917">
              <w:rPr>
                <w:rFonts w:hint="eastAsia"/>
                <w:szCs w:val="21"/>
              </w:rPr>
              <w:t xml:space="preserve"> </w:t>
            </w:r>
            <w:r w:rsidRPr="008B22D9">
              <w:rPr>
                <w:szCs w:val="21"/>
              </w:rPr>
              <w:t>实施预防性拘留所针对的犯罪行为</w:t>
            </w:r>
            <w:r>
              <w:rPr>
                <w:szCs w:val="21"/>
              </w:rPr>
              <w:t>；</w:t>
            </w:r>
            <w:r>
              <w:rPr>
                <w:szCs w:val="21"/>
              </w:rPr>
              <w:t>(</w:t>
            </w:r>
            <w:r w:rsidRPr="008B22D9">
              <w:rPr>
                <w:szCs w:val="21"/>
              </w:rPr>
              <w:t>c</w:t>
            </w:r>
            <w:r>
              <w:rPr>
                <w:szCs w:val="21"/>
              </w:rPr>
              <w:t>)</w:t>
            </w:r>
            <w:r w:rsidR="00934917">
              <w:rPr>
                <w:rFonts w:hint="eastAsia"/>
                <w:szCs w:val="21"/>
              </w:rPr>
              <w:t xml:space="preserve"> </w:t>
            </w:r>
            <w:r w:rsidRPr="008B22D9">
              <w:rPr>
                <w:szCs w:val="21"/>
              </w:rPr>
              <w:t>此类案件中预防性拘留的时间长短</w:t>
            </w:r>
            <w:r>
              <w:rPr>
                <w:szCs w:val="21"/>
              </w:rPr>
              <w:t>；</w:t>
            </w:r>
            <w:r>
              <w:rPr>
                <w:szCs w:val="21"/>
              </w:rPr>
              <w:t>(</w:t>
            </w:r>
            <w:r w:rsidRPr="008B22D9">
              <w:rPr>
                <w:szCs w:val="21"/>
              </w:rPr>
              <w:t>d</w:t>
            </w:r>
            <w:r>
              <w:rPr>
                <w:szCs w:val="21"/>
              </w:rPr>
              <w:t>)</w:t>
            </w:r>
            <w:r w:rsidR="00934917">
              <w:rPr>
                <w:rFonts w:hint="eastAsia"/>
                <w:szCs w:val="21"/>
              </w:rPr>
              <w:t xml:space="preserve"> </w:t>
            </w:r>
            <w:r w:rsidRPr="008B22D9">
              <w:rPr>
                <w:szCs w:val="21"/>
              </w:rPr>
              <w:t>为保障实施预防性拘留的所有案件的被拘留者的辩护权采取的措施</w:t>
            </w:r>
            <w:r>
              <w:rPr>
                <w:szCs w:val="21"/>
              </w:rPr>
              <w:t>；</w:t>
            </w:r>
            <w:r>
              <w:rPr>
                <w:szCs w:val="21"/>
              </w:rPr>
              <w:t>(</w:t>
            </w:r>
            <w:r w:rsidRPr="008B22D9">
              <w:rPr>
                <w:szCs w:val="21"/>
              </w:rPr>
              <w:t>e</w:t>
            </w:r>
            <w:r>
              <w:rPr>
                <w:szCs w:val="21"/>
              </w:rPr>
              <w:t>)</w:t>
            </w:r>
            <w:r w:rsidR="00934917">
              <w:rPr>
                <w:rFonts w:hint="eastAsia"/>
                <w:szCs w:val="21"/>
              </w:rPr>
              <w:t xml:space="preserve"> </w:t>
            </w:r>
            <w:r w:rsidRPr="008B22D9">
              <w:rPr>
                <w:szCs w:val="21"/>
              </w:rPr>
              <w:t>将案件提交负责监督预防性拘留的法官需满足的条件</w:t>
            </w:r>
            <w:r>
              <w:rPr>
                <w:szCs w:val="21"/>
              </w:rPr>
              <w:t>，</w:t>
            </w:r>
            <w:r w:rsidRPr="008B22D9">
              <w:rPr>
                <w:szCs w:val="21"/>
              </w:rPr>
              <w:t>特别是法官处理案件的时间以及该行动请求遭到拒绝后的矫正措施。</w:t>
            </w:r>
          </w:p>
        </w:tc>
      </w:tr>
      <w:tr w:rsidR="004836B2" w:rsidRPr="008B22D9" w:rsidTr="001D423A">
        <w:trPr>
          <w:jc w:val="center"/>
        </w:trPr>
        <w:tc>
          <w:tcPr>
            <w:tcW w:w="7661" w:type="dxa"/>
            <w:tcBorders>
              <w:bottom w:val="nil"/>
            </w:tcBorders>
            <w:tcMar>
              <w:left w:w="142" w:type="dxa"/>
              <w:right w:w="142" w:type="dxa"/>
            </w:tcMar>
          </w:tcPr>
          <w:p w:rsidR="004836B2" w:rsidRPr="008B22D9" w:rsidRDefault="004836B2" w:rsidP="00934917">
            <w:pPr>
              <w:numPr>
                <w:ilvl w:val="0"/>
                <w:numId w:val="41"/>
              </w:numPr>
              <w:tabs>
                <w:tab w:val="clear" w:pos="431"/>
                <w:tab w:val="clear" w:pos="607"/>
                <w:tab w:val="num" w:pos="816"/>
              </w:tabs>
              <w:suppressAutoHyphens/>
              <w:overflowPunct/>
              <w:adjustRightInd/>
              <w:snapToGrid/>
              <w:spacing w:after="120"/>
              <w:ind w:left="816" w:hanging="379"/>
              <w:rPr>
                <w:szCs w:val="21"/>
              </w:rPr>
            </w:pPr>
            <w:r w:rsidRPr="008B22D9">
              <w:rPr>
                <w:szCs w:val="21"/>
              </w:rPr>
              <w:t>第</w:t>
            </w:r>
            <w:r w:rsidRPr="008B22D9">
              <w:rPr>
                <w:szCs w:val="21"/>
              </w:rPr>
              <w:t>20</w:t>
            </w:r>
            <w:r w:rsidRPr="008B22D9">
              <w:rPr>
                <w:szCs w:val="21"/>
              </w:rPr>
              <w:t>段</w:t>
            </w:r>
            <w:r>
              <w:rPr>
                <w:szCs w:val="21"/>
              </w:rPr>
              <w:t>：</w:t>
            </w:r>
            <w:r w:rsidRPr="008B22D9">
              <w:rPr>
                <w:szCs w:val="21"/>
              </w:rPr>
              <w:t>为鼓励各州将诬蔑非刑罪化在联邦一级采取的措施。</w:t>
            </w:r>
          </w:p>
        </w:tc>
      </w:tr>
      <w:tr w:rsidR="004836B2" w:rsidRPr="008B22D9" w:rsidTr="001D423A">
        <w:trPr>
          <w:trHeight w:val="257"/>
          <w:jc w:val="center"/>
        </w:trPr>
        <w:tc>
          <w:tcPr>
            <w:tcW w:w="7661" w:type="dxa"/>
            <w:tcBorders>
              <w:bottom w:val="single" w:sz="4" w:space="0" w:color="auto"/>
            </w:tcBorders>
            <w:tcMar>
              <w:left w:w="142" w:type="dxa"/>
              <w:right w:w="142" w:type="dxa"/>
            </w:tcMar>
          </w:tcPr>
          <w:p w:rsidR="004836B2" w:rsidRPr="008B22D9" w:rsidRDefault="004836B2" w:rsidP="001D423A">
            <w:pPr>
              <w:spacing w:after="120"/>
              <w:rPr>
                <w:szCs w:val="21"/>
              </w:rPr>
            </w:pPr>
            <w:r w:rsidRPr="008B22D9">
              <w:rPr>
                <w:rFonts w:eastAsia="SimHei"/>
                <w:szCs w:val="21"/>
              </w:rPr>
              <w:t>下次报告提交日期</w:t>
            </w:r>
            <w:r>
              <w:rPr>
                <w:rFonts w:eastAsia="SimHei"/>
                <w:szCs w:val="21"/>
              </w:rPr>
              <w:t>：</w:t>
            </w:r>
            <w:r w:rsidRPr="008B22D9">
              <w:rPr>
                <w:szCs w:val="21"/>
              </w:rPr>
              <w:t>2014</w:t>
            </w:r>
            <w:r w:rsidRPr="008B22D9">
              <w:rPr>
                <w:szCs w:val="21"/>
              </w:rPr>
              <w:t>年</w:t>
            </w:r>
            <w:r w:rsidRPr="008B22D9">
              <w:rPr>
                <w:szCs w:val="21"/>
              </w:rPr>
              <w:t>3</w:t>
            </w:r>
            <w:r w:rsidRPr="008B22D9">
              <w:rPr>
                <w:szCs w:val="21"/>
              </w:rPr>
              <w:t>月</w:t>
            </w:r>
            <w:r w:rsidRPr="008B22D9">
              <w:rPr>
                <w:szCs w:val="21"/>
              </w:rPr>
              <w:t>30</w:t>
            </w:r>
            <w:r w:rsidRPr="008B22D9">
              <w:rPr>
                <w:szCs w:val="21"/>
              </w:rPr>
              <w:t>日</w:t>
            </w:r>
          </w:p>
        </w:tc>
      </w:tr>
    </w:tbl>
    <w:p w:rsidR="004836B2" w:rsidRPr="00B42709" w:rsidRDefault="004836B2" w:rsidP="004836B2">
      <w:pPr>
        <w:pStyle w:val="SingleTxtGC"/>
      </w:pPr>
    </w:p>
    <w:p w:rsidR="0039383D" w:rsidRPr="00C07021" w:rsidRDefault="0039383D" w:rsidP="0039383D">
      <w:pPr>
        <w:pStyle w:val="HChGC"/>
        <w:rPr>
          <w:rFonts w:hint="eastAsia"/>
        </w:rPr>
      </w:pPr>
      <w:r>
        <w:br w:type="page"/>
      </w:r>
      <w:r w:rsidRPr="00C07021">
        <w:rPr>
          <w:rFonts w:hint="eastAsia"/>
        </w:rPr>
        <w:t>附件</w:t>
      </w:r>
    </w:p>
    <w:p w:rsidR="0039383D" w:rsidRPr="00C07021" w:rsidRDefault="0039383D" w:rsidP="0039383D">
      <w:pPr>
        <w:pStyle w:val="HChGC"/>
        <w:rPr>
          <w:rFonts w:hint="eastAsia"/>
        </w:rPr>
      </w:pPr>
      <w:r>
        <w:rPr>
          <w:rFonts w:hint="eastAsia"/>
        </w:rPr>
        <w:tab/>
      </w:r>
      <w:r w:rsidRPr="00C07021">
        <w:rPr>
          <w:rFonts w:hint="eastAsia"/>
        </w:rPr>
        <w:t>一</w:t>
      </w:r>
      <w:r>
        <w:rPr>
          <w:rFonts w:hint="eastAsia"/>
        </w:rPr>
        <w:t>.</w:t>
      </w:r>
      <w:r>
        <w:rPr>
          <w:rFonts w:hint="eastAsia"/>
        </w:rPr>
        <w:tab/>
      </w:r>
      <w:r w:rsidRPr="00C07021">
        <w:rPr>
          <w:rFonts w:hint="eastAsia"/>
        </w:rPr>
        <w:t>截至</w:t>
      </w:r>
      <w:r w:rsidRPr="00C07021">
        <w:rPr>
          <w:rFonts w:hint="eastAsia"/>
        </w:rPr>
        <w:t>2011</w:t>
      </w:r>
      <w:r w:rsidRPr="00C07021">
        <w:rPr>
          <w:rFonts w:hint="eastAsia"/>
        </w:rPr>
        <w:t>年</w:t>
      </w:r>
      <w:r w:rsidRPr="00C07021">
        <w:rPr>
          <w:rFonts w:hint="eastAsia"/>
        </w:rPr>
        <w:t>7</w:t>
      </w:r>
      <w:r w:rsidRPr="00C07021">
        <w:rPr>
          <w:rFonts w:hint="eastAsia"/>
        </w:rPr>
        <w:t>月</w:t>
      </w:r>
      <w:r w:rsidRPr="00C07021">
        <w:rPr>
          <w:rFonts w:hint="eastAsia"/>
        </w:rPr>
        <w:t>29</w:t>
      </w:r>
      <w:r w:rsidRPr="00C07021">
        <w:rPr>
          <w:rFonts w:hint="eastAsia"/>
        </w:rPr>
        <w:t>日《公民权利和政治权利国际公约》和两项任择议定书的缔约国</w:t>
      </w:r>
      <w:r>
        <w:rPr>
          <w:rFonts w:hint="eastAsia"/>
        </w:rPr>
        <w:t>，</w:t>
      </w:r>
      <w:r w:rsidRPr="00C07021">
        <w:rPr>
          <w:rFonts w:hint="eastAsia"/>
        </w:rPr>
        <w:t>以及依照《公约》第四十一条发表声明的国家</w:t>
      </w:r>
    </w:p>
    <w:p w:rsidR="0039383D" w:rsidRDefault="0039383D" w:rsidP="0039383D">
      <w:pPr>
        <w:pStyle w:val="H1GC"/>
        <w:rPr>
          <w:rFonts w:hint="eastAsia"/>
        </w:rPr>
      </w:pPr>
      <w:r w:rsidRPr="00C07021">
        <w:rPr>
          <w:rFonts w:hint="eastAsia"/>
        </w:rPr>
        <w:tab/>
        <w:t>A.</w:t>
      </w:r>
      <w:r w:rsidRPr="00C07021">
        <w:rPr>
          <w:rFonts w:hint="eastAsia"/>
        </w:rPr>
        <w:tab/>
      </w:r>
      <w:r w:rsidRPr="00C07021">
        <w:rPr>
          <w:rFonts w:hint="eastAsia"/>
        </w:rPr>
        <w:t>《公民权利和政治权利国际公约》缔约国</w:t>
      </w:r>
      <w:r>
        <w:rPr>
          <w:rFonts w:hint="eastAsia"/>
        </w:rPr>
        <w:t>(</w:t>
      </w:r>
      <w:r w:rsidRPr="00C07021">
        <w:rPr>
          <w:rFonts w:hint="eastAsia"/>
        </w:rPr>
        <w:t>167</w:t>
      </w:r>
      <w:r w:rsidRPr="00C07021">
        <w:rPr>
          <w:rFonts w:hint="eastAsia"/>
        </w:rPr>
        <w:t>个</w:t>
      </w:r>
      <w:r>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576"/>
        <w:gridCol w:w="2397"/>
        <w:gridCol w:w="2397"/>
      </w:tblGrid>
      <w:tr w:rsidR="0039383D" w:rsidRPr="00863987" w:rsidTr="0039383D">
        <w:tblPrEx>
          <w:tblCellMar>
            <w:top w:w="0" w:type="dxa"/>
            <w:bottom w:w="0" w:type="dxa"/>
          </w:tblCellMar>
        </w:tblPrEx>
        <w:trPr>
          <w:tblHeader/>
        </w:trPr>
        <w:tc>
          <w:tcPr>
            <w:tcW w:w="2576" w:type="dxa"/>
            <w:tcBorders>
              <w:top w:val="single" w:sz="4" w:space="0" w:color="auto"/>
              <w:bottom w:val="single" w:sz="12" w:space="0" w:color="auto"/>
            </w:tcBorders>
            <w:shd w:val="clear" w:color="auto" w:fill="auto"/>
            <w:vAlign w:val="bottom"/>
          </w:tcPr>
          <w:p w:rsidR="0039383D" w:rsidRPr="00863987" w:rsidRDefault="0039383D" w:rsidP="0039383D">
            <w:pPr>
              <w:pStyle w:val="a4"/>
              <w:rPr>
                <w:rFonts w:hint="eastAsia"/>
              </w:rPr>
            </w:pPr>
            <w:r w:rsidRPr="00863987">
              <w:rPr>
                <w:rFonts w:hint="eastAsia"/>
              </w:rPr>
              <w:t>缔约国</w:t>
            </w:r>
          </w:p>
        </w:tc>
        <w:tc>
          <w:tcPr>
            <w:tcW w:w="2397" w:type="dxa"/>
            <w:tcBorders>
              <w:top w:val="single" w:sz="4" w:space="0" w:color="auto"/>
              <w:bottom w:val="single" w:sz="12" w:space="0" w:color="auto"/>
            </w:tcBorders>
            <w:shd w:val="clear" w:color="auto" w:fill="auto"/>
            <w:vAlign w:val="bottom"/>
          </w:tcPr>
          <w:p w:rsidR="0039383D" w:rsidRPr="00863987" w:rsidRDefault="0039383D" w:rsidP="0039383D">
            <w:pPr>
              <w:pStyle w:val="a4"/>
              <w:rPr>
                <w:rFonts w:hint="eastAsia"/>
              </w:rPr>
            </w:pPr>
            <w:r w:rsidRPr="00863987">
              <w:rPr>
                <w:rFonts w:hint="eastAsia"/>
              </w:rPr>
              <w:t>收到批准书日期</w:t>
            </w:r>
          </w:p>
        </w:tc>
        <w:tc>
          <w:tcPr>
            <w:tcW w:w="2397" w:type="dxa"/>
            <w:tcBorders>
              <w:top w:val="single" w:sz="4" w:space="0" w:color="auto"/>
              <w:bottom w:val="single" w:sz="12" w:space="0" w:color="auto"/>
            </w:tcBorders>
            <w:shd w:val="clear" w:color="auto" w:fill="auto"/>
            <w:vAlign w:val="bottom"/>
          </w:tcPr>
          <w:p w:rsidR="0039383D" w:rsidRPr="00863987" w:rsidRDefault="0039383D" w:rsidP="0039383D">
            <w:pPr>
              <w:pStyle w:val="a4"/>
              <w:rPr>
                <w:rFonts w:hint="eastAsia"/>
              </w:rPr>
            </w:pPr>
            <w:r w:rsidRPr="00863987">
              <w:rPr>
                <w:rFonts w:hint="eastAsia"/>
              </w:rPr>
              <w:t>生效日期</w:t>
            </w:r>
          </w:p>
        </w:tc>
      </w:tr>
      <w:tr w:rsidR="0039383D" w:rsidRPr="00863987" w:rsidTr="0039383D">
        <w:tblPrEx>
          <w:tblCellMar>
            <w:top w:w="0" w:type="dxa"/>
            <w:bottom w:w="0" w:type="dxa"/>
          </w:tblCellMar>
        </w:tblPrEx>
        <w:trPr>
          <w:cantSplit/>
        </w:trPr>
        <w:tc>
          <w:tcPr>
            <w:tcW w:w="2576" w:type="dxa"/>
            <w:tcBorders>
              <w:top w:val="single" w:sz="12" w:space="0" w:color="auto"/>
            </w:tcBorders>
            <w:shd w:val="clear" w:color="auto" w:fill="auto"/>
          </w:tcPr>
          <w:p w:rsidR="0039383D" w:rsidRPr="00863987" w:rsidRDefault="0039383D" w:rsidP="0039383D">
            <w:pPr>
              <w:pStyle w:val="a"/>
              <w:overflowPunct/>
              <w:jc w:val="left"/>
            </w:pPr>
            <w:r w:rsidRPr="00863987">
              <w:t>阿富汗</w:t>
            </w:r>
          </w:p>
        </w:tc>
        <w:tc>
          <w:tcPr>
            <w:tcW w:w="2397" w:type="dxa"/>
            <w:tcBorders>
              <w:top w:val="single" w:sz="12" w:space="0" w:color="auto"/>
            </w:tcBorders>
            <w:shd w:val="clear" w:color="auto" w:fill="auto"/>
          </w:tcPr>
          <w:p w:rsidR="0039383D" w:rsidRPr="00863987" w:rsidRDefault="0039383D" w:rsidP="0039383D">
            <w:pPr>
              <w:pStyle w:val="a"/>
              <w:overflowPunct/>
              <w:jc w:val="left"/>
            </w:pPr>
            <w:r w:rsidRPr="00863987">
              <w:t>1983</w:t>
            </w:r>
            <w:r w:rsidRPr="00863987">
              <w:t>年</w:t>
            </w:r>
            <w:r w:rsidRPr="00863987">
              <w:t>1</w:t>
            </w:r>
            <w:r w:rsidRPr="00863987">
              <w:t>月</w:t>
            </w:r>
            <w:r w:rsidRPr="00863987">
              <w:t>24</w:t>
            </w:r>
            <w:r w:rsidRPr="00863987">
              <w:t>日</w:t>
            </w:r>
            <w:r w:rsidRPr="00863987">
              <w:rPr>
                <w:bCs/>
                <w:vertAlign w:val="superscript"/>
              </w:rPr>
              <w:t>a</w:t>
            </w:r>
          </w:p>
        </w:tc>
        <w:tc>
          <w:tcPr>
            <w:tcW w:w="2397" w:type="dxa"/>
            <w:tcBorders>
              <w:top w:val="single" w:sz="12" w:space="0" w:color="auto"/>
            </w:tcBorders>
            <w:shd w:val="clear" w:color="auto" w:fill="auto"/>
          </w:tcPr>
          <w:p w:rsidR="0039383D" w:rsidRPr="00863987" w:rsidRDefault="0039383D" w:rsidP="0039383D">
            <w:pPr>
              <w:pStyle w:val="a"/>
              <w:overflowPunct/>
              <w:jc w:val="left"/>
            </w:pPr>
            <w:r w:rsidRPr="00863987">
              <w:t>1983</w:t>
            </w:r>
            <w:r w:rsidRPr="00863987">
              <w:t>年</w:t>
            </w:r>
            <w:r w:rsidRPr="00863987">
              <w:t>4</w:t>
            </w:r>
            <w:r w:rsidRPr="00863987">
              <w:t>月</w:t>
            </w:r>
            <w:r w:rsidRPr="00863987">
              <w:t>24</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阿尔巴尼亚</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10</w:t>
            </w:r>
            <w:r w:rsidRPr="00863987">
              <w:t>月</w:t>
            </w:r>
            <w:r w:rsidRPr="00863987">
              <w:t>4</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1</w:t>
            </w:r>
            <w:r w:rsidRPr="00863987">
              <w:t>月</w:t>
            </w:r>
            <w:r w:rsidRPr="00863987">
              <w:t>4</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阿尔及利亚</w:t>
            </w:r>
          </w:p>
        </w:tc>
        <w:tc>
          <w:tcPr>
            <w:tcW w:w="2397" w:type="dxa"/>
            <w:shd w:val="clear" w:color="auto" w:fill="auto"/>
          </w:tcPr>
          <w:p w:rsidR="0039383D" w:rsidRPr="00863987" w:rsidRDefault="0039383D" w:rsidP="0039383D">
            <w:pPr>
              <w:pStyle w:val="a"/>
              <w:overflowPunct/>
              <w:jc w:val="left"/>
            </w:pPr>
            <w:r w:rsidRPr="00863987">
              <w:t>1989</w:t>
            </w:r>
            <w:r w:rsidRPr="00863987">
              <w:t>年</w:t>
            </w:r>
            <w:r w:rsidRPr="00863987">
              <w:t>9</w:t>
            </w:r>
            <w:r w:rsidRPr="00863987">
              <w:t>月</w:t>
            </w:r>
            <w:r w:rsidRPr="00863987">
              <w:t>12</w:t>
            </w:r>
            <w:r w:rsidRPr="00863987">
              <w:t>日</w:t>
            </w:r>
          </w:p>
        </w:tc>
        <w:tc>
          <w:tcPr>
            <w:tcW w:w="2397" w:type="dxa"/>
            <w:shd w:val="clear" w:color="auto" w:fill="auto"/>
          </w:tcPr>
          <w:p w:rsidR="0039383D" w:rsidRPr="00863987" w:rsidRDefault="0039383D" w:rsidP="0039383D">
            <w:pPr>
              <w:pStyle w:val="a"/>
              <w:overflowPunct/>
              <w:jc w:val="left"/>
            </w:pPr>
            <w:r w:rsidRPr="00863987">
              <w:t>1989</w:t>
            </w:r>
            <w:r w:rsidRPr="00863987">
              <w:t>年</w:t>
            </w:r>
            <w:r w:rsidRPr="00863987">
              <w:t>12</w:t>
            </w:r>
            <w:r w:rsidRPr="00863987">
              <w:t>月</w:t>
            </w:r>
            <w:r w:rsidRPr="00863987">
              <w:t>12</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安道尔</w:t>
            </w:r>
          </w:p>
        </w:tc>
        <w:tc>
          <w:tcPr>
            <w:tcW w:w="2397" w:type="dxa"/>
            <w:shd w:val="clear" w:color="auto" w:fill="auto"/>
          </w:tcPr>
          <w:p w:rsidR="0039383D" w:rsidRPr="00863987" w:rsidRDefault="0039383D" w:rsidP="0039383D">
            <w:pPr>
              <w:pStyle w:val="a"/>
              <w:overflowPunct/>
              <w:jc w:val="left"/>
            </w:pPr>
            <w:r w:rsidRPr="00863987">
              <w:t>2006</w:t>
            </w:r>
            <w:r w:rsidRPr="00863987">
              <w:t>年</w:t>
            </w:r>
            <w:r w:rsidRPr="00863987">
              <w:t>9</w:t>
            </w:r>
            <w:r w:rsidRPr="00863987">
              <w:t>月</w:t>
            </w:r>
            <w:r w:rsidRPr="00863987">
              <w:t>22</w:t>
            </w:r>
            <w:r w:rsidRPr="00863987">
              <w:t>日</w:t>
            </w:r>
          </w:p>
        </w:tc>
        <w:tc>
          <w:tcPr>
            <w:tcW w:w="2397" w:type="dxa"/>
            <w:shd w:val="clear" w:color="auto" w:fill="auto"/>
          </w:tcPr>
          <w:p w:rsidR="0039383D" w:rsidRPr="00863987" w:rsidRDefault="0039383D" w:rsidP="0039383D">
            <w:pPr>
              <w:pStyle w:val="a"/>
              <w:overflowPunct/>
              <w:jc w:val="left"/>
            </w:pPr>
            <w:r w:rsidRPr="00863987">
              <w:t>2006</w:t>
            </w:r>
            <w:r w:rsidRPr="00863987">
              <w:t>年</w:t>
            </w:r>
            <w:r w:rsidRPr="00863987">
              <w:t>12</w:t>
            </w:r>
            <w:r w:rsidRPr="00863987">
              <w:t>月</w:t>
            </w:r>
            <w:r w:rsidRPr="00863987">
              <w:t>22</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安哥拉</w:t>
            </w:r>
          </w:p>
        </w:tc>
        <w:tc>
          <w:tcPr>
            <w:tcW w:w="2397" w:type="dxa"/>
            <w:shd w:val="clear" w:color="auto" w:fill="auto"/>
          </w:tcPr>
          <w:p w:rsidR="0039383D" w:rsidRPr="00863987" w:rsidRDefault="0039383D" w:rsidP="0039383D">
            <w:pPr>
              <w:pStyle w:val="a"/>
              <w:overflowPunct/>
              <w:jc w:val="left"/>
              <w:rPr>
                <w:bCs/>
                <w:vertAlign w:val="superscript"/>
              </w:rPr>
            </w:pPr>
            <w:r w:rsidRPr="00863987">
              <w:t>1992</w:t>
            </w:r>
            <w:r w:rsidRPr="00863987">
              <w:t>年</w:t>
            </w:r>
            <w:r w:rsidRPr="00863987">
              <w:t>1</w:t>
            </w:r>
            <w:r w:rsidRPr="00863987">
              <w:t>月</w:t>
            </w:r>
            <w:r w:rsidRPr="00863987">
              <w:t>10</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4</w:t>
            </w:r>
            <w:r w:rsidRPr="00863987">
              <w:t>月</w:t>
            </w:r>
            <w:r w:rsidRPr="00863987">
              <w:t>10</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阿根廷</w:t>
            </w:r>
          </w:p>
        </w:tc>
        <w:tc>
          <w:tcPr>
            <w:tcW w:w="2397" w:type="dxa"/>
            <w:shd w:val="clear" w:color="auto" w:fill="auto"/>
          </w:tcPr>
          <w:p w:rsidR="0039383D" w:rsidRPr="00863987" w:rsidRDefault="0039383D" w:rsidP="0039383D">
            <w:pPr>
              <w:pStyle w:val="a"/>
              <w:overflowPunct/>
              <w:jc w:val="left"/>
            </w:pPr>
            <w:r w:rsidRPr="00863987">
              <w:t>1986</w:t>
            </w:r>
            <w:r w:rsidRPr="00863987">
              <w:t>年</w:t>
            </w:r>
            <w:r w:rsidRPr="00863987">
              <w:t>8</w:t>
            </w:r>
            <w:r w:rsidRPr="00863987">
              <w:t>月</w:t>
            </w:r>
            <w:r w:rsidRPr="00863987">
              <w:t>8</w:t>
            </w:r>
            <w:r w:rsidRPr="00863987">
              <w:t>日</w:t>
            </w:r>
          </w:p>
        </w:tc>
        <w:tc>
          <w:tcPr>
            <w:tcW w:w="2397" w:type="dxa"/>
            <w:shd w:val="clear" w:color="auto" w:fill="auto"/>
          </w:tcPr>
          <w:p w:rsidR="0039383D" w:rsidRPr="00863987" w:rsidRDefault="0039383D" w:rsidP="0039383D">
            <w:pPr>
              <w:pStyle w:val="a"/>
              <w:overflowPunct/>
              <w:jc w:val="left"/>
            </w:pPr>
            <w:r w:rsidRPr="00863987">
              <w:t>1986</w:t>
            </w:r>
            <w:r w:rsidRPr="00863987">
              <w:t>年</w:t>
            </w:r>
            <w:r w:rsidRPr="00863987">
              <w:t>11</w:t>
            </w:r>
            <w:r w:rsidRPr="00863987">
              <w:t>月</w:t>
            </w:r>
            <w:r w:rsidRPr="00863987">
              <w:t>8</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亚美尼亚</w:t>
            </w:r>
          </w:p>
        </w:tc>
        <w:tc>
          <w:tcPr>
            <w:tcW w:w="2397" w:type="dxa"/>
            <w:shd w:val="clear" w:color="auto" w:fill="auto"/>
          </w:tcPr>
          <w:p w:rsidR="0039383D" w:rsidRPr="00863987" w:rsidRDefault="0039383D" w:rsidP="0039383D">
            <w:pPr>
              <w:pStyle w:val="a"/>
              <w:overflowPunct/>
              <w:jc w:val="left"/>
              <w:rPr>
                <w:bCs/>
                <w:vertAlign w:val="superscript"/>
              </w:rPr>
            </w:pPr>
            <w:r w:rsidRPr="00863987">
              <w:t>1993</w:t>
            </w:r>
            <w:r w:rsidRPr="00863987">
              <w:t>年</w:t>
            </w:r>
            <w:r w:rsidRPr="00863987">
              <w:t>6</w:t>
            </w:r>
            <w:r w:rsidRPr="00863987">
              <w:t>月</w:t>
            </w:r>
            <w:r w:rsidRPr="00863987">
              <w:t>23</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rPr>
                <w:rFonts w:hint="eastAsia"/>
                <w:bCs/>
                <w:vertAlign w:val="superscript"/>
              </w:rPr>
            </w:pPr>
            <w:r w:rsidRPr="00863987">
              <w:t>1993</w:t>
            </w:r>
            <w:r w:rsidRPr="00863987">
              <w:rPr>
                <w:rFonts w:hint="eastAsia"/>
              </w:rPr>
              <w:t>年</w:t>
            </w:r>
            <w:r w:rsidRPr="00863987">
              <w:t>9</w:t>
            </w:r>
            <w:r w:rsidRPr="00863987">
              <w:t>月</w:t>
            </w:r>
            <w:r w:rsidRPr="00863987">
              <w:rPr>
                <w:rFonts w:hint="eastAsia"/>
              </w:rPr>
              <w:t>23</w:t>
            </w:r>
            <w:r w:rsidRPr="00863987">
              <w:rPr>
                <w:rFonts w:hint="eastAsia"/>
              </w:rPr>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澳大利亚</w:t>
            </w:r>
          </w:p>
        </w:tc>
        <w:tc>
          <w:tcPr>
            <w:tcW w:w="2397" w:type="dxa"/>
            <w:shd w:val="clear" w:color="auto" w:fill="auto"/>
          </w:tcPr>
          <w:p w:rsidR="0039383D" w:rsidRPr="00863987" w:rsidRDefault="0039383D" w:rsidP="0039383D">
            <w:pPr>
              <w:pStyle w:val="a"/>
              <w:overflowPunct/>
              <w:jc w:val="left"/>
            </w:pPr>
            <w:r w:rsidRPr="00863987">
              <w:t>1980</w:t>
            </w:r>
            <w:r w:rsidRPr="00863987">
              <w:t>年</w:t>
            </w:r>
            <w:r w:rsidRPr="00863987">
              <w:t>8</w:t>
            </w:r>
            <w:r w:rsidRPr="00863987">
              <w:t>月</w:t>
            </w:r>
            <w:r w:rsidRPr="00863987">
              <w:t>13</w:t>
            </w:r>
            <w:r w:rsidRPr="00863987">
              <w:t>日</w:t>
            </w:r>
          </w:p>
        </w:tc>
        <w:tc>
          <w:tcPr>
            <w:tcW w:w="2397" w:type="dxa"/>
            <w:shd w:val="clear" w:color="auto" w:fill="auto"/>
          </w:tcPr>
          <w:p w:rsidR="0039383D" w:rsidRPr="00863987" w:rsidRDefault="0039383D" w:rsidP="0039383D">
            <w:pPr>
              <w:pStyle w:val="a"/>
              <w:overflowPunct/>
              <w:jc w:val="left"/>
            </w:pPr>
            <w:r w:rsidRPr="00863987">
              <w:t>1980</w:t>
            </w:r>
            <w:r w:rsidRPr="00863987">
              <w:t>年</w:t>
            </w:r>
            <w:r w:rsidRPr="00863987">
              <w:t>11</w:t>
            </w:r>
            <w:r w:rsidRPr="00863987">
              <w:t>月</w:t>
            </w:r>
            <w:r w:rsidRPr="00863987">
              <w:t>13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奥地利</w:t>
            </w:r>
          </w:p>
        </w:tc>
        <w:tc>
          <w:tcPr>
            <w:tcW w:w="2397" w:type="dxa"/>
            <w:shd w:val="clear" w:color="auto" w:fill="auto"/>
          </w:tcPr>
          <w:p w:rsidR="0039383D" w:rsidRPr="00863987" w:rsidRDefault="0039383D" w:rsidP="0039383D">
            <w:pPr>
              <w:pStyle w:val="a"/>
              <w:overflowPunct/>
              <w:jc w:val="left"/>
            </w:pPr>
            <w:r w:rsidRPr="00863987">
              <w:t>1978</w:t>
            </w:r>
            <w:r w:rsidRPr="00863987">
              <w:t>年</w:t>
            </w:r>
            <w:r w:rsidRPr="00863987">
              <w:t>9</w:t>
            </w:r>
            <w:r w:rsidRPr="00863987">
              <w:t>月</w:t>
            </w:r>
            <w:r w:rsidRPr="00863987">
              <w:t>10</w:t>
            </w:r>
            <w:r w:rsidRPr="00863987">
              <w:t>日</w:t>
            </w:r>
          </w:p>
        </w:tc>
        <w:tc>
          <w:tcPr>
            <w:tcW w:w="2397" w:type="dxa"/>
            <w:shd w:val="clear" w:color="auto" w:fill="auto"/>
          </w:tcPr>
          <w:p w:rsidR="0039383D" w:rsidRPr="00863987" w:rsidRDefault="0039383D" w:rsidP="0039383D">
            <w:pPr>
              <w:pStyle w:val="a"/>
              <w:overflowPunct/>
              <w:jc w:val="left"/>
            </w:pPr>
            <w:r w:rsidRPr="00863987">
              <w:t>1978</w:t>
            </w:r>
            <w:r w:rsidRPr="00863987">
              <w:t>年</w:t>
            </w:r>
            <w:r w:rsidRPr="00863987">
              <w:t>12</w:t>
            </w:r>
            <w:r w:rsidRPr="00863987">
              <w:t>月</w:t>
            </w:r>
            <w:r w:rsidRPr="00863987">
              <w:t>10</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阿塞拜疆</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8</w:t>
            </w:r>
            <w:r w:rsidRPr="00863987">
              <w:t>月</w:t>
            </w:r>
            <w:r w:rsidRPr="00863987">
              <w:t>13</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rPr>
                <w:bCs/>
                <w:vertAlign w:val="superscript"/>
              </w:rPr>
            </w:pPr>
            <w:r w:rsidRPr="00863987">
              <w:rPr>
                <w:bCs/>
                <w:vertAlign w:val="superscript"/>
              </w:rPr>
              <w:t>b</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巴哈马</w:t>
            </w:r>
          </w:p>
        </w:tc>
        <w:tc>
          <w:tcPr>
            <w:tcW w:w="2397" w:type="dxa"/>
            <w:shd w:val="clear" w:color="auto" w:fill="auto"/>
          </w:tcPr>
          <w:p w:rsidR="0039383D" w:rsidRPr="00863987" w:rsidRDefault="0039383D" w:rsidP="0039383D">
            <w:pPr>
              <w:pStyle w:val="a"/>
              <w:overflowPunct/>
              <w:jc w:val="left"/>
            </w:pPr>
            <w:r w:rsidRPr="00863987">
              <w:t>2008</w:t>
            </w:r>
            <w:r w:rsidRPr="00863987">
              <w:t>年</w:t>
            </w:r>
            <w:r w:rsidRPr="00863987">
              <w:t>12</w:t>
            </w:r>
            <w:r w:rsidRPr="00863987">
              <w:t>月</w:t>
            </w:r>
            <w:r w:rsidRPr="00863987">
              <w:t>23</w:t>
            </w:r>
            <w:r w:rsidRPr="00863987">
              <w:t>日</w:t>
            </w:r>
          </w:p>
        </w:tc>
        <w:tc>
          <w:tcPr>
            <w:tcW w:w="2397" w:type="dxa"/>
            <w:shd w:val="clear" w:color="auto" w:fill="auto"/>
          </w:tcPr>
          <w:p w:rsidR="0039383D" w:rsidRPr="00863987" w:rsidRDefault="0039383D" w:rsidP="0039383D">
            <w:pPr>
              <w:pStyle w:val="a"/>
              <w:overflowPunct/>
              <w:jc w:val="left"/>
            </w:pPr>
            <w:r w:rsidRPr="00863987">
              <w:t>2009</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巴林</w:t>
            </w:r>
          </w:p>
        </w:tc>
        <w:tc>
          <w:tcPr>
            <w:tcW w:w="2397" w:type="dxa"/>
            <w:shd w:val="clear" w:color="auto" w:fill="auto"/>
          </w:tcPr>
          <w:p w:rsidR="0039383D" w:rsidRPr="00863987" w:rsidRDefault="0039383D" w:rsidP="0039383D">
            <w:pPr>
              <w:pStyle w:val="a"/>
              <w:overflowPunct/>
              <w:jc w:val="left"/>
            </w:pPr>
            <w:r w:rsidRPr="00863987">
              <w:t>2006</w:t>
            </w:r>
            <w:r w:rsidRPr="00863987">
              <w:t>年</w:t>
            </w:r>
            <w:r w:rsidRPr="00863987">
              <w:t>9</w:t>
            </w:r>
            <w:r w:rsidRPr="00863987">
              <w:t>月</w:t>
            </w:r>
            <w:r w:rsidRPr="00863987">
              <w:t>20</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2006</w:t>
            </w:r>
            <w:r w:rsidRPr="00863987">
              <w:t>年</w:t>
            </w:r>
            <w:r w:rsidRPr="00863987">
              <w:t>12</w:t>
            </w:r>
            <w:r w:rsidRPr="00863987">
              <w:t>月</w:t>
            </w:r>
            <w:r w:rsidRPr="00863987">
              <w:t>20</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孟加拉国</w:t>
            </w:r>
          </w:p>
        </w:tc>
        <w:tc>
          <w:tcPr>
            <w:tcW w:w="2397" w:type="dxa"/>
            <w:shd w:val="clear" w:color="auto" w:fill="auto"/>
          </w:tcPr>
          <w:p w:rsidR="0039383D" w:rsidRPr="00863987" w:rsidRDefault="0039383D" w:rsidP="0039383D">
            <w:pPr>
              <w:pStyle w:val="a"/>
              <w:overflowPunct/>
              <w:jc w:val="left"/>
            </w:pPr>
            <w:r w:rsidRPr="00863987">
              <w:t>2000</w:t>
            </w:r>
            <w:r w:rsidRPr="00863987">
              <w:t>年</w:t>
            </w:r>
            <w:r w:rsidRPr="00863987">
              <w:t>9</w:t>
            </w:r>
            <w:r w:rsidRPr="00863987">
              <w:t>月</w:t>
            </w:r>
            <w:r w:rsidRPr="00863987">
              <w:t>6</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2000</w:t>
            </w:r>
            <w:r w:rsidRPr="00863987">
              <w:t>年</w:t>
            </w:r>
            <w:r w:rsidRPr="00863987">
              <w:t>12</w:t>
            </w:r>
            <w:r w:rsidRPr="00863987">
              <w:t>月</w:t>
            </w:r>
            <w:r w:rsidRPr="00863987">
              <w:t>6</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巴巴多斯</w:t>
            </w:r>
          </w:p>
        </w:tc>
        <w:tc>
          <w:tcPr>
            <w:tcW w:w="2397" w:type="dxa"/>
            <w:shd w:val="clear" w:color="auto" w:fill="auto"/>
          </w:tcPr>
          <w:p w:rsidR="0039383D" w:rsidRPr="00863987" w:rsidRDefault="0039383D" w:rsidP="0039383D">
            <w:pPr>
              <w:pStyle w:val="a"/>
              <w:overflowPunct/>
              <w:jc w:val="left"/>
            </w:pPr>
            <w:r w:rsidRPr="00863987">
              <w:t>1973</w:t>
            </w:r>
            <w:r w:rsidRPr="00863987">
              <w:t>年</w:t>
            </w:r>
            <w:r w:rsidRPr="00863987">
              <w:t>1</w:t>
            </w:r>
            <w:r w:rsidRPr="00863987">
              <w:t>月</w:t>
            </w:r>
            <w:r w:rsidRPr="00863987">
              <w:t>5</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白俄罗斯</w:t>
            </w:r>
          </w:p>
        </w:tc>
        <w:tc>
          <w:tcPr>
            <w:tcW w:w="2397" w:type="dxa"/>
            <w:shd w:val="clear" w:color="auto" w:fill="auto"/>
          </w:tcPr>
          <w:p w:rsidR="0039383D" w:rsidRPr="00863987" w:rsidRDefault="0039383D" w:rsidP="0039383D">
            <w:pPr>
              <w:pStyle w:val="a"/>
              <w:overflowPunct/>
              <w:jc w:val="left"/>
            </w:pPr>
            <w:r w:rsidRPr="00863987">
              <w:t>1973</w:t>
            </w:r>
            <w:r w:rsidRPr="00863987">
              <w:t>年</w:t>
            </w:r>
            <w:r w:rsidRPr="00863987">
              <w:t>11</w:t>
            </w:r>
            <w:r w:rsidRPr="00863987">
              <w:t>月</w:t>
            </w:r>
            <w:r w:rsidRPr="00863987">
              <w:t>12</w:t>
            </w:r>
            <w:r w:rsidRPr="00863987">
              <w:t>日</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比利时</w:t>
            </w:r>
          </w:p>
        </w:tc>
        <w:tc>
          <w:tcPr>
            <w:tcW w:w="2397" w:type="dxa"/>
            <w:shd w:val="clear" w:color="auto" w:fill="auto"/>
          </w:tcPr>
          <w:p w:rsidR="0039383D" w:rsidRPr="00863987" w:rsidRDefault="0039383D" w:rsidP="0039383D">
            <w:pPr>
              <w:pStyle w:val="a"/>
              <w:overflowPunct/>
              <w:jc w:val="left"/>
            </w:pPr>
            <w:r w:rsidRPr="00863987">
              <w:t>1983</w:t>
            </w:r>
            <w:r w:rsidRPr="00863987">
              <w:t>年</w:t>
            </w:r>
            <w:r w:rsidRPr="00863987">
              <w:t>4</w:t>
            </w:r>
            <w:r w:rsidRPr="00863987">
              <w:t>月</w:t>
            </w:r>
            <w:r w:rsidRPr="00863987">
              <w:t>21</w:t>
            </w:r>
            <w:r w:rsidRPr="00863987">
              <w:t>日</w:t>
            </w:r>
          </w:p>
        </w:tc>
        <w:tc>
          <w:tcPr>
            <w:tcW w:w="2397" w:type="dxa"/>
            <w:shd w:val="clear" w:color="auto" w:fill="auto"/>
          </w:tcPr>
          <w:p w:rsidR="0039383D" w:rsidRPr="00863987" w:rsidRDefault="0039383D" w:rsidP="0039383D">
            <w:pPr>
              <w:pStyle w:val="a"/>
              <w:overflowPunct/>
              <w:jc w:val="left"/>
            </w:pPr>
            <w:r w:rsidRPr="00863987">
              <w:t>1983</w:t>
            </w:r>
            <w:r w:rsidRPr="00863987">
              <w:t>年</w:t>
            </w:r>
            <w:r w:rsidRPr="00863987">
              <w:t>7</w:t>
            </w:r>
            <w:r w:rsidRPr="00863987">
              <w:t>月</w:t>
            </w:r>
            <w:r w:rsidRPr="00863987">
              <w:t>21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伯利兹</w:t>
            </w:r>
          </w:p>
        </w:tc>
        <w:tc>
          <w:tcPr>
            <w:tcW w:w="2397" w:type="dxa"/>
            <w:shd w:val="clear" w:color="auto" w:fill="auto"/>
          </w:tcPr>
          <w:p w:rsidR="0039383D" w:rsidRPr="00863987" w:rsidRDefault="0039383D" w:rsidP="0039383D">
            <w:pPr>
              <w:pStyle w:val="a"/>
              <w:overflowPunct/>
              <w:jc w:val="left"/>
            </w:pPr>
            <w:r w:rsidRPr="00863987">
              <w:t>1996</w:t>
            </w:r>
            <w:r w:rsidRPr="00863987">
              <w:t>年</w:t>
            </w:r>
            <w:r w:rsidRPr="00863987">
              <w:t>6</w:t>
            </w:r>
            <w:r w:rsidRPr="00863987">
              <w:t>月</w:t>
            </w:r>
            <w:r w:rsidRPr="00863987">
              <w:t>10</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1996</w:t>
            </w:r>
            <w:r w:rsidRPr="00863987">
              <w:t>年</w:t>
            </w:r>
            <w:r w:rsidRPr="00863987">
              <w:t>9</w:t>
            </w:r>
            <w:r w:rsidRPr="00863987">
              <w:t>月</w:t>
            </w:r>
            <w:r w:rsidRPr="00863987">
              <w:t>10</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贝宁</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3</w:t>
            </w:r>
            <w:r w:rsidRPr="00863987">
              <w:t>月</w:t>
            </w:r>
            <w:r w:rsidRPr="00863987">
              <w:t>12</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6</w:t>
            </w:r>
            <w:r w:rsidRPr="00863987">
              <w:t>月</w:t>
            </w:r>
            <w:r w:rsidRPr="00863987">
              <w:t>12</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多民族玻利维亚国</w:t>
            </w:r>
          </w:p>
        </w:tc>
        <w:tc>
          <w:tcPr>
            <w:tcW w:w="2397" w:type="dxa"/>
            <w:shd w:val="clear" w:color="auto" w:fill="auto"/>
          </w:tcPr>
          <w:p w:rsidR="0039383D" w:rsidRPr="00863987" w:rsidRDefault="0039383D" w:rsidP="0039383D">
            <w:pPr>
              <w:pStyle w:val="a"/>
              <w:overflowPunct/>
              <w:jc w:val="left"/>
            </w:pPr>
            <w:r w:rsidRPr="00863987">
              <w:t>1982</w:t>
            </w:r>
            <w:r w:rsidRPr="00863987">
              <w:t>年</w:t>
            </w:r>
            <w:r w:rsidRPr="00863987">
              <w:t>8</w:t>
            </w:r>
            <w:r w:rsidRPr="00863987">
              <w:t>月</w:t>
            </w:r>
            <w:r w:rsidRPr="00863987">
              <w:t>12</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1982</w:t>
            </w:r>
            <w:r w:rsidRPr="00863987">
              <w:t>年</w:t>
            </w:r>
            <w:r w:rsidRPr="00863987">
              <w:t>11</w:t>
            </w:r>
            <w:r w:rsidRPr="00863987">
              <w:t>月</w:t>
            </w:r>
            <w:r w:rsidRPr="00863987">
              <w:t>12</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波斯尼亚和黑塞哥维那</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9</w:t>
            </w:r>
            <w:r w:rsidRPr="00863987">
              <w:t>月</w:t>
            </w:r>
            <w:r w:rsidRPr="00863987">
              <w:t>1</w:t>
            </w:r>
            <w:r w:rsidRPr="00863987">
              <w:t>日</w:t>
            </w:r>
            <w:r w:rsidRPr="00863987">
              <w:rPr>
                <w:rFonts w:hint="eastAsia"/>
                <w:vertAlign w:val="superscript"/>
              </w:rPr>
              <w:t>c</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3</w:t>
            </w:r>
            <w:r w:rsidRPr="00863987">
              <w:t>月</w:t>
            </w:r>
            <w:r w:rsidRPr="00863987">
              <w:t>6</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博茨瓦纳</w:t>
            </w:r>
          </w:p>
        </w:tc>
        <w:tc>
          <w:tcPr>
            <w:tcW w:w="2397" w:type="dxa"/>
            <w:shd w:val="clear" w:color="auto" w:fill="auto"/>
          </w:tcPr>
          <w:p w:rsidR="0039383D" w:rsidRPr="00863987" w:rsidRDefault="0039383D" w:rsidP="0039383D">
            <w:pPr>
              <w:pStyle w:val="a"/>
              <w:overflowPunct/>
              <w:jc w:val="left"/>
            </w:pPr>
            <w:r w:rsidRPr="00863987">
              <w:t>2000</w:t>
            </w:r>
            <w:r w:rsidRPr="00863987">
              <w:t>年</w:t>
            </w:r>
            <w:r w:rsidRPr="00863987">
              <w:t>9</w:t>
            </w:r>
            <w:r w:rsidRPr="00863987">
              <w:t>月</w:t>
            </w:r>
            <w:r w:rsidRPr="00863987">
              <w:t>8</w:t>
            </w:r>
            <w:r w:rsidRPr="00863987">
              <w:t>日</w:t>
            </w:r>
          </w:p>
        </w:tc>
        <w:tc>
          <w:tcPr>
            <w:tcW w:w="2397" w:type="dxa"/>
            <w:shd w:val="clear" w:color="auto" w:fill="auto"/>
          </w:tcPr>
          <w:p w:rsidR="0039383D" w:rsidRPr="00863987" w:rsidRDefault="0039383D" w:rsidP="0039383D">
            <w:pPr>
              <w:pStyle w:val="a"/>
              <w:overflowPunct/>
              <w:jc w:val="left"/>
            </w:pPr>
            <w:r w:rsidRPr="00863987">
              <w:t>2000</w:t>
            </w:r>
            <w:r w:rsidRPr="00863987">
              <w:t>年</w:t>
            </w:r>
            <w:r w:rsidRPr="00863987">
              <w:t>12</w:t>
            </w:r>
            <w:r w:rsidRPr="00863987">
              <w:t>月</w:t>
            </w:r>
            <w:r w:rsidRPr="00863987">
              <w:t>8</w:t>
            </w:r>
            <w:r w:rsidRPr="00863987">
              <w:t>日</w:t>
            </w:r>
          </w:p>
        </w:tc>
      </w:tr>
      <w:tr w:rsidR="0039383D" w:rsidRPr="00863987" w:rsidTr="003E3607">
        <w:tblPrEx>
          <w:tblCellMar>
            <w:top w:w="0" w:type="dxa"/>
            <w:bottom w:w="0" w:type="dxa"/>
          </w:tblCellMar>
        </w:tblPrEx>
        <w:trPr>
          <w:cantSplit/>
        </w:trPr>
        <w:tc>
          <w:tcPr>
            <w:tcW w:w="2576" w:type="dxa"/>
            <w:tcBorders>
              <w:bottom w:val="nil"/>
            </w:tcBorders>
            <w:shd w:val="clear" w:color="auto" w:fill="auto"/>
          </w:tcPr>
          <w:p w:rsidR="0039383D" w:rsidRPr="00863987" w:rsidRDefault="0039383D" w:rsidP="0039383D">
            <w:pPr>
              <w:pStyle w:val="a"/>
              <w:overflowPunct/>
              <w:jc w:val="left"/>
            </w:pPr>
            <w:r w:rsidRPr="00863987">
              <w:t>巴西</w:t>
            </w:r>
          </w:p>
        </w:tc>
        <w:tc>
          <w:tcPr>
            <w:tcW w:w="2397" w:type="dxa"/>
            <w:tcBorders>
              <w:bottom w:val="nil"/>
            </w:tcBorders>
            <w:shd w:val="clear" w:color="auto" w:fill="auto"/>
          </w:tcPr>
          <w:p w:rsidR="0039383D" w:rsidRPr="00863987" w:rsidRDefault="0039383D" w:rsidP="0039383D">
            <w:pPr>
              <w:pStyle w:val="a"/>
              <w:overflowPunct/>
              <w:jc w:val="left"/>
            </w:pPr>
            <w:r w:rsidRPr="00863987">
              <w:t>1992</w:t>
            </w:r>
            <w:r w:rsidRPr="00863987">
              <w:t>年</w:t>
            </w:r>
            <w:r w:rsidRPr="00863987">
              <w:t>1</w:t>
            </w:r>
            <w:r w:rsidRPr="00863987">
              <w:t>月</w:t>
            </w:r>
            <w:r w:rsidRPr="00863987">
              <w:t>24</w:t>
            </w:r>
            <w:r w:rsidRPr="00863987">
              <w:t>日</w:t>
            </w:r>
            <w:r w:rsidRPr="00863987">
              <w:rPr>
                <w:bCs/>
                <w:vertAlign w:val="superscript"/>
              </w:rPr>
              <w:t>a</w:t>
            </w:r>
          </w:p>
        </w:tc>
        <w:tc>
          <w:tcPr>
            <w:tcW w:w="2397" w:type="dxa"/>
            <w:tcBorders>
              <w:bottom w:val="nil"/>
            </w:tcBorders>
            <w:shd w:val="clear" w:color="auto" w:fill="auto"/>
          </w:tcPr>
          <w:p w:rsidR="0039383D" w:rsidRPr="00863987" w:rsidRDefault="0039383D" w:rsidP="0039383D">
            <w:pPr>
              <w:pStyle w:val="a"/>
              <w:overflowPunct/>
              <w:jc w:val="left"/>
            </w:pPr>
            <w:r w:rsidRPr="00863987">
              <w:t>1992</w:t>
            </w:r>
            <w:r w:rsidRPr="00863987">
              <w:t>年</w:t>
            </w:r>
            <w:r w:rsidRPr="00863987">
              <w:t>4</w:t>
            </w:r>
            <w:r w:rsidRPr="00863987">
              <w:t>月</w:t>
            </w:r>
            <w:r w:rsidRPr="00863987">
              <w:t>24</w:t>
            </w:r>
            <w:r w:rsidRPr="00863987">
              <w:t>日</w:t>
            </w:r>
          </w:p>
        </w:tc>
      </w:tr>
      <w:tr w:rsidR="0039383D" w:rsidRPr="00863987" w:rsidTr="003E3607">
        <w:tblPrEx>
          <w:tblCellMar>
            <w:top w:w="0" w:type="dxa"/>
            <w:bottom w:w="0" w:type="dxa"/>
          </w:tblCellMar>
        </w:tblPrEx>
        <w:trPr>
          <w:cantSplit/>
        </w:trPr>
        <w:tc>
          <w:tcPr>
            <w:tcW w:w="2576" w:type="dxa"/>
            <w:tcBorders>
              <w:top w:val="nil"/>
              <w:bottom w:val="nil"/>
            </w:tcBorders>
            <w:shd w:val="clear" w:color="auto" w:fill="auto"/>
          </w:tcPr>
          <w:p w:rsidR="0039383D" w:rsidRPr="00863987" w:rsidRDefault="0039383D" w:rsidP="0039383D">
            <w:pPr>
              <w:pStyle w:val="a"/>
              <w:overflowPunct/>
              <w:jc w:val="left"/>
            </w:pPr>
            <w:r w:rsidRPr="00863987">
              <w:t>保加利亚</w:t>
            </w:r>
          </w:p>
        </w:tc>
        <w:tc>
          <w:tcPr>
            <w:tcW w:w="2397" w:type="dxa"/>
            <w:tcBorders>
              <w:top w:val="nil"/>
              <w:bottom w:val="nil"/>
            </w:tcBorders>
            <w:shd w:val="clear" w:color="auto" w:fill="auto"/>
          </w:tcPr>
          <w:p w:rsidR="0039383D" w:rsidRPr="00863987" w:rsidRDefault="0039383D" w:rsidP="0039383D">
            <w:pPr>
              <w:pStyle w:val="a"/>
              <w:overflowPunct/>
              <w:jc w:val="left"/>
            </w:pPr>
            <w:r w:rsidRPr="00863987">
              <w:t>1970</w:t>
            </w:r>
            <w:r w:rsidRPr="00863987">
              <w:t>年</w:t>
            </w:r>
            <w:r w:rsidRPr="00863987">
              <w:t>9</w:t>
            </w:r>
            <w:r w:rsidRPr="00863987">
              <w:t>月</w:t>
            </w:r>
            <w:r w:rsidRPr="00863987">
              <w:t>21</w:t>
            </w:r>
            <w:r w:rsidRPr="00863987">
              <w:t>日</w:t>
            </w:r>
          </w:p>
        </w:tc>
        <w:tc>
          <w:tcPr>
            <w:tcW w:w="2397" w:type="dxa"/>
            <w:tcBorders>
              <w:top w:val="nil"/>
              <w:bottom w:val="nil"/>
            </w:tcBorders>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E3607">
        <w:tblPrEx>
          <w:tblCellMar>
            <w:top w:w="0" w:type="dxa"/>
            <w:bottom w:w="0" w:type="dxa"/>
          </w:tblCellMar>
        </w:tblPrEx>
        <w:trPr>
          <w:cantSplit/>
        </w:trPr>
        <w:tc>
          <w:tcPr>
            <w:tcW w:w="2576" w:type="dxa"/>
            <w:tcBorders>
              <w:top w:val="nil"/>
            </w:tcBorders>
            <w:shd w:val="clear" w:color="auto" w:fill="auto"/>
          </w:tcPr>
          <w:p w:rsidR="0039383D" w:rsidRPr="00863987" w:rsidRDefault="0039383D" w:rsidP="0039383D">
            <w:pPr>
              <w:pStyle w:val="a"/>
              <w:overflowPunct/>
              <w:jc w:val="left"/>
            </w:pPr>
            <w:r w:rsidRPr="00863987">
              <w:t>布基纳法索</w:t>
            </w:r>
          </w:p>
        </w:tc>
        <w:tc>
          <w:tcPr>
            <w:tcW w:w="2397" w:type="dxa"/>
            <w:tcBorders>
              <w:top w:val="nil"/>
            </w:tcBorders>
            <w:shd w:val="clear" w:color="auto" w:fill="auto"/>
          </w:tcPr>
          <w:p w:rsidR="0039383D" w:rsidRPr="00863987" w:rsidRDefault="0039383D" w:rsidP="0039383D">
            <w:pPr>
              <w:pStyle w:val="a"/>
              <w:overflowPunct/>
              <w:jc w:val="left"/>
            </w:pPr>
            <w:r w:rsidRPr="00863987">
              <w:t>1999</w:t>
            </w:r>
            <w:r w:rsidRPr="00863987">
              <w:t>年</w:t>
            </w:r>
            <w:r w:rsidRPr="00863987">
              <w:t>1</w:t>
            </w:r>
            <w:r w:rsidRPr="00863987">
              <w:t>月</w:t>
            </w:r>
            <w:r w:rsidRPr="00863987">
              <w:t>4</w:t>
            </w:r>
            <w:r w:rsidRPr="00863987">
              <w:t>日</w:t>
            </w:r>
            <w:r w:rsidRPr="00863987">
              <w:rPr>
                <w:bCs/>
                <w:vertAlign w:val="superscript"/>
              </w:rPr>
              <w:t>a</w:t>
            </w:r>
          </w:p>
        </w:tc>
        <w:tc>
          <w:tcPr>
            <w:tcW w:w="2397" w:type="dxa"/>
            <w:tcBorders>
              <w:top w:val="nil"/>
            </w:tcBorders>
            <w:shd w:val="clear" w:color="auto" w:fill="auto"/>
          </w:tcPr>
          <w:p w:rsidR="0039383D" w:rsidRPr="00863987" w:rsidRDefault="0039383D" w:rsidP="0039383D">
            <w:pPr>
              <w:pStyle w:val="a"/>
              <w:overflowPunct/>
              <w:jc w:val="left"/>
            </w:pPr>
            <w:r w:rsidRPr="00863987">
              <w:t>1999</w:t>
            </w:r>
            <w:r w:rsidRPr="00863987">
              <w:t>年</w:t>
            </w:r>
            <w:r w:rsidRPr="00863987">
              <w:t>4</w:t>
            </w:r>
            <w:r w:rsidRPr="00863987">
              <w:t>月</w:t>
            </w:r>
            <w:r w:rsidRPr="00863987">
              <w:t>4</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布隆迪</w:t>
            </w:r>
          </w:p>
        </w:tc>
        <w:tc>
          <w:tcPr>
            <w:tcW w:w="2397" w:type="dxa"/>
            <w:shd w:val="clear" w:color="auto" w:fill="auto"/>
          </w:tcPr>
          <w:p w:rsidR="0039383D" w:rsidRPr="00863987" w:rsidRDefault="0039383D" w:rsidP="0039383D">
            <w:pPr>
              <w:pStyle w:val="a"/>
              <w:overflowPunct/>
              <w:jc w:val="left"/>
            </w:pPr>
            <w:r w:rsidRPr="00863987">
              <w:t>1990</w:t>
            </w:r>
            <w:r w:rsidRPr="00863987">
              <w:t>年</w:t>
            </w:r>
            <w:r w:rsidRPr="00863987">
              <w:t>5</w:t>
            </w:r>
            <w:r w:rsidRPr="00863987">
              <w:t>月</w:t>
            </w:r>
            <w:r w:rsidRPr="00863987">
              <w:t>9</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1990</w:t>
            </w:r>
            <w:r w:rsidRPr="00863987">
              <w:t>年</w:t>
            </w:r>
            <w:r w:rsidRPr="00863987">
              <w:t>8</w:t>
            </w:r>
            <w:r w:rsidRPr="00863987">
              <w:t>月</w:t>
            </w:r>
            <w:r w:rsidRPr="00863987">
              <w:t>9</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柬埔寨</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5</w:t>
            </w:r>
            <w:r w:rsidRPr="00863987">
              <w:t>月</w:t>
            </w:r>
            <w:r w:rsidRPr="00863987">
              <w:t>26</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8</w:t>
            </w:r>
            <w:r w:rsidRPr="00863987">
              <w:t>月</w:t>
            </w:r>
            <w:r w:rsidRPr="00863987">
              <w:t>26</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喀麦隆</w:t>
            </w:r>
          </w:p>
        </w:tc>
        <w:tc>
          <w:tcPr>
            <w:tcW w:w="2397" w:type="dxa"/>
            <w:shd w:val="clear" w:color="auto" w:fill="auto"/>
          </w:tcPr>
          <w:p w:rsidR="0039383D" w:rsidRPr="00863987" w:rsidRDefault="0039383D" w:rsidP="0039383D">
            <w:pPr>
              <w:pStyle w:val="a"/>
              <w:overflowPunct/>
              <w:jc w:val="left"/>
            </w:pPr>
            <w:r w:rsidRPr="00863987">
              <w:t>1984</w:t>
            </w:r>
            <w:r w:rsidRPr="00863987">
              <w:t>年</w:t>
            </w:r>
            <w:r w:rsidRPr="00863987">
              <w:t>6</w:t>
            </w:r>
            <w:r w:rsidRPr="00863987">
              <w:t>月</w:t>
            </w:r>
            <w:r w:rsidRPr="00863987">
              <w:t>27</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1984</w:t>
            </w:r>
            <w:r w:rsidRPr="00863987">
              <w:t>年</w:t>
            </w:r>
            <w:r w:rsidRPr="00863987">
              <w:t>9</w:t>
            </w:r>
            <w:r w:rsidRPr="00863987">
              <w:t>月</w:t>
            </w:r>
            <w:r w:rsidRPr="00863987">
              <w:t>27</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加拿大</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5</w:t>
            </w:r>
            <w:r w:rsidRPr="00863987">
              <w:t>月</w:t>
            </w:r>
            <w:r w:rsidRPr="00863987">
              <w:t>19</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8</w:t>
            </w:r>
            <w:r w:rsidRPr="00863987">
              <w:t>月</w:t>
            </w:r>
            <w:r w:rsidRPr="00863987">
              <w:t>19</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佛得角</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8</w:t>
            </w:r>
            <w:r w:rsidRPr="00863987">
              <w:t>月</w:t>
            </w:r>
            <w:r w:rsidRPr="00863987">
              <w:t>6</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11</w:t>
            </w:r>
            <w:r w:rsidRPr="00863987">
              <w:t>月</w:t>
            </w:r>
            <w:r w:rsidRPr="00863987">
              <w:t>6</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中非共和国</w:t>
            </w:r>
          </w:p>
        </w:tc>
        <w:tc>
          <w:tcPr>
            <w:tcW w:w="2397" w:type="dxa"/>
            <w:shd w:val="clear" w:color="auto" w:fill="auto"/>
          </w:tcPr>
          <w:p w:rsidR="0039383D" w:rsidRPr="00863987" w:rsidRDefault="0039383D" w:rsidP="0039383D">
            <w:pPr>
              <w:pStyle w:val="a"/>
              <w:overflowPunct/>
              <w:jc w:val="left"/>
            </w:pPr>
            <w:r w:rsidRPr="00863987">
              <w:t>1981</w:t>
            </w:r>
            <w:r w:rsidRPr="00863987">
              <w:t>年</w:t>
            </w:r>
            <w:r w:rsidRPr="00863987">
              <w:t>5</w:t>
            </w:r>
            <w:r w:rsidRPr="00863987">
              <w:t>月</w:t>
            </w:r>
            <w:r w:rsidRPr="00863987">
              <w:t>8</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1981</w:t>
            </w:r>
            <w:r w:rsidRPr="00863987">
              <w:t>年</w:t>
            </w:r>
            <w:r w:rsidRPr="00863987">
              <w:t>8</w:t>
            </w:r>
            <w:r w:rsidRPr="00863987">
              <w:t>月</w:t>
            </w:r>
            <w:r w:rsidRPr="00863987">
              <w:t>8</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乍得</w:t>
            </w:r>
          </w:p>
        </w:tc>
        <w:tc>
          <w:tcPr>
            <w:tcW w:w="2397" w:type="dxa"/>
            <w:shd w:val="clear" w:color="auto" w:fill="auto"/>
          </w:tcPr>
          <w:p w:rsidR="0039383D" w:rsidRPr="00863987" w:rsidRDefault="0039383D" w:rsidP="0039383D">
            <w:pPr>
              <w:pStyle w:val="a"/>
              <w:overflowPunct/>
              <w:jc w:val="left"/>
            </w:pPr>
            <w:r w:rsidRPr="00863987">
              <w:t>1995</w:t>
            </w:r>
            <w:r w:rsidRPr="00863987">
              <w:t>年</w:t>
            </w:r>
            <w:r w:rsidRPr="00863987">
              <w:t>6</w:t>
            </w:r>
            <w:r w:rsidRPr="00863987">
              <w:t>月</w:t>
            </w:r>
            <w:r w:rsidRPr="00863987">
              <w:t>9</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1995</w:t>
            </w:r>
            <w:r w:rsidRPr="00863987">
              <w:t>年</w:t>
            </w:r>
            <w:r w:rsidRPr="00863987">
              <w:t>9</w:t>
            </w:r>
            <w:r w:rsidRPr="00863987">
              <w:t>月</w:t>
            </w:r>
            <w:r w:rsidRPr="00863987">
              <w:t>9</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智利</w:t>
            </w:r>
          </w:p>
        </w:tc>
        <w:tc>
          <w:tcPr>
            <w:tcW w:w="2397" w:type="dxa"/>
            <w:shd w:val="clear" w:color="auto" w:fill="auto"/>
          </w:tcPr>
          <w:p w:rsidR="0039383D" w:rsidRPr="00863987" w:rsidRDefault="0039383D" w:rsidP="0039383D">
            <w:pPr>
              <w:pStyle w:val="a"/>
              <w:overflowPunct/>
              <w:jc w:val="left"/>
            </w:pPr>
            <w:r w:rsidRPr="00863987">
              <w:t>1972</w:t>
            </w:r>
            <w:r w:rsidRPr="00863987">
              <w:t>年</w:t>
            </w:r>
            <w:r w:rsidRPr="00863987">
              <w:t>2</w:t>
            </w:r>
            <w:r w:rsidRPr="00863987">
              <w:t>月</w:t>
            </w:r>
            <w:r w:rsidRPr="00863987">
              <w:t>10</w:t>
            </w:r>
            <w:r w:rsidRPr="00863987">
              <w:t>日</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Height w:val="20"/>
        </w:trPr>
        <w:tc>
          <w:tcPr>
            <w:tcW w:w="2576" w:type="dxa"/>
            <w:shd w:val="clear" w:color="auto" w:fill="auto"/>
          </w:tcPr>
          <w:p w:rsidR="0039383D" w:rsidRPr="00863987" w:rsidRDefault="0039383D" w:rsidP="0039383D">
            <w:pPr>
              <w:pStyle w:val="a"/>
              <w:overflowPunct/>
              <w:jc w:val="left"/>
            </w:pPr>
            <w:r w:rsidRPr="00863987">
              <w:t>哥伦比亚</w:t>
            </w:r>
          </w:p>
        </w:tc>
        <w:tc>
          <w:tcPr>
            <w:tcW w:w="2397" w:type="dxa"/>
            <w:shd w:val="clear" w:color="auto" w:fill="auto"/>
          </w:tcPr>
          <w:p w:rsidR="0039383D" w:rsidRPr="00863987" w:rsidRDefault="0039383D" w:rsidP="0039383D">
            <w:pPr>
              <w:pStyle w:val="a"/>
              <w:overflowPunct/>
              <w:jc w:val="left"/>
            </w:pPr>
            <w:r w:rsidRPr="00863987">
              <w:t>1969</w:t>
            </w:r>
            <w:r w:rsidRPr="00863987">
              <w:t>年</w:t>
            </w:r>
            <w:r w:rsidRPr="00863987">
              <w:t>10</w:t>
            </w:r>
            <w:r w:rsidRPr="00863987">
              <w:t>月</w:t>
            </w:r>
            <w:r w:rsidRPr="00863987">
              <w:t>29</w:t>
            </w:r>
            <w:r w:rsidRPr="00863987">
              <w:t>日</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刚果</w:t>
            </w:r>
          </w:p>
        </w:tc>
        <w:tc>
          <w:tcPr>
            <w:tcW w:w="2397" w:type="dxa"/>
            <w:shd w:val="clear" w:color="auto" w:fill="auto"/>
          </w:tcPr>
          <w:p w:rsidR="0039383D" w:rsidRPr="00863987" w:rsidRDefault="0039383D" w:rsidP="0039383D">
            <w:pPr>
              <w:pStyle w:val="a"/>
              <w:overflowPunct/>
              <w:jc w:val="left"/>
            </w:pPr>
            <w:r w:rsidRPr="00863987">
              <w:t>1983</w:t>
            </w:r>
            <w:r w:rsidRPr="00863987">
              <w:t>年</w:t>
            </w:r>
            <w:r w:rsidRPr="00863987">
              <w:t>10</w:t>
            </w:r>
            <w:r w:rsidRPr="00863987">
              <w:t>月</w:t>
            </w:r>
            <w:r w:rsidRPr="00863987">
              <w:t>5</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1984</w:t>
            </w:r>
            <w:r w:rsidRPr="00863987">
              <w:t>年</w:t>
            </w:r>
            <w:r w:rsidRPr="00863987">
              <w:t>1</w:t>
            </w:r>
            <w:r w:rsidRPr="00863987">
              <w:t>月</w:t>
            </w:r>
            <w:r w:rsidRPr="00863987">
              <w:t>5</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哥斯达黎加</w:t>
            </w:r>
          </w:p>
        </w:tc>
        <w:tc>
          <w:tcPr>
            <w:tcW w:w="2397" w:type="dxa"/>
            <w:shd w:val="clear" w:color="auto" w:fill="auto"/>
          </w:tcPr>
          <w:p w:rsidR="0039383D" w:rsidRPr="00863987" w:rsidRDefault="0039383D" w:rsidP="0039383D">
            <w:pPr>
              <w:pStyle w:val="a"/>
              <w:overflowPunct/>
              <w:jc w:val="left"/>
            </w:pPr>
            <w:r w:rsidRPr="00863987">
              <w:t>1968</w:t>
            </w:r>
            <w:r w:rsidRPr="00863987">
              <w:t>年</w:t>
            </w:r>
            <w:r w:rsidRPr="00863987">
              <w:t>11</w:t>
            </w:r>
            <w:r w:rsidRPr="00863987">
              <w:t>月</w:t>
            </w:r>
            <w:r w:rsidRPr="00863987">
              <w:t>29</w:t>
            </w:r>
            <w:r w:rsidRPr="00863987">
              <w:t>日</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科特迪瓦</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3</w:t>
            </w:r>
            <w:r w:rsidRPr="00863987">
              <w:t>月</w:t>
            </w:r>
            <w:r w:rsidRPr="00863987">
              <w:t>26</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6</w:t>
            </w:r>
            <w:r w:rsidRPr="00863987">
              <w:t>月</w:t>
            </w:r>
            <w:r w:rsidRPr="00863987">
              <w:t>26</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克罗地亚</w:t>
            </w:r>
          </w:p>
        </w:tc>
        <w:tc>
          <w:tcPr>
            <w:tcW w:w="2397" w:type="dxa"/>
            <w:shd w:val="clear" w:color="auto" w:fill="auto"/>
          </w:tcPr>
          <w:p w:rsidR="0039383D" w:rsidRPr="00863987" w:rsidRDefault="0039383D" w:rsidP="0039383D">
            <w:pPr>
              <w:pStyle w:val="a"/>
              <w:overflowPunct/>
              <w:jc w:val="left"/>
              <w:rPr>
                <w:rFonts w:hint="eastAsia"/>
              </w:rPr>
            </w:pPr>
            <w:r w:rsidRPr="00863987">
              <w:t>1992</w:t>
            </w:r>
            <w:r w:rsidRPr="00863987">
              <w:t>年</w:t>
            </w:r>
            <w:r w:rsidRPr="00863987">
              <w:t>10</w:t>
            </w:r>
            <w:r w:rsidRPr="00863987">
              <w:t>月</w:t>
            </w:r>
            <w:r w:rsidRPr="00863987">
              <w:t>12</w:t>
            </w:r>
            <w:r w:rsidRPr="00863987">
              <w:t>日</w:t>
            </w:r>
            <w:r w:rsidRPr="00863987">
              <w:rPr>
                <w:rFonts w:hint="eastAsia"/>
                <w:bCs/>
                <w:vertAlign w:val="superscript"/>
              </w:rPr>
              <w:t>d</w:t>
            </w:r>
          </w:p>
        </w:tc>
        <w:tc>
          <w:tcPr>
            <w:tcW w:w="2397" w:type="dxa"/>
            <w:shd w:val="clear" w:color="auto" w:fill="auto"/>
          </w:tcPr>
          <w:p w:rsidR="0039383D" w:rsidRPr="00863987" w:rsidRDefault="0039383D" w:rsidP="0039383D">
            <w:pPr>
              <w:pStyle w:val="a"/>
              <w:overflowPunct/>
              <w:jc w:val="left"/>
              <w:rPr>
                <w:rFonts w:hint="eastAsia"/>
              </w:rPr>
            </w:pPr>
            <w:r w:rsidRPr="00863987">
              <w:t>1991</w:t>
            </w:r>
            <w:r w:rsidRPr="00863987">
              <w:t>年</w:t>
            </w:r>
            <w:r w:rsidRPr="00863987">
              <w:t>10</w:t>
            </w:r>
            <w:r w:rsidRPr="00863987">
              <w:t>月</w:t>
            </w:r>
            <w:r w:rsidRPr="00863987">
              <w:t>8</w:t>
            </w:r>
            <w:r w:rsidRPr="00863987">
              <w:t>日</w:t>
            </w:r>
            <w:r w:rsidRPr="00863987">
              <w:rPr>
                <w:rFonts w:hint="eastAsia"/>
                <w:vertAlign w:val="superscript"/>
              </w:rPr>
              <w:t>c</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塞浦路斯</w:t>
            </w:r>
          </w:p>
        </w:tc>
        <w:tc>
          <w:tcPr>
            <w:tcW w:w="2397" w:type="dxa"/>
            <w:shd w:val="clear" w:color="auto" w:fill="auto"/>
          </w:tcPr>
          <w:p w:rsidR="0039383D" w:rsidRPr="00863987" w:rsidRDefault="0039383D" w:rsidP="0039383D">
            <w:pPr>
              <w:pStyle w:val="a"/>
              <w:overflowPunct/>
              <w:jc w:val="left"/>
            </w:pPr>
            <w:r w:rsidRPr="00863987">
              <w:t>1969</w:t>
            </w:r>
            <w:r w:rsidRPr="00863987">
              <w:t>年</w:t>
            </w:r>
            <w:r w:rsidRPr="00863987">
              <w:t>4</w:t>
            </w:r>
            <w:r w:rsidRPr="00863987">
              <w:t>月</w:t>
            </w:r>
            <w:r w:rsidRPr="00863987">
              <w:t>2</w:t>
            </w:r>
            <w:r w:rsidRPr="00863987">
              <w:t>日</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捷克共和国</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2</w:t>
            </w:r>
            <w:r w:rsidRPr="00863987">
              <w:t>月</w:t>
            </w:r>
            <w:r w:rsidRPr="00863987">
              <w:t>22</w:t>
            </w:r>
            <w:r w:rsidRPr="00863987">
              <w:t>日</w:t>
            </w:r>
            <w:r w:rsidRPr="00863987">
              <w:rPr>
                <w:bCs/>
                <w:vertAlign w:val="superscript"/>
              </w:rPr>
              <w:t>c</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1</w:t>
            </w:r>
            <w:r w:rsidRPr="00863987">
              <w:t>月</w:t>
            </w:r>
            <w:r w:rsidRPr="00863987">
              <w:t>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朝鲜民主主义人民共和国</w:t>
            </w:r>
          </w:p>
        </w:tc>
        <w:tc>
          <w:tcPr>
            <w:tcW w:w="2397" w:type="dxa"/>
            <w:shd w:val="clear" w:color="auto" w:fill="auto"/>
          </w:tcPr>
          <w:p w:rsidR="0039383D" w:rsidRPr="00863987" w:rsidRDefault="0039383D" w:rsidP="0039383D">
            <w:pPr>
              <w:pStyle w:val="a"/>
              <w:overflowPunct/>
              <w:jc w:val="left"/>
            </w:pPr>
            <w:r w:rsidRPr="00863987">
              <w:t>1981</w:t>
            </w:r>
            <w:r w:rsidRPr="00863987">
              <w:t>年</w:t>
            </w:r>
            <w:r w:rsidRPr="00863987">
              <w:t>9</w:t>
            </w:r>
            <w:r w:rsidRPr="00863987">
              <w:t>月</w:t>
            </w:r>
            <w:r w:rsidRPr="00863987">
              <w:t>14</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1981</w:t>
            </w:r>
            <w:r w:rsidRPr="00863987">
              <w:t>年</w:t>
            </w:r>
            <w:r w:rsidRPr="00863987">
              <w:t>12</w:t>
            </w:r>
            <w:r w:rsidRPr="00863987">
              <w:t>月</w:t>
            </w:r>
            <w:r w:rsidRPr="00863987">
              <w:t>14</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刚果民主共和国</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11</w:t>
            </w:r>
            <w:r w:rsidRPr="00863987">
              <w:t>月</w:t>
            </w:r>
            <w:r w:rsidRPr="00863987">
              <w:t>1</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1977</w:t>
            </w:r>
            <w:r w:rsidRPr="00863987">
              <w:t>年</w:t>
            </w:r>
            <w:r w:rsidRPr="00863987">
              <w:t>2</w:t>
            </w:r>
            <w:r w:rsidRPr="00863987">
              <w:t>月</w:t>
            </w:r>
            <w:r w:rsidRPr="00863987">
              <w:t>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丹麦</w:t>
            </w:r>
          </w:p>
        </w:tc>
        <w:tc>
          <w:tcPr>
            <w:tcW w:w="2397" w:type="dxa"/>
            <w:shd w:val="clear" w:color="auto" w:fill="auto"/>
          </w:tcPr>
          <w:p w:rsidR="0039383D" w:rsidRPr="00863987" w:rsidRDefault="0039383D" w:rsidP="0039383D">
            <w:pPr>
              <w:pStyle w:val="a"/>
              <w:overflowPunct/>
              <w:jc w:val="left"/>
            </w:pPr>
            <w:r w:rsidRPr="00863987">
              <w:t>1972</w:t>
            </w:r>
            <w:r w:rsidRPr="00863987">
              <w:t>年</w:t>
            </w:r>
            <w:r w:rsidRPr="00863987">
              <w:t>1</w:t>
            </w:r>
            <w:r w:rsidRPr="00863987">
              <w:t>月</w:t>
            </w:r>
            <w:r w:rsidRPr="00863987">
              <w:t>6</w:t>
            </w:r>
            <w:r w:rsidRPr="00863987">
              <w:t>日</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吉布提</w:t>
            </w:r>
          </w:p>
        </w:tc>
        <w:tc>
          <w:tcPr>
            <w:tcW w:w="2397" w:type="dxa"/>
            <w:shd w:val="clear" w:color="auto" w:fill="auto"/>
          </w:tcPr>
          <w:p w:rsidR="0039383D" w:rsidRPr="00863987" w:rsidRDefault="0039383D" w:rsidP="0039383D">
            <w:pPr>
              <w:pStyle w:val="a"/>
              <w:overflowPunct/>
              <w:jc w:val="left"/>
            </w:pPr>
            <w:r w:rsidRPr="00863987">
              <w:t>2002</w:t>
            </w:r>
            <w:r w:rsidRPr="00863987">
              <w:t>年</w:t>
            </w:r>
            <w:r w:rsidRPr="00863987">
              <w:t>11</w:t>
            </w:r>
            <w:r w:rsidRPr="00863987">
              <w:t>月</w:t>
            </w:r>
            <w:r w:rsidRPr="00863987">
              <w:t>5</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2003</w:t>
            </w:r>
            <w:r w:rsidRPr="00863987">
              <w:t>年</w:t>
            </w:r>
            <w:r w:rsidRPr="00863987">
              <w:t>2</w:t>
            </w:r>
            <w:r w:rsidRPr="00863987">
              <w:t>月</w:t>
            </w:r>
            <w:r w:rsidRPr="00863987">
              <w:t>5</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多米尼克</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6</w:t>
            </w:r>
            <w:r w:rsidRPr="00863987">
              <w:t>月</w:t>
            </w:r>
            <w:r w:rsidRPr="00863987">
              <w:t>17</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9</w:t>
            </w:r>
            <w:r w:rsidRPr="00863987">
              <w:t>月</w:t>
            </w:r>
            <w:r w:rsidRPr="00863987">
              <w:t>17</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多米尼加共和国</w:t>
            </w:r>
          </w:p>
        </w:tc>
        <w:tc>
          <w:tcPr>
            <w:tcW w:w="2397" w:type="dxa"/>
            <w:shd w:val="clear" w:color="auto" w:fill="auto"/>
          </w:tcPr>
          <w:p w:rsidR="0039383D" w:rsidRPr="00863987" w:rsidRDefault="0039383D" w:rsidP="0039383D">
            <w:pPr>
              <w:pStyle w:val="a"/>
              <w:overflowPunct/>
              <w:jc w:val="left"/>
            </w:pPr>
            <w:r w:rsidRPr="00863987">
              <w:t>1978</w:t>
            </w:r>
            <w:r w:rsidRPr="00863987">
              <w:t>年</w:t>
            </w:r>
            <w:r w:rsidRPr="00863987">
              <w:t>1</w:t>
            </w:r>
            <w:r w:rsidRPr="00863987">
              <w:t>月</w:t>
            </w:r>
            <w:r w:rsidRPr="00863987">
              <w:t>4</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1978</w:t>
            </w:r>
            <w:r w:rsidRPr="00863987">
              <w:t>年</w:t>
            </w:r>
            <w:r w:rsidRPr="00863987">
              <w:t>4</w:t>
            </w:r>
            <w:r w:rsidRPr="00863987">
              <w:t>月</w:t>
            </w:r>
            <w:r w:rsidRPr="00863987">
              <w:t>4</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厄瓜多尔</w:t>
            </w:r>
          </w:p>
        </w:tc>
        <w:tc>
          <w:tcPr>
            <w:tcW w:w="2397" w:type="dxa"/>
            <w:shd w:val="clear" w:color="auto" w:fill="auto"/>
          </w:tcPr>
          <w:p w:rsidR="0039383D" w:rsidRPr="00863987" w:rsidRDefault="0039383D" w:rsidP="0039383D">
            <w:pPr>
              <w:pStyle w:val="a"/>
              <w:overflowPunct/>
              <w:jc w:val="left"/>
            </w:pPr>
            <w:r w:rsidRPr="00863987">
              <w:t>1969</w:t>
            </w:r>
            <w:r w:rsidRPr="00863987">
              <w:t>年</w:t>
            </w:r>
            <w:r w:rsidRPr="00863987">
              <w:t>3</w:t>
            </w:r>
            <w:r w:rsidRPr="00863987">
              <w:t>月</w:t>
            </w:r>
            <w:r w:rsidRPr="00863987">
              <w:t>6</w:t>
            </w:r>
            <w:r w:rsidRPr="00863987">
              <w:t>日</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埃及</w:t>
            </w:r>
          </w:p>
        </w:tc>
        <w:tc>
          <w:tcPr>
            <w:tcW w:w="2397" w:type="dxa"/>
            <w:shd w:val="clear" w:color="auto" w:fill="auto"/>
          </w:tcPr>
          <w:p w:rsidR="0039383D" w:rsidRPr="00863987" w:rsidRDefault="0039383D" w:rsidP="0039383D">
            <w:pPr>
              <w:pStyle w:val="a"/>
              <w:overflowPunct/>
              <w:jc w:val="left"/>
            </w:pPr>
            <w:r w:rsidRPr="00863987">
              <w:t>1982</w:t>
            </w:r>
            <w:r w:rsidRPr="00863987">
              <w:t>年</w:t>
            </w:r>
            <w:r w:rsidRPr="00863987">
              <w:t>1</w:t>
            </w:r>
            <w:r w:rsidRPr="00863987">
              <w:t>月</w:t>
            </w:r>
            <w:r w:rsidRPr="00863987">
              <w:t>14</w:t>
            </w:r>
            <w:r w:rsidRPr="00863987">
              <w:t>日</w:t>
            </w:r>
          </w:p>
        </w:tc>
        <w:tc>
          <w:tcPr>
            <w:tcW w:w="2397" w:type="dxa"/>
            <w:shd w:val="clear" w:color="auto" w:fill="auto"/>
          </w:tcPr>
          <w:p w:rsidR="0039383D" w:rsidRPr="00863987" w:rsidRDefault="0039383D" w:rsidP="0039383D">
            <w:pPr>
              <w:pStyle w:val="a"/>
              <w:overflowPunct/>
              <w:jc w:val="left"/>
            </w:pPr>
            <w:r w:rsidRPr="00863987">
              <w:t>1982</w:t>
            </w:r>
            <w:r w:rsidRPr="00863987">
              <w:t>年</w:t>
            </w:r>
            <w:r w:rsidRPr="00863987">
              <w:t>4</w:t>
            </w:r>
            <w:r w:rsidRPr="00863987">
              <w:t>月</w:t>
            </w:r>
            <w:r w:rsidRPr="00863987">
              <w:t>14</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萨尔瓦多</w:t>
            </w:r>
          </w:p>
        </w:tc>
        <w:tc>
          <w:tcPr>
            <w:tcW w:w="2397" w:type="dxa"/>
            <w:shd w:val="clear" w:color="auto" w:fill="auto"/>
          </w:tcPr>
          <w:p w:rsidR="0039383D" w:rsidRPr="00863987" w:rsidRDefault="0039383D" w:rsidP="0039383D">
            <w:pPr>
              <w:pStyle w:val="a"/>
              <w:overflowPunct/>
              <w:jc w:val="left"/>
            </w:pPr>
            <w:r w:rsidRPr="00863987">
              <w:t>1979</w:t>
            </w:r>
            <w:r w:rsidRPr="00863987">
              <w:t>年</w:t>
            </w:r>
            <w:r w:rsidRPr="00863987">
              <w:t>11</w:t>
            </w:r>
            <w:r w:rsidRPr="00863987">
              <w:t>月</w:t>
            </w:r>
            <w:r w:rsidRPr="00863987">
              <w:t>30</w:t>
            </w:r>
            <w:r w:rsidRPr="00863987">
              <w:t>日</w:t>
            </w:r>
          </w:p>
        </w:tc>
        <w:tc>
          <w:tcPr>
            <w:tcW w:w="2397" w:type="dxa"/>
            <w:shd w:val="clear" w:color="auto" w:fill="auto"/>
          </w:tcPr>
          <w:p w:rsidR="0039383D" w:rsidRPr="00863987" w:rsidRDefault="0039383D" w:rsidP="0039383D">
            <w:pPr>
              <w:pStyle w:val="a"/>
              <w:overflowPunct/>
              <w:jc w:val="left"/>
            </w:pPr>
            <w:r w:rsidRPr="00863987">
              <w:t>1980</w:t>
            </w:r>
            <w:r w:rsidRPr="00863987">
              <w:t>年</w:t>
            </w:r>
            <w:r w:rsidRPr="00863987">
              <w:t>2</w:t>
            </w:r>
            <w:r w:rsidRPr="00863987">
              <w:t>月</w:t>
            </w:r>
            <w:r w:rsidRPr="00863987">
              <w:t>29</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赤道几内亚</w:t>
            </w:r>
          </w:p>
        </w:tc>
        <w:tc>
          <w:tcPr>
            <w:tcW w:w="2397" w:type="dxa"/>
            <w:shd w:val="clear" w:color="auto" w:fill="auto"/>
          </w:tcPr>
          <w:p w:rsidR="0039383D" w:rsidRPr="00863987" w:rsidRDefault="0039383D" w:rsidP="0039383D">
            <w:pPr>
              <w:pStyle w:val="a"/>
              <w:overflowPunct/>
              <w:jc w:val="left"/>
            </w:pPr>
            <w:r w:rsidRPr="00863987">
              <w:t>1987</w:t>
            </w:r>
            <w:r w:rsidRPr="00863987">
              <w:t>年</w:t>
            </w:r>
            <w:r w:rsidRPr="00863987">
              <w:t>9</w:t>
            </w:r>
            <w:r w:rsidRPr="00863987">
              <w:t>月</w:t>
            </w:r>
            <w:r w:rsidRPr="00863987">
              <w:t>25</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1987</w:t>
            </w:r>
            <w:r w:rsidRPr="00863987">
              <w:t>年</w:t>
            </w:r>
            <w:r w:rsidRPr="00863987">
              <w:t>12</w:t>
            </w:r>
            <w:r w:rsidRPr="00863987">
              <w:t>月</w:t>
            </w:r>
            <w:r w:rsidRPr="00863987">
              <w:t>25</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厄立特里亚</w:t>
            </w:r>
          </w:p>
        </w:tc>
        <w:tc>
          <w:tcPr>
            <w:tcW w:w="2397" w:type="dxa"/>
            <w:shd w:val="clear" w:color="auto" w:fill="auto"/>
          </w:tcPr>
          <w:p w:rsidR="0039383D" w:rsidRPr="00863987" w:rsidRDefault="0039383D" w:rsidP="0039383D">
            <w:pPr>
              <w:pStyle w:val="a"/>
              <w:overflowPunct/>
              <w:jc w:val="left"/>
            </w:pPr>
            <w:r w:rsidRPr="00863987">
              <w:t>2002</w:t>
            </w:r>
            <w:r w:rsidRPr="00863987">
              <w:t>年</w:t>
            </w:r>
            <w:r w:rsidRPr="00863987">
              <w:t>1</w:t>
            </w:r>
            <w:r w:rsidRPr="00863987">
              <w:t>月</w:t>
            </w:r>
            <w:r w:rsidRPr="00863987">
              <w:t>22</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2002</w:t>
            </w:r>
            <w:r w:rsidRPr="00863987">
              <w:t>年</w:t>
            </w:r>
            <w:r w:rsidRPr="00863987">
              <w:t>4</w:t>
            </w:r>
            <w:r w:rsidRPr="00863987">
              <w:t>月</w:t>
            </w:r>
            <w:r w:rsidRPr="00863987">
              <w:t>22</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爱沙尼亚</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10</w:t>
            </w:r>
            <w:r w:rsidRPr="00863987">
              <w:t>月</w:t>
            </w:r>
            <w:r w:rsidRPr="00863987">
              <w:t>21</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1</w:t>
            </w:r>
            <w:r w:rsidRPr="00863987">
              <w:t>月</w:t>
            </w:r>
            <w:r w:rsidRPr="00863987">
              <w:t>21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埃塞俄比亚</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6</w:t>
            </w:r>
            <w:r w:rsidRPr="00863987">
              <w:t>月</w:t>
            </w:r>
            <w:r w:rsidRPr="00863987">
              <w:t>11</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9</w:t>
            </w:r>
            <w:r w:rsidRPr="00863987">
              <w:t>月</w:t>
            </w:r>
            <w:r w:rsidRPr="00863987">
              <w:t>11</w:t>
            </w:r>
            <w:r w:rsidRPr="00863987">
              <w:t>日</w:t>
            </w:r>
          </w:p>
        </w:tc>
      </w:tr>
      <w:tr w:rsidR="0039383D" w:rsidRPr="00863987" w:rsidTr="003E3607">
        <w:tblPrEx>
          <w:tblCellMar>
            <w:top w:w="0" w:type="dxa"/>
            <w:bottom w:w="0" w:type="dxa"/>
          </w:tblCellMar>
        </w:tblPrEx>
        <w:trPr>
          <w:cantSplit/>
        </w:trPr>
        <w:tc>
          <w:tcPr>
            <w:tcW w:w="2576" w:type="dxa"/>
            <w:tcBorders>
              <w:bottom w:val="nil"/>
            </w:tcBorders>
            <w:shd w:val="clear" w:color="auto" w:fill="auto"/>
          </w:tcPr>
          <w:p w:rsidR="0039383D" w:rsidRPr="00863987" w:rsidRDefault="0039383D" w:rsidP="0039383D">
            <w:pPr>
              <w:pStyle w:val="a"/>
              <w:overflowPunct/>
              <w:jc w:val="left"/>
            </w:pPr>
            <w:r w:rsidRPr="00863987">
              <w:t>芬兰</w:t>
            </w:r>
          </w:p>
        </w:tc>
        <w:tc>
          <w:tcPr>
            <w:tcW w:w="2397" w:type="dxa"/>
            <w:tcBorders>
              <w:bottom w:val="nil"/>
            </w:tcBorders>
            <w:shd w:val="clear" w:color="auto" w:fill="auto"/>
          </w:tcPr>
          <w:p w:rsidR="0039383D" w:rsidRPr="00863987" w:rsidRDefault="0039383D" w:rsidP="0039383D">
            <w:pPr>
              <w:pStyle w:val="a"/>
              <w:overflowPunct/>
              <w:jc w:val="left"/>
            </w:pPr>
            <w:r w:rsidRPr="00863987">
              <w:t>1975</w:t>
            </w:r>
            <w:r w:rsidRPr="00863987">
              <w:t>年</w:t>
            </w:r>
            <w:r w:rsidRPr="00863987">
              <w:t>8</w:t>
            </w:r>
            <w:r w:rsidRPr="00863987">
              <w:t>月</w:t>
            </w:r>
            <w:r w:rsidRPr="00863987">
              <w:t>19</w:t>
            </w:r>
            <w:r w:rsidRPr="00863987">
              <w:t>日</w:t>
            </w:r>
          </w:p>
        </w:tc>
        <w:tc>
          <w:tcPr>
            <w:tcW w:w="2397" w:type="dxa"/>
            <w:tcBorders>
              <w:bottom w:val="nil"/>
            </w:tcBorders>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E3607">
        <w:tblPrEx>
          <w:tblCellMar>
            <w:top w:w="0" w:type="dxa"/>
            <w:bottom w:w="0" w:type="dxa"/>
          </w:tblCellMar>
        </w:tblPrEx>
        <w:trPr>
          <w:cantSplit/>
        </w:trPr>
        <w:tc>
          <w:tcPr>
            <w:tcW w:w="2576" w:type="dxa"/>
            <w:tcBorders>
              <w:top w:val="nil"/>
              <w:bottom w:val="nil"/>
            </w:tcBorders>
            <w:shd w:val="clear" w:color="auto" w:fill="auto"/>
          </w:tcPr>
          <w:p w:rsidR="0039383D" w:rsidRPr="00863987" w:rsidRDefault="0039383D" w:rsidP="0039383D">
            <w:pPr>
              <w:pStyle w:val="a"/>
              <w:overflowPunct/>
              <w:jc w:val="left"/>
            </w:pPr>
            <w:r w:rsidRPr="00863987">
              <w:t>法国</w:t>
            </w:r>
          </w:p>
        </w:tc>
        <w:tc>
          <w:tcPr>
            <w:tcW w:w="2397" w:type="dxa"/>
            <w:tcBorders>
              <w:top w:val="nil"/>
              <w:bottom w:val="nil"/>
            </w:tcBorders>
            <w:shd w:val="clear" w:color="auto" w:fill="auto"/>
          </w:tcPr>
          <w:p w:rsidR="0039383D" w:rsidRPr="00863987" w:rsidRDefault="0039383D" w:rsidP="0039383D">
            <w:pPr>
              <w:pStyle w:val="a"/>
              <w:overflowPunct/>
              <w:jc w:val="left"/>
            </w:pPr>
            <w:r w:rsidRPr="00863987">
              <w:t>1980</w:t>
            </w:r>
            <w:r w:rsidRPr="00863987">
              <w:t>年</w:t>
            </w:r>
            <w:r w:rsidRPr="00863987">
              <w:t>11</w:t>
            </w:r>
            <w:r w:rsidRPr="00863987">
              <w:t>月</w:t>
            </w:r>
            <w:r w:rsidRPr="00863987">
              <w:t>4</w:t>
            </w:r>
            <w:r w:rsidRPr="00863987">
              <w:t>日</w:t>
            </w:r>
            <w:r w:rsidRPr="00863987">
              <w:rPr>
                <w:bCs/>
                <w:vertAlign w:val="superscript"/>
              </w:rPr>
              <w:t>a</w:t>
            </w:r>
          </w:p>
        </w:tc>
        <w:tc>
          <w:tcPr>
            <w:tcW w:w="2397" w:type="dxa"/>
            <w:tcBorders>
              <w:top w:val="nil"/>
              <w:bottom w:val="nil"/>
            </w:tcBorders>
            <w:shd w:val="clear" w:color="auto" w:fill="auto"/>
          </w:tcPr>
          <w:p w:rsidR="0039383D" w:rsidRPr="00863987" w:rsidRDefault="0039383D" w:rsidP="0039383D">
            <w:pPr>
              <w:pStyle w:val="a"/>
              <w:overflowPunct/>
              <w:jc w:val="left"/>
            </w:pPr>
            <w:r w:rsidRPr="00863987">
              <w:t>1981</w:t>
            </w:r>
            <w:r w:rsidRPr="00863987">
              <w:t>年</w:t>
            </w:r>
            <w:r w:rsidRPr="00863987">
              <w:t>2</w:t>
            </w:r>
            <w:r w:rsidRPr="00863987">
              <w:t>月</w:t>
            </w:r>
            <w:r w:rsidRPr="00863987">
              <w:t>4</w:t>
            </w:r>
            <w:r w:rsidRPr="00863987">
              <w:t>日</w:t>
            </w:r>
          </w:p>
        </w:tc>
      </w:tr>
      <w:tr w:rsidR="0039383D" w:rsidRPr="00863987" w:rsidTr="003E3607">
        <w:tblPrEx>
          <w:tblCellMar>
            <w:top w:w="0" w:type="dxa"/>
            <w:bottom w:w="0" w:type="dxa"/>
          </w:tblCellMar>
        </w:tblPrEx>
        <w:trPr>
          <w:cantSplit/>
        </w:trPr>
        <w:tc>
          <w:tcPr>
            <w:tcW w:w="2576" w:type="dxa"/>
            <w:tcBorders>
              <w:top w:val="nil"/>
            </w:tcBorders>
            <w:shd w:val="clear" w:color="auto" w:fill="auto"/>
          </w:tcPr>
          <w:p w:rsidR="0039383D" w:rsidRPr="00863987" w:rsidRDefault="0039383D" w:rsidP="0039383D">
            <w:pPr>
              <w:pStyle w:val="a"/>
              <w:overflowPunct/>
              <w:jc w:val="left"/>
            </w:pPr>
            <w:r w:rsidRPr="00863987">
              <w:t>加蓬</w:t>
            </w:r>
          </w:p>
        </w:tc>
        <w:tc>
          <w:tcPr>
            <w:tcW w:w="2397" w:type="dxa"/>
            <w:tcBorders>
              <w:top w:val="nil"/>
            </w:tcBorders>
            <w:shd w:val="clear" w:color="auto" w:fill="auto"/>
          </w:tcPr>
          <w:p w:rsidR="0039383D" w:rsidRPr="00863987" w:rsidRDefault="0039383D" w:rsidP="0039383D">
            <w:pPr>
              <w:pStyle w:val="a"/>
              <w:overflowPunct/>
              <w:jc w:val="left"/>
            </w:pPr>
            <w:r w:rsidRPr="00863987">
              <w:t>1983</w:t>
            </w:r>
            <w:r w:rsidRPr="00863987">
              <w:t>年</w:t>
            </w:r>
            <w:r w:rsidRPr="00863987">
              <w:t>1</w:t>
            </w:r>
            <w:r w:rsidRPr="00863987">
              <w:t>月</w:t>
            </w:r>
            <w:r w:rsidRPr="00863987">
              <w:t>21</w:t>
            </w:r>
            <w:r w:rsidRPr="00863987">
              <w:t>日</w:t>
            </w:r>
            <w:r w:rsidRPr="00863987">
              <w:rPr>
                <w:bCs/>
                <w:vertAlign w:val="superscript"/>
              </w:rPr>
              <w:t>a</w:t>
            </w:r>
          </w:p>
        </w:tc>
        <w:tc>
          <w:tcPr>
            <w:tcW w:w="2397" w:type="dxa"/>
            <w:tcBorders>
              <w:top w:val="nil"/>
            </w:tcBorders>
            <w:shd w:val="clear" w:color="auto" w:fill="auto"/>
          </w:tcPr>
          <w:p w:rsidR="0039383D" w:rsidRPr="00863987" w:rsidRDefault="0039383D" w:rsidP="0039383D">
            <w:pPr>
              <w:pStyle w:val="a"/>
              <w:overflowPunct/>
              <w:jc w:val="left"/>
            </w:pPr>
            <w:r w:rsidRPr="00863987">
              <w:t>1983</w:t>
            </w:r>
            <w:r w:rsidRPr="00863987">
              <w:t>年</w:t>
            </w:r>
            <w:r w:rsidRPr="00863987">
              <w:t>4</w:t>
            </w:r>
            <w:r w:rsidRPr="00863987">
              <w:t>月</w:t>
            </w:r>
            <w:r w:rsidRPr="00863987">
              <w:t>21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冈比亚</w:t>
            </w:r>
          </w:p>
        </w:tc>
        <w:tc>
          <w:tcPr>
            <w:tcW w:w="2397" w:type="dxa"/>
            <w:shd w:val="clear" w:color="auto" w:fill="auto"/>
          </w:tcPr>
          <w:p w:rsidR="0039383D" w:rsidRPr="00863987" w:rsidRDefault="0039383D" w:rsidP="0039383D">
            <w:pPr>
              <w:pStyle w:val="a"/>
              <w:overflowPunct/>
              <w:jc w:val="left"/>
            </w:pPr>
            <w:r w:rsidRPr="00863987">
              <w:t>1979</w:t>
            </w:r>
            <w:r w:rsidRPr="00863987">
              <w:t>年</w:t>
            </w:r>
            <w:r w:rsidRPr="00863987">
              <w:t>3</w:t>
            </w:r>
            <w:r w:rsidRPr="00863987">
              <w:t>月</w:t>
            </w:r>
            <w:r w:rsidRPr="00863987">
              <w:t>22</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1979</w:t>
            </w:r>
            <w:r w:rsidRPr="00863987">
              <w:t>年</w:t>
            </w:r>
            <w:r w:rsidRPr="00863987">
              <w:t>6</w:t>
            </w:r>
            <w:r w:rsidRPr="00863987">
              <w:t>月</w:t>
            </w:r>
            <w:r w:rsidRPr="00863987">
              <w:t>22</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br w:type="page"/>
            </w:r>
            <w:r w:rsidRPr="00863987">
              <w:t>格鲁吉亚</w:t>
            </w:r>
          </w:p>
        </w:tc>
        <w:tc>
          <w:tcPr>
            <w:tcW w:w="2397" w:type="dxa"/>
            <w:shd w:val="clear" w:color="auto" w:fill="auto"/>
          </w:tcPr>
          <w:p w:rsidR="0039383D" w:rsidRPr="00863987" w:rsidRDefault="0039383D" w:rsidP="0039383D">
            <w:pPr>
              <w:pStyle w:val="a"/>
              <w:overflowPunct/>
              <w:jc w:val="left"/>
            </w:pPr>
            <w:r w:rsidRPr="00863987">
              <w:t>1994</w:t>
            </w:r>
            <w:r w:rsidRPr="00863987">
              <w:t>年</w:t>
            </w:r>
            <w:r w:rsidRPr="00863987">
              <w:t>5</w:t>
            </w:r>
            <w:r w:rsidRPr="00863987">
              <w:t>月</w:t>
            </w:r>
            <w:r w:rsidRPr="00863987">
              <w:t>3</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rPr>
                <w:bCs/>
                <w:vertAlign w:val="superscript"/>
              </w:rPr>
            </w:pPr>
            <w:r w:rsidRPr="00863987">
              <w:rPr>
                <w:bCs/>
                <w:vertAlign w:val="superscript"/>
              </w:rPr>
              <w:t>b</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德国</w:t>
            </w:r>
          </w:p>
        </w:tc>
        <w:tc>
          <w:tcPr>
            <w:tcW w:w="2397" w:type="dxa"/>
            <w:shd w:val="clear" w:color="auto" w:fill="auto"/>
          </w:tcPr>
          <w:p w:rsidR="0039383D" w:rsidRPr="00863987" w:rsidRDefault="0039383D" w:rsidP="0039383D">
            <w:pPr>
              <w:pStyle w:val="a"/>
              <w:overflowPunct/>
              <w:jc w:val="left"/>
            </w:pPr>
            <w:r w:rsidRPr="00863987">
              <w:t>1973</w:t>
            </w:r>
            <w:r w:rsidRPr="00863987">
              <w:t>年</w:t>
            </w:r>
            <w:r w:rsidRPr="00863987">
              <w:t>12</w:t>
            </w:r>
            <w:r w:rsidRPr="00863987">
              <w:t>月</w:t>
            </w:r>
            <w:r w:rsidRPr="00863987">
              <w:t>17</w:t>
            </w:r>
            <w:r w:rsidRPr="00863987">
              <w:t>日</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加纳</w:t>
            </w:r>
          </w:p>
        </w:tc>
        <w:tc>
          <w:tcPr>
            <w:tcW w:w="2397" w:type="dxa"/>
            <w:shd w:val="clear" w:color="auto" w:fill="auto"/>
          </w:tcPr>
          <w:p w:rsidR="0039383D" w:rsidRPr="00863987" w:rsidRDefault="0039383D" w:rsidP="0039383D">
            <w:pPr>
              <w:pStyle w:val="a"/>
              <w:overflowPunct/>
              <w:jc w:val="left"/>
            </w:pPr>
            <w:r w:rsidRPr="00863987">
              <w:t>2000</w:t>
            </w:r>
            <w:r w:rsidRPr="00863987">
              <w:t>年</w:t>
            </w:r>
            <w:r w:rsidRPr="00863987">
              <w:t>9</w:t>
            </w:r>
            <w:r w:rsidRPr="00863987">
              <w:t>月</w:t>
            </w:r>
            <w:r w:rsidRPr="00863987">
              <w:t>7</w:t>
            </w:r>
            <w:r w:rsidRPr="00863987">
              <w:t>日</w:t>
            </w:r>
          </w:p>
        </w:tc>
        <w:tc>
          <w:tcPr>
            <w:tcW w:w="2397" w:type="dxa"/>
            <w:shd w:val="clear" w:color="auto" w:fill="auto"/>
          </w:tcPr>
          <w:p w:rsidR="0039383D" w:rsidRPr="00863987" w:rsidRDefault="0039383D" w:rsidP="0039383D">
            <w:pPr>
              <w:pStyle w:val="a"/>
              <w:overflowPunct/>
              <w:jc w:val="left"/>
            </w:pPr>
            <w:r w:rsidRPr="00863987">
              <w:t>2000</w:t>
            </w:r>
            <w:r w:rsidRPr="00863987">
              <w:t>年</w:t>
            </w:r>
            <w:r w:rsidRPr="00863987">
              <w:t>12</w:t>
            </w:r>
            <w:r w:rsidRPr="00863987">
              <w:t>月</w:t>
            </w:r>
            <w:r w:rsidRPr="00863987">
              <w:t>7</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希腊</w:t>
            </w:r>
          </w:p>
        </w:tc>
        <w:tc>
          <w:tcPr>
            <w:tcW w:w="2397" w:type="dxa"/>
            <w:shd w:val="clear" w:color="auto" w:fill="auto"/>
          </w:tcPr>
          <w:p w:rsidR="0039383D" w:rsidRPr="00863987" w:rsidRDefault="0039383D" w:rsidP="0039383D">
            <w:pPr>
              <w:pStyle w:val="a"/>
              <w:overflowPunct/>
              <w:jc w:val="left"/>
            </w:pPr>
            <w:r w:rsidRPr="00863987">
              <w:t>1997</w:t>
            </w:r>
            <w:r w:rsidRPr="00863987">
              <w:t>年</w:t>
            </w:r>
            <w:r w:rsidRPr="00863987">
              <w:t>5</w:t>
            </w:r>
            <w:r w:rsidRPr="00863987">
              <w:t>月</w:t>
            </w:r>
            <w:r w:rsidRPr="00863987">
              <w:t>5</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1997</w:t>
            </w:r>
            <w:r w:rsidRPr="00863987">
              <w:t>年</w:t>
            </w:r>
            <w:r w:rsidRPr="00863987">
              <w:t>8</w:t>
            </w:r>
            <w:r w:rsidRPr="00863987">
              <w:t>月</w:t>
            </w:r>
            <w:r w:rsidRPr="00863987">
              <w:t>5</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格林纳达</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9</w:t>
            </w:r>
            <w:r w:rsidRPr="00863987">
              <w:t>月</w:t>
            </w:r>
            <w:r w:rsidRPr="00863987">
              <w:t>6</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12</w:t>
            </w:r>
            <w:r w:rsidRPr="00863987">
              <w:t>月</w:t>
            </w:r>
            <w:r w:rsidRPr="00863987">
              <w:t>6</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危地马拉</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5</w:t>
            </w:r>
            <w:r w:rsidRPr="00863987">
              <w:t>月</w:t>
            </w:r>
            <w:r w:rsidRPr="00863987">
              <w:t>5</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8</w:t>
            </w:r>
            <w:r w:rsidRPr="00863987">
              <w:t>月</w:t>
            </w:r>
            <w:r w:rsidRPr="00863987">
              <w:t>5</w:t>
            </w:r>
            <w:r w:rsidRPr="00863987">
              <w:t>日</w:t>
            </w:r>
          </w:p>
        </w:tc>
      </w:tr>
      <w:tr w:rsidR="0039383D" w:rsidRPr="00863987" w:rsidTr="0039383D">
        <w:tblPrEx>
          <w:tblCellMar>
            <w:top w:w="0" w:type="dxa"/>
            <w:bottom w:w="0" w:type="dxa"/>
          </w:tblCellMar>
        </w:tblPrEx>
        <w:trPr>
          <w:cantSplit/>
          <w:trHeight w:val="315"/>
        </w:trPr>
        <w:tc>
          <w:tcPr>
            <w:tcW w:w="2576" w:type="dxa"/>
            <w:shd w:val="clear" w:color="auto" w:fill="auto"/>
          </w:tcPr>
          <w:p w:rsidR="0039383D" w:rsidRPr="00863987" w:rsidRDefault="0039383D" w:rsidP="0039383D">
            <w:pPr>
              <w:pStyle w:val="a"/>
              <w:overflowPunct/>
              <w:jc w:val="left"/>
            </w:pPr>
            <w:r w:rsidRPr="00863987">
              <w:t>几内亚</w:t>
            </w:r>
          </w:p>
        </w:tc>
        <w:tc>
          <w:tcPr>
            <w:tcW w:w="2397" w:type="dxa"/>
            <w:shd w:val="clear" w:color="auto" w:fill="auto"/>
          </w:tcPr>
          <w:p w:rsidR="0039383D" w:rsidRPr="00863987" w:rsidRDefault="0039383D" w:rsidP="0039383D">
            <w:pPr>
              <w:pStyle w:val="a"/>
              <w:overflowPunct/>
              <w:jc w:val="left"/>
            </w:pPr>
            <w:r w:rsidRPr="00863987">
              <w:t>1978</w:t>
            </w:r>
            <w:r w:rsidRPr="00863987">
              <w:t>年</w:t>
            </w:r>
            <w:r w:rsidRPr="00863987">
              <w:t>1</w:t>
            </w:r>
            <w:r w:rsidRPr="00863987">
              <w:t>月</w:t>
            </w:r>
            <w:r w:rsidRPr="00863987">
              <w:t>24</w:t>
            </w:r>
            <w:r w:rsidRPr="00863987">
              <w:t>日</w:t>
            </w:r>
          </w:p>
        </w:tc>
        <w:tc>
          <w:tcPr>
            <w:tcW w:w="2397" w:type="dxa"/>
            <w:shd w:val="clear" w:color="auto" w:fill="auto"/>
          </w:tcPr>
          <w:p w:rsidR="0039383D" w:rsidRPr="00863987" w:rsidRDefault="0039383D" w:rsidP="0039383D">
            <w:pPr>
              <w:pStyle w:val="a"/>
              <w:overflowPunct/>
              <w:jc w:val="left"/>
            </w:pPr>
            <w:r w:rsidRPr="00863987">
              <w:t>1978</w:t>
            </w:r>
            <w:r w:rsidRPr="00863987">
              <w:t>年</w:t>
            </w:r>
            <w:r w:rsidRPr="00863987">
              <w:t>4</w:t>
            </w:r>
            <w:r w:rsidRPr="00863987">
              <w:t>月</w:t>
            </w:r>
            <w:r w:rsidRPr="00863987">
              <w:t>24</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rPr>
                <w:rFonts w:hint="eastAsia"/>
              </w:rPr>
            </w:pPr>
            <w:r w:rsidRPr="00863987">
              <w:t>几内亚</w:t>
            </w:r>
            <w:r w:rsidRPr="00863987">
              <w:rPr>
                <w:rFonts w:hint="eastAsia"/>
              </w:rPr>
              <w:t>比绍</w:t>
            </w:r>
          </w:p>
        </w:tc>
        <w:tc>
          <w:tcPr>
            <w:tcW w:w="2397" w:type="dxa"/>
            <w:shd w:val="clear" w:color="auto" w:fill="auto"/>
          </w:tcPr>
          <w:p w:rsidR="0039383D" w:rsidRPr="00863987" w:rsidRDefault="0039383D" w:rsidP="0039383D">
            <w:pPr>
              <w:pStyle w:val="a"/>
              <w:overflowPunct/>
              <w:jc w:val="left"/>
            </w:pPr>
            <w:r w:rsidRPr="00863987">
              <w:t>2010</w:t>
            </w:r>
            <w:r w:rsidRPr="00863987">
              <w:t>年</w:t>
            </w:r>
            <w:r w:rsidRPr="00863987">
              <w:t>11</w:t>
            </w:r>
            <w:r w:rsidRPr="00863987">
              <w:t>月</w:t>
            </w:r>
            <w:r w:rsidRPr="00863987">
              <w:t>1</w:t>
            </w:r>
            <w:r w:rsidRPr="00863987">
              <w:t>日</w:t>
            </w:r>
          </w:p>
        </w:tc>
        <w:tc>
          <w:tcPr>
            <w:tcW w:w="2397" w:type="dxa"/>
            <w:shd w:val="clear" w:color="auto" w:fill="auto"/>
          </w:tcPr>
          <w:p w:rsidR="0039383D" w:rsidRPr="00863987" w:rsidRDefault="0039383D" w:rsidP="0039383D">
            <w:pPr>
              <w:pStyle w:val="a"/>
              <w:overflowPunct/>
              <w:jc w:val="left"/>
            </w:pPr>
            <w:r w:rsidRPr="00863987">
              <w:t>2011</w:t>
            </w:r>
            <w:r w:rsidRPr="00863987">
              <w:t>年</w:t>
            </w:r>
            <w:r w:rsidRPr="00863987">
              <w:t>2</w:t>
            </w:r>
            <w:r w:rsidRPr="00863987">
              <w:t>月</w:t>
            </w:r>
            <w:r w:rsidRPr="00863987">
              <w:t>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圭亚那</w:t>
            </w:r>
          </w:p>
        </w:tc>
        <w:tc>
          <w:tcPr>
            <w:tcW w:w="2397" w:type="dxa"/>
            <w:shd w:val="clear" w:color="auto" w:fill="auto"/>
          </w:tcPr>
          <w:p w:rsidR="0039383D" w:rsidRPr="00863987" w:rsidRDefault="0039383D" w:rsidP="0039383D">
            <w:pPr>
              <w:pStyle w:val="a"/>
              <w:overflowPunct/>
              <w:jc w:val="left"/>
            </w:pPr>
            <w:r w:rsidRPr="00863987">
              <w:t>1977</w:t>
            </w:r>
            <w:r w:rsidRPr="00863987">
              <w:t>年</w:t>
            </w:r>
            <w:r w:rsidRPr="00863987">
              <w:t>2</w:t>
            </w:r>
            <w:r w:rsidRPr="00863987">
              <w:t>月</w:t>
            </w:r>
            <w:r w:rsidRPr="00863987">
              <w:t>15</w:t>
            </w:r>
            <w:r w:rsidRPr="00863987">
              <w:t>日</w:t>
            </w:r>
          </w:p>
        </w:tc>
        <w:tc>
          <w:tcPr>
            <w:tcW w:w="2397" w:type="dxa"/>
            <w:shd w:val="clear" w:color="auto" w:fill="auto"/>
          </w:tcPr>
          <w:p w:rsidR="0039383D" w:rsidRPr="00863987" w:rsidRDefault="0039383D" w:rsidP="0039383D">
            <w:pPr>
              <w:pStyle w:val="a"/>
              <w:overflowPunct/>
              <w:jc w:val="left"/>
            </w:pPr>
            <w:r w:rsidRPr="00863987">
              <w:t>1977</w:t>
            </w:r>
            <w:r w:rsidRPr="00863987">
              <w:t>年</w:t>
            </w:r>
            <w:r w:rsidRPr="00863987">
              <w:t>5</w:t>
            </w:r>
            <w:r w:rsidRPr="00863987">
              <w:t>月</w:t>
            </w:r>
            <w:r w:rsidRPr="00863987">
              <w:t>15</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海地</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2</w:t>
            </w:r>
            <w:r w:rsidRPr="00863987">
              <w:t>月</w:t>
            </w:r>
            <w:r w:rsidRPr="00863987">
              <w:t>6</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5</w:t>
            </w:r>
            <w:r w:rsidRPr="00863987">
              <w:t>月</w:t>
            </w:r>
            <w:r w:rsidRPr="00863987">
              <w:t>6</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洪都拉斯</w:t>
            </w:r>
          </w:p>
        </w:tc>
        <w:tc>
          <w:tcPr>
            <w:tcW w:w="2397" w:type="dxa"/>
            <w:shd w:val="clear" w:color="auto" w:fill="auto"/>
          </w:tcPr>
          <w:p w:rsidR="0039383D" w:rsidRPr="00863987" w:rsidRDefault="0039383D" w:rsidP="0039383D">
            <w:pPr>
              <w:pStyle w:val="a"/>
              <w:overflowPunct/>
              <w:jc w:val="left"/>
            </w:pPr>
            <w:r w:rsidRPr="00863987">
              <w:t>1997</w:t>
            </w:r>
            <w:r w:rsidRPr="00863987">
              <w:t>年</w:t>
            </w:r>
            <w:r w:rsidRPr="00863987">
              <w:t>8</w:t>
            </w:r>
            <w:r w:rsidRPr="00863987">
              <w:t>月</w:t>
            </w:r>
            <w:r w:rsidRPr="00863987">
              <w:t>25</w:t>
            </w:r>
            <w:r w:rsidRPr="00863987">
              <w:t>日</w:t>
            </w:r>
          </w:p>
        </w:tc>
        <w:tc>
          <w:tcPr>
            <w:tcW w:w="2397" w:type="dxa"/>
            <w:shd w:val="clear" w:color="auto" w:fill="auto"/>
          </w:tcPr>
          <w:p w:rsidR="0039383D" w:rsidRPr="00863987" w:rsidRDefault="0039383D" w:rsidP="0039383D">
            <w:pPr>
              <w:pStyle w:val="a"/>
              <w:overflowPunct/>
              <w:jc w:val="left"/>
            </w:pPr>
            <w:r w:rsidRPr="00863987">
              <w:t>1997</w:t>
            </w:r>
            <w:r w:rsidRPr="00863987">
              <w:t>年</w:t>
            </w:r>
            <w:r w:rsidRPr="00863987">
              <w:t>11</w:t>
            </w:r>
            <w:r w:rsidRPr="00863987">
              <w:t>月</w:t>
            </w:r>
            <w:r w:rsidRPr="00863987">
              <w:t>25</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匈牙利</w:t>
            </w:r>
          </w:p>
        </w:tc>
        <w:tc>
          <w:tcPr>
            <w:tcW w:w="2397" w:type="dxa"/>
            <w:shd w:val="clear" w:color="auto" w:fill="auto"/>
          </w:tcPr>
          <w:p w:rsidR="0039383D" w:rsidRPr="00863987" w:rsidRDefault="0039383D" w:rsidP="0039383D">
            <w:pPr>
              <w:pStyle w:val="a"/>
              <w:overflowPunct/>
              <w:jc w:val="left"/>
            </w:pPr>
            <w:r w:rsidRPr="00863987">
              <w:t>1974</w:t>
            </w:r>
            <w:r w:rsidRPr="00863987">
              <w:t>年</w:t>
            </w:r>
            <w:r w:rsidRPr="00863987">
              <w:t>1</w:t>
            </w:r>
            <w:r w:rsidRPr="00863987">
              <w:t>月</w:t>
            </w:r>
            <w:r w:rsidRPr="00863987">
              <w:t>17</w:t>
            </w:r>
            <w:r w:rsidRPr="00863987">
              <w:t>日</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冰岛</w:t>
            </w:r>
          </w:p>
        </w:tc>
        <w:tc>
          <w:tcPr>
            <w:tcW w:w="2397" w:type="dxa"/>
            <w:shd w:val="clear" w:color="auto" w:fill="auto"/>
          </w:tcPr>
          <w:p w:rsidR="0039383D" w:rsidRPr="00863987" w:rsidRDefault="0039383D" w:rsidP="0039383D">
            <w:pPr>
              <w:pStyle w:val="a"/>
              <w:overflowPunct/>
              <w:jc w:val="left"/>
            </w:pPr>
            <w:r w:rsidRPr="00863987">
              <w:t>1979</w:t>
            </w:r>
            <w:r w:rsidRPr="00863987">
              <w:t>年</w:t>
            </w:r>
            <w:r w:rsidRPr="00863987">
              <w:t>8</w:t>
            </w:r>
            <w:r w:rsidRPr="00863987">
              <w:t>月</w:t>
            </w:r>
            <w:r w:rsidRPr="00863987">
              <w:t>22</w:t>
            </w:r>
            <w:r w:rsidRPr="00863987">
              <w:t>日</w:t>
            </w:r>
          </w:p>
        </w:tc>
        <w:tc>
          <w:tcPr>
            <w:tcW w:w="2397" w:type="dxa"/>
            <w:shd w:val="clear" w:color="auto" w:fill="auto"/>
          </w:tcPr>
          <w:p w:rsidR="0039383D" w:rsidRPr="00863987" w:rsidRDefault="0039383D" w:rsidP="0039383D">
            <w:pPr>
              <w:pStyle w:val="a"/>
              <w:overflowPunct/>
              <w:jc w:val="left"/>
            </w:pPr>
            <w:r w:rsidRPr="00863987">
              <w:t>1979</w:t>
            </w:r>
            <w:r w:rsidRPr="00863987">
              <w:t>年</w:t>
            </w:r>
            <w:r w:rsidRPr="00863987">
              <w:t>11</w:t>
            </w:r>
            <w:r w:rsidRPr="00863987">
              <w:t>月</w:t>
            </w:r>
            <w:r w:rsidRPr="00863987">
              <w:t>22</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印度</w:t>
            </w:r>
          </w:p>
        </w:tc>
        <w:tc>
          <w:tcPr>
            <w:tcW w:w="2397" w:type="dxa"/>
            <w:shd w:val="clear" w:color="auto" w:fill="auto"/>
          </w:tcPr>
          <w:p w:rsidR="0039383D" w:rsidRPr="00863987" w:rsidRDefault="0039383D" w:rsidP="0039383D">
            <w:pPr>
              <w:pStyle w:val="a"/>
              <w:overflowPunct/>
              <w:jc w:val="left"/>
            </w:pPr>
            <w:r w:rsidRPr="00863987">
              <w:t>1979</w:t>
            </w:r>
            <w:r w:rsidRPr="00863987">
              <w:t>年</w:t>
            </w:r>
            <w:r w:rsidRPr="00863987">
              <w:t>4</w:t>
            </w:r>
            <w:r w:rsidRPr="00863987">
              <w:t>月</w:t>
            </w:r>
            <w:r w:rsidRPr="00863987">
              <w:t>10</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1979</w:t>
            </w:r>
            <w:r w:rsidRPr="00863987">
              <w:t>年</w:t>
            </w:r>
            <w:r w:rsidRPr="00863987">
              <w:t>7</w:t>
            </w:r>
            <w:r w:rsidRPr="00863987">
              <w:t>月</w:t>
            </w:r>
            <w:r w:rsidRPr="00863987">
              <w:t>10</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印度尼西亚</w:t>
            </w:r>
          </w:p>
        </w:tc>
        <w:tc>
          <w:tcPr>
            <w:tcW w:w="2397" w:type="dxa"/>
            <w:shd w:val="clear" w:color="auto" w:fill="auto"/>
          </w:tcPr>
          <w:p w:rsidR="0039383D" w:rsidRPr="00863987" w:rsidRDefault="0039383D" w:rsidP="0039383D">
            <w:pPr>
              <w:pStyle w:val="a"/>
              <w:overflowPunct/>
              <w:jc w:val="left"/>
            </w:pPr>
            <w:r w:rsidRPr="00863987">
              <w:t>2006</w:t>
            </w:r>
            <w:r w:rsidRPr="00863987">
              <w:t>年</w:t>
            </w:r>
            <w:r w:rsidRPr="00863987">
              <w:t>2</w:t>
            </w:r>
            <w:r w:rsidRPr="00863987">
              <w:t>月</w:t>
            </w:r>
            <w:r w:rsidRPr="00863987">
              <w:t>23</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2006</w:t>
            </w:r>
            <w:r w:rsidRPr="00863987">
              <w:t>年</w:t>
            </w:r>
            <w:r w:rsidRPr="00863987">
              <w:t>5</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伊朗</w:t>
            </w:r>
            <w:r w:rsidRPr="00863987">
              <w:t>(</w:t>
            </w:r>
            <w:r w:rsidRPr="00863987">
              <w:t>伊斯兰共和国</w:t>
            </w:r>
            <w:r w:rsidRPr="00863987">
              <w:t>)</w:t>
            </w:r>
          </w:p>
        </w:tc>
        <w:tc>
          <w:tcPr>
            <w:tcW w:w="2397" w:type="dxa"/>
            <w:shd w:val="clear" w:color="auto" w:fill="auto"/>
          </w:tcPr>
          <w:p w:rsidR="0039383D" w:rsidRPr="00863987" w:rsidRDefault="0039383D" w:rsidP="0039383D">
            <w:pPr>
              <w:pStyle w:val="a"/>
              <w:overflowPunct/>
              <w:jc w:val="left"/>
            </w:pPr>
            <w:r w:rsidRPr="00863987">
              <w:t>1975</w:t>
            </w:r>
            <w:r w:rsidRPr="00863987">
              <w:t>年</w:t>
            </w:r>
            <w:r w:rsidRPr="00863987">
              <w:t>6</w:t>
            </w:r>
            <w:r w:rsidRPr="00863987">
              <w:t>月</w:t>
            </w:r>
            <w:r w:rsidRPr="00863987">
              <w:t>24</w:t>
            </w:r>
            <w:r w:rsidRPr="00863987">
              <w:t>日</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伊拉克</w:t>
            </w:r>
          </w:p>
        </w:tc>
        <w:tc>
          <w:tcPr>
            <w:tcW w:w="2397" w:type="dxa"/>
            <w:shd w:val="clear" w:color="auto" w:fill="auto"/>
          </w:tcPr>
          <w:p w:rsidR="0039383D" w:rsidRPr="00863987" w:rsidRDefault="0039383D" w:rsidP="0039383D">
            <w:pPr>
              <w:pStyle w:val="a"/>
              <w:overflowPunct/>
              <w:jc w:val="left"/>
            </w:pPr>
            <w:r w:rsidRPr="00863987">
              <w:t>1971</w:t>
            </w:r>
            <w:r w:rsidRPr="00863987">
              <w:t>年</w:t>
            </w:r>
            <w:r w:rsidRPr="00863987">
              <w:t>1</w:t>
            </w:r>
            <w:r w:rsidRPr="00863987">
              <w:t>月</w:t>
            </w:r>
            <w:r w:rsidRPr="00863987">
              <w:t>25</w:t>
            </w:r>
            <w:r w:rsidRPr="00863987">
              <w:t>日</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爱尔兰</w:t>
            </w:r>
          </w:p>
        </w:tc>
        <w:tc>
          <w:tcPr>
            <w:tcW w:w="2397" w:type="dxa"/>
            <w:shd w:val="clear" w:color="auto" w:fill="auto"/>
          </w:tcPr>
          <w:p w:rsidR="0039383D" w:rsidRPr="00863987" w:rsidRDefault="0039383D" w:rsidP="0039383D">
            <w:pPr>
              <w:pStyle w:val="a"/>
              <w:overflowPunct/>
              <w:jc w:val="left"/>
            </w:pPr>
            <w:r w:rsidRPr="00863987">
              <w:t>1989</w:t>
            </w:r>
            <w:r w:rsidRPr="00863987">
              <w:t>年</w:t>
            </w:r>
            <w:r w:rsidRPr="00863987">
              <w:t>12</w:t>
            </w:r>
            <w:r w:rsidRPr="00863987">
              <w:t>月</w:t>
            </w:r>
            <w:r w:rsidRPr="00863987">
              <w:t>8</w:t>
            </w:r>
            <w:r w:rsidRPr="00863987">
              <w:t>日</w:t>
            </w:r>
          </w:p>
        </w:tc>
        <w:tc>
          <w:tcPr>
            <w:tcW w:w="2397" w:type="dxa"/>
            <w:shd w:val="clear" w:color="auto" w:fill="auto"/>
          </w:tcPr>
          <w:p w:rsidR="0039383D" w:rsidRPr="00863987" w:rsidRDefault="0039383D" w:rsidP="0039383D">
            <w:pPr>
              <w:pStyle w:val="a"/>
              <w:overflowPunct/>
              <w:jc w:val="left"/>
            </w:pPr>
            <w:r w:rsidRPr="00863987">
              <w:t>1990</w:t>
            </w:r>
            <w:r w:rsidRPr="00863987">
              <w:t>年</w:t>
            </w:r>
            <w:r w:rsidRPr="00863987">
              <w:t>3</w:t>
            </w:r>
            <w:r w:rsidRPr="00863987">
              <w:t>月</w:t>
            </w:r>
            <w:r w:rsidRPr="00863987">
              <w:t>8</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以色列</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10</w:t>
            </w:r>
            <w:r w:rsidRPr="00863987">
              <w:t>月</w:t>
            </w:r>
            <w:r w:rsidRPr="00863987">
              <w:t>3</w:t>
            </w:r>
            <w:r w:rsidRPr="00863987">
              <w:t>日</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1</w:t>
            </w:r>
            <w:r w:rsidRPr="00863987">
              <w:t>月</w:t>
            </w:r>
            <w:r w:rsidRPr="00863987">
              <w:t>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意大利</w:t>
            </w:r>
          </w:p>
        </w:tc>
        <w:tc>
          <w:tcPr>
            <w:tcW w:w="2397" w:type="dxa"/>
            <w:shd w:val="clear" w:color="auto" w:fill="auto"/>
          </w:tcPr>
          <w:p w:rsidR="0039383D" w:rsidRPr="00863987" w:rsidRDefault="0039383D" w:rsidP="0039383D">
            <w:pPr>
              <w:pStyle w:val="a"/>
              <w:overflowPunct/>
              <w:jc w:val="left"/>
            </w:pPr>
            <w:r w:rsidRPr="00863987">
              <w:t>1978</w:t>
            </w:r>
            <w:r w:rsidRPr="00863987">
              <w:t>年</w:t>
            </w:r>
            <w:r w:rsidRPr="00863987">
              <w:t>9</w:t>
            </w:r>
            <w:r w:rsidRPr="00863987">
              <w:t>月</w:t>
            </w:r>
            <w:r w:rsidRPr="00863987">
              <w:t>15</w:t>
            </w:r>
            <w:r w:rsidRPr="00863987">
              <w:t>日</w:t>
            </w:r>
          </w:p>
        </w:tc>
        <w:tc>
          <w:tcPr>
            <w:tcW w:w="2397" w:type="dxa"/>
            <w:shd w:val="clear" w:color="auto" w:fill="auto"/>
          </w:tcPr>
          <w:p w:rsidR="0039383D" w:rsidRPr="00863987" w:rsidRDefault="0039383D" w:rsidP="0039383D">
            <w:pPr>
              <w:pStyle w:val="a"/>
              <w:overflowPunct/>
              <w:jc w:val="left"/>
            </w:pPr>
            <w:r w:rsidRPr="00863987">
              <w:t>1978</w:t>
            </w:r>
            <w:r w:rsidRPr="00863987">
              <w:t>年</w:t>
            </w:r>
            <w:r w:rsidRPr="00863987">
              <w:t>12</w:t>
            </w:r>
            <w:r w:rsidRPr="00863987">
              <w:t>月</w:t>
            </w:r>
            <w:r w:rsidRPr="00863987">
              <w:t>15</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牙买加</w:t>
            </w:r>
          </w:p>
        </w:tc>
        <w:tc>
          <w:tcPr>
            <w:tcW w:w="2397" w:type="dxa"/>
            <w:shd w:val="clear" w:color="auto" w:fill="auto"/>
          </w:tcPr>
          <w:p w:rsidR="0039383D" w:rsidRPr="00863987" w:rsidRDefault="0039383D" w:rsidP="0039383D">
            <w:pPr>
              <w:pStyle w:val="a"/>
              <w:overflowPunct/>
              <w:jc w:val="left"/>
            </w:pPr>
            <w:r w:rsidRPr="00863987">
              <w:t>1975</w:t>
            </w:r>
            <w:r w:rsidRPr="00863987">
              <w:t>年</w:t>
            </w:r>
            <w:r w:rsidRPr="00863987">
              <w:t>10</w:t>
            </w:r>
            <w:r w:rsidRPr="00863987">
              <w:t>月</w:t>
            </w:r>
            <w:r w:rsidRPr="00863987">
              <w:t>3</w:t>
            </w:r>
            <w:r w:rsidRPr="00863987">
              <w:t>日</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日本</w:t>
            </w:r>
          </w:p>
        </w:tc>
        <w:tc>
          <w:tcPr>
            <w:tcW w:w="2397" w:type="dxa"/>
            <w:shd w:val="clear" w:color="auto" w:fill="auto"/>
          </w:tcPr>
          <w:p w:rsidR="0039383D" w:rsidRPr="00863987" w:rsidRDefault="0039383D" w:rsidP="0039383D">
            <w:pPr>
              <w:pStyle w:val="a"/>
              <w:overflowPunct/>
              <w:jc w:val="left"/>
            </w:pPr>
            <w:r w:rsidRPr="00863987">
              <w:t>1979</w:t>
            </w:r>
            <w:r w:rsidRPr="00863987">
              <w:t>年</w:t>
            </w:r>
            <w:r w:rsidRPr="00863987">
              <w:t>6</w:t>
            </w:r>
            <w:r w:rsidRPr="00863987">
              <w:t>月</w:t>
            </w:r>
            <w:r w:rsidRPr="00863987">
              <w:t>21</w:t>
            </w:r>
            <w:r w:rsidRPr="00863987">
              <w:t>日</w:t>
            </w:r>
          </w:p>
        </w:tc>
        <w:tc>
          <w:tcPr>
            <w:tcW w:w="2397" w:type="dxa"/>
            <w:shd w:val="clear" w:color="auto" w:fill="auto"/>
          </w:tcPr>
          <w:p w:rsidR="0039383D" w:rsidRPr="00863987" w:rsidRDefault="0039383D" w:rsidP="0039383D">
            <w:pPr>
              <w:pStyle w:val="a"/>
              <w:overflowPunct/>
              <w:jc w:val="left"/>
            </w:pPr>
            <w:r w:rsidRPr="00863987">
              <w:t>1979</w:t>
            </w:r>
            <w:r w:rsidRPr="00863987">
              <w:t>年</w:t>
            </w:r>
            <w:r w:rsidRPr="00863987">
              <w:t>9</w:t>
            </w:r>
            <w:r w:rsidRPr="00863987">
              <w:t>月</w:t>
            </w:r>
            <w:r w:rsidRPr="00863987">
              <w:t>21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约旦</w:t>
            </w:r>
          </w:p>
        </w:tc>
        <w:tc>
          <w:tcPr>
            <w:tcW w:w="2397" w:type="dxa"/>
            <w:shd w:val="clear" w:color="auto" w:fill="auto"/>
          </w:tcPr>
          <w:p w:rsidR="0039383D" w:rsidRPr="00863987" w:rsidRDefault="0039383D" w:rsidP="0039383D">
            <w:pPr>
              <w:pStyle w:val="a"/>
              <w:overflowPunct/>
              <w:jc w:val="left"/>
            </w:pPr>
            <w:r w:rsidRPr="00863987">
              <w:t>1975</w:t>
            </w:r>
            <w:r w:rsidRPr="00863987">
              <w:t>年</w:t>
            </w:r>
            <w:r w:rsidRPr="00863987">
              <w:t>5</w:t>
            </w:r>
            <w:r w:rsidRPr="00863987">
              <w:t>月</w:t>
            </w:r>
            <w:r w:rsidRPr="00863987">
              <w:t>28</w:t>
            </w:r>
            <w:r w:rsidRPr="00863987">
              <w:t>日</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rPr>
                <w:rFonts w:hint="eastAsia"/>
              </w:rPr>
            </w:pPr>
            <w:r w:rsidRPr="00863987">
              <w:t>哈萨克斯坦</w:t>
            </w:r>
            <w:r w:rsidRPr="00863987">
              <w:rPr>
                <w:rFonts w:hint="eastAsia"/>
                <w:vertAlign w:val="superscript"/>
              </w:rPr>
              <w:t>e</w:t>
            </w:r>
          </w:p>
        </w:tc>
        <w:tc>
          <w:tcPr>
            <w:tcW w:w="2397" w:type="dxa"/>
            <w:shd w:val="clear" w:color="auto" w:fill="auto"/>
          </w:tcPr>
          <w:p w:rsidR="0039383D" w:rsidRPr="00863987" w:rsidRDefault="0039383D" w:rsidP="0039383D">
            <w:pPr>
              <w:pStyle w:val="a"/>
              <w:overflowPunct/>
              <w:jc w:val="left"/>
            </w:pPr>
            <w:r w:rsidRPr="00863987">
              <w:t>2006</w:t>
            </w:r>
            <w:r w:rsidRPr="00863987">
              <w:t>年</w:t>
            </w:r>
            <w:r w:rsidRPr="00863987">
              <w:t>1</w:t>
            </w:r>
            <w:r w:rsidRPr="00863987">
              <w:t>月</w:t>
            </w:r>
            <w:r w:rsidRPr="00863987">
              <w:t>24</w:t>
            </w:r>
            <w:r w:rsidRPr="00863987">
              <w:t>日</w:t>
            </w:r>
          </w:p>
        </w:tc>
        <w:tc>
          <w:tcPr>
            <w:tcW w:w="2397" w:type="dxa"/>
            <w:shd w:val="clear" w:color="auto" w:fill="auto"/>
          </w:tcPr>
          <w:p w:rsidR="0039383D" w:rsidRPr="00863987" w:rsidRDefault="0039383D" w:rsidP="0039383D">
            <w:pPr>
              <w:pStyle w:val="a"/>
              <w:overflowPunct/>
              <w:jc w:val="left"/>
            </w:pP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肯尼亚</w:t>
            </w:r>
          </w:p>
        </w:tc>
        <w:tc>
          <w:tcPr>
            <w:tcW w:w="2397" w:type="dxa"/>
            <w:shd w:val="clear" w:color="auto" w:fill="auto"/>
          </w:tcPr>
          <w:p w:rsidR="0039383D" w:rsidRPr="00863987" w:rsidRDefault="0039383D" w:rsidP="0039383D">
            <w:pPr>
              <w:pStyle w:val="a"/>
              <w:overflowPunct/>
              <w:jc w:val="left"/>
            </w:pPr>
            <w:r w:rsidRPr="00863987">
              <w:t>1972</w:t>
            </w:r>
            <w:r w:rsidRPr="00863987">
              <w:t>年</w:t>
            </w:r>
            <w:r w:rsidRPr="00863987">
              <w:t>5</w:t>
            </w:r>
            <w:r w:rsidRPr="00863987">
              <w:t>月</w:t>
            </w:r>
            <w:r w:rsidRPr="00863987">
              <w:t>1</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科威特</w:t>
            </w:r>
          </w:p>
        </w:tc>
        <w:tc>
          <w:tcPr>
            <w:tcW w:w="2397" w:type="dxa"/>
            <w:shd w:val="clear" w:color="auto" w:fill="auto"/>
          </w:tcPr>
          <w:p w:rsidR="0039383D" w:rsidRPr="00863987" w:rsidRDefault="0039383D" w:rsidP="0039383D">
            <w:pPr>
              <w:pStyle w:val="a"/>
              <w:overflowPunct/>
              <w:jc w:val="left"/>
            </w:pPr>
            <w:r w:rsidRPr="00863987">
              <w:t>1996</w:t>
            </w:r>
            <w:r w:rsidRPr="00863987">
              <w:t>年</w:t>
            </w:r>
            <w:r w:rsidRPr="00863987">
              <w:t>5</w:t>
            </w:r>
            <w:r w:rsidRPr="00863987">
              <w:t>月</w:t>
            </w:r>
            <w:r w:rsidRPr="00863987">
              <w:t>21</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1996</w:t>
            </w:r>
            <w:r w:rsidRPr="00863987">
              <w:t>年</w:t>
            </w:r>
            <w:r w:rsidRPr="00863987">
              <w:t>8</w:t>
            </w:r>
            <w:r w:rsidRPr="00863987">
              <w:t>月</w:t>
            </w:r>
            <w:r w:rsidRPr="00863987">
              <w:t>21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吉尔吉斯斯坦</w:t>
            </w:r>
          </w:p>
        </w:tc>
        <w:tc>
          <w:tcPr>
            <w:tcW w:w="2397" w:type="dxa"/>
            <w:shd w:val="clear" w:color="auto" w:fill="auto"/>
          </w:tcPr>
          <w:p w:rsidR="0039383D" w:rsidRPr="00863987" w:rsidRDefault="0039383D" w:rsidP="0039383D">
            <w:pPr>
              <w:pStyle w:val="a"/>
              <w:overflowPunct/>
              <w:jc w:val="left"/>
            </w:pPr>
            <w:r w:rsidRPr="00863987">
              <w:t>1994</w:t>
            </w:r>
            <w:r w:rsidRPr="00863987">
              <w:t>年</w:t>
            </w:r>
            <w:r w:rsidRPr="00863987">
              <w:t>10</w:t>
            </w:r>
            <w:r w:rsidRPr="00863987">
              <w:t>月</w:t>
            </w:r>
            <w:r w:rsidRPr="00863987">
              <w:t>7</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rPr>
                <w:bCs/>
                <w:vertAlign w:val="superscript"/>
              </w:rPr>
            </w:pPr>
            <w:r w:rsidRPr="00863987">
              <w:rPr>
                <w:bCs/>
                <w:vertAlign w:val="superscript"/>
              </w:rPr>
              <w:t>b</w:t>
            </w:r>
          </w:p>
        </w:tc>
      </w:tr>
      <w:tr w:rsidR="0039383D" w:rsidRPr="00863987" w:rsidTr="003E3607">
        <w:tblPrEx>
          <w:tblCellMar>
            <w:top w:w="0" w:type="dxa"/>
            <w:bottom w:w="0" w:type="dxa"/>
          </w:tblCellMar>
        </w:tblPrEx>
        <w:trPr>
          <w:cantSplit/>
        </w:trPr>
        <w:tc>
          <w:tcPr>
            <w:tcW w:w="2576" w:type="dxa"/>
            <w:tcBorders>
              <w:bottom w:val="nil"/>
            </w:tcBorders>
            <w:shd w:val="clear" w:color="auto" w:fill="auto"/>
          </w:tcPr>
          <w:p w:rsidR="0039383D" w:rsidRPr="00863987" w:rsidRDefault="0039383D" w:rsidP="0039383D">
            <w:pPr>
              <w:pStyle w:val="a"/>
              <w:overflowPunct/>
              <w:jc w:val="left"/>
            </w:pPr>
            <w:r w:rsidRPr="00863987">
              <w:t>老挝人民民主共和国</w:t>
            </w:r>
          </w:p>
        </w:tc>
        <w:tc>
          <w:tcPr>
            <w:tcW w:w="2397" w:type="dxa"/>
            <w:tcBorders>
              <w:bottom w:val="nil"/>
            </w:tcBorders>
            <w:shd w:val="clear" w:color="auto" w:fill="auto"/>
          </w:tcPr>
          <w:p w:rsidR="0039383D" w:rsidRPr="00863987" w:rsidRDefault="0039383D" w:rsidP="0039383D">
            <w:pPr>
              <w:pStyle w:val="a"/>
              <w:overflowPunct/>
              <w:jc w:val="left"/>
            </w:pPr>
            <w:r w:rsidRPr="00863987">
              <w:t>2009</w:t>
            </w:r>
            <w:r w:rsidRPr="00863987">
              <w:t>年</w:t>
            </w:r>
            <w:r w:rsidRPr="00863987">
              <w:t>9</w:t>
            </w:r>
            <w:r w:rsidRPr="00863987">
              <w:t>月</w:t>
            </w:r>
            <w:r w:rsidRPr="00863987">
              <w:t>25</w:t>
            </w:r>
            <w:r w:rsidRPr="00863987">
              <w:t>日</w:t>
            </w:r>
          </w:p>
        </w:tc>
        <w:tc>
          <w:tcPr>
            <w:tcW w:w="2397" w:type="dxa"/>
            <w:tcBorders>
              <w:bottom w:val="nil"/>
            </w:tcBorders>
            <w:shd w:val="clear" w:color="auto" w:fill="auto"/>
          </w:tcPr>
          <w:p w:rsidR="0039383D" w:rsidRPr="00863987" w:rsidRDefault="0039383D" w:rsidP="0039383D">
            <w:pPr>
              <w:pStyle w:val="a"/>
              <w:overflowPunct/>
              <w:jc w:val="left"/>
            </w:pPr>
            <w:r w:rsidRPr="00863987">
              <w:t>2009</w:t>
            </w:r>
            <w:r w:rsidRPr="00863987">
              <w:t>年</w:t>
            </w:r>
            <w:r w:rsidRPr="00863987">
              <w:t>12</w:t>
            </w:r>
            <w:r w:rsidRPr="00863987">
              <w:t>月</w:t>
            </w:r>
            <w:r w:rsidRPr="00863987">
              <w:t>25</w:t>
            </w:r>
            <w:r w:rsidRPr="00863987">
              <w:t>日</w:t>
            </w:r>
          </w:p>
        </w:tc>
      </w:tr>
      <w:tr w:rsidR="0039383D" w:rsidRPr="00863987" w:rsidTr="003E3607">
        <w:tblPrEx>
          <w:tblCellMar>
            <w:top w:w="0" w:type="dxa"/>
            <w:bottom w:w="0" w:type="dxa"/>
          </w:tblCellMar>
        </w:tblPrEx>
        <w:trPr>
          <w:cantSplit/>
        </w:trPr>
        <w:tc>
          <w:tcPr>
            <w:tcW w:w="2576" w:type="dxa"/>
            <w:tcBorders>
              <w:top w:val="nil"/>
              <w:bottom w:val="nil"/>
            </w:tcBorders>
            <w:shd w:val="clear" w:color="auto" w:fill="auto"/>
          </w:tcPr>
          <w:p w:rsidR="0039383D" w:rsidRPr="00863987" w:rsidRDefault="0039383D" w:rsidP="0039383D">
            <w:pPr>
              <w:pStyle w:val="a"/>
              <w:overflowPunct/>
              <w:jc w:val="left"/>
            </w:pPr>
            <w:r w:rsidRPr="00863987">
              <w:t>拉脱维亚</w:t>
            </w:r>
          </w:p>
        </w:tc>
        <w:tc>
          <w:tcPr>
            <w:tcW w:w="2397" w:type="dxa"/>
            <w:tcBorders>
              <w:top w:val="nil"/>
              <w:bottom w:val="nil"/>
            </w:tcBorders>
            <w:shd w:val="clear" w:color="auto" w:fill="auto"/>
          </w:tcPr>
          <w:p w:rsidR="0039383D" w:rsidRPr="00863987" w:rsidRDefault="0039383D" w:rsidP="0039383D">
            <w:pPr>
              <w:pStyle w:val="a"/>
              <w:overflowPunct/>
              <w:jc w:val="left"/>
            </w:pPr>
            <w:r w:rsidRPr="00863987">
              <w:t>1992</w:t>
            </w:r>
            <w:r w:rsidRPr="00863987">
              <w:t>年</w:t>
            </w:r>
            <w:r w:rsidRPr="00863987">
              <w:t>4</w:t>
            </w:r>
            <w:r w:rsidRPr="00863987">
              <w:t>月</w:t>
            </w:r>
            <w:r w:rsidRPr="00863987">
              <w:t>14</w:t>
            </w:r>
            <w:r w:rsidRPr="00863987">
              <w:t>日</w:t>
            </w:r>
            <w:r w:rsidRPr="00863987">
              <w:rPr>
                <w:bCs/>
                <w:vertAlign w:val="superscript"/>
              </w:rPr>
              <w:t>a</w:t>
            </w:r>
          </w:p>
        </w:tc>
        <w:tc>
          <w:tcPr>
            <w:tcW w:w="2397" w:type="dxa"/>
            <w:tcBorders>
              <w:top w:val="nil"/>
              <w:bottom w:val="nil"/>
            </w:tcBorders>
            <w:shd w:val="clear" w:color="auto" w:fill="auto"/>
          </w:tcPr>
          <w:p w:rsidR="0039383D" w:rsidRPr="00863987" w:rsidRDefault="0039383D" w:rsidP="0039383D">
            <w:pPr>
              <w:pStyle w:val="a"/>
              <w:overflowPunct/>
              <w:jc w:val="left"/>
            </w:pPr>
            <w:r w:rsidRPr="00863987">
              <w:t>1992</w:t>
            </w:r>
            <w:r w:rsidRPr="00863987">
              <w:t>年</w:t>
            </w:r>
            <w:r w:rsidRPr="00863987">
              <w:t>7</w:t>
            </w:r>
            <w:r w:rsidRPr="00863987">
              <w:t>月</w:t>
            </w:r>
            <w:r w:rsidRPr="00863987">
              <w:t>14</w:t>
            </w:r>
            <w:r w:rsidRPr="00863987">
              <w:t>日</w:t>
            </w:r>
          </w:p>
        </w:tc>
      </w:tr>
      <w:tr w:rsidR="0039383D" w:rsidRPr="00863987" w:rsidTr="003E3607">
        <w:tblPrEx>
          <w:tblCellMar>
            <w:top w:w="0" w:type="dxa"/>
            <w:bottom w:w="0" w:type="dxa"/>
          </w:tblCellMar>
        </w:tblPrEx>
        <w:trPr>
          <w:cantSplit/>
        </w:trPr>
        <w:tc>
          <w:tcPr>
            <w:tcW w:w="2576" w:type="dxa"/>
            <w:tcBorders>
              <w:top w:val="nil"/>
            </w:tcBorders>
            <w:shd w:val="clear" w:color="auto" w:fill="auto"/>
          </w:tcPr>
          <w:p w:rsidR="0039383D" w:rsidRPr="00863987" w:rsidRDefault="0039383D" w:rsidP="0039383D">
            <w:pPr>
              <w:pStyle w:val="a"/>
              <w:overflowPunct/>
              <w:jc w:val="left"/>
            </w:pPr>
            <w:r w:rsidRPr="00863987">
              <w:t>黎巴嫩</w:t>
            </w:r>
          </w:p>
        </w:tc>
        <w:tc>
          <w:tcPr>
            <w:tcW w:w="2397" w:type="dxa"/>
            <w:tcBorders>
              <w:top w:val="nil"/>
            </w:tcBorders>
            <w:shd w:val="clear" w:color="auto" w:fill="auto"/>
          </w:tcPr>
          <w:p w:rsidR="0039383D" w:rsidRPr="00863987" w:rsidRDefault="0039383D" w:rsidP="0039383D">
            <w:pPr>
              <w:pStyle w:val="a"/>
              <w:overflowPunct/>
              <w:jc w:val="left"/>
            </w:pPr>
            <w:r w:rsidRPr="00863987">
              <w:t>1972</w:t>
            </w:r>
            <w:r w:rsidRPr="00863987">
              <w:t>年</w:t>
            </w:r>
            <w:r w:rsidRPr="00863987">
              <w:t>11</w:t>
            </w:r>
            <w:r w:rsidRPr="00863987">
              <w:t>月</w:t>
            </w:r>
            <w:r w:rsidRPr="00863987">
              <w:t>3</w:t>
            </w:r>
            <w:r w:rsidRPr="00863987">
              <w:t>日</w:t>
            </w:r>
            <w:r w:rsidRPr="00863987">
              <w:rPr>
                <w:bCs/>
                <w:vertAlign w:val="superscript"/>
              </w:rPr>
              <w:t>a</w:t>
            </w:r>
          </w:p>
        </w:tc>
        <w:tc>
          <w:tcPr>
            <w:tcW w:w="2397" w:type="dxa"/>
            <w:tcBorders>
              <w:top w:val="nil"/>
            </w:tcBorders>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莱索托</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9</w:t>
            </w:r>
            <w:r w:rsidRPr="00863987">
              <w:t>月</w:t>
            </w:r>
            <w:r w:rsidRPr="00863987">
              <w:t>9</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12</w:t>
            </w:r>
            <w:r w:rsidRPr="00863987">
              <w:t>月</w:t>
            </w:r>
            <w:r w:rsidRPr="00863987">
              <w:t>9</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利比里亚</w:t>
            </w:r>
          </w:p>
        </w:tc>
        <w:tc>
          <w:tcPr>
            <w:tcW w:w="2397" w:type="dxa"/>
            <w:shd w:val="clear" w:color="auto" w:fill="auto"/>
          </w:tcPr>
          <w:p w:rsidR="0039383D" w:rsidRPr="00863987" w:rsidRDefault="0039383D" w:rsidP="0039383D">
            <w:pPr>
              <w:pStyle w:val="a"/>
              <w:overflowPunct/>
              <w:jc w:val="left"/>
            </w:pPr>
            <w:r w:rsidRPr="00863987">
              <w:t>2004</w:t>
            </w:r>
            <w:r w:rsidRPr="00863987">
              <w:t>年</w:t>
            </w:r>
            <w:r w:rsidRPr="00863987">
              <w:t>9</w:t>
            </w:r>
            <w:r w:rsidRPr="00863987">
              <w:t>月</w:t>
            </w:r>
            <w:r w:rsidRPr="00863987">
              <w:t>22</w:t>
            </w:r>
            <w:r w:rsidRPr="00863987">
              <w:t>日</w:t>
            </w:r>
          </w:p>
        </w:tc>
        <w:tc>
          <w:tcPr>
            <w:tcW w:w="2397" w:type="dxa"/>
            <w:shd w:val="clear" w:color="auto" w:fill="auto"/>
          </w:tcPr>
          <w:p w:rsidR="0039383D" w:rsidRPr="00863987" w:rsidRDefault="0039383D" w:rsidP="0039383D">
            <w:pPr>
              <w:pStyle w:val="a"/>
              <w:overflowPunct/>
              <w:jc w:val="left"/>
            </w:pPr>
            <w:r w:rsidRPr="00863987">
              <w:t>2004</w:t>
            </w:r>
            <w:r w:rsidRPr="00863987">
              <w:t>年</w:t>
            </w:r>
            <w:r w:rsidRPr="00863987">
              <w:t>12</w:t>
            </w:r>
            <w:r w:rsidRPr="00863987">
              <w:t>月</w:t>
            </w:r>
            <w:r w:rsidRPr="00863987">
              <w:t>22</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阿拉伯利比亚民众国</w:t>
            </w:r>
          </w:p>
        </w:tc>
        <w:tc>
          <w:tcPr>
            <w:tcW w:w="2397" w:type="dxa"/>
            <w:shd w:val="clear" w:color="auto" w:fill="auto"/>
          </w:tcPr>
          <w:p w:rsidR="0039383D" w:rsidRPr="00863987" w:rsidRDefault="0039383D" w:rsidP="0039383D">
            <w:pPr>
              <w:pStyle w:val="a"/>
              <w:overflowPunct/>
              <w:jc w:val="left"/>
            </w:pPr>
            <w:r w:rsidRPr="00863987">
              <w:t>1970</w:t>
            </w:r>
            <w:r w:rsidRPr="00863987">
              <w:t>年</w:t>
            </w:r>
            <w:r w:rsidRPr="00863987">
              <w:t>5</w:t>
            </w:r>
            <w:r w:rsidRPr="00863987">
              <w:t>月</w:t>
            </w:r>
            <w:r w:rsidRPr="00863987">
              <w:t>15</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列支敦士登</w:t>
            </w:r>
          </w:p>
        </w:tc>
        <w:tc>
          <w:tcPr>
            <w:tcW w:w="2397" w:type="dxa"/>
            <w:shd w:val="clear" w:color="auto" w:fill="auto"/>
          </w:tcPr>
          <w:p w:rsidR="0039383D" w:rsidRPr="00863987" w:rsidRDefault="0039383D" w:rsidP="0039383D">
            <w:pPr>
              <w:pStyle w:val="a"/>
              <w:overflowPunct/>
              <w:jc w:val="left"/>
            </w:pPr>
            <w:r w:rsidRPr="00863987">
              <w:t>1998</w:t>
            </w:r>
            <w:r w:rsidRPr="00863987">
              <w:t>年</w:t>
            </w:r>
            <w:r w:rsidRPr="00863987">
              <w:t>12</w:t>
            </w:r>
            <w:r w:rsidRPr="00863987">
              <w:t>月</w:t>
            </w:r>
            <w:r w:rsidRPr="00863987">
              <w:t>10</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1999</w:t>
            </w:r>
            <w:r w:rsidRPr="00863987">
              <w:t>年</w:t>
            </w:r>
            <w:r w:rsidRPr="00863987">
              <w:t>3</w:t>
            </w:r>
            <w:r w:rsidRPr="00863987">
              <w:t>月</w:t>
            </w:r>
            <w:r w:rsidRPr="00863987">
              <w:t>10</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立陶宛</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11</w:t>
            </w:r>
            <w:r w:rsidRPr="00863987">
              <w:t>月</w:t>
            </w:r>
            <w:r w:rsidRPr="00863987">
              <w:t>20</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2</w:t>
            </w:r>
            <w:r w:rsidRPr="00863987">
              <w:t>月</w:t>
            </w:r>
            <w:r w:rsidRPr="00863987">
              <w:t>20</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卢森堡</w:t>
            </w:r>
          </w:p>
        </w:tc>
        <w:tc>
          <w:tcPr>
            <w:tcW w:w="2397" w:type="dxa"/>
            <w:shd w:val="clear" w:color="auto" w:fill="auto"/>
          </w:tcPr>
          <w:p w:rsidR="0039383D" w:rsidRPr="00863987" w:rsidRDefault="0039383D" w:rsidP="0039383D">
            <w:pPr>
              <w:pStyle w:val="a"/>
              <w:overflowPunct/>
              <w:jc w:val="left"/>
            </w:pPr>
            <w:r w:rsidRPr="00863987">
              <w:t>1983</w:t>
            </w:r>
            <w:r w:rsidRPr="00863987">
              <w:t>年</w:t>
            </w:r>
            <w:r w:rsidRPr="00863987">
              <w:t>8</w:t>
            </w:r>
            <w:r w:rsidRPr="00863987">
              <w:t>月</w:t>
            </w:r>
            <w:r w:rsidRPr="00863987">
              <w:t>18</w:t>
            </w:r>
            <w:r w:rsidRPr="00863987">
              <w:t>日</w:t>
            </w:r>
          </w:p>
        </w:tc>
        <w:tc>
          <w:tcPr>
            <w:tcW w:w="2397" w:type="dxa"/>
            <w:shd w:val="clear" w:color="auto" w:fill="auto"/>
          </w:tcPr>
          <w:p w:rsidR="0039383D" w:rsidRPr="00863987" w:rsidRDefault="0039383D" w:rsidP="0039383D">
            <w:pPr>
              <w:pStyle w:val="a"/>
              <w:overflowPunct/>
              <w:jc w:val="left"/>
            </w:pPr>
            <w:r w:rsidRPr="00863987">
              <w:t>1983</w:t>
            </w:r>
            <w:r w:rsidRPr="00863987">
              <w:t>年</w:t>
            </w:r>
            <w:r w:rsidRPr="00863987">
              <w:t>11</w:t>
            </w:r>
            <w:r w:rsidRPr="00863987">
              <w:t>月</w:t>
            </w:r>
            <w:r w:rsidRPr="00863987">
              <w:t>18</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马达加斯加</w:t>
            </w:r>
          </w:p>
        </w:tc>
        <w:tc>
          <w:tcPr>
            <w:tcW w:w="2397" w:type="dxa"/>
            <w:shd w:val="clear" w:color="auto" w:fill="auto"/>
          </w:tcPr>
          <w:p w:rsidR="0039383D" w:rsidRPr="00863987" w:rsidRDefault="0039383D" w:rsidP="0039383D">
            <w:pPr>
              <w:pStyle w:val="a"/>
              <w:overflowPunct/>
              <w:jc w:val="left"/>
            </w:pPr>
            <w:r w:rsidRPr="00863987">
              <w:t>1971</w:t>
            </w:r>
            <w:r w:rsidRPr="00863987">
              <w:t>年</w:t>
            </w:r>
            <w:r w:rsidRPr="00863987">
              <w:t>6</w:t>
            </w:r>
            <w:r w:rsidRPr="00863987">
              <w:t>月</w:t>
            </w:r>
            <w:r w:rsidRPr="00863987">
              <w:t>21</w:t>
            </w:r>
            <w:r w:rsidRPr="00863987">
              <w:t>日</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马拉维</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12</w:t>
            </w:r>
            <w:r w:rsidRPr="00863987">
              <w:t>月</w:t>
            </w:r>
            <w:r w:rsidRPr="00863987">
              <w:t>22</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1994</w:t>
            </w:r>
            <w:r w:rsidRPr="00863987">
              <w:t>年</w:t>
            </w:r>
            <w:r w:rsidRPr="00863987">
              <w:t>3</w:t>
            </w:r>
            <w:r w:rsidRPr="00863987">
              <w:t>月</w:t>
            </w:r>
            <w:r w:rsidRPr="00863987">
              <w:t>22</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马尔代夫</w:t>
            </w:r>
          </w:p>
        </w:tc>
        <w:tc>
          <w:tcPr>
            <w:tcW w:w="2397" w:type="dxa"/>
            <w:shd w:val="clear" w:color="auto" w:fill="auto"/>
          </w:tcPr>
          <w:p w:rsidR="0039383D" w:rsidRPr="00863987" w:rsidRDefault="0039383D" w:rsidP="0039383D">
            <w:pPr>
              <w:pStyle w:val="a"/>
              <w:overflowPunct/>
              <w:jc w:val="left"/>
            </w:pPr>
            <w:r w:rsidRPr="00863987">
              <w:t>2006</w:t>
            </w:r>
            <w:r w:rsidRPr="00863987">
              <w:t>年</w:t>
            </w:r>
            <w:r w:rsidRPr="00863987">
              <w:t>9</w:t>
            </w:r>
            <w:r w:rsidRPr="00863987">
              <w:t>月</w:t>
            </w:r>
            <w:r w:rsidRPr="00863987">
              <w:t>19</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2006</w:t>
            </w:r>
            <w:r w:rsidRPr="00863987">
              <w:t>年</w:t>
            </w:r>
            <w:r w:rsidRPr="00863987">
              <w:t>12</w:t>
            </w:r>
            <w:r w:rsidRPr="00863987">
              <w:t>月</w:t>
            </w:r>
            <w:r w:rsidRPr="00863987">
              <w:t>19</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马里</w:t>
            </w:r>
          </w:p>
        </w:tc>
        <w:tc>
          <w:tcPr>
            <w:tcW w:w="2397" w:type="dxa"/>
            <w:shd w:val="clear" w:color="auto" w:fill="auto"/>
          </w:tcPr>
          <w:p w:rsidR="0039383D" w:rsidRPr="00863987" w:rsidRDefault="0039383D" w:rsidP="0039383D">
            <w:pPr>
              <w:pStyle w:val="a"/>
              <w:overflowPunct/>
              <w:jc w:val="left"/>
            </w:pPr>
            <w:r w:rsidRPr="00863987">
              <w:t>1974</w:t>
            </w:r>
            <w:r w:rsidRPr="00863987">
              <w:t>年</w:t>
            </w:r>
            <w:r w:rsidRPr="00863987">
              <w:t>7</w:t>
            </w:r>
            <w:r w:rsidRPr="00863987">
              <w:t>月</w:t>
            </w:r>
            <w:r w:rsidRPr="00863987">
              <w:t>16</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马耳他</w:t>
            </w:r>
          </w:p>
        </w:tc>
        <w:tc>
          <w:tcPr>
            <w:tcW w:w="2397" w:type="dxa"/>
            <w:shd w:val="clear" w:color="auto" w:fill="auto"/>
          </w:tcPr>
          <w:p w:rsidR="0039383D" w:rsidRPr="00863987" w:rsidRDefault="0039383D" w:rsidP="0039383D">
            <w:pPr>
              <w:pStyle w:val="a"/>
              <w:overflowPunct/>
              <w:jc w:val="left"/>
            </w:pPr>
            <w:r w:rsidRPr="00863987">
              <w:t>1990</w:t>
            </w:r>
            <w:r w:rsidRPr="00863987">
              <w:t>年</w:t>
            </w:r>
            <w:r w:rsidRPr="00863987">
              <w:t>9</w:t>
            </w:r>
            <w:r w:rsidRPr="00863987">
              <w:t>月</w:t>
            </w:r>
            <w:r w:rsidRPr="00863987">
              <w:t>13</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1990</w:t>
            </w:r>
            <w:r w:rsidRPr="00863987">
              <w:t>年</w:t>
            </w:r>
            <w:r w:rsidRPr="00863987">
              <w:t>12</w:t>
            </w:r>
            <w:r w:rsidRPr="00863987">
              <w:t>月</w:t>
            </w:r>
            <w:r w:rsidRPr="00863987">
              <w:t>13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毛里塔尼亚</w:t>
            </w:r>
          </w:p>
        </w:tc>
        <w:tc>
          <w:tcPr>
            <w:tcW w:w="2397" w:type="dxa"/>
            <w:shd w:val="clear" w:color="auto" w:fill="auto"/>
          </w:tcPr>
          <w:p w:rsidR="0039383D" w:rsidRPr="00863987" w:rsidRDefault="0039383D" w:rsidP="0039383D">
            <w:pPr>
              <w:pStyle w:val="a"/>
              <w:overflowPunct/>
              <w:jc w:val="left"/>
            </w:pPr>
            <w:r w:rsidRPr="00863987">
              <w:t>2004</w:t>
            </w:r>
            <w:r w:rsidRPr="00863987">
              <w:t>年</w:t>
            </w:r>
            <w:r w:rsidRPr="00863987">
              <w:t>11</w:t>
            </w:r>
            <w:r w:rsidRPr="00863987">
              <w:t>月</w:t>
            </w:r>
            <w:r w:rsidRPr="00863987">
              <w:t>17</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2005</w:t>
            </w:r>
            <w:r w:rsidRPr="00863987">
              <w:t>年</w:t>
            </w:r>
            <w:r w:rsidRPr="00863987">
              <w:t>2</w:t>
            </w:r>
            <w:r w:rsidRPr="00863987">
              <w:t>月</w:t>
            </w:r>
            <w:r w:rsidRPr="00863987">
              <w:t>17</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毛里求斯</w:t>
            </w:r>
          </w:p>
        </w:tc>
        <w:tc>
          <w:tcPr>
            <w:tcW w:w="2397" w:type="dxa"/>
            <w:shd w:val="clear" w:color="auto" w:fill="auto"/>
          </w:tcPr>
          <w:p w:rsidR="0039383D" w:rsidRPr="00863987" w:rsidRDefault="0039383D" w:rsidP="0039383D">
            <w:pPr>
              <w:pStyle w:val="a"/>
              <w:overflowPunct/>
              <w:jc w:val="left"/>
            </w:pPr>
            <w:r w:rsidRPr="00863987">
              <w:t>1973</w:t>
            </w:r>
            <w:r w:rsidRPr="00863987">
              <w:t>年</w:t>
            </w:r>
            <w:r w:rsidRPr="00863987">
              <w:t>12</w:t>
            </w:r>
            <w:r w:rsidRPr="00863987">
              <w:t>月</w:t>
            </w:r>
            <w:r w:rsidRPr="00863987">
              <w:t>12</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墨西哥</w:t>
            </w:r>
          </w:p>
        </w:tc>
        <w:tc>
          <w:tcPr>
            <w:tcW w:w="2397" w:type="dxa"/>
            <w:shd w:val="clear" w:color="auto" w:fill="auto"/>
          </w:tcPr>
          <w:p w:rsidR="0039383D" w:rsidRPr="00863987" w:rsidRDefault="0039383D" w:rsidP="0039383D">
            <w:pPr>
              <w:pStyle w:val="a"/>
              <w:overflowPunct/>
              <w:jc w:val="left"/>
            </w:pPr>
            <w:r w:rsidRPr="00863987">
              <w:t>1981</w:t>
            </w:r>
            <w:r w:rsidRPr="00863987">
              <w:t>年</w:t>
            </w:r>
            <w:r w:rsidRPr="00863987">
              <w:t>3</w:t>
            </w:r>
            <w:r w:rsidRPr="00863987">
              <w:t>月</w:t>
            </w:r>
            <w:r w:rsidRPr="00863987">
              <w:t>23</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1981</w:t>
            </w:r>
            <w:r w:rsidRPr="00863987">
              <w:t>年</w:t>
            </w:r>
            <w:r w:rsidRPr="00863987">
              <w:t>6</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摩纳哥</w:t>
            </w:r>
          </w:p>
        </w:tc>
        <w:tc>
          <w:tcPr>
            <w:tcW w:w="2397" w:type="dxa"/>
            <w:shd w:val="clear" w:color="auto" w:fill="auto"/>
          </w:tcPr>
          <w:p w:rsidR="0039383D" w:rsidRPr="00863987" w:rsidRDefault="0039383D" w:rsidP="0039383D">
            <w:pPr>
              <w:pStyle w:val="a"/>
              <w:overflowPunct/>
              <w:jc w:val="left"/>
            </w:pPr>
            <w:r w:rsidRPr="00863987">
              <w:t>1997</w:t>
            </w:r>
            <w:r w:rsidRPr="00863987">
              <w:t>年</w:t>
            </w:r>
            <w:r w:rsidRPr="00863987">
              <w:t>8</w:t>
            </w:r>
            <w:r w:rsidRPr="00863987">
              <w:t>月</w:t>
            </w:r>
            <w:r w:rsidRPr="00863987">
              <w:t>28</w:t>
            </w:r>
            <w:r w:rsidRPr="00863987">
              <w:t>日</w:t>
            </w:r>
          </w:p>
        </w:tc>
        <w:tc>
          <w:tcPr>
            <w:tcW w:w="2397" w:type="dxa"/>
            <w:shd w:val="clear" w:color="auto" w:fill="auto"/>
          </w:tcPr>
          <w:p w:rsidR="0039383D" w:rsidRPr="00863987" w:rsidRDefault="0039383D" w:rsidP="0039383D">
            <w:pPr>
              <w:pStyle w:val="a"/>
              <w:overflowPunct/>
              <w:jc w:val="left"/>
            </w:pPr>
            <w:r w:rsidRPr="00863987">
              <w:t>1997</w:t>
            </w:r>
            <w:r w:rsidRPr="00863987">
              <w:t>年</w:t>
            </w:r>
            <w:r w:rsidRPr="00863987">
              <w:t>11</w:t>
            </w:r>
            <w:r w:rsidRPr="00863987">
              <w:t>月</w:t>
            </w:r>
            <w:r w:rsidRPr="00863987">
              <w:t>28</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蒙古</w:t>
            </w:r>
          </w:p>
        </w:tc>
        <w:tc>
          <w:tcPr>
            <w:tcW w:w="2397" w:type="dxa"/>
            <w:shd w:val="clear" w:color="auto" w:fill="auto"/>
          </w:tcPr>
          <w:p w:rsidR="0039383D" w:rsidRPr="00863987" w:rsidRDefault="0039383D" w:rsidP="0039383D">
            <w:pPr>
              <w:pStyle w:val="a"/>
              <w:overflowPunct/>
              <w:jc w:val="left"/>
            </w:pPr>
            <w:r w:rsidRPr="00863987">
              <w:t>1974</w:t>
            </w:r>
            <w:r w:rsidRPr="00863987">
              <w:t>年</w:t>
            </w:r>
            <w:r w:rsidRPr="00863987">
              <w:t>11</w:t>
            </w:r>
            <w:r w:rsidRPr="00863987">
              <w:t>月</w:t>
            </w:r>
            <w:r w:rsidRPr="00863987">
              <w:t>18</w:t>
            </w:r>
            <w:r w:rsidRPr="00863987">
              <w:t>日</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rPr>
                <w:rFonts w:hint="eastAsia"/>
              </w:rPr>
              <w:t>黑山</w:t>
            </w:r>
            <w:r w:rsidRPr="00863987">
              <w:rPr>
                <w:rFonts w:hint="eastAsia"/>
                <w:vertAlign w:val="superscript"/>
              </w:rPr>
              <w:t>f</w:t>
            </w:r>
          </w:p>
        </w:tc>
        <w:tc>
          <w:tcPr>
            <w:tcW w:w="2397" w:type="dxa"/>
            <w:shd w:val="clear" w:color="auto" w:fill="auto"/>
          </w:tcPr>
          <w:p w:rsidR="0039383D" w:rsidRPr="00863987" w:rsidRDefault="0039383D" w:rsidP="0039383D">
            <w:pPr>
              <w:pStyle w:val="a"/>
              <w:overflowPunct/>
              <w:jc w:val="left"/>
            </w:pPr>
          </w:p>
        </w:tc>
        <w:tc>
          <w:tcPr>
            <w:tcW w:w="2397" w:type="dxa"/>
            <w:shd w:val="clear" w:color="auto" w:fill="auto"/>
          </w:tcPr>
          <w:p w:rsidR="0039383D" w:rsidRPr="00863987" w:rsidRDefault="0039383D" w:rsidP="0039383D">
            <w:pPr>
              <w:pStyle w:val="a"/>
              <w:overflowPunct/>
              <w:jc w:val="left"/>
            </w:pPr>
            <w:r w:rsidRPr="00863987">
              <w:t>2006</w:t>
            </w:r>
            <w:r w:rsidRPr="00863987">
              <w:t>年</w:t>
            </w:r>
            <w:r w:rsidRPr="00863987">
              <w:t>6</w:t>
            </w:r>
            <w:r w:rsidRPr="00863987">
              <w:t>月</w:t>
            </w:r>
            <w:r w:rsidRPr="00863987">
              <w:t>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摩洛哥</w:t>
            </w:r>
          </w:p>
        </w:tc>
        <w:tc>
          <w:tcPr>
            <w:tcW w:w="2397" w:type="dxa"/>
            <w:shd w:val="clear" w:color="auto" w:fill="auto"/>
          </w:tcPr>
          <w:p w:rsidR="0039383D" w:rsidRPr="00863987" w:rsidRDefault="0039383D" w:rsidP="0039383D">
            <w:pPr>
              <w:pStyle w:val="a"/>
              <w:overflowPunct/>
              <w:jc w:val="left"/>
            </w:pPr>
            <w:r w:rsidRPr="00863987">
              <w:t>1979</w:t>
            </w:r>
            <w:r w:rsidRPr="00863987">
              <w:t>年</w:t>
            </w:r>
            <w:r w:rsidRPr="00863987">
              <w:t>5</w:t>
            </w:r>
            <w:r w:rsidRPr="00863987">
              <w:t>月</w:t>
            </w:r>
            <w:r w:rsidRPr="00863987">
              <w:t>3</w:t>
            </w:r>
            <w:r w:rsidRPr="00863987">
              <w:t>日</w:t>
            </w:r>
          </w:p>
        </w:tc>
        <w:tc>
          <w:tcPr>
            <w:tcW w:w="2397" w:type="dxa"/>
            <w:shd w:val="clear" w:color="auto" w:fill="auto"/>
          </w:tcPr>
          <w:p w:rsidR="0039383D" w:rsidRPr="00863987" w:rsidRDefault="0039383D" w:rsidP="0039383D">
            <w:pPr>
              <w:pStyle w:val="a"/>
              <w:overflowPunct/>
              <w:jc w:val="left"/>
            </w:pPr>
            <w:r w:rsidRPr="00863987">
              <w:t>1979</w:t>
            </w:r>
            <w:r w:rsidRPr="00863987">
              <w:t>年</w:t>
            </w:r>
            <w:r w:rsidRPr="00863987">
              <w:t>8</w:t>
            </w:r>
            <w:r w:rsidRPr="00863987">
              <w:t>月</w:t>
            </w:r>
            <w:r w:rsidRPr="00863987">
              <w:t>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莫桑比克</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7</w:t>
            </w:r>
            <w:r w:rsidRPr="00863987">
              <w:t>月</w:t>
            </w:r>
            <w:r w:rsidRPr="00863987">
              <w:t>21</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10</w:t>
            </w:r>
            <w:r w:rsidRPr="00863987">
              <w:t>月</w:t>
            </w:r>
            <w:r w:rsidRPr="00863987">
              <w:t>21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纳米比亚</w:t>
            </w:r>
          </w:p>
        </w:tc>
        <w:tc>
          <w:tcPr>
            <w:tcW w:w="2397" w:type="dxa"/>
            <w:shd w:val="clear" w:color="auto" w:fill="auto"/>
          </w:tcPr>
          <w:p w:rsidR="0039383D" w:rsidRPr="00863987" w:rsidRDefault="0039383D" w:rsidP="0039383D">
            <w:pPr>
              <w:pStyle w:val="a"/>
              <w:overflowPunct/>
              <w:jc w:val="left"/>
            </w:pPr>
            <w:r w:rsidRPr="00863987">
              <w:t>1994</w:t>
            </w:r>
            <w:r w:rsidRPr="00863987">
              <w:t>年</w:t>
            </w:r>
            <w:r w:rsidRPr="00863987">
              <w:t>11</w:t>
            </w:r>
            <w:r w:rsidRPr="00863987">
              <w:t>月</w:t>
            </w:r>
            <w:r w:rsidRPr="00863987">
              <w:t>28</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1995</w:t>
            </w:r>
            <w:r w:rsidRPr="00863987">
              <w:t>年</w:t>
            </w:r>
            <w:r w:rsidRPr="00863987">
              <w:t>2</w:t>
            </w:r>
            <w:r w:rsidRPr="00863987">
              <w:t>月</w:t>
            </w:r>
            <w:r w:rsidRPr="00863987">
              <w:t>28</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rPr>
                <w:rFonts w:hint="eastAsia"/>
              </w:rPr>
            </w:pPr>
            <w:r w:rsidRPr="00863987">
              <w:rPr>
                <w:rFonts w:hint="eastAsia"/>
              </w:rPr>
              <w:t>尼泊尔</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5</w:t>
            </w:r>
            <w:r w:rsidRPr="00863987">
              <w:t>月</w:t>
            </w:r>
            <w:r w:rsidRPr="00863987">
              <w:t>14</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8</w:t>
            </w:r>
            <w:r w:rsidRPr="00863987">
              <w:t>月</w:t>
            </w:r>
            <w:r w:rsidRPr="00863987">
              <w:t>14</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荷兰</w:t>
            </w:r>
          </w:p>
        </w:tc>
        <w:tc>
          <w:tcPr>
            <w:tcW w:w="2397" w:type="dxa"/>
            <w:shd w:val="clear" w:color="auto" w:fill="auto"/>
          </w:tcPr>
          <w:p w:rsidR="0039383D" w:rsidRPr="00863987" w:rsidRDefault="0039383D" w:rsidP="0039383D">
            <w:pPr>
              <w:pStyle w:val="a"/>
              <w:overflowPunct/>
              <w:jc w:val="left"/>
            </w:pPr>
            <w:r w:rsidRPr="00863987">
              <w:t>1978</w:t>
            </w:r>
            <w:r w:rsidRPr="00863987">
              <w:t>年</w:t>
            </w:r>
            <w:r w:rsidRPr="00863987">
              <w:t>12</w:t>
            </w:r>
            <w:r w:rsidRPr="00863987">
              <w:t>月</w:t>
            </w:r>
            <w:r w:rsidRPr="00863987">
              <w:t>11</w:t>
            </w:r>
            <w:r w:rsidRPr="00863987">
              <w:t>日</w:t>
            </w:r>
          </w:p>
        </w:tc>
        <w:tc>
          <w:tcPr>
            <w:tcW w:w="2397" w:type="dxa"/>
            <w:shd w:val="clear" w:color="auto" w:fill="auto"/>
          </w:tcPr>
          <w:p w:rsidR="0039383D" w:rsidRPr="00863987" w:rsidRDefault="0039383D" w:rsidP="0039383D">
            <w:pPr>
              <w:pStyle w:val="a"/>
              <w:overflowPunct/>
              <w:jc w:val="left"/>
            </w:pPr>
            <w:r w:rsidRPr="00863987">
              <w:t>1979</w:t>
            </w:r>
            <w:r w:rsidRPr="00863987">
              <w:t>年</w:t>
            </w:r>
            <w:r w:rsidRPr="00863987">
              <w:t>3</w:t>
            </w:r>
            <w:r w:rsidRPr="00863987">
              <w:t>月</w:t>
            </w:r>
            <w:r w:rsidRPr="00863987">
              <w:t>11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新西兰</w:t>
            </w:r>
          </w:p>
        </w:tc>
        <w:tc>
          <w:tcPr>
            <w:tcW w:w="2397" w:type="dxa"/>
            <w:shd w:val="clear" w:color="auto" w:fill="auto"/>
          </w:tcPr>
          <w:p w:rsidR="0039383D" w:rsidRPr="00863987" w:rsidRDefault="0039383D" w:rsidP="0039383D">
            <w:pPr>
              <w:pStyle w:val="a"/>
              <w:overflowPunct/>
              <w:jc w:val="left"/>
            </w:pPr>
            <w:r w:rsidRPr="00863987">
              <w:t>1978</w:t>
            </w:r>
            <w:r w:rsidRPr="00863987">
              <w:t>年</w:t>
            </w:r>
            <w:r w:rsidRPr="00863987">
              <w:t>12</w:t>
            </w:r>
            <w:r w:rsidRPr="00863987">
              <w:t>月</w:t>
            </w:r>
            <w:r w:rsidRPr="00863987">
              <w:t>28</w:t>
            </w:r>
            <w:r w:rsidRPr="00863987">
              <w:t>日</w:t>
            </w:r>
          </w:p>
        </w:tc>
        <w:tc>
          <w:tcPr>
            <w:tcW w:w="2397" w:type="dxa"/>
            <w:shd w:val="clear" w:color="auto" w:fill="auto"/>
          </w:tcPr>
          <w:p w:rsidR="0039383D" w:rsidRPr="00863987" w:rsidRDefault="0039383D" w:rsidP="0039383D">
            <w:pPr>
              <w:pStyle w:val="a"/>
              <w:overflowPunct/>
              <w:jc w:val="left"/>
            </w:pPr>
            <w:r w:rsidRPr="00863987">
              <w:t>1979</w:t>
            </w:r>
            <w:r w:rsidRPr="00863987">
              <w:t>年</w:t>
            </w:r>
            <w:r w:rsidRPr="00863987">
              <w:t>3</w:t>
            </w:r>
            <w:r w:rsidRPr="00863987">
              <w:t>月</w:t>
            </w:r>
            <w:r w:rsidRPr="00863987">
              <w:t>28</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尼加拉瓜</w:t>
            </w:r>
          </w:p>
        </w:tc>
        <w:tc>
          <w:tcPr>
            <w:tcW w:w="2397" w:type="dxa"/>
            <w:shd w:val="clear" w:color="auto" w:fill="auto"/>
          </w:tcPr>
          <w:p w:rsidR="0039383D" w:rsidRPr="00863987" w:rsidRDefault="0039383D" w:rsidP="0039383D">
            <w:pPr>
              <w:pStyle w:val="a"/>
              <w:overflowPunct/>
              <w:jc w:val="left"/>
            </w:pPr>
            <w:r w:rsidRPr="00863987">
              <w:t>1980</w:t>
            </w:r>
            <w:r w:rsidRPr="00863987">
              <w:t>年</w:t>
            </w:r>
            <w:r w:rsidRPr="00863987">
              <w:t>3</w:t>
            </w:r>
            <w:r w:rsidRPr="00863987">
              <w:t>月</w:t>
            </w:r>
            <w:r w:rsidRPr="00863987">
              <w:t>12</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1980</w:t>
            </w:r>
            <w:r w:rsidRPr="00863987">
              <w:t>年</w:t>
            </w:r>
            <w:r w:rsidRPr="00863987">
              <w:t>6</w:t>
            </w:r>
            <w:r w:rsidRPr="00863987">
              <w:t>月</w:t>
            </w:r>
            <w:r w:rsidRPr="00863987">
              <w:t>12</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尼日尔</w:t>
            </w:r>
          </w:p>
        </w:tc>
        <w:tc>
          <w:tcPr>
            <w:tcW w:w="2397" w:type="dxa"/>
            <w:shd w:val="clear" w:color="auto" w:fill="auto"/>
          </w:tcPr>
          <w:p w:rsidR="0039383D" w:rsidRPr="00863987" w:rsidRDefault="0039383D" w:rsidP="0039383D">
            <w:pPr>
              <w:pStyle w:val="a"/>
              <w:overflowPunct/>
              <w:jc w:val="left"/>
            </w:pPr>
            <w:r w:rsidRPr="00863987">
              <w:t>1986</w:t>
            </w:r>
            <w:r w:rsidRPr="00863987">
              <w:t>年</w:t>
            </w:r>
            <w:r w:rsidRPr="00863987">
              <w:t>3</w:t>
            </w:r>
            <w:r w:rsidRPr="00863987">
              <w:t>月</w:t>
            </w:r>
            <w:r w:rsidRPr="00863987">
              <w:t>7</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1986</w:t>
            </w:r>
            <w:r w:rsidRPr="00863987">
              <w:t>年</w:t>
            </w:r>
            <w:r w:rsidRPr="00863987">
              <w:t>6</w:t>
            </w:r>
            <w:r w:rsidRPr="00863987">
              <w:t>月</w:t>
            </w:r>
            <w:r w:rsidRPr="00863987">
              <w:t>7</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尼日利亚</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7</w:t>
            </w:r>
            <w:r w:rsidRPr="00863987">
              <w:t>月</w:t>
            </w:r>
            <w:r w:rsidRPr="00863987">
              <w:t>29</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10</w:t>
            </w:r>
            <w:r w:rsidRPr="00863987">
              <w:t>月</w:t>
            </w:r>
            <w:r w:rsidRPr="00863987">
              <w:t>29</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挪威</w:t>
            </w:r>
          </w:p>
        </w:tc>
        <w:tc>
          <w:tcPr>
            <w:tcW w:w="2397" w:type="dxa"/>
            <w:shd w:val="clear" w:color="auto" w:fill="auto"/>
          </w:tcPr>
          <w:p w:rsidR="0039383D" w:rsidRPr="00863987" w:rsidRDefault="0039383D" w:rsidP="0039383D">
            <w:pPr>
              <w:pStyle w:val="a"/>
              <w:overflowPunct/>
              <w:jc w:val="left"/>
            </w:pPr>
            <w:r w:rsidRPr="00863987">
              <w:t>1972</w:t>
            </w:r>
            <w:r w:rsidRPr="00863987">
              <w:t>年</w:t>
            </w:r>
            <w:r w:rsidRPr="00863987">
              <w:t>9</w:t>
            </w:r>
            <w:r w:rsidRPr="00863987">
              <w:t>月</w:t>
            </w:r>
            <w:r w:rsidRPr="00863987">
              <w:t>13</w:t>
            </w:r>
            <w:r w:rsidRPr="00863987">
              <w:t>日</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巴基斯坦</w:t>
            </w:r>
          </w:p>
        </w:tc>
        <w:tc>
          <w:tcPr>
            <w:tcW w:w="2397" w:type="dxa"/>
            <w:shd w:val="clear" w:color="auto" w:fill="auto"/>
          </w:tcPr>
          <w:p w:rsidR="0039383D" w:rsidRPr="00863987" w:rsidRDefault="0039383D" w:rsidP="0039383D">
            <w:pPr>
              <w:pStyle w:val="a"/>
              <w:overflowPunct/>
              <w:jc w:val="left"/>
            </w:pPr>
            <w:r w:rsidRPr="00863987">
              <w:t>2010</w:t>
            </w:r>
            <w:r w:rsidRPr="00863987">
              <w:t>年</w:t>
            </w:r>
            <w:r w:rsidRPr="00863987">
              <w:t>6</w:t>
            </w:r>
            <w:r w:rsidRPr="00863987">
              <w:t>月</w:t>
            </w:r>
            <w:r w:rsidRPr="00863987">
              <w:t>23</w:t>
            </w:r>
            <w:r w:rsidRPr="00863987">
              <w:t>日</w:t>
            </w:r>
          </w:p>
        </w:tc>
        <w:tc>
          <w:tcPr>
            <w:tcW w:w="2397" w:type="dxa"/>
            <w:shd w:val="clear" w:color="auto" w:fill="auto"/>
          </w:tcPr>
          <w:p w:rsidR="0039383D" w:rsidRPr="00863987" w:rsidRDefault="0039383D" w:rsidP="0039383D">
            <w:pPr>
              <w:pStyle w:val="a"/>
              <w:overflowPunct/>
              <w:jc w:val="left"/>
            </w:pPr>
            <w:r w:rsidRPr="00863987">
              <w:t>2010</w:t>
            </w:r>
            <w:r w:rsidRPr="00863987">
              <w:t>年</w:t>
            </w:r>
            <w:r w:rsidRPr="00863987">
              <w:t>9</w:t>
            </w:r>
            <w:r w:rsidRPr="00863987">
              <w:t>月</w:t>
            </w:r>
            <w:r w:rsidRPr="00863987">
              <w:t>23</w:t>
            </w:r>
            <w:r w:rsidRPr="00863987">
              <w:t>日</w:t>
            </w:r>
          </w:p>
        </w:tc>
      </w:tr>
      <w:tr w:rsidR="0039383D" w:rsidRPr="00863987" w:rsidTr="003E3607">
        <w:tblPrEx>
          <w:tblCellMar>
            <w:top w:w="0" w:type="dxa"/>
            <w:bottom w:w="0" w:type="dxa"/>
          </w:tblCellMar>
        </w:tblPrEx>
        <w:trPr>
          <w:cantSplit/>
        </w:trPr>
        <w:tc>
          <w:tcPr>
            <w:tcW w:w="2576" w:type="dxa"/>
            <w:tcBorders>
              <w:bottom w:val="nil"/>
            </w:tcBorders>
            <w:shd w:val="clear" w:color="auto" w:fill="auto"/>
          </w:tcPr>
          <w:p w:rsidR="0039383D" w:rsidRPr="00863987" w:rsidRDefault="0039383D" w:rsidP="0039383D">
            <w:pPr>
              <w:pStyle w:val="a"/>
              <w:overflowPunct/>
              <w:jc w:val="left"/>
            </w:pPr>
            <w:r w:rsidRPr="00863987">
              <w:t>巴拿马</w:t>
            </w:r>
          </w:p>
        </w:tc>
        <w:tc>
          <w:tcPr>
            <w:tcW w:w="2397" w:type="dxa"/>
            <w:tcBorders>
              <w:bottom w:val="nil"/>
            </w:tcBorders>
            <w:shd w:val="clear" w:color="auto" w:fill="auto"/>
          </w:tcPr>
          <w:p w:rsidR="0039383D" w:rsidRPr="00863987" w:rsidRDefault="0039383D" w:rsidP="0039383D">
            <w:pPr>
              <w:pStyle w:val="a"/>
              <w:overflowPunct/>
              <w:jc w:val="left"/>
            </w:pPr>
            <w:r w:rsidRPr="00863987">
              <w:t>1977</w:t>
            </w:r>
            <w:r w:rsidRPr="00863987">
              <w:t>年</w:t>
            </w:r>
            <w:r w:rsidRPr="00863987">
              <w:t>3</w:t>
            </w:r>
            <w:r w:rsidRPr="00863987">
              <w:t>月</w:t>
            </w:r>
            <w:r w:rsidRPr="00863987">
              <w:t>8</w:t>
            </w:r>
            <w:r w:rsidRPr="00863987">
              <w:t>日</w:t>
            </w:r>
          </w:p>
        </w:tc>
        <w:tc>
          <w:tcPr>
            <w:tcW w:w="2397" w:type="dxa"/>
            <w:tcBorders>
              <w:bottom w:val="nil"/>
            </w:tcBorders>
            <w:shd w:val="clear" w:color="auto" w:fill="auto"/>
          </w:tcPr>
          <w:p w:rsidR="0039383D" w:rsidRPr="00863987" w:rsidRDefault="0039383D" w:rsidP="0039383D">
            <w:pPr>
              <w:pStyle w:val="a"/>
              <w:overflowPunct/>
              <w:jc w:val="left"/>
            </w:pPr>
            <w:r w:rsidRPr="00863987">
              <w:t>1977</w:t>
            </w:r>
            <w:r w:rsidRPr="00863987">
              <w:t>年</w:t>
            </w:r>
            <w:r w:rsidRPr="00863987">
              <w:t>6</w:t>
            </w:r>
            <w:r w:rsidRPr="00863987">
              <w:t>月</w:t>
            </w:r>
            <w:r w:rsidRPr="00863987">
              <w:t>8</w:t>
            </w:r>
            <w:r w:rsidRPr="00863987">
              <w:t>日</w:t>
            </w:r>
          </w:p>
        </w:tc>
      </w:tr>
      <w:tr w:rsidR="0039383D" w:rsidRPr="00863987" w:rsidTr="003E3607">
        <w:tblPrEx>
          <w:tblCellMar>
            <w:top w:w="0" w:type="dxa"/>
            <w:bottom w:w="0" w:type="dxa"/>
          </w:tblCellMar>
        </w:tblPrEx>
        <w:trPr>
          <w:cantSplit/>
        </w:trPr>
        <w:tc>
          <w:tcPr>
            <w:tcW w:w="2576" w:type="dxa"/>
            <w:tcBorders>
              <w:top w:val="nil"/>
              <w:bottom w:val="nil"/>
            </w:tcBorders>
            <w:shd w:val="clear" w:color="auto" w:fill="auto"/>
          </w:tcPr>
          <w:p w:rsidR="0039383D" w:rsidRPr="00863987" w:rsidRDefault="0039383D" w:rsidP="0039383D">
            <w:pPr>
              <w:pStyle w:val="a"/>
              <w:overflowPunct/>
              <w:jc w:val="left"/>
            </w:pPr>
            <w:r w:rsidRPr="00863987">
              <w:t>巴布亚新几内亚</w:t>
            </w:r>
          </w:p>
        </w:tc>
        <w:tc>
          <w:tcPr>
            <w:tcW w:w="2397" w:type="dxa"/>
            <w:tcBorders>
              <w:top w:val="nil"/>
              <w:bottom w:val="nil"/>
            </w:tcBorders>
            <w:shd w:val="clear" w:color="auto" w:fill="auto"/>
          </w:tcPr>
          <w:p w:rsidR="0039383D" w:rsidRPr="00863987" w:rsidRDefault="0039383D" w:rsidP="0039383D">
            <w:pPr>
              <w:pStyle w:val="a"/>
              <w:overflowPunct/>
              <w:jc w:val="left"/>
            </w:pPr>
            <w:r w:rsidRPr="00863987">
              <w:t>2008</w:t>
            </w:r>
            <w:r w:rsidRPr="00863987">
              <w:t>年</w:t>
            </w:r>
            <w:r w:rsidRPr="00863987">
              <w:t>7</w:t>
            </w:r>
            <w:r w:rsidRPr="00863987">
              <w:t>月</w:t>
            </w:r>
            <w:r w:rsidRPr="00863987">
              <w:t>21</w:t>
            </w:r>
            <w:r w:rsidRPr="00863987">
              <w:t>日</w:t>
            </w:r>
            <w:r w:rsidRPr="00863987">
              <w:rPr>
                <w:bCs/>
                <w:vertAlign w:val="superscript"/>
              </w:rPr>
              <w:t>a</w:t>
            </w:r>
          </w:p>
        </w:tc>
        <w:tc>
          <w:tcPr>
            <w:tcW w:w="2397" w:type="dxa"/>
            <w:tcBorders>
              <w:top w:val="nil"/>
              <w:bottom w:val="nil"/>
            </w:tcBorders>
            <w:shd w:val="clear" w:color="auto" w:fill="auto"/>
          </w:tcPr>
          <w:p w:rsidR="0039383D" w:rsidRPr="00863987" w:rsidRDefault="0039383D" w:rsidP="0039383D">
            <w:pPr>
              <w:pStyle w:val="a"/>
              <w:overflowPunct/>
              <w:jc w:val="left"/>
            </w:pPr>
            <w:r w:rsidRPr="00863987">
              <w:t>2008</w:t>
            </w:r>
            <w:r w:rsidRPr="00863987">
              <w:t>年</w:t>
            </w:r>
            <w:r w:rsidRPr="00863987">
              <w:t>10</w:t>
            </w:r>
            <w:r w:rsidRPr="00863987">
              <w:t>月</w:t>
            </w:r>
            <w:r w:rsidRPr="00863987">
              <w:t>21</w:t>
            </w:r>
            <w:r w:rsidRPr="00863987">
              <w:t>日</w:t>
            </w:r>
          </w:p>
        </w:tc>
      </w:tr>
      <w:tr w:rsidR="0039383D" w:rsidRPr="00863987" w:rsidTr="003E3607">
        <w:tblPrEx>
          <w:tblCellMar>
            <w:top w:w="0" w:type="dxa"/>
            <w:bottom w:w="0" w:type="dxa"/>
          </w:tblCellMar>
        </w:tblPrEx>
        <w:trPr>
          <w:cantSplit/>
        </w:trPr>
        <w:tc>
          <w:tcPr>
            <w:tcW w:w="2576" w:type="dxa"/>
            <w:tcBorders>
              <w:top w:val="nil"/>
            </w:tcBorders>
            <w:shd w:val="clear" w:color="auto" w:fill="auto"/>
          </w:tcPr>
          <w:p w:rsidR="0039383D" w:rsidRPr="00863987" w:rsidRDefault="0039383D" w:rsidP="0039383D">
            <w:pPr>
              <w:pStyle w:val="a"/>
              <w:overflowPunct/>
              <w:jc w:val="left"/>
            </w:pPr>
            <w:r w:rsidRPr="00863987">
              <w:t>巴拉圭</w:t>
            </w:r>
          </w:p>
        </w:tc>
        <w:tc>
          <w:tcPr>
            <w:tcW w:w="2397" w:type="dxa"/>
            <w:tcBorders>
              <w:top w:val="nil"/>
            </w:tcBorders>
            <w:shd w:val="clear" w:color="auto" w:fill="auto"/>
          </w:tcPr>
          <w:p w:rsidR="0039383D" w:rsidRPr="00863987" w:rsidRDefault="0039383D" w:rsidP="0039383D">
            <w:pPr>
              <w:pStyle w:val="a"/>
              <w:overflowPunct/>
              <w:jc w:val="left"/>
            </w:pPr>
            <w:r w:rsidRPr="00863987">
              <w:t>1992</w:t>
            </w:r>
            <w:r w:rsidRPr="00863987">
              <w:t>年</w:t>
            </w:r>
            <w:r w:rsidRPr="00863987">
              <w:t>6</w:t>
            </w:r>
            <w:r w:rsidRPr="00863987">
              <w:t>月</w:t>
            </w:r>
            <w:r w:rsidRPr="00863987">
              <w:t>10</w:t>
            </w:r>
            <w:r w:rsidRPr="00863987">
              <w:t>日</w:t>
            </w:r>
            <w:r w:rsidRPr="00863987">
              <w:rPr>
                <w:bCs/>
                <w:vertAlign w:val="superscript"/>
              </w:rPr>
              <w:t>a</w:t>
            </w:r>
          </w:p>
        </w:tc>
        <w:tc>
          <w:tcPr>
            <w:tcW w:w="2397" w:type="dxa"/>
            <w:tcBorders>
              <w:top w:val="nil"/>
            </w:tcBorders>
            <w:shd w:val="clear" w:color="auto" w:fill="auto"/>
          </w:tcPr>
          <w:p w:rsidR="0039383D" w:rsidRPr="00863987" w:rsidRDefault="0039383D" w:rsidP="0039383D">
            <w:pPr>
              <w:pStyle w:val="a"/>
              <w:overflowPunct/>
              <w:jc w:val="left"/>
            </w:pPr>
            <w:r w:rsidRPr="00863987">
              <w:t>1992</w:t>
            </w:r>
            <w:r w:rsidRPr="00863987">
              <w:t>年</w:t>
            </w:r>
            <w:r w:rsidRPr="00863987">
              <w:t>9</w:t>
            </w:r>
            <w:r w:rsidRPr="00863987">
              <w:t>月</w:t>
            </w:r>
            <w:r w:rsidRPr="00863987">
              <w:t>10</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秘鲁</w:t>
            </w:r>
          </w:p>
        </w:tc>
        <w:tc>
          <w:tcPr>
            <w:tcW w:w="2397" w:type="dxa"/>
            <w:shd w:val="clear" w:color="auto" w:fill="auto"/>
          </w:tcPr>
          <w:p w:rsidR="0039383D" w:rsidRPr="00863987" w:rsidRDefault="0039383D" w:rsidP="0039383D">
            <w:pPr>
              <w:pStyle w:val="a"/>
              <w:overflowPunct/>
              <w:jc w:val="left"/>
            </w:pPr>
            <w:r w:rsidRPr="00863987">
              <w:t>1978</w:t>
            </w:r>
            <w:r w:rsidRPr="00863987">
              <w:t>年</w:t>
            </w:r>
            <w:r w:rsidRPr="00863987">
              <w:t>4</w:t>
            </w:r>
            <w:r w:rsidRPr="00863987">
              <w:t>月</w:t>
            </w:r>
            <w:r w:rsidRPr="00863987">
              <w:t>28</w:t>
            </w:r>
            <w:r w:rsidRPr="00863987">
              <w:t>日</w:t>
            </w:r>
          </w:p>
        </w:tc>
        <w:tc>
          <w:tcPr>
            <w:tcW w:w="2397" w:type="dxa"/>
            <w:shd w:val="clear" w:color="auto" w:fill="auto"/>
          </w:tcPr>
          <w:p w:rsidR="0039383D" w:rsidRPr="00863987" w:rsidRDefault="0039383D" w:rsidP="0039383D">
            <w:pPr>
              <w:pStyle w:val="a"/>
              <w:overflowPunct/>
              <w:jc w:val="left"/>
            </w:pPr>
            <w:r w:rsidRPr="00863987">
              <w:t>1978</w:t>
            </w:r>
            <w:r w:rsidRPr="00863987">
              <w:t>年</w:t>
            </w:r>
            <w:r w:rsidRPr="00863987">
              <w:t>7</w:t>
            </w:r>
            <w:r w:rsidRPr="00863987">
              <w:t>月</w:t>
            </w:r>
            <w:r w:rsidRPr="00863987">
              <w:t>28</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菲律宾</w:t>
            </w:r>
          </w:p>
        </w:tc>
        <w:tc>
          <w:tcPr>
            <w:tcW w:w="2397" w:type="dxa"/>
            <w:shd w:val="clear" w:color="auto" w:fill="auto"/>
          </w:tcPr>
          <w:p w:rsidR="0039383D" w:rsidRPr="00863987" w:rsidRDefault="0039383D" w:rsidP="0039383D">
            <w:pPr>
              <w:pStyle w:val="a"/>
              <w:overflowPunct/>
              <w:jc w:val="left"/>
            </w:pPr>
            <w:r w:rsidRPr="00863987">
              <w:t>1986</w:t>
            </w:r>
            <w:r w:rsidRPr="00863987">
              <w:t>年</w:t>
            </w:r>
            <w:r w:rsidRPr="00863987">
              <w:t>10</w:t>
            </w:r>
            <w:r w:rsidRPr="00863987">
              <w:t>月</w:t>
            </w:r>
            <w:r w:rsidRPr="00863987">
              <w:t>23</w:t>
            </w:r>
            <w:r w:rsidRPr="00863987">
              <w:t>日</w:t>
            </w:r>
          </w:p>
        </w:tc>
        <w:tc>
          <w:tcPr>
            <w:tcW w:w="2397" w:type="dxa"/>
            <w:shd w:val="clear" w:color="auto" w:fill="auto"/>
          </w:tcPr>
          <w:p w:rsidR="0039383D" w:rsidRPr="00863987" w:rsidRDefault="0039383D" w:rsidP="0039383D">
            <w:pPr>
              <w:pStyle w:val="a"/>
              <w:overflowPunct/>
              <w:jc w:val="left"/>
            </w:pPr>
            <w:r w:rsidRPr="00863987">
              <w:t>1987</w:t>
            </w:r>
            <w:r w:rsidRPr="00863987">
              <w:t>年</w:t>
            </w:r>
            <w:r w:rsidRPr="00863987">
              <w:t>1</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波兰</w:t>
            </w:r>
          </w:p>
        </w:tc>
        <w:tc>
          <w:tcPr>
            <w:tcW w:w="2397" w:type="dxa"/>
            <w:shd w:val="clear" w:color="auto" w:fill="auto"/>
          </w:tcPr>
          <w:p w:rsidR="0039383D" w:rsidRPr="00863987" w:rsidRDefault="0039383D" w:rsidP="0039383D">
            <w:pPr>
              <w:pStyle w:val="a"/>
              <w:overflowPunct/>
              <w:jc w:val="left"/>
            </w:pPr>
            <w:r w:rsidRPr="00863987">
              <w:t>1977</w:t>
            </w:r>
            <w:r w:rsidRPr="00863987">
              <w:t>年</w:t>
            </w:r>
            <w:r w:rsidRPr="00863987">
              <w:t>3</w:t>
            </w:r>
            <w:r w:rsidRPr="00863987">
              <w:t>月</w:t>
            </w:r>
            <w:r w:rsidRPr="00863987">
              <w:t>18</w:t>
            </w:r>
            <w:r w:rsidRPr="00863987">
              <w:t>日</w:t>
            </w:r>
          </w:p>
        </w:tc>
        <w:tc>
          <w:tcPr>
            <w:tcW w:w="2397" w:type="dxa"/>
            <w:shd w:val="clear" w:color="auto" w:fill="auto"/>
          </w:tcPr>
          <w:p w:rsidR="0039383D" w:rsidRPr="00863987" w:rsidRDefault="0039383D" w:rsidP="0039383D">
            <w:pPr>
              <w:pStyle w:val="a"/>
              <w:overflowPunct/>
              <w:jc w:val="left"/>
            </w:pPr>
            <w:r w:rsidRPr="00863987">
              <w:t>1977</w:t>
            </w:r>
            <w:r w:rsidRPr="00863987">
              <w:t>年</w:t>
            </w:r>
            <w:r w:rsidRPr="00863987">
              <w:t>6</w:t>
            </w:r>
            <w:r w:rsidRPr="00863987">
              <w:t>月</w:t>
            </w:r>
            <w:r w:rsidRPr="00863987">
              <w:t>18</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葡萄牙</w:t>
            </w:r>
          </w:p>
        </w:tc>
        <w:tc>
          <w:tcPr>
            <w:tcW w:w="2397" w:type="dxa"/>
            <w:shd w:val="clear" w:color="auto" w:fill="auto"/>
          </w:tcPr>
          <w:p w:rsidR="0039383D" w:rsidRPr="00863987" w:rsidRDefault="0039383D" w:rsidP="0039383D">
            <w:pPr>
              <w:pStyle w:val="a"/>
              <w:overflowPunct/>
              <w:jc w:val="left"/>
            </w:pPr>
            <w:r w:rsidRPr="00863987">
              <w:t>1978</w:t>
            </w:r>
            <w:r w:rsidRPr="00863987">
              <w:t>年</w:t>
            </w:r>
            <w:r w:rsidRPr="00863987">
              <w:t>6</w:t>
            </w:r>
            <w:r w:rsidRPr="00863987">
              <w:t>月</w:t>
            </w:r>
            <w:r w:rsidRPr="00863987">
              <w:t>15</w:t>
            </w:r>
            <w:r w:rsidRPr="00863987">
              <w:t>日</w:t>
            </w:r>
          </w:p>
        </w:tc>
        <w:tc>
          <w:tcPr>
            <w:tcW w:w="2397" w:type="dxa"/>
            <w:shd w:val="clear" w:color="auto" w:fill="auto"/>
          </w:tcPr>
          <w:p w:rsidR="0039383D" w:rsidRPr="00863987" w:rsidRDefault="0039383D" w:rsidP="0039383D">
            <w:pPr>
              <w:pStyle w:val="a"/>
              <w:overflowPunct/>
              <w:jc w:val="left"/>
            </w:pPr>
            <w:r w:rsidRPr="00863987">
              <w:t>1978</w:t>
            </w:r>
            <w:r w:rsidRPr="00863987">
              <w:t>年</w:t>
            </w:r>
            <w:r w:rsidRPr="00863987">
              <w:t>9</w:t>
            </w:r>
            <w:r w:rsidRPr="00863987">
              <w:t>月</w:t>
            </w:r>
            <w:r w:rsidRPr="00863987">
              <w:t>15</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大韩民国</w:t>
            </w:r>
          </w:p>
        </w:tc>
        <w:tc>
          <w:tcPr>
            <w:tcW w:w="2397" w:type="dxa"/>
            <w:shd w:val="clear" w:color="auto" w:fill="auto"/>
          </w:tcPr>
          <w:p w:rsidR="0039383D" w:rsidRPr="00863987" w:rsidRDefault="0039383D" w:rsidP="0039383D">
            <w:pPr>
              <w:pStyle w:val="a"/>
              <w:overflowPunct/>
              <w:jc w:val="left"/>
            </w:pPr>
            <w:r w:rsidRPr="00863987">
              <w:t>1990</w:t>
            </w:r>
            <w:r w:rsidRPr="00863987">
              <w:t>年</w:t>
            </w:r>
            <w:r w:rsidRPr="00863987">
              <w:t>4</w:t>
            </w:r>
            <w:r w:rsidRPr="00863987">
              <w:t>月</w:t>
            </w:r>
            <w:r w:rsidRPr="00863987">
              <w:t>10</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1990</w:t>
            </w:r>
            <w:r w:rsidRPr="00863987">
              <w:t>年</w:t>
            </w:r>
            <w:r w:rsidRPr="00863987">
              <w:t>7</w:t>
            </w:r>
            <w:r w:rsidRPr="00863987">
              <w:t>月</w:t>
            </w:r>
            <w:r w:rsidRPr="00863987">
              <w:t>10</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摩尔多瓦共和国</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1</w:t>
            </w:r>
            <w:r w:rsidRPr="00863987">
              <w:t>月</w:t>
            </w:r>
            <w:r w:rsidRPr="00863987">
              <w:t>26</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rPr>
                <w:bCs/>
                <w:vertAlign w:val="superscript"/>
              </w:rPr>
            </w:pPr>
            <w:r w:rsidRPr="00863987">
              <w:rPr>
                <w:bCs/>
                <w:vertAlign w:val="superscript"/>
              </w:rPr>
              <w:t>b</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罗马尼亚</w:t>
            </w:r>
          </w:p>
        </w:tc>
        <w:tc>
          <w:tcPr>
            <w:tcW w:w="2397" w:type="dxa"/>
            <w:shd w:val="clear" w:color="auto" w:fill="auto"/>
          </w:tcPr>
          <w:p w:rsidR="0039383D" w:rsidRPr="00863987" w:rsidRDefault="0039383D" w:rsidP="0039383D">
            <w:pPr>
              <w:pStyle w:val="a"/>
              <w:overflowPunct/>
              <w:jc w:val="left"/>
            </w:pPr>
            <w:r w:rsidRPr="00863987">
              <w:t>1974</w:t>
            </w:r>
            <w:r w:rsidRPr="00863987">
              <w:t>年</w:t>
            </w:r>
            <w:r w:rsidRPr="00863987">
              <w:t>12</w:t>
            </w:r>
            <w:r w:rsidRPr="00863987">
              <w:t>月</w:t>
            </w:r>
            <w:r w:rsidRPr="00863987">
              <w:t>9</w:t>
            </w:r>
            <w:r w:rsidRPr="00863987">
              <w:t>日</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俄罗斯联邦</w:t>
            </w:r>
          </w:p>
        </w:tc>
        <w:tc>
          <w:tcPr>
            <w:tcW w:w="2397" w:type="dxa"/>
            <w:shd w:val="clear" w:color="auto" w:fill="auto"/>
          </w:tcPr>
          <w:p w:rsidR="0039383D" w:rsidRPr="00863987" w:rsidRDefault="0039383D" w:rsidP="0039383D">
            <w:pPr>
              <w:pStyle w:val="a"/>
              <w:overflowPunct/>
              <w:jc w:val="left"/>
            </w:pPr>
            <w:r w:rsidRPr="00863987">
              <w:t>1973</w:t>
            </w:r>
            <w:r w:rsidRPr="00863987">
              <w:t>年</w:t>
            </w:r>
            <w:r w:rsidRPr="00863987">
              <w:t>10</w:t>
            </w:r>
            <w:r w:rsidRPr="00863987">
              <w:t>月</w:t>
            </w:r>
            <w:r w:rsidRPr="00863987">
              <w:t>16</w:t>
            </w:r>
            <w:r w:rsidRPr="00863987">
              <w:t>日</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卢旺达</w:t>
            </w:r>
          </w:p>
        </w:tc>
        <w:tc>
          <w:tcPr>
            <w:tcW w:w="2397" w:type="dxa"/>
            <w:shd w:val="clear" w:color="auto" w:fill="auto"/>
          </w:tcPr>
          <w:p w:rsidR="0039383D" w:rsidRPr="00863987" w:rsidRDefault="0039383D" w:rsidP="0039383D">
            <w:pPr>
              <w:pStyle w:val="a"/>
              <w:overflowPunct/>
              <w:jc w:val="left"/>
            </w:pPr>
            <w:r w:rsidRPr="00863987">
              <w:t>1975</w:t>
            </w:r>
            <w:r w:rsidRPr="00863987">
              <w:t>年</w:t>
            </w:r>
            <w:r w:rsidRPr="00863987">
              <w:t>4</w:t>
            </w:r>
            <w:r w:rsidRPr="00863987">
              <w:t>月</w:t>
            </w:r>
            <w:r w:rsidRPr="00863987">
              <w:t>16</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圣文森特和格林纳丁斯</w:t>
            </w:r>
          </w:p>
        </w:tc>
        <w:tc>
          <w:tcPr>
            <w:tcW w:w="2397" w:type="dxa"/>
            <w:shd w:val="clear" w:color="auto" w:fill="auto"/>
          </w:tcPr>
          <w:p w:rsidR="0039383D" w:rsidRPr="00863987" w:rsidRDefault="0039383D" w:rsidP="0039383D">
            <w:pPr>
              <w:pStyle w:val="a"/>
              <w:overflowPunct/>
              <w:jc w:val="left"/>
            </w:pPr>
            <w:r w:rsidRPr="00863987">
              <w:t>1981</w:t>
            </w:r>
            <w:r w:rsidRPr="00863987">
              <w:t>年</w:t>
            </w:r>
            <w:r w:rsidRPr="00863987">
              <w:t>11</w:t>
            </w:r>
            <w:r w:rsidRPr="00863987">
              <w:t>月</w:t>
            </w:r>
            <w:r w:rsidRPr="00863987">
              <w:t>9</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1982</w:t>
            </w:r>
            <w:r w:rsidRPr="00863987">
              <w:t>年</w:t>
            </w:r>
            <w:r w:rsidRPr="00863987">
              <w:t>2</w:t>
            </w:r>
            <w:r w:rsidRPr="00863987">
              <w:t>月</w:t>
            </w:r>
            <w:r w:rsidRPr="00863987">
              <w:t>9</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萨摩亚</w:t>
            </w:r>
          </w:p>
        </w:tc>
        <w:tc>
          <w:tcPr>
            <w:tcW w:w="2397" w:type="dxa"/>
            <w:shd w:val="clear" w:color="auto" w:fill="auto"/>
          </w:tcPr>
          <w:p w:rsidR="0039383D" w:rsidRPr="00863987" w:rsidRDefault="0039383D" w:rsidP="0039383D">
            <w:pPr>
              <w:pStyle w:val="a"/>
              <w:overflowPunct/>
              <w:jc w:val="left"/>
            </w:pPr>
            <w:r w:rsidRPr="00863987">
              <w:t>2008</w:t>
            </w:r>
            <w:r w:rsidRPr="00863987">
              <w:t>年</w:t>
            </w:r>
            <w:r w:rsidRPr="00863987">
              <w:t>2</w:t>
            </w:r>
            <w:r w:rsidRPr="00863987">
              <w:t>月</w:t>
            </w:r>
            <w:r w:rsidRPr="00863987">
              <w:t>15</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2008</w:t>
            </w:r>
            <w:r w:rsidRPr="00863987">
              <w:t>年</w:t>
            </w:r>
            <w:r w:rsidRPr="00863987">
              <w:t>5</w:t>
            </w:r>
            <w:r w:rsidRPr="00863987">
              <w:t>月</w:t>
            </w:r>
            <w:r w:rsidRPr="00863987">
              <w:t>15</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圣马力诺</w:t>
            </w:r>
          </w:p>
        </w:tc>
        <w:tc>
          <w:tcPr>
            <w:tcW w:w="2397" w:type="dxa"/>
            <w:shd w:val="clear" w:color="auto" w:fill="auto"/>
          </w:tcPr>
          <w:p w:rsidR="0039383D" w:rsidRPr="00863987" w:rsidRDefault="0039383D" w:rsidP="0039383D">
            <w:pPr>
              <w:pStyle w:val="a"/>
              <w:overflowPunct/>
              <w:jc w:val="left"/>
            </w:pPr>
            <w:r w:rsidRPr="00863987">
              <w:t>1985</w:t>
            </w:r>
            <w:r w:rsidRPr="00863987">
              <w:t>年</w:t>
            </w:r>
            <w:r w:rsidRPr="00863987">
              <w:t>10</w:t>
            </w:r>
            <w:r w:rsidRPr="00863987">
              <w:t>月</w:t>
            </w:r>
            <w:r w:rsidRPr="00863987">
              <w:t>18</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1986</w:t>
            </w:r>
            <w:r w:rsidRPr="00863987">
              <w:t>年</w:t>
            </w:r>
            <w:r w:rsidRPr="00863987">
              <w:t>1</w:t>
            </w:r>
            <w:r w:rsidRPr="00863987">
              <w:t>月</w:t>
            </w:r>
            <w:r w:rsidRPr="00863987">
              <w:t>18</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塞内加尔</w:t>
            </w:r>
          </w:p>
        </w:tc>
        <w:tc>
          <w:tcPr>
            <w:tcW w:w="2397" w:type="dxa"/>
            <w:shd w:val="clear" w:color="auto" w:fill="auto"/>
          </w:tcPr>
          <w:p w:rsidR="0039383D" w:rsidRPr="00863987" w:rsidRDefault="0039383D" w:rsidP="0039383D">
            <w:pPr>
              <w:pStyle w:val="a"/>
              <w:overflowPunct/>
              <w:jc w:val="left"/>
            </w:pPr>
            <w:r w:rsidRPr="00863987">
              <w:t>1978</w:t>
            </w:r>
            <w:r w:rsidRPr="00863987">
              <w:t>年</w:t>
            </w:r>
            <w:r w:rsidRPr="00863987">
              <w:t>2</w:t>
            </w:r>
            <w:r w:rsidRPr="00863987">
              <w:t>月</w:t>
            </w:r>
            <w:r w:rsidRPr="00863987">
              <w:t>13</w:t>
            </w:r>
            <w:r w:rsidRPr="00863987">
              <w:t>日</w:t>
            </w:r>
          </w:p>
        </w:tc>
        <w:tc>
          <w:tcPr>
            <w:tcW w:w="2397" w:type="dxa"/>
            <w:shd w:val="clear" w:color="auto" w:fill="auto"/>
          </w:tcPr>
          <w:p w:rsidR="0039383D" w:rsidRPr="00863987" w:rsidRDefault="0039383D" w:rsidP="0039383D">
            <w:pPr>
              <w:pStyle w:val="a"/>
              <w:overflowPunct/>
              <w:jc w:val="left"/>
            </w:pPr>
            <w:r w:rsidRPr="00863987">
              <w:t>1978</w:t>
            </w:r>
            <w:r w:rsidRPr="00863987">
              <w:t>年</w:t>
            </w:r>
            <w:r w:rsidRPr="00863987">
              <w:t>5</w:t>
            </w:r>
            <w:r w:rsidRPr="00863987">
              <w:t>月</w:t>
            </w:r>
            <w:r w:rsidRPr="00863987">
              <w:t>13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rPr>
                <w:rFonts w:hint="eastAsia"/>
              </w:rPr>
            </w:pPr>
            <w:r w:rsidRPr="00863987">
              <w:t>塞尔维亚</w:t>
            </w:r>
            <w:r w:rsidRPr="00863987">
              <w:rPr>
                <w:rFonts w:hint="eastAsia"/>
                <w:vertAlign w:val="superscript"/>
              </w:rPr>
              <w:t>g</w:t>
            </w:r>
          </w:p>
        </w:tc>
        <w:tc>
          <w:tcPr>
            <w:tcW w:w="2397" w:type="dxa"/>
            <w:shd w:val="clear" w:color="auto" w:fill="auto"/>
          </w:tcPr>
          <w:p w:rsidR="0039383D" w:rsidRPr="00863987" w:rsidRDefault="0039383D" w:rsidP="0039383D">
            <w:pPr>
              <w:pStyle w:val="a"/>
              <w:overflowPunct/>
              <w:jc w:val="left"/>
            </w:pPr>
            <w:r w:rsidRPr="00863987">
              <w:t>2001</w:t>
            </w:r>
            <w:r w:rsidRPr="00863987">
              <w:t>年</w:t>
            </w:r>
            <w:r w:rsidRPr="00863987">
              <w:t>3</w:t>
            </w:r>
            <w:r w:rsidRPr="00863987">
              <w:t>月</w:t>
            </w:r>
            <w:r w:rsidRPr="00863987">
              <w:t>12</w:t>
            </w:r>
            <w:r w:rsidRPr="00863987">
              <w:t>日</w:t>
            </w:r>
          </w:p>
        </w:tc>
        <w:tc>
          <w:tcPr>
            <w:tcW w:w="2397" w:type="dxa"/>
            <w:shd w:val="clear" w:color="auto" w:fill="auto"/>
          </w:tcPr>
          <w:p w:rsidR="0039383D" w:rsidRPr="00863987" w:rsidRDefault="0039383D" w:rsidP="0039383D">
            <w:pPr>
              <w:pStyle w:val="a"/>
              <w:overflowPunct/>
              <w:jc w:val="left"/>
              <w:rPr>
                <w:vertAlign w:val="superscript"/>
              </w:rPr>
            </w:pPr>
            <w:r w:rsidRPr="00863987">
              <w:rPr>
                <w:vertAlign w:val="superscript"/>
              </w:rPr>
              <w:t>c</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塞舌尔</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5</w:t>
            </w:r>
            <w:r w:rsidRPr="00863987">
              <w:t>月</w:t>
            </w:r>
            <w:r w:rsidRPr="00863987">
              <w:t>5</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8</w:t>
            </w:r>
            <w:r w:rsidRPr="00863987">
              <w:t>月</w:t>
            </w:r>
            <w:r w:rsidRPr="00863987">
              <w:t>5</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塞拉利昂</w:t>
            </w:r>
          </w:p>
        </w:tc>
        <w:tc>
          <w:tcPr>
            <w:tcW w:w="2397" w:type="dxa"/>
            <w:shd w:val="clear" w:color="auto" w:fill="auto"/>
          </w:tcPr>
          <w:p w:rsidR="0039383D" w:rsidRPr="00863987" w:rsidRDefault="0039383D" w:rsidP="0039383D">
            <w:pPr>
              <w:pStyle w:val="a"/>
              <w:overflowPunct/>
              <w:jc w:val="left"/>
            </w:pPr>
            <w:r w:rsidRPr="00863987">
              <w:t>1996</w:t>
            </w:r>
            <w:r w:rsidRPr="00863987">
              <w:t>年</w:t>
            </w:r>
            <w:r w:rsidRPr="00863987">
              <w:t>8</w:t>
            </w:r>
            <w:r w:rsidRPr="00863987">
              <w:t>月</w:t>
            </w:r>
            <w:r w:rsidRPr="00863987">
              <w:t>23</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1996</w:t>
            </w:r>
            <w:r w:rsidRPr="00863987">
              <w:t>年</w:t>
            </w:r>
            <w:r w:rsidRPr="00863987">
              <w:t>11</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斯洛伐克</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5</w:t>
            </w:r>
            <w:r w:rsidRPr="00863987">
              <w:t>月</w:t>
            </w:r>
            <w:r w:rsidRPr="00863987">
              <w:t>28</w:t>
            </w:r>
            <w:r w:rsidRPr="00863987">
              <w:t>日</w:t>
            </w:r>
            <w:r w:rsidRPr="00863987">
              <w:rPr>
                <w:bCs/>
                <w:vertAlign w:val="superscript"/>
              </w:rPr>
              <w:t>c</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1</w:t>
            </w:r>
            <w:r w:rsidRPr="00863987">
              <w:t>月</w:t>
            </w:r>
            <w:r w:rsidRPr="00863987">
              <w:t>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斯洛文尼亚</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7</w:t>
            </w:r>
            <w:r w:rsidRPr="00863987">
              <w:t>月</w:t>
            </w:r>
            <w:r w:rsidRPr="00863987">
              <w:t>6</w:t>
            </w:r>
            <w:r w:rsidRPr="00863987">
              <w:t>日</w:t>
            </w:r>
            <w:r w:rsidRPr="00863987">
              <w:rPr>
                <w:bCs/>
                <w:vertAlign w:val="superscript"/>
              </w:rPr>
              <w:t>c</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6</w:t>
            </w:r>
            <w:r w:rsidRPr="00863987">
              <w:t>月</w:t>
            </w:r>
            <w:r w:rsidRPr="00863987">
              <w:t>25</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索马里</w:t>
            </w:r>
          </w:p>
        </w:tc>
        <w:tc>
          <w:tcPr>
            <w:tcW w:w="2397" w:type="dxa"/>
            <w:shd w:val="clear" w:color="auto" w:fill="auto"/>
          </w:tcPr>
          <w:p w:rsidR="0039383D" w:rsidRPr="00863987" w:rsidRDefault="0039383D" w:rsidP="0039383D">
            <w:pPr>
              <w:pStyle w:val="a"/>
              <w:overflowPunct/>
              <w:jc w:val="left"/>
            </w:pPr>
            <w:r w:rsidRPr="00863987">
              <w:t>1990</w:t>
            </w:r>
            <w:r w:rsidRPr="00863987">
              <w:t>年</w:t>
            </w:r>
            <w:r w:rsidRPr="00863987">
              <w:t>1</w:t>
            </w:r>
            <w:r w:rsidRPr="00863987">
              <w:t>月</w:t>
            </w:r>
            <w:r w:rsidRPr="00863987">
              <w:t>24</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1990</w:t>
            </w:r>
            <w:r w:rsidRPr="00863987">
              <w:t>年</w:t>
            </w:r>
            <w:r w:rsidRPr="00863987">
              <w:t>4</w:t>
            </w:r>
            <w:r w:rsidRPr="00863987">
              <w:t>月</w:t>
            </w:r>
            <w:r w:rsidRPr="00863987">
              <w:t>24</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南非</w:t>
            </w:r>
          </w:p>
        </w:tc>
        <w:tc>
          <w:tcPr>
            <w:tcW w:w="2397" w:type="dxa"/>
            <w:shd w:val="clear" w:color="auto" w:fill="auto"/>
          </w:tcPr>
          <w:p w:rsidR="0039383D" w:rsidRPr="00863987" w:rsidRDefault="0039383D" w:rsidP="0039383D">
            <w:pPr>
              <w:pStyle w:val="a"/>
              <w:overflowPunct/>
              <w:jc w:val="left"/>
            </w:pPr>
            <w:r w:rsidRPr="00863987">
              <w:t>1998</w:t>
            </w:r>
            <w:r w:rsidRPr="00863987">
              <w:t>年</w:t>
            </w:r>
            <w:r w:rsidRPr="00863987">
              <w:t>12</w:t>
            </w:r>
            <w:r w:rsidRPr="00863987">
              <w:t>月</w:t>
            </w:r>
            <w:r w:rsidRPr="00863987">
              <w:t>10</w:t>
            </w:r>
            <w:r w:rsidRPr="00863987">
              <w:t>日</w:t>
            </w:r>
          </w:p>
        </w:tc>
        <w:tc>
          <w:tcPr>
            <w:tcW w:w="2397" w:type="dxa"/>
            <w:shd w:val="clear" w:color="auto" w:fill="auto"/>
          </w:tcPr>
          <w:p w:rsidR="0039383D" w:rsidRPr="00863987" w:rsidRDefault="0039383D" w:rsidP="0039383D">
            <w:pPr>
              <w:pStyle w:val="a"/>
              <w:overflowPunct/>
              <w:jc w:val="left"/>
            </w:pPr>
            <w:r w:rsidRPr="00863987">
              <w:t>1999</w:t>
            </w:r>
            <w:r w:rsidRPr="00863987">
              <w:t>年</w:t>
            </w:r>
            <w:r w:rsidRPr="00863987">
              <w:t>3</w:t>
            </w:r>
            <w:r w:rsidRPr="00863987">
              <w:t>月</w:t>
            </w:r>
            <w:r w:rsidRPr="00863987">
              <w:t>10</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西班牙</w:t>
            </w:r>
          </w:p>
        </w:tc>
        <w:tc>
          <w:tcPr>
            <w:tcW w:w="2397" w:type="dxa"/>
            <w:shd w:val="clear" w:color="auto" w:fill="auto"/>
          </w:tcPr>
          <w:p w:rsidR="0039383D" w:rsidRPr="00863987" w:rsidRDefault="0039383D" w:rsidP="0039383D">
            <w:pPr>
              <w:pStyle w:val="a"/>
              <w:overflowPunct/>
              <w:jc w:val="left"/>
            </w:pPr>
            <w:r w:rsidRPr="00863987">
              <w:t>1977</w:t>
            </w:r>
            <w:r w:rsidRPr="00863987">
              <w:t>年</w:t>
            </w:r>
            <w:r w:rsidRPr="00863987">
              <w:t>4</w:t>
            </w:r>
            <w:r w:rsidRPr="00863987">
              <w:t>月</w:t>
            </w:r>
            <w:r w:rsidRPr="00863987">
              <w:t>27</w:t>
            </w:r>
            <w:r w:rsidRPr="00863987">
              <w:t>日</w:t>
            </w:r>
          </w:p>
        </w:tc>
        <w:tc>
          <w:tcPr>
            <w:tcW w:w="2397" w:type="dxa"/>
            <w:shd w:val="clear" w:color="auto" w:fill="auto"/>
          </w:tcPr>
          <w:p w:rsidR="0039383D" w:rsidRPr="00863987" w:rsidRDefault="0039383D" w:rsidP="0039383D">
            <w:pPr>
              <w:pStyle w:val="a"/>
              <w:overflowPunct/>
              <w:jc w:val="left"/>
            </w:pPr>
            <w:r w:rsidRPr="00863987">
              <w:t>1977</w:t>
            </w:r>
            <w:r w:rsidRPr="00863987">
              <w:t>年</w:t>
            </w:r>
            <w:r w:rsidRPr="00863987">
              <w:t>7</w:t>
            </w:r>
            <w:r w:rsidRPr="00863987">
              <w:t>月</w:t>
            </w:r>
            <w:r w:rsidRPr="00863987">
              <w:t>27</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斯里兰卡</w:t>
            </w:r>
          </w:p>
        </w:tc>
        <w:tc>
          <w:tcPr>
            <w:tcW w:w="2397" w:type="dxa"/>
            <w:shd w:val="clear" w:color="auto" w:fill="auto"/>
          </w:tcPr>
          <w:p w:rsidR="0039383D" w:rsidRPr="00863987" w:rsidRDefault="0039383D" w:rsidP="0039383D">
            <w:pPr>
              <w:pStyle w:val="a"/>
              <w:overflowPunct/>
              <w:jc w:val="left"/>
            </w:pPr>
            <w:r w:rsidRPr="00863987">
              <w:t>1980</w:t>
            </w:r>
            <w:r w:rsidRPr="00863987">
              <w:t>年</w:t>
            </w:r>
            <w:r w:rsidRPr="00863987">
              <w:t>6</w:t>
            </w:r>
            <w:r w:rsidRPr="00863987">
              <w:t>月</w:t>
            </w:r>
            <w:r w:rsidRPr="00863987">
              <w:t>11</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1980</w:t>
            </w:r>
            <w:r w:rsidRPr="00863987">
              <w:t>年</w:t>
            </w:r>
            <w:r w:rsidRPr="00863987">
              <w:t>9</w:t>
            </w:r>
            <w:r w:rsidRPr="00863987">
              <w:t>月</w:t>
            </w:r>
            <w:r w:rsidRPr="00863987">
              <w:t>11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苏丹</w:t>
            </w:r>
          </w:p>
        </w:tc>
        <w:tc>
          <w:tcPr>
            <w:tcW w:w="2397" w:type="dxa"/>
            <w:shd w:val="clear" w:color="auto" w:fill="auto"/>
          </w:tcPr>
          <w:p w:rsidR="0039383D" w:rsidRPr="00863987" w:rsidRDefault="0039383D" w:rsidP="0039383D">
            <w:pPr>
              <w:pStyle w:val="a"/>
              <w:overflowPunct/>
              <w:jc w:val="left"/>
            </w:pPr>
            <w:r w:rsidRPr="00863987">
              <w:t>1986</w:t>
            </w:r>
            <w:r w:rsidRPr="00863987">
              <w:t>年</w:t>
            </w:r>
            <w:r w:rsidRPr="00863987">
              <w:t>3</w:t>
            </w:r>
            <w:r w:rsidRPr="00863987">
              <w:t>月</w:t>
            </w:r>
            <w:r w:rsidRPr="00863987">
              <w:t>18</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1986</w:t>
            </w:r>
            <w:r w:rsidRPr="00863987">
              <w:t>年</w:t>
            </w:r>
            <w:r w:rsidRPr="00863987">
              <w:t>6</w:t>
            </w:r>
            <w:r w:rsidRPr="00863987">
              <w:t>月</w:t>
            </w:r>
            <w:r w:rsidRPr="00863987">
              <w:t>18</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苏里南</w:t>
            </w:r>
          </w:p>
        </w:tc>
        <w:tc>
          <w:tcPr>
            <w:tcW w:w="2397" w:type="dxa"/>
            <w:shd w:val="clear" w:color="auto" w:fill="auto"/>
          </w:tcPr>
          <w:p w:rsidR="0039383D" w:rsidRPr="00863987" w:rsidRDefault="0039383D" w:rsidP="0039383D">
            <w:pPr>
              <w:pStyle w:val="a"/>
              <w:overflowPunct/>
              <w:jc w:val="left"/>
              <w:rPr>
                <w:bCs/>
              </w:rPr>
            </w:pPr>
            <w:r w:rsidRPr="00863987">
              <w:t>1976</w:t>
            </w:r>
            <w:r w:rsidRPr="00863987">
              <w:t>年</w:t>
            </w:r>
            <w:r w:rsidRPr="00863987">
              <w:t>12</w:t>
            </w:r>
            <w:r w:rsidRPr="00863987">
              <w:t>月</w:t>
            </w:r>
            <w:r w:rsidRPr="00863987">
              <w:t>28</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1977</w:t>
            </w:r>
            <w:r w:rsidRPr="00863987">
              <w:t>年</w:t>
            </w:r>
            <w:r w:rsidRPr="00863987">
              <w:t>3</w:t>
            </w:r>
            <w:r w:rsidRPr="00863987">
              <w:t>月</w:t>
            </w:r>
            <w:r w:rsidRPr="00863987">
              <w:t>28</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斯威士兰</w:t>
            </w:r>
          </w:p>
        </w:tc>
        <w:tc>
          <w:tcPr>
            <w:tcW w:w="2397" w:type="dxa"/>
            <w:shd w:val="clear" w:color="auto" w:fill="auto"/>
          </w:tcPr>
          <w:p w:rsidR="0039383D" w:rsidRPr="00863987" w:rsidRDefault="0039383D" w:rsidP="0039383D">
            <w:pPr>
              <w:pStyle w:val="a"/>
              <w:overflowPunct/>
              <w:jc w:val="left"/>
            </w:pPr>
            <w:r w:rsidRPr="00863987">
              <w:t>2004</w:t>
            </w:r>
            <w:r w:rsidRPr="00863987">
              <w:t>年</w:t>
            </w:r>
            <w:r w:rsidRPr="00863987">
              <w:t>3</w:t>
            </w:r>
            <w:r w:rsidRPr="00863987">
              <w:t>月</w:t>
            </w:r>
            <w:r w:rsidRPr="00863987">
              <w:t>26</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2004</w:t>
            </w:r>
            <w:r w:rsidRPr="00863987">
              <w:t>年</w:t>
            </w:r>
            <w:r w:rsidRPr="00863987">
              <w:t>6</w:t>
            </w:r>
            <w:r w:rsidRPr="00863987">
              <w:t>月</w:t>
            </w:r>
            <w:r w:rsidRPr="00863987">
              <w:t>26</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瑞典</w:t>
            </w:r>
          </w:p>
        </w:tc>
        <w:tc>
          <w:tcPr>
            <w:tcW w:w="2397" w:type="dxa"/>
            <w:shd w:val="clear" w:color="auto" w:fill="auto"/>
          </w:tcPr>
          <w:p w:rsidR="0039383D" w:rsidRPr="00863987" w:rsidRDefault="0039383D" w:rsidP="0039383D">
            <w:pPr>
              <w:pStyle w:val="a"/>
              <w:overflowPunct/>
              <w:jc w:val="left"/>
            </w:pPr>
            <w:r w:rsidRPr="00863987">
              <w:t>1971</w:t>
            </w:r>
            <w:r w:rsidRPr="00863987">
              <w:t>年</w:t>
            </w:r>
            <w:r w:rsidRPr="00863987">
              <w:t>12</w:t>
            </w:r>
            <w:r w:rsidRPr="00863987">
              <w:t>月</w:t>
            </w:r>
            <w:r w:rsidRPr="00863987">
              <w:t>6</w:t>
            </w:r>
            <w:r w:rsidRPr="00863987">
              <w:t>日</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瑞士</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6</w:t>
            </w:r>
            <w:r w:rsidRPr="00863987">
              <w:t>月</w:t>
            </w:r>
            <w:r w:rsidRPr="00863987">
              <w:t>18</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9</w:t>
            </w:r>
            <w:r w:rsidRPr="00863987">
              <w:t>月</w:t>
            </w:r>
            <w:r w:rsidRPr="00863987">
              <w:t>18</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阿拉伯叙利亚共和国</w:t>
            </w:r>
          </w:p>
        </w:tc>
        <w:tc>
          <w:tcPr>
            <w:tcW w:w="2397" w:type="dxa"/>
            <w:shd w:val="clear" w:color="auto" w:fill="auto"/>
          </w:tcPr>
          <w:p w:rsidR="0039383D" w:rsidRPr="00863987" w:rsidRDefault="0039383D" w:rsidP="0039383D">
            <w:pPr>
              <w:pStyle w:val="a"/>
              <w:overflowPunct/>
              <w:jc w:val="left"/>
            </w:pPr>
            <w:r w:rsidRPr="00863987">
              <w:t>1969</w:t>
            </w:r>
            <w:r w:rsidRPr="00863987">
              <w:t>年</w:t>
            </w:r>
            <w:r w:rsidRPr="00863987">
              <w:t>4</w:t>
            </w:r>
            <w:r w:rsidRPr="00863987">
              <w:t>月</w:t>
            </w:r>
            <w:r w:rsidRPr="00863987">
              <w:t>21</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E3607">
        <w:tblPrEx>
          <w:tblCellMar>
            <w:top w:w="0" w:type="dxa"/>
            <w:bottom w:w="0" w:type="dxa"/>
          </w:tblCellMar>
        </w:tblPrEx>
        <w:trPr>
          <w:cantSplit/>
        </w:trPr>
        <w:tc>
          <w:tcPr>
            <w:tcW w:w="2576" w:type="dxa"/>
            <w:tcBorders>
              <w:bottom w:val="nil"/>
            </w:tcBorders>
            <w:shd w:val="clear" w:color="auto" w:fill="auto"/>
          </w:tcPr>
          <w:p w:rsidR="0039383D" w:rsidRPr="00863987" w:rsidRDefault="0039383D" w:rsidP="0039383D">
            <w:pPr>
              <w:pStyle w:val="a"/>
              <w:overflowPunct/>
              <w:jc w:val="left"/>
            </w:pPr>
            <w:r w:rsidRPr="00863987">
              <w:t>塔吉克斯坦</w:t>
            </w:r>
          </w:p>
        </w:tc>
        <w:tc>
          <w:tcPr>
            <w:tcW w:w="2397" w:type="dxa"/>
            <w:tcBorders>
              <w:bottom w:val="nil"/>
            </w:tcBorders>
            <w:shd w:val="clear" w:color="auto" w:fill="auto"/>
          </w:tcPr>
          <w:p w:rsidR="0039383D" w:rsidRPr="00863987" w:rsidRDefault="0039383D" w:rsidP="0039383D">
            <w:pPr>
              <w:pStyle w:val="a"/>
              <w:overflowPunct/>
              <w:jc w:val="left"/>
            </w:pPr>
            <w:r w:rsidRPr="00863987">
              <w:t>1999</w:t>
            </w:r>
            <w:r w:rsidRPr="00863987">
              <w:t>年</w:t>
            </w:r>
            <w:r w:rsidRPr="00863987">
              <w:t>1</w:t>
            </w:r>
            <w:r w:rsidRPr="00863987">
              <w:t>月</w:t>
            </w:r>
            <w:r w:rsidRPr="00863987">
              <w:t>4</w:t>
            </w:r>
            <w:r w:rsidRPr="00863987">
              <w:t>日</w:t>
            </w:r>
            <w:r w:rsidRPr="00863987">
              <w:rPr>
                <w:bCs/>
                <w:vertAlign w:val="superscript"/>
              </w:rPr>
              <w:t>a</w:t>
            </w:r>
          </w:p>
        </w:tc>
        <w:tc>
          <w:tcPr>
            <w:tcW w:w="2397" w:type="dxa"/>
            <w:tcBorders>
              <w:bottom w:val="nil"/>
            </w:tcBorders>
            <w:shd w:val="clear" w:color="auto" w:fill="auto"/>
          </w:tcPr>
          <w:p w:rsidR="0039383D" w:rsidRPr="00863987" w:rsidRDefault="0039383D" w:rsidP="0039383D">
            <w:pPr>
              <w:pStyle w:val="a"/>
              <w:overflowPunct/>
              <w:jc w:val="left"/>
              <w:rPr>
                <w:bCs/>
                <w:vertAlign w:val="superscript"/>
              </w:rPr>
            </w:pPr>
            <w:r w:rsidRPr="00863987">
              <w:rPr>
                <w:bCs/>
                <w:vertAlign w:val="superscript"/>
              </w:rPr>
              <w:t>b</w:t>
            </w:r>
          </w:p>
        </w:tc>
      </w:tr>
      <w:tr w:rsidR="0039383D" w:rsidRPr="00863987" w:rsidTr="003E3607">
        <w:tblPrEx>
          <w:tblCellMar>
            <w:top w:w="0" w:type="dxa"/>
            <w:bottom w:w="0" w:type="dxa"/>
          </w:tblCellMar>
        </w:tblPrEx>
        <w:trPr>
          <w:cantSplit/>
        </w:trPr>
        <w:tc>
          <w:tcPr>
            <w:tcW w:w="2576" w:type="dxa"/>
            <w:tcBorders>
              <w:top w:val="nil"/>
              <w:bottom w:val="nil"/>
            </w:tcBorders>
            <w:shd w:val="clear" w:color="auto" w:fill="auto"/>
          </w:tcPr>
          <w:p w:rsidR="0039383D" w:rsidRPr="00863987" w:rsidRDefault="0039383D" w:rsidP="0039383D">
            <w:pPr>
              <w:pStyle w:val="a"/>
              <w:overflowPunct/>
              <w:jc w:val="left"/>
            </w:pPr>
            <w:r w:rsidRPr="00863987">
              <w:t>泰国</w:t>
            </w:r>
          </w:p>
        </w:tc>
        <w:tc>
          <w:tcPr>
            <w:tcW w:w="2397" w:type="dxa"/>
            <w:tcBorders>
              <w:top w:val="nil"/>
              <w:bottom w:val="nil"/>
            </w:tcBorders>
            <w:shd w:val="clear" w:color="auto" w:fill="auto"/>
          </w:tcPr>
          <w:p w:rsidR="0039383D" w:rsidRPr="00863987" w:rsidRDefault="0039383D" w:rsidP="0039383D">
            <w:pPr>
              <w:pStyle w:val="a"/>
              <w:overflowPunct/>
              <w:jc w:val="left"/>
            </w:pPr>
            <w:r w:rsidRPr="00863987">
              <w:t>1996</w:t>
            </w:r>
            <w:r w:rsidRPr="00863987">
              <w:t>年</w:t>
            </w:r>
            <w:r w:rsidRPr="00863987">
              <w:t>10</w:t>
            </w:r>
            <w:r w:rsidRPr="00863987">
              <w:t>月</w:t>
            </w:r>
            <w:r w:rsidRPr="00863987">
              <w:t>29</w:t>
            </w:r>
            <w:r w:rsidRPr="00863987">
              <w:t>日</w:t>
            </w:r>
            <w:r w:rsidRPr="00863987">
              <w:rPr>
                <w:bCs/>
                <w:vertAlign w:val="superscript"/>
              </w:rPr>
              <w:t>a</w:t>
            </w:r>
          </w:p>
        </w:tc>
        <w:tc>
          <w:tcPr>
            <w:tcW w:w="2397" w:type="dxa"/>
            <w:tcBorders>
              <w:top w:val="nil"/>
              <w:bottom w:val="nil"/>
            </w:tcBorders>
            <w:shd w:val="clear" w:color="auto" w:fill="auto"/>
          </w:tcPr>
          <w:p w:rsidR="0039383D" w:rsidRPr="00863987" w:rsidRDefault="0039383D" w:rsidP="0039383D">
            <w:pPr>
              <w:pStyle w:val="a"/>
              <w:overflowPunct/>
              <w:jc w:val="left"/>
            </w:pPr>
            <w:r w:rsidRPr="00863987">
              <w:t>1997</w:t>
            </w:r>
            <w:r w:rsidRPr="00863987">
              <w:t>年</w:t>
            </w:r>
            <w:r w:rsidRPr="00863987">
              <w:t>1</w:t>
            </w:r>
            <w:r w:rsidRPr="00863987">
              <w:t>月</w:t>
            </w:r>
            <w:r w:rsidRPr="00863987">
              <w:t>29</w:t>
            </w:r>
            <w:r w:rsidRPr="00863987">
              <w:t>日</w:t>
            </w:r>
          </w:p>
        </w:tc>
      </w:tr>
      <w:tr w:rsidR="0039383D" w:rsidRPr="00863987" w:rsidTr="003E3607">
        <w:tblPrEx>
          <w:tblCellMar>
            <w:top w:w="0" w:type="dxa"/>
            <w:bottom w:w="0" w:type="dxa"/>
          </w:tblCellMar>
        </w:tblPrEx>
        <w:trPr>
          <w:cantSplit/>
        </w:trPr>
        <w:tc>
          <w:tcPr>
            <w:tcW w:w="2576" w:type="dxa"/>
            <w:tcBorders>
              <w:top w:val="nil"/>
            </w:tcBorders>
            <w:shd w:val="clear" w:color="auto" w:fill="auto"/>
          </w:tcPr>
          <w:p w:rsidR="0039383D" w:rsidRPr="00863987" w:rsidRDefault="0039383D" w:rsidP="0039383D">
            <w:pPr>
              <w:pStyle w:val="a"/>
              <w:overflowPunct/>
              <w:jc w:val="left"/>
            </w:pPr>
            <w:r w:rsidRPr="00863987">
              <w:t>前南斯拉夫的马其顿共和国</w:t>
            </w:r>
          </w:p>
        </w:tc>
        <w:tc>
          <w:tcPr>
            <w:tcW w:w="2397" w:type="dxa"/>
            <w:tcBorders>
              <w:top w:val="nil"/>
            </w:tcBorders>
            <w:shd w:val="clear" w:color="auto" w:fill="auto"/>
          </w:tcPr>
          <w:p w:rsidR="0039383D" w:rsidRPr="00863987" w:rsidRDefault="0039383D" w:rsidP="0039383D">
            <w:pPr>
              <w:pStyle w:val="a"/>
              <w:overflowPunct/>
              <w:jc w:val="left"/>
            </w:pPr>
            <w:r w:rsidRPr="00863987">
              <w:t>1994</w:t>
            </w:r>
            <w:r w:rsidRPr="00863987">
              <w:t>年</w:t>
            </w:r>
            <w:r w:rsidRPr="00863987">
              <w:t>1</w:t>
            </w:r>
            <w:r w:rsidRPr="00863987">
              <w:t>月</w:t>
            </w:r>
            <w:r w:rsidRPr="00863987">
              <w:t>18</w:t>
            </w:r>
            <w:r w:rsidRPr="00863987">
              <w:t>日</w:t>
            </w:r>
            <w:r w:rsidRPr="00863987">
              <w:rPr>
                <w:bCs/>
                <w:vertAlign w:val="superscript"/>
              </w:rPr>
              <w:t>c</w:t>
            </w:r>
          </w:p>
        </w:tc>
        <w:tc>
          <w:tcPr>
            <w:tcW w:w="2397" w:type="dxa"/>
            <w:tcBorders>
              <w:top w:val="nil"/>
            </w:tcBorders>
            <w:shd w:val="clear" w:color="auto" w:fill="auto"/>
          </w:tcPr>
          <w:p w:rsidR="0039383D" w:rsidRPr="00863987" w:rsidRDefault="0039383D" w:rsidP="0039383D">
            <w:pPr>
              <w:pStyle w:val="a"/>
              <w:overflowPunct/>
              <w:jc w:val="left"/>
            </w:pPr>
            <w:r w:rsidRPr="00863987">
              <w:t>1991</w:t>
            </w:r>
            <w:r w:rsidRPr="00863987">
              <w:t>年</w:t>
            </w:r>
            <w:r w:rsidRPr="00863987">
              <w:t>9</w:t>
            </w:r>
            <w:r w:rsidRPr="00863987">
              <w:t>月</w:t>
            </w:r>
            <w:r w:rsidRPr="00863987">
              <w:t>18</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东帝汶</w:t>
            </w:r>
          </w:p>
        </w:tc>
        <w:tc>
          <w:tcPr>
            <w:tcW w:w="2397" w:type="dxa"/>
            <w:shd w:val="clear" w:color="auto" w:fill="auto"/>
          </w:tcPr>
          <w:p w:rsidR="0039383D" w:rsidRPr="00863987" w:rsidRDefault="0039383D" w:rsidP="0039383D">
            <w:pPr>
              <w:pStyle w:val="a"/>
              <w:overflowPunct/>
              <w:jc w:val="left"/>
            </w:pPr>
            <w:r w:rsidRPr="00863987">
              <w:t>2003</w:t>
            </w:r>
            <w:r w:rsidRPr="00863987">
              <w:t>年</w:t>
            </w:r>
            <w:r w:rsidRPr="00863987">
              <w:t>9</w:t>
            </w:r>
            <w:r w:rsidRPr="00863987">
              <w:t>月</w:t>
            </w:r>
            <w:r w:rsidRPr="00863987">
              <w:t>18</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2003</w:t>
            </w:r>
            <w:r w:rsidRPr="00863987">
              <w:t>年</w:t>
            </w:r>
            <w:r w:rsidRPr="00863987">
              <w:t>12</w:t>
            </w:r>
            <w:r w:rsidRPr="00863987">
              <w:t>月</w:t>
            </w:r>
            <w:r w:rsidRPr="00863987">
              <w:t>18</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多哥</w:t>
            </w:r>
          </w:p>
        </w:tc>
        <w:tc>
          <w:tcPr>
            <w:tcW w:w="2397" w:type="dxa"/>
            <w:shd w:val="clear" w:color="auto" w:fill="auto"/>
          </w:tcPr>
          <w:p w:rsidR="0039383D" w:rsidRPr="00863987" w:rsidRDefault="0039383D" w:rsidP="0039383D">
            <w:pPr>
              <w:pStyle w:val="a"/>
              <w:overflowPunct/>
              <w:jc w:val="left"/>
            </w:pPr>
            <w:r w:rsidRPr="00863987">
              <w:t>1984</w:t>
            </w:r>
            <w:r w:rsidRPr="00863987">
              <w:t>年</w:t>
            </w:r>
            <w:r w:rsidRPr="00863987">
              <w:t>5</w:t>
            </w:r>
            <w:r w:rsidRPr="00863987">
              <w:t>月</w:t>
            </w:r>
            <w:r w:rsidRPr="00863987">
              <w:t>24</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1984</w:t>
            </w:r>
            <w:r w:rsidRPr="00863987">
              <w:t>年</w:t>
            </w:r>
            <w:r w:rsidRPr="00863987">
              <w:t>8</w:t>
            </w:r>
            <w:r w:rsidRPr="00863987">
              <w:t>月</w:t>
            </w:r>
            <w:r w:rsidRPr="00863987">
              <w:t>24</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特立尼达和多巴哥</w:t>
            </w:r>
          </w:p>
        </w:tc>
        <w:tc>
          <w:tcPr>
            <w:tcW w:w="2397" w:type="dxa"/>
            <w:shd w:val="clear" w:color="auto" w:fill="auto"/>
          </w:tcPr>
          <w:p w:rsidR="0039383D" w:rsidRPr="00863987" w:rsidRDefault="0039383D" w:rsidP="0039383D">
            <w:pPr>
              <w:pStyle w:val="a"/>
              <w:overflowPunct/>
              <w:jc w:val="left"/>
            </w:pPr>
            <w:r w:rsidRPr="00863987">
              <w:t>1978</w:t>
            </w:r>
            <w:r w:rsidRPr="00863987">
              <w:t>年</w:t>
            </w:r>
            <w:r w:rsidRPr="00863987">
              <w:t>12</w:t>
            </w:r>
            <w:r w:rsidRPr="00863987">
              <w:t>月</w:t>
            </w:r>
            <w:r w:rsidRPr="00863987">
              <w:t>21</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1979</w:t>
            </w:r>
            <w:r w:rsidRPr="00863987">
              <w:t>年</w:t>
            </w:r>
            <w:r w:rsidRPr="00863987">
              <w:t>3</w:t>
            </w:r>
            <w:r w:rsidRPr="00863987">
              <w:t>月</w:t>
            </w:r>
            <w:r w:rsidRPr="00863987">
              <w:t>21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突尼斯</w:t>
            </w:r>
          </w:p>
        </w:tc>
        <w:tc>
          <w:tcPr>
            <w:tcW w:w="2397" w:type="dxa"/>
            <w:shd w:val="clear" w:color="auto" w:fill="auto"/>
          </w:tcPr>
          <w:p w:rsidR="0039383D" w:rsidRPr="00863987" w:rsidRDefault="0039383D" w:rsidP="0039383D">
            <w:pPr>
              <w:pStyle w:val="a"/>
              <w:overflowPunct/>
              <w:jc w:val="left"/>
            </w:pPr>
            <w:r w:rsidRPr="00863987">
              <w:t>1969</w:t>
            </w:r>
            <w:r w:rsidRPr="00863987">
              <w:t>年</w:t>
            </w:r>
            <w:r w:rsidRPr="00863987">
              <w:t>3</w:t>
            </w:r>
            <w:r w:rsidRPr="00863987">
              <w:t>月</w:t>
            </w:r>
            <w:r w:rsidRPr="00863987">
              <w:t>18</w:t>
            </w:r>
            <w:r w:rsidRPr="00863987">
              <w:t>日</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土耳其</w:t>
            </w:r>
          </w:p>
        </w:tc>
        <w:tc>
          <w:tcPr>
            <w:tcW w:w="2397" w:type="dxa"/>
            <w:shd w:val="clear" w:color="auto" w:fill="auto"/>
          </w:tcPr>
          <w:p w:rsidR="0039383D" w:rsidRPr="00863987" w:rsidRDefault="0039383D" w:rsidP="0039383D">
            <w:pPr>
              <w:pStyle w:val="a"/>
              <w:overflowPunct/>
              <w:jc w:val="left"/>
            </w:pPr>
            <w:r w:rsidRPr="00863987">
              <w:t>2003</w:t>
            </w:r>
            <w:r w:rsidRPr="00863987">
              <w:t>年</w:t>
            </w:r>
            <w:r w:rsidRPr="00863987">
              <w:t>9</w:t>
            </w:r>
            <w:r w:rsidRPr="00863987">
              <w:t>月</w:t>
            </w:r>
            <w:r w:rsidRPr="00863987">
              <w:t>23</w:t>
            </w:r>
            <w:r w:rsidRPr="00863987">
              <w:t>日</w:t>
            </w:r>
          </w:p>
        </w:tc>
        <w:tc>
          <w:tcPr>
            <w:tcW w:w="2397" w:type="dxa"/>
            <w:shd w:val="clear" w:color="auto" w:fill="auto"/>
          </w:tcPr>
          <w:p w:rsidR="0039383D" w:rsidRPr="00863987" w:rsidRDefault="0039383D" w:rsidP="0039383D">
            <w:pPr>
              <w:pStyle w:val="a"/>
              <w:overflowPunct/>
              <w:jc w:val="left"/>
            </w:pPr>
            <w:r w:rsidRPr="00863987">
              <w:t>2003</w:t>
            </w:r>
            <w:r w:rsidRPr="00863987">
              <w:t>年</w:t>
            </w:r>
            <w:r w:rsidRPr="00863987">
              <w:t>12</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土库曼斯坦</w:t>
            </w:r>
          </w:p>
        </w:tc>
        <w:tc>
          <w:tcPr>
            <w:tcW w:w="2397" w:type="dxa"/>
            <w:shd w:val="clear" w:color="auto" w:fill="auto"/>
          </w:tcPr>
          <w:p w:rsidR="0039383D" w:rsidRPr="00863987" w:rsidRDefault="0039383D" w:rsidP="0039383D">
            <w:pPr>
              <w:pStyle w:val="a"/>
              <w:overflowPunct/>
              <w:jc w:val="left"/>
            </w:pPr>
            <w:r w:rsidRPr="00863987">
              <w:t>1997</w:t>
            </w:r>
            <w:r w:rsidRPr="00863987">
              <w:t>年</w:t>
            </w:r>
            <w:r w:rsidRPr="00863987">
              <w:t>5</w:t>
            </w:r>
            <w:r w:rsidRPr="00863987">
              <w:t>月</w:t>
            </w:r>
            <w:r w:rsidRPr="00863987">
              <w:t>1</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rPr>
                <w:bCs/>
                <w:vertAlign w:val="superscript"/>
              </w:rPr>
            </w:pPr>
            <w:r w:rsidRPr="00863987">
              <w:rPr>
                <w:bCs/>
                <w:vertAlign w:val="superscript"/>
              </w:rPr>
              <w:t>b</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乌干达</w:t>
            </w:r>
          </w:p>
        </w:tc>
        <w:tc>
          <w:tcPr>
            <w:tcW w:w="2397" w:type="dxa"/>
            <w:shd w:val="clear" w:color="auto" w:fill="auto"/>
          </w:tcPr>
          <w:p w:rsidR="0039383D" w:rsidRPr="00863987" w:rsidRDefault="0039383D" w:rsidP="0039383D">
            <w:pPr>
              <w:pStyle w:val="a"/>
              <w:overflowPunct/>
              <w:jc w:val="left"/>
            </w:pPr>
            <w:r w:rsidRPr="00863987">
              <w:t>1995</w:t>
            </w:r>
            <w:r w:rsidRPr="00863987">
              <w:t>年</w:t>
            </w:r>
            <w:r w:rsidRPr="00863987">
              <w:t>6</w:t>
            </w:r>
            <w:r w:rsidRPr="00863987">
              <w:t>月</w:t>
            </w:r>
            <w:r w:rsidRPr="00863987">
              <w:t>21</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1995</w:t>
            </w:r>
            <w:r w:rsidRPr="00863987">
              <w:t>年</w:t>
            </w:r>
            <w:r w:rsidRPr="00863987">
              <w:t>9</w:t>
            </w:r>
            <w:r w:rsidRPr="00863987">
              <w:t>月</w:t>
            </w:r>
            <w:r w:rsidRPr="00863987">
              <w:t>21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乌克兰</w:t>
            </w:r>
          </w:p>
        </w:tc>
        <w:tc>
          <w:tcPr>
            <w:tcW w:w="2397" w:type="dxa"/>
            <w:shd w:val="clear" w:color="auto" w:fill="auto"/>
          </w:tcPr>
          <w:p w:rsidR="0039383D" w:rsidRPr="00863987" w:rsidRDefault="0039383D" w:rsidP="0039383D">
            <w:pPr>
              <w:pStyle w:val="a"/>
              <w:overflowPunct/>
              <w:jc w:val="left"/>
            </w:pPr>
            <w:r w:rsidRPr="00863987">
              <w:t>1973</w:t>
            </w:r>
            <w:r w:rsidRPr="00863987">
              <w:t>年</w:t>
            </w:r>
            <w:r w:rsidRPr="00863987">
              <w:t>11</w:t>
            </w:r>
            <w:r w:rsidRPr="00863987">
              <w:t>月</w:t>
            </w:r>
            <w:r w:rsidRPr="00863987">
              <w:t>12</w:t>
            </w:r>
            <w:r w:rsidRPr="00863987">
              <w:t>日</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大不列颠及北爱尔兰联合王国</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5</w:t>
            </w:r>
            <w:r w:rsidRPr="00863987">
              <w:t>月</w:t>
            </w:r>
            <w:r w:rsidRPr="00863987">
              <w:t>20</w:t>
            </w:r>
            <w:r w:rsidRPr="00863987">
              <w:t>日</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8</w:t>
            </w:r>
            <w:r w:rsidRPr="00863987">
              <w:t>月</w:t>
            </w:r>
            <w:r w:rsidRPr="00863987">
              <w:t>20</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坦桑尼亚联合共和国</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6</w:t>
            </w:r>
            <w:r w:rsidRPr="00863987">
              <w:t>月</w:t>
            </w:r>
            <w:r w:rsidRPr="00863987">
              <w:t>11</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9</w:t>
            </w:r>
            <w:r w:rsidRPr="00863987">
              <w:t>月</w:t>
            </w:r>
            <w:r w:rsidRPr="00863987">
              <w:t>11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美利坚合众国</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6</w:t>
            </w:r>
            <w:r w:rsidRPr="00863987">
              <w:t>月</w:t>
            </w:r>
            <w:r w:rsidRPr="00863987">
              <w:t>8</w:t>
            </w:r>
            <w:r w:rsidRPr="00863987">
              <w:t>日</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9</w:t>
            </w:r>
            <w:r w:rsidRPr="00863987">
              <w:t>月</w:t>
            </w:r>
            <w:r w:rsidRPr="00863987">
              <w:t>8</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乌拉圭</w:t>
            </w:r>
          </w:p>
        </w:tc>
        <w:tc>
          <w:tcPr>
            <w:tcW w:w="2397" w:type="dxa"/>
            <w:shd w:val="clear" w:color="auto" w:fill="auto"/>
          </w:tcPr>
          <w:p w:rsidR="0039383D" w:rsidRPr="00863987" w:rsidRDefault="0039383D" w:rsidP="0039383D">
            <w:pPr>
              <w:pStyle w:val="a"/>
              <w:overflowPunct/>
              <w:jc w:val="left"/>
            </w:pPr>
            <w:r w:rsidRPr="00863987">
              <w:t>1970</w:t>
            </w:r>
            <w:r w:rsidRPr="00863987">
              <w:t>年</w:t>
            </w:r>
            <w:r w:rsidRPr="00863987">
              <w:t>4</w:t>
            </w:r>
            <w:r w:rsidRPr="00863987">
              <w:t>月</w:t>
            </w:r>
            <w:r w:rsidRPr="00863987">
              <w:t>1</w:t>
            </w:r>
            <w:r w:rsidRPr="00863987">
              <w:t>日</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乌兹别克斯坦</w:t>
            </w:r>
          </w:p>
        </w:tc>
        <w:tc>
          <w:tcPr>
            <w:tcW w:w="2397" w:type="dxa"/>
            <w:shd w:val="clear" w:color="auto" w:fill="auto"/>
          </w:tcPr>
          <w:p w:rsidR="0039383D" w:rsidRPr="00863987" w:rsidRDefault="0039383D" w:rsidP="0039383D">
            <w:pPr>
              <w:pStyle w:val="a"/>
              <w:overflowPunct/>
              <w:jc w:val="left"/>
            </w:pPr>
            <w:r w:rsidRPr="00863987">
              <w:t>1995</w:t>
            </w:r>
            <w:r w:rsidRPr="00863987">
              <w:t>年</w:t>
            </w:r>
            <w:r w:rsidRPr="00863987">
              <w:t>9</w:t>
            </w:r>
            <w:r w:rsidRPr="00863987">
              <w:t>月</w:t>
            </w:r>
            <w:r w:rsidRPr="00863987">
              <w:t>28</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rPr>
                <w:bCs/>
                <w:vertAlign w:val="superscript"/>
              </w:rPr>
            </w:pPr>
            <w:r w:rsidRPr="00863987">
              <w:rPr>
                <w:bCs/>
                <w:vertAlign w:val="superscript"/>
              </w:rPr>
              <w:t>b</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瓦努阿图</w:t>
            </w:r>
          </w:p>
        </w:tc>
        <w:tc>
          <w:tcPr>
            <w:tcW w:w="2397" w:type="dxa"/>
            <w:shd w:val="clear" w:color="auto" w:fill="auto"/>
          </w:tcPr>
          <w:p w:rsidR="0039383D" w:rsidRPr="00863987" w:rsidRDefault="0039383D" w:rsidP="0039383D">
            <w:pPr>
              <w:pStyle w:val="a"/>
              <w:overflowPunct/>
              <w:jc w:val="left"/>
            </w:pPr>
            <w:r w:rsidRPr="00863987">
              <w:t>2008</w:t>
            </w:r>
            <w:r w:rsidRPr="00863987">
              <w:t>年</w:t>
            </w:r>
            <w:r w:rsidRPr="00863987">
              <w:t>11</w:t>
            </w:r>
            <w:r w:rsidRPr="00863987">
              <w:t>月</w:t>
            </w:r>
            <w:r w:rsidRPr="00863987">
              <w:t>21</w:t>
            </w:r>
            <w:r w:rsidRPr="00863987">
              <w:t>日</w:t>
            </w:r>
          </w:p>
        </w:tc>
        <w:tc>
          <w:tcPr>
            <w:tcW w:w="2397" w:type="dxa"/>
            <w:shd w:val="clear" w:color="auto" w:fill="auto"/>
          </w:tcPr>
          <w:p w:rsidR="0039383D" w:rsidRPr="00863987" w:rsidRDefault="0039383D" w:rsidP="0039383D">
            <w:pPr>
              <w:pStyle w:val="a"/>
              <w:overflowPunct/>
              <w:jc w:val="left"/>
            </w:pPr>
            <w:r w:rsidRPr="00863987">
              <w:t>2009</w:t>
            </w:r>
            <w:r w:rsidRPr="00863987">
              <w:t>年</w:t>
            </w:r>
            <w:r w:rsidRPr="00863987">
              <w:t>2</w:t>
            </w:r>
            <w:r w:rsidRPr="00863987">
              <w:t>月</w:t>
            </w:r>
            <w:r w:rsidRPr="00863987">
              <w:t>21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委内瑞拉玻利瓦尔共和国</w:t>
            </w:r>
          </w:p>
        </w:tc>
        <w:tc>
          <w:tcPr>
            <w:tcW w:w="2397" w:type="dxa"/>
            <w:shd w:val="clear" w:color="auto" w:fill="auto"/>
          </w:tcPr>
          <w:p w:rsidR="0039383D" w:rsidRPr="00863987" w:rsidRDefault="0039383D" w:rsidP="0039383D">
            <w:pPr>
              <w:pStyle w:val="a"/>
              <w:overflowPunct/>
              <w:jc w:val="left"/>
            </w:pPr>
            <w:r w:rsidRPr="00863987">
              <w:t>1978</w:t>
            </w:r>
            <w:r w:rsidRPr="00863987">
              <w:t>年</w:t>
            </w:r>
            <w:r w:rsidRPr="00863987">
              <w:t>5</w:t>
            </w:r>
            <w:r w:rsidRPr="00863987">
              <w:t>月</w:t>
            </w:r>
            <w:r w:rsidRPr="00863987">
              <w:t>10</w:t>
            </w:r>
            <w:r w:rsidRPr="00863987">
              <w:t>日</w:t>
            </w:r>
          </w:p>
        </w:tc>
        <w:tc>
          <w:tcPr>
            <w:tcW w:w="2397" w:type="dxa"/>
            <w:shd w:val="clear" w:color="auto" w:fill="auto"/>
          </w:tcPr>
          <w:p w:rsidR="0039383D" w:rsidRPr="00863987" w:rsidRDefault="0039383D" w:rsidP="0039383D">
            <w:pPr>
              <w:pStyle w:val="a"/>
              <w:overflowPunct/>
              <w:jc w:val="left"/>
            </w:pPr>
            <w:r w:rsidRPr="00863987">
              <w:t>1978</w:t>
            </w:r>
            <w:r w:rsidRPr="00863987">
              <w:t>年</w:t>
            </w:r>
            <w:r w:rsidRPr="00863987">
              <w:t>8</w:t>
            </w:r>
            <w:r w:rsidRPr="00863987">
              <w:t>月</w:t>
            </w:r>
            <w:r w:rsidRPr="00863987">
              <w:t>10</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越南</w:t>
            </w:r>
          </w:p>
        </w:tc>
        <w:tc>
          <w:tcPr>
            <w:tcW w:w="2397" w:type="dxa"/>
            <w:shd w:val="clear" w:color="auto" w:fill="auto"/>
          </w:tcPr>
          <w:p w:rsidR="0039383D" w:rsidRPr="00863987" w:rsidRDefault="0039383D" w:rsidP="0039383D">
            <w:pPr>
              <w:pStyle w:val="a"/>
              <w:overflowPunct/>
              <w:jc w:val="left"/>
            </w:pPr>
            <w:r w:rsidRPr="00863987">
              <w:t>1982</w:t>
            </w:r>
            <w:r w:rsidRPr="00863987">
              <w:t>年</w:t>
            </w:r>
            <w:r w:rsidRPr="00863987">
              <w:t>9</w:t>
            </w:r>
            <w:r w:rsidRPr="00863987">
              <w:t>月</w:t>
            </w:r>
            <w:r w:rsidRPr="00863987">
              <w:t>24</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1982</w:t>
            </w:r>
            <w:r w:rsidRPr="00863987">
              <w:t>年</w:t>
            </w:r>
            <w:r w:rsidRPr="00863987">
              <w:t>12</w:t>
            </w:r>
            <w:r w:rsidRPr="00863987">
              <w:t>月</w:t>
            </w:r>
            <w:r w:rsidRPr="00863987">
              <w:t>24</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也门</w:t>
            </w:r>
          </w:p>
        </w:tc>
        <w:tc>
          <w:tcPr>
            <w:tcW w:w="2397" w:type="dxa"/>
            <w:shd w:val="clear" w:color="auto" w:fill="auto"/>
          </w:tcPr>
          <w:p w:rsidR="0039383D" w:rsidRPr="00863987" w:rsidRDefault="0039383D" w:rsidP="0039383D">
            <w:pPr>
              <w:pStyle w:val="a"/>
              <w:overflowPunct/>
              <w:jc w:val="left"/>
            </w:pPr>
            <w:r w:rsidRPr="00863987">
              <w:t>1987</w:t>
            </w:r>
            <w:r w:rsidRPr="00863987">
              <w:t>年</w:t>
            </w:r>
            <w:r w:rsidRPr="00863987">
              <w:t>2</w:t>
            </w:r>
            <w:r w:rsidRPr="00863987">
              <w:t>月</w:t>
            </w:r>
            <w:r w:rsidRPr="00863987">
              <w:t>9</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1987</w:t>
            </w:r>
            <w:r w:rsidRPr="00863987">
              <w:t>年</w:t>
            </w:r>
            <w:r w:rsidRPr="00863987">
              <w:t>5</w:t>
            </w:r>
            <w:r w:rsidRPr="00863987">
              <w:t>月</w:t>
            </w:r>
            <w:r w:rsidRPr="00863987">
              <w:t>9</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赞比亚</w:t>
            </w:r>
          </w:p>
        </w:tc>
        <w:tc>
          <w:tcPr>
            <w:tcW w:w="2397" w:type="dxa"/>
            <w:shd w:val="clear" w:color="auto" w:fill="auto"/>
          </w:tcPr>
          <w:p w:rsidR="0039383D" w:rsidRPr="00863987" w:rsidRDefault="0039383D" w:rsidP="0039383D">
            <w:pPr>
              <w:pStyle w:val="a"/>
              <w:overflowPunct/>
              <w:jc w:val="left"/>
            </w:pPr>
            <w:r w:rsidRPr="00863987">
              <w:t>1984</w:t>
            </w:r>
            <w:r w:rsidRPr="00863987">
              <w:t>年</w:t>
            </w:r>
            <w:r w:rsidRPr="00863987">
              <w:t>4</w:t>
            </w:r>
            <w:r w:rsidRPr="00863987">
              <w:t>月</w:t>
            </w:r>
            <w:r w:rsidRPr="00863987">
              <w:t>10</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1984</w:t>
            </w:r>
            <w:r w:rsidRPr="00863987">
              <w:t>年</w:t>
            </w:r>
            <w:r w:rsidRPr="00863987">
              <w:t>7</w:t>
            </w:r>
            <w:r w:rsidRPr="00863987">
              <w:t>月</w:t>
            </w:r>
            <w:r w:rsidRPr="00863987">
              <w:t>10</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津巴布韦</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5</w:t>
            </w:r>
            <w:r w:rsidRPr="00863987">
              <w:t>月</w:t>
            </w:r>
            <w:r w:rsidRPr="00863987">
              <w:t>13</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8</w:t>
            </w:r>
            <w:r w:rsidRPr="00863987">
              <w:t>月</w:t>
            </w:r>
            <w:r w:rsidRPr="00863987">
              <w:t>13</w:t>
            </w:r>
            <w:r w:rsidRPr="00863987">
              <w:t>日</w:t>
            </w:r>
          </w:p>
        </w:tc>
      </w:tr>
    </w:tbl>
    <w:p w:rsidR="0039383D" w:rsidRDefault="0039383D" w:rsidP="006813EA">
      <w:pPr>
        <w:pStyle w:val="EndnoteText"/>
        <w:spacing w:before="60"/>
        <w:rPr>
          <w:rFonts w:hint="eastAsia"/>
        </w:rPr>
      </w:pPr>
      <w:r>
        <w:rPr>
          <w:rFonts w:hint="eastAsia"/>
        </w:rPr>
        <w:tab/>
      </w:r>
      <w:r>
        <w:rPr>
          <w:rFonts w:hint="eastAsia"/>
        </w:rPr>
        <w:tab/>
      </w:r>
      <w:r w:rsidRPr="006813EA">
        <w:rPr>
          <w:rFonts w:eastAsia="KaiTi_GB2312" w:hint="eastAsia"/>
        </w:rPr>
        <w:t>注</w:t>
      </w:r>
      <w:r>
        <w:rPr>
          <w:rFonts w:hint="eastAsia"/>
        </w:rPr>
        <w:t>：除上面所列缔约国外，《公约》在中国香港特别行政区和澳门特别行政区继续适用。</w:t>
      </w:r>
      <w:r w:rsidRPr="00126594">
        <w:rPr>
          <w:rFonts w:hint="eastAsia"/>
          <w:vertAlign w:val="superscript"/>
        </w:rPr>
        <w:t>h</w:t>
      </w:r>
    </w:p>
    <w:p w:rsidR="0039383D" w:rsidRDefault="0039383D" w:rsidP="0039383D">
      <w:pPr>
        <w:pStyle w:val="H1GC"/>
        <w:rPr>
          <w:rFonts w:hint="eastAsia"/>
        </w:rPr>
      </w:pPr>
      <w:r>
        <w:rPr>
          <w:rFonts w:hint="eastAsia"/>
        </w:rPr>
        <w:tab/>
        <w:t>B.</w:t>
      </w:r>
      <w:r>
        <w:rPr>
          <w:rFonts w:hint="eastAsia"/>
        </w:rPr>
        <w:tab/>
      </w:r>
      <w:r>
        <w:rPr>
          <w:rFonts w:hint="eastAsia"/>
        </w:rPr>
        <w:t>《任择议定书》缔约国</w:t>
      </w:r>
      <w:r>
        <w:rPr>
          <w:rFonts w:hint="eastAsia"/>
        </w:rPr>
        <w:t>(113</w:t>
      </w:r>
      <w:r>
        <w:rPr>
          <w:rFonts w:hint="eastAsia"/>
        </w:rPr>
        <w:t>个</w:t>
      </w:r>
      <w:r>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576"/>
        <w:gridCol w:w="2389"/>
        <w:gridCol w:w="8"/>
        <w:gridCol w:w="2381"/>
        <w:gridCol w:w="16"/>
      </w:tblGrid>
      <w:tr w:rsidR="0039383D" w:rsidRPr="00863987" w:rsidTr="0039383D">
        <w:tblPrEx>
          <w:tblCellMar>
            <w:top w:w="0" w:type="dxa"/>
            <w:bottom w:w="0" w:type="dxa"/>
          </w:tblCellMar>
        </w:tblPrEx>
        <w:trPr>
          <w:cantSplit/>
          <w:tblHeader/>
        </w:trPr>
        <w:tc>
          <w:tcPr>
            <w:tcW w:w="2576" w:type="dxa"/>
            <w:tcBorders>
              <w:top w:val="single" w:sz="4" w:space="0" w:color="auto"/>
              <w:bottom w:val="single" w:sz="12" w:space="0" w:color="auto"/>
            </w:tcBorders>
            <w:shd w:val="clear" w:color="auto" w:fill="auto"/>
            <w:vAlign w:val="bottom"/>
          </w:tcPr>
          <w:p w:rsidR="0039383D" w:rsidRPr="00863987" w:rsidRDefault="0039383D" w:rsidP="0039383D">
            <w:pPr>
              <w:pStyle w:val="a4"/>
              <w:rPr>
                <w:rFonts w:hint="eastAsia"/>
              </w:rPr>
            </w:pPr>
            <w:r w:rsidRPr="00863987">
              <w:rPr>
                <w:rFonts w:hint="eastAsia"/>
              </w:rPr>
              <w:t>缔约国</w:t>
            </w:r>
          </w:p>
        </w:tc>
        <w:tc>
          <w:tcPr>
            <w:tcW w:w="2397" w:type="dxa"/>
            <w:gridSpan w:val="2"/>
            <w:tcBorders>
              <w:top w:val="single" w:sz="4" w:space="0" w:color="auto"/>
              <w:bottom w:val="single" w:sz="12" w:space="0" w:color="auto"/>
            </w:tcBorders>
            <w:shd w:val="clear" w:color="auto" w:fill="auto"/>
            <w:vAlign w:val="bottom"/>
          </w:tcPr>
          <w:p w:rsidR="0039383D" w:rsidRPr="00863987" w:rsidRDefault="0039383D" w:rsidP="0039383D">
            <w:pPr>
              <w:pStyle w:val="a4"/>
              <w:rPr>
                <w:rFonts w:hint="eastAsia"/>
              </w:rPr>
            </w:pPr>
            <w:r w:rsidRPr="00863987">
              <w:rPr>
                <w:rFonts w:hint="eastAsia"/>
              </w:rPr>
              <w:t>收到批准书日期</w:t>
            </w:r>
          </w:p>
        </w:tc>
        <w:tc>
          <w:tcPr>
            <w:tcW w:w="2397" w:type="dxa"/>
            <w:gridSpan w:val="2"/>
            <w:tcBorders>
              <w:top w:val="single" w:sz="4" w:space="0" w:color="auto"/>
              <w:bottom w:val="single" w:sz="12" w:space="0" w:color="auto"/>
            </w:tcBorders>
            <w:shd w:val="clear" w:color="auto" w:fill="auto"/>
            <w:vAlign w:val="bottom"/>
          </w:tcPr>
          <w:p w:rsidR="0039383D" w:rsidRPr="00863987" w:rsidRDefault="0039383D" w:rsidP="0039383D">
            <w:pPr>
              <w:pStyle w:val="a4"/>
              <w:rPr>
                <w:rFonts w:hint="eastAsia"/>
              </w:rPr>
            </w:pPr>
            <w:r w:rsidRPr="00863987">
              <w:rPr>
                <w:rFonts w:hint="eastAsia"/>
              </w:rPr>
              <w:t>生效日期</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阿尔巴尼亚</w:t>
            </w:r>
          </w:p>
        </w:tc>
        <w:tc>
          <w:tcPr>
            <w:tcW w:w="2389" w:type="dxa"/>
            <w:shd w:val="clear" w:color="auto" w:fill="auto"/>
          </w:tcPr>
          <w:p w:rsidR="0039383D" w:rsidRPr="00863987" w:rsidRDefault="0039383D" w:rsidP="0039383D">
            <w:pPr>
              <w:pStyle w:val="a"/>
              <w:overflowPunct/>
              <w:jc w:val="left"/>
            </w:pPr>
            <w:r w:rsidRPr="00863987">
              <w:t>2007</w:t>
            </w:r>
            <w:r w:rsidRPr="00863987">
              <w:t>年</w:t>
            </w:r>
            <w:r w:rsidRPr="00863987">
              <w:t>10</w:t>
            </w:r>
            <w:r w:rsidRPr="00863987">
              <w:t>月</w:t>
            </w:r>
            <w:r w:rsidRPr="00863987">
              <w:t>4</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2008</w:t>
            </w:r>
            <w:r w:rsidRPr="00863987">
              <w:t>年</w:t>
            </w:r>
            <w:r w:rsidRPr="00863987">
              <w:t>1</w:t>
            </w:r>
            <w:r w:rsidRPr="00863987">
              <w:t>月</w:t>
            </w:r>
            <w:r w:rsidRPr="00863987">
              <w:t>4</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阿尔及利亚</w:t>
            </w:r>
          </w:p>
        </w:tc>
        <w:tc>
          <w:tcPr>
            <w:tcW w:w="2389" w:type="dxa"/>
            <w:shd w:val="clear" w:color="auto" w:fill="auto"/>
          </w:tcPr>
          <w:p w:rsidR="0039383D" w:rsidRPr="00863987" w:rsidRDefault="0039383D" w:rsidP="0039383D">
            <w:pPr>
              <w:pStyle w:val="a"/>
              <w:overflowPunct/>
              <w:jc w:val="left"/>
            </w:pPr>
            <w:r w:rsidRPr="00863987">
              <w:t>1989</w:t>
            </w:r>
            <w:r w:rsidRPr="00863987">
              <w:t>年</w:t>
            </w:r>
            <w:r w:rsidRPr="00863987">
              <w:t>9</w:t>
            </w:r>
            <w:r w:rsidRPr="00863987">
              <w:t>月</w:t>
            </w:r>
            <w:r w:rsidRPr="00863987">
              <w:t>12</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1989</w:t>
            </w:r>
            <w:r w:rsidRPr="00863987">
              <w:t>年</w:t>
            </w:r>
            <w:r w:rsidRPr="00863987">
              <w:t>12</w:t>
            </w:r>
            <w:r w:rsidRPr="00863987">
              <w:t>月</w:t>
            </w:r>
            <w:r w:rsidRPr="00863987">
              <w:t>12</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安道尔</w:t>
            </w:r>
          </w:p>
        </w:tc>
        <w:tc>
          <w:tcPr>
            <w:tcW w:w="2389" w:type="dxa"/>
            <w:shd w:val="clear" w:color="auto" w:fill="auto"/>
          </w:tcPr>
          <w:p w:rsidR="0039383D" w:rsidRPr="00863987" w:rsidRDefault="0039383D" w:rsidP="0039383D">
            <w:pPr>
              <w:pStyle w:val="a"/>
              <w:overflowPunct/>
              <w:jc w:val="left"/>
            </w:pPr>
            <w:r w:rsidRPr="00863987">
              <w:t>2006</w:t>
            </w:r>
            <w:r w:rsidRPr="00863987">
              <w:t>年</w:t>
            </w:r>
            <w:r w:rsidRPr="00863987">
              <w:t>9</w:t>
            </w:r>
            <w:r w:rsidRPr="00863987">
              <w:t>月</w:t>
            </w:r>
            <w:r w:rsidRPr="00863987">
              <w:t>22</w:t>
            </w:r>
            <w:r w:rsidRPr="00863987">
              <w:t>日</w:t>
            </w:r>
          </w:p>
        </w:tc>
        <w:tc>
          <w:tcPr>
            <w:tcW w:w="2389" w:type="dxa"/>
            <w:gridSpan w:val="2"/>
            <w:shd w:val="clear" w:color="auto" w:fill="auto"/>
          </w:tcPr>
          <w:p w:rsidR="0039383D" w:rsidRPr="00863987" w:rsidRDefault="0039383D" w:rsidP="0039383D">
            <w:pPr>
              <w:pStyle w:val="a"/>
              <w:overflowPunct/>
              <w:jc w:val="left"/>
            </w:pPr>
            <w:r w:rsidRPr="00863987">
              <w:t>2006</w:t>
            </w:r>
            <w:r w:rsidRPr="00863987">
              <w:t>年</w:t>
            </w:r>
            <w:r w:rsidRPr="00863987">
              <w:t>12</w:t>
            </w:r>
            <w:r w:rsidRPr="00863987">
              <w:t>月</w:t>
            </w:r>
            <w:r w:rsidRPr="00863987">
              <w:t>22</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安哥拉</w:t>
            </w:r>
          </w:p>
        </w:tc>
        <w:tc>
          <w:tcPr>
            <w:tcW w:w="2389" w:type="dxa"/>
            <w:shd w:val="clear" w:color="auto" w:fill="auto"/>
          </w:tcPr>
          <w:p w:rsidR="0039383D" w:rsidRPr="00863987" w:rsidRDefault="0039383D" w:rsidP="0039383D">
            <w:pPr>
              <w:pStyle w:val="a"/>
              <w:overflowPunct/>
              <w:jc w:val="left"/>
            </w:pPr>
            <w:r w:rsidRPr="00863987">
              <w:t>1992</w:t>
            </w:r>
            <w:r w:rsidRPr="00863987">
              <w:t>年</w:t>
            </w:r>
            <w:r w:rsidRPr="00863987">
              <w:t>1</w:t>
            </w:r>
            <w:r w:rsidRPr="00863987">
              <w:t>月</w:t>
            </w:r>
            <w:r w:rsidRPr="00863987">
              <w:t>10</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1992</w:t>
            </w:r>
            <w:r w:rsidRPr="00863987">
              <w:t>年</w:t>
            </w:r>
            <w:r w:rsidRPr="00863987">
              <w:t>4</w:t>
            </w:r>
            <w:r w:rsidRPr="00863987">
              <w:t>月</w:t>
            </w:r>
            <w:r w:rsidRPr="00863987">
              <w:t>10</w:t>
            </w:r>
            <w:r w:rsidRPr="00863987">
              <w:t>日</w:t>
            </w:r>
          </w:p>
        </w:tc>
      </w:tr>
      <w:tr w:rsidR="0039383D" w:rsidRPr="00863987" w:rsidTr="003E3607">
        <w:tblPrEx>
          <w:tblCellMar>
            <w:top w:w="0" w:type="dxa"/>
            <w:bottom w:w="0" w:type="dxa"/>
          </w:tblCellMar>
        </w:tblPrEx>
        <w:trPr>
          <w:gridAfter w:val="1"/>
          <w:wAfter w:w="16" w:type="dxa"/>
          <w:cantSplit/>
        </w:trPr>
        <w:tc>
          <w:tcPr>
            <w:tcW w:w="2576" w:type="dxa"/>
            <w:tcBorders>
              <w:bottom w:val="nil"/>
            </w:tcBorders>
            <w:shd w:val="clear" w:color="auto" w:fill="auto"/>
          </w:tcPr>
          <w:p w:rsidR="0039383D" w:rsidRPr="00863987" w:rsidRDefault="0039383D" w:rsidP="0039383D">
            <w:pPr>
              <w:pStyle w:val="a"/>
              <w:overflowPunct/>
              <w:jc w:val="left"/>
            </w:pPr>
            <w:r w:rsidRPr="00863987">
              <w:t>阿根廷</w:t>
            </w:r>
          </w:p>
        </w:tc>
        <w:tc>
          <w:tcPr>
            <w:tcW w:w="2389" w:type="dxa"/>
            <w:tcBorders>
              <w:bottom w:val="nil"/>
            </w:tcBorders>
            <w:shd w:val="clear" w:color="auto" w:fill="auto"/>
          </w:tcPr>
          <w:p w:rsidR="0039383D" w:rsidRPr="00863987" w:rsidRDefault="0039383D" w:rsidP="0039383D">
            <w:pPr>
              <w:pStyle w:val="a"/>
              <w:overflowPunct/>
              <w:jc w:val="left"/>
            </w:pPr>
            <w:r w:rsidRPr="00863987">
              <w:t>1986</w:t>
            </w:r>
            <w:r w:rsidRPr="00863987">
              <w:t>年</w:t>
            </w:r>
            <w:r w:rsidRPr="00863987">
              <w:t>8</w:t>
            </w:r>
            <w:r w:rsidRPr="00863987">
              <w:t>月</w:t>
            </w:r>
            <w:r w:rsidRPr="00863987">
              <w:t>8</w:t>
            </w:r>
            <w:r w:rsidRPr="00863987">
              <w:t>日</w:t>
            </w:r>
            <w:r w:rsidRPr="00863987">
              <w:rPr>
                <w:bCs/>
                <w:vertAlign w:val="superscript"/>
              </w:rPr>
              <w:t>a</w:t>
            </w:r>
          </w:p>
        </w:tc>
        <w:tc>
          <w:tcPr>
            <w:tcW w:w="2389" w:type="dxa"/>
            <w:gridSpan w:val="2"/>
            <w:tcBorders>
              <w:bottom w:val="nil"/>
            </w:tcBorders>
            <w:shd w:val="clear" w:color="auto" w:fill="auto"/>
          </w:tcPr>
          <w:p w:rsidR="0039383D" w:rsidRPr="00863987" w:rsidRDefault="0039383D" w:rsidP="0039383D">
            <w:pPr>
              <w:pStyle w:val="a"/>
              <w:overflowPunct/>
              <w:jc w:val="left"/>
            </w:pPr>
            <w:r w:rsidRPr="00863987">
              <w:t>1986</w:t>
            </w:r>
            <w:r w:rsidRPr="00863987">
              <w:t>年</w:t>
            </w:r>
            <w:r w:rsidRPr="00863987">
              <w:t>11</w:t>
            </w:r>
            <w:r w:rsidRPr="00863987">
              <w:t>月</w:t>
            </w:r>
            <w:r w:rsidRPr="00863987">
              <w:t>8</w:t>
            </w:r>
            <w:r w:rsidRPr="00863987">
              <w:t>日</w:t>
            </w:r>
          </w:p>
        </w:tc>
      </w:tr>
      <w:tr w:rsidR="0039383D" w:rsidRPr="00863987" w:rsidTr="003E3607">
        <w:tblPrEx>
          <w:tblCellMar>
            <w:top w:w="0" w:type="dxa"/>
            <w:bottom w:w="0" w:type="dxa"/>
          </w:tblCellMar>
        </w:tblPrEx>
        <w:trPr>
          <w:gridAfter w:val="1"/>
          <w:wAfter w:w="16" w:type="dxa"/>
          <w:cantSplit/>
        </w:trPr>
        <w:tc>
          <w:tcPr>
            <w:tcW w:w="2576" w:type="dxa"/>
            <w:tcBorders>
              <w:top w:val="nil"/>
              <w:bottom w:val="nil"/>
            </w:tcBorders>
            <w:shd w:val="clear" w:color="auto" w:fill="auto"/>
          </w:tcPr>
          <w:p w:rsidR="0039383D" w:rsidRPr="00863987" w:rsidRDefault="0039383D" w:rsidP="0039383D">
            <w:pPr>
              <w:pStyle w:val="a"/>
              <w:overflowPunct/>
              <w:jc w:val="left"/>
            </w:pPr>
            <w:r w:rsidRPr="00863987">
              <w:t>亚美尼亚</w:t>
            </w:r>
          </w:p>
        </w:tc>
        <w:tc>
          <w:tcPr>
            <w:tcW w:w="2389" w:type="dxa"/>
            <w:tcBorders>
              <w:top w:val="nil"/>
              <w:bottom w:val="nil"/>
            </w:tcBorders>
            <w:shd w:val="clear" w:color="auto" w:fill="auto"/>
          </w:tcPr>
          <w:p w:rsidR="0039383D" w:rsidRPr="00863987" w:rsidRDefault="0039383D" w:rsidP="0039383D">
            <w:pPr>
              <w:pStyle w:val="a"/>
              <w:overflowPunct/>
              <w:jc w:val="left"/>
            </w:pPr>
            <w:r w:rsidRPr="00863987">
              <w:t>1993</w:t>
            </w:r>
            <w:r w:rsidRPr="00863987">
              <w:t>年</w:t>
            </w:r>
            <w:r w:rsidRPr="00863987">
              <w:t>6</w:t>
            </w:r>
            <w:r w:rsidRPr="00863987">
              <w:t>月</w:t>
            </w:r>
            <w:r w:rsidRPr="00863987">
              <w:t>23</w:t>
            </w:r>
            <w:r w:rsidRPr="00863987">
              <w:t>日</w:t>
            </w:r>
            <w:r w:rsidRPr="00863987">
              <w:rPr>
                <w:bCs/>
                <w:vertAlign w:val="superscript"/>
              </w:rPr>
              <w:t>a</w:t>
            </w:r>
          </w:p>
        </w:tc>
        <w:tc>
          <w:tcPr>
            <w:tcW w:w="2389" w:type="dxa"/>
            <w:gridSpan w:val="2"/>
            <w:tcBorders>
              <w:top w:val="nil"/>
              <w:bottom w:val="nil"/>
            </w:tcBorders>
            <w:shd w:val="clear" w:color="auto" w:fill="auto"/>
          </w:tcPr>
          <w:p w:rsidR="0039383D" w:rsidRPr="00863987" w:rsidRDefault="0039383D" w:rsidP="0039383D">
            <w:pPr>
              <w:pStyle w:val="a"/>
              <w:overflowPunct/>
              <w:jc w:val="left"/>
            </w:pPr>
            <w:r w:rsidRPr="00863987">
              <w:t>1993</w:t>
            </w:r>
            <w:r w:rsidRPr="00863987">
              <w:t>年</w:t>
            </w:r>
            <w:r w:rsidRPr="00863987">
              <w:t>9</w:t>
            </w:r>
            <w:r w:rsidRPr="00863987">
              <w:t>月</w:t>
            </w:r>
            <w:r w:rsidRPr="00863987">
              <w:t>23</w:t>
            </w:r>
            <w:r w:rsidRPr="00863987">
              <w:t>日</w:t>
            </w:r>
          </w:p>
        </w:tc>
      </w:tr>
      <w:tr w:rsidR="0039383D" w:rsidRPr="00863987" w:rsidTr="003E3607">
        <w:tblPrEx>
          <w:tblCellMar>
            <w:top w:w="0" w:type="dxa"/>
            <w:bottom w:w="0" w:type="dxa"/>
          </w:tblCellMar>
        </w:tblPrEx>
        <w:trPr>
          <w:gridAfter w:val="1"/>
          <w:wAfter w:w="16" w:type="dxa"/>
          <w:cantSplit/>
        </w:trPr>
        <w:tc>
          <w:tcPr>
            <w:tcW w:w="2576" w:type="dxa"/>
            <w:tcBorders>
              <w:top w:val="nil"/>
            </w:tcBorders>
            <w:shd w:val="clear" w:color="auto" w:fill="auto"/>
          </w:tcPr>
          <w:p w:rsidR="0039383D" w:rsidRPr="00863987" w:rsidRDefault="0039383D" w:rsidP="0039383D">
            <w:pPr>
              <w:pStyle w:val="a"/>
              <w:overflowPunct/>
              <w:jc w:val="left"/>
            </w:pPr>
            <w:r w:rsidRPr="00863987">
              <w:t>澳大利亚</w:t>
            </w:r>
          </w:p>
        </w:tc>
        <w:tc>
          <w:tcPr>
            <w:tcW w:w="2389" w:type="dxa"/>
            <w:tcBorders>
              <w:top w:val="nil"/>
            </w:tcBorders>
            <w:shd w:val="clear" w:color="auto" w:fill="auto"/>
          </w:tcPr>
          <w:p w:rsidR="0039383D" w:rsidRPr="00863987" w:rsidRDefault="0039383D" w:rsidP="0039383D">
            <w:pPr>
              <w:pStyle w:val="a"/>
              <w:overflowPunct/>
              <w:jc w:val="left"/>
            </w:pPr>
            <w:r w:rsidRPr="00863987">
              <w:t>1991</w:t>
            </w:r>
            <w:r w:rsidRPr="00863987">
              <w:t>年</w:t>
            </w:r>
            <w:r w:rsidRPr="00863987">
              <w:t>9</w:t>
            </w:r>
            <w:r w:rsidRPr="00863987">
              <w:t>月</w:t>
            </w:r>
            <w:r w:rsidRPr="00863987">
              <w:t>25</w:t>
            </w:r>
            <w:r w:rsidRPr="00863987">
              <w:t>日</w:t>
            </w:r>
            <w:r w:rsidRPr="00863987">
              <w:rPr>
                <w:bCs/>
                <w:vertAlign w:val="superscript"/>
              </w:rPr>
              <w:t>a</w:t>
            </w:r>
          </w:p>
        </w:tc>
        <w:tc>
          <w:tcPr>
            <w:tcW w:w="2389" w:type="dxa"/>
            <w:gridSpan w:val="2"/>
            <w:tcBorders>
              <w:top w:val="nil"/>
            </w:tcBorders>
            <w:shd w:val="clear" w:color="auto" w:fill="auto"/>
          </w:tcPr>
          <w:p w:rsidR="0039383D" w:rsidRPr="00863987" w:rsidRDefault="0039383D" w:rsidP="0039383D">
            <w:pPr>
              <w:pStyle w:val="a"/>
              <w:overflowPunct/>
              <w:jc w:val="left"/>
            </w:pPr>
            <w:r w:rsidRPr="00863987">
              <w:t>1991</w:t>
            </w:r>
            <w:r w:rsidRPr="00863987">
              <w:t>年</w:t>
            </w:r>
            <w:r w:rsidRPr="00863987">
              <w:t>12</w:t>
            </w:r>
            <w:r w:rsidRPr="00863987">
              <w:t>月</w:t>
            </w:r>
            <w:r w:rsidRPr="00863987">
              <w:t>25</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奥地利</w:t>
            </w:r>
          </w:p>
        </w:tc>
        <w:tc>
          <w:tcPr>
            <w:tcW w:w="2389" w:type="dxa"/>
            <w:shd w:val="clear" w:color="auto" w:fill="auto"/>
          </w:tcPr>
          <w:p w:rsidR="0039383D" w:rsidRPr="00863987" w:rsidRDefault="0039383D" w:rsidP="0039383D">
            <w:pPr>
              <w:pStyle w:val="a"/>
              <w:overflowPunct/>
              <w:jc w:val="left"/>
            </w:pPr>
            <w:r w:rsidRPr="00863987">
              <w:t>1987</w:t>
            </w:r>
            <w:r w:rsidRPr="00863987">
              <w:t>年</w:t>
            </w:r>
            <w:r w:rsidRPr="00863987">
              <w:t>12</w:t>
            </w:r>
            <w:r w:rsidRPr="00863987">
              <w:t>月</w:t>
            </w:r>
            <w:r w:rsidRPr="00863987">
              <w:t>10</w:t>
            </w:r>
            <w:r w:rsidRPr="00863987">
              <w:t>日</w:t>
            </w:r>
          </w:p>
        </w:tc>
        <w:tc>
          <w:tcPr>
            <w:tcW w:w="2389" w:type="dxa"/>
            <w:gridSpan w:val="2"/>
            <w:shd w:val="clear" w:color="auto" w:fill="auto"/>
          </w:tcPr>
          <w:p w:rsidR="0039383D" w:rsidRPr="00863987" w:rsidRDefault="0039383D" w:rsidP="0039383D">
            <w:pPr>
              <w:pStyle w:val="a"/>
              <w:overflowPunct/>
              <w:jc w:val="left"/>
            </w:pPr>
            <w:r w:rsidRPr="00863987">
              <w:t>1988</w:t>
            </w:r>
            <w:r w:rsidRPr="00863987">
              <w:t>年</w:t>
            </w:r>
            <w:r w:rsidRPr="00863987">
              <w:t>3</w:t>
            </w:r>
            <w:r w:rsidRPr="00863987">
              <w:t>月</w:t>
            </w:r>
            <w:r w:rsidRPr="00863987">
              <w:t>10</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阿塞拜疆</w:t>
            </w:r>
          </w:p>
        </w:tc>
        <w:tc>
          <w:tcPr>
            <w:tcW w:w="2389" w:type="dxa"/>
            <w:shd w:val="clear" w:color="auto" w:fill="auto"/>
          </w:tcPr>
          <w:p w:rsidR="0039383D" w:rsidRPr="00863987" w:rsidRDefault="0039383D" w:rsidP="0039383D">
            <w:pPr>
              <w:pStyle w:val="a"/>
              <w:overflowPunct/>
              <w:jc w:val="left"/>
            </w:pPr>
            <w:r w:rsidRPr="00863987">
              <w:t>2001</w:t>
            </w:r>
            <w:r w:rsidRPr="00863987">
              <w:t>年</w:t>
            </w:r>
            <w:r w:rsidRPr="00863987">
              <w:t>11</w:t>
            </w:r>
            <w:r w:rsidRPr="00863987">
              <w:t>月</w:t>
            </w:r>
            <w:r w:rsidRPr="00863987">
              <w:t>27</w:t>
            </w:r>
            <w:r w:rsidRPr="00863987">
              <w:t>日</w:t>
            </w:r>
            <w:r w:rsidRPr="00863987">
              <w:rPr>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2002</w:t>
            </w:r>
            <w:r w:rsidRPr="00863987">
              <w:t>年</w:t>
            </w:r>
            <w:r w:rsidRPr="00863987">
              <w:t>2</w:t>
            </w:r>
            <w:r w:rsidRPr="00863987">
              <w:t>月</w:t>
            </w:r>
            <w:r w:rsidRPr="00863987">
              <w:t>27</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巴巴多斯</w:t>
            </w:r>
          </w:p>
        </w:tc>
        <w:tc>
          <w:tcPr>
            <w:tcW w:w="2389" w:type="dxa"/>
            <w:shd w:val="clear" w:color="auto" w:fill="auto"/>
          </w:tcPr>
          <w:p w:rsidR="0039383D" w:rsidRPr="00863987" w:rsidRDefault="0039383D" w:rsidP="0039383D">
            <w:pPr>
              <w:pStyle w:val="a"/>
              <w:overflowPunct/>
              <w:jc w:val="left"/>
            </w:pPr>
            <w:r w:rsidRPr="00863987">
              <w:t>1973</w:t>
            </w:r>
            <w:r w:rsidRPr="00863987">
              <w:t>年</w:t>
            </w:r>
            <w:r w:rsidRPr="00863987">
              <w:t>1</w:t>
            </w:r>
            <w:r w:rsidRPr="00863987">
              <w:t>月</w:t>
            </w:r>
            <w:r w:rsidRPr="00863987">
              <w:t>5</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白俄罗斯</w:t>
            </w:r>
          </w:p>
        </w:tc>
        <w:tc>
          <w:tcPr>
            <w:tcW w:w="2389" w:type="dxa"/>
            <w:shd w:val="clear" w:color="auto" w:fill="auto"/>
          </w:tcPr>
          <w:p w:rsidR="0039383D" w:rsidRPr="00863987" w:rsidRDefault="0039383D" w:rsidP="0039383D">
            <w:pPr>
              <w:pStyle w:val="a"/>
              <w:overflowPunct/>
              <w:jc w:val="left"/>
            </w:pPr>
            <w:r w:rsidRPr="00863987">
              <w:t>1992</w:t>
            </w:r>
            <w:r w:rsidRPr="00863987">
              <w:t>年</w:t>
            </w:r>
            <w:r w:rsidRPr="00863987">
              <w:t>9</w:t>
            </w:r>
            <w:r w:rsidRPr="00863987">
              <w:t>月</w:t>
            </w:r>
            <w:r w:rsidRPr="00863987">
              <w:t>30</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1992</w:t>
            </w:r>
            <w:r w:rsidRPr="00863987">
              <w:t>年</w:t>
            </w:r>
            <w:r w:rsidRPr="00863987">
              <w:t>12</w:t>
            </w:r>
            <w:r w:rsidRPr="00863987">
              <w:t>月</w:t>
            </w:r>
            <w:r w:rsidRPr="00863987">
              <w:t>30</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比利时</w:t>
            </w:r>
          </w:p>
        </w:tc>
        <w:tc>
          <w:tcPr>
            <w:tcW w:w="2389" w:type="dxa"/>
            <w:shd w:val="clear" w:color="auto" w:fill="auto"/>
          </w:tcPr>
          <w:p w:rsidR="0039383D" w:rsidRPr="00863987" w:rsidRDefault="0039383D" w:rsidP="0039383D">
            <w:pPr>
              <w:pStyle w:val="a"/>
              <w:overflowPunct/>
              <w:jc w:val="left"/>
            </w:pPr>
            <w:r w:rsidRPr="00863987">
              <w:t>1994</w:t>
            </w:r>
            <w:r w:rsidRPr="00863987">
              <w:t>年</w:t>
            </w:r>
            <w:r w:rsidRPr="00863987">
              <w:t>5</w:t>
            </w:r>
            <w:r w:rsidRPr="00863987">
              <w:t>月</w:t>
            </w:r>
            <w:r w:rsidRPr="00863987">
              <w:t>17</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1994</w:t>
            </w:r>
            <w:r w:rsidRPr="00863987">
              <w:t>年</w:t>
            </w:r>
            <w:r w:rsidRPr="00863987">
              <w:t>8</w:t>
            </w:r>
            <w:r w:rsidRPr="00863987">
              <w:t>月</w:t>
            </w:r>
            <w:r w:rsidRPr="00863987">
              <w:t>17</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br w:type="page"/>
            </w:r>
            <w:r w:rsidRPr="00863987">
              <w:t>贝宁</w:t>
            </w:r>
          </w:p>
        </w:tc>
        <w:tc>
          <w:tcPr>
            <w:tcW w:w="2389" w:type="dxa"/>
            <w:shd w:val="clear" w:color="auto" w:fill="auto"/>
          </w:tcPr>
          <w:p w:rsidR="0039383D" w:rsidRPr="00863987" w:rsidRDefault="0039383D" w:rsidP="0039383D">
            <w:pPr>
              <w:pStyle w:val="a"/>
              <w:overflowPunct/>
              <w:jc w:val="left"/>
            </w:pPr>
            <w:r w:rsidRPr="00863987">
              <w:t>1992</w:t>
            </w:r>
            <w:r w:rsidRPr="00863987">
              <w:t>年</w:t>
            </w:r>
            <w:r w:rsidRPr="00863987">
              <w:t>3</w:t>
            </w:r>
            <w:r w:rsidRPr="00863987">
              <w:t>月</w:t>
            </w:r>
            <w:r w:rsidRPr="00863987">
              <w:t>12</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1992</w:t>
            </w:r>
            <w:r w:rsidRPr="00863987">
              <w:t>年</w:t>
            </w:r>
            <w:r w:rsidRPr="00863987">
              <w:t>6</w:t>
            </w:r>
            <w:r w:rsidRPr="00863987">
              <w:t>月</w:t>
            </w:r>
            <w:r w:rsidRPr="00863987">
              <w:t>12</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多民族玻利维亚国</w:t>
            </w:r>
          </w:p>
        </w:tc>
        <w:tc>
          <w:tcPr>
            <w:tcW w:w="2389" w:type="dxa"/>
            <w:shd w:val="clear" w:color="auto" w:fill="auto"/>
          </w:tcPr>
          <w:p w:rsidR="0039383D" w:rsidRPr="00863987" w:rsidRDefault="0039383D" w:rsidP="0039383D">
            <w:pPr>
              <w:pStyle w:val="a"/>
              <w:overflowPunct/>
              <w:jc w:val="left"/>
            </w:pPr>
            <w:r w:rsidRPr="00863987">
              <w:t>1982</w:t>
            </w:r>
            <w:r w:rsidRPr="00863987">
              <w:t>年</w:t>
            </w:r>
            <w:r w:rsidRPr="00863987">
              <w:t>8</w:t>
            </w:r>
            <w:r w:rsidRPr="00863987">
              <w:t>月</w:t>
            </w:r>
            <w:r w:rsidRPr="00863987">
              <w:t>12</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1982</w:t>
            </w:r>
            <w:r w:rsidRPr="00863987">
              <w:t>年</w:t>
            </w:r>
            <w:r w:rsidRPr="00863987">
              <w:t>11</w:t>
            </w:r>
            <w:r w:rsidRPr="00863987">
              <w:t>月</w:t>
            </w:r>
            <w:r w:rsidRPr="00863987">
              <w:t>12</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波斯尼亚和黑塞哥维那</w:t>
            </w:r>
          </w:p>
        </w:tc>
        <w:tc>
          <w:tcPr>
            <w:tcW w:w="2389" w:type="dxa"/>
            <w:shd w:val="clear" w:color="auto" w:fill="auto"/>
          </w:tcPr>
          <w:p w:rsidR="0039383D" w:rsidRPr="00863987" w:rsidRDefault="0039383D" w:rsidP="0039383D">
            <w:pPr>
              <w:pStyle w:val="a"/>
              <w:overflowPunct/>
              <w:jc w:val="left"/>
            </w:pPr>
            <w:r w:rsidRPr="00863987">
              <w:t>1995</w:t>
            </w:r>
            <w:r w:rsidRPr="00863987">
              <w:t>年</w:t>
            </w:r>
            <w:r w:rsidRPr="00863987">
              <w:t>3</w:t>
            </w:r>
            <w:r w:rsidRPr="00863987">
              <w:t>月</w:t>
            </w:r>
            <w:r w:rsidRPr="00863987">
              <w:t>1</w:t>
            </w:r>
            <w:r w:rsidRPr="00863987">
              <w:t>日</w:t>
            </w:r>
          </w:p>
        </w:tc>
        <w:tc>
          <w:tcPr>
            <w:tcW w:w="2389" w:type="dxa"/>
            <w:gridSpan w:val="2"/>
            <w:shd w:val="clear" w:color="auto" w:fill="auto"/>
          </w:tcPr>
          <w:p w:rsidR="0039383D" w:rsidRPr="00863987" w:rsidRDefault="0039383D" w:rsidP="0039383D">
            <w:pPr>
              <w:pStyle w:val="a"/>
              <w:overflowPunct/>
              <w:jc w:val="left"/>
            </w:pPr>
            <w:r w:rsidRPr="00863987">
              <w:t>1995</w:t>
            </w:r>
            <w:r w:rsidRPr="00863987">
              <w:t>年</w:t>
            </w:r>
            <w:r w:rsidRPr="00863987">
              <w:t>6</w:t>
            </w:r>
            <w:r w:rsidRPr="00863987">
              <w:t>月</w:t>
            </w:r>
            <w:r w:rsidRPr="00863987">
              <w:t>1</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巴西</w:t>
            </w:r>
          </w:p>
        </w:tc>
        <w:tc>
          <w:tcPr>
            <w:tcW w:w="2389" w:type="dxa"/>
            <w:shd w:val="clear" w:color="auto" w:fill="auto"/>
          </w:tcPr>
          <w:p w:rsidR="0039383D" w:rsidRPr="00863987" w:rsidRDefault="0039383D" w:rsidP="0039383D">
            <w:pPr>
              <w:pStyle w:val="a"/>
              <w:overflowPunct/>
              <w:jc w:val="left"/>
            </w:pPr>
            <w:r w:rsidRPr="00863987">
              <w:t>2009</w:t>
            </w:r>
            <w:r w:rsidRPr="00863987">
              <w:t>年</w:t>
            </w:r>
            <w:r w:rsidRPr="00863987">
              <w:t>9</w:t>
            </w:r>
            <w:r w:rsidRPr="00863987">
              <w:t>月</w:t>
            </w:r>
            <w:r w:rsidRPr="00863987">
              <w:t>25</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2009</w:t>
            </w:r>
            <w:r w:rsidRPr="00863987">
              <w:t>年</w:t>
            </w:r>
            <w:r w:rsidRPr="00863987">
              <w:t>12</w:t>
            </w:r>
            <w:r w:rsidRPr="00863987">
              <w:t>月</w:t>
            </w:r>
            <w:r w:rsidRPr="00863987">
              <w:t>25</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保加利亚</w:t>
            </w:r>
          </w:p>
        </w:tc>
        <w:tc>
          <w:tcPr>
            <w:tcW w:w="2389" w:type="dxa"/>
            <w:shd w:val="clear" w:color="auto" w:fill="auto"/>
          </w:tcPr>
          <w:p w:rsidR="0039383D" w:rsidRPr="00863987" w:rsidRDefault="0039383D" w:rsidP="0039383D">
            <w:pPr>
              <w:pStyle w:val="a"/>
              <w:overflowPunct/>
              <w:jc w:val="left"/>
            </w:pPr>
            <w:r w:rsidRPr="00863987">
              <w:t>1992</w:t>
            </w:r>
            <w:r w:rsidRPr="00863987">
              <w:t>年</w:t>
            </w:r>
            <w:r w:rsidRPr="00863987">
              <w:t>3</w:t>
            </w:r>
            <w:r w:rsidRPr="00863987">
              <w:t>月</w:t>
            </w:r>
            <w:r w:rsidRPr="00863987">
              <w:t>26</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1992</w:t>
            </w:r>
            <w:r w:rsidRPr="00863987">
              <w:t>年</w:t>
            </w:r>
            <w:r w:rsidRPr="00863987">
              <w:t>6</w:t>
            </w:r>
            <w:r w:rsidRPr="00863987">
              <w:t>月</w:t>
            </w:r>
            <w:r w:rsidRPr="00863987">
              <w:t>26</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布基纳法索</w:t>
            </w:r>
          </w:p>
        </w:tc>
        <w:tc>
          <w:tcPr>
            <w:tcW w:w="2389" w:type="dxa"/>
            <w:shd w:val="clear" w:color="auto" w:fill="auto"/>
          </w:tcPr>
          <w:p w:rsidR="0039383D" w:rsidRPr="00863987" w:rsidRDefault="0039383D" w:rsidP="0039383D">
            <w:pPr>
              <w:pStyle w:val="a"/>
              <w:overflowPunct/>
              <w:jc w:val="left"/>
            </w:pPr>
            <w:r w:rsidRPr="00863987">
              <w:t>1999</w:t>
            </w:r>
            <w:r w:rsidRPr="00863987">
              <w:t>年</w:t>
            </w:r>
            <w:r w:rsidRPr="00863987">
              <w:t>1</w:t>
            </w:r>
            <w:r w:rsidRPr="00863987">
              <w:t>月</w:t>
            </w:r>
            <w:r w:rsidRPr="00863987">
              <w:t>4</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1999</w:t>
            </w:r>
            <w:r w:rsidRPr="00863987">
              <w:t>年</w:t>
            </w:r>
            <w:r w:rsidRPr="00863987">
              <w:t>4</w:t>
            </w:r>
            <w:r w:rsidRPr="00863987">
              <w:t>月</w:t>
            </w:r>
            <w:r w:rsidRPr="00863987">
              <w:t>4</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喀麦隆</w:t>
            </w:r>
          </w:p>
        </w:tc>
        <w:tc>
          <w:tcPr>
            <w:tcW w:w="2389" w:type="dxa"/>
            <w:shd w:val="clear" w:color="auto" w:fill="auto"/>
          </w:tcPr>
          <w:p w:rsidR="0039383D" w:rsidRPr="00863987" w:rsidRDefault="0039383D" w:rsidP="0039383D">
            <w:pPr>
              <w:pStyle w:val="a"/>
              <w:overflowPunct/>
              <w:jc w:val="left"/>
            </w:pPr>
            <w:r w:rsidRPr="00863987">
              <w:t>1984</w:t>
            </w:r>
            <w:r w:rsidRPr="00863987">
              <w:t>年</w:t>
            </w:r>
            <w:r w:rsidRPr="00863987">
              <w:t>6</w:t>
            </w:r>
            <w:r w:rsidRPr="00863987">
              <w:t>月</w:t>
            </w:r>
            <w:r w:rsidRPr="00863987">
              <w:t>27</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1984</w:t>
            </w:r>
            <w:r w:rsidRPr="00863987">
              <w:t>年</w:t>
            </w:r>
            <w:r w:rsidRPr="00863987">
              <w:t>9</w:t>
            </w:r>
            <w:r w:rsidRPr="00863987">
              <w:t>月</w:t>
            </w:r>
            <w:r w:rsidRPr="00863987">
              <w:t>27</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加拿大</w:t>
            </w:r>
          </w:p>
        </w:tc>
        <w:tc>
          <w:tcPr>
            <w:tcW w:w="2389" w:type="dxa"/>
            <w:shd w:val="clear" w:color="auto" w:fill="auto"/>
          </w:tcPr>
          <w:p w:rsidR="0039383D" w:rsidRPr="00863987" w:rsidRDefault="0039383D" w:rsidP="0039383D">
            <w:pPr>
              <w:pStyle w:val="a"/>
              <w:overflowPunct/>
              <w:jc w:val="left"/>
            </w:pPr>
            <w:r w:rsidRPr="00863987">
              <w:t>1976</w:t>
            </w:r>
            <w:r w:rsidRPr="00863987">
              <w:t>年</w:t>
            </w:r>
            <w:r w:rsidRPr="00863987">
              <w:t>5</w:t>
            </w:r>
            <w:r w:rsidRPr="00863987">
              <w:t>月</w:t>
            </w:r>
            <w:r w:rsidRPr="00863987">
              <w:t>19</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1976</w:t>
            </w:r>
            <w:r w:rsidRPr="00863987">
              <w:t>年</w:t>
            </w:r>
            <w:r w:rsidRPr="00863987">
              <w:t>8</w:t>
            </w:r>
            <w:r w:rsidRPr="00863987">
              <w:t>月</w:t>
            </w:r>
            <w:r w:rsidRPr="00863987">
              <w:t>19</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佛得角</w:t>
            </w:r>
          </w:p>
        </w:tc>
        <w:tc>
          <w:tcPr>
            <w:tcW w:w="2389" w:type="dxa"/>
            <w:shd w:val="clear" w:color="auto" w:fill="auto"/>
          </w:tcPr>
          <w:p w:rsidR="0039383D" w:rsidRPr="00863987" w:rsidRDefault="0039383D" w:rsidP="0039383D">
            <w:pPr>
              <w:pStyle w:val="a"/>
              <w:overflowPunct/>
              <w:jc w:val="left"/>
            </w:pPr>
            <w:r w:rsidRPr="00863987">
              <w:t>2000</w:t>
            </w:r>
            <w:r w:rsidRPr="00863987">
              <w:t>年</w:t>
            </w:r>
            <w:r w:rsidRPr="00863987">
              <w:t>5</w:t>
            </w:r>
            <w:r w:rsidRPr="00863987">
              <w:t>月</w:t>
            </w:r>
            <w:r w:rsidRPr="00863987">
              <w:t>19</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2000</w:t>
            </w:r>
            <w:r w:rsidRPr="00863987">
              <w:t>年</w:t>
            </w:r>
            <w:r w:rsidRPr="00863987">
              <w:t>8</w:t>
            </w:r>
            <w:r w:rsidRPr="00863987">
              <w:t>月</w:t>
            </w:r>
            <w:r w:rsidRPr="00863987">
              <w:t>19</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中非共和国</w:t>
            </w:r>
          </w:p>
        </w:tc>
        <w:tc>
          <w:tcPr>
            <w:tcW w:w="2389" w:type="dxa"/>
            <w:shd w:val="clear" w:color="auto" w:fill="auto"/>
          </w:tcPr>
          <w:p w:rsidR="0039383D" w:rsidRPr="00863987" w:rsidRDefault="0039383D" w:rsidP="0039383D">
            <w:pPr>
              <w:pStyle w:val="a"/>
              <w:overflowPunct/>
              <w:jc w:val="left"/>
            </w:pPr>
            <w:r w:rsidRPr="00863987">
              <w:t>1981</w:t>
            </w:r>
            <w:r w:rsidRPr="00863987">
              <w:t>年</w:t>
            </w:r>
            <w:r w:rsidRPr="00863987">
              <w:t>5</w:t>
            </w:r>
            <w:r w:rsidRPr="00863987">
              <w:t>月</w:t>
            </w:r>
            <w:r w:rsidRPr="00863987">
              <w:t>8</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1981</w:t>
            </w:r>
            <w:r w:rsidRPr="00863987">
              <w:t>年</w:t>
            </w:r>
            <w:r w:rsidRPr="00863987">
              <w:t>8</w:t>
            </w:r>
            <w:r w:rsidRPr="00863987">
              <w:t>月</w:t>
            </w:r>
            <w:r w:rsidRPr="00863987">
              <w:t>8</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乍得</w:t>
            </w:r>
          </w:p>
        </w:tc>
        <w:tc>
          <w:tcPr>
            <w:tcW w:w="2389" w:type="dxa"/>
            <w:shd w:val="clear" w:color="auto" w:fill="auto"/>
          </w:tcPr>
          <w:p w:rsidR="0039383D" w:rsidRPr="00863987" w:rsidRDefault="0039383D" w:rsidP="0039383D">
            <w:pPr>
              <w:pStyle w:val="a"/>
              <w:overflowPunct/>
              <w:jc w:val="left"/>
            </w:pPr>
            <w:r w:rsidRPr="00863987">
              <w:t>1995</w:t>
            </w:r>
            <w:r w:rsidRPr="00863987">
              <w:t>年</w:t>
            </w:r>
            <w:r w:rsidRPr="00863987">
              <w:t>6</w:t>
            </w:r>
            <w:r w:rsidRPr="00863987">
              <w:t>月</w:t>
            </w:r>
            <w:r w:rsidRPr="00863987">
              <w:t>9</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1995</w:t>
            </w:r>
            <w:r w:rsidRPr="00863987">
              <w:t>年</w:t>
            </w:r>
            <w:r w:rsidRPr="00863987">
              <w:t>9</w:t>
            </w:r>
            <w:r w:rsidRPr="00863987">
              <w:t>月</w:t>
            </w:r>
            <w:r w:rsidRPr="00863987">
              <w:t>9</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智利</w:t>
            </w:r>
          </w:p>
        </w:tc>
        <w:tc>
          <w:tcPr>
            <w:tcW w:w="2389" w:type="dxa"/>
            <w:shd w:val="clear" w:color="auto" w:fill="auto"/>
          </w:tcPr>
          <w:p w:rsidR="0039383D" w:rsidRPr="00863987" w:rsidRDefault="0039383D" w:rsidP="0039383D">
            <w:pPr>
              <w:pStyle w:val="a"/>
              <w:overflowPunct/>
              <w:jc w:val="left"/>
            </w:pPr>
            <w:r w:rsidRPr="00863987">
              <w:t>1992</w:t>
            </w:r>
            <w:r w:rsidRPr="00863987">
              <w:t>年</w:t>
            </w:r>
            <w:r w:rsidRPr="00863987">
              <w:t>5</w:t>
            </w:r>
            <w:r w:rsidRPr="00863987">
              <w:t>月</w:t>
            </w:r>
            <w:r w:rsidRPr="00863987">
              <w:t>27</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1992</w:t>
            </w:r>
            <w:r w:rsidRPr="00863987">
              <w:t>年</w:t>
            </w:r>
            <w:r w:rsidRPr="00863987">
              <w:t>8</w:t>
            </w:r>
            <w:r w:rsidRPr="00863987">
              <w:t>月</w:t>
            </w:r>
            <w:r w:rsidRPr="00863987">
              <w:t>28</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哥伦比亚</w:t>
            </w:r>
          </w:p>
        </w:tc>
        <w:tc>
          <w:tcPr>
            <w:tcW w:w="2389" w:type="dxa"/>
            <w:shd w:val="clear" w:color="auto" w:fill="auto"/>
          </w:tcPr>
          <w:p w:rsidR="0039383D" w:rsidRPr="00863987" w:rsidRDefault="0039383D" w:rsidP="0039383D">
            <w:pPr>
              <w:pStyle w:val="a"/>
              <w:overflowPunct/>
              <w:jc w:val="left"/>
            </w:pPr>
            <w:r w:rsidRPr="00863987">
              <w:t>1969</w:t>
            </w:r>
            <w:r w:rsidRPr="00863987">
              <w:t>年</w:t>
            </w:r>
            <w:r w:rsidRPr="00863987">
              <w:t>10</w:t>
            </w:r>
            <w:r w:rsidRPr="00863987">
              <w:t>月</w:t>
            </w:r>
            <w:r w:rsidRPr="00863987">
              <w:t>29</w:t>
            </w:r>
            <w:r w:rsidRPr="00863987">
              <w:t>日</w:t>
            </w:r>
          </w:p>
        </w:tc>
        <w:tc>
          <w:tcPr>
            <w:tcW w:w="2389" w:type="dxa"/>
            <w:gridSpan w:val="2"/>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刚果</w:t>
            </w:r>
          </w:p>
        </w:tc>
        <w:tc>
          <w:tcPr>
            <w:tcW w:w="2389" w:type="dxa"/>
            <w:shd w:val="clear" w:color="auto" w:fill="auto"/>
          </w:tcPr>
          <w:p w:rsidR="0039383D" w:rsidRPr="00863987" w:rsidRDefault="0039383D" w:rsidP="0039383D">
            <w:pPr>
              <w:pStyle w:val="a"/>
              <w:overflowPunct/>
              <w:jc w:val="left"/>
            </w:pPr>
            <w:r w:rsidRPr="00863987">
              <w:t>1983</w:t>
            </w:r>
            <w:r w:rsidRPr="00863987">
              <w:t>年</w:t>
            </w:r>
            <w:r w:rsidRPr="00863987">
              <w:t>10</w:t>
            </w:r>
            <w:r w:rsidRPr="00863987">
              <w:t>月</w:t>
            </w:r>
            <w:r w:rsidRPr="00863987">
              <w:t>5</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1984</w:t>
            </w:r>
            <w:r w:rsidRPr="00863987">
              <w:t>年</w:t>
            </w:r>
            <w:r w:rsidRPr="00863987">
              <w:t>1</w:t>
            </w:r>
            <w:r w:rsidRPr="00863987">
              <w:t>月</w:t>
            </w:r>
            <w:r w:rsidRPr="00863987">
              <w:t>5</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哥斯达黎加</w:t>
            </w:r>
          </w:p>
        </w:tc>
        <w:tc>
          <w:tcPr>
            <w:tcW w:w="2389" w:type="dxa"/>
            <w:shd w:val="clear" w:color="auto" w:fill="auto"/>
          </w:tcPr>
          <w:p w:rsidR="0039383D" w:rsidRPr="00863987" w:rsidRDefault="0039383D" w:rsidP="0039383D">
            <w:pPr>
              <w:pStyle w:val="a"/>
              <w:overflowPunct/>
              <w:jc w:val="left"/>
            </w:pPr>
            <w:r w:rsidRPr="00863987">
              <w:t>1968</w:t>
            </w:r>
            <w:r w:rsidRPr="00863987">
              <w:t>年</w:t>
            </w:r>
            <w:r w:rsidRPr="00863987">
              <w:t>11</w:t>
            </w:r>
            <w:r w:rsidRPr="00863987">
              <w:t>月</w:t>
            </w:r>
            <w:r w:rsidRPr="00863987">
              <w:t>29</w:t>
            </w:r>
            <w:r w:rsidRPr="00863987">
              <w:t>日</w:t>
            </w:r>
          </w:p>
        </w:tc>
        <w:tc>
          <w:tcPr>
            <w:tcW w:w="2389" w:type="dxa"/>
            <w:gridSpan w:val="2"/>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科特迪瓦</w:t>
            </w:r>
          </w:p>
        </w:tc>
        <w:tc>
          <w:tcPr>
            <w:tcW w:w="2389" w:type="dxa"/>
            <w:shd w:val="clear" w:color="auto" w:fill="auto"/>
          </w:tcPr>
          <w:p w:rsidR="0039383D" w:rsidRPr="00863987" w:rsidRDefault="0039383D" w:rsidP="0039383D">
            <w:pPr>
              <w:pStyle w:val="a"/>
              <w:overflowPunct/>
              <w:jc w:val="left"/>
            </w:pPr>
            <w:r w:rsidRPr="00863987">
              <w:t>1997</w:t>
            </w:r>
            <w:r w:rsidRPr="00863987">
              <w:t>年</w:t>
            </w:r>
            <w:r w:rsidRPr="00863987">
              <w:t>3</w:t>
            </w:r>
            <w:r w:rsidRPr="00863987">
              <w:t>月</w:t>
            </w:r>
            <w:r w:rsidRPr="00863987">
              <w:t>5</w:t>
            </w:r>
            <w:r w:rsidRPr="00863987">
              <w:t>日</w:t>
            </w:r>
          </w:p>
        </w:tc>
        <w:tc>
          <w:tcPr>
            <w:tcW w:w="2389" w:type="dxa"/>
            <w:gridSpan w:val="2"/>
            <w:shd w:val="clear" w:color="auto" w:fill="auto"/>
          </w:tcPr>
          <w:p w:rsidR="0039383D" w:rsidRPr="00863987" w:rsidRDefault="0039383D" w:rsidP="0039383D">
            <w:pPr>
              <w:pStyle w:val="a"/>
              <w:overflowPunct/>
              <w:jc w:val="left"/>
            </w:pPr>
            <w:r w:rsidRPr="00863987">
              <w:t>1997</w:t>
            </w:r>
            <w:r w:rsidRPr="00863987">
              <w:t>年</w:t>
            </w:r>
            <w:r w:rsidRPr="00863987">
              <w:t>6</w:t>
            </w:r>
            <w:r w:rsidRPr="00863987">
              <w:t>月</w:t>
            </w:r>
            <w:r w:rsidRPr="00863987">
              <w:t>5</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克罗地亚</w:t>
            </w:r>
          </w:p>
        </w:tc>
        <w:tc>
          <w:tcPr>
            <w:tcW w:w="2389" w:type="dxa"/>
            <w:shd w:val="clear" w:color="auto" w:fill="auto"/>
          </w:tcPr>
          <w:p w:rsidR="0039383D" w:rsidRPr="00863987" w:rsidRDefault="0039383D" w:rsidP="0039383D">
            <w:pPr>
              <w:pStyle w:val="a"/>
              <w:overflowPunct/>
              <w:jc w:val="left"/>
            </w:pPr>
            <w:r w:rsidRPr="00863987">
              <w:t>1995</w:t>
            </w:r>
            <w:r w:rsidRPr="00863987">
              <w:t>年</w:t>
            </w:r>
            <w:r w:rsidRPr="00863987">
              <w:t>10</w:t>
            </w:r>
            <w:r w:rsidRPr="00863987">
              <w:t>月</w:t>
            </w:r>
            <w:r w:rsidRPr="00863987">
              <w:t>12</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塞浦路斯</w:t>
            </w:r>
          </w:p>
        </w:tc>
        <w:tc>
          <w:tcPr>
            <w:tcW w:w="2389" w:type="dxa"/>
            <w:shd w:val="clear" w:color="auto" w:fill="auto"/>
          </w:tcPr>
          <w:p w:rsidR="0039383D" w:rsidRPr="00863987" w:rsidRDefault="0039383D" w:rsidP="0039383D">
            <w:pPr>
              <w:pStyle w:val="a"/>
              <w:overflowPunct/>
              <w:jc w:val="left"/>
            </w:pPr>
            <w:r w:rsidRPr="00863987">
              <w:t>1992</w:t>
            </w:r>
            <w:r w:rsidRPr="00863987">
              <w:t>年</w:t>
            </w:r>
            <w:r w:rsidRPr="00863987">
              <w:t>4</w:t>
            </w:r>
            <w:r w:rsidRPr="00863987">
              <w:t>月</w:t>
            </w:r>
            <w:r w:rsidRPr="00863987">
              <w:t>15</w:t>
            </w:r>
            <w:r w:rsidRPr="00863987">
              <w:t>日</w:t>
            </w:r>
          </w:p>
        </w:tc>
        <w:tc>
          <w:tcPr>
            <w:tcW w:w="2389" w:type="dxa"/>
            <w:gridSpan w:val="2"/>
            <w:shd w:val="clear" w:color="auto" w:fill="auto"/>
          </w:tcPr>
          <w:p w:rsidR="0039383D" w:rsidRPr="00863987" w:rsidRDefault="0039383D" w:rsidP="0039383D">
            <w:pPr>
              <w:pStyle w:val="a"/>
              <w:overflowPunct/>
              <w:jc w:val="left"/>
            </w:pPr>
            <w:r w:rsidRPr="00863987">
              <w:t>1992</w:t>
            </w:r>
            <w:r w:rsidRPr="00863987">
              <w:t>年</w:t>
            </w:r>
            <w:r w:rsidRPr="00863987">
              <w:t>7</w:t>
            </w:r>
            <w:r w:rsidRPr="00863987">
              <w:t>月</w:t>
            </w:r>
            <w:r w:rsidRPr="00863987">
              <w:t>15</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捷克共和国</w:t>
            </w:r>
          </w:p>
        </w:tc>
        <w:tc>
          <w:tcPr>
            <w:tcW w:w="2389" w:type="dxa"/>
            <w:shd w:val="clear" w:color="auto" w:fill="auto"/>
          </w:tcPr>
          <w:p w:rsidR="0039383D" w:rsidRPr="00863987" w:rsidRDefault="0039383D" w:rsidP="0039383D">
            <w:pPr>
              <w:pStyle w:val="a"/>
              <w:overflowPunct/>
              <w:jc w:val="left"/>
            </w:pPr>
            <w:r w:rsidRPr="00863987">
              <w:t>1993</w:t>
            </w:r>
            <w:r w:rsidRPr="00863987">
              <w:t>年</w:t>
            </w:r>
            <w:r w:rsidRPr="00863987">
              <w:t>2</w:t>
            </w:r>
            <w:r w:rsidRPr="00863987">
              <w:t>月</w:t>
            </w:r>
            <w:r w:rsidRPr="00863987">
              <w:t>22</w:t>
            </w:r>
            <w:r w:rsidRPr="00863987">
              <w:t>日</w:t>
            </w:r>
            <w:r w:rsidRPr="00863987">
              <w:rPr>
                <w:bCs/>
                <w:vertAlign w:val="superscript"/>
              </w:rPr>
              <w:t>c</w:t>
            </w:r>
          </w:p>
        </w:tc>
        <w:tc>
          <w:tcPr>
            <w:tcW w:w="2389" w:type="dxa"/>
            <w:gridSpan w:val="2"/>
            <w:shd w:val="clear" w:color="auto" w:fill="auto"/>
          </w:tcPr>
          <w:p w:rsidR="0039383D" w:rsidRPr="00863987" w:rsidRDefault="0039383D" w:rsidP="0039383D">
            <w:pPr>
              <w:pStyle w:val="a"/>
              <w:overflowPunct/>
              <w:jc w:val="left"/>
            </w:pPr>
            <w:r w:rsidRPr="00863987">
              <w:t>1993</w:t>
            </w:r>
            <w:r w:rsidRPr="00863987">
              <w:t>年</w:t>
            </w:r>
            <w:r w:rsidRPr="00863987">
              <w:t>1</w:t>
            </w:r>
            <w:r w:rsidRPr="00863987">
              <w:t>月</w:t>
            </w:r>
            <w:r w:rsidRPr="00863987">
              <w:t>1</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刚果民主共和国</w:t>
            </w:r>
          </w:p>
        </w:tc>
        <w:tc>
          <w:tcPr>
            <w:tcW w:w="2389" w:type="dxa"/>
            <w:shd w:val="clear" w:color="auto" w:fill="auto"/>
          </w:tcPr>
          <w:p w:rsidR="0039383D" w:rsidRPr="00863987" w:rsidRDefault="0039383D" w:rsidP="0039383D">
            <w:pPr>
              <w:pStyle w:val="a"/>
              <w:overflowPunct/>
              <w:jc w:val="left"/>
            </w:pPr>
            <w:r w:rsidRPr="00863987">
              <w:t>1976</w:t>
            </w:r>
            <w:r w:rsidRPr="00863987">
              <w:t>年</w:t>
            </w:r>
            <w:r w:rsidRPr="00863987">
              <w:t>11</w:t>
            </w:r>
            <w:r w:rsidRPr="00863987">
              <w:t>月</w:t>
            </w:r>
            <w:r w:rsidRPr="00863987">
              <w:t>1</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1977</w:t>
            </w:r>
            <w:r w:rsidRPr="00863987">
              <w:t>年</w:t>
            </w:r>
            <w:r w:rsidRPr="00863987">
              <w:t>2</w:t>
            </w:r>
            <w:r w:rsidRPr="00863987">
              <w:t>月</w:t>
            </w:r>
            <w:r w:rsidRPr="00863987">
              <w:t>1</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丹麦</w:t>
            </w:r>
          </w:p>
        </w:tc>
        <w:tc>
          <w:tcPr>
            <w:tcW w:w="2389" w:type="dxa"/>
            <w:shd w:val="clear" w:color="auto" w:fill="auto"/>
          </w:tcPr>
          <w:p w:rsidR="0039383D" w:rsidRPr="00863987" w:rsidRDefault="0039383D" w:rsidP="0039383D">
            <w:pPr>
              <w:pStyle w:val="a"/>
              <w:overflowPunct/>
              <w:jc w:val="left"/>
            </w:pPr>
            <w:r w:rsidRPr="00863987">
              <w:t>1972</w:t>
            </w:r>
            <w:r w:rsidRPr="00863987">
              <w:t>年</w:t>
            </w:r>
            <w:r w:rsidRPr="00863987">
              <w:t>1</w:t>
            </w:r>
            <w:r w:rsidRPr="00863987">
              <w:t>月</w:t>
            </w:r>
            <w:r w:rsidRPr="00863987">
              <w:t>6</w:t>
            </w:r>
            <w:r w:rsidRPr="00863987">
              <w:t>日</w:t>
            </w:r>
          </w:p>
        </w:tc>
        <w:tc>
          <w:tcPr>
            <w:tcW w:w="2389" w:type="dxa"/>
            <w:gridSpan w:val="2"/>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吉布提</w:t>
            </w:r>
          </w:p>
        </w:tc>
        <w:tc>
          <w:tcPr>
            <w:tcW w:w="2389" w:type="dxa"/>
            <w:shd w:val="clear" w:color="auto" w:fill="auto"/>
          </w:tcPr>
          <w:p w:rsidR="0039383D" w:rsidRPr="00863987" w:rsidRDefault="0039383D" w:rsidP="0039383D">
            <w:pPr>
              <w:pStyle w:val="a"/>
              <w:overflowPunct/>
              <w:jc w:val="left"/>
            </w:pPr>
            <w:r w:rsidRPr="00863987">
              <w:t>2002</w:t>
            </w:r>
            <w:r w:rsidRPr="00863987">
              <w:t>年</w:t>
            </w:r>
            <w:r w:rsidRPr="00863987">
              <w:t>11</w:t>
            </w:r>
            <w:r w:rsidRPr="00863987">
              <w:t>月</w:t>
            </w:r>
            <w:r w:rsidRPr="00863987">
              <w:t>5</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2003</w:t>
            </w:r>
            <w:r w:rsidRPr="00863987">
              <w:t>年</w:t>
            </w:r>
            <w:r w:rsidRPr="00863987">
              <w:t>2</w:t>
            </w:r>
            <w:r w:rsidRPr="00863987">
              <w:t>月</w:t>
            </w:r>
            <w:r w:rsidRPr="00863987">
              <w:t>5</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多米尼加共和国</w:t>
            </w:r>
          </w:p>
        </w:tc>
        <w:tc>
          <w:tcPr>
            <w:tcW w:w="2389" w:type="dxa"/>
            <w:shd w:val="clear" w:color="auto" w:fill="auto"/>
          </w:tcPr>
          <w:p w:rsidR="0039383D" w:rsidRPr="00863987" w:rsidRDefault="0039383D" w:rsidP="0039383D">
            <w:pPr>
              <w:pStyle w:val="a"/>
              <w:overflowPunct/>
              <w:jc w:val="left"/>
            </w:pPr>
            <w:r w:rsidRPr="00863987">
              <w:t>1978</w:t>
            </w:r>
            <w:r w:rsidRPr="00863987">
              <w:t>年</w:t>
            </w:r>
            <w:r w:rsidRPr="00863987">
              <w:t>1</w:t>
            </w:r>
            <w:r w:rsidRPr="00863987">
              <w:t>月</w:t>
            </w:r>
            <w:r w:rsidRPr="00863987">
              <w:t>4</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1978</w:t>
            </w:r>
            <w:r w:rsidRPr="00863987">
              <w:t>年</w:t>
            </w:r>
            <w:r w:rsidRPr="00863987">
              <w:t>4</w:t>
            </w:r>
            <w:r w:rsidRPr="00863987">
              <w:t>月</w:t>
            </w:r>
            <w:r w:rsidRPr="00863987">
              <w:t>4</w:t>
            </w:r>
            <w:r w:rsidRPr="00863987">
              <w:t>日</w:t>
            </w:r>
          </w:p>
        </w:tc>
      </w:tr>
      <w:tr w:rsidR="0039383D" w:rsidRPr="00863987" w:rsidTr="003E3607">
        <w:tblPrEx>
          <w:tblCellMar>
            <w:top w:w="0" w:type="dxa"/>
            <w:bottom w:w="0" w:type="dxa"/>
          </w:tblCellMar>
        </w:tblPrEx>
        <w:trPr>
          <w:gridAfter w:val="1"/>
          <w:wAfter w:w="16" w:type="dxa"/>
          <w:cantSplit/>
        </w:trPr>
        <w:tc>
          <w:tcPr>
            <w:tcW w:w="2576" w:type="dxa"/>
            <w:tcBorders>
              <w:bottom w:val="nil"/>
            </w:tcBorders>
            <w:shd w:val="clear" w:color="auto" w:fill="auto"/>
          </w:tcPr>
          <w:p w:rsidR="0039383D" w:rsidRPr="00863987" w:rsidRDefault="0039383D" w:rsidP="0039383D">
            <w:pPr>
              <w:pStyle w:val="a"/>
              <w:overflowPunct/>
              <w:jc w:val="left"/>
            </w:pPr>
            <w:r w:rsidRPr="00863987">
              <w:t>厄瓜多尔</w:t>
            </w:r>
          </w:p>
        </w:tc>
        <w:tc>
          <w:tcPr>
            <w:tcW w:w="2389" w:type="dxa"/>
            <w:tcBorders>
              <w:bottom w:val="nil"/>
            </w:tcBorders>
            <w:shd w:val="clear" w:color="auto" w:fill="auto"/>
          </w:tcPr>
          <w:p w:rsidR="0039383D" w:rsidRPr="00863987" w:rsidRDefault="0039383D" w:rsidP="0039383D">
            <w:pPr>
              <w:pStyle w:val="a"/>
              <w:overflowPunct/>
              <w:jc w:val="left"/>
            </w:pPr>
            <w:r w:rsidRPr="00863987">
              <w:t>1969</w:t>
            </w:r>
            <w:r w:rsidRPr="00863987">
              <w:t>年</w:t>
            </w:r>
            <w:r w:rsidRPr="00863987">
              <w:t>3</w:t>
            </w:r>
            <w:r w:rsidRPr="00863987">
              <w:t>月</w:t>
            </w:r>
            <w:r w:rsidRPr="00863987">
              <w:t>6</w:t>
            </w:r>
            <w:r w:rsidRPr="00863987">
              <w:t>日</w:t>
            </w:r>
          </w:p>
        </w:tc>
        <w:tc>
          <w:tcPr>
            <w:tcW w:w="2389" w:type="dxa"/>
            <w:gridSpan w:val="2"/>
            <w:tcBorders>
              <w:bottom w:val="nil"/>
            </w:tcBorders>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E3607">
        <w:tblPrEx>
          <w:tblCellMar>
            <w:top w:w="0" w:type="dxa"/>
            <w:bottom w:w="0" w:type="dxa"/>
          </w:tblCellMar>
        </w:tblPrEx>
        <w:trPr>
          <w:gridAfter w:val="1"/>
          <w:wAfter w:w="16" w:type="dxa"/>
          <w:cantSplit/>
        </w:trPr>
        <w:tc>
          <w:tcPr>
            <w:tcW w:w="2576" w:type="dxa"/>
            <w:tcBorders>
              <w:top w:val="nil"/>
              <w:bottom w:val="nil"/>
            </w:tcBorders>
            <w:shd w:val="clear" w:color="auto" w:fill="auto"/>
          </w:tcPr>
          <w:p w:rsidR="0039383D" w:rsidRPr="00863987" w:rsidRDefault="0039383D" w:rsidP="0039383D">
            <w:pPr>
              <w:pStyle w:val="a"/>
              <w:overflowPunct/>
              <w:jc w:val="left"/>
            </w:pPr>
            <w:r w:rsidRPr="00863987">
              <w:t>萨尔瓦多</w:t>
            </w:r>
          </w:p>
        </w:tc>
        <w:tc>
          <w:tcPr>
            <w:tcW w:w="2389" w:type="dxa"/>
            <w:tcBorders>
              <w:top w:val="nil"/>
              <w:bottom w:val="nil"/>
            </w:tcBorders>
            <w:shd w:val="clear" w:color="auto" w:fill="auto"/>
          </w:tcPr>
          <w:p w:rsidR="0039383D" w:rsidRPr="00863987" w:rsidRDefault="0039383D" w:rsidP="0039383D">
            <w:pPr>
              <w:pStyle w:val="a"/>
              <w:overflowPunct/>
              <w:jc w:val="left"/>
            </w:pPr>
            <w:r w:rsidRPr="00863987">
              <w:t>1995</w:t>
            </w:r>
            <w:r w:rsidRPr="00863987">
              <w:t>年</w:t>
            </w:r>
            <w:r w:rsidRPr="00863987">
              <w:t>6</w:t>
            </w:r>
            <w:r w:rsidRPr="00863987">
              <w:t>月</w:t>
            </w:r>
            <w:r w:rsidRPr="00863987">
              <w:t>6</w:t>
            </w:r>
            <w:r w:rsidRPr="00863987">
              <w:t>日</w:t>
            </w:r>
          </w:p>
        </w:tc>
        <w:tc>
          <w:tcPr>
            <w:tcW w:w="2389" w:type="dxa"/>
            <w:gridSpan w:val="2"/>
            <w:tcBorders>
              <w:top w:val="nil"/>
              <w:bottom w:val="nil"/>
            </w:tcBorders>
            <w:shd w:val="clear" w:color="auto" w:fill="auto"/>
          </w:tcPr>
          <w:p w:rsidR="0039383D" w:rsidRPr="00863987" w:rsidRDefault="0039383D" w:rsidP="0039383D">
            <w:pPr>
              <w:pStyle w:val="a"/>
              <w:overflowPunct/>
              <w:jc w:val="left"/>
            </w:pPr>
            <w:r w:rsidRPr="00863987">
              <w:t>1995</w:t>
            </w:r>
            <w:r w:rsidRPr="00863987">
              <w:t>年</w:t>
            </w:r>
            <w:r w:rsidRPr="00863987">
              <w:t>9</w:t>
            </w:r>
            <w:r w:rsidRPr="00863987">
              <w:t>月</w:t>
            </w:r>
            <w:r w:rsidRPr="00863987">
              <w:t>6</w:t>
            </w:r>
            <w:r w:rsidRPr="00863987">
              <w:t>日</w:t>
            </w:r>
          </w:p>
        </w:tc>
      </w:tr>
      <w:tr w:rsidR="0039383D" w:rsidRPr="00863987" w:rsidTr="003E3607">
        <w:tblPrEx>
          <w:tblCellMar>
            <w:top w:w="0" w:type="dxa"/>
            <w:bottom w:w="0" w:type="dxa"/>
          </w:tblCellMar>
        </w:tblPrEx>
        <w:trPr>
          <w:gridAfter w:val="1"/>
          <w:wAfter w:w="16" w:type="dxa"/>
          <w:cantSplit/>
        </w:trPr>
        <w:tc>
          <w:tcPr>
            <w:tcW w:w="2576" w:type="dxa"/>
            <w:tcBorders>
              <w:top w:val="nil"/>
            </w:tcBorders>
            <w:shd w:val="clear" w:color="auto" w:fill="auto"/>
          </w:tcPr>
          <w:p w:rsidR="0039383D" w:rsidRPr="00863987" w:rsidRDefault="0039383D" w:rsidP="0039383D">
            <w:pPr>
              <w:pStyle w:val="a"/>
              <w:overflowPunct/>
              <w:jc w:val="left"/>
            </w:pPr>
            <w:r w:rsidRPr="00863987">
              <w:t>赤道几内亚</w:t>
            </w:r>
          </w:p>
        </w:tc>
        <w:tc>
          <w:tcPr>
            <w:tcW w:w="2389" w:type="dxa"/>
            <w:tcBorders>
              <w:top w:val="nil"/>
            </w:tcBorders>
            <w:shd w:val="clear" w:color="auto" w:fill="auto"/>
          </w:tcPr>
          <w:p w:rsidR="0039383D" w:rsidRPr="00863987" w:rsidRDefault="0039383D" w:rsidP="0039383D">
            <w:pPr>
              <w:pStyle w:val="a"/>
              <w:overflowPunct/>
              <w:jc w:val="left"/>
            </w:pPr>
            <w:r w:rsidRPr="00863987">
              <w:t>1987</w:t>
            </w:r>
            <w:r w:rsidRPr="00863987">
              <w:t>年</w:t>
            </w:r>
            <w:r w:rsidRPr="00863987">
              <w:t>9</w:t>
            </w:r>
            <w:r w:rsidRPr="00863987">
              <w:t>月</w:t>
            </w:r>
            <w:r w:rsidRPr="00863987">
              <w:t>25</w:t>
            </w:r>
            <w:r w:rsidRPr="00863987">
              <w:t>日</w:t>
            </w:r>
            <w:r w:rsidRPr="00863987">
              <w:rPr>
                <w:bCs/>
                <w:vertAlign w:val="superscript"/>
              </w:rPr>
              <w:t>a</w:t>
            </w:r>
          </w:p>
        </w:tc>
        <w:tc>
          <w:tcPr>
            <w:tcW w:w="2389" w:type="dxa"/>
            <w:gridSpan w:val="2"/>
            <w:tcBorders>
              <w:top w:val="nil"/>
            </w:tcBorders>
            <w:shd w:val="clear" w:color="auto" w:fill="auto"/>
          </w:tcPr>
          <w:p w:rsidR="0039383D" w:rsidRPr="00863987" w:rsidRDefault="0039383D" w:rsidP="0039383D">
            <w:pPr>
              <w:pStyle w:val="a"/>
              <w:overflowPunct/>
              <w:jc w:val="left"/>
            </w:pPr>
            <w:r w:rsidRPr="00863987">
              <w:t>1987</w:t>
            </w:r>
            <w:r w:rsidRPr="00863987">
              <w:t>年</w:t>
            </w:r>
            <w:r w:rsidRPr="00863987">
              <w:t>12</w:t>
            </w:r>
            <w:r w:rsidRPr="00863987">
              <w:t>月</w:t>
            </w:r>
            <w:r w:rsidRPr="00863987">
              <w:t>25</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爱沙尼亚</w:t>
            </w:r>
          </w:p>
        </w:tc>
        <w:tc>
          <w:tcPr>
            <w:tcW w:w="2389" w:type="dxa"/>
            <w:shd w:val="clear" w:color="auto" w:fill="auto"/>
          </w:tcPr>
          <w:p w:rsidR="0039383D" w:rsidRPr="00863987" w:rsidRDefault="0039383D" w:rsidP="0039383D">
            <w:pPr>
              <w:pStyle w:val="a"/>
              <w:overflowPunct/>
              <w:jc w:val="left"/>
            </w:pPr>
            <w:r w:rsidRPr="00863987">
              <w:t>1991</w:t>
            </w:r>
            <w:r w:rsidRPr="00863987">
              <w:t>年</w:t>
            </w:r>
            <w:r w:rsidRPr="00863987">
              <w:t>10</w:t>
            </w:r>
            <w:r w:rsidRPr="00863987">
              <w:t>月</w:t>
            </w:r>
            <w:r w:rsidRPr="00863987">
              <w:t>21</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1992</w:t>
            </w:r>
            <w:r w:rsidRPr="00863987">
              <w:t>年</w:t>
            </w:r>
            <w:r w:rsidRPr="00863987">
              <w:t>1</w:t>
            </w:r>
            <w:r w:rsidRPr="00863987">
              <w:t>月</w:t>
            </w:r>
            <w:r w:rsidRPr="00863987">
              <w:t>21</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芬兰</w:t>
            </w:r>
          </w:p>
        </w:tc>
        <w:tc>
          <w:tcPr>
            <w:tcW w:w="2389" w:type="dxa"/>
            <w:shd w:val="clear" w:color="auto" w:fill="auto"/>
          </w:tcPr>
          <w:p w:rsidR="0039383D" w:rsidRPr="00863987" w:rsidRDefault="0039383D" w:rsidP="0039383D">
            <w:pPr>
              <w:pStyle w:val="a"/>
              <w:overflowPunct/>
              <w:jc w:val="left"/>
            </w:pPr>
            <w:r w:rsidRPr="00863987">
              <w:t>1975</w:t>
            </w:r>
            <w:r w:rsidRPr="00863987">
              <w:t>年</w:t>
            </w:r>
            <w:r w:rsidRPr="00863987">
              <w:t>8</w:t>
            </w:r>
            <w:r w:rsidRPr="00863987">
              <w:t>月</w:t>
            </w:r>
            <w:r w:rsidRPr="00863987">
              <w:t>19</w:t>
            </w:r>
            <w:r w:rsidRPr="00863987">
              <w:t>日</w:t>
            </w:r>
          </w:p>
        </w:tc>
        <w:tc>
          <w:tcPr>
            <w:tcW w:w="2389" w:type="dxa"/>
            <w:gridSpan w:val="2"/>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法国</w:t>
            </w:r>
          </w:p>
        </w:tc>
        <w:tc>
          <w:tcPr>
            <w:tcW w:w="2389" w:type="dxa"/>
            <w:shd w:val="clear" w:color="auto" w:fill="auto"/>
          </w:tcPr>
          <w:p w:rsidR="0039383D" w:rsidRPr="00863987" w:rsidRDefault="0039383D" w:rsidP="0039383D">
            <w:pPr>
              <w:pStyle w:val="a"/>
              <w:overflowPunct/>
              <w:jc w:val="left"/>
            </w:pPr>
            <w:r w:rsidRPr="00863987">
              <w:t>1984</w:t>
            </w:r>
            <w:r w:rsidRPr="00863987">
              <w:t>年</w:t>
            </w:r>
            <w:r w:rsidRPr="00863987">
              <w:t>2</w:t>
            </w:r>
            <w:r w:rsidRPr="00863987">
              <w:t>月</w:t>
            </w:r>
            <w:r w:rsidRPr="00863987">
              <w:t>17</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1984</w:t>
            </w:r>
            <w:r w:rsidRPr="00863987">
              <w:t>年</w:t>
            </w:r>
            <w:r w:rsidRPr="00863987">
              <w:t>5</w:t>
            </w:r>
            <w:r w:rsidRPr="00863987">
              <w:t>月</w:t>
            </w:r>
            <w:r w:rsidRPr="00863987">
              <w:t>17</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冈比亚</w:t>
            </w:r>
          </w:p>
        </w:tc>
        <w:tc>
          <w:tcPr>
            <w:tcW w:w="2389" w:type="dxa"/>
            <w:shd w:val="clear" w:color="auto" w:fill="auto"/>
          </w:tcPr>
          <w:p w:rsidR="0039383D" w:rsidRPr="00863987" w:rsidRDefault="0039383D" w:rsidP="0039383D">
            <w:pPr>
              <w:pStyle w:val="a"/>
              <w:overflowPunct/>
              <w:jc w:val="left"/>
            </w:pPr>
            <w:r w:rsidRPr="00863987">
              <w:t>1988</w:t>
            </w:r>
            <w:r w:rsidRPr="00863987">
              <w:t>年</w:t>
            </w:r>
            <w:r w:rsidRPr="00863987">
              <w:t>6</w:t>
            </w:r>
            <w:r w:rsidRPr="00863987">
              <w:t>月</w:t>
            </w:r>
            <w:r w:rsidRPr="00863987">
              <w:t>9</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1988</w:t>
            </w:r>
            <w:r w:rsidRPr="00863987">
              <w:t>年</w:t>
            </w:r>
            <w:r w:rsidRPr="00863987">
              <w:t>9</w:t>
            </w:r>
            <w:r w:rsidRPr="00863987">
              <w:t>月</w:t>
            </w:r>
            <w:r w:rsidRPr="00863987">
              <w:t>9</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格鲁吉亚</w:t>
            </w:r>
          </w:p>
        </w:tc>
        <w:tc>
          <w:tcPr>
            <w:tcW w:w="2389" w:type="dxa"/>
            <w:shd w:val="clear" w:color="auto" w:fill="auto"/>
          </w:tcPr>
          <w:p w:rsidR="0039383D" w:rsidRPr="00863987" w:rsidRDefault="0039383D" w:rsidP="0039383D">
            <w:pPr>
              <w:pStyle w:val="a"/>
              <w:overflowPunct/>
              <w:jc w:val="left"/>
            </w:pPr>
            <w:r w:rsidRPr="00863987">
              <w:t>1994</w:t>
            </w:r>
            <w:r w:rsidRPr="00863987">
              <w:t>年</w:t>
            </w:r>
            <w:r w:rsidRPr="00863987">
              <w:t>5</w:t>
            </w:r>
            <w:r w:rsidRPr="00863987">
              <w:t>月</w:t>
            </w:r>
            <w:r w:rsidRPr="00863987">
              <w:t>3</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1994</w:t>
            </w:r>
            <w:r w:rsidRPr="00863987">
              <w:t>年</w:t>
            </w:r>
            <w:r w:rsidRPr="00863987">
              <w:t>8</w:t>
            </w:r>
            <w:r w:rsidRPr="00863987">
              <w:t>月</w:t>
            </w:r>
            <w:r w:rsidRPr="00863987">
              <w:t>3</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德国</w:t>
            </w:r>
          </w:p>
        </w:tc>
        <w:tc>
          <w:tcPr>
            <w:tcW w:w="2389" w:type="dxa"/>
            <w:shd w:val="clear" w:color="auto" w:fill="auto"/>
          </w:tcPr>
          <w:p w:rsidR="0039383D" w:rsidRPr="00863987" w:rsidRDefault="0039383D" w:rsidP="0039383D">
            <w:pPr>
              <w:pStyle w:val="a"/>
              <w:overflowPunct/>
              <w:jc w:val="left"/>
            </w:pPr>
            <w:r w:rsidRPr="00863987">
              <w:t>1993</w:t>
            </w:r>
            <w:r w:rsidRPr="00863987">
              <w:t>年</w:t>
            </w:r>
            <w:r w:rsidRPr="00863987">
              <w:t>8</w:t>
            </w:r>
            <w:r w:rsidRPr="00863987">
              <w:t>月</w:t>
            </w:r>
            <w:r w:rsidRPr="00863987">
              <w:t>25</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1993</w:t>
            </w:r>
            <w:r w:rsidRPr="00863987">
              <w:t>年</w:t>
            </w:r>
            <w:r w:rsidRPr="00863987">
              <w:t>11</w:t>
            </w:r>
            <w:r w:rsidRPr="00863987">
              <w:t>月</w:t>
            </w:r>
            <w:r w:rsidRPr="00863987">
              <w:t>25</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加纳</w:t>
            </w:r>
          </w:p>
        </w:tc>
        <w:tc>
          <w:tcPr>
            <w:tcW w:w="2389" w:type="dxa"/>
            <w:shd w:val="clear" w:color="auto" w:fill="auto"/>
          </w:tcPr>
          <w:p w:rsidR="0039383D" w:rsidRPr="00863987" w:rsidRDefault="0039383D" w:rsidP="0039383D">
            <w:pPr>
              <w:pStyle w:val="a"/>
              <w:overflowPunct/>
              <w:jc w:val="left"/>
            </w:pPr>
            <w:r w:rsidRPr="00863987">
              <w:t>2000</w:t>
            </w:r>
            <w:r w:rsidRPr="00863987">
              <w:t>年</w:t>
            </w:r>
            <w:r w:rsidRPr="00863987">
              <w:t>9</w:t>
            </w:r>
            <w:r w:rsidRPr="00863987">
              <w:t>月</w:t>
            </w:r>
            <w:r w:rsidRPr="00863987">
              <w:t>7</w:t>
            </w:r>
            <w:r w:rsidRPr="00863987">
              <w:t>日</w:t>
            </w:r>
          </w:p>
        </w:tc>
        <w:tc>
          <w:tcPr>
            <w:tcW w:w="2389" w:type="dxa"/>
            <w:gridSpan w:val="2"/>
            <w:shd w:val="clear" w:color="auto" w:fill="auto"/>
          </w:tcPr>
          <w:p w:rsidR="0039383D" w:rsidRPr="00863987" w:rsidRDefault="0039383D" w:rsidP="0039383D">
            <w:pPr>
              <w:pStyle w:val="a"/>
              <w:overflowPunct/>
              <w:jc w:val="left"/>
            </w:pPr>
            <w:r w:rsidRPr="00863987">
              <w:t>2000</w:t>
            </w:r>
            <w:r w:rsidRPr="00863987">
              <w:t>年</w:t>
            </w:r>
            <w:r w:rsidRPr="00863987">
              <w:t>12</w:t>
            </w:r>
            <w:r w:rsidRPr="00863987">
              <w:t>月</w:t>
            </w:r>
            <w:r w:rsidRPr="00863987">
              <w:t>7</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希腊</w:t>
            </w:r>
          </w:p>
        </w:tc>
        <w:tc>
          <w:tcPr>
            <w:tcW w:w="2389" w:type="dxa"/>
            <w:shd w:val="clear" w:color="auto" w:fill="auto"/>
          </w:tcPr>
          <w:p w:rsidR="0039383D" w:rsidRPr="00863987" w:rsidRDefault="0039383D" w:rsidP="0039383D">
            <w:pPr>
              <w:pStyle w:val="a"/>
              <w:overflowPunct/>
              <w:jc w:val="left"/>
            </w:pPr>
            <w:r w:rsidRPr="00863987">
              <w:t>1997</w:t>
            </w:r>
            <w:r w:rsidRPr="00863987">
              <w:t>年</w:t>
            </w:r>
            <w:r w:rsidRPr="00863987">
              <w:t>5</w:t>
            </w:r>
            <w:r w:rsidRPr="00863987">
              <w:t>月</w:t>
            </w:r>
            <w:r w:rsidRPr="00863987">
              <w:t>5</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1997</w:t>
            </w:r>
            <w:r w:rsidRPr="00863987">
              <w:t>年</w:t>
            </w:r>
            <w:r w:rsidRPr="00863987">
              <w:t>8</w:t>
            </w:r>
            <w:r w:rsidRPr="00863987">
              <w:t>月</w:t>
            </w:r>
            <w:r w:rsidRPr="00863987">
              <w:t>5</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危地马拉</w:t>
            </w:r>
          </w:p>
        </w:tc>
        <w:tc>
          <w:tcPr>
            <w:tcW w:w="2389" w:type="dxa"/>
            <w:shd w:val="clear" w:color="auto" w:fill="auto"/>
          </w:tcPr>
          <w:p w:rsidR="0039383D" w:rsidRPr="00863987" w:rsidRDefault="0039383D" w:rsidP="0039383D">
            <w:pPr>
              <w:pStyle w:val="a"/>
              <w:overflowPunct/>
              <w:jc w:val="left"/>
            </w:pPr>
            <w:r w:rsidRPr="00863987">
              <w:t>2000</w:t>
            </w:r>
            <w:r w:rsidRPr="00863987">
              <w:t>年</w:t>
            </w:r>
            <w:r w:rsidRPr="00863987">
              <w:t>11</w:t>
            </w:r>
            <w:r w:rsidRPr="00863987">
              <w:t>月</w:t>
            </w:r>
            <w:r w:rsidRPr="00863987">
              <w:t>28</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2001</w:t>
            </w:r>
            <w:r w:rsidRPr="00863987">
              <w:t>年</w:t>
            </w:r>
            <w:r w:rsidRPr="00863987">
              <w:t>2</w:t>
            </w:r>
            <w:r w:rsidRPr="00863987">
              <w:t>月</w:t>
            </w:r>
            <w:r w:rsidRPr="00863987">
              <w:t>28</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几内亚</w:t>
            </w:r>
          </w:p>
        </w:tc>
        <w:tc>
          <w:tcPr>
            <w:tcW w:w="2389" w:type="dxa"/>
            <w:shd w:val="clear" w:color="auto" w:fill="auto"/>
          </w:tcPr>
          <w:p w:rsidR="0039383D" w:rsidRPr="00863987" w:rsidRDefault="0039383D" w:rsidP="0039383D">
            <w:pPr>
              <w:pStyle w:val="a"/>
              <w:overflowPunct/>
              <w:jc w:val="left"/>
            </w:pPr>
            <w:r w:rsidRPr="00863987">
              <w:t>1993</w:t>
            </w:r>
            <w:r w:rsidRPr="00863987">
              <w:t>年</w:t>
            </w:r>
            <w:r w:rsidRPr="00863987">
              <w:t>6</w:t>
            </w:r>
            <w:r w:rsidRPr="00863987">
              <w:t>月</w:t>
            </w:r>
            <w:r w:rsidRPr="00863987">
              <w:t>17</w:t>
            </w:r>
            <w:r w:rsidRPr="00863987">
              <w:t>日</w:t>
            </w:r>
          </w:p>
        </w:tc>
        <w:tc>
          <w:tcPr>
            <w:tcW w:w="2389" w:type="dxa"/>
            <w:gridSpan w:val="2"/>
            <w:shd w:val="clear" w:color="auto" w:fill="auto"/>
          </w:tcPr>
          <w:p w:rsidR="0039383D" w:rsidRPr="00863987" w:rsidRDefault="0039383D" w:rsidP="0039383D">
            <w:pPr>
              <w:pStyle w:val="a"/>
              <w:overflowPunct/>
              <w:jc w:val="left"/>
            </w:pPr>
            <w:r w:rsidRPr="00863987">
              <w:t>1993</w:t>
            </w:r>
            <w:r w:rsidRPr="00863987">
              <w:t>年</w:t>
            </w:r>
            <w:r w:rsidRPr="00863987">
              <w:t>9</w:t>
            </w:r>
            <w:r w:rsidRPr="00863987">
              <w:t>月</w:t>
            </w:r>
            <w:r w:rsidRPr="00863987">
              <w:t>17</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rPr>
                <w:rFonts w:hint="eastAsia"/>
              </w:rPr>
            </w:pPr>
            <w:r w:rsidRPr="00863987">
              <w:t>圭亚那</w:t>
            </w:r>
            <w:r w:rsidRPr="00863987">
              <w:rPr>
                <w:rFonts w:hint="eastAsia"/>
                <w:vertAlign w:val="superscript"/>
              </w:rPr>
              <w:t>i</w:t>
            </w:r>
          </w:p>
        </w:tc>
        <w:tc>
          <w:tcPr>
            <w:tcW w:w="2389" w:type="dxa"/>
            <w:shd w:val="clear" w:color="auto" w:fill="auto"/>
          </w:tcPr>
          <w:p w:rsidR="0039383D" w:rsidRPr="00863987" w:rsidRDefault="0039383D" w:rsidP="0039383D">
            <w:pPr>
              <w:pStyle w:val="a"/>
              <w:overflowPunct/>
              <w:jc w:val="left"/>
            </w:pPr>
            <w:r w:rsidRPr="00863987">
              <w:t>1993</w:t>
            </w:r>
            <w:r w:rsidRPr="00863987">
              <w:t>年</w:t>
            </w:r>
            <w:r w:rsidRPr="00863987">
              <w:t>5</w:t>
            </w:r>
            <w:r w:rsidRPr="00863987">
              <w:t>月</w:t>
            </w:r>
            <w:r w:rsidRPr="00863987">
              <w:t>10</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1993</w:t>
            </w:r>
            <w:r w:rsidRPr="00863987">
              <w:t>年</w:t>
            </w:r>
            <w:r w:rsidRPr="00863987">
              <w:t>8</w:t>
            </w:r>
            <w:r w:rsidRPr="00863987">
              <w:t>月</w:t>
            </w:r>
            <w:r w:rsidRPr="00863987">
              <w:t>10</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洪都拉斯</w:t>
            </w:r>
          </w:p>
        </w:tc>
        <w:tc>
          <w:tcPr>
            <w:tcW w:w="2389" w:type="dxa"/>
            <w:shd w:val="clear" w:color="auto" w:fill="auto"/>
          </w:tcPr>
          <w:p w:rsidR="0039383D" w:rsidRPr="00863987" w:rsidRDefault="0039383D" w:rsidP="0039383D">
            <w:pPr>
              <w:pStyle w:val="a"/>
              <w:overflowPunct/>
              <w:jc w:val="left"/>
            </w:pPr>
            <w:r w:rsidRPr="00863987">
              <w:t>2005</w:t>
            </w:r>
            <w:r w:rsidRPr="00863987">
              <w:t>年</w:t>
            </w:r>
            <w:r w:rsidRPr="00863987">
              <w:t>6</w:t>
            </w:r>
            <w:r w:rsidRPr="00863987">
              <w:t>月</w:t>
            </w:r>
            <w:r w:rsidRPr="00863987">
              <w:t>7</w:t>
            </w:r>
            <w:r w:rsidRPr="00863987">
              <w:t>日</w:t>
            </w:r>
          </w:p>
        </w:tc>
        <w:tc>
          <w:tcPr>
            <w:tcW w:w="2389" w:type="dxa"/>
            <w:gridSpan w:val="2"/>
            <w:shd w:val="clear" w:color="auto" w:fill="auto"/>
          </w:tcPr>
          <w:p w:rsidR="0039383D" w:rsidRPr="00863987" w:rsidRDefault="0039383D" w:rsidP="0039383D">
            <w:pPr>
              <w:pStyle w:val="a"/>
              <w:overflowPunct/>
              <w:jc w:val="left"/>
            </w:pPr>
            <w:r w:rsidRPr="00863987">
              <w:t>2005</w:t>
            </w:r>
            <w:r w:rsidRPr="00863987">
              <w:t>年</w:t>
            </w:r>
            <w:r w:rsidRPr="00863987">
              <w:t>9</w:t>
            </w:r>
            <w:r w:rsidRPr="00863987">
              <w:t>月</w:t>
            </w:r>
            <w:r w:rsidRPr="00863987">
              <w:t>7</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匈牙利</w:t>
            </w:r>
          </w:p>
        </w:tc>
        <w:tc>
          <w:tcPr>
            <w:tcW w:w="2389" w:type="dxa"/>
            <w:shd w:val="clear" w:color="auto" w:fill="auto"/>
          </w:tcPr>
          <w:p w:rsidR="0039383D" w:rsidRPr="00863987" w:rsidRDefault="0039383D" w:rsidP="0039383D">
            <w:pPr>
              <w:pStyle w:val="a"/>
              <w:overflowPunct/>
              <w:jc w:val="left"/>
            </w:pPr>
            <w:r w:rsidRPr="00863987">
              <w:t>1988</w:t>
            </w:r>
            <w:r w:rsidRPr="00863987">
              <w:t>年</w:t>
            </w:r>
            <w:r w:rsidRPr="00863987">
              <w:t>9</w:t>
            </w:r>
            <w:r w:rsidRPr="00863987">
              <w:t>月</w:t>
            </w:r>
            <w:r w:rsidRPr="00863987">
              <w:t>7</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1988</w:t>
            </w:r>
            <w:r w:rsidRPr="00863987">
              <w:t>年</w:t>
            </w:r>
            <w:r w:rsidRPr="00863987">
              <w:t>12</w:t>
            </w:r>
            <w:r w:rsidRPr="00863987">
              <w:t>月</w:t>
            </w:r>
            <w:r w:rsidRPr="00863987">
              <w:t>7</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冰岛</w:t>
            </w:r>
          </w:p>
        </w:tc>
        <w:tc>
          <w:tcPr>
            <w:tcW w:w="2389" w:type="dxa"/>
            <w:shd w:val="clear" w:color="auto" w:fill="auto"/>
          </w:tcPr>
          <w:p w:rsidR="0039383D" w:rsidRPr="00863987" w:rsidRDefault="0039383D" w:rsidP="0039383D">
            <w:pPr>
              <w:pStyle w:val="a"/>
              <w:overflowPunct/>
              <w:jc w:val="left"/>
            </w:pPr>
            <w:r w:rsidRPr="00863987">
              <w:t>1979</w:t>
            </w:r>
            <w:r w:rsidRPr="00863987">
              <w:t>年</w:t>
            </w:r>
            <w:r w:rsidRPr="00863987">
              <w:t>8</w:t>
            </w:r>
            <w:r w:rsidRPr="00863987">
              <w:t>月</w:t>
            </w:r>
            <w:r w:rsidRPr="00863987">
              <w:t>22</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1979</w:t>
            </w:r>
            <w:r w:rsidRPr="00863987">
              <w:t>年</w:t>
            </w:r>
            <w:r w:rsidRPr="00863987">
              <w:t>11</w:t>
            </w:r>
            <w:r w:rsidRPr="00863987">
              <w:t>月</w:t>
            </w:r>
            <w:r w:rsidRPr="00863987">
              <w:t>22</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爱尔兰</w:t>
            </w:r>
          </w:p>
        </w:tc>
        <w:tc>
          <w:tcPr>
            <w:tcW w:w="2389" w:type="dxa"/>
            <w:shd w:val="clear" w:color="auto" w:fill="auto"/>
          </w:tcPr>
          <w:p w:rsidR="0039383D" w:rsidRPr="00863987" w:rsidRDefault="0039383D" w:rsidP="0039383D">
            <w:pPr>
              <w:pStyle w:val="a"/>
              <w:overflowPunct/>
              <w:jc w:val="left"/>
            </w:pPr>
            <w:r w:rsidRPr="00863987">
              <w:t>1989</w:t>
            </w:r>
            <w:r w:rsidRPr="00863987">
              <w:t>年</w:t>
            </w:r>
            <w:r w:rsidRPr="00863987">
              <w:t>12</w:t>
            </w:r>
            <w:r w:rsidRPr="00863987">
              <w:t>月</w:t>
            </w:r>
            <w:r w:rsidRPr="00863987">
              <w:t>8</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1990</w:t>
            </w:r>
            <w:r w:rsidRPr="00863987">
              <w:t>年</w:t>
            </w:r>
            <w:r w:rsidRPr="00863987">
              <w:t>3</w:t>
            </w:r>
            <w:r w:rsidRPr="00863987">
              <w:t>月</w:t>
            </w:r>
            <w:r w:rsidRPr="00863987">
              <w:t>8</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意大利</w:t>
            </w:r>
          </w:p>
        </w:tc>
        <w:tc>
          <w:tcPr>
            <w:tcW w:w="2389" w:type="dxa"/>
            <w:shd w:val="clear" w:color="auto" w:fill="auto"/>
          </w:tcPr>
          <w:p w:rsidR="0039383D" w:rsidRPr="00863987" w:rsidRDefault="0039383D" w:rsidP="0039383D">
            <w:pPr>
              <w:pStyle w:val="a"/>
              <w:overflowPunct/>
              <w:jc w:val="left"/>
            </w:pPr>
            <w:r w:rsidRPr="00863987">
              <w:t>1978</w:t>
            </w:r>
            <w:r w:rsidRPr="00863987">
              <w:t>年</w:t>
            </w:r>
            <w:r w:rsidRPr="00863987">
              <w:t>9</w:t>
            </w:r>
            <w:r w:rsidRPr="00863987">
              <w:t>月</w:t>
            </w:r>
            <w:r w:rsidRPr="00863987">
              <w:t>15</w:t>
            </w:r>
            <w:r w:rsidRPr="00863987">
              <w:t>日</w:t>
            </w:r>
          </w:p>
        </w:tc>
        <w:tc>
          <w:tcPr>
            <w:tcW w:w="2389" w:type="dxa"/>
            <w:gridSpan w:val="2"/>
            <w:shd w:val="clear" w:color="auto" w:fill="auto"/>
          </w:tcPr>
          <w:p w:rsidR="0039383D" w:rsidRPr="00863987" w:rsidRDefault="0039383D" w:rsidP="0039383D">
            <w:pPr>
              <w:pStyle w:val="a"/>
              <w:overflowPunct/>
              <w:jc w:val="left"/>
            </w:pPr>
            <w:r w:rsidRPr="00863987">
              <w:t>1978</w:t>
            </w:r>
            <w:r w:rsidRPr="00863987">
              <w:t>年</w:t>
            </w:r>
            <w:r w:rsidRPr="00863987">
              <w:t>12</w:t>
            </w:r>
            <w:r w:rsidRPr="00863987">
              <w:t>月</w:t>
            </w:r>
            <w:r w:rsidRPr="00863987">
              <w:t>15</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哈萨克斯坦</w:t>
            </w:r>
          </w:p>
        </w:tc>
        <w:tc>
          <w:tcPr>
            <w:tcW w:w="2389" w:type="dxa"/>
            <w:shd w:val="clear" w:color="auto" w:fill="auto"/>
          </w:tcPr>
          <w:p w:rsidR="0039383D" w:rsidRPr="00863987" w:rsidRDefault="0039383D" w:rsidP="0039383D">
            <w:pPr>
              <w:pStyle w:val="a"/>
              <w:overflowPunct/>
              <w:jc w:val="left"/>
            </w:pPr>
            <w:r w:rsidRPr="00863987">
              <w:t>2009</w:t>
            </w:r>
            <w:r w:rsidRPr="00863987">
              <w:t>年</w:t>
            </w:r>
            <w:r w:rsidRPr="00863987">
              <w:t>6</w:t>
            </w:r>
            <w:r w:rsidRPr="00863987">
              <w:t>月</w:t>
            </w:r>
            <w:r w:rsidRPr="00863987">
              <w:t>30</w:t>
            </w:r>
            <w:r w:rsidRPr="00863987">
              <w:t>日</w:t>
            </w:r>
          </w:p>
        </w:tc>
        <w:tc>
          <w:tcPr>
            <w:tcW w:w="2389" w:type="dxa"/>
            <w:gridSpan w:val="2"/>
            <w:shd w:val="clear" w:color="auto" w:fill="auto"/>
          </w:tcPr>
          <w:p w:rsidR="0039383D" w:rsidRPr="00863987" w:rsidRDefault="0039383D" w:rsidP="0039383D">
            <w:pPr>
              <w:pStyle w:val="a"/>
              <w:overflowPunct/>
              <w:jc w:val="left"/>
            </w:pPr>
            <w:r w:rsidRPr="00863987">
              <w:t>2009</w:t>
            </w:r>
            <w:r w:rsidRPr="00863987">
              <w:t>年</w:t>
            </w:r>
            <w:r w:rsidRPr="00863987">
              <w:t>9</w:t>
            </w:r>
            <w:r w:rsidRPr="00863987">
              <w:t>月</w:t>
            </w:r>
            <w:r w:rsidRPr="00863987">
              <w:t>30</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吉尔吉斯斯坦</w:t>
            </w:r>
          </w:p>
        </w:tc>
        <w:tc>
          <w:tcPr>
            <w:tcW w:w="2389" w:type="dxa"/>
            <w:shd w:val="clear" w:color="auto" w:fill="auto"/>
          </w:tcPr>
          <w:p w:rsidR="0039383D" w:rsidRPr="00863987" w:rsidRDefault="0039383D" w:rsidP="0039383D">
            <w:pPr>
              <w:pStyle w:val="a"/>
              <w:overflowPunct/>
              <w:jc w:val="left"/>
            </w:pPr>
            <w:r w:rsidRPr="00863987">
              <w:t>1994</w:t>
            </w:r>
            <w:r w:rsidRPr="00863987">
              <w:t>年</w:t>
            </w:r>
            <w:r w:rsidRPr="00863987">
              <w:t>10</w:t>
            </w:r>
            <w:r w:rsidRPr="00863987">
              <w:t>月</w:t>
            </w:r>
            <w:r w:rsidRPr="00863987">
              <w:t>7</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1995</w:t>
            </w:r>
            <w:r w:rsidRPr="00863987">
              <w:t>年</w:t>
            </w:r>
            <w:r w:rsidRPr="00863987">
              <w:t>1</w:t>
            </w:r>
            <w:r w:rsidRPr="00863987">
              <w:t>月</w:t>
            </w:r>
            <w:r w:rsidRPr="00863987">
              <w:t>7</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拉脱维亚</w:t>
            </w:r>
          </w:p>
        </w:tc>
        <w:tc>
          <w:tcPr>
            <w:tcW w:w="2389" w:type="dxa"/>
            <w:shd w:val="clear" w:color="auto" w:fill="auto"/>
          </w:tcPr>
          <w:p w:rsidR="0039383D" w:rsidRPr="00863987" w:rsidRDefault="0039383D" w:rsidP="0039383D">
            <w:pPr>
              <w:pStyle w:val="a"/>
              <w:overflowPunct/>
              <w:jc w:val="left"/>
            </w:pPr>
            <w:r w:rsidRPr="00863987">
              <w:t>1994</w:t>
            </w:r>
            <w:r w:rsidRPr="00863987">
              <w:t>年</w:t>
            </w:r>
            <w:r w:rsidRPr="00863987">
              <w:t>6</w:t>
            </w:r>
            <w:r w:rsidRPr="00863987">
              <w:t>月</w:t>
            </w:r>
            <w:r w:rsidRPr="00863987">
              <w:t>22</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1994</w:t>
            </w:r>
            <w:r w:rsidRPr="00863987">
              <w:t>年</w:t>
            </w:r>
            <w:r w:rsidRPr="00863987">
              <w:t>9</w:t>
            </w:r>
            <w:r w:rsidRPr="00863987">
              <w:t>月</w:t>
            </w:r>
            <w:r w:rsidRPr="00863987">
              <w:t>22</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莱索托</w:t>
            </w:r>
          </w:p>
        </w:tc>
        <w:tc>
          <w:tcPr>
            <w:tcW w:w="2389" w:type="dxa"/>
            <w:shd w:val="clear" w:color="auto" w:fill="auto"/>
          </w:tcPr>
          <w:p w:rsidR="0039383D" w:rsidRPr="00863987" w:rsidRDefault="0039383D" w:rsidP="0039383D">
            <w:pPr>
              <w:pStyle w:val="a"/>
              <w:overflowPunct/>
              <w:jc w:val="left"/>
            </w:pPr>
            <w:r w:rsidRPr="00863987">
              <w:t>2000</w:t>
            </w:r>
            <w:r w:rsidRPr="00863987">
              <w:t>年</w:t>
            </w:r>
            <w:r w:rsidRPr="00863987">
              <w:t>9</w:t>
            </w:r>
            <w:r w:rsidRPr="00863987">
              <w:t>月</w:t>
            </w:r>
            <w:r w:rsidRPr="00863987">
              <w:t>6</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2000</w:t>
            </w:r>
            <w:r w:rsidRPr="00863987">
              <w:t>年</w:t>
            </w:r>
            <w:r w:rsidRPr="00863987">
              <w:t>12</w:t>
            </w:r>
            <w:r w:rsidRPr="00863987">
              <w:t>月</w:t>
            </w:r>
            <w:r w:rsidRPr="00863987">
              <w:t>6</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阿拉伯利比亚民众国</w:t>
            </w:r>
          </w:p>
        </w:tc>
        <w:tc>
          <w:tcPr>
            <w:tcW w:w="2389" w:type="dxa"/>
            <w:shd w:val="clear" w:color="auto" w:fill="auto"/>
          </w:tcPr>
          <w:p w:rsidR="0039383D" w:rsidRPr="00863987" w:rsidRDefault="0039383D" w:rsidP="0039383D">
            <w:pPr>
              <w:pStyle w:val="a"/>
              <w:overflowPunct/>
              <w:jc w:val="left"/>
            </w:pPr>
            <w:r w:rsidRPr="00863987">
              <w:t>1989</w:t>
            </w:r>
            <w:r w:rsidRPr="00863987">
              <w:t>年</w:t>
            </w:r>
            <w:r w:rsidRPr="00863987">
              <w:t>5</w:t>
            </w:r>
            <w:r w:rsidRPr="00863987">
              <w:t>月</w:t>
            </w:r>
            <w:r w:rsidRPr="00863987">
              <w:t>16</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1989</w:t>
            </w:r>
            <w:r w:rsidRPr="00863987">
              <w:t>年</w:t>
            </w:r>
            <w:r w:rsidRPr="00863987">
              <w:t>8</w:t>
            </w:r>
            <w:r w:rsidRPr="00863987">
              <w:t>月</w:t>
            </w:r>
            <w:r w:rsidRPr="00863987">
              <w:t>16</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列支敦士登</w:t>
            </w:r>
          </w:p>
        </w:tc>
        <w:tc>
          <w:tcPr>
            <w:tcW w:w="2389" w:type="dxa"/>
            <w:shd w:val="clear" w:color="auto" w:fill="auto"/>
          </w:tcPr>
          <w:p w:rsidR="0039383D" w:rsidRPr="00863987" w:rsidRDefault="0039383D" w:rsidP="0039383D">
            <w:pPr>
              <w:pStyle w:val="a"/>
              <w:overflowPunct/>
              <w:jc w:val="left"/>
            </w:pPr>
            <w:r w:rsidRPr="00863987">
              <w:t>1998</w:t>
            </w:r>
            <w:r w:rsidRPr="00863987">
              <w:t>年</w:t>
            </w:r>
            <w:r w:rsidRPr="00863987">
              <w:t>12</w:t>
            </w:r>
            <w:r w:rsidRPr="00863987">
              <w:t>月</w:t>
            </w:r>
            <w:r w:rsidRPr="00863987">
              <w:t>10</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1999</w:t>
            </w:r>
            <w:r w:rsidRPr="00863987">
              <w:t>年</w:t>
            </w:r>
            <w:r w:rsidRPr="00863987">
              <w:t>3</w:t>
            </w:r>
            <w:r w:rsidRPr="00863987">
              <w:t>月</w:t>
            </w:r>
            <w:r w:rsidRPr="00863987">
              <w:t>10</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立陶宛</w:t>
            </w:r>
          </w:p>
        </w:tc>
        <w:tc>
          <w:tcPr>
            <w:tcW w:w="2389" w:type="dxa"/>
            <w:shd w:val="clear" w:color="auto" w:fill="auto"/>
          </w:tcPr>
          <w:p w:rsidR="0039383D" w:rsidRPr="00863987" w:rsidRDefault="0039383D" w:rsidP="0039383D">
            <w:pPr>
              <w:pStyle w:val="a"/>
              <w:overflowPunct/>
              <w:jc w:val="left"/>
            </w:pPr>
            <w:r w:rsidRPr="00863987">
              <w:t>1991</w:t>
            </w:r>
            <w:r w:rsidRPr="00863987">
              <w:t>年</w:t>
            </w:r>
            <w:r w:rsidRPr="00863987">
              <w:t>11</w:t>
            </w:r>
            <w:r w:rsidRPr="00863987">
              <w:t>月</w:t>
            </w:r>
            <w:r w:rsidRPr="00863987">
              <w:t>20</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1992</w:t>
            </w:r>
            <w:r w:rsidRPr="00863987">
              <w:t>年</w:t>
            </w:r>
            <w:r w:rsidRPr="00863987">
              <w:t>2</w:t>
            </w:r>
            <w:r w:rsidRPr="00863987">
              <w:t>月</w:t>
            </w:r>
            <w:r w:rsidRPr="00863987">
              <w:t>20</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卢森堡</w:t>
            </w:r>
          </w:p>
        </w:tc>
        <w:tc>
          <w:tcPr>
            <w:tcW w:w="2389" w:type="dxa"/>
            <w:shd w:val="clear" w:color="auto" w:fill="auto"/>
          </w:tcPr>
          <w:p w:rsidR="0039383D" w:rsidRPr="00863987" w:rsidRDefault="0039383D" w:rsidP="0039383D">
            <w:pPr>
              <w:pStyle w:val="a"/>
              <w:overflowPunct/>
              <w:jc w:val="left"/>
            </w:pPr>
            <w:r w:rsidRPr="00863987">
              <w:t>1983</w:t>
            </w:r>
            <w:r w:rsidRPr="00863987">
              <w:t>年</w:t>
            </w:r>
            <w:r w:rsidRPr="00863987">
              <w:t>8</w:t>
            </w:r>
            <w:r w:rsidRPr="00863987">
              <w:t>月</w:t>
            </w:r>
            <w:r w:rsidRPr="00863987">
              <w:t>18</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1983</w:t>
            </w:r>
            <w:r w:rsidRPr="00863987">
              <w:t>年</w:t>
            </w:r>
            <w:r w:rsidRPr="00863987">
              <w:t>11</w:t>
            </w:r>
            <w:r w:rsidRPr="00863987">
              <w:t>月</w:t>
            </w:r>
            <w:r w:rsidRPr="00863987">
              <w:t>18</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马达加斯加</w:t>
            </w:r>
          </w:p>
        </w:tc>
        <w:tc>
          <w:tcPr>
            <w:tcW w:w="2389" w:type="dxa"/>
            <w:shd w:val="clear" w:color="auto" w:fill="auto"/>
          </w:tcPr>
          <w:p w:rsidR="0039383D" w:rsidRPr="00863987" w:rsidRDefault="0039383D" w:rsidP="0039383D">
            <w:pPr>
              <w:pStyle w:val="a"/>
              <w:overflowPunct/>
              <w:jc w:val="left"/>
            </w:pPr>
            <w:r w:rsidRPr="00863987">
              <w:t>1971</w:t>
            </w:r>
            <w:r w:rsidRPr="00863987">
              <w:t>年</w:t>
            </w:r>
            <w:r w:rsidRPr="00863987">
              <w:t>6</w:t>
            </w:r>
            <w:r w:rsidRPr="00863987">
              <w:t>月</w:t>
            </w:r>
            <w:r w:rsidRPr="00863987">
              <w:t>21</w:t>
            </w:r>
            <w:r w:rsidRPr="00863987">
              <w:t>日</w:t>
            </w:r>
          </w:p>
        </w:tc>
        <w:tc>
          <w:tcPr>
            <w:tcW w:w="2389" w:type="dxa"/>
            <w:gridSpan w:val="2"/>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马拉维</w:t>
            </w:r>
          </w:p>
        </w:tc>
        <w:tc>
          <w:tcPr>
            <w:tcW w:w="2389" w:type="dxa"/>
            <w:shd w:val="clear" w:color="auto" w:fill="auto"/>
          </w:tcPr>
          <w:p w:rsidR="0039383D" w:rsidRPr="00863987" w:rsidRDefault="0039383D" w:rsidP="0039383D">
            <w:pPr>
              <w:pStyle w:val="a"/>
              <w:overflowPunct/>
              <w:jc w:val="left"/>
            </w:pPr>
            <w:r w:rsidRPr="00863987">
              <w:t>1996</w:t>
            </w:r>
            <w:r w:rsidRPr="00863987">
              <w:t>年</w:t>
            </w:r>
            <w:r w:rsidRPr="00863987">
              <w:t>6</w:t>
            </w:r>
            <w:r w:rsidRPr="00863987">
              <w:t>月</w:t>
            </w:r>
            <w:r w:rsidRPr="00863987">
              <w:t>11</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1996</w:t>
            </w:r>
            <w:r w:rsidRPr="00863987">
              <w:t>年</w:t>
            </w:r>
            <w:r w:rsidRPr="00863987">
              <w:t>9</w:t>
            </w:r>
            <w:r w:rsidRPr="00863987">
              <w:t>月</w:t>
            </w:r>
            <w:r w:rsidRPr="00863987">
              <w:t>11</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马尔代夫</w:t>
            </w:r>
          </w:p>
        </w:tc>
        <w:tc>
          <w:tcPr>
            <w:tcW w:w="2389" w:type="dxa"/>
            <w:shd w:val="clear" w:color="auto" w:fill="auto"/>
          </w:tcPr>
          <w:p w:rsidR="0039383D" w:rsidRPr="00863987" w:rsidRDefault="0039383D" w:rsidP="0039383D">
            <w:pPr>
              <w:pStyle w:val="a"/>
              <w:overflowPunct/>
              <w:jc w:val="left"/>
            </w:pPr>
            <w:r w:rsidRPr="00863987">
              <w:t>2006</w:t>
            </w:r>
            <w:r w:rsidRPr="00863987">
              <w:t>年</w:t>
            </w:r>
            <w:r w:rsidRPr="00863987">
              <w:t>9</w:t>
            </w:r>
            <w:r w:rsidRPr="00863987">
              <w:t>月</w:t>
            </w:r>
            <w:r w:rsidRPr="00863987">
              <w:t>19</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2006</w:t>
            </w:r>
            <w:r w:rsidRPr="00863987">
              <w:t>年</w:t>
            </w:r>
            <w:r w:rsidRPr="00863987">
              <w:t>12</w:t>
            </w:r>
            <w:r w:rsidRPr="00863987">
              <w:t>月</w:t>
            </w:r>
            <w:r w:rsidRPr="00863987">
              <w:t>19</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马里</w:t>
            </w:r>
          </w:p>
        </w:tc>
        <w:tc>
          <w:tcPr>
            <w:tcW w:w="2389" w:type="dxa"/>
            <w:shd w:val="clear" w:color="auto" w:fill="auto"/>
          </w:tcPr>
          <w:p w:rsidR="0039383D" w:rsidRPr="00863987" w:rsidRDefault="0039383D" w:rsidP="0039383D">
            <w:pPr>
              <w:pStyle w:val="a"/>
              <w:overflowPunct/>
              <w:jc w:val="left"/>
            </w:pPr>
            <w:r w:rsidRPr="00863987">
              <w:t>2001</w:t>
            </w:r>
            <w:r w:rsidRPr="00863987">
              <w:t>年</w:t>
            </w:r>
            <w:r w:rsidRPr="00863987">
              <w:t>10</w:t>
            </w:r>
            <w:r w:rsidRPr="00863987">
              <w:t>月</w:t>
            </w:r>
            <w:r w:rsidRPr="00863987">
              <w:t>24</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2002</w:t>
            </w:r>
            <w:r w:rsidRPr="00863987">
              <w:t>年</w:t>
            </w:r>
            <w:r w:rsidRPr="00863987">
              <w:t>1</w:t>
            </w:r>
            <w:r w:rsidRPr="00863987">
              <w:t>月</w:t>
            </w:r>
            <w:r w:rsidRPr="00863987">
              <w:t>24</w:t>
            </w:r>
            <w:r w:rsidRPr="00863987">
              <w:t>日</w:t>
            </w:r>
          </w:p>
        </w:tc>
      </w:tr>
      <w:tr w:rsidR="0039383D" w:rsidRPr="00863987" w:rsidTr="003E3607">
        <w:tblPrEx>
          <w:tblCellMar>
            <w:top w:w="0" w:type="dxa"/>
            <w:bottom w:w="0" w:type="dxa"/>
          </w:tblCellMar>
        </w:tblPrEx>
        <w:trPr>
          <w:gridAfter w:val="1"/>
          <w:wAfter w:w="16" w:type="dxa"/>
          <w:cantSplit/>
        </w:trPr>
        <w:tc>
          <w:tcPr>
            <w:tcW w:w="2576" w:type="dxa"/>
            <w:tcBorders>
              <w:bottom w:val="nil"/>
            </w:tcBorders>
            <w:shd w:val="clear" w:color="auto" w:fill="auto"/>
          </w:tcPr>
          <w:p w:rsidR="0039383D" w:rsidRPr="00863987" w:rsidRDefault="0039383D" w:rsidP="0039383D">
            <w:pPr>
              <w:pStyle w:val="a"/>
              <w:overflowPunct/>
              <w:jc w:val="left"/>
            </w:pPr>
            <w:r w:rsidRPr="00863987">
              <w:t>马耳他</w:t>
            </w:r>
          </w:p>
        </w:tc>
        <w:tc>
          <w:tcPr>
            <w:tcW w:w="2389" w:type="dxa"/>
            <w:tcBorders>
              <w:bottom w:val="nil"/>
            </w:tcBorders>
            <w:shd w:val="clear" w:color="auto" w:fill="auto"/>
          </w:tcPr>
          <w:p w:rsidR="0039383D" w:rsidRPr="00863987" w:rsidRDefault="0039383D" w:rsidP="0039383D">
            <w:pPr>
              <w:pStyle w:val="a"/>
              <w:overflowPunct/>
              <w:jc w:val="left"/>
            </w:pPr>
            <w:r w:rsidRPr="00863987">
              <w:t>1990</w:t>
            </w:r>
            <w:r w:rsidRPr="00863987">
              <w:t>年</w:t>
            </w:r>
            <w:r w:rsidRPr="00863987">
              <w:t>9</w:t>
            </w:r>
            <w:r w:rsidRPr="00863987">
              <w:t>月</w:t>
            </w:r>
            <w:r w:rsidRPr="00863987">
              <w:t>13</w:t>
            </w:r>
            <w:r w:rsidRPr="00863987">
              <w:t>日</w:t>
            </w:r>
            <w:r w:rsidRPr="00863987">
              <w:rPr>
                <w:bCs/>
                <w:vertAlign w:val="superscript"/>
              </w:rPr>
              <w:t>a</w:t>
            </w:r>
          </w:p>
        </w:tc>
        <w:tc>
          <w:tcPr>
            <w:tcW w:w="2389" w:type="dxa"/>
            <w:gridSpan w:val="2"/>
            <w:tcBorders>
              <w:bottom w:val="nil"/>
            </w:tcBorders>
            <w:shd w:val="clear" w:color="auto" w:fill="auto"/>
          </w:tcPr>
          <w:p w:rsidR="0039383D" w:rsidRPr="00863987" w:rsidRDefault="0039383D" w:rsidP="0039383D">
            <w:pPr>
              <w:pStyle w:val="a"/>
              <w:overflowPunct/>
              <w:jc w:val="left"/>
            </w:pPr>
            <w:r w:rsidRPr="00863987">
              <w:t>1990</w:t>
            </w:r>
            <w:r w:rsidRPr="00863987">
              <w:t>年</w:t>
            </w:r>
            <w:r w:rsidRPr="00863987">
              <w:t>12</w:t>
            </w:r>
            <w:r w:rsidRPr="00863987">
              <w:t>月</w:t>
            </w:r>
            <w:r w:rsidRPr="00863987">
              <w:t>13</w:t>
            </w:r>
            <w:r w:rsidRPr="00863987">
              <w:t>日</w:t>
            </w:r>
          </w:p>
        </w:tc>
      </w:tr>
      <w:tr w:rsidR="0039383D" w:rsidRPr="00863987" w:rsidTr="003E3607">
        <w:tblPrEx>
          <w:tblCellMar>
            <w:top w:w="0" w:type="dxa"/>
            <w:bottom w:w="0" w:type="dxa"/>
          </w:tblCellMar>
        </w:tblPrEx>
        <w:trPr>
          <w:gridAfter w:val="1"/>
          <w:wAfter w:w="16" w:type="dxa"/>
          <w:cantSplit/>
        </w:trPr>
        <w:tc>
          <w:tcPr>
            <w:tcW w:w="2576" w:type="dxa"/>
            <w:tcBorders>
              <w:top w:val="nil"/>
              <w:bottom w:val="nil"/>
            </w:tcBorders>
            <w:shd w:val="clear" w:color="auto" w:fill="auto"/>
          </w:tcPr>
          <w:p w:rsidR="0039383D" w:rsidRPr="00863987" w:rsidRDefault="0039383D" w:rsidP="0039383D">
            <w:pPr>
              <w:pStyle w:val="a"/>
              <w:overflowPunct/>
              <w:jc w:val="left"/>
            </w:pPr>
            <w:r w:rsidRPr="00863987">
              <w:t>毛里求斯</w:t>
            </w:r>
          </w:p>
        </w:tc>
        <w:tc>
          <w:tcPr>
            <w:tcW w:w="2389" w:type="dxa"/>
            <w:tcBorders>
              <w:top w:val="nil"/>
              <w:bottom w:val="nil"/>
            </w:tcBorders>
            <w:shd w:val="clear" w:color="auto" w:fill="auto"/>
          </w:tcPr>
          <w:p w:rsidR="0039383D" w:rsidRPr="00863987" w:rsidRDefault="0039383D" w:rsidP="0039383D">
            <w:pPr>
              <w:pStyle w:val="a"/>
              <w:overflowPunct/>
              <w:jc w:val="left"/>
            </w:pPr>
            <w:r w:rsidRPr="00863987">
              <w:t>1973</w:t>
            </w:r>
            <w:r w:rsidRPr="00863987">
              <w:t>年</w:t>
            </w:r>
            <w:r w:rsidRPr="00863987">
              <w:t>12</w:t>
            </w:r>
            <w:r w:rsidRPr="00863987">
              <w:t>月</w:t>
            </w:r>
            <w:r w:rsidRPr="00863987">
              <w:t>12</w:t>
            </w:r>
            <w:r w:rsidRPr="00863987">
              <w:t>日</w:t>
            </w:r>
            <w:r w:rsidRPr="00863987">
              <w:rPr>
                <w:bCs/>
                <w:vertAlign w:val="superscript"/>
              </w:rPr>
              <w:t>a</w:t>
            </w:r>
          </w:p>
        </w:tc>
        <w:tc>
          <w:tcPr>
            <w:tcW w:w="2389" w:type="dxa"/>
            <w:gridSpan w:val="2"/>
            <w:tcBorders>
              <w:top w:val="nil"/>
              <w:bottom w:val="nil"/>
            </w:tcBorders>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E3607">
        <w:tblPrEx>
          <w:tblCellMar>
            <w:top w:w="0" w:type="dxa"/>
            <w:bottom w:w="0" w:type="dxa"/>
          </w:tblCellMar>
        </w:tblPrEx>
        <w:trPr>
          <w:gridAfter w:val="1"/>
          <w:wAfter w:w="16" w:type="dxa"/>
          <w:cantSplit/>
        </w:trPr>
        <w:tc>
          <w:tcPr>
            <w:tcW w:w="2576" w:type="dxa"/>
            <w:tcBorders>
              <w:top w:val="nil"/>
            </w:tcBorders>
            <w:shd w:val="clear" w:color="auto" w:fill="auto"/>
          </w:tcPr>
          <w:p w:rsidR="0039383D" w:rsidRPr="00863987" w:rsidRDefault="0039383D" w:rsidP="0039383D">
            <w:pPr>
              <w:pStyle w:val="a"/>
              <w:overflowPunct/>
              <w:jc w:val="left"/>
            </w:pPr>
            <w:r w:rsidRPr="00863987">
              <w:t>墨西哥</w:t>
            </w:r>
          </w:p>
        </w:tc>
        <w:tc>
          <w:tcPr>
            <w:tcW w:w="2389" w:type="dxa"/>
            <w:tcBorders>
              <w:top w:val="nil"/>
            </w:tcBorders>
            <w:shd w:val="clear" w:color="auto" w:fill="auto"/>
          </w:tcPr>
          <w:p w:rsidR="0039383D" w:rsidRPr="00863987" w:rsidRDefault="0039383D" w:rsidP="0039383D">
            <w:pPr>
              <w:pStyle w:val="a"/>
              <w:overflowPunct/>
              <w:jc w:val="left"/>
            </w:pPr>
            <w:r w:rsidRPr="00863987">
              <w:t>2002</w:t>
            </w:r>
            <w:r w:rsidRPr="00863987">
              <w:t>年</w:t>
            </w:r>
            <w:r w:rsidRPr="00863987">
              <w:t>3</w:t>
            </w:r>
            <w:r w:rsidRPr="00863987">
              <w:t>月</w:t>
            </w:r>
            <w:r w:rsidRPr="00863987">
              <w:t>15</w:t>
            </w:r>
            <w:r w:rsidRPr="00863987">
              <w:t>日</w:t>
            </w:r>
            <w:r w:rsidRPr="00863987">
              <w:rPr>
                <w:bCs/>
                <w:vertAlign w:val="superscript"/>
              </w:rPr>
              <w:t>a</w:t>
            </w:r>
          </w:p>
        </w:tc>
        <w:tc>
          <w:tcPr>
            <w:tcW w:w="2389" w:type="dxa"/>
            <w:gridSpan w:val="2"/>
            <w:tcBorders>
              <w:top w:val="nil"/>
            </w:tcBorders>
            <w:shd w:val="clear" w:color="auto" w:fill="auto"/>
          </w:tcPr>
          <w:p w:rsidR="0039383D" w:rsidRPr="00863987" w:rsidRDefault="0039383D" w:rsidP="0039383D">
            <w:pPr>
              <w:pStyle w:val="a"/>
              <w:overflowPunct/>
              <w:jc w:val="left"/>
            </w:pPr>
            <w:r w:rsidRPr="00863987">
              <w:t>2002</w:t>
            </w:r>
            <w:r w:rsidRPr="00863987">
              <w:t>年</w:t>
            </w:r>
            <w:r w:rsidRPr="00863987">
              <w:t>6</w:t>
            </w:r>
            <w:r w:rsidRPr="00863987">
              <w:t>月</w:t>
            </w:r>
            <w:r w:rsidRPr="00863987">
              <w:t>15</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蒙古</w:t>
            </w:r>
          </w:p>
        </w:tc>
        <w:tc>
          <w:tcPr>
            <w:tcW w:w="2389" w:type="dxa"/>
            <w:shd w:val="clear" w:color="auto" w:fill="auto"/>
          </w:tcPr>
          <w:p w:rsidR="0039383D" w:rsidRPr="00863987" w:rsidRDefault="0039383D" w:rsidP="0039383D">
            <w:pPr>
              <w:pStyle w:val="a"/>
              <w:overflowPunct/>
              <w:jc w:val="left"/>
            </w:pPr>
            <w:r w:rsidRPr="00863987">
              <w:t>1991</w:t>
            </w:r>
            <w:r w:rsidRPr="00863987">
              <w:t>年</w:t>
            </w:r>
            <w:r w:rsidRPr="00863987">
              <w:t>4</w:t>
            </w:r>
            <w:r w:rsidRPr="00863987">
              <w:t>月</w:t>
            </w:r>
            <w:r w:rsidRPr="00863987">
              <w:t>16</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1991</w:t>
            </w:r>
            <w:r w:rsidRPr="00863987">
              <w:t>年</w:t>
            </w:r>
            <w:r w:rsidRPr="00863987">
              <w:t>7</w:t>
            </w:r>
            <w:r w:rsidRPr="00863987">
              <w:t>月</w:t>
            </w:r>
            <w:r w:rsidRPr="00863987">
              <w:t>16</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rPr>
                <w:rFonts w:hint="eastAsia"/>
              </w:rPr>
              <w:t>黑山</w:t>
            </w:r>
            <w:r w:rsidRPr="00863987">
              <w:rPr>
                <w:vertAlign w:val="superscript"/>
              </w:rPr>
              <w:t>e</w:t>
            </w:r>
          </w:p>
        </w:tc>
        <w:tc>
          <w:tcPr>
            <w:tcW w:w="2389" w:type="dxa"/>
            <w:shd w:val="clear" w:color="auto" w:fill="auto"/>
          </w:tcPr>
          <w:p w:rsidR="0039383D" w:rsidRPr="00863987" w:rsidRDefault="0039383D" w:rsidP="0039383D">
            <w:pPr>
              <w:pStyle w:val="a"/>
              <w:overflowPunct/>
              <w:jc w:val="left"/>
            </w:pPr>
          </w:p>
        </w:tc>
        <w:tc>
          <w:tcPr>
            <w:tcW w:w="2389" w:type="dxa"/>
            <w:gridSpan w:val="2"/>
            <w:shd w:val="clear" w:color="auto" w:fill="auto"/>
          </w:tcPr>
          <w:p w:rsidR="0039383D" w:rsidRPr="00863987" w:rsidRDefault="0039383D" w:rsidP="0039383D">
            <w:pPr>
              <w:pStyle w:val="a"/>
              <w:overflowPunct/>
              <w:jc w:val="left"/>
            </w:pPr>
            <w:r w:rsidRPr="00863987">
              <w:t>2006</w:t>
            </w:r>
            <w:r w:rsidRPr="00863987">
              <w:t>年</w:t>
            </w:r>
            <w:r w:rsidRPr="00863987">
              <w:t>10</w:t>
            </w:r>
            <w:r w:rsidRPr="00863987">
              <w:t>月</w:t>
            </w:r>
            <w:r w:rsidRPr="00863987">
              <w:t>23</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纳米比亚</w:t>
            </w:r>
          </w:p>
        </w:tc>
        <w:tc>
          <w:tcPr>
            <w:tcW w:w="2389" w:type="dxa"/>
            <w:shd w:val="clear" w:color="auto" w:fill="auto"/>
          </w:tcPr>
          <w:p w:rsidR="0039383D" w:rsidRPr="00863987" w:rsidRDefault="0039383D" w:rsidP="0039383D">
            <w:pPr>
              <w:pStyle w:val="a"/>
              <w:overflowPunct/>
              <w:jc w:val="left"/>
            </w:pPr>
            <w:r w:rsidRPr="00863987">
              <w:t>1994</w:t>
            </w:r>
            <w:r w:rsidRPr="00863987">
              <w:t>年</w:t>
            </w:r>
            <w:r w:rsidRPr="00863987">
              <w:t>11</w:t>
            </w:r>
            <w:r w:rsidRPr="00863987">
              <w:t>月</w:t>
            </w:r>
            <w:r w:rsidRPr="00863987">
              <w:t>28</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1995</w:t>
            </w:r>
            <w:r w:rsidRPr="00863987">
              <w:t>年</w:t>
            </w:r>
            <w:r w:rsidRPr="00863987">
              <w:t>2</w:t>
            </w:r>
            <w:r w:rsidRPr="00863987">
              <w:t>月</w:t>
            </w:r>
            <w:r w:rsidRPr="00863987">
              <w:t>28</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rPr>
                <w:rFonts w:hint="eastAsia"/>
              </w:rPr>
            </w:pPr>
            <w:r w:rsidRPr="00863987">
              <w:rPr>
                <w:rFonts w:hint="eastAsia"/>
              </w:rPr>
              <w:t>尼泊尔</w:t>
            </w:r>
          </w:p>
        </w:tc>
        <w:tc>
          <w:tcPr>
            <w:tcW w:w="2389" w:type="dxa"/>
            <w:shd w:val="clear" w:color="auto" w:fill="auto"/>
          </w:tcPr>
          <w:p w:rsidR="0039383D" w:rsidRPr="00863987" w:rsidRDefault="0039383D" w:rsidP="0039383D">
            <w:pPr>
              <w:pStyle w:val="a"/>
              <w:overflowPunct/>
              <w:jc w:val="left"/>
            </w:pPr>
            <w:r w:rsidRPr="00863987">
              <w:t>1991</w:t>
            </w:r>
            <w:r w:rsidRPr="00863987">
              <w:t>年</w:t>
            </w:r>
            <w:r w:rsidRPr="00863987">
              <w:t>5</w:t>
            </w:r>
            <w:r w:rsidRPr="00863987">
              <w:t>月</w:t>
            </w:r>
            <w:r w:rsidRPr="00863987">
              <w:t>14</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1991</w:t>
            </w:r>
            <w:r w:rsidRPr="00863987">
              <w:t>年</w:t>
            </w:r>
            <w:r w:rsidRPr="00863987">
              <w:t>8</w:t>
            </w:r>
            <w:r w:rsidRPr="00863987">
              <w:t>月</w:t>
            </w:r>
            <w:r w:rsidRPr="00863987">
              <w:t>14</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荷兰</w:t>
            </w:r>
          </w:p>
        </w:tc>
        <w:tc>
          <w:tcPr>
            <w:tcW w:w="2389" w:type="dxa"/>
            <w:shd w:val="clear" w:color="auto" w:fill="auto"/>
          </w:tcPr>
          <w:p w:rsidR="0039383D" w:rsidRPr="00863987" w:rsidRDefault="0039383D" w:rsidP="0039383D">
            <w:pPr>
              <w:pStyle w:val="a"/>
              <w:overflowPunct/>
              <w:jc w:val="left"/>
            </w:pPr>
            <w:r w:rsidRPr="00863987">
              <w:t>1978</w:t>
            </w:r>
            <w:r w:rsidRPr="00863987">
              <w:t>年</w:t>
            </w:r>
            <w:r w:rsidRPr="00863987">
              <w:t>12</w:t>
            </w:r>
            <w:r w:rsidRPr="00863987">
              <w:t>月</w:t>
            </w:r>
            <w:r w:rsidRPr="00863987">
              <w:t>11</w:t>
            </w:r>
            <w:r w:rsidRPr="00863987">
              <w:t>日</w:t>
            </w:r>
          </w:p>
        </w:tc>
        <w:tc>
          <w:tcPr>
            <w:tcW w:w="2389" w:type="dxa"/>
            <w:gridSpan w:val="2"/>
            <w:shd w:val="clear" w:color="auto" w:fill="auto"/>
          </w:tcPr>
          <w:p w:rsidR="0039383D" w:rsidRPr="00863987" w:rsidRDefault="0039383D" w:rsidP="0039383D">
            <w:pPr>
              <w:pStyle w:val="a"/>
              <w:overflowPunct/>
              <w:jc w:val="left"/>
            </w:pPr>
            <w:r w:rsidRPr="00863987">
              <w:t>1979</w:t>
            </w:r>
            <w:r w:rsidRPr="00863987">
              <w:t>年</w:t>
            </w:r>
            <w:r w:rsidRPr="00863987">
              <w:t>3</w:t>
            </w:r>
            <w:r w:rsidRPr="00863987">
              <w:t>月</w:t>
            </w:r>
            <w:r w:rsidRPr="00863987">
              <w:t>11</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新西兰</w:t>
            </w:r>
          </w:p>
        </w:tc>
        <w:tc>
          <w:tcPr>
            <w:tcW w:w="2389" w:type="dxa"/>
            <w:shd w:val="clear" w:color="auto" w:fill="auto"/>
          </w:tcPr>
          <w:p w:rsidR="0039383D" w:rsidRPr="00863987" w:rsidRDefault="0039383D" w:rsidP="0039383D">
            <w:pPr>
              <w:pStyle w:val="a"/>
              <w:overflowPunct/>
              <w:jc w:val="left"/>
            </w:pPr>
            <w:r w:rsidRPr="00863987">
              <w:t>1989</w:t>
            </w:r>
            <w:r w:rsidRPr="00863987">
              <w:t>年</w:t>
            </w:r>
            <w:r w:rsidRPr="00863987">
              <w:t>5</w:t>
            </w:r>
            <w:r w:rsidRPr="00863987">
              <w:t>月</w:t>
            </w:r>
            <w:r w:rsidRPr="00863987">
              <w:t>26</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1989</w:t>
            </w:r>
            <w:r w:rsidRPr="00863987">
              <w:t>年</w:t>
            </w:r>
            <w:r w:rsidRPr="00863987">
              <w:t>8</w:t>
            </w:r>
            <w:r w:rsidRPr="00863987">
              <w:t>月</w:t>
            </w:r>
            <w:r w:rsidRPr="00863987">
              <w:t>26</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尼加拉瓜</w:t>
            </w:r>
          </w:p>
        </w:tc>
        <w:tc>
          <w:tcPr>
            <w:tcW w:w="2389" w:type="dxa"/>
            <w:shd w:val="clear" w:color="auto" w:fill="auto"/>
          </w:tcPr>
          <w:p w:rsidR="0039383D" w:rsidRPr="00863987" w:rsidRDefault="0039383D" w:rsidP="0039383D">
            <w:pPr>
              <w:pStyle w:val="a"/>
              <w:overflowPunct/>
              <w:jc w:val="left"/>
            </w:pPr>
            <w:r w:rsidRPr="00863987">
              <w:t>1980</w:t>
            </w:r>
            <w:r w:rsidRPr="00863987">
              <w:t>年</w:t>
            </w:r>
            <w:r w:rsidRPr="00863987">
              <w:t>3</w:t>
            </w:r>
            <w:r w:rsidRPr="00863987">
              <w:t>月</w:t>
            </w:r>
            <w:r w:rsidRPr="00863987">
              <w:t>12</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1980</w:t>
            </w:r>
            <w:r w:rsidRPr="00863987">
              <w:t>年</w:t>
            </w:r>
            <w:r w:rsidRPr="00863987">
              <w:t>6</w:t>
            </w:r>
            <w:r w:rsidRPr="00863987">
              <w:t>月</w:t>
            </w:r>
            <w:r w:rsidRPr="00863987">
              <w:t>12</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尼日尔</w:t>
            </w:r>
          </w:p>
        </w:tc>
        <w:tc>
          <w:tcPr>
            <w:tcW w:w="2389" w:type="dxa"/>
            <w:shd w:val="clear" w:color="auto" w:fill="auto"/>
          </w:tcPr>
          <w:p w:rsidR="0039383D" w:rsidRPr="00863987" w:rsidRDefault="0039383D" w:rsidP="0039383D">
            <w:pPr>
              <w:pStyle w:val="a"/>
              <w:overflowPunct/>
              <w:jc w:val="left"/>
            </w:pPr>
            <w:r w:rsidRPr="00863987">
              <w:t>1986</w:t>
            </w:r>
            <w:r w:rsidRPr="00863987">
              <w:t>年</w:t>
            </w:r>
            <w:r w:rsidRPr="00863987">
              <w:t>3</w:t>
            </w:r>
            <w:r w:rsidRPr="00863987">
              <w:t>月</w:t>
            </w:r>
            <w:r w:rsidRPr="00863987">
              <w:t>7</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1986</w:t>
            </w:r>
            <w:r w:rsidRPr="00863987">
              <w:t>年</w:t>
            </w:r>
            <w:r w:rsidRPr="00863987">
              <w:t>6</w:t>
            </w:r>
            <w:r w:rsidRPr="00863987">
              <w:t>月</w:t>
            </w:r>
            <w:r w:rsidRPr="00863987">
              <w:t>7</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挪威</w:t>
            </w:r>
          </w:p>
        </w:tc>
        <w:tc>
          <w:tcPr>
            <w:tcW w:w="2389" w:type="dxa"/>
            <w:shd w:val="clear" w:color="auto" w:fill="auto"/>
          </w:tcPr>
          <w:p w:rsidR="0039383D" w:rsidRPr="00863987" w:rsidRDefault="0039383D" w:rsidP="0039383D">
            <w:pPr>
              <w:pStyle w:val="a"/>
              <w:overflowPunct/>
              <w:jc w:val="left"/>
            </w:pPr>
            <w:r w:rsidRPr="00863987">
              <w:t>1972</w:t>
            </w:r>
            <w:r w:rsidRPr="00863987">
              <w:t>年</w:t>
            </w:r>
            <w:r w:rsidRPr="00863987">
              <w:t>9</w:t>
            </w:r>
            <w:r w:rsidRPr="00863987">
              <w:t>月</w:t>
            </w:r>
            <w:r w:rsidRPr="00863987">
              <w:t>13</w:t>
            </w:r>
            <w:r w:rsidRPr="00863987">
              <w:t>日</w:t>
            </w:r>
          </w:p>
        </w:tc>
        <w:tc>
          <w:tcPr>
            <w:tcW w:w="2389" w:type="dxa"/>
            <w:gridSpan w:val="2"/>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巴拿马</w:t>
            </w:r>
          </w:p>
        </w:tc>
        <w:tc>
          <w:tcPr>
            <w:tcW w:w="2389" w:type="dxa"/>
            <w:shd w:val="clear" w:color="auto" w:fill="auto"/>
          </w:tcPr>
          <w:p w:rsidR="0039383D" w:rsidRPr="00863987" w:rsidRDefault="0039383D" w:rsidP="0039383D">
            <w:pPr>
              <w:pStyle w:val="a"/>
              <w:overflowPunct/>
              <w:jc w:val="left"/>
            </w:pPr>
            <w:r w:rsidRPr="00863987">
              <w:t>1977</w:t>
            </w:r>
            <w:r w:rsidRPr="00863987">
              <w:t>年</w:t>
            </w:r>
            <w:r w:rsidRPr="00863987">
              <w:t>3</w:t>
            </w:r>
            <w:r w:rsidRPr="00863987">
              <w:t>月</w:t>
            </w:r>
            <w:r w:rsidRPr="00863987">
              <w:t>8</w:t>
            </w:r>
            <w:r w:rsidRPr="00863987">
              <w:t>日</w:t>
            </w:r>
          </w:p>
        </w:tc>
        <w:tc>
          <w:tcPr>
            <w:tcW w:w="2389" w:type="dxa"/>
            <w:gridSpan w:val="2"/>
            <w:shd w:val="clear" w:color="auto" w:fill="auto"/>
          </w:tcPr>
          <w:p w:rsidR="0039383D" w:rsidRPr="00863987" w:rsidRDefault="0039383D" w:rsidP="0039383D">
            <w:pPr>
              <w:pStyle w:val="a"/>
              <w:overflowPunct/>
              <w:jc w:val="left"/>
            </w:pPr>
            <w:r w:rsidRPr="00863987">
              <w:t>1977</w:t>
            </w:r>
            <w:r w:rsidRPr="00863987">
              <w:t>年</w:t>
            </w:r>
            <w:r w:rsidRPr="00863987">
              <w:t>6</w:t>
            </w:r>
            <w:r w:rsidRPr="00863987">
              <w:t>月</w:t>
            </w:r>
            <w:r w:rsidRPr="00863987">
              <w:t>8</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巴拉圭</w:t>
            </w:r>
          </w:p>
        </w:tc>
        <w:tc>
          <w:tcPr>
            <w:tcW w:w="2389" w:type="dxa"/>
            <w:shd w:val="clear" w:color="auto" w:fill="auto"/>
          </w:tcPr>
          <w:p w:rsidR="0039383D" w:rsidRPr="00863987" w:rsidRDefault="0039383D" w:rsidP="0039383D">
            <w:pPr>
              <w:pStyle w:val="a"/>
              <w:overflowPunct/>
              <w:jc w:val="left"/>
            </w:pPr>
            <w:r w:rsidRPr="00863987">
              <w:t>1995</w:t>
            </w:r>
            <w:r w:rsidRPr="00863987">
              <w:t>年</w:t>
            </w:r>
            <w:r w:rsidRPr="00863987">
              <w:t>1</w:t>
            </w:r>
            <w:r w:rsidRPr="00863987">
              <w:t>月</w:t>
            </w:r>
            <w:r w:rsidRPr="00863987">
              <w:t>10</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1995</w:t>
            </w:r>
            <w:r w:rsidRPr="00863987">
              <w:t>年</w:t>
            </w:r>
            <w:r w:rsidRPr="00863987">
              <w:t>4</w:t>
            </w:r>
            <w:r w:rsidRPr="00863987">
              <w:t>月</w:t>
            </w:r>
            <w:r w:rsidRPr="00863987">
              <w:t>10</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秘鲁</w:t>
            </w:r>
          </w:p>
        </w:tc>
        <w:tc>
          <w:tcPr>
            <w:tcW w:w="2389" w:type="dxa"/>
            <w:shd w:val="clear" w:color="auto" w:fill="auto"/>
          </w:tcPr>
          <w:p w:rsidR="0039383D" w:rsidRPr="00863987" w:rsidRDefault="0039383D" w:rsidP="0039383D">
            <w:pPr>
              <w:pStyle w:val="a"/>
              <w:overflowPunct/>
              <w:jc w:val="left"/>
            </w:pPr>
            <w:r w:rsidRPr="00863987">
              <w:t>1980</w:t>
            </w:r>
            <w:r w:rsidRPr="00863987">
              <w:t>年</w:t>
            </w:r>
            <w:r w:rsidRPr="00863987">
              <w:t>10</w:t>
            </w:r>
            <w:r w:rsidRPr="00863987">
              <w:t>月</w:t>
            </w:r>
            <w:r w:rsidRPr="00863987">
              <w:t>3</w:t>
            </w:r>
            <w:r w:rsidRPr="00863987">
              <w:t>日</w:t>
            </w:r>
          </w:p>
        </w:tc>
        <w:tc>
          <w:tcPr>
            <w:tcW w:w="2389" w:type="dxa"/>
            <w:gridSpan w:val="2"/>
            <w:shd w:val="clear" w:color="auto" w:fill="auto"/>
          </w:tcPr>
          <w:p w:rsidR="0039383D" w:rsidRPr="00863987" w:rsidRDefault="0039383D" w:rsidP="0039383D">
            <w:pPr>
              <w:pStyle w:val="a"/>
              <w:overflowPunct/>
              <w:jc w:val="left"/>
            </w:pPr>
            <w:r w:rsidRPr="00863987">
              <w:t>1981</w:t>
            </w:r>
            <w:r w:rsidRPr="00863987">
              <w:t>年</w:t>
            </w:r>
            <w:r w:rsidRPr="00863987">
              <w:t>1</w:t>
            </w:r>
            <w:r w:rsidRPr="00863987">
              <w:t>月</w:t>
            </w:r>
            <w:r w:rsidRPr="00863987">
              <w:t>3</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菲律宾</w:t>
            </w:r>
          </w:p>
        </w:tc>
        <w:tc>
          <w:tcPr>
            <w:tcW w:w="2389" w:type="dxa"/>
            <w:shd w:val="clear" w:color="auto" w:fill="auto"/>
          </w:tcPr>
          <w:p w:rsidR="0039383D" w:rsidRPr="00863987" w:rsidRDefault="0039383D" w:rsidP="0039383D">
            <w:pPr>
              <w:pStyle w:val="a"/>
              <w:overflowPunct/>
              <w:jc w:val="left"/>
            </w:pPr>
            <w:r w:rsidRPr="00863987">
              <w:t>1989</w:t>
            </w:r>
            <w:r w:rsidRPr="00863987">
              <w:t>年</w:t>
            </w:r>
            <w:r w:rsidRPr="00863987">
              <w:t>8</w:t>
            </w:r>
            <w:r w:rsidRPr="00863987">
              <w:t>月</w:t>
            </w:r>
            <w:r w:rsidRPr="00863987">
              <w:t>22</w:t>
            </w:r>
            <w:r w:rsidRPr="00863987">
              <w:t>日</w:t>
            </w:r>
          </w:p>
        </w:tc>
        <w:tc>
          <w:tcPr>
            <w:tcW w:w="2389" w:type="dxa"/>
            <w:gridSpan w:val="2"/>
            <w:shd w:val="clear" w:color="auto" w:fill="auto"/>
          </w:tcPr>
          <w:p w:rsidR="0039383D" w:rsidRPr="00863987" w:rsidRDefault="0039383D" w:rsidP="0039383D">
            <w:pPr>
              <w:pStyle w:val="a"/>
              <w:overflowPunct/>
              <w:jc w:val="left"/>
            </w:pPr>
            <w:r w:rsidRPr="00863987">
              <w:t>1989</w:t>
            </w:r>
            <w:r w:rsidRPr="00863987">
              <w:t>年</w:t>
            </w:r>
            <w:r w:rsidRPr="00863987">
              <w:t>11</w:t>
            </w:r>
            <w:r w:rsidRPr="00863987">
              <w:t>月</w:t>
            </w:r>
            <w:r w:rsidRPr="00863987">
              <w:t>22</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波兰</w:t>
            </w:r>
          </w:p>
        </w:tc>
        <w:tc>
          <w:tcPr>
            <w:tcW w:w="2389" w:type="dxa"/>
            <w:shd w:val="clear" w:color="auto" w:fill="auto"/>
          </w:tcPr>
          <w:p w:rsidR="0039383D" w:rsidRPr="00863987" w:rsidRDefault="0039383D" w:rsidP="0039383D">
            <w:pPr>
              <w:pStyle w:val="a"/>
              <w:overflowPunct/>
              <w:jc w:val="left"/>
            </w:pPr>
            <w:r w:rsidRPr="00863987">
              <w:t>1991</w:t>
            </w:r>
            <w:r w:rsidRPr="00863987">
              <w:t>年</w:t>
            </w:r>
            <w:r w:rsidRPr="00863987">
              <w:t>11</w:t>
            </w:r>
            <w:r w:rsidRPr="00863987">
              <w:t>月</w:t>
            </w:r>
            <w:r w:rsidRPr="00863987">
              <w:t>7</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1992</w:t>
            </w:r>
            <w:r w:rsidRPr="00863987">
              <w:t>年</w:t>
            </w:r>
            <w:r w:rsidRPr="00863987">
              <w:t>2</w:t>
            </w:r>
            <w:r w:rsidRPr="00863987">
              <w:t>月</w:t>
            </w:r>
            <w:r w:rsidRPr="00863987">
              <w:t>7</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葡萄牙</w:t>
            </w:r>
          </w:p>
        </w:tc>
        <w:tc>
          <w:tcPr>
            <w:tcW w:w="2389" w:type="dxa"/>
            <w:shd w:val="clear" w:color="auto" w:fill="auto"/>
          </w:tcPr>
          <w:p w:rsidR="0039383D" w:rsidRPr="00863987" w:rsidRDefault="0039383D" w:rsidP="0039383D">
            <w:pPr>
              <w:pStyle w:val="a"/>
              <w:overflowPunct/>
              <w:jc w:val="left"/>
            </w:pPr>
            <w:r w:rsidRPr="00863987">
              <w:t>1983</w:t>
            </w:r>
            <w:r w:rsidRPr="00863987">
              <w:t>年</w:t>
            </w:r>
            <w:r w:rsidRPr="00863987">
              <w:t>5</w:t>
            </w:r>
            <w:r w:rsidRPr="00863987">
              <w:t>月</w:t>
            </w:r>
            <w:r w:rsidRPr="00863987">
              <w:t>3</w:t>
            </w:r>
            <w:r w:rsidRPr="00863987">
              <w:t>日</w:t>
            </w:r>
          </w:p>
        </w:tc>
        <w:tc>
          <w:tcPr>
            <w:tcW w:w="2389" w:type="dxa"/>
            <w:gridSpan w:val="2"/>
            <w:shd w:val="clear" w:color="auto" w:fill="auto"/>
          </w:tcPr>
          <w:p w:rsidR="0039383D" w:rsidRPr="00863987" w:rsidRDefault="0039383D" w:rsidP="0039383D">
            <w:pPr>
              <w:pStyle w:val="a"/>
              <w:overflowPunct/>
              <w:jc w:val="left"/>
            </w:pPr>
            <w:r w:rsidRPr="00863987">
              <w:t>1983</w:t>
            </w:r>
            <w:r w:rsidRPr="00863987">
              <w:t>年</w:t>
            </w:r>
            <w:r w:rsidRPr="00863987">
              <w:t>8</w:t>
            </w:r>
            <w:r w:rsidRPr="00863987">
              <w:t>月</w:t>
            </w:r>
            <w:r w:rsidRPr="00863987">
              <w:t>3</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大韩民国</w:t>
            </w:r>
          </w:p>
        </w:tc>
        <w:tc>
          <w:tcPr>
            <w:tcW w:w="2389" w:type="dxa"/>
            <w:shd w:val="clear" w:color="auto" w:fill="auto"/>
          </w:tcPr>
          <w:p w:rsidR="0039383D" w:rsidRPr="00863987" w:rsidRDefault="0039383D" w:rsidP="0039383D">
            <w:pPr>
              <w:pStyle w:val="a"/>
              <w:overflowPunct/>
              <w:jc w:val="left"/>
            </w:pPr>
            <w:r w:rsidRPr="00863987">
              <w:t>1990</w:t>
            </w:r>
            <w:r w:rsidRPr="00863987">
              <w:t>年</w:t>
            </w:r>
            <w:r w:rsidRPr="00863987">
              <w:t>4</w:t>
            </w:r>
            <w:r w:rsidRPr="00863987">
              <w:t>月</w:t>
            </w:r>
            <w:r w:rsidRPr="00863987">
              <w:t>10</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1990</w:t>
            </w:r>
            <w:r w:rsidRPr="00863987">
              <w:t>年</w:t>
            </w:r>
            <w:r w:rsidRPr="00863987">
              <w:t>7</w:t>
            </w:r>
            <w:r w:rsidRPr="00863987">
              <w:t>月</w:t>
            </w:r>
            <w:r w:rsidRPr="00863987">
              <w:t>10</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摩尔多瓦共和国</w:t>
            </w:r>
          </w:p>
        </w:tc>
        <w:tc>
          <w:tcPr>
            <w:tcW w:w="2389" w:type="dxa"/>
            <w:shd w:val="clear" w:color="auto" w:fill="auto"/>
          </w:tcPr>
          <w:p w:rsidR="0039383D" w:rsidRPr="00863987" w:rsidRDefault="0039383D" w:rsidP="0039383D">
            <w:pPr>
              <w:pStyle w:val="a"/>
              <w:overflowPunct/>
              <w:jc w:val="left"/>
            </w:pPr>
            <w:r w:rsidRPr="00863987">
              <w:t>2008</w:t>
            </w:r>
            <w:r w:rsidRPr="00863987">
              <w:t>年</w:t>
            </w:r>
            <w:r w:rsidRPr="00863987">
              <w:t>1</w:t>
            </w:r>
            <w:r w:rsidRPr="00863987">
              <w:t>月</w:t>
            </w:r>
            <w:r w:rsidRPr="00863987">
              <w:t>23</w:t>
            </w:r>
            <w:r w:rsidRPr="00863987">
              <w:t>日</w:t>
            </w:r>
          </w:p>
        </w:tc>
        <w:tc>
          <w:tcPr>
            <w:tcW w:w="2389" w:type="dxa"/>
            <w:gridSpan w:val="2"/>
            <w:shd w:val="clear" w:color="auto" w:fill="auto"/>
          </w:tcPr>
          <w:p w:rsidR="0039383D" w:rsidRPr="00863987" w:rsidRDefault="0039383D" w:rsidP="0039383D">
            <w:pPr>
              <w:pStyle w:val="a"/>
              <w:overflowPunct/>
              <w:jc w:val="left"/>
            </w:pPr>
            <w:r w:rsidRPr="00863987">
              <w:t>2008</w:t>
            </w:r>
            <w:r w:rsidRPr="00863987">
              <w:t>年</w:t>
            </w:r>
            <w:r w:rsidRPr="00863987">
              <w:t>4</w:t>
            </w:r>
            <w:r w:rsidRPr="00863987">
              <w:t>月</w:t>
            </w:r>
            <w:r w:rsidRPr="00863987">
              <w:t>23</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罗马尼亚</w:t>
            </w:r>
          </w:p>
        </w:tc>
        <w:tc>
          <w:tcPr>
            <w:tcW w:w="2389" w:type="dxa"/>
            <w:shd w:val="clear" w:color="auto" w:fill="auto"/>
          </w:tcPr>
          <w:p w:rsidR="0039383D" w:rsidRPr="00863987" w:rsidRDefault="0039383D" w:rsidP="0039383D">
            <w:pPr>
              <w:pStyle w:val="a"/>
              <w:overflowPunct/>
              <w:jc w:val="left"/>
            </w:pPr>
            <w:r w:rsidRPr="00863987">
              <w:t>1993</w:t>
            </w:r>
            <w:r w:rsidRPr="00863987">
              <w:t>年</w:t>
            </w:r>
            <w:r w:rsidRPr="00863987">
              <w:t>7</w:t>
            </w:r>
            <w:r w:rsidRPr="00863987">
              <w:t>月</w:t>
            </w:r>
            <w:r w:rsidRPr="00863987">
              <w:t>20</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1993</w:t>
            </w:r>
            <w:r w:rsidRPr="00863987">
              <w:t>年</w:t>
            </w:r>
            <w:r w:rsidRPr="00863987">
              <w:t>10</w:t>
            </w:r>
            <w:r w:rsidRPr="00863987">
              <w:t>月</w:t>
            </w:r>
            <w:r w:rsidRPr="00863987">
              <w:t>20</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俄罗斯联邦</w:t>
            </w:r>
          </w:p>
        </w:tc>
        <w:tc>
          <w:tcPr>
            <w:tcW w:w="2389" w:type="dxa"/>
            <w:shd w:val="clear" w:color="auto" w:fill="auto"/>
          </w:tcPr>
          <w:p w:rsidR="0039383D" w:rsidRPr="00863987" w:rsidRDefault="0039383D" w:rsidP="0039383D">
            <w:pPr>
              <w:pStyle w:val="a"/>
              <w:overflowPunct/>
              <w:jc w:val="left"/>
            </w:pPr>
            <w:r w:rsidRPr="00863987">
              <w:t>1991</w:t>
            </w:r>
            <w:r w:rsidRPr="00863987">
              <w:t>年</w:t>
            </w:r>
            <w:r w:rsidRPr="00863987">
              <w:t>10</w:t>
            </w:r>
            <w:r w:rsidRPr="00863987">
              <w:t>月</w:t>
            </w:r>
            <w:r w:rsidRPr="00863987">
              <w:t>1</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1992</w:t>
            </w:r>
            <w:r w:rsidRPr="00863987">
              <w:t>年</w:t>
            </w:r>
            <w:r w:rsidRPr="00863987">
              <w:t>1</w:t>
            </w:r>
            <w:r w:rsidRPr="00863987">
              <w:t>月</w:t>
            </w:r>
            <w:r w:rsidRPr="00863987">
              <w:t>1</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圣文森特和格林纳丁斯</w:t>
            </w:r>
          </w:p>
        </w:tc>
        <w:tc>
          <w:tcPr>
            <w:tcW w:w="2389" w:type="dxa"/>
            <w:shd w:val="clear" w:color="auto" w:fill="auto"/>
          </w:tcPr>
          <w:p w:rsidR="0039383D" w:rsidRPr="00863987" w:rsidRDefault="0039383D" w:rsidP="0039383D">
            <w:pPr>
              <w:pStyle w:val="a"/>
              <w:overflowPunct/>
              <w:jc w:val="left"/>
            </w:pPr>
            <w:r w:rsidRPr="00863987">
              <w:t>1981</w:t>
            </w:r>
            <w:r w:rsidRPr="00863987">
              <w:t>年</w:t>
            </w:r>
            <w:r w:rsidRPr="00863987">
              <w:t>11</w:t>
            </w:r>
            <w:r w:rsidRPr="00863987">
              <w:t>月</w:t>
            </w:r>
            <w:r w:rsidRPr="00863987">
              <w:t>9</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1982</w:t>
            </w:r>
            <w:r w:rsidRPr="00863987">
              <w:t>年</w:t>
            </w:r>
            <w:r w:rsidRPr="00863987">
              <w:t>2</w:t>
            </w:r>
            <w:r w:rsidRPr="00863987">
              <w:t>月</w:t>
            </w:r>
            <w:r w:rsidRPr="00863987">
              <w:t>9</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圣马力诺</w:t>
            </w:r>
          </w:p>
        </w:tc>
        <w:tc>
          <w:tcPr>
            <w:tcW w:w="2389" w:type="dxa"/>
            <w:shd w:val="clear" w:color="auto" w:fill="auto"/>
          </w:tcPr>
          <w:p w:rsidR="0039383D" w:rsidRPr="00863987" w:rsidRDefault="0039383D" w:rsidP="0039383D">
            <w:pPr>
              <w:pStyle w:val="a"/>
              <w:overflowPunct/>
              <w:jc w:val="left"/>
            </w:pPr>
            <w:r w:rsidRPr="00863987">
              <w:t>1985</w:t>
            </w:r>
            <w:r w:rsidRPr="00863987">
              <w:t>年</w:t>
            </w:r>
            <w:r w:rsidRPr="00863987">
              <w:t>10</w:t>
            </w:r>
            <w:r w:rsidRPr="00863987">
              <w:t>月</w:t>
            </w:r>
            <w:r w:rsidRPr="00863987">
              <w:t>18</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1986</w:t>
            </w:r>
            <w:r w:rsidRPr="00863987">
              <w:t>年</w:t>
            </w:r>
            <w:r w:rsidRPr="00863987">
              <w:t>1</w:t>
            </w:r>
            <w:r w:rsidRPr="00863987">
              <w:t>月</w:t>
            </w:r>
            <w:r w:rsidRPr="00863987">
              <w:t>18</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rPr>
                <w:rFonts w:hint="eastAsia"/>
              </w:rPr>
            </w:pPr>
            <w:r w:rsidRPr="00863987">
              <w:t>塞内加尔</w:t>
            </w:r>
          </w:p>
        </w:tc>
        <w:tc>
          <w:tcPr>
            <w:tcW w:w="2389" w:type="dxa"/>
            <w:shd w:val="clear" w:color="auto" w:fill="auto"/>
          </w:tcPr>
          <w:p w:rsidR="0039383D" w:rsidRPr="00863987" w:rsidRDefault="0039383D" w:rsidP="0039383D">
            <w:pPr>
              <w:pStyle w:val="a"/>
              <w:overflowPunct/>
              <w:jc w:val="left"/>
            </w:pPr>
            <w:r w:rsidRPr="00863987">
              <w:t>1978</w:t>
            </w:r>
            <w:r w:rsidRPr="00863987">
              <w:t>年</w:t>
            </w:r>
            <w:r w:rsidRPr="00863987">
              <w:t>2</w:t>
            </w:r>
            <w:r w:rsidRPr="00863987">
              <w:t>月</w:t>
            </w:r>
            <w:r w:rsidRPr="00863987">
              <w:t>13</w:t>
            </w:r>
            <w:r w:rsidRPr="00863987">
              <w:t>日</w:t>
            </w:r>
          </w:p>
        </w:tc>
        <w:tc>
          <w:tcPr>
            <w:tcW w:w="2389" w:type="dxa"/>
            <w:gridSpan w:val="2"/>
            <w:shd w:val="clear" w:color="auto" w:fill="auto"/>
          </w:tcPr>
          <w:p w:rsidR="0039383D" w:rsidRPr="00863987" w:rsidRDefault="0039383D" w:rsidP="0039383D">
            <w:pPr>
              <w:pStyle w:val="a"/>
              <w:overflowPunct/>
              <w:jc w:val="left"/>
            </w:pPr>
            <w:r w:rsidRPr="00863987">
              <w:t>1978</w:t>
            </w:r>
            <w:r w:rsidRPr="00863987">
              <w:t>年</w:t>
            </w:r>
            <w:r w:rsidRPr="00863987">
              <w:t>5</w:t>
            </w:r>
            <w:r w:rsidRPr="00863987">
              <w:t>月</w:t>
            </w:r>
            <w:r w:rsidRPr="00863987">
              <w:t>13</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rPr>
                <w:rFonts w:hint="eastAsia"/>
              </w:rPr>
            </w:pPr>
            <w:r w:rsidRPr="00863987">
              <w:t>塞尔维亚</w:t>
            </w:r>
            <w:r w:rsidRPr="00863987">
              <w:rPr>
                <w:rFonts w:hint="eastAsia"/>
                <w:vertAlign w:val="superscript"/>
              </w:rPr>
              <w:t>g</w:t>
            </w:r>
          </w:p>
        </w:tc>
        <w:tc>
          <w:tcPr>
            <w:tcW w:w="2389" w:type="dxa"/>
            <w:shd w:val="clear" w:color="auto" w:fill="auto"/>
          </w:tcPr>
          <w:p w:rsidR="0039383D" w:rsidRPr="00863987" w:rsidRDefault="0039383D" w:rsidP="0039383D">
            <w:pPr>
              <w:pStyle w:val="a"/>
              <w:overflowPunct/>
              <w:jc w:val="left"/>
            </w:pPr>
            <w:r w:rsidRPr="00863987">
              <w:t>2001</w:t>
            </w:r>
            <w:r w:rsidRPr="00863987">
              <w:t>年</w:t>
            </w:r>
            <w:r w:rsidRPr="00863987">
              <w:t>9</w:t>
            </w:r>
            <w:r w:rsidRPr="00863987">
              <w:t>月</w:t>
            </w:r>
            <w:r w:rsidRPr="00863987">
              <w:t>6</w:t>
            </w:r>
            <w:r w:rsidRPr="00863987">
              <w:t>日</w:t>
            </w:r>
          </w:p>
        </w:tc>
        <w:tc>
          <w:tcPr>
            <w:tcW w:w="2389" w:type="dxa"/>
            <w:gridSpan w:val="2"/>
            <w:shd w:val="clear" w:color="auto" w:fill="auto"/>
          </w:tcPr>
          <w:p w:rsidR="0039383D" w:rsidRPr="00863987" w:rsidRDefault="0039383D" w:rsidP="0039383D">
            <w:pPr>
              <w:pStyle w:val="a"/>
              <w:overflowPunct/>
              <w:jc w:val="left"/>
            </w:pPr>
            <w:r w:rsidRPr="00863987">
              <w:t>2001</w:t>
            </w:r>
            <w:r w:rsidRPr="00863987">
              <w:t>年</w:t>
            </w:r>
            <w:r w:rsidRPr="00863987">
              <w:t>12</w:t>
            </w:r>
            <w:r w:rsidRPr="00863987">
              <w:t>月</w:t>
            </w:r>
            <w:r w:rsidRPr="00863987">
              <w:t>6</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塞舌尔</w:t>
            </w:r>
          </w:p>
        </w:tc>
        <w:tc>
          <w:tcPr>
            <w:tcW w:w="2389" w:type="dxa"/>
            <w:shd w:val="clear" w:color="auto" w:fill="auto"/>
          </w:tcPr>
          <w:p w:rsidR="0039383D" w:rsidRPr="00863987" w:rsidRDefault="0039383D" w:rsidP="0039383D">
            <w:pPr>
              <w:pStyle w:val="a"/>
              <w:overflowPunct/>
              <w:jc w:val="left"/>
            </w:pPr>
            <w:r w:rsidRPr="00863987">
              <w:t>1992</w:t>
            </w:r>
            <w:r w:rsidRPr="00863987">
              <w:t>年</w:t>
            </w:r>
            <w:r w:rsidRPr="00863987">
              <w:t>5</w:t>
            </w:r>
            <w:r w:rsidRPr="00863987">
              <w:t>月</w:t>
            </w:r>
            <w:r w:rsidRPr="00863987">
              <w:t>5</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1992</w:t>
            </w:r>
            <w:r w:rsidRPr="00863987">
              <w:t>年</w:t>
            </w:r>
            <w:r w:rsidRPr="00863987">
              <w:t>8</w:t>
            </w:r>
            <w:r w:rsidRPr="00863987">
              <w:t>月</w:t>
            </w:r>
            <w:r w:rsidRPr="00863987">
              <w:t>5</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塞拉利昂</w:t>
            </w:r>
          </w:p>
        </w:tc>
        <w:tc>
          <w:tcPr>
            <w:tcW w:w="2389" w:type="dxa"/>
            <w:shd w:val="clear" w:color="auto" w:fill="auto"/>
          </w:tcPr>
          <w:p w:rsidR="0039383D" w:rsidRPr="00863987" w:rsidRDefault="0039383D" w:rsidP="0039383D">
            <w:pPr>
              <w:pStyle w:val="a"/>
              <w:overflowPunct/>
              <w:jc w:val="left"/>
            </w:pPr>
            <w:r w:rsidRPr="00863987">
              <w:t>1996</w:t>
            </w:r>
            <w:r w:rsidRPr="00863987">
              <w:t>年</w:t>
            </w:r>
            <w:r w:rsidRPr="00863987">
              <w:t>8</w:t>
            </w:r>
            <w:r w:rsidRPr="00863987">
              <w:t>月</w:t>
            </w:r>
            <w:r w:rsidRPr="00863987">
              <w:t>23</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1996</w:t>
            </w:r>
            <w:r w:rsidRPr="00863987">
              <w:t>年</w:t>
            </w:r>
            <w:r w:rsidRPr="00863987">
              <w:t>11</w:t>
            </w:r>
            <w:r w:rsidRPr="00863987">
              <w:t>月</w:t>
            </w:r>
            <w:r w:rsidRPr="00863987">
              <w:t>23</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斯洛伐克</w:t>
            </w:r>
          </w:p>
        </w:tc>
        <w:tc>
          <w:tcPr>
            <w:tcW w:w="2389" w:type="dxa"/>
            <w:shd w:val="clear" w:color="auto" w:fill="auto"/>
          </w:tcPr>
          <w:p w:rsidR="0039383D" w:rsidRPr="00863987" w:rsidRDefault="0039383D" w:rsidP="0039383D">
            <w:pPr>
              <w:pStyle w:val="a"/>
              <w:overflowPunct/>
              <w:jc w:val="left"/>
            </w:pPr>
            <w:r w:rsidRPr="00863987">
              <w:t>1993</w:t>
            </w:r>
            <w:r w:rsidRPr="00863987">
              <w:t>年</w:t>
            </w:r>
            <w:r w:rsidRPr="00863987">
              <w:t>5</w:t>
            </w:r>
            <w:r w:rsidRPr="00863987">
              <w:t>月</w:t>
            </w:r>
            <w:r w:rsidRPr="00863987">
              <w:t>28</w:t>
            </w:r>
            <w:r w:rsidRPr="00863987">
              <w:t>日</w:t>
            </w:r>
            <w:r w:rsidRPr="00863987">
              <w:rPr>
                <w:bCs/>
                <w:vertAlign w:val="superscript"/>
              </w:rPr>
              <w:t>c</w:t>
            </w:r>
          </w:p>
        </w:tc>
        <w:tc>
          <w:tcPr>
            <w:tcW w:w="2389" w:type="dxa"/>
            <w:gridSpan w:val="2"/>
            <w:shd w:val="clear" w:color="auto" w:fill="auto"/>
          </w:tcPr>
          <w:p w:rsidR="0039383D" w:rsidRPr="00863987" w:rsidRDefault="0039383D" w:rsidP="0039383D">
            <w:pPr>
              <w:pStyle w:val="a"/>
              <w:overflowPunct/>
              <w:jc w:val="left"/>
            </w:pPr>
            <w:r w:rsidRPr="00863987">
              <w:t>1993</w:t>
            </w:r>
            <w:r w:rsidRPr="00863987">
              <w:t>年</w:t>
            </w:r>
            <w:r w:rsidRPr="00863987">
              <w:t>1</w:t>
            </w:r>
            <w:r w:rsidRPr="00863987">
              <w:t>月</w:t>
            </w:r>
            <w:r w:rsidRPr="00863987">
              <w:t>1</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斯洛文尼亚</w:t>
            </w:r>
          </w:p>
        </w:tc>
        <w:tc>
          <w:tcPr>
            <w:tcW w:w="2389" w:type="dxa"/>
            <w:shd w:val="clear" w:color="auto" w:fill="auto"/>
          </w:tcPr>
          <w:p w:rsidR="0039383D" w:rsidRPr="00863987" w:rsidRDefault="0039383D" w:rsidP="0039383D">
            <w:pPr>
              <w:pStyle w:val="a"/>
              <w:overflowPunct/>
              <w:jc w:val="left"/>
            </w:pPr>
            <w:r w:rsidRPr="00863987">
              <w:t>1993</w:t>
            </w:r>
            <w:r w:rsidRPr="00863987">
              <w:t>年</w:t>
            </w:r>
            <w:r w:rsidRPr="00863987">
              <w:t>7</w:t>
            </w:r>
            <w:r w:rsidRPr="00863987">
              <w:t>月</w:t>
            </w:r>
            <w:r w:rsidRPr="00863987">
              <w:t>16</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1993</w:t>
            </w:r>
            <w:r w:rsidRPr="00863987">
              <w:t>年</w:t>
            </w:r>
            <w:r w:rsidRPr="00863987">
              <w:t>10</w:t>
            </w:r>
            <w:r w:rsidRPr="00863987">
              <w:t>月</w:t>
            </w:r>
            <w:r w:rsidRPr="00863987">
              <w:t>16</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索马里</w:t>
            </w:r>
          </w:p>
        </w:tc>
        <w:tc>
          <w:tcPr>
            <w:tcW w:w="2389" w:type="dxa"/>
            <w:shd w:val="clear" w:color="auto" w:fill="auto"/>
          </w:tcPr>
          <w:p w:rsidR="0039383D" w:rsidRPr="00863987" w:rsidRDefault="0039383D" w:rsidP="0039383D">
            <w:pPr>
              <w:pStyle w:val="a"/>
              <w:overflowPunct/>
              <w:jc w:val="left"/>
            </w:pPr>
            <w:r w:rsidRPr="00863987">
              <w:t>1990</w:t>
            </w:r>
            <w:r w:rsidRPr="00863987">
              <w:t>年</w:t>
            </w:r>
            <w:r w:rsidRPr="00863987">
              <w:t>1</w:t>
            </w:r>
            <w:r w:rsidRPr="00863987">
              <w:t>月</w:t>
            </w:r>
            <w:r w:rsidRPr="00863987">
              <w:t>24</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1990</w:t>
            </w:r>
            <w:r w:rsidRPr="00863987">
              <w:t>年</w:t>
            </w:r>
            <w:r w:rsidRPr="00863987">
              <w:t>4</w:t>
            </w:r>
            <w:r w:rsidRPr="00863987">
              <w:t>月</w:t>
            </w:r>
            <w:r w:rsidRPr="00863987">
              <w:t>24</w:t>
            </w:r>
            <w:r w:rsidRPr="00863987">
              <w:t>日</w:t>
            </w:r>
          </w:p>
        </w:tc>
      </w:tr>
      <w:tr w:rsidR="0039383D" w:rsidRPr="00863987" w:rsidTr="003E3607">
        <w:tblPrEx>
          <w:tblCellMar>
            <w:top w:w="0" w:type="dxa"/>
            <w:bottom w:w="0" w:type="dxa"/>
          </w:tblCellMar>
        </w:tblPrEx>
        <w:trPr>
          <w:gridAfter w:val="1"/>
          <w:wAfter w:w="16" w:type="dxa"/>
          <w:cantSplit/>
        </w:trPr>
        <w:tc>
          <w:tcPr>
            <w:tcW w:w="2576" w:type="dxa"/>
            <w:tcBorders>
              <w:bottom w:val="nil"/>
            </w:tcBorders>
            <w:shd w:val="clear" w:color="auto" w:fill="auto"/>
          </w:tcPr>
          <w:p w:rsidR="0039383D" w:rsidRPr="00863987" w:rsidRDefault="0039383D" w:rsidP="0039383D">
            <w:pPr>
              <w:pStyle w:val="a"/>
              <w:overflowPunct/>
              <w:jc w:val="left"/>
            </w:pPr>
            <w:r w:rsidRPr="00863987">
              <w:t>南非</w:t>
            </w:r>
          </w:p>
        </w:tc>
        <w:tc>
          <w:tcPr>
            <w:tcW w:w="2389" w:type="dxa"/>
            <w:tcBorders>
              <w:bottom w:val="nil"/>
            </w:tcBorders>
            <w:shd w:val="clear" w:color="auto" w:fill="auto"/>
          </w:tcPr>
          <w:p w:rsidR="0039383D" w:rsidRPr="00863987" w:rsidRDefault="0039383D" w:rsidP="0039383D">
            <w:pPr>
              <w:pStyle w:val="a"/>
              <w:overflowPunct/>
              <w:jc w:val="left"/>
            </w:pPr>
            <w:r w:rsidRPr="00863987">
              <w:t>2002</w:t>
            </w:r>
            <w:r w:rsidRPr="00863987">
              <w:t>年</w:t>
            </w:r>
            <w:r w:rsidRPr="00863987">
              <w:t>8</w:t>
            </w:r>
            <w:r w:rsidRPr="00863987">
              <w:t>月</w:t>
            </w:r>
            <w:r w:rsidRPr="00863987">
              <w:t>28</w:t>
            </w:r>
            <w:r w:rsidRPr="00863987">
              <w:t>日</w:t>
            </w:r>
            <w:r w:rsidRPr="00863987">
              <w:rPr>
                <w:bCs/>
                <w:vertAlign w:val="superscript"/>
              </w:rPr>
              <w:t>a</w:t>
            </w:r>
          </w:p>
        </w:tc>
        <w:tc>
          <w:tcPr>
            <w:tcW w:w="2389" w:type="dxa"/>
            <w:gridSpan w:val="2"/>
            <w:tcBorders>
              <w:bottom w:val="nil"/>
            </w:tcBorders>
            <w:shd w:val="clear" w:color="auto" w:fill="auto"/>
          </w:tcPr>
          <w:p w:rsidR="0039383D" w:rsidRPr="00863987" w:rsidRDefault="0039383D" w:rsidP="0039383D">
            <w:pPr>
              <w:pStyle w:val="a"/>
              <w:overflowPunct/>
              <w:jc w:val="left"/>
            </w:pPr>
            <w:r w:rsidRPr="00863987">
              <w:t>2002</w:t>
            </w:r>
            <w:r w:rsidRPr="00863987">
              <w:t>年</w:t>
            </w:r>
            <w:r w:rsidRPr="00863987">
              <w:t>11</w:t>
            </w:r>
            <w:r w:rsidRPr="00863987">
              <w:t>月</w:t>
            </w:r>
            <w:r w:rsidRPr="00863987">
              <w:t>28</w:t>
            </w:r>
            <w:r w:rsidRPr="00863987">
              <w:t>日</w:t>
            </w:r>
          </w:p>
        </w:tc>
      </w:tr>
      <w:tr w:rsidR="0039383D" w:rsidRPr="00863987" w:rsidTr="003E3607">
        <w:tblPrEx>
          <w:tblCellMar>
            <w:top w:w="0" w:type="dxa"/>
            <w:bottom w:w="0" w:type="dxa"/>
          </w:tblCellMar>
        </w:tblPrEx>
        <w:trPr>
          <w:gridAfter w:val="1"/>
          <w:wAfter w:w="16" w:type="dxa"/>
          <w:cantSplit/>
        </w:trPr>
        <w:tc>
          <w:tcPr>
            <w:tcW w:w="2576" w:type="dxa"/>
            <w:tcBorders>
              <w:top w:val="nil"/>
              <w:bottom w:val="nil"/>
            </w:tcBorders>
            <w:shd w:val="clear" w:color="auto" w:fill="auto"/>
          </w:tcPr>
          <w:p w:rsidR="0039383D" w:rsidRPr="00863987" w:rsidRDefault="0039383D" w:rsidP="0039383D">
            <w:pPr>
              <w:pStyle w:val="a"/>
              <w:overflowPunct/>
              <w:jc w:val="left"/>
            </w:pPr>
            <w:r w:rsidRPr="00863987">
              <w:t>西班牙</w:t>
            </w:r>
          </w:p>
        </w:tc>
        <w:tc>
          <w:tcPr>
            <w:tcW w:w="2389" w:type="dxa"/>
            <w:tcBorders>
              <w:top w:val="nil"/>
              <w:bottom w:val="nil"/>
            </w:tcBorders>
            <w:shd w:val="clear" w:color="auto" w:fill="auto"/>
          </w:tcPr>
          <w:p w:rsidR="0039383D" w:rsidRPr="00863987" w:rsidRDefault="0039383D" w:rsidP="0039383D">
            <w:pPr>
              <w:pStyle w:val="a"/>
              <w:overflowPunct/>
              <w:jc w:val="left"/>
            </w:pPr>
            <w:r w:rsidRPr="00863987">
              <w:t>1985</w:t>
            </w:r>
            <w:r w:rsidRPr="00863987">
              <w:t>年</w:t>
            </w:r>
            <w:r w:rsidRPr="00863987">
              <w:t>1</w:t>
            </w:r>
            <w:r w:rsidRPr="00863987">
              <w:t>月</w:t>
            </w:r>
            <w:r w:rsidRPr="00863987">
              <w:t>25</w:t>
            </w:r>
            <w:r w:rsidRPr="00863987">
              <w:t>日</w:t>
            </w:r>
            <w:r w:rsidRPr="00863987">
              <w:rPr>
                <w:bCs/>
                <w:vertAlign w:val="superscript"/>
              </w:rPr>
              <w:t>a</w:t>
            </w:r>
          </w:p>
        </w:tc>
        <w:tc>
          <w:tcPr>
            <w:tcW w:w="2389" w:type="dxa"/>
            <w:gridSpan w:val="2"/>
            <w:tcBorders>
              <w:top w:val="nil"/>
              <w:bottom w:val="nil"/>
            </w:tcBorders>
            <w:shd w:val="clear" w:color="auto" w:fill="auto"/>
          </w:tcPr>
          <w:p w:rsidR="0039383D" w:rsidRPr="00863987" w:rsidRDefault="0039383D" w:rsidP="0039383D">
            <w:pPr>
              <w:pStyle w:val="a"/>
              <w:overflowPunct/>
              <w:jc w:val="left"/>
            </w:pPr>
            <w:r w:rsidRPr="00863987">
              <w:t>1985</w:t>
            </w:r>
            <w:r w:rsidRPr="00863987">
              <w:t>年</w:t>
            </w:r>
            <w:r w:rsidRPr="00863987">
              <w:t>4</w:t>
            </w:r>
            <w:r w:rsidRPr="00863987">
              <w:t>月</w:t>
            </w:r>
            <w:r w:rsidRPr="00863987">
              <w:t>25</w:t>
            </w:r>
            <w:r w:rsidRPr="00863987">
              <w:t>日</w:t>
            </w:r>
          </w:p>
        </w:tc>
      </w:tr>
      <w:tr w:rsidR="0039383D" w:rsidRPr="00863987" w:rsidTr="003E3607">
        <w:tblPrEx>
          <w:tblCellMar>
            <w:top w:w="0" w:type="dxa"/>
            <w:bottom w:w="0" w:type="dxa"/>
          </w:tblCellMar>
        </w:tblPrEx>
        <w:trPr>
          <w:gridAfter w:val="1"/>
          <w:wAfter w:w="16" w:type="dxa"/>
          <w:cantSplit/>
        </w:trPr>
        <w:tc>
          <w:tcPr>
            <w:tcW w:w="2576" w:type="dxa"/>
            <w:tcBorders>
              <w:top w:val="nil"/>
            </w:tcBorders>
            <w:shd w:val="clear" w:color="auto" w:fill="auto"/>
          </w:tcPr>
          <w:p w:rsidR="0039383D" w:rsidRPr="00863987" w:rsidRDefault="0039383D" w:rsidP="0039383D">
            <w:pPr>
              <w:pStyle w:val="a"/>
              <w:overflowPunct/>
              <w:jc w:val="left"/>
            </w:pPr>
            <w:r w:rsidRPr="00863987">
              <w:t>斯里兰卡</w:t>
            </w:r>
          </w:p>
        </w:tc>
        <w:tc>
          <w:tcPr>
            <w:tcW w:w="2389" w:type="dxa"/>
            <w:tcBorders>
              <w:top w:val="nil"/>
            </w:tcBorders>
            <w:shd w:val="clear" w:color="auto" w:fill="auto"/>
          </w:tcPr>
          <w:p w:rsidR="0039383D" w:rsidRPr="00863987" w:rsidRDefault="0039383D" w:rsidP="0039383D">
            <w:pPr>
              <w:pStyle w:val="a"/>
              <w:overflowPunct/>
              <w:jc w:val="left"/>
            </w:pPr>
            <w:r w:rsidRPr="00863987">
              <w:t>1997</w:t>
            </w:r>
            <w:r w:rsidRPr="00863987">
              <w:t>年</w:t>
            </w:r>
            <w:r w:rsidRPr="00863987">
              <w:t>10</w:t>
            </w:r>
            <w:r w:rsidRPr="00863987">
              <w:t>月</w:t>
            </w:r>
            <w:r w:rsidRPr="00863987">
              <w:t>3</w:t>
            </w:r>
            <w:r w:rsidRPr="00863987">
              <w:t>日</w:t>
            </w:r>
            <w:r w:rsidRPr="00863987">
              <w:rPr>
                <w:bCs/>
                <w:vertAlign w:val="superscript"/>
              </w:rPr>
              <w:t>a</w:t>
            </w:r>
          </w:p>
        </w:tc>
        <w:tc>
          <w:tcPr>
            <w:tcW w:w="2389" w:type="dxa"/>
            <w:gridSpan w:val="2"/>
            <w:tcBorders>
              <w:top w:val="nil"/>
            </w:tcBorders>
            <w:shd w:val="clear" w:color="auto" w:fill="auto"/>
          </w:tcPr>
          <w:p w:rsidR="0039383D" w:rsidRPr="00863987" w:rsidRDefault="0039383D" w:rsidP="0039383D">
            <w:pPr>
              <w:pStyle w:val="a"/>
              <w:overflowPunct/>
              <w:jc w:val="left"/>
            </w:pPr>
            <w:r w:rsidRPr="00863987">
              <w:t>1998</w:t>
            </w:r>
            <w:r w:rsidRPr="00863987">
              <w:t>年</w:t>
            </w:r>
            <w:r w:rsidRPr="00863987">
              <w:t>1</w:t>
            </w:r>
            <w:r w:rsidRPr="00863987">
              <w:t>月</w:t>
            </w:r>
            <w:r w:rsidRPr="00863987">
              <w:t>3</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苏里南</w:t>
            </w:r>
          </w:p>
        </w:tc>
        <w:tc>
          <w:tcPr>
            <w:tcW w:w="2389" w:type="dxa"/>
            <w:shd w:val="clear" w:color="auto" w:fill="auto"/>
          </w:tcPr>
          <w:p w:rsidR="0039383D" w:rsidRPr="00863987" w:rsidRDefault="0039383D" w:rsidP="0039383D">
            <w:pPr>
              <w:pStyle w:val="a"/>
              <w:overflowPunct/>
              <w:jc w:val="left"/>
            </w:pPr>
            <w:r w:rsidRPr="00863987">
              <w:t>1976</w:t>
            </w:r>
            <w:r w:rsidRPr="00863987">
              <w:t>年</w:t>
            </w:r>
            <w:r w:rsidRPr="00863987">
              <w:t>12</w:t>
            </w:r>
            <w:r w:rsidRPr="00863987">
              <w:t>月</w:t>
            </w:r>
            <w:r w:rsidRPr="00863987">
              <w:t>28</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1977</w:t>
            </w:r>
            <w:r w:rsidRPr="00863987">
              <w:t>年</w:t>
            </w:r>
            <w:r w:rsidRPr="00863987">
              <w:t>3</w:t>
            </w:r>
            <w:r w:rsidRPr="00863987">
              <w:t>月</w:t>
            </w:r>
            <w:r w:rsidRPr="00863987">
              <w:t>28</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瑞典</w:t>
            </w:r>
          </w:p>
        </w:tc>
        <w:tc>
          <w:tcPr>
            <w:tcW w:w="2389" w:type="dxa"/>
            <w:shd w:val="clear" w:color="auto" w:fill="auto"/>
          </w:tcPr>
          <w:p w:rsidR="0039383D" w:rsidRPr="00863987" w:rsidRDefault="0039383D" w:rsidP="0039383D">
            <w:pPr>
              <w:pStyle w:val="a"/>
              <w:overflowPunct/>
              <w:jc w:val="left"/>
            </w:pPr>
            <w:r w:rsidRPr="00863987">
              <w:t>1971</w:t>
            </w:r>
            <w:r w:rsidRPr="00863987">
              <w:t>年</w:t>
            </w:r>
            <w:r w:rsidRPr="00863987">
              <w:t>12</w:t>
            </w:r>
            <w:r w:rsidRPr="00863987">
              <w:t>月</w:t>
            </w:r>
            <w:r w:rsidRPr="00863987">
              <w:t>6</w:t>
            </w:r>
            <w:r w:rsidRPr="00863987">
              <w:t>日</w:t>
            </w:r>
          </w:p>
        </w:tc>
        <w:tc>
          <w:tcPr>
            <w:tcW w:w="2389" w:type="dxa"/>
            <w:gridSpan w:val="2"/>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塔吉克斯坦</w:t>
            </w:r>
          </w:p>
        </w:tc>
        <w:tc>
          <w:tcPr>
            <w:tcW w:w="2389" w:type="dxa"/>
            <w:shd w:val="clear" w:color="auto" w:fill="auto"/>
          </w:tcPr>
          <w:p w:rsidR="0039383D" w:rsidRPr="00863987" w:rsidRDefault="0039383D" w:rsidP="0039383D">
            <w:pPr>
              <w:pStyle w:val="a"/>
              <w:overflowPunct/>
              <w:jc w:val="left"/>
            </w:pPr>
            <w:r w:rsidRPr="00863987">
              <w:t>1999</w:t>
            </w:r>
            <w:r w:rsidRPr="00863987">
              <w:t>年</w:t>
            </w:r>
            <w:r w:rsidRPr="00863987">
              <w:t>1</w:t>
            </w:r>
            <w:r w:rsidRPr="00863987">
              <w:t>月</w:t>
            </w:r>
            <w:r w:rsidRPr="00863987">
              <w:t>4</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1999</w:t>
            </w:r>
            <w:r w:rsidRPr="00863987">
              <w:t>年</w:t>
            </w:r>
            <w:r w:rsidRPr="00863987">
              <w:t>4</w:t>
            </w:r>
            <w:r w:rsidRPr="00863987">
              <w:t>月</w:t>
            </w:r>
            <w:r w:rsidRPr="00863987">
              <w:t>4</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前南斯拉夫的马其顿共和国</w:t>
            </w:r>
          </w:p>
        </w:tc>
        <w:tc>
          <w:tcPr>
            <w:tcW w:w="2389" w:type="dxa"/>
            <w:shd w:val="clear" w:color="auto" w:fill="auto"/>
          </w:tcPr>
          <w:p w:rsidR="0039383D" w:rsidRPr="00863987" w:rsidRDefault="0039383D" w:rsidP="0039383D">
            <w:pPr>
              <w:pStyle w:val="a"/>
              <w:overflowPunct/>
              <w:jc w:val="left"/>
            </w:pPr>
            <w:r w:rsidRPr="00863987">
              <w:t>1994</w:t>
            </w:r>
            <w:r w:rsidRPr="00863987">
              <w:t>年</w:t>
            </w:r>
            <w:r w:rsidRPr="00863987">
              <w:t>12</w:t>
            </w:r>
            <w:r w:rsidRPr="00863987">
              <w:t>月</w:t>
            </w:r>
            <w:r w:rsidRPr="00863987">
              <w:t>12</w:t>
            </w:r>
            <w:r w:rsidRPr="00863987">
              <w:t>日</w:t>
            </w:r>
            <w:r w:rsidRPr="00863987">
              <w:rPr>
                <w:bCs/>
                <w:vertAlign w:val="superscript"/>
              </w:rPr>
              <w:t>c</w:t>
            </w:r>
          </w:p>
        </w:tc>
        <w:tc>
          <w:tcPr>
            <w:tcW w:w="2389" w:type="dxa"/>
            <w:gridSpan w:val="2"/>
            <w:shd w:val="clear" w:color="auto" w:fill="auto"/>
          </w:tcPr>
          <w:p w:rsidR="0039383D" w:rsidRPr="00863987" w:rsidRDefault="0039383D" w:rsidP="0039383D">
            <w:pPr>
              <w:pStyle w:val="a"/>
              <w:overflowPunct/>
              <w:jc w:val="left"/>
            </w:pPr>
            <w:r w:rsidRPr="00863987">
              <w:t>1995</w:t>
            </w:r>
            <w:r w:rsidRPr="00863987">
              <w:t>年</w:t>
            </w:r>
            <w:r w:rsidRPr="00863987">
              <w:t>3</w:t>
            </w:r>
            <w:r w:rsidRPr="00863987">
              <w:t>月</w:t>
            </w:r>
            <w:r w:rsidRPr="00863987">
              <w:t>12</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多哥</w:t>
            </w:r>
          </w:p>
        </w:tc>
        <w:tc>
          <w:tcPr>
            <w:tcW w:w="2389" w:type="dxa"/>
            <w:shd w:val="clear" w:color="auto" w:fill="auto"/>
          </w:tcPr>
          <w:p w:rsidR="0039383D" w:rsidRPr="00863987" w:rsidRDefault="0039383D" w:rsidP="0039383D">
            <w:pPr>
              <w:pStyle w:val="a"/>
              <w:overflowPunct/>
              <w:jc w:val="left"/>
            </w:pPr>
            <w:r w:rsidRPr="00863987">
              <w:t>1988</w:t>
            </w:r>
            <w:r w:rsidRPr="00863987">
              <w:t>年</w:t>
            </w:r>
            <w:r w:rsidRPr="00863987">
              <w:t>3</w:t>
            </w:r>
            <w:r w:rsidRPr="00863987">
              <w:t>月</w:t>
            </w:r>
            <w:r w:rsidRPr="00863987">
              <w:t>30</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1988</w:t>
            </w:r>
            <w:r w:rsidRPr="00863987">
              <w:t>年</w:t>
            </w:r>
            <w:r w:rsidRPr="00863987">
              <w:t>6</w:t>
            </w:r>
            <w:r w:rsidRPr="00863987">
              <w:t>月</w:t>
            </w:r>
            <w:r w:rsidRPr="00863987">
              <w:t>30</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rPr>
                <w:rFonts w:hint="eastAsia"/>
              </w:rPr>
            </w:pPr>
            <w:r w:rsidRPr="00863987">
              <w:rPr>
                <w:rFonts w:hint="eastAsia"/>
              </w:rPr>
              <w:t>突尼斯</w:t>
            </w:r>
          </w:p>
        </w:tc>
        <w:tc>
          <w:tcPr>
            <w:tcW w:w="2389" w:type="dxa"/>
            <w:shd w:val="clear" w:color="auto" w:fill="auto"/>
          </w:tcPr>
          <w:p w:rsidR="0039383D" w:rsidRPr="00863987" w:rsidRDefault="0039383D" w:rsidP="0039383D">
            <w:pPr>
              <w:pStyle w:val="a"/>
              <w:overflowPunct/>
              <w:jc w:val="left"/>
              <w:rPr>
                <w:rFonts w:hint="eastAsia"/>
              </w:rPr>
            </w:pPr>
            <w:r w:rsidRPr="00863987">
              <w:rPr>
                <w:rFonts w:hint="eastAsia"/>
              </w:rPr>
              <w:t>2011</w:t>
            </w:r>
            <w:r w:rsidRPr="00863987">
              <w:rPr>
                <w:rFonts w:hint="eastAsia"/>
              </w:rPr>
              <w:t>年</w:t>
            </w:r>
            <w:r w:rsidRPr="00863987">
              <w:rPr>
                <w:rFonts w:hint="eastAsia"/>
              </w:rPr>
              <w:t>6</w:t>
            </w:r>
            <w:r w:rsidRPr="00863987">
              <w:rPr>
                <w:rFonts w:hint="eastAsia"/>
              </w:rPr>
              <w:t>月</w:t>
            </w:r>
            <w:r w:rsidRPr="00863987">
              <w:rPr>
                <w:rFonts w:hint="eastAsia"/>
              </w:rPr>
              <w:t>29</w:t>
            </w:r>
            <w:r w:rsidRPr="00863987">
              <w:rPr>
                <w:rFonts w:hint="eastAsia"/>
              </w:rPr>
              <w:t>日</w:t>
            </w:r>
            <w:r w:rsidRPr="00863987">
              <w:rPr>
                <w:rFonts w:hint="eastAsia"/>
                <w:vertAlign w:val="superscript"/>
              </w:rPr>
              <w:t>a</w:t>
            </w:r>
          </w:p>
        </w:tc>
        <w:tc>
          <w:tcPr>
            <w:tcW w:w="2389" w:type="dxa"/>
            <w:gridSpan w:val="2"/>
            <w:shd w:val="clear" w:color="auto" w:fill="auto"/>
          </w:tcPr>
          <w:p w:rsidR="0039383D" w:rsidRPr="00863987" w:rsidRDefault="0039383D" w:rsidP="0039383D">
            <w:pPr>
              <w:pStyle w:val="a"/>
              <w:overflowPunct/>
              <w:jc w:val="left"/>
              <w:rPr>
                <w:rFonts w:hint="eastAsia"/>
              </w:rPr>
            </w:pPr>
            <w:r w:rsidRPr="00863987">
              <w:rPr>
                <w:rFonts w:hint="eastAsia"/>
              </w:rPr>
              <w:t>2011</w:t>
            </w:r>
            <w:r w:rsidRPr="00863987">
              <w:rPr>
                <w:rFonts w:hint="eastAsia"/>
              </w:rPr>
              <w:t>年</w:t>
            </w:r>
            <w:r w:rsidRPr="00863987">
              <w:rPr>
                <w:rFonts w:hint="eastAsia"/>
              </w:rPr>
              <w:t>9</w:t>
            </w:r>
            <w:r w:rsidRPr="00863987">
              <w:rPr>
                <w:rFonts w:hint="eastAsia"/>
              </w:rPr>
              <w:t>月</w:t>
            </w:r>
            <w:r w:rsidRPr="00863987">
              <w:rPr>
                <w:rFonts w:hint="eastAsia"/>
              </w:rPr>
              <w:t>29</w:t>
            </w:r>
            <w:r w:rsidRPr="00863987">
              <w:rPr>
                <w:rFonts w:hint="eastAsia"/>
              </w:rPr>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土耳其</w:t>
            </w:r>
          </w:p>
        </w:tc>
        <w:tc>
          <w:tcPr>
            <w:tcW w:w="2389" w:type="dxa"/>
            <w:shd w:val="clear" w:color="auto" w:fill="auto"/>
          </w:tcPr>
          <w:p w:rsidR="0039383D" w:rsidRPr="00863987" w:rsidRDefault="0039383D" w:rsidP="0039383D">
            <w:pPr>
              <w:pStyle w:val="a"/>
              <w:overflowPunct/>
              <w:jc w:val="left"/>
            </w:pPr>
            <w:r w:rsidRPr="00863987">
              <w:t>2006</w:t>
            </w:r>
            <w:r w:rsidRPr="00863987">
              <w:t>年</w:t>
            </w:r>
            <w:r w:rsidRPr="00863987">
              <w:t>11</w:t>
            </w:r>
            <w:r w:rsidRPr="00863987">
              <w:t>月</w:t>
            </w:r>
            <w:r w:rsidRPr="00863987">
              <w:t>24</w:t>
            </w:r>
            <w:r w:rsidRPr="00863987">
              <w:t>日</w:t>
            </w:r>
          </w:p>
        </w:tc>
        <w:tc>
          <w:tcPr>
            <w:tcW w:w="2389" w:type="dxa"/>
            <w:gridSpan w:val="2"/>
            <w:shd w:val="clear" w:color="auto" w:fill="auto"/>
          </w:tcPr>
          <w:p w:rsidR="0039383D" w:rsidRPr="00863987" w:rsidRDefault="0039383D" w:rsidP="0039383D">
            <w:pPr>
              <w:pStyle w:val="a"/>
              <w:overflowPunct/>
              <w:jc w:val="left"/>
            </w:pPr>
            <w:r w:rsidRPr="00863987">
              <w:t>2007</w:t>
            </w:r>
            <w:r w:rsidRPr="00863987">
              <w:t>年</w:t>
            </w:r>
            <w:r w:rsidRPr="00863987">
              <w:t>2</w:t>
            </w:r>
            <w:r w:rsidRPr="00863987">
              <w:t>月</w:t>
            </w:r>
            <w:r w:rsidRPr="00863987">
              <w:t>24</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土库曼斯坦</w:t>
            </w:r>
          </w:p>
        </w:tc>
        <w:tc>
          <w:tcPr>
            <w:tcW w:w="2389" w:type="dxa"/>
            <w:shd w:val="clear" w:color="auto" w:fill="auto"/>
          </w:tcPr>
          <w:p w:rsidR="0039383D" w:rsidRPr="00863987" w:rsidRDefault="0039383D" w:rsidP="0039383D">
            <w:pPr>
              <w:pStyle w:val="a"/>
              <w:overflowPunct/>
              <w:jc w:val="left"/>
            </w:pPr>
            <w:r w:rsidRPr="00863987">
              <w:t>1997</w:t>
            </w:r>
            <w:r w:rsidRPr="00863987">
              <w:t>年</w:t>
            </w:r>
            <w:r w:rsidRPr="00863987">
              <w:t>5</w:t>
            </w:r>
            <w:r w:rsidRPr="00863987">
              <w:t>月</w:t>
            </w:r>
            <w:r w:rsidRPr="00863987">
              <w:t>1</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rPr>
                <w:rFonts w:hint="eastAsia"/>
              </w:rPr>
            </w:pPr>
            <w:r w:rsidRPr="00863987">
              <w:t>1997</w:t>
            </w:r>
            <w:r w:rsidRPr="00863987">
              <w:t>年</w:t>
            </w:r>
            <w:r w:rsidRPr="00863987">
              <w:t>8</w:t>
            </w:r>
            <w:r w:rsidRPr="00863987">
              <w:t>月</w:t>
            </w:r>
            <w:r w:rsidRPr="00863987">
              <w:t>1</w:t>
            </w:r>
            <w:r w:rsidRPr="00863987">
              <w:t>日</w:t>
            </w:r>
            <w:r w:rsidRPr="00863987">
              <w:rPr>
                <w:rFonts w:hint="eastAsia"/>
                <w:vertAlign w:val="superscript"/>
              </w:rPr>
              <w:t>b</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乌干达</w:t>
            </w:r>
          </w:p>
        </w:tc>
        <w:tc>
          <w:tcPr>
            <w:tcW w:w="2389" w:type="dxa"/>
            <w:shd w:val="clear" w:color="auto" w:fill="auto"/>
          </w:tcPr>
          <w:p w:rsidR="0039383D" w:rsidRPr="00863987" w:rsidRDefault="0039383D" w:rsidP="0039383D">
            <w:pPr>
              <w:pStyle w:val="a"/>
              <w:overflowPunct/>
              <w:jc w:val="left"/>
            </w:pPr>
            <w:r w:rsidRPr="00863987">
              <w:t>1995</w:t>
            </w:r>
            <w:r w:rsidRPr="00863987">
              <w:t>年</w:t>
            </w:r>
            <w:r w:rsidRPr="00863987">
              <w:t>11</w:t>
            </w:r>
            <w:r w:rsidRPr="00863987">
              <w:t>月</w:t>
            </w:r>
            <w:r w:rsidRPr="00863987">
              <w:t>14</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1996</w:t>
            </w:r>
            <w:r w:rsidRPr="00863987">
              <w:t>年</w:t>
            </w:r>
            <w:r w:rsidRPr="00863987">
              <w:t>2</w:t>
            </w:r>
            <w:r w:rsidRPr="00863987">
              <w:t>月</w:t>
            </w:r>
            <w:r w:rsidRPr="00863987">
              <w:t>14</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乌克兰</w:t>
            </w:r>
          </w:p>
        </w:tc>
        <w:tc>
          <w:tcPr>
            <w:tcW w:w="2389" w:type="dxa"/>
            <w:shd w:val="clear" w:color="auto" w:fill="auto"/>
          </w:tcPr>
          <w:p w:rsidR="0039383D" w:rsidRPr="00863987" w:rsidRDefault="0039383D" w:rsidP="0039383D">
            <w:pPr>
              <w:pStyle w:val="a"/>
              <w:overflowPunct/>
              <w:jc w:val="left"/>
            </w:pPr>
            <w:r w:rsidRPr="00863987">
              <w:t>1991</w:t>
            </w:r>
            <w:r w:rsidRPr="00863987">
              <w:t>年</w:t>
            </w:r>
            <w:r w:rsidRPr="00863987">
              <w:t>7</w:t>
            </w:r>
            <w:r w:rsidRPr="00863987">
              <w:t>月</w:t>
            </w:r>
            <w:r w:rsidRPr="00863987">
              <w:t>25</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1991</w:t>
            </w:r>
            <w:r w:rsidRPr="00863987">
              <w:t>年</w:t>
            </w:r>
            <w:r w:rsidRPr="00863987">
              <w:t>10</w:t>
            </w:r>
            <w:r w:rsidRPr="00863987">
              <w:t>月</w:t>
            </w:r>
            <w:r w:rsidRPr="00863987">
              <w:t>25</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乌拉圭</w:t>
            </w:r>
          </w:p>
        </w:tc>
        <w:tc>
          <w:tcPr>
            <w:tcW w:w="2389" w:type="dxa"/>
            <w:shd w:val="clear" w:color="auto" w:fill="auto"/>
          </w:tcPr>
          <w:p w:rsidR="0039383D" w:rsidRPr="00863987" w:rsidRDefault="0039383D" w:rsidP="0039383D">
            <w:pPr>
              <w:pStyle w:val="a"/>
              <w:overflowPunct/>
              <w:jc w:val="left"/>
            </w:pPr>
            <w:r w:rsidRPr="00863987">
              <w:t>1970</w:t>
            </w:r>
            <w:r w:rsidRPr="00863987">
              <w:t>年</w:t>
            </w:r>
            <w:r w:rsidRPr="00863987">
              <w:t>4</w:t>
            </w:r>
            <w:r w:rsidRPr="00863987">
              <w:t>月</w:t>
            </w:r>
            <w:r w:rsidRPr="00863987">
              <w:t>1</w:t>
            </w:r>
            <w:r w:rsidRPr="00863987">
              <w:t>日</w:t>
            </w:r>
          </w:p>
        </w:tc>
        <w:tc>
          <w:tcPr>
            <w:tcW w:w="2389" w:type="dxa"/>
            <w:gridSpan w:val="2"/>
            <w:shd w:val="clear" w:color="auto" w:fill="auto"/>
          </w:tcPr>
          <w:p w:rsidR="0039383D" w:rsidRPr="00863987" w:rsidRDefault="0039383D" w:rsidP="0039383D">
            <w:pPr>
              <w:pStyle w:val="a"/>
              <w:overflowPunct/>
              <w:jc w:val="left"/>
            </w:pPr>
            <w:r w:rsidRPr="00863987">
              <w:t>1976</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乌兹别克斯坦</w:t>
            </w:r>
          </w:p>
        </w:tc>
        <w:tc>
          <w:tcPr>
            <w:tcW w:w="2389" w:type="dxa"/>
            <w:shd w:val="clear" w:color="auto" w:fill="auto"/>
          </w:tcPr>
          <w:p w:rsidR="0039383D" w:rsidRPr="00863987" w:rsidRDefault="0039383D" w:rsidP="0039383D">
            <w:pPr>
              <w:pStyle w:val="a"/>
              <w:overflowPunct/>
              <w:jc w:val="left"/>
            </w:pPr>
            <w:r w:rsidRPr="00863987">
              <w:t>1995</w:t>
            </w:r>
            <w:r w:rsidRPr="00863987">
              <w:t>年</w:t>
            </w:r>
            <w:r w:rsidRPr="00863987">
              <w:t>9</w:t>
            </w:r>
            <w:r w:rsidRPr="00863987">
              <w:t>月</w:t>
            </w:r>
            <w:r w:rsidRPr="00863987">
              <w:t>28</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1995</w:t>
            </w:r>
            <w:r w:rsidRPr="00863987">
              <w:t>年</w:t>
            </w:r>
            <w:r w:rsidRPr="00863987">
              <w:t>12</w:t>
            </w:r>
            <w:r w:rsidRPr="00863987">
              <w:t>月</w:t>
            </w:r>
            <w:r w:rsidRPr="00863987">
              <w:t>28</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委内瑞拉玻利瓦尔共和国</w:t>
            </w:r>
          </w:p>
        </w:tc>
        <w:tc>
          <w:tcPr>
            <w:tcW w:w="2389" w:type="dxa"/>
            <w:shd w:val="clear" w:color="auto" w:fill="auto"/>
          </w:tcPr>
          <w:p w:rsidR="0039383D" w:rsidRPr="00863987" w:rsidRDefault="0039383D" w:rsidP="0039383D">
            <w:pPr>
              <w:pStyle w:val="a"/>
              <w:overflowPunct/>
              <w:jc w:val="left"/>
            </w:pPr>
            <w:r w:rsidRPr="00863987">
              <w:t>1978</w:t>
            </w:r>
            <w:r w:rsidRPr="00863987">
              <w:t>年</w:t>
            </w:r>
            <w:r w:rsidRPr="00863987">
              <w:t>5</w:t>
            </w:r>
            <w:r w:rsidRPr="00863987">
              <w:t>月</w:t>
            </w:r>
            <w:r w:rsidRPr="00863987">
              <w:t>10</w:t>
            </w:r>
            <w:r w:rsidRPr="00863987">
              <w:t>日</w:t>
            </w:r>
          </w:p>
        </w:tc>
        <w:tc>
          <w:tcPr>
            <w:tcW w:w="2389" w:type="dxa"/>
            <w:gridSpan w:val="2"/>
            <w:shd w:val="clear" w:color="auto" w:fill="auto"/>
          </w:tcPr>
          <w:p w:rsidR="0039383D" w:rsidRPr="00863987" w:rsidRDefault="0039383D" w:rsidP="0039383D">
            <w:pPr>
              <w:pStyle w:val="a"/>
              <w:overflowPunct/>
              <w:jc w:val="left"/>
            </w:pPr>
            <w:r w:rsidRPr="00863987">
              <w:t>1978</w:t>
            </w:r>
            <w:r w:rsidRPr="00863987">
              <w:t>年</w:t>
            </w:r>
            <w:r w:rsidRPr="00863987">
              <w:t>8</w:t>
            </w:r>
            <w:r w:rsidRPr="00863987">
              <w:t>月</w:t>
            </w:r>
            <w:r w:rsidRPr="00863987">
              <w:t>10</w:t>
            </w:r>
            <w:r w:rsidRPr="00863987">
              <w:t>日</w:t>
            </w:r>
          </w:p>
        </w:tc>
      </w:tr>
      <w:tr w:rsidR="0039383D" w:rsidRPr="00863987" w:rsidTr="0039383D">
        <w:tblPrEx>
          <w:tblCellMar>
            <w:top w:w="0" w:type="dxa"/>
            <w:bottom w:w="0" w:type="dxa"/>
          </w:tblCellMar>
        </w:tblPrEx>
        <w:trPr>
          <w:gridAfter w:val="1"/>
          <w:wAfter w:w="16" w:type="dxa"/>
          <w:cantSplit/>
        </w:trPr>
        <w:tc>
          <w:tcPr>
            <w:tcW w:w="2576" w:type="dxa"/>
            <w:shd w:val="clear" w:color="auto" w:fill="auto"/>
          </w:tcPr>
          <w:p w:rsidR="0039383D" w:rsidRPr="00863987" w:rsidRDefault="0039383D" w:rsidP="0039383D">
            <w:pPr>
              <w:pStyle w:val="a"/>
              <w:overflowPunct/>
              <w:jc w:val="left"/>
            </w:pPr>
            <w:r w:rsidRPr="00863987">
              <w:t>赞比亚</w:t>
            </w:r>
          </w:p>
        </w:tc>
        <w:tc>
          <w:tcPr>
            <w:tcW w:w="2389" w:type="dxa"/>
            <w:shd w:val="clear" w:color="auto" w:fill="auto"/>
          </w:tcPr>
          <w:p w:rsidR="0039383D" w:rsidRPr="00863987" w:rsidRDefault="0039383D" w:rsidP="0039383D">
            <w:pPr>
              <w:pStyle w:val="a"/>
              <w:overflowPunct/>
              <w:jc w:val="left"/>
            </w:pPr>
            <w:r w:rsidRPr="00863987">
              <w:t>1984</w:t>
            </w:r>
            <w:r w:rsidRPr="00863987">
              <w:t>年</w:t>
            </w:r>
            <w:r w:rsidRPr="00863987">
              <w:t>4</w:t>
            </w:r>
            <w:r w:rsidRPr="00863987">
              <w:t>月</w:t>
            </w:r>
            <w:r w:rsidRPr="00863987">
              <w:t>10</w:t>
            </w:r>
            <w:r w:rsidRPr="00863987">
              <w:t>日</w:t>
            </w:r>
            <w:r w:rsidRPr="00863987">
              <w:rPr>
                <w:bCs/>
                <w:vertAlign w:val="superscript"/>
              </w:rPr>
              <w:t>a</w:t>
            </w:r>
          </w:p>
        </w:tc>
        <w:tc>
          <w:tcPr>
            <w:tcW w:w="2389" w:type="dxa"/>
            <w:gridSpan w:val="2"/>
            <w:shd w:val="clear" w:color="auto" w:fill="auto"/>
          </w:tcPr>
          <w:p w:rsidR="0039383D" w:rsidRPr="00863987" w:rsidRDefault="0039383D" w:rsidP="0039383D">
            <w:pPr>
              <w:pStyle w:val="a"/>
              <w:overflowPunct/>
              <w:jc w:val="left"/>
            </w:pPr>
            <w:r w:rsidRPr="00863987">
              <w:t>1984</w:t>
            </w:r>
            <w:r w:rsidRPr="00863987">
              <w:t>年</w:t>
            </w:r>
            <w:r w:rsidRPr="00863987">
              <w:t>7</w:t>
            </w:r>
            <w:r w:rsidRPr="00863987">
              <w:t>月</w:t>
            </w:r>
            <w:r w:rsidRPr="00863987">
              <w:t>10</w:t>
            </w:r>
            <w:r w:rsidRPr="00863987">
              <w:t>日</w:t>
            </w:r>
          </w:p>
        </w:tc>
      </w:tr>
    </w:tbl>
    <w:p w:rsidR="0039383D" w:rsidRDefault="0039383D" w:rsidP="003E3607">
      <w:pPr>
        <w:pStyle w:val="EndnoteText"/>
        <w:spacing w:before="60"/>
        <w:rPr>
          <w:rFonts w:hint="eastAsia"/>
        </w:rPr>
      </w:pPr>
      <w:r>
        <w:rPr>
          <w:rFonts w:hint="eastAsia"/>
        </w:rPr>
        <w:tab/>
      </w:r>
      <w:r w:rsidR="006813EA">
        <w:rPr>
          <w:rFonts w:hint="eastAsia"/>
        </w:rPr>
        <w:tab/>
      </w:r>
      <w:r w:rsidRPr="006813EA">
        <w:rPr>
          <w:rFonts w:eastAsia="KaiTi_GB2312" w:hint="eastAsia"/>
        </w:rPr>
        <w:t>注</w:t>
      </w:r>
      <w:r>
        <w:rPr>
          <w:rFonts w:hint="eastAsia"/>
        </w:rPr>
        <w:t>：牙买加于</w:t>
      </w:r>
      <w:r>
        <w:rPr>
          <w:rFonts w:hint="eastAsia"/>
        </w:rPr>
        <w:t>1997</w:t>
      </w:r>
      <w:r>
        <w:rPr>
          <w:rFonts w:hint="eastAsia"/>
        </w:rPr>
        <w:t>年</w:t>
      </w:r>
      <w:r>
        <w:rPr>
          <w:rFonts w:hint="eastAsia"/>
        </w:rPr>
        <w:t>10</w:t>
      </w:r>
      <w:r>
        <w:rPr>
          <w:rFonts w:hint="eastAsia"/>
        </w:rPr>
        <w:t>月</w:t>
      </w:r>
      <w:r>
        <w:rPr>
          <w:rFonts w:hint="eastAsia"/>
        </w:rPr>
        <w:t>23</w:t>
      </w:r>
      <w:r>
        <w:rPr>
          <w:rFonts w:hint="eastAsia"/>
        </w:rPr>
        <w:t>日宣布退出《任择议定书》，自</w:t>
      </w:r>
      <w:r>
        <w:rPr>
          <w:rFonts w:hint="eastAsia"/>
        </w:rPr>
        <w:t>1998</w:t>
      </w:r>
      <w:r>
        <w:rPr>
          <w:rFonts w:hint="eastAsia"/>
        </w:rPr>
        <w:t>年</w:t>
      </w:r>
      <w:r>
        <w:rPr>
          <w:rFonts w:hint="eastAsia"/>
        </w:rPr>
        <w:t>1</w:t>
      </w:r>
      <w:r>
        <w:rPr>
          <w:rFonts w:hint="eastAsia"/>
        </w:rPr>
        <w:t>月</w:t>
      </w:r>
      <w:r>
        <w:rPr>
          <w:rFonts w:hint="eastAsia"/>
        </w:rPr>
        <w:t>23</w:t>
      </w:r>
      <w:r>
        <w:rPr>
          <w:rFonts w:hint="eastAsia"/>
        </w:rPr>
        <w:t>日生效。特立尼达和多巴哥于</w:t>
      </w:r>
      <w:r>
        <w:rPr>
          <w:rFonts w:hint="eastAsia"/>
        </w:rPr>
        <w:t>1998</w:t>
      </w:r>
      <w:r>
        <w:rPr>
          <w:rFonts w:hint="eastAsia"/>
        </w:rPr>
        <w:t>年</w:t>
      </w:r>
      <w:r>
        <w:rPr>
          <w:rFonts w:hint="eastAsia"/>
        </w:rPr>
        <w:t>5</w:t>
      </w:r>
      <w:r>
        <w:rPr>
          <w:rFonts w:hint="eastAsia"/>
        </w:rPr>
        <w:t>月</w:t>
      </w:r>
      <w:r>
        <w:rPr>
          <w:rFonts w:hint="eastAsia"/>
        </w:rPr>
        <w:t>26</w:t>
      </w:r>
      <w:r>
        <w:rPr>
          <w:rFonts w:hint="eastAsia"/>
        </w:rPr>
        <w:t>日宣布退出《任择议定书》，但在持有保留的条件下又在同日重新加入，自</w:t>
      </w:r>
      <w:r>
        <w:rPr>
          <w:rFonts w:hint="eastAsia"/>
        </w:rPr>
        <w:t>1998</w:t>
      </w:r>
      <w:r>
        <w:rPr>
          <w:rFonts w:hint="eastAsia"/>
        </w:rPr>
        <w:t>年</w:t>
      </w:r>
      <w:r>
        <w:rPr>
          <w:rFonts w:hint="eastAsia"/>
        </w:rPr>
        <w:t>8</w:t>
      </w:r>
      <w:r>
        <w:rPr>
          <w:rFonts w:hint="eastAsia"/>
        </w:rPr>
        <w:t>月</w:t>
      </w:r>
      <w:r>
        <w:rPr>
          <w:rFonts w:hint="eastAsia"/>
        </w:rPr>
        <w:t>26</w:t>
      </w:r>
      <w:r>
        <w:rPr>
          <w:rFonts w:hint="eastAsia"/>
        </w:rPr>
        <w:t>日生效。在委员会</w:t>
      </w:r>
      <w:r>
        <w:rPr>
          <w:rFonts w:hint="eastAsia"/>
        </w:rPr>
        <w:t>1999</w:t>
      </w:r>
      <w:r>
        <w:rPr>
          <w:rFonts w:hint="eastAsia"/>
        </w:rPr>
        <w:t>年</w:t>
      </w:r>
      <w:r>
        <w:rPr>
          <w:rFonts w:hint="eastAsia"/>
        </w:rPr>
        <w:t>11</w:t>
      </w:r>
      <w:r>
        <w:rPr>
          <w:rFonts w:hint="eastAsia"/>
        </w:rPr>
        <w:t>月</w:t>
      </w:r>
      <w:r>
        <w:rPr>
          <w:rFonts w:hint="eastAsia"/>
        </w:rPr>
        <w:t>2</w:t>
      </w:r>
      <w:r>
        <w:rPr>
          <w:rFonts w:hint="eastAsia"/>
        </w:rPr>
        <w:t>日在对第</w:t>
      </w:r>
      <w:r>
        <w:rPr>
          <w:rFonts w:hint="eastAsia"/>
        </w:rPr>
        <w:t>845/1999</w:t>
      </w:r>
      <w:r>
        <w:rPr>
          <w:rFonts w:hint="eastAsia"/>
        </w:rPr>
        <w:t>号案件</w:t>
      </w:r>
      <w:r>
        <w:rPr>
          <w:rFonts w:hint="eastAsia"/>
        </w:rPr>
        <w:t>(</w:t>
      </w:r>
      <w:r>
        <w:rPr>
          <w:rFonts w:hint="eastAsia"/>
        </w:rPr>
        <w:t>肯尼迪诉特立尼达和多巴哥</w:t>
      </w:r>
      <w:r>
        <w:rPr>
          <w:rFonts w:hint="eastAsia"/>
        </w:rPr>
        <w:t>)</w:t>
      </w:r>
      <w:r>
        <w:rPr>
          <w:rFonts w:hint="eastAsia"/>
        </w:rPr>
        <w:t>的决定中宣布保留无效之后，特立尼达和多巴哥于</w:t>
      </w:r>
      <w:r>
        <w:rPr>
          <w:rFonts w:hint="eastAsia"/>
        </w:rPr>
        <w:t>2000</w:t>
      </w:r>
      <w:r>
        <w:rPr>
          <w:rFonts w:hint="eastAsia"/>
        </w:rPr>
        <w:t>年</w:t>
      </w:r>
      <w:r>
        <w:rPr>
          <w:rFonts w:hint="eastAsia"/>
        </w:rPr>
        <w:t>3</w:t>
      </w:r>
      <w:r>
        <w:rPr>
          <w:rFonts w:hint="eastAsia"/>
        </w:rPr>
        <w:t>月</w:t>
      </w:r>
      <w:r>
        <w:rPr>
          <w:rFonts w:hint="eastAsia"/>
        </w:rPr>
        <w:t>27</w:t>
      </w:r>
      <w:r>
        <w:rPr>
          <w:rFonts w:hint="eastAsia"/>
        </w:rPr>
        <w:t>日再次宣布退出《任择议定书》，自</w:t>
      </w:r>
      <w:r>
        <w:rPr>
          <w:rFonts w:hint="eastAsia"/>
        </w:rPr>
        <w:t>2000</w:t>
      </w:r>
      <w:r>
        <w:rPr>
          <w:rFonts w:hint="eastAsia"/>
        </w:rPr>
        <w:t>年</w:t>
      </w:r>
      <w:r>
        <w:rPr>
          <w:rFonts w:hint="eastAsia"/>
        </w:rPr>
        <w:t>6</w:t>
      </w:r>
      <w:r>
        <w:rPr>
          <w:rFonts w:hint="eastAsia"/>
        </w:rPr>
        <w:t>月</w:t>
      </w:r>
      <w:r>
        <w:rPr>
          <w:rFonts w:hint="eastAsia"/>
        </w:rPr>
        <w:t>27</w:t>
      </w:r>
      <w:r>
        <w:rPr>
          <w:rFonts w:hint="eastAsia"/>
        </w:rPr>
        <w:t>日起生效。</w:t>
      </w:r>
    </w:p>
    <w:p w:rsidR="0039383D" w:rsidRDefault="0039383D" w:rsidP="003E3607">
      <w:pPr>
        <w:pStyle w:val="EndnoteText"/>
        <w:rPr>
          <w:rFonts w:hint="eastAsia"/>
        </w:rPr>
      </w:pPr>
      <w:r>
        <w:rPr>
          <w:rFonts w:hint="eastAsia"/>
        </w:rPr>
        <w:tab/>
      </w:r>
      <w:r w:rsidR="006813EA">
        <w:rPr>
          <w:rFonts w:hint="eastAsia"/>
        </w:rPr>
        <w:tab/>
      </w:r>
      <w:r w:rsidRPr="006813EA">
        <w:rPr>
          <w:rFonts w:hint="eastAsia"/>
          <w:color w:val="0000FF"/>
        </w:rPr>
        <w:t>*</w:t>
      </w:r>
      <w:r>
        <w:rPr>
          <w:rFonts w:hint="eastAsia"/>
        </w:rPr>
        <w:tab/>
      </w:r>
      <w:r>
        <w:rPr>
          <w:rFonts w:hint="eastAsia"/>
        </w:rPr>
        <w:t>截至</w:t>
      </w:r>
      <w:r>
        <w:rPr>
          <w:rFonts w:hint="eastAsia"/>
        </w:rPr>
        <w:t>2011</w:t>
      </w:r>
      <w:r>
        <w:rPr>
          <w:rFonts w:hint="eastAsia"/>
        </w:rPr>
        <w:t>年</w:t>
      </w:r>
      <w:r>
        <w:rPr>
          <w:rFonts w:hint="eastAsia"/>
        </w:rPr>
        <w:t>9</w:t>
      </w:r>
      <w:r>
        <w:rPr>
          <w:rFonts w:hint="eastAsia"/>
        </w:rPr>
        <w:t>月</w:t>
      </w:r>
      <w:r>
        <w:rPr>
          <w:rFonts w:hint="eastAsia"/>
        </w:rPr>
        <w:t>29</w:t>
      </w:r>
      <w:r>
        <w:rPr>
          <w:rFonts w:hint="eastAsia"/>
        </w:rPr>
        <w:t>日，在突尼斯</w:t>
      </w:r>
      <w:r>
        <w:rPr>
          <w:rFonts w:hint="eastAsia"/>
        </w:rPr>
        <w:t>201</w:t>
      </w:r>
      <w:r w:rsidR="003E3607">
        <w:rPr>
          <w:rFonts w:hint="eastAsia"/>
        </w:rPr>
        <w:t>0</w:t>
      </w:r>
      <w:r>
        <w:rPr>
          <w:rFonts w:hint="eastAsia"/>
        </w:rPr>
        <w:t>年</w:t>
      </w:r>
      <w:r>
        <w:rPr>
          <w:rFonts w:hint="eastAsia"/>
        </w:rPr>
        <w:t>6</w:t>
      </w:r>
      <w:r>
        <w:rPr>
          <w:rFonts w:hint="eastAsia"/>
        </w:rPr>
        <w:t>月</w:t>
      </w:r>
      <w:r>
        <w:rPr>
          <w:rFonts w:hint="eastAsia"/>
        </w:rPr>
        <w:t>29</w:t>
      </w:r>
      <w:r>
        <w:rPr>
          <w:rFonts w:hint="eastAsia"/>
        </w:rPr>
        <w:t>日交存批准书，《任择议定书》对其生效以后，缔约国总数已变成</w:t>
      </w:r>
      <w:r>
        <w:rPr>
          <w:rFonts w:hint="eastAsia"/>
        </w:rPr>
        <w:t>114</w:t>
      </w:r>
      <w:r>
        <w:rPr>
          <w:rFonts w:hint="eastAsia"/>
        </w:rPr>
        <w:t>个。</w:t>
      </w:r>
      <w:r>
        <w:rPr>
          <w:rFonts w:hint="eastAsia"/>
        </w:rPr>
        <w:t>(</w:t>
      </w:r>
      <w:r>
        <w:rPr>
          <w:rFonts w:hint="eastAsia"/>
        </w:rPr>
        <w:t>根据《任择议定书》第九条第</w:t>
      </w:r>
      <w:r>
        <w:rPr>
          <w:rFonts w:hint="eastAsia"/>
        </w:rPr>
        <w:t>2</w:t>
      </w:r>
      <w:r>
        <w:rPr>
          <w:rFonts w:hint="eastAsia"/>
        </w:rPr>
        <w:t>款：对于第十件批准书或加入书交存后批准或加入本议定书的国家，本议定书应自该国交存批准书或加入书之日起三个月发生效力。</w:t>
      </w:r>
      <w:r>
        <w:rPr>
          <w:rFonts w:hint="eastAsia"/>
        </w:rPr>
        <w:t>)</w:t>
      </w:r>
    </w:p>
    <w:p w:rsidR="0039383D" w:rsidRDefault="0039383D" w:rsidP="0039383D">
      <w:pPr>
        <w:pStyle w:val="H1GC"/>
        <w:rPr>
          <w:rFonts w:hint="eastAsia"/>
        </w:rPr>
      </w:pPr>
      <w:r>
        <w:rPr>
          <w:rFonts w:hint="eastAsia"/>
        </w:rPr>
        <w:tab/>
        <w:t>C.</w:t>
      </w:r>
      <w:r>
        <w:rPr>
          <w:rFonts w:hint="eastAsia"/>
        </w:rPr>
        <w:tab/>
      </w:r>
      <w:r>
        <w:rPr>
          <w:rFonts w:hint="eastAsia"/>
        </w:rPr>
        <w:t>旨在废除死刑的《第二项任择议定书》缔约国</w:t>
      </w:r>
      <w:r>
        <w:rPr>
          <w:rFonts w:hint="eastAsia"/>
        </w:rPr>
        <w:t>(73</w:t>
      </w:r>
      <w:r>
        <w:rPr>
          <w:rFonts w:hint="eastAsia"/>
        </w:rPr>
        <w:t>个</w:t>
      </w:r>
      <w:r>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576"/>
        <w:gridCol w:w="2397"/>
        <w:gridCol w:w="2397"/>
        <w:tblGridChange w:id="1">
          <w:tblGrid>
            <w:gridCol w:w="2576"/>
            <w:gridCol w:w="2397"/>
            <w:gridCol w:w="2397"/>
          </w:tblGrid>
        </w:tblGridChange>
      </w:tblGrid>
      <w:tr w:rsidR="0039383D" w:rsidRPr="00863987" w:rsidTr="0039383D">
        <w:tblPrEx>
          <w:tblCellMar>
            <w:top w:w="0" w:type="dxa"/>
            <w:bottom w:w="0" w:type="dxa"/>
          </w:tblCellMar>
        </w:tblPrEx>
        <w:trPr>
          <w:cantSplit/>
          <w:tblHeader/>
        </w:trPr>
        <w:tc>
          <w:tcPr>
            <w:tcW w:w="2576" w:type="dxa"/>
            <w:tcBorders>
              <w:top w:val="single" w:sz="4" w:space="0" w:color="auto"/>
              <w:bottom w:val="single" w:sz="12" w:space="0" w:color="auto"/>
            </w:tcBorders>
            <w:shd w:val="clear" w:color="auto" w:fill="auto"/>
            <w:vAlign w:val="bottom"/>
          </w:tcPr>
          <w:p w:rsidR="0039383D" w:rsidRPr="00863987" w:rsidRDefault="0039383D" w:rsidP="0039383D">
            <w:pPr>
              <w:pStyle w:val="a4"/>
              <w:rPr>
                <w:rFonts w:hint="eastAsia"/>
              </w:rPr>
            </w:pPr>
            <w:r w:rsidRPr="00863987">
              <w:rPr>
                <w:rFonts w:hint="eastAsia"/>
              </w:rPr>
              <w:t>缔约国</w:t>
            </w:r>
          </w:p>
        </w:tc>
        <w:tc>
          <w:tcPr>
            <w:tcW w:w="2397" w:type="dxa"/>
            <w:tcBorders>
              <w:top w:val="single" w:sz="4" w:space="0" w:color="auto"/>
              <w:bottom w:val="single" w:sz="12" w:space="0" w:color="auto"/>
            </w:tcBorders>
            <w:shd w:val="clear" w:color="auto" w:fill="auto"/>
            <w:vAlign w:val="bottom"/>
          </w:tcPr>
          <w:p w:rsidR="0039383D" w:rsidRPr="00863987" w:rsidRDefault="0039383D" w:rsidP="0039383D">
            <w:pPr>
              <w:pStyle w:val="a4"/>
              <w:rPr>
                <w:rFonts w:hint="eastAsia"/>
              </w:rPr>
            </w:pPr>
            <w:r w:rsidRPr="00863987">
              <w:rPr>
                <w:rFonts w:hint="eastAsia"/>
              </w:rPr>
              <w:t>收到批准书日期</w:t>
            </w:r>
          </w:p>
        </w:tc>
        <w:tc>
          <w:tcPr>
            <w:tcW w:w="2397" w:type="dxa"/>
            <w:tcBorders>
              <w:top w:val="single" w:sz="4" w:space="0" w:color="auto"/>
              <w:bottom w:val="single" w:sz="12" w:space="0" w:color="auto"/>
            </w:tcBorders>
            <w:shd w:val="clear" w:color="auto" w:fill="auto"/>
            <w:vAlign w:val="bottom"/>
          </w:tcPr>
          <w:p w:rsidR="0039383D" w:rsidRPr="00863987" w:rsidRDefault="0039383D" w:rsidP="0039383D">
            <w:pPr>
              <w:pStyle w:val="a4"/>
              <w:rPr>
                <w:rFonts w:hint="eastAsia"/>
              </w:rPr>
            </w:pPr>
            <w:r w:rsidRPr="00863987">
              <w:rPr>
                <w:rFonts w:hint="eastAsia"/>
              </w:rPr>
              <w:t>生效日期</w:t>
            </w:r>
          </w:p>
        </w:tc>
      </w:tr>
      <w:tr w:rsidR="0039383D" w:rsidRPr="00863987" w:rsidTr="0039383D">
        <w:tblPrEx>
          <w:tblCellMar>
            <w:top w:w="0" w:type="dxa"/>
            <w:bottom w:w="0" w:type="dxa"/>
          </w:tblCellMar>
        </w:tblPrEx>
        <w:trPr>
          <w:cantSplit/>
        </w:trPr>
        <w:tc>
          <w:tcPr>
            <w:tcW w:w="2576" w:type="dxa"/>
            <w:tcBorders>
              <w:top w:val="single" w:sz="12" w:space="0" w:color="auto"/>
            </w:tcBorders>
            <w:shd w:val="clear" w:color="auto" w:fill="auto"/>
          </w:tcPr>
          <w:p w:rsidR="0039383D" w:rsidRPr="00863987" w:rsidRDefault="0039383D" w:rsidP="0039383D">
            <w:pPr>
              <w:pStyle w:val="a"/>
              <w:overflowPunct/>
              <w:jc w:val="left"/>
            </w:pPr>
            <w:r w:rsidRPr="00863987">
              <w:t>阿尔巴尼亚</w:t>
            </w:r>
          </w:p>
        </w:tc>
        <w:tc>
          <w:tcPr>
            <w:tcW w:w="2397" w:type="dxa"/>
            <w:tcBorders>
              <w:top w:val="single" w:sz="12" w:space="0" w:color="auto"/>
            </w:tcBorders>
            <w:shd w:val="clear" w:color="auto" w:fill="auto"/>
          </w:tcPr>
          <w:p w:rsidR="0039383D" w:rsidRPr="00863987" w:rsidRDefault="0039383D" w:rsidP="0039383D">
            <w:pPr>
              <w:pStyle w:val="a"/>
              <w:overflowPunct/>
              <w:jc w:val="left"/>
            </w:pPr>
            <w:r w:rsidRPr="00863987">
              <w:t>2007</w:t>
            </w:r>
            <w:r w:rsidRPr="00863987">
              <w:t>年</w:t>
            </w:r>
            <w:r w:rsidRPr="00863987">
              <w:t>10</w:t>
            </w:r>
            <w:r w:rsidRPr="00863987">
              <w:t>月</w:t>
            </w:r>
            <w:r w:rsidRPr="00863987">
              <w:t>17</w:t>
            </w:r>
            <w:r w:rsidRPr="00863987">
              <w:t>日</w:t>
            </w:r>
            <w:r w:rsidRPr="00863987">
              <w:rPr>
                <w:bCs/>
                <w:vertAlign w:val="superscript"/>
              </w:rPr>
              <w:t>a</w:t>
            </w:r>
          </w:p>
        </w:tc>
        <w:tc>
          <w:tcPr>
            <w:tcW w:w="2397" w:type="dxa"/>
            <w:tcBorders>
              <w:top w:val="single" w:sz="12" w:space="0" w:color="auto"/>
            </w:tcBorders>
            <w:shd w:val="clear" w:color="auto" w:fill="auto"/>
          </w:tcPr>
          <w:p w:rsidR="0039383D" w:rsidRPr="00863987" w:rsidRDefault="0039383D" w:rsidP="0039383D">
            <w:pPr>
              <w:pStyle w:val="a"/>
              <w:overflowPunct/>
              <w:jc w:val="left"/>
            </w:pPr>
            <w:r w:rsidRPr="00863987">
              <w:t>2007</w:t>
            </w:r>
            <w:r w:rsidRPr="00863987">
              <w:t>年</w:t>
            </w:r>
            <w:r w:rsidRPr="00863987">
              <w:t>12</w:t>
            </w:r>
            <w:r w:rsidRPr="00863987">
              <w:t>月</w:t>
            </w:r>
            <w:r w:rsidRPr="00863987">
              <w:t>17</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安道尔</w:t>
            </w:r>
          </w:p>
        </w:tc>
        <w:tc>
          <w:tcPr>
            <w:tcW w:w="2397" w:type="dxa"/>
            <w:shd w:val="clear" w:color="auto" w:fill="auto"/>
          </w:tcPr>
          <w:p w:rsidR="0039383D" w:rsidRPr="00863987" w:rsidRDefault="0039383D" w:rsidP="0039383D">
            <w:pPr>
              <w:pStyle w:val="a"/>
              <w:overflowPunct/>
              <w:jc w:val="left"/>
            </w:pPr>
            <w:r w:rsidRPr="00863987">
              <w:t>2006</w:t>
            </w:r>
            <w:r w:rsidRPr="00863987">
              <w:t>年</w:t>
            </w:r>
            <w:r w:rsidRPr="00863987">
              <w:t>9</w:t>
            </w:r>
            <w:r w:rsidRPr="00863987">
              <w:t>月</w:t>
            </w:r>
            <w:r w:rsidRPr="00863987">
              <w:t>22</w:t>
            </w:r>
            <w:r w:rsidRPr="00863987">
              <w:t>日</w:t>
            </w:r>
          </w:p>
        </w:tc>
        <w:tc>
          <w:tcPr>
            <w:tcW w:w="2397" w:type="dxa"/>
            <w:shd w:val="clear" w:color="auto" w:fill="auto"/>
          </w:tcPr>
          <w:p w:rsidR="0039383D" w:rsidRPr="00863987" w:rsidRDefault="0039383D" w:rsidP="0039383D">
            <w:pPr>
              <w:pStyle w:val="a"/>
              <w:overflowPunct/>
              <w:jc w:val="left"/>
            </w:pPr>
            <w:r w:rsidRPr="00863987">
              <w:t>2006</w:t>
            </w:r>
            <w:r w:rsidRPr="00863987">
              <w:t>年</w:t>
            </w:r>
            <w:r w:rsidRPr="00863987">
              <w:t>12</w:t>
            </w:r>
            <w:r w:rsidRPr="00863987">
              <w:t>月</w:t>
            </w:r>
            <w:r w:rsidRPr="00863987">
              <w:t>22</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阿根廷</w:t>
            </w:r>
          </w:p>
        </w:tc>
        <w:tc>
          <w:tcPr>
            <w:tcW w:w="2397" w:type="dxa"/>
            <w:shd w:val="clear" w:color="auto" w:fill="auto"/>
          </w:tcPr>
          <w:p w:rsidR="0039383D" w:rsidRPr="00863987" w:rsidRDefault="0039383D" w:rsidP="0039383D">
            <w:pPr>
              <w:pStyle w:val="a"/>
              <w:overflowPunct/>
              <w:jc w:val="left"/>
            </w:pPr>
            <w:r w:rsidRPr="00863987">
              <w:t>2008</w:t>
            </w:r>
            <w:r w:rsidRPr="00863987">
              <w:t>年</w:t>
            </w:r>
            <w:r w:rsidRPr="00863987">
              <w:t>9</w:t>
            </w:r>
            <w:r w:rsidRPr="00863987">
              <w:t>月</w:t>
            </w:r>
            <w:r w:rsidRPr="00863987">
              <w:t>2</w:t>
            </w:r>
            <w:r w:rsidRPr="00863987">
              <w:t>日</w:t>
            </w:r>
          </w:p>
        </w:tc>
        <w:tc>
          <w:tcPr>
            <w:tcW w:w="2397" w:type="dxa"/>
            <w:shd w:val="clear" w:color="auto" w:fill="auto"/>
          </w:tcPr>
          <w:p w:rsidR="0039383D" w:rsidRPr="00863987" w:rsidRDefault="0039383D" w:rsidP="0039383D">
            <w:pPr>
              <w:pStyle w:val="a"/>
              <w:overflowPunct/>
              <w:jc w:val="left"/>
            </w:pPr>
            <w:r w:rsidRPr="00863987">
              <w:t>2008</w:t>
            </w:r>
            <w:r w:rsidRPr="00863987">
              <w:t>年</w:t>
            </w:r>
            <w:r w:rsidRPr="00863987">
              <w:t>12</w:t>
            </w:r>
            <w:r w:rsidRPr="00863987">
              <w:t>月</w:t>
            </w:r>
            <w:r w:rsidRPr="00863987">
              <w:t>2</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澳大利亚</w:t>
            </w:r>
          </w:p>
        </w:tc>
        <w:tc>
          <w:tcPr>
            <w:tcW w:w="2397" w:type="dxa"/>
            <w:shd w:val="clear" w:color="auto" w:fill="auto"/>
          </w:tcPr>
          <w:p w:rsidR="0039383D" w:rsidRPr="00863987" w:rsidRDefault="0039383D" w:rsidP="0039383D">
            <w:pPr>
              <w:pStyle w:val="a"/>
              <w:overflowPunct/>
              <w:jc w:val="left"/>
            </w:pPr>
            <w:r w:rsidRPr="00863987">
              <w:t>1990</w:t>
            </w:r>
            <w:r w:rsidRPr="00863987">
              <w:t>年</w:t>
            </w:r>
            <w:r w:rsidRPr="00863987">
              <w:t>10</w:t>
            </w:r>
            <w:r w:rsidRPr="00863987">
              <w:t>月</w:t>
            </w:r>
            <w:r w:rsidRPr="00863987">
              <w:t>2</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7</w:t>
            </w:r>
            <w:r w:rsidRPr="00863987">
              <w:t>月</w:t>
            </w:r>
            <w:r w:rsidRPr="00863987">
              <w:t>11</w:t>
            </w:r>
            <w:r w:rsidRPr="00863987">
              <w:t>日</w:t>
            </w:r>
          </w:p>
        </w:tc>
      </w:tr>
      <w:tr w:rsidR="0039383D" w:rsidRPr="00863987" w:rsidTr="003E3607">
        <w:tblPrEx>
          <w:tblCellMar>
            <w:top w:w="0" w:type="dxa"/>
            <w:bottom w:w="0" w:type="dxa"/>
          </w:tblCellMar>
        </w:tblPrEx>
        <w:trPr>
          <w:cantSplit/>
        </w:trPr>
        <w:tc>
          <w:tcPr>
            <w:tcW w:w="2576" w:type="dxa"/>
            <w:tcBorders>
              <w:bottom w:val="nil"/>
            </w:tcBorders>
            <w:shd w:val="clear" w:color="auto" w:fill="auto"/>
          </w:tcPr>
          <w:p w:rsidR="0039383D" w:rsidRPr="00863987" w:rsidRDefault="0039383D" w:rsidP="0039383D">
            <w:pPr>
              <w:pStyle w:val="a"/>
              <w:overflowPunct/>
              <w:jc w:val="left"/>
            </w:pPr>
            <w:r w:rsidRPr="00863987">
              <w:t>奥地利</w:t>
            </w:r>
          </w:p>
        </w:tc>
        <w:tc>
          <w:tcPr>
            <w:tcW w:w="2397" w:type="dxa"/>
            <w:tcBorders>
              <w:bottom w:val="nil"/>
            </w:tcBorders>
            <w:shd w:val="clear" w:color="auto" w:fill="auto"/>
          </w:tcPr>
          <w:p w:rsidR="0039383D" w:rsidRPr="00863987" w:rsidRDefault="0039383D" w:rsidP="0039383D">
            <w:pPr>
              <w:pStyle w:val="a"/>
              <w:overflowPunct/>
              <w:jc w:val="left"/>
            </w:pPr>
            <w:r w:rsidRPr="00863987">
              <w:t>1993</w:t>
            </w:r>
            <w:r w:rsidRPr="00863987">
              <w:t>年</w:t>
            </w:r>
            <w:r w:rsidRPr="00863987">
              <w:t>3</w:t>
            </w:r>
            <w:r w:rsidRPr="00863987">
              <w:t>月</w:t>
            </w:r>
            <w:r w:rsidRPr="00863987">
              <w:t>2</w:t>
            </w:r>
            <w:r w:rsidRPr="00863987">
              <w:t>日</w:t>
            </w:r>
          </w:p>
        </w:tc>
        <w:tc>
          <w:tcPr>
            <w:tcW w:w="2397" w:type="dxa"/>
            <w:tcBorders>
              <w:bottom w:val="nil"/>
            </w:tcBorders>
            <w:shd w:val="clear" w:color="auto" w:fill="auto"/>
          </w:tcPr>
          <w:p w:rsidR="0039383D" w:rsidRPr="00863987" w:rsidRDefault="0039383D" w:rsidP="0039383D">
            <w:pPr>
              <w:pStyle w:val="a"/>
              <w:overflowPunct/>
              <w:jc w:val="left"/>
            </w:pPr>
            <w:r w:rsidRPr="00863987">
              <w:t>1993</w:t>
            </w:r>
            <w:r w:rsidRPr="00863987">
              <w:t>年</w:t>
            </w:r>
            <w:r w:rsidRPr="00863987">
              <w:t>6</w:t>
            </w:r>
            <w:r w:rsidRPr="00863987">
              <w:t>月</w:t>
            </w:r>
            <w:r w:rsidRPr="00863987">
              <w:t>2</w:t>
            </w:r>
            <w:r w:rsidRPr="00863987">
              <w:t>日</w:t>
            </w:r>
          </w:p>
        </w:tc>
      </w:tr>
      <w:tr w:rsidR="0039383D" w:rsidRPr="00863987" w:rsidTr="003E3607">
        <w:tblPrEx>
          <w:tblCellMar>
            <w:top w:w="0" w:type="dxa"/>
            <w:bottom w:w="0" w:type="dxa"/>
          </w:tblCellMar>
        </w:tblPrEx>
        <w:trPr>
          <w:cantSplit/>
        </w:trPr>
        <w:tc>
          <w:tcPr>
            <w:tcW w:w="2576" w:type="dxa"/>
            <w:tcBorders>
              <w:top w:val="nil"/>
              <w:bottom w:val="nil"/>
            </w:tcBorders>
            <w:shd w:val="clear" w:color="auto" w:fill="auto"/>
          </w:tcPr>
          <w:p w:rsidR="0039383D" w:rsidRPr="00863987" w:rsidRDefault="0039383D" w:rsidP="0039383D">
            <w:pPr>
              <w:pStyle w:val="a"/>
              <w:overflowPunct/>
              <w:jc w:val="left"/>
            </w:pPr>
            <w:r w:rsidRPr="00863987">
              <w:t>阿塞拜疆</w:t>
            </w:r>
          </w:p>
        </w:tc>
        <w:tc>
          <w:tcPr>
            <w:tcW w:w="2397" w:type="dxa"/>
            <w:tcBorders>
              <w:top w:val="nil"/>
              <w:bottom w:val="nil"/>
            </w:tcBorders>
            <w:shd w:val="clear" w:color="auto" w:fill="auto"/>
          </w:tcPr>
          <w:p w:rsidR="0039383D" w:rsidRPr="00863987" w:rsidRDefault="0039383D" w:rsidP="0039383D">
            <w:pPr>
              <w:pStyle w:val="a"/>
              <w:overflowPunct/>
              <w:jc w:val="left"/>
            </w:pPr>
            <w:r w:rsidRPr="00863987">
              <w:t>1999</w:t>
            </w:r>
            <w:r w:rsidRPr="00863987">
              <w:t>年</w:t>
            </w:r>
            <w:r w:rsidRPr="00863987">
              <w:t>1</w:t>
            </w:r>
            <w:r w:rsidRPr="00863987">
              <w:t>月</w:t>
            </w:r>
            <w:r w:rsidRPr="00863987">
              <w:t>22</w:t>
            </w:r>
            <w:r w:rsidRPr="00863987">
              <w:t>日</w:t>
            </w:r>
            <w:r w:rsidRPr="00863987">
              <w:rPr>
                <w:bCs/>
                <w:vertAlign w:val="superscript"/>
              </w:rPr>
              <w:t>a</w:t>
            </w:r>
          </w:p>
        </w:tc>
        <w:tc>
          <w:tcPr>
            <w:tcW w:w="2397" w:type="dxa"/>
            <w:tcBorders>
              <w:top w:val="nil"/>
              <w:bottom w:val="nil"/>
            </w:tcBorders>
            <w:shd w:val="clear" w:color="auto" w:fill="auto"/>
          </w:tcPr>
          <w:p w:rsidR="0039383D" w:rsidRPr="00863987" w:rsidRDefault="0039383D" w:rsidP="0039383D">
            <w:pPr>
              <w:pStyle w:val="a"/>
              <w:overflowPunct/>
              <w:jc w:val="left"/>
            </w:pPr>
            <w:r w:rsidRPr="00863987">
              <w:t>1999</w:t>
            </w:r>
            <w:r w:rsidRPr="00863987">
              <w:t>年</w:t>
            </w:r>
            <w:r w:rsidRPr="00863987">
              <w:t>4</w:t>
            </w:r>
            <w:r w:rsidRPr="00863987">
              <w:t>月</w:t>
            </w:r>
            <w:r w:rsidRPr="00863987">
              <w:t>22</w:t>
            </w:r>
            <w:r w:rsidRPr="00863987">
              <w:t>日</w:t>
            </w:r>
          </w:p>
        </w:tc>
      </w:tr>
      <w:tr w:rsidR="0039383D" w:rsidRPr="00863987" w:rsidTr="003E3607">
        <w:tblPrEx>
          <w:tblCellMar>
            <w:top w:w="0" w:type="dxa"/>
            <w:bottom w:w="0" w:type="dxa"/>
          </w:tblCellMar>
        </w:tblPrEx>
        <w:trPr>
          <w:cantSplit/>
        </w:trPr>
        <w:tc>
          <w:tcPr>
            <w:tcW w:w="2576" w:type="dxa"/>
            <w:tcBorders>
              <w:top w:val="nil"/>
            </w:tcBorders>
            <w:shd w:val="clear" w:color="auto" w:fill="auto"/>
          </w:tcPr>
          <w:p w:rsidR="0039383D" w:rsidRPr="00863987" w:rsidRDefault="0039383D" w:rsidP="0039383D">
            <w:pPr>
              <w:pStyle w:val="a"/>
              <w:overflowPunct/>
              <w:jc w:val="left"/>
            </w:pPr>
            <w:r w:rsidRPr="00863987">
              <w:t>比利时</w:t>
            </w:r>
          </w:p>
        </w:tc>
        <w:tc>
          <w:tcPr>
            <w:tcW w:w="2397" w:type="dxa"/>
            <w:tcBorders>
              <w:top w:val="nil"/>
            </w:tcBorders>
            <w:shd w:val="clear" w:color="auto" w:fill="auto"/>
          </w:tcPr>
          <w:p w:rsidR="0039383D" w:rsidRPr="00863987" w:rsidRDefault="0039383D" w:rsidP="0039383D">
            <w:pPr>
              <w:pStyle w:val="a"/>
              <w:overflowPunct/>
              <w:jc w:val="left"/>
            </w:pPr>
            <w:r w:rsidRPr="00863987">
              <w:t>1998</w:t>
            </w:r>
            <w:r w:rsidRPr="00863987">
              <w:t>年</w:t>
            </w:r>
            <w:r w:rsidRPr="00863987">
              <w:t>12</w:t>
            </w:r>
            <w:r w:rsidRPr="00863987">
              <w:t>月</w:t>
            </w:r>
            <w:r w:rsidRPr="00863987">
              <w:t>8</w:t>
            </w:r>
            <w:r w:rsidRPr="00863987">
              <w:t>日</w:t>
            </w:r>
          </w:p>
        </w:tc>
        <w:tc>
          <w:tcPr>
            <w:tcW w:w="2397" w:type="dxa"/>
            <w:tcBorders>
              <w:top w:val="nil"/>
            </w:tcBorders>
            <w:shd w:val="clear" w:color="auto" w:fill="auto"/>
          </w:tcPr>
          <w:p w:rsidR="0039383D" w:rsidRPr="00863987" w:rsidRDefault="0039383D" w:rsidP="0039383D">
            <w:pPr>
              <w:pStyle w:val="a"/>
              <w:overflowPunct/>
              <w:jc w:val="left"/>
            </w:pPr>
            <w:r w:rsidRPr="00863987">
              <w:t>1999</w:t>
            </w:r>
            <w:r w:rsidRPr="00863987">
              <w:t>年</w:t>
            </w:r>
            <w:r w:rsidRPr="00863987">
              <w:t>3</w:t>
            </w:r>
            <w:r w:rsidRPr="00863987">
              <w:t>月</w:t>
            </w:r>
            <w:r w:rsidRPr="00863987">
              <w:t>8</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波斯尼亚和黑塞哥维那</w:t>
            </w:r>
          </w:p>
        </w:tc>
        <w:tc>
          <w:tcPr>
            <w:tcW w:w="2397" w:type="dxa"/>
            <w:shd w:val="clear" w:color="auto" w:fill="auto"/>
          </w:tcPr>
          <w:p w:rsidR="0039383D" w:rsidRPr="00863987" w:rsidRDefault="0039383D" w:rsidP="0039383D">
            <w:pPr>
              <w:pStyle w:val="a"/>
              <w:overflowPunct/>
              <w:jc w:val="left"/>
            </w:pPr>
            <w:r w:rsidRPr="00863987">
              <w:t>2001</w:t>
            </w:r>
            <w:r w:rsidRPr="00863987">
              <w:t>年</w:t>
            </w:r>
            <w:r w:rsidRPr="00863987">
              <w:t>3</w:t>
            </w:r>
            <w:r w:rsidRPr="00863987">
              <w:t>月</w:t>
            </w:r>
            <w:r w:rsidRPr="00863987">
              <w:t>16</w:t>
            </w:r>
            <w:r w:rsidRPr="00863987">
              <w:t>日</w:t>
            </w:r>
          </w:p>
        </w:tc>
        <w:tc>
          <w:tcPr>
            <w:tcW w:w="2397" w:type="dxa"/>
            <w:shd w:val="clear" w:color="auto" w:fill="auto"/>
          </w:tcPr>
          <w:p w:rsidR="0039383D" w:rsidRPr="00863987" w:rsidRDefault="0039383D" w:rsidP="0039383D">
            <w:pPr>
              <w:pStyle w:val="a"/>
              <w:overflowPunct/>
              <w:jc w:val="left"/>
            </w:pPr>
            <w:r w:rsidRPr="00863987">
              <w:t>2001</w:t>
            </w:r>
            <w:r w:rsidRPr="00863987">
              <w:t>年</w:t>
            </w:r>
            <w:r w:rsidRPr="00863987">
              <w:t>6</w:t>
            </w:r>
            <w:r w:rsidRPr="00863987">
              <w:t>月</w:t>
            </w:r>
            <w:r w:rsidRPr="00863987">
              <w:t>16</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巴西</w:t>
            </w:r>
          </w:p>
        </w:tc>
        <w:tc>
          <w:tcPr>
            <w:tcW w:w="2397" w:type="dxa"/>
            <w:shd w:val="clear" w:color="auto" w:fill="auto"/>
          </w:tcPr>
          <w:p w:rsidR="0039383D" w:rsidRPr="00863987" w:rsidRDefault="0039383D" w:rsidP="0039383D">
            <w:pPr>
              <w:pStyle w:val="a"/>
              <w:overflowPunct/>
              <w:jc w:val="left"/>
            </w:pPr>
            <w:r w:rsidRPr="00863987">
              <w:t>2009</w:t>
            </w:r>
            <w:r w:rsidRPr="00863987">
              <w:t>年</w:t>
            </w:r>
            <w:r w:rsidRPr="00863987">
              <w:t>9</w:t>
            </w:r>
            <w:r w:rsidRPr="00863987">
              <w:t>月</w:t>
            </w:r>
            <w:r w:rsidRPr="00863987">
              <w:t>25</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2009</w:t>
            </w:r>
            <w:r w:rsidRPr="00863987">
              <w:t>年</w:t>
            </w:r>
            <w:r w:rsidRPr="00863987">
              <w:t>12</w:t>
            </w:r>
            <w:r w:rsidRPr="00863987">
              <w:t>月</w:t>
            </w:r>
            <w:r w:rsidRPr="00863987">
              <w:t>25</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保加利亚</w:t>
            </w:r>
          </w:p>
        </w:tc>
        <w:tc>
          <w:tcPr>
            <w:tcW w:w="2397" w:type="dxa"/>
            <w:shd w:val="clear" w:color="auto" w:fill="auto"/>
          </w:tcPr>
          <w:p w:rsidR="0039383D" w:rsidRPr="00863987" w:rsidRDefault="0039383D" w:rsidP="0039383D">
            <w:pPr>
              <w:pStyle w:val="a"/>
              <w:overflowPunct/>
              <w:jc w:val="left"/>
            </w:pPr>
            <w:r w:rsidRPr="00863987">
              <w:t>1999</w:t>
            </w:r>
            <w:r w:rsidRPr="00863987">
              <w:t>年</w:t>
            </w:r>
            <w:r w:rsidRPr="00863987">
              <w:t>8</w:t>
            </w:r>
            <w:r w:rsidRPr="00863987">
              <w:t>月</w:t>
            </w:r>
            <w:r w:rsidRPr="00863987">
              <w:t>10</w:t>
            </w:r>
            <w:r w:rsidRPr="00863987">
              <w:t>日</w:t>
            </w:r>
          </w:p>
        </w:tc>
        <w:tc>
          <w:tcPr>
            <w:tcW w:w="2397" w:type="dxa"/>
            <w:shd w:val="clear" w:color="auto" w:fill="auto"/>
          </w:tcPr>
          <w:p w:rsidR="0039383D" w:rsidRPr="00863987" w:rsidRDefault="0039383D" w:rsidP="0039383D">
            <w:pPr>
              <w:pStyle w:val="a"/>
              <w:overflowPunct/>
              <w:jc w:val="left"/>
            </w:pPr>
            <w:r w:rsidRPr="00863987">
              <w:t>1999</w:t>
            </w:r>
            <w:r w:rsidRPr="00863987">
              <w:t>年</w:t>
            </w:r>
            <w:r w:rsidRPr="00863987">
              <w:t>11</w:t>
            </w:r>
            <w:r w:rsidRPr="00863987">
              <w:t>月</w:t>
            </w:r>
            <w:r w:rsidRPr="00863987">
              <w:t>10</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加拿大</w:t>
            </w:r>
          </w:p>
        </w:tc>
        <w:tc>
          <w:tcPr>
            <w:tcW w:w="2397" w:type="dxa"/>
            <w:shd w:val="clear" w:color="auto" w:fill="auto"/>
          </w:tcPr>
          <w:p w:rsidR="0039383D" w:rsidRPr="00863987" w:rsidRDefault="0039383D" w:rsidP="0039383D">
            <w:pPr>
              <w:pStyle w:val="a"/>
              <w:overflowPunct/>
              <w:jc w:val="left"/>
            </w:pPr>
            <w:r w:rsidRPr="00863987">
              <w:t>2005</w:t>
            </w:r>
            <w:r w:rsidRPr="00863987">
              <w:t>年</w:t>
            </w:r>
            <w:r w:rsidRPr="00863987">
              <w:t>11</w:t>
            </w:r>
            <w:r w:rsidRPr="00863987">
              <w:t>月</w:t>
            </w:r>
            <w:r w:rsidRPr="00863987">
              <w:t>25</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2006</w:t>
            </w:r>
            <w:r w:rsidRPr="00863987">
              <w:t>年</w:t>
            </w:r>
            <w:r w:rsidRPr="00863987">
              <w:t>2</w:t>
            </w:r>
            <w:r w:rsidRPr="00863987">
              <w:t>月</w:t>
            </w:r>
            <w:r w:rsidRPr="00863987">
              <w:t>25</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佛得角</w:t>
            </w:r>
          </w:p>
        </w:tc>
        <w:tc>
          <w:tcPr>
            <w:tcW w:w="2397" w:type="dxa"/>
            <w:shd w:val="clear" w:color="auto" w:fill="auto"/>
          </w:tcPr>
          <w:p w:rsidR="0039383D" w:rsidRPr="00863987" w:rsidRDefault="0039383D" w:rsidP="0039383D">
            <w:pPr>
              <w:pStyle w:val="a"/>
              <w:overflowPunct/>
              <w:jc w:val="left"/>
            </w:pPr>
            <w:r w:rsidRPr="00863987">
              <w:t>2000</w:t>
            </w:r>
            <w:r w:rsidRPr="00863987">
              <w:t>年</w:t>
            </w:r>
            <w:r w:rsidRPr="00863987">
              <w:t>5</w:t>
            </w:r>
            <w:r w:rsidRPr="00863987">
              <w:t>月</w:t>
            </w:r>
            <w:r w:rsidRPr="00863987">
              <w:t>19</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2000</w:t>
            </w:r>
            <w:r w:rsidRPr="00863987">
              <w:t>年</w:t>
            </w:r>
            <w:r w:rsidRPr="00863987">
              <w:t>8</w:t>
            </w:r>
            <w:r w:rsidRPr="00863987">
              <w:t>月</w:t>
            </w:r>
            <w:r w:rsidRPr="00863987">
              <w:t>19</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智利</w:t>
            </w:r>
          </w:p>
        </w:tc>
        <w:tc>
          <w:tcPr>
            <w:tcW w:w="2397" w:type="dxa"/>
            <w:shd w:val="clear" w:color="auto" w:fill="auto"/>
          </w:tcPr>
          <w:p w:rsidR="0039383D" w:rsidRPr="00863987" w:rsidRDefault="0039383D" w:rsidP="0039383D">
            <w:pPr>
              <w:pStyle w:val="a"/>
              <w:overflowPunct/>
              <w:jc w:val="left"/>
            </w:pPr>
            <w:r w:rsidRPr="00863987">
              <w:t>2008</w:t>
            </w:r>
            <w:r w:rsidRPr="00863987">
              <w:t>年</w:t>
            </w:r>
            <w:r w:rsidRPr="00863987">
              <w:t>9</w:t>
            </w:r>
            <w:r w:rsidRPr="00863987">
              <w:t>月</w:t>
            </w:r>
            <w:r w:rsidRPr="00863987">
              <w:t>26</w:t>
            </w:r>
            <w:r w:rsidRPr="00863987">
              <w:t>日</w:t>
            </w:r>
          </w:p>
        </w:tc>
        <w:tc>
          <w:tcPr>
            <w:tcW w:w="2397" w:type="dxa"/>
            <w:shd w:val="clear" w:color="auto" w:fill="auto"/>
          </w:tcPr>
          <w:p w:rsidR="0039383D" w:rsidRPr="00863987" w:rsidRDefault="0039383D" w:rsidP="0039383D">
            <w:pPr>
              <w:pStyle w:val="a"/>
              <w:overflowPunct/>
              <w:jc w:val="left"/>
            </w:pPr>
            <w:r w:rsidRPr="00863987">
              <w:t>2008</w:t>
            </w:r>
            <w:r w:rsidRPr="00863987">
              <w:t>年</w:t>
            </w:r>
            <w:r w:rsidRPr="00863987">
              <w:t>12</w:t>
            </w:r>
            <w:r w:rsidRPr="00863987">
              <w:t>月</w:t>
            </w:r>
            <w:r w:rsidRPr="00863987">
              <w:t>26</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哥伦比亚</w:t>
            </w:r>
          </w:p>
        </w:tc>
        <w:tc>
          <w:tcPr>
            <w:tcW w:w="2397" w:type="dxa"/>
            <w:shd w:val="clear" w:color="auto" w:fill="auto"/>
          </w:tcPr>
          <w:p w:rsidR="0039383D" w:rsidRPr="00863987" w:rsidRDefault="0039383D" w:rsidP="0039383D">
            <w:pPr>
              <w:pStyle w:val="a"/>
              <w:overflowPunct/>
              <w:jc w:val="left"/>
            </w:pPr>
            <w:r w:rsidRPr="00863987">
              <w:t>1997</w:t>
            </w:r>
            <w:r w:rsidRPr="00863987">
              <w:t>年</w:t>
            </w:r>
            <w:r w:rsidRPr="00863987">
              <w:t>8</w:t>
            </w:r>
            <w:r w:rsidRPr="00863987">
              <w:t>月</w:t>
            </w:r>
            <w:r w:rsidRPr="00863987">
              <w:t>5</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1997</w:t>
            </w:r>
            <w:r w:rsidRPr="00863987">
              <w:t>年</w:t>
            </w:r>
            <w:r w:rsidRPr="00863987">
              <w:t>11</w:t>
            </w:r>
            <w:r w:rsidRPr="00863987">
              <w:t>月</w:t>
            </w:r>
            <w:r w:rsidRPr="00863987">
              <w:t>5</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哥斯达黎加</w:t>
            </w:r>
          </w:p>
        </w:tc>
        <w:tc>
          <w:tcPr>
            <w:tcW w:w="2397" w:type="dxa"/>
            <w:shd w:val="clear" w:color="auto" w:fill="auto"/>
          </w:tcPr>
          <w:p w:rsidR="0039383D" w:rsidRPr="00863987" w:rsidRDefault="0039383D" w:rsidP="0039383D">
            <w:pPr>
              <w:pStyle w:val="a"/>
              <w:overflowPunct/>
              <w:jc w:val="left"/>
            </w:pPr>
            <w:r w:rsidRPr="00863987">
              <w:t>1998</w:t>
            </w:r>
            <w:r w:rsidRPr="00863987">
              <w:t>年</w:t>
            </w:r>
            <w:r w:rsidRPr="00863987">
              <w:t>6</w:t>
            </w:r>
            <w:r w:rsidRPr="00863987">
              <w:t>月</w:t>
            </w:r>
            <w:r w:rsidRPr="00863987">
              <w:t>5</w:t>
            </w:r>
            <w:r w:rsidRPr="00863987">
              <w:t>日</w:t>
            </w:r>
          </w:p>
        </w:tc>
        <w:tc>
          <w:tcPr>
            <w:tcW w:w="2397" w:type="dxa"/>
            <w:shd w:val="clear" w:color="auto" w:fill="auto"/>
          </w:tcPr>
          <w:p w:rsidR="0039383D" w:rsidRPr="00863987" w:rsidRDefault="0039383D" w:rsidP="0039383D">
            <w:pPr>
              <w:pStyle w:val="a"/>
              <w:overflowPunct/>
              <w:jc w:val="left"/>
            </w:pPr>
            <w:r w:rsidRPr="00863987">
              <w:t>1998</w:t>
            </w:r>
            <w:r w:rsidRPr="00863987">
              <w:t>年</w:t>
            </w:r>
            <w:r w:rsidRPr="00863987">
              <w:t>9</w:t>
            </w:r>
            <w:r w:rsidRPr="00863987">
              <w:t>月</w:t>
            </w:r>
            <w:r w:rsidRPr="00863987">
              <w:t>5</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克罗地亚</w:t>
            </w:r>
          </w:p>
        </w:tc>
        <w:tc>
          <w:tcPr>
            <w:tcW w:w="2397" w:type="dxa"/>
            <w:shd w:val="clear" w:color="auto" w:fill="auto"/>
          </w:tcPr>
          <w:p w:rsidR="0039383D" w:rsidRPr="00863987" w:rsidRDefault="0039383D" w:rsidP="0039383D">
            <w:pPr>
              <w:pStyle w:val="a"/>
              <w:overflowPunct/>
              <w:jc w:val="left"/>
            </w:pPr>
            <w:r w:rsidRPr="00863987">
              <w:t>1995</w:t>
            </w:r>
            <w:r w:rsidRPr="00863987">
              <w:t>年</w:t>
            </w:r>
            <w:r w:rsidRPr="00863987">
              <w:t>10</w:t>
            </w:r>
            <w:r w:rsidRPr="00863987">
              <w:t>月</w:t>
            </w:r>
            <w:r w:rsidRPr="00863987">
              <w:t>12</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1996</w:t>
            </w:r>
            <w:r w:rsidRPr="00863987">
              <w:t>年</w:t>
            </w:r>
            <w:r w:rsidRPr="00863987">
              <w:t>1</w:t>
            </w:r>
            <w:r w:rsidRPr="00863987">
              <w:t>月</w:t>
            </w:r>
            <w:r w:rsidRPr="00863987">
              <w:t>12</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塞浦路斯</w:t>
            </w:r>
          </w:p>
        </w:tc>
        <w:tc>
          <w:tcPr>
            <w:tcW w:w="2397" w:type="dxa"/>
            <w:shd w:val="clear" w:color="auto" w:fill="auto"/>
          </w:tcPr>
          <w:p w:rsidR="0039383D" w:rsidRPr="00863987" w:rsidRDefault="0039383D" w:rsidP="0039383D">
            <w:pPr>
              <w:pStyle w:val="a"/>
              <w:overflowPunct/>
              <w:jc w:val="left"/>
              <w:rPr>
                <w:bCs/>
              </w:rPr>
            </w:pPr>
            <w:r w:rsidRPr="00863987">
              <w:t>1999</w:t>
            </w:r>
            <w:r w:rsidRPr="00863987">
              <w:t>年</w:t>
            </w:r>
            <w:r w:rsidRPr="00863987">
              <w:t>9</w:t>
            </w:r>
            <w:r w:rsidRPr="00863987">
              <w:t>月</w:t>
            </w:r>
            <w:r w:rsidRPr="00863987">
              <w:t>10</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rPr>
                <w:bCs/>
              </w:rPr>
            </w:pPr>
            <w:r w:rsidRPr="00863987">
              <w:t>1999</w:t>
            </w:r>
            <w:r w:rsidRPr="00863987">
              <w:t>年</w:t>
            </w:r>
            <w:r w:rsidRPr="00863987">
              <w:t>12</w:t>
            </w:r>
            <w:r w:rsidRPr="00863987">
              <w:t>月</w:t>
            </w:r>
            <w:r w:rsidRPr="00863987">
              <w:t>10</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捷克共和国</w:t>
            </w:r>
          </w:p>
        </w:tc>
        <w:tc>
          <w:tcPr>
            <w:tcW w:w="2397" w:type="dxa"/>
            <w:shd w:val="clear" w:color="auto" w:fill="auto"/>
          </w:tcPr>
          <w:p w:rsidR="0039383D" w:rsidRPr="00863987" w:rsidRDefault="0039383D" w:rsidP="0039383D">
            <w:pPr>
              <w:pStyle w:val="a"/>
              <w:overflowPunct/>
              <w:jc w:val="left"/>
              <w:rPr>
                <w:bCs/>
              </w:rPr>
            </w:pPr>
            <w:r w:rsidRPr="00863987">
              <w:rPr>
                <w:bCs/>
              </w:rPr>
              <w:t>2004</w:t>
            </w:r>
            <w:r w:rsidRPr="00863987">
              <w:rPr>
                <w:bCs/>
              </w:rPr>
              <w:t>年</w:t>
            </w:r>
            <w:r w:rsidRPr="00863987">
              <w:rPr>
                <w:bCs/>
              </w:rPr>
              <w:t>6</w:t>
            </w:r>
            <w:r w:rsidRPr="00863987">
              <w:rPr>
                <w:bCs/>
              </w:rPr>
              <w:t>月</w:t>
            </w:r>
            <w:r w:rsidRPr="00863987">
              <w:rPr>
                <w:bCs/>
              </w:rPr>
              <w:t>15</w:t>
            </w:r>
            <w:r w:rsidRPr="00863987">
              <w:rPr>
                <w:bCs/>
              </w:rPr>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rPr>
                <w:bCs/>
              </w:rPr>
            </w:pPr>
            <w:r w:rsidRPr="00863987">
              <w:rPr>
                <w:bCs/>
              </w:rPr>
              <w:t>2004</w:t>
            </w:r>
            <w:r w:rsidRPr="00863987">
              <w:rPr>
                <w:bCs/>
              </w:rPr>
              <w:t>年</w:t>
            </w:r>
            <w:r w:rsidRPr="00863987">
              <w:rPr>
                <w:bCs/>
              </w:rPr>
              <w:t>9</w:t>
            </w:r>
            <w:r w:rsidRPr="00863987">
              <w:rPr>
                <w:bCs/>
              </w:rPr>
              <w:t>月</w:t>
            </w:r>
            <w:r w:rsidRPr="00863987">
              <w:rPr>
                <w:bCs/>
              </w:rPr>
              <w:t>15</w:t>
            </w:r>
            <w:r w:rsidRPr="00863987">
              <w:rPr>
                <w:bCs/>
              </w:rPr>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丹麦</w:t>
            </w:r>
          </w:p>
        </w:tc>
        <w:tc>
          <w:tcPr>
            <w:tcW w:w="2397" w:type="dxa"/>
            <w:shd w:val="clear" w:color="auto" w:fill="auto"/>
          </w:tcPr>
          <w:p w:rsidR="0039383D" w:rsidRPr="00863987" w:rsidRDefault="0039383D" w:rsidP="0039383D">
            <w:pPr>
              <w:pStyle w:val="a"/>
              <w:overflowPunct/>
              <w:jc w:val="left"/>
            </w:pPr>
            <w:r w:rsidRPr="00863987">
              <w:t>1994</w:t>
            </w:r>
            <w:r w:rsidRPr="00863987">
              <w:t>年</w:t>
            </w:r>
            <w:r w:rsidRPr="00863987">
              <w:t>2</w:t>
            </w:r>
            <w:r w:rsidRPr="00863987">
              <w:t>月</w:t>
            </w:r>
            <w:r w:rsidRPr="00863987">
              <w:t>24</w:t>
            </w:r>
            <w:r w:rsidRPr="00863987">
              <w:t>日</w:t>
            </w:r>
          </w:p>
        </w:tc>
        <w:tc>
          <w:tcPr>
            <w:tcW w:w="2397" w:type="dxa"/>
            <w:shd w:val="clear" w:color="auto" w:fill="auto"/>
          </w:tcPr>
          <w:p w:rsidR="0039383D" w:rsidRPr="00863987" w:rsidRDefault="0039383D" w:rsidP="0039383D">
            <w:pPr>
              <w:pStyle w:val="a"/>
              <w:overflowPunct/>
              <w:jc w:val="left"/>
            </w:pPr>
            <w:r w:rsidRPr="00863987">
              <w:t>1994</w:t>
            </w:r>
            <w:r w:rsidRPr="00863987">
              <w:t>年</w:t>
            </w:r>
            <w:r w:rsidRPr="00863987">
              <w:t>5</w:t>
            </w:r>
            <w:r w:rsidRPr="00863987">
              <w:t>月</w:t>
            </w:r>
            <w:r w:rsidRPr="00863987">
              <w:t>24</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吉布提</w:t>
            </w:r>
          </w:p>
        </w:tc>
        <w:tc>
          <w:tcPr>
            <w:tcW w:w="2397" w:type="dxa"/>
            <w:shd w:val="clear" w:color="auto" w:fill="auto"/>
          </w:tcPr>
          <w:p w:rsidR="0039383D" w:rsidRPr="00863987" w:rsidRDefault="0039383D" w:rsidP="0039383D">
            <w:pPr>
              <w:pStyle w:val="a"/>
              <w:overflowPunct/>
              <w:jc w:val="left"/>
            </w:pPr>
            <w:r w:rsidRPr="00863987">
              <w:t>2002</w:t>
            </w:r>
            <w:r w:rsidRPr="00863987">
              <w:t>年</w:t>
            </w:r>
            <w:r w:rsidRPr="00863987">
              <w:t>11</w:t>
            </w:r>
            <w:r w:rsidRPr="00863987">
              <w:t>月</w:t>
            </w:r>
            <w:r w:rsidRPr="00863987">
              <w:t>5</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2003</w:t>
            </w:r>
            <w:r w:rsidRPr="00863987">
              <w:t>年</w:t>
            </w:r>
            <w:r w:rsidRPr="00863987">
              <w:t>2</w:t>
            </w:r>
            <w:r w:rsidRPr="00863987">
              <w:t>月</w:t>
            </w:r>
            <w:r w:rsidRPr="00863987">
              <w:t>5</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厄瓜多尔</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2</w:t>
            </w:r>
            <w:r w:rsidRPr="00863987">
              <w:t>月</w:t>
            </w:r>
            <w:r w:rsidRPr="00863987">
              <w:t>23</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5</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爱沙尼亚</w:t>
            </w:r>
          </w:p>
        </w:tc>
        <w:tc>
          <w:tcPr>
            <w:tcW w:w="2397" w:type="dxa"/>
            <w:shd w:val="clear" w:color="auto" w:fill="auto"/>
          </w:tcPr>
          <w:p w:rsidR="0039383D" w:rsidRPr="00863987" w:rsidRDefault="0039383D" w:rsidP="0039383D">
            <w:pPr>
              <w:pStyle w:val="a"/>
              <w:overflowPunct/>
              <w:jc w:val="left"/>
            </w:pPr>
            <w:r w:rsidRPr="00863987">
              <w:t>2004</w:t>
            </w:r>
            <w:r w:rsidRPr="00863987">
              <w:t>年</w:t>
            </w:r>
            <w:r w:rsidRPr="00863987">
              <w:t>1</w:t>
            </w:r>
            <w:r w:rsidRPr="00863987">
              <w:t>月</w:t>
            </w:r>
            <w:r w:rsidRPr="00863987">
              <w:t>30</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2004</w:t>
            </w:r>
            <w:r w:rsidRPr="00863987">
              <w:t>年</w:t>
            </w:r>
            <w:r w:rsidRPr="00863987">
              <w:t>4</w:t>
            </w:r>
            <w:r w:rsidRPr="00863987">
              <w:t>月</w:t>
            </w:r>
            <w:r w:rsidRPr="00863987">
              <w:t>30</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芬兰</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4</w:t>
            </w:r>
            <w:r w:rsidRPr="00863987">
              <w:t>月</w:t>
            </w:r>
            <w:r w:rsidRPr="00863987">
              <w:t>4</w:t>
            </w:r>
            <w:r w:rsidRPr="00863987">
              <w:t>日</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7</w:t>
            </w:r>
            <w:r w:rsidRPr="00863987">
              <w:t>月</w:t>
            </w:r>
            <w:r w:rsidRPr="00863987">
              <w:t>11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法国</w:t>
            </w:r>
          </w:p>
        </w:tc>
        <w:tc>
          <w:tcPr>
            <w:tcW w:w="2397" w:type="dxa"/>
            <w:shd w:val="clear" w:color="auto" w:fill="auto"/>
          </w:tcPr>
          <w:p w:rsidR="0039383D" w:rsidRPr="00863987" w:rsidRDefault="0039383D" w:rsidP="0039383D">
            <w:pPr>
              <w:pStyle w:val="a"/>
              <w:overflowPunct/>
              <w:jc w:val="left"/>
            </w:pPr>
            <w:r w:rsidRPr="00863987">
              <w:t>2007</w:t>
            </w:r>
            <w:r w:rsidRPr="00863987">
              <w:t>年</w:t>
            </w:r>
            <w:r w:rsidRPr="00863987">
              <w:t>10</w:t>
            </w:r>
            <w:r w:rsidRPr="00863987">
              <w:t>月</w:t>
            </w:r>
            <w:r w:rsidRPr="00863987">
              <w:t>2</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2008</w:t>
            </w:r>
            <w:r w:rsidRPr="00863987">
              <w:t>年</w:t>
            </w:r>
            <w:r w:rsidRPr="00863987">
              <w:t>1</w:t>
            </w:r>
            <w:r w:rsidRPr="00863987">
              <w:t>月</w:t>
            </w:r>
            <w:r w:rsidRPr="00863987">
              <w:t>2</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格鲁吉亚</w:t>
            </w:r>
          </w:p>
        </w:tc>
        <w:tc>
          <w:tcPr>
            <w:tcW w:w="2397" w:type="dxa"/>
            <w:shd w:val="clear" w:color="auto" w:fill="auto"/>
          </w:tcPr>
          <w:p w:rsidR="0039383D" w:rsidRPr="00863987" w:rsidRDefault="0039383D" w:rsidP="0039383D">
            <w:pPr>
              <w:pStyle w:val="a"/>
              <w:overflowPunct/>
              <w:jc w:val="left"/>
            </w:pPr>
            <w:r w:rsidRPr="00863987">
              <w:t>1999</w:t>
            </w:r>
            <w:r w:rsidRPr="00863987">
              <w:t>年</w:t>
            </w:r>
            <w:r w:rsidRPr="00863987">
              <w:t>3</w:t>
            </w:r>
            <w:r w:rsidRPr="00863987">
              <w:t>月</w:t>
            </w:r>
            <w:r w:rsidRPr="00863987">
              <w:t>22</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1999</w:t>
            </w:r>
            <w:r w:rsidRPr="00863987">
              <w:t>年</w:t>
            </w:r>
            <w:r w:rsidRPr="00863987">
              <w:t>6</w:t>
            </w:r>
            <w:r w:rsidRPr="00863987">
              <w:t>月</w:t>
            </w:r>
            <w:r w:rsidRPr="00863987">
              <w:t>22</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德国</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8</w:t>
            </w:r>
            <w:r w:rsidRPr="00863987">
              <w:t>月</w:t>
            </w:r>
            <w:r w:rsidRPr="00863987">
              <w:t>18</w:t>
            </w:r>
            <w:r w:rsidRPr="00863987">
              <w:t>日</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11</w:t>
            </w:r>
            <w:r w:rsidRPr="00863987">
              <w:t>月</w:t>
            </w:r>
            <w:r w:rsidRPr="00863987">
              <w:t>18</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希腊</w:t>
            </w:r>
          </w:p>
        </w:tc>
        <w:tc>
          <w:tcPr>
            <w:tcW w:w="2397" w:type="dxa"/>
            <w:shd w:val="clear" w:color="auto" w:fill="auto"/>
          </w:tcPr>
          <w:p w:rsidR="0039383D" w:rsidRPr="00863987" w:rsidRDefault="0039383D" w:rsidP="0039383D">
            <w:pPr>
              <w:pStyle w:val="a"/>
              <w:overflowPunct/>
              <w:jc w:val="left"/>
            </w:pPr>
            <w:r w:rsidRPr="00863987">
              <w:t>1997</w:t>
            </w:r>
            <w:r w:rsidRPr="00863987">
              <w:t>年</w:t>
            </w:r>
            <w:r w:rsidRPr="00863987">
              <w:t>5</w:t>
            </w:r>
            <w:r w:rsidRPr="00863987">
              <w:t>月</w:t>
            </w:r>
            <w:r w:rsidRPr="00863987">
              <w:t>5</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1997</w:t>
            </w:r>
            <w:r w:rsidRPr="00863987">
              <w:t>年</w:t>
            </w:r>
            <w:r w:rsidRPr="00863987">
              <w:t>8</w:t>
            </w:r>
            <w:r w:rsidRPr="00863987">
              <w:t>月</w:t>
            </w:r>
            <w:r w:rsidRPr="00863987">
              <w:t>5</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洪都拉斯</w:t>
            </w:r>
          </w:p>
        </w:tc>
        <w:tc>
          <w:tcPr>
            <w:tcW w:w="2397" w:type="dxa"/>
            <w:shd w:val="clear" w:color="auto" w:fill="auto"/>
          </w:tcPr>
          <w:p w:rsidR="0039383D" w:rsidRPr="00863987" w:rsidRDefault="0039383D" w:rsidP="0039383D">
            <w:pPr>
              <w:pStyle w:val="a"/>
              <w:overflowPunct/>
              <w:jc w:val="left"/>
            </w:pPr>
            <w:r w:rsidRPr="00863987">
              <w:t>2008</w:t>
            </w:r>
            <w:r w:rsidRPr="00863987">
              <w:t>年</w:t>
            </w:r>
            <w:r w:rsidRPr="00863987">
              <w:t>4</w:t>
            </w:r>
            <w:r w:rsidRPr="00863987">
              <w:t>月</w:t>
            </w:r>
            <w:r w:rsidRPr="00863987">
              <w:t>1</w:t>
            </w:r>
            <w:r w:rsidRPr="00863987">
              <w:t>日</w:t>
            </w:r>
          </w:p>
        </w:tc>
        <w:tc>
          <w:tcPr>
            <w:tcW w:w="2397" w:type="dxa"/>
            <w:shd w:val="clear" w:color="auto" w:fill="auto"/>
          </w:tcPr>
          <w:p w:rsidR="0039383D" w:rsidRPr="00863987" w:rsidRDefault="0039383D" w:rsidP="0039383D">
            <w:pPr>
              <w:pStyle w:val="a"/>
              <w:overflowPunct/>
              <w:jc w:val="left"/>
            </w:pPr>
            <w:r w:rsidRPr="00863987">
              <w:t>2008</w:t>
            </w:r>
            <w:r w:rsidRPr="00863987">
              <w:t>年</w:t>
            </w:r>
            <w:r w:rsidRPr="00863987">
              <w:t>7</w:t>
            </w:r>
            <w:r w:rsidRPr="00863987">
              <w:t>月</w:t>
            </w:r>
            <w:r w:rsidRPr="00863987">
              <w:t>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匈牙利</w:t>
            </w:r>
          </w:p>
        </w:tc>
        <w:tc>
          <w:tcPr>
            <w:tcW w:w="2397" w:type="dxa"/>
            <w:shd w:val="clear" w:color="auto" w:fill="auto"/>
          </w:tcPr>
          <w:p w:rsidR="0039383D" w:rsidRPr="00863987" w:rsidRDefault="0039383D" w:rsidP="0039383D">
            <w:pPr>
              <w:pStyle w:val="a"/>
              <w:overflowPunct/>
              <w:jc w:val="left"/>
            </w:pPr>
            <w:r w:rsidRPr="00863987">
              <w:t>1994</w:t>
            </w:r>
            <w:r w:rsidRPr="00863987">
              <w:t>年</w:t>
            </w:r>
            <w:r w:rsidRPr="00863987">
              <w:t>2</w:t>
            </w:r>
            <w:r w:rsidRPr="00863987">
              <w:t>月</w:t>
            </w:r>
            <w:r w:rsidRPr="00863987">
              <w:t>24</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1994</w:t>
            </w:r>
            <w:r w:rsidRPr="00863987">
              <w:t>年</w:t>
            </w:r>
            <w:r w:rsidRPr="00863987">
              <w:t>5</w:t>
            </w:r>
            <w:r w:rsidRPr="00863987">
              <w:t>月</w:t>
            </w:r>
            <w:r w:rsidRPr="00863987">
              <w:t>24</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冰岛</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4</w:t>
            </w:r>
            <w:r w:rsidRPr="00863987">
              <w:t>月</w:t>
            </w:r>
            <w:r w:rsidRPr="00863987">
              <w:t>2</w:t>
            </w:r>
            <w:r w:rsidRPr="00863987">
              <w:t>日</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7</w:t>
            </w:r>
            <w:r w:rsidRPr="00863987">
              <w:t>月</w:t>
            </w:r>
            <w:r w:rsidRPr="00863987">
              <w:t>2</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爱尔兰</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6</w:t>
            </w:r>
            <w:r w:rsidRPr="00863987">
              <w:t>月</w:t>
            </w:r>
            <w:r w:rsidRPr="00863987">
              <w:t>18</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9</w:t>
            </w:r>
            <w:r w:rsidRPr="00863987">
              <w:t>月</w:t>
            </w:r>
            <w:r w:rsidRPr="00863987">
              <w:t>18</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意大利</w:t>
            </w:r>
          </w:p>
        </w:tc>
        <w:tc>
          <w:tcPr>
            <w:tcW w:w="2397" w:type="dxa"/>
            <w:shd w:val="clear" w:color="auto" w:fill="auto"/>
          </w:tcPr>
          <w:p w:rsidR="0039383D" w:rsidRPr="00863987" w:rsidRDefault="0039383D" w:rsidP="0039383D">
            <w:pPr>
              <w:pStyle w:val="a"/>
              <w:overflowPunct/>
              <w:jc w:val="left"/>
            </w:pPr>
            <w:r w:rsidRPr="00863987">
              <w:t>1995</w:t>
            </w:r>
            <w:r w:rsidRPr="00863987">
              <w:t>年</w:t>
            </w:r>
            <w:r w:rsidRPr="00863987">
              <w:t>2</w:t>
            </w:r>
            <w:r w:rsidRPr="00863987">
              <w:t>月</w:t>
            </w:r>
            <w:r w:rsidRPr="00863987">
              <w:t>14</w:t>
            </w:r>
            <w:r w:rsidRPr="00863987">
              <w:t>日</w:t>
            </w:r>
          </w:p>
        </w:tc>
        <w:tc>
          <w:tcPr>
            <w:tcW w:w="2397" w:type="dxa"/>
            <w:shd w:val="clear" w:color="auto" w:fill="auto"/>
          </w:tcPr>
          <w:p w:rsidR="0039383D" w:rsidRPr="00863987" w:rsidRDefault="0039383D" w:rsidP="0039383D">
            <w:pPr>
              <w:pStyle w:val="a"/>
              <w:overflowPunct/>
              <w:jc w:val="left"/>
            </w:pPr>
            <w:r w:rsidRPr="00863987">
              <w:t>1995</w:t>
            </w:r>
            <w:r w:rsidRPr="00863987">
              <w:t>年</w:t>
            </w:r>
            <w:r w:rsidRPr="00863987">
              <w:t>5</w:t>
            </w:r>
            <w:r w:rsidRPr="00863987">
              <w:t>月</w:t>
            </w:r>
            <w:r w:rsidRPr="00863987">
              <w:t>14</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吉尔吉斯斯坦</w:t>
            </w:r>
          </w:p>
        </w:tc>
        <w:tc>
          <w:tcPr>
            <w:tcW w:w="2397" w:type="dxa"/>
            <w:shd w:val="clear" w:color="auto" w:fill="auto"/>
          </w:tcPr>
          <w:p w:rsidR="0039383D" w:rsidRPr="00863987" w:rsidRDefault="0039383D" w:rsidP="0039383D">
            <w:pPr>
              <w:pStyle w:val="a"/>
              <w:overflowPunct/>
              <w:jc w:val="left"/>
            </w:pPr>
            <w:r w:rsidRPr="00863987">
              <w:t>2010</w:t>
            </w:r>
            <w:r w:rsidRPr="00863987">
              <w:t>年</w:t>
            </w:r>
            <w:r w:rsidRPr="00863987">
              <w:t>12</w:t>
            </w:r>
            <w:r w:rsidRPr="00863987">
              <w:t>月</w:t>
            </w:r>
            <w:r w:rsidRPr="00863987">
              <w:t>6</w:t>
            </w:r>
            <w:r w:rsidRPr="00863987">
              <w:t>日</w:t>
            </w:r>
          </w:p>
        </w:tc>
        <w:tc>
          <w:tcPr>
            <w:tcW w:w="2397" w:type="dxa"/>
            <w:shd w:val="clear" w:color="auto" w:fill="auto"/>
          </w:tcPr>
          <w:p w:rsidR="0039383D" w:rsidRPr="00863987" w:rsidRDefault="0039383D" w:rsidP="0039383D">
            <w:pPr>
              <w:pStyle w:val="a"/>
              <w:overflowPunct/>
              <w:jc w:val="left"/>
            </w:pPr>
            <w:r w:rsidRPr="00863987">
              <w:t>2011</w:t>
            </w:r>
            <w:r w:rsidRPr="00863987">
              <w:t>年</w:t>
            </w:r>
            <w:r w:rsidRPr="00863987">
              <w:t>3</w:t>
            </w:r>
            <w:r w:rsidRPr="00863987">
              <w:t>月</w:t>
            </w:r>
            <w:r w:rsidRPr="00863987">
              <w:t>6</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利比里亚</w:t>
            </w:r>
          </w:p>
        </w:tc>
        <w:tc>
          <w:tcPr>
            <w:tcW w:w="2397" w:type="dxa"/>
            <w:shd w:val="clear" w:color="auto" w:fill="auto"/>
          </w:tcPr>
          <w:p w:rsidR="0039383D" w:rsidRPr="00863987" w:rsidRDefault="0039383D" w:rsidP="0039383D">
            <w:pPr>
              <w:pStyle w:val="a"/>
              <w:overflowPunct/>
              <w:jc w:val="left"/>
            </w:pPr>
            <w:r w:rsidRPr="00863987">
              <w:t>2005</w:t>
            </w:r>
            <w:r w:rsidRPr="00863987">
              <w:t>年</w:t>
            </w:r>
            <w:r w:rsidRPr="00863987">
              <w:t>9</w:t>
            </w:r>
            <w:r w:rsidRPr="00863987">
              <w:t>月</w:t>
            </w:r>
            <w:r w:rsidRPr="00863987">
              <w:t>16</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2005</w:t>
            </w:r>
            <w:r w:rsidRPr="00863987">
              <w:t>年</w:t>
            </w:r>
            <w:r w:rsidRPr="00863987">
              <w:t>12</w:t>
            </w:r>
            <w:r w:rsidRPr="00863987">
              <w:t>月</w:t>
            </w:r>
            <w:r w:rsidRPr="00863987">
              <w:t>16</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列支敦士登</w:t>
            </w:r>
          </w:p>
        </w:tc>
        <w:tc>
          <w:tcPr>
            <w:tcW w:w="2397" w:type="dxa"/>
            <w:shd w:val="clear" w:color="auto" w:fill="auto"/>
          </w:tcPr>
          <w:p w:rsidR="0039383D" w:rsidRPr="00863987" w:rsidRDefault="0039383D" w:rsidP="0039383D">
            <w:pPr>
              <w:pStyle w:val="a"/>
              <w:overflowPunct/>
              <w:jc w:val="left"/>
            </w:pPr>
            <w:r w:rsidRPr="00863987">
              <w:t>1998</w:t>
            </w:r>
            <w:r w:rsidRPr="00863987">
              <w:t>年</w:t>
            </w:r>
            <w:r w:rsidRPr="00863987">
              <w:t>12</w:t>
            </w:r>
            <w:r w:rsidRPr="00863987">
              <w:t>月</w:t>
            </w:r>
            <w:r w:rsidRPr="00863987">
              <w:t>10</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1999</w:t>
            </w:r>
            <w:r w:rsidRPr="00863987">
              <w:t>年</w:t>
            </w:r>
            <w:r w:rsidRPr="00863987">
              <w:t>3</w:t>
            </w:r>
            <w:r w:rsidRPr="00863987">
              <w:t>月</w:t>
            </w:r>
            <w:r w:rsidRPr="00863987">
              <w:t>10</w:t>
            </w:r>
            <w:r w:rsidRPr="00863987">
              <w:t>日</w:t>
            </w:r>
            <w:r w:rsidRPr="00863987">
              <w:t xml:space="preserve"> </w:t>
            </w:r>
          </w:p>
        </w:tc>
      </w:tr>
      <w:tr w:rsidR="0039383D" w:rsidRPr="00863987" w:rsidTr="003E3607">
        <w:tblPrEx>
          <w:tblCellMar>
            <w:top w:w="0" w:type="dxa"/>
            <w:bottom w:w="0" w:type="dxa"/>
          </w:tblCellMar>
        </w:tblPrEx>
        <w:trPr>
          <w:cantSplit/>
        </w:trPr>
        <w:tc>
          <w:tcPr>
            <w:tcW w:w="2576" w:type="dxa"/>
            <w:tcBorders>
              <w:bottom w:val="nil"/>
            </w:tcBorders>
            <w:shd w:val="clear" w:color="auto" w:fill="auto"/>
          </w:tcPr>
          <w:p w:rsidR="0039383D" w:rsidRPr="00863987" w:rsidRDefault="0039383D" w:rsidP="0039383D">
            <w:pPr>
              <w:pStyle w:val="a"/>
              <w:overflowPunct/>
              <w:jc w:val="left"/>
            </w:pPr>
            <w:r w:rsidRPr="00863987">
              <w:t>立陶宛</w:t>
            </w:r>
          </w:p>
        </w:tc>
        <w:tc>
          <w:tcPr>
            <w:tcW w:w="2397" w:type="dxa"/>
            <w:tcBorders>
              <w:bottom w:val="nil"/>
            </w:tcBorders>
            <w:shd w:val="clear" w:color="auto" w:fill="auto"/>
          </w:tcPr>
          <w:p w:rsidR="0039383D" w:rsidRPr="00863987" w:rsidRDefault="0039383D" w:rsidP="0039383D">
            <w:pPr>
              <w:pStyle w:val="a"/>
              <w:overflowPunct/>
              <w:jc w:val="left"/>
            </w:pPr>
            <w:r w:rsidRPr="00863987">
              <w:t>2002</w:t>
            </w:r>
            <w:r w:rsidRPr="00863987">
              <w:t>年</w:t>
            </w:r>
            <w:r w:rsidRPr="00863987">
              <w:t>3</w:t>
            </w:r>
            <w:r w:rsidRPr="00863987">
              <w:t>月</w:t>
            </w:r>
            <w:r w:rsidRPr="00863987">
              <w:t>27</w:t>
            </w:r>
            <w:r w:rsidRPr="00863987">
              <w:t>日</w:t>
            </w:r>
          </w:p>
        </w:tc>
        <w:tc>
          <w:tcPr>
            <w:tcW w:w="2397" w:type="dxa"/>
            <w:tcBorders>
              <w:bottom w:val="nil"/>
            </w:tcBorders>
            <w:shd w:val="clear" w:color="auto" w:fill="auto"/>
          </w:tcPr>
          <w:p w:rsidR="0039383D" w:rsidRPr="00863987" w:rsidRDefault="0039383D" w:rsidP="0039383D">
            <w:pPr>
              <w:pStyle w:val="a"/>
              <w:overflowPunct/>
              <w:jc w:val="left"/>
            </w:pPr>
            <w:r w:rsidRPr="00863987">
              <w:t>2002</w:t>
            </w:r>
            <w:r w:rsidRPr="00863987">
              <w:t>年</w:t>
            </w:r>
            <w:r w:rsidRPr="00863987">
              <w:t>6</w:t>
            </w:r>
            <w:r w:rsidRPr="00863987">
              <w:t>月</w:t>
            </w:r>
            <w:r w:rsidRPr="00863987">
              <w:t>26</w:t>
            </w:r>
            <w:r w:rsidRPr="00863987">
              <w:t>日</w:t>
            </w:r>
          </w:p>
        </w:tc>
      </w:tr>
      <w:tr w:rsidR="0039383D" w:rsidRPr="00863987" w:rsidTr="003E3607">
        <w:tblPrEx>
          <w:tblCellMar>
            <w:top w:w="0" w:type="dxa"/>
            <w:bottom w:w="0" w:type="dxa"/>
          </w:tblCellMar>
        </w:tblPrEx>
        <w:trPr>
          <w:cantSplit/>
        </w:trPr>
        <w:tc>
          <w:tcPr>
            <w:tcW w:w="2576" w:type="dxa"/>
            <w:tcBorders>
              <w:top w:val="nil"/>
              <w:bottom w:val="nil"/>
            </w:tcBorders>
            <w:shd w:val="clear" w:color="auto" w:fill="auto"/>
          </w:tcPr>
          <w:p w:rsidR="0039383D" w:rsidRPr="00863987" w:rsidRDefault="0039383D" w:rsidP="0039383D">
            <w:pPr>
              <w:pStyle w:val="a"/>
              <w:overflowPunct/>
              <w:jc w:val="left"/>
            </w:pPr>
            <w:r w:rsidRPr="00863987">
              <w:t>卢森堡</w:t>
            </w:r>
          </w:p>
        </w:tc>
        <w:tc>
          <w:tcPr>
            <w:tcW w:w="2397" w:type="dxa"/>
            <w:tcBorders>
              <w:top w:val="nil"/>
              <w:bottom w:val="nil"/>
            </w:tcBorders>
            <w:shd w:val="clear" w:color="auto" w:fill="auto"/>
          </w:tcPr>
          <w:p w:rsidR="0039383D" w:rsidRPr="00863987" w:rsidRDefault="0039383D" w:rsidP="0039383D">
            <w:pPr>
              <w:pStyle w:val="a"/>
              <w:overflowPunct/>
              <w:jc w:val="left"/>
            </w:pPr>
            <w:r w:rsidRPr="00863987">
              <w:t>1992</w:t>
            </w:r>
            <w:r w:rsidRPr="00863987">
              <w:t>年</w:t>
            </w:r>
            <w:r w:rsidRPr="00863987">
              <w:t>2</w:t>
            </w:r>
            <w:r w:rsidRPr="00863987">
              <w:t>月</w:t>
            </w:r>
            <w:r w:rsidRPr="00863987">
              <w:t>12</w:t>
            </w:r>
            <w:r w:rsidRPr="00863987">
              <w:t>日</w:t>
            </w:r>
          </w:p>
        </w:tc>
        <w:tc>
          <w:tcPr>
            <w:tcW w:w="2397" w:type="dxa"/>
            <w:tcBorders>
              <w:top w:val="nil"/>
              <w:bottom w:val="nil"/>
            </w:tcBorders>
            <w:shd w:val="clear" w:color="auto" w:fill="auto"/>
          </w:tcPr>
          <w:p w:rsidR="0039383D" w:rsidRPr="00863987" w:rsidRDefault="0039383D" w:rsidP="0039383D">
            <w:pPr>
              <w:pStyle w:val="a"/>
              <w:overflowPunct/>
              <w:jc w:val="left"/>
            </w:pPr>
            <w:r w:rsidRPr="00863987">
              <w:t>1992</w:t>
            </w:r>
            <w:r w:rsidRPr="00863987">
              <w:t>年</w:t>
            </w:r>
            <w:r w:rsidRPr="00863987">
              <w:t>5</w:t>
            </w:r>
            <w:r w:rsidRPr="00863987">
              <w:t>月</w:t>
            </w:r>
            <w:r w:rsidRPr="00863987">
              <w:t>12</w:t>
            </w:r>
            <w:r w:rsidRPr="00863987">
              <w:t>日</w:t>
            </w:r>
          </w:p>
        </w:tc>
      </w:tr>
      <w:tr w:rsidR="0039383D" w:rsidRPr="00863987" w:rsidTr="003E3607">
        <w:tblPrEx>
          <w:tblCellMar>
            <w:top w:w="0" w:type="dxa"/>
            <w:bottom w:w="0" w:type="dxa"/>
          </w:tblCellMar>
        </w:tblPrEx>
        <w:trPr>
          <w:cantSplit/>
        </w:trPr>
        <w:tc>
          <w:tcPr>
            <w:tcW w:w="2576" w:type="dxa"/>
            <w:tcBorders>
              <w:top w:val="nil"/>
            </w:tcBorders>
            <w:shd w:val="clear" w:color="auto" w:fill="auto"/>
          </w:tcPr>
          <w:p w:rsidR="0039383D" w:rsidRPr="00863987" w:rsidRDefault="0039383D" w:rsidP="0039383D">
            <w:pPr>
              <w:pStyle w:val="a"/>
              <w:overflowPunct/>
              <w:jc w:val="left"/>
            </w:pPr>
            <w:r w:rsidRPr="00863987">
              <w:t>马耳他</w:t>
            </w:r>
          </w:p>
        </w:tc>
        <w:tc>
          <w:tcPr>
            <w:tcW w:w="2397" w:type="dxa"/>
            <w:tcBorders>
              <w:top w:val="nil"/>
            </w:tcBorders>
            <w:shd w:val="clear" w:color="auto" w:fill="auto"/>
          </w:tcPr>
          <w:p w:rsidR="0039383D" w:rsidRPr="00863987" w:rsidRDefault="0039383D" w:rsidP="0039383D">
            <w:pPr>
              <w:pStyle w:val="a"/>
              <w:overflowPunct/>
              <w:jc w:val="left"/>
            </w:pPr>
            <w:r w:rsidRPr="00863987">
              <w:t>1994</w:t>
            </w:r>
            <w:r w:rsidRPr="00863987">
              <w:t>年</w:t>
            </w:r>
            <w:r w:rsidRPr="00863987">
              <w:t>12</w:t>
            </w:r>
            <w:r w:rsidRPr="00863987">
              <w:t>月</w:t>
            </w:r>
            <w:r w:rsidRPr="00863987">
              <w:t>29</w:t>
            </w:r>
            <w:r w:rsidRPr="00863987">
              <w:t>日</w:t>
            </w:r>
            <w:r w:rsidRPr="00863987">
              <w:rPr>
                <w:bCs/>
                <w:vertAlign w:val="superscript"/>
              </w:rPr>
              <w:t>a</w:t>
            </w:r>
          </w:p>
        </w:tc>
        <w:tc>
          <w:tcPr>
            <w:tcW w:w="2397" w:type="dxa"/>
            <w:tcBorders>
              <w:top w:val="nil"/>
            </w:tcBorders>
            <w:shd w:val="clear" w:color="auto" w:fill="auto"/>
          </w:tcPr>
          <w:p w:rsidR="0039383D" w:rsidRPr="00863987" w:rsidRDefault="0039383D" w:rsidP="0039383D">
            <w:pPr>
              <w:pStyle w:val="a"/>
              <w:overflowPunct/>
              <w:jc w:val="left"/>
            </w:pPr>
            <w:r w:rsidRPr="00863987">
              <w:t>1995</w:t>
            </w:r>
            <w:r w:rsidRPr="00863987">
              <w:t>年</w:t>
            </w:r>
            <w:r w:rsidRPr="00863987">
              <w:t>3</w:t>
            </w:r>
            <w:r w:rsidRPr="00863987">
              <w:t>月</w:t>
            </w:r>
            <w:r w:rsidRPr="00863987">
              <w:t>29</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墨西哥</w:t>
            </w:r>
          </w:p>
        </w:tc>
        <w:tc>
          <w:tcPr>
            <w:tcW w:w="2397" w:type="dxa"/>
            <w:shd w:val="clear" w:color="auto" w:fill="auto"/>
          </w:tcPr>
          <w:p w:rsidR="0039383D" w:rsidRPr="00863987" w:rsidRDefault="0039383D" w:rsidP="0039383D">
            <w:pPr>
              <w:pStyle w:val="a"/>
              <w:overflowPunct/>
              <w:jc w:val="left"/>
            </w:pPr>
            <w:r w:rsidRPr="00863987">
              <w:t>2007</w:t>
            </w:r>
            <w:r w:rsidRPr="00863987">
              <w:t>年</w:t>
            </w:r>
            <w:r w:rsidRPr="00863987">
              <w:t>9</w:t>
            </w:r>
            <w:r w:rsidRPr="00863987">
              <w:t>月</w:t>
            </w:r>
            <w:r w:rsidRPr="00863987">
              <w:t>26</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2007</w:t>
            </w:r>
            <w:r w:rsidRPr="00863987">
              <w:t>年</w:t>
            </w:r>
            <w:r w:rsidRPr="00863987">
              <w:t>12</w:t>
            </w:r>
            <w:r w:rsidRPr="00863987">
              <w:t>月</w:t>
            </w:r>
            <w:r w:rsidRPr="00863987">
              <w:t>26</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摩纳哥</w:t>
            </w:r>
          </w:p>
        </w:tc>
        <w:tc>
          <w:tcPr>
            <w:tcW w:w="2397" w:type="dxa"/>
            <w:shd w:val="clear" w:color="auto" w:fill="auto"/>
          </w:tcPr>
          <w:p w:rsidR="0039383D" w:rsidRPr="00863987" w:rsidRDefault="0039383D" w:rsidP="0039383D">
            <w:pPr>
              <w:pStyle w:val="a"/>
              <w:overflowPunct/>
              <w:jc w:val="left"/>
            </w:pPr>
            <w:r w:rsidRPr="00863987">
              <w:t>2000</w:t>
            </w:r>
            <w:r w:rsidRPr="00863987">
              <w:t>年</w:t>
            </w:r>
            <w:r w:rsidRPr="00863987">
              <w:t>3</w:t>
            </w:r>
            <w:r w:rsidRPr="00863987">
              <w:t>月</w:t>
            </w:r>
            <w:r w:rsidRPr="00863987">
              <w:t>28</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2000</w:t>
            </w:r>
            <w:r w:rsidRPr="00863987">
              <w:t>年</w:t>
            </w:r>
            <w:r w:rsidRPr="00863987">
              <w:t>6</w:t>
            </w:r>
            <w:r w:rsidRPr="00863987">
              <w:t>月</w:t>
            </w:r>
            <w:r w:rsidRPr="00863987">
              <w:t>28</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rPr>
                <w:rFonts w:hint="eastAsia"/>
              </w:rPr>
              <w:t>黑山</w:t>
            </w:r>
            <w:r w:rsidRPr="00863987">
              <w:rPr>
                <w:bCs/>
                <w:vertAlign w:val="superscript"/>
              </w:rPr>
              <w:t>e</w:t>
            </w:r>
          </w:p>
        </w:tc>
        <w:tc>
          <w:tcPr>
            <w:tcW w:w="2397" w:type="dxa"/>
            <w:shd w:val="clear" w:color="auto" w:fill="auto"/>
          </w:tcPr>
          <w:p w:rsidR="0039383D" w:rsidRPr="00863987" w:rsidRDefault="0039383D" w:rsidP="0039383D">
            <w:pPr>
              <w:pStyle w:val="a"/>
              <w:overflowPunct/>
              <w:jc w:val="left"/>
            </w:pPr>
          </w:p>
        </w:tc>
        <w:tc>
          <w:tcPr>
            <w:tcW w:w="2397" w:type="dxa"/>
            <w:shd w:val="clear" w:color="auto" w:fill="auto"/>
          </w:tcPr>
          <w:p w:rsidR="0039383D" w:rsidRPr="00863987" w:rsidRDefault="0039383D" w:rsidP="0039383D">
            <w:pPr>
              <w:pStyle w:val="a"/>
              <w:overflowPunct/>
              <w:jc w:val="left"/>
            </w:pPr>
            <w:r w:rsidRPr="00863987">
              <w:t>2006</w:t>
            </w:r>
            <w:r w:rsidRPr="00863987">
              <w:t>年</w:t>
            </w:r>
            <w:r w:rsidRPr="00863987">
              <w:t>10</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莫桑比克</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7</w:t>
            </w:r>
            <w:r w:rsidRPr="00863987">
              <w:t>月</w:t>
            </w:r>
            <w:r w:rsidRPr="00863987">
              <w:t>21</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10</w:t>
            </w:r>
            <w:r w:rsidRPr="00863987">
              <w:t>月</w:t>
            </w:r>
            <w:r w:rsidRPr="00863987">
              <w:t>21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纳米比亚</w:t>
            </w:r>
          </w:p>
        </w:tc>
        <w:tc>
          <w:tcPr>
            <w:tcW w:w="2397" w:type="dxa"/>
            <w:shd w:val="clear" w:color="auto" w:fill="auto"/>
          </w:tcPr>
          <w:p w:rsidR="0039383D" w:rsidRPr="00863987" w:rsidRDefault="0039383D" w:rsidP="0039383D">
            <w:pPr>
              <w:pStyle w:val="a"/>
              <w:overflowPunct/>
              <w:jc w:val="left"/>
            </w:pPr>
            <w:r w:rsidRPr="00863987">
              <w:t>1994</w:t>
            </w:r>
            <w:r w:rsidRPr="00863987">
              <w:t>年</w:t>
            </w:r>
            <w:r w:rsidRPr="00863987">
              <w:t>11</w:t>
            </w:r>
            <w:r w:rsidRPr="00863987">
              <w:t>月</w:t>
            </w:r>
            <w:r w:rsidRPr="00863987">
              <w:t>28</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1995</w:t>
            </w:r>
            <w:r w:rsidRPr="00863987">
              <w:t>年</w:t>
            </w:r>
            <w:r w:rsidRPr="00863987">
              <w:t>2</w:t>
            </w:r>
            <w:r w:rsidRPr="00863987">
              <w:t>月</w:t>
            </w:r>
            <w:r w:rsidRPr="00863987">
              <w:t>28</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rPr>
                <w:rFonts w:hint="eastAsia"/>
              </w:rPr>
            </w:pPr>
            <w:r w:rsidRPr="00863987">
              <w:rPr>
                <w:rFonts w:hint="eastAsia"/>
              </w:rPr>
              <w:t>尼泊尔</w:t>
            </w:r>
          </w:p>
        </w:tc>
        <w:tc>
          <w:tcPr>
            <w:tcW w:w="2397" w:type="dxa"/>
            <w:shd w:val="clear" w:color="auto" w:fill="auto"/>
          </w:tcPr>
          <w:p w:rsidR="0039383D" w:rsidRPr="00863987" w:rsidRDefault="0039383D" w:rsidP="0039383D">
            <w:pPr>
              <w:pStyle w:val="a"/>
              <w:overflowPunct/>
              <w:jc w:val="left"/>
            </w:pPr>
            <w:r w:rsidRPr="00863987">
              <w:t>1998</w:t>
            </w:r>
            <w:r w:rsidRPr="00863987">
              <w:t>年</w:t>
            </w:r>
            <w:r w:rsidRPr="00863987">
              <w:t>3</w:t>
            </w:r>
            <w:r w:rsidRPr="00863987">
              <w:t>月</w:t>
            </w:r>
            <w:r w:rsidRPr="00863987">
              <w:t>4</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1998</w:t>
            </w:r>
            <w:r w:rsidRPr="00863987">
              <w:t>年</w:t>
            </w:r>
            <w:r w:rsidRPr="00863987">
              <w:t>6</w:t>
            </w:r>
            <w:r w:rsidRPr="00863987">
              <w:t>月</w:t>
            </w:r>
            <w:r w:rsidRPr="00863987">
              <w:t>4</w:t>
            </w:r>
            <w:r w:rsidRPr="00863987">
              <w:t>日</w:t>
            </w:r>
            <w:r w:rsidRPr="00863987">
              <w:t xml:space="preserve"> </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荷兰</w:t>
            </w:r>
          </w:p>
        </w:tc>
        <w:tc>
          <w:tcPr>
            <w:tcW w:w="2397" w:type="dxa"/>
            <w:shd w:val="clear" w:color="auto" w:fill="auto"/>
          </w:tcPr>
          <w:p w:rsidR="0039383D" w:rsidRPr="00863987" w:rsidRDefault="0039383D" w:rsidP="0039383D">
            <w:pPr>
              <w:pStyle w:val="a"/>
              <w:overflowPunct/>
              <w:jc w:val="left"/>
              <w:rPr>
                <w:rFonts w:hint="eastAsia"/>
              </w:rPr>
            </w:pPr>
            <w:r w:rsidRPr="00863987">
              <w:t>1991</w:t>
            </w:r>
            <w:r w:rsidRPr="00863987">
              <w:t>年</w:t>
            </w:r>
            <w:r w:rsidRPr="00863987">
              <w:t>3</w:t>
            </w:r>
            <w:r w:rsidRPr="00863987">
              <w:t>月</w:t>
            </w:r>
            <w:r w:rsidRPr="00863987">
              <w:t>26</w:t>
            </w:r>
            <w:r w:rsidRPr="00863987">
              <w:t>日</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6</w:t>
            </w:r>
            <w:r w:rsidRPr="00863987">
              <w:t>月</w:t>
            </w:r>
            <w:r w:rsidRPr="00863987">
              <w:t>26</w:t>
            </w:r>
            <w:r w:rsidRPr="00863987">
              <w:t>日</w:t>
            </w:r>
            <w:r w:rsidRPr="00863987">
              <w:t xml:space="preserve"> </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新西兰</w:t>
            </w:r>
          </w:p>
        </w:tc>
        <w:tc>
          <w:tcPr>
            <w:tcW w:w="2397" w:type="dxa"/>
            <w:shd w:val="clear" w:color="auto" w:fill="auto"/>
          </w:tcPr>
          <w:p w:rsidR="0039383D" w:rsidRPr="00863987" w:rsidRDefault="0039383D" w:rsidP="0039383D">
            <w:pPr>
              <w:pStyle w:val="a"/>
              <w:overflowPunct/>
              <w:jc w:val="left"/>
            </w:pPr>
            <w:r w:rsidRPr="00863987">
              <w:t>1990</w:t>
            </w:r>
            <w:r w:rsidRPr="00863987">
              <w:t>年</w:t>
            </w:r>
            <w:r w:rsidRPr="00863987">
              <w:t>2</w:t>
            </w:r>
            <w:r w:rsidRPr="00863987">
              <w:t>月</w:t>
            </w:r>
            <w:r w:rsidRPr="00863987">
              <w:t>22</w:t>
            </w:r>
            <w:r w:rsidRPr="00863987">
              <w:t>日</w:t>
            </w:r>
          </w:p>
        </w:tc>
        <w:tc>
          <w:tcPr>
            <w:tcW w:w="2397" w:type="dxa"/>
            <w:shd w:val="clear" w:color="auto" w:fill="auto"/>
          </w:tcPr>
          <w:p w:rsidR="0039383D" w:rsidRPr="00863987" w:rsidRDefault="0039383D" w:rsidP="0039383D">
            <w:pPr>
              <w:pStyle w:val="a"/>
              <w:overflowPunct/>
              <w:jc w:val="left"/>
            </w:pPr>
            <w:r w:rsidRPr="00863987">
              <w:t>1990</w:t>
            </w:r>
            <w:r w:rsidRPr="00863987">
              <w:t>年</w:t>
            </w:r>
            <w:r w:rsidRPr="00863987">
              <w:t>5</w:t>
            </w:r>
            <w:r w:rsidRPr="00863987">
              <w:t>月</w:t>
            </w:r>
            <w:r w:rsidRPr="00863987">
              <w:t>22</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尼加拉瓜</w:t>
            </w:r>
          </w:p>
        </w:tc>
        <w:tc>
          <w:tcPr>
            <w:tcW w:w="2397" w:type="dxa"/>
            <w:shd w:val="clear" w:color="auto" w:fill="auto"/>
          </w:tcPr>
          <w:p w:rsidR="0039383D" w:rsidRPr="00863987" w:rsidRDefault="0039383D" w:rsidP="0039383D">
            <w:pPr>
              <w:pStyle w:val="a"/>
              <w:overflowPunct/>
              <w:jc w:val="left"/>
            </w:pPr>
            <w:r w:rsidRPr="00863987">
              <w:t>2009</w:t>
            </w:r>
            <w:r w:rsidRPr="00863987">
              <w:t>年</w:t>
            </w:r>
            <w:r w:rsidRPr="00863987">
              <w:t>2</w:t>
            </w:r>
            <w:r w:rsidRPr="00863987">
              <w:t>月</w:t>
            </w:r>
            <w:r w:rsidRPr="00863987">
              <w:t>21</w:t>
            </w:r>
            <w:r w:rsidRPr="00863987">
              <w:t>日</w:t>
            </w:r>
          </w:p>
        </w:tc>
        <w:tc>
          <w:tcPr>
            <w:tcW w:w="2397" w:type="dxa"/>
            <w:shd w:val="clear" w:color="auto" w:fill="auto"/>
          </w:tcPr>
          <w:p w:rsidR="0039383D" w:rsidRPr="00863987" w:rsidRDefault="0039383D" w:rsidP="0039383D">
            <w:pPr>
              <w:pStyle w:val="a"/>
              <w:overflowPunct/>
              <w:jc w:val="left"/>
            </w:pPr>
            <w:r w:rsidRPr="00863987">
              <w:t>2009</w:t>
            </w:r>
            <w:r w:rsidRPr="00863987">
              <w:t>年</w:t>
            </w:r>
            <w:r w:rsidRPr="00863987">
              <w:t>5</w:t>
            </w:r>
            <w:r w:rsidRPr="00863987">
              <w:t>月</w:t>
            </w:r>
            <w:r w:rsidRPr="00863987">
              <w:t>21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挪威</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9</w:t>
            </w:r>
            <w:r w:rsidRPr="00863987">
              <w:t>月</w:t>
            </w:r>
            <w:r w:rsidRPr="00863987">
              <w:t>5</w:t>
            </w:r>
            <w:r w:rsidRPr="00863987">
              <w:t>日</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12</w:t>
            </w:r>
            <w:r w:rsidRPr="00863987">
              <w:t>月</w:t>
            </w:r>
            <w:r w:rsidRPr="00863987">
              <w:t>5</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巴拿马</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1</w:t>
            </w:r>
            <w:r w:rsidRPr="00863987">
              <w:t>月</w:t>
            </w:r>
            <w:r w:rsidRPr="00863987">
              <w:t>21</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4</w:t>
            </w:r>
            <w:r w:rsidRPr="00863987">
              <w:t>月</w:t>
            </w:r>
            <w:r w:rsidRPr="00863987">
              <w:t>21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巴拉圭</w:t>
            </w:r>
          </w:p>
        </w:tc>
        <w:tc>
          <w:tcPr>
            <w:tcW w:w="2397" w:type="dxa"/>
            <w:shd w:val="clear" w:color="auto" w:fill="auto"/>
          </w:tcPr>
          <w:p w:rsidR="0039383D" w:rsidRPr="00863987" w:rsidRDefault="0039383D" w:rsidP="0039383D">
            <w:pPr>
              <w:pStyle w:val="a"/>
              <w:overflowPunct/>
              <w:jc w:val="left"/>
            </w:pPr>
            <w:r w:rsidRPr="00863987">
              <w:t>2003</w:t>
            </w:r>
            <w:r w:rsidRPr="00863987">
              <w:t>年</w:t>
            </w:r>
            <w:r w:rsidRPr="00863987">
              <w:t>8</w:t>
            </w:r>
            <w:r w:rsidRPr="00863987">
              <w:t>月</w:t>
            </w:r>
            <w:r w:rsidRPr="00863987">
              <w:t>18</w:t>
            </w:r>
            <w:r w:rsidRPr="00863987">
              <w:t>日</w:t>
            </w:r>
          </w:p>
        </w:tc>
        <w:tc>
          <w:tcPr>
            <w:tcW w:w="2397" w:type="dxa"/>
            <w:shd w:val="clear" w:color="auto" w:fill="auto"/>
          </w:tcPr>
          <w:p w:rsidR="0039383D" w:rsidRPr="00863987" w:rsidRDefault="0039383D" w:rsidP="0039383D">
            <w:pPr>
              <w:pStyle w:val="a"/>
              <w:overflowPunct/>
              <w:jc w:val="left"/>
            </w:pPr>
            <w:r w:rsidRPr="00863987">
              <w:t>2003</w:t>
            </w:r>
            <w:r w:rsidRPr="00863987">
              <w:t>年</w:t>
            </w:r>
            <w:r w:rsidRPr="00863987">
              <w:t>11</w:t>
            </w:r>
            <w:r w:rsidRPr="00863987">
              <w:t>月</w:t>
            </w:r>
            <w:r w:rsidRPr="00863987">
              <w:t>18</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菲律宾</w:t>
            </w:r>
          </w:p>
        </w:tc>
        <w:tc>
          <w:tcPr>
            <w:tcW w:w="2397" w:type="dxa"/>
            <w:shd w:val="clear" w:color="auto" w:fill="auto"/>
          </w:tcPr>
          <w:p w:rsidR="0039383D" w:rsidRPr="00863987" w:rsidRDefault="0039383D" w:rsidP="0039383D">
            <w:pPr>
              <w:pStyle w:val="a"/>
              <w:overflowPunct/>
              <w:jc w:val="left"/>
            </w:pPr>
            <w:r w:rsidRPr="00863987">
              <w:t>2007</w:t>
            </w:r>
            <w:r w:rsidRPr="00863987">
              <w:t>年</w:t>
            </w:r>
            <w:r w:rsidRPr="00863987">
              <w:t>11</w:t>
            </w:r>
            <w:r w:rsidRPr="00863987">
              <w:t>月</w:t>
            </w:r>
            <w:r w:rsidRPr="00863987">
              <w:t>20</w:t>
            </w:r>
            <w:r w:rsidRPr="00863987">
              <w:t>日</w:t>
            </w:r>
          </w:p>
        </w:tc>
        <w:tc>
          <w:tcPr>
            <w:tcW w:w="2397" w:type="dxa"/>
            <w:shd w:val="clear" w:color="auto" w:fill="auto"/>
          </w:tcPr>
          <w:p w:rsidR="0039383D" w:rsidRPr="00863987" w:rsidRDefault="0039383D" w:rsidP="0039383D">
            <w:pPr>
              <w:pStyle w:val="a"/>
              <w:overflowPunct/>
              <w:jc w:val="left"/>
            </w:pPr>
            <w:r w:rsidRPr="00863987">
              <w:t>2008</w:t>
            </w:r>
            <w:r w:rsidRPr="00863987">
              <w:t>年</w:t>
            </w:r>
            <w:r w:rsidRPr="00863987">
              <w:t>2</w:t>
            </w:r>
            <w:r w:rsidRPr="00863987">
              <w:t>月</w:t>
            </w:r>
            <w:r w:rsidRPr="00863987">
              <w:t>20</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葡萄牙</w:t>
            </w:r>
          </w:p>
        </w:tc>
        <w:tc>
          <w:tcPr>
            <w:tcW w:w="2397" w:type="dxa"/>
            <w:shd w:val="clear" w:color="auto" w:fill="auto"/>
          </w:tcPr>
          <w:p w:rsidR="0039383D" w:rsidRPr="00863987" w:rsidRDefault="0039383D" w:rsidP="0039383D">
            <w:pPr>
              <w:pStyle w:val="a"/>
              <w:overflowPunct/>
              <w:jc w:val="left"/>
            </w:pPr>
            <w:r w:rsidRPr="00863987">
              <w:t>1990</w:t>
            </w:r>
            <w:r w:rsidRPr="00863987">
              <w:t>年</w:t>
            </w:r>
            <w:r w:rsidRPr="00863987">
              <w:t>10</w:t>
            </w:r>
            <w:r w:rsidRPr="00863987">
              <w:t>月</w:t>
            </w:r>
            <w:r w:rsidRPr="00863987">
              <w:t>17</w:t>
            </w:r>
            <w:r w:rsidRPr="00863987">
              <w:t>日</w:t>
            </w:r>
          </w:p>
        </w:tc>
        <w:tc>
          <w:tcPr>
            <w:tcW w:w="2397" w:type="dxa"/>
            <w:shd w:val="clear" w:color="auto" w:fill="auto"/>
          </w:tcPr>
          <w:p w:rsidR="0039383D" w:rsidRPr="00863987" w:rsidRDefault="0039383D" w:rsidP="0039383D">
            <w:pPr>
              <w:pStyle w:val="a"/>
              <w:overflowPunct/>
              <w:jc w:val="left"/>
            </w:pPr>
            <w:r w:rsidRPr="00863987">
              <w:t>1990</w:t>
            </w:r>
            <w:r w:rsidRPr="00863987">
              <w:t>年</w:t>
            </w:r>
            <w:r w:rsidRPr="00863987">
              <w:t>1</w:t>
            </w:r>
            <w:r w:rsidRPr="00863987">
              <w:t>月</w:t>
            </w:r>
            <w:r w:rsidRPr="00863987">
              <w:t>17</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摩尔多瓦共和国</w:t>
            </w:r>
          </w:p>
        </w:tc>
        <w:tc>
          <w:tcPr>
            <w:tcW w:w="2397" w:type="dxa"/>
            <w:shd w:val="clear" w:color="auto" w:fill="auto"/>
          </w:tcPr>
          <w:p w:rsidR="0039383D" w:rsidRPr="00863987" w:rsidRDefault="0039383D" w:rsidP="0039383D">
            <w:pPr>
              <w:pStyle w:val="a"/>
              <w:overflowPunct/>
              <w:jc w:val="left"/>
            </w:pPr>
            <w:r w:rsidRPr="00863987">
              <w:t>2006</w:t>
            </w:r>
            <w:r w:rsidRPr="00863987">
              <w:t>年</w:t>
            </w:r>
            <w:r w:rsidRPr="00863987">
              <w:t>9</w:t>
            </w:r>
            <w:r w:rsidRPr="00863987">
              <w:t>月</w:t>
            </w:r>
            <w:r w:rsidRPr="00863987">
              <w:t>20</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2006</w:t>
            </w:r>
            <w:r w:rsidRPr="00863987">
              <w:t>年</w:t>
            </w:r>
            <w:r w:rsidRPr="00863987">
              <w:t>12</w:t>
            </w:r>
            <w:r w:rsidRPr="00863987">
              <w:t>月</w:t>
            </w:r>
            <w:r w:rsidRPr="00863987">
              <w:t>20</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罗马尼亚</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2</w:t>
            </w:r>
            <w:r w:rsidRPr="00863987">
              <w:t>月</w:t>
            </w:r>
            <w:r w:rsidRPr="00863987">
              <w:t>27</w:t>
            </w:r>
            <w:r w:rsidRPr="00863987">
              <w:t>日</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5</w:t>
            </w:r>
            <w:r w:rsidRPr="00863987">
              <w:t>月</w:t>
            </w:r>
            <w:r w:rsidRPr="00863987">
              <w:t>27</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卢旺达</w:t>
            </w:r>
          </w:p>
        </w:tc>
        <w:tc>
          <w:tcPr>
            <w:tcW w:w="2397" w:type="dxa"/>
            <w:shd w:val="clear" w:color="auto" w:fill="auto"/>
          </w:tcPr>
          <w:p w:rsidR="0039383D" w:rsidRPr="00863987" w:rsidRDefault="0039383D" w:rsidP="0039383D">
            <w:pPr>
              <w:pStyle w:val="a"/>
              <w:overflowPunct/>
              <w:jc w:val="left"/>
            </w:pPr>
            <w:r w:rsidRPr="00863987">
              <w:t>2008</w:t>
            </w:r>
            <w:r w:rsidRPr="00863987">
              <w:t>年</w:t>
            </w:r>
            <w:r w:rsidRPr="00863987">
              <w:t>12</w:t>
            </w:r>
            <w:r w:rsidRPr="00863987">
              <w:t>月</w:t>
            </w:r>
            <w:r w:rsidRPr="00863987">
              <w:t>15</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2009</w:t>
            </w:r>
            <w:r w:rsidRPr="00863987">
              <w:t>年</w:t>
            </w:r>
            <w:r w:rsidRPr="00863987">
              <w:t>3</w:t>
            </w:r>
            <w:r w:rsidRPr="00863987">
              <w:t>月</w:t>
            </w:r>
            <w:r w:rsidRPr="00863987">
              <w:t>15</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圣马力诺</w:t>
            </w:r>
          </w:p>
        </w:tc>
        <w:tc>
          <w:tcPr>
            <w:tcW w:w="2397" w:type="dxa"/>
            <w:shd w:val="clear" w:color="auto" w:fill="auto"/>
          </w:tcPr>
          <w:p w:rsidR="0039383D" w:rsidRPr="00863987" w:rsidRDefault="0039383D" w:rsidP="0039383D">
            <w:pPr>
              <w:pStyle w:val="a"/>
              <w:overflowPunct/>
              <w:jc w:val="left"/>
            </w:pPr>
            <w:r w:rsidRPr="00863987">
              <w:t>2004</w:t>
            </w:r>
            <w:r w:rsidRPr="00863987">
              <w:t>年</w:t>
            </w:r>
            <w:r w:rsidRPr="00863987">
              <w:t>8</w:t>
            </w:r>
            <w:r w:rsidRPr="00863987">
              <w:t>月</w:t>
            </w:r>
            <w:r w:rsidRPr="00863987">
              <w:t>17</w:t>
            </w:r>
            <w:r w:rsidRPr="00863987">
              <w:t>日</w:t>
            </w:r>
          </w:p>
        </w:tc>
        <w:tc>
          <w:tcPr>
            <w:tcW w:w="2397" w:type="dxa"/>
            <w:shd w:val="clear" w:color="auto" w:fill="auto"/>
          </w:tcPr>
          <w:p w:rsidR="0039383D" w:rsidRPr="00863987" w:rsidRDefault="0039383D" w:rsidP="0039383D">
            <w:pPr>
              <w:pStyle w:val="a"/>
              <w:overflowPunct/>
              <w:jc w:val="left"/>
            </w:pPr>
            <w:r w:rsidRPr="00863987">
              <w:t>2004</w:t>
            </w:r>
            <w:r w:rsidRPr="00863987">
              <w:t>年</w:t>
            </w:r>
            <w:r w:rsidRPr="00863987">
              <w:t>11</w:t>
            </w:r>
            <w:r w:rsidRPr="00863987">
              <w:t>月</w:t>
            </w:r>
            <w:r w:rsidRPr="00863987">
              <w:t>17</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rPr>
                <w:rFonts w:hint="eastAsia"/>
              </w:rPr>
            </w:pPr>
            <w:r w:rsidRPr="00863987">
              <w:t>塞尔维亚</w:t>
            </w:r>
            <w:r w:rsidRPr="00863987">
              <w:rPr>
                <w:rFonts w:hint="eastAsia"/>
                <w:vertAlign w:val="superscript"/>
              </w:rPr>
              <w:t>g</w:t>
            </w:r>
          </w:p>
        </w:tc>
        <w:tc>
          <w:tcPr>
            <w:tcW w:w="2397" w:type="dxa"/>
            <w:shd w:val="clear" w:color="auto" w:fill="auto"/>
          </w:tcPr>
          <w:p w:rsidR="0039383D" w:rsidRPr="00863987" w:rsidRDefault="0039383D" w:rsidP="0039383D">
            <w:pPr>
              <w:pStyle w:val="a"/>
              <w:overflowPunct/>
              <w:jc w:val="left"/>
            </w:pPr>
            <w:r w:rsidRPr="00863987">
              <w:t>2001</w:t>
            </w:r>
            <w:r w:rsidRPr="00863987">
              <w:t>年</w:t>
            </w:r>
            <w:r w:rsidRPr="00863987">
              <w:t>9</w:t>
            </w:r>
            <w:r w:rsidRPr="00863987">
              <w:t>月</w:t>
            </w:r>
            <w:r w:rsidRPr="00863987">
              <w:t>6</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2001</w:t>
            </w:r>
            <w:r w:rsidRPr="00863987">
              <w:t>年</w:t>
            </w:r>
            <w:r w:rsidRPr="00863987">
              <w:t>12</w:t>
            </w:r>
            <w:r w:rsidRPr="00863987">
              <w:t>月</w:t>
            </w:r>
            <w:r w:rsidRPr="00863987">
              <w:t>6</w:t>
            </w:r>
            <w:r w:rsidRPr="00863987">
              <w:t>日</w:t>
            </w:r>
          </w:p>
        </w:tc>
      </w:tr>
      <w:tr w:rsidR="0039383D" w:rsidRPr="00863987" w:rsidTr="0039383D">
        <w:tblPrEx>
          <w:tblCellMar>
            <w:top w:w="0" w:type="dxa"/>
            <w:bottom w:w="0" w:type="dxa"/>
          </w:tblCellMar>
        </w:tblPrEx>
        <w:trPr>
          <w:cantSplit/>
          <w:trHeight w:val="243"/>
        </w:trPr>
        <w:tc>
          <w:tcPr>
            <w:tcW w:w="2576" w:type="dxa"/>
            <w:shd w:val="clear" w:color="auto" w:fill="auto"/>
          </w:tcPr>
          <w:p w:rsidR="0039383D" w:rsidRPr="00863987" w:rsidRDefault="0039383D" w:rsidP="0039383D">
            <w:pPr>
              <w:pStyle w:val="a"/>
              <w:overflowPunct/>
              <w:jc w:val="left"/>
            </w:pPr>
            <w:r w:rsidRPr="00863987">
              <w:t>塞舌尔</w:t>
            </w:r>
          </w:p>
        </w:tc>
        <w:tc>
          <w:tcPr>
            <w:tcW w:w="2397" w:type="dxa"/>
            <w:shd w:val="clear" w:color="auto" w:fill="auto"/>
          </w:tcPr>
          <w:p w:rsidR="0039383D" w:rsidRPr="00863987" w:rsidRDefault="0039383D" w:rsidP="0039383D">
            <w:pPr>
              <w:pStyle w:val="a"/>
              <w:overflowPunct/>
              <w:jc w:val="left"/>
            </w:pPr>
            <w:r w:rsidRPr="00863987">
              <w:t>1994</w:t>
            </w:r>
            <w:r w:rsidRPr="00863987">
              <w:t>年</w:t>
            </w:r>
            <w:r w:rsidRPr="00863987">
              <w:t>12</w:t>
            </w:r>
            <w:r w:rsidRPr="00863987">
              <w:t>月</w:t>
            </w:r>
            <w:r w:rsidRPr="00863987">
              <w:t>15</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1995</w:t>
            </w:r>
            <w:r w:rsidRPr="00863987">
              <w:t>年</w:t>
            </w:r>
            <w:r w:rsidRPr="00863987">
              <w:t>3</w:t>
            </w:r>
            <w:r w:rsidRPr="00863987">
              <w:t>月</w:t>
            </w:r>
            <w:r w:rsidRPr="00863987">
              <w:t>15</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斯洛伐克</w:t>
            </w:r>
          </w:p>
        </w:tc>
        <w:tc>
          <w:tcPr>
            <w:tcW w:w="2397" w:type="dxa"/>
            <w:shd w:val="clear" w:color="auto" w:fill="auto"/>
          </w:tcPr>
          <w:p w:rsidR="0039383D" w:rsidRPr="00863987" w:rsidRDefault="0039383D" w:rsidP="0039383D">
            <w:pPr>
              <w:pStyle w:val="a"/>
              <w:overflowPunct/>
              <w:jc w:val="left"/>
            </w:pPr>
            <w:r w:rsidRPr="00863987">
              <w:t>1999</w:t>
            </w:r>
            <w:r w:rsidRPr="00863987">
              <w:t>年</w:t>
            </w:r>
            <w:r w:rsidRPr="00863987">
              <w:t>6</w:t>
            </w:r>
            <w:r w:rsidRPr="00863987">
              <w:t>月</w:t>
            </w:r>
            <w:r w:rsidRPr="00863987">
              <w:t>22</w:t>
            </w:r>
            <w:r w:rsidRPr="00863987">
              <w:t>日</w:t>
            </w:r>
          </w:p>
        </w:tc>
        <w:tc>
          <w:tcPr>
            <w:tcW w:w="2397" w:type="dxa"/>
            <w:shd w:val="clear" w:color="auto" w:fill="auto"/>
          </w:tcPr>
          <w:p w:rsidR="0039383D" w:rsidRPr="00863987" w:rsidRDefault="0039383D" w:rsidP="0039383D">
            <w:pPr>
              <w:pStyle w:val="a"/>
              <w:overflowPunct/>
              <w:jc w:val="left"/>
            </w:pPr>
            <w:r w:rsidRPr="00863987">
              <w:t>1999</w:t>
            </w:r>
            <w:r w:rsidRPr="00863987">
              <w:t>年</w:t>
            </w:r>
            <w:r w:rsidRPr="00863987">
              <w:t>9</w:t>
            </w:r>
            <w:r w:rsidRPr="00863987">
              <w:t>月</w:t>
            </w:r>
            <w:r w:rsidRPr="00863987">
              <w:t>22</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斯洛文尼亚</w:t>
            </w:r>
          </w:p>
        </w:tc>
        <w:tc>
          <w:tcPr>
            <w:tcW w:w="2397" w:type="dxa"/>
            <w:shd w:val="clear" w:color="auto" w:fill="auto"/>
          </w:tcPr>
          <w:p w:rsidR="0039383D" w:rsidRPr="00863987" w:rsidRDefault="0039383D" w:rsidP="0039383D">
            <w:pPr>
              <w:pStyle w:val="a"/>
              <w:overflowPunct/>
              <w:jc w:val="left"/>
            </w:pPr>
            <w:r w:rsidRPr="00863987">
              <w:t>1994</w:t>
            </w:r>
            <w:r w:rsidRPr="00863987">
              <w:t>年</w:t>
            </w:r>
            <w:r w:rsidRPr="00863987">
              <w:t>3</w:t>
            </w:r>
            <w:r w:rsidRPr="00863987">
              <w:t>月</w:t>
            </w:r>
            <w:r w:rsidRPr="00863987">
              <w:t>10</w:t>
            </w:r>
            <w:r w:rsidRPr="00863987">
              <w:t>日</w:t>
            </w:r>
          </w:p>
        </w:tc>
        <w:tc>
          <w:tcPr>
            <w:tcW w:w="2397" w:type="dxa"/>
            <w:shd w:val="clear" w:color="auto" w:fill="auto"/>
          </w:tcPr>
          <w:p w:rsidR="0039383D" w:rsidRPr="00863987" w:rsidRDefault="0039383D" w:rsidP="0039383D">
            <w:pPr>
              <w:pStyle w:val="a"/>
              <w:overflowPunct/>
              <w:jc w:val="left"/>
            </w:pPr>
            <w:r w:rsidRPr="00863987">
              <w:t>1994</w:t>
            </w:r>
            <w:r w:rsidRPr="00863987">
              <w:t>年</w:t>
            </w:r>
            <w:r w:rsidRPr="00863987">
              <w:t>6</w:t>
            </w:r>
            <w:r w:rsidRPr="00863987">
              <w:t>月</w:t>
            </w:r>
            <w:r w:rsidRPr="00863987">
              <w:t>10</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南非</w:t>
            </w:r>
          </w:p>
        </w:tc>
        <w:tc>
          <w:tcPr>
            <w:tcW w:w="2397" w:type="dxa"/>
            <w:shd w:val="clear" w:color="auto" w:fill="auto"/>
          </w:tcPr>
          <w:p w:rsidR="0039383D" w:rsidRPr="00863987" w:rsidRDefault="0039383D" w:rsidP="0039383D">
            <w:pPr>
              <w:pStyle w:val="a"/>
              <w:overflowPunct/>
              <w:jc w:val="left"/>
            </w:pPr>
            <w:r w:rsidRPr="00863987">
              <w:t>2002</w:t>
            </w:r>
            <w:r w:rsidRPr="00863987">
              <w:t>年</w:t>
            </w:r>
            <w:r w:rsidRPr="00863987">
              <w:t>8</w:t>
            </w:r>
            <w:r w:rsidRPr="00863987">
              <w:t>月</w:t>
            </w:r>
            <w:r w:rsidRPr="00863987">
              <w:t>28</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2002</w:t>
            </w:r>
            <w:r w:rsidRPr="00863987">
              <w:t>年</w:t>
            </w:r>
            <w:r w:rsidRPr="00863987">
              <w:t>11</w:t>
            </w:r>
            <w:r w:rsidRPr="00863987">
              <w:t>月</w:t>
            </w:r>
            <w:r w:rsidRPr="00863987">
              <w:t>28</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西班牙</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4</w:t>
            </w:r>
            <w:r w:rsidRPr="00863987">
              <w:t>月</w:t>
            </w:r>
            <w:r w:rsidRPr="00863987">
              <w:t>11</w:t>
            </w:r>
            <w:r w:rsidRPr="00863987">
              <w:t>日</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7</w:t>
            </w:r>
            <w:r w:rsidRPr="00863987">
              <w:t>月</w:t>
            </w:r>
            <w:r w:rsidRPr="00863987">
              <w:t>11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瑞典</w:t>
            </w:r>
          </w:p>
        </w:tc>
        <w:tc>
          <w:tcPr>
            <w:tcW w:w="2397" w:type="dxa"/>
            <w:shd w:val="clear" w:color="auto" w:fill="auto"/>
          </w:tcPr>
          <w:p w:rsidR="0039383D" w:rsidRPr="00863987" w:rsidRDefault="0039383D" w:rsidP="0039383D">
            <w:pPr>
              <w:pStyle w:val="a"/>
              <w:overflowPunct/>
              <w:jc w:val="left"/>
            </w:pPr>
            <w:r w:rsidRPr="00863987">
              <w:t>1990</w:t>
            </w:r>
            <w:r w:rsidRPr="00863987">
              <w:t>年</w:t>
            </w:r>
            <w:r w:rsidRPr="00863987">
              <w:t>5</w:t>
            </w:r>
            <w:r w:rsidRPr="00863987">
              <w:t>月</w:t>
            </w:r>
            <w:r w:rsidRPr="00863987">
              <w:t>11</w:t>
            </w:r>
            <w:r w:rsidRPr="00863987">
              <w:t>日</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7</w:t>
            </w:r>
            <w:r w:rsidRPr="00863987">
              <w:t>月</w:t>
            </w:r>
            <w:r w:rsidRPr="00863987">
              <w:t>11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瑞士</w:t>
            </w:r>
          </w:p>
        </w:tc>
        <w:tc>
          <w:tcPr>
            <w:tcW w:w="2397" w:type="dxa"/>
            <w:shd w:val="clear" w:color="auto" w:fill="auto"/>
          </w:tcPr>
          <w:p w:rsidR="0039383D" w:rsidRPr="00863987" w:rsidRDefault="0039383D" w:rsidP="0039383D">
            <w:pPr>
              <w:pStyle w:val="a"/>
              <w:overflowPunct/>
              <w:jc w:val="left"/>
            </w:pPr>
            <w:r w:rsidRPr="00863987">
              <w:t>1994</w:t>
            </w:r>
            <w:r w:rsidRPr="00863987">
              <w:t>年</w:t>
            </w:r>
            <w:r w:rsidRPr="00863987">
              <w:t>6</w:t>
            </w:r>
            <w:r w:rsidRPr="00863987">
              <w:t>月</w:t>
            </w:r>
            <w:r w:rsidRPr="00863987">
              <w:t>16</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1994</w:t>
            </w:r>
            <w:r w:rsidRPr="00863987">
              <w:t>年</w:t>
            </w:r>
            <w:r w:rsidRPr="00863987">
              <w:t>9</w:t>
            </w:r>
            <w:r w:rsidRPr="00863987">
              <w:t>月</w:t>
            </w:r>
            <w:r w:rsidRPr="00863987">
              <w:t>16</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前南斯拉夫的马其顿共和国</w:t>
            </w:r>
          </w:p>
        </w:tc>
        <w:tc>
          <w:tcPr>
            <w:tcW w:w="2397" w:type="dxa"/>
            <w:shd w:val="clear" w:color="auto" w:fill="auto"/>
          </w:tcPr>
          <w:p w:rsidR="0039383D" w:rsidRPr="00863987" w:rsidRDefault="0039383D" w:rsidP="0039383D">
            <w:pPr>
              <w:pStyle w:val="a"/>
              <w:overflowPunct/>
              <w:jc w:val="left"/>
            </w:pPr>
            <w:r w:rsidRPr="00863987">
              <w:t>1995</w:t>
            </w:r>
            <w:r w:rsidRPr="00863987">
              <w:t>年</w:t>
            </w:r>
            <w:r w:rsidRPr="00863987">
              <w:t>1</w:t>
            </w:r>
            <w:r w:rsidRPr="00863987">
              <w:t>月</w:t>
            </w:r>
            <w:r w:rsidRPr="00863987">
              <w:t>26</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1995</w:t>
            </w:r>
            <w:r w:rsidRPr="00863987">
              <w:t>年</w:t>
            </w:r>
            <w:r w:rsidRPr="00863987">
              <w:t>4</w:t>
            </w:r>
            <w:r w:rsidRPr="00863987">
              <w:t>月</w:t>
            </w:r>
            <w:r w:rsidRPr="00863987">
              <w:t>26</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东帝汶</w:t>
            </w:r>
          </w:p>
        </w:tc>
        <w:tc>
          <w:tcPr>
            <w:tcW w:w="2397" w:type="dxa"/>
            <w:shd w:val="clear" w:color="auto" w:fill="auto"/>
          </w:tcPr>
          <w:p w:rsidR="0039383D" w:rsidRPr="00863987" w:rsidRDefault="0039383D" w:rsidP="0039383D">
            <w:pPr>
              <w:pStyle w:val="a"/>
              <w:overflowPunct/>
              <w:jc w:val="left"/>
              <w:rPr>
                <w:bCs/>
              </w:rPr>
            </w:pPr>
            <w:r w:rsidRPr="00863987">
              <w:rPr>
                <w:bCs/>
              </w:rPr>
              <w:t>2003</w:t>
            </w:r>
            <w:r w:rsidRPr="00863987">
              <w:rPr>
                <w:bCs/>
              </w:rPr>
              <w:t>年</w:t>
            </w:r>
            <w:r w:rsidRPr="00863987">
              <w:rPr>
                <w:bCs/>
              </w:rPr>
              <w:t>9</w:t>
            </w:r>
            <w:r w:rsidRPr="00863987">
              <w:rPr>
                <w:bCs/>
              </w:rPr>
              <w:t>月</w:t>
            </w:r>
            <w:r w:rsidRPr="00863987">
              <w:rPr>
                <w:bCs/>
              </w:rPr>
              <w:t>18</w:t>
            </w:r>
            <w:r w:rsidRPr="00863987">
              <w:rPr>
                <w:bCs/>
              </w:rPr>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rPr>
                <w:bCs/>
              </w:rPr>
            </w:pPr>
            <w:r w:rsidRPr="00863987">
              <w:rPr>
                <w:bCs/>
              </w:rPr>
              <w:t>2003</w:t>
            </w:r>
            <w:r w:rsidRPr="00863987">
              <w:rPr>
                <w:bCs/>
              </w:rPr>
              <w:t>年</w:t>
            </w:r>
            <w:r w:rsidRPr="00863987">
              <w:rPr>
                <w:bCs/>
              </w:rPr>
              <w:t>12</w:t>
            </w:r>
            <w:r w:rsidRPr="00863987">
              <w:rPr>
                <w:bCs/>
              </w:rPr>
              <w:t>月</w:t>
            </w:r>
            <w:r w:rsidRPr="00863987">
              <w:rPr>
                <w:bCs/>
              </w:rPr>
              <w:t>18</w:t>
            </w:r>
            <w:r w:rsidRPr="00863987">
              <w:rPr>
                <w:bCs/>
              </w:rPr>
              <w:t>日</w:t>
            </w:r>
          </w:p>
        </w:tc>
      </w:tr>
      <w:tr w:rsidR="0039383D" w:rsidRPr="00863987" w:rsidTr="003E3607">
        <w:tblPrEx>
          <w:tblCellMar>
            <w:top w:w="0" w:type="dxa"/>
            <w:bottom w:w="0" w:type="dxa"/>
          </w:tblCellMar>
        </w:tblPrEx>
        <w:trPr>
          <w:cantSplit/>
        </w:trPr>
        <w:tc>
          <w:tcPr>
            <w:tcW w:w="2576" w:type="dxa"/>
            <w:tcBorders>
              <w:bottom w:val="nil"/>
            </w:tcBorders>
            <w:shd w:val="clear" w:color="auto" w:fill="auto"/>
          </w:tcPr>
          <w:p w:rsidR="0039383D" w:rsidRPr="00863987" w:rsidRDefault="0039383D" w:rsidP="0039383D">
            <w:pPr>
              <w:pStyle w:val="a"/>
              <w:overflowPunct/>
              <w:jc w:val="left"/>
            </w:pPr>
            <w:r w:rsidRPr="00863987">
              <w:t>土耳其</w:t>
            </w:r>
          </w:p>
        </w:tc>
        <w:tc>
          <w:tcPr>
            <w:tcW w:w="2397" w:type="dxa"/>
            <w:tcBorders>
              <w:bottom w:val="nil"/>
            </w:tcBorders>
            <w:shd w:val="clear" w:color="auto" w:fill="auto"/>
          </w:tcPr>
          <w:p w:rsidR="0039383D" w:rsidRPr="00863987" w:rsidRDefault="0039383D" w:rsidP="0039383D">
            <w:pPr>
              <w:pStyle w:val="a"/>
              <w:overflowPunct/>
              <w:jc w:val="left"/>
              <w:rPr>
                <w:bCs/>
              </w:rPr>
            </w:pPr>
            <w:r w:rsidRPr="00863987">
              <w:rPr>
                <w:bCs/>
              </w:rPr>
              <w:t>2006</w:t>
            </w:r>
            <w:r w:rsidRPr="00863987">
              <w:rPr>
                <w:bCs/>
              </w:rPr>
              <w:t>年</w:t>
            </w:r>
            <w:r w:rsidRPr="00863987">
              <w:rPr>
                <w:bCs/>
              </w:rPr>
              <w:t>3</w:t>
            </w:r>
            <w:r w:rsidRPr="00863987">
              <w:rPr>
                <w:bCs/>
              </w:rPr>
              <w:t>月</w:t>
            </w:r>
            <w:r w:rsidRPr="00863987">
              <w:rPr>
                <w:bCs/>
              </w:rPr>
              <w:t>2</w:t>
            </w:r>
            <w:r w:rsidRPr="00863987">
              <w:rPr>
                <w:bCs/>
              </w:rPr>
              <w:t>日</w:t>
            </w:r>
          </w:p>
        </w:tc>
        <w:tc>
          <w:tcPr>
            <w:tcW w:w="2397" w:type="dxa"/>
            <w:tcBorders>
              <w:bottom w:val="nil"/>
            </w:tcBorders>
            <w:shd w:val="clear" w:color="auto" w:fill="auto"/>
          </w:tcPr>
          <w:p w:rsidR="0039383D" w:rsidRPr="00863987" w:rsidRDefault="0039383D" w:rsidP="0039383D">
            <w:pPr>
              <w:pStyle w:val="a"/>
              <w:overflowPunct/>
              <w:jc w:val="left"/>
              <w:rPr>
                <w:bCs/>
              </w:rPr>
            </w:pPr>
            <w:r w:rsidRPr="00863987">
              <w:rPr>
                <w:bCs/>
              </w:rPr>
              <w:t>2006</w:t>
            </w:r>
            <w:r w:rsidRPr="00863987">
              <w:rPr>
                <w:bCs/>
              </w:rPr>
              <w:t>年</w:t>
            </w:r>
            <w:r w:rsidRPr="00863987">
              <w:rPr>
                <w:bCs/>
              </w:rPr>
              <w:t>6</w:t>
            </w:r>
            <w:r w:rsidRPr="00863987">
              <w:rPr>
                <w:bCs/>
              </w:rPr>
              <w:t>月</w:t>
            </w:r>
            <w:r w:rsidRPr="00863987">
              <w:rPr>
                <w:bCs/>
              </w:rPr>
              <w:t>2</w:t>
            </w:r>
            <w:r w:rsidRPr="00863987">
              <w:rPr>
                <w:bCs/>
              </w:rPr>
              <w:t>日</w:t>
            </w:r>
          </w:p>
        </w:tc>
      </w:tr>
      <w:tr w:rsidR="0039383D" w:rsidRPr="00863987" w:rsidTr="003E3607">
        <w:tblPrEx>
          <w:tblCellMar>
            <w:top w:w="0" w:type="dxa"/>
            <w:bottom w:w="0" w:type="dxa"/>
          </w:tblCellMar>
        </w:tblPrEx>
        <w:trPr>
          <w:cantSplit/>
        </w:trPr>
        <w:tc>
          <w:tcPr>
            <w:tcW w:w="2576" w:type="dxa"/>
            <w:tcBorders>
              <w:top w:val="nil"/>
              <w:bottom w:val="nil"/>
            </w:tcBorders>
            <w:shd w:val="clear" w:color="auto" w:fill="auto"/>
          </w:tcPr>
          <w:p w:rsidR="0039383D" w:rsidRPr="00863987" w:rsidRDefault="0039383D" w:rsidP="0039383D">
            <w:pPr>
              <w:pStyle w:val="a"/>
              <w:overflowPunct/>
              <w:jc w:val="left"/>
            </w:pPr>
            <w:r w:rsidRPr="00863987">
              <w:t>土库曼斯坦</w:t>
            </w:r>
          </w:p>
        </w:tc>
        <w:tc>
          <w:tcPr>
            <w:tcW w:w="2397" w:type="dxa"/>
            <w:tcBorders>
              <w:top w:val="nil"/>
              <w:bottom w:val="nil"/>
            </w:tcBorders>
            <w:shd w:val="clear" w:color="auto" w:fill="auto"/>
          </w:tcPr>
          <w:p w:rsidR="0039383D" w:rsidRPr="00863987" w:rsidRDefault="0039383D" w:rsidP="0039383D">
            <w:pPr>
              <w:pStyle w:val="a"/>
              <w:overflowPunct/>
              <w:jc w:val="left"/>
            </w:pPr>
            <w:r w:rsidRPr="00863987">
              <w:t>2000</w:t>
            </w:r>
            <w:r w:rsidRPr="00863987">
              <w:t>年</w:t>
            </w:r>
            <w:r w:rsidRPr="00863987">
              <w:t>1</w:t>
            </w:r>
            <w:r w:rsidRPr="00863987">
              <w:t>月</w:t>
            </w:r>
            <w:r w:rsidRPr="00863987">
              <w:t>11</w:t>
            </w:r>
            <w:r w:rsidRPr="00863987">
              <w:t>日</w:t>
            </w:r>
            <w:r w:rsidRPr="00863987">
              <w:rPr>
                <w:bCs/>
                <w:vertAlign w:val="superscript"/>
              </w:rPr>
              <w:t>a</w:t>
            </w:r>
          </w:p>
        </w:tc>
        <w:tc>
          <w:tcPr>
            <w:tcW w:w="2397" w:type="dxa"/>
            <w:tcBorders>
              <w:top w:val="nil"/>
              <w:bottom w:val="nil"/>
            </w:tcBorders>
            <w:shd w:val="clear" w:color="auto" w:fill="auto"/>
          </w:tcPr>
          <w:p w:rsidR="0039383D" w:rsidRPr="00863987" w:rsidRDefault="0039383D" w:rsidP="0039383D">
            <w:pPr>
              <w:pStyle w:val="a"/>
              <w:overflowPunct/>
              <w:jc w:val="left"/>
            </w:pPr>
            <w:r w:rsidRPr="00863987">
              <w:t>2000</w:t>
            </w:r>
            <w:r w:rsidRPr="00863987">
              <w:t>年</w:t>
            </w:r>
            <w:r w:rsidRPr="00863987">
              <w:t>4</w:t>
            </w:r>
            <w:r w:rsidRPr="00863987">
              <w:t>月</w:t>
            </w:r>
            <w:r w:rsidRPr="00863987">
              <w:t>11</w:t>
            </w:r>
            <w:r w:rsidRPr="00863987">
              <w:t>日</w:t>
            </w:r>
          </w:p>
        </w:tc>
      </w:tr>
      <w:tr w:rsidR="0039383D" w:rsidRPr="00863987" w:rsidTr="003E3607">
        <w:tblPrEx>
          <w:tblCellMar>
            <w:top w:w="0" w:type="dxa"/>
            <w:bottom w:w="0" w:type="dxa"/>
          </w:tblCellMar>
        </w:tblPrEx>
        <w:trPr>
          <w:cantSplit/>
        </w:trPr>
        <w:tc>
          <w:tcPr>
            <w:tcW w:w="2576" w:type="dxa"/>
            <w:tcBorders>
              <w:top w:val="nil"/>
            </w:tcBorders>
            <w:shd w:val="clear" w:color="auto" w:fill="auto"/>
          </w:tcPr>
          <w:p w:rsidR="0039383D" w:rsidRPr="00863987" w:rsidRDefault="0039383D" w:rsidP="0039383D">
            <w:pPr>
              <w:pStyle w:val="a"/>
              <w:overflowPunct/>
              <w:jc w:val="left"/>
            </w:pPr>
            <w:r w:rsidRPr="00863987">
              <w:t>乌克兰</w:t>
            </w:r>
          </w:p>
        </w:tc>
        <w:tc>
          <w:tcPr>
            <w:tcW w:w="2397" w:type="dxa"/>
            <w:tcBorders>
              <w:top w:val="nil"/>
            </w:tcBorders>
            <w:shd w:val="clear" w:color="auto" w:fill="auto"/>
          </w:tcPr>
          <w:p w:rsidR="0039383D" w:rsidRPr="00863987" w:rsidRDefault="0039383D" w:rsidP="0039383D">
            <w:pPr>
              <w:pStyle w:val="a"/>
              <w:overflowPunct/>
              <w:jc w:val="left"/>
            </w:pPr>
            <w:r w:rsidRPr="00863987">
              <w:t>2007</w:t>
            </w:r>
            <w:r w:rsidRPr="00863987">
              <w:t>年</w:t>
            </w:r>
            <w:r w:rsidRPr="00863987">
              <w:t>7</w:t>
            </w:r>
            <w:r w:rsidRPr="00863987">
              <w:t>月</w:t>
            </w:r>
            <w:r w:rsidRPr="00863987">
              <w:t>25</w:t>
            </w:r>
            <w:r w:rsidRPr="00863987">
              <w:t>日</w:t>
            </w:r>
            <w:r w:rsidRPr="00863987">
              <w:rPr>
                <w:bCs/>
                <w:vertAlign w:val="superscript"/>
              </w:rPr>
              <w:t>a</w:t>
            </w:r>
          </w:p>
        </w:tc>
        <w:tc>
          <w:tcPr>
            <w:tcW w:w="2397" w:type="dxa"/>
            <w:tcBorders>
              <w:top w:val="nil"/>
            </w:tcBorders>
            <w:shd w:val="clear" w:color="auto" w:fill="auto"/>
          </w:tcPr>
          <w:p w:rsidR="0039383D" w:rsidRPr="00863987" w:rsidRDefault="0039383D" w:rsidP="0039383D">
            <w:pPr>
              <w:pStyle w:val="a"/>
              <w:overflowPunct/>
              <w:jc w:val="left"/>
            </w:pPr>
            <w:r w:rsidRPr="00863987">
              <w:t>2007</w:t>
            </w:r>
            <w:r w:rsidRPr="00863987">
              <w:t>年</w:t>
            </w:r>
            <w:r w:rsidRPr="00863987">
              <w:t>10</w:t>
            </w:r>
            <w:r w:rsidRPr="00863987">
              <w:t>月</w:t>
            </w:r>
            <w:r w:rsidRPr="00863987">
              <w:t>25</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大不列颠及北爱尔兰联合王国</w:t>
            </w:r>
          </w:p>
        </w:tc>
        <w:tc>
          <w:tcPr>
            <w:tcW w:w="2397" w:type="dxa"/>
            <w:shd w:val="clear" w:color="auto" w:fill="auto"/>
          </w:tcPr>
          <w:p w:rsidR="0039383D" w:rsidRPr="00863987" w:rsidRDefault="0039383D" w:rsidP="0039383D">
            <w:pPr>
              <w:pStyle w:val="a"/>
              <w:overflowPunct/>
              <w:jc w:val="left"/>
            </w:pPr>
            <w:r w:rsidRPr="00863987">
              <w:t>1999</w:t>
            </w:r>
            <w:r w:rsidRPr="00863987">
              <w:t>年</w:t>
            </w:r>
            <w:r w:rsidRPr="00863987">
              <w:t>12</w:t>
            </w:r>
            <w:r w:rsidRPr="00863987">
              <w:t>月</w:t>
            </w:r>
            <w:r w:rsidRPr="00863987">
              <w:t>10</w:t>
            </w:r>
            <w:r w:rsidRPr="00863987">
              <w:t>日</w:t>
            </w:r>
          </w:p>
        </w:tc>
        <w:tc>
          <w:tcPr>
            <w:tcW w:w="2397" w:type="dxa"/>
            <w:shd w:val="clear" w:color="auto" w:fill="auto"/>
          </w:tcPr>
          <w:p w:rsidR="0039383D" w:rsidRPr="00863987" w:rsidRDefault="0039383D" w:rsidP="0039383D">
            <w:pPr>
              <w:pStyle w:val="a"/>
              <w:overflowPunct/>
              <w:jc w:val="left"/>
            </w:pPr>
            <w:r w:rsidRPr="00863987">
              <w:t>2000</w:t>
            </w:r>
            <w:r w:rsidRPr="00863987">
              <w:t>年</w:t>
            </w:r>
            <w:r w:rsidRPr="00863987">
              <w:t>3</w:t>
            </w:r>
            <w:r w:rsidRPr="00863987">
              <w:t>月</w:t>
            </w:r>
            <w:r w:rsidRPr="00863987">
              <w:t>10</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乌拉圭</w:t>
            </w:r>
          </w:p>
        </w:tc>
        <w:tc>
          <w:tcPr>
            <w:tcW w:w="2397" w:type="dxa"/>
            <w:shd w:val="clear" w:color="auto" w:fill="auto"/>
          </w:tcPr>
          <w:p w:rsidR="0039383D" w:rsidRPr="00863987" w:rsidRDefault="0039383D" w:rsidP="0039383D">
            <w:pPr>
              <w:pStyle w:val="a"/>
              <w:overflowPunct/>
              <w:jc w:val="left"/>
              <w:rPr>
                <w:rFonts w:hint="eastAsia"/>
              </w:rPr>
            </w:pPr>
            <w:r w:rsidRPr="00863987">
              <w:t>1993</w:t>
            </w:r>
            <w:r w:rsidRPr="00863987">
              <w:t>年</w:t>
            </w:r>
            <w:r w:rsidRPr="00863987">
              <w:t>1</w:t>
            </w:r>
            <w:r w:rsidRPr="00863987">
              <w:t>月</w:t>
            </w:r>
            <w:r w:rsidRPr="00863987">
              <w:t>21</w:t>
            </w:r>
            <w:r w:rsidRPr="00863987">
              <w:t>日</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4</w:t>
            </w:r>
            <w:r w:rsidRPr="00863987">
              <w:t>月</w:t>
            </w:r>
            <w:r w:rsidRPr="00863987">
              <w:t>21</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乌兹别克斯坦</w:t>
            </w:r>
          </w:p>
        </w:tc>
        <w:tc>
          <w:tcPr>
            <w:tcW w:w="2397" w:type="dxa"/>
            <w:shd w:val="clear" w:color="auto" w:fill="auto"/>
          </w:tcPr>
          <w:p w:rsidR="0039383D" w:rsidRPr="00863987" w:rsidRDefault="0039383D" w:rsidP="0039383D">
            <w:pPr>
              <w:pStyle w:val="a"/>
              <w:overflowPunct/>
              <w:jc w:val="left"/>
            </w:pPr>
            <w:r w:rsidRPr="00863987">
              <w:t>2008</w:t>
            </w:r>
            <w:r w:rsidRPr="00863987">
              <w:t>年</w:t>
            </w:r>
            <w:r w:rsidRPr="00863987">
              <w:t>12</w:t>
            </w:r>
            <w:r w:rsidRPr="00863987">
              <w:t>月</w:t>
            </w:r>
            <w:r w:rsidRPr="00863987">
              <w:t>23</w:t>
            </w:r>
            <w:r w:rsidRPr="00863987">
              <w:t>日</w:t>
            </w:r>
            <w:r w:rsidRPr="00863987">
              <w:rPr>
                <w:bCs/>
                <w:vertAlign w:val="superscript"/>
              </w:rPr>
              <w:t>a</w:t>
            </w:r>
          </w:p>
        </w:tc>
        <w:tc>
          <w:tcPr>
            <w:tcW w:w="2397" w:type="dxa"/>
            <w:shd w:val="clear" w:color="auto" w:fill="auto"/>
          </w:tcPr>
          <w:p w:rsidR="0039383D" w:rsidRPr="00863987" w:rsidRDefault="0039383D" w:rsidP="0039383D">
            <w:pPr>
              <w:pStyle w:val="a"/>
              <w:overflowPunct/>
              <w:jc w:val="left"/>
            </w:pPr>
            <w:r w:rsidRPr="00863987">
              <w:t>2009</w:t>
            </w:r>
            <w:r w:rsidRPr="00863987">
              <w:t>年</w:t>
            </w:r>
            <w:r w:rsidRPr="00863987">
              <w:t>3</w:t>
            </w:r>
            <w:r w:rsidRPr="00863987">
              <w:t>月</w:t>
            </w:r>
            <w:r w:rsidRPr="00863987">
              <w:t>23</w:t>
            </w:r>
            <w:r w:rsidRPr="00863987">
              <w:t>日</w:t>
            </w:r>
          </w:p>
        </w:tc>
      </w:tr>
      <w:tr w:rsidR="0039383D" w:rsidRPr="00863987" w:rsidTr="0039383D">
        <w:tblPrEx>
          <w:tblCellMar>
            <w:top w:w="0" w:type="dxa"/>
            <w:bottom w:w="0" w:type="dxa"/>
          </w:tblCellMar>
        </w:tblPrEx>
        <w:trPr>
          <w:cantSplit/>
        </w:trPr>
        <w:tc>
          <w:tcPr>
            <w:tcW w:w="2576" w:type="dxa"/>
            <w:shd w:val="clear" w:color="auto" w:fill="auto"/>
          </w:tcPr>
          <w:p w:rsidR="0039383D" w:rsidRPr="00863987" w:rsidRDefault="0039383D" w:rsidP="0039383D">
            <w:pPr>
              <w:pStyle w:val="a"/>
              <w:overflowPunct/>
              <w:jc w:val="left"/>
            </w:pPr>
            <w:r w:rsidRPr="00863987">
              <w:t>委内瑞拉玻利瓦尔共和国</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2</w:t>
            </w:r>
            <w:r w:rsidRPr="00863987">
              <w:t>月</w:t>
            </w:r>
            <w:r w:rsidRPr="00863987">
              <w:t>22</w:t>
            </w:r>
            <w:r w:rsidRPr="00863987">
              <w:t>日</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5</w:t>
            </w:r>
            <w:r w:rsidRPr="00863987">
              <w:t>月</w:t>
            </w:r>
            <w:r w:rsidRPr="00863987">
              <w:t>22</w:t>
            </w:r>
            <w:r w:rsidRPr="00863987">
              <w:t>日</w:t>
            </w:r>
          </w:p>
        </w:tc>
      </w:tr>
    </w:tbl>
    <w:p w:rsidR="0039383D" w:rsidRPr="00863987" w:rsidRDefault="0039383D" w:rsidP="0039383D">
      <w:pPr>
        <w:pStyle w:val="H1GC"/>
        <w:rPr>
          <w:szCs w:val="21"/>
        </w:rPr>
      </w:pPr>
      <w:r w:rsidRPr="00863987">
        <w:rPr>
          <w:rFonts w:hint="eastAsia"/>
        </w:rPr>
        <w:tab/>
        <w:t>D.</w:t>
      </w:r>
      <w:r w:rsidRPr="00863987">
        <w:rPr>
          <w:rFonts w:hint="eastAsia"/>
        </w:rPr>
        <w:tab/>
      </w:r>
      <w:r w:rsidRPr="00863987">
        <w:rPr>
          <w:rFonts w:hint="eastAsia"/>
        </w:rPr>
        <w:t>依照《公约》第四十一条发表声明的国家</w:t>
      </w:r>
      <w:r>
        <w:rPr>
          <w:rFonts w:hint="eastAsia"/>
        </w:rPr>
        <w:t>(</w:t>
      </w:r>
      <w:r w:rsidRPr="00863987">
        <w:rPr>
          <w:rFonts w:hint="eastAsia"/>
        </w:rPr>
        <w:t>48</w:t>
      </w:r>
      <w:r w:rsidRPr="00863987">
        <w:rPr>
          <w:rFonts w:hint="eastAsia"/>
        </w:rPr>
        <w:t>个</w:t>
      </w:r>
      <w:r>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576"/>
        <w:gridCol w:w="2397"/>
        <w:gridCol w:w="2397"/>
      </w:tblGrid>
      <w:tr w:rsidR="0039383D" w:rsidRPr="00863987" w:rsidTr="0039383D">
        <w:tblPrEx>
          <w:tblCellMar>
            <w:top w:w="0" w:type="dxa"/>
            <w:bottom w:w="0" w:type="dxa"/>
          </w:tblCellMar>
        </w:tblPrEx>
        <w:trPr>
          <w:tblHeader/>
        </w:trPr>
        <w:tc>
          <w:tcPr>
            <w:tcW w:w="2576" w:type="dxa"/>
            <w:tcBorders>
              <w:top w:val="single" w:sz="4" w:space="0" w:color="auto"/>
              <w:bottom w:val="single" w:sz="12" w:space="0" w:color="auto"/>
            </w:tcBorders>
            <w:shd w:val="clear" w:color="auto" w:fill="auto"/>
            <w:vAlign w:val="bottom"/>
          </w:tcPr>
          <w:p w:rsidR="0039383D" w:rsidRPr="00863987" w:rsidRDefault="0039383D" w:rsidP="0039383D">
            <w:pPr>
              <w:pStyle w:val="a4"/>
              <w:rPr>
                <w:rFonts w:hint="eastAsia"/>
              </w:rPr>
            </w:pPr>
            <w:r w:rsidRPr="00863987">
              <w:rPr>
                <w:rFonts w:hint="eastAsia"/>
              </w:rPr>
              <w:t>缔约国</w:t>
            </w:r>
          </w:p>
        </w:tc>
        <w:tc>
          <w:tcPr>
            <w:tcW w:w="2397" w:type="dxa"/>
            <w:tcBorders>
              <w:top w:val="single" w:sz="4" w:space="0" w:color="auto"/>
              <w:bottom w:val="single" w:sz="12" w:space="0" w:color="auto"/>
            </w:tcBorders>
            <w:shd w:val="clear" w:color="auto" w:fill="auto"/>
            <w:vAlign w:val="bottom"/>
          </w:tcPr>
          <w:p w:rsidR="0039383D" w:rsidRPr="00863987" w:rsidRDefault="0039383D" w:rsidP="0039383D">
            <w:pPr>
              <w:pStyle w:val="a4"/>
              <w:rPr>
                <w:rFonts w:hint="eastAsia"/>
              </w:rPr>
            </w:pPr>
            <w:r w:rsidRPr="00863987">
              <w:rPr>
                <w:rFonts w:hint="eastAsia"/>
              </w:rPr>
              <w:t>生效日期</w:t>
            </w:r>
          </w:p>
        </w:tc>
        <w:tc>
          <w:tcPr>
            <w:tcW w:w="2397" w:type="dxa"/>
            <w:tcBorders>
              <w:top w:val="single" w:sz="4" w:space="0" w:color="auto"/>
              <w:bottom w:val="single" w:sz="12" w:space="0" w:color="auto"/>
            </w:tcBorders>
            <w:shd w:val="clear" w:color="auto" w:fill="auto"/>
            <w:vAlign w:val="bottom"/>
          </w:tcPr>
          <w:p w:rsidR="0039383D" w:rsidRPr="00863987" w:rsidRDefault="0039383D" w:rsidP="0039383D">
            <w:pPr>
              <w:pStyle w:val="a4"/>
              <w:rPr>
                <w:rFonts w:hint="eastAsia"/>
              </w:rPr>
            </w:pPr>
            <w:r w:rsidRPr="00863987">
              <w:rPr>
                <w:rFonts w:hint="eastAsia"/>
              </w:rPr>
              <w:t>有效期</w:t>
            </w:r>
          </w:p>
        </w:tc>
      </w:tr>
      <w:tr w:rsidR="0039383D" w:rsidRPr="00863987" w:rsidTr="0039383D">
        <w:tblPrEx>
          <w:tblCellMar>
            <w:top w:w="0" w:type="dxa"/>
            <w:bottom w:w="0" w:type="dxa"/>
          </w:tblCellMar>
        </w:tblPrEx>
        <w:tc>
          <w:tcPr>
            <w:tcW w:w="2576" w:type="dxa"/>
            <w:tcBorders>
              <w:top w:val="single" w:sz="12" w:space="0" w:color="auto"/>
            </w:tcBorders>
            <w:shd w:val="clear" w:color="auto" w:fill="auto"/>
          </w:tcPr>
          <w:p w:rsidR="0039383D" w:rsidRPr="00863987" w:rsidRDefault="0039383D" w:rsidP="0039383D">
            <w:pPr>
              <w:pStyle w:val="a"/>
              <w:overflowPunct/>
              <w:jc w:val="left"/>
            </w:pPr>
            <w:r w:rsidRPr="00863987">
              <w:t>阿尔及利亚</w:t>
            </w:r>
          </w:p>
        </w:tc>
        <w:tc>
          <w:tcPr>
            <w:tcW w:w="2397" w:type="dxa"/>
            <w:tcBorders>
              <w:top w:val="single" w:sz="12" w:space="0" w:color="auto"/>
            </w:tcBorders>
            <w:shd w:val="clear" w:color="auto" w:fill="auto"/>
          </w:tcPr>
          <w:p w:rsidR="0039383D" w:rsidRPr="00863987" w:rsidRDefault="0039383D" w:rsidP="0039383D">
            <w:pPr>
              <w:pStyle w:val="a"/>
              <w:overflowPunct/>
              <w:jc w:val="left"/>
            </w:pPr>
            <w:r w:rsidRPr="00863987">
              <w:t>1989</w:t>
            </w:r>
            <w:r w:rsidRPr="00863987">
              <w:t>年</w:t>
            </w:r>
            <w:r w:rsidRPr="00863987">
              <w:t>9</w:t>
            </w:r>
            <w:r w:rsidRPr="00863987">
              <w:t>月</w:t>
            </w:r>
            <w:r w:rsidRPr="00863987">
              <w:t>12</w:t>
            </w:r>
            <w:r w:rsidRPr="00863987">
              <w:t>日</w:t>
            </w:r>
          </w:p>
        </w:tc>
        <w:tc>
          <w:tcPr>
            <w:tcW w:w="2397" w:type="dxa"/>
            <w:tcBorders>
              <w:top w:val="single" w:sz="12" w:space="0" w:color="auto"/>
            </w:tcBorders>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阿根廷</w:t>
            </w:r>
          </w:p>
        </w:tc>
        <w:tc>
          <w:tcPr>
            <w:tcW w:w="2397" w:type="dxa"/>
            <w:shd w:val="clear" w:color="auto" w:fill="auto"/>
          </w:tcPr>
          <w:p w:rsidR="0039383D" w:rsidRPr="00863987" w:rsidRDefault="0039383D" w:rsidP="0039383D">
            <w:pPr>
              <w:pStyle w:val="a"/>
              <w:overflowPunct/>
              <w:jc w:val="left"/>
            </w:pPr>
            <w:r w:rsidRPr="00863987">
              <w:t>1986</w:t>
            </w:r>
            <w:r w:rsidRPr="00863987">
              <w:t>年</w:t>
            </w:r>
            <w:r w:rsidRPr="00863987">
              <w:t>8</w:t>
            </w:r>
            <w:r w:rsidRPr="00863987">
              <w:t>月</w:t>
            </w:r>
            <w:r w:rsidRPr="00863987">
              <w:t>8</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澳大利亚</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1</w:t>
            </w:r>
            <w:r w:rsidRPr="00863987">
              <w:t>月</w:t>
            </w:r>
            <w:r w:rsidRPr="00863987">
              <w:t>28</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奥地利</w:t>
            </w:r>
          </w:p>
        </w:tc>
        <w:tc>
          <w:tcPr>
            <w:tcW w:w="2397" w:type="dxa"/>
            <w:shd w:val="clear" w:color="auto" w:fill="auto"/>
          </w:tcPr>
          <w:p w:rsidR="0039383D" w:rsidRPr="00863987" w:rsidRDefault="0039383D" w:rsidP="0039383D">
            <w:pPr>
              <w:pStyle w:val="a"/>
              <w:overflowPunct/>
              <w:jc w:val="left"/>
            </w:pPr>
            <w:r w:rsidRPr="00863987">
              <w:t>1978</w:t>
            </w:r>
            <w:r w:rsidRPr="00863987">
              <w:t>年</w:t>
            </w:r>
            <w:r w:rsidRPr="00863987">
              <w:t>9</w:t>
            </w:r>
            <w:r w:rsidRPr="00863987">
              <w:t>月</w:t>
            </w:r>
            <w:r w:rsidRPr="00863987">
              <w:t>10</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白俄罗斯</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9</w:t>
            </w:r>
            <w:r w:rsidRPr="00863987">
              <w:t>月</w:t>
            </w:r>
            <w:r w:rsidRPr="00863987">
              <w:t>30</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比利时</w:t>
            </w:r>
          </w:p>
        </w:tc>
        <w:tc>
          <w:tcPr>
            <w:tcW w:w="2397" w:type="dxa"/>
            <w:shd w:val="clear" w:color="auto" w:fill="auto"/>
          </w:tcPr>
          <w:p w:rsidR="0039383D" w:rsidRPr="00863987" w:rsidRDefault="0039383D" w:rsidP="0039383D">
            <w:pPr>
              <w:pStyle w:val="a"/>
              <w:overflowPunct/>
              <w:jc w:val="left"/>
            </w:pPr>
            <w:r w:rsidRPr="00863987">
              <w:t>1987</w:t>
            </w:r>
            <w:r w:rsidRPr="00863987">
              <w:t>年</w:t>
            </w:r>
            <w:r w:rsidRPr="00863987">
              <w:t>3</w:t>
            </w:r>
            <w:r w:rsidRPr="00863987">
              <w:t>月</w:t>
            </w:r>
            <w:r w:rsidRPr="00863987">
              <w:t>5</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波斯尼亚和黑塞哥维那</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3</w:t>
            </w:r>
            <w:r w:rsidRPr="00863987">
              <w:t>月</w:t>
            </w:r>
            <w:r w:rsidRPr="00863987">
              <w:t>6</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保加利亚</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5</w:t>
            </w:r>
            <w:r w:rsidRPr="00863987">
              <w:t>月</w:t>
            </w:r>
            <w:r w:rsidRPr="00863987">
              <w:t>12</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加拿大</w:t>
            </w:r>
          </w:p>
        </w:tc>
        <w:tc>
          <w:tcPr>
            <w:tcW w:w="2397" w:type="dxa"/>
            <w:shd w:val="clear" w:color="auto" w:fill="auto"/>
          </w:tcPr>
          <w:p w:rsidR="0039383D" w:rsidRPr="00863987" w:rsidRDefault="0039383D" w:rsidP="0039383D">
            <w:pPr>
              <w:pStyle w:val="a"/>
              <w:overflowPunct/>
              <w:jc w:val="left"/>
            </w:pPr>
            <w:r w:rsidRPr="00863987">
              <w:t>1979</w:t>
            </w:r>
            <w:r w:rsidRPr="00863987">
              <w:t>年</w:t>
            </w:r>
            <w:r w:rsidRPr="00863987">
              <w:t>10</w:t>
            </w:r>
            <w:r w:rsidRPr="00863987">
              <w:t>月</w:t>
            </w:r>
            <w:r w:rsidRPr="00863987">
              <w:t>29</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智利</w:t>
            </w:r>
          </w:p>
        </w:tc>
        <w:tc>
          <w:tcPr>
            <w:tcW w:w="2397" w:type="dxa"/>
            <w:shd w:val="clear" w:color="auto" w:fill="auto"/>
          </w:tcPr>
          <w:p w:rsidR="0039383D" w:rsidRPr="00863987" w:rsidRDefault="0039383D" w:rsidP="0039383D">
            <w:pPr>
              <w:pStyle w:val="a"/>
              <w:overflowPunct/>
              <w:jc w:val="left"/>
            </w:pPr>
            <w:r w:rsidRPr="00863987">
              <w:t>1990</w:t>
            </w:r>
            <w:r w:rsidRPr="00863987">
              <w:t>年</w:t>
            </w:r>
            <w:r w:rsidRPr="00863987">
              <w:t>3</w:t>
            </w:r>
            <w:r w:rsidRPr="00863987">
              <w:t>月</w:t>
            </w:r>
            <w:r w:rsidRPr="00863987">
              <w:t>11</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刚果</w:t>
            </w:r>
          </w:p>
        </w:tc>
        <w:tc>
          <w:tcPr>
            <w:tcW w:w="2397" w:type="dxa"/>
            <w:shd w:val="clear" w:color="auto" w:fill="auto"/>
          </w:tcPr>
          <w:p w:rsidR="0039383D" w:rsidRPr="00863987" w:rsidRDefault="0039383D" w:rsidP="0039383D">
            <w:pPr>
              <w:pStyle w:val="a"/>
              <w:overflowPunct/>
              <w:jc w:val="left"/>
            </w:pPr>
            <w:r w:rsidRPr="00863987">
              <w:t>1989</w:t>
            </w:r>
            <w:r w:rsidRPr="00863987">
              <w:t>年</w:t>
            </w:r>
            <w:r w:rsidRPr="00863987">
              <w:t>7</w:t>
            </w:r>
            <w:r w:rsidRPr="00863987">
              <w:t>月</w:t>
            </w:r>
            <w:r w:rsidRPr="00863987">
              <w:t>7</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克罗地亚</w:t>
            </w:r>
          </w:p>
        </w:tc>
        <w:tc>
          <w:tcPr>
            <w:tcW w:w="2397" w:type="dxa"/>
            <w:shd w:val="clear" w:color="auto" w:fill="auto"/>
          </w:tcPr>
          <w:p w:rsidR="0039383D" w:rsidRPr="00863987" w:rsidRDefault="0039383D" w:rsidP="0039383D">
            <w:pPr>
              <w:pStyle w:val="a"/>
              <w:overflowPunct/>
              <w:jc w:val="left"/>
            </w:pPr>
            <w:r w:rsidRPr="00863987">
              <w:t>1995</w:t>
            </w:r>
            <w:r w:rsidRPr="00863987">
              <w:t>年</w:t>
            </w:r>
            <w:r w:rsidRPr="00863987">
              <w:t>10</w:t>
            </w:r>
            <w:r w:rsidRPr="00863987">
              <w:t>月</w:t>
            </w:r>
            <w:r w:rsidRPr="00863987">
              <w:t>12</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捷克共和国</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1</w:t>
            </w:r>
            <w:r w:rsidRPr="00863987">
              <w:t>月</w:t>
            </w:r>
            <w:r w:rsidRPr="00863987">
              <w:t>1</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丹麦</w:t>
            </w:r>
          </w:p>
        </w:tc>
        <w:tc>
          <w:tcPr>
            <w:tcW w:w="2397" w:type="dxa"/>
            <w:shd w:val="clear" w:color="auto" w:fill="auto"/>
          </w:tcPr>
          <w:p w:rsidR="0039383D" w:rsidRPr="00863987" w:rsidRDefault="0039383D" w:rsidP="0039383D">
            <w:pPr>
              <w:pStyle w:val="a"/>
              <w:overflowPunct/>
              <w:jc w:val="left"/>
            </w:pPr>
            <w:r w:rsidRPr="00863987">
              <w:t>1983</w:t>
            </w:r>
            <w:r w:rsidRPr="00863987">
              <w:t>年</w:t>
            </w:r>
            <w:r w:rsidRPr="00863987">
              <w:t>4</w:t>
            </w:r>
            <w:r w:rsidRPr="00863987">
              <w:t>月</w:t>
            </w:r>
            <w:r w:rsidRPr="00863987">
              <w:t>19</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厄瓜多尔</w:t>
            </w:r>
          </w:p>
        </w:tc>
        <w:tc>
          <w:tcPr>
            <w:tcW w:w="2397" w:type="dxa"/>
            <w:shd w:val="clear" w:color="auto" w:fill="auto"/>
          </w:tcPr>
          <w:p w:rsidR="0039383D" w:rsidRPr="00863987" w:rsidRDefault="0039383D" w:rsidP="0039383D">
            <w:pPr>
              <w:pStyle w:val="a"/>
              <w:overflowPunct/>
              <w:jc w:val="left"/>
            </w:pPr>
            <w:r w:rsidRPr="00863987">
              <w:t>1984</w:t>
            </w:r>
            <w:r w:rsidRPr="00863987">
              <w:t>年</w:t>
            </w:r>
            <w:r w:rsidRPr="00863987">
              <w:t>8</w:t>
            </w:r>
            <w:r w:rsidRPr="00863987">
              <w:t>月</w:t>
            </w:r>
            <w:r w:rsidRPr="00863987">
              <w:t>24</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芬兰</w:t>
            </w:r>
          </w:p>
        </w:tc>
        <w:tc>
          <w:tcPr>
            <w:tcW w:w="2397" w:type="dxa"/>
            <w:shd w:val="clear" w:color="auto" w:fill="auto"/>
          </w:tcPr>
          <w:p w:rsidR="0039383D" w:rsidRPr="00863987" w:rsidRDefault="0039383D" w:rsidP="0039383D">
            <w:pPr>
              <w:pStyle w:val="a"/>
              <w:overflowPunct/>
              <w:jc w:val="left"/>
            </w:pPr>
            <w:r w:rsidRPr="00863987">
              <w:t>1975</w:t>
            </w:r>
            <w:r w:rsidRPr="00863987">
              <w:t>年</w:t>
            </w:r>
            <w:r w:rsidRPr="00863987">
              <w:t>8</w:t>
            </w:r>
            <w:r w:rsidRPr="00863987">
              <w:t>月</w:t>
            </w:r>
            <w:r w:rsidRPr="00863987">
              <w:t>19</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冈比亚</w:t>
            </w:r>
          </w:p>
        </w:tc>
        <w:tc>
          <w:tcPr>
            <w:tcW w:w="2397" w:type="dxa"/>
            <w:shd w:val="clear" w:color="auto" w:fill="auto"/>
          </w:tcPr>
          <w:p w:rsidR="0039383D" w:rsidRPr="00863987" w:rsidRDefault="0039383D" w:rsidP="0039383D">
            <w:pPr>
              <w:pStyle w:val="a"/>
              <w:overflowPunct/>
              <w:jc w:val="left"/>
            </w:pPr>
            <w:r w:rsidRPr="00863987">
              <w:t>1988</w:t>
            </w:r>
            <w:r w:rsidRPr="00863987">
              <w:t>年</w:t>
            </w:r>
            <w:r w:rsidRPr="00863987">
              <w:t>6</w:t>
            </w:r>
            <w:r w:rsidRPr="00863987">
              <w:t>月</w:t>
            </w:r>
            <w:r w:rsidRPr="00863987">
              <w:t>9</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德国</w:t>
            </w:r>
          </w:p>
        </w:tc>
        <w:tc>
          <w:tcPr>
            <w:tcW w:w="2397" w:type="dxa"/>
            <w:shd w:val="clear" w:color="auto" w:fill="auto"/>
          </w:tcPr>
          <w:p w:rsidR="0039383D" w:rsidRPr="00863987" w:rsidRDefault="0039383D" w:rsidP="0039383D">
            <w:pPr>
              <w:pStyle w:val="a"/>
              <w:overflowPunct/>
              <w:jc w:val="left"/>
            </w:pPr>
            <w:r w:rsidRPr="00863987">
              <w:t>2001</w:t>
            </w:r>
            <w:r w:rsidRPr="00863987">
              <w:t>年</w:t>
            </w:r>
            <w:r w:rsidRPr="00863987">
              <w:t>12</w:t>
            </w:r>
            <w:r w:rsidRPr="00863987">
              <w:t>月</w:t>
            </w:r>
            <w:r w:rsidRPr="00863987">
              <w:t>27</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加纳</w:t>
            </w:r>
          </w:p>
        </w:tc>
        <w:tc>
          <w:tcPr>
            <w:tcW w:w="2397" w:type="dxa"/>
            <w:shd w:val="clear" w:color="auto" w:fill="auto"/>
          </w:tcPr>
          <w:p w:rsidR="0039383D" w:rsidRPr="00863987" w:rsidRDefault="0039383D" w:rsidP="0039383D">
            <w:pPr>
              <w:pStyle w:val="a"/>
              <w:overflowPunct/>
              <w:jc w:val="left"/>
            </w:pPr>
            <w:r w:rsidRPr="00863987">
              <w:t>2000</w:t>
            </w:r>
            <w:r w:rsidRPr="00863987">
              <w:t>年</w:t>
            </w:r>
            <w:r w:rsidRPr="00863987">
              <w:t>9</w:t>
            </w:r>
            <w:r w:rsidRPr="00863987">
              <w:t>月</w:t>
            </w:r>
            <w:r w:rsidRPr="00863987">
              <w:t>7</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圭亚那</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5</w:t>
            </w:r>
            <w:r w:rsidRPr="00863987">
              <w:t>月</w:t>
            </w:r>
            <w:r w:rsidRPr="00863987">
              <w:t>10</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E3607">
        <w:tblPrEx>
          <w:tblCellMar>
            <w:top w:w="0" w:type="dxa"/>
            <w:bottom w:w="0" w:type="dxa"/>
          </w:tblCellMar>
        </w:tblPrEx>
        <w:tc>
          <w:tcPr>
            <w:tcW w:w="2576" w:type="dxa"/>
            <w:tcBorders>
              <w:bottom w:val="nil"/>
            </w:tcBorders>
            <w:shd w:val="clear" w:color="auto" w:fill="auto"/>
          </w:tcPr>
          <w:p w:rsidR="0039383D" w:rsidRPr="00863987" w:rsidRDefault="0039383D" w:rsidP="0039383D">
            <w:pPr>
              <w:pStyle w:val="a"/>
              <w:overflowPunct/>
              <w:jc w:val="left"/>
            </w:pPr>
            <w:r w:rsidRPr="00863987">
              <w:t>匈牙利</w:t>
            </w:r>
          </w:p>
        </w:tc>
        <w:tc>
          <w:tcPr>
            <w:tcW w:w="2397" w:type="dxa"/>
            <w:tcBorders>
              <w:bottom w:val="nil"/>
            </w:tcBorders>
            <w:shd w:val="clear" w:color="auto" w:fill="auto"/>
          </w:tcPr>
          <w:p w:rsidR="0039383D" w:rsidRPr="00863987" w:rsidRDefault="0039383D" w:rsidP="0039383D">
            <w:pPr>
              <w:pStyle w:val="a"/>
              <w:overflowPunct/>
              <w:jc w:val="left"/>
            </w:pPr>
            <w:r w:rsidRPr="00863987">
              <w:t>1988</w:t>
            </w:r>
            <w:r w:rsidRPr="00863987">
              <w:t>年</w:t>
            </w:r>
            <w:r w:rsidRPr="00863987">
              <w:t>9</w:t>
            </w:r>
            <w:r w:rsidRPr="00863987">
              <w:t>月</w:t>
            </w:r>
            <w:r w:rsidRPr="00863987">
              <w:t>7</w:t>
            </w:r>
            <w:r w:rsidRPr="00863987">
              <w:t>日</w:t>
            </w:r>
          </w:p>
        </w:tc>
        <w:tc>
          <w:tcPr>
            <w:tcW w:w="2397" w:type="dxa"/>
            <w:tcBorders>
              <w:bottom w:val="nil"/>
            </w:tcBorders>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E3607">
        <w:tblPrEx>
          <w:tblCellMar>
            <w:top w:w="0" w:type="dxa"/>
            <w:bottom w:w="0" w:type="dxa"/>
          </w:tblCellMar>
        </w:tblPrEx>
        <w:tc>
          <w:tcPr>
            <w:tcW w:w="2576" w:type="dxa"/>
            <w:tcBorders>
              <w:top w:val="nil"/>
              <w:bottom w:val="nil"/>
            </w:tcBorders>
            <w:shd w:val="clear" w:color="auto" w:fill="auto"/>
          </w:tcPr>
          <w:p w:rsidR="0039383D" w:rsidRPr="00863987" w:rsidRDefault="0039383D" w:rsidP="0039383D">
            <w:pPr>
              <w:pStyle w:val="a"/>
              <w:overflowPunct/>
              <w:jc w:val="left"/>
            </w:pPr>
            <w:r w:rsidRPr="00863987">
              <w:t>冰岛</w:t>
            </w:r>
          </w:p>
        </w:tc>
        <w:tc>
          <w:tcPr>
            <w:tcW w:w="2397" w:type="dxa"/>
            <w:tcBorders>
              <w:top w:val="nil"/>
              <w:bottom w:val="nil"/>
            </w:tcBorders>
            <w:shd w:val="clear" w:color="auto" w:fill="auto"/>
          </w:tcPr>
          <w:p w:rsidR="0039383D" w:rsidRPr="00863987" w:rsidRDefault="0039383D" w:rsidP="0039383D">
            <w:pPr>
              <w:pStyle w:val="a"/>
              <w:overflowPunct/>
              <w:jc w:val="left"/>
            </w:pPr>
            <w:r w:rsidRPr="00863987">
              <w:t>1979</w:t>
            </w:r>
            <w:r w:rsidRPr="00863987">
              <w:t>年</w:t>
            </w:r>
            <w:r w:rsidRPr="00863987">
              <w:t>8</w:t>
            </w:r>
            <w:r w:rsidRPr="00863987">
              <w:t>月</w:t>
            </w:r>
            <w:r w:rsidRPr="00863987">
              <w:t>22</w:t>
            </w:r>
            <w:r w:rsidRPr="00863987">
              <w:t>日</w:t>
            </w:r>
          </w:p>
        </w:tc>
        <w:tc>
          <w:tcPr>
            <w:tcW w:w="2397" w:type="dxa"/>
            <w:tcBorders>
              <w:top w:val="nil"/>
              <w:bottom w:val="nil"/>
            </w:tcBorders>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E3607">
        <w:tblPrEx>
          <w:tblCellMar>
            <w:top w:w="0" w:type="dxa"/>
            <w:bottom w:w="0" w:type="dxa"/>
          </w:tblCellMar>
        </w:tblPrEx>
        <w:tc>
          <w:tcPr>
            <w:tcW w:w="2576" w:type="dxa"/>
            <w:tcBorders>
              <w:top w:val="nil"/>
            </w:tcBorders>
            <w:shd w:val="clear" w:color="auto" w:fill="auto"/>
          </w:tcPr>
          <w:p w:rsidR="0039383D" w:rsidRPr="00863987" w:rsidRDefault="0039383D" w:rsidP="0039383D">
            <w:pPr>
              <w:pStyle w:val="a"/>
              <w:overflowPunct/>
              <w:jc w:val="left"/>
            </w:pPr>
            <w:r w:rsidRPr="00863987">
              <w:t>爱尔兰</w:t>
            </w:r>
          </w:p>
        </w:tc>
        <w:tc>
          <w:tcPr>
            <w:tcW w:w="2397" w:type="dxa"/>
            <w:tcBorders>
              <w:top w:val="nil"/>
            </w:tcBorders>
            <w:shd w:val="clear" w:color="auto" w:fill="auto"/>
          </w:tcPr>
          <w:p w:rsidR="0039383D" w:rsidRPr="00863987" w:rsidRDefault="0039383D" w:rsidP="0039383D">
            <w:pPr>
              <w:pStyle w:val="a"/>
              <w:overflowPunct/>
              <w:jc w:val="left"/>
            </w:pPr>
            <w:r w:rsidRPr="00863987">
              <w:t>1989</w:t>
            </w:r>
            <w:r w:rsidRPr="00863987">
              <w:t>年</w:t>
            </w:r>
            <w:r w:rsidRPr="00863987">
              <w:t>12</w:t>
            </w:r>
            <w:r w:rsidRPr="00863987">
              <w:t>月</w:t>
            </w:r>
            <w:r w:rsidRPr="00863987">
              <w:t>8</w:t>
            </w:r>
            <w:r w:rsidRPr="00863987">
              <w:t>日</w:t>
            </w:r>
          </w:p>
        </w:tc>
        <w:tc>
          <w:tcPr>
            <w:tcW w:w="2397" w:type="dxa"/>
            <w:tcBorders>
              <w:top w:val="nil"/>
            </w:tcBorders>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意大利</w:t>
            </w:r>
          </w:p>
        </w:tc>
        <w:tc>
          <w:tcPr>
            <w:tcW w:w="2397" w:type="dxa"/>
            <w:shd w:val="clear" w:color="auto" w:fill="auto"/>
          </w:tcPr>
          <w:p w:rsidR="0039383D" w:rsidRPr="00863987" w:rsidRDefault="0039383D" w:rsidP="0039383D">
            <w:pPr>
              <w:pStyle w:val="a"/>
              <w:overflowPunct/>
              <w:jc w:val="left"/>
            </w:pPr>
            <w:r w:rsidRPr="00863987">
              <w:t>1978</w:t>
            </w:r>
            <w:r w:rsidRPr="00863987">
              <w:t>年</w:t>
            </w:r>
            <w:r w:rsidRPr="00863987">
              <w:t>9</w:t>
            </w:r>
            <w:r w:rsidRPr="00863987">
              <w:t>月</w:t>
            </w:r>
            <w:r w:rsidRPr="00863987">
              <w:t>15</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列支敦士登</w:t>
            </w:r>
          </w:p>
        </w:tc>
        <w:tc>
          <w:tcPr>
            <w:tcW w:w="2397" w:type="dxa"/>
            <w:shd w:val="clear" w:color="auto" w:fill="auto"/>
          </w:tcPr>
          <w:p w:rsidR="0039383D" w:rsidRPr="00863987" w:rsidRDefault="0039383D" w:rsidP="0039383D">
            <w:pPr>
              <w:pStyle w:val="a"/>
              <w:overflowPunct/>
              <w:jc w:val="left"/>
            </w:pPr>
            <w:r w:rsidRPr="00863987">
              <w:t>1999</w:t>
            </w:r>
            <w:r w:rsidRPr="00863987">
              <w:t>年</w:t>
            </w:r>
            <w:r w:rsidRPr="00863987">
              <w:t>3</w:t>
            </w:r>
            <w:r w:rsidRPr="00863987">
              <w:t>月</w:t>
            </w:r>
            <w:r w:rsidRPr="00863987">
              <w:t>10</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卢森堡</w:t>
            </w:r>
          </w:p>
        </w:tc>
        <w:tc>
          <w:tcPr>
            <w:tcW w:w="2397" w:type="dxa"/>
            <w:shd w:val="clear" w:color="auto" w:fill="auto"/>
          </w:tcPr>
          <w:p w:rsidR="0039383D" w:rsidRPr="00863987" w:rsidRDefault="0039383D" w:rsidP="0039383D">
            <w:pPr>
              <w:pStyle w:val="a"/>
              <w:overflowPunct/>
              <w:jc w:val="left"/>
            </w:pPr>
            <w:r w:rsidRPr="00863987">
              <w:t>1983</w:t>
            </w:r>
            <w:r w:rsidRPr="00863987">
              <w:t>年</w:t>
            </w:r>
            <w:r w:rsidRPr="00863987">
              <w:t>8</w:t>
            </w:r>
            <w:r w:rsidRPr="00863987">
              <w:t>月</w:t>
            </w:r>
            <w:r w:rsidRPr="00863987">
              <w:t>18</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马耳他</w:t>
            </w:r>
          </w:p>
        </w:tc>
        <w:tc>
          <w:tcPr>
            <w:tcW w:w="2397" w:type="dxa"/>
            <w:shd w:val="clear" w:color="auto" w:fill="auto"/>
          </w:tcPr>
          <w:p w:rsidR="0039383D" w:rsidRPr="00863987" w:rsidRDefault="0039383D" w:rsidP="0039383D">
            <w:pPr>
              <w:pStyle w:val="a"/>
              <w:overflowPunct/>
              <w:jc w:val="left"/>
            </w:pPr>
            <w:r w:rsidRPr="00863987">
              <w:t>1990</w:t>
            </w:r>
            <w:r w:rsidRPr="00863987">
              <w:t>年</w:t>
            </w:r>
            <w:r w:rsidRPr="00863987">
              <w:t>9</w:t>
            </w:r>
            <w:r w:rsidRPr="00863987">
              <w:t>月</w:t>
            </w:r>
            <w:r w:rsidRPr="00863987">
              <w:t>13</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荷兰</w:t>
            </w:r>
          </w:p>
        </w:tc>
        <w:tc>
          <w:tcPr>
            <w:tcW w:w="2397" w:type="dxa"/>
            <w:shd w:val="clear" w:color="auto" w:fill="auto"/>
          </w:tcPr>
          <w:p w:rsidR="0039383D" w:rsidRPr="00863987" w:rsidRDefault="0039383D" w:rsidP="0039383D">
            <w:pPr>
              <w:pStyle w:val="a"/>
              <w:overflowPunct/>
              <w:jc w:val="left"/>
            </w:pPr>
            <w:r w:rsidRPr="00863987">
              <w:t>1978</w:t>
            </w:r>
            <w:r w:rsidRPr="00863987">
              <w:t>年</w:t>
            </w:r>
            <w:r w:rsidRPr="00863987">
              <w:t>12</w:t>
            </w:r>
            <w:r w:rsidRPr="00863987">
              <w:t>月</w:t>
            </w:r>
            <w:r w:rsidRPr="00863987">
              <w:t>11</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新西兰</w:t>
            </w:r>
          </w:p>
        </w:tc>
        <w:tc>
          <w:tcPr>
            <w:tcW w:w="2397" w:type="dxa"/>
            <w:shd w:val="clear" w:color="auto" w:fill="auto"/>
          </w:tcPr>
          <w:p w:rsidR="0039383D" w:rsidRPr="00863987" w:rsidRDefault="0039383D" w:rsidP="0039383D">
            <w:pPr>
              <w:pStyle w:val="a"/>
              <w:overflowPunct/>
              <w:jc w:val="left"/>
            </w:pPr>
            <w:r w:rsidRPr="00863987">
              <w:t>1978</w:t>
            </w:r>
            <w:r w:rsidRPr="00863987">
              <w:t>年</w:t>
            </w:r>
            <w:r w:rsidRPr="00863987">
              <w:t>12</w:t>
            </w:r>
            <w:r w:rsidRPr="00863987">
              <w:t>月</w:t>
            </w:r>
            <w:r w:rsidRPr="00863987">
              <w:t>28</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挪威</w:t>
            </w:r>
          </w:p>
        </w:tc>
        <w:tc>
          <w:tcPr>
            <w:tcW w:w="2397" w:type="dxa"/>
            <w:shd w:val="clear" w:color="auto" w:fill="auto"/>
          </w:tcPr>
          <w:p w:rsidR="0039383D" w:rsidRPr="00863987" w:rsidRDefault="0039383D" w:rsidP="0039383D">
            <w:pPr>
              <w:pStyle w:val="a"/>
              <w:overflowPunct/>
              <w:jc w:val="left"/>
            </w:pPr>
            <w:r w:rsidRPr="00863987">
              <w:t>1972</w:t>
            </w:r>
            <w:r w:rsidRPr="00863987">
              <w:t>年</w:t>
            </w:r>
            <w:r w:rsidRPr="00863987">
              <w:t>8</w:t>
            </w:r>
            <w:r w:rsidRPr="00863987">
              <w:t>月</w:t>
            </w:r>
            <w:r w:rsidRPr="00863987">
              <w:t>31</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秘鲁</w:t>
            </w:r>
          </w:p>
        </w:tc>
        <w:tc>
          <w:tcPr>
            <w:tcW w:w="2397" w:type="dxa"/>
            <w:shd w:val="clear" w:color="auto" w:fill="auto"/>
          </w:tcPr>
          <w:p w:rsidR="0039383D" w:rsidRPr="00863987" w:rsidRDefault="0039383D" w:rsidP="0039383D">
            <w:pPr>
              <w:pStyle w:val="a"/>
              <w:overflowPunct/>
              <w:jc w:val="left"/>
            </w:pPr>
            <w:r w:rsidRPr="00863987">
              <w:t>1984</w:t>
            </w:r>
            <w:r w:rsidRPr="00863987">
              <w:t>年</w:t>
            </w:r>
            <w:r w:rsidRPr="00863987">
              <w:t>4</w:t>
            </w:r>
            <w:r w:rsidRPr="00863987">
              <w:t>月</w:t>
            </w:r>
            <w:r w:rsidRPr="00863987">
              <w:t>9</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菲律宾</w:t>
            </w:r>
          </w:p>
        </w:tc>
        <w:tc>
          <w:tcPr>
            <w:tcW w:w="2397" w:type="dxa"/>
            <w:shd w:val="clear" w:color="auto" w:fill="auto"/>
          </w:tcPr>
          <w:p w:rsidR="0039383D" w:rsidRPr="00863987" w:rsidRDefault="0039383D" w:rsidP="0039383D">
            <w:pPr>
              <w:pStyle w:val="a"/>
              <w:overflowPunct/>
              <w:jc w:val="left"/>
            </w:pPr>
            <w:r w:rsidRPr="00863987">
              <w:t>1986</w:t>
            </w:r>
            <w:r w:rsidRPr="00863987">
              <w:t>年</w:t>
            </w:r>
            <w:r w:rsidRPr="00863987">
              <w:t>10</w:t>
            </w:r>
            <w:r w:rsidRPr="00863987">
              <w:t>月</w:t>
            </w:r>
            <w:r w:rsidRPr="00863987">
              <w:t>23</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波兰</w:t>
            </w:r>
          </w:p>
        </w:tc>
        <w:tc>
          <w:tcPr>
            <w:tcW w:w="2397" w:type="dxa"/>
            <w:shd w:val="clear" w:color="auto" w:fill="auto"/>
          </w:tcPr>
          <w:p w:rsidR="0039383D" w:rsidRPr="00863987" w:rsidRDefault="0039383D" w:rsidP="0039383D">
            <w:pPr>
              <w:pStyle w:val="a"/>
              <w:overflowPunct/>
              <w:jc w:val="left"/>
            </w:pPr>
            <w:r w:rsidRPr="00863987">
              <w:t>1990</w:t>
            </w:r>
            <w:r w:rsidRPr="00863987">
              <w:t>年</w:t>
            </w:r>
            <w:r w:rsidRPr="00863987">
              <w:t>9</w:t>
            </w:r>
            <w:r w:rsidRPr="00863987">
              <w:t>月</w:t>
            </w:r>
            <w:r w:rsidRPr="00863987">
              <w:t>25</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大韩民国</w:t>
            </w:r>
          </w:p>
        </w:tc>
        <w:tc>
          <w:tcPr>
            <w:tcW w:w="2397" w:type="dxa"/>
            <w:shd w:val="clear" w:color="auto" w:fill="auto"/>
          </w:tcPr>
          <w:p w:rsidR="0039383D" w:rsidRPr="00863987" w:rsidRDefault="0039383D" w:rsidP="0039383D">
            <w:pPr>
              <w:pStyle w:val="a"/>
              <w:overflowPunct/>
              <w:jc w:val="left"/>
            </w:pPr>
            <w:r w:rsidRPr="00863987">
              <w:t>1990</w:t>
            </w:r>
            <w:r w:rsidRPr="00863987">
              <w:t>年</w:t>
            </w:r>
            <w:r w:rsidRPr="00863987">
              <w:t>4</w:t>
            </w:r>
            <w:r w:rsidRPr="00863987">
              <w:t>月</w:t>
            </w:r>
            <w:r w:rsidRPr="00863987">
              <w:t>10</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俄罗斯联邦</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10</w:t>
            </w:r>
            <w:r w:rsidRPr="00863987">
              <w:t>月</w:t>
            </w:r>
            <w:r w:rsidRPr="00863987">
              <w:t>1</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塞内加尔</w:t>
            </w:r>
          </w:p>
        </w:tc>
        <w:tc>
          <w:tcPr>
            <w:tcW w:w="2397" w:type="dxa"/>
            <w:shd w:val="clear" w:color="auto" w:fill="auto"/>
          </w:tcPr>
          <w:p w:rsidR="0039383D" w:rsidRPr="00863987" w:rsidRDefault="0039383D" w:rsidP="0039383D">
            <w:pPr>
              <w:pStyle w:val="a"/>
              <w:overflowPunct/>
              <w:jc w:val="left"/>
            </w:pPr>
            <w:r w:rsidRPr="00863987">
              <w:t>1981</w:t>
            </w:r>
            <w:r w:rsidRPr="00863987">
              <w:t>年</w:t>
            </w:r>
            <w:r w:rsidRPr="00863987">
              <w:t>1</w:t>
            </w:r>
            <w:r w:rsidRPr="00863987">
              <w:t>月</w:t>
            </w:r>
            <w:r w:rsidRPr="00863987">
              <w:t>5</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斯洛伐克</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1</w:t>
            </w:r>
            <w:r w:rsidRPr="00863987">
              <w:t>月</w:t>
            </w:r>
            <w:r w:rsidRPr="00863987">
              <w:t>1</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斯洛文尼亚</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7</w:t>
            </w:r>
            <w:r w:rsidRPr="00863987">
              <w:t>月</w:t>
            </w:r>
            <w:r w:rsidRPr="00863987">
              <w:t>6</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南非</w:t>
            </w:r>
          </w:p>
        </w:tc>
        <w:tc>
          <w:tcPr>
            <w:tcW w:w="2397" w:type="dxa"/>
            <w:shd w:val="clear" w:color="auto" w:fill="auto"/>
          </w:tcPr>
          <w:p w:rsidR="0039383D" w:rsidRPr="00863987" w:rsidRDefault="0039383D" w:rsidP="0039383D">
            <w:pPr>
              <w:pStyle w:val="a"/>
              <w:overflowPunct/>
              <w:jc w:val="left"/>
            </w:pPr>
            <w:r w:rsidRPr="00863987">
              <w:t>1999</w:t>
            </w:r>
            <w:r w:rsidRPr="00863987">
              <w:t>年</w:t>
            </w:r>
            <w:r w:rsidRPr="00863987">
              <w:t>3</w:t>
            </w:r>
            <w:r w:rsidRPr="00863987">
              <w:t>月</w:t>
            </w:r>
            <w:r w:rsidRPr="00863987">
              <w:t>10</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西班牙</w:t>
            </w:r>
          </w:p>
        </w:tc>
        <w:tc>
          <w:tcPr>
            <w:tcW w:w="2397" w:type="dxa"/>
            <w:shd w:val="clear" w:color="auto" w:fill="auto"/>
          </w:tcPr>
          <w:p w:rsidR="0039383D" w:rsidRPr="00863987" w:rsidRDefault="0039383D" w:rsidP="0039383D">
            <w:pPr>
              <w:pStyle w:val="a"/>
              <w:overflowPunct/>
              <w:jc w:val="left"/>
            </w:pPr>
            <w:r w:rsidRPr="00863987">
              <w:t>1998</w:t>
            </w:r>
            <w:r w:rsidRPr="00863987">
              <w:t>年</w:t>
            </w:r>
            <w:r w:rsidRPr="00863987">
              <w:t>3</w:t>
            </w:r>
            <w:r w:rsidRPr="00863987">
              <w:t>月</w:t>
            </w:r>
            <w:r w:rsidRPr="00863987">
              <w:t>11</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斯里兰卡</w:t>
            </w:r>
          </w:p>
        </w:tc>
        <w:tc>
          <w:tcPr>
            <w:tcW w:w="2397" w:type="dxa"/>
            <w:shd w:val="clear" w:color="auto" w:fill="auto"/>
          </w:tcPr>
          <w:p w:rsidR="0039383D" w:rsidRPr="00863987" w:rsidRDefault="0039383D" w:rsidP="0039383D">
            <w:pPr>
              <w:pStyle w:val="a"/>
              <w:overflowPunct/>
              <w:jc w:val="left"/>
            </w:pPr>
            <w:r w:rsidRPr="00863987">
              <w:t>1980</w:t>
            </w:r>
            <w:r w:rsidRPr="00863987">
              <w:t>年</w:t>
            </w:r>
            <w:r w:rsidRPr="00863987">
              <w:t>6</w:t>
            </w:r>
            <w:r w:rsidRPr="00863987">
              <w:t>月</w:t>
            </w:r>
            <w:r w:rsidRPr="00863987">
              <w:t>11</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瑞典</w:t>
            </w:r>
          </w:p>
        </w:tc>
        <w:tc>
          <w:tcPr>
            <w:tcW w:w="2397" w:type="dxa"/>
            <w:shd w:val="clear" w:color="auto" w:fill="auto"/>
          </w:tcPr>
          <w:p w:rsidR="0039383D" w:rsidRPr="00863987" w:rsidRDefault="0039383D" w:rsidP="0039383D">
            <w:pPr>
              <w:pStyle w:val="a"/>
              <w:overflowPunct/>
              <w:jc w:val="left"/>
            </w:pPr>
            <w:r w:rsidRPr="00863987">
              <w:t>1971</w:t>
            </w:r>
            <w:r w:rsidRPr="00863987">
              <w:t>年</w:t>
            </w:r>
            <w:r w:rsidRPr="00863987">
              <w:t>11</w:t>
            </w:r>
            <w:r w:rsidRPr="00863987">
              <w:t>月</w:t>
            </w:r>
            <w:r w:rsidRPr="00863987">
              <w:t>26</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瑞士</w:t>
            </w:r>
          </w:p>
        </w:tc>
        <w:tc>
          <w:tcPr>
            <w:tcW w:w="2397" w:type="dxa"/>
            <w:shd w:val="clear" w:color="auto" w:fill="auto"/>
          </w:tcPr>
          <w:p w:rsidR="0039383D" w:rsidRPr="00863987" w:rsidRDefault="0039383D" w:rsidP="0039383D">
            <w:pPr>
              <w:pStyle w:val="a"/>
              <w:overflowPunct/>
              <w:jc w:val="left"/>
            </w:pPr>
            <w:r w:rsidRPr="00863987">
              <w:t>2010</w:t>
            </w:r>
            <w:r w:rsidRPr="00863987">
              <w:t>年</w:t>
            </w:r>
            <w:r w:rsidRPr="00863987">
              <w:t>4</w:t>
            </w:r>
            <w:r w:rsidRPr="00863987">
              <w:t>月</w:t>
            </w:r>
            <w:r w:rsidRPr="00863987">
              <w:t>16</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t>2015</w:t>
            </w:r>
            <w:r w:rsidRPr="00863987">
              <w:rPr>
                <w:rFonts w:hint="eastAsia"/>
              </w:rPr>
              <w:t>年</w:t>
            </w:r>
            <w:r w:rsidRPr="00863987">
              <w:rPr>
                <w:rFonts w:hint="eastAsia"/>
              </w:rPr>
              <w:t>4</w:t>
            </w:r>
            <w:r w:rsidRPr="00863987">
              <w:rPr>
                <w:rFonts w:hint="eastAsia"/>
              </w:rPr>
              <w:t>月</w:t>
            </w:r>
            <w:r w:rsidRPr="00863987">
              <w:rPr>
                <w:rFonts w:hint="eastAsia"/>
              </w:rPr>
              <w:t>16</w:t>
            </w:r>
            <w:r w:rsidRPr="00863987">
              <w:rPr>
                <w:rFonts w:hint="eastAsia"/>
              </w:rPr>
              <w:t>日</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突尼斯</w:t>
            </w:r>
          </w:p>
        </w:tc>
        <w:tc>
          <w:tcPr>
            <w:tcW w:w="2397" w:type="dxa"/>
            <w:shd w:val="clear" w:color="auto" w:fill="auto"/>
          </w:tcPr>
          <w:p w:rsidR="0039383D" w:rsidRPr="00863987" w:rsidRDefault="0039383D" w:rsidP="0039383D">
            <w:pPr>
              <w:pStyle w:val="a"/>
              <w:overflowPunct/>
              <w:jc w:val="left"/>
            </w:pPr>
            <w:r w:rsidRPr="00863987">
              <w:t>1993</w:t>
            </w:r>
            <w:r w:rsidRPr="00863987">
              <w:t>年</w:t>
            </w:r>
            <w:r w:rsidRPr="00863987">
              <w:t>6</w:t>
            </w:r>
            <w:r w:rsidRPr="00863987">
              <w:t>月</w:t>
            </w:r>
            <w:r w:rsidRPr="00863987">
              <w:t>24</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乌克兰</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7</w:t>
            </w:r>
            <w:r w:rsidRPr="00863987">
              <w:t>月</w:t>
            </w:r>
            <w:r w:rsidRPr="00863987">
              <w:t>28</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大不列颠及北爱尔兰联合王国</w:t>
            </w:r>
          </w:p>
        </w:tc>
        <w:tc>
          <w:tcPr>
            <w:tcW w:w="2397" w:type="dxa"/>
            <w:shd w:val="clear" w:color="auto" w:fill="auto"/>
          </w:tcPr>
          <w:p w:rsidR="0039383D" w:rsidRPr="00863987" w:rsidRDefault="0039383D" w:rsidP="0039383D">
            <w:pPr>
              <w:pStyle w:val="a"/>
              <w:overflowPunct/>
              <w:jc w:val="left"/>
            </w:pPr>
            <w:r w:rsidRPr="00863987">
              <w:t>1976</w:t>
            </w:r>
            <w:r w:rsidRPr="00863987">
              <w:t>年</w:t>
            </w:r>
            <w:r w:rsidRPr="00863987">
              <w:t>5</w:t>
            </w:r>
            <w:r w:rsidRPr="00863987">
              <w:t>月</w:t>
            </w:r>
            <w:r w:rsidRPr="00863987">
              <w:t>20</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美利坚合众国</w:t>
            </w:r>
          </w:p>
        </w:tc>
        <w:tc>
          <w:tcPr>
            <w:tcW w:w="2397" w:type="dxa"/>
            <w:shd w:val="clear" w:color="auto" w:fill="auto"/>
          </w:tcPr>
          <w:p w:rsidR="0039383D" w:rsidRPr="00863987" w:rsidRDefault="0039383D" w:rsidP="0039383D">
            <w:pPr>
              <w:pStyle w:val="a"/>
              <w:overflowPunct/>
              <w:jc w:val="left"/>
            </w:pPr>
            <w:r w:rsidRPr="00863987">
              <w:t>1992</w:t>
            </w:r>
            <w:r w:rsidRPr="00863987">
              <w:t>年</w:t>
            </w:r>
            <w:r w:rsidRPr="00863987">
              <w:t>9</w:t>
            </w:r>
            <w:r w:rsidRPr="00863987">
              <w:t>月</w:t>
            </w:r>
            <w:r w:rsidRPr="00863987">
              <w:t>8</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r w:rsidR="0039383D" w:rsidRPr="00863987" w:rsidTr="0039383D">
        <w:tblPrEx>
          <w:tblCellMar>
            <w:top w:w="0" w:type="dxa"/>
            <w:bottom w:w="0" w:type="dxa"/>
          </w:tblCellMar>
        </w:tblPrEx>
        <w:tc>
          <w:tcPr>
            <w:tcW w:w="2576" w:type="dxa"/>
            <w:shd w:val="clear" w:color="auto" w:fill="auto"/>
          </w:tcPr>
          <w:p w:rsidR="0039383D" w:rsidRPr="00863987" w:rsidRDefault="0039383D" w:rsidP="0039383D">
            <w:pPr>
              <w:pStyle w:val="a"/>
              <w:overflowPunct/>
              <w:jc w:val="left"/>
            </w:pPr>
            <w:r w:rsidRPr="00863987">
              <w:t>津巴布韦</w:t>
            </w:r>
          </w:p>
        </w:tc>
        <w:tc>
          <w:tcPr>
            <w:tcW w:w="2397" w:type="dxa"/>
            <w:shd w:val="clear" w:color="auto" w:fill="auto"/>
          </w:tcPr>
          <w:p w:rsidR="0039383D" w:rsidRPr="00863987" w:rsidRDefault="0039383D" w:rsidP="0039383D">
            <w:pPr>
              <w:pStyle w:val="a"/>
              <w:overflowPunct/>
              <w:jc w:val="left"/>
            </w:pPr>
            <w:r w:rsidRPr="00863987">
              <w:t>1991</w:t>
            </w:r>
            <w:r w:rsidRPr="00863987">
              <w:t>年</w:t>
            </w:r>
            <w:r w:rsidRPr="00863987">
              <w:t>8</w:t>
            </w:r>
            <w:r w:rsidRPr="00863987">
              <w:t>月</w:t>
            </w:r>
            <w:r w:rsidRPr="00863987">
              <w:t>20</w:t>
            </w:r>
            <w:r w:rsidRPr="00863987">
              <w:t>日</w:t>
            </w:r>
          </w:p>
        </w:tc>
        <w:tc>
          <w:tcPr>
            <w:tcW w:w="2397" w:type="dxa"/>
            <w:shd w:val="clear" w:color="auto" w:fill="auto"/>
          </w:tcPr>
          <w:p w:rsidR="0039383D" w:rsidRPr="00863987" w:rsidRDefault="0039383D" w:rsidP="0039383D">
            <w:pPr>
              <w:pStyle w:val="a"/>
              <w:overflowPunct/>
              <w:jc w:val="left"/>
              <w:rPr>
                <w:rFonts w:hint="eastAsia"/>
              </w:rPr>
            </w:pPr>
            <w:r w:rsidRPr="00863987">
              <w:rPr>
                <w:rFonts w:hint="eastAsia"/>
              </w:rPr>
              <w:t>无限期</w:t>
            </w:r>
          </w:p>
        </w:tc>
      </w:tr>
    </w:tbl>
    <w:p w:rsidR="0039383D" w:rsidRPr="003E3607" w:rsidRDefault="0075202F" w:rsidP="0075202F">
      <w:pPr>
        <w:pStyle w:val="EndnoteText"/>
        <w:tabs>
          <w:tab w:val="clear" w:pos="1021"/>
          <w:tab w:val="left" w:pos="910"/>
        </w:tabs>
        <w:spacing w:before="120"/>
        <w:ind w:left="910" w:hanging="910"/>
        <w:rPr>
          <w:rFonts w:eastAsia="KaiTi_GB2312" w:hint="eastAsia"/>
        </w:rPr>
      </w:pPr>
      <w:r>
        <w:rPr>
          <w:rFonts w:hint="eastAsia"/>
        </w:rPr>
        <w:tab/>
      </w:r>
      <w:r w:rsidR="0039383D" w:rsidRPr="003E3607">
        <w:rPr>
          <w:rFonts w:eastAsia="KaiTi_GB2312" w:hint="eastAsia"/>
        </w:rPr>
        <w:t>注：</w:t>
      </w:r>
    </w:p>
    <w:p w:rsidR="0039383D" w:rsidRDefault="0039383D" w:rsidP="0039383D">
      <w:pPr>
        <w:pStyle w:val="FootnoteText"/>
        <w:rPr>
          <w:rFonts w:hint="eastAsia"/>
        </w:rPr>
      </w:pPr>
      <w:r>
        <w:rPr>
          <w:rFonts w:hint="eastAsia"/>
        </w:rPr>
        <w:tab/>
      </w:r>
      <w:r w:rsidRPr="003E3607">
        <w:rPr>
          <w:rFonts w:hint="eastAsia"/>
          <w:color w:val="0000FF"/>
          <w:sz w:val="21"/>
          <w:szCs w:val="21"/>
          <w:vertAlign w:val="superscript"/>
        </w:rPr>
        <w:t>a</w:t>
      </w:r>
      <w:r>
        <w:rPr>
          <w:rFonts w:hint="eastAsia"/>
        </w:rPr>
        <w:tab/>
      </w:r>
      <w:r>
        <w:rPr>
          <w:rFonts w:hint="eastAsia"/>
        </w:rPr>
        <w:t>加入。</w:t>
      </w:r>
    </w:p>
    <w:p w:rsidR="0039383D" w:rsidRDefault="0039383D" w:rsidP="0039383D">
      <w:pPr>
        <w:pStyle w:val="FootnoteText"/>
        <w:rPr>
          <w:rFonts w:hint="eastAsia"/>
        </w:rPr>
      </w:pPr>
      <w:r>
        <w:rPr>
          <w:rFonts w:hint="eastAsia"/>
        </w:rPr>
        <w:tab/>
      </w:r>
      <w:r w:rsidRPr="003E3607">
        <w:rPr>
          <w:rFonts w:hint="eastAsia"/>
          <w:color w:val="0000FF"/>
          <w:sz w:val="21"/>
          <w:szCs w:val="21"/>
          <w:vertAlign w:val="superscript"/>
        </w:rPr>
        <w:t>b</w:t>
      </w:r>
      <w:r>
        <w:rPr>
          <w:rFonts w:hint="eastAsia"/>
        </w:rPr>
        <w:tab/>
      </w:r>
      <w:r>
        <w:rPr>
          <w:rFonts w:hint="eastAsia"/>
        </w:rPr>
        <w:t>委员会认为，生效日期为国家独立之日。</w:t>
      </w:r>
    </w:p>
    <w:p w:rsidR="0039383D" w:rsidRDefault="0039383D" w:rsidP="0039383D">
      <w:pPr>
        <w:pStyle w:val="FootnoteText"/>
        <w:rPr>
          <w:rFonts w:hint="eastAsia"/>
        </w:rPr>
      </w:pPr>
      <w:r>
        <w:rPr>
          <w:rFonts w:hint="eastAsia"/>
        </w:rPr>
        <w:tab/>
      </w:r>
      <w:r w:rsidRPr="003E3607">
        <w:rPr>
          <w:rFonts w:hint="eastAsia"/>
          <w:color w:val="0000FF"/>
          <w:sz w:val="21"/>
          <w:szCs w:val="21"/>
          <w:vertAlign w:val="superscript"/>
        </w:rPr>
        <w:t>c</w:t>
      </w:r>
      <w:r>
        <w:rPr>
          <w:rFonts w:hint="eastAsia"/>
        </w:rPr>
        <w:tab/>
      </w:r>
      <w:r>
        <w:rPr>
          <w:rFonts w:hint="eastAsia"/>
        </w:rPr>
        <w:t>继承。</w:t>
      </w:r>
    </w:p>
    <w:p w:rsidR="0039383D" w:rsidRDefault="0039383D" w:rsidP="0039383D">
      <w:pPr>
        <w:pStyle w:val="FootnoteText"/>
        <w:rPr>
          <w:rFonts w:hint="eastAsia"/>
        </w:rPr>
      </w:pPr>
      <w:r>
        <w:rPr>
          <w:rFonts w:hint="eastAsia"/>
        </w:rPr>
        <w:tab/>
      </w:r>
      <w:r w:rsidRPr="003E3607">
        <w:rPr>
          <w:rFonts w:hint="eastAsia"/>
          <w:color w:val="0000FF"/>
          <w:sz w:val="21"/>
          <w:szCs w:val="21"/>
          <w:vertAlign w:val="superscript"/>
        </w:rPr>
        <w:t>d</w:t>
      </w:r>
      <w:r>
        <w:rPr>
          <w:rFonts w:hint="eastAsia"/>
        </w:rPr>
        <w:tab/>
      </w:r>
      <w:r>
        <w:rPr>
          <w:rFonts w:hint="eastAsia"/>
        </w:rPr>
        <w:t>秘书长于</w:t>
      </w:r>
      <w:r>
        <w:rPr>
          <w:rFonts w:hint="eastAsia"/>
        </w:rPr>
        <w:t>1992</w:t>
      </w:r>
      <w:r>
        <w:rPr>
          <w:rFonts w:hint="eastAsia"/>
        </w:rPr>
        <w:t>年</w:t>
      </w:r>
      <w:r>
        <w:rPr>
          <w:rFonts w:hint="eastAsia"/>
        </w:rPr>
        <w:t>8</w:t>
      </w:r>
      <w:r>
        <w:rPr>
          <w:rFonts w:hint="eastAsia"/>
        </w:rPr>
        <w:t>月</w:t>
      </w:r>
      <w:r>
        <w:rPr>
          <w:rFonts w:hint="eastAsia"/>
        </w:rPr>
        <w:t>4</w:t>
      </w:r>
      <w:r>
        <w:rPr>
          <w:rFonts w:hint="eastAsia"/>
        </w:rPr>
        <w:t>日收到了克罗地亚政府</w:t>
      </w:r>
      <w:r>
        <w:rPr>
          <w:rFonts w:hint="eastAsia"/>
        </w:rPr>
        <w:t>1992</w:t>
      </w:r>
      <w:r>
        <w:rPr>
          <w:rFonts w:hint="eastAsia"/>
        </w:rPr>
        <w:t>年</w:t>
      </w:r>
      <w:r>
        <w:rPr>
          <w:rFonts w:hint="eastAsia"/>
        </w:rPr>
        <w:t>7</w:t>
      </w:r>
      <w:r>
        <w:rPr>
          <w:rFonts w:hint="eastAsia"/>
        </w:rPr>
        <w:t>月</w:t>
      </w:r>
      <w:r>
        <w:rPr>
          <w:rFonts w:hint="eastAsia"/>
        </w:rPr>
        <w:t>27</w:t>
      </w:r>
      <w:r>
        <w:rPr>
          <w:rFonts w:hint="eastAsia"/>
        </w:rPr>
        <w:t>日的信，其中附有交存秘书处的多边条约清单。克罗地亚政府在信中称：</w:t>
      </w:r>
    </w:p>
    <w:p w:rsidR="0039383D" w:rsidRDefault="0039383D" w:rsidP="003E3607">
      <w:pPr>
        <w:pStyle w:val="FootnoteText"/>
        <w:ind w:left="1565"/>
        <w:rPr>
          <w:rFonts w:hint="eastAsia"/>
        </w:rPr>
      </w:pPr>
      <w:r>
        <w:rPr>
          <w:rFonts w:hint="eastAsia"/>
        </w:rPr>
        <w:tab/>
      </w:r>
      <w:r>
        <w:rPr>
          <w:rFonts w:hint="eastAsia"/>
        </w:rPr>
        <w:tab/>
      </w:r>
      <w:r>
        <w:rPr>
          <w:rFonts w:hint="eastAsia"/>
        </w:rPr>
        <w:t>“克罗地亚共和国</w:t>
      </w:r>
      <w:r>
        <w:rPr>
          <w:rFonts w:hint="eastAsia"/>
        </w:rPr>
        <w:t>[</w:t>
      </w:r>
      <w:r>
        <w:rPr>
          <w:rFonts w:hint="eastAsia"/>
        </w:rPr>
        <w:t>政府</w:t>
      </w:r>
      <w:r>
        <w:rPr>
          <w:rFonts w:hint="eastAsia"/>
        </w:rPr>
        <w:t>]</w:t>
      </w:r>
      <w:r>
        <w:rPr>
          <w:rFonts w:hint="eastAsia"/>
        </w:rPr>
        <w:t>……决定，根据</w:t>
      </w:r>
      <w:r>
        <w:rPr>
          <w:rFonts w:hint="eastAsia"/>
        </w:rPr>
        <w:t>1991</w:t>
      </w:r>
      <w:r>
        <w:rPr>
          <w:rFonts w:hint="eastAsia"/>
        </w:rPr>
        <w:t>年</w:t>
      </w:r>
      <w:r>
        <w:rPr>
          <w:rFonts w:hint="eastAsia"/>
        </w:rPr>
        <w:t>6</w:t>
      </w:r>
      <w:r>
        <w:rPr>
          <w:rFonts w:hint="eastAsia"/>
        </w:rPr>
        <w:t>月</w:t>
      </w:r>
      <w:r>
        <w:rPr>
          <w:rFonts w:hint="eastAsia"/>
        </w:rPr>
        <w:t>25</w:t>
      </w:r>
      <w:r>
        <w:rPr>
          <w:rFonts w:hint="eastAsia"/>
        </w:rPr>
        <w:t>日克罗地亚共和国主权和独立宪法决定以及克罗地亚议会关于克罗地亚领土的决定，经由</w:t>
      </w:r>
      <w:r>
        <w:rPr>
          <w:rFonts w:hint="eastAsia"/>
        </w:rPr>
        <w:t>1991</w:t>
      </w:r>
      <w:r>
        <w:rPr>
          <w:rFonts w:hint="eastAsia"/>
        </w:rPr>
        <w:t>年</w:t>
      </w:r>
      <w:r>
        <w:rPr>
          <w:rFonts w:hint="eastAsia"/>
        </w:rPr>
        <w:t>10</w:t>
      </w:r>
      <w:r>
        <w:rPr>
          <w:rFonts w:hint="eastAsia"/>
        </w:rPr>
        <w:t>月</w:t>
      </w:r>
      <w:r>
        <w:rPr>
          <w:rFonts w:hint="eastAsia"/>
        </w:rPr>
        <w:t>8</w:t>
      </w:r>
      <w:r>
        <w:rPr>
          <w:rFonts w:hint="eastAsia"/>
        </w:rPr>
        <w:t>日对南斯拉夫社会主义联邦共和国的继承，它应被视为南斯拉夫社会主义联邦共和国及其先前国家</w:t>
      </w:r>
      <w:r>
        <w:rPr>
          <w:rFonts w:hint="eastAsia"/>
        </w:rPr>
        <w:t>(</w:t>
      </w:r>
      <w:r>
        <w:rPr>
          <w:rFonts w:hint="eastAsia"/>
        </w:rPr>
        <w:t>南斯拉夫王国，南斯拉夫联邦人民共和国</w:t>
      </w:r>
      <w:r>
        <w:rPr>
          <w:rFonts w:hint="eastAsia"/>
        </w:rPr>
        <w:t>)</w:t>
      </w:r>
      <w:r>
        <w:rPr>
          <w:rFonts w:hint="eastAsia"/>
        </w:rPr>
        <w:t>所加入公约的缔约国</w:t>
      </w:r>
      <w:r>
        <w:rPr>
          <w:rFonts w:hint="eastAsia"/>
        </w:rPr>
        <w:t>(</w:t>
      </w:r>
      <w:r>
        <w:rPr>
          <w:rFonts w:hint="eastAsia"/>
        </w:rPr>
        <w:t>内附名单</w:t>
      </w:r>
      <w:r>
        <w:rPr>
          <w:rFonts w:hint="eastAsia"/>
        </w:rPr>
        <w:t>)</w:t>
      </w:r>
      <w:r>
        <w:rPr>
          <w:rFonts w:hint="eastAsia"/>
        </w:rPr>
        <w:t>。按照国际惯例，</w:t>
      </w:r>
      <w:r>
        <w:rPr>
          <w:rFonts w:hint="eastAsia"/>
        </w:rPr>
        <w:t>[</w:t>
      </w:r>
      <w:r>
        <w:rPr>
          <w:rFonts w:hint="eastAsia"/>
        </w:rPr>
        <w:t>克罗地亚共和国政府</w:t>
      </w:r>
      <w:r>
        <w:rPr>
          <w:rFonts w:hint="eastAsia"/>
        </w:rPr>
        <w:t>]</w:t>
      </w:r>
      <w:r>
        <w:rPr>
          <w:rFonts w:hint="eastAsia"/>
        </w:rPr>
        <w:t>提议从</w:t>
      </w:r>
      <w:r>
        <w:rPr>
          <w:rFonts w:hint="eastAsia"/>
        </w:rPr>
        <w:t>1991</w:t>
      </w:r>
      <w:r>
        <w:rPr>
          <w:rFonts w:hint="eastAsia"/>
        </w:rPr>
        <w:t>年</w:t>
      </w:r>
      <w:r>
        <w:rPr>
          <w:rFonts w:hint="eastAsia"/>
        </w:rPr>
        <w:t>10</w:t>
      </w:r>
      <w:r>
        <w:rPr>
          <w:rFonts w:hint="eastAsia"/>
        </w:rPr>
        <w:t>月</w:t>
      </w:r>
      <w:r>
        <w:rPr>
          <w:rFonts w:hint="eastAsia"/>
        </w:rPr>
        <w:t>8</w:t>
      </w:r>
      <w:r>
        <w:rPr>
          <w:rFonts w:hint="eastAsia"/>
        </w:rPr>
        <w:t>日即克罗地亚共和国独立日期起对其生效。”</w:t>
      </w:r>
    </w:p>
    <w:p w:rsidR="0039383D" w:rsidRDefault="003E3607" w:rsidP="0039383D">
      <w:pPr>
        <w:pStyle w:val="FootnoteText"/>
        <w:rPr>
          <w:rFonts w:hint="eastAsia"/>
        </w:rPr>
      </w:pPr>
      <w:r>
        <w:rPr>
          <w:rFonts w:hint="eastAsia"/>
        </w:rPr>
        <w:tab/>
      </w:r>
      <w:r w:rsidR="0039383D" w:rsidRPr="003E3607">
        <w:rPr>
          <w:rFonts w:hint="eastAsia"/>
          <w:color w:val="0000FF"/>
          <w:sz w:val="21"/>
          <w:szCs w:val="21"/>
          <w:vertAlign w:val="superscript"/>
        </w:rPr>
        <w:t>e</w:t>
      </w:r>
      <w:r w:rsidR="0039383D" w:rsidRPr="003E3607">
        <w:rPr>
          <w:rFonts w:hint="eastAsia"/>
          <w:color w:val="0000FF"/>
          <w:sz w:val="21"/>
          <w:szCs w:val="21"/>
          <w:vertAlign w:val="superscript"/>
        </w:rPr>
        <w:tab/>
      </w:r>
      <w:r w:rsidR="0039383D">
        <w:rPr>
          <w:rFonts w:hint="eastAsia"/>
        </w:rPr>
        <w:t>在联合国秘书长收到批准书之前，委员会的立场如下：虽然没有收到继承声明，但是根据委员会的既定法理，一个构成《公约》前缔约国一部分的国家，其领土内的人员继续有权利享有《公约》所列各项保障</w:t>
      </w:r>
      <w:r w:rsidR="0039383D">
        <w:rPr>
          <w:rFonts w:hint="eastAsia"/>
        </w:rPr>
        <w:t>(</w:t>
      </w:r>
      <w:r w:rsidR="0039383D">
        <w:rPr>
          <w:rFonts w:hint="eastAsia"/>
        </w:rPr>
        <w:t>见《大会正式记录，第四十九届会议，补编第</w:t>
      </w:r>
      <w:r w:rsidR="0039383D">
        <w:rPr>
          <w:rFonts w:hint="eastAsia"/>
        </w:rPr>
        <w:t>40</w:t>
      </w:r>
      <w:r w:rsidR="0039383D">
        <w:rPr>
          <w:rFonts w:hint="eastAsia"/>
        </w:rPr>
        <w:t>号》</w:t>
      </w:r>
      <w:r w:rsidR="0039383D">
        <w:rPr>
          <w:rFonts w:hint="eastAsia"/>
        </w:rPr>
        <w:t>(A/49/40)</w:t>
      </w:r>
      <w:r w:rsidR="0039383D">
        <w:rPr>
          <w:rFonts w:hint="eastAsia"/>
        </w:rPr>
        <w:t>，第一卷，第</w:t>
      </w:r>
      <w:r w:rsidR="0039383D">
        <w:rPr>
          <w:rFonts w:hint="eastAsia"/>
        </w:rPr>
        <w:t>48</w:t>
      </w:r>
      <w:r w:rsidR="0039383D">
        <w:rPr>
          <w:rFonts w:hint="eastAsia"/>
        </w:rPr>
        <w:t>和第</w:t>
      </w:r>
      <w:r w:rsidR="0039383D">
        <w:rPr>
          <w:rFonts w:hint="eastAsia"/>
        </w:rPr>
        <w:t>49</w:t>
      </w:r>
      <w:r w:rsidR="0039383D">
        <w:rPr>
          <w:rFonts w:hint="eastAsia"/>
        </w:rPr>
        <w:t>段</w:t>
      </w:r>
      <w:r w:rsidR="0039383D">
        <w:rPr>
          <w:rFonts w:hint="eastAsia"/>
        </w:rPr>
        <w:t>)</w:t>
      </w:r>
    </w:p>
    <w:p w:rsidR="0039383D" w:rsidRDefault="0039383D" w:rsidP="0039383D">
      <w:pPr>
        <w:pStyle w:val="FootnoteText"/>
        <w:rPr>
          <w:rFonts w:hint="eastAsia"/>
        </w:rPr>
      </w:pPr>
      <w:r>
        <w:rPr>
          <w:rFonts w:hint="eastAsia"/>
        </w:rPr>
        <w:tab/>
      </w:r>
      <w:r w:rsidRPr="003E3607">
        <w:rPr>
          <w:rFonts w:hint="eastAsia"/>
          <w:color w:val="0000FF"/>
          <w:sz w:val="21"/>
          <w:szCs w:val="21"/>
          <w:vertAlign w:val="superscript"/>
        </w:rPr>
        <w:t>f</w:t>
      </w:r>
      <w:r>
        <w:rPr>
          <w:rFonts w:hint="eastAsia"/>
        </w:rPr>
        <w:tab/>
        <w:t>2006</w:t>
      </w:r>
      <w:r>
        <w:rPr>
          <w:rFonts w:hint="eastAsia"/>
        </w:rPr>
        <w:t>年</w:t>
      </w:r>
      <w:r>
        <w:rPr>
          <w:rFonts w:hint="eastAsia"/>
        </w:rPr>
        <w:t>6</w:t>
      </w:r>
      <w:r>
        <w:rPr>
          <w:rFonts w:hint="eastAsia"/>
        </w:rPr>
        <w:t>月</w:t>
      </w:r>
      <w:r>
        <w:rPr>
          <w:rFonts w:hint="eastAsia"/>
        </w:rPr>
        <w:t>28</w:t>
      </w:r>
      <w:r>
        <w:rPr>
          <w:rFonts w:hint="eastAsia"/>
        </w:rPr>
        <w:t>日大会第</w:t>
      </w:r>
      <w:r>
        <w:rPr>
          <w:rFonts w:hint="eastAsia"/>
        </w:rPr>
        <w:t>60/264</w:t>
      </w:r>
      <w:r>
        <w:rPr>
          <w:rFonts w:hint="eastAsia"/>
        </w:rPr>
        <w:t>号决议接纳黑山为联合国会员国。</w:t>
      </w:r>
      <w:r>
        <w:rPr>
          <w:rFonts w:hint="eastAsia"/>
        </w:rPr>
        <w:t>2006</w:t>
      </w:r>
      <w:r>
        <w:rPr>
          <w:rFonts w:hint="eastAsia"/>
        </w:rPr>
        <w:t>年</w:t>
      </w:r>
      <w:r>
        <w:rPr>
          <w:rFonts w:hint="eastAsia"/>
        </w:rPr>
        <w:t>10</w:t>
      </w:r>
      <w:r>
        <w:rPr>
          <w:rFonts w:hint="eastAsia"/>
        </w:rPr>
        <w:t>月</w:t>
      </w:r>
      <w:r>
        <w:rPr>
          <w:rFonts w:hint="eastAsia"/>
        </w:rPr>
        <w:t>23</w:t>
      </w:r>
      <w:r>
        <w:rPr>
          <w:rFonts w:hint="eastAsia"/>
        </w:rPr>
        <w:t>日，秘书长收到了黑山政府</w:t>
      </w:r>
      <w:r>
        <w:rPr>
          <w:rFonts w:hint="eastAsia"/>
        </w:rPr>
        <w:t>2006</w:t>
      </w:r>
      <w:r>
        <w:rPr>
          <w:rFonts w:hint="eastAsia"/>
        </w:rPr>
        <w:t>年</w:t>
      </w:r>
      <w:r>
        <w:rPr>
          <w:rFonts w:hint="eastAsia"/>
        </w:rPr>
        <w:t>10</w:t>
      </w:r>
      <w:r>
        <w:rPr>
          <w:rFonts w:hint="eastAsia"/>
        </w:rPr>
        <w:t>月</w:t>
      </w:r>
      <w:r>
        <w:rPr>
          <w:rFonts w:hint="eastAsia"/>
        </w:rPr>
        <w:t>10</w:t>
      </w:r>
      <w:r>
        <w:rPr>
          <w:rFonts w:hint="eastAsia"/>
        </w:rPr>
        <w:t>日的信函，随函附有一份交存秘书长的多边条约的清单，该函通知秘书长说：</w:t>
      </w:r>
    </w:p>
    <w:p w:rsidR="0039383D" w:rsidRPr="00863987" w:rsidRDefault="0039383D" w:rsidP="0039383D">
      <w:pPr>
        <w:pStyle w:val="Bullet1GC"/>
        <w:spacing w:line="240" w:lineRule="exact"/>
        <w:rPr>
          <w:rFonts w:hint="eastAsia"/>
          <w:sz w:val="18"/>
          <w:szCs w:val="18"/>
        </w:rPr>
      </w:pPr>
      <w:r w:rsidRPr="00863987">
        <w:rPr>
          <w:rFonts w:hint="eastAsia"/>
          <w:sz w:val="18"/>
          <w:szCs w:val="18"/>
        </w:rPr>
        <w:t>黑山共和国政府决定继承塞尔维亚和黑山国家联盟加入或签署的各项条约。</w:t>
      </w:r>
    </w:p>
    <w:p w:rsidR="0039383D" w:rsidRPr="00863987" w:rsidRDefault="0039383D" w:rsidP="0039383D">
      <w:pPr>
        <w:pStyle w:val="Bullet1GC"/>
        <w:spacing w:line="240" w:lineRule="exact"/>
        <w:rPr>
          <w:rFonts w:hint="eastAsia"/>
          <w:sz w:val="18"/>
          <w:szCs w:val="18"/>
        </w:rPr>
      </w:pPr>
      <w:r w:rsidRPr="00863987">
        <w:rPr>
          <w:rFonts w:hint="eastAsia"/>
          <w:sz w:val="18"/>
          <w:szCs w:val="18"/>
        </w:rPr>
        <w:t>黑山共和国政府继承附件清单所列各项条约，正式承诺自</w:t>
      </w:r>
      <w:r w:rsidRPr="00863987">
        <w:rPr>
          <w:rFonts w:hint="eastAsia"/>
          <w:sz w:val="18"/>
          <w:szCs w:val="18"/>
        </w:rPr>
        <w:t>2006</w:t>
      </w:r>
      <w:r w:rsidRPr="00863987">
        <w:rPr>
          <w:rFonts w:hint="eastAsia"/>
          <w:sz w:val="18"/>
          <w:szCs w:val="18"/>
        </w:rPr>
        <w:t>年</w:t>
      </w:r>
      <w:r w:rsidRPr="00863987">
        <w:rPr>
          <w:rFonts w:hint="eastAsia"/>
          <w:sz w:val="18"/>
          <w:szCs w:val="18"/>
        </w:rPr>
        <w:t>6</w:t>
      </w:r>
      <w:r w:rsidRPr="00863987">
        <w:rPr>
          <w:rFonts w:hint="eastAsia"/>
          <w:sz w:val="18"/>
          <w:szCs w:val="18"/>
        </w:rPr>
        <w:t>月</w:t>
      </w:r>
      <w:r w:rsidRPr="00863987">
        <w:rPr>
          <w:rFonts w:hint="eastAsia"/>
          <w:sz w:val="18"/>
          <w:szCs w:val="18"/>
        </w:rPr>
        <w:t>3</w:t>
      </w:r>
      <w:r w:rsidRPr="00863987">
        <w:rPr>
          <w:rFonts w:hint="eastAsia"/>
          <w:sz w:val="18"/>
          <w:szCs w:val="18"/>
        </w:rPr>
        <w:t>日起，即自黑山共和国承担起国际关系责任、黑山议会通过《独立宣言》之日起，全面履行所述条约确立的条件。</w:t>
      </w:r>
    </w:p>
    <w:p w:rsidR="0039383D" w:rsidRPr="00863987" w:rsidRDefault="0039383D" w:rsidP="0039383D">
      <w:pPr>
        <w:pStyle w:val="Bullet1GC"/>
        <w:spacing w:line="240" w:lineRule="exact"/>
        <w:rPr>
          <w:rFonts w:hint="eastAsia"/>
          <w:sz w:val="18"/>
          <w:szCs w:val="18"/>
        </w:rPr>
      </w:pPr>
      <w:r w:rsidRPr="00863987">
        <w:rPr>
          <w:rFonts w:hint="eastAsia"/>
          <w:sz w:val="18"/>
          <w:szCs w:val="18"/>
        </w:rPr>
        <w:t>对于黑山共和国承担起国际关系责任之前塞尔维亚和黑山作出的该文书附件所列的各项保留、声明和反对，黑山共和国政府予以维持。</w:t>
      </w:r>
    </w:p>
    <w:p w:rsidR="0039383D" w:rsidRDefault="0039383D" w:rsidP="0039383D">
      <w:pPr>
        <w:pStyle w:val="FootnoteText"/>
        <w:rPr>
          <w:rFonts w:hint="eastAsia"/>
        </w:rPr>
      </w:pPr>
      <w:r>
        <w:rPr>
          <w:rFonts w:hint="eastAsia"/>
        </w:rPr>
        <w:tab/>
      </w:r>
      <w:r w:rsidRPr="003E3607">
        <w:rPr>
          <w:rFonts w:hint="eastAsia"/>
          <w:color w:val="0000FF"/>
          <w:sz w:val="21"/>
          <w:szCs w:val="21"/>
          <w:vertAlign w:val="superscript"/>
        </w:rPr>
        <w:t>g</w:t>
      </w:r>
      <w:r>
        <w:rPr>
          <w:rFonts w:hint="eastAsia"/>
        </w:rPr>
        <w:tab/>
      </w:r>
      <w:r>
        <w:rPr>
          <w:rFonts w:hint="eastAsia"/>
        </w:rPr>
        <w:t>南斯拉夫社会主义联邦共和国于</w:t>
      </w:r>
      <w:r>
        <w:rPr>
          <w:rFonts w:hint="eastAsia"/>
        </w:rPr>
        <w:t>1971</w:t>
      </w:r>
      <w:r>
        <w:rPr>
          <w:rFonts w:hint="eastAsia"/>
        </w:rPr>
        <w:t>年</w:t>
      </w:r>
      <w:r>
        <w:rPr>
          <w:rFonts w:hint="eastAsia"/>
        </w:rPr>
        <w:t>6</w:t>
      </w:r>
      <w:r>
        <w:rPr>
          <w:rFonts w:hint="eastAsia"/>
        </w:rPr>
        <w:t>月</w:t>
      </w:r>
      <w:r>
        <w:rPr>
          <w:rFonts w:hint="eastAsia"/>
        </w:rPr>
        <w:t>2</w:t>
      </w:r>
      <w:r>
        <w:rPr>
          <w:rFonts w:hint="eastAsia"/>
        </w:rPr>
        <w:t>日批准《公约》，《公约》自</w:t>
      </w:r>
      <w:r>
        <w:rPr>
          <w:rFonts w:hint="eastAsia"/>
        </w:rPr>
        <w:t>1976</w:t>
      </w:r>
      <w:r>
        <w:rPr>
          <w:rFonts w:hint="eastAsia"/>
        </w:rPr>
        <w:t>年</w:t>
      </w:r>
      <w:r>
        <w:rPr>
          <w:rFonts w:hint="eastAsia"/>
        </w:rPr>
        <w:t>3</w:t>
      </w:r>
      <w:r>
        <w:rPr>
          <w:rFonts w:hint="eastAsia"/>
        </w:rPr>
        <w:t>月</w:t>
      </w:r>
      <w:r>
        <w:rPr>
          <w:rFonts w:hint="eastAsia"/>
        </w:rPr>
        <w:t>23</w:t>
      </w:r>
      <w:r>
        <w:rPr>
          <w:rFonts w:hint="eastAsia"/>
        </w:rPr>
        <w:t>日起对该国生效。其继承国</w:t>
      </w:r>
      <w:r>
        <w:rPr>
          <w:rFonts w:hint="eastAsia"/>
        </w:rPr>
        <w:t>(</w:t>
      </w:r>
      <w:r>
        <w:rPr>
          <w:rFonts w:hint="eastAsia"/>
        </w:rPr>
        <w:t>南斯拉夫联盟共和国</w:t>
      </w:r>
      <w:r>
        <w:rPr>
          <w:rFonts w:hint="eastAsia"/>
        </w:rPr>
        <w:t>)</w:t>
      </w:r>
      <w:r>
        <w:rPr>
          <w:rFonts w:hint="eastAsia"/>
        </w:rPr>
        <w:t>根据</w:t>
      </w:r>
      <w:r>
        <w:rPr>
          <w:rFonts w:hint="eastAsia"/>
        </w:rPr>
        <w:t>2000</w:t>
      </w:r>
      <w:r>
        <w:rPr>
          <w:rFonts w:hint="eastAsia"/>
        </w:rPr>
        <w:t>年</w:t>
      </w:r>
      <w:r>
        <w:rPr>
          <w:rFonts w:hint="eastAsia"/>
        </w:rPr>
        <w:t>11</w:t>
      </w:r>
      <w:r>
        <w:rPr>
          <w:rFonts w:hint="eastAsia"/>
        </w:rPr>
        <w:t>月</w:t>
      </w:r>
      <w:r>
        <w:rPr>
          <w:rFonts w:hint="eastAsia"/>
        </w:rPr>
        <w:t>1</w:t>
      </w:r>
      <w:r>
        <w:rPr>
          <w:rFonts w:hint="eastAsia"/>
        </w:rPr>
        <w:t>日大会第</w:t>
      </w:r>
      <w:r>
        <w:rPr>
          <w:rFonts w:hint="eastAsia"/>
        </w:rPr>
        <w:t>55/12</w:t>
      </w:r>
      <w:r>
        <w:rPr>
          <w:rFonts w:hint="eastAsia"/>
        </w:rPr>
        <w:t>号决议被接纳为联合国会员国。根据南斯拉夫政府随后的一项声明，南斯拉夫联盟共和国加入《公约》，自</w:t>
      </w:r>
      <w:r>
        <w:rPr>
          <w:rFonts w:hint="eastAsia"/>
        </w:rPr>
        <w:t>2001</w:t>
      </w:r>
      <w:r>
        <w:rPr>
          <w:rFonts w:hint="eastAsia"/>
        </w:rPr>
        <w:t>年</w:t>
      </w:r>
      <w:r>
        <w:rPr>
          <w:rFonts w:hint="eastAsia"/>
        </w:rPr>
        <w:t>3</w:t>
      </w:r>
      <w:r>
        <w:rPr>
          <w:rFonts w:hint="eastAsia"/>
        </w:rPr>
        <w:t>月</w:t>
      </w:r>
      <w:r>
        <w:rPr>
          <w:rFonts w:hint="eastAsia"/>
        </w:rPr>
        <w:t>12</w:t>
      </w:r>
      <w:r>
        <w:rPr>
          <w:rFonts w:hint="eastAsia"/>
        </w:rPr>
        <w:t>日起生效。委员会的惯例是，构成《公约》前缔约国一部分的国家，其境内人民继续有权享有《公约》承认的各种保障。南斯拉夫联盟共和国议会于</w:t>
      </w:r>
      <w:r>
        <w:rPr>
          <w:rFonts w:hint="eastAsia"/>
        </w:rPr>
        <w:t>2003</w:t>
      </w:r>
      <w:r>
        <w:rPr>
          <w:rFonts w:hint="eastAsia"/>
        </w:rPr>
        <w:t>年</w:t>
      </w:r>
      <w:r>
        <w:rPr>
          <w:rFonts w:hint="eastAsia"/>
        </w:rPr>
        <w:t>2</w:t>
      </w:r>
      <w:r>
        <w:rPr>
          <w:rFonts w:hint="eastAsia"/>
        </w:rPr>
        <w:t>月</w:t>
      </w:r>
      <w:r>
        <w:rPr>
          <w:rFonts w:hint="eastAsia"/>
        </w:rPr>
        <w:t>4</w:t>
      </w:r>
      <w:r>
        <w:rPr>
          <w:rFonts w:hint="eastAsia"/>
        </w:rPr>
        <w:t>日通过《塞尔维亚和黑山宪章》，之后南斯拉夫联盟共和国国名改为“塞尔维亚和黑山”。塞尔维亚和黑山国家联盟在联合国包括联合国系统所有组织和机构的会员资格，根据《塞尔维亚和黑山宪章》第六十条，在</w:t>
      </w:r>
      <w:r>
        <w:rPr>
          <w:rFonts w:hint="eastAsia"/>
        </w:rPr>
        <w:t>2006</w:t>
      </w:r>
      <w:r>
        <w:rPr>
          <w:rFonts w:hint="eastAsia"/>
        </w:rPr>
        <w:t>年</w:t>
      </w:r>
      <w:r>
        <w:rPr>
          <w:rFonts w:hint="eastAsia"/>
        </w:rPr>
        <w:t>6</w:t>
      </w:r>
      <w:r>
        <w:rPr>
          <w:rFonts w:hint="eastAsia"/>
        </w:rPr>
        <w:t>月</w:t>
      </w:r>
      <w:r>
        <w:rPr>
          <w:rFonts w:hint="eastAsia"/>
        </w:rPr>
        <w:t>3</w:t>
      </w:r>
      <w:r>
        <w:rPr>
          <w:rFonts w:hint="eastAsia"/>
        </w:rPr>
        <w:t>日黑山国民议会通过《独立宣言》后，由塞尔维亚共和国继承。</w:t>
      </w:r>
      <w:r>
        <w:rPr>
          <w:rFonts w:hint="eastAsia"/>
        </w:rPr>
        <w:t>2006</w:t>
      </w:r>
      <w:r>
        <w:rPr>
          <w:rFonts w:hint="eastAsia"/>
        </w:rPr>
        <w:t>年</w:t>
      </w:r>
      <w:r>
        <w:rPr>
          <w:rFonts w:hint="eastAsia"/>
        </w:rPr>
        <w:t>6</w:t>
      </w:r>
      <w:r>
        <w:rPr>
          <w:rFonts w:hint="eastAsia"/>
        </w:rPr>
        <w:t>月</w:t>
      </w:r>
      <w:r>
        <w:rPr>
          <w:rFonts w:hint="eastAsia"/>
        </w:rPr>
        <w:t>19</w:t>
      </w:r>
      <w:r>
        <w:rPr>
          <w:rFonts w:hint="eastAsia"/>
        </w:rPr>
        <w:t>日，秘书长收到塞尔维亚共和国外交部长</w:t>
      </w:r>
      <w:r>
        <w:rPr>
          <w:rFonts w:hint="eastAsia"/>
        </w:rPr>
        <w:t>2006</w:t>
      </w:r>
      <w:r>
        <w:rPr>
          <w:rFonts w:hint="eastAsia"/>
        </w:rPr>
        <w:t>年</w:t>
      </w:r>
      <w:r>
        <w:rPr>
          <w:rFonts w:hint="eastAsia"/>
        </w:rPr>
        <w:t>6</w:t>
      </w:r>
      <w:r>
        <w:rPr>
          <w:rFonts w:hint="eastAsia"/>
        </w:rPr>
        <w:t>月</w:t>
      </w:r>
      <w:r>
        <w:rPr>
          <w:rFonts w:hint="eastAsia"/>
        </w:rPr>
        <w:t>16</w:t>
      </w:r>
      <w:r>
        <w:rPr>
          <w:rFonts w:hint="eastAsia"/>
        </w:rPr>
        <w:t>日的来函，通知他：</w:t>
      </w:r>
      <w:r>
        <w:rPr>
          <w:rFonts w:hint="eastAsia"/>
        </w:rPr>
        <w:t xml:space="preserve">(a) </w:t>
      </w:r>
      <w:r>
        <w:rPr>
          <w:rFonts w:hint="eastAsia"/>
        </w:rPr>
        <w:t>塞尔维亚共和国继续行使它的权利，履行塞尔维亚和黑山所缔结的各项国际条约的承诺；</w:t>
      </w:r>
      <w:r>
        <w:rPr>
          <w:rFonts w:hint="eastAsia"/>
        </w:rPr>
        <w:t xml:space="preserve">(b) </w:t>
      </w:r>
      <w:r>
        <w:rPr>
          <w:rFonts w:hint="eastAsia"/>
        </w:rPr>
        <w:t>塞尔维亚共和国，而不是塞尔维亚和黑山，将被视为所有已生效国际协定的缔约方；</w:t>
      </w:r>
      <w:r>
        <w:rPr>
          <w:rFonts w:hint="eastAsia"/>
        </w:rPr>
        <w:t xml:space="preserve">(c) </w:t>
      </w:r>
      <w:r>
        <w:rPr>
          <w:rFonts w:hint="eastAsia"/>
        </w:rPr>
        <w:t>因此，塞尔维亚共和国政府作为相应多边条约的交存人，将履行原先由塞尔维亚和黑山部长会议履行的各项职能。</w:t>
      </w:r>
      <w:r>
        <w:rPr>
          <w:rFonts w:hint="eastAsia"/>
        </w:rPr>
        <w:t>2006</w:t>
      </w:r>
      <w:r>
        <w:rPr>
          <w:rFonts w:hint="eastAsia"/>
        </w:rPr>
        <w:t>年</w:t>
      </w:r>
      <w:r>
        <w:rPr>
          <w:rFonts w:hint="eastAsia"/>
        </w:rPr>
        <w:t>6</w:t>
      </w:r>
      <w:r>
        <w:rPr>
          <w:rFonts w:hint="eastAsia"/>
        </w:rPr>
        <w:t>月</w:t>
      </w:r>
      <w:r>
        <w:rPr>
          <w:rFonts w:hint="eastAsia"/>
        </w:rPr>
        <w:t>28</w:t>
      </w:r>
      <w:r>
        <w:rPr>
          <w:rFonts w:hint="eastAsia"/>
        </w:rPr>
        <w:t>日大会第</w:t>
      </w:r>
      <w:r>
        <w:rPr>
          <w:rFonts w:hint="eastAsia"/>
        </w:rPr>
        <w:t>60/264</w:t>
      </w:r>
      <w:r>
        <w:rPr>
          <w:rFonts w:hint="eastAsia"/>
        </w:rPr>
        <w:t>号决议接纳黑山共和国为联合国会员国。</w:t>
      </w:r>
    </w:p>
    <w:p w:rsidR="0039383D" w:rsidRDefault="0039383D" w:rsidP="0039383D">
      <w:pPr>
        <w:pStyle w:val="FootnoteText"/>
        <w:rPr>
          <w:rFonts w:hint="eastAsia"/>
        </w:rPr>
      </w:pPr>
      <w:r>
        <w:rPr>
          <w:rFonts w:hint="eastAsia"/>
        </w:rPr>
        <w:tab/>
      </w:r>
      <w:r w:rsidRPr="003E3607">
        <w:rPr>
          <w:rFonts w:hint="eastAsia"/>
          <w:color w:val="0000FF"/>
          <w:sz w:val="21"/>
          <w:szCs w:val="21"/>
          <w:vertAlign w:val="superscript"/>
        </w:rPr>
        <w:t>h</w:t>
      </w:r>
      <w:r>
        <w:rPr>
          <w:rFonts w:hint="eastAsia"/>
        </w:rPr>
        <w:tab/>
      </w:r>
      <w:r>
        <w:rPr>
          <w:rFonts w:hint="eastAsia"/>
        </w:rPr>
        <w:t>关于中国香港适用《公约》的情况，见《大会正式记录，第五十一届会议，补编第</w:t>
      </w:r>
      <w:r>
        <w:rPr>
          <w:rFonts w:hint="eastAsia"/>
        </w:rPr>
        <w:t>40</w:t>
      </w:r>
      <w:r>
        <w:rPr>
          <w:rFonts w:hint="eastAsia"/>
        </w:rPr>
        <w:t>号》</w:t>
      </w:r>
      <w:r>
        <w:rPr>
          <w:rFonts w:hint="eastAsia"/>
        </w:rPr>
        <w:t>(A/51/40)</w:t>
      </w:r>
      <w:r>
        <w:rPr>
          <w:rFonts w:hint="eastAsia"/>
        </w:rPr>
        <w:t>，第五章，</w:t>
      </w:r>
      <w:r>
        <w:rPr>
          <w:rFonts w:hint="eastAsia"/>
        </w:rPr>
        <w:t>B</w:t>
      </w:r>
      <w:r>
        <w:rPr>
          <w:rFonts w:hint="eastAsia"/>
        </w:rPr>
        <w:t>节，第</w:t>
      </w:r>
      <w:r>
        <w:rPr>
          <w:rFonts w:hint="eastAsia"/>
        </w:rPr>
        <w:t>78-85</w:t>
      </w:r>
      <w:r>
        <w:rPr>
          <w:rFonts w:hint="eastAsia"/>
        </w:rPr>
        <w:t>段；关于中国澳门适用《公约》的情况，见《大会正式记录，第五十五届会议，补编第</w:t>
      </w:r>
      <w:r>
        <w:rPr>
          <w:rFonts w:hint="eastAsia"/>
        </w:rPr>
        <w:t>40</w:t>
      </w:r>
      <w:r>
        <w:rPr>
          <w:rFonts w:hint="eastAsia"/>
        </w:rPr>
        <w:t>号》</w:t>
      </w:r>
      <w:r>
        <w:rPr>
          <w:rFonts w:hint="eastAsia"/>
        </w:rPr>
        <w:t>(A/55/40)</w:t>
      </w:r>
      <w:r>
        <w:rPr>
          <w:rFonts w:hint="eastAsia"/>
        </w:rPr>
        <w:t>，第四章。</w:t>
      </w:r>
    </w:p>
    <w:p w:rsidR="0039383D" w:rsidRPr="00863987" w:rsidRDefault="0039383D" w:rsidP="0039383D">
      <w:pPr>
        <w:pStyle w:val="FootnoteText"/>
      </w:pPr>
      <w:r>
        <w:rPr>
          <w:rFonts w:hint="eastAsia"/>
        </w:rPr>
        <w:tab/>
      </w:r>
      <w:r w:rsidRPr="003E3607">
        <w:rPr>
          <w:rFonts w:hint="eastAsia"/>
          <w:color w:val="0000FF"/>
          <w:sz w:val="21"/>
          <w:szCs w:val="21"/>
          <w:vertAlign w:val="superscript"/>
        </w:rPr>
        <w:t>i</w:t>
      </w:r>
      <w:r>
        <w:rPr>
          <w:rFonts w:hint="eastAsia"/>
        </w:rPr>
        <w:tab/>
      </w:r>
      <w:r>
        <w:rPr>
          <w:rFonts w:hint="eastAsia"/>
        </w:rPr>
        <w:t>圭亚那于</w:t>
      </w:r>
      <w:r>
        <w:rPr>
          <w:rFonts w:hint="eastAsia"/>
        </w:rPr>
        <w:t>1999</w:t>
      </w:r>
      <w:r>
        <w:rPr>
          <w:rFonts w:hint="eastAsia"/>
        </w:rPr>
        <w:t>年</w:t>
      </w:r>
      <w:r>
        <w:rPr>
          <w:rFonts w:hint="eastAsia"/>
        </w:rPr>
        <w:t>1</w:t>
      </w:r>
      <w:r>
        <w:rPr>
          <w:rFonts w:hint="eastAsia"/>
        </w:rPr>
        <w:t>月</w:t>
      </w:r>
      <w:r>
        <w:rPr>
          <w:rFonts w:hint="eastAsia"/>
        </w:rPr>
        <w:t>5</w:t>
      </w:r>
      <w:r>
        <w:rPr>
          <w:rFonts w:hint="eastAsia"/>
        </w:rPr>
        <w:t>日宣布退出《任择议定书》，但同日又以持有保留为条件重新加入，</w:t>
      </w:r>
      <w:r>
        <w:rPr>
          <w:rFonts w:hint="eastAsia"/>
        </w:rPr>
        <w:t>1999</w:t>
      </w:r>
      <w:r>
        <w:rPr>
          <w:rFonts w:hint="eastAsia"/>
        </w:rPr>
        <w:t>年</w:t>
      </w:r>
      <w:r>
        <w:rPr>
          <w:rFonts w:hint="eastAsia"/>
        </w:rPr>
        <w:t>4</w:t>
      </w:r>
      <w:r>
        <w:rPr>
          <w:rFonts w:hint="eastAsia"/>
        </w:rPr>
        <w:t>月</w:t>
      </w:r>
      <w:r>
        <w:rPr>
          <w:rFonts w:hint="eastAsia"/>
        </w:rPr>
        <w:t>5</w:t>
      </w:r>
      <w:r>
        <w:rPr>
          <w:rFonts w:hint="eastAsia"/>
        </w:rPr>
        <w:t>日生效。圭亚那的保留遭到《任择议定书》六个缔约国的反对。</w:t>
      </w:r>
    </w:p>
    <w:p w:rsidR="0039383D" w:rsidRDefault="0039383D" w:rsidP="0039383D">
      <w:pPr>
        <w:pStyle w:val="HChGC"/>
        <w:rPr>
          <w:rFonts w:hint="eastAsia"/>
        </w:rPr>
      </w:pPr>
      <w:r>
        <w:br w:type="page"/>
      </w:r>
      <w:r>
        <w:rPr>
          <w:rFonts w:hint="eastAsia"/>
        </w:rPr>
        <w:tab/>
      </w:r>
      <w:r>
        <w:rPr>
          <w:rFonts w:hint="eastAsia"/>
        </w:rPr>
        <w:t>二</w:t>
      </w:r>
      <w:r>
        <w:rPr>
          <w:rFonts w:hint="eastAsia"/>
        </w:rPr>
        <w:t>.</w:t>
      </w:r>
      <w:r>
        <w:rPr>
          <w:rFonts w:hint="eastAsia"/>
        </w:rPr>
        <w:tab/>
        <w:t>2010-2011</w:t>
      </w:r>
      <w:r>
        <w:rPr>
          <w:rFonts w:hint="eastAsia"/>
        </w:rPr>
        <w:t>年人权事务委员会委员和主席团成员</w:t>
      </w:r>
    </w:p>
    <w:p w:rsidR="0039383D" w:rsidRDefault="0039383D" w:rsidP="0039383D">
      <w:pPr>
        <w:pStyle w:val="H1GC"/>
        <w:rPr>
          <w:rFonts w:hint="eastAsia"/>
        </w:rPr>
      </w:pPr>
      <w:r>
        <w:rPr>
          <w:rFonts w:hint="eastAsia"/>
        </w:rPr>
        <w:tab/>
        <w:t>A.</w:t>
      </w:r>
      <w:r>
        <w:rPr>
          <w:rFonts w:hint="eastAsia"/>
        </w:rPr>
        <w:tab/>
      </w:r>
      <w:r>
        <w:rPr>
          <w:rFonts w:hint="eastAsia"/>
        </w:rPr>
        <w:t>人权事务委员会委员</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4682"/>
        <w:gridCol w:w="2688"/>
      </w:tblGrid>
      <w:tr w:rsidR="0039383D" w:rsidRPr="00863987" w:rsidTr="0039383D">
        <w:tc>
          <w:tcPr>
            <w:tcW w:w="4976" w:type="dxa"/>
            <w:tcBorders>
              <w:top w:val="single" w:sz="4" w:space="0" w:color="auto"/>
              <w:bottom w:val="single" w:sz="12" w:space="0" w:color="auto"/>
            </w:tcBorders>
            <w:shd w:val="clear" w:color="auto" w:fill="auto"/>
            <w:vAlign w:val="bottom"/>
          </w:tcPr>
          <w:p w:rsidR="0039383D" w:rsidRPr="00863987" w:rsidRDefault="0039383D" w:rsidP="0039383D">
            <w:pPr>
              <w:pStyle w:val="a4"/>
              <w:rPr>
                <w:rFonts w:hint="eastAsia"/>
              </w:rPr>
            </w:pPr>
            <w:r w:rsidRPr="00863987">
              <w:rPr>
                <w:rFonts w:hint="eastAsia"/>
              </w:rPr>
              <w:t>第</w:t>
            </w:r>
            <w:r w:rsidR="00A57393">
              <w:rPr>
                <w:rFonts w:hint="eastAsia"/>
              </w:rPr>
              <w:t>一</w:t>
            </w:r>
            <w:r w:rsidR="00A57393">
              <w:rPr>
                <w:rFonts w:ascii="SimSun" w:eastAsia="SimSun" w:hAnsi="SimSun" w:cs="SimSun" w:hint="eastAsia"/>
              </w:rPr>
              <w:t>〇〇</w:t>
            </w:r>
            <w:r w:rsidRPr="00863987">
              <w:rPr>
                <w:rFonts w:hint="eastAsia"/>
              </w:rPr>
              <w:t>届会议</w:t>
            </w:r>
          </w:p>
        </w:tc>
        <w:tc>
          <w:tcPr>
            <w:tcW w:w="2860" w:type="dxa"/>
            <w:tcBorders>
              <w:top w:val="single" w:sz="4" w:space="0" w:color="auto"/>
              <w:bottom w:val="single" w:sz="12" w:space="0" w:color="auto"/>
            </w:tcBorders>
            <w:shd w:val="clear" w:color="auto" w:fill="auto"/>
            <w:vAlign w:val="bottom"/>
          </w:tcPr>
          <w:p w:rsidR="0039383D" w:rsidRPr="00863987" w:rsidRDefault="0039383D" w:rsidP="0039383D">
            <w:pPr>
              <w:pStyle w:val="a4"/>
              <w:rPr>
                <w:rFonts w:hint="eastAsia"/>
              </w:rPr>
            </w:pPr>
            <w:r w:rsidRPr="00863987">
              <w:rPr>
                <w:rFonts w:hint="eastAsia"/>
              </w:rPr>
              <w:t>国籍</w:t>
            </w:r>
            <w:r w:rsidRPr="00863987">
              <w:rPr>
                <w:rFonts w:hint="eastAsia"/>
                <w:vertAlign w:val="superscript"/>
              </w:rPr>
              <w:t>a</w:t>
            </w:r>
          </w:p>
        </w:tc>
      </w:tr>
      <w:tr w:rsidR="0039383D" w:rsidRPr="00863987" w:rsidTr="0039383D">
        <w:tc>
          <w:tcPr>
            <w:tcW w:w="4976" w:type="dxa"/>
            <w:tcBorders>
              <w:top w:val="single" w:sz="12" w:space="0" w:color="auto"/>
            </w:tcBorders>
            <w:shd w:val="clear" w:color="auto" w:fill="auto"/>
            <w:vAlign w:val="bottom"/>
          </w:tcPr>
          <w:p w:rsidR="0039383D" w:rsidRPr="00863987" w:rsidRDefault="0039383D" w:rsidP="0039383D">
            <w:pPr>
              <w:pStyle w:val="a"/>
              <w:overflowPunct/>
              <w:jc w:val="left"/>
              <w:rPr>
                <w:rFonts w:hint="eastAsia"/>
              </w:rPr>
            </w:pPr>
            <w:r w:rsidRPr="00863987">
              <w:rPr>
                <w:rFonts w:hint="eastAsia"/>
              </w:rPr>
              <w:t>阿卜杜勒法塔赫·奥马尔先生</w:t>
            </w:r>
            <w:r w:rsidRPr="00863987">
              <w:t>***</w:t>
            </w:r>
          </w:p>
        </w:tc>
        <w:tc>
          <w:tcPr>
            <w:tcW w:w="2860" w:type="dxa"/>
            <w:tcBorders>
              <w:top w:val="single" w:sz="12" w:space="0" w:color="auto"/>
            </w:tcBorders>
            <w:shd w:val="clear" w:color="auto" w:fill="auto"/>
            <w:vAlign w:val="bottom"/>
          </w:tcPr>
          <w:p w:rsidR="0039383D" w:rsidRPr="00863987" w:rsidRDefault="0039383D" w:rsidP="0039383D">
            <w:pPr>
              <w:pStyle w:val="a"/>
              <w:overflowPunct/>
              <w:jc w:val="left"/>
              <w:rPr>
                <w:rFonts w:hint="eastAsia"/>
              </w:rPr>
            </w:pPr>
            <w:r w:rsidRPr="00863987">
              <w:rPr>
                <w:rFonts w:hint="eastAsia"/>
              </w:rPr>
              <w:t>突尼斯</w:t>
            </w:r>
          </w:p>
        </w:tc>
      </w:tr>
      <w:tr w:rsidR="0039383D" w:rsidRPr="00863987" w:rsidTr="0039383D">
        <w:tc>
          <w:tcPr>
            <w:tcW w:w="4976" w:type="dxa"/>
            <w:shd w:val="clear" w:color="auto" w:fill="auto"/>
          </w:tcPr>
          <w:p w:rsidR="0039383D" w:rsidRPr="00863987" w:rsidRDefault="0039383D" w:rsidP="0039383D">
            <w:pPr>
              <w:pStyle w:val="a"/>
              <w:overflowPunct/>
              <w:jc w:val="left"/>
              <w:rPr>
                <w:rFonts w:hint="eastAsia"/>
              </w:rPr>
            </w:pPr>
            <w:r w:rsidRPr="00863987">
              <w:rPr>
                <w:rFonts w:hint="eastAsia"/>
              </w:rPr>
              <w:t>普拉富拉钱德拉·纳特瓦尔拉尔·巴格瓦蒂先生</w:t>
            </w:r>
            <w:r w:rsidRPr="00B46D2A">
              <w:footnoteReference w:customMarkFollows="1" w:id="36"/>
              <w:t>*</w:t>
            </w:r>
          </w:p>
        </w:tc>
        <w:tc>
          <w:tcPr>
            <w:tcW w:w="2860" w:type="dxa"/>
            <w:shd w:val="clear" w:color="auto" w:fill="auto"/>
          </w:tcPr>
          <w:p w:rsidR="0039383D" w:rsidRPr="00863987" w:rsidRDefault="0039383D" w:rsidP="0039383D">
            <w:pPr>
              <w:pStyle w:val="a"/>
              <w:overflowPunct/>
              <w:jc w:val="left"/>
              <w:rPr>
                <w:rFonts w:hint="eastAsia"/>
              </w:rPr>
            </w:pPr>
            <w:r w:rsidRPr="00863987">
              <w:rPr>
                <w:rFonts w:hint="eastAsia"/>
              </w:rPr>
              <w:t>印度</w:t>
            </w:r>
          </w:p>
        </w:tc>
      </w:tr>
      <w:tr w:rsidR="0039383D" w:rsidRPr="00863987" w:rsidTr="0039383D">
        <w:tc>
          <w:tcPr>
            <w:tcW w:w="4976" w:type="dxa"/>
            <w:shd w:val="clear" w:color="auto" w:fill="auto"/>
          </w:tcPr>
          <w:p w:rsidR="0039383D" w:rsidRPr="00863987" w:rsidRDefault="0039383D" w:rsidP="0039383D">
            <w:pPr>
              <w:pStyle w:val="a"/>
              <w:overflowPunct/>
              <w:jc w:val="left"/>
              <w:rPr>
                <w:rFonts w:hint="eastAsia"/>
              </w:rPr>
            </w:pPr>
            <w:r w:rsidRPr="00863987">
              <w:rPr>
                <w:rFonts w:hint="eastAsia"/>
              </w:rPr>
              <w:t>莱兹赫里·布齐德先生</w:t>
            </w:r>
            <w:r w:rsidRPr="00B46D2A">
              <w:footnoteReference w:customMarkFollows="1" w:id="37"/>
              <w:t>**</w:t>
            </w:r>
          </w:p>
        </w:tc>
        <w:tc>
          <w:tcPr>
            <w:tcW w:w="2860" w:type="dxa"/>
            <w:shd w:val="clear" w:color="auto" w:fill="auto"/>
          </w:tcPr>
          <w:p w:rsidR="0039383D" w:rsidRPr="00863987" w:rsidRDefault="0039383D" w:rsidP="0039383D">
            <w:pPr>
              <w:pStyle w:val="a"/>
              <w:overflowPunct/>
              <w:jc w:val="left"/>
            </w:pPr>
            <w:r w:rsidRPr="00863987">
              <w:rPr>
                <w:rFonts w:hint="eastAsia"/>
              </w:rPr>
              <w:t>阿尔及利亚</w:t>
            </w:r>
          </w:p>
        </w:tc>
      </w:tr>
      <w:tr w:rsidR="0039383D" w:rsidRPr="00863987" w:rsidTr="0039383D">
        <w:tc>
          <w:tcPr>
            <w:tcW w:w="4976" w:type="dxa"/>
            <w:shd w:val="clear" w:color="auto" w:fill="auto"/>
          </w:tcPr>
          <w:p w:rsidR="0039383D" w:rsidRPr="00863987" w:rsidRDefault="0039383D" w:rsidP="0039383D">
            <w:pPr>
              <w:pStyle w:val="a"/>
              <w:overflowPunct/>
              <w:jc w:val="left"/>
              <w:rPr>
                <w:rFonts w:hint="eastAsia"/>
              </w:rPr>
            </w:pPr>
            <w:r w:rsidRPr="00863987">
              <w:rPr>
                <w:rFonts w:hint="eastAsia"/>
              </w:rPr>
              <w:t>克里斯蒂娜·沙内女士</w:t>
            </w:r>
            <w:r w:rsidRPr="00863987">
              <w:t>***</w:t>
            </w:r>
          </w:p>
        </w:tc>
        <w:tc>
          <w:tcPr>
            <w:tcW w:w="2860" w:type="dxa"/>
            <w:shd w:val="clear" w:color="auto" w:fill="auto"/>
          </w:tcPr>
          <w:p w:rsidR="0039383D" w:rsidRPr="00863987" w:rsidRDefault="0039383D" w:rsidP="0039383D">
            <w:pPr>
              <w:pStyle w:val="a"/>
              <w:overflowPunct/>
              <w:jc w:val="left"/>
              <w:rPr>
                <w:rFonts w:hint="eastAsia"/>
              </w:rPr>
            </w:pPr>
            <w:r w:rsidRPr="00863987">
              <w:rPr>
                <w:rFonts w:hint="eastAsia"/>
              </w:rPr>
              <w:t>法国</w:t>
            </w:r>
          </w:p>
        </w:tc>
      </w:tr>
      <w:tr w:rsidR="0039383D" w:rsidRPr="00863987" w:rsidTr="0039383D">
        <w:tc>
          <w:tcPr>
            <w:tcW w:w="4976" w:type="dxa"/>
            <w:shd w:val="clear" w:color="auto" w:fill="auto"/>
          </w:tcPr>
          <w:p w:rsidR="0039383D" w:rsidRPr="00863987" w:rsidRDefault="0039383D" w:rsidP="0039383D">
            <w:pPr>
              <w:pStyle w:val="a"/>
              <w:overflowPunct/>
              <w:jc w:val="left"/>
              <w:rPr>
                <w:rFonts w:hint="eastAsia"/>
              </w:rPr>
            </w:pPr>
            <w:r w:rsidRPr="00863987">
              <w:t>马哈吉布</w:t>
            </w:r>
            <w:r w:rsidR="00B46D2A" w:rsidRPr="00863987">
              <w:rPr>
                <w:rFonts w:hint="eastAsia"/>
              </w:rPr>
              <w:t>·</w:t>
            </w:r>
            <w:r w:rsidRPr="00863987">
              <w:t>埃尔</w:t>
            </w:r>
            <w:r w:rsidR="00B46D2A" w:rsidRPr="00863987">
              <w:rPr>
                <w:rFonts w:hint="eastAsia"/>
              </w:rPr>
              <w:t>·</w:t>
            </w:r>
            <w:r w:rsidRPr="00863987">
              <w:t>哈伊巴先生</w:t>
            </w:r>
            <w:r w:rsidR="00B46D2A" w:rsidRPr="00863987">
              <w:t>****</w:t>
            </w:r>
          </w:p>
        </w:tc>
        <w:tc>
          <w:tcPr>
            <w:tcW w:w="2860" w:type="dxa"/>
            <w:shd w:val="clear" w:color="auto" w:fill="auto"/>
          </w:tcPr>
          <w:p w:rsidR="0039383D" w:rsidRPr="00863987" w:rsidRDefault="0039383D" w:rsidP="0039383D">
            <w:pPr>
              <w:pStyle w:val="a"/>
              <w:overflowPunct/>
              <w:jc w:val="left"/>
              <w:rPr>
                <w:rFonts w:hint="eastAsia"/>
              </w:rPr>
            </w:pPr>
            <w:r w:rsidRPr="00863987">
              <w:rPr>
                <w:rFonts w:hint="eastAsia"/>
              </w:rPr>
              <w:t>摩洛哥</w:t>
            </w:r>
          </w:p>
        </w:tc>
      </w:tr>
      <w:tr w:rsidR="0039383D" w:rsidRPr="00863987" w:rsidTr="0039383D">
        <w:tc>
          <w:tcPr>
            <w:tcW w:w="4976" w:type="dxa"/>
            <w:shd w:val="clear" w:color="auto" w:fill="auto"/>
          </w:tcPr>
          <w:p w:rsidR="0039383D" w:rsidRPr="00863987" w:rsidRDefault="0039383D" w:rsidP="0039383D">
            <w:pPr>
              <w:pStyle w:val="a"/>
              <w:overflowPunct/>
              <w:jc w:val="left"/>
              <w:rPr>
                <w:rFonts w:hint="eastAsia"/>
              </w:rPr>
            </w:pPr>
            <w:r w:rsidRPr="00863987">
              <w:rPr>
                <w:rFonts w:hint="eastAsia"/>
              </w:rPr>
              <w:t>艾哈迈德·阿明·法萨拉先生</w:t>
            </w:r>
            <w:r w:rsidRPr="00863987">
              <w:t>**</w:t>
            </w:r>
          </w:p>
        </w:tc>
        <w:tc>
          <w:tcPr>
            <w:tcW w:w="2860" w:type="dxa"/>
            <w:shd w:val="clear" w:color="auto" w:fill="auto"/>
          </w:tcPr>
          <w:p w:rsidR="0039383D" w:rsidRPr="00863987" w:rsidRDefault="0039383D" w:rsidP="0039383D">
            <w:pPr>
              <w:pStyle w:val="a"/>
              <w:overflowPunct/>
              <w:jc w:val="left"/>
              <w:rPr>
                <w:rFonts w:hint="eastAsia"/>
              </w:rPr>
            </w:pPr>
            <w:r w:rsidRPr="00863987">
              <w:rPr>
                <w:rFonts w:hint="eastAsia"/>
              </w:rPr>
              <w:t>埃及</w:t>
            </w:r>
          </w:p>
        </w:tc>
      </w:tr>
      <w:tr w:rsidR="0039383D" w:rsidRPr="00863987" w:rsidTr="0039383D">
        <w:tc>
          <w:tcPr>
            <w:tcW w:w="4976" w:type="dxa"/>
            <w:shd w:val="clear" w:color="auto" w:fill="auto"/>
          </w:tcPr>
          <w:p w:rsidR="0039383D" w:rsidRPr="00863987" w:rsidRDefault="0039383D" w:rsidP="0039383D">
            <w:pPr>
              <w:pStyle w:val="a"/>
              <w:overflowPunct/>
              <w:jc w:val="left"/>
              <w:rPr>
                <w:rFonts w:hint="eastAsia"/>
              </w:rPr>
            </w:pPr>
            <w:r w:rsidRPr="00863987">
              <w:rPr>
                <w:rFonts w:hint="eastAsia"/>
              </w:rPr>
              <w:t>岩泽雄司先生</w:t>
            </w:r>
            <w:r w:rsidRPr="00863987">
              <w:t>***</w:t>
            </w:r>
          </w:p>
        </w:tc>
        <w:tc>
          <w:tcPr>
            <w:tcW w:w="2860" w:type="dxa"/>
            <w:shd w:val="clear" w:color="auto" w:fill="auto"/>
          </w:tcPr>
          <w:p w:rsidR="0039383D" w:rsidRPr="00863987" w:rsidRDefault="0039383D" w:rsidP="0039383D">
            <w:pPr>
              <w:pStyle w:val="a"/>
              <w:overflowPunct/>
              <w:jc w:val="left"/>
              <w:rPr>
                <w:rFonts w:hint="eastAsia"/>
              </w:rPr>
            </w:pPr>
            <w:r w:rsidRPr="00863987">
              <w:rPr>
                <w:rFonts w:hint="eastAsia"/>
              </w:rPr>
              <w:t>日本</w:t>
            </w:r>
          </w:p>
        </w:tc>
      </w:tr>
      <w:tr w:rsidR="0039383D" w:rsidRPr="00863987" w:rsidTr="0039383D">
        <w:tc>
          <w:tcPr>
            <w:tcW w:w="4976" w:type="dxa"/>
            <w:shd w:val="clear" w:color="auto" w:fill="auto"/>
          </w:tcPr>
          <w:p w:rsidR="0039383D" w:rsidRPr="00863987" w:rsidRDefault="0039383D" w:rsidP="0039383D">
            <w:pPr>
              <w:pStyle w:val="a"/>
              <w:overflowPunct/>
              <w:jc w:val="left"/>
              <w:rPr>
                <w:rFonts w:hint="eastAsia"/>
              </w:rPr>
            </w:pPr>
            <w:r w:rsidRPr="00863987">
              <w:rPr>
                <w:rFonts w:hint="eastAsia"/>
              </w:rPr>
              <w:t>海伦·凯勒女士</w:t>
            </w:r>
            <w:r w:rsidRPr="00863987">
              <w:t>***</w:t>
            </w:r>
            <w:r w:rsidR="00B46D2A" w:rsidRPr="00863987">
              <w:t>**</w:t>
            </w:r>
          </w:p>
        </w:tc>
        <w:tc>
          <w:tcPr>
            <w:tcW w:w="2860" w:type="dxa"/>
            <w:shd w:val="clear" w:color="auto" w:fill="auto"/>
          </w:tcPr>
          <w:p w:rsidR="0039383D" w:rsidRPr="00863987" w:rsidRDefault="0039383D" w:rsidP="0039383D">
            <w:pPr>
              <w:pStyle w:val="a"/>
              <w:overflowPunct/>
              <w:jc w:val="left"/>
              <w:rPr>
                <w:rFonts w:hint="eastAsia"/>
              </w:rPr>
            </w:pPr>
            <w:r w:rsidRPr="00863987">
              <w:rPr>
                <w:rFonts w:hint="eastAsia"/>
              </w:rPr>
              <w:t>瑞士</w:t>
            </w:r>
          </w:p>
        </w:tc>
      </w:tr>
      <w:tr w:rsidR="0039383D" w:rsidRPr="00863987" w:rsidTr="0039383D">
        <w:tc>
          <w:tcPr>
            <w:tcW w:w="4976" w:type="dxa"/>
            <w:shd w:val="clear" w:color="auto" w:fill="auto"/>
          </w:tcPr>
          <w:p w:rsidR="0039383D" w:rsidRPr="00863987" w:rsidRDefault="0039383D" w:rsidP="0039383D">
            <w:pPr>
              <w:pStyle w:val="a"/>
              <w:overflowPunct/>
              <w:jc w:val="left"/>
              <w:rPr>
                <w:rFonts w:hint="eastAsia"/>
              </w:rPr>
            </w:pPr>
            <w:r w:rsidRPr="00863987">
              <w:rPr>
                <w:rFonts w:hint="eastAsia"/>
              </w:rPr>
              <w:t>拉杰苏默·拉拉赫先生</w:t>
            </w:r>
            <w:r w:rsidRPr="00863987">
              <w:t>**</w:t>
            </w:r>
          </w:p>
        </w:tc>
        <w:tc>
          <w:tcPr>
            <w:tcW w:w="2860" w:type="dxa"/>
            <w:shd w:val="clear" w:color="auto" w:fill="auto"/>
          </w:tcPr>
          <w:p w:rsidR="0039383D" w:rsidRPr="00863987" w:rsidRDefault="0039383D" w:rsidP="0039383D">
            <w:pPr>
              <w:pStyle w:val="a"/>
              <w:overflowPunct/>
              <w:jc w:val="left"/>
              <w:rPr>
                <w:rFonts w:hint="eastAsia"/>
              </w:rPr>
            </w:pPr>
            <w:r w:rsidRPr="00863987">
              <w:rPr>
                <w:rFonts w:hint="eastAsia"/>
              </w:rPr>
              <w:t>毛里求斯</w:t>
            </w:r>
          </w:p>
        </w:tc>
      </w:tr>
      <w:tr w:rsidR="0039383D" w:rsidRPr="00863987" w:rsidTr="0039383D">
        <w:tc>
          <w:tcPr>
            <w:tcW w:w="4976" w:type="dxa"/>
            <w:shd w:val="clear" w:color="auto" w:fill="auto"/>
          </w:tcPr>
          <w:p w:rsidR="0039383D" w:rsidRPr="00863987" w:rsidRDefault="0039383D" w:rsidP="0039383D">
            <w:pPr>
              <w:pStyle w:val="a"/>
              <w:overflowPunct/>
              <w:jc w:val="left"/>
              <w:rPr>
                <w:rFonts w:hint="eastAsia"/>
              </w:rPr>
            </w:pPr>
            <w:r w:rsidRPr="00863987">
              <w:rPr>
                <w:rFonts w:hint="eastAsia"/>
              </w:rPr>
              <w:t>赞克·扎内莱·马约迪纳女士</w:t>
            </w:r>
            <w:r w:rsidRPr="00863987">
              <w:t>***</w:t>
            </w:r>
          </w:p>
        </w:tc>
        <w:tc>
          <w:tcPr>
            <w:tcW w:w="2860" w:type="dxa"/>
            <w:shd w:val="clear" w:color="auto" w:fill="auto"/>
          </w:tcPr>
          <w:p w:rsidR="0039383D" w:rsidRPr="00863987" w:rsidRDefault="0039383D" w:rsidP="0039383D">
            <w:pPr>
              <w:pStyle w:val="a"/>
              <w:overflowPunct/>
              <w:jc w:val="left"/>
              <w:rPr>
                <w:rFonts w:hint="eastAsia"/>
              </w:rPr>
            </w:pPr>
            <w:r w:rsidRPr="00863987">
              <w:rPr>
                <w:rFonts w:hint="eastAsia"/>
              </w:rPr>
              <w:t>南非</w:t>
            </w:r>
          </w:p>
        </w:tc>
      </w:tr>
      <w:tr w:rsidR="0039383D" w:rsidRPr="00863987" w:rsidTr="0039383D">
        <w:tc>
          <w:tcPr>
            <w:tcW w:w="4976" w:type="dxa"/>
            <w:shd w:val="clear" w:color="auto" w:fill="auto"/>
          </w:tcPr>
          <w:p w:rsidR="0039383D" w:rsidRPr="00863987" w:rsidRDefault="0039383D" w:rsidP="0039383D">
            <w:pPr>
              <w:pStyle w:val="a"/>
              <w:overflowPunct/>
              <w:jc w:val="left"/>
              <w:rPr>
                <w:rFonts w:hint="eastAsia"/>
              </w:rPr>
            </w:pPr>
            <w:r w:rsidRPr="00863987">
              <w:rPr>
                <w:rFonts w:hint="eastAsia"/>
              </w:rPr>
              <w:t>尤利亚·安托阿尼拉·莫托科女士</w:t>
            </w:r>
            <w:r w:rsidRPr="00863987">
              <w:t>***</w:t>
            </w:r>
          </w:p>
        </w:tc>
        <w:tc>
          <w:tcPr>
            <w:tcW w:w="2860" w:type="dxa"/>
            <w:shd w:val="clear" w:color="auto" w:fill="auto"/>
          </w:tcPr>
          <w:p w:rsidR="0039383D" w:rsidRPr="00863987" w:rsidRDefault="0039383D" w:rsidP="0039383D">
            <w:pPr>
              <w:pStyle w:val="a"/>
              <w:overflowPunct/>
              <w:jc w:val="left"/>
              <w:rPr>
                <w:rFonts w:hint="eastAsia"/>
              </w:rPr>
            </w:pPr>
            <w:r w:rsidRPr="00863987">
              <w:rPr>
                <w:rFonts w:hint="eastAsia"/>
              </w:rPr>
              <w:t>罗马尼亚</w:t>
            </w:r>
          </w:p>
        </w:tc>
      </w:tr>
      <w:tr w:rsidR="0039383D" w:rsidRPr="00863987" w:rsidTr="0039383D">
        <w:tc>
          <w:tcPr>
            <w:tcW w:w="4976" w:type="dxa"/>
            <w:shd w:val="clear" w:color="auto" w:fill="auto"/>
          </w:tcPr>
          <w:p w:rsidR="0039383D" w:rsidRPr="00863987" w:rsidRDefault="0039383D" w:rsidP="0039383D">
            <w:pPr>
              <w:pStyle w:val="a"/>
              <w:overflowPunct/>
              <w:jc w:val="left"/>
              <w:rPr>
                <w:rFonts w:hint="eastAsia"/>
              </w:rPr>
            </w:pPr>
            <w:r w:rsidRPr="00863987">
              <w:rPr>
                <w:rFonts w:hint="eastAsia"/>
              </w:rPr>
              <w:t>迈克尔·奥弗莱厄蒂先生</w:t>
            </w:r>
            <w:r w:rsidRPr="00863987">
              <w:t>**</w:t>
            </w:r>
          </w:p>
        </w:tc>
        <w:tc>
          <w:tcPr>
            <w:tcW w:w="2860" w:type="dxa"/>
            <w:shd w:val="clear" w:color="auto" w:fill="auto"/>
          </w:tcPr>
          <w:p w:rsidR="0039383D" w:rsidRPr="00863987" w:rsidRDefault="0039383D" w:rsidP="0039383D">
            <w:pPr>
              <w:pStyle w:val="a"/>
              <w:overflowPunct/>
              <w:jc w:val="left"/>
              <w:rPr>
                <w:rFonts w:hint="eastAsia"/>
              </w:rPr>
            </w:pPr>
            <w:r w:rsidRPr="00863987">
              <w:rPr>
                <w:rFonts w:hint="eastAsia"/>
              </w:rPr>
              <w:t>爱尔兰</w:t>
            </w:r>
          </w:p>
        </w:tc>
      </w:tr>
      <w:tr w:rsidR="0039383D" w:rsidRPr="00863987" w:rsidTr="0039383D">
        <w:tc>
          <w:tcPr>
            <w:tcW w:w="4976" w:type="dxa"/>
            <w:shd w:val="clear" w:color="auto" w:fill="auto"/>
          </w:tcPr>
          <w:p w:rsidR="0039383D" w:rsidRPr="00863987" w:rsidRDefault="0039383D" w:rsidP="0039383D">
            <w:pPr>
              <w:pStyle w:val="a"/>
              <w:overflowPunct/>
              <w:jc w:val="left"/>
              <w:rPr>
                <w:rFonts w:hint="eastAsia"/>
              </w:rPr>
            </w:pPr>
            <w:r w:rsidRPr="00863987">
              <w:rPr>
                <w:rFonts w:hint="eastAsia"/>
              </w:rPr>
              <w:t>何塞·路易斯·佩雷斯·桑切斯－塞罗先生</w:t>
            </w:r>
            <w:r w:rsidRPr="00863987">
              <w:t>*</w:t>
            </w:r>
          </w:p>
        </w:tc>
        <w:tc>
          <w:tcPr>
            <w:tcW w:w="2860" w:type="dxa"/>
            <w:shd w:val="clear" w:color="auto" w:fill="auto"/>
          </w:tcPr>
          <w:p w:rsidR="0039383D" w:rsidRPr="00863987" w:rsidRDefault="0039383D" w:rsidP="0039383D">
            <w:pPr>
              <w:pStyle w:val="a"/>
              <w:overflowPunct/>
              <w:jc w:val="left"/>
              <w:rPr>
                <w:rFonts w:hint="eastAsia"/>
              </w:rPr>
            </w:pPr>
            <w:r w:rsidRPr="00863987">
              <w:rPr>
                <w:rFonts w:hint="eastAsia"/>
              </w:rPr>
              <w:t>秘鲁</w:t>
            </w:r>
          </w:p>
        </w:tc>
      </w:tr>
      <w:tr w:rsidR="0039383D" w:rsidRPr="00863987" w:rsidTr="0039383D">
        <w:tc>
          <w:tcPr>
            <w:tcW w:w="4976" w:type="dxa"/>
            <w:shd w:val="clear" w:color="auto" w:fill="auto"/>
          </w:tcPr>
          <w:p w:rsidR="0039383D" w:rsidRPr="00863987" w:rsidRDefault="0039383D" w:rsidP="0039383D">
            <w:pPr>
              <w:pStyle w:val="a"/>
              <w:overflowPunct/>
              <w:jc w:val="left"/>
              <w:rPr>
                <w:rFonts w:hint="eastAsia"/>
              </w:rPr>
            </w:pPr>
            <w:r w:rsidRPr="00863987">
              <w:rPr>
                <w:rFonts w:hint="eastAsia"/>
              </w:rPr>
              <w:t>拉斐尔·里瓦斯·波萨达先生</w:t>
            </w:r>
            <w:r w:rsidRPr="00863987">
              <w:t>**</w:t>
            </w:r>
          </w:p>
        </w:tc>
        <w:tc>
          <w:tcPr>
            <w:tcW w:w="2860" w:type="dxa"/>
            <w:shd w:val="clear" w:color="auto" w:fill="auto"/>
          </w:tcPr>
          <w:p w:rsidR="0039383D" w:rsidRPr="00863987" w:rsidRDefault="0039383D" w:rsidP="0039383D">
            <w:pPr>
              <w:pStyle w:val="a"/>
              <w:overflowPunct/>
              <w:jc w:val="left"/>
              <w:rPr>
                <w:rFonts w:hint="eastAsia"/>
              </w:rPr>
            </w:pPr>
            <w:r w:rsidRPr="00863987">
              <w:rPr>
                <w:rFonts w:hint="eastAsia"/>
              </w:rPr>
              <w:t>哥伦比亚</w:t>
            </w:r>
          </w:p>
        </w:tc>
      </w:tr>
      <w:tr w:rsidR="0039383D" w:rsidRPr="00863987" w:rsidTr="0039383D">
        <w:tc>
          <w:tcPr>
            <w:tcW w:w="4976" w:type="dxa"/>
            <w:shd w:val="clear" w:color="auto" w:fill="auto"/>
          </w:tcPr>
          <w:p w:rsidR="0039383D" w:rsidRPr="00863987" w:rsidRDefault="0039383D" w:rsidP="0039383D">
            <w:pPr>
              <w:pStyle w:val="a"/>
              <w:overflowPunct/>
              <w:jc w:val="left"/>
              <w:rPr>
                <w:rFonts w:hint="eastAsia"/>
              </w:rPr>
            </w:pPr>
            <w:r w:rsidRPr="00863987">
              <w:rPr>
                <w:rFonts w:hint="eastAsia"/>
              </w:rPr>
              <w:t>奈杰尔·罗德利爵士</w:t>
            </w:r>
            <w:r w:rsidRPr="00863987">
              <w:t>**</w:t>
            </w:r>
          </w:p>
        </w:tc>
        <w:tc>
          <w:tcPr>
            <w:tcW w:w="2860" w:type="dxa"/>
            <w:shd w:val="clear" w:color="auto" w:fill="auto"/>
          </w:tcPr>
          <w:p w:rsidR="0039383D" w:rsidRPr="00863987" w:rsidRDefault="0039383D" w:rsidP="0039383D">
            <w:pPr>
              <w:pStyle w:val="a"/>
              <w:overflowPunct/>
              <w:jc w:val="left"/>
              <w:rPr>
                <w:rFonts w:hint="eastAsia"/>
              </w:rPr>
            </w:pPr>
            <w:r w:rsidRPr="00863987">
              <w:rPr>
                <w:rFonts w:hint="eastAsia"/>
              </w:rPr>
              <w:t>大不列颠及北爱尔兰联合王国</w:t>
            </w:r>
          </w:p>
        </w:tc>
      </w:tr>
      <w:tr w:rsidR="0039383D" w:rsidRPr="00863987" w:rsidTr="0039383D">
        <w:tc>
          <w:tcPr>
            <w:tcW w:w="4976" w:type="dxa"/>
            <w:shd w:val="clear" w:color="auto" w:fill="auto"/>
          </w:tcPr>
          <w:p w:rsidR="0039383D" w:rsidRPr="00863987" w:rsidRDefault="0039383D" w:rsidP="0039383D">
            <w:pPr>
              <w:pStyle w:val="a"/>
              <w:overflowPunct/>
              <w:jc w:val="left"/>
              <w:rPr>
                <w:rFonts w:hint="eastAsia"/>
              </w:rPr>
            </w:pPr>
            <w:r w:rsidRPr="00863987">
              <w:rPr>
                <w:rFonts w:hint="eastAsia"/>
              </w:rPr>
              <w:t>费边·奥马尔·萨尔维奥利先生</w:t>
            </w:r>
            <w:r w:rsidRPr="00863987">
              <w:t>**</w:t>
            </w:r>
          </w:p>
        </w:tc>
        <w:tc>
          <w:tcPr>
            <w:tcW w:w="2860" w:type="dxa"/>
            <w:shd w:val="clear" w:color="auto" w:fill="auto"/>
          </w:tcPr>
          <w:p w:rsidR="0039383D" w:rsidRPr="00863987" w:rsidRDefault="0039383D" w:rsidP="0039383D">
            <w:pPr>
              <w:pStyle w:val="a"/>
              <w:overflowPunct/>
              <w:jc w:val="left"/>
              <w:rPr>
                <w:rFonts w:hint="eastAsia"/>
              </w:rPr>
            </w:pPr>
            <w:r w:rsidRPr="00863987">
              <w:rPr>
                <w:rFonts w:hint="eastAsia"/>
              </w:rPr>
              <w:t>阿根廷</w:t>
            </w:r>
          </w:p>
        </w:tc>
      </w:tr>
      <w:tr w:rsidR="0039383D" w:rsidRPr="00863987" w:rsidTr="0039383D">
        <w:tc>
          <w:tcPr>
            <w:tcW w:w="4976" w:type="dxa"/>
            <w:shd w:val="clear" w:color="auto" w:fill="auto"/>
          </w:tcPr>
          <w:p w:rsidR="0039383D" w:rsidRPr="00863987" w:rsidRDefault="0039383D" w:rsidP="0039383D">
            <w:pPr>
              <w:pStyle w:val="a"/>
              <w:overflowPunct/>
              <w:jc w:val="left"/>
              <w:rPr>
                <w:rFonts w:hint="eastAsia"/>
              </w:rPr>
            </w:pPr>
            <w:r w:rsidRPr="00863987">
              <w:rPr>
                <w:rFonts w:hint="eastAsia"/>
              </w:rPr>
              <w:t>克里斯特·特林先生</w:t>
            </w:r>
            <w:r w:rsidRPr="00863987">
              <w:t>**</w:t>
            </w:r>
          </w:p>
        </w:tc>
        <w:tc>
          <w:tcPr>
            <w:tcW w:w="2860" w:type="dxa"/>
            <w:shd w:val="clear" w:color="auto" w:fill="auto"/>
          </w:tcPr>
          <w:p w:rsidR="0039383D" w:rsidRPr="00863987" w:rsidRDefault="0039383D" w:rsidP="0039383D">
            <w:pPr>
              <w:pStyle w:val="a"/>
              <w:overflowPunct/>
              <w:jc w:val="left"/>
              <w:rPr>
                <w:rFonts w:hint="eastAsia"/>
              </w:rPr>
            </w:pPr>
            <w:r w:rsidRPr="00863987">
              <w:rPr>
                <w:rFonts w:hint="eastAsia"/>
              </w:rPr>
              <w:t>瑞典</w:t>
            </w:r>
          </w:p>
        </w:tc>
      </w:tr>
      <w:tr w:rsidR="0039383D" w:rsidRPr="00863987" w:rsidTr="0039383D">
        <w:tc>
          <w:tcPr>
            <w:tcW w:w="4976" w:type="dxa"/>
            <w:shd w:val="clear" w:color="auto" w:fill="auto"/>
          </w:tcPr>
          <w:p w:rsidR="0039383D" w:rsidRPr="00863987" w:rsidRDefault="0039383D" w:rsidP="0039383D">
            <w:pPr>
              <w:pStyle w:val="a"/>
              <w:overflowPunct/>
              <w:jc w:val="left"/>
              <w:rPr>
                <w:rFonts w:hint="eastAsia"/>
              </w:rPr>
            </w:pPr>
            <w:r w:rsidRPr="00863987">
              <w:rPr>
                <w:rFonts w:hint="eastAsia"/>
              </w:rPr>
              <w:t>露丝·韦奇伍德女士</w:t>
            </w:r>
            <w:r w:rsidRPr="00863987">
              <w:t>*</w:t>
            </w:r>
          </w:p>
        </w:tc>
        <w:tc>
          <w:tcPr>
            <w:tcW w:w="2860" w:type="dxa"/>
            <w:shd w:val="clear" w:color="auto" w:fill="auto"/>
          </w:tcPr>
          <w:p w:rsidR="0039383D" w:rsidRPr="00863987" w:rsidRDefault="0039383D" w:rsidP="0039383D">
            <w:pPr>
              <w:pStyle w:val="a"/>
              <w:overflowPunct/>
              <w:jc w:val="left"/>
              <w:rPr>
                <w:rFonts w:hint="eastAsia"/>
              </w:rPr>
            </w:pPr>
            <w:r w:rsidRPr="00863987">
              <w:rPr>
                <w:rFonts w:hint="eastAsia"/>
              </w:rPr>
              <w:t>美利坚合众国</w:t>
            </w:r>
          </w:p>
        </w:tc>
      </w:tr>
    </w:tbl>
    <w:p w:rsidR="0039383D" w:rsidRDefault="0039383D" w:rsidP="0039383D">
      <w:pPr>
        <w:pStyle w:val="SingleTxtGC"/>
        <w:rPr>
          <w:rFonts w:hint="eastAsia"/>
        </w:rPr>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4682"/>
        <w:gridCol w:w="2688"/>
      </w:tblGrid>
      <w:tr w:rsidR="0039383D" w:rsidRPr="00863987" w:rsidTr="0039383D">
        <w:tc>
          <w:tcPr>
            <w:tcW w:w="4682" w:type="dxa"/>
            <w:tcBorders>
              <w:top w:val="single" w:sz="4" w:space="0" w:color="auto"/>
              <w:bottom w:val="single" w:sz="12" w:space="0" w:color="auto"/>
            </w:tcBorders>
            <w:shd w:val="clear" w:color="auto" w:fill="auto"/>
            <w:vAlign w:val="bottom"/>
          </w:tcPr>
          <w:p w:rsidR="0039383D" w:rsidRPr="00863987" w:rsidRDefault="0039383D" w:rsidP="0039383D">
            <w:pPr>
              <w:pStyle w:val="a4"/>
              <w:rPr>
                <w:rFonts w:hint="eastAsia"/>
              </w:rPr>
            </w:pPr>
            <w:r w:rsidRPr="00863987">
              <w:rPr>
                <w:rFonts w:hint="eastAsia"/>
              </w:rPr>
              <w:t>第</w:t>
            </w:r>
            <w:r w:rsidR="00A57393">
              <w:rPr>
                <w:rFonts w:hint="eastAsia"/>
              </w:rPr>
              <w:t>一</w:t>
            </w:r>
            <w:r w:rsidR="00A57393">
              <w:rPr>
                <w:rFonts w:ascii="SimSun" w:eastAsia="SimSun" w:hAnsi="SimSun" w:cs="SimSun" w:hint="eastAsia"/>
              </w:rPr>
              <w:t>〇</w:t>
            </w:r>
            <w:r w:rsidRPr="00863987">
              <w:rPr>
                <w:rFonts w:hint="eastAsia"/>
              </w:rPr>
              <w:t>一届和第</w:t>
            </w:r>
            <w:r w:rsidR="00A57393">
              <w:rPr>
                <w:rFonts w:hint="eastAsia"/>
              </w:rPr>
              <w:t>一</w:t>
            </w:r>
            <w:r w:rsidR="00A57393">
              <w:rPr>
                <w:rFonts w:ascii="SimSun" w:eastAsia="SimSun" w:hAnsi="SimSun" w:cs="SimSun" w:hint="eastAsia"/>
              </w:rPr>
              <w:t>〇</w:t>
            </w:r>
            <w:r w:rsidRPr="00863987">
              <w:rPr>
                <w:rFonts w:hint="eastAsia"/>
              </w:rPr>
              <w:t>二届会议</w:t>
            </w:r>
          </w:p>
        </w:tc>
        <w:tc>
          <w:tcPr>
            <w:tcW w:w="2688" w:type="dxa"/>
            <w:tcBorders>
              <w:top w:val="single" w:sz="4" w:space="0" w:color="auto"/>
              <w:bottom w:val="single" w:sz="12" w:space="0" w:color="auto"/>
            </w:tcBorders>
            <w:shd w:val="clear" w:color="auto" w:fill="auto"/>
            <w:vAlign w:val="bottom"/>
          </w:tcPr>
          <w:p w:rsidR="0039383D" w:rsidRPr="00863987" w:rsidRDefault="0039383D" w:rsidP="0039383D">
            <w:pPr>
              <w:pStyle w:val="a4"/>
              <w:rPr>
                <w:rFonts w:hint="eastAsia"/>
              </w:rPr>
            </w:pPr>
            <w:r w:rsidRPr="00863987">
              <w:rPr>
                <w:rFonts w:hint="eastAsia"/>
              </w:rPr>
              <w:t>国籍</w:t>
            </w:r>
          </w:p>
        </w:tc>
      </w:tr>
      <w:tr w:rsidR="0039383D" w:rsidRPr="00863987" w:rsidTr="0039383D">
        <w:tc>
          <w:tcPr>
            <w:tcW w:w="4682" w:type="dxa"/>
            <w:tcBorders>
              <w:top w:val="single" w:sz="12" w:space="0" w:color="auto"/>
            </w:tcBorders>
            <w:shd w:val="clear" w:color="auto" w:fill="auto"/>
            <w:vAlign w:val="bottom"/>
          </w:tcPr>
          <w:p w:rsidR="0039383D" w:rsidRPr="00863987" w:rsidRDefault="0039383D" w:rsidP="0039383D">
            <w:pPr>
              <w:pStyle w:val="a"/>
              <w:overflowPunct/>
              <w:jc w:val="left"/>
              <w:rPr>
                <w:rFonts w:hint="eastAsia"/>
              </w:rPr>
            </w:pPr>
            <w:r w:rsidRPr="00863987">
              <w:rPr>
                <w:rFonts w:hint="eastAsia"/>
              </w:rPr>
              <w:t>阿卜杜勒法塔赫·奥马尔先生</w:t>
            </w:r>
            <w:r w:rsidRPr="00863987">
              <w:t>***</w:t>
            </w:r>
          </w:p>
        </w:tc>
        <w:tc>
          <w:tcPr>
            <w:tcW w:w="2688" w:type="dxa"/>
            <w:tcBorders>
              <w:top w:val="single" w:sz="12" w:space="0" w:color="auto"/>
            </w:tcBorders>
            <w:shd w:val="clear" w:color="auto" w:fill="auto"/>
            <w:vAlign w:val="bottom"/>
          </w:tcPr>
          <w:p w:rsidR="0039383D" w:rsidRPr="00863987" w:rsidRDefault="0039383D" w:rsidP="0039383D">
            <w:pPr>
              <w:pStyle w:val="a"/>
              <w:overflowPunct/>
              <w:jc w:val="left"/>
              <w:rPr>
                <w:rFonts w:hint="eastAsia"/>
              </w:rPr>
            </w:pPr>
            <w:r w:rsidRPr="00863987">
              <w:rPr>
                <w:rFonts w:hint="eastAsia"/>
              </w:rPr>
              <w:t>突尼斯</w:t>
            </w:r>
          </w:p>
        </w:tc>
      </w:tr>
      <w:tr w:rsidR="0039383D" w:rsidRPr="00863987" w:rsidTr="0039383D">
        <w:tc>
          <w:tcPr>
            <w:tcW w:w="4682" w:type="dxa"/>
            <w:shd w:val="clear" w:color="auto" w:fill="auto"/>
          </w:tcPr>
          <w:p w:rsidR="0039383D" w:rsidRPr="00863987" w:rsidRDefault="0039383D" w:rsidP="0039383D">
            <w:pPr>
              <w:pStyle w:val="a"/>
              <w:overflowPunct/>
              <w:jc w:val="left"/>
              <w:rPr>
                <w:rFonts w:hint="eastAsia"/>
              </w:rPr>
            </w:pPr>
            <w:r w:rsidRPr="00863987">
              <w:rPr>
                <w:rFonts w:hint="eastAsia"/>
              </w:rPr>
              <w:t>莱兹赫里·布齐德先生</w:t>
            </w:r>
            <w:r w:rsidRPr="00863987">
              <w:t>**</w:t>
            </w:r>
          </w:p>
        </w:tc>
        <w:tc>
          <w:tcPr>
            <w:tcW w:w="2688" w:type="dxa"/>
            <w:shd w:val="clear" w:color="auto" w:fill="auto"/>
          </w:tcPr>
          <w:p w:rsidR="0039383D" w:rsidRPr="00863987" w:rsidRDefault="0039383D" w:rsidP="0039383D">
            <w:pPr>
              <w:pStyle w:val="a"/>
              <w:overflowPunct/>
              <w:jc w:val="left"/>
            </w:pPr>
            <w:r w:rsidRPr="00863987">
              <w:rPr>
                <w:rFonts w:hint="eastAsia"/>
              </w:rPr>
              <w:t>阿尔及利亚</w:t>
            </w:r>
          </w:p>
        </w:tc>
      </w:tr>
      <w:tr w:rsidR="0039383D" w:rsidRPr="00863987" w:rsidTr="0039383D">
        <w:tc>
          <w:tcPr>
            <w:tcW w:w="4682" w:type="dxa"/>
            <w:shd w:val="clear" w:color="auto" w:fill="auto"/>
          </w:tcPr>
          <w:p w:rsidR="0039383D" w:rsidRPr="00863987" w:rsidRDefault="0039383D" w:rsidP="0039383D">
            <w:pPr>
              <w:pStyle w:val="a"/>
              <w:overflowPunct/>
              <w:jc w:val="left"/>
              <w:rPr>
                <w:rFonts w:hint="eastAsia"/>
              </w:rPr>
            </w:pPr>
            <w:r w:rsidRPr="00863987">
              <w:rPr>
                <w:rFonts w:hint="eastAsia"/>
              </w:rPr>
              <w:t>克里斯蒂娜·沙内女士</w:t>
            </w:r>
            <w:r w:rsidRPr="00863987">
              <w:t>***</w:t>
            </w:r>
          </w:p>
        </w:tc>
        <w:tc>
          <w:tcPr>
            <w:tcW w:w="2688" w:type="dxa"/>
            <w:shd w:val="clear" w:color="auto" w:fill="auto"/>
          </w:tcPr>
          <w:p w:rsidR="0039383D" w:rsidRPr="00863987" w:rsidRDefault="0039383D" w:rsidP="0039383D">
            <w:pPr>
              <w:pStyle w:val="a"/>
              <w:overflowPunct/>
              <w:jc w:val="left"/>
              <w:rPr>
                <w:rFonts w:hint="eastAsia"/>
              </w:rPr>
            </w:pPr>
            <w:r w:rsidRPr="00863987">
              <w:rPr>
                <w:rFonts w:hint="eastAsia"/>
              </w:rPr>
              <w:t>法国</w:t>
            </w:r>
          </w:p>
        </w:tc>
      </w:tr>
      <w:tr w:rsidR="0039383D" w:rsidRPr="00863987" w:rsidTr="0039383D">
        <w:tc>
          <w:tcPr>
            <w:tcW w:w="4682" w:type="dxa"/>
            <w:shd w:val="clear" w:color="auto" w:fill="auto"/>
          </w:tcPr>
          <w:p w:rsidR="0039383D" w:rsidRPr="00863987" w:rsidRDefault="0039383D" w:rsidP="0039383D">
            <w:pPr>
              <w:pStyle w:val="a"/>
              <w:overflowPunct/>
              <w:jc w:val="left"/>
              <w:rPr>
                <w:rFonts w:hint="eastAsia"/>
              </w:rPr>
            </w:pPr>
            <w:r w:rsidRPr="00863987">
              <w:rPr>
                <w:rFonts w:hint="eastAsia"/>
              </w:rPr>
              <w:t>马哈吉布·埃尔·哈伊巴先生</w:t>
            </w:r>
            <w:r w:rsidRPr="00863987">
              <w:t>**</w:t>
            </w:r>
            <w:r w:rsidR="00B46D2A" w:rsidRPr="00863987">
              <w:t>**</w:t>
            </w:r>
          </w:p>
        </w:tc>
        <w:tc>
          <w:tcPr>
            <w:tcW w:w="2688" w:type="dxa"/>
            <w:shd w:val="clear" w:color="auto" w:fill="auto"/>
          </w:tcPr>
          <w:p w:rsidR="0039383D" w:rsidRPr="00863987" w:rsidRDefault="0039383D" w:rsidP="0039383D">
            <w:pPr>
              <w:pStyle w:val="a"/>
              <w:overflowPunct/>
              <w:jc w:val="left"/>
              <w:rPr>
                <w:rFonts w:hint="eastAsia"/>
              </w:rPr>
            </w:pPr>
            <w:r w:rsidRPr="00863987">
              <w:rPr>
                <w:rFonts w:hint="eastAsia"/>
              </w:rPr>
              <w:t>摩洛哥</w:t>
            </w:r>
          </w:p>
        </w:tc>
      </w:tr>
      <w:tr w:rsidR="0039383D" w:rsidRPr="00863987" w:rsidTr="0039383D">
        <w:tc>
          <w:tcPr>
            <w:tcW w:w="4682" w:type="dxa"/>
            <w:shd w:val="clear" w:color="auto" w:fill="auto"/>
          </w:tcPr>
          <w:p w:rsidR="0039383D" w:rsidRPr="00863987" w:rsidRDefault="0039383D" w:rsidP="0039383D">
            <w:pPr>
              <w:pStyle w:val="a"/>
              <w:overflowPunct/>
              <w:jc w:val="left"/>
              <w:rPr>
                <w:rFonts w:hint="eastAsia"/>
              </w:rPr>
            </w:pPr>
            <w:r w:rsidRPr="00863987">
              <w:rPr>
                <w:rFonts w:hint="eastAsia"/>
              </w:rPr>
              <w:t>艾哈迈德·阿明·法萨拉先生</w:t>
            </w:r>
            <w:r w:rsidRPr="00863987">
              <w:t>**</w:t>
            </w:r>
          </w:p>
        </w:tc>
        <w:tc>
          <w:tcPr>
            <w:tcW w:w="2688" w:type="dxa"/>
            <w:shd w:val="clear" w:color="auto" w:fill="auto"/>
          </w:tcPr>
          <w:p w:rsidR="0039383D" w:rsidRPr="00863987" w:rsidRDefault="0039383D" w:rsidP="0039383D">
            <w:pPr>
              <w:pStyle w:val="a"/>
              <w:overflowPunct/>
              <w:jc w:val="left"/>
              <w:rPr>
                <w:rFonts w:hint="eastAsia"/>
              </w:rPr>
            </w:pPr>
            <w:r w:rsidRPr="00863987">
              <w:rPr>
                <w:rFonts w:hint="eastAsia"/>
              </w:rPr>
              <w:t>埃及</w:t>
            </w:r>
          </w:p>
        </w:tc>
      </w:tr>
      <w:tr w:rsidR="0039383D" w:rsidRPr="00863987" w:rsidTr="0039383D">
        <w:tc>
          <w:tcPr>
            <w:tcW w:w="4682" w:type="dxa"/>
            <w:shd w:val="clear" w:color="auto" w:fill="auto"/>
          </w:tcPr>
          <w:p w:rsidR="0039383D" w:rsidRPr="00863987" w:rsidRDefault="0039383D" w:rsidP="0039383D">
            <w:pPr>
              <w:pStyle w:val="a"/>
              <w:overflowPunct/>
              <w:jc w:val="left"/>
              <w:rPr>
                <w:rFonts w:hint="eastAsia"/>
              </w:rPr>
            </w:pPr>
            <w:r w:rsidRPr="00863987">
              <w:rPr>
                <w:rFonts w:hint="eastAsia"/>
              </w:rPr>
              <w:t>科内利斯·弗林特曼先生</w:t>
            </w:r>
            <w:r w:rsidRPr="00863987">
              <w:t>***</w:t>
            </w:r>
          </w:p>
        </w:tc>
        <w:tc>
          <w:tcPr>
            <w:tcW w:w="2688" w:type="dxa"/>
            <w:shd w:val="clear" w:color="auto" w:fill="auto"/>
          </w:tcPr>
          <w:p w:rsidR="0039383D" w:rsidRPr="00863987" w:rsidRDefault="0039383D" w:rsidP="0039383D">
            <w:pPr>
              <w:pStyle w:val="a"/>
              <w:overflowPunct/>
              <w:jc w:val="left"/>
            </w:pPr>
            <w:r w:rsidRPr="00863987">
              <w:rPr>
                <w:rFonts w:hint="eastAsia"/>
              </w:rPr>
              <w:t>荷兰</w:t>
            </w:r>
          </w:p>
        </w:tc>
      </w:tr>
      <w:tr w:rsidR="0039383D" w:rsidRPr="00863987" w:rsidTr="0039383D">
        <w:tc>
          <w:tcPr>
            <w:tcW w:w="4682" w:type="dxa"/>
            <w:shd w:val="clear" w:color="auto" w:fill="auto"/>
          </w:tcPr>
          <w:p w:rsidR="0039383D" w:rsidRPr="00863987" w:rsidRDefault="0039383D" w:rsidP="0039383D">
            <w:pPr>
              <w:pStyle w:val="a"/>
              <w:overflowPunct/>
              <w:jc w:val="left"/>
              <w:rPr>
                <w:rFonts w:hint="eastAsia"/>
              </w:rPr>
            </w:pPr>
            <w:r w:rsidRPr="00863987">
              <w:rPr>
                <w:rFonts w:hint="eastAsia"/>
              </w:rPr>
              <w:t>岩泽雄司先生</w:t>
            </w:r>
            <w:r w:rsidRPr="00863987">
              <w:t>***</w:t>
            </w:r>
          </w:p>
        </w:tc>
        <w:tc>
          <w:tcPr>
            <w:tcW w:w="2688" w:type="dxa"/>
            <w:shd w:val="clear" w:color="auto" w:fill="auto"/>
          </w:tcPr>
          <w:p w:rsidR="0039383D" w:rsidRPr="00863987" w:rsidRDefault="0039383D" w:rsidP="0039383D">
            <w:pPr>
              <w:pStyle w:val="a"/>
              <w:overflowPunct/>
              <w:jc w:val="left"/>
              <w:rPr>
                <w:rFonts w:hint="eastAsia"/>
              </w:rPr>
            </w:pPr>
            <w:r w:rsidRPr="00863987">
              <w:rPr>
                <w:rFonts w:hint="eastAsia"/>
              </w:rPr>
              <w:t>日本</w:t>
            </w:r>
          </w:p>
        </w:tc>
      </w:tr>
      <w:tr w:rsidR="0039383D" w:rsidRPr="00863987" w:rsidTr="0039383D">
        <w:tc>
          <w:tcPr>
            <w:tcW w:w="4682" w:type="dxa"/>
            <w:shd w:val="clear" w:color="auto" w:fill="auto"/>
          </w:tcPr>
          <w:p w:rsidR="0039383D" w:rsidRPr="00863987" w:rsidRDefault="0039383D" w:rsidP="0039383D">
            <w:pPr>
              <w:pStyle w:val="a"/>
              <w:overflowPunct/>
              <w:jc w:val="left"/>
              <w:rPr>
                <w:rFonts w:hint="eastAsia"/>
              </w:rPr>
            </w:pPr>
            <w:r w:rsidRPr="00863987">
              <w:rPr>
                <w:rFonts w:hint="eastAsia"/>
              </w:rPr>
              <w:t>海伦·凯勒女士</w:t>
            </w:r>
            <w:r w:rsidRPr="00863987">
              <w:t>***</w:t>
            </w:r>
            <w:r w:rsidR="00B46D2A" w:rsidRPr="00863987">
              <w:t>*</w:t>
            </w:r>
          </w:p>
        </w:tc>
        <w:tc>
          <w:tcPr>
            <w:tcW w:w="2688" w:type="dxa"/>
            <w:shd w:val="clear" w:color="auto" w:fill="auto"/>
          </w:tcPr>
          <w:p w:rsidR="0039383D" w:rsidRPr="00863987" w:rsidRDefault="0039383D" w:rsidP="0039383D">
            <w:pPr>
              <w:pStyle w:val="a"/>
              <w:overflowPunct/>
              <w:jc w:val="left"/>
              <w:rPr>
                <w:rFonts w:hint="eastAsia"/>
              </w:rPr>
            </w:pPr>
            <w:r w:rsidRPr="00863987">
              <w:rPr>
                <w:rFonts w:hint="eastAsia"/>
              </w:rPr>
              <w:t>瑞士</w:t>
            </w:r>
          </w:p>
        </w:tc>
      </w:tr>
      <w:tr w:rsidR="0039383D" w:rsidRPr="00863987" w:rsidTr="0039383D">
        <w:tc>
          <w:tcPr>
            <w:tcW w:w="4682" w:type="dxa"/>
            <w:shd w:val="clear" w:color="auto" w:fill="auto"/>
          </w:tcPr>
          <w:p w:rsidR="0039383D" w:rsidRPr="00863987" w:rsidRDefault="0039383D" w:rsidP="0039383D">
            <w:pPr>
              <w:pStyle w:val="a"/>
              <w:overflowPunct/>
              <w:jc w:val="left"/>
              <w:rPr>
                <w:rFonts w:hint="eastAsia"/>
              </w:rPr>
            </w:pPr>
            <w:r w:rsidRPr="00863987">
              <w:rPr>
                <w:rFonts w:hint="eastAsia"/>
              </w:rPr>
              <w:t>拉杰苏默·拉拉赫先生</w:t>
            </w:r>
            <w:r w:rsidRPr="00863987">
              <w:t>**</w:t>
            </w:r>
          </w:p>
        </w:tc>
        <w:tc>
          <w:tcPr>
            <w:tcW w:w="2688" w:type="dxa"/>
            <w:shd w:val="clear" w:color="auto" w:fill="auto"/>
          </w:tcPr>
          <w:p w:rsidR="0039383D" w:rsidRPr="00863987" w:rsidRDefault="0039383D" w:rsidP="0039383D">
            <w:pPr>
              <w:pStyle w:val="a"/>
              <w:overflowPunct/>
              <w:jc w:val="left"/>
              <w:rPr>
                <w:rFonts w:hint="eastAsia"/>
              </w:rPr>
            </w:pPr>
            <w:r w:rsidRPr="00863987">
              <w:rPr>
                <w:rFonts w:hint="eastAsia"/>
              </w:rPr>
              <w:t>毛里求斯</w:t>
            </w:r>
          </w:p>
        </w:tc>
      </w:tr>
      <w:tr w:rsidR="0039383D" w:rsidRPr="00863987" w:rsidTr="0039383D">
        <w:tc>
          <w:tcPr>
            <w:tcW w:w="4682" w:type="dxa"/>
            <w:shd w:val="clear" w:color="auto" w:fill="auto"/>
          </w:tcPr>
          <w:p w:rsidR="0039383D" w:rsidRPr="00863987" w:rsidRDefault="0039383D" w:rsidP="0039383D">
            <w:pPr>
              <w:pStyle w:val="a"/>
              <w:overflowPunct/>
              <w:jc w:val="left"/>
              <w:rPr>
                <w:rFonts w:hint="eastAsia"/>
              </w:rPr>
            </w:pPr>
            <w:r w:rsidRPr="00863987">
              <w:rPr>
                <w:rFonts w:hint="eastAsia"/>
              </w:rPr>
              <w:t>赞克·扎内莱·马约迪纳女士</w:t>
            </w:r>
            <w:r w:rsidRPr="00863987">
              <w:t>***</w:t>
            </w:r>
          </w:p>
        </w:tc>
        <w:tc>
          <w:tcPr>
            <w:tcW w:w="2688" w:type="dxa"/>
            <w:shd w:val="clear" w:color="auto" w:fill="auto"/>
          </w:tcPr>
          <w:p w:rsidR="0039383D" w:rsidRPr="00863987" w:rsidRDefault="0039383D" w:rsidP="0039383D">
            <w:pPr>
              <w:pStyle w:val="a"/>
              <w:overflowPunct/>
              <w:jc w:val="left"/>
              <w:rPr>
                <w:rFonts w:hint="eastAsia"/>
              </w:rPr>
            </w:pPr>
            <w:r w:rsidRPr="00863987">
              <w:rPr>
                <w:rFonts w:hint="eastAsia"/>
              </w:rPr>
              <w:t>南非</w:t>
            </w:r>
          </w:p>
        </w:tc>
      </w:tr>
      <w:tr w:rsidR="0039383D" w:rsidRPr="00863987" w:rsidTr="0039383D">
        <w:tc>
          <w:tcPr>
            <w:tcW w:w="4682" w:type="dxa"/>
            <w:shd w:val="clear" w:color="auto" w:fill="auto"/>
          </w:tcPr>
          <w:p w:rsidR="0039383D" w:rsidRPr="00863987" w:rsidRDefault="0039383D" w:rsidP="0039383D">
            <w:pPr>
              <w:pStyle w:val="a"/>
              <w:overflowPunct/>
              <w:jc w:val="left"/>
              <w:rPr>
                <w:rFonts w:hint="eastAsia"/>
              </w:rPr>
            </w:pPr>
            <w:r w:rsidRPr="00863987">
              <w:rPr>
                <w:rFonts w:hint="eastAsia"/>
              </w:rPr>
              <w:t>尤利亚·安托阿尼拉·莫托科女士</w:t>
            </w:r>
            <w:r w:rsidRPr="00863987">
              <w:t>***</w:t>
            </w:r>
          </w:p>
        </w:tc>
        <w:tc>
          <w:tcPr>
            <w:tcW w:w="2688" w:type="dxa"/>
            <w:shd w:val="clear" w:color="auto" w:fill="auto"/>
          </w:tcPr>
          <w:p w:rsidR="0039383D" w:rsidRPr="00863987" w:rsidRDefault="0039383D" w:rsidP="0039383D">
            <w:pPr>
              <w:pStyle w:val="a"/>
              <w:overflowPunct/>
              <w:jc w:val="left"/>
              <w:rPr>
                <w:rFonts w:hint="eastAsia"/>
              </w:rPr>
            </w:pPr>
            <w:r w:rsidRPr="00863987">
              <w:rPr>
                <w:rFonts w:hint="eastAsia"/>
              </w:rPr>
              <w:t>罗马尼亚</w:t>
            </w:r>
          </w:p>
        </w:tc>
      </w:tr>
      <w:tr w:rsidR="0039383D" w:rsidRPr="00863987" w:rsidTr="0039383D">
        <w:tc>
          <w:tcPr>
            <w:tcW w:w="4682" w:type="dxa"/>
            <w:shd w:val="clear" w:color="auto" w:fill="auto"/>
          </w:tcPr>
          <w:p w:rsidR="0039383D" w:rsidRPr="00863987" w:rsidRDefault="0039383D" w:rsidP="0039383D">
            <w:pPr>
              <w:pStyle w:val="a"/>
              <w:overflowPunct/>
              <w:jc w:val="left"/>
              <w:rPr>
                <w:rFonts w:hint="eastAsia"/>
              </w:rPr>
            </w:pPr>
            <w:r w:rsidRPr="00863987">
              <w:t>杰拉尔德</w:t>
            </w:r>
            <w:r w:rsidRPr="00863987">
              <w:rPr>
                <w:rFonts w:hint="eastAsia"/>
              </w:rPr>
              <w:t>·纽曼先生</w:t>
            </w:r>
            <w:r w:rsidRPr="00863987">
              <w:t>***</w:t>
            </w:r>
          </w:p>
        </w:tc>
        <w:tc>
          <w:tcPr>
            <w:tcW w:w="2688" w:type="dxa"/>
            <w:shd w:val="clear" w:color="auto" w:fill="auto"/>
          </w:tcPr>
          <w:p w:rsidR="0039383D" w:rsidRPr="00863987" w:rsidRDefault="0039383D" w:rsidP="0039383D">
            <w:pPr>
              <w:pStyle w:val="a"/>
              <w:overflowPunct/>
              <w:jc w:val="left"/>
              <w:rPr>
                <w:rFonts w:hint="eastAsia"/>
              </w:rPr>
            </w:pPr>
            <w:r w:rsidRPr="00863987">
              <w:rPr>
                <w:rFonts w:hint="eastAsia"/>
              </w:rPr>
              <w:t>美利坚合众国</w:t>
            </w:r>
          </w:p>
        </w:tc>
      </w:tr>
      <w:tr w:rsidR="0039383D" w:rsidRPr="00863987" w:rsidTr="0039383D">
        <w:tc>
          <w:tcPr>
            <w:tcW w:w="4682" w:type="dxa"/>
            <w:shd w:val="clear" w:color="auto" w:fill="auto"/>
          </w:tcPr>
          <w:p w:rsidR="0039383D" w:rsidRPr="00863987" w:rsidRDefault="0039383D" w:rsidP="0039383D">
            <w:pPr>
              <w:pStyle w:val="a"/>
              <w:overflowPunct/>
              <w:jc w:val="left"/>
              <w:rPr>
                <w:rFonts w:hint="eastAsia"/>
              </w:rPr>
            </w:pPr>
            <w:r w:rsidRPr="00863987">
              <w:rPr>
                <w:rFonts w:hint="eastAsia"/>
              </w:rPr>
              <w:t>迈克尔·奥弗莱厄蒂先生</w:t>
            </w:r>
            <w:r w:rsidRPr="00863987">
              <w:t>**</w:t>
            </w:r>
          </w:p>
        </w:tc>
        <w:tc>
          <w:tcPr>
            <w:tcW w:w="2688" w:type="dxa"/>
            <w:shd w:val="clear" w:color="auto" w:fill="auto"/>
          </w:tcPr>
          <w:p w:rsidR="0039383D" w:rsidRPr="00863987" w:rsidRDefault="0039383D" w:rsidP="0039383D">
            <w:pPr>
              <w:pStyle w:val="a"/>
              <w:overflowPunct/>
              <w:jc w:val="left"/>
              <w:rPr>
                <w:rFonts w:hint="eastAsia"/>
              </w:rPr>
            </w:pPr>
            <w:r w:rsidRPr="00863987">
              <w:rPr>
                <w:rFonts w:hint="eastAsia"/>
              </w:rPr>
              <w:t>爱尔兰</w:t>
            </w:r>
          </w:p>
        </w:tc>
      </w:tr>
      <w:tr w:rsidR="0039383D" w:rsidRPr="00863987" w:rsidTr="0039383D">
        <w:tc>
          <w:tcPr>
            <w:tcW w:w="4682" w:type="dxa"/>
            <w:shd w:val="clear" w:color="auto" w:fill="auto"/>
          </w:tcPr>
          <w:p w:rsidR="0039383D" w:rsidRPr="00863987" w:rsidRDefault="0039383D" w:rsidP="0039383D">
            <w:pPr>
              <w:pStyle w:val="a"/>
              <w:overflowPunct/>
              <w:jc w:val="left"/>
              <w:rPr>
                <w:rFonts w:hint="eastAsia"/>
              </w:rPr>
            </w:pPr>
            <w:r w:rsidRPr="00863987">
              <w:rPr>
                <w:rFonts w:hint="eastAsia"/>
              </w:rPr>
              <w:t>拉斐尔·里瓦斯·波萨达先生</w:t>
            </w:r>
            <w:r w:rsidRPr="00863987">
              <w:t>**</w:t>
            </w:r>
          </w:p>
        </w:tc>
        <w:tc>
          <w:tcPr>
            <w:tcW w:w="2688" w:type="dxa"/>
            <w:shd w:val="clear" w:color="auto" w:fill="auto"/>
          </w:tcPr>
          <w:p w:rsidR="0039383D" w:rsidRPr="00863987" w:rsidRDefault="0039383D" w:rsidP="0039383D">
            <w:pPr>
              <w:pStyle w:val="a"/>
              <w:overflowPunct/>
              <w:jc w:val="left"/>
              <w:rPr>
                <w:rFonts w:hint="eastAsia"/>
              </w:rPr>
            </w:pPr>
            <w:r w:rsidRPr="00863987">
              <w:rPr>
                <w:rFonts w:hint="eastAsia"/>
              </w:rPr>
              <w:t>哥伦比亚</w:t>
            </w:r>
          </w:p>
        </w:tc>
      </w:tr>
      <w:tr w:rsidR="0039383D" w:rsidRPr="00863987" w:rsidTr="0039383D">
        <w:tc>
          <w:tcPr>
            <w:tcW w:w="4682" w:type="dxa"/>
            <w:shd w:val="clear" w:color="auto" w:fill="auto"/>
          </w:tcPr>
          <w:p w:rsidR="0039383D" w:rsidRPr="00863987" w:rsidRDefault="0039383D" w:rsidP="0039383D">
            <w:pPr>
              <w:pStyle w:val="a"/>
              <w:overflowPunct/>
              <w:jc w:val="left"/>
              <w:rPr>
                <w:rFonts w:hint="eastAsia"/>
              </w:rPr>
            </w:pPr>
            <w:r w:rsidRPr="00863987">
              <w:rPr>
                <w:rFonts w:hint="eastAsia"/>
              </w:rPr>
              <w:t>奈杰尔·罗德利爵士</w:t>
            </w:r>
            <w:r w:rsidRPr="00863987">
              <w:t>**</w:t>
            </w:r>
          </w:p>
        </w:tc>
        <w:tc>
          <w:tcPr>
            <w:tcW w:w="2688" w:type="dxa"/>
            <w:shd w:val="clear" w:color="auto" w:fill="auto"/>
          </w:tcPr>
          <w:p w:rsidR="0039383D" w:rsidRPr="00863987" w:rsidRDefault="0039383D" w:rsidP="0039383D">
            <w:pPr>
              <w:pStyle w:val="a"/>
              <w:overflowPunct/>
              <w:jc w:val="left"/>
              <w:rPr>
                <w:rFonts w:hint="eastAsia"/>
              </w:rPr>
            </w:pPr>
            <w:r w:rsidRPr="00863987">
              <w:rPr>
                <w:rFonts w:hint="eastAsia"/>
              </w:rPr>
              <w:t>大不列颠及北爱尔兰联合王国</w:t>
            </w:r>
          </w:p>
        </w:tc>
      </w:tr>
      <w:tr w:rsidR="0039383D" w:rsidRPr="00863987" w:rsidTr="0039383D">
        <w:tc>
          <w:tcPr>
            <w:tcW w:w="4682" w:type="dxa"/>
            <w:shd w:val="clear" w:color="auto" w:fill="auto"/>
          </w:tcPr>
          <w:p w:rsidR="0039383D" w:rsidRPr="00863987" w:rsidRDefault="0039383D" w:rsidP="0039383D">
            <w:pPr>
              <w:pStyle w:val="a"/>
              <w:overflowPunct/>
              <w:jc w:val="left"/>
              <w:rPr>
                <w:rFonts w:hint="eastAsia"/>
              </w:rPr>
            </w:pPr>
            <w:r w:rsidRPr="00863987">
              <w:rPr>
                <w:rFonts w:hint="eastAsia"/>
              </w:rPr>
              <w:t>费边·奥马尔·萨尔维奥利先生</w:t>
            </w:r>
            <w:r w:rsidRPr="00863987">
              <w:t>**</w:t>
            </w:r>
          </w:p>
        </w:tc>
        <w:tc>
          <w:tcPr>
            <w:tcW w:w="2688" w:type="dxa"/>
            <w:shd w:val="clear" w:color="auto" w:fill="auto"/>
          </w:tcPr>
          <w:p w:rsidR="0039383D" w:rsidRPr="00863987" w:rsidRDefault="0039383D" w:rsidP="0039383D">
            <w:pPr>
              <w:pStyle w:val="a"/>
              <w:overflowPunct/>
              <w:jc w:val="left"/>
              <w:rPr>
                <w:rFonts w:hint="eastAsia"/>
              </w:rPr>
            </w:pPr>
            <w:r w:rsidRPr="00863987">
              <w:rPr>
                <w:rFonts w:hint="eastAsia"/>
              </w:rPr>
              <w:t>阿根廷</w:t>
            </w:r>
          </w:p>
        </w:tc>
      </w:tr>
      <w:tr w:rsidR="0039383D" w:rsidRPr="00863987" w:rsidTr="0039383D">
        <w:tc>
          <w:tcPr>
            <w:tcW w:w="4682" w:type="dxa"/>
            <w:shd w:val="clear" w:color="auto" w:fill="auto"/>
          </w:tcPr>
          <w:p w:rsidR="0039383D" w:rsidRPr="00863987" w:rsidRDefault="0039383D" w:rsidP="0039383D">
            <w:pPr>
              <w:pStyle w:val="a"/>
              <w:overflowPunct/>
              <w:jc w:val="left"/>
              <w:rPr>
                <w:rFonts w:hint="eastAsia"/>
              </w:rPr>
            </w:pPr>
            <w:r w:rsidRPr="00863987">
              <w:rPr>
                <w:rFonts w:hint="eastAsia"/>
              </w:rPr>
              <w:t>克里斯特·特林先生</w:t>
            </w:r>
            <w:r w:rsidRPr="00863987">
              <w:t>**</w:t>
            </w:r>
          </w:p>
        </w:tc>
        <w:tc>
          <w:tcPr>
            <w:tcW w:w="2688" w:type="dxa"/>
            <w:shd w:val="clear" w:color="auto" w:fill="auto"/>
          </w:tcPr>
          <w:p w:rsidR="0039383D" w:rsidRPr="00863987" w:rsidRDefault="0039383D" w:rsidP="0039383D">
            <w:pPr>
              <w:pStyle w:val="a"/>
              <w:overflowPunct/>
              <w:jc w:val="left"/>
              <w:rPr>
                <w:rFonts w:hint="eastAsia"/>
              </w:rPr>
            </w:pPr>
            <w:r w:rsidRPr="00863987">
              <w:rPr>
                <w:rFonts w:hint="eastAsia"/>
              </w:rPr>
              <w:t>瑞典</w:t>
            </w:r>
          </w:p>
        </w:tc>
      </w:tr>
      <w:tr w:rsidR="0039383D" w:rsidRPr="00863987" w:rsidTr="0039383D">
        <w:tc>
          <w:tcPr>
            <w:tcW w:w="4682" w:type="dxa"/>
            <w:shd w:val="clear" w:color="auto" w:fill="auto"/>
          </w:tcPr>
          <w:p w:rsidR="0039383D" w:rsidRPr="00863987" w:rsidRDefault="0039383D" w:rsidP="0039383D">
            <w:pPr>
              <w:pStyle w:val="a"/>
              <w:overflowPunct/>
              <w:jc w:val="left"/>
              <w:rPr>
                <w:rFonts w:hint="eastAsia"/>
              </w:rPr>
            </w:pPr>
            <w:r w:rsidRPr="00863987">
              <w:rPr>
                <w:rFonts w:hint="eastAsia"/>
              </w:rPr>
              <w:t>马戈·瓦特瓦尔女士</w:t>
            </w:r>
            <w:r w:rsidRPr="00863987">
              <w:t>***</w:t>
            </w:r>
          </w:p>
        </w:tc>
        <w:tc>
          <w:tcPr>
            <w:tcW w:w="2688" w:type="dxa"/>
            <w:shd w:val="clear" w:color="auto" w:fill="auto"/>
          </w:tcPr>
          <w:p w:rsidR="0039383D" w:rsidRPr="00863987" w:rsidRDefault="0039383D" w:rsidP="0039383D">
            <w:pPr>
              <w:pStyle w:val="a"/>
              <w:overflowPunct/>
              <w:jc w:val="left"/>
              <w:rPr>
                <w:rFonts w:hint="eastAsia"/>
              </w:rPr>
            </w:pPr>
            <w:r w:rsidRPr="00863987">
              <w:rPr>
                <w:rFonts w:hint="eastAsia"/>
              </w:rPr>
              <w:t>苏里南</w:t>
            </w:r>
          </w:p>
        </w:tc>
      </w:tr>
    </w:tbl>
    <w:p w:rsidR="0039383D" w:rsidRDefault="0039383D" w:rsidP="0039383D">
      <w:pPr>
        <w:pStyle w:val="H1GC"/>
        <w:rPr>
          <w:rFonts w:hint="eastAsia"/>
        </w:rPr>
      </w:pPr>
      <w:r>
        <w:rPr>
          <w:rFonts w:hint="eastAsia"/>
        </w:rPr>
        <w:tab/>
        <w:t>B.</w:t>
      </w:r>
      <w:r>
        <w:rPr>
          <w:rFonts w:hint="eastAsia"/>
        </w:rPr>
        <w:tab/>
      </w:r>
      <w:r>
        <w:rPr>
          <w:rFonts w:hint="eastAsia"/>
        </w:rPr>
        <w:t>主席团成员</w:t>
      </w:r>
    </w:p>
    <w:p w:rsidR="0039383D" w:rsidRDefault="0039383D" w:rsidP="0039383D">
      <w:pPr>
        <w:pStyle w:val="SingleTxtGC"/>
        <w:rPr>
          <w:rFonts w:hint="eastAsia"/>
        </w:rPr>
      </w:pPr>
      <w:r>
        <w:rPr>
          <w:rFonts w:hint="eastAsia"/>
        </w:rPr>
        <w:tab/>
        <w:t>2011</w:t>
      </w:r>
      <w:r>
        <w:rPr>
          <w:rFonts w:hint="eastAsia"/>
        </w:rPr>
        <w:t>年</w:t>
      </w:r>
      <w:r>
        <w:rPr>
          <w:rFonts w:hint="eastAsia"/>
        </w:rPr>
        <w:t>3</w:t>
      </w:r>
      <w:r>
        <w:rPr>
          <w:rFonts w:hint="eastAsia"/>
        </w:rPr>
        <w:t>月</w:t>
      </w:r>
      <w:r>
        <w:rPr>
          <w:rFonts w:hint="eastAsia"/>
        </w:rPr>
        <w:t>14</w:t>
      </w:r>
      <w:r>
        <w:rPr>
          <w:rFonts w:hint="eastAsia"/>
        </w:rPr>
        <w:t>日</w:t>
      </w:r>
      <w:r>
        <w:rPr>
          <w:rFonts w:hint="eastAsia"/>
        </w:rPr>
        <w:t>(</w:t>
      </w:r>
      <w:r>
        <w:rPr>
          <w:rFonts w:hint="eastAsia"/>
        </w:rPr>
        <w:t>第</w:t>
      </w:r>
      <w:r w:rsidR="00A57393">
        <w:rPr>
          <w:rFonts w:hint="eastAsia"/>
        </w:rPr>
        <w:t>一〇</w:t>
      </w:r>
      <w:r>
        <w:rPr>
          <w:rFonts w:hint="eastAsia"/>
        </w:rPr>
        <w:t>一届会议</w:t>
      </w:r>
      <w:r>
        <w:rPr>
          <w:rFonts w:hint="eastAsia"/>
        </w:rPr>
        <w:t>)</w:t>
      </w:r>
      <w:r>
        <w:rPr>
          <w:rFonts w:hint="eastAsia"/>
        </w:rPr>
        <w:t>第</w:t>
      </w:r>
      <w:r>
        <w:rPr>
          <w:rFonts w:hint="eastAsia"/>
        </w:rPr>
        <w:t>2773</w:t>
      </w:r>
      <w:r>
        <w:rPr>
          <w:rFonts w:hint="eastAsia"/>
        </w:rPr>
        <w:t>次会议选出的委员会主席团成员如下，任期两年：</w:t>
      </w:r>
    </w:p>
    <w:p w:rsidR="0039383D" w:rsidRDefault="0039383D" w:rsidP="0039383D">
      <w:pPr>
        <w:pStyle w:val="SingleTxtGC"/>
        <w:rPr>
          <w:rFonts w:hint="eastAsia"/>
        </w:rPr>
      </w:pPr>
      <w:r>
        <w:rPr>
          <w:rFonts w:hint="eastAsia"/>
        </w:rPr>
        <w:tab/>
      </w:r>
      <w:r>
        <w:rPr>
          <w:rFonts w:hint="eastAsia"/>
        </w:rPr>
        <w:t>主席：</w:t>
      </w:r>
      <w:r>
        <w:rPr>
          <w:rFonts w:hint="eastAsia"/>
        </w:rPr>
        <w:tab/>
      </w:r>
      <w:r>
        <w:rPr>
          <w:rFonts w:hint="eastAsia"/>
        </w:rPr>
        <w:tab/>
      </w:r>
      <w:r>
        <w:rPr>
          <w:rFonts w:hint="eastAsia"/>
        </w:rPr>
        <w:t>赞克·扎内莱·马约迪纳女士</w:t>
      </w:r>
    </w:p>
    <w:p w:rsidR="0039383D" w:rsidRDefault="0039383D" w:rsidP="0039383D">
      <w:pPr>
        <w:pStyle w:val="SingleTxtGC"/>
        <w:rPr>
          <w:rFonts w:hint="eastAsia"/>
        </w:rPr>
      </w:pPr>
      <w:r>
        <w:rPr>
          <w:rFonts w:hint="eastAsia"/>
        </w:rPr>
        <w:tab/>
      </w:r>
      <w:r>
        <w:rPr>
          <w:rFonts w:hint="eastAsia"/>
        </w:rPr>
        <w:t>副主席：</w:t>
      </w:r>
      <w:r>
        <w:rPr>
          <w:rFonts w:hint="eastAsia"/>
        </w:rPr>
        <w:tab/>
      </w:r>
      <w:r>
        <w:rPr>
          <w:rFonts w:hint="eastAsia"/>
        </w:rPr>
        <w:tab/>
      </w:r>
      <w:r>
        <w:rPr>
          <w:rFonts w:hint="eastAsia"/>
        </w:rPr>
        <w:t>岩泽雄司先生</w:t>
      </w:r>
    </w:p>
    <w:p w:rsidR="0039383D" w:rsidRDefault="0039383D" w:rsidP="0039383D">
      <w:pPr>
        <w:pStyle w:val="SingleTxtGC"/>
        <w:rPr>
          <w:rFonts w:hint="eastAsia"/>
        </w:rPr>
      </w:pPr>
      <w:r>
        <w:rPr>
          <w:rFonts w:hint="eastAsia"/>
        </w:rPr>
        <w:tab/>
      </w:r>
      <w:r>
        <w:rPr>
          <w:rFonts w:hint="eastAsia"/>
        </w:rPr>
        <w:tab/>
      </w:r>
      <w:r>
        <w:rPr>
          <w:rFonts w:hint="eastAsia"/>
        </w:rPr>
        <w:tab/>
      </w:r>
      <w:r>
        <w:rPr>
          <w:rFonts w:hint="eastAsia"/>
        </w:rPr>
        <w:tab/>
      </w:r>
      <w:r>
        <w:rPr>
          <w:rFonts w:hint="eastAsia"/>
        </w:rPr>
        <w:t>迈克尔·奥弗莱厄蒂先生</w:t>
      </w:r>
    </w:p>
    <w:p w:rsidR="0039383D" w:rsidRDefault="0039383D" w:rsidP="0039383D">
      <w:pPr>
        <w:pStyle w:val="SingleTxtGC"/>
        <w:rPr>
          <w:rFonts w:hint="eastAsia"/>
        </w:rPr>
      </w:pPr>
      <w:r>
        <w:rPr>
          <w:rFonts w:hint="eastAsia"/>
        </w:rPr>
        <w:tab/>
      </w:r>
      <w:r>
        <w:rPr>
          <w:rFonts w:hint="eastAsia"/>
        </w:rPr>
        <w:tab/>
      </w:r>
      <w:r>
        <w:rPr>
          <w:rFonts w:hint="eastAsia"/>
        </w:rPr>
        <w:tab/>
      </w:r>
      <w:r>
        <w:rPr>
          <w:rFonts w:hint="eastAsia"/>
        </w:rPr>
        <w:tab/>
      </w:r>
      <w:r>
        <w:rPr>
          <w:rFonts w:hint="eastAsia"/>
        </w:rPr>
        <w:t>费边·萨尔维奥利先生</w:t>
      </w:r>
    </w:p>
    <w:p w:rsidR="0039383D" w:rsidRDefault="0039383D" w:rsidP="0039383D">
      <w:pPr>
        <w:pStyle w:val="SingleTxtGC"/>
      </w:pPr>
      <w:r>
        <w:rPr>
          <w:rFonts w:hint="eastAsia"/>
        </w:rPr>
        <w:tab/>
      </w:r>
      <w:r>
        <w:rPr>
          <w:rFonts w:hint="eastAsia"/>
        </w:rPr>
        <w:t>报告员：</w:t>
      </w:r>
      <w:r>
        <w:rPr>
          <w:rFonts w:hint="eastAsia"/>
        </w:rPr>
        <w:tab/>
      </w:r>
      <w:r>
        <w:rPr>
          <w:rFonts w:hint="eastAsia"/>
        </w:rPr>
        <w:tab/>
      </w:r>
      <w:r>
        <w:rPr>
          <w:rFonts w:hint="eastAsia"/>
        </w:rPr>
        <w:t>海伦·凯勒女士</w:t>
      </w:r>
    </w:p>
    <w:p w:rsidR="0039383D" w:rsidRDefault="0039383D" w:rsidP="0039383D">
      <w:pPr>
        <w:pStyle w:val="HChGC"/>
        <w:rPr>
          <w:rFonts w:hint="eastAsia"/>
        </w:rPr>
      </w:pPr>
      <w:r>
        <w:br w:type="page"/>
      </w:r>
      <w:r w:rsidRPr="00126594">
        <w:rPr>
          <w:rFonts w:hint="eastAsia"/>
        </w:rPr>
        <w:tab/>
      </w:r>
      <w:r w:rsidRPr="00126594">
        <w:rPr>
          <w:rFonts w:hint="eastAsia"/>
        </w:rPr>
        <w:t>三</w:t>
      </w:r>
      <w:r w:rsidRPr="00126594">
        <w:rPr>
          <w:rFonts w:hint="eastAsia"/>
        </w:rPr>
        <w:t>.</w:t>
      </w:r>
      <w:r w:rsidRPr="00126594">
        <w:rPr>
          <w:rFonts w:hint="eastAsia"/>
        </w:rPr>
        <w:tab/>
      </w:r>
      <w:r w:rsidRPr="00126594">
        <w:rPr>
          <w:rFonts w:hint="eastAsia"/>
        </w:rPr>
        <w:t>缔约国按照《公约》第四十条提交报告和补充资料的情况</w:t>
      </w:r>
      <w:r>
        <w:br/>
      </w:r>
      <w:r w:rsidRPr="00126594">
        <w:rPr>
          <w:rFonts w:hint="eastAsia"/>
        </w:rPr>
        <w:t>(</w:t>
      </w:r>
      <w:r w:rsidRPr="00126594">
        <w:rPr>
          <w:rFonts w:hint="eastAsia"/>
        </w:rPr>
        <w:t>截至</w:t>
      </w:r>
      <w:r w:rsidRPr="00126594">
        <w:rPr>
          <w:rFonts w:hint="eastAsia"/>
        </w:rPr>
        <w:t>2011</w:t>
      </w:r>
      <w:r w:rsidRPr="00126594">
        <w:rPr>
          <w:rFonts w:hint="eastAsia"/>
        </w:rPr>
        <w:t>年</w:t>
      </w:r>
      <w:r w:rsidRPr="00126594">
        <w:rPr>
          <w:rFonts w:hint="eastAsia"/>
        </w:rPr>
        <w:t>7</w:t>
      </w:r>
      <w:r w:rsidRPr="00126594">
        <w:rPr>
          <w:rFonts w:hint="eastAsia"/>
        </w:rPr>
        <w:t>月</w:t>
      </w:r>
      <w:r w:rsidRPr="00126594">
        <w:rPr>
          <w:rFonts w:hint="eastAsia"/>
        </w:rPr>
        <w:t>29</w:t>
      </w:r>
      <w:r w:rsidRPr="00126594">
        <w:rPr>
          <w:rFonts w:hint="eastAsia"/>
        </w:rPr>
        <w:t>日</w:t>
      </w:r>
      <w:r w:rsidRPr="00126594">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457"/>
        <w:gridCol w:w="1147"/>
        <w:gridCol w:w="1965"/>
        <w:gridCol w:w="1801"/>
      </w:tblGrid>
      <w:tr w:rsidR="0039383D" w:rsidRPr="00863987" w:rsidTr="0039383D">
        <w:tblPrEx>
          <w:tblCellMar>
            <w:top w:w="0" w:type="dxa"/>
            <w:bottom w:w="0" w:type="dxa"/>
          </w:tblCellMar>
        </w:tblPrEx>
        <w:trPr>
          <w:tblHeader/>
        </w:trPr>
        <w:tc>
          <w:tcPr>
            <w:tcW w:w="1667" w:type="pct"/>
            <w:tcBorders>
              <w:top w:val="single" w:sz="4" w:space="0" w:color="auto"/>
              <w:bottom w:val="single" w:sz="12" w:space="0" w:color="auto"/>
            </w:tcBorders>
            <w:shd w:val="clear" w:color="auto" w:fill="auto"/>
            <w:vAlign w:val="bottom"/>
          </w:tcPr>
          <w:p w:rsidR="0039383D" w:rsidRPr="00863987" w:rsidRDefault="0039383D" w:rsidP="0039383D">
            <w:pPr>
              <w:pStyle w:val="a4"/>
              <w:rPr>
                <w:rFonts w:hint="eastAsia"/>
              </w:rPr>
            </w:pPr>
            <w:r w:rsidRPr="00863987">
              <w:rPr>
                <w:rFonts w:hint="eastAsia"/>
              </w:rPr>
              <w:t>缔约国</w:t>
            </w:r>
          </w:p>
        </w:tc>
        <w:tc>
          <w:tcPr>
            <w:tcW w:w="778" w:type="pct"/>
            <w:tcBorders>
              <w:top w:val="single" w:sz="4" w:space="0" w:color="auto"/>
              <w:bottom w:val="single" w:sz="12" w:space="0" w:color="auto"/>
            </w:tcBorders>
            <w:shd w:val="clear" w:color="auto" w:fill="auto"/>
            <w:vAlign w:val="bottom"/>
          </w:tcPr>
          <w:p w:rsidR="0039383D" w:rsidRPr="00863987" w:rsidRDefault="0039383D" w:rsidP="0039383D">
            <w:pPr>
              <w:pStyle w:val="a4"/>
              <w:rPr>
                <w:rFonts w:hint="eastAsia"/>
              </w:rPr>
            </w:pPr>
            <w:r w:rsidRPr="00863987">
              <w:rPr>
                <w:rFonts w:hint="eastAsia"/>
              </w:rPr>
              <w:t>报告次别</w:t>
            </w:r>
          </w:p>
        </w:tc>
        <w:tc>
          <w:tcPr>
            <w:tcW w:w="1333" w:type="pct"/>
            <w:tcBorders>
              <w:top w:val="single" w:sz="4" w:space="0" w:color="auto"/>
              <w:bottom w:val="single" w:sz="12" w:space="0" w:color="auto"/>
            </w:tcBorders>
            <w:shd w:val="clear" w:color="auto" w:fill="auto"/>
            <w:vAlign w:val="bottom"/>
          </w:tcPr>
          <w:p w:rsidR="0039383D" w:rsidRPr="00863987" w:rsidRDefault="0039383D" w:rsidP="0039383D">
            <w:pPr>
              <w:pStyle w:val="a4"/>
              <w:rPr>
                <w:rFonts w:hint="eastAsia"/>
              </w:rPr>
            </w:pPr>
            <w:r w:rsidRPr="00863987">
              <w:rPr>
                <w:rFonts w:hint="eastAsia"/>
              </w:rPr>
              <w:t>应交日期</w:t>
            </w:r>
          </w:p>
        </w:tc>
        <w:tc>
          <w:tcPr>
            <w:tcW w:w="1222" w:type="pct"/>
            <w:tcBorders>
              <w:top w:val="single" w:sz="4" w:space="0" w:color="auto"/>
              <w:bottom w:val="single" w:sz="12" w:space="0" w:color="auto"/>
            </w:tcBorders>
            <w:shd w:val="clear" w:color="auto" w:fill="auto"/>
            <w:vAlign w:val="bottom"/>
          </w:tcPr>
          <w:p w:rsidR="0039383D" w:rsidRPr="00863987" w:rsidRDefault="0039383D" w:rsidP="0039383D">
            <w:pPr>
              <w:pStyle w:val="a4"/>
              <w:rPr>
                <w:rFonts w:hint="eastAsia"/>
              </w:rPr>
            </w:pPr>
            <w:r w:rsidRPr="00863987">
              <w:rPr>
                <w:rFonts w:hint="eastAsia"/>
              </w:rPr>
              <w:t>实交日期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阿富汗</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1989</w:t>
            </w:r>
            <w:r w:rsidRPr="00863987">
              <w:rPr>
                <w:rFonts w:hint="eastAsia"/>
              </w:rPr>
              <w:t>年</w:t>
            </w:r>
            <w:r w:rsidRPr="00863987">
              <w:rPr>
                <w:rFonts w:hint="eastAsia"/>
              </w:rPr>
              <w:t>4</w:t>
            </w:r>
            <w:r w:rsidRPr="00863987">
              <w:rPr>
                <w:rFonts w:hint="eastAsia"/>
              </w:rPr>
              <w:t>月</w:t>
            </w:r>
            <w:r w:rsidRPr="00863987">
              <w:rPr>
                <w:rFonts w:hint="eastAsia"/>
              </w:rPr>
              <w:t>23</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t>1991</w:t>
            </w:r>
            <w:r w:rsidRPr="00863987">
              <w:rPr>
                <w:rFonts w:hint="eastAsia"/>
              </w:rPr>
              <w:t>年</w:t>
            </w:r>
            <w:r w:rsidRPr="00863987">
              <w:rPr>
                <w:rFonts w:hint="eastAsia"/>
              </w:rPr>
              <w:t>10</w:t>
            </w:r>
            <w:r w:rsidRPr="00863987">
              <w:rPr>
                <w:rFonts w:hint="eastAsia"/>
              </w:rPr>
              <w:t>月</w:t>
            </w:r>
            <w:r w:rsidRPr="00863987">
              <w:rPr>
                <w:rFonts w:hint="eastAsia"/>
              </w:rPr>
              <w:t>25</w:t>
            </w:r>
            <w:r w:rsidRPr="00863987">
              <w:rPr>
                <w:rFonts w:hint="eastAsia"/>
              </w:rPr>
              <w:t>日</w:t>
            </w:r>
            <w:r w:rsidRPr="00863987">
              <w:rPr>
                <w:rFonts w:hint="eastAsia"/>
                <w:vertAlign w:val="superscript"/>
              </w:rPr>
              <w:t>a</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阿尔巴尼亚</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2008</w:t>
            </w:r>
            <w:r w:rsidRPr="00863987">
              <w:rPr>
                <w:rFonts w:hint="eastAsia"/>
              </w:rPr>
              <w:t>年</w:t>
            </w:r>
            <w:r w:rsidRPr="00863987">
              <w:rPr>
                <w:rFonts w:hint="eastAsia"/>
              </w:rPr>
              <w:t>11</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阿尔及利亚</w:t>
            </w:r>
          </w:p>
          <w:p w:rsidR="0039383D" w:rsidRPr="00863987" w:rsidRDefault="0039383D" w:rsidP="0039383D">
            <w:pPr>
              <w:pStyle w:val="a"/>
              <w:overflowPunct/>
              <w:ind w:right="0"/>
              <w:jc w:val="left"/>
            </w:pPr>
            <w:r w:rsidRPr="00863987">
              <w:t>安道尔</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2011</w:t>
            </w:r>
            <w:r w:rsidRPr="00863987">
              <w:rPr>
                <w:rFonts w:hint="eastAsia"/>
              </w:rPr>
              <w:t>年</w:t>
            </w:r>
            <w:r w:rsidRPr="00863987">
              <w:rPr>
                <w:rFonts w:hint="eastAsia"/>
              </w:rPr>
              <w:t>11</w:t>
            </w:r>
            <w:r w:rsidRPr="00863987">
              <w:rPr>
                <w:rFonts w:hint="eastAsia"/>
              </w:rPr>
              <w:t>月</w:t>
            </w:r>
            <w:r w:rsidRPr="00863987">
              <w:rPr>
                <w:rFonts w:hint="eastAsia"/>
              </w:rPr>
              <w:t>1</w:t>
            </w:r>
            <w:r w:rsidRPr="00863987">
              <w:rPr>
                <w:rFonts w:hint="eastAsia"/>
              </w:rPr>
              <w:t>日</w:t>
            </w:r>
          </w:p>
          <w:p w:rsidR="0039383D" w:rsidRPr="00863987" w:rsidRDefault="0039383D" w:rsidP="0039383D">
            <w:pPr>
              <w:pStyle w:val="a"/>
              <w:overflowPunct/>
              <w:ind w:right="0"/>
              <w:jc w:val="left"/>
              <w:rPr>
                <w:rFonts w:hint="eastAsia"/>
              </w:rPr>
            </w:pPr>
            <w:r w:rsidRPr="00863987">
              <w:t>2007</w:t>
            </w:r>
            <w:r w:rsidRPr="00863987">
              <w:rPr>
                <w:rFonts w:hint="eastAsia"/>
              </w:rPr>
              <w:t>年</w:t>
            </w:r>
            <w:r w:rsidRPr="00863987">
              <w:rPr>
                <w:rFonts w:hint="eastAsia"/>
              </w:rPr>
              <w:t>12</w:t>
            </w:r>
            <w:r w:rsidRPr="00863987">
              <w:rPr>
                <w:rFonts w:hint="eastAsia"/>
              </w:rPr>
              <w:t>月</w:t>
            </w:r>
            <w:r w:rsidRPr="00863987">
              <w:rPr>
                <w:rFonts w:hint="eastAsia"/>
              </w:rPr>
              <w:t>22</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安哥拉</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r w:rsidRPr="00863987">
              <w:t>/</w:t>
            </w:r>
            <w:r w:rsidRPr="00863987">
              <w:rPr>
                <w:rFonts w:hint="eastAsia"/>
              </w:rPr>
              <w:t>特别</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1993</w:t>
            </w:r>
            <w:r w:rsidRPr="00863987">
              <w:rPr>
                <w:rFonts w:hint="eastAsia"/>
              </w:rPr>
              <w:t>年</w:t>
            </w:r>
            <w:r w:rsidRPr="00863987">
              <w:rPr>
                <w:rFonts w:hint="eastAsia"/>
              </w:rPr>
              <w:t>4</w:t>
            </w:r>
            <w:r w:rsidRPr="00863987">
              <w:rPr>
                <w:rFonts w:hint="eastAsia"/>
              </w:rPr>
              <w:t>月</w:t>
            </w:r>
            <w:r w:rsidRPr="00863987">
              <w:rPr>
                <w:rFonts w:hint="eastAsia"/>
              </w:rPr>
              <w:t>9</w:t>
            </w:r>
            <w:r w:rsidRPr="00863987">
              <w:rPr>
                <w:rFonts w:hint="eastAsia"/>
              </w:rPr>
              <w:t>日</w:t>
            </w:r>
            <w:r w:rsidRPr="00863987">
              <w:t>/</w:t>
            </w:r>
            <w:r w:rsidRPr="00863987">
              <w:br/>
              <w:t>1994</w:t>
            </w:r>
            <w:r w:rsidRPr="00863987">
              <w:rPr>
                <w:rFonts w:hint="eastAsia"/>
              </w:rPr>
              <w:t>年</w:t>
            </w:r>
            <w:r w:rsidRPr="00863987">
              <w:rPr>
                <w:rFonts w:hint="eastAsia"/>
              </w:rPr>
              <w:t>1</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t>2010</w:t>
            </w:r>
            <w:r w:rsidRPr="00863987">
              <w:rPr>
                <w:rFonts w:hint="eastAsia"/>
              </w:rPr>
              <w:t>年</w:t>
            </w:r>
            <w:r w:rsidRPr="00863987">
              <w:rPr>
                <w:rFonts w:hint="eastAsia"/>
              </w:rPr>
              <w:t>2</w:t>
            </w:r>
            <w:r w:rsidRPr="00863987">
              <w:rPr>
                <w:rFonts w:hint="eastAsia"/>
              </w:rPr>
              <w:t>月</w:t>
            </w:r>
            <w:r w:rsidRPr="00863987">
              <w:rPr>
                <w:rFonts w:hint="eastAsia"/>
              </w:rPr>
              <w:t>22</w:t>
            </w:r>
            <w:r w:rsidRPr="00863987">
              <w:rPr>
                <w:rFonts w:hint="eastAsia"/>
              </w:rPr>
              <w:t>日</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阿根廷</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第五次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2014</w:t>
            </w:r>
            <w:r w:rsidRPr="00863987">
              <w:rPr>
                <w:rFonts w:hint="eastAsia"/>
              </w:rPr>
              <w:t>年</w:t>
            </w:r>
            <w:r w:rsidRPr="00863987">
              <w:rPr>
                <w:rFonts w:hint="eastAsia"/>
              </w:rPr>
              <w:t>3</w:t>
            </w:r>
            <w:r w:rsidRPr="00863987">
              <w:rPr>
                <w:rFonts w:hint="eastAsia"/>
              </w:rPr>
              <w:t>月</w:t>
            </w:r>
            <w:r w:rsidRPr="00863987">
              <w:rPr>
                <w:rFonts w:hint="eastAsia"/>
              </w:rPr>
              <w:t>30</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亚美尼亚</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2001</w:t>
            </w:r>
            <w:r w:rsidRPr="00863987">
              <w:rPr>
                <w:rFonts w:hint="eastAsia"/>
              </w:rPr>
              <w:t>年</w:t>
            </w:r>
            <w:r w:rsidRPr="00863987">
              <w:rPr>
                <w:rFonts w:hint="eastAsia"/>
              </w:rPr>
              <w:t>10</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t>2010</w:t>
            </w:r>
            <w:r w:rsidRPr="00863987">
              <w:rPr>
                <w:rFonts w:hint="eastAsia"/>
              </w:rPr>
              <w:t>年</w:t>
            </w:r>
            <w:r w:rsidRPr="00863987">
              <w:rPr>
                <w:rFonts w:hint="eastAsia"/>
              </w:rPr>
              <w:t>4</w:t>
            </w:r>
            <w:r w:rsidRPr="00863987">
              <w:rPr>
                <w:rFonts w:hint="eastAsia"/>
              </w:rPr>
              <w:t>月</w:t>
            </w:r>
            <w:r w:rsidRPr="00863987">
              <w:rPr>
                <w:rFonts w:hint="eastAsia"/>
              </w:rPr>
              <w:t>27</w:t>
            </w:r>
            <w:r w:rsidRPr="00863987">
              <w:rPr>
                <w:rFonts w:hint="eastAsia"/>
              </w:rPr>
              <w:t>日</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澳大利亚</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第六次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2013</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奥地利</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第五次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2012</w:t>
            </w:r>
            <w:r w:rsidRPr="00863987">
              <w:rPr>
                <w:rFonts w:hint="eastAsia"/>
              </w:rPr>
              <w:t>年</w:t>
            </w:r>
            <w:r w:rsidRPr="00863987">
              <w:rPr>
                <w:rFonts w:hint="eastAsia"/>
              </w:rPr>
              <w:t>10</w:t>
            </w:r>
            <w:r w:rsidRPr="00863987">
              <w:rPr>
                <w:rFonts w:hint="eastAsia"/>
              </w:rPr>
              <w:t>月</w:t>
            </w:r>
            <w:r w:rsidRPr="00863987">
              <w:rPr>
                <w:rFonts w:hint="eastAsia"/>
              </w:rPr>
              <w:t>30</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bCs/>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阿塞拜疆</w:t>
            </w:r>
          </w:p>
          <w:p w:rsidR="0039383D" w:rsidRPr="00863987" w:rsidRDefault="0039383D" w:rsidP="0039383D">
            <w:pPr>
              <w:pStyle w:val="a"/>
              <w:overflowPunct/>
              <w:ind w:right="0"/>
              <w:jc w:val="left"/>
            </w:pPr>
            <w:r w:rsidRPr="00863987">
              <w:t>巴哈马</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2013</w:t>
            </w:r>
            <w:r w:rsidRPr="00863987">
              <w:rPr>
                <w:rFonts w:hint="eastAsia"/>
              </w:rPr>
              <w:t>年</w:t>
            </w:r>
            <w:r w:rsidRPr="00863987">
              <w:rPr>
                <w:rFonts w:hint="eastAsia"/>
              </w:rPr>
              <w:t>8</w:t>
            </w:r>
            <w:r w:rsidRPr="00863987">
              <w:rPr>
                <w:rFonts w:hint="eastAsia"/>
              </w:rPr>
              <w:t>月</w:t>
            </w:r>
            <w:r w:rsidRPr="00863987">
              <w:rPr>
                <w:rFonts w:hint="eastAsia"/>
              </w:rPr>
              <w:t>1</w:t>
            </w:r>
            <w:r w:rsidRPr="00863987">
              <w:rPr>
                <w:rFonts w:hint="eastAsia"/>
              </w:rPr>
              <w:t>日</w:t>
            </w:r>
          </w:p>
          <w:p w:rsidR="0039383D" w:rsidRPr="00863987" w:rsidRDefault="0039383D" w:rsidP="0039383D">
            <w:pPr>
              <w:pStyle w:val="a"/>
              <w:overflowPunct/>
              <w:ind w:right="0"/>
              <w:jc w:val="left"/>
              <w:rPr>
                <w:rFonts w:hint="eastAsia"/>
              </w:rPr>
            </w:pPr>
            <w:r w:rsidRPr="00863987">
              <w:t>2010</w:t>
            </w:r>
            <w:r w:rsidRPr="00863987">
              <w:rPr>
                <w:rFonts w:hint="eastAsia"/>
              </w:rPr>
              <w:t>年</w:t>
            </w:r>
            <w:r w:rsidRPr="00863987">
              <w:rPr>
                <w:rFonts w:hint="eastAsia"/>
              </w:rPr>
              <w:t>3</w:t>
            </w:r>
            <w:r w:rsidRPr="00863987">
              <w:rPr>
                <w:rFonts w:hint="eastAsia"/>
              </w:rPr>
              <w:t>月</w:t>
            </w:r>
            <w:r w:rsidRPr="00863987">
              <w:rPr>
                <w:rFonts w:hint="eastAsia"/>
              </w:rPr>
              <w:t>23</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巴林</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2007</w:t>
            </w:r>
            <w:r w:rsidRPr="00863987">
              <w:rPr>
                <w:rFonts w:hint="eastAsia"/>
              </w:rPr>
              <w:t>年</w:t>
            </w:r>
            <w:r w:rsidRPr="00863987">
              <w:rPr>
                <w:rFonts w:hint="eastAsia"/>
              </w:rPr>
              <w:t>12</w:t>
            </w:r>
            <w:r w:rsidRPr="00863987">
              <w:rPr>
                <w:rFonts w:hint="eastAsia"/>
              </w:rPr>
              <w:t>月</w:t>
            </w:r>
            <w:r w:rsidRPr="00863987">
              <w:rPr>
                <w:rFonts w:hint="eastAsia"/>
              </w:rPr>
              <w:t>20</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孟加拉国</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2001</w:t>
            </w:r>
            <w:r w:rsidRPr="00863987">
              <w:rPr>
                <w:rFonts w:hint="eastAsia"/>
              </w:rPr>
              <w:t>年</w:t>
            </w:r>
            <w:r w:rsidRPr="00863987">
              <w:rPr>
                <w:rFonts w:hint="eastAsia"/>
              </w:rPr>
              <w:t>12</w:t>
            </w:r>
            <w:r w:rsidRPr="00863987">
              <w:rPr>
                <w:rFonts w:hint="eastAsia"/>
              </w:rPr>
              <w:t>月</w:t>
            </w:r>
            <w:r w:rsidRPr="00863987">
              <w:rPr>
                <w:rFonts w:hint="eastAsia"/>
              </w:rPr>
              <w:t>6</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巴巴多斯</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2011</w:t>
            </w:r>
            <w:r w:rsidRPr="00863987">
              <w:rPr>
                <w:rFonts w:hint="eastAsia"/>
              </w:rPr>
              <w:t>年</w:t>
            </w:r>
            <w:r w:rsidRPr="00863987">
              <w:rPr>
                <w:rFonts w:hint="eastAsia"/>
              </w:rPr>
              <w:t>3</w:t>
            </w:r>
            <w:r w:rsidRPr="00863987">
              <w:rPr>
                <w:rFonts w:hint="eastAsia"/>
              </w:rPr>
              <w:t>月</w:t>
            </w:r>
            <w:r w:rsidRPr="00863987">
              <w:rPr>
                <w:rFonts w:hint="eastAsia"/>
              </w:rPr>
              <w:t>29</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白俄罗斯</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第五次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2001</w:t>
            </w:r>
            <w:r w:rsidRPr="00863987">
              <w:rPr>
                <w:rFonts w:hint="eastAsia"/>
              </w:rPr>
              <w:t>年</w:t>
            </w:r>
            <w:r w:rsidRPr="00863987">
              <w:rPr>
                <w:rFonts w:hint="eastAsia"/>
              </w:rPr>
              <w:t>11</w:t>
            </w:r>
            <w:r w:rsidRPr="00863987">
              <w:rPr>
                <w:rFonts w:hint="eastAsia"/>
              </w:rPr>
              <w:t>月</w:t>
            </w:r>
            <w:r w:rsidRPr="00863987">
              <w:rPr>
                <w:rFonts w:hint="eastAsia"/>
              </w:rPr>
              <w:t>7</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比利时</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第六次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2015</w:t>
            </w:r>
            <w:r w:rsidRPr="00863987">
              <w:rPr>
                <w:rFonts w:hint="eastAsia"/>
              </w:rPr>
              <w:t>年</w:t>
            </w:r>
            <w:r w:rsidRPr="00863987">
              <w:rPr>
                <w:rFonts w:hint="eastAsia"/>
              </w:rPr>
              <w:t>10</w:t>
            </w:r>
            <w:r w:rsidRPr="00863987">
              <w:rPr>
                <w:rFonts w:hint="eastAsia"/>
              </w:rPr>
              <w:t>月</w:t>
            </w:r>
            <w:r w:rsidRPr="00863987">
              <w:rPr>
                <w:rFonts w:hint="eastAsia"/>
              </w:rPr>
              <w:t>29</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伯利兹</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1997</w:t>
            </w:r>
            <w:r w:rsidRPr="00863987">
              <w:rPr>
                <w:rFonts w:hint="eastAsia"/>
              </w:rPr>
              <w:t>年</w:t>
            </w:r>
            <w:r w:rsidRPr="00863987">
              <w:rPr>
                <w:rFonts w:hint="eastAsia"/>
              </w:rPr>
              <w:t>9</w:t>
            </w:r>
            <w:r w:rsidRPr="00863987">
              <w:rPr>
                <w:rFonts w:hint="eastAsia"/>
              </w:rPr>
              <w:t>月</w:t>
            </w:r>
            <w:r w:rsidRPr="00863987">
              <w:rPr>
                <w:rFonts w:hint="eastAsia"/>
              </w:rPr>
              <w:t>9</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rPr>
          <w:trHeight w:val="190"/>
        </w:trPr>
        <w:tc>
          <w:tcPr>
            <w:tcW w:w="1667" w:type="pct"/>
            <w:shd w:val="clear" w:color="auto" w:fill="auto"/>
          </w:tcPr>
          <w:p w:rsidR="0039383D" w:rsidRPr="00863987" w:rsidRDefault="0039383D" w:rsidP="0039383D">
            <w:pPr>
              <w:pStyle w:val="a"/>
              <w:overflowPunct/>
              <w:ind w:right="0"/>
              <w:jc w:val="left"/>
            </w:pPr>
            <w:r w:rsidRPr="00863987">
              <w:t>贝宁</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2008</w:t>
            </w:r>
            <w:r w:rsidRPr="00863987">
              <w:rPr>
                <w:rFonts w:hint="eastAsia"/>
              </w:rPr>
              <w:t>年</w:t>
            </w:r>
            <w:r w:rsidRPr="00863987">
              <w:rPr>
                <w:rFonts w:hint="eastAsia"/>
              </w:rPr>
              <w:t>11</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多民族玻利维亚国</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1999</w:t>
            </w:r>
            <w:r w:rsidRPr="00863987">
              <w:rPr>
                <w:rFonts w:hint="eastAsia"/>
              </w:rPr>
              <w:t>年</w:t>
            </w:r>
            <w:r w:rsidRPr="00863987">
              <w:rPr>
                <w:rFonts w:hint="eastAsia"/>
              </w:rPr>
              <w:t>12</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波斯尼亚和黑塞哥维那</w:t>
            </w:r>
          </w:p>
        </w:tc>
        <w:tc>
          <w:tcPr>
            <w:tcW w:w="778" w:type="pct"/>
            <w:shd w:val="clear" w:color="auto" w:fill="auto"/>
          </w:tcPr>
          <w:p w:rsidR="0039383D" w:rsidRPr="00863987" w:rsidRDefault="0039383D" w:rsidP="0039383D">
            <w:pPr>
              <w:pStyle w:val="a"/>
              <w:overflowPunct/>
              <w:ind w:right="0"/>
              <w:jc w:val="left"/>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2010</w:t>
            </w:r>
            <w:r w:rsidRPr="00863987">
              <w:rPr>
                <w:rFonts w:hint="eastAsia"/>
              </w:rPr>
              <w:t>年</w:t>
            </w:r>
            <w:r w:rsidRPr="00863987">
              <w:rPr>
                <w:rFonts w:hint="eastAsia"/>
              </w:rPr>
              <w:t>11</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pPr>
            <w:r w:rsidRPr="00863987">
              <w:t>2010</w:t>
            </w:r>
            <w:r w:rsidRPr="00863987">
              <w:rPr>
                <w:rFonts w:hint="eastAsia"/>
              </w:rPr>
              <w:t>年</w:t>
            </w:r>
            <w:r w:rsidRPr="00863987">
              <w:rPr>
                <w:rFonts w:hint="eastAsia"/>
              </w:rPr>
              <w:t>11</w:t>
            </w:r>
            <w:r w:rsidRPr="00863987">
              <w:rPr>
                <w:rFonts w:hint="eastAsia"/>
              </w:rPr>
              <w:t>月</w:t>
            </w:r>
            <w:r w:rsidRPr="00863987">
              <w:rPr>
                <w:rFonts w:hint="eastAsia"/>
              </w:rPr>
              <w:t>17</w:t>
            </w:r>
            <w:r w:rsidRPr="00863987">
              <w:rPr>
                <w:rFonts w:hint="eastAsia"/>
              </w:rPr>
              <w:t>日</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博茨瓦纳</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2012</w:t>
            </w:r>
            <w:r w:rsidRPr="00863987">
              <w:rPr>
                <w:rFonts w:hint="eastAsia"/>
              </w:rPr>
              <w:t>年</w:t>
            </w:r>
            <w:r w:rsidRPr="00863987">
              <w:rPr>
                <w:rFonts w:hint="eastAsia"/>
              </w:rPr>
              <w:t>3</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巴西</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2009</w:t>
            </w:r>
            <w:r w:rsidRPr="00863987">
              <w:rPr>
                <w:rFonts w:hint="eastAsia"/>
              </w:rPr>
              <w:t>年</w:t>
            </w:r>
            <w:r w:rsidRPr="00863987">
              <w:rPr>
                <w:rFonts w:hint="eastAsia"/>
              </w:rPr>
              <w:t>10</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保加利亚</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tc>
        <w:tc>
          <w:tcPr>
            <w:tcW w:w="1333" w:type="pct"/>
            <w:shd w:val="clear" w:color="auto" w:fill="auto"/>
          </w:tcPr>
          <w:p w:rsidR="0039383D" w:rsidRPr="00863987" w:rsidRDefault="0039383D" w:rsidP="0039383D">
            <w:pPr>
              <w:pStyle w:val="a"/>
              <w:overflowPunct/>
              <w:ind w:right="0"/>
              <w:jc w:val="left"/>
              <w:rPr>
                <w:rFonts w:hint="eastAsia"/>
              </w:rPr>
            </w:pPr>
            <w:r w:rsidRPr="00863987">
              <w:rPr>
                <w:rFonts w:hint="eastAsia"/>
              </w:rPr>
              <w:t>2005</w:t>
            </w:r>
            <w:r w:rsidRPr="00863987">
              <w:rPr>
                <w:rFonts w:hint="eastAsia"/>
              </w:rPr>
              <w:t>年</w:t>
            </w:r>
            <w:r w:rsidRPr="00863987">
              <w:rPr>
                <w:rFonts w:hint="eastAsia"/>
              </w:rPr>
              <w:t>7</w:t>
            </w:r>
            <w:r w:rsidRPr="00863987">
              <w:rPr>
                <w:rFonts w:hint="eastAsia"/>
              </w:rPr>
              <w:t>月</w:t>
            </w:r>
            <w:r w:rsidRPr="00863987">
              <w:rPr>
                <w:rFonts w:hint="eastAsia"/>
              </w:rPr>
              <w:t>29</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布基纳法索</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2000</w:t>
            </w:r>
            <w:r w:rsidRPr="00863987">
              <w:rPr>
                <w:rFonts w:hint="eastAsia"/>
              </w:rPr>
              <w:t>年</w:t>
            </w:r>
            <w:r w:rsidRPr="00863987">
              <w:rPr>
                <w:rFonts w:hint="eastAsia"/>
              </w:rPr>
              <w:t>4</w:t>
            </w:r>
            <w:r w:rsidRPr="00863987">
              <w:rPr>
                <w:rFonts w:hint="eastAsia"/>
              </w:rPr>
              <w:t>月</w:t>
            </w:r>
            <w:r w:rsidRPr="00863987">
              <w:rPr>
                <w:rFonts w:hint="eastAsia"/>
              </w:rPr>
              <w:t>3</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布隆迪</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1996</w:t>
            </w:r>
            <w:r w:rsidRPr="00863987">
              <w:rPr>
                <w:rFonts w:hint="eastAsia"/>
              </w:rPr>
              <w:t>年</w:t>
            </w:r>
            <w:r w:rsidRPr="00863987">
              <w:rPr>
                <w:rFonts w:hint="eastAsia"/>
              </w:rPr>
              <w:t>8</w:t>
            </w:r>
            <w:r w:rsidRPr="00863987">
              <w:rPr>
                <w:rFonts w:hint="eastAsia"/>
              </w:rPr>
              <w:t>月</w:t>
            </w:r>
            <w:r w:rsidRPr="00863987">
              <w:rPr>
                <w:rFonts w:hint="eastAsia"/>
              </w:rPr>
              <w:t>8</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B84A9F">
        <w:tblPrEx>
          <w:tblCellMar>
            <w:top w:w="0" w:type="dxa"/>
            <w:bottom w:w="0" w:type="dxa"/>
          </w:tblCellMar>
        </w:tblPrEx>
        <w:tc>
          <w:tcPr>
            <w:tcW w:w="1667" w:type="pct"/>
            <w:tcBorders>
              <w:bottom w:val="nil"/>
            </w:tcBorders>
            <w:shd w:val="clear" w:color="auto" w:fill="auto"/>
          </w:tcPr>
          <w:p w:rsidR="0039383D" w:rsidRPr="00863987" w:rsidRDefault="0039383D" w:rsidP="0039383D">
            <w:pPr>
              <w:pStyle w:val="a"/>
              <w:overflowPunct/>
              <w:ind w:right="0"/>
              <w:jc w:val="left"/>
            </w:pPr>
            <w:r w:rsidRPr="00863987">
              <w:t>柬埔寨</w:t>
            </w:r>
          </w:p>
        </w:tc>
        <w:tc>
          <w:tcPr>
            <w:tcW w:w="778" w:type="pct"/>
            <w:tcBorders>
              <w:bottom w:val="nil"/>
            </w:tcBorders>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tcBorders>
              <w:bottom w:val="nil"/>
            </w:tcBorders>
            <w:shd w:val="clear" w:color="auto" w:fill="auto"/>
          </w:tcPr>
          <w:p w:rsidR="0039383D" w:rsidRPr="00863987" w:rsidRDefault="0039383D" w:rsidP="0039383D">
            <w:pPr>
              <w:pStyle w:val="a"/>
              <w:overflowPunct/>
              <w:ind w:right="0"/>
              <w:jc w:val="left"/>
              <w:rPr>
                <w:rFonts w:hint="eastAsia"/>
              </w:rPr>
            </w:pPr>
            <w:r w:rsidRPr="00863987">
              <w:t>2002</w:t>
            </w:r>
            <w:r w:rsidRPr="00863987">
              <w:rPr>
                <w:rFonts w:hint="eastAsia"/>
              </w:rPr>
              <w:t>年</w:t>
            </w:r>
            <w:r w:rsidRPr="00863987">
              <w:rPr>
                <w:rFonts w:hint="eastAsia"/>
              </w:rPr>
              <w:t>7</w:t>
            </w:r>
            <w:r w:rsidRPr="00863987">
              <w:rPr>
                <w:rFonts w:hint="eastAsia"/>
              </w:rPr>
              <w:t>月</w:t>
            </w:r>
            <w:r w:rsidRPr="00863987">
              <w:rPr>
                <w:rFonts w:hint="eastAsia"/>
              </w:rPr>
              <w:t>31</w:t>
            </w:r>
            <w:r w:rsidRPr="00863987">
              <w:rPr>
                <w:rFonts w:hint="eastAsia"/>
              </w:rPr>
              <w:t>日</w:t>
            </w:r>
          </w:p>
        </w:tc>
        <w:tc>
          <w:tcPr>
            <w:tcW w:w="1222" w:type="pct"/>
            <w:tcBorders>
              <w:bottom w:val="nil"/>
            </w:tcBorders>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B84A9F">
        <w:tblPrEx>
          <w:tblCellMar>
            <w:top w:w="0" w:type="dxa"/>
            <w:bottom w:w="0" w:type="dxa"/>
          </w:tblCellMar>
        </w:tblPrEx>
        <w:tc>
          <w:tcPr>
            <w:tcW w:w="1667" w:type="pct"/>
            <w:tcBorders>
              <w:top w:val="nil"/>
              <w:bottom w:val="nil"/>
            </w:tcBorders>
            <w:shd w:val="clear" w:color="auto" w:fill="auto"/>
          </w:tcPr>
          <w:p w:rsidR="0039383D" w:rsidRPr="00863987" w:rsidRDefault="0039383D" w:rsidP="0039383D">
            <w:pPr>
              <w:pStyle w:val="a"/>
              <w:overflowPunct/>
              <w:ind w:right="0"/>
              <w:jc w:val="left"/>
            </w:pPr>
            <w:r w:rsidRPr="00863987">
              <w:t>喀麦隆</w:t>
            </w:r>
          </w:p>
        </w:tc>
        <w:tc>
          <w:tcPr>
            <w:tcW w:w="778" w:type="pct"/>
            <w:tcBorders>
              <w:top w:val="nil"/>
              <w:bottom w:val="nil"/>
            </w:tcBorders>
            <w:shd w:val="clear" w:color="auto" w:fill="auto"/>
          </w:tcPr>
          <w:p w:rsidR="0039383D" w:rsidRPr="00863987" w:rsidRDefault="0039383D" w:rsidP="0039383D">
            <w:pPr>
              <w:pStyle w:val="a"/>
              <w:overflowPunct/>
              <w:ind w:right="0"/>
              <w:jc w:val="left"/>
              <w:rPr>
                <w:rFonts w:hint="eastAsia"/>
              </w:rPr>
            </w:pPr>
            <w:r w:rsidRPr="00863987">
              <w:rPr>
                <w:rFonts w:hint="eastAsia"/>
              </w:rPr>
              <w:t>第五次</w:t>
            </w:r>
          </w:p>
        </w:tc>
        <w:tc>
          <w:tcPr>
            <w:tcW w:w="1333" w:type="pct"/>
            <w:tcBorders>
              <w:top w:val="nil"/>
              <w:bottom w:val="nil"/>
            </w:tcBorders>
            <w:shd w:val="clear" w:color="auto" w:fill="auto"/>
          </w:tcPr>
          <w:p w:rsidR="0039383D" w:rsidRPr="00863987" w:rsidRDefault="0039383D" w:rsidP="0039383D">
            <w:pPr>
              <w:pStyle w:val="a"/>
              <w:overflowPunct/>
              <w:ind w:right="0"/>
              <w:jc w:val="left"/>
              <w:rPr>
                <w:rFonts w:hint="eastAsia"/>
              </w:rPr>
            </w:pPr>
            <w:r w:rsidRPr="00863987">
              <w:t>2013</w:t>
            </w:r>
            <w:r w:rsidRPr="00863987">
              <w:rPr>
                <w:rFonts w:hint="eastAsia"/>
              </w:rPr>
              <w:t>年</w:t>
            </w:r>
            <w:r w:rsidRPr="00863987">
              <w:rPr>
                <w:rFonts w:hint="eastAsia"/>
              </w:rPr>
              <w:t>7</w:t>
            </w:r>
            <w:r w:rsidRPr="00863987">
              <w:rPr>
                <w:rFonts w:hint="eastAsia"/>
              </w:rPr>
              <w:t>月</w:t>
            </w:r>
            <w:r w:rsidRPr="00863987">
              <w:rPr>
                <w:rFonts w:hint="eastAsia"/>
              </w:rPr>
              <w:t>30</w:t>
            </w:r>
            <w:r w:rsidRPr="00863987">
              <w:rPr>
                <w:rFonts w:hint="eastAsia"/>
              </w:rPr>
              <w:t>日</w:t>
            </w:r>
          </w:p>
        </w:tc>
        <w:tc>
          <w:tcPr>
            <w:tcW w:w="1222" w:type="pct"/>
            <w:tcBorders>
              <w:top w:val="nil"/>
              <w:bottom w:val="nil"/>
            </w:tcBorders>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B84A9F">
        <w:tblPrEx>
          <w:tblCellMar>
            <w:top w:w="0" w:type="dxa"/>
            <w:bottom w:w="0" w:type="dxa"/>
          </w:tblCellMar>
        </w:tblPrEx>
        <w:tc>
          <w:tcPr>
            <w:tcW w:w="1667" w:type="pct"/>
            <w:tcBorders>
              <w:top w:val="nil"/>
            </w:tcBorders>
            <w:shd w:val="clear" w:color="auto" w:fill="auto"/>
          </w:tcPr>
          <w:p w:rsidR="0039383D" w:rsidRPr="00863987" w:rsidRDefault="0039383D" w:rsidP="0039383D">
            <w:pPr>
              <w:pStyle w:val="a"/>
              <w:overflowPunct/>
              <w:ind w:right="0"/>
              <w:jc w:val="left"/>
            </w:pPr>
            <w:r w:rsidRPr="00863987">
              <w:t>加拿大</w:t>
            </w:r>
          </w:p>
        </w:tc>
        <w:tc>
          <w:tcPr>
            <w:tcW w:w="778" w:type="pct"/>
            <w:tcBorders>
              <w:top w:val="nil"/>
            </w:tcBorders>
            <w:shd w:val="clear" w:color="auto" w:fill="auto"/>
          </w:tcPr>
          <w:p w:rsidR="0039383D" w:rsidRPr="00863987" w:rsidRDefault="0039383D" w:rsidP="0039383D">
            <w:pPr>
              <w:pStyle w:val="a"/>
              <w:overflowPunct/>
              <w:ind w:right="0"/>
              <w:jc w:val="left"/>
              <w:rPr>
                <w:rFonts w:hint="eastAsia"/>
              </w:rPr>
            </w:pPr>
            <w:r w:rsidRPr="00863987">
              <w:rPr>
                <w:rFonts w:hint="eastAsia"/>
              </w:rPr>
              <w:t>第六次</w:t>
            </w:r>
          </w:p>
        </w:tc>
        <w:tc>
          <w:tcPr>
            <w:tcW w:w="1333" w:type="pct"/>
            <w:tcBorders>
              <w:top w:val="nil"/>
            </w:tcBorders>
            <w:shd w:val="clear" w:color="auto" w:fill="auto"/>
          </w:tcPr>
          <w:p w:rsidR="0039383D" w:rsidRPr="00863987" w:rsidRDefault="0039383D" w:rsidP="0039383D">
            <w:pPr>
              <w:pStyle w:val="a"/>
              <w:overflowPunct/>
              <w:ind w:right="0"/>
              <w:jc w:val="left"/>
              <w:rPr>
                <w:rFonts w:hint="eastAsia"/>
              </w:rPr>
            </w:pPr>
            <w:r w:rsidRPr="00863987">
              <w:t>2010</w:t>
            </w:r>
            <w:r w:rsidRPr="00863987">
              <w:rPr>
                <w:rFonts w:hint="eastAsia"/>
              </w:rPr>
              <w:t>年</w:t>
            </w:r>
            <w:r w:rsidRPr="00863987">
              <w:rPr>
                <w:rFonts w:hint="eastAsia"/>
              </w:rPr>
              <w:t>10</w:t>
            </w:r>
            <w:r w:rsidRPr="00863987">
              <w:rPr>
                <w:rFonts w:hint="eastAsia"/>
              </w:rPr>
              <w:t>月</w:t>
            </w:r>
            <w:r w:rsidRPr="00863987">
              <w:rPr>
                <w:rFonts w:hint="eastAsia"/>
              </w:rPr>
              <w:t>31</w:t>
            </w:r>
            <w:r w:rsidRPr="00863987">
              <w:rPr>
                <w:rFonts w:hint="eastAsia"/>
              </w:rPr>
              <w:t>日</w:t>
            </w:r>
          </w:p>
        </w:tc>
        <w:tc>
          <w:tcPr>
            <w:tcW w:w="1222" w:type="pct"/>
            <w:tcBorders>
              <w:top w:val="nil"/>
            </w:tcBorders>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佛得角</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1994</w:t>
            </w:r>
            <w:r w:rsidRPr="00863987">
              <w:rPr>
                <w:rFonts w:hint="eastAsia"/>
              </w:rPr>
              <w:t>年</w:t>
            </w:r>
            <w:r w:rsidRPr="00863987">
              <w:rPr>
                <w:rFonts w:hint="eastAsia"/>
              </w:rPr>
              <w:t>11</w:t>
            </w:r>
            <w:r w:rsidRPr="00863987">
              <w:rPr>
                <w:rFonts w:hint="eastAsia"/>
              </w:rPr>
              <w:t>月</w:t>
            </w:r>
            <w:r w:rsidRPr="00863987">
              <w:rPr>
                <w:rFonts w:hint="eastAsia"/>
              </w:rPr>
              <w:t>5</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中非共和国</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2010</w:t>
            </w:r>
            <w:r w:rsidRPr="00863987">
              <w:rPr>
                <w:rFonts w:hint="eastAsia"/>
              </w:rPr>
              <w:t>年</w:t>
            </w:r>
            <w:r w:rsidRPr="00863987">
              <w:rPr>
                <w:rFonts w:hint="eastAsia"/>
              </w:rPr>
              <w:t>8</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bCs/>
              </w:rPr>
            </w:pPr>
            <w:r w:rsidRPr="00863987">
              <w:rPr>
                <w:rFonts w:hint="eastAsia"/>
                <w:bCs/>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乍得</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2012</w:t>
            </w:r>
            <w:r w:rsidRPr="00863987">
              <w:rPr>
                <w:rFonts w:hint="eastAsia"/>
              </w:rPr>
              <w:t>年</w:t>
            </w:r>
            <w:r w:rsidRPr="00863987">
              <w:rPr>
                <w:rFonts w:hint="eastAsia"/>
              </w:rPr>
              <w:t>7</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智利</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第六次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2012</w:t>
            </w:r>
            <w:r w:rsidRPr="00863987">
              <w:rPr>
                <w:rFonts w:hint="eastAsia"/>
              </w:rPr>
              <w:t>年</w:t>
            </w:r>
            <w:r w:rsidRPr="00863987">
              <w:rPr>
                <w:rFonts w:hint="eastAsia"/>
              </w:rPr>
              <w:t>3</w:t>
            </w:r>
            <w:r w:rsidRPr="00863987">
              <w:rPr>
                <w:rFonts w:hint="eastAsia"/>
              </w:rPr>
              <w:t>月</w:t>
            </w:r>
            <w:r w:rsidRPr="00863987">
              <w:rPr>
                <w:rFonts w:hint="eastAsia"/>
              </w:rPr>
              <w:t>27</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哥伦比亚</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第七次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2014</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rPr>
          <w:cantSplit/>
        </w:trPr>
        <w:tc>
          <w:tcPr>
            <w:tcW w:w="1667" w:type="pct"/>
            <w:shd w:val="clear" w:color="auto" w:fill="auto"/>
          </w:tcPr>
          <w:p w:rsidR="0039383D" w:rsidRPr="00863987" w:rsidRDefault="0039383D" w:rsidP="0039383D">
            <w:pPr>
              <w:pStyle w:val="a"/>
              <w:overflowPunct/>
              <w:ind w:right="0"/>
              <w:jc w:val="left"/>
            </w:pPr>
            <w:r w:rsidRPr="00863987">
              <w:t>刚果</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2003</w:t>
            </w:r>
            <w:r w:rsidRPr="00863987">
              <w:rPr>
                <w:rFonts w:hint="eastAsia"/>
              </w:rPr>
              <w:t>年</w:t>
            </w:r>
            <w:r w:rsidRPr="00863987">
              <w:rPr>
                <w:rFonts w:hint="eastAsia"/>
              </w:rPr>
              <w:t>3</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rPr>
          <w:cantSplit/>
        </w:trPr>
        <w:tc>
          <w:tcPr>
            <w:tcW w:w="1667" w:type="pct"/>
            <w:shd w:val="clear" w:color="auto" w:fill="auto"/>
          </w:tcPr>
          <w:p w:rsidR="0039383D" w:rsidRPr="00863987" w:rsidRDefault="0039383D" w:rsidP="0039383D">
            <w:pPr>
              <w:pStyle w:val="a"/>
              <w:overflowPunct/>
              <w:ind w:right="0"/>
              <w:jc w:val="left"/>
            </w:pPr>
            <w:r w:rsidRPr="00863987">
              <w:t>哥斯达黎加</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第六次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2012</w:t>
            </w:r>
            <w:r w:rsidRPr="00863987">
              <w:rPr>
                <w:rFonts w:hint="eastAsia"/>
              </w:rPr>
              <w:t>年</w:t>
            </w:r>
            <w:r w:rsidRPr="00863987">
              <w:rPr>
                <w:rFonts w:hint="eastAsia"/>
              </w:rPr>
              <w:t>11</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rPr>
          <w:cantSplit/>
        </w:trPr>
        <w:tc>
          <w:tcPr>
            <w:tcW w:w="1667" w:type="pct"/>
            <w:shd w:val="clear" w:color="auto" w:fill="auto"/>
          </w:tcPr>
          <w:p w:rsidR="0039383D" w:rsidRPr="00863987" w:rsidRDefault="0039383D" w:rsidP="0039383D">
            <w:pPr>
              <w:pStyle w:val="a"/>
              <w:overflowPunct/>
              <w:ind w:right="0"/>
              <w:jc w:val="left"/>
            </w:pPr>
            <w:r w:rsidRPr="00863987">
              <w:t>科特迪瓦</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1993</w:t>
            </w:r>
            <w:r w:rsidRPr="00863987">
              <w:rPr>
                <w:rFonts w:hint="eastAsia"/>
              </w:rPr>
              <w:t>年</w:t>
            </w:r>
            <w:r w:rsidRPr="00863987">
              <w:rPr>
                <w:rFonts w:hint="eastAsia"/>
              </w:rPr>
              <w:t>6</w:t>
            </w:r>
            <w:r w:rsidRPr="00863987">
              <w:rPr>
                <w:rFonts w:hint="eastAsia"/>
              </w:rPr>
              <w:t>月</w:t>
            </w:r>
            <w:r w:rsidRPr="00863987">
              <w:rPr>
                <w:rFonts w:hint="eastAsia"/>
              </w:rPr>
              <w:t>25</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rPr>
          <w:cantSplit/>
        </w:trPr>
        <w:tc>
          <w:tcPr>
            <w:tcW w:w="1667" w:type="pct"/>
            <w:shd w:val="clear" w:color="auto" w:fill="auto"/>
          </w:tcPr>
          <w:p w:rsidR="0039383D" w:rsidRPr="00863987" w:rsidRDefault="0039383D" w:rsidP="0039383D">
            <w:pPr>
              <w:pStyle w:val="a"/>
              <w:overflowPunct/>
              <w:ind w:right="0"/>
              <w:jc w:val="left"/>
            </w:pPr>
            <w:r w:rsidRPr="00863987">
              <w:t>克罗地亚</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2013</w:t>
            </w:r>
            <w:r w:rsidRPr="00863987">
              <w:rPr>
                <w:rFonts w:hint="eastAsia"/>
              </w:rPr>
              <w:t>年</w:t>
            </w:r>
            <w:r w:rsidRPr="00863987">
              <w:rPr>
                <w:rFonts w:hint="eastAsia"/>
              </w:rPr>
              <w:t>10</w:t>
            </w:r>
            <w:r w:rsidRPr="00863987">
              <w:rPr>
                <w:rFonts w:hint="eastAsia"/>
              </w:rPr>
              <w:t>月</w:t>
            </w:r>
            <w:r w:rsidRPr="00863987">
              <w:rPr>
                <w:rFonts w:hint="eastAsia"/>
              </w:rPr>
              <w:t>30</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rPr>
          <w:cantSplit/>
        </w:trPr>
        <w:tc>
          <w:tcPr>
            <w:tcW w:w="1667" w:type="pct"/>
            <w:shd w:val="clear" w:color="auto" w:fill="auto"/>
          </w:tcPr>
          <w:p w:rsidR="0039383D" w:rsidRPr="00863987" w:rsidRDefault="0039383D" w:rsidP="0039383D">
            <w:pPr>
              <w:pStyle w:val="a"/>
              <w:overflowPunct/>
              <w:ind w:right="0"/>
              <w:jc w:val="left"/>
            </w:pPr>
            <w:r w:rsidRPr="00863987">
              <w:t>塞浦路斯</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2002</w:t>
            </w:r>
            <w:r w:rsidRPr="00863987">
              <w:rPr>
                <w:rFonts w:hint="eastAsia"/>
              </w:rPr>
              <w:t>年</w:t>
            </w:r>
            <w:r w:rsidRPr="00863987">
              <w:rPr>
                <w:rFonts w:hint="eastAsia"/>
              </w:rPr>
              <w:t>6</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rPr>
          <w:cantSplit/>
        </w:trPr>
        <w:tc>
          <w:tcPr>
            <w:tcW w:w="1667" w:type="pct"/>
            <w:shd w:val="clear" w:color="auto" w:fill="auto"/>
          </w:tcPr>
          <w:p w:rsidR="0039383D" w:rsidRPr="00863987" w:rsidRDefault="0039383D" w:rsidP="0039383D">
            <w:pPr>
              <w:pStyle w:val="a"/>
              <w:overflowPunct/>
              <w:ind w:right="0"/>
              <w:jc w:val="left"/>
            </w:pPr>
            <w:r w:rsidRPr="00863987">
              <w:t>捷克共和国</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2011</w:t>
            </w:r>
            <w:r w:rsidRPr="00863987">
              <w:rPr>
                <w:rFonts w:hint="eastAsia"/>
              </w:rPr>
              <w:t>年</w:t>
            </w:r>
            <w:r w:rsidRPr="00863987">
              <w:rPr>
                <w:rFonts w:hint="eastAsia"/>
              </w:rPr>
              <w:t>8</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bCs/>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朝鲜民主主义人民共和国</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2004</w:t>
            </w:r>
            <w:r w:rsidRPr="00863987">
              <w:rPr>
                <w:rFonts w:hint="eastAsia"/>
              </w:rPr>
              <w:t>年</w:t>
            </w:r>
            <w:r w:rsidRPr="00863987">
              <w:rPr>
                <w:rFonts w:hint="eastAsia"/>
              </w:rPr>
              <w:t>1</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刚果民主共和国</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2009</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丹麦</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第六次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2013</w:t>
            </w:r>
            <w:r w:rsidRPr="00863987">
              <w:rPr>
                <w:rFonts w:hint="eastAsia"/>
              </w:rPr>
              <w:t>年</w:t>
            </w:r>
            <w:r w:rsidRPr="00863987">
              <w:rPr>
                <w:rFonts w:hint="eastAsia"/>
              </w:rPr>
              <w:t>10</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rPr>
                <w:bCs/>
              </w:rPr>
            </w:pPr>
            <w:r w:rsidRPr="00863987">
              <w:rPr>
                <w:bCs/>
              </w:rPr>
              <w:t>吉布提</w:t>
            </w:r>
          </w:p>
        </w:tc>
        <w:tc>
          <w:tcPr>
            <w:tcW w:w="778" w:type="pct"/>
            <w:shd w:val="clear" w:color="auto" w:fill="auto"/>
          </w:tcPr>
          <w:p w:rsidR="0039383D" w:rsidRPr="00863987" w:rsidRDefault="0039383D" w:rsidP="0039383D">
            <w:pPr>
              <w:pStyle w:val="a"/>
              <w:overflowPunct/>
              <w:ind w:right="0"/>
              <w:jc w:val="left"/>
              <w:rPr>
                <w:bCs/>
              </w:rPr>
            </w:pPr>
            <w:r w:rsidRPr="00863987">
              <w:rPr>
                <w:rFonts w:hint="eastAsia"/>
                <w:bCs/>
              </w:rPr>
              <w:t>初次</w:t>
            </w:r>
          </w:p>
        </w:tc>
        <w:tc>
          <w:tcPr>
            <w:tcW w:w="1333" w:type="pct"/>
            <w:shd w:val="clear" w:color="auto" w:fill="auto"/>
          </w:tcPr>
          <w:p w:rsidR="0039383D" w:rsidRPr="00863987" w:rsidRDefault="0039383D" w:rsidP="0039383D">
            <w:pPr>
              <w:pStyle w:val="a"/>
              <w:overflowPunct/>
              <w:ind w:right="0"/>
              <w:jc w:val="left"/>
              <w:rPr>
                <w:rFonts w:hint="eastAsia"/>
                <w:bCs/>
              </w:rPr>
            </w:pPr>
            <w:r w:rsidRPr="00863987">
              <w:rPr>
                <w:bCs/>
              </w:rPr>
              <w:t>2004</w:t>
            </w:r>
            <w:r w:rsidRPr="00863987">
              <w:rPr>
                <w:rFonts w:hint="eastAsia"/>
                <w:bCs/>
              </w:rPr>
              <w:t>年</w:t>
            </w:r>
            <w:r w:rsidRPr="00863987">
              <w:rPr>
                <w:rFonts w:hint="eastAsia"/>
                <w:bCs/>
              </w:rPr>
              <w:t>2</w:t>
            </w:r>
            <w:r w:rsidRPr="00863987">
              <w:rPr>
                <w:rFonts w:hint="eastAsia"/>
                <w:bCs/>
              </w:rPr>
              <w:t>月</w:t>
            </w:r>
            <w:r w:rsidRPr="00863987">
              <w:rPr>
                <w:rFonts w:hint="eastAsia"/>
                <w:bCs/>
              </w:rPr>
              <w:t>5</w:t>
            </w:r>
            <w:r w:rsidRPr="00863987">
              <w:rPr>
                <w:rFonts w:hint="eastAsia"/>
                <w:bCs/>
              </w:rPr>
              <w:t>日</w:t>
            </w:r>
          </w:p>
        </w:tc>
        <w:tc>
          <w:tcPr>
            <w:tcW w:w="1222" w:type="pct"/>
            <w:shd w:val="clear" w:color="auto" w:fill="auto"/>
          </w:tcPr>
          <w:p w:rsidR="0039383D" w:rsidRPr="00863987" w:rsidRDefault="0039383D" w:rsidP="0039383D">
            <w:pPr>
              <w:pStyle w:val="a"/>
              <w:overflowPunct/>
              <w:ind w:right="0"/>
              <w:jc w:val="left"/>
              <w:rPr>
                <w:rFonts w:hint="eastAsia"/>
                <w:bCs/>
              </w:rPr>
            </w:pPr>
            <w:r w:rsidRPr="00863987">
              <w:rPr>
                <w:rFonts w:hint="eastAsia"/>
                <w:bCs/>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多米尼克</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1994</w:t>
            </w:r>
            <w:r w:rsidRPr="00863987">
              <w:rPr>
                <w:rFonts w:hint="eastAsia"/>
              </w:rPr>
              <w:t>年</w:t>
            </w:r>
            <w:r w:rsidRPr="00863987">
              <w:rPr>
                <w:rFonts w:hint="eastAsia"/>
              </w:rPr>
              <w:t>9</w:t>
            </w:r>
            <w:r w:rsidRPr="00863987">
              <w:rPr>
                <w:rFonts w:hint="eastAsia"/>
              </w:rPr>
              <w:t>月</w:t>
            </w:r>
            <w:r w:rsidRPr="00863987">
              <w:rPr>
                <w:rFonts w:hint="eastAsia"/>
              </w:rPr>
              <w:t>16</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pPr>
            <w:r w:rsidRPr="00863987">
              <w:rPr>
                <w:rFonts w:hint="eastAsia"/>
              </w:rPr>
              <w:t>尚未收到</w:t>
            </w:r>
            <w:r w:rsidRPr="00863987">
              <w:rPr>
                <w:vertAlign w:val="superscript"/>
              </w:rPr>
              <w:t>b</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多米尼加共和国</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第五次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2005</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t>2009</w:t>
            </w:r>
            <w:r w:rsidRPr="00863987">
              <w:rPr>
                <w:rFonts w:hint="eastAsia"/>
              </w:rPr>
              <w:t>年</w:t>
            </w:r>
            <w:r w:rsidRPr="00863987">
              <w:rPr>
                <w:rFonts w:hint="eastAsia"/>
              </w:rPr>
              <w:t>11</w:t>
            </w:r>
            <w:r w:rsidRPr="00863987">
              <w:rPr>
                <w:rFonts w:hint="eastAsia"/>
              </w:rPr>
              <w:t>月</w:t>
            </w:r>
            <w:r w:rsidRPr="00863987">
              <w:rPr>
                <w:rFonts w:hint="eastAsia"/>
              </w:rPr>
              <w:t>12</w:t>
            </w:r>
            <w:r w:rsidRPr="00863987">
              <w:rPr>
                <w:rFonts w:hint="eastAsia"/>
              </w:rPr>
              <w:t>日</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厄瓜多尔</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第六次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2013</w:t>
            </w:r>
            <w:r w:rsidRPr="00863987">
              <w:rPr>
                <w:rFonts w:hint="eastAsia"/>
              </w:rPr>
              <w:t>年</w:t>
            </w:r>
            <w:r w:rsidRPr="00863987">
              <w:rPr>
                <w:rFonts w:hint="eastAsia"/>
              </w:rPr>
              <w:t>10</w:t>
            </w:r>
            <w:r w:rsidRPr="00863987">
              <w:rPr>
                <w:rFonts w:hint="eastAsia"/>
              </w:rPr>
              <w:t>月</w:t>
            </w:r>
            <w:r w:rsidRPr="00863987">
              <w:rPr>
                <w:rFonts w:hint="eastAsia"/>
              </w:rPr>
              <w:t>30</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埃及</w:t>
            </w:r>
          </w:p>
        </w:tc>
        <w:tc>
          <w:tcPr>
            <w:tcW w:w="778" w:type="pct"/>
            <w:shd w:val="clear" w:color="auto" w:fill="auto"/>
          </w:tcPr>
          <w:p w:rsidR="0039383D" w:rsidRPr="00863987" w:rsidRDefault="0039383D" w:rsidP="0039383D">
            <w:pPr>
              <w:pStyle w:val="a"/>
              <w:overflowPunct/>
              <w:ind w:right="0"/>
              <w:jc w:val="left"/>
              <w:rPr>
                <w:rFonts w:hint="eastAsia"/>
                <w:bCs/>
              </w:rPr>
            </w:pPr>
            <w:r w:rsidRPr="00863987">
              <w:rPr>
                <w:rFonts w:hint="eastAsia"/>
                <w:bCs/>
              </w:rPr>
              <w:t>第四次</w:t>
            </w:r>
          </w:p>
        </w:tc>
        <w:tc>
          <w:tcPr>
            <w:tcW w:w="1333" w:type="pct"/>
            <w:shd w:val="clear" w:color="auto" w:fill="auto"/>
          </w:tcPr>
          <w:p w:rsidR="0039383D" w:rsidRPr="00863987" w:rsidRDefault="0039383D" w:rsidP="0039383D">
            <w:pPr>
              <w:pStyle w:val="a"/>
              <w:overflowPunct/>
              <w:ind w:right="0"/>
              <w:jc w:val="left"/>
              <w:rPr>
                <w:rFonts w:hint="eastAsia"/>
                <w:bCs/>
              </w:rPr>
            </w:pPr>
            <w:r w:rsidRPr="00863987">
              <w:rPr>
                <w:bCs/>
              </w:rPr>
              <w:t>2004</w:t>
            </w:r>
            <w:r w:rsidRPr="00863987">
              <w:rPr>
                <w:rFonts w:hint="eastAsia"/>
                <w:bCs/>
              </w:rPr>
              <w:t>年</w:t>
            </w:r>
            <w:r w:rsidRPr="00863987">
              <w:rPr>
                <w:rFonts w:hint="eastAsia"/>
                <w:bCs/>
              </w:rPr>
              <w:t>11</w:t>
            </w:r>
            <w:r w:rsidRPr="00863987">
              <w:rPr>
                <w:rFonts w:hint="eastAsia"/>
                <w:bCs/>
              </w:rPr>
              <w:t>月</w:t>
            </w:r>
            <w:r w:rsidRPr="00863987">
              <w:rPr>
                <w:rFonts w:hint="eastAsia"/>
                <w:bCs/>
              </w:rPr>
              <w:t>1</w:t>
            </w:r>
            <w:r w:rsidRPr="00863987">
              <w:rPr>
                <w:rFonts w:hint="eastAsia"/>
                <w:bCs/>
              </w:rPr>
              <w:t>日</w:t>
            </w:r>
          </w:p>
        </w:tc>
        <w:tc>
          <w:tcPr>
            <w:tcW w:w="1222" w:type="pct"/>
            <w:shd w:val="clear" w:color="auto" w:fill="auto"/>
          </w:tcPr>
          <w:p w:rsidR="0039383D" w:rsidRPr="00863987" w:rsidRDefault="0039383D" w:rsidP="0039383D">
            <w:pPr>
              <w:pStyle w:val="a"/>
              <w:overflowPunct/>
              <w:ind w:right="0"/>
              <w:jc w:val="left"/>
              <w:rPr>
                <w:rFonts w:hint="eastAsia"/>
                <w:bCs/>
              </w:rPr>
            </w:pPr>
            <w:r w:rsidRPr="00863987">
              <w:rPr>
                <w:rFonts w:hint="eastAsia"/>
                <w:bCs/>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萨尔瓦多</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第七次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2014</w:t>
            </w:r>
            <w:r w:rsidRPr="00863987">
              <w:rPr>
                <w:rFonts w:hint="eastAsia"/>
              </w:rPr>
              <w:t>年</w:t>
            </w:r>
            <w:r w:rsidRPr="00863987">
              <w:rPr>
                <w:rFonts w:hint="eastAsia"/>
              </w:rPr>
              <w:t>10</w:t>
            </w:r>
            <w:r w:rsidRPr="00863987">
              <w:rPr>
                <w:rFonts w:hint="eastAsia"/>
              </w:rPr>
              <w:t>月</w:t>
            </w:r>
            <w:r w:rsidRPr="00863987">
              <w:rPr>
                <w:rFonts w:hint="eastAsia"/>
              </w:rPr>
              <w:t>29</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赤道几内亚</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1988</w:t>
            </w:r>
            <w:r w:rsidRPr="00863987">
              <w:rPr>
                <w:rFonts w:hint="eastAsia"/>
              </w:rPr>
              <w:t>年</w:t>
            </w:r>
            <w:r w:rsidRPr="00863987">
              <w:rPr>
                <w:rFonts w:hint="eastAsia"/>
              </w:rPr>
              <w:t>12</w:t>
            </w:r>
            <w:r w:rsidRPr="00863987">
              <w:rPr>
                <w:rFonts w:hint="eastAsia"/>
              </w:rPr>
              <w:t>月</w:t>
            </w:r>
            <w:r w:rsidRPr="00863987">
              <w:rPr>
                <w:rFonts w:hint="eastAsia"/>
              </w:rPr>
              <w:t>24</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r w:rsidRPr="00863987">
              <w:rPr>
                <w:rFonts w:hint="eastAsia"/>
                <w:vertAlign w:val="superscript"/>
              </w:rPr>
              <w:t>c</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rPr>
                <w:bCs/>
              </w:rPr>
            </w:pPr>
            <w:r w:rsidRPr="00863987">
              <w:rPr>
                <w:bCs/>
              </w:rPr>
              <w:t>厄立特里亚</w:t>
            </w:r>
          </w:p>
        </w:tc>
        <w:tc>
          <w:tcPr>
            <w:tcW w:w="778" w:type="pct"/>
            <w:shd w:val="clear" w:color="auto" w:fill="auto"/>
          </w:tcPr>
          <w:p w:rsidR="0039383D" w:rsidRPr="00863987" w:rsidRDefault="0039383D" w:rsidP="0039383D">
            <w:pPr>
              <w:pStyle w:val="a"/>
              <w:overflowPunct/>
              <w:ind w:right="0"/>
              <w:jc w:val="left"/>
              <w:rPr>
                <w:rFonts w:hint="eastAsia"/>
                <w:bCs/>
              </w:rPr>
            </w:pPr>
            <w:r w:rsidRPr="00863987">
              <w:rPr>
                <w:rFonts w:hint="eastAsia"/>
                <w:bCs/>
              </w:rPr>
              <w:t>初次</w:t>
            </w:r>
          </w:p>
        </w:tc>
        <w:tc>
          <w:tcPr>
            <w:tcW w:w="1333" w:type="pct"/>
            <w:shd w:val="clear" w:color="auto" w:fill="auto"/>
          </w:tcPr>
          <w:p w:rsidR="0039383D" w:rsidRPr="00863987" w:rsidRDefault="0039383D" w:rsidP="0039383D">
            <w:pPr>
              <w:pStyle w:val="a"/>
              <w:overflowPunct/>
              <w:ind w:right="0"/>
              <w:jc w:val="left"/>
              <w:rPr>
                <w:rFonts w:hint="eastAsia"/>
                <w:bCs/>
              </w:rPr>
            </w:pPr>
            <w:r w:rsidRPr="00863987">
              <w:rPr>
                <w:bCs/>
              </w:rPr>
              <w:t>2003</w:t>
            </w:r>
            <w:r w:rsidRPr="00863987">
              <w:rPr>
                <w:rFonts w:hint="eastAsia"/>
                <w:bCs/>
              </w:rPr>
              <w:t>年</w:t>
            </w:r>
            <w:r w:rsidRPr="00863987">
              <w:rPr>
                <w:rFonts w:hint="eastAsia"/>
                <w:bCs/>
              </w:rPr>
              <w:t>4</w:t>
            </w:r>
            <w:r w:rsidRPr="00863987">
              <w:rPr>
                <w:rFonts w:hint="eastAsia"/>
                <w:bCs/>
              </w:rPr>
              <w:t>月</w:t>
            </w:r>
            <w:r w:rsidRPr="00863987">
              <w:rPr>
                <w:rFonts w:hint="eastAsia"/>
                <w:bCs/>
              </w:rPr>
              <w:t>22</w:t>
            </w:r>
            <w:r w:rsidRPr="00863987">
              <w:rPr>
                <w:rFonts w:hint="eastAsia"/>
                <w:bCs/>
              </w:rPr>
              <w:t>日</w:t>
            </w:r>
          </w:p>
        </w:tc>
        <w:tc>
          <w:tcPr>
            <w:tcW w:w="1222" w:type="pct"/>
            <w:shd w:val="clear" w:color="auto" w:fill="auto"/>
          </w:tcPr>
          <w:p w:rsidR="0039383D" w:rsidRPr="00863987" w:rsidRDefault="0039383D" w:rsidP="0039383D">
            <w:pPr>
              <w:pStyle w:val="a"/>
              <w:overflowPunct/>
              <w:ind w:right="0"/>
              <w:jc w:val="left"/>
              <w:rPr>
                <w:rFonts w:hint="eastAsia"/>
                <w:bCs/>
              </w:rPr>
            </w:pPr>
            <w:r w:rsidRPr="00863987">
              <w:rPr>
                <w:rFonts w:hint="eastAsia"/>
                <w:bCs/>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爱沙尼亚</w:t>
            </w:r>
          </w:p>
        </w:tc>
        <w:tc>
          <w:tcPr>
            <w:tcW w:w="778" w:type="pct"/>
            <w:shd w:val="clear" w:color="auto" w:fill="auto"/>
          </w:tcPr>
          <w:p w:rsidR="0039383D" w:rsidRPr="00863987" w:rsidRDefault="0039383D" w:rsidP="0039383D">
            <w:pPr>
              <w:pStyle w:val="a"/>
              <w:overflowPunct/>
              <w:ind w:right="0"/>
              <w:jc w:val="left"/>
              <w:rPr>
                <w:rFonts w:hint="eastAsia"/>
                <w:bCs/>
              </w:rPr>
            </w:pPr>
            <w:r w:rsidRPr="00863987">
              <w:rPr>
                <w:rFonts w:hint="eastAsia"/>
                <w:bCs/>
              </w:rPr>
              <w:t>第四次</w:t>
            </w:r>
          </w:p>
        </w:tc>
        <w:tc>
          <w:tcPr>
            <w:tcW w:w="1333" w:type="pct"/>
            <w:shd w:val="clear" w:color="auto" w:fill="auto"/>
          </w:tcPr>
          <w:p w:rsidR="0039383D" w:rsidRPr="00863987" w:rsidRDefault="0039383D" w:rsidP="0039383D">
            <w:pPr>
              <w:pStyle w:val="a"/>
              <w:overflowPunct/>
              <w:ind w:right="0"/>
              <w:jc w:val="left"/>
              <w:rPr>
                <w:rFonts w:hint="eastAsia"/>
                <w:bCs/>
              </w:rPr>
            </w:pPr>
            <w:r w:rsidRPr="00863987">
              <w:rPr>
                <w:bCs/>
              </w:rPr>
              <w:t>2015</w:t>
            </w:r>
            <w:r w:rsidRPr="00863987">
              <w:rPr>
                <w:rFonts w:hint="eastAsia"/>
                <w:bCs/>
              </w:rPr>
              <w:t>年</w:t>
            </w:r>
            <w:r w:rsidRPr="00863987">
              <w:rPr>
                <w:rFonts w:hint="eastAsia"/>
                <w:bCs/>
              </w:rPr>
              <w:t>7</w:t>
            </w:r>
            <w:r w:rsidRPr="00863987">
              <w:rPr>
                <w:rFonts w:hint="eastAsia"/>
                <w:bCs/>
              </w:rPr>
              <w:t>月</w:t>
            </w:r>
            <w:r w:rsidRPr="00863987">
              <w:rPr>
                <w:rFonts w:hint="eastAsia"/>
                <w:bCs/>
              </w:rPr>
              <w:t>30</w:t>
            </w:r>
            <w:r w:rsidRPr="00863987">
              <w:rPr>
                <w:rFonts w:hint="eastAsia"/>
                <w:bCs/>
              </w:rPr>
              <w:t>日</w:t>
            </w:r>
          </w:p>
        </w:tc>
        <w:tc>
          <w:tcPr>
            <w:tcW w:w="1222" w:type="pct"/>
            <w:shd w:val="clear" w:color="auto" w:fill="auto"/>
          </w:tcPr>
          <w:p w:rsidR="0039383D" w:rsidRPr="00863987" w:rsidRDefault="0039383D" w:rsidP="0039383D">
            <w:pPr>
              <w:pStyle w:val="a"/>
              <w:overflowPunct/>
              <w:ind w:right="0"/>
              <w:jc w:val="left"/>
              <w:rPr>
                <w:rFonts w:hint="eastAsia"/>
                <w:bCs/>
              </w:rPr>
            </w:pPr>
            <w:r w:rsidRPr="00863987">
              <w:rPr>
                <w:rFonts w:hint="eastAsia"/>
                <w:bCs/>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埃塞俄比亚</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rPr>
                <w:rFonts w:hint="eastAsia"/>
              </w:rPr>
              <w:t>2012</w:t>
            </w:r>
            <w:r w:rsidRPr="00863987">
              <w:rPr>
                <w:rFonts w:hint="eastAsia"/>
              </w:rPr>
              <w:t>年</w:t>
            </w:r>
            <w:r w:rsidRPr="00863987">
              <w:rPr>
                <w:rFonts w:hint="eastAsia"/>
              </w:rPr>
              <w:t>7</w:t>
            </w:r>
            <w:r w:rsidRPr="00863987">
              <w:rPr>
                <w:rFonts w:hint="eastAsia"/>
              </w:rPr>
              <w:t>月</w:t>
            </w:r>
            <w:r w:rsidRPr="00863987">
              <w:rPr>
                <w:rFonts w:hint="eastAsia"/>
              </w:rPr>
              <w:t>29</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芬兰</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第六次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2009</w:t>
            </w:r>
            <w:r w:rsidRPr="00863987">
              <w:rPr>
                <w:rFonts w:hint="eastAsia"/>
              </w:rPr>
              <w:t>年</w:t>
            </w:r>
            <w:r w:rsidRPr="00863987">
              <w:rPr>
                <w:rFonts w:hint="eastAsia"/>
              </w:rPr>
              <w:t>11</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法国</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第五次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2012</w:t>
            </w:r>
            <w:r w:rsidRPr="00863987">
              <w:rPr>
                <w:rFonts w:hint="eastAsia"/>
              </w:rPr>
              <w:t>年</w:t>
            </w:r>
            <w:r w:rsidRPr="00863987">
              <w:rPr>
                <w:rFonts w:hint="eastAsia"/>
              </w:rPr>
              <w:t>7</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加蓬</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2003</w:t>
            </w:r>
            <w:r w:rsidRPr="00863987">
              <w:rPr>
                <w:rFonts w:hint="eastAsia"/>
              </w:rPr>
              <w:t>年</w:t>
            </w:r>
            <w:r w:rsidRPr="00863987">
              <w:rPr>
                <w:rFonts w:hint="eastAsia"/>
              </w:rPr>
              <w:t>10</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冈比亚</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1985</w:t>
            </w:r>
            <w:r w:rsidRPr="00863987">
              <w:rPr>
                <w:rFonts w:hint="eastAsia"/>
              </w:rPr>
              <w:t>年</w:t>
            </w:r>
            <w:r w:rsidRPr="00863987">
              <w:rPr>
                <w:rFonts w:hint="eastAsia"/>
              </w:rPr>
              <w:t>6</w:t>
            </w:r>
            <w:r w:rsidRPr="00863987">
              <w:rPr>
                <w:rFonts w:hint="eastAsia"/>
              </w:rPr>
              <w:t>月</w:t>
            </w:r>
            <w:r w:rsidRPr="00863987">
              <w:rPr>
                <w:rFonts w:hint="eastAsia"/>
              </w:rPr>
              <w:t>21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r w:rsidRPr="00863987">
              <w:rPr>
                <w:rFonts w:hint="eastAsia"/>
                <w:bCs/>
                <w:vertAlign w:val="superscript"/>
              </w:rPr>
              <w:t>d</w:t>
            </w:r>
          </w:p>
        </w:tc>
      </w:tr>
      <w:tr w:rsidR="0039383D" w:rsidRPr="00863987" w:rsidTr="00B84A9F">
        <w:tblPrEx>
          <w:tblCellMar>
            <w:top w:w="0" w:type="dxa"/>
            <w:bottom w:w="0" w:type="dxa"/>
          </w:tblCellMar>
        </w:tblPrEx>
        <w:tc>
          <w:tcPr>
            <w:tcW w:w="1667" w:type="pct"/>
            <w:tcBorders>
              <w:bottom w:val="nil"/>
            </w:tcBorders>
            <w:shd w:val="clear" w:color="auto" w:fill="auto"/>
          </w:tcPr>
          <w:p w:rsidR="0039383D" w:rsidRPr="00863987" w:rsidRDefault="0039383D" w:rsidP="0039383D">
            <w:pPr>
              <w:pStyle w:val="a"/>
              <w:overflowPunct/>
              <w:ind w:right="0"/>
              <w:jc w:val="left"/>
            </w:pPr>
            <w:r w:rsidRPr="00863987">
              <w:t>格鲁吉亚</w:t>
            </w:r>
          </w:p>
        </w:tc>
        <w:tc>
          <w:tcPr>
            <w:tcW w:w="778" w:type="pct"/>
            <w:tcBorders>
              <w:bottom w:val="nil"/>
            </w:tcBorders>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tc>
        <w:tc>
          <w:tcPr>
            <w:tcW w:w="1333" w:type="pct"/>
            <w:tcBorders>
              <w:bottom w:val="nil"/>
            </w:tcBorders>
            <w:shd w:val="clear" w:color="auto" w:fill="auto"/>
          </w:tcPr>
          <w:p w:rsidR="0039383D" w:rsidRPr="00863987" w:rsidRDefault="0039383D" w:rsidP="0039383D">
            <w:pPr>
              <w:pStyle w:val="a"/>
              <w:overflowPunct/>
              <w:ind w:right="0"/>
              <w:jc w:val="left"/>
              <w:rPr>
                <w:rFonts w:hint="eastAsia"/>
              </w:rPr>
            </w:pPr>
            <w:r w:rsidRPr="00863987">
              <w:t>2011</w:t>
            </w:r>
            <w:r w:rsidRPr="00863987">
              <w:rPr>
                <w:rFonts w:hint="eastAsia"/>
              </w:rPr>
              <w:t>年</w:t>
            </w:r>
            <w:r w:rsidRPr="00863987">
              <w:rPr>
                <w:rFonts w:hint="eastAsia"/>
              </w:rPr>
              <w:t>11</w:t>
            </w:r>
            <w:r w:rsidRPr="00863987">
              <w:rPr>
                <w:rFonts w:hint="eastAsia"/>
              </w:rPr>
              <w:t>月</w:t>
            </w:r>
            <w:r w:rsidRPr="00863987">
              <w:rPr>
                <w:rFonts w:hint="eastAsia"/>
              </w:rPr>
              <w:t>1</w:t>
            </w:r>
            <w:r w:rsidRPr="00863987">
              <w:rPr>
                <w:rFonts w:hint="eastAsia"/>
              </w:rPr>
              <w:t>日</w:t>
            </w:r>
          </w:p>
        </w:tc>
        <w:tc>
          <w:tcPr>
            <w:tcW w:w="1222" w:type="pct"/>
            <w:tcBorders>
              <w:bottom w:val="nil"/>
            </w:tcBorders>
            <w:shd w:val="clear" w:color="auto" w:fill="auto"/>
          </w:tcPr>
          <w:p w:rsidR="0039383D" w:rsidRPr="00863987" w:rsidRDefault="0039383D" w:rsidP="0039383D">
            <w:pPr>
              <w:pStyle w:val="a"/>
              <w:overflowPunct/>
              <w:ind w:right="0"/>
              <w:jc w:val="left"/>
              <w:rPr>
                <w:rFonts w:hint="eastAsia"/>
                <w:bCs/>
              </w:rPr>
            </w:pPr>
            <w:r w:rsidRPr="00863987">
              <w:rPr>
                <w:rFonts w:hint="eastAsia"/>
              </w:rPr>
              <w:t>尚未到期</w:t>
            </w:r>
          </w:p>
        </w:tc>
      </w:tr>
      <w:tr w:rsidR="0039383D" w:rsidRPr="00863987" w:rsidTr="00B84A9F">
        <w:tblPrEx>
          <w:tblCellMar>
            <w:top w:w="0" w:type="dxa"/>
            <w:bottom w:w="0" w:type="dxa"/>
          </w:tblCellMar>
        </w:tblPrEx>
        <w:tc>
          <w:tcPr>
            <w:tcW w:w="1667" w:type="pct"/>
            <w:tcBorders>
              <w:top w:val="nil"/>
              <w:bottom w:val="nil"/>
            </w:tcBorders>
            <w:shd w:val="clear" w:color="auto" w:fill="auto"/>
          </w:tcPr>
          <w:p w:rsidR="0039383D" w:rsidRPr="00863987" w:rsidRDefault="0039383D" w:rsidP="0039383D">
            <w:pPr>
              <w:pStyle w:val="a"/>
              <w:overflowPunct/>
              <w:ind w:right="0"/>
              <w:jc w:val="left"/>
            </w:pPr>
            <w:r w:rsidRPr="00863987">
              <w:t>德国</w:t>
            </w:r>
          </w:p>
        </w:tc>
        <w:tc>
          <w:tcPr>
            <w:tcW w:w="778" w:type="pct"/>
            <w:tcBorders>
              <w:top w:val="nil"/>
              <w:bottom w:val="nil"/>
            </w:tcBorders>
            <w:shd w:val="clear" w:color="auto" w:fill="auto"/>
          </w:tcPr>
          <w:p w:rsidR="0039383D" w:rsidRPr="00863987" w:rsidRDefault="0039383D" w:rsidP="0039383D">
            <w:pPr>
              <w:pStyle w:val="a"/>
              <w:overflowPunct/>
              <w:ind w:right="0"/>
              <w:jc w:val="left"/>
              <w:rPr>
                <w:rFonts w:hint="eastAsia"/>
              </w:rPr>
            </w:pPr>
            <w:r w:rsidRPr="00863987">
              <w:rPr>
                <w:rFonts w:hint="eastAsia"/>
              </w:rPr>
              <w:t>第六次</w:t>
            </w:r>
          </w:p>
        </w:tc>
        <w:tc>
          <w:tcPr>
            <w:tcW w:w="1333" w:type="pct"/>
            <w:tcBorders>
              <w:top w:val="nil"/>
              <w:bottom w:val="nil"/>
            </w:tcBorders>
            <w:shd w:val="clear" w:color="auto" w:fill="auto"/>
          </w:tcPr>
          <w:p w:rsidR="0039383D" w:rsidRPr="00863987" w:rsidRDefault="0039383D" w:rsidP="0039383D">
            <w:pPr>
              <w:pStyle w:val="a"/>
              <w:overflowPunct/>
              <w:ind w:right="0"/>
              <w:jc w:val="left"/>
              <w:rPr>
                <w:rFonts w:hint="eastAsia"/>
              </w:rPr>
            </w:pPr>
            <w:r w:rsidRPr="00863987">
              <w:t>2009</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w:t>
            </w:r>
          </w:p>
        </w:tc>
        <w:tc>
          <w:tcPr>
            <w:tcW w:w="1222" w:type="pct"/>
            <w:tcBorders>
              <w:top w:val="nil"/>
              <w:bottom w:val="nil"/>
            </w:tcBorders>
            <w:shd w:val="clear" w:color="auto" w:fill="auto"/>
          </w:tcPr>
          <w:p w:rsidR="0039383D" w:rsidRPr="00863987" w:rsidRDefault="0039383D" w:rsidP="0039383D">
            <w:pPr>
              <w:pStyle w:val="a"/>
              <w:overflowPunct/>
              <w:ind w:right="0"/>
              <w:jc w:val="left"/>
              <w:rPr>
                <w:rFonts w:hint="eastAsia"/>
              </w:rPr>
            </w:pPr>
            <w:r w:rsidRPr="00863987">
              <w:t>2011</w:t>
            </w:r>
            <w:r w:rsidRPr="00863987">
              <w:rPr>
                <w:rFonts w:hint="eastAsia"/>
              </w:rPr>
              <w:t>年</w:t>
            </w:r>
            <w:r w:rsidRPr="00863987">
              <w:rPr>
                <w:rFonts w:hint="eastAsia"/>
              </w:rPr>
              <w:t>4</w:t>
            </w:r>
            <w:r w:rsidRPr="00863987">
              <w:rPr>
                <w:rFonts w:hint="eastAsia"/>
              </w:rPr>
              <w:t>月</w:t>
            </w:r>
            <w:r w:rsidRPr="00863987">
              <w:rPr>
                <w:rFonts w:hint="eastAsia"/>
              </w:rPr>
              <w:t>18</w:t>
            </w:r>
            <w:r w:rsidRPr="00863987">
              <w:rPr>
                <w:rFonts w:hint="eastAsia"/>
              </w:rPr>
              <w:t>日</w:t>
            </w:r>
          </w:p>
        </w:tc>
      </w:tr>
      <w:tr w:rsidR="0039383D" w:rsidRPr="00863987" w:rsidTr="00B84A9F">
        <w:tblPrEx>
          <w:tblCellMar>
            <w:top w:w="0" w:type="dxa"/>
            <w:bottom w:w="0" w:type="dxa"/>
          </w:tblCellMar>
        </w:tblPrEx>
        <w:tc>
          <w:tcPr>
            <w:tcW w:w="1667" w:type="pct"/>
            <w:tcBorders>
              <w:top w:val="nil"/>
            </w:tcBorders>
            <w:shd w:val="clear" w:color="auto" w:fill="auto"/>
          </w:tcPr>
          <w:p w:rsidR="0039383D" w:rsidRPr="00863987" w:rsidRDefault="0039383D" w:rsidP="0039383D">
            <w:pPr>
              <w:pStyle w:val="a"/>
              <w:overflowPunct/>
              <w:ind w:right="0"/>
              <w:jc w:val="left"/>
            </w:pPr>
            <w:r w:rsidRPr="00863987">
              <w:t>加纳</w:t>
            </w:r>
          </w:p>
        </w:tc>
        <w:tc>
          <w:tcPr>
            <w:tcW w:w="778" w:type="pct"/>
            <w:tcBorders>
              <w:top w:val="nil"/>
            </w:tcBorders>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tcBorders>
              <w:top w:val="nil"/>
            </w:tcBorders>
            <w:shd w:val="clear" w:color="auto" w:fill="auto"/>
          </w:tcPr>
          <w:p w:rsidR="0039383D" w:rsidRPr="00863987" w:rsidRDefault="0039383D" w:rsidP="0039383D">
            <w:pPr>
              <w:pStyle w:val="a"/>
              <w:overflowPunct/>
              <w:ind w:right="0"/>
              <w:jc w:val="left"/>
              <w:rPr>
                <w:rFonts w:hint="eastAsia"/>
              </w:rPr>
            </w:pPr>
            <w:r w:rsidRPr="00863987">
              <w:t>2001</w:t>
            </w:r>
            <w:r w:rsidRPr="00863987">
              <w:rPr>
                <w:rFonts w:hint="eastAsia"/>
              </w:rPr>
              <w:t>年</w:t>
            </w:r>
            <w:r w:rsidRPr="00863987">
              <w:rPr>
                <w:rFonts w:hint="eastAsia"/>
              </w:rPr>
              <w:t>2</w:t>
            </w:r>
            <w:r w:rsidRPr="00863987">
              <w:rPr>
                <w:rFonts w:hint="eastAsia"/>
              </w:rPr>
              <w:t>月</w:t>
            </w:r>
            <w:r w:rsidRPr="00863987">
              <w:rPr>
                <w:rFonts w:hint="eastAsia"/>
              </w:rPr>
              <w:t>8</w:t>
            </w:r>
            <w:r w:rsidRPr="00863987">
              <w:rPr>
                <w:rFonts w:hint="eastAsia"/>
              </w:rPr>
              <w:t>日</w:t>
            </w:r>
          </w:p>
        </w:tc>
        <w:tc>
          <w:tcPr>
            <w:tcW w:w="1222" w:type="pct"/>
            <w:tcBorders>
              <w:top w:val="nil"/>
            </w:tcBorders>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rPr>
          <w:trHeight w:val="20"/>
        </w:trPr>
        <w:tc>
          <w:tcPr>
            <w:tcW w:w="1667" w:type="pct"/>
            <w:shd w:val="clear" w:color="auto" w:fill="auto"/>
          </w:tcPr>
          <w:p w:rsidR="0039383D" w:rsidRPr="00863987" w:rsidRDefault="0039383D" w:rsidP="0039383D">
            <w:pPr>
              <w:pStyle w:val="a"/>
              <w:overflowPunct/>
              <w:ind w:right="0"/>
              <w:jc w:val="left"/>
            </w:pPr>
            <w:r w:rsidRPr="00863987">
              <w:t>希腊</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2009</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格林纳达</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1991</w:t>
            </w:r>
            <w:r w:rsidRPr="00863987">
              <w:rPr>
                <w:rFonts w:hint="eastAsia"/>
              </w:rPr>
              <w:t>年</w:t>
            </w:r>
            <w:r w:rsidRPr="00863987">
              <w:rPr>
                <w:rFonts w:hint="eastAsia"/>
              </w:rPr>
              <w:t>9</w:t>
            </w:r>
            <w:r w:rsidRPr="00863987">
              <w:rPr>
                <w:rFonts w:hint="eastAsia"/>
              </w:rPr>
              <w:t>月</w:t>
            </w:r>
            <w:r w:rsidRPr="00863987">
              <w:rPr>
                <w:rFonts w:hint="eastAsia"/>
              </w:rPr>
              <w:t>6</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pPr>
            <w:r w:rsidRPr="00863987">
              <w:rPr>
                <w:rFonts w:hint="eastAsia"/>
              </w:rPr>
              <w:t>尚未收到</w:t>
            </w:r>
            <w:r w:rsidRPr="00863987">
              <w:rPr>
                <w:rFonts w:hint="eastAsia"/>
                <w:vertAlign w:val="superscript"/>
              </w:rPr>
              <w:t>e</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危地马拉</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2005</w:t>
            </w:r>
            <w:r w:rsidRPr="00863987">
              <w:rPr>
                <w:rFonts w:hint="eastAsia"/>
              </w:rPr>
              <w:t>年</w:t>
            </w:r>
            <w:r w:rsidRPr="00863987">
              <w:rPr>
                <w:rFonts w:hint="eastAsia"/>
              </w:rPr>
              <w:t>8</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t>2009</w:t>
            </w:r>
            <w:r w:rsidRPr="00863987">
              <w:rPr>
                <w:rFonts w:hint="eastAsia"/>
              </w:rPr>
              <w:t>年</w:t>
            </w:r>
            <w:r w:rsidRPr="00863987">
              <w:rPr>
                <w:rFonts w:hint="eastAsia"/>
              </w:rPr>
              <w:t>10</w:t>
            </w:r>
            <w:r w:rsidRPr="00863987">
              <w:rPr>
                <w:rFonts w:hint="eastAsia"/>
              </w:rPr>
              <w:t>月</w:t>
            </w:r>
            <w:r w:rsidRPr="00863987">
              <w:rPr>
                <w:rFonts w:hint="eastAsia"/>
              </w:rPr>
              <w:t>20</w:t>
            </w:r>
            <w:r w:rsidRPr="00863987">
              <w:rPr>
                <w:rFonts w:hint="eastAsia"/>
              </w:rPr>
              <w:t>日</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几内亚</w:t>
            </w:r>
          </w:p>
          <w:p w:rsidR="0039383D" w:rsidRPr="00863987" w:rsidRDefault="0039383D" w:rsidP="0039383D">
            <w:pPr>
              <w:pStyle w:val="a"/>
              <w:overflowPunct/>
              <w:ind w:right="0"/>
              <w:jc w:val="left"/>
              <w:rPr>
                <w:rFonts w:hint="eastAsia"/>
              </w:rPr>
            </w:pPr>
            <w:r w:rsidRPr="00863987">
              <w:t>几内亚</w:t>
            </w:r>
            <w:r w:rsidRPr="00863987">
              <w:rPr>
                <w:rFonts w:hint="eastAsia"/>
              </w:rPr>
              <w:t>比绍</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1994</w:t>
            </w:r>
            <w:r w:rsidRPr="00863987">
              <w:rPr>
                <w:rFonts w:hint="eastAsia"/>
              </w:rPr>
              <w:t>年</w:t>
            </w:r>
            <w:r w:rsidRPr="00863987">
              <w:rPr>
                <w:rFonts w:hint="eastAsia"/>
              </w:rPr>
              <w:t>9</w:t>
            </w:r>
            <w:r w:rsidRPr="00863987">
              <w:rPr>
                <w:rFonts w:hint="eastAsia"/>
              </w:rPr>
              <w:t>月</w:t>
            </w:r>
            <w:r w:rsidRPr="00863987">
              <w:rPr>
                <w:rFonts w:hint="eastAsia"/>
              </w:rPr>
              <w:t>30</w:t>
            </w:r>
            <w:r w:rsidRPr="00863987">
              <w:rPr>
                <w:rFonts w:hint="eastAsia"/>
              </w:rPr>
              <w:t>日</w:t>
            </w:r>
          </w:p>
          <w:p w:rsidR="0039383D" w:rsidRPr="00863987" w:rsidRDefault="0039383D" w:rsidP="0039383D">
            <w:pPr>
              <w:pStyle w:val="a"/>
              <w:overflowPunct/>
              <w:ind w:right="0"/>
              <w:jc w:val="left"/>
              <w:rPr>
                <w:rFonts w:hint="eastAsia"/>
              </w:rPr>
            </w:pPr>
            <w:r w:rsidRPr="00863987">
              <w:t>2012</w:t>
            </w:r>
            <w:r w:rsidRPr="00863987">
              <w:rPr>
                <w:rFonts w:hint="eastAsia"/>
              </w:rPr>
              <w:t>年</w:t>
            </w:r>
            <w:r w:rsidRPr="00863987">
              <w:rPr>
                <w:rFonts w:hint="eastAsia"/>
              </w:rPr>
              <w:t>2</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圭亚那</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2003</w:t>
            </w:r>
            <w:r w:rsidRPr="00863987">
              <w:rPr>
                <w:rFonts w:hint="eastAsia"/>
              </w:rPr>
              <w:t>年</w:t>
            </w:r>
            <w:r w:rsidRPr="00863987">
              <w:rPr>
                <w:rFonts w:hint="eastAsia"/>
              </w:rPr>
              <w:t>3</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海地</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1996</w:t>
            </w:r>
            <w:r w:rsidRPr="00863987">
              <w:rPr>
                <w:rFonts w:hint="eastAsia"/>
              </w:rPr>
              <w:t>年</w:t>
            </w:r>
            <w:r w:rsidRPr="00863987">
              <w:rPr>
                <w:rFonts w:hint="eastAsia"/>
              </w:rPr>
              <w:t>12</w:t>
            </w:r>
            <w:r w:rsidRPr="00863987">
              <w:rPr>
                <w:rFonts w:hint="eastAsia"/>
              </w:rPr>
              <w:t>月</w:t>
            </w:r>
            <w:r w:rsidRPr="00863987">
              <w:rPr>
                <w:rFonts w:hint="eastAsia"/>
              </w:rPr>
              <w:t>30</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洪都拉斯</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2010</w:t>
            </w:r>
            <w:r w:rsidRPr="00863987">
              <w:rPr>
                <w:rFonts w:hint="eastAsia"/>
              </w:rPr>
              <w:t>年</w:t>
            </w:r>
            <w:r w:rsidRPr="00863987">
              <w:rPr>
                <w:rFonts w:hint="eastAsia"/>
              </w:rPr>
              <w:t>10</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rPr>
                <w:rFonts w:hint="eastAsia"/>
              </w:rPr>
            </w:pPr>
            <w:r w:rsidRPr="00863987">
              <w:t>香港</w:t>
            </w:r>
            <w:r w:rsidRPr="00863987">
              <w:t>(</w:t>
            </w:r>
            <w:r w:rsidRPr="00863987">
              <w:t>中国</w:t>
            </w:r>
            <w:r w:rsidRPr="00863987">
              <w:t>)</w:t>
            </w:r>
            <w:r w:rsidRPr="00863987">
              <w:rPr>
                <w:rFonts w:hint="eastAsia"/>
              </w:rPr>
              <w:t>f</w:t>
            </w:r>
          </w:p>
        </w:tc>
        <w:tc>
          <w:tcPr>
            <w:tcW w:w="778" w:type="pct"/>
            <w:shd w:val="clear" w:color="auto" w:fill="auto"/>
          </w:tcPr>
          <w:p w:rsidR="0039383D" w:rsidRPr="00863987" w:rsidRDefault="0039383D" w:rsidP="0039383D">
            <w:pPr>
              <w:pStyle w:val="a"/>
              <w:overflowPunct/>
              <w:ind w:right="0"/>
              <w:jc w:val="left"/>
            </w:pPr>
            <w:r w:rsidRPr="00863987">
              <w:rPr>
                <w:rFonts w:hint="eastAsia"/>
              </w:rPr>
              <w:t>第三次</w:t>
            </w:r>
            <w:r w:rsidRPr="00863987">
              <w:t>(</w:t>
            </w:r>
            <w:r w:rsidRPr="00863987">
              <w:t>中国</w:t>
            </w:r>
            <w:r w:rsidRPr="00863987">
              <w:t>)</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2010</w:t>
            </w:r>
            <w:r w:rsidRPr="00863987">
              <w:rPr>
                <w:rFonts w:hint="eastAsia"/>
              </w:rPr>
              <w:t>年</w:t>
            </w:r>
            <w:r w:rsidRPr="00863987">
              <w:rPr>
                <w:rFonts w:hint="eastAsia"/>
              </w:rPr>
              <w:t>1</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2011</w:t>
            </w:r>
            <w:r w:rsidRPr="00863987">
              <w:rPr>
                <w:rFonts w:hint="eastAsia"/>
              </w:rPr>
              <w:t>年</w:t>
            </w:r>
            <w:r w:rsidRPr="00863987">
              <w:rPr>
                <w:rFonts w:hint="eastAsia"/>
              </w:rPr>
              <w:t>5</w:t>
            </w:r>
            <w:r w:rsidRPr="00863987">
              <w:rPr>
                <w:rFonts w:hint="eastAsia"/>
              </w:rPr>
              <w:t>月</w:t>
            </w:r>
            <w:r w:rsidRPr="00863987">
              <w:rPr>
                <w:rFonts w:hint="eastAsia"/>
              </w:rPr>
              <w:t>31</w:t>
            </w:r>
            <w:r w:rsidRPr="00863987">
              <w:rPr>
                <w:rFonts w:hint="eastAsia"/>
              </w:rPr>
              <w:t>日</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匈牙利</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第六次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2014</w:t>
            </w:r>
            <w:r w:rsidRPr="00863987">
              <w:rPr>
                <w:rFonts w:hint="eastAsia"/>
              </w:rPr>
              <w:t>年</w:t>
            </w:r>
            <w:r w:rsidRPr="00863987">
              <w:rPr>
                <w:rFonts w:hint="eastAsia"/>
              </w:rPr>
              <w:t>10</w:t>
            </w:r>
            <w:r w:rsidRPr="00863987">
              <w:rPr>
                <w:rFonts w:hint="eastAsia"/>
              </w:rPr>
              <w:t>月</w:t>
            </w:r>
            <w:r w:rsidRPr="00863987">
              <w:rPr>
                <w:rFonts w:hint="eastAsia"/>
              </w:rPr>
              <w:t>29</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pPr>
            <w:r w:rsidRPr="00863987">
              <w:rPr>
                <w:rFonts w:hint="eastAsia"/>
              </w:rPr>
              <w:t>尚未到期</w:t>
            </w:r>
          </w:p>
        </w:tc>
      </w:tr>
      <w:tr w:rsidR="0039383D" w:rsidRPr="00863987" w:rsidTr="0039383D">
        <w:tblPrEx>
          <w:tblCellMar>
            <w:top w:w="0" w:type="dxa"/>
            <w:bottom w:w="0" w:type="dxa"/>
          </w:tblCellMar>
        </w:tblPrEx>
        <w:trPr>
          <w:trHeight w:val="271"/>
        </w:trPr>
        <w:tc>
          <w:tcPr>
            <w:tcW w:w="1667" w:type="pct"/>
            <w:shd w:val="clear" w:color="auto" w:fill="auto"/>
          </w:tcPr>
          <w:p w:rsidR="0039383D" w:rsidRPr="00863987" w:rsidRDefault="0039383D" w:rsidP="0039383D">
            <w:pPr>
              <w:pStyle w:val="a"/>
              <w:overflowPunct/>
              <w:ind w:right="0"/>
              <w:jc w:val="left"/>
            </w:pPr>
            <w:r w:rsidRPr="00863987">
              <w:t>冰岛</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第五次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2010</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t>2010</w:t>
            </w:r>
            <w:r w:rsidRPr="00863987">
              <w:rPr>
                <w:rFonts w:hint="eastAsia"/>
              </w:rPr>
              <w:t>年</w:t>
            </w:r>
            <w:r w:rsidRPr="00863987">
              <w:rPr>
                <w:rFonts w:hint="eastAsia"/>
              </w:rPr>
              <w:t>4</w:t>
            </w:r>
            <w:r w:rsidRPr="00863987">
              <w:rPr>
                <w:rFonts w:hint="eastAsia"/>
              </w:rPr>
              <w:t>月</w:t>
            </w:r>
            <w:r w:rsidRPr="00863987">
              <w:rPr>
                <w:rFonts w:hint="eastAsia"/>
              </w:rPr>
              <w:t>30</w:t>
            </w:r>
            <w:r w:rsidRPr="00863987">
              <w:rPr>
                <w:rFonts w:hint="eastAsia"/>
              </w:rPr>
              <w:t>日</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印度</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2001</w:t>
            </w:r>
            <w:r w:rsidRPr="00863987">
              <w:rPr>
                <w:rFonts w:hint="eastAsia"/>
              </w:rPr>
              <w:t>年</w:t>
            </w:r>
            <w:r w:rsidRPr="00863987">
              <w:rPr>
                <w:rFonts w:hint="eastAsia"/>
              </w:rPr>
              <w:t>12</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印度尼西亚</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2007</w:t>
            </w:r>
            <w:r w:rsidRPr="00863987">
              <w:rPr>
                <w:rFonts w:hint="eastAsia"/>
              </w:rPr>
              <w:t>年</w:t>
            </w:r>
            <w:r w:rsidRPr="00863987">
              <w:rPr>
                <w:rFonts w:hint="eastAsia"/>
              </w:rPr>
              <w:t>5</w:t>
            </w:r>
            <w:r w:rsidRPr="00863987">
              <w:rPr>
                <w:rFonts w:hint="eastAsia"/>
              </w:rPr>
              <w:t>月</w:t>
            </w:r>
            <w:r w:rsidRPr="00863987">
              <w:rPr>
                <w:rFonts w:hint="eastAsia"/>
              </w:rPr>
              <w:t>23</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伊朗</w:t>
            </w:r>
            <w:r w:rsidRPr="00863987">
              <w:t>(</w:t>
            </w:r>
            <w:r w:rsidRPr="00863987">
              <w:t>伊斯兰共和国</w:t>
            </w:r>
            <w:r w:rsidRPr="00863987">
              <w:t>)</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1994</w:t>
            </w:r>
            <w:r w:rsidRPr="00863987">
              <w:rPr>
                <w:rFonts w:hint="eastAsia"/>
              </w:rPr>
              <w:t>年</w:t>
            </w:r>
            <w:r w:rsidRPr="00863987">
              <w:rPr>
                <w:rFonts w:hint="eastAsia"/>
              </w:rPr>
              <w:t>12</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t>2009</w:t>
            </w:r>
            <w:r w:rsidRPr="00863987">
              <w:rPr>
                <w:rFonts w:hint="eastAsia"/>
              </w:rPr>
              <w:t>年</w:t>
            </w:r>
            <w:r w:rsidRPr="00863987">
              <w:rPr>
                <w:rFonts w:hint="eastAsia"/>
              </w:rPr>
              <w:t>10</w:t>
            </w:r>
            <w:r w:rsidRPr="00863987">
              <w:rPr>
                <w:rFonts w:hint="eastAsia"/>
              </w:rPr>
              <w:t>月</w:t>
            </w:r>
            <w:r w:rsidRPr="00863987">
              <w:rPr>
                <w:rFonts w:hint="eastAsia"/>
              </w:rPr>
              <w:t>27</w:t>
            </w:r>
            <w:r w:rsidRPr="00863987">
              <w:rPr>
                <w:rFonts w:hint="eastAsia"/>
              </w:rPr>
              <w:t>日</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伊拉克</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第五次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2000</w:t>
            </w:r>
            <w:r w:rsidRPr="00863987">
              <w:rPr>
                <w:rFonts w:hint="eastAsia"/>
              </w:rPr>
              <w:t>年</w:t>
            </w:r>
            <w:r w:rsidRPr="00863987">
              <w:rPr>
                <w:rFonts w:hint="eastAsia"/>
              </w:rPr>
              <w:t>4</w:t>
            </w:r>
            <w:r w:rsidRPr="00863987">
              <w:rPr>
                <w:rFonts w:hint="eastAsia"/>
              </w:rPr>
              <w:t>月</w:t>
            </w:r>
            <w:r w:rsidRPr="00863987">
              <w:rPr>
                <w:rFonts w:hint="eastAsia"/>
              </w:rPr>
              <w:t>4</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爱尔兰</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2012</w:t>
            </w:r>
            <w:r w:rsidRPr="00863987">
              <w:rPr>
                <w:rFonts w:hint="eastAsia"/>
              </w:rPr>
              <w:t>年</w:t>
            </w:r>
            <w:r w:rsidRPr="00863987">
              <w:rPr>
                <w:rFonts w:hint="eastAsia"/>
              </w:rPr>
              <w:t>7</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以色列</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2013</w:t>
            </w:r>
            <w:r w:rsidRPr="00863987">
              <w:rPr>
                <w:rFonts w:hint="eastAsia"/>
              </w:rPr>
              <w:t>年</w:t>
            </w:r>
            <w:r w:rsidRPr="00863987">
              <w:rPr>
                <w:rFonts w:hint="eastAsia"/>
              </w:rPr>
              <w:t>7</w:t>
            </w:r>
            <w:r w:rsidRPr="00863987">
              <w:rPr>
                <w:rFonts w:hint="eastAsia"/>
              </w:rPr>
              <w:t>月</w:t>
            </w:r>
            <w:r w:rsidRPr="00863987">
              <w:rPr>
                <w:rFonts w:hint="eastAsia"/>
              </w:rPr>
              <w:t>30</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意大利</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第六次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2009</w:t>
            </w:r>
            <w:r w:rsidRPr="00863987">
              <w:rPr>
                <w:rFonts w:hint="eastAsia"/>
              </w:rPr>
              <w:t>年</w:t>
            </w:r>
            <w:r w:rsidRPr="00863987">
              <w:rPr>
                <w:rFonts w:hint="eastAsia"/>
              </w:rPr>
              <w:t>10</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牙买加</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2001</w:t>
            </w:r>
            <w:r w:rsidRPr="00863987">
              <w:rPr>
                <w:rFonts w:hint="eastAsia"/>
              </w:rPr>
              <w:t>年</w:t>
            </w:r>
            <w:r w:rsidRPr="00863987">
              <w:rPr>
                <w:rFonts w:hint="eastAsia"/>
              </w:rPr>
              <w:t>11</w:t>
            </w:r>
            <w:r w:rsidRPr="00863987">
              <w:rPr>
                <w:rFonts w:hint="eastAsia"/>
              </w:rPr>
              <w:t>月</w:t>
            </w:r>
            <w:r w:rsidRPr="00863987">
              <w:rPr>
                <w:rFonts w:hint="eastAsia"/>
              </w:rPr>
              <w:t>7</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t>2009</w:t>
            </w:r>
            <w:r w:rsidRPr="00863987">
              <w:rPr>
                <w:rFonts w:hint="eastAsia"/>
              </w:rPr>
              <w:t>年</w:t>
            </w:r>
            <w:r w:rsidRPr="00863987">
              <w:rPr>
                <w:rFonts w:hint="eastAsia"/>
              </w:rPr>
              <w:t>7</w:t>
            </w:r>
            <w:r w:rsidRPr="00863987">
              <w:rPr>
                <w:rFonts w:hint="eastAsia"/>
              </w:rPr>
              <w:t>月</w:t>
            </w:r>
            <w:r w:rsidRPr="00863987">
              <w:rPr>
                <w:rFonts w:hint="eastAsia"/>
              </w:rPr>
              <w:t>20</w:t>
            </w:r>
            <w:r w:rsidRPr="00863987">
              <w:rPr>
                <w:rFonts w:hint="eastAsia"/>
              </w:rPr>
              <w:t>日</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日本</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第六次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2011</w:t>
            </w:r>
            <w:r w:rsidRPr="00863987">
              <w:rPr>
                <w:rFonts w:hint="eastAsia"/>
              </w:rPr>
              <w:t>年</w:t>
            </w:r>
            <w:r w:rsidRPr="00863987">
              <w:rPr>
                <w:rFonts w:hint="eastAsia"/>
              </w:rPr>
              <w:t>10</w:t>
            </w:r>
            <w:r w:rsidRPr="00863987">
              <w:rPr>
                <w:rFonts w:hint="eastAsia"/>
              </w:rPr>
              <w:t>月</w:t>
            </w:r>
            <w:r w:rsidRPr="00863987">
              <w:rPr>
                <w:rFonts w:hint="eastAsia"/>
              </w:rPr>
              <w:t>29</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约旦</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第五次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2014</w:t>
            </w:r>
            <w:r w:rsidRPr="00863987">
              <w:rPr>
                <w:rFonts w:hint="eastAsia"/>
              </w:rPr>
              <w:t>年</w:t>
            </w:r>
            <w:r w:rsidRPr="00863987">
              <w:rPr>
                <w:rFonts w:hint="eastAsia"/>
              </w:rPr>
              <w:t>10</w:t>
            </w:r>
            <w:r w:rsidRPr="00863987">
              <w:rPr>
                <w:rFonts w:hint="eastAsia"/>
              </w:rPr>
              <w:t>月</w:t>
            </w:r>
            <w:r w:rsidRPr="00863987">
              <w:rPr>
                <w:rFonts w:hint="eastAsia"/>
              </w:rPr>
              <w:t>29</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哈萨克斯坦</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w:t>
            </w:r>
            <w:r w:rsidRPr="00863987">
              <w:rPr>
                <w:rFonts w:hint="eastAsia"/>
              </w:rPr>
              <w:t>14</w:t>
            </w:r>
            <w:r w:rsidRPr="00863987">
              <w:rPr>
                <w:rFonts w:hint="eastAsia"/>
              </w:rPr>
              <w:t>年</w:t>
            </w:r>
            <w:r w:rsidRPr="00863987">
              <w:rPr>
                <w:rFonts w:hint="eastAsia"/>
              </w:rPr>
              <w:t>7</w:t>
            </w:r>
            <w:r w:rsidRPr="00863987">
              <w:rPr>
                <w:rFonts w:hint="eastAsia"/>
              </w:rPr>
              <w:t>月</w:t>
            </w:r>
            <w:r w:rsidRPr="00863987">
              <w:rPr>
                <w:rFonts w:hint="eastAsia"/>
              </w:rPr>
              <w:t>29</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肯尼亚</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2008</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t>2010</w:t>
            </w:r>
            <w:r w:rsidRPr="00863987">
              <w:rPr>
                <w:rFonts w:hint="eastAsia"/>
              </w:rPr>
              <w:t>年</w:t>
            </w:r>
            <w:r w:rsidRPr="00863987">
              <w:rPr>
                <w:rFonts w:hint="eastAsia"/>
              </w:rPr>
              <w:t>8</w:t>
            </w:r>
            <w:r w:rsidRPr="00863987">
              <w:rPr>
                <w:rFonts w:hint="eastAsia"/>
              </w:rPr>
              <w:t>月</w:t>
            </w:r>
            <w:r w:rsidRPr="00863987">
              <w:rPr>
                <w:rFonts w:hint="eastAsia"/>
              </w:rPr>
              <w:t>19</w:t>
            </w:r>
            <w:r w:rsidRPr="00863987">
              <w:rPr>
                <w:rFonts w:hint="eastAsia"/>
              </w:rPr>
              <w:t>日</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科威特</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2004</w:t>
            </w:r>
            <w:r w:rsidRPr="00863987">
              <w:rPr>
                <w:rFonts w:hint="eastAsia"/>
              </w:rPr>
              <w:t>年</w:t>
            </w:r>
            <w:r w:rsidRPr="00863987">
              <w:rPr>
                <w:rFonts w:hint="eastAsia"/>
              </w:rPr>
              <w:t>7</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bCs/>
              </w:rPr>
            </w:pPr>
            <w:r w:rsidRPr="00863987">
              <w:rPr>
                <w:bCs/>
              </w:rPr>
              <w:t>2009</w:t>
            </w:r>
            <w:r w:rsidRPr="00863987">
              <w:rPr>
                <w:rFonts w:hint="eastAsia"/>
                <w:bCs/>
              </w:rPr>
              <w:t>年</w:t>
            </w:r>
            <w:r w:rsidRPr="00863987">
              <w:rPr>
                <w:rFonts w:hint="eastAsia"/>
                <w:bCs/>
              </w:rPr>
              <w:t>8</w:t>
            </w:r>
            <w:r w:rsidRPr="00863987">
              <w:rPr>
                <w:rFonts w:hint="eastAsia"/>
                <w:bCs/>
              </w:rPr>
              <w:t>月</w:t>
            </w:r>
            <w:r w:rsidRPr="00863987">
              <w:rPr>
                <w:rFonts w:hint="eastAsia"/>
                <w:bCs/>
              </w:rPr>
              <w:t>18</w:t>
            </w:r>
            <w:r w:rsidRPr="00863987">
              <w:rPr>
                <w:rFonts w:hint="eastAsia"/>
                <w:bCs/>
              </w:rPr>
              <w:t>日</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吉尔吉斯斯坦</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2004</w:t>
            </w:r>
            <w:r w:rsidRPr="00863987">
              <w:rPr>
                <w:rFonts w:hint="eastAsia"/>
              </w:rPr>
              <w:t>年</w:t>
            </w:r>
            <w:r w:rsidRPr="00863987">
              <w:rPr>
                <w:rFonts w:hint="eastAsia"/>
              </w:rPr>
              <w:t>7</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老挝人民民主共和国</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2010</w:t>
            </w:r>
            <w:r w:rsidRPr="00863987">
              <w:rPr>
                <w:rFonts w:hint="eastAsia"/>
              </w:rPr>
              <w:t>年</w:t>
            </w:r>
            <w:r w:rsidRPr="00863987">
              <w:rPr>
                <w:rFonts w:hint="eastAsia"/>
              </w:rPr>
              <w:t>12</w:t>
            </w:r>
            <w:r w:rsidRPr="00863987">
              <w:rPr>
                <w:rFonts w:hint="eastAsia"/>
              </w:rPr>
              <w:t>月</w:t>
            </w:r>
            <w:r w:rsidRPr="00863987">
              <w:rPr>
                <w:rFonts w:hint="eastAsia"/>
              </w:rPr>
              <w:t>25</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拉脱维亚</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2008</w:t>
            </w:r>
            <w:r w:rsidRPr="00863987">
              <w:rPr>
                <w:rFonts w:hint="eastAsia"/>
              </w:rPr>
              <w:t>年</w:t>
            </w:r>
            <w:r w:rsidRPr="00863987">
              <w:rPr>
                <w:rFonts w:hint="eastAsia"/>
              </w:rPr>
              <w:t>11</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黎巴嫩</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1999</w:t>
            </w:r>
            <w:r w:rsidRPr="00863987">
              <w:rPr>
                <w:rFonts w:hint="eastAsia"/>
              </w:rPr>
              <w:t>年</w:t>
            </w:r>
            <w:r w:rsidRPr="00863987">
              <w:rPr>
                <w:rFonts w:hint="eastAsia"/>
              </w:rPr>
              <w:t>12</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B84A9F">
        <w:tblPrEx>
          <w:tblCellMar>
            <w:top w:w="0" w:type="dxa"/>
            <w:bottom w:w="0" w:type="dxa"/>
          </w:tblCellMar>
        </w:tblPrEx>
        <w:tc>
          <w:tcPr>
            <w:tcW w:w="1667" w:type="pct"/>
            <w:tcBorders>
              <w:bottom w:val="nil"/>
            </w:tcBorders>
            <w:shd w:val="clear" w:color="auto" w:fill="auto"/>
          </w:tcPr>
          <w:p w:rsidR="0039383D" w:rsidRPr="00863987" w:rsidRDefault="0039383D" w:rsidP="0039383D">
            <w:pPr>
              <w:pStyle w:val="a"/>
              <w:overflowPunct/>
              <w:ind w:right="0"/>
              <w:jc w:val="left"/>
            </w:pPr>
            <w:r w:rsidRPr="00863987">
              <w:t>莱索托</w:t>
            </w:r>
          </w:p>
        </w:tc>
        <w:tc>
          <w:tcPr>
            <w:tcW w:w="778" w:type="pct"/>
            <w:tcBorders>
              <w:bottom w:val="nil"/>
            </w:tcBorders>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tcBorders>
              <w:bottom w:val="nil"/>
            </w:tcBorders>
            <w:shd w:val="clear" w:color="auto" w:fill="auto"/>
          </w:tcPr>
          <w:p w:rsidR="0039383D" w:rsidRPr="00863987" w:rsidRDefault="0039383D" w:rsidP="0039383D">
            <w:pPr>
              <w:pStyle w:val="a"/>
              <w:overflowPunct/>
              <w:ind w:right="0"/>
              <w:jc w:val="left"/>
              <w:rPr>
                <w:rFonts w:hint="eastAsia"/>
              </w:rPr>
            </w:pPr>
            <w:r w:rsidRPr="00863987">
              <w:t>2002</w:t>
            </w:r>
            <w:r w:rsidRPr="00863987">
              <w:rPr>
                <w:rFonts w:hint="eastAsia"/>
              </w:rPr>
              <w:t>年</w:t>
            </w:r>
            <w:r w:rsidRPr="00863987">
              <w:rPr>
                <w:rFonts w:hint="eastAsia"/>
              </w:rPr>
              <w:t>4</w:t>
            </w:r>
            <w:r w:rsidRPr="00863987">
              <w:rPr>
                <w:rFonts w:hint="eastAsia"/>
              </w:rPr>
              <w:t>月</w:t>
            </w:r>
            <w:r w:rsidRPr="00863987">
              <w:rPr>
                <w:rFonts w:hint="eastAsia"/>
              </w:rPr>
              <w:t>30</w:t>
            </w:r>
            <w:r w:rsidRPr="00863987">
              <w:rPr>
                <w:rFonts w:hint="eastAsia"/>
              </w:rPr>
              <w:t>日</w:t>
            </w:r>
          </w:p>
        </w:tc>
        <w:tc>
          <w:tcPr>
            <w:tcW w:w="1222" w:type="pct"/>
            <w:tcBorders>
              <w:bottom w:val="nil"/>
            </w:tcBorders>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B84A9F">
        <w:tblPrEx>
          <w:tblCellMar>
            <w:top w:w="0" w:type="dxa"/>
            <w:bottom w:w="0" w:type="dxa"/>
          </w:tblCellMar>
        </w:tblPrEx>
        <w:tc>
          <w:tcPr>
            <w:tcW w:w="1667" w:type="pct"/>
            <w:tcBorders>
              <w:top w:val="nil"/>
              <w:bottom w:val="nil"/>
            </w:tcBorders>
            <w:shd w:val="clear" w:color="auto" w:fill="auto"/>
          </w:tcPr>
          <w:p w:rsidR="0039383D" w:rsidRPr="00863987" w:rsidRDefault="0039383D" w:rsidP="0039383D">
            <w:pPr>
              <w:pStyle w:val="a"/>
              <w:overflowPunct/>
              <w:ind w:right="0"/>
              <w:jc w:val="left"/>
            </w:pPr>
            <w:r w:rsidRPr="00863987">
              <w:t>利比里亚</w:t>
            </w:r>
          </w:p>
        </w:tc>
        <w:tc>
          <w:tcPr>
            <w:tcW w:w="778" w:type="pct"/>
            <w:tcBorders>
              <w:top w:val="nil"/>
              <w:bottom w:val="nil"/>
            </w:tcBorders>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tcBorders>
              <w:top w:val="nil"/>
              <w:bottom w:val="nil"/>
            </w:tcBorders>
            <w:shd w:val="clear" w:color="auto" w:fill="auto"/>
          </w:tcPr>
          <w:p w:rsidR="0039383D" w:rsidRPr="00863987" w:rsidRDefault="0039383D" w:rsidP="0039383D">
            <w:pPr>
              <w:pStyle w:val="a"/>
              <w:overflowPunct/>
              <w:ind w:right="0"/>
              <w:jc w:val="left"/>
              <w:rPr>
                <w:rFonts w:hint="eastAsia"/>
              </w:rPr>
            </w:pPr>
            <w:r w:rsidRPr="00863987">
              <w:t>2005</w:t>
            </w:r>
            <w:r w:rsidRPr="00863987">
              <w:rPr>
                <w:rFonts w:hint="eastAsia"/>
              </w:rPr>
              <w:t>年</w:t>
            </w:r>
            <w:r w:rsidRPr="00863987">
              <w:rPr>
                <w:rFonts w:hint="eastAsia"/>
              </w:rPr>
              <w:t>12</w:t>
            </w:r>
            <w:r w:rsidRPr="00863987">
              <w:rPr>
                <w:rFonts w:hint="eastAsia"/>
              </w:rPr>
              <w:t>月</w:t>
            </w:r>
            <w:r w:rsidRPr="00863987">
              <w:rPr>
                <w:rFonts w:hint="eastAsia"/>
              </w:rPr>
              <w:t>22</w:t>
            </w:r>
            <w:r w:rsidRPr="00863987">
              <w:rPr>
                <w:rFonts w:hint="eastAsia"/>
              </w:rPr>
              <w:t>日</w:t>
            </w:r>
          </w:p>
        </w:tc>
        <w:tc>
          <w:tcPr>
            <w:tcW w:w="1222" w:type="pct"/>
            <w:tcBorders>
              <w:top w:val="nil"/>
              <w:bottom w:val="nil"/>
            </w:tcBorders>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B84A9F">
        <w:tblPrEx>
          <w:tblCellMar>
            <w:top w:w="0" w:type="dxa"/>
            <w:bottom w:w="0" w:type="dxa"/>
          </w:tblCellMar>
        </w:tblPrEx>
        <w:tc>
          <w:tcPr>
            <w:tcW w:w="1667" w:type="pct"/>
            <w:tcBorders>
              <w:top w:val="nil"/>
            </w:tcBorders>
            <w:shd w:val="clear" w:color="auto" w:fill="auto"/>
          </w:tcPr>
          <w:p w:rsidR="0039383D" w:rsidRPr="00863987" w:rsidRDefault="0039383D" w:rsidP="0039383D">
            <w:pPr>
              <w:pStyle w:val="a"/>
              <w:overflowPunct/>
              <w:ind w:right="0"/>
              <w:jc w:val="left"/>
            </w:pPr>
            <w:r w:rsidRPr="00863987">
              <w:t>阿拉伯利比亚民众国</w:t>
            </w:r>
          </w:p>
        </w:tc>
        <w:tc>
          <w:tcPr>
            <w:tcW w:w="778" w:type="pct"/>
            <w:tcBorders>
              <w:top w:val="nil"/>
            </w:tcBorders>
            <w:shd w:val="clear" w:color="auto" w:fill="auto"/>
          </w:tcPr>
          <w:p w:rsidR="0039383D" w:rsidRPr="00863987" w:rsidRDefault="0039383D" w:rsidP="0039383D">
            <w:pPr>
              <w:pStyle w:val="a"/>
              <w:overflowPunct/>
              <w:ind w:right="0"/>
              <w:jc w:val="left"/>
              <w:rPr>
                <w:rFonts w:hint="eastAsia"/>
              </w:rPr>
            </w:pPr>
            <w:r w:rsidRPr="00863987">
              <w:rPr>
                <w:rFonts w:hint="eastAsia"/>
              </w:rPr>
              <w:t>第五次</w:t>
            </w:r>
          </w:p>
        </w:tc>
        <w:tc>
          <w:tcPr>
            <w:tcW w:w="1333" w:type="pct"/>
            <w:tcBorders>
              <w:top w:val="nil"/>
            </w:tcBorders>
            <w:shd w:val="clear" w:color="auto" w:fill="auto"/>
          </w:tcPr>
          <w:p w:rsidR="0039383D" w:rsidRPr="00863987" w:rsidRDefault="0039383D" w:rsidP="0039383D">
            <w:pPr>
              <w:pStyle w:val="a"/>
              <w:overflowPunct/>
              <w:ind w:right="0"/>
              <w:jc w:val="left"/>
              <w:rPr>
                <w:rFonts w:hint="eastAsia"/>
              </w:rPr>
            </w:pPr>
            <w:r w:rsidRPr="00863987">
              <w:t>2010</w:t>
            </w:r>
            <w:r w:rsidRPr="00863987">
              <w:rPr>
                <w:rFonts w:hint="eastAsia"/>
              </w:rPr>
              <w:t>年</w:t>
            </w:r>
            <w:r w:rsidRPr="00863987">
              <w:rPr>
                <w:rFonts w:hint="eastAsia"/>
              </w:rPr>
              <w:t>10</w:t>
            </w:r>
            <w:r w:rsidRPr="00863987">
              <w:rPr>
                <w:rFonts w:hint="eastAsia"/>
              </w:rPr>
              <w:t>月</w:t>
            </w:r>
            <w:r w:rsidRPr="00863987">
              <w:rPr>
                <w:rFonts w:hint="eastAsia"/>
              </w:rPr>
              <w:t>30</w:t>
            </w:r>
            <w:r w:rsidRPr="00863987">
              <w:rPr>
                <w:rFonts w:hint="eastAsia"/>
              </w:rPr>
              <w:t>日</w:t>
            </w:r>
          </w:p>
        </w:tc>
        <w:tc>
          <w:tcPr>
            <w:tcW w:w="1222" w:type="pct"/>
            <w:tcBorders>
              <w:top w:val="nil"/>
            </w:tcBorders>
            <w:shd w:val="clear" w:color="auto" w:fill="auto"/>
          </w:tcPr>
          <w:p w:rsidR="0039383D" w:rsidRPr="00863987" w:rsidRDefault="0039383D" w:rsidP="0039383D">
            <w:pPr>
              <w:pStyle w:val="a"/>
              <w:overflowPunct/>
              <w:ind w:right="0"/>
              <w:jc w:val="left"/>
            </w:pPr>
            <w:r w:rsidRPr="00863987">
              <w:rPr>
                <w:rFonts w:hint="eastAsia"/>
              </w:rPr>
              <w:t>尚未收到</w:t>
            </w:r>
            <w:r w:rsidRPr="00863987">
              <w:rPr>
                <w:rFonts w:hint="eastAsia"/>
                <w:vertAlign w:val="superscript"/>
              </w:rPr>
              <w:t>g</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列支敦士登</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2009</w:t>
            </w:r>
            <w:r w:rsidRPr="00863987">
              <w:rPr>
                <w:rFonts w:hint="eastAsia"/>
              </w:rPr>
              <w:t>年</w:t>
            </w:r>
            <w:r w:rsidRPr="00863987">
              <w:rPr>
                <w:rFonts w:hint="eastAsia"/>
              </w:rPr>
              <w:t>9</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立陶宛</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2009</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t>2010</w:t>
            </w:r>
            <w:r w:rsidRPr="00863987">
              <w:rPr>
                <w:rFonts w:hint="eastAsia"/>
              </w:rPr>
              <w:t>年</w:t>
            </w:r>
            <w:r w:rsidRPr="00863987">
              <w:rPr>
                <w:rFonts w:hint="eastAsia"/>
              </w:rPr>
              <w:t>8</w:t>
            </w:r>
            <w:r w:rsidRPr="00863987">
              <w:rPr>
                <w:rFonts w:hint="eastAsia"/>
              </w:rPr>
              <w:t>月</w:t>
            </w:r>
            <w:r w:rsidRPr="00863987">
              <w:rPr>
                <w:rFonts w:hint="eastAsia"/>
              </w:rPr>
              <w:t>31</w:t>
            </w:r>
            <w:r w:rsidRPr="00863987">
              <w:rPr>
                <w:rFonts w:hint="eastAsia"/>
              </w:rPr>
              <w:t>日</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卢森堡</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tc>
        <w:tc>
          <w:tcPr>
            <w:tcW w:w="1333" w:type="pct"/>
            <w:shd w:val="clear" w:color="auto" w:fill="auto"/>
          </w:tcPr>
          <w:p w:rsidR="0039383D" w:rsidRPr="00863987" w:rsidRDefault="0039383D" w:rsidP="0039383D">
            <w:pPr>
              <w:pStyle w:val="a"/>
              <w:overflowPunct/>
              <w:ind w:right="0"/>
              <w:jc w:val="left"/>
              <w:rPr>
                <w:rFonts w:hint="eastAsia"/>
                <w:bCs/>
              </w:rPr>
            </w:pPr>
            <w:r w:rsidRPr="00863987">
              <w:rPr>
                <w:bCs/>
              </w:rPr>
              <w:t>2008</w:t>
            </w:r>
            <w:r w:rsidRPr="00863987">
              <w:rPr>
                <w:rFonts w:hint="eastAsia"/>
                <w:bCs/>
              </w:rPr>
              <w:t>年</w:t>
            </w:r>
            <w:r w:rsidRPr="00863987">
              <w:rPr>
                <w:rFonts w:hint="eastAsia"/>
                <w:bCs/>
              </w:rPr>
              <w:t>4</w:t>
            </w:r>
            <w:r w:rsidRPr="00863987">
              <w:rPr>
                <w:rFonts w:hint="eastAsia"/>
                <w:bCs/>
              </w:rPr>
              <w:t>月</w:t>
            </w:r>
            <w:r w:rsidRPr="00863987">
              <w:rPr>
                <w:rFonts w:hint="eastAsia"/>
                <w:bCs/>
              </w:rPr>
              <w:t>1</w:t>
            </w:r>
            <w:r w:rsidRPr="00863987">
              <w:rPr>
                <w:rFonts w:hint="eastAsia"/>
                <w:bCs/>
              </w:rPr>
              <w:t>日</w:t>
            </w:r>
          </w:p>
        </w:tc>
        <w:tc>
          <w:tcPr>
            <w:tcW w:w="1222" w:type="pct"/>
            <w:shd w:val="clear" w:color="auto" w:fill="auto"/>
          </w:tcPr>
          <w:p w:rsidR="0039383D" w:rsidRPr="00863987" w:rsidRDefault="0039383D" w:rsidP="0039383D">
            <w:pPr>
              <w:pStyle w:val="a"/>
              <w:overflowPunct/>
              <w:ind w:right="0"/>
              <w:jc w:val="left"/>
              <w:rPr>
                <w:rFonts w:hint="eastAsia"/>
                <w:bCs/>
              </w:rPr>
            </w:pPr>
            <w:r w:rsidRPr="00863987">
              <w:rPr>
                <w:rFonts w:hint="eastAsia"/>
                <w:bCs/>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rPr>
                <w:rFonts w:hint="eastAsia"/>
              </w:rPr>
              <w:t>澳门</w:t>
            </w:r>
            <w:r w:rsidRPr="00863987">
              <w:t>(</w:t>
            </w:r>
            <w:r w:rsidRPr="00863987">
              <w:t>中国</w:t>
            </w:r>
            <w:r w:rsidRPr="00863987">
              <w:t>)</w:t>
            </w:r>
            <w:r w:rsidRPr="00863987">
              <w:rPr>
                <w:rFonts w:hint="eastAsia"/>
              </w:rPr>
              <w:t>f</w:t>
            </w:r>
          </w:p>
        </w:tc>
        <w:tc>
          <w:tcPr>
            <w:tcW w:w="778" w:type="pct"/>
            <w:shd w:val="clear" w:color="auto" w:fill="auto"/>
          </w:tcPr>
          <w:p w:rsidR="0039383D" w:rsidRPr="00863987" w:rsidRDefault="0039383D" w:rsidP="0039383D">
            <w:pPr>
              <w:pStyle w:val="a"/>
              <w:overflowPunct/>
              <w:ind w:right="0"/>
              <w:jc w:val="left"/>
            </w:pPr>
            <w:r w:rsidRPr="00863987">
              <w:rPr>
                <w:rFonts w:hint="eastAsia"/>
              </w:rPr>
              <w:t>初次</w:t>
            </w:r>
            <w:r w:rsidRPr="00863987">
              <w:t>(</w:t>
            </w:r>
            <w:r w:rsidRPr="00863987">
              <w:t>中国</w:t>
            </w:r>
            <w:r w:rsidRPr="00863987">
              <w:t>)</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2001</w:t>
            </w:r>
            <w:r w:rsidRPr="00863987">
              <w:rPr>
                <w:rFonts w:hint="eastAsia"/>
              </w:rPr>
              <w:t>年</w:t>
            </w:r>
            <w:r w:rsidRPr="00863987">
              <w:rPr>
                <w:rFonts w:hint="eastAsia"/>
              </w:rPr>
              <w:t>10</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2011</w:t>
            </w:r>
            <w:r w:rsidRPr="00863987">
              <w:rPr>
                <w:rFonts w:hint="eastAsia"/>
              </w:rPr>
              <w:t>年</w:t>
            </w:r>
            <w:r w:rsidRPr="00863987">
              <w:rPr>
                <w:rFonts w:hint="eastAsia"/>
              </w:rPr>
              <w:t>5</w:t>
            </w:r>
            <w:r w:rsidRPr="00863987">
              <w:rPr>
                <w:rFonts w:hint="eastAsia"/>
              </w:rPr>
              <w:t>月</w:t>
            </w:r>
            <w:r w:rsidRPr="00863987">
              <w:rPr>
                <w:rFonts w:hint="eastAsia"/>
              </w:rPr>
              <w:t>11</w:t>
            </w:r>
            <w:r w:rsidRPr="00863987">
              <w:rPr>
                <w:rFonts w:hint="eastAsia"/>
              </w:rPr>
              <w:t>日</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马达加斯加</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2011</w:t>
            </w:r>
            <w:r w:rsidRPr="00863987">
              <w:rPr>
                <w:rFonts w:hint="eastAsia"/>
              </w:rPr>
              <w:t>年</w:t>
            </w:r>
            <w:r w:rsidRPr="00863987">
              <w:rPr>
                <w:rFonts w:hint="eastAsia"/>
              </w:rPr>
              <w:t>3</w:t>
            </w:r>
            <w:r w:rsidRPr="00863987">
              <w:rPr>
                <w:rFonts w:hint="eastAsia"/>
              </w:rPr>
              <w:t>月</w:t>
            </w:r>
            <w:r w:rsidRPr="00863987">
              <w:rPr>
                <w:rFonts w:hint="eastAsia"/>
              </w:rPr>
              <w:t>23</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bCs/>
              </w:rPr>
            </w:pPr>
            <w:r w:rsidRPr="00863987">
              <w:rPr>
                <w:rFonts w:hint="eastAsia"/>
                <w:bCs/>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马拉维</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1995</w:t>
            </w:r>
            <w:r w:rsidRPr="00863987">
              <w:rPr>
                <w:rFonts w:hint="eastAsia"/>
              </w:rPr>
              <w:t>年</w:t>
            </w:r>
            <w:r w:rsidRPr="00863987">
              <w:rPr>
                <w:rFonts w:hint="eastAsia"/>
              </w:rPr>
              <w:t>3</w:t>
            </w:r>
            <w:r w:rsidRPr="00863987">
              <w:rPr>
                <w:rFonts w:hint="eastAsia"/>
              </w:rPr>
              <w:t>月</w:t>
            </w:r>
            <w:r w:rsidRPr="00863987">
              <w:rPr>
                <w:rFonts w:hint="eastAsia"/>
              </w:rPr>
              <w:t>21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马尔代夫</w:t>
            </w:r>
          </w:p>
        </w:tc>
        <w:tc>
          <w:tcPr>
            <w:tcW w:w="778" w:type="pct"/>
            <w:shd w:val="clear" w:color="auto" w:fill="auto"/>
          </w:tcPr>
          <w:p w:rsidR="0039383D" w:rsidRPr="00863987" w:rsidRDefault="0039383D" w:rsidP="0039383D">
            <w:pPr>
              <w:pStyle w:val="a"/>
              <w:overflowPunct/>
              <w:ind w:right="0"/>
              <w:jc w:val="left"/>
              <w:rPr>
                <w:rFonts w:hint="eastAsia"/>
                <w:bCs/>
              </w:rPr>
            </w:pPr>
            <w:r w:rsidRPr="00863987">
              <w:rPr>
                <w:rFonts w:hint="eastAsia"/>
                <w:bCs/>
              </w:rPr>
              <w:t>初次</w:t>
            </w:r>
          </w:p>
        </w:tc>
        <w:tc>
          <w:tcPr>
            <w:tcW w:w="1333" w:type="pct"/>
            <w:shd w:val="clear" w:color="auto" w:fill="auto"/>
          </w:tcPr>
          <w:p w:rsidR="0039383D" w:rsidRPr="00863987" w:rsidRDefault="0039383D" w:rsidP="0039383D">
            <w:pPr>
              <w:pStyle w:val="a"/>
              <w:overflowPunct/>
              <w:ind w:right="0"/>
              <w:jc w:val="left"/>
              <w:rPr>
                <w:rFonts w:hint="eastAsia"/>
                <w:bCs/>
              </w:rPr>
            </w:pPr>
            <w:r w:rsidRPr="00863987">
              <w:rPr>
                <w:bCs/>
              </w:rPr>
              <w:t>2007</w:t>
            </w:r>
            <w:r w:rsidRPr="00863987">
              <w:rPr>
                <w:rFonts w:hint="eastAsia"/>
                <w:bCs/>
              </w:rPr>
              <w:t>年</w:t>
            </w:r>
            <w:r w:rsidRPr="00863987">
              <w:rPr>
                <w:rFonts w:hint="eastAsia"/>
                <w:bCs/>
              </w:rPr>
              <w:t>12</w:t>
            </w:r>
            <w:r w:rsidRPr="00863987">
              <w:rPr>
                <w:rFonts w:hint="eastAsia"/>
                <w:bCs/>
              </w:rPr>
              <w:t>月</w:t>
            </w:r>
            <w:r w:rsidRPr="00863987">
              <w:rPr>
                <w:rFonts w:hint="eastAsia"/>
                <w:bCs/>
              </w:rPr>
              <w:t>19</w:t>
            </w:r>
            <w:r w:rsidRPr="00863987">
              <w:rPr>
                <w:rFonts w:hint="eastAsia"/>
                <w:bCs/>
              </w:rPr>
              <w:t>日</w:t>
            </w:r>
          </w:p>
        </w:tc>
        <w:tc>
          <w:tcPr>
            <w:tcW w:w="1222" w:type="pct"/>
            <w:shd w:val="clear" w:color="auto" w:fill="auto"/>
          </w:tcPr>
          <w:p w:rsidR="0039383D" w:rsidRPr="00863987" w:rsidRDefault="0039383D" w:rsidP="0039383D">
            <w:pPr>
              <w:pStyle w:val="a"/>
              <w:overflowPunct/>
              <w:ind w:right="0"/>
              <w:jc w:val="left"/>
              <w:rPr>
                <w:rFonts w:hint="eastAsia"/>
                <w:bCs/>
              </w:rPr>
            </w:pPr>
            <w:r w:rsidRPr="00863987">
              <w:rPr>
                <w:bCs/>
              </w:rPr>
              <w:t>2010</w:t>
            </w:r>
            <w:r w:rsidRPr="00863987">
              <w:rPr>
                <w:rFonts w:hint="eastAsia"/>
                <w:bCs/>
              </w:rPr>
              <w:t>年</w:t>
            </w:r>
            <w:r w:rsidRPr="00863987">
              <w:rPr>
                <w:rFonts w:hint="eastAsia"/>
                <w:bCs/>
              </w:rPr>
              <w:t>2</w:t>
            </w:r>
            <w:r w:rsidRPr="00863987">
              <w:rPr>
                <w:rFonts w:hint="eastAsia"/>
                <w:bCs/>
              </w:rPr>
              <w:t>月</w:t>
            </w:r>
            <w:r w:rsidRPr="00863987">
              <w:rPr>
                <w:rFonts w:hint="eastAsia"/>
                <w:bCs/>
              </w:rPr>
              <w:t>17</w:t>
            </w:r>
            <w:r w:rsidRPr="00863987">
              <w:rPr>
                <w:rFonts w:hint="eastAsia"/>
                <w:bCs/>
              </w:rPr>
              <w:t>日</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马里</w:t>
            </w:r>
          </w:p>
        </w:tc>
        <w:tc>
          <w:tcPr>
            <w:tcW w:w="778" w:type="pct"/>
            <w:shd w:val="clear" w:color="auto" w:fill="auto"/>
          </w:tcPr>
          <w:p w:rsidR="0039383D" w:rsidRPr="00863987" w:rsidRDefault="0039383D" w:rsidP="0039383D">
            <w:pPr>
              <w:pStyle w:val="a"/>
              <w:overflowPunct/>
              <w:ind w:right="0"/>
              <w:jc w:val="left"/>
              <w:rPr>
                <w:rFonts w:hint="eastAsia"/>
                <w:bCs/>
              </w:rPr>
            </w:pPr>
            <w:r w:rsidRPr="00863987">
              <w:rPr>
                <w:rFonts w:hint="eastAsia"/>
                <w:bCs/>
              </w:rPr>
              <w:t>第三次</w:t>
            </w:r>
          </w:p>
        </w:tc>
        <w:tc>
          <w:tcPr>
            <w:tcW w:w="1333" w:type="pct"/>
            <w:shd w:val="clear" w:color="auto" w:fill="auto"/>
          </w:tcPr>
          <w:p w:rsidR="0039383D" w:rsidRPr="00863987" w:rsidRDefault="0039383D" w:rsidP="0039383D">
            <w:pPr>
              <w:pStyle w:val="a"/>
              <w:overflowPunct/>
              <w:ind w:right="0"/>
              <w:jc w:val="left"/>
              <w:rPr>
                <w:rFonts w:hint="eastAsia"/>
                <w:bCs/>
              </w:rPr>
            </w:pPr>
            <w:r w:rsidRPr="00863987">
              <w:rPr>
                <w:bCs/>
              </w:rPr>
              <w:t>2005</w:t>
            </w:r>
            <w:r w:rsidRPr="00863987">
              <w:rPr>
                <w:rFonts w:hint="eastAsia"/>
                <w:bCs/>
              </w:rPr>
              <w:t>年</w:t>
            </w:r>
            <w:r w:rsidRPr="00863987">
              <w:rPr>
                <w:rFonts w:hint="eastAsia"/>
                <w:bCs/>
              </w:rPr>
              <w:t>4</w:t>
            </w:r>
            <w:r w:rsidRPr="00863987">
              <w:rPr>
                <w:rFonts w:hint="eastAsia"/>
                <w:bCs/>
              </w:rPr>
              <w:t>月</w:t>
            </w:r>
            <w:r w:rsidRPr="00863987">
              <w:rPr>
                <w:rFonts w:hint="eastAsia"/>
                <w:bCs/>
              </w:rPr>
              <w:t>1</w:t>
            </w:r>
            <w:r w:rsidRPr="00863987">
              <w:rPr>
                <w:rFonts w:hint="eastAsia"/>
                <w:bCs/>
              </w:rPr>
              <w:t>日</w:t>
            </w:r>
          </w:p>
        </w:tc>
        <w:tc>
          <w:tcPr>
            <w:tcW w:w="1222" w:type="pct"/>
            <w:shd w:val="clear" w:color="auto" w:fill="auto"/>
          </w:tcPr>
          <w:p w:rsidR="0039383D" w:rsidRPr="00863987" w:rsidRDefault="0039383D" w:rsidP="0039383D">
            <w:pPr>
              <w:pStyle w:val="a"/>
              <w:overflowPunct/>
              <w:ind w:right="0"/>
              <w:jc w:val="left"/>
              <w:rPr>
                <w:rFonts w:hint="eastAsia"/>
                <w:bCs/>
              </w:rPr>
            </w:pPr>
            <w:r w:rsidRPr="00863987">
              <w:rPr>
                <w:rFonts w:hint="eastAsia"/>
                <w:bCs/>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马耳他</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1996</w:t>
            </w:r>
            <w:r w:rsidRPr="00863987">
              <w:rPr>
                <w:rFonts w:hint="eastAsia"/>
              </w:rPr>
              <w:t>年</w:t>
            </w:r>
            <w:r w:rsidRPr="00863987">
              <w:rPr>
                <w:rFonts w:hint="eastAsia"/>
              </w:rPr>
              <w:t>12</w:t>
            </w:r>
            <w:r w:rsidRPr="00863987">
              <w:rPr>
                <w:rFonts w:hint="eastAsia"/>
              </w:rPr>
              <w:t>月</w:t>
            </w:r>
            <w:r w:rsidRPr="00863987">
              <w:rPr>
                <w:rFonts w:hint="eastAsia"/>
              </w:rPr>
              <w:t>12</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毛里塔尼亚</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2006</w:t>
            </w:r>
            <w:r w:rsidRPr="00863987">
              <w:rPr>
                <w:rFonts w:hint="eastAsia"/>
              </w:rPr>
              <w:t>年</w:t>
            </w:r>
            <w:r w:rsidRPr="00863987">
              <w:rPr>
                <w:rFonts w:hint="eastAsia"/>
              </w:rPr>
              <w:t>2</w:t>
            </w:r>
            <w:r w:rsidRPr="00863987">
              <w:rPr>
                <w:rFonts w:hint="eastAsia"/>
              </w:rPr>
              <w:t>月</w:t>
            </w:r>
            <w:r w:rsidRPr="00863987">
              <w:rPr>
                <w:rFonts w:hint="eastAsia"/>
              </w:rPr>
              <w:t>17</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毛里求斯</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第五次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2010</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墨西哥</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第六次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2014</w:t>
            </w:r>
            <w:r w:rsidRPr="00863987">
              <w:rPr>
                <w:rFonts w:hint="eastAsia"/>
              </w:rPr>
              <w:t>年</w:t>
            </w:r>
            <w:r w:rsidRPr="00863987">
              <w:rPr>
                <w:rFonts w:hint="eastAsia"/>
              </w:rPr>
              <w:t>3</w:t>
            </w:r>
            <w:r w:rsidRPr="00863987">
              <w:rPr>
                <w:rFonts w:hint="eastAsia"/>
              </w:rPr>
              <w:t>月</w:t>
            </w:r>
            <w:r w:rsidRPr="00863987">
              <w:rPr>
                <w:rFonts w:hint="eastAsia"/>
              </w:rPr>
              <w:t>30</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摩纳哥</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2013</w:t>
            </w:r>
            <w:r w:rsidRPr="00863987">
              <w:rPr>
                <w:rFonts w:hint="eastAsia"/>
              </w:rPr>
              <w:t>年</w:t>
            </w:r>
            <w:r w:rsidRPr="00863987">
              <w:rPr>
                <w:rFonts w:hint="eastAsia"/>
              </w:rPr>
              <w:t>10</w:t>
            </w:r>
            <w:r w:rsidRPr="00863987">
              <w:rPr>
                <w:rFonts w:hint="eastAsia"/>
              </w:rPr>
              <w:t>月</w:t>
            </w:r>
            <w:r w:rsidRPr="00863987">
              <w:rPr>
                <w:rFonts w:hint="eastAsia"/>
              </w:rPr>
              <w:t>28</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蒙古</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第六次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2015</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bCs/>
              </w:rPr>
            </w:pPr>
            <w:r w:rsidRPr="00863987">
              <w:rPr>
                <w:rFonts w:hint="eastAsia"/>
                <w:bCs/>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rPr>
                <w:rFonts w:hint="eastAsia"/>
              </w:rPr>
            </w:pPr>
            <w:r w:rsidRPr="00863987">
              <w:rPr>
                <w:rFonts w:hint="eastAsia"/>
              </w:rPr>
              <w:t>黑山</w:t>
            </w:r>
            <w:r w:rsidRPr="00863987">
              <w:rPr>
                <w:rFonts w:hint="eastAsia"/>
              </w:rPr>
              <w:t>h</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2007</w:t>
            </w:r>
            <w:r w:rsidRPr="00863987">
              <w:rPr>
                <w:rFonts w:hint="eastAsia"/>
              </w:rPr>
              <w:t>年</w:t>
            </w:r>
            <w:r w:rsidRPr="00863987">
              <w:rPr>
                <w:rFonts w:hint="eastAsia"/>
              </w:rPr>
              <w:t>10</w:t>
            </w:r>
            <w:r w:rsidRPr="00863987">
              <w:rPr>
                <w:rFonts w:hint="eastAsia"/>
              </w:rPr>
              <w:t>月</w:t>
            </w:r>
            <w:r w:rsidRPr="00863987">
              <w:rPr>
                <w:rFonts w:hint="eastAsia"/>
              </w:rPr>
              <w:t>23</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bCs/>
              </w:rPr>
            </w:pPr>
            <w:r w:rsidRPr="00863987">
              <w:rPr>
                <w:rFonts w:hint="eastAsia"/>
                <w:bCs/>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摩洛哥</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第六次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2008</w:t>
            </w:r>
            <w:r w:rsidRPr="00863987">
              <w:rPr>
                <w:rFonts w:hint="eastAsia"/>
              </w:rPr>
              <w:t>年</w:t>
            </w:r>
            <w:r w:rsidRPr="00863987">
              <w:rPr>
                <w:rFonts w:hint="eastAsia"/>
              </w:rPr>
              <w:t>11</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莫桑比克</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1994</w:t>
            </w:r>
            <w:r w:rsidRPr="00863987">
              <w:rPr>
                <w:rFonts w:hint="eastAsia"/>
              </w:rPr>
              <w:t>年</w:t>
            </w:r>
            <w:r w:rsidRPr="00863987">
              <w:rPr>
                <w:rFonts w:hint="eastAsia"/>
              </w:rPr>
              <w:t>10</w:t>
            </w:r>
            <w:r w:rsidRPr="00863987">
              <w:rPr>
                <w:rFonts w:hint="eastAsia"/>
              </w:rPr>
              <w:t>月</w:t>
            </w:r>
            <w:r w:rsidRPr="00863987">
              <w:rPr>
                <w:rFonts w:hint="eastAsia"/>
              </w:rPr>
              <w:t>20</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纳米比亚</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2008</w:t>
            </w:r>
            <w:r w:rsidRPr="00863987">
              <w:rPr>
                <w:rFonts w:hint="eastAsia"/>
              </w:rPr>
              <w:t>年</w:t>
            </w:r>
            <w:r w:rsidRPr="00863987">
              <w:rPr>
                <w:rFonts w:hint="eastAsia"/>
              </w:rPr>
              <w:t>8</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rPr>
                <w:rFonts w:hint="eastAsia"/>
              </w:rPr>
            </w:pPr>
            <w:r w:rsidRPr="00863987">
              <w:rPr>
                <w:rFonts w:hint="eastAsia"/>
              </w:rPr>
              <w:t>尼泊尔</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1997</w:t>
            </w:r>
            <w:r w:rsidRPr="00863987">
              <w:rPr>
                <w:rFonts w:hint="eastAsia"/>
              </w:rPr>
              <w:t>年</w:t>
            </w:r>
            <w:r w:rsidRPr="00863987">
              <w:rPr>
                <w:rFonts w:hint="eastAsia"/>
              </w:rPr>
              <w:t>8</w:t>
            </w:r>
            <w:r w:rsidRPr="00863987">
              <w:rPr>
                <w:rFonts w:hint="eastAsia"/>
              </w:rPr>
              <w:t>月</w:t>
            </w:r>
            <w:r w:rsidRPr="00863987">
              <w:rPr>
                <w:rFonts w:hint="eastAsia"/>
              </w:rPr>
              <w:t>13</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rPr>
          <w:trHeight w:val="20"/>
        </w:trPr>
        <w:tc>
          <w:tcPr>
            <w:tcW w:w="1667" w:type="pct"/>
            <w:shd w:val="clear" w:color="auto" w:fill="auto"/>
          </w:tcPr>
          <w:p w:rsidR="0039383D" w:rsidRPr="00863987" w:rsidRDefault="0039383D" w:rsidP="0039383D">
            <w:pPr>
              <w:pStyle w:val="a"/>
              <w:overflowPunct/>
              <w:ind w:right="0"/>
              <w:jc w:val="left"/>
              <w:rPr>
                <w:rFonts w:hint="eastAsia"/>
              </w:rPr>
            </w:pPr>
            <w:r w:rsidRPr="00863987">
              <w:t>荷兰</w:t>
            </w:r>
            <w:r w:rsidRPr="00863987">
              <w:t>(</w:t>
            </w:r>
            <w:r w:rsidRPr="00863987">
              <w:rPr>
                <w:rFonts w:hint="eastAsia"/>
              </w:rPr>
              <w:t>包括</w:t>
            </w:r>
            <w:r w:rsidRPr="00863987">
              <w:t>安的列斯和阿鲁巴</w:t>
            </w:r>
            <w:r w:rsidRPr="00863987">
              <w:t>)</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第五次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2014</w:t>
            </w:r>
            <w:r w:rsidRPr="00863987">
              <w:rPr>
                <w:rFonts w:hint="eastAsia"/>
              </w:rPr>
              <w:t>年</w:t>
            </w:r>
            <w:r w:rsidRPr="00863987">
              <w:rPr>
                <w:rFonts w:hint="eastAsia"/>
              </w:rPr>
              <w:t>7</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br w:type="page"/>
            </w:r>
            <w:r w:rsidRPr="00863987">
              <w:t>新西兰</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第六次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2015</w:t>
            </w:r>
            <w:r w:rsidRPr="00863987">
              <w:rPr>
                <w:rFonts w:hint="eastAsia"/>
              </w:rPr>
              <w:t>年</w:t>
            </w:r>
            <w:r w:rsidRPr="00863987">
              <w:rPr>
                <w:rFonts w:hint="eastAsia"/>
              </w:rPr>
              <w:t>3</w:t>
            </w:r>
            <w:r w:rsidRPr="00863987">
              <w:rPr>
                <w:rFonts w:hint="eastAsia"/>
              </w:rPr>
              <w:t>月</w:t>
            </w:r>
            <w:r w:rsidRPr="00863987">
              <w:rPr>
                <w:rFonts w:hint="eastAsia"/>
              </w:rPr>
              <w:t>30</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尼加拉瓜</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2012</w:t>
            </w:r>
            <w:r w:rsidRPr="00863987">
              <w:rPr>
                <w:rFonts w:hint="eastAsia"/>
              </w:rPr>
              <w:t>年</w:t>
            </w:r>
            <w:r w:rsidRPr="00863987">
              <w:rPr>
                <w:rFonts w:hint="eastAsia"/>
              </w:rPr>
              <w:t>10</w:t>
            </w:r>
            <w:r w:rsidRPr="00863987">
              <w:rPr>
                <w:rFonts w:hint="eastAsia"/>
              </w:rPr>
              <w:t>月</w:t>
            </w:r>
            <w:r w:rsidRPr="00863987">
              <w:rPr>
                <w:rFonts w:hint="eastAsia"/>
              </w:rPr>
              <w:t>29</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尼日尔</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1994</w:t>
            </w:r>
            <w:r w:rsidRPr="00863987">
              <w:rPr>
                <w:rFonts w:hint="eastAsia"/>
              </w:rPr>
              <w:t>年</w:t>
            </w:r>
            <w:r w:rsidRPr="00863987">
              <w:rPr>
                <w:rFonts w:hint="eastAsia"/>
              </w:rPr>
              <w:t>3</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尼日利亚</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1999</w:t>
            </w:r>
            <w:r w:rsidRPr="00863987">
              <w:rPr>
                <w:rFonts w:hint="eastAsia"/>
              </w:rPr>
              <w:t>年</w:t>
            </w:r>
            <w:r w:rsidRPr="00863987">
              <w:rPr>
                <w:rFonts w:hint="eastAsia"/>
              </w:rPr>
              <w:t>10</w:t>
            </w:r>
            <w:r w:rsidRPr="00863987">
              <w:rPr>
                <w:rFonts w:hint="eastAsia"/>
              </w:rPr>
              <w:t>月</w:t>
            </w:r>
            <w:r w:rsidRPr="00863987">
              <w:rPr>
                <w:rFonts w:hint="eastAsia"/>
              </w:rPr>
              <w:t>28</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挪威</w:t>
            </w:r>
          </w:p>
          <w:p w:rsidR="0039383D" w:rsidRPr="00863987" w:rsidRDefault="0039383D" w:rsidP="0039383D">
            <w:pPr>
              <w:pStyle w:val="a"/>
              <w:overflowPunct/>
              <w:ind w:right="0"/>
              <w:jc w:val="left"/>
            </w:pPr>
            <w:r w:rsidRPr="00863987">
              <w:t>巴基斯坦</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第六次</w:t>
            </w:r>
          </w:p>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2009</w:t>
            </w:r>
            <w:r w:rsidRPr="00863987">
              <w:rPr>
                <w:rFonts w:hint="eastAsia"/>
              </w:rPr>
              <w:t>年</w:t>
            </w:r>
            <w:r w:rsidRPr="00863987">
              <w:rPr>
                <w:rFonts w:hint="eastAsia"/>
              </w:rPr>
              <w:t>10</w:t>
            </w:r>
            <w:r w:rsidRPr="00863987">
              <w:rPr>
                <w:rFonts w:hint="eastAsia"/>
              </w:rPr>
              <w:t>月</w:t>
            </w:r>
            <w:r w:rsidRPr="00863987">
              <w:rPr>
                <w:rFonts w:hint="eastAsia"/>
              </w:rPr>
              <w:t>1</w:t>
            </w:r>
            <w:r w:rsidRPr="00863987">
              <w:rPr>
                <w:rFonts w:hint="eastAsia"/>
              </w:rPr>
              <w:t>日</w:t>
            </w:r>
          </w:p>
          <w:p w:rsidR="0039383D" w:rsidRPr="00863987" w:rsidRDefault="0039383D" w:rsidP="0039383D">
            <w:pPr>
              <w:pStyle w:val="a"/>
              <w:overflowPunct/>
              <w:ind w:right="0"/>
              <w:jc w:val="left"/>
              <w:rPr>
                <w:rFonts w:hint="eastAsia"/>
              </w:rPr>
            </w:pPr>
            <w:r w:rsidRPr="00863987">
              <w:t>2011</w:t>
            </w:r>
            <w:r w:rsidRPr="00863987">
              <w:rPr>
                <w:rFonts w:hint="eastAsia"/>
              </w:rPr>
              <w:t>年</w:t>
            </w:r>
            <w:r w:rsidRPr="00863987">
              <w:rPr>
                <w:rFonts w:hint="eastAsia"/>
              </w:rPr>
              <w:t>9</w:t>
            </w:r>
            <w:r w:rsidRPr="00863987">
              <w:rPr>
                <w:rFonts w:hint="eastAsia"/>
              </w:rPr>
              <w:t>月</w:t>
            </w:r>
            <w:r w:rsidRPr="00863987">
              <w:rPr>
                <w:rFonts w:hint="eastAsia"/>
              </w:rPr>
              <w:t>23</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t>2009</w:t>
            </w:r>
            <w:r w:rsidRPr="00863987">
              <w:rPr>
                <w:rFonts w:hint="eastAsia"/>
              </w:rPr>
              <w:t>年</w:t>
            </w:r>
            <w:r w:rsidRPr="00863987">
              <w:rPr>
                <w:rFonts w:hint="eastAsia"/>
              </w:rPr>
              <w:t>11</w:t>
            </w:r>
            <w:r w:rsidRPr="00863987">
              <w:rPr>
                <w:rFonts w:hint="eastAsia"/>
              </w:rPr>
              <w:t>月</w:t>
            </w:r>
            <w:r w:rsidRPr="00863987">
              <w:rPr>
                <w:rFonts w:hint="eastAsia"/>
              </w:rPr>
              <w:t>25</w:t>
            </w:r>
            <w:r w:rsidRPr="00863987">
              <w:rPr>
                <w:rFonts w:hint="eastAsia"/>
              </w:rPr>
              <w:t>日</w:t>
            </w:r>
          </w:p>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巴拿马</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2012</w:t>
            </w:r>
            <w:r w:rsidRPr="00863987">
              <w:rPr>
                <w:rFonts w:hint="eastAsia"/>
              </w:rPr>
              <w:t>年</w:t>
            </w:r>
            <w:r w:rsidRPr="00863987">
              <w:rPr>
                <w:rFonts w:hint="eastAsia"/>
              </w:rPr>
              <w:t>3</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巴布亚新几内亚</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2009</w:t>
            </w:r>
            <w:r w:rsidRPr="00863987">
              <w:rPr>
                <w:rFonts w:hint="eastAsia"/>
              </w:rPr>
              <w:t>年</w:t>
            </w:r>
            <w:r w:rsidRPr="00863987">
              <w:rPr>
                <w:rFonts w:hint="eastAsia"/>
              </w:rPr>
              <w:t>10</w:t>
            </w:r>
            <w:r w:rsidRPr="00863987">
              <w:rPr>
                <w:rFonts w:hint="eastAsia"/>
              </w:rPr>
              <w:t>月</w:t>
            </w:r>
            <w:r w:rsidRPr="00863987">
              <w:rPr>
                <w:rFonts w:hint="eastAsia"/>
              </w:rPr>
              <w:t>21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B84A9F">
        <w:tblPrEx>
          <w:tblCellMar>
            <w:top w:w="0" w:type="dxa"/>
            <w:bottom w:w="0" w:type="dxa"/>
          </w:tblCellMar>
        </w:tblPrEx>
        <w:tc>
          <w:tcPr>
            <w:tcW w:w="1667" w:type="pct"/>
            <w:tcBorders>
              <w:bottom w:val="nil"/>
            </w:tcBorders>
            <w:shd w:val="clear" w:color="auto" w:fill="auto"/>
          </w:tcPr>
          <w:p w:rsidR="0039383D" w:rsidRPr="00863987" w:rsidRDefault="0039383D" w:rsidP="0039383D">
            <w:pPr>
              <w:pStyle w:val="a"/>
              <w:overflowPunct/>
              <w:ind w:right="0"/>
              <w:jc w:val="left"/>
            </w:pPr>
            <w:r w:rsidRPr="00863987">
              <w:t>巴拉圭</w:t>
            </w:r>
          </w:p>
        </w:tc>
        <w:tc>
          <w:tcPr>
            <w:tcW w:w="778" w:type="pct"/>
            <w:tcBorders>
              <w:bottom w:val="nil"/>
            </w:tcBorders>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tcBorders>
              <w:bottom w:val="nil"/>
            </w:tcBorders>
            <w:shd w:val="clear" w:color="auto" w:fill="auto"/>
          </w:tcPr>
          <w:p w:rsidR="0039383D" w:rsidRPr="00863987" w:rsidRDefault="0039383D" w:rsidP="0039383D">
            <w:pPr>
              <w:pStyle w:val="a"/>
              <w:overflowPunct/>
              <w:ind w:right="0"/>
              <w:jc w:val="left"/>
              <w:rPr>
                <w:rFonts w:hint="eastAsia"/>
              </w:rPr>
            </w:pPr>
            <w:r w:rsidRPr="00863987">
              <w:t>2008</w:t>
            </w:r>
            <w:r w:rsidRPr="00863987">
              <w:rPr>
                <w:rFonts w:hint="eastAsia"/>
              </w:rPr>
              <w:t>年</w:t>
            </w:r>
            <w:r w:rsidRPr="00863987">
              <w:rPr>
                <w:rFonts w:hint="eastAsia"/>
              </w:rPr>
              <w:t>10</w:t>
            </w:r>
            <w:r w:rsidRPr="00863987">
              <w:rPr>
                <w:rFonts w:hint="eastAsia"/>
              </w:rPr>
              <w:t>月</w:t>
            </w:r>
            <w:r w:rsidRPr="00863987">
              <w:rPr>
                <w:rFonts w:hint="eastAsia"/>
              </w:rPr>
              <w:t>31</w:t>
            </w:r>
            <w:r w:rsidRPr="00863987">
              <w:rPr>
                <w:rFonts w:hint="eastAsia"/>
              </w:rPr>
              <w:t>日</w:t>
            </w:r>
          </w:p>
        </w:tc>
        <w:tc>
          <w:tcPr>
            <w:tcW w:w="1222" w:type="pct"/>
            <w:tcBorders>
              <w:bottom w:val="nil"/>
            </w:tcBorders>
            <w:shd w:val="clear" w:color="auto" w:fill="auto"/>
          </w:tcPr>
          <w:p w:rsidR="0039383D" w:rsidRPr="00863987" w:rsidRDefault="0039383D" w:rsidP="0039383D">
            <w:pPr>
              <w:pStyle w:val="a"/>
              <w:overflowPunct/>
              <w:ind w:right="0"/>
              <w:jc w:val="left"/>
            </w:pPr>
            <w:r w:rsidRPr="00863987">
              <w:t>2010</w:t>
            </w:r>
            <w:r w:rsidRPr="00863987">
              <w:rPr>
                <w:rFonts w:hint="eastAsia"/>
              </w:rPr>
              <w:t>年</w:t>
            </w:r>
            <w:r w:rsidRPr="00863987">
              <w:rPr>
                <w:rFonts w:hint="eastAsia"/>
              </w:rPr>
              <w:t>12</w:t>
            </w:r>
            <w:r w:rsidRPr="00863987">
              <w:rPr>
                <w:rFonts w:hint="eastAsia"/>
              </w:rPr>
              <w:t>月</w:t>
            </w:r>
            <w:r w:rsidRPr="00863987">
              <w:rPr>
                <w:rFonts w:hint="eastAsia"/>
              </w:rPr>
              <w:t>31</w:t>
            </w:r>
            <w:r w:rsidRPr="00863987">
              <w:rPr>
                <w:rFonts w:hint="eastAsia"/>
              </w:rPr>
              <w:t>日</w:t>
            </w:r>
          </w:p>
        </w:tc>
      </w:tr>
      <w:tr w:rsidR="0039383D" w:rsidRPr="00863987" w:rsidTr="00B84A9F">
        <w:tblPrEx>
          <w:tblCellMar>
            <w:top w:w="0" w:type="dxa"/>
            <w:bottom w:w="0" w:type="dxa"/>
          </w:tblCellMar>
        </w:tblPrEx>
        <w:tc>
          <w:tcPr>
            <w:tcW w:w="1667" w:type="pct"/>
            <w:tcBorders>
              <w:top w:val="nil"/>
              <w:bottom w:val="nil"/>
            </w:tcBorders>
            <w:shd w:val="clear" w:color="auto" w:fill="auto"/>
          </w:tcPr>
          <w:p w:rsidR="0039383D" w:rsidRPr="00863987" w:rsidRDefault="0039383D" w:rsidP="0039383D">
            <w:pPr>
              <w:pStyle w:val="a"/>
              <w:overflowPunct/>
              <w:ind w:right="0"/>
              <w:jc w:val="left"/>
            </w:pPr>
            <w:r w:rsidRPr="00863987">
              <w:t>秘鲁</w:t>
            </w:r>
          </w:p>
        </w:tc>
        <w:tc>
          <w:tcPr>
            <w:tcW w:w="778" w:type="pct"/>
            <w:tcBorders>
              <w:top w:val="nil"/>
              <w:bottom w:val="nil"/>
            </w:tcBorders>
            <w:shd w:val="clear" w:color="auto" w:fill="auto"/>
          </w:tcPr>
          <w:p w:rsidR="0039383D" w:rsidRPr="00863987" w:rsidRDefault="0039383D" w:rsidP="0039383D">
            <w:pPr>
              <w:pStyle w:val="a"/>
              <w:overflowPunct/>
              <w:ind w:right="0"/>
              <w:jc w:val="left"/>
              <w:rPr>
                <w:rFonts w:hint="eastAsia"/>
              </w:rPr>
            </w:pPr>
            <w:r w:rsidRPr="00863987">
              <w:rPr>
                <w:rFonts w:hint="eastAsia"/>
              </w:rPr>
              <w:t>第五次</w:t>
            </w:r>
          </w:p>
        </w:tc>
        <w:tc>
          <w:tcPr>
            <w:tcW w:w="1333" w:type="pct"/>
            <w:tcBorders>
              <w:top w:val="nil"/>
              <w:bottom w:val="nil"/>
            </w:tcBorders>
            <w:shd w:val="clear" w:color="auto" w:fill="auto"/>
          </w:tcPr>
          <w:p w:rsidR="0039383D" w:rsidRPr="00863987" w:rsidRDefault="0039383D" w:rsidP="0039383D">
            <w:pPr>
              <w:pStyle w:val="a"/>
              <w:overflowPunct/>
              <w:ind w:right="0"/>
              <w:jc w:val="left"/>
              <w:rPr>
                <w:rFonts w:hint="eastAsia"/>
              </w:rPr>
            </w:pPr>
            <w:r w:rsidRPr="00863987">
              <w:t>2003</w:t>
            </w:r>
            <w:r w:rsidRPr="00863987">
              <w:rPr>
                <w:rFonts w:hint="eastAsia"/>
              </w:rPr>
              <w:t>年</w:t>
            </w:r>
            <w:r w:rsidRPr="00863987">
              <w:rPr>
                <w:rFonts w:hint="eastAsia"/>
              </w:rPr>
              <w:t>10</w:t>
            </w:r>
            <w:r w:rsidRPr="00863987">
              <w:rPr>
                <w:rFonts w:hint="eastAsia"/>
              </w:rPr>
              <w:t>月</w:t>
            </w:r>
            <w:r w:rsidRPr="00863987">
              <w:rPr>
                <w:rFonts w:hint="eastAsia"/>
              </w:rPr>
              <w:t>31</w:t>
            </w:r>
            <w:r w:rsidRPr="00863987">
              <w:rPr>
                <w:rFonts w:hint="eastAsia"/>
              </w:rPr>
              <w:t>日</w:t>
            </w:r>
          </w:p>
        </w:tc>
        <w:tc>
          <w:tcPr>
            <w:tcW w:w="1222" w:type="pct"/>
            <w:tcBorders>
              <w:top w:val="nil"/>
              <w:bottom w:val="nil"/>
            </w:tcBorders>
            <w:shd w:val="clear" w:color="auto" w:fill="auto"/>
          </w:tcPr>
          <w:p w:rsidR="0039383D" w:rsidRPr="00863987" w:rsidRDefault="0039383D" w:rsidP="0039383D">
            <w:pPr>
              <w:pStyle w:val="a"/>
              <w:overflowPunct/>
              <w:ind w:right="0"/>
              <w:jc w:val="left"/>
              <w:rPr>
                <w:rFonts w:hint="eastAsia"/>
              </w:rPr>
            </w:pPr>
            <w:r w:rsidRPr="00863987">
              <w:rPr>
                <w:rFonts w:hint="eastAsia"/>
              </w:rPr>
              <w:t>2011</w:t>
            </w:r>
            <w:r w:rsidRPr="00863987">
              <w:rPr>
                <w:rFonts w:hint="eastAsia"/>
              </w:rPr>
              <w:t>年</w:t>
            </w:r>
            <w:r w:rsidRPr="00863987">
              <w:rPr>
                <w:rFonts w:hint="eastAsia"/>
              </w:rPr>
              <w:t>6</w:t>
            </w:r>
            <w:r w:rsidRPr="00863987">
              <w:rPr>
                <w:rFonts w:hint="eastAsia"/>
              </w:rPr>
              <w:t>月</w:t>
            </w:r>
            <w:r w:rsidRPr="00863987">
              <w:rPr>
                <w:rFonts w:hint="eastAsia"/>
              </w:rPr>
              <w:t>29</w:t>
            </w:r>
            <w:r w:rsidRPr="00863987">
              <w:rPr>
                <w:rFonts w:hint="eastAsia"/>
              </w:rPr>
              <w:t>日</w:t>
            </w:r>
          </w:p>
        </w:tc>
      </w:tr>
      <w:tr w:rsidR="0039383D" w:rsidRPr="00863987" w:rsidTr="00B84A9F">
        <w:tblPrEx>
          <w:tblCellMar>
            <w:top w:w="0" w:type="dxa"/>
            <w:bottom w:w="0" w:type="dxa"/>
          </w:tblCellMar>
        </w:tblPrEx>
        <w:tc>
          <w:tcPr>
            <w:tcW w:w="1667" w:type="pct"/>
            <w:tcBorders>
              <w:top w:val="nil"/>
            </w:tcBorders>
            <w:shd w:val="clear" w:color="auto" w:fill="auto"/>
          </w:tcPr>
          <w:p w:rsidR="0039383D" w:rsidRPr="00863987" w:rsidRDefault="0039383D" w:rsidP="0039383D">
            <w:pPr>
              <w:pStyle w:val="a"/>
              <w:overflowPunct/>
              <w:ind w:right="0"/>
              <w:jc w:val="left"/>
            </w:pPr>
            <w:r w:rsidRPr="00863987">
              <w:t>菲律宾</w:t>
            </w:r>
          </w:p>
        </w:tc>
        <w:tc>
          <w:tcPr>
            <w:tcW w:w="778" w:type="pct"/>
            <w:tcBorders>
              <w:top w:val="nil"/>
            </w:tcBorders>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tc>
        <w:tc>
          <w:tcPr>
            <w:tcW w:w="1333" w:type="pct"/>
            <w:tcBorders>
              <w:top w:val="nil"/>
            </w:tcBorders>
            <w:shd w:val="clear" w:color="auto" w:fill="auto"/>
          </w:tcPr>
          <w:p w:rsidR="0039383D" w:rsidRPr="00863987" w:rsidRDefault="0039383D" w:rsidP="0039383D">
            <w:pPr>
              <w:pStyle w:val="a"/>
              <w:overflowPunct/>
              <w:ind w:right="0"/>
              <w:jc w:val="left"/>
              <w:rPr>
                <w:rFonts w:hint="eastAsia"/>
              </w:rPr>
            </w:pPr>
            <w:r w:rsidRPr="00863987">
              <w:t>2006</w:t>
            </w:r>
            <w:r w:rsidRPr="00863987">
              <w:rPr>
                <w:rFonts w:hint="eastAsia"/>
              </w:rPr>
              <w:t>年</w:t>
            </w:r>
            <w:r w:rsidRPr="00863987">
              <w:rPr>
                <w:rFonts w:hint="eastAsia"/>
              </w:rPr>
              <w:t>11</w:t>
            </w:r>
            <w:r w:rsidRPr="00863987">
              <w:rPr>
                <w:rFonts w:hint="eastAsia"/>
              </w:rPr>
              <w:t>月</w:t>
            </w:r>
            <w:r w:rsidRPr="00863987">
              <w:rPr>
                <w:rFonts w:hint="eastAsia"/>
              </w:rPr>
              <w:t>1</w:t>
            </w:r>
            <w:r w:rsidRPr="00863987">
              <w:rPr>
                <w:rFonts w:hint="eastAsia"/>
              </w:rPr>
              <w:t>日</w:t>
            </w:r>
          </w:p>
        </w:tc>
        <w:tc>
          <w:tcPr>
            <w:tcW w:w="1222" w:type="pct"/>
            <w:tcBorders>
              <w:top w:val="nil"/>
            </w:tcBorders>
            <w:shd w:val="clear" w:color="auto" w:fill="auto"/>
          </w:tcPr>
          <w:p w:rsidR="0039383D" w:rsidRPr="00863987" w:rsidRDefault="0039383D" w:rsidP="0039383D">
            <w:pPr>
              <w:pStyle w:val="a"/>
              <w:overflowPunct/>
              <w:ind w:right="0"/>
              <w:jc w:val="left"/>
              <w:rPr>
                <w:rFonts w:hint="eastAsia"/>
              </w:rPr>
            </w:pPr>
            <w:r w:rsidRPr="00863987">
              <w:t>2010</w:t>
            </w:r>
            <w:r w:rsidRPr="00863987">
              <w:rPr>
                <w:rFonts w:hint="eastAsia"/>
              </w:rPr>
              <w:t>年</w:t>
            </w:r>
            <w:r w:rsidRPr="00863987">
              <w:rPr>
                <w:rFonts w:hint="eastAsia"/>
              </w:rPr>
              <w:t>6</w:t>
            </w:r>
            <w:r w:rsidRPr="00863987">
              <w:rPr>
                <w:rFonts w:hint="eastAsia"/>
              </w:rPr>
              <w:t>月</w:t>
            </w:r>
            <w:r w:rsidRPr="00863987">
              <w:rPr>
                <w:rFonts w:hint="eastAsia"/>
              </w:rPr>
              <w:t>21</w:t>
            </w:r>
            <w:r w:rsidRPr="00863987">
              <w:rPr>
                <w:rFonts w:hint="eastAsia"/>
              </w:rPr>
              <w:t>日</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波兰</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第七次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2015</w:t>
            </w:r>
            <w:r w:rsidRPr="00863987">
              <w:rPr>
                <w:rFonts w:hint="eastAsia"/>
              </w:rPr>
              <w:t>年</w:t>
            </w:r>
            <w:r w:rsidRPr="00863987">
              <w:rPr>
                <w:rFonts w:hint="eastAsia"/>
              </w:rPr>
              <w:t>10</w:t>
            </w:r>
            <w:r w:rsidRPr="00863987">
              <w:rPr>
                <w:rFonts w:hint="eastAsia"/>
              </w:rPr>
              <w:t>月</w:t>
            </w:r>
            <w:r w:rsidRPr="00863987">
              <w:rPr>
                <w:rFonts w:hint="eastAsia"/>
              </w:rPr>
              <w:t>29</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葡萄牙</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2008</w:t>
            </w:r>
            <w:r w:rsidRPr="00863987">
              <w:rPr>
                <w:rFonts w:hint="eastAsia"/>
              </w:rPr>
              <w:t>年</w:t>
            </w:r>
            <w:r w:rsidRPr="00863987">
              <w:rPr>
                <w:rFonts w:hint="eastAsia"/>
              </w:rPr>
              <w:t>8</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pPr>
            <w:r w:rsidRPr="00863987">
              <w:t>2011</w:t>
            </w:r>
            <w:r w:rsidRPr="00863987">
              <w:rPr>
                <w:rFonts w:hint="eastAsia"/>
              </w:rPr>
              <w:t>年</w:t>
            </w:r>
            <w:r w:rsidRPr="00863987">
              <w:rPr>
                <w:rFonts w:hint="eastAsia"/>
              </w:rPr>
              <w:t>1</w:t>
            </w:r>
            <w:r w:rsidRPr="00863987">
              <w:rPr>
                <w:rFonts w:hint="eastAsia"/>
              </w:rPr>
              <w:t>月</w:t>
            </w:r>
            <w:r w:rsidRPr="00863987">
              <w:rPr>
                <w:rFonts w:hint="eastAsia"/>
              </w:rPr>
              <w:t>10</w:t>
            </w:r>
            <w:r w:rsidRPr="00863987">
              <w:rPr>
                <w:rFonts w:hint="eastAsia"/>
              </w:rPr>
              <w:t>日</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大韩民国</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2010</w:t>
            </w:r>
            <w:r w:rsidRPr="00863987">
              <w:rPr>
                <w:rFonts w:hint="eastAsia"/>
              </w:rPr>
              <w:t>年</w:t>
            </w:r>
            <w:r w:rsidRPr="00863987">
              <w:rPr>
                <w:rFonts w:hint="eastAsia"/>
              </w:rPr>
              <w:t>11</w:t>
            </w:r>
            <w:r w:rsidRPr="00863987">
              <w:rPr>
                <w:rFonts w:hint="eastAsia"/>
              </w:rPr>
              <w:t>月</w:t>
            </w:r>
            <w:r w:rsidRPr="00863987">
              <w:rPr>
                <w:rFonts w:hint="eastAsia"/>
              </w:rPr>
              <w:t>2</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摩尔多瓦共和国</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2013</w:t>
            </w:r>
            <w:r w:rsidRPr="00863987">
              <w:rPr>
                <w:rFonts w:hint="eastAsia"/>
              </w:rPr>
              <w:t>年</w:t>
            </w:r>
            <w:r w:rsidRPr="00863987">
              <w:rPr>
                <w:rFonts w:hint="eastAsia"/>
              </w:rPr>
              <w:t>10</w:t>
            </w:r>
            <w:r w:rsidRPr="00863987">
              <w:rPr>
                <w:rFonts w:hint="eastAsia"/>
              </w:rPr>
              <w:t>月</w:t>
            </w:r>
            <w:r w:rsidRPr="00863987">
              <w:rPr>
                <w:rFonts w:hint="eastAsia"/>
              </w:rPr>
              <w:t>30</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罗马尼亚</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第五次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1999</w:t>
            </w:r>
            <w:r w:rsidRPr="00863987">
              <w:rPr>
                <w:rFonts w:hint="eastAsia"/>
              </w:rPr>
              <w:t>年</w:t>
            </w:r>
            <w:r w:rsidRPr="00863987">
              <w:rPr>
                <w:rFonts w:hint="eastAsia"/>
              </w:rPr>
              <w:t>4</w:t>
            </w:r>
            <w:r w:rsidRPr="00863987">
              <w:rPr>
                <w:rFonts w:hint="eastAsia"/>
              </w:rPr>
              <w:t>月</w:t>
            </w:r>
            <w:r w:rsidRPr="00863987">
              <w:rPr>
                <w:rFonts w:hint="eastAsia"/>
              </w:rPr>
              <w:t>28</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俄罗斯联邦</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第七次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w:t>
            </w:r>
            <w:r w:rsidRPr="00863987">
              <w:rPr>
                <w:rFonts w:hint="eastAsia"/>
              </w:rPr>
              <w:t>2</w:t>
            </w:r>
            <w:r w:rsidRPr="00863987">
              <w:rPr>
                <w:rFonts w:hint="eastAsia"/>
              </w:rPr>
              <w:t>年</w:t>
            </w:r>
            <w:r w:rsidRPr="00863987">
              <w:rPr>
                <w:rFonts w:hint="eastAsia"/>
              </w:rPr>
              <w:t>11</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卢旺达</w:t>
            </w:r>
          </w:p>
        </w:tc>
        <w:tc>
          <w:tcPr>
            <w:tcW w:w="778" w:type="pct"/>
            <w:shd w:val="clear" w:color="auto" w:fill="auto"/>
          </w:tcPr>
          <w:p w:rsidR="0039383D" w:rsidRPr="00863987" w:rsidRDefault="0039383D" w:rsidP="0039383D">
            <w:pPr>
              <w:pStyle w:val="a"/>
              <w:overflowPunct/>
              <w:ind w:right="0"/>
              <w:jc w:val="left"/>
              <w:rPr>
                <w:rFonts w:hint="eastAsia"/>
                <w:bCs/>
              </w:rPr>
            </w:pPr>
            <w:r w:rsidRPr="00863987">
              <w:rPr>
                <w:rFonts w:hint="eastAsia"/>
              </w:rPr>
              <w:t>第四次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2013</w:t>
            </w:r>
            <w:r w:rsidRPr="00863987">
              <w:rPr>
                <w:rFonts w:hint="eastAsia"/>
              </w:rPr>
              <w:t>年</w:t>
            </w:r>
            <w:r w:rsidRPr="00863987">
              <w:rPr>
                <w:rFonts w:hint="eastAsia"/>
              </w:rPr>
              <w:t>4</w:t>
            </w:r>
            <w:r w:rsidRPr="00863987">
              <w:rPr>
                <w:rFonts w:hint="eastAsia"/>
              </w:rPr>
              <w:t>月</w:t>
            </w:r>
            <w:r w:rsidRPr="00863987">
              <w:rPr>
                <w:rFonts w:hint="eastAsia"/>
              </w:rPr>
              <w:t>10</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圣文森特和格林纳丁斯</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1991</w:t>
            </w:r>
            <w:r w:rsidRPr="00863987">
              <w:rPr>
                <w:rFonts w:hint="eastAsia"/>
              </w:rPr>
              <w:t>年</w:t>
            </w:r>
            <w:r w:rsidRPr="00863987">
              <w:rPr>
                <w:rFonts w:hint="eastAsia"/>
              </w:rPr>
              <w:t>10</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pPr>
            <w:r w:rsidRPr="00863987">
              <w:rPr>
                <w:rFonts w:hint="eastAsia"/>
              </w:rPr>
              <w:t>尚未收到</w:t>
            </w:r>
            <w:r w:rsidRPr="00863987">
              <w:rPr>
                <w:rFonts w:hint="eastAsia"/>
                <w:vertAlign w:val="superscript"/>
              </w:rPr>
              <w:t>i</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萨摩亚</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2009</w:t>
            </w:r>
            <w:r w:rsidRPr="00863987">
              <w:rPr>
                <w:rFonts w:hint="eastAsia"/>
              </w:rPr>
              <w:t>年</w:t>
            </w:r>
            <w:r w:rsidRPr="00863987">
              <w:rPr>
                <w:rFonts w:hint="eastAsia"/>
              </w:rPr>
              <w:t>5</w:t>
            </w:r>
            <w:r w:rsidRPr="00863987">
              <w:rPr>
                <w:rFonts w:hint="eastAsia"/>
              </w:rPr>
              <w:t>月</w:t>
            </w:r>
            <w:r w:rsidRPr="00863987">
              <w:rPr>
                <w:rFonts w:hint="eastAsia"/>
              </w:rPr>
              <w:t>15</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圣马力诺</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2013</w:t>
            </w:r>
            <w:r w:rsidRPr="00863987">
              <w:rPr>
                <w:rFonts w:hint="eastAsia"/>
              </w:rPr>
              <w:t>年</w:t>
            </w:r>
            <w:r w:rsidRPr="00863987">
              <w:rPr>
                <w:rFonts w:hint="eastAsia"/>
              </w:rPr>
              <w:t>7</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塞内加尔</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第五次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2000</w:t>
            </w:r>
            <w:r w:rsidRPr="00863987">
              <w:rPr>
                <w:rFonts w:hint="eastAsia"/>
              </w:rPr>
              <w:t>年</w:t>
            </w:r>
            <w:r w:rsidRPr="00863987">
              <w:rPr>
                <w:rFonts w:hint="eastAsia"/>
              </w:rPr>
              <w:t>4</w:t>
            </w:r>
            <w:r w:rsidRPr="00863987">
              <w:rPr>
                <w:rFonts w:hint="eastAsia"/>
              </w:rPr>
              <w:t>月</w:t>
            </w:r>
            <w:r w:rsidRPr="00863987">
              <w:rPr>
                <w:rFonts w:hint="eastAsia"/>
              </w:rPr>
              <w:t>4</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rPr>
                <w:bCs/>
              </w:rPr>
            </w:pPr>
            <w:r w:rsidRPr="00863987">
              <w:rPr>
                <w:bCs/>
              </w:rPr>
              <w:t>塞尔维亚</w:t>
            </w:r>
          </w:p>
        </w:tc>
        <w:tc>
          <w:tcPr>
            <w:tcW w:w="778" w:type="pct"/>
            <w:shd w:val="clear" w:color="auto" w:fill="auto"/>
          </w:tcPr>
          <w:p w:rsidR="0039383D" w:rsidRPr="00863987" w:rsidRDefault="0039383D" w:rsidP="0039383D">
            <w:pPr>
              <w:pStyle w:val="a"/>
              <w:overflowPunct/>
              <w:ind w:right="0"/>
              <w:jc w:val="left"/>
              <w:rPr>
                <w:rFonts w:hint="eastAsia"/>
                <w:bCs/>
              </w:rPr>
            </w:pPr>
            <w:r w:rsidRPr="00863987">
              <w:rPr>
                <w:rFonts w:hint="eastAsia"/>
                <w:bCs/>
              </w:rPr>
              <w:t>第三次</w:t>
            </w:r>
          </w:p>
        </w:tc>
        <w:tc>
          <w:tcPr>
            <w:tcW w:w="1333" w:type="pct"/>
            <w:shd w:val="clear" w:color="auto" w:fill="auto"/>
          </w:tcPr>
          <w:p w:rsidR="0039383D" w:rsidRPr="00863987" w:rsidRDefault="0039383D" w:rsidP="0039383D">
            <w:pPr>
              <w:pStyle w:val="a"/>
              <w:overflowPunct/>
              <w:ind w:right="0"/>
              <w:jc w:val="left"/>
              <w:rPr>
                <w:rFonts w:hint="eastAsia"/>
                <w:bCs/>
              </w:rPr>
            </w:pPr>
            <w:r w:rsidRPr="00863987">
              <w:rPr>
                <w:bCs/>
              </w:rPr>
              <w:t>2015</w:t>
            </w:r>
            <w:r w:rsidRPr="00863987">
              <w:rPr>
                <w:rFonts w:hint="eastAsia"/>
                <w:bCs/>
              </w:rPr>
              <w:t>年</w:t>
            </w:r>
            <w:r w:rsidRPr="00863987">
              <w:rPr>
                <w:rFonts w:hint="eastAsia"/>
                <w:bCs/>
              </w:rPr>
              <w:t>4</w:t>
            </w:r>
            <w:r w:rsidRPr="00863987">
              <w:rPr>
                <w:rFonts w:hint="eastAsia"/>
                <w:bCs/>
              </w:rPr>
              <w:t>月</w:t>
            </w:r>
            <w:r w:rsidRPr="00863987">
              <w:rPr>
                <w:rFonts w:hint="eastAsia"/>
                <w:bCs/>
              </w:rPr>
              <w:t>1</w:t>
            </w:r>
            <w:r w:rsidRPr="00863987">
              <w:rPr>
                <w:rFonts w:hint="eastAsia"/>
                <w:bCs/>
              </w:rPr>
              <w:t>日</w:t>
            </w:r>
          </w:p>
        </w:tc>
        <w:tc>
          <w:tcPr>
            <w:tcW w:w="1222" w:type="pct"/>
            <w:shd w:val="clear" w:color="auto" w:fill="auto"/>
          </w:tcPr>
          <w:p w:rsidR="0039383D" w:rsidRPr="00863987" w:rsidRDefault="0039383D" w:rsidP="0039383D">
            <w:pPr>
              <w:pStyle w:val="a"/>
              <w:overflowPunct/>
              <w:ind w:right="0"/>
              <w:jc w:val="left"/>
              <w:rPr>
                <w:rFonts w:hint="eastAsia"/>
                <w:bCs/>
              </w:rPr>
            </w:pPr>
            <w:r w:rsidRPr="00863987">
              <w:rPr>
                <w:rFonts w:hint="eastAsia"/>
                <w:bCs/>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塞舌尔</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1993</w:t>
            </w:r>
            <w:r w:rsidRPr="00863987">
              <w:rPr>
                <w:rFonts w:hint="eastAsia"/>
              </w:rPr>
              <w:t>年</w:t>
            </w:r>
            <w:r w:rsidRPr="00863987">
              <w:rPr>
                <w:rFonts w:hint="eastAsia"/>
              </w:rPr>
              <w:t>8</w:t>
            </w:r>
            <w:r w:rsidRPr="00863987">
              <w:rPr>
                <w:rFonts w:hint="eastAsia"/>
              </w:rPr>
              <w:t>月</w:t>
            </w:r>
            <w:r w:rsidRPr="00863987">
              <w:rPr>
                <w:rFonts w:hint="eastAsia"/>
              </w:rPr>
              <w:t>4</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r w:rsidRPr="00863987">
              <w:rPr>
                <w:rFonts w:hint="eastAsia"/>
                <w:vertAlign w:val="superscript"/>
              </w:rPr>
              <w:t>j</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塞拉利昂</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1997</w:t>
            </w:r>
            <w:r w:rsidRPr="00863987">
              <w:rPr>
                <w:rFonts w:hint="eastAsia"/>
              </w:rPr>
              <w:t>年</w:t>
            </w:r>
            <w:r w:rsidRPr="00863987">
              <w:rPr>
                <w:rFonts w:hint="eastAsia"/>
              </w:rPr>
              <w:t>11</w:t>
            </w:r>
            <w:r w:rsidRPr="00863987">
              <w:rPr>
                <w:rFonts w:hint="eastAsia"/>
              </w:rPr>
              <w:t>月</w:t>
            </w:r>
            <w:r w:rsidRPr="00863987">
              <w:rPr>
                <w:rFonts w:hint="eastAsia"/>
              </w:rPr>
              <w:t>22</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斯洛伐克</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2015</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斯洛文尼亚</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2010</w:t>
            </w:r>
            <w:r w:rsidRPr="00863987">
              <w:rPr>
                <w:rFonts w:hint="eastAsia"/>
              </w:rPr>
              <w:t>年</w:t>
            </w:r>
            <w:r w:rsidRPr="00863987">
              <w:rPr>
                <w:rFonts w:hint="eastAsia"/>
              </w:rPr>
              <w:t>8</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索马里</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1991</w:t>
            </w:r>
            <w:r w:rsidRPr="00863987">
              <w:rPr>
                <w:rFonts w:hint="eastAsia"/>
              </w:rPr>
              <w:t>年</w:t>
            </w:r>
            <w:r w:rsidRPr="00863987">
              <w:rPr>
                <w:rFonts w:hint="eastAsia"/>
              </w:rPr>
              <w:t>4</w:t>
            </w:r>
            <w:r w:rsidRPr="00863987">
              <w:rPr>
                <w:rFonts w:hint="eastAsia"/>
              </w:rPr>
              <w:t>月</w:t>
            </w:r>
            <w:r w:rsidRPr="00863987">
              <w:rPr>
                <w:rFonts w:hint="eastAsia"/>
              </w:rPr>
              <w:t>23</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南非</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2000</w:t>
            </w:r>
            <w:r w:rsidRPr="00863987">
              <w:rPr>
                <w:rFonts w:hint="eastAsia"/>
              </w:rPr>
              <w:t>年</w:t>
            </w:r>
            <w:r w:rsidRPr="00863987">
              <w:rPr>
                <w:rFonts w:hint="eastAsia"/>
              </w:rPr>
              <w:t>3</w:t>
            </w:r>
            <w:r w:rsidRPr="00863987">
              <w:rPr>
                <w:rFonts w:hint="eastAsia"/>
              </w:rPr>
              <w:t>月</w:t>
            </w:r>
            <w:r w:rsidRPr="00863987">
              <w:rPr>
                <w:rFonts w:hint="eastAsia"/>
              </w:rPr>
              <w:t>9</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西班牙</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第六次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2012</w:t>
            </w:r>
            <w:r w:rsidRPr="00863987">
              <w:rPr>
                <w:rFonts w:hint="eastAsia"/>
              </w:rPr>
              <w:t>年</w:t>
            </w:r>
            <w:r w:rsidRPr="00863987">
              <w:rPr>
                <w:rFonts w:hint="eastAsia"/>
              </w:rPr>
              <w:t>11</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rPr>
                <w:rFonts w:hint="eastAsia"/>
              </w:rPr>
            </w:pPr>
            <w:r w:rsidRPr="00863987">
              <w:rPr>
                <w:rFonts w:hint="eastAsia"/>
              </w:rPr>
              <w:t>斯里兰卡</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第五次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2007</w:t>
            </w:r>
            <w:r w:rsidRPr="00863987">
              <w:rPr>
                <w:rFonts w:hint="eastAsia"/>
              </w:rPr>
              <w:t>年</w:t>
            </w:r>
            <w:r w:rsidRPr="00863987">
              <w:rPr>
                <w:rFonts w:hint="eastAsia"/>
              </w:rPr>
              <w:t>11</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苏丹</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2010</w:t>
            </w:r>
            <w:r w:rsidRPr="00863987">
              <w:rPr>
                <w:rFonts w:hint="eastAsia"/>
              </w:rPr>
              <w:t>年</w:t>
            </w:r>
            <w:r w:rsidRPr="00863987">
              <w:rPr>
                <w:rFonts w:hint="eastAsia"/>
              </w:rPr>
              <w:t>7</w:t>
            </w:r>
            <w:r w:rsidRPr="00863987">
              <w:rPr>
                <w:rFonts w:hint="eastAsia"/>
              </w:rPr>
              <w:t>月</w:t>
            </w:r>
            <w:r w:rsidRPr="00863987">
              <w:rPr>
                <w:rFonts w:hint="eastAsia"/>
              </w:rPr>
              <w:t>26</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苏里南</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2008</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斯威士兰</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2005</w:t>
            </w:r>
            <w:r w:rsidRPr="00863987">
              <w:rPr>
                <w:rFonts w:hint="eastAsia"/>
              </w:rPr>
              <w:t>年</w:t>
            </w:r>
            <w:r w:rsidRPr="00863987">
              <w:rPr>
                <w:rFonts w:hint="eastAsia"/>
              </w:rPr>
              <w:t>6</w:t>
            </w:r>
            <w:r w:rsidRPr="00863987">
              <w:rPr>
                <w:rFonts w:hint="eastAsia"/>
              </w:rPr>
              <w:t>月</w:t>
            </w:r>
            <w:r w:rsidRPr="00863987">
              <w:rPr>
                <w:rFonts w:hint="eastAsia"/>
              </w:rPr>
              <w:t>27</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瑞典</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第七次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2014</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瑞士</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2015</w:t>
            </w:r>
            <w:r w:rsidRPr="00863987">
              <w:rPr>
                <w:rFonts w:hint="eastAsia"/>
              </w:rPr>
              <w:t>年</w:t>
            </w:r>
            <w:r w:rsidRPr="00863987">
              <w:rPr>
                <w:rFonts w:hint="eastAsia"/>
              </w:rPr>
              <w:t>11</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阿拉伯叙利亚共和国</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2009</w:t>
            </w:r>
            <w:r w:rsidRPr="00863987">
              <w:rPr>
                <w:rFonts w:hint="eastAsia"/>
              </w:rPr>
              <w:t>年</w:t>
            </w:r>
            <w:r w:rsidRPr="00863987">
              <w:rPr>
                <w:rFonts w:hint="eastAsia"/>
              </w:rPr>
              <w:t>8</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r w:rsidRPr="00863987">
              <w:rPr>
                <w:rFonts w:hint="eastAsia"/>
                <w:vertAlign w:val="superscript"/>
              </w:rPr>
              <w:t>g</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塔吉克斯坦</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2008</w:t>
            </w:r>
            <w:r w:rsidRPr="00863987">
              <w:rPr>
                <w:rFonts w:hint="eastAsia"/>
              </w:rPr>
              <w:t>年</w:t>
            </w:r>
            <w:r w:rsidRPr="00863987">
              <w:rPr>
                <w:rFonts w:hint="eastAsia"/>
              </w:rPr>
              <w:t>7</w:t>
            </w:r>
            <w:r w:rsidRPr="00863987">
              <w:rPr>
                <w:rFonts w:hint="eastAsia"/>
              </w:rPr>
              <w:t>月</w:t>
            </w:r>
            <w:r w:rsidR="00B84A9F">
              <w:rPr>
                <w:rFonts w:hint="eastAsia"/>
              </w:rPr>
              <w:t>3</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泰国</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2009</w:t>
            </w:r>
            <w:r w:rsidRPr="00863987">
              <w:rPr>
                <w:rFonts w:hint="eastAsia"/>
              </w:rPr>
              <w:t>年</w:t>
            </w:r>
            <w:r w:rsidRPr="00863987">
              <w:rPr>
                <w:rFonts w:hint="eastAsia"/>
              </w:rPr>
              <w:t>8</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B84A9F">
        <w:tblPrEx>
          <w:tblCellMar>
            <w:top w:w="0" w:type="dxa"/>
            <w:bottom w:w="0" w:type="dxa"/>
          </w:tblCellMar>
        </w:tblPrEx>
        <w:tc>
          <w:tcPr>
            <w:tcW w:w="1667" w:type="pct"/>
            <w:tcBorders>
              <w:bottom w:val="nil"/>
            </w:tcBorders>
            <w:shd w:val="clear" w:color="auto" w:fill="auto"/>
          </w:tcPr>
          <w:p w:rsidR="0039383D" w:rsidRPr="00863987" w:rsidRDefault="0039383D" w:rsidP="0039383D">
            <w:pPr>
              <w:pStyle w:val="a"/>
              <w:overflowPunct/>
              <w:ind w:right="0"/>
              <w:jc w:val="left"/>
            </w:pPr>
            <w:r w:rsidRPr="00863987">
              <w:t>前南斯拉夫的马其顿共和国</w:t>
            </w:r>
          </w:p>
        </w:tc>
        <w:tc>
          <w:tcPr>
            <w:tcW w:w="778" w:type="pct"/>
            <w:tcBorders>
              <w:bottom w:val="nil"/>
            </w:tcBorders>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tcBorders>
              <w:bottom w:val="nil"/>
            </w:tcBorders>
            <w:shd w:val="clear" w:color="auto" w:fill="auto"/>
          </w:tcPr>
          <w:p w:rsidR="0039383D" w:rsidRPr="00863987" w:rsidRDefault="0039383D" w:rsidP="0039383D">
            <w:pPr>
              <w:pStyle w:val="a"/>
              <w:overflowPunct/>
              <w:ind w:right="0"/>
              <w:jc w:val="left"/>
              <w:rPr>
                <w:rFonts w:hint="eastAsia"/>
              </w:rPr>
            </w:pPr>
            <w:r w:rsidRPr="00863987">
              <w:t>2012</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w:t>
            </w:r>
          </w:p>
        </w:tc>
        <w:tc>
          <w:tcPr>
            <w:tcW w:w="1222" w:type="pct"/>
            <w:tcBorders>
              <w:bottom w:val="nil"/>
            </w:tcBorders>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B84A9F">
        <w:tblPrEx>
          <w:tblCellMar>
            <w:top w:w="0" w:type="dxa"/>
            <w:bottom w:w="0" w:type="dxa"/>
          </w:tblCellMar>
        </w:tblPrEx>
        <w:tc>
          <w:tcPr>
            <w:tcW w:w="1667" w:type="pct"/>
            <w:tcBorders>
              <w:top w:val="nil"/>
              <w:bottom w:val="nil"/>
            </w:tcBorders>
            <w:shd w:val="clear" w:color="auto" w:fill="auto"/>
          </w:tcPr>
          <w:p w:rsidR="0039383D" w:rsidRPr="00863987" w:rsidRDefault="0039383D" w:rsidP="0039383D">
            <w:pPr>
              <w:pStyle w:val="a"/>
              <w:overflowPunct/>
              <w:ind w:right="0"/>
              <w:jc w:val="left"/>
            </w:pPr>
            <w:r w:rsidRPr="00863987">
              <w:t>东帝汶</w:t>
            </w:r>
          </w:p>
        </w:tc>
        <w:tc>
          <w:tcPr>
            <w:tcW w:w="778" w:type="pct"/>
            <w:tcBorders>
              <w:top w:val="nil"/>
              <w:bottom w:val="nil"/>
            </w:tcBorders>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tcBorders>
              <w:top w:val="nil"/>
              <w:bottom w:val="nil"/>
            </w:tcBorders>
            <w:shd w:val="clear" w:color="auto" w:fill="auto"/>
          </w:tcPr>
          <w:p w:rsidR="0039383D" w:rsidRPr="00863987" w:rsidRDefault="0039383D" w:rsidP="0039383D">
            <w:pPr>
              <w:pStyle w:val="a"/>
              <w:overflowPunct/>
              <w:ind w:right="0"/>
              <w:jc w:val="left"/>
              <w:rPr>
                <w:rFonts w:hint="eastAsia"/>
              </w:rPr>
            </w:pPr>
            <w:r w:rsidRPr="00863987">
              <w:t>2004</w:t>
            </w:r>
            <w:r w:rsidRPr="00863987">
              <w:rPr>
                <w:rFonts w:hint="eastAsia"/>
              </w:rPr>
              <w:t>年</w:t>
            </w:r>
            <w:r w:rsidRPr="00863987">
              <w:rPr>
                <w:rFonts w:hint="eastAsia"/>
              </w:rPr>
              <w:t>12</w:t>
            </w:r>
            <w:r w:rsidRPr="00863987">
              <w:rPr>
                <w:rFonts w:hint="eastAsia"/>
              </w:rPr>
              <w:t>月</w:t>
            </w:r>
            <w:r w:rsidRPr="00863987">
              <w:rPr>
                <w:rFonts w:hint="eastAsia"/>
              </w:rPr>
              <w:t>19</w:t>
            </w:r>
            <w:r w:rsidRPr="00863987">
              <w:rPr>
                <w:rFonts w:hint="eastAsia"/>
              </w:rPr>
              <w:t>日</w:t>
            </w:r>
          </w:p>
        </w:tc>
        <w:tc>
          <w:tcPr>
            <w:tcW w:w="1222" w:type="pct"/>
            <w:tcBorders>
              <w:top w:val="nil"/>
              <w:bottom w:val="nil"/>
            </w:tcBorders>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B84A9F">
        <w:tblPrEx>
          <w:tblCellMar>
            <w:top w:w="0" w:type="dxa"/>
            <w:bottom w:w="0" w:type="dxa"/>
          </w:tblCellMar>
        </w:tblPrEx>
        <w:tc>
          <w:tcPr>
            <w:tcW w:w="1667" w:type="pct"/>
            <w:tcBorders>
              <w:top w:val="nil"/>
            </w:tcBorders>
            <w:shd w:val="clear" w:color="auto" w:fill="auto"/>
          </w:tcPr>
          <w:p w:rsidR="0039383D" w:rsidRPr="00863987" w:rsidRDefault="0039383D" w:rsidP="0039383D">
            <w:pPr>
              <w:pStyle w:val="a"/>
              <w:overflowPunct/>
              <w:ind w:right="0"/>
              <w:jc w:val="left"/>
            </w:pPr>
            <w:r w:rsidRPr="00863987">
              <w:t>多哥</w:t>
            </w:r>
          </w:p>
        </w:tc>
        <w:tc>
          <w:tcPr>
            <w:tcW w:w="778" w:type="pct"/>
            <w:tcBorders>
              <w:top w:val="nil"/>
            </w:tcBorders>
            <w:shd w:val="clear" w:color="auto" w:fill="auto"/>
          </w:tcPr>
          <w:p w:rsidR="0039383D" w:rsidRPr="00863987" w:rsidRDefault="0039383D" w:rsidP="0039383D">
            <w:pPr>
              <w:pStyle w:val="a"/>
              <w:overflowPunct/>
              <w:ind w:right="0"/>
              <w:jc w:val="left"/>
              <w:rPr>
                <w:rFonts w:hint="eastAsia"/>
                <w:bCs/>
              </w:rPr>
            </w:pPr>
            <w:r w:rsidRPr="00863987">
              <w:rPr>
                <w:rFonts w:hint="eastAsia"/>
                <w:bCs/>
              </w:rPr>
              <w:t>第五次</w:t>
            </w:r>
          </w:p>
        </w:tc>
        <w:tc>
          <w:tcPr>
            <w:tcW w:w="1333" w:type="pct"/>
            <w:tcBorders>
              <w:top w:val="nil"/>
            </w:tcBorders>
            <w:shd w:val="clear" w:color="auto" w:fill="auto"/>
          </w:tcPr>
          <w:p w:rsidR="0039383D" w:rsidRPr="00863987" w:rsidRDefault="0039383D" w:rsidP="0039383D">
            <w:pPr>
              <w:pStyle w:val="a"/>
              <w:overflowPunct/>
              <w:ind w:right="0"/>
              <w:jc w:val="left"/>
              <w:rPr>
                <w:rFonts w:hint="eastAsia"/>
                <w:bCs/>
              </w:rPr>
            </w:pPr>
            <w:r w:rsidRPr="00863987">
              <w:rPr>
                <w:bCs/>
              </w:rPr>
              <w:t>2015</w:t>
            </w:r>
            <w:r w:rsidRPr="00863987">
              <w:rPr>
                <w:rFonts w:hint="eastAsia"/>
                <w:bCs/>
              </w:rPr>
              <w:t>年</w:t>
            </w:r>
            <w:r w:rsidRPr="00863987">
              <w:rPr>
                <w:rFonts w:hint="eastAsia"/>
                <w:bCs/>
              </w:rPr>
              <w:t>4</w:t>
            </w:r>
            <w:r w:rsidRPr="00863987">
              <w:rPr>
                <w:rFonts w:hint="eastAsia"/>
                <w:bCs/>
              </w:rPr>
              <w:t>月</w:t>
            </w:r>
            <w:r w:rsidRPr="00863987">
              <w:rPr>
                <w:rFonts w:hint="eastAsia"/>
                <w:bCs/>
              </w:rPr>
              <w:t>1</w:t>
            </w:r>
            <w:r w:rsidRPr="00863987">
              <w:rPr>
                <w:rFonts w:hint="eastAsia"/>
                <w:bCs/>
              </w:rPr>
              <w:t>日</w:t>
            </w:r>
          </w:p>
        </w:tc>
        <w:tc>
          <w:tcPr>
            <w:tcW w:w="1222" w:type="pct"/>
            <w:tcBorders>
              <w:top w:val="nil"/>
            </w:tcBorders>
            <w:shd w:val="clear" w:color="auto" w:fill="auto"/>
          </w:tcPr>
          <w:p w:rsidR="0039383D" w:rsidRPr="00863987" w:rsidRDefault="0039383D" w:rsidP="0039383D">
            <w:pPr>
              <w:pStyle w:val="a"/>
              <w:overflowPunct/>
              <w:ind w:right="0"/>
              <w:jc w:val="left"/>
              <w:rPr>
                <w:rFonts w:hint="eastAsia"/>
                <w:bCs/>
              </w:rPr>
            </w:pPr>
            <w:r w:rsidRPr="00863987">
              <w:rPr>
                <w:rFonts w:hint="eastAsia"/>
                <w:bCs/>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特立尼达和多巴哥</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第五次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2003</w:t>
            </w:r>
            <w:r w:rsidRPr="00863987">
              <w:rPr>
                <w:rFonts w:hint="eastAsia"/>
              </w:rPr>
              <w:t>年</w:t>
            </w:r>
            <w:r w:rsidRPr="00863987">
              <w:rPr>
                <w:rFonts w:hint="eastAsia"/>
              </w:rPr>
              <w:t>10</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突尼斯</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第六次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2012</w:t>
            </w:r>
            <w:r w:rsidRPr="00863987">
              <w:rPr>
                <w:rFonts w:hint="eastAsia"/>
              </w:rPr>
              <w:t>年</w:t>
            </w:r>
            <w:r w:rsidRPr="00863987">
              <w:rPr>
                <w:rFonts w:hint="eastAsia"/>
              </w:rPr>
              <w:t>3</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土耳其</w:t>
            </w:r>
          </w:p>
        </w:tc>
        <w:tc>
          <w:tcPr>
            <w:tcW w:w="778" w:type="pct"/>
            <w:shd w:val="clear" w:color="auto" w:fill="auto"/>
          </w:tcPr>
          <w:p w:rsidR="0039383D" w:rsidRPr="00863987" w:rsidRDefault="0039383D" w:rsidP="0039383D">
            <w:pPr>
              <w:pStyle w:val="a"/>
              <w:overflowPunct/>
              <w:ind w:right="0"/>
              <w:jc w:val="left"/>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2004</w:t>
            </w:r>
            <w:r w:rsidRPr="00863987">
              <w:rPr>
                <w:rFonts w:hint="eastAsia"/>
              </w:rPr>
              <w:t>年</w:t>
            </w:r>
            <w:r w:rsidRPr="00863987">
              <w:rPr>
                <w:rFonts w:hint="eastAsia"/>
              </w:rPr>
              <w:t>12</w:t>
            </w:r>
            <w:r w:rsidRPr="00863987">
              <w:rPr>
                <w:rFonts w:hint="eastAsia"/>
              </w:rPr>
              <w:t>月</w:t>
            </w:r>
            <w:r w:rsidRPr="00863987">
              <w:rPr>
                <w:rFonts w:hint="eastAsia"/>
              </w:rPr>
              <w:t>16</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t>2011</w:t>
            </w:r>
            <w:r w:rsidRPr="00863987">
              <w:rPr>
                <w:rFonts w:hint="eastAsia"/>
              </w:rPr>
              <w:t>年</w:t>
            </w:r>
            <w:r w:rsidRPr="00863987">
              <w:rPr>
                <w:rFonts w:hint="eastAsia"/>
              </w:rPr>
              <w:t>3</w:t>
            </w:r>
            <w:r w:rsidRPr="00863987">
              <w:rPr>
                <w:rFonts w:hint="eastAsia"/>
              </w:rPr>
              <w:t>月</w:t>
            </w:r>
            <w:r w:rsidRPr="00863987">
              <w:rPr>
                <w:rFonts w:hint="eastAsia"/>
              </w:rPr>
              <w:t>17</w:t>
            </w:r>
            <w:r w:rsidRPr="00863987">
              <w:rPr>
                <w:rFonts w:hint="eastAsia"/>
              </w:rPr>
              <w:t>日</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土库曼斯坦</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1998</w:t>
            </w:r>
            <w:r w:rsidRPr="00863987">
              <w:rPr>
                <w:rFonts w:hint="eastAsia"/>
              </w:rPr>
              <w:t>年</w:t>
            </w:r>
            <w:r w:rsidRPr="00863987">
              <w:rPr>
                <w:rFonts w:hint="eastAsia"/>
              </w:rPr>
              <w:t>7</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t>2010</w:t>
            </w:r>
            <w:r w:rsidRPr="00863987">
              <w:rPr>
                <w:rFonts w:hint="eastAsia"/>
              </w:rPr>
              <w:t>年</w:t>
            </w:r>
            <w:r w:rsidRPr="00863987">
              <w:rPr>
                <w:rFonts w:hint="eastAsia"/>
              </w:rPr>
              <w:t>1</w:t>
            </w:r>
            <w:r w:rsidRPr="00863987">
              <w:rPr>
                <w:rFonts w:hint="eastAsia"/>
              </w:rPr>
              <w:t>月</w:t>
            </w:r>
            <w:r w:rsidRPr="00863987">
              <w:rPr>
                <w:rFonts w:hint="eastAsia"/>
              </w:rPr>
              <w:t>4</w:t>
            </w:r>
            <w:r w:rsidRPr="00863987">
              <w:rPr>
                <w:rFonts w:hint="eastAsia"/>
              </w:rPr>
              <w:t>日</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乌干达</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2008</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乌克兰</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第七次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2011</w:t>
            </w:r>
            <w:r w:rsidRPr="00863987">
              <w:rPr>
                <w:rFonts w:hint="eastAsia"/>
              </w:rPr>
              <w:t>年</w:t>
            </w:r>
            <w:r w:rsidRPr="00863987">
              <w:rPr>
                <w:rFonts w:hint="eastAsia"/>
              </w:rPr>
              <w:t>11</w:t>
            </w:r>
            <w:r w:rsidRPr="00863987">
              <w:rPr>
                <w:rFonts w:hint="eastAsia"/>
              </w:rPr>
              <w:t>月</w:t>
            </w:r>
            <w:r w:rsidRPr="00863987">
              <w:rPr>
                <w:rFonts w:hint="eastAsia"/>
              </w:rPr>
              <w:t>2</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2011</w:t>
            </w:r>
            <w:r w:rsidRPr="00863987">
              <w:rPr>
                <w:rFonts w:hint="eastAsia"/>
              </w:rPr>
              <w:t>年</w:t>
            </w:r>
            <w:r w:rsidRPr="00863987">
              <w:rPr>
                <w:rFonts w:hint="eastAsia"/>
              </w:rPr>
              <w:t>7</w:t>
            </w:r>
            <w:r w:rsidRPr="00863987">
              <w:rPr>
                <w:rFonts w:hint="eastAsia"/>
              </w:rPr>
              <w:t>月</w:t>
            </w:r>
            <w:r w:rsidRPr="00863987">
              <w:rPr>
                <w:rFonts w:hint="eastAsia"/>
              </w:rPr>
              <w:t>5</w:t>
            </w:r>
            <w:r w:rsidRPr="00863987">
              <w:rPr>
                <w:rFonts w:hint="eastAsia"/>
              </w:rPr>
              <w:t>日</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大不列颠及北爱尔兰联合王国</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第七次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2012</w:t>
            </w:r>
            <w:r w:rsidRPr="00863987">
              <w:rPr>
                <w:rFonts w:hint="eastAsia"/>
              </w:rPr>
              <w:t>年</w:t>
            </w:r>
            <w:r w:rsidRPr="00863987">
              <w:rPr>
                <w:rFonts w:hint="eastAsia"/>
              </w:rPr>
              <w:t>7</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大不列颠及北爱尔兰联合王国</w:t>
            </w:r>
            <w:r w:rsidRPr="00863987">
              <w:t>(</w:t>
            </w:r>
            <w:r w:rsidRPr="00863987">
              <w:rPr>
                <w:rFonts w:hint="eastAsia"/>
              </w:rPr>
              <w:t>海外领地</w:t>
            </w:r>
            <w:r w:rsidRPr="00863987">
              <w:t>)</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第七次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2012</w:t>
            </w:r>
            <w:r w:rsidRPr="00863987">
              <w:rPr>
                <w:rFonts w:hint="eastAsia"/>
              </w:rPr>
              <w:t>年</w:t>
            </w:r>
            <w:r w:rsidRPr="00863987">
              <w:rPr>
                <w:rFonts w:hint="eastAsia"/>
              </w:rPr>
              <w:t>7</w:t>
            </w:r>
            <w:r w:rsidRPr="00863987">
              <w:rPr>
                <w:rFonts w:hint="eastAsia"/>
              </w:rPr>
              <w:t>月</w:t>
            </w:r>
            <w:r w:rsidRPr="00863987">
              <w:rPr>
                <w:rFonts w:hint="eastAsia"/>
              </w:rPr>
              <w:t>31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坦桑尼亚联合共和国</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第五次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2013</w:t>
            </w:r>
            <w:r w:rsidRPr="00863987">
              <w:rPr>
                <w:rFonts w:hint="eastAsia"/>
              </w:rPr>
              <w:t>年</w:t>
            </w:r>
            <w:r w:rsidRPr="00863987">
              <w:rPr>
                <w:rFonts w:hint="eastAsia"/>
              </w:rPr>
              <w:t>8</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bCs/>
              </w:rPr>
            </w:pPr>
            <w:r w:rsidRPr="00863987">
              <w:rPr>
                <w:rFonts w:hint="eastAsia"/>
                <w:bCs/>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美利坚合众国</w:t>
            </w:r>
          </w:p>
        </w:tc>
        <w:tc>
          <w:tcPr>
            <w:tcW w:w="778" w:type="pct"/>
            <w:shd w:val="clear" w:color="auto" w:fill="auto"/>
          </w:tcPr>
          <w:p w:rsidR="0039383D" w:rsidRPr="00863987" w:rsidRDefault="0039383D" w:rsidP="0039383D">
            <w:pPr>
              <w:pStyle w:val="a"/>
              <w:overflowPunct/>
              <w:ind w:right="0"/>
              <w:jc w:val="left"/>
            </w:pPr>
            <w:r w:rsidRPr="00863987">
              <w:rPr>
                <w:rFonts w:hint="eastAsia"/>
              </w:rPr>
              <w:t>第四次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2010</w:t>
            </w:r>
            <w:r w:rsidRPr="00863987">
              <w:rPr>
                <w:rFonts w:hint="eastAsia"/>
              </w:rPr>
              <w:t>年</w:t>
            </w:r>
            <w:r w:rsidRPr="00863987">
              <w:rPr>
                <w:rFonts w:hint="eastAsia"/>
              </w:rPr>
              <w:t>8</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乌拉圭</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第五次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2003</w:t>
            </w:r>
            <w:r w:rsidRPr="00863987">
              <w:rPr>
                <w:rFonts w:hint="eastAsia"/>
              </w:rPr>
              <w:t>年</w:t>
            </w:r>
            <w:r w:rsidRPr="00863987">
              <w:rPr>
                <w:rFonts w:hint="eastAsia"/>
              </w:rPr>
              <w:t>3</w:t>
            </w:r>
            <w:r w:rsidRPr="00863987">
              <w:rPr>
                <w:rFonts w:hint="eastAsia"/>
              </w:rPr>
              <w:t>月</w:t>
            </w:r>
            <w:r w:rsidRPr="00863987">
              <w:rPr>
                <w:rFonts w:hint="eastAsia"/>
              </w:rPr>
              <w:t>21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乌兹别克斯坦</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2013</w:t>
            </w:r>
            <w:r w:rsidRPr="00863987">
              <w:rPr>
                <w:rFonts w:hint="eastAsia"/>
              </w:rPr>
              <w:t>年</w:t>
            </w:r>
            <w:r w:rsidRPr="00863987">
              <w:rPr>
                <w:rFonts w:hint="eastAsia"/>
              </w:rPr>
              <w:t>3</w:t>
            </w:r>
            <w:r w:rsidRPr="00863987">
              <w:rPr>
                <w:rFonts w:hint="eastAsia"/>
              </w:rPr>
              <w:t>月</w:t>
            </w:r>
            <w:r w:rsidRPr="00863987">
              <w:rPr>
                <w:rFonts w:hint="eastAsia"/>
              </w:rPr>
              <w:t>30</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尚未到期</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瓦努阿图</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初次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2010</w:t>
            </w:r>
            <w:r w:rsidRPr="00863987">
              <w:rPr>
                <w:rFonts w:hint="eastAsia"/>
              </w:rPr>
              <w:t>年</w:t>
            </w:r>
            <w:r w:rsidRPr="00863987">
              <w:rPr>
                <w:rFonts w:hint="eastAsia"/>
              </w:rPr>
              <w:t>2</w:t>
            </w:r>
            <w:r w:rsidRPr="00863987">
              <w:rPr>
                <w:rFonts w:hint="eastAsia"/>
              </w:rPr>
              <w:t>月</w:t>
            </w:r>
            <w:r w:rsidRPr="00863987">
              <w:rPr>
                <w:rFonts w:hint="eastAsia"/>
              </w:rPr>
              <w:t>21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委内瑞拉玻利瓦尔共和国</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2005</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越南</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第三次</w:t>
            </w:r>
          </w:p>
        </w:tc>
        <w:tc>
          <w:tcPr>
            <w:tcW w:w="1333" w:type="pct"/>
            <w:shd w:val="clear" w:color="auto" w:fill="auto"/>
          </w:tcPr>
          <w:p w:rsidR="0039383D" w:rsidRPr="00863987" w:rsidRDefault="0039383D" w:rsidP="0039383D">
            <w:pPr>
              <w:pStyle w:val="a"/>
              <w:overflowPunct/>
              <w:ind w:right="0"/>
              <w:jc w:val="left"/>
              <w:rPr>
                <w:rFonts w:hint="eastAsia"/>
                <w:bCs/>
              </w:rPr>
            </w:pPr>
            <w:r w:rsidRPr="00863987">
              <w:rPr>
                <w:bCs/>
              </w:rPr>
              <w:t>2004</w:t>
            </w:r>
            <w:r w:rsidRPr="00863987">
              <w:rPr>
                <w:rFonts w:hint="eastAsia"/>
                <w:bCs/>
              </w:rPr>
              <w:t>年</w:t>
            </w:r>
            <w:r w:rsidRPr="00863987">
              <w:rPr>
                <w:rFonts w:hint="eastAsia"/>
                <w:bCs/>
              </w:rPr>
              <w:t>8</w:t>
            </w:r>
            <w:r w:rsidRPr="00863987">
              <w:rPr>
                <w:rFonts w:hint="eastAsia"/>
                <w:bCs/>
              </w:rPr>
              <w:t>月</w:t>
            </w:r>
            <w:r w:rsidRPr="00863987">
              <w:rPr>
                <w:rFonts w:hint="eastAsia"/>
                <w:bCs/>
              </w:rPr>
              <w:t>1</w:t>
            </w:r>
            <w:r w:rsidRPr="00863987">
              <w:rPr>
                <w:rFonts w:hint="eastAsia"/>
                <w:bCs/>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也门</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第五次</w:t>
            </w:r>
          </w:p>
        </w:tc>
        <w:tc>
          <w:tcPr>
            <w:tcW w:w="1333" w:type="pct"/>
            <w:shd w:val="clear" w:color="auto" w:fill="auto"/>
          </w:tcPr>
          <w:p w:rsidR="0039383D" w:rsidRPr="00863987" w:rsidRDefault="0039383D" w:rsidP="0039383D">
            <w:pPr>
              <w:pStyle w:val="a"/>
              <w:overflowPunct/>
              <w:ind w:right="0"/>
              <w:jc w:val="left"/>
              <w:rPr>
                <w:rFonts w:hint="eastAsia"/>
                <w:bCs/>
              </w:rPr>
            </w:pPr>
            <w:r w:rsidRPr="00863987">
              <w:rPr>
                <w:bCs/>
              </w:rPr>
              <w:t>2009</w:t>
            </w:r>
            <w:r w:rsidRPr="00863987">
              <w:rPr>
                <w:rFonts w:hint="eastAsia"/>
                <w:bCs/>
              </w:rPr>
              <w:t>年</w:t>
            </w:r>
            <w:r w:rsidRPr="00863987">
              <w:rPr>
                <w:rFonts w:hint="eastAsia"/>
                <w:bCs/>
              </w:rPr>
              <w:t>7</w:t>
            </w:r>
            <w:r w:rsidRPr="00863987">
              <w:rPr>
                <w:rFonts w:hint="eastAsia"/>
                <w:bCs/>
              </w:rPr>
              <w:t>月</w:t>
            </w:r>
            <w:r w:rsidRPr="00863987">
              <w:rPr>
                <w:rFonts w:hint="eastAsia"/>
                <w:bCs/>
              </w:rPr>
              <w:t>1</w:t>
            </w:r>
            <w:r w:rsidRPr="00863987">
              <w:rPr>
                <w:rFonts w:hint="eastAsia"/>
                <w:bCs/>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t>2009</w:t>
            </w:r>
            <w:r w:rsidRPr="00863987">
              <w:rPr>
                <w:rFonts w:hint="eastAsia"/>
              </w:rPr>
              <w:t>年</w:t>
            </w:r>
            <w:r w:rsidRPr="00863987">
              <w:rPr>
                <w:rFonts w:hint="eastAsia"/>
              </w:rPr>
              <w:t>12</w:t>
            </w:r>
            <w:r w:rsidRPr="00863987">
              <w:rPr>
                <w:rFonts w:hint="eastAsia"/>
              </w:rPr>
              <w:t>月</w:t>
            </w:r>
            <w:r w:rsidRPr="00863987">
              <w:rPr>
                <w:rFonts w:hint="eastAsia"/>
              </w:rPr>
              <w:t>14</w:t>
            </w:r>
            <w:r w:rsidRPr="00863987">
              <w:rPr>
                <w:rFonts w:hint="eastAsia"/>
              </w:rPr>
              <w:t>日</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赞比亚</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第四次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2011</w:t>
            </w:r>
            <w:r w:rsidRPr="00863987">
              <w:rPr>
                <w:rFonts w:hint="eastAsia"/>
              </w:rPr>
              <w:t>年</w:t>
            </w:r>
            <w:r w:rsidRPr="00863987">
              <w:rPr>
                <w:rFonts w:hint="eastAsia"/>
              </w:rPr>
              <w:t>7</w:t>
            </w:r>
            <w:r w:rsidRPr="00863987">
              <w:rPr>
                <w:rFonts w:hint="eastAsia"/>
              </w:rPr>
              <w:t>月</w:t>
            </w:r>
            <w:r w:rsidRPr="00863987">
              <w:rPr>
                <w:rFonts w:hint="eastAsia"/>
              </w:rPr>
              <w:t>20</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r w:rsidR="0039383D" w:rsidRPr="00863987" w:rsidTr="0039383D">
        <w:tblPrEx>
          <w:tblCellMar>
            <w:top w:w="0" w:type="dxa"/>
            <w:bottom w:w="0" w:type="dxa"/>
          </w:tblCellMar>
        </w:tblPrEx>
        <w:tc>
          <w:tcPr>
            <w:tcW w:w="1667" w:type="pct"/>
            <w:shd w:val="clear" w:color="auto" w:fill="auto"/>
          </w:tcPr>
          <w:p w:rsidR="0039383D" w:rsidRPr="00863987" w:rsidRDefault="0039383D" w:rsidP="0039383D">
            <w:pPr>
              <w:pStyle w:val="a"/>
              <w:overflowPunct/>
              <w:ind w:right="0"/>
              <w:jc w:val="left"/>
            </w:pPr>
            <w:r w:rsidRPr="00863987">
              <w:t>津巴布韦</w:t>
            </w:r>
          </w:p>
        </w:tc>
        <w:tc>
          <w:tcPr>
            <w:tcW w:w="778" w:type="pct"/>
            <w:shd w:val="clear" w:color="auto" w:fill="auto"/>
          </w:tcPr>
          <w:p w:rsidR="0039383D" w:rsidRPr="00863987" w:rsidRDefault="0039383D" w:rsidP="0039383D">
            <w:pPr>
              <w:pStyle w:val="a"/>
              <w:overflowPunct/>
              <w:ind w:right="0"/>
              <w:jc w:val="left"/>
              <w:rPr>
                <w:rFonts w:hint="eastAsia"/>
              </w:rPr>
            </w:pPr>
            <w:r w:rsidRPr="00863987">
              <w:rPr>
                <w:rFonts w:hint="eastAsia"/>
              </w:rPr>
              <w:t>第二次</w:t>
            </w:r>
          </w:p>
        </w:tc>
        <w:tc>
          <w:tcPr>
            <w:tcW w:w="1333" w:type="pct"/>
            <w:shd w:val="clear" w:color="auto" w:fill="auto"/>
          </w:tcPr>
          <w:p w:rsidR="0039383D" w:rsidRPr="00863987" w:rsidRDefault="0039383D" w:rsidP="0039383D">
            <w:pPr>
              <w:pStyle w:val="a"/>
              <w:overflowPunct/>
              <w:ind w:right="0"/>
              <w:jc w:val="left"/>
              <w:rPr>
                <w:rFonts w:hint="eastAsia"/>
              </w:rPr>
            </w:pPr>
            <w:r w:rsidRPr="00863987">
              <w:t>2002</w:t>
            </w:r>
            <w:r w:rsidRPr="00863987">
              <w:rPr>
                <w:rFonts w:hint="eastAsia"/>
              </w:rPr>
              <w:t>年</w:t>
            </w:r>
            <w:r w:rsidRPr="00863987">
              <w:rPr>
                <w:rFonts w:hint="eastAsia"/>
              </w:rPr>
              <w:t>6</w:t>
            </w:r>
            <w:r w:rsidRPr="00863987">
              <w:rPr>
                <w:rFonts w:hint="eastAsia"/>
              </w:rPr>
              <w:t>月</w:t>
            </w:r>
            <w:r w:rsidRPr="00863987">
              <w:rPr>
                <w:rFonts w:hint="eastAsia"/>
              </w:rPr>
              <w:t>1</w:t>
            </w:r>
            <w:r w:rsidRPr="00863987">
              <w:rPr>
                <w:rFonts w:hint="eastAsia"/>
              </w:rPr>
              <w:t>日</w:t>
            </w:r>
          </w:p>
        </w:tc>
        <w:tc>
          <w:tcPr>
            <w:tcW w:w="1222" w:type="pct"/>
            <w:shd w:val="clear" w:color="auto" w:fill="auto"/>
          </w:tcPr>
          <w:p w:rsidR="0039383D" w:rsidRPr="00863987" w:rsidRDefault="0039383D" w:rsidP="0039383D">
            <w:pPr>
              <w:pStyle w:val="a"/>
              <w:overflowPunct/>
              <w:ind w:right="0"/>
              <w:jc w:val="left"/>
              <w:rPr>
                <w:rFonts w:hint="eastAsia"/>
              </w:rPr>
            </w:pPr>
            <w:r w:rsidRPr="00863987">
              <w:rPr>
                <w:rFonts w:hint="eastAsia"/>
              </w:rPr>
              <w:t>尚未收到</w:t>
            </w:r>
          </w:p>
        </w:tc>
      </w:tr>
    </w:tbl>
    <w:p w:rsidR="0039383D" w:rsidRPr="00B84A9F" w:rsidRDefault="0039383D" w:rsidP="00BD0859">
      <w:pPr>
        <w:pStyle w:val="EndnoteText"/>
        <w:tabs>
          <w:tab w:val="left" w:pos="910"/>
        </w:tabs>
        <w:spacing w:before="120"/>
        <w:rPr>
          <w:rFonts w:eastAsia="KaiTi_GB2312" w:hint="eastAsia"/>
        </w:rPr>
      </w:pPr>
      <w:r>
        <w:rPr>
          <w:rFonts w:hint="eastAsia"/>
        </w:rPr>
        <w:tab/>
      </w:r>
      <w:r w:rsidRPr="00B84A9F">
        <w:rPr>
          <w:rFonts w:eastAsia="KaiTi_GB2312" w:hint="eastAsia"/>
        </w:rPr>
        <w:t>注：</w:t>
      </w:r>
    </w:p>
    <w:p w:rsidR="0039383D" w:rsidRPr="00863987" w:rsidRDefault="0039383D" w:rsidP="0039383D">
      <w:pPr>
        <w:pStyle w:val="EndnoteText"/>
        <w:rPr>
          <w:rFonts w:hint="eastAsia"/>
        </w:rPr>
      </w:pPr>
      <w:r>
        <w:rPr>
          <w:rFonts w:hint="eastAsia"/>
        </w:rPr>
        <w:tab/>
      </w:r>
      <w:r w:rsidRPr="00B84A9F">
        <w:rPr>
          <w:rFonts w:hint="eastAsia"/>
          <w:color w:val="0000FF"/>
          <w:sz w:val="21"/>
          <w:szCs w:val="21"/>
          <w:vertAlign w:val="superscript"/>
        </w:rPr>
        <w:t>a</w:t>
      </w:r>
      <w:r>
        <w:rPr>
          <w:rFonts w:hint="eastAsia"/>
        </w:rPr>
        <w:tab/>
      </w:r>
      <w:r w:rsidRPr="00863987">
        <w:rPr>
          <w:rFonts w:hint="eastAsia"/>
        </w:rPr>
        <w:t>在第五十五届会议上</w:t>
      </w:r>
      <w:r>
        <w:rPr>
          <w:rFonts w:hint="eastAsia"/>
        </w:rPr>
        <w:t>，</w:t>
      </w:r>
      <w:r w:rsidRPr="00863987">
        <w:rPr>
          <w:rFonts w:hint="eastAsia"/>
        </w:rPr>
        <w:t>委员会请阿富汗政府在</w:t>
      </w:r>
      <w:r w:rsidRPr="00863987">
        <w:rPr>
          <w:rFonts w:hint="eastAsia"/>
        </w:rPr>
        <w:t>1996</w:t>
      </w:r>
      <w:r w:rsidRPr="00863987">
        <w:rPr>
          <w:rFonts w:hint="eastAsia"/>
        </w:rPr>
        <w:t>年</w:t>
      </w:r>
      <w:r w:rsidRPr="00863987">
        <w:rPr>
          <w:rFonts w:hint="eastAsia"/>
        </w:rPr>
        <w:t>5</w:t>
      </w:r>
      <w:r w:rsidRPr="00863987">
        <w:rPr>
          <w:rFonts w:hint="eastAsia"/>
        </w:rPr>
        <w:t>月</w:t>
      </w:r>
      <w:r w:rsidRPr="00863987">
        <w:rPr>
          <w:rFonts w:hint="eastAsia"/>
        </w:rPr>
        <w:t>15</w:t>
      </w:r>
      <w:r w:rsidRPr="00863987">
        <w:rPr>
          <w:rFonts w:hint="eastAsia"/>
        </w:rPr>
        <w:t>日前提交报告的补充资料</w:t>
      </w:r>
      <w:r>
        <w:rPr>
          <w:rFonts w:hint="eastAsia"/>
        </w:rPr>
        <w:t>，</w:t>
      </w:r>
      <w:r w:rsidRPr="00863987">
        <w:rPr>
          <w:rFonts w:hint="eastAsia"/>
        </w:rPr>
        <w:t>以供其第五十七届会议审议。委员会未收到任何补充资料。委员会在第六十七届会议上</w:t>
      </w:r>
      <w:r>
        <w:rPr>
          <w:rFonts w:hint="eastAsia"/>
        </w:rPr>
        <w:t>(</w:t>
      </w:r>
      <w:r w:rsidRPr="00863987">
        <w:rPr>
          <w:rFonts w:hint="eastAsia"/>
        </w:rPr>
        <w:t>1999</w:t>
      </w:r>
      <w:r w:rsidRPr="00863987">
        <w:rPr>
          <w:rFonts w:hint="eastAsia"/>
        </w:rPr>
        <w:t>年</w:t>
      </w:r>
      <w:r w:rsidRPr="00863987">
        <w:rPr>
          <w:rFonts w:hint="eastAsia"/>
        </w:rPr>
        <w:t>10</w:t>
      </w:r>
      <w:r w:rsidRPr="00863987">
        <w:rPr>
          <w:rFonts w:hint="eastAsia"/>
        </w:rPr>
        <w:t>月</w:t>
      </w:r>
      <w:r>
        <w:rPr>
          <w:rFonts w:hint="eastAsia"/>
        </w:rPr>
        <w:t>)</w:t>
      </w:r>
      <w:r w:rsidRPr="00863987">
        <w:rPr>
          <w:rFonts w:hint="eastAsia"/>
        </w:rPr>
        <w:t>请阿富汗向第六十八届会议</w:t>
      </w:r>
      <w:r>
        <w:rPr>
          <w:rFonts w:hint="eastAsia"/>
        </w:rPr>
        <w:t>(</w:t>
      </w:r>
      <w:r w:rsidRPr="00863987">
        <w:rPr>
          <w:rFonts w:hint="eastAsia"/>
        </w:rPr>
        <w:t>2000</w:t>
      </w:r>
      <w:r w:rsidRPr="00863987">
        <w:rPr>
          <w:rFonts w:hint="eastAsia"/>
        </w:rPr>
        <w:t>年</w:t>
      </w:r>
      <w:r w:rsidRPr="00863987">
        <w:rPr>
          <w:rFonts w:hint="eastAsia"/>
        </w:rPr>
        <w:t>3</w:t>
      </w:r>
      <w:r w:rsidRPr="00863987">
        <w:rPr>
          <w:rFonts w:hint="eastAsia"/>
        </w:rPr>
        <w:t>月</w:t>
      </w:r>
      <w:r>
        <w:rPr>
          <w:rFonts w:hint="eastAsia"/>
        </w:rPr>
        <w:t>)</w:t>
      </w:r>
      <w:r w:rsidRPr="00863987">
        <w:rPr>
          <w:rFonts w:hint="eastAsia"/>
        </w:rPr>
        <w:t>提交报告。缔约国要求推迟审议其报告。委员会在第七十三届会议</w:t>
      </w:r>
      <w:r>
        <w:rPr>
          <w:rFonts w:hint="eastAsia"/>
        </w:rPr>
        <w:t>(</w:t>
      </w:r>
      <w:r w:rsidRPr="00863987">
        <w:rPr>
          <w:rFonts w:hint="eastAsia"/>
        </w:rPr>
        <w:t>1998</w:t>
      </w:r>
      <w:r w:rsidRPr="00863987">
        <w:rPr>
          <w:rFonts w:hint="eastAsia"/>
        </w:rPr>
        <w:t>年</w:t>
      </w:r>
      <w:r w:rsidRPr="00863987">
        <w:rPr>
          <w:rFonts w:hint="eastAsia"/>
        </w:rPr>
        <w:t>7</w:t>
      </w:r>
      <w:r w:rsidRPr="00863987">
        <w:rPr>
          <w:rFonts w:hint="eastAsia"/>
        </w:rPr>
        <w:t>月</w:t>
      </w:r>
      <w:r>
        <w:rPr>
          <w:rFonts w:hint="eastAsia"/>
        </w:rPr>
        <w:t>)</w:t>
      </w:r>
      <w:r w:rsidRPr="00863987">
        <w:rPr>
          <w:rFonts w:hint="eastAsia"/>
        </w:rPr>
        <w:t>上决定在新政府巩固之前推迟审议阿富汗的状况。</w:t>
      </w:r>
      <w:r w:rsidRPr="00863987">
        <w:rPr>
          <w:rFonts w:hint="eastAsia"/>
        </w:rPr>
        <w:t>2011</w:t>
      </w:r>
      <w:r w:rsidRPr="00863987">
        <w:rPr>
          <w:rFonts w:hint="eastAsia"/>
        </w:rPr>
        <w:t>年</w:t>
      </w:r>
      <w:r w:rsidRPr="00863987">
        <w:rPr>
          <w:rFonts w:hint="eastAsia"/>
        </w:rPr>
        <w:t>5</w:t>
      </w:r>
      <w:r w:rsidRPr="00863987">
        <w:rPr>
          <w:rFonts w:hint="eastAsia"/>
        </w:rPr>
        <w:t>月</w:t>
      </w:r>
      <w:r w:rsidRPr="00863987">
        <w:rPr>
          <w:rFonts w:hint="eastAsia"/>
        </w:rPr>
        <w:t>12</w:t>
      </w:r>
      <w:r w:rsidRPr="00863987">
        <w:rPr>
          <w:rFonts w:hint="eastAsia"/>
        </w:rPr>
        <w:t>日</w:t>
      </w:r>
      <w:r>
        <w:rPr>
          <w:rFonts w:hint="eastAsia"/>
        </w:rPr>
        <w:t>，</w:t>
      </w:r>
      <w:r w:rsidRPr="00863987">
        <w:rPr>
          <w:rFonts w:hint="eastAsia"/>
        </w:rPr>
        <w:t>阿富汗同意在今后一届会议上按照基于对报告前问题单答复的有重点报告任择程序接受审议。</w:t>
      </w:r>
    </w:p>
    <w:p w:rsidR="0039383D" w:rsidRPr="00863987" w:rsidRDefault="0039383D" w:rsidP="0039383D">
      <w:pPr>
        <w:pStyle w:val="EndnoteText"/>
        <w:rPr>
          <w:rFonts w:hint="eastAsia"/>
        </w:rPr>
      </w:pPr>
      <w:r>
        <w:rPr>
          <w:rFonts w:hint="eastAsia"/>
        </w:rPr>
        <w:tab/>
      </w:r>
      <w:r w:rsidRPr="00B84A9F">
        <w:rPr>
          <w:rFonts w:hint="eastAsia"/>
          <w:color w:val="0000FF"/>
          <w:sz w:val="21"/>
          <w:szCs w:val="21"/>
          <w:vertAlign w:val="superscript"/>
        </w:rPr>
        <w:t>b</w:t>
      </w:r>
      <w:r w:rsidRPr="00863987">
        <w:rPr>
          <w:rFonts w:hint="eastAsia"/>
        </w:rPr>
        <w:tab/>
      </w:r>
      <w:r w:rsidRPr="00863987">
        <w:rPr>
          <w:rFonts w:hint="eastAsia"/>
        </w:rPr>
        <w:t>在</w:t>
      </w:r>
      <w:r w:rsidRPr="00863987">
        <w:rPr>
          <w:rFonts w:hint="eastAsia"/>
        </w:rPr>
        <w:t>2011</w:t>
      </w:r>
      <w:r w:rsidRPr="00863987">
        <w:rPr>
          <w:rFonts w:hint="eastAsia"/>
        </w:rPr>
        <w:t>年</w:t>
      </w:r>
      <w:r w:rsidRPr="00863987">
        <w:rPr>
          <w:rFonts w:hint="eastAsia"/>
        </w:rPr>
        <w:t>7</w:t>
      </w:r>
      <w:r w:rsidRPr="00863987">
        <w:rPr>
          <w:rFonts w:hint="eastAsia"/>
        </w:rPr>
        <w:t>月第</w:t>
      </w:r>
      <w:r w:rsidR="00A57393">
        <w:rPr>
          <w:rFonts w:hint="eastAsia"/>
        </w:rPr>
        <w:t>一〇</w:t>
      </w:r>
      <w:r w:rsidRPr="00863987">
        <w:rPr>
          <w:rFonts w:hint="eastAsia"/>
        </w:rPr>
        <w:t>二届会议上</w:t>
      </w:r>
      <w:r>
        <w:rPr>
          <w:rFonts w:hint="eastAsia"/>
        </w:rPr>
        <w:t>，</w:t>
      </w:r>
      <w:r w:rsidRPr="00863987">
        <w:rPr>
          <w:rFonts w:hint="eastAsia"/>
        </w:rPr>
        <w:t>委员会在没有报告的情况下</w:t>
      </w:r>
      <w:r>
        <w:rPr>
          <w:rFonts w:hint="eastAsia"/>
        </w:rPr>
        <w:t>，</w:t>
      </w:r>
      <w:r w:rsidRPr="00863987">
        <w:rPr>
          <w:rFonts w:hint="eastAsia"/>
        </w:rPr>
        <w:t>根据其议事规则第</w:t>
      </w:r>
      <w:r w:rsidRPr="00863987">
        <w:rPr>
          <w:rFonts w:hint="eastAsia"/>
        </w:rPr>
        <w:t>70</w:t>
      </w:r>
      <w:r w:rsidRPr="00863987">
        <w:rPr>
          <w:rFonts w:hint="eastAsia"/>
        </w:rPr>
        <w:t>条审议了多米尼加的情况。会前</w:t>
      </w:r>
      <w:r>
        <w:rPr>
          <w:rFonts w:hint="eastAsia"/>
        </w:rPr>
        <w:t>，</w:t>
      </w:r>
      <w:r w:rsidRPr="00863987">
        <w:rPr>
          <w:rFonts w:hint="eastAsia"/>
        </w:rPr>
        <w:t>缔约国请求推迟审议</w:t>
      </w:r>
      <w:r>
        <w:rPr>
          <w:rFonts w:hint="eastAsia"/>
        </w:rPr>
        <w:t>，</w:t>
      </w:r>
      <w:r w:rsidRPr="00863987">
        <w:rPr>
          <w:rFonts w:hint="eastAsia"/>
        </w:rPr>
        <w:t>说它正在起草报告</w:t>
      </w:r>
      <w:r>
        <w:rPr>
          <w:rFonts w:hint="eastAsia"/>
        </w:rPr>
        <w:t>，</w:t>
      </w:r>
      <w:r w:rsidRPr="00863987">
        <w:rPr>
          <w:rFonts w:hint="eastAsia"/>
        </w:rPr>
        <w:t>将在</w:t>
      </w:r>
      <w:r w:rsidRPr="00863987">
        <w:rPr>
          <w:rFonts w:hint="eastAsia"/>
        </w:rPr>
        <w:t>2012</w:t>
      </w:r>
      <w:r w:rsidRPr="00863987">
        <w:rPr>
          <w:rFonts w:hint="eastAsia"/>
        </w:rPr>
        <w:t>年</w:t>
      </w:r>
      <w:r w:rsidRPr="00863987">
        <w:rPr>
          <w:rFonts w:hint="eastAsia"/>
        </w:rPr>
        <w:t>1</w:t>
      </w:r>
      <w:r w:rsidRPr="00863987">
        <w:rPr>
          <w:rFonts w:hint="eastAsia"/>
        </w:rPr>
        <w:t>月</w:t>
      </w:r>
      <w:r w:rsidRPr="00863987">
        <w:rPr>
          <w:rFonts w:hint="eastAsia"/>
        </w:rPr>
        <w:t>30</w:t>
      </w:r>
      <w:r w:rsidRPr="00863987">
        <w:rPr>
          <w:rFonts w:hint="eastAsia"/>
        </w:rPr>
        <w:t>日前完成。委员会同意推迟审议</w:t>
      </w:r>
      <w:r>
        <w:rPr>
          <w:rFonts w:hint="eastAsia"/>
        </w:rPr>
        <w:t>，</w:t>
      </w:r>
      <w:r w:rsidRPr="00863987">
        <w:rPr>
          <w:rFonts w:hint="eastAsia"/>
        </w:rPr>
        <w:t>并决定等待报告提交后再采取进一步行动。</w:t>
      </w:r>
    </w:p>
    <w:p w:rsidR="0039383D" w:rsidRPr="00863987" w:rsidRDefault="0039383D" w:rsidP="0039383D">
      <w:pPr>
        <w:pStyle w:val="EndnoteText"/>
        <w:rPr>
          <w:rFonts w:hint="eastAsia"/>
        </w:rPr>
      </w:pPr>
      <w:r>
        <w:rPr>
          <w:rFonts w:hint="eastAsia"/>
        </w:rPr>
        <w:tab/>
      </w:r>
      <w:r w:rsidRPr="00B84A9F">
        <w:rPr>
          <w:rFonts w:hint="eastAsia"/>
          <w:color w:val="0000FF"/>
          <w:sz w:val="21"/>
          <w:szCs w:val="21"/>
          <w:vertAlign w:val="superscript"/>
        </w:rPr>
        <w:t>c</w:t>
      </w:r>
      <w:r w:rsidRPr="00863987">
        <w:rPr>
          <w:rFonts w:hint="eastAsia"/>
        </w:rPr>
        <w:tab/>
      </w:r>
      <w:r w:rsidRPr="00863987">
        <w:rPr>
          <w:rFonts w:hint="eastAsia"/>
        </w:rPr>
        <w:t>在第七十九届会议</w:t>
      </w:r>
      <w:r>
        <w:rPr>
          <w:rFonts w:hint="eastAsia"/>
        </w:rPr>
        <w:t>(</w:t>
      </w:r>
      <w:r w:rsidRPr="00863987">
        <w:rPr>
          <w:rFonts w:hint="eastAsia"/>
        </w:rPr>
        <w:t>2003</w:t>
      </w:r>
      <w:r w:rsidRPr="00863987">
        <w:rPr>
          <w:rFonts w:hint="eastAsia"/>
        </w:rPr>
        <w:t>年</w:t>
      </w:r>
      <w:r w:rsidRPr="00863987">
        <w:rPr>
          <w:rFonts w:hint="eastAsia"/>
        </w:rPr>
        <w:t>10</w:t>
      </w:r>
      <w:r w:rsidRPr="00863987">
        <w:rPr>
          <w:rFonts w:hint="eastAsia"/>
        </w:rPr>
        <w:t>月</w:t>
      </w:r>
      <w:r>
        <w:rPr>
          <w:rFonts w:hint="eastAsia"/>
        </w:rPr>
        <w:t>)</w:t>
      </w:r>
      <w:r w:rsidRPr="00863987">
        <w:rPr>
          <w:rFonts w:hint="eastAsia"/>
        </w:rPr>
        <w:t>上</w:t>
      </w:r>
      <w:r>
        <w:rPr>
          <w:rFonts w:hint="eastAsia"/>
        </w:rPr>
        <w:t>，</w:t>
      </w:r>
      <w:r w:rsidRPr="00863987">
        <w:rPr>
          <w:rFonts w:hint="eastAsia"/>
        </w:rPr>
        <w:t>委员会在赤道几内亚没有提交报告</w:t>
      </w:r>
      <w:r>
        <w:rPr>
          <w:rFonts w:hint="eastAsia"/>
        </w:rPr>
        <w:t>(</w:t>
      </w:r>
      <w:r w:rsidRPr="00863987">
        <w:rPr>
          <w:rFonts w:hint="eastAsia"/>
        </w:rPr>
        <w:t>根据其议事规则第</w:t>
      </w:r>
      <w:r w:rsidRPr="00863987">
        <w:rPr>
          <w:rFonts w:hint="eastAsia"/>
        </w:rPr>
        <w:t>70</w:t>
      </w:r>
      <w:r w:rsidRPr="00863987">
        <w:rPr>
          <w:rFonts w:hint="eastAsia"/>
        </w:rPr>
        <w:t>条</w:t>
      </w:r>
      <w:r>
        <w:rPr>
          <w:rFonts w:hint="eastAsia"/>
        </w:rPr>
        <w:t>)</w:t>
      </w:r>
      <w:r w:rsidRPr="00863987">
        <w:rPr>
          <w:rFonts w:hint="eastAsia"/>
        </w:rPr>
        <w:t>和派出代表团的情况下</w:t>
      </w:r>
      <w:r>
        <w:rPr>
          <w:rFonts w:hint="eastAsia"/>
        </w:rPr>
        <w:t>，</w:t>
      </w:r>
      <w:r w:rsidRPr="00863987">
        <w:rPr>
          <w:rFonts w:hint="eastAsia"/>
        </w:rPr>
        <w:t>审议了该国公民权利和政治权利的情况。临时结论性意见已送交缔约国。在第八十一届会议</w:t>
      </w:r>
      <w:r>
        <w:rPr>
          <w:rFonts w:hint="eastAsia"/>
        </w:rPr>
        <w:t>(</w:t>
      </w:r>
      <w:r w:rsidRPr="00863987">
        <w:rPr>
          <w:rFonts w:hint="eastAsia"/>
        </w:rPr>
        <w:t>2004</w:t>
      </w:r>
      <w:r w:rsidRPr="00863987">
        <w:rPr>
          <w:rFonts w:hint="eastAsia"/>
        </w:rPr>
        <w:t>年</w:t>
      </w:r>
      <w:r w:rsidRPr="00863987">
        <w:rPr>
          <w:rFonts w:hint="eastAsia"/>
        </w:rPr>
        <w:t>7</w:t>
      </w:r>
      <w:r w:rsidRPr="00863987">
        <w:rPr>
          <w:rFonts w:hint="eastAsia"/>
        </w:rPr>
        <w:t>月</w:t>
      </w:r>
      <w:r>
        <w:rPr>
          <w:rFonts w:hint="eastAsia"/>
        </w:rPr>
        <w:t>)</w:t>
      </w:r>
      <w:r w:rsidRPr="00863987">
        <w:rPr>
          <w:rFonts w:hint="eastAsia"/>
        </w:rPr>
        <w:t>结束时</w:t>
      </w:r>
      <w:r>
        <w:rPr>
          <w:rFonts w:hint="eastAsia"/>
        </w:rPr>
        <w:t>，</w:t>
      </w:r>
      <w:r w:rsidRPr="00863987">
        <w:rPr>
          <w:rFonts w:hint="eastAsia"/>
        </w:rPr>
        <w:t>委员会决定公布这些意见。</w:t>
      </w:r>
    </w:p>
    <w:p w:rsidR="0039383D" w:rsidRPr="00863987" w:rsidRDefault="0039383D" w:rsidP="0039383D">
      <w:pPr>
        <w:pStyle w:val="EndnoteText"/>
        <w:rPr>
          <w:rFonts w:hint="eastAsia"/>
        </w:rPr>
      </w:pPr>
      <w:r>
        <w:rPr>
          <w:rFonts w:hint="eastAsia"/>
        </w:rPr>
        <w:tab/>
      </w:r>
      <w:r w:rsidRPr="00B84A9F">
        <w:rPr>
          <w:rFonts w:hint="eastAsia"/>
          <w:color w:val="0000FF"/>
          <w:sz w:val="21"/>
          <w:szCs w:val="21"/>
          <w:vertAlign w:val="superscript"/>
        </w:rPr>
        <w:t>d</w:t>
      </w:r>
      <w:r w:rsidRPr="00863987">
        <w:rPr>
          <w:rFonts w:hint="eastAsia"/>
        </w:rPr>
        <w:tab/>
      </w:r>
      <w:r w:rsidRPr="00863987">
        <w:rPr>
          <w:rFonts w:hint="eastAsia"/>
        </w:rPr>
        <w:t>在第七十五届会议</w:t>
      </w:r>
      <w:r>
        <w:rPr>
          <w:rFonts w:hint="eastAsia"/>
        </w:rPr>
        <w:t>(</w:t>
      </w:r>
      <w:r w:rsidRPr="00863987">
        <w:rPr>
          <w:rFonts w:hint="eastAsia"/>
        </w:rPr>
        <w:t>2002</w:t>
      </w:r>
      <w:r w:rsidRPr="00863987">
        <w:rPr>
          <w:rFonts w:hint="eastAsia"/>
        </w:rPr>
        <w:t>年</w:t>
      </w:r>
      <w:r w:rsidRPr="00863987">
        <w:rPr>
          <w:rFonts w:hint="eastAsia"/>
        </w:rPr>
        <w:t>7</w:t>
      </w:r>
      <w:r w:rsidRPr="00863987">
        <w:rPr>
          <w:rFonts w:hint="eastAsia"/>
        </w:rPr>
        <w:t>月</w:t>
      </w:r>
      <w:r>
        <w:rPr>
          <w:rFonts w:hint="eastAsia"/>
        </w:rPr>
        <w:t>)</w:t>
      </w:r>
      <w:r w:rsidRPr="00863987">
        <w:rPr>
          <w:rFonts w:hint="eastAsia"/>
        </w:rPr>
        <w:t>上</w:t>
      </w:r>
      <w:r>
        <w:rPr>
          <w:rFonts w:hint="eastAsia"/>
        </w:rPr>
        <w:t>，</w:t>
      </w:r>
      <w:r w:rsidRPr="00863987">
        <w:rPr>
          <w:rFonts w:hint="eastAsia"/>
        </w:rPr>
        <w:t>委员会在冈比亚没有提交报告</w:t>
      </w:r>
      <w:r>
        <w:rPr>
          <w:rFonts w:hint="eastAsia"/>
        </w:rPr>
        <w:t>(</w:t>
      </w:r>
      <w:r w:rsidRPr="00863987">
        <w:rPr>
          <w:rFonts w:hint="eastAsia"/>
        </w:rPr>
        <w:t>根据其议事规则第</w:t>
      </w:r>
      <w:r w:rsidRPr="00863987">
        <w:rPr>
          <w:rFonts w:hint="eastAsia"/>
        </w:rPr>
        <w:t>70</w:t>
      </w:r>
      <w:r w:rsidRPr="00863987">
        <w:rPr>
          <w:rFonts w:hint="eastAsia"/>
        </w:rPr>
        <w:t>条</w:t>
      </w:r>
      <w:r>
        <w:rPr>
          <w:rFonts w:hint="eastAsia"/>
        </w:rPr>
        <w:t>)</w:t>
      </w:r>
      <w:r w:rsidRPr="00863987">
        <w:rPr>
          <w:rFonts w:hint="eastAsia"/>
        </w:rPr>
        <w:t>和派出代表团的情况下审议了该国的公民权利和政治权利状况。临时结论性意见已送交缔约国。委员会在第八十一届会议</w:t>
      </w:r>
      <w:r>
        <w:rPr>
          <w:rFonts w:hint="eastAsia"/>
        </w:rPr>
        <w:t>(</w:t>
      </w:r>
      <w:r w:rsidRPr="00863987">
        <w:rPr>
          <w:rFonts w:hint="eastAsia"/>
        </w:rPr>
        <w:t>2004</w:t>
      </w:r>
      <w:r w:rsidRPr="00863987">
        <w:rPr>
          <w:rFonts w:hint="eastAsia"/>
        </w:rPr>
        <w:t>年</w:t>
      </w:r>
      <w:r w:rsidRPr="00863987">
        <w:rPr>
          <w:rFonts w:hint="eastAsia"/>
        </w:rPr>
        <w:t>7</w:t>
      </w:r>
      <w:r w:rsidRPr="00863987">
        <w:rPr>
          <w:rFonts w:hint="eastAsia"/>
        </w:rPr>
        <w:t>月</w:t>
      </w:r>
      <w:r>
        <w:rPr>
          <w:rFonts w:hint="eastAsia"/>
        </w:rPr>
        <w:t>)</w:t>
      </w:r>
      <w:r w:rsidRPr="00863987">
        <w:rPr>
          <w:rFonts w:hint="eastAsia"/>
        </w:rPr>
        <w:t>结束时决定公布这些意见。</w:t>
      </w:r>
    </w:p>
    <w:p w:rsidR="0039383D" w:rsidRPr="00863987" w:rsidRDefault="0039383D" w:rsidP="0039383D">
      <w:pPr>
        <w:pStyle w:val="EndnoteText"/>
        <w:rPr>
          <w:rFonts w:hint="eastAsia"/>
        </w:rPr>
      </w:pPr>
      <w:r w:rsidRPr="00863987">
        <w:rPr>
          <w:rFonts w:hint="eastAsia"/>
        </w:rPr>
        <w:tab/>
      </w:r>
      <w:r w:rsidRPr="00B84A9F">
        <w:rPr>
          <w:rFonts w:hint="eastAsia"/>
          <w:color w:val="0000FF"/>
          <w:sz w:val="21"/>
          <w:szCs w:val="21"/>
          <w:vertAlign w:val="superscript"/>
        </w:rPr>
        <w:t>e</w:t>
      </w:r>
      <w:r w:rsidRPr="00863987">
        <w:rPr>
          <w:rFonts w:hint="eastAsia"/>
        </w:rPr>
        <w:tab/>
      </w:r>
      <w:r w:rsidRPr="00863987">
        <w:rPr>
          <w:rFonts w:hint="eastAsia"/>
        </w:rPr>
        <w:t>在第九十届会议</w:t>
      </w:r>
      <w:r>
        <w:rPr>
          <w:rFonts w:hint="eastAsia"/>
        </w:rPr>
        <w:t>(</w:t>
      </w:r>
      <w:r w:rsidRPr="00863987">
        <w:rPr>
          <w:rFonts w:hint="eastAsia"/>
        </w:rPr>
        <w:t>2007</w:t>
      </w:r>
      <w:r w:rsidRPr="00863987">
        <w:rPr>
          <w:rFonts w:hint="eastAsia"/>
        </w:rPr>
        <w:t>年</w:t>
      </w:r>
      <w:r w:rsidRPr="00863987">
        <w:rPr>
          <w:rFonts w:hint="eastAsia"/>
        </w:rPr>
        <w:t>7</w:t>
      </w:r>
      <w:r w:rsidRPr="00863987">
        <w:rPr>
          <w:rFonts w:hint="eastAsia"/>
        </w:rPr>
        <w:t>月</w:t>
      </w:r>
      <w:r>
        <w:rPr>
          <w:rFonts w:hint="eastAsia"/>
        </w:rPr>
        <w:t>)</w:t>
      </w:r>
      <w:r w:rsidRPr="00863987">
        <w:rPr>
          <w:rFonts w:hint="eastAsia"/>
        </w:rPr>
        <w:t>上</w:t>
      </w:r>
      <w:r>
        <w:rPr>
          <w:rFonts w:hint="eastAsia"/>
        </w:rPr>
        <w:t>，</w:t>
      </w:r>
      <w:r w:rsidRPr="00863987">
        <w:rPr>
          <w:rFonts w:hint="eastAsia"/>
        </w:rPr>
        <w:t>委员会在格林纳达没有提交报告</w:t>
      </w:r>
      <w:r>
        <w:rPr>
          <w:rFonts w:hint="eastAsia"/>
        </w:rPr>
        <w:t>(</w:t>
      </w:r>
      <w:r w:rsidRPr="00863987">
        <w:rPr>
          <w:rFonts w:hint="eastAsia"/>
        </w:rPr>
        <w:t>根据其议事规则第</w:t>
      </w:r>
      <w:r w:rsidRPr="00863987">
        <w:rPr>
          <w:rFonts w:hint="eastAsia"/>
        </w:rPr>
        <w:t>70</w:t>
      </w:r>
      <w:r w:rsidRPr="00863987">
        <w:rPr>
          <w:rFonts w:hint="eastAsia"/>
        </w:rPr>
        <w:t>条</w:t>
      </w:r>
      <w:r>
        <w:rPr>
          <w:rFonts w:hint="eastAsia"/>
        </w:rPr>
        <w:t>)</w:t>
      </w:r>
      <w:r w:rsidRPr="00863987">
        <w:rPr>
          <w:rFonts w:hint="eastAsia"/>
        </w:rPr>
        <w:t>和派出代表团的情况下审议了该国的公民权利和政治权利状况。临时结论性意见已送交缔约国</w:t>
      </w:r>
      <w:r>
        <w:rPr>
          <w:rFonts w:hint="eastAsia"/>
        </w:rPr>
        <w:t>，</w:t>
      </w:r>
      <w:r w:rsidRPr="00863987">
        <w:rPr>
          <w:rFonts w:hint="eastAsia"/>
        </w:rPr>
        <w:t>并要求其于</w:t>
      </w:r>
      <w:r w:rsidRPr="00863987">
        <w:rPr>
          <w:rFonts w:hint="eastAsia"/>
        </w:rPr>
        <w:t>2008</w:t>
      </w:r>
      <w:r w:rsidRPr="00863987">
        <w:rPr>
          <w:rFonts w:hint="eastAsia"/>
        </w:rPr>
        <w:t>年</w:t>
      </w:r>
      <w:r w:rsidRPr="00863987">
        <w:rPr>
          <w:rFonts w:hint="eastAsia"/>
        </w:rPr>
        <w:t>12</w:t>
      </w:r>
      <w:r w:rsidRPr="00863987">
        <w:rPr>
          <w:rFonts w:hint="eastAsia"/>
        </w:rPr>
        <w:t>月</w:t>
      </w:r>
      <w:r w:rsidRPr="00863987">
        <w:rPr>
          <w:rFonts w:hint="eastAsia"/>
        </w:rPr>
        <w:t>31</w:t>
      </w:r>
      <w:r w:rsidRPr="00863987">
        <w:rPr>
          <w:rFonts w:hint="eastAsia"/>
        </w:rPr>
        <w:t>日前提交初次报告。</w:t>
      </w:r>
    </w:p>
    <w:p w:rsidR="0039383D" w:rsidRPr="00863987" w:rsidRDefault="0039383D" w:rsidP="0039383D">
      <w:pPr>
        <w:pStyle w:val="EndnoteText"/>
        <w:rPr>
          <w:rFonts w:hint="eastAsia"/>
        </w:rPr>
      </w:pPr>
      <w:r>
        <w:rPr>
          <w:rFonts w:hint="eastAsia"/>
        </w:rPr>
        <w:tab/>
      </w:r>
      <w:r w:rsidRPr="00B84A9F">
        <w:rPr>
          <w:rFonts w:hint="eastAsia"/>
          <w:color w:val="0000FF"/>
          <w:sz w:val="21"/>
          <w:szCs w:val="21"/>
          <w:vertAlign w:val="superscript"/>
        </w:rPr>
        <w:t>f</w:t>
      </w:r>
      <w:r>
        <w:rPr>
          <w:rFonts w:hint="eastAsia"/>
        </w:rPr>
        <w:tab/>
      </w:r>
      <w:r w:rsidRPr="00863987">
        <w:rPr>
          <w:rFonts w:hint="eastAsia"/>
        </w:rPr>
        <w:t>中国虽然没有加入《公约》</w:t>
      </w:r>
      <w:r>
        <w:rPr>
          <w:rFonts w:hint="eastAsia"/>
        </w:rPr>
        <w:t>，</w:t>
      </w:r>
      <w:r w:rsidRPr="00863987">
        <w:rPr>
          <w:rFonts w:hint="eastAsia"/>
        </w:rPr>
        <w:t>但是中国政府履行了对中国香港和澳门在第四十条下的义务</w:t>
      </w:r>
      <w:r>
        <w:rPr>
          <w:rFonts w:hint="eastAsia"/>
        </w:rPr>
        <w:t>，</w:t>
      </w:r>
      <w:r w:rsidRPr="00863987">
        <w:rPr>
          <w:rFonts w:hint="eastAsia"/>
        </w:rPr>
        <w:t>这两个特别行政区原先分别由英国和葡萄牙管理。</w:t>
      </w:r>
    </w:p>
    <w:p w:rsidR="0039383D" w:rsidRPr="00863987" w:rsidRDefault="0039383D" w:rsidP="0039383D">
      <w:pPr>
        <w:pStyle w:val="EndnoteText"/>
        <w:rPr>
          <w:rFonts w:hint="eastAsia"/>
        </w:rPr>
      </w:pPr>
      <w:r w:rsidRPr="00863987">
        <w:rPr>
          <w:rFonts w:hint="eastAsia"/>
        </w:rPr>
        <w:tab/>
      </w:r>
      <w:r w:rsidRPr="00B84A9F">
        <w:rPr>
          <w:rFonts w:hint="eastAsia"/>
          <w:color w:val="0000FF"/>
          <w:sz w:val="21"/>
          <w:szCs w:val="21"/>
          <w:vertAlign w:val="superscript"/>
        </w:rPr>
        <w:t>g</w:t>
      </w:r>
      <w:r>
        <w:rPr>
          <w:rFonts w:hint="eastAsia"/>
        </w:rPr>
        <w:tab/>
      </w:r>
      <w:r w:rsidRPr="00863987">
        <w:rPr>
          <w:rFonts w:hint="eastAsia"/>
        </w:rPr>
        <w:t>在第</w:t>
      </w:r>
      <w:r w:rsidR="00A57393">
        <w:rPr>
          <w:rFonts w:hint="eastAsia"/>
        </w:rPr>
        <w:t>一〇</w:t>
      </w:r>
      <w:r w:rsidRPr="00863987">
        <w:rPr>
          <w:rFonts w:hint="eastAsia"/>
        </w:rPr>
        <w:t>一届和第</w:t>
      </w:r>
      <w:r w:rsidR="00A57393">
        <w:rPr>
          <w:rFonts w:hint="eastAsia"/>
        </w:rPr>
        <w:t>一〇</w:t>
      </w:r>
      <w:r w:rsidRPr="00863987">
        <w:rPr>
          <w:rFonts w:hint="eastAsia"/>
        </w:rPr>
        <w:t>二届会议期间</w:t>
      </w:r>
      <w:r>
        <w:rPr>
          <w:rFonts w:hint="eastAsia"/>
        </w:rPr>
        <w:t>，</w:t>
      </w:r>
      <w:r w:rsidRPr="00863987">
        <w:rPr>
          <w:rFonts w:hint="eastAsia"/>
        </w:rPr>
        <w:t>委员会决定向阿拉伯利比亚民众国和阿拉伯叙利亚共和国分别发出提醒其提交定期报告的函。</w:t>
      </w:r>
    </w:p>
    <w:p w:rsidR="0039383D" w:rsidRPr="00863987" w:rsidRDefault="0039383D" w:rsidP="0039383D">
      <w:pPr>
        <w:pStyle w:val="EndnoteText"/>
        <w:rPr>
          <w:rFonts w:hint="eastAsia"/>
        </w:rPr>
      </w:pPr>
      <w:r>
        <w:rPr>
          <w:rFonts w:hint="eastAsia"/>
        </w:rPr>
        <w:tab/>
      </w:r>
      <w:r w:rsidRPr="00B84A9F">
        <w:rPr>
          <w:rFonts w:hint="eastAsia"/>
          <w:color w:val="0000FF"/>
          <w:sz w:val="21"/>
          <w:szCs w:val="21"/>
          <w:vertAlign w:val="superscript"/>
        </w:rPr>
        <w:t>h</w:t>
      </w:r>
      <w:r w:rsidRPr="00863987">
        <w:rPr>
          <w:rFonts w:hint="eastAsia"/>
        </w:rPr>
        <w:tab/>
        <w:t>2006</w:t>
      </w:r>
      <w:r w:rsidRPr="00863987">
        <w:rPr>
          <w:rFonts w:hint="eastAsia"/>
        </w:rPr>
        <w:t>年</w:t>
      </w:r>
      <w:r w:rsidRPr="00863987">
        <w:rPr>
          <w:rFonts w:hint="eastAsia"/>
        </w:rPr>
        <w:t>6</w:t>
      </w:r>
      <w:r w:rsidRPr="00863987">
        <w:rPr>
          <w:rFonts w:hint="eastAsia"/>
        </w:rPr>
        <w:t>月</w:t>
      </w:r>
      <w:r w:rsidRPr="00863987">
        <w:rPr>
          <w:rFonts w:hint="eastAsia"/>
        </w:rPr>
        <w:t>28</w:t>
      </w:r>
      <w:r w:rsidRPr="00863987">
        <w:rPr>
          <w:rFonts w:hint="eastAsia"/>
        </w:rPr>
        <w:t>日大会第</w:t>
      </w:r>
      <w:r w:rsidRPr="00863987">
        <w:rPr>
          <w:rFonts w:hint="eastAsia"/>
        </w:rPr>
        <w:t>60</w:t>
      </w:r>
      <w:r>
        <w:rPr>
          <w:rFonts w:hint="eastAsia"/>
        </w:rPr>
        <w:t>/</w:t>
      </w:r>
      <w:r w:rsidRPr="00863987">
        <w:rPr>
          <w:rFonts w:hint="eastAsia"/>
        </w:rPr>
        <w:t>264</w:t>
      </w:r>
      <w:r w:rsidRPr="00863987">
        <w:rPr>
          <w:rFonts w:hint="eastAsia"/>
        </w:rPr>
        <w:t>号决议接纳黑山为联合国会员国。</w:t>
      </w:r>
      <w:r w:rsidRPr="00863987">
        <w:rPr>
          <w:rFonts w:hint="eastAsia"/>
        </w:rPr>
        <w:t>2006</w:t>
      </w:r>
      <w:r w:rsidRPr="00863987">
        <w:rPr>
          <w:rFonts w:hint="eastAsia"/>
        </w:rPr>
        <w:t>年</w:t>
      </w:r>
      <w:r w:rsidRPr="00863987">
        <w:rPr>
          <w:rFonts w:hint="eastAsia"/>
        </w:rPr>
        <w:t>10</w:t>
      </w:r>
      <w:r w:rsidRPr="00863987">
        <w:rPr>
          <w:rFonts w:hint="eastAsia"/>
        </w:rPr>
        <w:t>月</w:t>
      </w:r>
      <w:r w:rsidRPr="00863987">
        <w:rPr>
          <w:rFonts w:hint="eastAsia"/>
        </w:rPr>
        <w:t>23</w:t>
      </w:r>
      <w:r w:rsidRPr="00863987">
        <w:rPr>
          <w:rFonts w:hint="eastAsia"/>
        </w:rPr>
        <w:t>日</w:t>
      </w:r>
      <w:r>
        <w:rPr>
          <w:rFonts w:hint="eastAsia"/>
        </w:rPr>
        <w:t>，</w:t>
      </w:r>
      <w:r w:rsidRPr="00863987">
        <w:rPr>
          <w:rFonts w:hint="eastAsia"/>
        </w:rPr>
        <w:t>秘书长收到了黑山政府</w:t>
      </w:r>
      <w:r w:rsidRPr="00863987">
        <w:rPr>
          <w:rFonts w:hint="eastAsia"/>
        </w:rPr>
        <w:t>2006</w:t>
      </w:r>
      <w:r w:rsidRPr="00863987">
        <w:rPr>
          <w:rFonts w:hint="eastAsia"/>
        </w:rPr>
        <w:t>年</w:t>
      </w:r>
      <w:r w:rsidRPr="00863987">
        <w:rPr>
          <w:rFonts w:hint="eastAsia"/>
        </w:rPr>
        <w:t>10</w:t>
      </w:r>
      <w:r w:rsidRPr="00863987">
        <w:rPr>
          <w:rFonts w:hint="eastAsia"/>
        </w:rPr>
        <w:t>月</w:t>
      </w:r>
      <w:r w:rsidRPr="00863987">
        <w:rPr>
          <w:rFonts w:hint="eastAsia"/>
        </w:rPr>
        <w:t>10</w:t>
      </w:r>
      <w:r w:rsidRPr="00863987">
        <w:rPr>
          <w:rFonts w:hint="eastAsia"/>
        </w:rPr>
        <w:t>日的信函</w:t>
      </w:r>
      <w:r>
        <w:rPr>
          <w:rFonts w:hint="eastAsia"/>
        </w:rPr>
        <w:t>，</w:t>
      </w:r>
      <w:r w:rsidRPr="00863987">
        <w:rPr>
          <w:rFonts w:hint="eastAsia"/>
        </w:rPr>
        <w:t>随函附有一份交存秘书长的多边条约的清单</w:t>
      </w:r>
      <w:r>
        <w:rPr>
          <w:rFonts w:hint="eastAsia"/>
        </w:rPr>
        <w:t>，</w:t>
      </w:r>
      <w:r w:rsidRPr="00863987">
        <w:rPr>
          <w:rFonts w:hint="eastAsia"/>
        </w:rPr>
        <w:t>该函通知秘书长说</w:t>
      </w:r>
      <w:r>
        <w:rPr>
          <w:rFonts w:hint="eastAsia"/>
        </w:rPr>
        <w:t>：</w:t>
      </w:r>
    </w:p>
    <w:p w:rsidR="0039383D" w:rsidRPr="00863987" w:rsidRDefault="0039383D" w:rsidP="0039383D">
      <w:pPr>
        <w:pStyle w:val="Bullet1GC"/>
        <w:spacing w:line="240" w:lineRule="exact"/>
        <w:rPr>
          <w:rFonts w:hint="eastAsia"/>
          <w:sz w:val="18"/>
          <w:szCs w:val="18"/>
        </w:rPr>
      </w:pPr>
      <w:r w:rsidRPr="00863987">
        <w:rPr>
          <w:rFonts w:hint="eastAsia"/>
          <w:sz w:val="18"/>
          <w:szCs w:val="18"/>
        </w:rPr>
        <w:t>黑山共和国政府决定继承塞尔维亚和黑山国家联盟加入或签署的各项条约。</w:t>
      </w:r>
    </w:p>
    <w:p w:rsidR="0039383D" w:rsidRPr="00863987" w:rsidRDefault="0039383D" w:rsidP="0039383D">
      <w:pPr>
        <w:pStyle w:val="Bullet1GC"/>
        <w:spacing w:line="240" w:lineRule="exact"/>
        <w:rPr>
          <w:rFonts w:hint="eastAsia"/>
          <w:sz w:val="18"/>
          <w:szCs w:val="18"/>
        </w:rPr>
      </w:pPr>
      <w:r w:rsidRPr="00863987">
        <w:rPr>
          <w:rFonts w:hint="eastAsia"/>
          <w:sz w:val="18"/>
          <w:szCs w:val="18"/>
        </w:rPr>
        <w:t>黑山共和国政府继承附件清单所列各项条约，正式承诺自</w:t>
      </w:r>
      <w:r w:rsidRPr="00863987">
        <w:rPr>
          <w:rFonts w:hint="eastAsia"/>
          <w:sz w:val="18"/>
          <w:szCs w:val="18"/>
        </w:rPr>
        <w:t>2006</w:t>
      </w:r>
      <w:r w:rsidRPr="00863987">
        <w:rPr>
          <w:rFonts w:hint="eastAsia"/>
          <w:sz w:val="18"/>
          <w:szCs w:val="18"/>
        </w:rPr>
        <w:t>年</w:t>
      </w:r>
      <w:r w:rsidRPr="00863987">
        <w:rPr>
          <w:rFonts w:hint="eastAsia"/>
          <w:sz w:val="18"/>
          <w:szCs w:val="18"/>
        </w:rPr>
        <w:t>6</w:t>
      </w:r>
      <w:r w:rsidRPr="00863987">
        <w:rPr>
          <w:rFonts w:hint="eastAsia"/>
          <w:sz w:val="18"/>
          <w:szCs w:val="18"/>
        </w:rPr>
        <w:t>月</w:t>
      </w:r>
      <w:r w:rsidRPr="00863987">
        <w:rPr>
          <w:rFonts w:hint="eastAsia"/>
          <w:sz w:val="18"/>
          <w:szCs w:val="18"/>
        </w:rPr>
        <w:t>3</w:t>
      </w:r>
      <w:r w:rsidRPr="00863987">
        <w:rPr>
          <w:rFonts w:hint="eastAsia"/>
          <w:sz w:val="18"/>
          <w:szCs w:val="18"/>
        </w:rPr>
        <w:t>日起，即自黑山共和国承担起国际关系责任、黑山议会通过《独立宣言》之日起，全面履行所述条约确立的条件。</w:t>
      </w:r>
    </w:p>
    <w:p w:rsidR="0039383D" w:rsidRPr="00863987" w:rsidRDefault="0039383D" w:rsidP="0039383D">
      <w:pPr>
        <w:pStyle w:val="Bullet1GC"/>
        <w:spacing w:line="240" w:lineRule="exact"/>
        <w:rPr>
          <w:rFonts w:hint="eastAsia"/>
          <w:sz w:val="18"/>
          <w:szCs w:val="18"/>
        </w:rPr>
      </w:pPr>
      <w:r w:rsidRPr="00863987">
        <w:rPr>
          <w:rFonts w:hint="eastAsia"/>
          <w:sz w:val="18"/>
          <w:szCs w:val="18"/>
        </w:rPr>
        <w:t>黑山共和国政府坚持塞尔维亚和黑山在黑山共和国承担国际关系的责任之前作出的保留、发表的声明和反对意见。</w:t>
      </w:r>
    </w:p>
    <w:p w:rsidR="0039383D" w:rsidRPr="00863987" w:rsidRDefault="0039383D" w:rsidP="0039383D">
      <w:pPr>
        <w:pStyle w:val="EndnoteText"/>
        <w:rPr>
          <w:rFonts w:hint="eastAsia"/>
        </w:rPr>
      </w:pPr>
      <w:r>
        <w:rPr>
          <w:rFonts w:hint="eastAsia"/>
        </w:rPr>
        <w:tab/>
      </w:r>
      <w:r w:rsidRPr="00B84A9F">
        <w:rPr>
          <w:rFonts w:hint="eastAsia"/>
          <w:color w:val="0000FF"/>
          <w:sz w:val="21"/>
          <w:szCs w:val="21"/>
          <w:vertAlign w:val="superscript"/>
        </w:rPr>
        <w:t>i</w:t>
      </w:r>
      <w:r w:rsidRPr="00863987">
        <w:rPr>
          <w:rFonts w:hint="eastAsia"/>
        </w:rPr>
        <w:tab/>
      </w:r>
      <w:r w:rsidRPr="00863987">
        <w:rPr>
          <w:rFonts w:hint="eastAsia"/>
        </w:rPr>
        <w:t>在第八十六届会议</w:t>
      </w:r>
      <w:r>
        <w:rPr>
          <w:rFonts w:hint="eastAsia"/>
        </w:rPr>
        <w:t>(</w:t>
      </w:r>
      <w:r w:rsidRPr="00863987">
        <w:rPr>
          <w:rFonts w:hint="eastAsia"/>
        </w:rPr>
        <w:t>2006</w:t>
      </w:r>
      <w:r w:rsidRPr="00863987">
        <w:rPr>
          <w:rFonts w:hint="eastAsia"/>
        </w:rPr>
        <w:t>年</w:t>
      </w:r>
      <w:r w:rsidRPr="00863987">
        <w:rPr>
          <w:rFonts w:hint="eastAsia"/>
        </w:rPr>
        <w:t>3</w:t>
      </w:r>
      <w:r w:rsidRPr="00863987">
        <w:rPr>
          <w:rFonts w:hint="eastAsia"/>
        </w:rPr>
        <w:t>月</w:t>
      </w:r>
      <w:r>
        <w:rPr>
          <w:rFonts w:hint="eastAsia"/>
        </w:rPr>
        <w:t>)</w:t>
      </w:r>
      <w:r w:rsidRPr="00863987">
        <w:rPr>
          <w:rFonts w:hint="eastAsia"/>
        </w:rPr>
        <w:t>上</w:t>
      </w:r>
      <w:r>
        <w:rPr>
          <w:rFonts w:hint="eastAsia"/>
        </w:rPr>
        <w:t>，</w:t>
      </w:r>
      <w:r w:rsidRPr="00863987">
        <w:rPr>
          <w:rFonts w:hint="eastAsia"/>
        </w:rPr>
        <w:t>委员会在圣文森特和格林纳丁斯没有提交报告</w:t>
      </w:r>
      <w:r w:rsidR="00DC7050">
        <w:rPr>
          <w:rFonts w:hint="eastAsia"/>
        </w:rPr>
        <w:t>(</w:t>
      </w:r>
      <w:r w:rsidR="00DC7050">
        <w:rPr>
          <w:rFonts w:hint="eastAsia"/>
        </w:rPr>
        <w:t>议事规则第</w:t>
      </w:r>
      <w:r w:rsidR="00DC7050">
        <w:rPr>
          <w:rFonts w:hint="eastAsia"/>
        </w:rPr>
        <w:t>70</w:t>
      </w:r>
      <w:r w:rsidR="00DC7050">
        <w:rPr>
          <w:rFonts w:hint="eastAsia"/>
        </w:rPr>
        <w:t>条</w:t>
      </w:r>
      <w:r w:rsidR="00DC7050">
        <w:rPr>
          <w:rFonts w:hint="eastAsia"/>
        </w:rPr>
        <w:t>)</w:t>
      </w:r>
      <w:r w:rsidRPr="00863987">
        <w:rPr>
          <w:rFonts w:hint="eastAsia"/>
        </w:rPr>
        <w:t>但派出代表团的情况下审议了该国的公民权利和政治权利状况。临时结论性意见已送交缔约国</w:t>
      </w:r>
      <w:r>
        <w:rPr>
          <w:rFonts w:hint="eastAsia"/>
        </w:rPr>
        <w:t>，</w:t>
      </w:r>
      <w:r w:rsidRPr="00863987">
        <w:rPr>
          <w:rFonts w:hint="eastAsia"/>
        </w:rPr>
        <w:t>并请缔约国在</w:t>
      </w:r>
      <w:r w:rsidRPr="00863987">
        <w:rPr>
          <w:rFonts w:hint="eastAsia"/>
        </w:rPr>
        <w:t>2007</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日前提交第二次定期报告。</w:t>
      </w:r>
      <w:r w:rsidRPr="00863987">
        <w:rPr>
          <w:rFonts w:hint="eastAsia"/>
        </w:rPr>
        <w:t>2007</w:t>
      </w:r>
      <w:r w:rsidRPr="00863987">
        <w:rPr>
          <w:rFonts w:hint="eastAsia"/>
        </w:rPr>
        <w:t>年</w:t>
      </w:r>
      <w:r w:rsidRPr="00863987">
        <w:rPr>
          <w:rFonts w:hint="eastAsia"/>
        </w:rPr>
        <w:t>4</w:t>
      </w:r>
      <w:r w:rsidRPr="00863987">
        <w:rPr>
          <w:rFonts w:hint="eastAsia"/>
        </w:rPr>
        <w:t>月</w:t>
      </w:r>
      <w:r w:rsidRPr="00863987">
        <w:rPr>
          <w:rFonts w:hint="eastAsia"/>
        </w:rPr>
        <w:t>12</w:t>
      </w:r>
      <w:r w:rsidRPr="00863987">
        <w:rPr>
          <w:rFonts w:hint="eastAsia"/>
        </w:rPr>
        <w:t>日发出了催复函。圣文森特和格林纳丁斯在</w:t>
      </w:r>
      <w:r w:rsidRPr="00863987">
        <w:rPr>
          <w:rFonts w:hint="eastAsia"/>
        </w:rPr>
        <w:t>2007</w:t>
      </w:r>
      <w:r w:rsidRPr="00863987">
        <w:rPr>
          <w:rFonts w:hint="eastAsia"/>
        </w:rPr>
        <w:t>年</w:t>
      </w:r>
      <w:r w:rsidRPr="00863987">
        <w:rPr>
          <w:rFonts w:hint="eastAsia"/>
        </w:rPr>
        <w:t>7</w:t>
      </w:r>
      <w:r w:rsidRPr="00863987">
        <w:rPr>
          <w:rFonts w:hint="eastAsia"/>
        </w:rPr>
        <w:t>月</w:t>
      </w:r>
      <w:r w:rsidRPr="00863987">
        <w:rPr>
          <w:rFonts w:hint="eastAsia"/>
        </w:rPr>
        <w:t>5</w:t>
      </w:r>
      <w:r w:rsidRPr="00863987">
        <w:rPr>
          <w:rFonts w:hint="eastAsia"/>
        </w:rPr>
        <w:t>日的回函中承诺将于一个月内提交报告。在第九十二届会议</w:t>
      </w:r>
      <w:r>
        <w:rPr>
          <w:rFonts w:hint="eastAsia"/>
        </w:rPr>
        <w:t>(</w:t>
      </w:r>
      <w:r w:rsidRPr="00863987">
        <w:rPr>
          <w:rFonts w:hint="eastAsia"/>
        </w:rPr>
        <w:t>2008</w:t>
      </w:r>
      <w:r w:rsidRPr="00863987">
        <w:rPr>
          <w:rFonts w:hint="eastAsia"/>
        </w:rPr>
        <w:t>年</w:t>
      </w:r>
      <w:r w:rsidRPr="00863987">
        <w:rPr>
          <w:rFonts w:hint="eastAsia"/>
        </w:rPr>
        <w:t>3</w:t>
      </w:r>
      <w:r w:rsidRPr="00863987">
        <w:rPr>
          <w:rFonts w:hint="eastAsia"/>
        </w:rPr>
        <w:t>月</w:t>
      </w:r>
      <w:r>
        <w:rPr>
          <w:rFonts w:hint="eastAsia"/>
        </w:rPr>
        <w:t>)</w:t>
      </w:r>
      <w:r w:rsidRPr="00863987">
        <w:rPr>
          <w:rFonts w:hint="eastAsia"/>
        </w:rPr>
        <w:t>结束时</w:t>
      </w:r>
      <w:r>
        <w:rPr>
          <w:rFonts w:hint="eastAsia"/>
        </w:rPr>
        <w:t>，</w:t>
      </w:r>
      <w:r w:rsidRPr="00863987">
        <w:rPr>
          <w:rFonts w:hint="eastAsia"/>
        </w:rPr>
        <w:t>鉴于缔约国没有提交报告</w:t>
      </w:r>
      <w:r>
        <w:rPr>
          <w:rFonts w:hint="eastAsia"/>
        </w:rPr>
        <w:t>，</w:t>
      </w:r>
      <w:r w:rsidRPr="00863987">
        <w:rPr>
          <w:rFonts w:hint="eastAsia"/>
        </w:rPr>
        <w:t>委员会决定公布这些结论性意见。</w:t>
      </w:r>
    </w:p>
    <w:p w:rsidR="0039383D" w:rsidRPr="00863987" w:rsidRDefault="0039383D" w:rsidP="009803D8">
      <w:pPr>
        <w:pStyle w:val="EndnoteText"/>
      </w:pPr>
      <w:r>
        <w:rPr>
          <w:rFonts w:hint="eastAsia"/>
        </w:rPr>
        <w:tab/>
      </w:r>
      <w:r w:rsidRPr="00B84A9F">
        <w:rPr>
          <w:rFonts w:hint="eastAsia"/>
          <w:color w:val="0000FF"/>
          <w:sz w:val="21"/>
          <w:szCs w:val="21"/>
          <w:vertAlign w:val="superscript"/>
        </w:rPr>
        <w:t>j</w:t>
      </w:r>
      <w:r w:rsidRPr="00863987">
        <w:rPr>
          <w:rFonts w:hint="eastAsia"/>
        </w:rPr>
        <w:tab/>
      </w:r>
      <w:r w:rsidRPr="00863987">
        <w:rPr>
          <w:rFonts w:hint="eastAsia"/>
        </w:rPr>
        <w:t>在第</w:t>
      </w:r>
      <w:r w:rsidR="00A57393">
        <w:rPr>
          <w:rFonts w:hint="eastAsia"/>
        </w:rPr>
        <w:t>一〇</w:t>
      </w:r>
      <w:r w:rsidRPr="00863987">
        <w:rPr>
          <w:rFonts w:hint="eastAsia"/>
        </w:rPr>
        <w:t>一届会议</w:t>
      </w:r>
      <w:r>
        <w:rPr>
          <w:rFonts w:hint="eastAsia"/>
        </w:rPr>
        <w:t>(</w:t>
      </w:r>
      <w:r w:rsidRPr="00863987">
        <w:rPr>
          <w:rFonts w:hint="eastAsia"/>
        </w:rPr>
        <w:t>2011</w:t>
      </w:r>
      <w:r w:rsidRPr="00863987">
        <w:rPr>
          <w:rFonts w:hint="eastAsia"/>
        </w:rPr>
        <w:t>年</w:t>
      </w:r>
      <w:r w:rsidRPr="00863987">
        <w:rPr>
          <w:rFonts w:hint="eastAsia"/>
        </w:rPr>
        <w:t>3</w:t>
      </w:r>
      <w:r w:rsidRPr="00863987">
        <w:rPr>
          <w:rFonts w:hint="eastAsia"/>
        </w:rPr>
        <w:t>月</w:t>
      </w:r>
      <w:r>
        <w:rPr>
          <w:rFonts w:hint="eastAsia"/>
        </w:rPr>
        <w:t>)</w:t>
      </w:r>
      <w:r w:rsidRPr="00863987">
        <w:rPr>
          <w:rFonts w:hint="eastAsia"/>
        </w:rPr>
        <w:t>上</w:t>
      </w:r>
      <w:r>
        <w:rPr>
          <w:rFonts w:hint="eastAsia"/>
        </w:rPr>
        <w:t>，</w:t>
      </w:r>
      <w:r w:rsidRPr="00863987">
        <w:rPr>
          <w:rFonts w:hint="eastAsia"/>
        </w:rPr>
        <w:t>委员会在缔约国没有提交报告、派出代表团和对问题单作出答复的情况下</w:t>
      </w:r>
      <w:r>
        <w:rPr>
          <w:rFonts w:hint="eastAsia"/>
        </w:rPr>
        <w:t>，</w:t>
      </w:r>
      <w:r w:rsidRPr="00863987">
        <w:rPr>
          <w:rFonts w:hint="eastAsia"/>
        </w:rPr>
        <w:t>审议了塞舌尔的公民权利和政治权利情况。临时结论性意见已送交缔约国</w:t>
      </w:r>
      <w:r>
        <w:rPr>
          <w:rFonts w:hint="eastAsia"/>
        </w:rPr>
        <w:t>，</w:t>
      </w:r>
      <w:r w:rsidRPr="00863987">
        <w:rPr>
          <w:rFonts w:hint="eastAsia"/>
        </w:rPr>
        <w:t>并请它于</w:t>
      </w:r>
      <w:r w:rsidRPr="00863987">
        <w:rPr>
          <w:rFonts w:hint="eastAsia"/>
        </w:rPr>
        <w:t>2012</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日之前提交初次报告</w:t>
      </w:r>
      <w:r>
        <w:rPr>
          <w:rFonts w:hint="eastAsia"/>
        </w:rPr>
        <w:t>，</w:t>
      </w:r>
      <w:r w:rsidRPr="00863987">
        <w:rPr>
          <w:rFonts w:hint="eastAsia"/>
        </w:rPr>
        <w:t>并收到结论性意见后一个月内作出答复。</w:t>
      </w:r>
      <w:r w:rsidRPr="00863987">
        <w:rPr>
          <w:rFonts w:hint="eastAsia"/>
        </w:rPr>
        <w:t>2011</w:t>
      </w:r>
      <w:r w:rsidRPr="00863987">
        <w:rPr>
          <w:rFonts w:hint="eastAsia"/>
        </w:rPr>
        <w:t>年</w:t>
      </w:r>
      <w:r w:rsidRPr="00863987">
        <w:rPr>
          <w:rFonts w:hint="eastAsia"/>
        </w:rPr>
        <w:t>4</w:t>
      </w:r>
      <w:r w:rsidRPr="00863987">
        <w:rPr>
          <w:rFonts w:hint="eastAsia"/>
        </w:rPr>
        <w:t>月</w:t>
      </w:r>
      <w:r w:rsidRPr="00863987">
        <w:rPr>
          <w:rFonts w:hint="eastAsia"/>
        </w:rPr>
        <w:t>26</w:t>
      </w:r>
      <w:r w:rsidRPr="00863987">
        <w:rPr>
          <w:rFonts w:hint="eastAsia"/>
        </w:rPr>
        <w:t>日</w:t>
      </w:r>
      <w:r>
        <w:rPr>
          <w:rFonts w:hint="eastAsia"/>
        </w:rPr>
        <w:t>，</w:t>
      </w:r>
      <w:r w:rsidRPr="00863987">
        <w:rPr>
          <w:rFonts w:hint="eastAsia"/>
        </w:rPr>
        <w:t>缔约国请求延期到</w:t>
      </w:r>
      <w:r w:rsidRPr="00863987">
        <w:rPr>
          <w:rFonts w:hint="eastAsia"/>
        </w:rPr>
        <w:t>2011</w:t>
      </w:r>
      <w:r w:rsidRPr="00863987">
        <w:rPr>
          <w:rFonts w:hint="eastAsia"/>
        </w:rPr>
        <w:t>年</w:t>
      </w:r>
      <w:r w:rsidRPr="00863987">
        <w:rPr>
          <w:rFonts w:hint="eastAsia"/>
        </w:rPr>
        <w:t>5</w:t>
      </w:r>
      <w:r w:rsidRPr="00863987">
        <w:rPr>
          <w:rFonts w:hint="eastAsia"/>
        </w:rPr>
        <w:t>月底对结论性意见作出答复</w:t>
      </w:r>
      <w:r>
        <w:rPr>
          <w:rFonts w:hint="eastAsia"/>
        </w:rPr>
        <w:t>，</w:t>
      </w:r>
      <w:r w:rsidR="009803D8">
        <w:rPr>
          <w:rFonts w:hint="eastAsia"/>
        </w:rPr>
        <w:t>2011</w:t>
      </w:r>
      <w:r w:rsidR="009803D8">
        <w:rPr>
          <w:rFonts w:hint="eastAsia"/>
        </w:rPr>
        <w:t>年</w:t>
      </w:r>
      <w:r w:rsidR="009803D8">
        <w:rPr>
          <w:rFonts w:hint="eastAsia"/>
        </w:rPr>
        <w:t>4</w:t>
      </w:r>
      <w:r w:rsidR="009803D8">
        <w:rPr>
          <w:rFonts w:hint="eastAsia"/>
        </w:rPr>
        <w:t>月</w:t>
      </w:r>
      <w:r w:rsidR="009803D8">
        <w:rPr>
          <w:rFonts w:hint="eastAsia"/>
        </w:rPr>
        <w:t>27</w:t>
      </w:r>
      <w:r w:rsidR="009803D8">
        <w:rPr>
          <w:rFonts w:hint="eastAsia"/>
        </w:rPr>
        <w:t>日</w:t>
      </w:r>
      <w:r w:rsidRPr="00863987">
        <w:rPr>
          <w:rFonts w:hint="eastAsia"/>
        </w:rPr>
        <w:t>委员会同意了缔约国的请求。</w:t>
      </w:r>
      <w:r w:rsidRPr="00863987">
        <w:rPr>
          <w:rFonts w:hint="eastAsia"/>
        </w:rPr>
        <w:t>2011</w:t>
      </w:r>
      <w:r w:rsidRPr="00863987">
        <w:rPr>
          <w:rFonts w:hint="eastAsia"/>
        </w:rPr>
        <w:t>年</w:t>
      </w:r>
      <w:r w:rsidRPr="00863987">
        <w:rPr>
          <w:rFonts w:hint="eastAsia"/>
        </w:rPr>
        <w:t>5</w:t>
      </w:r>
      <w:r w:rsidRPr="00863987">
        <w:rPr>
          <w:rFonts w:hint="eastAsia"/>
        </w:rPr>
        <w:t>月</w:t>
      </w:r>
      <w:r w:rsidRPr="00863987">
        <w:rPr>
          <w:rFonts w:hint="eastAsia"/>
        </w:rPr>
        <w:t>13</w:t>
      </w:r>
      <w:r w:rsidRPr="00863987">
        <w:rPr>
          <w:rFonts w:hint="eastAsia"/>
        </w:rPr>
        <w:t>日</w:t>
      </w:r>
      <w:r>
        <w:rPr>
          <w:rFonts w:hint="eastAsia"/>
        </w:rPr>
        <w:t>，</w:t>
      </w:r>
      <w:r w:rsidRPr="00863987">
        <w:rPr>
          <w:rFonts w:hint="eastAsia"/>
        </w:rPr>
        <w:t>缔约国对临时结论性意见提出了评论</w:t>
      </w:r>
      <w:r>
        <w:rPr>
          <w:rFonts w:hint="eastAsia"/>
        </w:rPr>
        <w:t>，</w:t>
      </w:r>
      <w:r w:rsidRPr="00863987">
        <w:rPr>
          <w:rFonts w:hint="eastAsia"/>
        </w:rPr>
        <w:t>并表示将在</w:t>
      </w:r>
      <w:r w:rsidRPr="00863987">
        <w:rPr>
          <w:rFonts w:hint="eastAsia"/>
        </w:rPr>
        <w:t>2011</w:t>
      </w:r>
      <w:r w:rsidRPr="00863987">
        <w:rPr>
          <w:rFonts w:hint="eastAsia"/>
        </w:rPr>
        <w:t>年</w:t>
      </w:r>
      <w:r w:rsidRPr="00863987">
        <w:rPr>
          <w:rFonts w:hint="eastAsia"/>
        </w:rPr>
        <w:t>4</w:t>
      </w:r>
      <w:r w:rsidRPr="00863987">
        <w:rPr>
          <w:rFonts w:hint="eastAsia"/>
        </w:rPr>
        <w:t>月前提交报告。</w:t>
      </w:r>
      <w:r w:rsidRPr="00863987">
        <w:rPr>
          <w:rFonts w:hint="eastAsia"/>
        </w:rPr>
        <w:t>2011</w:t>
      </w:r>
      <w:r w:rsidRPr="00863987">
        <w:rPr>
          <w:rFonts w:hint="eastAsia"/>
        </w:rPr>
        <w:t>年</w:t>
      </w:r>
      <w:r w:rsidRPr="00863987">
        <w:rPr>
          <w:rFonts w:hint="eastAsia"/>
        </w:rPr>
        <w:t>7</w:t>
      </w:r>
      <w:r w:rsidRPr="00863987">
        <w:rPr>
          <w:rFonts w:hint="eastAsia"/>
        </w:rPr>
        <w:t>月</w:t>
      </w:r>
      <w:r>
        <w:rPr>
          <w:rFonts w:hint="eastAsia"/>
        </w:rPr>
        <w:t>，</w:t>
      </w:r>
      <w:r w:rsidRPr="00863987">
        <w:rPr>
          <w:rFonts w:hint="eastAsia"/>
        </w:rPr>
        <w:t>委员会在第</w:t>
      </w:r>
      <w:r w:rsidR="00A57393">
        <w:rPr>
          <w:rFonts w:hint="eastAsia"/>
        </w:rPr>
        <w:t>一〇</w:t>
      </w:r>
      <w:r w:rsidRPr="00863987">
        <w:rPr>
          <w:rFonts w:hint="eastAsia"/>
        </w:rPr>
        <w:t>二届会议期间决定等收到缔约国报告后再采取进一步行动。</w:t>
      </w:r>
    </w:p>
    <w:p w:rsidR="0039383D" w:rsidRPr="00863987" w:rsidRDefault="0039383D" w:rsidP="00074F77">
      <w:pPr>
        <w:pStyle w:val="HChGC"/>
        <w:rPr>
          <w:rFonts w:hint="eastAsia"/>
        </w:rPr>
      </w:pPr>
      <w:r>
        <w:br w:type="page"/>
      </w:r>
      <w:r>
        <w:rPr>
          <w:rFonts w:hint="eastAsia"/>
        </w:rPr>
        <w:tab/>
      </w:r>
      <w:r w:rsidRPr="00863987">
        <w:rPr>
          <w:rFonts w:hint="eastAsia"/>
        </w:rPr>
        <w:t>四</w:t>
      </w:r>
      <w:r>
        <w:rPr>
          <w:rFonts w:hint="eastAsia"/>
        </w:rPr>
        <w:t>.</w:t>
      </w:r>
      <w:r w:rsidRPr="00863987">
        <w:rPr>
          <w:rFonts w:hint="eastAsia"/>
        </w:rPr>
        <w:tab/>
      </w:r>
      <w:r w:rsidR="00074F77">
        <w:rPr>
          <w:rFonts w:hint="eastAsia"/>
        </w:rPr>
        <w:t>报告所涉</w:t>
      </w:r>
      <w:r w:rsidRPr="00863987">
        <w:rPr>
          <w:rFonts w:hint="eastAsia"/>
        </w:rPr>
        <w:t>期间委员会审议的报告和情况以及尚待审议的报告</w:t>
      </w:r>
    </w:p>
    <w:p w:rsidR="0039383D" w:rsidRPr="00863987" w:rsidRDefault="0039383D" w:rsidP="0039383D">
      <w:pPr>
        <w:pStyle w:val="H1GC"/>
        <w:rPr>
          <w:rFonts w:hint="eastAsia"/>
        </w:rPr>
      </w:pPr>
      <w:r w:rsidRPr="00863987">
        <w:rPr>
          <w:rFonts w:hint="eastAsia"/>
        </w:rPr>
        <w:tab/>
        <w:t>A</w:t>
      </w:r>
      <w:r>
        <w:rPr>
          <w:rFonts w:hint="eastAsia"/>
        </w:rPr>
        <w:t>.</w:t>
      </w:r>
      <w:r w:rsidRPr="00863987">
        <w:rPr>
          <w:rFonts w:hint="eastAsia"/>
        </w:rPr>
        <w:tab/>
      </w:r>
      <w:r w:rsidRPr="00863987">
        <w:rPr>
          <w:rFonts w:hint="eastAsia"/>
        </w:rPr>
        <w:t>初次报告</w:t>
      </w:r>
    </w:p>
    <w:tbl>
      <w:tblPr>
        <w:tblW w:w="8505"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232"/>
        <w:gridCol w:w="1664"/>
        <w:gridCol w:w="1793"/>
        <w:gridCol w:w="1834"/>
        <w:gridCol w:w="1982"/>
      </w:tblGrid>
      <w:tr w:rsidR="0039383D" w:rsidRPr="00863987" w:rsidTr="0039383D">
        <w:tblPrEx>
          <w:tblCellMar>
            <w:top w:w="0" w:type="dxa"/>
            <w:bottom w:w="0" w:type="dxa"/>
          </w:tblCellMar>
        </w:tblPrEx>
        <w:trPr>
          <w:cantSplit/>
          <w:tblHeader/>
        </w:trPr>
        <w:tc>
          <w:tcPr>
            <w:tcW w:w="1232"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缔约国</w:t>
            </w:r>
          </w:p>
        </w:tc>
        <w:tc>
          <w:tcPr>
            <w:tcW w:w="1664"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应交日期</w:t>
            </w:r>
          </w:p>
        </w:tc>
        <w:tc>
          <w:tcPr>
            <w:tcW w:w="1793"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实交日期</w:t>
            </w:r>
          </w:p>
        </w:tc>
        <w:tc>
          <w:tcPr>
            <w:tcW w:w="1834"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状况</w:t>
            </w:r>
          </w:p>
        </w:tc>
        <w:tc>
          <w:tcPr>
            <w:tcW w:w="1982"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参考文件</w:t>
            </w:r>
          </w:p>
        </w:tc>
      </w:tr>
      <w:tr w:rsidR="0039383D" w:rsidRPr="00863987" w:rsidTr="0039383D">
        <w:tblPrEx>
          <w:tblCellMar>
            <w:top w:w="0" w:type="dxa"/>
            <w:bottom w:w="0" w:type="dxa"/>
          </w:tblCellMar>
        </w:tblPrEx>
        <w:trPr>
          <w:cantSplit/>
        </w:trPr>
        <w:tc>
          <w:tcPr>
            <w:tcW w:w="1232" w:type="dxa"/>
            <w:shd w:val="clear" w:color="auto" w:fill="auto"/>
            <w:noWrap/>
            <w:tcMar>
              <w:left w:w="0" w:type="dxa"/>
              <w:right w:w="0" w:type="dxa"/>
            </w:tcMar>
          </w:tcPr>
          <w:p w:rsidR="0039383D" w:rsidRPr="00863987" w:rsidRDefault="0039383D" w:rsidP="0039383D">
            <w:pPr>
              <w:pStyle w:val="a"/>
              <w:overflowPunct/>
              <w:jc w:val="left"/>
            </w:pPr>
            <w:r w:rsidRPr="00863987">
              <w:t>埃塞俄比亚</w:t>
            </w:r>
          </w:p>
        </w:tc>
        <w:tc>
          <w:tcPr>
            <w:tcW w:w="1664"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1994</w:t>
            </w:r>
            <w:r w:rsidRPr="00863987">
              <w:rPr>
                <w:rFonts w:hint="eastAsia"/>
              </w:rPr>
              <w:t>年</w:t>
            </w:r>
            <w:r w:rsidRPr="00863987">
              <w:rPr>
                <w:rFonts w:hint="eastAsia"/>
              </w:rPr>
              <w:t>9</w:t>
            </w:r>
            <w:r w:rsidRPr="00863987">
              <w:rPr>
                <w:rFonts w:hint="eastAsia"/>
              </w:rPr>
              <w:t>月</w:t>
            </w:r>
            <w:r w:rsidRPr="00863987">
              <w:rPr>
                <w:rFonts w:hint="eastAsia"/>
              </w:rPr>
              <w:t>10</w:t>
            </w:r>
            <w:r w:rsidRPr="00863987">
              <w:rPr>
                <w:rFonts w:hint="eastAsia"/>
              </w:rPr>
              <w:t>日</w:t>
            </w:r>
          </w:p>
        </w:tc>
        <w:tc>
          <w:tcPr>
            <w:tcW w:w="1793"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2009</w:t>
            </w:r>
            <w:r w:rsidRPr="00863987">
              <w:rPr>
                <w:rFonts w:hint="eastAsia"/>
              </w:rPr>
              <w:t>年</w:t>
            </w:r>
            <w:r w:rsidRPr="00863987">
              <w:rPr>
                <w:rFonts w:hint="eastAsia"/>
              </w:rPr>
              <w:t>7</w:t>
            </w:r>
            <w:r w:rsidRPr="00863987">
              <w:rPr>
                <w:rFonts w:hint="eastAsia"/>
              </w:rPr>
              <w:t>月</w:t>
            </w:r>
            <w:r w:rsidRPr="00863987">
              <w:rPr>
                <w:rFonts w:hint="eastAsia"/>
              </w:rPr>
              <w:t>28</w:t>
            </w:r>
            <w:r w:rsidRPr="00863987">
              <w:rPr>
                <w:rFonts w:hint="eastAsia"/>
              </w:rPr>
              <w:t>日</w:t>
            </w:r>
          </w:p>
        </w:tc>
        <w:tc>
          <w:tcPr>
            <w:tcW w:w="1834"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已在第</w:t>
            </w:r>
            <w:r w:rsidR="00A57393">
              <w:rPr>
                <w:rFonts w:hint="eastAsia"/>
              </w:rPr>
              <w:t>一〇</w:t>
            </w:r>
            <w:r w:rsidRPr="00863987">
              <w:rPr>
                <w:rFonts w:hint="eastAsia"/>
              </w:rPr>
              <w:t>二届</w:t>
            </w:r>
            <w:r>
              <w:br/>
            </w:r>
            <w:r w:rsidRPr="00863987">
              <w:rPr>
                <w:rFonts w:hint="eastAsia"/>
              </w:rPr>
              <w:t>会议上审议</w:t>
            </w:r>
          </w:p>
        </w:tc>
        <w:tc>
          <w:tcPr>
            <w:tcW w:w="1982" w:type="dxa"/>
            <w:shd w:val="clear" w:color="auto" w:fill="auto"/>
            <w:noWrap/>
            <w:tcMar>
              <w:left w:w="0" w:type="dxa"/>
              <w:right w:w="0" w:type="dxa"/>
            </w:tcMar>
          </w:tcPr>
          <w:p w:rsidR="0039383D" w:rsidRPr="00863987" w:rsidRDefault="0039383D" w:rsidP="0039383D">
            <w:pPr>
              <w:pStyle w:val="a"/>
              <w:overflowPunct/>
              <w:jc w:val="left"/>
            </w:pPr>
            <w:r w:rsidRPr="00863987">
              <w:t>CCPR/C/ETH/1</w:t>
            </w:r>
            <w:r w:rsidRPr="00863987">
              <w:rPr>
                <w:rFonts w:hint="eastAsia"/>
              </w:rPr>
              <w:br/>
            </w:r>
            <w:r w:rsidRPr="00863987">
              <w:t>CCPR/C/ETH/Q/1</w:t>
            </w:r>
            <w:r w:rsidRPr="00863987">
              <w:rPr>
                <w:rFonts w:hint="eastAsia"/>
              </w:rPr>
              <w:br/>
            </w:r>
            <w:r w:rsidRPr="00863987">
              <w:t>CCPR/C/ETH/Q/1/Add.1</w:t>
            </w:r>
            <w:r w:rsidRPr="00863987">
              <w:rPr>
                <w:rFonts w:hint="eastAsia"/>
              </w:rPr>
              <w:br/>
            </w:r>
            <w:r w:rsidRPr="00863987">
              <w:t>CCPR/C/ETH/CO/1</w:t>
            </w:r>
          </w:p>
        </w:tc>
      </w:tr>
      <w:tr w:rsidR="0039383D" w:rsidRPr="00863987" w:rsidTr="0039383D">
        <w:tblPrEx>
          <w:tblCellMar>
            <w:top w:w="0" w:type="dxa"/>
            <w:bottom w:w="0" w:type="dxa"/>
          </w:tblCellMar>
        </w:tblPrEx>
        <w:trPr>
          <w:cantSplit/>
        </w:trPr>
        <w:tc>
          <w:tcPr>
            <w:tcW w:w="1232" w:type="dxa"/>
            <w:shd w:val="clear" w:color="auto" w:fill="auto"/>
            <w:noWrap/>
            <w:tcMar>
              <w:left w:w="0" w:type="dxa"/>
              <w:right w:w="0" w:type="dxa"/>
            </w:tcMar>
          </w:tcPr>
          <w:p w:rsidR="0039383D" w:rsidRPr="00863987" w:rsidRDefault="0039383D" w:rsidP="0039383D">
            <w:pPr>
              <w:pStyle w:val="a"/>
              <w:overflowPunct/>
              <w:jc w:val="left"/>
            </w:pPr>
            <w:r w:rsidRPr="00863987">
              <w:t>哈萨克斯坦</w:t>
            </w:r>
          </w:p>
        </w:tc>
        <w:tc>
          <w:tcPr>
            <w:tcW w:w="1664"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2007</w:t>
            </w:r>
            <w:r w:rsidRPr="00863987">
              <w:rPr>
                <w:rFonts w:hint="eastAsia"/>
              </w:rPr>
              <w:t>年</w:t>
            </w:r>
            <w:r w:rsidRPr="00863987">
              <w:rPr>
                <w:rFonts w:hint="eastAsia"/>
              </w:rPr>
              <w:t>4</w:t>
            </w:r>
            <w:r w:rsidRPr="00863987">
              <w:rPr>
                <w:rFonts w:hint="eastAsia"/>
              </w:rPr>
              <w:t>月</w:t>
            </w:r>
            <w:r w:rsidRPr="00863987">
              <w:rPr>
                <w:rFonts w:hint="eastAsia"/>
              </w:rPr>
              <w:t>24</w:t>
            </w:r>
            <w:r w:rsidRPr="00863987">
              <w:rPr>
                <w:rFonts w:hint="eastAsia"/>
              </w:rPr>
              <w:t>日</w:t>
            </w:r>
          </w:p>
        </w:tc>
        <w:tc>
          <w:tcPr>
            <w:tcW w:w="1793"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2009</w:t>
            </w:r>
            <w:r w:rsidRPr="00863987">
              <w:rPr>
                <w:rFonts w:hint="eastAsia"/>
              </w:rPr>
              <w:t>年</w:t>
            </w:r>
            <w:r w:rsidRPr="00863987">
              <w:rPr>
                <w:rFonts w:hint="eastAsia"/>
              </w:rPr>
              <w:t>7</w:t>
            </w:r>
            <w:r w:rsidRPr="00863987">
              <w:rPr>
                <w:rFonts w:hint="eastAsia"/>
              </w:rPr>
              <w:t>月</w:t>
            </w:r>
            <w:r w:rsidRPr="00863987">
              <w:rPr>
                <w:rFonts w:hint="eastAsia"/>
              </w:rPr>
              <w:t>27</w:t>
            </w:r>
            <w:r w:rsidRPr="00863987">
              <w:rPr>
                <w:rFonts w:hint="eastAsia"/>
              </w:rPr>
              <w:t>日</w:t>
            </w:r>
          </w:p>
        </w:tc>
        <w:tc>
          <w:tcPr>
            <w:tcW w:w="1834" w:type="dxa"/>
            <w:shd w:val="clear" w:color="auto" w:fill="auto"/>
            <w:noWrap/>
            <w:tcMar>
              <w:left w:w="0" w:type="dxa"/>
              <w:right w:w="0" w:type="dxa"/>
            </w:tcMar>
          </w:tcPr>
          <w:p w:rsidR="0039383D" w:rsidRPr="00863987" w:rsidRDefault="0039383D" w:rsidP="0039383D">
            <w:pPr>
              <w:pStyle w:val="a"/>
              <w:overflowPunct/>
              <w:jc w:val="left"/>
            </w:pPr>
            <w:r w:rsidRPr="00863987">
              <w:rPr>
                <w:rFonts w:hint="eastAsia"/>
              </w:rPr>
              <w:t>已在第</w:t>
            </w:r>
            <w:r w:rsidR="00A57393">
              <w:rPr>
                <w:rFonts w:hint="eastAsia"/>
              </w:rPr>
              <w:t>一〇</w:t>
            </w:r>
            <w:r w:rsidRPr="00863987">
              <w:rPr>
                <w:rFonts w:hint="eastAsia"/>
              </w:rPr>
              <w:t>二届</w:t>
            </w:r>
            <w:r>
              <w:br/>
            </w:r>
            <w:r w:rsidRPr="00863987">
              <w:rPr>
                <w:rFonts w:hint="eastAsia"/>
              </w:rPr>
              <w:t>会议上审议</w:t>
            </w:r>
          </w:p>
        </w:tc>
        <w:tc>
          <w:tcPr>
            <w:tcW w:w="1982" w:type="dxa"/>
            <w:shd w:val="clear" w:color="auto" w:fill="auto"/>
            <w:noWrap/>
            <w:tcMar>
              <w:left w:w="0" w:type="dxa"/>
              <w:right w:w="0" w:type="dxa"/>
            </w:tcMar>
          </w:tcPr>
          <w:p w:rsidR="0039383D" w:rsidRPr="00863987" w:rsidRDefault="0039383D" w:rsidP="0039383D">
            <w:pPr>
              <w:pStyle w:val="a"/>
              <w:overflowPunct/>
              <w:jc w:val="left"/>
            </w:pPr>
            <w:r w:rsidRPr="00863987">
              <w:t>CCPR/C/KAZ/1</w:t>
            </w:r>
            <w:r w:rsidRPr="00863987">
              <w:rPr>
                <w:rFonts w:hint="eastAsia"/>
              </w:rPr>
              <w:br/>
            </w:r>
            <w:r w:rsidRPr="00863987">
              <w:t>CCPR/C/KAZ/Q/1</w:t>
            </w:r>
            <w:r w:rsidRPr="00863987">
              <w:rPr>
                <w:rFonts w:hint="eastAsia"/>
              </w:rPr>
              <w:br/>
            </w:r>
            <w:r w:rsidRPr="00863987">
              <w:t>CCPR/C/KAZ/Q/1/Add.1</w:t>
            </w:r>
            <w:r w:rsidRPr="00863987">
              <w:rPr>
                <w:rFonts w:hint="eastAsia"/>
              </w:rPr>
              <w:br/>
            </w:r>
            <w:r w:rsidRPr="00863987">
              <w:t>CCPR/C/KAZ/CO/1</w:t>
            </w:r>
          </w:p>
        </w:tc>
      </w:tr>
      <w:tr w:rsidR="0039383D" w:rsidRPr="00863987" w:rsidTr="0039383D">
        <w:tblPrEx>
          <w:tblCellMar>
            <w:top w:w="0" w:type="dxa"/>
            <w:bottom w:w="0" w:type="dxa"/>
          </w:tblCellMar>
        </w:tblPrEx>
        <w:trPr>
          <w:cantSplit/>
        </w:trPr>
        <w:tc>
          <w:tcPr>
            <w:tcW w:w="1232" w:type="dxa"/>
            <w:shd w:val="clear" w:color="auto" w:fill="auto"/>
            <w:noWrap/>
            <w:tcMar>
              <w:left w:w="0" w:type="dxa"/>
              <w:right w:w="0" w:type="dxa"/>
            </w:tcMar>
          </w:tcPr>
          <w:p w:rsidR="0039383D" w:rsidRPr="00863987" w:rsidRDefault="0039383D" w:rsidP="0039383D">
            <w:pPr>
              <w:pStyle w:val="a"/>
              <w:overflowPunct/>
              <w:jc w:val="left"/>
            </w:pPr>
            <w:r w:rsidRPr="00863987">
              <w:t>土库曼斯坦</w:t>
            </w:r>
          </w:p>
        </w:tc>
        <w:tc>
          <w:tcPr>
            <w:tcW w:w="1664"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1998</w:t>
            </w:r>
            <w:r w:rsidRPr="00863987">
              <w:rPr>
                <w:rFonts w:hint="eastAsia"/>
              </w:rPr>
              <w:t>年</w:t>
            </w:r>
            <w:r w:rsidRPr="00863987">
              <w:rPr>
                <w:rFonts w:hint="eastAsia"/>
              </w:rPr>
              <w:t>7</w:t>
            </w:r>
            <w:r w:rsidRPr="00863987">
              <w:rPr>
                <w:rFonts w:hint="eastAsia"/>
              </w:rPr>
              <w:t>月</w:t>
            </w:r>
            <w:r w:rsidRPr="00863987">
              <w:rPr>
                <w:rFonts w:hint="eastAsia"/>
              </w:rPr>
              <w:t>31</w:t>
            </w:r>
            <w:r w:rsidRPr="00863987">
              <w:rPr>
                <w:rFonts w:hint="eastAsia"/>
              </w:rPr>
              <w:t>日</w:t>
            </w:r>
          </w:p>
        </w:tc>
        <w:tc>
          <w:tcPr>
            <w:tcW w:w="1793"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2010</w:t>
            </w:r>
            <w:r w:rsidRPr="00863987">
              <w:rPr>
                <w:rFonts w:hint="eastAsia"/>
              </w:rPr>
              <w:t>年</w:t>
            </w:r>
            <w:r w:rsidRPr="00863987">
              <w:rPr>
                <w:rFonts w:hint="eastAsia"/>
              </w:rPr>
              <w:t>1</w:t>
            </w:r>
            <w:r w:rsidRPr="00863987">
              <w:rPr>
                <w:rFonts w:hint="eastAsia"/>
              </w:rPr>
              <w:t>月</w:t>
            </w:r>
            <w:r w:rsidRPr="00863987">
              <w:rPr>
                <w:rFonts w:hint="eastAsia"/>
              </w:rPr>
              <w:t>4</w:t>
            </w:r>
            <w:r w:rsidRPr="00863987">
              <w:rPr>
                <w:rFonts w:hint="eastAsia"/>
              </w:rPr>
              <w:t>日</w:t>
            </w:r>
          </w:p>
        </w:tc>
        <w:tc>
          <w:tcPr>
            <w:tcW w:w="1834"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w:t>
            </w:r>
            <w:r>
              <w:br/>
            </w:r>
            <w:r w:rsidRPr="00863987">
              <w:rPr>
                <w:rFonts w:hint="eastAsia"/>
              </w:rPr>
              <w:t>审议</w:t>
            </w:r>
          </w:p>
        </w:tc>
        <w:tc>
          <w:tcPr>
            <w:tcW w:w="1982" w:type="dxa"/>
            <w:shd w:val="clear" w:color="auto" w:fill="auto"/>
            <w:noWrap/>
            <w:tcMar>
              <w:left w:w="0" w:type="dxa"/>
              <w:right w:w="0" w:type="dxa"/>
            </w:tcMar>
          </w:tcPr>
          <w:p w:rsidR="0039383D" w:rsidRPr="00863987" w:rsidRDefault="0039383D" w:rsidP="0039383D">
            <w:pPr>
              <w:pStyle w:val="a"/>
              <w:overflowPunct/>
              <w:jc w:val="left"/>
            </w:pPr>
            <w:r w:rsidRPr="00863987">
              <w:t>CCPR/C/TKM/1</w:t>
            </w:r>
          </w:p>
        </w:tc>
      </w:tr>
      <w:tr w:rsidR="0039383D" w:rsidRPr="00863987" w:rsidTr="0039383D">
        <w:tblPrEx>
          <w:tblCellMar>
            <w:top w:w="0" w:type="dxa"/>
            <w:bottom w:w="0" w:type="dxa"/>
          </w:tblCellMar>
        </w:tblPrEx>
        <w:trPr>
          <w:cantSplit/>
        </w:trPr>
        <w:tc>
          <w:tcPr>
            <w:tcW w:w="1232" w:type="dxa"/>
            <w:shd w:val="clear" w:color="auto" w:fill="auto"/>
            <w:noWrap/>
            <w:tcMar>
              <w:left w:w="0" w:type="dxa"/>
              <w:right w:w="0" w:type="dxa"/>
            </w:tcMar>
          </w:tcPr>
          <w:p w:rsidR="0039383D" w:rsidRPr="00863987" w:rsidRDefault="0039383D" w:rsidP="0039383D">
            <w:pPr>
              <w:pStyle w:val="a"/>
              <w:overflowPunct/>
              <w:jc w:val="left"/>
            </w:pPr>
            <w:r w:rsidRPr="00863987">
              <w:t>马尔代夫</w:t>
            </w:r>
          </w:p>
        </w:tc>
        <w:tc>
          <w:tcPr>
            <w:tcW w:w="1664"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2007</w:t>
            </w:r>
            <w:r w:rsidRPr="00863987">
              <w:rPr>
                <w:rFonts w:hint="eastAsia"/>
              </w:rPr>
              <w:t>年</w:t>
            </w:r>
            <w:r w:rsidRPr="00863987">
              <w:rPr>
                <w:rFonts w:hint="eastAsia"/>
              </w:rPr>
              <w:t>12</w:t>
            </w:r>
            <w:r w:rsidRPr="00863987">
              <w:rPr>
                <w:rFonts w:hint="eastAsia"/>
              </w:rPr>
              <w:t>月</w:t>
            </w:r>
            <w:r w:rsidRPr="00863987">
              <w:rPr>
                <w:rFonts w:hint="eastAsia"/>
              </w:rPr>
              <w:t>19</w:t>
            </w:r>
            <w:r w:rsidRPr="00863987">
              <w:rPr>
                <w:rFonts w:hint="eastAsia"/>
              </w:rPr>
              <w:t>日</w:t>
            </w:r>
          </w:p>
        </w:tc>
        <w:tc>
          <w:tcPr>
            <w:tcW w:w="1793"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2010</w:t>
            </w:r>
            <w:r w:rsidRPr="00863987">
              <w:rPr>
                <w:rFonts w:hint="eastAsia"/>
              </w:rPr>
              <w:t>年</w:t>
            </w:r>
            <w:r w:rsidRPr="00863987">
              <w:rPr>
                <w:rFonts w:hint="eastAsia"/>
              </w:rPr>
              <w:t>2</w:t>
            </w:r>
            <w:r w:rsidRPr="00863987">
              <w:rPr>
                <w:rFonts w:hint="eastAsia"/>
              </w:rPr>
              <w:t>月</w:t>
            </w:r>
            <w:r w:rsidRPr="00863987">
              <w:rPr>
                <w:rFonts w:hint="eastAsia"/>
              </w:rPr>
              <w:t>17</w:t>
            </w:r>
            <w:r w:rsidRPr="00863987">
              <w:rPr>
                <w:rFonts w:hint="eastAsia"/>
              </w:rPr>
              <w:t>日</w:t>
            </w:r>
          </w:p>
        </w:tc>
        <w:tc>
          <w:tcPr>
            <w:tcW w:w="1834"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w:t>
            </w:r>
            <w:r>
              <w:br/>
            </w:r>
            <w:r w:rsidRPr="00863987">
              <w:rPr>
                <w:rFonts w:hint="eastAsia"/>
              </w:rPr>
              <w:t>审议</w:t>
            </w:r>
          </w:p>
        </w:tc>
        <w:tc>
          <w:tcPr>
            <w:tcW w:w="1982" w:type="dxa"/>
            <w:shd w:val="clear" w:color="auto" w:fill="auto"/>
            <w:noWrap/>
            <w:tcMar>
              <w:left w:w="0" w:type="dxa"/>
              <w:right w:w="0" w:type="dxa"/>
            </w:tcMar>
          </w:tcPr>
          <w:p w:rsidR="0039383D" w:rsidRPr="00863987" w:rsidRDefault="0039383D" w:rsidP="0039383D">
            <w:pPr>
              <w:pStyle w:val="a"/>
              <w:overflowPunct/>
              <w:jc w:val="left"/>
            </w:pPr>
            <w:r w:rsidRPr="00863987">
              <w:t>CCPR/C/MDV/1</w:t>
            </w:r>
          </w:p>
        </w:tc>
      </w:tr>
      <w:tr w:rsidR="0039383D" w:rsidRPr="00863987" w:rsidTr="0039383D">
        <w:tblPrEx>
          <w:tblCellMar>
            <w:top w:w="0" w:type="dxa"/>
            <w:bottom w:w="0" w:type="dxa"/>
          </w:tblCellMar>
        </w:tblPrEx>
        <w:trPr>
          <w:cantSplit/>
        </w:trPr>
        <w:tc>
          <w:tcPr>
            <w:tcW w:w="1232"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安哥拉</w:t>
            </w:r>
          </w:p>
        </w:tc>
        <w:tc>
          <w:tcPr>
            <w:tcW w:w="1664"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1993</w:t>
            </w:r>
            <w:r w:rsidRPr="00863987">
              <w:rPr>
                <w:rFonts w:hint="eastAsia"/>
              </w:rPr>
              <w:t>年</w:t>
            </w:r>
            <w:r w:rsidRPr="00863987">
              <w:rPr>
                <w:rFonts w:hint="eastAsia"/>
              </w:rPr>
              <w:t>4</w:t>
            </w:r>
            <w:r w:rsidRPr="00863987">
              <w:rPr>
                <w:rFonts w:hint="eastAsia"/>
              </w:rPr>
              <w:t>月</w:t>
            </w:r>
            <w:r w:rsidRPr="00863987">
              <w:rPr>
                <w:rFonts w:hint="eastAsia"/>
              </w:rPr>
              <w:t>9</w:t>
            </w:r>
            <w:r w:rsidRPr="00863987">
              <w:rPr>
                <w:rFonts w:hint="eastAsia"/>
              </w:rPr>
              <w:t>日</w:t>
            </w:r>
          </w:p>
        </w:tc>
        <w:tc>
          <w:tcPr>
            <w:tcW w:w="1793"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2010</w:t>
            </w:r>
            <w:r w:rsidRPr="00863987">
              <w:rPr>
                <w:rFonts w:hint="eastAsia"/>
              </w:rPr>
              <w:t>年</w:t>
            </w:r>
            <w:r w:rsidRPr="00863987">
              <w:rPr>
                <w:rFonts w:hint="eastAsia"/>
              </w:rPr>
              <w:t>2</w:t>
            </w:r>
            <w:r w:rsidRPr="00863987">
              <w:rPr>
                <w:rFonts w:hint="eastAsia"/>
              </w:rPr>
              <w:t>月</w:t>
            </w:r>
            <w:r w:rsidRPr="00863987">
              <w:rPr>
                <w:rFonts w:hint="eastAsia"/>
              </w:rPr>
              <w:t>22</w:t>
            </w:r>
            <w:r w:rsidRPr="00863987">
              <w:rPr>
                <w:rFonts w:hint="eastAsia"/>
              </w:rPr>
              <w:t>日</w:t>
            </w:r>
          </w:p>
        </w:tc>
        <w:tc>
          <w:tcPr>
            <w:tcW w:w="1834"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w:t>
            </w:r>
            <w:r>
              <w:br/>
            </w:r>
            <w:r w:rsidRPr="00863987">
              <w:rPr>
                <w:rFonts w:hint="eastAsia"/>
              </w:rPr>
              <w:t>审议</w:t>
            </w:r>
          </w:p>
        </w:tc>
        <w:tc>
          <w:tcPr>
            <w:tcW w:w="1982"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CCPR/C/AGO/1</w:t>
            </w:r>
          </w:p>
        </w:tc>
      </w:tr>
      <w:tr w:rsidR="0039383D" w:rsidRPr="00863987" w:rsidTr="0039383D">
        <w:tblPrEx>
          <w:tblCellMar>
            <w:top w:w="0" w:type="dxa"/>
            <w:bottom w:w="0" w:type="dxa"/>
          </w:tblCellMar>
        </w:tblPrEx>
        <w:trPr>
          <w:cantSplit/>
        </w:trPr>
        <w:tc>
          <w:tcPr>
            <w:tcW w:w="1232" w:type="dxa"/>
            <w:shd w:val="clear" w:color="auto" w:fill="auto"/>
            <w:noWrap/>
            <w:tcMar>
              <w:left w:w="0" w:type="dxa"/>
              <w:right w:w="0" w:type="dxa"/>
            </w:tcMar>
          </w:tcPr>
          <w:p w:rsidR="0039383D" w:rsidRPr="00863987" w:rsidRDefault="0039383D" w:rsidP="0039383D">
            <w:pPr>
              <w:pStyle w:val="a"/>
              <w:overflowPunct/>
              <w:jc w:val="left"/>
            </w:pPr>
            <w:r w:rsidRPr="00863987">
              <w:t>土耳其</w:t>
            </w:r>
          </w:p>
        </w:tc>
        <w:tc>
          <w:tcPr>
            <w:tcW w:w="1664"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2004</w:t>
            </w:r>
            <w:r w:rsidRPr="00863987">
              <w:rPr>
                <w:rFonts w:hint="eastAsia"/>
              </w:rPr>
              <w:t>年</w:t>
            </w:r>
            <w:r w:rsidRPr="00863987">
              <w:rPr>
                <w:rFonts w:hint="eastAsia"/>
              </w:rPr>
              <w:t>12</w:t>
            </w:r>
            <w:r w:rsidRPr="00863987">
              <w:rPr>
                <w:rFonts w:hint="eastAsia"/>
              </w:rPr>
              <w:t>月</w:t>
            </w:r>
            <w:r w:rsidRPr="00863987">
              <w:rPr>
                <w:rFonts w:hint="eastAsia"/>
              </w:rPr>
              <w:t>16</w:t>
            </w:r>
            <w:r w:rsidRPr="00863987">
              <w:rPr>
                <w:rFonts w:hint="eastAsia"/>
              </w:rPr>
              <w:t>日</w:t>
            </w:r>
          </w:p>
        </w:tc>
        <w:tc>
          <w:tcPr>
            <w:tcW w:w="1793"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2011</w:t>
            </w:r>
            <w:r w:rsidRPr="00863987">
              <w:rPr>
                <w:rFonts w:hint="eastAsia"/>
              </w:rPr>
              <w:t>年</w:t>
            </w:r>
            <w:r w:rsidRPr="00863987">
              <w:rPr>
                <w:rFonts w:hint="eastAsia"/>
              </w:rPr>
              <w:t>3</w:t>
            </w:r>
            <w:r w:rsidRPr="00863987">
              <w:rPr>
                <w:rFonts w:hint="eastAsia"/>
              </w:rPr>
              <w:t>月</w:t>
            </w:r>
            <w:r w:rsidRPr="00863987">
              <w:rPr>
                <w:rFonts w:hint="eastAsia"/>
              </w:rPr>
              <w:t>17</w:t>
            </w:r>
            <w:r w:rsidRPr="00863987">
              <w:rPr>
                <w:rFonts w:hint="eastAsia"/>
              </w:rPr>
              <w:t>日</w:t>
            </w:r>
          </w:p>
        </w:tc>
        <w:tc>
          <w:tcPr>
            <w:tcW w:w="1834"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w:t>
            </w:r>
            <w:r>
              <w:br/>
            </w:r>
            <w:r w:rsidRPr="00863987">
              <w:rPr>
                <w:rFonts w:hint="eastAsia"/>
              </w:rPr>
              <w:t>审议</w:t>
            </w:r>
          </w:p>
        </w:tc>
        <w:tc>
          <w:tcPr>
            <w:tcW w:w="1982" w:type="dxa"/>
            <w:shd w:val="clear" w:color="auto" w:fill="auto"/>
            <w:noWrap/>
            <w:tcMar>
              <w:left w:w="0" w:type="dxa"/>
              <w:right w:w="0" w:type="dxa"/>
            </w:tcMar>
          </w:tcPr>
          <w:p w:rsidR="0039383D" w:rsidRPr="00863987" w:rsidRDefault="0039383D" w:rsidP="0039383D">
            <w:pPr>
              <w:pStyle w:val="a"/>
              <w:overflowPunct/>
              <w:jc w:val="left"/>
            </w:pPr>
            <w:r w:rsidRPr="00863987">
              <w:t>CCPR/C/TUR/1</w:t>
            </w:r>
          </w:p>
        </w:tc>
      </w:tr>
      <w:tr w:rsidR="0039383D" w:rsidRPr="00863987" w:rsidTr="0039383D">
        <w:tblPrEx>
          <w:tblCellMar>
            <w:top w:w="0" w:type="dxa"/>
            <w:bottom w:w="0" w:type="dxa"/>
          </w:tblCellMar>
        </w:tblPrEx>
        <w:trPr>
          <w:cantSplit/>
        </w:trPr>
        <w:tc>
          <w:tcPr>
            <w:tcW w:w="1232"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中国澳门</w:t>
            </w:r>
          </w:p>
        </w:tc>
        <w:tc>
          <w:tcPr>
            <w:tcW w:w="1664"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2001</w:t>
            </w:r>
            <w:r w:rsidRPr="00863987">
              <w:rPr>
                <w:rFonts w:hint="eastAsia"/>
              </w:rPr>
              <w:t>年</w:t>
            </w:r>
            <w:r w:rsidRPr="00863987">
              <w:rPr>
                <w:rFonts w:hint="eastAsia"/>
              </w:rPr>
              <w:t>10</w:t>
            </w:r>
            <w:r w:rsidRPr="00863987">
              <w:rPr>
                <w:rFonts w:hint="eastAsia"/>
              </w:rPr>
              <w:t>月</w:t>
            </w:r>
            <w:r w:rsidRPr="00863987">
              <w:rPr>
                <w:rFonts w:hint="eastAsia"/>
              </w:rPr>
              <w:t>31</w:t>
            </w:r>
            <w:r w:rsidRPr="00863987">
              <w:rPr>
                <w:rFonts w:hint="eastAsia"/>
              </w:rPr>
              <w:t>日</w:t>
            </w:r>
          </w:p>
        </w:tc>
        <w:tc>
          <w:tcPr>
            <w:tcW w:w="1793"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2011</w:t>
            </w:r>
            <w:r w:rsidRPr="00863987">
              <w:rPr>
                <w:rFonts w:hint="eastAsia"/>
              </w:rPr>
              <w:t>年</w:t>
            </w:r>
            <w:r w:rsidRPr="00863987">
              <w:rPr>
                <w:rFonts w:hint="eastAsia"/>
              </w:rPr>
              <w:t>5</w:t>
            </w:r>
            <w:r w:rsidRPr="00863987">
              <w:rPr>
                <w:rFonts w:hint="eastAsia"/>
              </w:rPr>
              <w:t>月</w:t>
            </w:r>
            <w:r w:rsidRPr="00863987">
              <w:rPr>
                <w:rFonts w:hint="eastAsia"/>
              </w:rPr>
              <w:t>11</w:t>
            </w:r>
            <w:r w:rsidRPr="00863987">
              <w:rPr>
                <w:rFonts w:hint="eastAsia"/>
              </w:rPr>
              <w:t>日</w:t>
            </w:r>
          </w:p>
        </w:tc>
        <w:tc>
          <w:tcPr>
            <w:tcW w:w="1834"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w:t>
            </w:r>
            <w:r>
              <w:br/>
            </w:r>
            <w:r w:rsidRPr="00863987">
              <w:rPr>
                <w:rFonts w:hint="eastAsia"/>
              </w:rPr>
              <w:t>审议</w:t>
            </w:r>
          </w:p>
        </w:tc>
        <w:tc>
          <w:tcPr>
            <w:tcW w:w="1982" w:type="dxa"/>
            <w:shd w:val="clear" w:color="auto" w:fill="auto"/>
            <w:noWrap/>
            <w:tcMar>
              <w:left w:w="0" w:type="dxa"/>
              <w:right w:w="0" w:type="dxa"/>
            </w:tcMar>
          </w:tcPr>
          <w:p w:rsidR="0039383D" w:rsidRPr="00863987" w:rsidRDefault="0039383D" w:rsidP="0039383D">
            <w:pPr>
              <w:pStyle w:val="a"/>
              <w:overflowPunct/>
              <w:jc w:val="left"/>
              <w:rPr>
                <w:rFonts w:hint="eastAsia"/>
                <w:lang w:val="fr-FR"/>
              </w:rPr>
            </w:pPr>
            <w:r w:rsidRPr="00863987">
              <w:rPr>
                <w:rFonts w:hint="eastAsia"/>
                <w:lang w:val="fr-FR"/>
              </w:rPr>
              <w:t>CCPR/C/CHN</w:t>
            </w:r>
            <w:r w:rsidRPr="00863987">
              <w:rPr>
                <w:rFonts w:hint="eastAsia"/>
                <w:lang w:val="fr-FR"/>
              </w:rPr>
              <w:t>－</w:t>
            </w:r>
            <w:r w:rsidRPr="00863987">
              <w:rPr>
                <w:rFonts w:hint="eastAsia"/>
                <w:lang w:val="fr-FR"/>
              </w:rPr>
              <w:t>-MAC/1</w:t>
            </w:r>
          </w:p>
        </w:tc>
      </w:tr>
    </w:tbl>
    <w:p w:rsidR="0039383D" w:rsidRPr="00863987" w:rsidRDefault="0039383D" w:rsidP="0039383D">
      <w:pPr>
        <w:pStyle w:val="H1GC"/>
        <w:rPr>
          <w:rFonts w:hint="eastAsia"/>
          <w:lang w:val="en-GB"/>
        </w:rPr>
      </w:pPr>
      <w:r w:rsidRPr="00863987">
        <w:rPr>
          <w:rFonts w:hint="eastAsia"/>
          <w:lang w:val="fr-FR"/>
        </w:rPr>
        <w:tab/>
      </w:r>
      <w:r w:rsidRPr="00863987">
        <w:rPr>
          <w:lang w:val="en-GB"/>
        </w:rPr>
        <w:t>B.</w:t>
      </w:r>
      <w:r w:rsidRPr="00863987">
        <w:rPr>
          <w:rFonts w:hint="eastAsia"/>
          <w:lang w:val="en-GB"/>
        </w:rPr>
        <w:tab/>
      </w:r>
      <w:r w:rsidRPr="00863987">
        <w:rPr>
          <w:rFonts w:hint="eastAsia"/>
          <w:lang w:val="en-GB"/>
        </w:rPr>
        <w:t>第二次定期报告</w:t>
      </w:r>
    </w:p>
    <w:tbl>
      <w:tblPr>
        <w:tblW w:w="8505"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246"/>
        <w:gridCol w:w="1652"/>
        <w:gridCol w:w="1791"/>
        <w:gridCol w:w="1848"/>
        <w:gridCol w:w="1968"/>
      </w:tblGrid>
      <w:tr w:rsidR="0039383D" w:rsidRPr="00863987" w:rsidTr="0039383D">
        <w:tblPrEx>
          <w:tblCellMar>
            <w:top w:w="0" w:type="dxa"/>
            <w:bottom w:w="0" w:type="dxa"/>
          </w:tblCellMar>
        </w:tblPrEx>
        <w:trPr>
          <w:cantSplit/>
          <w:tblHeader/>
        </w:trPr>
        <w:tc>
          <w:tcPr>
            <w:tcW w:w="1246"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缔约国</w:t>
            </w:r>
          </w:p>
        </w:tc>
        <w:tc>
          <w:tcPr>
            <w:tcW w:w="1652"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应交日期</w:t>
            </w:r>
          </w:p>
        </w:tc>
        <w:tc>
          <w:tcPr>
            <w:tcW w:w="1791"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实交日期</w:t>
            </w:r>
          </w:p>
        </w:tc>
        <w:tc>
          <w:tcPr>
            <w:tcW w:w="1848"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状况</w:t>
            </w:r>
          </w:p>
        </w:tc>
        <w:tc>
          <w:tcPr>
            <w:tcW w:w="1968"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参考文件</w:t>
            </w:r>
          </w:p>
        </w:tc>
      </w:tr>
      <w:tr w:rsidR="0039383D" w:rsidRPr="00863987" w:rsidTr="0039383D">
        <w:tblPrEx>
          <w:tblCellMar>
            <w:top w:w="0" w:type="dxa"/>
            <w:bottom w:w="0" w:type="dxa"/>
          </w:tblCellMar>
        </w:tblPrEx>
        <w:trPr>
          <w:cantSplit/>
        </w:trPr>
        <w:tc>
          <w:tcPr>
            <w:tcW w:w="1246" w:type="dxa"/>
            <w:shd w:val="clear" w:color="auto" w:fill="auto"/>
            <w:noWrap/>
            <w:tcMar>
              <w:left w:w="0" w:type="dxa"/>
              <w:right w:w="0" w:type="dxa"/>
            </w:tcMar>
          </w:tcPr>
          <w:p w:rsidR="0039383D" w:rsidRPr="00863987" w:rsidRDefault="0039383D" w:rsidP="0039383D">
            <w:pPr>
              <w:pStyle w:val="a"/>
              <w:overflowPunct/>
              <w:jc w:val="left"/>
            </w:pPr>
            <w:r w:rsidRPr="00863987">
              <w:t>塞尔维亚</w:t>
            </w:r>
          </w:p>
        </w:tc>
        <w:tc>
          <w:tcPr>
            <w:tcW w:w="1652"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2008</w:t>
            </w:r>
            <w:r w:rsidRPr="00863987">
              <w:rPr>
                <w:rFonts w:hint="eastAsia"/>
              </w:rPr>
              <w:t>年</w:t>
            </w:r>
            <w:r w:rsidRPr="00863987">
              <w:rPr>
                <w:rFonts w:hint="eastAsia"/>
              </w:rPr>
              <w:t>8</w:t>
            </w:r>
            <w:r w:rsidRPr="00863987">
              <w:rPr>
                <w:rFonts w:hint="eastAsia"/>
              </w:rPr>
              <w:t>月</w:t>
            </w:r>
            <w:r w:rsidRPr="00863987">
              <w:rPr>
                <w:rFonts w:hint="eastAsia"/>
              </w:rPr>
              <w:t>1</w:t>
            </w:r>
            <w:r w:rsidRPr="00863987">
              <w:rPr>
                <w:rFonts w:hint="eastAsia"/>
              </w:rPr>
              <w:t>日</w:t>
            </w:r>
          </w:p>
        </w:tc>
        <w:tc>
          <w:tcPr>
            <w:tcW w:w="1791"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2009</w:t>
            </w:r>
            <w:r w:rsidRPr="00863987">
              <w:rPr>
                <w:rFonts w:hint="eastAsia"/>
              </w:rPr>
              <w:t>年</w:t>
            </w:r>
            <w:r w:rsidRPr="00863987">
              <w:rPr>
                <w:rFonts w:hint="eastAsia"/>
              </w:rPr>
              <w:t>4</w:t>
            </w:r>
            <w:r w:rsidRPr="00863987">
              <w:rPr>
                <w:rFonts w:hint="eastAsia"/>
              </w:rPr>
              <w:t>月</w:t>
            </w:r>
            <w:r w:rsidRPr="00863987">
              <w:rPr>
                <w:rFonts w:hint="eastAsia"/>
              </w:rPr>
              <w:t>30</w:t>
            </w:r>
            <w:r w:rsidRPr="00863987">
              <w:rPr>
                <w:rFonts w:hint="eastAsia"/>
              </w:rPr>
              <w:t>日</w:t>
            </w:r>
          </w:p>
        </w:tc>
        <w:tc>
          <w:tcPr>
            <w:tcW w:w="1848"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已在第</w:t>
            </w:r>
            <w:r w:rsidR="00A57393">
              <w:rPr>
                <w:rFonts w:hint="eastAsia"/>
              </w:rPr>
              <w:t>一〇</w:t>
            </w:r>
            <w:r w:rsidRPr="00863987">
              <w:rPr>
                <w:rFonts w:hint="eastAsia"/>
              </w:rPr>
              <w:t>一届</w:t>
            </w:r>
            <w:r>
              <w:br/>
            </w:r>
            <w:r w:rsidRPr="00863987">
              <w:rPr>
                <w:rFonts w:hint="eastAsia"/>
              </w:rPr>
              <w:t>会议上审议</w:t>
            </w:r>
          </w:p>
        </w:tc>
        <w:tc>
          <w:tcPr>
            <w:tcW w:w="1968" w:type="dxa"/>
            <w:shd w:val="clear" w:color="auto" w:fill="auto"/>
            <w:noWrap/>
            <w:tcMar>
              <w:left w:w="0" w:type="dxa"/>
              <w:right w:w="0" w:type="dxa"/>
            </w:tcMar>
          </w:tcPr>
          <w:p w:rsidR="0039383D" w:rsidRPr="00863987" w:rsidRDefault="0039383D" w:rsidP="0039383D">
            <w:pPr>
              <w:pStyle w:val="a"/>
              <w:overflowPunct/>
              <w:jc w:val="left"/>
            </w:pPr>
            <w:r w:rsidRPr="00863987">
              <w:t>CCPR/C/SRB/2</w:t>
            </w:r>
            <w:r w:rsidRPr="00863987">
              <w:br/>
              <w:t>CCPR/C/SRB/Q/2</w:t>
            </w:r>
            <w:r w:rsidRPr="00863987">
              <w:br/>
              <w:t>CCPR/C/SRB/Q/2/Add.1</w:t>
            </w:r>
            <w:r w:rsidRPr="00863987">
              <w:rPr>
                <w:rFonts w:hint="eastAsia"/>
              </w:rPr>
              <w:br/>
            </w:r>
            <w:r w:rsidRPr="00863987">
              <w:t>CCPR/C/SRB/CO/2</w:t>
            </w:r>
          </w:p>
        </w:tc>
      </w:tr>
      <w:tr w:rsidR="0039383D" w:rsidRPr="00863987" w:rsidTr="0039383D">
        <w:tblPrEx>
          <w:tblCellMar>
            <w:top w:w="0" w:type="dxa"/>
            <w:bottom w:w="0" w:type="dxa"/>
          </w:tblCellMar>
        </w:tblPrEx>
        <w:trPr>
          <w:cantSplit/>
        </w:trPr>
        <w:tc>
          <w:tcPr>
            <w:tcW w:w="1246" w:type="dxa"/>
            <w:shd w:val="clear" w:color="auto" w:fill="auto"/>
            <w:noWrap/>
            <w:tcMar>
              <w:left w:w="0" w:type="dxa"/>
              <w:right w:w="0" w:type="dxa"/>
            </w:tcMar>
          </w:tcPr>
          <w:p w:rsidR="0039383D" w:rsidRPr="00863987" w:rsidRDefault="0039383D" w:rsidP="0039383D">
            <w:pPr>
              <w:pStyle w:val="a"/>
              <w:overflowPunct/>
              <w:jc w:val="left"/>
            </w:pPr>
            <w:r w:rsidRPr="00863987">
              <w:t>亚美尼亚</w:t>
            </w:r>
          </w:p>
        </w:tc>
        <w:tc>
          <w:tcPr>
            <w:tcW w:w="1652"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2001</w:t>
            </w:r>
            <w:r w:rsidRPr="00863987">
              <w:rPr>
                <w:rFonts w:hint="eastAsia"/>
              </w:rPr>
              <w:t>年</w:t>
            </w:r>
            <w:r w:rsidRPr="00863987">
              <w:rPr>
                <w:rFonts w:hint="eastAsia"/>
              </w:rPr>
              <w:t>10</w:t>
            </w:r>
            <w:r w:rsidRPr="00863987">
              <w:rPr>
                <w:rFonts w:hint="eastAsia"/>
              </w:rPr>
              <w:t>月</w:t>
            </w:r>
            <w:r w:rsidRPr="00863987">
              <w:rPr>
                <w:rFonts w:hint="eastAsia"/>
              </w:rPr>
              <w:t>1</w:t>
            </w:r>
            <w:r w:rsidRPr="00863987">
              <w:rPr>
                <w:rFonts w:hint="eastAsia"/>
              </w:rPr>
              <w:t>日</w:t>
            </w:r>
          </w:p>
        </w:tc>
        <w:tc>
          <w:tcPr>
            <w:tcW w:w="1791"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2010</w:t>
            </w:r>
            <w:r w:rsidRPr="00863987">
              <w:rPr>
                <w:rFonts w:hint="eastAsia"/>
              </w:rPr>
              <w:t>年</w:t>
            </w:r>
            <w:r w:rsidRPr="00863987">
              <w:rPr>
                <w:rFonts w:hint="eastAsia"/>
              </w:rPr>
              <w:t>4</w:t>
            </w:r>
            <w:r w:rsidRPr="00863987">
              <w:rPr>
                <w:rFonts w:hint="eastAsia"/>
              </w:rPr>
              <w:t>月</w:t>
            </w:r>
            <w:r w:rsidRPr="00863987">
              <w:rPr>
                <w:rFonts w:hint="eastAsia"/>
              </w:rPr>
              <w:t>27</w:t>
            </w:r>
            <w:r w:rsidRPr="00863987">
              <w:rPr>
                <w:rFonts w:hint="eastAsia"/>
              </w:rPr>
              <w:t>日</w:t>
            </w:r>
          </w:p>
        </w:tc>
        <w:tc>
          <w:tcPr>
            <w:tcW w:w="1848"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w:t>
            </w:r>
            <w:r>
              <w:br/>
            </w:r>
            <w:r w:rsidRPr="00863987">
              <w:rPr>
                <w:rFonts w:hint="eastAsia"/>
              </w:rPr>
              <w:t>审议</w:t>
            </w:r>
          </w:p>
        </w:tc>
        <w:tc>
          <w:tcPr>
            <w:tcW w:w="1968" w:type="dxa"/>
            <w:shd w:val="clear" w:color="auto" w:fill="auto"/>
            <w:noWrap/>
            <w:tcMar>
              <w:left w:w="0" w:type="dxa"/>
              <w:right w:w="0" w:type="dxa"/>
            </w:tcMar>
          </w:tcPr>
          <w:p w:rsidR="0039383D" w:rsidRPr="00863987" w:rsidRDefault="0039383D" w:rsidP="0039383D">
            <w:pPr>
              <w:pStyle w:val="a"/>
              <w:overflowPunct/>
              <w:jc w:val="left"/>
            </w:pPr>
            <w:r w:rsidRPr="00863987">
              <w:t>CCPR/C/ARM/2</w:t>
            </w:r>
          </w:p>
        </w:tc>
      </w:tr>
      <w:tr w:rsidR="0039383D" w:rsidRPr="00863987" w:rsidTr="0039383D">
        <w:tblPrEx>
          <w:tblCellMar>
            <w:top w:w="0" w:type="dxa"/>
            <w:bottom w:w="0" w:type="dxa"/>
          </w:tblCellMar>
        </w:tblPrEx>
        <w:trPr>
          <w:cantSplit/>
        </w:trPr>
        <w:tc>
          <w:tcPr>
            <w:tcW w:w="1246" w:type="dxa"/>
            <w:shd w:val="clear" w:color="auto" w:fill="auto"/>
            <w:noWrap/>
            <w:tcMar>
              <w:left w:w="0" w:type="dxa"/>
              <w:right w:w="0" w:type="dxa"/>
            </w:tcMar>
          </w:tcPr>
          <w:p w:rsidR="0039383D" w:rsidRPr="00863987" w:rsidRDefault="0039383D" w:rsidP="0039383D">
            <w:pPr>
              <w:pStyle w:val="a"/>
              <w:overflowPunct/>
              <w:jc w:val="left"/>
            </w:pPr>
            <w:r w:rsidRPr="00863987">
              <w:t>科威特</w:t>
            </w:r>
          </w:p>
        </w:tc>
        <w:tc>
          <w:tcPr>
            <w:tcW w:w="1652"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2004</w:t>
            </w:r>
            <w:r w:rsidRPr="00863987">
              <w:rPr>
                <w:rFonts w:hint="eastAsia"/>
              </w:rPr>
              <w:t>年</w:t>
            </w:r>
            <w:r w:rsidRPr="00863987">
              <w:rPr>
                <w:rFonts w:hint="eastAsia"/>
              </w:rPr>
              <w:t>7</w:t>
            </w:r>
            <w:r w:rsidRPr="00863987">
              <w:rPr>
                <w:rFonts w:hint="eastAsia"/>
              </w:rPr>
              <w:t>月</w:t>
            </w:r>
            <w:r w:rsidRPr="00863987">
              <w:rPr>
                <w:rFonts w:hint="eastAsia"/>
              </w:rPr>
              <w:t>31</w:t>
            </w:r>
            <w:r w:rsidRPr="00863987">
              <w:rPr>
                <w:rFonts w:hint="eastAsia"/>
              </w:rPr>
              <w:t>日</w:t>
            </w:r>
          </w:p>
        </w:tc>
        <w:tc>
          <w:tcPr>
            <w:tcW w:w="1791"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2009</w:t>
            </w:r>
            <w:r w:rsidRPr="00863987">
              <w:rPr>
                <w:rFonts w:hint="eastAsia"/>
              </w:rPr>
              <w:t>年</w:t>
            </w:r>
            <w:r w:rsidRPr="00863987">
              <w:rPr>
                <w:rFonts w:hint="eastAsia"/>
              </w:rPr>
              <w:t>8</w:t>
            </w:r>
            <w:r w:rsidRPr="00863987">
              <w:rPr>
                <w:rFonts w:hint="eastAsia"/>
              </w:rPr>
              <w:t>月</w:t>
            </w:r>
            <w:r w:rsidRPr="00863987">
              <w:rPr>
                <w:rFonts w:hint="eastAsia"/>
              </w:rPr>
              <w:t>18</w:t>
            </w:r>
            <w:r w:rsidRPr="00863987">
              <w:rPr>
                <w:rFonts w:hint="eastAsia"/>
              </w:rPr>
              <w:t>日</w:t>
            </w:r>
          </w:p>
        </w:tc>
        <w:tc>
          <w:tcPr>
            <w:tcW w:w="1848"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w:t>
            </w:r>
            <w:r>
              <w:br/>
            </w:r>
            <w:r w:rsidRPr="00863987">
              <w:rPr>
                <w:rFonts w:hint="eastAsia"/>
              </w:rPr>
              <w:t>审议</w:t>
            </w:r>
          </w:p>
        </w:tc>
        <w:tc>
          <w:tcPr>
            <w:tcW w:w="1968" w:type="dxa"/>
            <w:shd w:val="clear" w:color="auto" w:fill="auto"/>
            <w:noWrap/>
            <w:tcMar>
              <w:left w:w="0" w:type="dxa"/>
              <w:right w:w="0" w:type="dxa"/>
            </w:tcMar>
          </w:tcPr>
          <w:p w:rsidR="0039383D" w:rsidRPr="00863987" w:rsidRDefault="0039383D" w:rsidP="0039383D">
            <w:pPr>
              <w:pStyle w:val="a"/>
              <w:overflowPunct/>
              <w:jc w:val="left"/>
            </w:pPr>
            <w:r w:rsidRPr="00863987">
              <w:t>CCPR/C/KWT/2</w:t>
            </w:r>
          </w:p>
        </w:tc>
      </w:tr>
      <w:tr w:rsidR="0039383D" w:rsidRPr="00863987" w:rsidTr="0039383D">
        <w:tblPrEx>
          <w:tblCellMar>
            <w:top w:w="0" w:type="dxa"/>
            <w:bottom w:w="0" w:type="dxa"/>
          </w:tblCellMar>
        </w:tblPrEx>
        <w:trPr>
          <w:cantSplit/>
        </w:trPr>
        <w:tc>
          <w:tcPr>
            <w:tcW w:w="1246"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波斯尼亚和</w:t>
            </w:r>
            <w:r w:rsidRPr="00863987">
              <w:rPr>
                <w:rFonts w:hint="eastAsia"/>
              </w:rPr>
              <w:br/>
            </w:r>
            <w:r w:rsidRPr="00863987">
              <w:t>黑塞哥维那</w:t>
            </w:r>
          </w:p>
        </w:tc>
        <w:tc>
          <w:tcPr>
            <w:tcW w:w="1652"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2010</w:t>
            </w:r>
            <w:r w:rsidRPr="00863987">
              <w:rPr>
                <w:rFonts w:hint="eastAsia"/>
              </w:rPr>
              <w:t>年</w:t>
            </w:r>
            <w:r w:rsidRPr="00863987">
              <w:rPr>
                <w:rFonts w:hint="eastAsia"/>
              </w:rPr>
              <w:t>11</w:t>
            </w:r>
            <w:r w:rsidRPr="00863987">
              <w:rPr>
                <w:rFonts w:hint="eastAsia"/>
              </w:rPr>
              <w:t>月</w:t>
            </w:r>
            <w:r w:rsidRPr="00863987">
              <w:rPr>
                <w:rFonts w:hint="eastAsia"/>
              </w:rPr>
              <w:t>1</w:t>
            </w:r>
            <w:r w:rsidRPr="00863987">
              <w:rPr>
                <w:rFonts w:hint="eastAsia"/>
              </w:rPr>
              <w:t>日</w:t>
            </w:r>
          </w:p>
        </w:tc>
        <w:tc>
          <w:tcPr>
            <w:tcW w:w="1791"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2010</w:t>
            </w:r>
            <w:r w:rsidRPr="00863987">
              <w:rPr>
                <w:rFonts w:hint="eastAsia"/>
              </w:rPr>
              <w:t>年</w:t>
            </w:r>
            <w:r w:rsidRPr="00863987">
              <w:rPr>
                <w:rFonts w:hint="eastAsia"/>
              </w:rPr>
              <w:t>11</w:t>
            </w:r>
            <w:r w:rsidRPr="00863987">
              <w:rPr>
                <w:rFonts w:hint="eastAsia"/>
              </w:rPr>
              <w:t>月</w:t>
            </w:r>
            <w:r w:rsidRPr="00863987">
              <w:rPr>
                <w:rFonts w:hint="eastAsia"/>
              </w:rPr>
              <w:t>17</w:t>
            </w:r>
            <w:r w:rsidRPr="00863987">
              <w:rPr>
                <w:rFonts w:hint="eastAsia"/>
              </w:rPr>
              <w:t>日</w:t>
            </w:r>
          </w:p>
        </w:tc>
        <w:tc>
          <w:tcPr>
            <w:tcW w:w="1848"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w:t>
            </w:r>
            <w:r>
              <w:br/>
            </w:r>
            <w:r w:rsidRPr="00863987">
              <w:rPr>
                <w:rFonts w:hint="eastAsia"/>
              </w:rPr>
              <w:t>审议</w:t>
            </w:r>
          </w:p>
        </w:tc>
        <w:tc>
          <w:tcPr>
            <w:tcW w:w="1968" w:type="dxa"/>
            <w:shd w:val="clear" w:color="auto" w:fill="auto"/>
            <w:noWrap/>
            <w:tcMar>
              <w:left w:w="0" w:type="dxa"/>
              <w:right w:w="0" w:type="dxa"/>
            </w:tcMar>
          </w:tcPr>
          <w:p w:rsidR="0039383D" w:rsidRPr="00863987" w:rsidRDefault="0039383D" w:rsidP="0039383D">
            <w:pPr>
              <w:pStyle w:val="a"/>
              <w:overflowPunct/>
              <w:jc w:val="left"/>
            </w:pPr>
            <w:r w:rsidRPr="00863987">
              <w:t>CCPR/C/BIH/2</w:t>
            </w:r>
          </w:p>
        </w:tc>
      </w:tr>
    </w:tbl>
    <w:p w:rsidR="0039383D" w:rsidRPr="00863987" w:rsidRDefault="0039383D" w:rsidP="0039383D">
      <w:pPr>
        <w:pStyle w:val="H1GC"/>
        <w:rPr>
          <w:rFonts w:hint="eastAsia"/>
          <w:lang w:val="en-GB"/>
        </w:rPr>
      </w:pPr>
      <w:r w:rsidRPr="00863987">
        <w:rPr>
          <w:rFonts w:hint="eastAsia"/>
          <w:lang w:val="en-GB"/>
        </w:rPr>
        <w:tab/>
      </w:r>
      <w:r w:rsidRPr="00863987">
        <w:rPr>
          <w:lang w:val="en-GB"/>
        </w:rPr>
        <w:t>C.</w:t>
      </w:r>
      <w:r w:rsidRPr="00863987">
        <w:rPr>
          <w:rFonts w:hint="eastAsia"/>
          <w:lang w:val="en-GB"/>
        </w:rPr>
        <w:tab/>
      </w:r>
      <w:r w:rsidRPr="00863987">
        <w:rPr>
          <w:rFonts w:hint="eastAsia"/>
          <w:lang w:val="en-GB"/>
        </w:rPr>
        <w:t>第三次定期报告</w:t>
      </w:r>
    </w:p>
    <w:tbl>
      <w:tblPr>
        <w:tblW w:w="8505"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246"/>
        <w:gridCol w:w="1652"/>
        <w:gridCol w:w="1805"/>
        <w:gridCol w:w="1820"/>
        <w:gridCol w:w="1982"/>
      </w:tblGrid>
      <w:tr w:rsidR="0039383D" w:rsidRPr="00863987" w:rsidTr="0039383D">
        <w:tblPrEx>
          <w:tblCellMar>
            <w:top w:w="0" w:type="dxa"/>
            <w:bottom w:w="0" w:type="dxa"/>
          </w:tblCellMar>
        </w:tblPrEx>
        <w:trPr>
          <w:cantSplit/>
          <w:tblHeader/>
        </w:trPr>
        <w:tc>
          <w:tcPr>
            <w:tcW w:w="1246"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缔约国</w:t>
            </w:r>
          </w:p>
        </w:tc>
        <w:tc>
          <w:tcPr>
            <w:tcW w:w="1652"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应交日期</w:t>
            </w:r>
          </w:p>
        </w:tc>
        <w:tc>
          <w:tcPr>
            <w:tcW w:w="1805"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实交日期</w:t>
            </w:r>
          </w:p>
        </w:tc>
        <w:tc>
          <w:tcPr>
            <w:tcW w:w="1820"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状况</w:t>
            </w:r>
          </w:p>
        </w:tc>
        <w:tc>
          <w:tcPr>
            <w:tcW w:w="1982"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参考文件</w:t>
            </w:r>
          </w:p>
        </w:tc>
      </w:tr>
      <w:tr w:rsidR="0039383D" w:rsidRPr="00863987" w:rsidTr="0039383D">
        <w:tblPrEx>
          <w:tblCellMar>
            <w:top w:w="0" w:type="dxa"/>
            <w:bottom w:w="0" w:type="dxa"/>
          </w:tblCellMar>
        </w:tblPrEx>
        <w:trPr>
          <w:cantSplit/>
          <w:trHeight w:hRule="exact" w:val="113"/>
          <w:tblHeader/>
        </w:trPr>
        <w:tc>
          <w:tcPr>
            <w:tcW w:w="1246" w:type="dxa"/>
            <w:tcBorders>
              <w:top w:val="single" w:sz="12" w:space="0" w:color="auto"/>
            </w:tcBorders>
            <w:shd w:val="clear" w:color="auto" w:fill="auto"/>
            <w:noWrap/>
            <w:tcMar>
              <w:left w:w="0" w:type="dxa"/>
              <w:right w:w="0" w:type="dxa"/>
            </w:tcMar>
          </w:tcPr>
          <w:p w:rsidR="0039383D" w:rsidRPr="00863987" w:rsidRDefault="0039383D" w:rsidP="0039383D">
            <w:pPr>
              <w:pStyle w:val="a"/>
              <w:overflowPunct/>
              <w:jc w:val="left"/>
            </w:pPr>
          </w:p>
        </w:tc>
        <w:tc>
          <w:tcPr>
            <w:tcW w:w="1652" w:type="dxa"/>
            <w:tcBorders>
              <w:top w:val="single" w:sz="12" w:space="0" w:color="auto"/>
            </w:tcBorders>
            <w:shd w:val="clear" w:color="auto" w:fill="auto"/>
            <w:noWrap/>
            <w:tcMar>
              <w:left w:w="0" w:type="dxa"/>
              <w:right w:w="0" w:type="dxa"/>
            </w:tcMar>
          </w:tcPr>
          <w:p w:rsidR="0039383D" w:rsidRPr="00863987" w:rsidRDefault="0039383D" w:rsidP="0039383D">
            <w:pPr>
              <w:pStyle w:val="a"/>
              <w:overflowPunct/>
              <w:jc w:val="left"/>
            </w:pPr>
          </w:p>
        </w:tc>
        <w:tc>
          <w:tcPr>
            <w:tcW w:w="1805" w:type="dxa"/>
            <w:tcBorders>
              <w:top w:val="single" w:sz="12" w:space="0" w:color="auto"/>
            </w:tcBorders>
            <w:shd w:val="clear" w:color="auto" w:fill="auto"/>
            <w:noWrap/>
            <w:tcMar>
              <w:left w:w="0" w:type="dxa"/>
              <w:right w:w="0" w:type="dxa"/>
            </w:tcMar>
          </w:tcPr>
          <w:p w:rsidR="0039383D" w:rsidRPr="00863987" w:rsidRDefault="0039383D" w:rsidP="0039383D">
            <w:pPr>
              <w:pStyle w:val="a"/>
              <w:overflowPunct/>
              <w:jc w:val="left"/>
            </w:pPr>
          </w:p>
        </w:tc>
        <w:tc>
          <w:tcPr>
            <w:tcW w:w="1820" w:type="dxa"/>
            <w:tcBorders>
              <w:top w:val="single" w:sz="12" w:space="0" w:color="auto"/>
            </w:tcBorders>
            <w:shd w:val="clear" w:color="auto" w:fill="auto"/>
            <w:noWrap/>
            <w:tcMar>
              <w:left w:w="0" w:type="dxa"/>
              <w:right w:w="0" w:type="dxa"/>
            </w:tcMar>
          </w:tcPr>
          <w:p w:rsidR="0039383D" w:rsidRPr="00863987" w:rsidRDefault="0039383D" w:rsidP="0039383D">
            <w:pPr>
              <w:pStyle w:val="a"/>
              <w:overflowPunct/>
              <w:jc w:val="left"/>
            </w:pPr>
          </w:p>
        </w:tc>
        <w:tc>
          <w:tcPr>
            <w:tcW w:w="1982" w:type="dxa"/>
            <w:tcBorders>
              <w:top w:val="single" w:sz="12" w:space="0" w:color="auto"/>
            </w:tcBorders>
            <w:shd w:val="clear" w:color="auto" w:fill="auto"/>
            <w:noWrap/>
            <w:tcMar>
              <w:left w:w="0" w:type="dxa"/>
              <w:right w:w="0" w:type="dxa"/>
            </w:tcMar>
          </w:tcPr>
          <w:p w:rsidR="0039383D" w:rsidRPr="00863987" w:rsidRDefault="0039383D" w:rsidP="0039383D">
            <w:pPr>
              <w:pStyle w:val="a"/>
              <w:overflowPunct/>
              <w:jc w:val="left"/>
            </w:pPr>
          </w:p>
        </w:tc>
      </w:tr>
      <w:tr w:rsidR="0039383D" w:rsidRPr="00863987" w:rsidTr="0039383D">
        <w:tblPrEx>
          <w:tblCellMar>
            <w:top w:w="0" w:type="dxa"/>
            <w:bottom w:w="0" w:type="dxa"/>
          </w:tblCellMar>
        </w:tblPrEx>
        <w:trPr>
          <w:cantSplit/>
        </w:trPr>
        <w:tc>
          <w:tcPr>
            <w:tcW w:w="1246" w:type="dxa"/>
            <w:shd w:val="clear" w:color="auto" w:fill="auto"/>
            <w:noWrap/>
            <w:tcMar>
              <w:left w:w="0" w:type="dxa"/>
              <w:right w:w="0" w:type="dxa"/>
            </w:tcMar>
          </w:tcPr>
          <w:p w:rsidR="0039383D" w:rsidRPr="00863987" w:rsidRDefault="0039383D" w:rsidP="0039383D">
            <w:pPr>
              <w:pStyle w:val="a"/>
              <w:overflowPunct/>
              <w:jc w:val="left"/>
            </w:pPr>
            <w:r w:rsidRPr="00863987">
              <w:t>斯洛伐克</w:t>
            </w:r>
          </w:p>
        </w:tc>
        <w:tc>
          <w:tcPr>
            <w:tcW w:w="1652"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2007</w:t>
            </w:r>
            <w:r w:rsidRPr="00863987">
              <w:rPr>
                <w:rFonts w:hint="eastAsia"/>
              </w:rPr>
              <w:t>年</w:t>
            </w:r>
            <w:r w:rsidRPr="00863987">
              <w:rPr>
                <w:rFonts w:hint="eastAsia"/>
              </w:rPr>
              <w:t>8</w:t>
            </w:r>
            <w:r w:rsidRPr="00863987">
              <w:rPr>
                <w:rFonts w:hint="eastAsia"/>
              </w:rPr>
              <w:t>月</w:t>
            </w:r>
            <w:r w:rsidRPr="00863987">
              <w:rPr>
                <w:rFonts w:hint="eastAsia"/>
              </w:rPr>
              <w:t>1</w:t>
            </w:r>
            <w:r w:rsidRPr="00863987">
              <w:rPr>
                <w:rFonts w:hint="eastAsia"/>
              </w:rPr>
              <w:t>日</w:t>
            </w:r>
          </w:p>
        </w:tc>
        <w:tc>
          <w:tcPr>
            <w:tcW w:w="1805"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2009</w:t>
            </w:r>
            <w:r w:rsidRPr="00863987">
              <w:rPr>
                <w:rFonts w:hint="eastAsia"/>
              </w:rPr>
              <w:t>年</w:t>
            </w:r>
            <w:r w:rsidRPr="00863987">
              <w:rPr>
                <w:rFonts w:hint="eastAsia"/>
              </w:rPr>
              <w:t>6</w:t>
            </w:r>
            <w:r w:rsidRPr="00863987">
              <w:rPr>
                <w:rFonts w:hint="eastAsia"/>
              </w:rPr>
              <w:t>月</w:t>
            </w:r>
            <w:r w:rsidRPr="00863987">
              <w:rPr>
                <w:rFonts w:hint="eastAsia"/>
              </w:rPr>
              <w:t>26</w:t>
            </w:r>
            <w:r w:rsidRPr="00863987">
              <w:rPr>
                <w:rFonts w:hint="eastAsia"/>
              </w:rPr>
              <w:t>日</w:t>
            </w:r>
          </w:p>
        </w:tc>
        <w:tc>
          <w:tcPr>
            <w:tcW w:w="1820"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已在第</w:t>
            </w:r>
            <w:r w:rsidR="00A57393">
              <w:rPr>
                <w:rFonts w:hint="eastAsia"/>
              </w:rPr>
              <w:t>一〇</w:t>
            </w:r>
            <w:r w:rsidRPr="00863987">
              <w:rPr>
                <w:rFonts w:hint="eastAsia"/>
              </w:rPr>
              <w:t>一届</w:t>
            </w:r>
            <w:r>
              <w:br/>
            </w:r>
            <w:r w:rsidRPr="00863987">
              <w:rPr>
                <w:rFonts w:hint="eastAsia"/>
              </w:rPr>
              <w:t>会议上审议</w:t>
            </w:r>
          </w:p>
        </w:tc>
        <w:tc>
          <w:tcPr>
            <w:tcW w:w="1982" w:type="dxa"/>
            <w:shd w:val="clear" w:color="auto" w:fill="auto"/>
            <w:noWrap/>
            <w:tcMar>
              <w:left w:w="0" w:type="dxa"/>
              <w:right w:w="0" w:type="dxa"/>
            </w:tcMar>
          </w:tcPr>
          <w:p w:rsidR="0039383D" w:rsidRPr="00863987" w:rsidRDefault="0039383D" w:rsidP="0039383D">
            <w:pPr>
              <w:pStyle w:val="a"/>
              <w:overflowPunct/>
              <w:jc w:val="left"/>
            </w:pPr>
            <w:r w:rsidRPr="00863987">
              <w:t>CCPR/C/SVK/3</w:t>
            </w:r>
            <w:r w:rsidRPr="00863987">
              <w:br/>
              <w:t>CCPR/C/SVK/Q/3</w:t>
            </w:r>
            <w:r w:rsidRPr="00863987">
              <w:br/>
              <w:t>CCPR/C/SRB/Q/2/Add.1</w:t>
            </w:r>
            <w:r w:rsidRPr="00863987">
              <w:br/>
              <w:t>CCPR/C/SVK/CO/3</w:t>
            </w:r>
          </w:p>
        </w:tc>
      </w:tr>
      <w:tr w:rsidR="0039383D" w:rsidRPr="00863987" w:rsidTr="0039383D">
        <w:tblPrEx>
          <w:tblCellMar>
            <w:top w:w="0" w:type="dxa"/>
            <w:bottom w:w="0" w:type="dxa"/>
          </w:tblCellMar>
        </w:tblPrEx>
        <w:trPr>
          <w:cantSplit/>
        </w:trPr>
        <w:tc>
          <w:tcPr>
            <w:tcW w:w="1246" w:type="dxa"/>
            <w:shd w:val="clear" w:color="auto" w:fill="auto"/>
            <w:noWrap/>
            <w:tcMar>
              <w:left w:w="0" w:type="dxa"/>
              <w:right w:w="0" w:type="dxa"/>
            </w:tcMar>
          </w:tcPr>
          <w:p w:rsidR="0039383D" w:rsidRPr="00863987" w:rsidRDefault="0039383D" w:rsidP="0039383D">
            <w:pPr>
              <w:pStyle w:val="a"/>
              <w:overflowPunct/>
              <w:jc w:val="left"/>
            </w:pPr>
            <w:r w:rsidRPr="00863987">
              <w:t>牙买加</w:t>
            </w:r>
          </w:p>
        </w:tc>
        <w:tc>
          <w:tcPr>
            <w:tcW w:w="1652"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20</w:t>
            </w:r>
            <w:r w:rsidRPr="00863987">
              <w:t>01</w:t>
            </w:r>
            <w:r w:rsidRPr="00863987">
              <w:rPr>
                <w:rFonts w:hint="eastAsia"/>
              </w:rPr>
              <w:t>年</w:t>
            </w:r>
            <w:r w:rsidRPr="00863987">
              <w:rPr>
                <w:rFonts w:hint="eastAsia"/>
              </w:rPr>
              <w:t>11</w:t>
            </w:r>
            <w:r w:rsidRPr="00863987">
              <w:rPr>
                <w:rFonts w:hint="eastAsia"/>
              </w:rPr>
              <w:t>月</w:t>
            </w:r>
            <w:r w:rsidRPr="00863987">
              <w:rPr>
                <w:rFonts w:hint="eastAsia"/>
              </w:rPr>
              <w:t>7</w:t>
            </w:r>
            <w:r w:rsidRPr="00863987">
              <w:rPr>
                <w:rFonts w:hint="eastAsia"/>
              </w:rPr>
              <w:t>日</w:t>
            </w:r>
          </w:p>
        </w:tc>
        <w:tc>
          <w:tcPr>
            <w:tcW w:w="1805"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2009</w:t>
            </w:r>
            <w:r w:rsidRPr="00863987">
              <w:rPr>
                <w:rFonts w:hint="eastAsia"/>
              </w:rPr>
              <w:t>年</w:t>
            </w:r>
            <w:r w:rsidRPr="00863987">
              <w:rPr>
                <w:rFonts w:hint="eastAsia"/>
              </w:rPr>
              <w:t>7</w:t>
            </w:r>
            <w:r w:rsidRPr="00863987">
              <w:rPr>
                <w:rFonts w:hint="eastAsia"/>
              </w:rPr>
              <w:t>月</w:t>
            </w:r>
            <w:r w:rsidRPr="00863987">
              <w:rPr>
                <w:rFonts w:hint="eastAsia"/>
              </w:rPr>
              <w:t>20</w:t>
            </w:r>
            <w:r w:rsidRPr="00863987">
              <w:rPr>
                <w:rFonts w:hint="eastAsia"/>
              </w:rPr>
              <w:t>日</w:t>
            </w:r>
          </w:p>
        </w:tc>
        <w:tc>
          <w:tcPr>
            <w:tcW w:w="1820"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w:t>
            </w:r>
            <w:r>
              <w:br/>
            </w:r>
            <w:r w:rsidRPr="00863987">
              <w:rPr>
                <w:rFonts w:hint="eastAsia"/>
              </w:rPr>
              <w:t>审议</w:t>
            </w:r>
          </w:p>
        </w:tc>
        <w:tc>
          <w:tcPr>
            <w:tcW w:w="1982" w:type="dxa"/>
            <w:shd w:val="clear" w:color="auto" w:fill="auto"/>
            <w:noWrap/>
            <w:tcMar>
              <w:left w:w="0" w:type="dxa"/>
              <w:right w:w="0" w:type="dxa"/>
            </w:tcMar>
          </w:tcPr>
          <w:p w:rsidR="0039383D" w:rsidRPr="00863987" w:rsidRDefault="0039383D" w:rsidP="0039383D">
            <w:pPr>
              <w:pStyle w:val="a"/>
              <w:overflowPunct/>
              <w:jc w:val="left"/>
            </w:pPr>
            <w:r w:rsidRPr="00863987">
              <w:t>CCPR/C/JAM/3</w:t>
            </w:r>
          </w:p>
        </w:tc>
      </w:tr>
      <w:tr w:rsidR="0039383D" w:rsidRPr="00863987" w:rsidTr="0039383D">
        <w:tblPrEx>
          <w:tblCellMar>
            <w:top w:w="0" w:type="dxa"/>
            <w:bottom w:w="0" w:type="dxa"/>
          </w:tblCellMar>
        </w:tblPrEx>
        <w:trPr>
          <w:cantSplit/>
        </w:trPr>
        <w:tc>
          <w:tcPr>
            <w:tcW w:w="1246" w:type="dxa"/>
            <w:shd w:val="clear" w:color="auto" w:fill="auto"/>
            <w:noWrap/>
            <w:tcMar>
              <w:left w:w="0" w:type="dxa"/>
              <w:right w:w="0" w:type="dxa"/>
            </w:tcMar>
          </w:tcPr>
          <w:p w:rsidR="0039383D" w:rsidRPr="00863987" w:rsidRDefault="0039383D" w:rsidP="0039383D">
            <w:pPr>
              <w:pStyle w:val="a"/>
              <w:overflowPunct/>
              <w:jc w:val="left"/>
            </w:pPr>
            <w:r w:rsidRPr="00863987">
              <w:t>保加利亚</w:t>
            </w:r>
          </w:p>
        </w:tc>
        <w:tc>
          <w:tcPr>
            <w:tcW w:w="1652"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2004</w:t>
            </w:r>
            <w:r w:rsidRPr="00863987">
              <w:rPr>
                <w:rFonts w:hint="eastAsia"/>
              </w:rPr>
              <w:t>年</w:t>
            </w:r>
            <w:r w:rsidRPr="00863987">
              <w:rPr>
                <w:rFonts w:hint="eastAsia"/>
              </w:rPr>
              <w:t>12</w:t>
            </w:r>
            <w:r w:rsidRPr="00863987">
              <w:rPr>
                <w:rFonts w:hint="eastAsia"/>
              </w:rPr>
              <w:t>月</w:t>
            </w:r>
            <w:r w:rsidRPr="00863987">
              <w:rPr>
                <w:rFonts w:hint="eastAsia"/>
              </w:rPr>
              <w:t>31</w:t>
            </w:r>
            <w:r w:rsidRPr="00863987">
              <w:rPr>
                <w:rFonts w:hint="eastAsia"/>
              </w:rPr>
              <w:t>日</w:t>
            </w:r>
          </w:p>
        </w:tc>
        <w:tc>
          <w:tcPr>
            <w:tcW w:w="1805"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2009</w:t>
            </w:r>
            <w:r w:rsidRPr="00863987">
              <w:rPr>
                <w:rFonts w:hint="eastAsia"/>
              </w:rPr>
              <w:t>年</w:t>
            </w:r>
            <w:r w:rsidRPr="00863987">
              <w:rPr>
                <w:rFonts w:hint="eastAsia"/>
              </w:rPr>
              <w:t>7</w:t>
            </w:r>
            <w:r w:rsidRPr="00863987">
              <w:rPr>
                <w:rFonts w:hint="eastAsia"/>
              </w:rPr>
              <w:t>月</w:t>
            </w:r>
            <w:r w:rsidRPr="00863987">
              <w:rPr>
                <w:rFonts w:hint="eastAsia"/>
              </w:rPr>
              <w:t>31</w:t>
            </w:r>
            <w:r w:rsidRPr="00863987">
              <w:rPr>
                <w:rFonts w:hint="eastAsia"/>
              </w:rPr>
              <w:t>日</w:t>
            </w:r>
          </w:p>
        </w:tc>
        <w:tc>
          <w:tcPr>
            <w:tcW w:w="1820"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已在第</w:t>
            </w:r>
            <w:r w:rsidR="00A57393">
              <w:rPr>
                <w:rFonts w:hint="eastAsia"/>
              </w:rPr>
              <w:t>一〇</w:t>
            </w:r>
            <w:r w:rsidRPr="00863987">
              <w:rPr>
                <w:rFonts w:hint="eastAsia"/>
              </w:rPr>
              <w:t>二届</w:t>
            </w:r>
            <w:r>
              <w:br/>
            </w:r>
            <w:r w:rsidRPr="00863987">
              <w:rPr>
                <w:rFonts w:hint="eastAsia"/>
              </w:rPr>
              <w:t>会议上审议</w:t>
            </w:r>
          </w:p>
        </w:tc>
        <w:tc>
          <w:tcPr>
            <w:tcW w:w="1982" w:type="dxa"/>
            <w:shd w:val="clear" w:color="auto" w:fill="auto"/>
            <w:noWrap/>
            <w:tcMar>
              <w:left w:w="0" w:type="dxa"/>
              <w:right w:w="0" w:type="dxa"/>
            </w:tcMar>
          </w:tcPr>
          <w:p w:rsidR="0039383D" w:rsidRPr="00863987" w:rsidRDefault="0039383D" w:rsidP="0039383D">
            <w:pPr>
              <w:pStyle w:val="a"/>
              <w:overflowPunct/>
              <w:jc w:val="left"/>
            </w:pPr>
            <w:r w:rsidRPr="00863987">
              <w:t>CCPR/C/BGR/3</w:t>
            </w:r>
            <w:r w:rsidRPr="00863987">
              <w:br/>
              <w:t>CCPR/C/BGR/Q/3</w:t>
            </w:r>
            <w:r w:rsidRPr="00863987">
              <w:br/>
              <w:t>CCPR/C/BGR/Q/3/Add.1</w:t>
            </w:r>
            <w:r w:rsidRPr="00863987">
              <w:br/>
              <w:t>CCPR/C/BGR/CO/3</w:t>
            </w:r>
          </w:p>
        </w:tc>
      </w:tr>
      <w:tr w:rsidR="0039383D" w:rsidRPr="00863987" w:rsidTr="0039383D">
        <w:tblPrEx>
          <w:tblCellMar>
            <w:top w:w="0" w:type="dxa"/>
            <w:bottom w:w="0" w:type="dxa"/>
          </w:tblCellMar>
        </w:tblPrEx>
        <w:trPr>
          <w:cantSplit/>
        </w:trPr>
        <w:tc>
          <w:tcPr>
            <w:tcW w:w="1246" w:type="dxa"/>
            <w:shd w:val="clear" w:color="auto" w:fill="auto"/>
            <w:noWrap/>
            <w:tcMar>
              <w:left w:w="0" w:type="dxa"/>
              <w:right w:w="0" w:type="dxa"/>
            </w:tcMar>
          </w:tcPr>
          <w:p w:rsidR="0039383D" w:rsidRPr="00863987" w:rsidRDefault="0039383D" w:rsidP="0039383D">
            <w:pPr>
              <w:pStyle w:val="a"/>
              <w:overflowPunct/>
              <w:jc w:val="left"/>
            </w:pPr>
            <w:r w:rsidRPr="00863987">
              <w:t>危地马拉</w:t>
            </w:r>
          </w:p>
        </w:tc>
        <w:tc>
          <w:tcPr>
            <w:tcW w:w="1652"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2005</w:t>
            </w:r>
            <w:r w:rsidRPr="00863987">
              <w:rPr>
                <w:rFonts w:hint="eastAsia"/>
              </w:rPr>
              <w:t>年</w:t>
            </w:r>
            <w:r w:rsidRPr="00863987">
              <w:rPr>
                <w:rFonts w:hint="eastAsia"/>
              </w:rPr>
              <w:t>8</w:t>
            </w:r>
            <w:r w:rsidRPr="00863987">
              <w:rPr>
                <w:rFonts w:hint="eastAsia"/>
              </w:rPr>
              <w:t>月</w:t>
            </w:r>
            <w:r w:rsidRPr="00863987">
              <w:rPr>
                <w:rFonts w:hint="eastAsia"/>
              </w:rPr>
              <w:t>1</w:t>
            </w:r>
            <w:r w:rsidRPr="00863987">
              <w:rPr>
                <w:rFonts w:hint="eastAsia"/>
              </w:rPr>
              <w:t>日</w:t>
            </w:r>
          </w:p>
        </w:tc>
        <w:tc>
          <w:tcPr>
            <w:tcW w:w="1805"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2009</w:t>
            </w:r>
            <w:r w:rsidRPr="00863987">
              <w:rPr>
                <w:rFonts w:hint="eastAsia"/>
              </w:rPr>
              <w:t>年</w:t>
            </w:r>
            <w:r w:rsidRPr="00863987">
              <w:rPr>
                <w:rFonts w:hint="eastAsia"/>
              </w:rPr>
              <w:t>10</w:t>
            </w:r>
            <w:r w:rsidRPr="00863987">
              <w:rPr>
                <w:rFonts w:hint="eastAsia"/>
              </w:rPr>
              <w:t>月</w:t>
            </w:r>
            <w:r w:rsidRPr="00863987">
              <w:rPr>
                <w:rFonts w:hint="eastAsia"/>
              </w:rPr>
              <w:t>20</w:t>
            </w:r>
            <w:r w:rsidRPr="00863987">
              <w:rPr>
                <w:rFonts w:hint="eastAsia"/>
              </w:rPr>
              <w:t>日</w:t>
            </w:r>
          </w:p>
        </w:tc>
        <w:tc>
          <w:tcPr>
            <w:tcW w:w="1820"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w:t>
            </w:r>
            <w:r>
              <w:br/>
            </w:r>
            <w:r w:rsidRPr="00863987">
              <w:rPr>
                <w:rFonts w:hint="eastAsia"/>
              </w:rPr>
              <w:t>审议</w:t>
            </w:r>
          </w:p>
        </w:tc>
        <w:tc>
          <w:tcPr>
            <w:tcW w:w="1982" w:type="dxa"/>
            <w:shd w:val="clear" w:color="auto" w:fill="auto"/>
            <w:noWrap/>
            <w:tcMar>
              <w:left w:w="0" w:type="dxa"/>
              <w:right w:w="0" w:type="dxa"/>
            </w:tcMar>
          </w:tcPr>
          <w:p w:rsidR="0039383D" w:rsidRPr="00863987" w:rsidRDefault="0039383D" w:rsidP="0039383D">
            <w:pPr>
              <w:pStyle w:val="a"/>
              <w:overflowPunct/>
              <w:jc w:val="left"/>
            </w:pPr>
            <w:r w:rsidRPr="00863987">
              <w:t>CCPR/C/GTM/3</w:t>
            </w:r>
          </w:p>
        </w:tc>
      </w:tr>
      <w:tr w:rsidR="0039383D" w:rsidRPr="00863987" w:rsidTr="0039383D">
        <w:tblPrEx>
          <w:tblCellMar>
            <w:top w:w="0" w:type="dxa"/>
            <w:bottom w:w="0" w:type="dxa"/>
          </w:tblCellMar>
        </w:tblPrEx>
        <w:trPr>
          <w:cantSplit/>
        </w:trPr>
        <w:tc>
          <w:tcPr>
            <w:tcW w:w="1246"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立陶宛</w:t>
            </w:r>
          </w:p>
        </w:tc>
        <w:tc>
          <w:tcPr>
            <w:tcW w:w="1652"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2009</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w:t>
            </w:r>
          </w:p>
        </w:tc>
        <w:tc>
          <w:tcPr>
            <w:tcW w:w="1805"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2010</w:t>
            </w:r>
            <w:r w:rsidRPr="00863987">
              <w:rPr>
                <w:rFonts w:hint="eastAsia"/>
              </w:rPr>
              <w:t>年</w:t>
            </w:r>
            <w:r w:rsidRPr="00863987">
              <w:rPr>
                <w:rFonts w:hint="eastAsia"/>
              </w:rPr>
              <w:t>8</w:t>
            </w:r>
            <w:r w:rsidRPr="00863987">
              <w:rPr>
                <w:rFonts w:hint="eastAsia"/>
              </w:rPr>
              <w:t>月</w:t>
            </w:r>
            <w:r w:rsidRPr="00863987">
              <w:rPr>
                <w:rFonts w:hint="eastAsia"/>
              </w:rPr>
              <w:t>31</w:t>
            </w:r>
            <w:r w:rsidRPr="00863987">
              <w:rPr>
                <w:rFonts w:hint="eastAsia"/>
              </w:rPr>
              <w:t>日</w:t>
            </w:r>
          </w:p>
        </w:tc>
        <w:tc>
          <w:tcPr>
            <w:tcW w:w="1820"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w:t>
            </w:r>
            <w:r>
              <w:br/>
            </w:r>
            <w:r w:rsidRPr="00863987">
              <w:rPr>
                <w:rFonts w:hint="eastAsia"/>
              </w:rPr>
              <w:t>审议</w:t>
            </w:r>
          </w:p>
        </w:tc>
        <w:tc>
          <w:tcPr>
            <w:tcW w:w="1982" w:type="dxa"/>
            <w:shd w:val="clear" w:color="auto" w:fill="auto"/>
            <w:noWrap/>
            <w:tcMar>
              <w:left w:w="0" w:type="dxa"/>
              <w:right w:w="0" w:type="dxa"/>
            </w:tcMar>
          </w:tcPr>
          <w:p w:rsidR="0039383D" w:rsidRPr="00863987" w:rsidRDefault="0039383D" w:rsidP="0039383D">
            <w:pPr>
              <w:pStyle w:val="a"/>
              <w:overflowPunct/>
              <w:jc w:val="left"/>
            </w:pPr>
            <w:r w:rsidRPr="00863987">
              <w:t>CCPR/C/LTU/3</w:t>
            </w:r>
          </w:p>
        </w:tc>
      </w:tr>
      <w:tr w:rsidR="0039383D" w:rsidRPr="00863987" w:rsidTr="0039383D">
        <w:tblPrEx>
          <w:tblCellMar>
            <w:top w:w="0" w:type="dxa"/>
            <w:bottom w:w="0" w:type="dxa"/>
          </w:tblCellMar>
        </w:tblPrEx>
        <w:trPr>
          <w:cantSplit/>
        </w:trPr>
        <w:tc>
          <w:tcPr>
            <w:tcW w:w="1246"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伊朗伊斯兰</w:t>
            </w:r>
            <w:r w:rsidR="00074F77">
              <w:rPr>
                <w:rFonts w:hint="eastAsia"/>
              </w:rPr>
              <w:br/>
            </w:r>
            <w:r w:rsidRPr="00863987">
              <w:t>共和国</w:t>
            </w:r>
          </w:p>
        </w:tc>
        <w:tc>
          <w:tcPr>
            <w:tcW w:w="1652"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2004</w:t>
            </w:r>
            <w:r w:rsidRPr="00863987">
              <w:rPr>
                <w:rFonts w:hint="eastAsia"/>
              </w:rPr>
              <w:t>年</w:t>
            </w:r>
            <w:r w:rsidRPr="00863987">
              <w:rPr>
                <w:rFonts w:hint="eastAsia"/>
              </w:rPr>
              <w:t>12</w:t>
            </w:r>
            <w:r w:rsidRPr="00863987">
              <w:rPr>
                <w:rFonts w:hint="eastAsia"/>
              </w:rPr>
              <w:t>月</w:t>
            </w:r>
            <w:r w:rsidRPr="00863987">
              <w:rPr>
                <w:rFonts w:hint="eastAsia"/>
              </w:rPr>
              <w:t>31</w:t>
            </w:r>
            <w:r w:rsidRPr="00863987">
              <w:rPr>
                <w:rFonts w:hint="eastAsia"/>
              </w:rPr>
              <w:t>日</w:t>
            </w:r>
          </w:p>
        </w:tc>
        <w:tc>
          <w:tcPr>
            <w:tcW w:w="1805"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2009</w:t>
            </w:r>
            <w:r w:rsidRPr="00863987">
              <w:rPr>
                <w:rFonts w:hint="eastAsia"/>
              </w:rPr>
              <w:t>年</w:t>
            </w:r>
            <w:r w:rsidRPr="00863987">
              <w:rPr>
                <w:rFonts w:hint="eastAsia"/>
              </w:rPr>
              <w:t>10</w:t>
            </w:r>
            <w:r w:rsidRPr="00863987">
              <w:rPr>
                <w:rFonts w:hint="eastAsia"/>
              </w:rPr>
              <w:t>月</w:t>
            </w:r>
            <w:r w:rsidRPr="00863987">
              <w:rPr>
                <w:rFonts w:hint="eastAsia"/>
              </w:rPr>
              <w:t>27</w:t>
            </w:r>
            <w:r w:rsidRPr="00863987">
              <w:rPr>
                <w:rFonts w:hint="eastAsia"/>
              </w:rPr>
              <w:t>日</w:t>
            </w:r>
          </w:p>
        </w:tc>
        <w:tc>
          <w:tcPr>
            <w:tcW w:w="1820"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w:t>
            </w:r>
            <w:r>
              <w:br/>
            </w:r>
            <w:r w:rsidRPr="00863987">
              <w:rPr>
                <w:rFonts w:hint="eastAsia"/>
              </w:rPr>
              <w:t>审议</w:t>
            </w:r>
          </w:p>
        </w:tc>
        <w:tc>
          <w:tcPr>
            <w:tcW w:w="1982"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CCPR/C/IRN/3</w:t>
            </w:r>
          </w:p>
        </w:tc>
      </w:tr>
      <w:tr w:rsidR="0039383D" w:rsidRPr="00863987" w:rsidTr="00D31A1C">
        <w:tblPrEx>
          <w:tblCellMar>
            <w:top w:w="0" w:type="dxa"/>
            <w:bottom w:w="0" w:type="dxa"/>
          </w:tblCellMar>
        </w:tblPrEx>
        <w:trPr>
          <w:cantSplit/>
        </w:trPr>
        <w:tc>
          <w:tcPr>
            <w:tcW w:w="1246" w:type="dxa"/>
            <w:tcBorders>
              <w:bottom w:val="nil"/>
            </w:tcBorders>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肯尼亚</w:t>
            </w:r>
          </w:p>
        </w:tc>
        <w:tc>
          <w:tcPr>
            <w:tcW w:w="1652" w:type="dxa"/>
            <w:tcBorders>
              <w:bottom w:val="nil"/>
            </w:tcBorders>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2008</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w:t>
            </w:r>
          </w:p>
        </w:tc>
        <w:tc>
          <w:tcPr>
            <w:tcW w:w="1805" w:type="dxa"/>
            <w:tcBorders>
              <w:bottom w:val="nil"/>
            </w:tcBorders>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2010</w:t>
            </w:r>
            <w:r w:rsidRPr="00863987">
              <w:rPr>
                <w:rFonts w:hint="eastAsia"/>
              </w:rPr>
              <w:t>年</w:t>
            </w:r>
            <w:r w:rsidRPr="00863987">
              <w:rPr>
                <w:rFonts w:hint="eastAsia"/>
              </w:rPr>
              <w:t>8</w:t>
            </w:r>
            <w:r w:rsidRPr="00863987">
              <w:rPr>
                <w:rFonts w:hint="eastAsia"/>
              </w:rPr>
              <w:t>月</w:t>
            </w:r>
            <w:r w:rsidRPr="00863987">
              <w:rPr>
                <w:rFonts w:hint="eastAsia"/>
              </w:rPr>
              <w:t>19</w:t>
            </w:r>
            <w:r w:rsidRPr="00863987">
              <w:rPr>
                <w:rFonts w:hint="eastAsia"/>
              </w:rPr>
              <w:t>日</w:t>
            </w:r>
          </w:p>
        </w:tc>
        <w:tc>
          <w:tcPr>
            <w:tcW w:w="1820" w:type="dxa"/>
            <w:tcBorders>
              <w:bottom w:val="nil"/>
            </w:tcBorders>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w:t>
            </w:r>
            <w:r>
              <w:br/>
            </w:r>
            <w:r w:rsidRPr="00863987">
              <w:rPr>
                <w:rFonts w:hint="eastAsia"/>
              </w:rPr>
              <w:t>审议</w:t>
            </w:r>
          </w:p>
        </w:tc>
        <w:tc>
          <w:tcPr>
            <w:tcW w:w="1982" w:type="dxa"/>
            <w:tcBorders>
              <w:bottom w:val="nil"/>
            </w:tcBorders>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CCPR/C/KEN/3</w:t>
            </w:r>
          </w:p>
        </w:tc>
      </w:tr>
      <w:tr w:rsidR="0039383D" w:rsidRPr="00863987" w:rsidTr="00D31A1C">
        <w:tblPrEx>
          <w:tblCellMar>
            <w:top w:w="0" w:type="dxa"/>
            <w:bottom w:w="0" w:type="dxa"/>
          </w:tblCellMar>
        </w:tblPrEx>
        <w:trPr>
          <w:cantSplit/>
        </w:trPr>
        <w:tc>
          <w:tcPr>
            <w:tcW w:w="1246" w:type="dxa"/>
            <w:tcBorders>
              <w:top w:val="nil"/>
              <w:bottom w:val="nil"/>
            </w:tcBorders>
            <w:shd w:val="clear" w:color="auto" w:fill="auto"/>
            <w:noWrap/>
            <w:tcMar>
              <w:left w:w="0" w:type="dxa"/>
              <w:right w:w="0" w:type="dxa"/>
            </w:tcMar>
          </w:tcPr>
          <w:p w:rsidR="0039383D" w:rsidRPr="00863987" w:rsidRDefault="0039383D" w:rsidP="0039383D">
            <w:pPr>
              <w:pStyle w:val="a"/>
              <w:overflowPunct/>
              <w:jc w:val="left"/>
            </w:pPr>
            <w:r w:rsidRPr="00863987">
              <w:t>巴拉圭</w:t>
            </w:r>
          </w:p>
        </w:tc>
        <w:tc>
          <w:tcPr>
            <w:tcW w:w="1652" w:type="dxa"/>
            <w:tcBorders>
              <w:top w:val="nil"/>
              <w:bottom w:val="nil"/>
            </w:tcBorders>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2008</w:t>
            </w:r>
            <w:r w:rsidRPr="00863987">
              <w:rPr>
                <w:rFonts w:hint="eastAsia"/>
              </w:rPr>
              <w:t>年</w:t>
            </w:r>
            <w:r w:rsidRPr="00863987">
              <w:rPr>
                <w:rFonts w:hint="eastAsia"/>
              </w:rPr>
              <w:t>10</w:t>
            </w:r>
            <w:r w:rsidRPr="00863987">
              <w:rPr>
                <w:rFonts w:hint="eastAsia"/>
              </w:rPr>
              <w:t>月</w:t>
            </w:r>
            <w:r w:rsidRPr="00863987">
              <w:rPr>
                <w:rFonts w:hint="eastAsia"/>
              </w:rPr>
              <w:t>31</w:t>
            </w:r>
            <w:r w:rsidRPr="00863987">
              <w:rPr>
                <w:rFonts w:hint="eastAsia"/>
              </w:rPr>
              <w:t>日</w:t>
            </w:r>
          </w:p>
        </w:tc>
        <w:tc>
          <w:tcPr>
            <w:tcW w:w="1805" w:type="dxa"/>
            <w:tcBorders>
              <w:top w:val="nil"/>
              <w:bottom w:val="nil"/>
            </w:tcBorders>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2010</w:t>
            </w:r>
            <w:r w:rsidRPr="00863987">
              <w:rPr>
                <w:rFonts w:hint="eastAsia"/>
              </w:rPr>
              <w:t>年</w:t>
            </w:r>
            <w:r w:rsidRPr="00863987">
              <w:rPr>
                <w:rFonts w:hint="eastAsia"/>
              </w:rPr>
              <w:t>12</w:t>
            </w:r>
            <w:r w:rsidRPr="00863987">
              <w:rPr>
                <w:rFonts w:hint="eastAsia"/>
              </w:rPr>
              <w:t>月</w:t>
            </w:r>
            <w:r w:rsidRPr="00863987">
              <w:rPr>
                <w:rFonts w:hint="eastAsia"/>
              </w:rPr>
              <w:t>31</w:t>
            </w:r>
            <w:r w:rsidRPr="00863987">
              <w:rPr>
                <w:rFonts w:hint="eastAsia"/>
              </w:rPr>
              <w:t>日</w:t>
            </w:r>
          </w:p>
        </w:tc>
        <w:tc>
          <w:tcPr>
            <w:tcW w:w="1820" w:type="dxa"/>
            <w:tcBorders>
              <w:top w:val="nil"/>
              <w:bottom w:val="nil"/>
            </w:tcBorders>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w:t>
            </w:r>
            <w:r>
              <w:br/>
            </w:r>
            <w:r w:rsidRPr="00863987">
              <w:rPr>
                <w:rFonts w:hint="eastAsia"/>
              </w:rPr>
              <w:t>审议</w:t>
            </w:r>
          </w:p>
        </w:tc>
        <w:tc>
          <w:tcPr>
            <w:tcW w:w="1982" w:type="dxa"/>
            <w:tcBorders>
              <w:top w:val="nil"/>
              <w:bottom w:val="nil"/>
            </w:tcBorders>
            <w:shd w:val="clear" w:color="auto" w:fill="auto"/>
            <w:noWrap/>
            <w:tcMar>
              <w:left w:w="0" w:type="dxa"/>
              <w:right w:w="0" w:type="dxa"/>
            </w:tcMar>
          </w:tcPr>
          <w:p w:rsidR="0039383D" w:rsidRPr="00863987" w:rsidRDefault="0039383D" w:rsidP="0039383D">
            <w:pPr>
              <w:pStyle w:val="a"/>
              <w:overflowPunct/>
              <w:jc w:val="left"/>
            </w:pPr>
            <w:r w:rsidRPr="00863987">
              <w:t>CCPR/C/PRY/3</w:t>
            </w:r>
          </w:p>
        </w:tc>
      </w:tr>
      <w:tr w:rsidR="0039383D" w:rsidRPr="00863987" w:rsidTr="00D31A1C">
        <w:tblPrEx>
          <w:tblCellMar>
            <w:top w:w="0" w:type="dxa"/>
            <w:bottom w:w="0" w:type="dxa"/>
          </w:tblCellMar>
        </w:tblPrEx>
        <w:trPr>
          <w:cantSplit/>
        </w:trPr>
        <w:tc>
          <w:tcPr>
            <w:tcW w:w="1246" w:type="dxa"/>
            <w:tcBorders>
              <w:top w:val="nil"/>
            </w:tcBorders>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中国香港</w:t>
            </w:r>
          </w:p>
        </w:tc>
        <w:tc>
          <w:tcPr>
            <w:tcW w:w="1652" w:type="dxa"/>
            <w:tcBorders>
              <w:top w:val="nil"/>
            </w:tcBorders>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2010</w:t>
            </w:r>
            <w:r w:rsidRPr="00863987">
              <w:rPr>
                <w:rFonts w:hint="eastAsia"/>
              </w:rPr>
              <w:t>年</w:t>
            </w:r>
            <w:r w:rsidRPr="00863987">
              <w:rPr>
                <w:rFonts w:hint="eastAsia"/>
              </w:rPr>
              <w:t>1</w:t>
            </w:r>
            <w:r w:rsidRPr="00863987">
              <w:rPr>
                <w:rFonts w:hint="eastAsia"/>
              </w:rPr>
              <w:t>月</w:t>
            </w:r>
            <w:r w:rsidRPr="00863987">
              <w:rPr>
                <w:rFonts w:hint="eastAsia"/>
              </w:rPr>
              <w:t>1</w:t>
            </w:r>
            <w:r w:rsidRPr="00863987">
              <w:rPr>
                <w:rFonts w:hint="eastAsia"/>
              </w:rPr>
              <w:t>日</w:t>
            </w:r>
          </w:p>
        </w:tc>
        <w:tc>
          <w:tcPr>
            <w:tcW w:w="1805" w:type="dxa"/>
            <w:tcBorders>
              <w:top w:val="nil"/>
            </w:tcBorders>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2011</w:t>
            </w:r>
            <w:r w:rsidRPr="00863987">
              <w:rPr>
                <w:rFonts w:hint="eastAsia"/>
              </w:rPr>
              <w:t>年</w:t>
            </w:r>
            <w:r w:rsidRPr="00863987">
              <w:rPr>
                <w:rFonts w:hint="eastAsia"/>
              </w:rPr>
              <w:t>5</w:t>
            </w:r>
            <w:r w:rsidRPr="00863987">
              <w:rPr>
                <w:rFonts w:hint="eastAsia"/>
              </w:rPr>
              <w:t>月</w:t>
            </w:r>
            <w:r w:rsidRPr="00863987">
              <w:rPr>
                <w:rFonts w:hint="eastAsia"/>
              </w:rPr>
              <w:t>31</w:t>
            </w:r>
            <w:r w:rsidRPr="00863987">
              <w:rPr>
                <w:rFonts w:hint="eastAsia"/>
              </w:rPr>
              <w:t>日</w:t>
            </w:r>
          </w:p>
        </w:tc>
        <w:tc>
          <w:tcPr>
            <w:tcW w:w="1820" w:type="dxa"/>
            <w:tcBorders>
              <w:top w:val="nil"/>
            </w:tcBorders>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w:t>
            </w:r>
            <w:r>
              <w:br/>
            </w:r>
            <w:r w:rsidRPr="00863987">
              <w:rPr>
                <w:rFonts w:hint="eastAsia"/>
              </w:rPr>
              <w:t>审议</w:t>
            </w:r>
          </w:p>
        </w:tc>
        <w:tc>
          <w:tcPr>
            <w:tcW w:w="1982" w:type="dxa"/>
            <w:tcBorders>
              <w:top w:val="nil"/>
            </w:tcBorders>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CCPR/C/CHN-HKG/3</w:t>
            </w:r>
          </w:p>
        </w:tc>
      </w:tr>
    </w:tbl>
    <w:p w:rsidR="0039383D" w:rsidRPr="00863987" w:rsidRDefault="0039383D" w:rsidP="0039383D">
      <w:pPr>
        <w:pStyle w:val="H1GC"/>
        <w:rPr>
          <w:rFonts w:hint="eastAsia"/>
          <w:lang w:val="en-GB"/>
        </w:rPr>
      </w:pPr>
      <w:r w:rsidRPr="00863987">
        <w:rPr>
          <w:rFonts w:hint="eastAsia"/>
          <w:lang w:val="en-GB"/>
        </w:rPr>
        <w:tab/>
        <w:t>D</w:t>
      </w:r>
      <w:r w:rsidRPr="00863987">
        <w:rPr>
          <w:lang w:val="en-GB"/>
        </w:rPr>
        <w:t>.</w:t>
      </w:r>
      <w:r w:rsidRPr="00863987">
        <w:rPr>
          <w:rFonts w:hint="eastAsia"/>
          <w:lang w:val="en-GB"/>
        </w:rPr>
        <w:tab/>
      </w:r>
      <w:r w:rsidRPr="00863987">
        <w:rPr>
          <w:rFonts w:hint="eastAsia"/>
          <w:lang w:val="en-GB"/>
        </w:rPr>
        <w:t>第四次定期报告</w:t>
      </w:r>
    </w:p>
    <w:tbl>
      <w:tblPr>
        <w:tblW w:w="8505"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218"/>
        <w:gridCol w:w="1694"/>
        <w:gridCol w:w="1777"/>
        <w:gridCol w:w="1764"/>
        <w:gridCol w:w="2052"/>
      </w:tblGrid>
      <w:tr w:rsidR="0039383D" w:rsidRPr="00863987" w:rsidTr="0039383D">
        <w:tblPrEx>
          <w:tblCellMar>
            <w:top w:w="0" w:type="dxa"/>
            <w:bottom w:w="0" w:type="dxa"/>
          </w:tblCellMar>
        </w:tblPrEx>
        <w:trPr>
          <w:cantSplit/>
          <w:tblHeader/>
        </w:trPr>
        <w:tc>
          <w:tcPr>
            <w:tcW w:w="1218" w:type="dxa"/>
            <w:tcBorders>
              <w:top w:val="single" w:sz="4" w:space="0" w:color="auto"/>
              <w:bottom w:val="single" w:sz="12" w:space="0" w:color="auto"/>
            </w:tcBorders>
            <w:shd w:val="clear" w:color="auto" w:fill="auto"/>
            <w:noWrap/>
            <w:vAlign w:val="bottom"/>
          </w:tcPr>
          <w:p w:rsidR="0039383D" w:rsidRPr="00863987" w:rsidRDefault="0039383D" w:rsidP="0039383D">
            <w:pPr>
              <w:pStyle w:val="a4"/>
              <w:rPr>
                <w:rFonts w:hint="eastAsia"/>
              </w:rPr>
            </w:pPr>
            <w:r w:rsidRPr="00863987">
              <w:rPr>
                <w:rFonts w:hint="eastAsia"/>
              </w:rPr>
              <w:t>缔约国</w:t>
            </w:r>
          </w:p>
        </w:tc>
        <w:tc>
          <w:tcPr>
            <w:tcW w:w="1694" w:type="dxa"/>
            <w:tcBorders>
              <w:top w:val="single" w:sz="4" w:space="0" w:color="auto"/>
              <w:bottom w:val="single" w:sz="12" w:space="0" w:color="auto"/>
            </w:tcBorders>
            <w:shd w:val="clear" w:color="auto" w:fill="auto"/>
            <w:noWrap/>
            <w:vAlign w:val="bottom"/>
          </w:tcPr>
          <w:p w:rsidR="0039383D" w:rsidRPr="00863987" w:rsidRDefault="0039383D" w:rsidP="0039383D">
            <w:pPr>
              <w:pStyle w:val="a4"/>
              <w:rPr>
                <w:rFonts w:hint="eastAsia"/>
              </w:rPr>
            </w:pPr>
            <w:r w:rsidRPr="00863987">
              <w:rPr>
                <w:rFonts w:hint="eastAsia"/>
              </w:rPr>
              <w:t>应交日期</w:t>
            </w:r>
          </w:p>
        </w:tc>
        <w:tc>
          <w:tcPr>
            <w:tcW w:w="1777" w:type="dxa"/>
            <w:tcBorders>
              <w:top w:val="single" w:sz="4" w:space="0" w:color="auto"/>
              <w:bottom w:val="single" w:sz="12" w:space="0" w:color="auto"/>
            </w:tcBorders>
            <w:shd w:val="clear" w:color="auto" w:fill="auto"/>
            <w:noWrap/>
            <w:vAlign w:val="bottom"/>
          </w:tcPr>
          <w:p w:rsidR="0039383D" w:rsidRPr="00863987" w:rsidRDefault="0039383D" w:rsidP="0039383D">
            <w:pPr>
              <w:pStyle w:val="a4"/>
              <w:rPr>
                <w:rFonts w:hint="eastAsia"/>
              </w:rPr>
            </w:pPr>
            <w:r w:rsidRPr="00863987">
              <w:rPr>
                <w:rFonts w:hint="eastAsia"/>
              </w:rPr>
              <w:t>实交日期</w:t>
            </w:r>
          </w:p>
        </w:tc>
        <w:tc>
          <w:tcPr>
            <w:tcW w:w="1764" w:type="dxa"/>
            <w:tcBorders>
              <w:top w:val="single" w:sz="4" w:space="0" w:color="auto"/>
              <w:bottom w:val="single" w:sz="12" w:space="0" w:color="auto"/>
            </w:tcBorders>
            <w:shd w:val="clear" w:color="auto" w:fill="auto"/>
            <w:noWrap/>
            <w:vAlign w:val="bottom"/>
          </w:tcPr>
          <w:p w:rsidR="0039383D" w:rsidRPr="00863987" w:rsidRDefault="0039383D" w:rsidP="0039383D">
            <w:pPr>
              <w:pStyle w:val="a4"/>
              <w:rPr>
                <w:rFonts w:hint="eastAsia"/>
              </w:rPr>
            </w:pPr>
            <w:r w:rsidRPr="00863987">
              <w:rPr>
                <w:rFonts w:hint="eastAsia"/>
              </w:rPr>
              <w:t>状况</w:t>
            </w:r>
          </w:p>
        </w:tc>
        <w:tc>
          <w:tcPr>
            <w:tcW w:w="2052" w:type="dxa"/>
            <w:tcBorders>
              <w:top w:val="single" w:sz="4" w:space="0" w:color="auto"/>
              <w:bottom w:val="single" w:sz="12" w:space="0" w:color="auto"/>
            </w:tcBorders>
            <w:shd w:val="clear" w:color="auto" w:fill="auto"/>
            <w:noWrap/>
            <w:vAlign w:val="bottom"/>
          </w:tcPr>
          <w:p w:rsidR="0039383D" w:rsidRPr="00863987" w:rsidRDefault="0039383D" w:rsidP="0039383D">
            <w:pPr>
              <w:pStyle w:val="a4"/>
              <w:rPr>
                <w:rFonts w:hint="eastAsia"/>
              </w:rPr>
            </w:pPr>
            <w:r w:rsidRPr="00863987">
              <w:rPr>
                <w:rFonts w:hint="eastAsia"/>
              </w:rPr>
              <w:t>参考文件</w:t>
            </w:r>
          </w:p>
        </w:tc>
      </w:tr>
      <w:tr w:rsidR="0039383D" w:rsidRPr="00863987" w:rsidTr="0039383D">
        <w:tblPrEx>
          <w:tblCellMar>
            <w:top w:w="0" w:type="dxa"/>
            <w:bottom w:w="0" w:type="dxa"/>
          </w:tblCellMar>
        </w:tblPrEx>
        <w:trPr>
          <w:cantSplit/>
        </w:trPr>
        <w:tc>
          <w:tcPr>
            <w:tcW w:w="1218" w:type="dxa"/>
            <w:shd w:val="clear" w:color="auto" w:fill="auto"/>
            <w:noWrap/>
          </w:tcPr>
          <w:p w:rsidR="0039383D" w:rsidRPr="00863987" w:rsidRDefault="0039383D" w:rsidP="0039383D">
            <w:pPr>
              <w:pStyle w:val="a"/>
              <w:overflowPunct/>
              <w:jc w:val="left"/>
            </w:pPr>
            <w:r w:rsidRPr="00863987">
              <w:t>约旦</w:t>
            </w:r>
          </w:p>
        </w:tc>
        <w:tc>
          <w:tcPr>
            <w:tcW w:w="1694" w:type="dxa"/>
            <w:shd w:val="clear" w:color="auto" w:fill="auto"/>
            <w:noWrap/>
          </w:tcPr>
          <w:p w:rsidR="0039383D" w:rsidRPr="00863987" w:rsidRDefault="0039383D" w:rsidP="0039383D">
            <w:pPr>
              <w:pStyle w:val="a"/>
              <w:overflowPunct/>
              <w:jc w:val="left"/>
              <w:rPr>
                <w:rFonts w:hint="eastAsia"/>
              </w:rPr>
            </w:pPr>
            <w:r w:rsidRPr="00863987">
              <w:t>1997</w:t>
            </w:r>
            <w:r w:rsidRPr="00863987">
              <w:rPr>
                <w:rFonts w:hint="eastAsia"/>
              </w:rPr>
              <w:t>年</w:t>
            </w:r>
            <w:r w:rsidRPr="00863987">
              <w:rPr>
                <w:rFonts w:hint="eastAsia"/>
              </w:rPr>
              <w:t>1</w:t>
            </w:r>
            <w:r w:rsidRPr="00863987">
              <w:rPr>
                <w:rFonts w:hint="eastAsia"/>
              </w:rPr>
              <w:t>月</w:t>
            </w:r>
            <w:r w:rsidRPr="00863987">
              <w:rPr>
                <w:rFonts w:hint="eastAsia"/>
              </w:rPr>
              <w:t>21</w:t>
            </w:r>
            <w:r w:rsidRPr="00863987">
              <w:rPr>
                <w:rFonts w:hint="eastAsia"/>
              </w:rPr>
              <w:t>日</w:t>
            </w:r>
          </w:p>
        </w:tc>
        <w:tc>
          <w:tcPr>
            <w:tcW w:w="1777" w:type="dxa"/>
            <w:shd w:val="clear" w:color="auto" w:fill="auto"/>
            <w:noWrap/>
          </w:tcPr>
          <w:p w:rsidR="0039383D" w:rsidRPr="00863987" w:rsidRDefault="0039383D" w:rsidP="0039383D">
            <w:pPr>
              <w:pStyle w:val="a"/>
              <w:overflowPunct/>
              <w:jc w:val="left"/>
              <w:rPr>
                <w:rFonts w:hint="eastAsia"/>
              </w:rPr>
            </w:pPr>
            <w:r w:rsidRPr="00863987">
              <w:t>2009</w:t>
            </w:r>
            <w:r w:rsidRPr="00863987">
              <w:rPr>
                <w:rFonts w:hint="eastAsia"/>
              </w:rPr>
              <w:t>年</w:t>
            </w:r>
            <w:r w:rsidRPr="00863987">
              <w:rPr>
                <w:rFonts w:hint="eastAsia"/>
              </w:rPr>
              <w:t>3</w:t>
            </w:r>
            <w:r w:rsidRPr="00863987">
              <w:rPr>
                <w:rFonts w:hint="eastAsia"/>
              </w:rPr>
              <w:t>月</w:t>
            </w:r>
            <w:r w:rsidRPr="00863987">
              <w:rPr>
                <w:rFonts w:hint="eastAsia"/>
              </w:rPr>
              <w:t>12</w:t>
            </w:r>
            <w:r w:rsidRPr="00863987">
              <w:rPr>
                <w:rFonts w:hint="eastAsia"/>
              </w:rPr>
              <w:t>日</w:t>
            </w:r>
          </w:p>
        </w:tc>
        <w:tc>
          <w:tcPr>
            <w:tcW w:w="1764" w:type="dxa"/>
            <w:shd w:val="clear" w:color="auto" w:fill="auto"/>
            <w:noWrap/>
          </w:tcPr>
          <w:p w:rsidR="0039383D" w:rsidRPr="00863987" w:rsidRDefault="0039383D" w:rsidP="0039383D">
            <w:pPr>
              <w:pStyle w:val="a"/>
              <w:overflowPunct/>
              <w:jc w:val="left"/>
              <w:rPr>
                <w:rFonts w:hint="eastAsia"/>
              </w:rPr>
            </w:pPr>
            <w:r w:rsidRPr="00863987">
              <w:rPr>
                <w:rFonts w:hint="eastAsia"/>
              </w:rPr>
              <w:t>已在第</w:t>
            </w:r>
            <w:r w:rsidR="00A57393">
              <w:rPr>
                <w:rFonts w:hint="eastAsia"/>
              </w:rPr>
              <w:t>一〇〇</w:t>
            </w:r>
            <w:r w:rsidRPr="00863987">
              <w:rPr>
                <w:rFonts w:hint="eastAsia"/>
              </w:rPr>
              <w:t>届会议上审议</w:t>
            </w:r>
          </w:p>
        </w:tc>
        <w:tc>
          <w:tcPr>
            <w:tcW w:w="2052" w:type="dxa"/>
            <w:shd w:val="clear" w:color="auto" w:fill="auto"/>
            <w:noWrap/>
          </w:tcPr>
          <w:p w:rsidR="0039383D" w:rsidRPr="00863987" w:rsidRDefault="0039383D" w:rsidP="0039383D">
            <w:pPr>
              <w:pStyle w:val="a"/>
              <w:overflowPunct/>
              <w:ind w:right="0"/>
              <w:jc w:val="left"/>
            </w:pPr>
            <w:r w:rsidRPr="00863987">
              <w:t>CCPR/C/JOR/3</w:t>
            </w:r>
            <w:r w:rsidRPr="00863987">
              <w:rPr>
                <w:rFonts w:hint="eastAsia"/>
              </w:rPr>
              <w:t>和</w:t>
            </w:r>
            <w:r w:rsidRPr="00863987">
              <w:t>Corr.1</w:t>
            </w:r>
            <w:r w:rsidRPr="00863987">
              <w:rPr>
                <w:rFonts w:hint="eastAsia"/>
              </w:rPr>
              <w:br/>
            </w:r>
            <w:r w:rsidRPr="00863987">
              <w:t>CCPR/C/JOR/Q/4</w:t>
            </w:r>
            <w:r w:rsidRPr="00863987">
              <w:rPr>
                <w:rFonts w:hint="eastAsia"/>
              </w:rPr>
              <w:br/>
            </w:r>
            <w:r w:rsidRPr="00863987">
              <w:t>CCPR/C/JOR/Q/4/Add.1</w:t>
            </w:r>
            <w:r w:rsidRPr="00863987">
              <w:rPr>
                <w:rFonts w:hint="eastAsia"/>
              </w:rPr>
              <w:br/>
            </w:r>
            <w:r w:rsidRPr="00863987">
              <w:t>CCPR/C/JOR/CO/4</w:t>
            </w:r>
          </w:p>
        </w:tc>
      </w:tr>
      <w:tr w:rsidR="0039383D" w:rsidRPr="00863987" w:rsidTr="0039383D">
        <w:tblPrEx>
          <w:tblCellMar>
            <w:top w:w="0" w:type="dxa"/>
            <w:bottom w:w="0" w:type="dxa"/>
          </w:tblCellMar>
        </w:tblPrEx>
        <w:trPr>
          <w:cantSplit/>
        </w:trPr>
        <w:tc>
          <w:tcPr>
            <w:tcW w:w="1218" w:type="dxa"/>
            <w:shd w:val="clear" w:color="auto" w:fill="auto"/>
            <w:noWrap/>
          </w:tcPr>
          <w:p w:rsidR="0039383D" w:rsidRPr="00863987" w:rsidRDefault="0039383D" w:rsidP="0039383D">
            <w:pPr>
              <w:pStyle w:val="a"/>
              <w:overflowPunct/>
              <w:jc w:val="left"/>
            </w:pPr>
            <w:r w:rsidRPr="00863987">
              <w:t>多哥</w:t>
            </w:r>
          </w:p>
        </w:tc>
        <w:tc>
          <w:tcPr>
            <w:tcW w:w="1694" w:type="dxa"/>
            <w:shd w:val="clear" w:color="auto" w:fill="auto"/>
            <w:noWrap/>
          </w:tcPr>
          <w:p w:rsidR="0039383D" w:rsidRPr="00863987" w:rsidRDefault="0039383D" w:rsidP="0039383D">
            <w:pPr>
              <w:pStyle w:val="a"/>
              <w:overflowPunct/>
              <w:jc w:val="left"/>
              <w:rPr>
                <w:rFonts w:hint="eastAsia"/>
              </w:rPr>
            </w:pPr>
            <w:r w:rsidRPr="00863987">
              <w:t>2004</w:t>
            </w:r>
            <w:r w:rsidRPr="00863987">
              <w:rPr>
                <w:rFonts w:hint="eastAsia"/>
              </w:rPr>
              <w:t>年</w:t>
            </w:r>
            <w:r w:rsidRPr="00863987">
              <w:rPr>
                <w:rFonts w:hint="eastAsia"/>
              </w:rPr>
              <w:t>11</w:t>
            </w:r>
            <w:r w:rsidRPr="00863987">
              <w:rPr>
                <w:rFonts w:hint="eastAsia"/>
              </w:rPr>
              <w:t>月</w:t>
            </w:r>
            <w:r w:rsidRPr="00863987">
              <w:rPr>
                <w:rFonts w:hint="eastAsia"/>
              </w:rPr>
              <w:t>1</w:t>
            </w:r>
            <w:r w:rsidRPr="00863987">
              <w:rPr>
                <w:rFonts w:hint="eastAsia"/>
              </w:rPr>
              <w:t>日</w:t>
            </w:r>
          </w:p>
        </w:tc>
        <w:tc>
          <w:tcPr>
            <w:tcW w:w="1777" w:type="dxa"/>
            <w:shd w:val="clear" w:color="auto" w:fill="auto"/>
            <w:noWrap/>
          </w:tcPr>
          <w:p w:rsidR="0039383D" w:rsidRPr="00863987" w:rsidRDefault="0039383D" w:rsidP="0039383D">
            <w:pPr>
              <w:pStyle w:val="a"/>
              <w:overflowPunct/>
              <w:jc w:val="left"/>
              <w:rPr>
                <w:rFonts w:hint="eastAsia"/>
              </w:rPr>
            </w:pPr>
            <w:r w:rsidRPr="00863987">
              <w:t>2009</w:t>
            </w:r>
            <w:r w:rsidRPr="00863987">
              <w:rPr>
                <w:rFonts w:hint="eastAsia"/>
              </w:rPr>
              <w:t>年</w:t>
            </w:r>
            <w:r w:rsidRPr="00863987">
              <w:rPr>
                <w:rFonts w:hint="eastAsia"/>
              </w:rPr>
              <w:t>7</w:t>
            </w:r>
            <w:r w:rsidRPr="00863987">
              <w:rPr>
                <w:rFonts w:hint="eastAsia"/>
              </w:rPr>
              <w:t>月</w:t>
            </w:r>
            <w:r w:rsidRPr="00863987">
              <w:rPr>
                <w:rFonts w:hint="eastAsia"/>
              </w:rPr>
              <w:t>10</w:t>
            </w:r>
            <w:r w:rsidRPr="00863987">
              <w:rPr>
                <w:rFonts w:hint="eastAsia"/>
              </w:rPr>
              <w:t>日</w:t>
            </w:r>
          </w:p>
        </w:tc>
        <w:tc>
          <w:tcPr>
            <w:tcW w:w="1764" w:type="dxa"/>
            <w:shd w:val="clear" w:color="auto" w:fill="auto"/>
            <w:noWrap/>
          </w:tcPr>
          <w:p w:rsidR="0039383D" w:rsidRPr="00863987" w:rsidRDefault="0039383D" w:rsidP="0039383D">
            <w:pPr>
              <w:pStyle w:val="a"/>
              <w:overflowPunct/>
              <w:jc w:val="left"/>
              <w:rPr>
                <w:rFonts w:hint="eastAsia"/>
              </w:rPr>
            </w:pPr>
            <w:r w:rsidRPr="00863987">
              <w:rPr>
                <w:rFonts w:hint="eastAsia"/>
              </w:rPr>
              <w:t>已在第</w:t>
            </w:r>
            <w:r w:rsidR="00A57393">
              <w:rPr>
                <w:rFonts w:hint="eastAsia"/>
              </w:rPr>
              <w:t>一〇</w:t>
            </w:r>
            <w:r w:rsidRPr="00863987">
              <w:rPr>
                <w:rFonts w:hint="eastAsia"/>
              </w:rPr>
              <w:t>一届会议上审议</w:t>
            </w:r>
          </w:p>
        </w:tc>
        <w:tc>
          <w:tcPr>
            <w:tcW w:w="2052" w:type="dxa"/>
            <w:shd w:val="clear" w:color="auto" w:fill="auto"/>
            <w:noWrap/>
          </w:tcPr>
          <w:p w:rsidR="0039383D" w:rsidRPr="00863987" w:rsidRDefault="0039383D" w:rsidP="0039383D">
            <w:pPr>
              <w:pStyle w:val="a"/>
              <w:overflowPunct/>
              <w:ind w:right="0"/>
              <w:jc w:val="left"/>
            </w:pPr>
            <w:r w:rsidRPr="00863987">
              <w:t>CCPR/C/TGO/4</w:t>
            </w:r>
            <w:r w:rsidRPr="00863987">
              <w:rPr>
                <w:rFonts w:hint="eastAsia"/>
              </w:rPr>
              <w:br/>
            </w:r>
            <w:r w:rsidRPr="00863987">
              <w:t>CCPR/C/TGO/Q/4</w:t>
            </w:r>
            <w:r w:rsidRPr="00863987">
              <w:rPr>
                <w:rFonts w:hint="eastAsia"/>
              </w:rPr>
              <w:br/>
            </w:r>
            <w:r w:rsidRPr="00863987">
              <w:t>CCPR/C/TGO/Q/4/Add.1</w:t>
            </w:r>
            <w:r w:rsidRPr="00863987">
              <w:rPr>
                <w:rFonts w:hint="eastAsia"/>
              </w:rPr>
              <w:br/>
            </w:r>
            <w:r w:rsidRPr="00863987">
              <w:t>CCPR/C/TGO/CO/4</w:t>
            </w:r>
          </w:p>
        </w:tc>
      </w:tr>
      <w:tr w:rsidR="0039383D" w:rsidRPr="00863987" w:rsidTr="0039383D">
        <w:tblPrEx>
          <w:tblCellMar>
            <w:top w:w="0" w:type="dxa"/>
            <w:bottom w:w="0" w:type="dxa"/>
          </w:tblCellMar>
        </w:tblPrEx>
        <w:trPr>
          <w:cantSplit/>
        </w:trPr>
        <w:tc>
          <w:tcPr>
            <w:tcW w:w="1218" w:type="dxa"/>
            <w:shd w:val="clear" w:color="auto" w:fill="auto"/>
            <w:noWrap/>
          </w:tcPr>
          <w:p w:rsidR="0039383D" w:rsidRPr="00863987" w:rsidRDefault="0039383D" w:rsidP="0039383D">
            <w:pPr>
              <w:pStyle w:val="a"/>
              <w:overflowPunct/>
              <w:jc w:val="left"/>
              <w:rPr>
                <w:rFonts w:hint="eastAsia"/>
              </w:rPr>
            </w:pPr>
            <w:r w:rsidRPr="00863987">
              <w:t>菲律宾</w:t>
            </w:r>
          </w:p>
        </w:tc>
        <w:tc>
          <w:tcPr>
            <w:tcW w:w="1694" w:type="dxa"/>
            <w:shd w:val="clear" w:color="auto" w:fill="auto"/>
            <w:noWrap/>
          </w:tcPr>
          <w:p w:rsidR="0039383D" w:rsidRPr="00863987" w:rsidRDefault="0039383D" w:rsidP="0039383D">
            <w:pPr>
              <w:pStyle w:val="a"/>
              <w:overflowPunct/>
              <w:jc w:val="left"/>
              <w:rPr>
                <w:rFonts w:hint="eastAsia"/>
              </w:rPr>
            </w:pPr>
            <w:r w:rsidRPr="00863987">
              <w:t>2006</w:t>
            </w:r>
            <w:r w:rsidRPr="00863987">
              <w:rPr>
                <w:rFonts w:hint="eastAsia"/>
              </w:rPr>
              <w:t>年</w:t>
            </w:r>
            <w:r w:rsidRPr="00863987">
              <w:rPr>
                <w:rFonts w:hint="eastAsia"/>
              </w:rPr>
              <w:t>11</w:t>
            </w:r>
            <w:r w:rsidRPr="00863987">
              <w:rPr>
                <w:rFonts w:hint="eastAsia"/>
              </w:rPr>
              <w:t>月</w:t>
            </w:r>
            <w:r w:rsidRPr="00863987">
              <w:rPr>
                <w:rFonts w:hint="eastAsia"/>
              </w:rPr>
              <w:t>1</w:t>
            </w:r>
            <w:r w:rsidRPr="00863987">
              <w:rPr>
                <w:rFonts w:hint="eastAsia"/>
              </w:rPr>
              <w:t>日</w:t>
            </w:r>
          </w:p>
        </w:tc>
        <w:tc>
          <w:tcPr>
            <w:tcW w:w="1777" w:type="dxa"/>
            <w:shd w:val="clear" w:color="auto" w:fill="auto"/>
            <w:noWrap/>
          </w:tcPr>
          <w:p w:rsidR="0039383D" w:rsidRPr="00863987" w:rsidRDefault="0039383D" w:rsidP="0039383D">
            <w:pPr>
              <w:pStyle w:val="a"/>
              <w:overflowPunct/>
              <w:jc w:val="left"/>
              <w:rPr>
                <w:rFonts w:hint="eastAsia"/>
              </w:rPr>
            </w:pPr>
            <w:r w:rsidRPr="00863987">
              <w:t>2010</w:t>
            </w:r>
            <w:r w:rsidRPr="00863987">
              <w:rPr>
                <w:rFonts w:hint="eastAsia"/>
              </w:rPr>
              <w:t>年</w:t>
            </w:r>
            <w:r w:rsidRPr="00863987">
              <w:rPr>
                <w:rFonts w:hint="eastAsia"/>
              </w:rPr>
              <w:t>6</w:t>
            </w:r>
            <w:r w:rsidRPr="00863987">
              <w:rPr>
                <w:rFonts w:hint="eastAsia"/>
              </w:rPr>
              <w:t>月</w:t>
            </w:r>
            <w:r w:rsidRPr="00863987">
              <w:rPr>
                <w:rFonts w:hint="eastAsia"/>
              </w:rPr>
              <w:t>21</w:t>
            </w:r>
            <w:r w:rsidRPr="00863987">
              <w:rPr>
                <w:rFonts w:hint="eastAsia"/>
              </w:rPr>
              <w:t>日</w:t>
            </w:r>
          </w:p>
        </w:tc>
        <w:tc>
          <w:tcPr>
            <w:tcW w:w="1764" w:type="dxa"/>
            <w:shd w:val="clear" w:color="auto" w:fill="auto"/>
            <w:noWrap/>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订于以后一届会议审议</w:t>
            </w:r>
          </w:p>
        </w:tc>
        <w:tc>
          <w:tcPr>
            <w:tcW w:w="2052" w:type="dxa"/>
            <w:shd w:val="clear" w:color="auto" w:fill="auto"/>
            <w:noWrap/>
          </w:tcPr>
          <w:p w:rsidR="0039383D" w:rsidRPr="00863987" w:rsidRDefault="0039383D" w:rsidP="0039383D">
            <w:pPr>
              <w:pStyle w:val="a"/>
              <w:overflowPunct/>
              <w:ind w:right="0"/>
              <w:jc w:val="left"/>
              <w:rPr>
                <w:rFonts w:hint="eastAsia"/>
                <w:lang w:val="fr-CH"/>
              </w:rPr>
            </w:pPr>
            <w:r w:rsidRPr="00863987">
              <w:rPr>
                <w:lang w:val="fr-CH"/>
              </w:rPr>
              <w:t>CCPR/C/PHL/4</w:t>
            </w:r>
          </w:p>
        </w:tc>
      </w:tr>
      <w:tr w:rsidR="0039383D" w:rsidRPr="00863987" w:rsidTr="0039383D">
        <w:tblPrEx>
          <w:tblCellMar>
            <w:top w:w="0" w:type="dxa"/>
            <w:bottom w:w="0" w:type="dxa"/>
          </w:tblCellMar>
        </w:tblPrEx>
        <w:trPr>
          <w:cantSplit/>
        </w:trPr>
        <w:tc>
          <w:tcPr>
            <w:tcW w:w="1218" w:type="dxa"/>
            <w:shd w:val="clear" w:color="auto" w:fill="auto"/>
            <w:noWrap/>
          </w:tcPr>
          <w:p w:rsidR="0039383D" w:rsidRPr="00863987" w:rsidRDefault="0039383D" w:rsidP="0039383D">
            <w:pPr>
              <w:pStyle w:val="a"/>
              <w:overflowPunct/>
              <w:jc w:val="left"/>
            </w:pPr>
            <w:r w:rsidRPr="00863987">
              <w:t>葡萄牙</w:t>
            </w:r>
          </w:p>
        </w:tc>
        <w:tc>
          <w:tcPr>
            <w:tcW w:w="1694" w:type="dxa"/>
            <w:shd w:val="clear" w:color="auto" w:fill="auto"/>
            <w:noWrap/>
          </w:tcPr>
          <w:p w:rsidR="0039383D" w:rsidRPr="00863987" w:rsidRDefault="0039383D" w:rsidP="0039383D">
            <w:pPr>
              <w:pStyle w:val="a"/>
              <w:overflowPunct/>
              <w:jc w:val="left"/>
              <w:rPr>
                <w:rFonts w:hint="eastAsia"/>
              </w:rPr>
            </w:pPr>
            <w:r w:rsidRPr="00863987">
              <w:t>2008</w:t>
            </w:r>
            <w:r w:rsidRPr="00863987">
              <w:rPr>
                <w:rFonts w:hint="eastAsia"/>
              </w:rPr>
              <w:t>年</w:t>
            </w:r>
            <w:r w:rsidRPr="00863987">
              <w:rPr>
                <w:rFonts w:hint="eastAsia"/>
              </w:rPr>
              <w:t>8</w:t>
            </w:r>
            <w:r w:rsidRPr="00863987">
              <w:rPr>
                <w:rFonts w:hint="eastAsia"/>
              </w:rPr>
              <w:t>月</w:t>
            </w:r>
            <w:r w:rsidRPr="00863987">
              <w:rPr>
                <w:rFonts w:hint="eastAsia"/>
              </w:rPr>
              <w:t>1</w:t>
            </w:r>
            <w:r w:rsidRPr="00863987">
              <w:rPr>
                <w:rFonts w:hint="eastAsia"/>
              </w:rPr>
              <w:t>日</w:t>
            </w:r>
          </w:p>
        </w:tc>
        <w:tc>
          <w:tcPr>
            <w:tcW w:w="1777" w:type="dxa"/>
            <w:shd w:val="clear" w:color="auto" w:fill="auto"/>
            <w:noWrap/>
          </w:tcPr>
          <w:p w:rsidR="0039383D" w:rsidRPr="00863987" w:rsidRDefault="0039383D" w:rsidP="0039383D">
            <w:pPr>
              <w:pStyle w:val="a"/>
              <w:overflowPunct/>
              <w:jc w:val="left"/>
              <w:rPr>
                <w:rFonts w:hint="eastAsia"/>
              </w:rPr>
            </w:pPr>
            <w:r w:rsidRPr="00863987">
              <w:t>2011</w:t>
            </w:r>
            <w:r w:rsidRPr="00863987">
              <w:rPr>
                <w:rFonts w:hint="eastAsia"/>
              </w:rPr>
              <w:t>年</w:t>
            </w:r>
            <w:r w:rsidRPr="00863987">
              <w:rPr>
                <w:rFonts w:hint="eastAsia"/>
              </w:rPr>
              <w:t>1</w:t>
            </w:r>
            <w:r w:rsidRPr="00863987">
              <w:rPr>
                <w:rFonts w:hint="eastAsia"/>
              </w:rPr>
              <w:t>月</w:t>
            </w:r>
            <w:r w:rsidRPr="00863987">
              <w:rPr>
                <w:rFonts w:hint="eastAsia"/>
              </w:rPr>
              <w:t>12</w:t>
            </w:r>
            <w:r w:rsidRPr="00863987">
              <w:rPr>
                <w:rFonts w:hint="eastAsia"/>
              </w:rPr>
              <w:t>日</w:t>
            </w:r>
          </w:p>
        </w:tc>
        <w:tc>
          <w:tcPr>
            <w:tcW w:w="1764" w:type="dxa"/>
            <w:shd w:val="clear" w:color="auto" w:fill="auto"/>
            <w:noWrap/>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订于以后一届会议审议</w:t>
            </w:r>
          </w:p>
        </w:tc>
        <w:tc>
          <w:tcPr>
            <w:tcW w:w="2052" w:type="dxa"/>
            <w:shd w:val="clear" w:color="auto" w:fill="auto"/>
            <w:noWrap/>
          </w:tcPr>
          <w:p w:rsidR="0039383D" w:rsidRPr="00863987" w:rsidRDefault="0039383D" w:rsidP="0039383D">
            <w:pPr>
              <w:pStyle w:val="a"/>
              <w:overflowPunct/>
              <w:ind w:right="0"/>
              <w:jc w:val="left"/>
              <w:rPr>
                <w:rFonts w:hint="eastAsia"/>
                <w:lang w:val="fr-CH"/>
              </w:rPr>
            </w:pPr>
            <w:r w:rsidRPr="00863987">
              <w:rPr>
                <w:lang w:val="fr-CH"/>
              </w:rPr>
              <w:t>CCPR/C/PRT/4</w:t>
            </w:r>
          </w:p>
        </w:tc>
      </w:tr>
    </w:tbl>
    <w:p w:rsidR="0039383D" w:rsidRPr="00863987" w:rsidRDefault="0039383D" w:rsidP="0039383D">
      <w:pPr>
        <w:pStyle w:val="H1GC"/>
        <w:rPr>
          <w:rFonts w:hint="eastAsia"/>
          <w:lang w:val="en-GB"/>
        </w:rPr>
      </w:pPr>
      <w:r w:rsidRPr="00863987">
        <w:rPr>
          <w:rFonts w:hint="eastAsia"/>
          <w:lang w:val="en-GB"/>
        </w:rPr>
        <w:tab/>
        <w:t>E</w:t>
      </w:r>
      <w:r w:rsidRPr="00863987">
        <w:rPr>
          <w:lang w:val="en-GB"/>
        </w:rPr>
        <w:t>.</w:t>
      </w:r>
      <w:r w:rsidRPr="00863987">
        <w:rPr>
          <w:rFonts w:hint="eastAsia"/>
          <w:lang w:val="en-GB"/>
        </w:rPr>
        <w:tab/>
      </w:r>
      <w:r w:rsidRPr="00863987">
        <w:rPr>
          <w:rFonts w:hint="eastAsia"/>
          <w:lang w:val="en-GB"/>
        </w:rPr>
        <w:t>第五次定期报告</w:t>
      </w:r>
    </w:p>
    <w:tbl>
      <w:tblPr>
        <w:tblW w:w="8505"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232"/>
        <w:gridCol w:w="1666"/>
        <w:gridCol w:w="1805"/>
        <w:gridCol w:w="1736"/>
        <w:gridCol w:w="2066"/>
      </w:tblGrid>
      <w:tr w:rsidR="0039383D" w:rsidRPr="00863987" w:rsidTr="0039383D">
        <w:tblPrEx>
          <w:tblCellMar>
            <w:top w:w="0" w:type="dxa"/>
            <w:bottom w:w="0" w:type="dxa"/>
          </w:tblCellMar>
        </w:tblPrEx>
        <w:trPr>
          <w:cantSplit/>
          <w:tblHeader/>
        </w:trPr>
        <w:tc>
          <w:tcPr>
            <w:tcW w:w="1232" w:type="dxa"/>
            <w:tcBorders>
              <w:top w:val="single" w:sz="4" w:space="0" w:color="auto"/>
              <w:bottom w:val="single" w:sz="12" w:space="0" w:color="auto"/>
            </w:tcBorders>
            <w:shd w:val="clear" w:color="auto" w:fill="auto"/>
            <w:noWrap/>
            <w:vAlign w:val="bottom"/>
          </w:tcPr>
          <w:p w:rsidR="0039383D" w:rsidRPr="00863987" w:rsidRDefault="0039383D" w:rsidP="0039383D">
            <w:pPr>
              <w:pStyle w:val="a4"/>
              <w:rPr>
                <w:rFonts w:hint="eastAsia"/>
              </w:rPr>
            </w:pPr>
            <w:r w:rsidRPr="00863987">
              <w:rPr>
                <w:rFonts w:hint="eastAsia"/>
              </w:rPr>
              <w:t>缔约国</w:t>
            </w:r>
          </w:p>
        </w:tc>
        <w:tc>
          <w:tcPr>
            <w:tcW w:w="1666" w:type="dxa"/>
            <w:tcBorders>
              <w:top w:val="single" w:sz="4" w:space="0" w:color="auto"/>
              <w:bottom w:val="single" w:sz="12" w:space="0" w:color="auto"/>
            </w:tcBorders>
            <w:shd w:val="clear" w:color="auto" w:fill="auto"/>
            <w:noWrap/>
            <w:vAlign w:val="bottom"/>
          </w:tcPr>
          <w:p w:rsidR="0039383D" w:rsidRPr="00863987" w:rsidRDefault="0039383D" w:rsidP="0039383D">
            <w:pPr>
              <w:pStyle w:val="a4"/>
              <w:rPr>
                <w:rFonts w:hint="eastAsia"/>
              </w:rPr>
            </w:pPr>
            <w:r w:rsidRPr="00863987">
              <w:rPr>
                <w:rFonts w:hint="eastAsia"/>
              </w:rPr>
              <w:t>应交日期</w:t>
            </w:r>
          </w:p>
        </w:tc>
        <w:tc>
          <w:tcPr>
            <w:tcW w:w="1805" w:type="dxa"/>
            <w:tcBorders>
              <w:top w:val="single" w:sz="4" w:space="0" w:color="auto"/>
              <w:bottom w:val="single" w:sz="12" w:space="0" w:color="auto"/>
            </w:tcBorders>
            <w:shd w:val="clear" w:color="auto" w:fill="auto"/>
            <w:noWrap/>
            <w:vAlign w:val="bottom"/>
          </w:tcPr>
          <w:p w:rsidR="0039383D" w:rsidRPr="00863987" w:rsidRDefault="0039383D" w:rsidP="0039383D">
            <w:pPr>
              <w:pStyle w:val="a4"/>
              <w:rPr>
                <w:rFonts w:hint="eastAsia"/>
              </w:rPr>
            </w:pPr>
            <w:r w:rsidRPr="00863987">
              <w:rPr>
                <w:rFonts w:hint="eastAsia"/>
              </w:rPr>
              <w:t>实交日期</w:t>
            </w:r>
          </w:p>
        </w:tc>
        <w:tc>
          <w:tcPr>
            <w:tcW w:w="1736" w:type="dxa"/>
            <w:tcBorders>
              <w:top w:val="single" w:sz="4" w:space="0" w:color="auto"/>
              <w:bottom w:val="single" w:sz="12" w:space="0" w:color="auto"/>
            </w:tcBorders>
            <w:shd w:val="clear" w:color="auto" w:fill="auto"/>
            <w:noWrap/>
            <w:vAlign w:val="bottom"/>
          </w:tcPr>
          <w:p w:rsidR="0039383D" w:rsidRPr="00863987" w:rsidRDefault="0039383D" w:rsidP="0039383D">
            <w:pPr>
              <w:pStyle w:val="a4"/>
              <w:rPr>
                <w:rFonts w:hint="eastAsia"/>
              </w:rPr>
            </w:pPr>
            <w:r w:rsidRPr="00863987">
              <w:rPr>
                <w:rFonts w:hint="eastAsia"/>
              </w:rPr>
              <w:t>状况</w:t>
            </w:r>
          </w:p>
        </w:tc>
        <w:tc>
          <w:tcPr>
            <w:tcW w:w="2066" w:type="dxa"/>
            <w:tcBorders>
              <w:top w:val="single" w:sz="4" w:space="0" w:color="auto"/>
              <w:bottom w:val="single" w:sz="12" w:space="0" w:color="auto"/>
            </w:tcBorders>
            <w:shd w:val="clear" w:color="auto" w:fill="auto"/>
            <w:noWrap/>
            <w:vAlign w:val="bottom"/>
          </w:tcPr>
          <w:p w:rsidR="0039383D" w:rsidRPr="00863987" w:rsidRDefault="0039383D" w:rsidP="0039383D">
            <w:pPr>
              <w:pStyle w:val="a4"/>
              <w:rPr>
                <w:rFonts w:hint="eastAsia"/>
              </w:rPr>
            </w:pPr>
            <w:r w:rsidRPr="00863987">
              <w:rPr>
                <w:rFonts w:hint="eastAsia"/>
              </w:rPr>
              <w:t>参考文件</w:t>
            </w:r>
          </w:p>
        </w:tc>
      </w:tr>
      <w:tr w:rsidR="0039383D" w:rsidRPr="00863987" w:rsidTr="0039383D">
        <w:tblPrEx>
          <w:tblCellMar>
            <w:top w:w="0" w:type="dxa"/>
            <w:bottom w:w="0" w:type="dxa"/>
          </w:tblCellMar>
        </w:tblPrEx>
        <w:trPr>
          <w:cantSplit/>
        </w:trPr>
        <w:tc>
          <w:tcPr>
            <w:tcW w:w="1232" w:type="dxa"/>
            <w:shd w:val="clear" w:color="auto" w:fill="auto"/>
            <w:noWrap/>
          </w:tcPr>
          <w:p w:rsidR="0039383D" w:rsidRPr="00863987" w:rsidRDefault="0039383D" w:rsidP="0039383D">
            <w:pPr>
              <w:pStyle w:val="a"/>
              <w:overflowPunct/>
              <w:jc w:val="left"/>
            </w:pPr>
            <w:r w:rsidRPr="00863987">
              <w:t>比利时</w:t>
            </w:r>
          </w:p>
        </w:tc>
        <w:tc>
          <w:tcPr>
            <w:tcW w:w="1666" w:type="dxa"/>
            <w:shd w:val="clear" w:color="auto" w:fill="auto"/>
            <w:noWrap/>
          </w:tcPr>
          <w:p w:rsidR="0039383D" w:rsidRPr="00863987" w:rsidRDefault="0039383D" w:rsidP="0039383D">
            <w:pPr>
              <w:pStyle w:val="a"/>
              <w:overflowPunct/>
              <w:jc w:val="left"/>
              <w:rPr>
                <w:rFonts w:hint="eastAsia"/>
              </w:rPr>
            </w:pPr>
            <w:r w:rsidRPr="00863987">
              <w:t>2008</w:t>
            </w:r>
            <w:r w:rsidRPr="00863987">
              <w:rPr>
                <w:rFonts w:hint="eastAsia"/>
              </w:rPr>
              <w:t>年</w:t>
            </w:r>
            <w:r w:rsidRPr="00863987">
              <w:rPr>
                <w:rFonts w:hint="eastAsia"/>
              </w:rPr>
              <w:t>8</w:t>
            </w:r>
            <w:r w:rsidRPr="00863987">
              <w:rPr>
                <w:rFonts w:hint="eastAsia"/>
              </w:rPr>
              <w:t>月</w:t>
            </w:r>
            <w:r w:rsidRPr="00863987">
              <w:rPr>
                <w:rFonts w:hint="eastAsia"/>
              </w:rPr>
              <w:t>1</w:t>
            </w:r>
            <w:r w:rsidRPr="00863987">
              <w:rPr>
                <w:rFonts w:hint="eastAsia"/>
              </w:rPr>
              <w:t>日</w:t>
            </w:r>
          </w:p>
        </w:tc>
        <w:tc>
          <w:tcPr>
            <w:tcW w:w="1805" w:type="dxa"/>
            <w:shd w:val="clear" w:color="auto" w:fill="auto"/>
            <w:noWrap/>
          </w:tcPr>
          <w:p w:rsidR="0039383D" w:rsidRPr="00863987" w:rsidRDefault="0039383D" w:rsidP="0039383D">
            <w:pPr>
              <w:pStyle w:val="a"/>
              <w:overflowPunct/>
              <w:jc w:val="left"/>
              <w:rPr>
                <w:rFonts w:hint="eastAsia"/>
              </w:rPr>
            </w:pPr>
            <w:r w:rsidRPr="00863987">
              <w:t>2009</w:t>
            </w:r>
            <w:r w:rsidRPr="00863987">
              <w:rPr>
                <w:rFonts w:hint="eastAsia"/>
              </w:rPr>
              <w:t>年</w:t>
            </w:r>
            <w:r w:rsidRPr="00863987">
              <w:rPr>
                <w:rFonts w:hint="eastAsia"/>
              </w:rPr>
              <w:t>1</w:t>
            </w:r>
            <w:r w:rsidRPr="00863987">
              <w:rPr>
                <w:rFonts w:hint="eastAsia"/>
              </w:rPr>
              <w:t>月</w:t>
            </w:r>
            <w:r w:rsidRPr="00863987">
              <w:rPr>
                <w:rFonts w:hint="eastAsia"/>
              </w:rPr>
              <w:t>28</w:t>
            </w:r>
            <w:r w:rsidRPr="00863987">
              <w:rPr>
                <w:rFonts w:hint="eastAsia"/>
              </w:rPr>
              <w:t>日</w:t>
            </w:r>
          </w:p>
        </w:tc>
        <w:tc>
          <w:tcPr>
            <w:tcW w:w="1736" w:type="dxa"/>
            <w:shd w:val="clear" w:color="auto" w:fill="auto"/>
            <w:noWrap/>
          </w:tcPr>
          <w:p w:rsidR="0039383D" w:rsidRPr="00863987" w:rsidRDefault="0039383D" w:rsidP="0039383D">
            <w:pPr>
              <w:pStyle w:val="a"/>
              <w:overflowPunct/>
              <w:jc w:val="left"/>
              <w:rPr>
                <w:rFonts w:hint="eastAsia"/>
              </w:rPr>
            </w:pPr>
            <w:r w:rsidRPr="00863987">
              <w:rPr>
                <w:rFonts w:hint="eastAsia"/>
              </w:rPr>
              <w:t>已在第</w:t>
            </w:r>
            <w:r w:rsidR="00A57393">
              <w:rPr>
                <w:rFonts w:hint="eastAsia"/>
              </w:rPr>
              <w:t>一〇〇</w:t>
            </w:r>
            <w:r w:rsidRPr="00863987">
              <w:rPr>
                <w:rFonts w:hint="eastAsia"/>
              </w:rPr>
              <w:t>届会议上审议</w:t>
            </w:r>
          </w:p>
        </w:tc>
        <w:tc>
          <w:tcPr>
            <w:tcW w:w="2066" w:type="dxa"/>
            <w:shd w:val="clear" w:color="auto" w:fill="auto"/>
            <w:noWrap/>
          </w:tcPr>
          <w:p w:rsidR="0039383D" w:rsidRPr="00863987" w:rsidRDefault="0039383D" w:rsidP="0039383D">
            <w:pPr>
              <w:pStyle w:val="a"/>
              <w:overflowPunct/>
              <w:ind w:right="0"/>
              <w:jc w:val="left"/>
            </w:pPr>
            <w:r w:rsidRPr="00863987">
              <w:t>CCPR/C/BEL/5</w:t>
            </w:r>
            <w:r w:rsidRPr="00863987">
              <w:br/>
              <w:t>CCPR/C/BEL/Q/5</w:t>
            </w:r>
            <w:r w:rsidRPr="00863987">
              <w:br/>
              <w:t>CCPR/C/BEL/Q/5/Add.1</w:t>
            </w:r>
            <w:r w:rsidRPr="00863987">
              <w:br/>
              <w:t>CCPR/C/BEL/CO/5</w:t>
            </w:r>
          </w:p>
        </w:tc>
      </w:tr>
      <w:tr w:rsidR="0039383D" w:rsidRPr="00863987" w:rsidTr="00D31A1C">
        <w:tblPrEx>
          <w:tblCellMar>
            <w:top w:w="0" w:type="dxa"/>
            <w:bottom w:w="0" w:type="dxa"/>
          </w:tblCellMar>
        </w:tblPrEx>
        <w:trPr>
          <w:cantSplit/>
        </w:trPr>
        <w:tc>
          <w:tcPr>
            <w:tcW w:w="1232" w:type="dxa"/>
            <w:tcBorders>
              <w:bottom w:val="nil"/>
            </w:tcBorders>
            <w:shd w:val="clear" w:color="auto" w:fill="auto"/>
            <w:noWrap/>
          </w:tcPr>
          <w:p w:rsidR="0039383D" w:rsidRPr="00863987" w:rsidRDefault="0039383D" w:rsidP="0039383D">
            <w:pPr>
              <w:pStyle w:val="a"/>
              <w:overflowPunct/>
              <w:jc w:val="left"/>
            </w:pPr>
            <w:r w:rsidRPr="00863987">
              <w:t>匈牙利</w:t>
            </w:r>
          </w:p>
        </w:tc>
        <w:tc>
          <w:tcPr>
            <w:tcW w:w="1666" w:type="dxa"/>
            <w:tcBorders>
              <w:bottom w:val="nil"/>
            </w:tcBorders>
            <w:shd w:val="clear" w:color="auto" w:fill="auto"/>
            <w:noWrap/>
          </w:tcPr>
          <w:p w:rsidR="0039383D" w:rsidRPr="00863987" w:rsidRDefault="0039383D" w:rsidP="0039383D">
            <w:pPr>
              <w:pStyle w:val="a"/>
              <w:overflowPunct/>
              <w:jc w:val="left"/>
              <w:rPr>
                <w:rFonts w:hint="eastAsia"/>
              </w:rPr>
            </w:pPr>
            <w:r w:rsidRPr="00863987">
              <w:t>2007</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w:t>
            </w:r>
          </w:p>
        </w:tc>
        <w:tc>
          <w:tcPr>
            <w:tcW w:w="1805" w:type="dxa"/>
            <w:tcBorders>
              <w:bottom w:val="nil"/>
            </w:tcBorders>
            <w:shd w:val="clear" w:color="auto" w:fill="auto"/>
            <w:noWrap/>
          </w:tcPr>
          <w:p w:rsidR="0039383D" w:rsidRPr="00863987" w:rsidRDefault="0039383D" w:rsidP="0039383D">
            <w:pPr>
              <w:pStyle w:val="a"/>
              <w:overflowPunct/>
              <w:jc w:val="left"/>
              <w:rPr>
                <w:rFonts w:hint="eastAsia"/>
              </w:rPr>
            </w:pPr>
            <w:r w:rsidRPr="00863987">
              <w:t>2009</w:t>
            </w:r>
            <w:r w:rsidRPr="00863987">
              <w:rPr>
                <w:rFonts w:hint="eastAsia"/>
              </w:rPr>
              <w:t>年</w:t>
            </w:r>
            <w:r w:rsidRPr="00863987">
              <w:rPr>
                <w:rFonts w:hint="eastAsia"/>
              </w:rPr>
              <w:t>3</w:t>
            </w:r>
            <w:r w:rsidRPr="00863987">
              <w:rPr>
                <w:rFonts w:hint="eastAsia"/>
              </w:rPr>
              <w:t>月</w:t>
            </w:r>
            <w:r w:rsidRPr="00863987">
              <w:rPr>
                <w:rFonts w:hint="eastAsia"/>
              </w:rPr>
              <w:t>15</w:t>
            </w:r>
            <w:r w:rsidRPr="00863987">
              <w:rPr>
                <w:rFonts w:hint="eastAsia"/>
              </w:rPr>
              <w:t>日</w:t>
            </w:r>
          </w:p>
        </w:tc>
        <w:tc>
          <w:tcPr>
            <w:tcW w:w="1736" w:type="dxa"/>
            <w:tcBorders>
              <w:bottom w:val="nil"/>
            </w:tcBorders>
            <w:shd w:val="clear" w:color="auto" w:fill="auto"/>
            <w:noWrap/>
          </w:tcPr>
          <w:p w:rsidR="0039383D" w:rsidRPr="00863987" w:rsidRDefault="0039383D" w:rsidP="0039383D">
            <w:pPr>
              <w:pStyle w:val="a"/>
              <w:overflowPunct/>
              <w:jc w:val="left"/>
              <w:rPr>
                <w:rFonts w:hint="eastAsia"/>
              </w:rPr>
            </w:pPr>
            <w:r w:rsidRPr="00863987">
              <w:rPr>
                <w:rFonts w:hint="eastAsia"/>
              </w:rPr>
              <w:t>已在第</w:t>
            </w:r>
            <w:r w:rsidR="00A57393">
              <w:rPr>
                <w:rFonts w:hint="eastAsia"/>
              </w:rPr>
              <w:t>一〇〇</w:t>
            </w:r>
            <w:r w:rsidRPr="00863987">
              <w:rPr>
                <w:rFonts w:hint="eastAsia"/>
              </w:rPr>
              <w:t>届会议上审议</w:t>
            </w:r>
          </w:p>
        </w:tc>
        <w:tc>
          <w:tcPr>
            <w:tcW w:w="2066" w:type="dxa"/>
            <w:tcBorders>
              <w:bottom w:val="nil"/>
            </w:tcBorders>
            <w:shd w:val="clear" w:color="auto" w:fill="auto"/>
            <w:noWrap/>
          </w:tcPr>
          <w:p w:rsidR="0039383D" w:rsidRPr="00863987" w:rsidRDefault="0039383D" w:rsidP="0039383D">
            <w:pPr>
              <w:pStyle w:val="a"/>
              <w:overflowPunct/>
              <w:ind w:right="0"/>
              <w:jc w:val="left"/>
            </w:pPr>
            <w:r w:rsidRPr="00863987">
              <w:t>CCPR/C/HUN/5</w:t>
            </w:r>
            <w:r w:rsidRPr="00863987">
              <w:br/>
              <w:t>CCPR/C/HUN/Q/5</w:t>
            </w:r>
            <w:r w:rsidRPr="00863987">
              <w:br/>
              <w:t>CCPR/C//HUN/Q/5/Add.1</w:t>
            </w:r>
            <w:r w:rsidRPr="00863987">
              <w:br/>
              <w:t>CCPR/C//HUN/CO/5</w:t>
            </w:r>
          </w:p>
        </w:tc>
      </w:tr>
      <w:tr w:rsidR="0039383D" w:rsidRPr="00863987" w:rsidTr="00D31A1C">
        <w:tblPrEx>
          <w:tblCellMar>
            <w:top w:w="0" w:type="dxa"/>
            <w:bottom w:w="0" w:type="dxa"/>
          </w:tblCellMar>
        </w:tblPrEx>
        <w:trPr>
          <w:cantSplit/>
        </w:trPr>
        <w:tc>
          <w:tcPr>
            <w:tcW w:w="1232" w:type="dxa"/>
            <w:tcBorders>
              <w:top w:val="nil"/>
              <w:bottom w:val="nil"/>
            </w:tcBorders>
            <w:shd w:val="clear" w:color="auto" w:fill="auto"/>
            <w:noWrap/>
          </w:tcPr>
          <w:p w:rsidR="0039383D" w:rsidRPr="00863987" w:rsidRDefault="0039383D" w:rsidP="0039383D">
            <w:pPr>
              <w:pStyle w:val="a"/>
              <w:overflowPunct/>
              <w:jc w:val="left"/>
            </w:pPr>
            <w:r w:rsidRPr="00863987">
              <w:t>蒙古</w:t>
            </w:r>
          </w:p>
        </w:tc>
        <w:tc>
          <w:tcPr>
            <w:tcW w:w="1666" w:type="dxa"/>
            <w:tcBorders>
              <w:top w:val="nil"/>
              <w:bottom w:val="nil"/>
            </w:tcBorders>
            <w:shd w:val="clear" w:color="auto" w:fill="auto"/>
            <w:noWrap/>
          </w:tcPr>
          <w:p w:rsidR="0039383D" w:rsidRPr="00863987" w:rsidRDefault="0039383D" w:rsidP="0039383D">
            <w:pPr>
              <w:pStyle w:val="a"/>
              <w:overflowPunct/>
              <w:jc w:val="left"/>
              <w:rPr>
                <w:rFonts w:hint="eastAsia"/>
              </w:rPr>
            </w:pPr>
            <w:r w:rsidRPr="00863987">
              <w:t>2003</w:t>
            </w:r>
            <w:r w:rsidRPr="00863987">
              <w:rPr>
                <w:rFonts w:hint="eastAsia"/>
              </w:rPr>
              <w:t>年</w:t>
            </w:r>
            <w:r w:rsidRPr="00863987">
              <w:rPr>
                <w:rFonts w:hint="eastAsia"/>
              </w:rPr>
              <w:t>3</w:t>
            </w:r>
            <w:r w:rsidRPr="00863987">
              <w:rPr>
                <w:rFonts w:hint="eastAsia"/>
              </w:rPr>
              <w:t>月</w:t>
            </w:r>
            <w:r w:rsidRPr="00863987">
              <w:rPr>
                <w:rFonts w:hint="eastAsia"/>
              </w:rPr>
              <w:t>31</w:t>
            </w:r>
            <w:r w:rsidRPr="00863987">
              <w:rPr>
                <w:rFonts w:hint="eastAsia"/>
              </w:rPr>
              <w:t>日</w:t>
            </w:r>
          </w:p>
        </w:tc>
        <w:tc>
          <w:tcPr>
            <w:tcW w:w="1805" w:type="dxa"/>
            <w:tcBorders>
              <w:top w:val="nil"/>
              <w:bottom w:val="nil"/>
            </w:tcBorders>
            <w:shd w:val="clear" w:color="auto" w:fill="auto"/>
            <w:noWrap/>
          </w:tcPr>
          <w:p w:rsidR="0039383D" w:rsidRPr="00863987" w:rsidRDefault="0039383D" w:rsidP="0039383D">
            <w:pPr>
              <w:pStyle w:val="a"/>
              <w:overflowPunct/>
              <w:jc w:val="left"/>
              <w:rPr>
                <w:rFonts w:hint="eastAsia"/>
              </w:rPr>
            </w:pPr>
            <w:r w:rsidRPr="00863987">
              <w:t>2009</w:t>
            </w:r>
            <w:r w:rsidRPr="00863987">
              <w:rPr>
                <w:rFonts w:hint="eastAsia"/>
              </w:rPr>
              <w:t>年</w:t>
            </w:r>
            <w:r w:rsidRPr="00863987">
              <w:rPr>
                <w:rFonts w:hint="eastAsia"/>
              </w:rPr>
              <w:t>6</w:t>
            </w:r>
            <w:r w:rsidRPr="00863987">
              <w:rPr>
                <w:rFonts w:hint="eastAsia"/>
              </w:rPr>
              <w:t>月</w:t>
            </w:r>
            <w:r w:rsidRPr="00863987">
              <w:rPr>
                <w:rFonts w:hint="eastAsia"/>
              </w:rPr>
              <w:t>22</w:t>
            </w:r>
            <w:r w:rsidRPr="00863987">
              <w:rPr>
                <w:rFonts w:hint="eastAsia"/>
              </w:rPr>
              <w:t>日</w:t>
            </w:r>
          </w:p>
        </w:tc>
        <w:tc>
          <w:tcPr>
            <w:tcW w:w="1736" w:type="dxa"/>
            <w:tcBorders>
              <w:top w:val="nil"/>
              <w:bottom w:val="nil"/>
            </w:tcBorders>
            <w:shd w:val="clear" w:color="auto" w:fill="auto"/>
            <w:noWrap/>
          </w:tcPr>
          <w:p w:rsidR="0039383D" w:rsidRPr="00863987" w:rsidRDefault="0039383D" w:rsidP="0039383D">
            <w:pPr>
              <w:pStyle w:val="a"/>
              <w:overflowPunct/>
              <w:jc w:val="left"/>
              <w:rPr>
                <w:rFonts w:hint="eastAsia"/>
              </w:rPr>
            </w:pPr>
            <w:r w:rsidRPr="00863987">
              <w:rPr>
                <w:rFonts w:hint="eastAsia"/>
              </w:rPr>
              <w:t>已在第</w:t>
            </w:r>
            <w:r w:rsidR="00A57393">
              <w:rPr>
                <w:rFonts w:hint="eastAsia"/>
              </w:rPr>
              <w:t>一〇</w:t>
            </w:r>
            <w:r w:rsidRPr="00863987">
              <w:rPr>
                <w:rFonts w:hint="eastAsia"/>
              </w:rPr>
              <w:t>一届会议上审议</w:t>
            </w:r>
          </w:p>
        </w:tc>
        <w:tc>
          <w:tcPr>
            <w:tcW w:w="2066" w:type="dxa"/>
            <w:tcBorders>
              <w:top w:val="nil"/>
              <w:bottom w:val="nil"/>
            </w:tcBorders>
            <w:shd w:val="clear" w:color="auto" w:fill="auto"/>
            <w:noWrap/>
          </w:tcPr>
          <w:p w:rsidR="0039383D" w:rsidRPr="00863987" w:rsidRDefault="0039383D" w:rsidP="0039383D">
            <w:pPr>
              <w:pStyle w:val="a"/>
              <w:overflowPunct/>
              <w:ind w:right="0"/>
              <w:jc w:val="left"/>
            </w:pPr>
            <w:r w:rsidRPr="00AB682E">
              <w:rPr>
                <w:spacing w:val="-4"/>
              </w:rPr>
              <w:t>CCPR/C/MNG/5</w:t>
            </w:r>
            <w:r w:rsidRPr="00AB682E">
              <w:rPr>
                <w:rFonts w:hint="eastAsia"/>
                <w:spacing w:val="-4"/>
              </w:rPr>
              <w:t>和</w:t>
            </w:r>
            <w:r w:rsidRPr="00AB682E">
              <w:rPr>
                <w:rFonts w:hint="eastAsia"/>
                <w:spacing w:val="-4"/>
              </w:rPr>
              <w:t>Corr.1</w:t>
            </w:r>
            <w:r w:rsidRPr="00863987">
              <w:br/>
              <w:t>CCPR/C/MNG/Q/5</w:t>
            </w:r>
            <w:r w:rsidRPr="00863987">
              <w:rPr>
                <w:rFonts w:hint="eastAsia"/>
              </w:rPr>
              <w:t>和</w:t>
            </w:r>
            <w:r w:rsidRPr="00863987">
              <w:rPr>
                <w:rFonts w:hint="eastAsia"/>
              </w:rPr>
              <w:t>Corr.1</w:t>
            </w:r>
            <w:r w:rsidRPr="00863987">
              <w:br/>
              <w:t>CCPR/C/MNG/Q/Add.1</w:t>
            </w:r>
            <w:r w:rsidRPr="00863987">
              <w:rPr>
                <w:rFonts w:hint="eastAsia"/>
              </w:rPr>
              <w:br/>
            </w:r>
            <w:r w:rsidRPr="00863987">
              <w:t>CCPR/C/MNG/CO/5</w:t>
            </w:r>
          </w:p>
        </w:tc>
      </w:tr>
      <w:tr w:rsidR="0039383D" w:rsidRPr="00863987" w:rsidTr="00D31A1C">
        <w:tblPrEx>
          <w:tblCellMar>
            <w:top w:w="0" w:type="dxa"/>
            <w:bottom w:w="0" w:type="dxa"/>
          </w:tblCellMar>
        </w:tblPrEx>
        <w:trPr>
          <w:cantSplit/>
        </w:trPr>
        <w:tc>
          <w:tcPr>
            <w:tcW w:w="1232" w:type="dxa"/>
            <w:tcBorders>
              <w:top w:val="nil"/>
            </w:tcBorders>
            <w:shd w:val="clear" w:color="auto" w:fill="auto"/>
            <w:noWrap/>
          </w:tcPr>
          <w:p w:rsidR="0039383D" w:rsidRPr="00863987" w:rsidRDefault="0039383D" w:rsidP="0039383D">
            <w:pPr>
              <w:pStyle w:val="a"/>
              <w:overflowPunct/>
              <w:jc w:val="left"/>
            </w:pPr>
            <w:r w:rsidRPr="00863987">
              <w:t>多米尼加</w:t>
            </w:r>
            <w:r w:rsidRPr="00863987">
              <w:rPr>
                <w:rFonts w:hint="eastAsia"/>
              </w:rPr>
              <w:br/>
            </w:r>
            <w:r w:rsidRPr="00863987">
              <w:t>共和国</w:t>
            </w:r>
          </w:p>
        </w:tc>
        <w:tc>
          <w:tcPr>
            <w:tcW w:w="1666" w:type="dxa"/>
            <w:tcBorders>
              <w:top w:val="nil"/>
            </w:tcBorders>
            <w:shd w:val="clear" w:color="auto" w:fill="auto"/>
            <w:noWrap/>
          </w:tcPr>
          <w:p w:rsidR="0039383D" w:rsidRPr="00863987" w:rsidRDefault="0039383D" w:rsidP="0039383D">
            <w:pPr>
              <w:pStyle w:val="a"/>
              <w:overflowPunct/>
              <w:jc w:val="left"/>
              <w:rPr>
                <w:rFonts w:hint="eastAsia"/>
              </w:rPr>
            </w:pPr>
            <w:r w:rsidRPr="00863987">
              <w:t>2005</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w:t>
            </w:r>
          </w:p>
        </w:tc>
        <w:tc>
          <w:tcPr>
            <w:tcW w:w="1805" w:type="dxa"/>
            <w:tcBorders>
              <w:top w:val="nil"/>
            </w:tcBorders>
            <w:shd w:val="clear" w:color="auto" w:fill="auto"/>
            <w:noWrap/>
          </w:tcPr>
          <w:p w:rsidR="0039383D" w:rsidRPr="00863987" w:rsidRDefault="0039383D" w:rsidP="0039383D">
            <w:pPr>
              <w:pStyle w:val="a"/>
              <w:overflowPunct/>
              <w:jc w:val="left"/>
              <w:rPr>
                <w:rFonts w:hint="eastAsia"/>
              </w:rPr>
            </w:pPr>
            <w:r w:rsidRPr="00863987">
              <w:t>2009</w:t>
            </w:r>
            <w:r w:rsidRPr="00863987">
              <w:rPr>
                <w:rFonts w:hint="eastAsia"/>
              </w:rPr>
              <w:t>年</w:t>
            </w:r>
            <w:r w:rsidRPr="00863987">
              <w:rPr>
                <w:rFonts w:hint="eastAsia"/>
              </w:rPr>
              <w:t>11</w:t>
            </w:r>
            <w:r w:rsidRPr="00863987">
              <w:rPr>
                <w:rFonts w:hint="eastAsia"/>
              </w:rPr>
              <w:t>月</w:t>
            </w:r>
            <w:r w:rsidRPr="00863987">
              <w:rPr>
                <w:rFonts w:hint="eastAsia"/>
              </w:rPr>
              <w:t>12</w:t>
            </w:r>
            <w:r w:rsidRPr="00863987">
              <w:rPr>
                <w:rFonts w:hint="eastAsia"/>
              </w:rPr>
              <w:t>日</w:t>
            </w:r>
          </w:p>
        </w:tc>
        <w:tc>
          <w:tcPr>
            <w:tcW w:w="1736" w:type="dxa"/>
            <w:tcBorders>
              <w:top w:val="nil"/>
            </w:tcBorders>
            <w:shd w:val="clear" w:color="auto" w:fill="auto"/>
            <w:noWrap/>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订于以后一届会议审议</w:t>
            </w:r>
          </w:p>
        </w:tc>
        <w:tc>
          <w:tcPr>
            <w:tcW w:w="2066" w:type="dxa"/>
            <w:tcBorders>
              <w:top w:val="nil"/>
            </w:tcBorders>
            <w:shd w:val="clear" w:color="auto" w:fill="auto"/>
            <w:noWrap/>
          </w:tcPr>
          <w:p w:rsidR="0039383D" w:rsidRPr="00863987" w:rsidRDefault="0039383D" w:rsidP="0039383D">
            <w:pPr>
              <w:pStyle w:val="a"/>
              <w:overflowPunct/>
              <w:ind w:right="0"/>
              <w:jc w:val="left"/>
            </w:pPr>
            <w:r w:rsidRPr="00863987">
              <w:t>CCPR/C/DOM/5</w:t>
            </w:r>
          </w:p>
        </w:tc>
      </w:tr>
      <w:tr w:rsidR="0039383D" w:rsidRPr="00863987" w:rsidTr="0039383D">
        <w:tblPrEx>
          <w:tblCellMar>
            <w:top w:w="0" w:type="dxa"/>
            <w:bottom w:w="0" w:type="dxa"/>
          </w:tblCellMar>
        </w:tblPrEx>
        <w:trPr>
          <w:cantSplit/>
        </w:trPr>
        <w:tc>
          <w:tcPr>
            <w:tcW w:w="1232" w:type="dxa"/>
            <w:shd w:val="clear" w:color="auto" w:fill="auto"/>
            <w:noWrap/>
          </w:tcPr>
          <w:p w:rsidR="0039383D" w:rsidRPr="00863987" w:rsidRDefault="0039383D" w:rsidP="0039383D">
            <w:pPr>
              <w:pStyle w:val="a"/>
              <w:overflowPunct/>
              <w:jc w:val="left"/>
            </w:pPr>
            <w:r w:rsidRPr="00863987">
              <w:t>也门</w:t>
            </w:r>
          </w:p>
        </w:tc>
        <w:tc>
          <w:tcPr>
            <w:tcW w:w="1666" w:type="dxa"/>
            <w:shd w:val="clear" w:color="auto" w:fill="auto"/>
            <w:noWrap/>
          </w:tcPr>
          <w:p w:rsidR="0039383D" w:rsidRPr="00863987" w:rsidRDefault="0039383D" w:rsidP="0039383D">
            <w:pPr>
              <w:pStyle w:val="a"/>
              <w:overflowPunct/>
              <w:jc w:val="left"/>
              <w:rPr>
                <w:rFonts w:hint="eastAsia"/>
              </w:rPr>
            </w:pPr>
            <w:r w:rsidRPr="00863987">
              <w:t>2009</w:t>
            </w:r>
            <w:r w:rsidRPr="00863987">
              <w:rPr>
                <w:rFonts w:hint="eastAsia"/>
              </w:rPr>
              <w:t>年</w:t>
            </w:r>
            <w:r w:rsidRPr="00863987">
              <w:rPr>
                <w:rFonts w:hint="eastAsia"/>
              </w:rPr>
              <w:t>7</w:t>
            </w:r>
            <w:r w:rsidRPr="00863987">
              <w:rPr>
                <w:rFonts w:hint="eastAsia"/>
              </w:rPr>
              <w:t>月</w:t>
            </w:r>
            <w:r w:rsidRPr="00863987">
              <w:rPr>
                <w:rFonts w:hint="eastAsia"/>
              </w:rPr>
              <w:t>1</w:t>
            </w:r>
            <w:r w:rsidRPr="00863987">
              <w:rPr>
                <w:rFonts w:hint="eastAsia"/>
              </w:rPr>
              <w:t>日</w:t>
            </w:r>
          </w:p>
        </w:tc>
        <w:tc>
          <w:tcPr>
            <w:tcW w:w="1805" w:type="dxa"/>
            <w:shd w:val="clear" w:color="auto" w:fill="auto"/>
            <w:noWrap/>
          </w:tcPr>
          <w:p w:rsidR="0039383D" w:rsidRPr="00863987" w:rsidRDefault="0039383D" w:rsidP="0039383D">
            <w:pPr>
              <w:pStyle w:val="a"/>
              <w:overflowPunct/>
              <w:jc w:val="left"/>
              <w:rPr>
                <w:rFonts w:hint="eastAsia"/>
              </w:rPr>
            </w:pPr>
            <w:r w:rsidRPr="00863987">
              <w:t>2009</w:t>
            </w:r>
            <w:r w:rsidRPr="00863987">
              <w:rPr>
                <w:rFonts w:hint="eastAsia"/>
              </w:rPr>
              <w:t>年</w:t>
            </w:r>
            <w:r w:rsidRPr="00863987">
              <w:rPr>
                <w:rFonts w:hint="eastAsia"/>
              </w:rPr>
              <w:t>12</w:t>
            </w:r>
            <w:r w:rsidRPr="00863987">
              <w:rPr>
                <w:rFonts w:hint="eastAsia"/>
              </w:rPr>
              <w:t>月</w:t>
            </w:r>
            <w:r w:rsidRPr="00863987">
              <w:rPr>
                <w:rFonts w:hint="eastAsia"/>
              </w:rPr>
              <w:t>14</w:t>
            </w:r>
            <w:r w:rsidRPr="00863987">
              <w:rPr>
                <w:rFonts w:hint="eastAsia"/>
              </w:rPr>
              <w:t>日</w:t>
            </w:r>
          </w:p>
        </w:tc>
        <w:tc>
          <w:tcPr>
            <w:tcW w:w="1736" w:type="dxa"/>
            <w:shd w:val="clear" w:color="auto" w:fill="auto"/>
            <w:noWrap/>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订于以后一届会议审议</w:t>
            </w:r>
          </w:p>
        </w:tc>
        <w:tc>
          <w:tcPr>
            <w:tcW w:w="2066" w:type="dxa"/>
            <w:shd w:val="clear" w:color="auto" w:fill="auto"/>
            <w:noWrap/>
          </w:tcPr>
          <w:p w:rsidR="0039383D" w:rsidRPr="00863987" w:rsidRDefault="0039383D" w:rsidP="0039383D">
            <w:pPr>
              <w:pStyle w:val="a"/>
              <w:overflowPunct/>
              <w:ind w:right="0"/>
              <w:jc w:val="left"/>
            </w:pPr>
            <w:r w:rsidRPr="00863987">
              <w:t>CCPR/C/YEM/5</w:t>
            </w:r>
          </w:p>
        </w:tc>
      </w:tr>
      <w:tr w:rsidR="0039383D" w:rsidRPr="00863987" w:rsidTr="0039383D">
        <w:tblPrEx>
          <w:tblCellMar>
            <w:top w:w="0" w:type="dxa"/>
            <w:bottom w:w="0" w:type="dxa"/>
          </w:tblCellMar>
        </w:tblPrEx>
        <w:trPr>
          <w:cantSplit/>
        </w:trPr>
        <w:tc>
          <w:tcPr>
            <w:tcW w:w="1232" w:type="dxa"/>
            <w:shd w:val="clear" w:color="auto" w:fill="auto"/>
            <w:noWrap/>
          </w:tcPr>
          <w:p w:rsidR="0039383D" w:rsidRPr="00863987" w:rsidRDefault="0039383D" w:rsidP="0039383D">
            <w:pPr>
              <w:pStyle w:val="a"/>
              <w:overflowPunct/>
              <w:jc w:val="left"/>
            </w:pPr>
            <w:r w:rsidRPr="00863987">
              <w:t>冰岛</w:t>
            </w:r>
          </w:p>
        </w:tc>
        <w:tc>
          <w:tcPr>
            <w:tcW w:w="1666" w:type="dxa"/>
            <w:shd w:val="clear" w:color="auto" w:fill="auto"/>
            <w:noWrap/>
          </w:tcPr>
          <w:p w:rsidR="0039383D" w:rsidRPr="00863987" w:rsidRDefault="0039383D" w:rsidP="0039383D">
            <w:pPr>
              <w:pStyle w:val="a"/>
              <w:overflowPunct/>
              <w:jc w:val="left"/>
              <w:rPr>
                <w:rFonts w:hint="eastAsia"/>
              </w:rPr>
            </w:pPr>
            <w:r w:rsidRPr="00863987">
              <w:t>2010</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w:t>
            </w:r>
          </w:p>
        </w:tc>
        <w:tc>
          <w:tcPr>
            <w:tcW w:w="1805" w:type="dxa"/>
            <w:shd w:val="clear" w:color="auto" w:fill="auto"/>
            <w:noWrap/>
          </w:tcPr>
          <w:p w:rsidR="0039383D" w:rsidRPr="00863987" w:rsidRDefault="0039383D" w:rsidP="0039383D">
            <w:pPr>
              <w:pStyle w:val="a"/>
              <w:overflowPunct/>
              <w:jc w:val="left"/>
              <w:rPr>
                <w:rFonts w:hint="eastAsia"/>
              </w:rPr>
            </w:pPr>
            <w:r w:rsidRPr="00863987">
              <w:t>2010</w:t>
            </w:r>
            <w:r w:rsidRPr="00863987">
              <w:rPr>
                <w:rFonts w:hint="eastAsia"/>
              </w:rPr>
              <w:t>年</w:t>
            </w:r>
            <w:r w:rsidRPr="00863987">
              <w:rPr>
                <w:rFonts w:hint="eastAsia"/>
              </w:rPr>
              <w:t>4</w:t>
            </w:r>
            <w:r w:rsidRPr="00863987">
              <w:rPr>
                <w:rFonts w:hint="eastAsia"/>
              </w:rPr>
              <w:t>月</w:t>
            </w:r>
            <w:r w:rsidRPr="00863987">
              <w:rPr>
                <w:rFonts w:hint="eastAsia"/>
              </w:rPr>
              <w:t>30</w:t>
            </w:r>
            <w:r w:rsidRPr="00863987">
              <w:rPr>
                <w:rFonts w:hint="eastAsia"/>
              </w:rPr>
              <w:t>日</w:t>
            </w:r>
          </w:p>
        </w:tc>
        <w:tc>
          <w:tcPr>
            <w:tcW w:w="1736" w:type="dxa"/>
            <w:shd w:val="clear" w:color="auto" w:fill="auto"/>
            <w:noWrap/>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订于以后一届会议审议</w:t>
            </w:r>
          </w:p>
        </w:tc>
        <w:tc>
          <w:tcPr>
            <w:tcW w:w="2066" w:type="dxa"/>
            <w:shd w:val="clear" w:color="auto" w:fill="auto"/>
            <w:noWrap/>
          </w:tcPr>
          <w:p w:rsidR="0039383D" w:rsidRPr="00863987" w:rsidRDefault="0039383D" w:rsidP="0039383D">
            <w:pPr>
              <w:pStyle w:val="a"/>
              <w:overflowPunct/>
              <w:ind w:right="0"/>
              <w:jc w:val="left"/>
            </w:pPr>
            <w:r w:rsidRPr="00863987">
              <w:t>CCPR/C/ICE/5</w:t>
            </w:r>
          </w:p>
        </w:tc>
      </w:tr>
      <w:tr w:rsidR="0039383D" w:rsidRPr="00863987" w:rsidTr="0039383D">
        <w:tblPrEx>
          <w:tblCellMar>
            <w:top w:w="0" w:type="dxa"/>
            <w:bottom w:w="0" w:type="dxa"/>
          </w:tblCellMar>
        </w:tblPrEx>
        <w:trPr>
          <w:cantSplit/>
        </w:trPr>
        <w:tc>
          <w:tcPr>
            <w:tcW w:w="1232" w:type="dxa"/>
            <w:shd w:val="clear" w:color="auto" w:fill="auto"/>
            <w:noWrap/>
          </w:tcPr>
          <w:p w:rsidR="0039383D" w:rsidRPr="00863987" w:rsidRDefault="0039383D" w:rsidP="0039383D">
            <w:pPr>
              <w:pStyle w:val="a"/>
              <w:overflowPunct/>
              <w:jc w:val="left"/>
              <w:rPr>
                <w:rFonts w:hint="eastAsia"/>
              </w:rPr>
            </w:pPr>
            <w:r w:rsidRPr="00863987">
              <w:rPr>
                <w:rFonts w:hint="eastAsia"/>
              </w:rPr>
              <w:t>秘鲁</w:t>
            </w:r>
          </w:p>
        </w:tc>
        <w:tc>
          <w:tcPr>
            <w:tcW w:w="1666" w:type="dxa"/>
            <w:shd w:val="clear" w:color="auto" w:fill="auto"/>
            <w:noWrap/>
          </w:tcPr>
          <w:p w:rsidR="0039383D" w:rsidRPr="00863987" w:rsidRDefault="0039383D" w:rsidP="0039383D">
            <w:pPr>
              <w:pStyle w:val="a"/>
              <w:overflowPunct/>
              <w:jc w:val="left"/>
              <w:rPr>
                <w:rFonts w:hint="eastAsia"/>
              </w:rPr>
            </w:pPr>
            <w:r w:rsidRPr="00863987">
              <w:rPr>
                <w:rFonts w:hint="eastAsia"/>
              </w:rPr>
              <w:t>2003</w:t>
            </w:r>
            <w:r w:rsidRPr="00863987">
              <w:rPr>
                <w:rFonts w:hint="eastAsia"/>
              </w:rPr>
              <w:t>年</w:t>
            </w:r>
            <w:r w:rsidRPr="00863987">
              <w:rPr>
                <w:rFonts w:hint="eastAsia"/>
              </w:rPr>
              <w:t>10</w:t>
            </w:r>
            <w:r w:rsidRPr="00863987">
              <w:rPr>
                <w:rFonts w:hint="eastAsia"/>
              </w:rPr>
              <w:t>月</w:t>
            </w:r>
            <w:r w:rsidRPr="00863987">
              <w:rPr>
                <w:rFonts w:hint="eastAsia"/>
              </w:rPr>
              <w:t>31</w:t>
            </w:r>
            <w:r w:rsidRPr="00863987">
              <w:rPr>
                <w:rFonts w:hint="eastAsia"/>
              </w:rPr>
              <w:t>日</w:t>
            </w:r>
          </w:p>
        </w:tc>
        <w:tc>
          <w:tcPr>
            <w:tcW w:w="1805" w:type="dxa"/>
            <w:shd w:val="clear" w:color="auto" w:fill="auto"/>
            <w:noWrap/>
          </w:tcPr>
          <w:p w:rsidR="0039383D" w:rsidRPr="00863987" w:rsidRDefault="0039383D" w:rsidP="0039383D">
            <w:pPr>
              <w:pStyle w:val="a"/>
              <w:overflowPunct/>
              <w:jc w:val="left"/>
              <w:rPr>
                <w:rFonts w:hint="eastAsia"/>
              </w:rPr>
            </w:pPr>
            <w:r w:rsidRPr="00863987">
              <w:rPr>
                <w:rFonts w:hint="eastAsia"/>
              </w:rPr>
              <w:t>2011</w:t>
            </w:r>
            <w:r w:rsidRPr="00863987">
              <w:rPr>
                <w:rFonts w:hint="eastAsia"/>
              </w:rPr>
              <w:t>年</w:t>
            </w:r>
            <w:r w:rsidRPr="00863987">
              <w:rPr>
                <w:rFonts w:hint="eastAsia"/>
              </w:rPr>
              <w:t>6</w:t>
            </w:r>
            <w:r w:rsidRPr="00863987">
              <w:rPr>
                <w:rFonts w:hint="eastAsia"/>
              </w:rPr>
              <w:t>月</w:t>
            </w:r>
            <w:r w:rsidRPr="00863987">
              <w:rPr>
                <w:rFonts w:hint="eastAsia"/>
              </w:rPr>
              <w:t>29</w:t>
            </w:r>
            <w:r w:rsidRPr="00863987">
              <w:rPr>
                <w:rFonts w:hint="eastAsia"/>
              </w:rPr>
              <w:t>日</w:t>
            </w:r>
          </w:p>
        </w:tc>
        <w:tc>
          <w:tcPr>
            <w:tcW w:w="1736" w:type="dxa"/>
            <w:shd w:val="clear" w:color="auto" w:fill="auto"/>
            <w:noWrap/>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订于以后一届会议审议</w:t>
            </w:r>
          </w:p>
        </w:tc>
        <w:tc>
          <w:tcPr>
            <w:tcW w:w="2066" w:type="dxa"/>
            <w:shd w:val="clear" w:color="auto" w:fill="auto"/>
            <w:noWrap/>
          </w:tcPr>
          <w:p w:rsidR="0039383D" w:rsidRPr="00863987" w:rsidRDefault="0039383D" w:rsidP="0039383D">
            <w:pPr>
              <w:pStyle w:val="a"/>
              <w:overflowPunct/>
              <w:ind w:right="0"/>
              <w:jc w:val="left"/>
              <w:rPr>
                <w:rFonts w:hint="eastAsia"/>
              </w:rPr>
            </w:pPr>
            <w:r w:rsidRPr="00863987">
              <w:rPr>
                <w:rFonts w:hint="eastAsia"/>
              </w:rPr>
              <w:t>CCPR/C/PER/5</w:t>
            </w:r>
          </w:p>
        </w:tc>
      </w:tr>
    </w:tbl>
    <w:p w:rsidR="0039383D" w:rsidRPr="00863987" w:rsidRDefault="0039383D" w:rsidP="0039383D">
      <w:pPr>
        <w:pStyle w:val="H1GC"/>
        <w:rPr>
          <w:rFonts w:hint="eastAsia"/>
          <w:lang w:val="en-GB"/>
        </w:rPr>
      </w:pPr>
      <w:r w:rsidRPr="00863987">
        <w:rPr>
          <w:rFonts w:hint="eastAsia"/>
          <w:lang w:val="en-GB"/>
        </w:rPr>
        <w:tab/>
      </w:r>
      <w:r w:rsidRPr="00863987">
        <w:rPr>
          <w:lang w:val="en-GB"/>
        </w:rPr>
        <w:t>F.</w:t>
      </w:r>
      <w:r w:rsidRPr="00863987">
        <w:rPr>
          <w:rFonts w:hint="eastAsia"/>
          <w:lang w:val="en-GB"/>
        </w:rPr>
        <w:tab/>
      </w:r>
      <w:r w:rsidRPr="00863987">
        <w:rPr>
          <w:rFonts w:hint="eastAsia"/>
          <w:lang w:val="en-GB"/>
        </w:rPr>
        <w:t>第六次定期报告</w:t>
      </w:r>
    </w:p>
    <w:tbl>
      <w:tblPr>
        <w:tblW w:w="8505"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218"/>
        <w:gridCol w:w="1680"/>
        <w:gridCol w:w="1819"/>
        <w:gridCol w:w="1736"/>
        <w:gridCol w:w="2052"/>
      </w:tblGrid>
      <w:tr w:rsidR="0039383D" w:rsidRPr="00863987" w:rsidTr="0039383D">
        <w:tblPrEx>
          <w:tblCellMar>
            <w:top w:w="0" w:type="dxa"/>
            <w:bottom w:w="0" w:type="dxa"/>
          </w:tblCellMar>
        </w:tblPrEx>
        <w:trPr>
          <w:cantSplit/>
          <w:tblHeader/>
        </w:trPr>
        <w:tc>
          <w:tcPr>
            <w:tcW w:w="1056"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缔约国</w:t>
            </w:r>
          </w:p>
        </w:tc>
        <w:tc>
          <w:tcPr>
            <w:tcW w:w="1456"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应交日期</w:t>
            </w:r>
          </w:p>
        </w:tc>
        <w:tc>
          <w:tcPr>
            <w:tcW w:w="1576"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实交日期</w:t>
            </w:r>
          </w:p>
        </w:tc>
        <w:tc>
          <w:tcPr>
            <w:tcW w:w="1504"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状况</w:t>
            </w:r>
          </w:p>
        </w:tc>
        <w:tc>
          <w:tcPr>
            <w:tcW w:w="1778"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参考文件</w:t>
            </w:r>
          </w:p>
        </w:tc>
      </w:tr>
      <w:tr w:rsidR="0039383D" w:rsidRPr="00863987" w:rsidTr="0039383D">
        <w:tblPrEx>
          <w:tblCellMar>
            <w:top w:w="0" w:type="dxa"/>
            <w:bottom w:w="0" w:type="dxa"/>
          </w:tblCellMar>
        </w:tblPrEx>
        <w:trPr>
          <w:cantSplit/>
        </w:trPr>
        <w:tc>
          <w:tcPr>
            <w:tcW w:w="1056" w:type="dxa"/>
            <w:shd w:val="clear" w:color="auto" w:fill="auto"/>
            <w:noWrap/>
            <w:tcMar>
              <w:left w:w="0" w:type="dxa"/>
              <w:right w:w="0" w:type="dxa"/>
            </w:tcMar>
          </w:tcPr>
          <w:p w:rsidR="0039383D" w:rsidRPr="00863987" w:rsidRDefault="0039383D" w:rsidP="0039383D">
            <w:pPr>
              <w:pStyle w:val="a"/>
              <w:overflowPunct/>
              <w:jc w:val="left"/>
            </w:pPr>
            <w:r w:rsidRPr="00863987">
              <w:t>萨尔瓦多</w:t>
            </w:r>
          </w:p>
        </w:tc>
        <w:tc>
          <w:tcPr>
            <w:tcW w:w="1456"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2007</w:t>
            </w:r>
            <w:r w:rsidRPr="00863987">
              <w:rPr>
                <w:rFonts w:hint="eastAsia"/>
              </w:rPr>
              <w:t>年</w:t>
            </w:r>
            <w:r w:rsidRPr="00863987">
              <w:rPr>
                <w:rFonts w:hint="eastAsia"/>
              </w:rPr>
              <w:t>8</w:t>
            </w:r>
            <w:r w:rsidRPr="00863987">
              <w:rPr>
                <w:rFonts w:hint="eastAsia"/>
              </w:rPr>
              <w:t>月</w:t>
            </w:r>
            <w:r w:rsidRPr="00863987">
              <w:rPr>
                <w:rFonts w:hint="eastAsia"/>
              </w:rPr>
              <w:t>1</w:t>
            </w:r>
            <w:r w:rsidRPr="00863987">
              <w:rPr>
                <w:rFonts w:hint="eastAsia"/>
              </w:rPr>
              <w:t>日</w:t>
            </w:r>
          </w:p>
        </w:tc>
        <w:tc>
          <w:tcPr>
            <w:tcW w:w="1576"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2009</w:t>
            </w:r>
            <w:r w:rsidRPr="00863987">
              <w:rPr>
                <w:rFonts w:hint="eastAsia"/>
              </w:rPr>
              <w:t>年</w:t>
            </w:r>
            <w:r w:rsidRPr="00863987">
              <w:rPr>
                <w:rFonts w:hint="eastAsia"/>
              </w:rPr>
              <w:t>1</w:t>
            </w:r>
            <w:r w:rsidRPr="00863987">
              <w:rPr>
                <w:rFonts w:hint="eastAsia"/>
              </w:rPr>
              <w:t>月</w:t>
            </w:r>
            <w:r w:rsidRPr="00863987">
              <w:rPr>
                <w:rFonts w:hint="eastAsia"/>
              </w:rPr>
              <w:t>13</w:t>
            </w:r>
            <w:r w:rsidRPr="00863987">
              <w:rPr>
                <w:rFonts w:hint="eastAsia"/>
              </w:rPr>
              <w:t>日</w:t>
            </w:r>
          </w:p>
        </w:tc>
        <w:tc>
          <w:tcPr>
            <w:tcW w:w="1504"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已在第</w:t>
            </w:r>
            <w:r w:rsidR="00A57393">
              <w:rPr>
                <w:rFonts w:hint="eastAsia"/>
              </w:rPr>
              <w:t>一〇〇</w:t>
            </w:r>
            <w:r w:rsidRPr="00863987">
              <w:rPr>
                <w:rFonts w:hint="eastAsia"/>
              </w:rPr>
              <w:t>届会议上审议</w:t>
            </w:r>
          </w:p>
        </w:tc>
        <w:tc>
          <w:tcPr>
            <w:tcW w:w="1778" w:type="dxa"/>
            <w:shd w:val="clear" w:color="auto" w:fill="auto"/>
            <w:noWrap/>
            <w:tcMar>
              <w:left w:w="0" w:type="dxa"/>
              <w:right w:w="0" w:type="dxa"/>
            </w:tcMar>
          </w:tcPr>
          <w:p w:rsidR="0039383D" w:rsidRPr="00863987" w:rsidRDefault="0039383D" w:rsidP="0039383D">
            <w:pPr>
              <w:pStyle w:val="a"/>
              <w:overflowPunct/>
              <w:jc w:val="left"/>
            </w:pPr>
            <w:r w:rsidRPr="00863987">
              <w:t>CCPR/C/SLV/6</w:t>
            </w:r>
            <w:r w:rsidRPr="00863987">
              <w:br/>
              <w:t>CCPR/C/SLV/Q/6</w:t>
            </w:r>
            <w:r w:rsidRPr="00863987">
              <w:br/>
              <w:t>CCPR/C/SLV/Q/6/Add.1</w:t>
            </w:r>
            <w:r w:rsidRPr="00863987">
              <w:br/>
              <w:t>CCPR/C/SLV/CO/6</w:t>
            </w:r>
          </w:p>
        </w:tc>
      </w:tr>
      <w:tr w:rsidR="0039383D" w:rsidRPr="00863987" w:rsidTr="0039383D">
        <w:tblPrEx>
          <w:tblCellMar>
            <w:top w:w="0" w:type="dxa"/>
            <w:bottom w:w="0" w:type="dxa"/>
          </w:tblCellMar>
        </w:tblPrEx>
        <w:trPr>
          <w:cantSplit/>
        </w:trPr>
        <w:tc>
          <w:tcPr>
            <w:tcW w:w="1056" w:type="dxa"/>
            <w:shd w:val="clear" w:color="auto" w:fill="auto"/>
            <w:noWrap/>
            <w:tcMar>
              <w:left w:w="0" w:type="dxa"/>
              <w:right w:w="0" w:type="dxa"/>
            </w:tcMar>
          </w:tcPr>
          <w:p w:rsidR="0039383D" w:rsidRPr="00863987" w:rsidRDefault="0039383D" w:rsidP="0039383D">
            <w:pPr>
              <w:pStyle w:val="a"/>
              <w:overflowPunct/>
              <w:jc w:val="left"/>
            </w:pPr>
            <w:r w:rsidRPr="00863987">
              <w:t>波兰</w:t>
            </w:r>
          </w:p>
        </w:tc>
        <w:tc>
          <w:tcPr>
            <w:tcW w:w="1456"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2008</w:t>
            </w:r>
            <w:r w:rsidRPr="00863987">
              <w:rPr>
                <w:rFonts w:hint="eastAsia"/>
              </w:rPr>
              <w:t>年</w:t>
            </w:r>
            <w:r w:rsidRPr="00863987">
              <w:rPr>
                <w:rFonts w:hint="eastAsia"/>
              </w:rPr>
              <w:t>11</w:t>
            </w:r>
            <w:r w:rsidRPr="00863987">
              <w:rPr>
                <w:rFonts w:hint="eastAsia"/>
              </w:rPr>
              <w:t>月</w:t>
            </w:r>
            <w:r w:rsidRPr="00863987">
              <w:rPr>
                <w:rFonts w:hint="eastAsia"/>
              </w:rPr>
              <w:t>1</w:t>
            </w:r>
            <w:r w:rsidRPr="00863987">
              <w:rPr>
                <w:rFonts w:hint="eastAsia"/>
              </w:rPr>
              <w:t>日</w:t>
            </w:r>
          </w:p>
        </w:tc>
        <w:tc>
          <w:tcPr>
            <w:tcW w:w="1576"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2009</w:t>
            </w:r>
            <w:r w:rsidRPr="00863987">
              <w:rPr>
                <w:rFonts w:hint="eastAsia"/>
              </w:rPr>
              <w:t>年</w:t>
            </w:r>
            <w:r w:rsidRPr="00863987">
              <w:rPr>
                <w:rFonts w:hint="eastAsia"/>
              </w:rPr>
              <w:t>1</w:t>
            </w:r>
            <w:r w:rsidRPr="00863987">
              <w:rPr>
                <w:rFonts w:hint="eastAsia"/>
              </w:rPr>
              <w:t>月</w:t>
            </w:r>
            <w:r w:rsidRPr="00863987">
              <w:rPr>
                <w:rFonts w:hint="eastAsia"/>
              </w:rPr>
              <w:t>15</w:t>
            </w:r>
            <w:r w:rsidRPr="00863987">
              <w:rPr>
                <w:rFonts w:hint="eastAsia"/>
              </w:rPr>
              <w:t>日</w:t>
            </w:r>
          </w:p>
        </w:tc>
        <w:tc>
          <w:tcPr>
            <w:tcW w:w="1504"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已在第</w:t>
            </w:r>
            <w:r w:rsidR="00A57393">
              <w:rPr>
                <w:rFonts w:hint="eastAsia"/>
              </w:rPr>
              <w:t>一〇〇</w:t>
            </w:r>
            <w:r w:rsidRPr="00863987">
              <w:rPr>
                <w:rFonts w:hint="eastAsia"/>
              </w:rPr>
              <w:t>届会议上审议</w:t>
            </w:r>
          </w:p>
        </w:tc>
        <w:tc>
          <w:tcPr>
            <w:tcW w:w="1778" w:type="dxa"/>
            <w:shd w:val="clear" w:color="auto" w:fill="auto"/>
            <w:noWrap/>
            <w:tcMar>
              <w:left w:w="0" w:type="dxa"/>
              <w:right w:w="0" w:type="dxa"/>
            </w:tcMar>
          </w:tcPr>
          <w:p w:rsidR="0039383D" w:rsidRPr="00863987" w:rsidRDefault="0039383D" w:rsidP="0039383D">
            <w:pPr>
              <w:pStyle w:val="a"/>
              <w:overflowPunct/>
              <w:jc w:val="left"/>
            </w:pPr>
            <w:r w:rsidRPr="00863987">
              <w:t>CCPR/C/POL/6</w:t>
            </w:r>
            <w:r w:rsidRPr="00863987">
              <w:br/>
              <w:t>CCPR/C/POL/Q/6</w:t>
            </w:r>
            <w:r w:rsidRPr="00863987">
              <w:br/>
              <w:t>CCPR/C/POL/Q/6/Add.1</w:t>
            </w:r>
            <w:r w:rsidRPr="00863987">
              <w:br/>
              <w:t>CCPR/C/POL/CO/6</w:t>
            </w:r>
          </w:p>
        </w:tc>
      </w:tr>
      <w:tr w:rsidR="0039383D" w:rsidRPr="00863987" w:rsidTr="0039383D">
        <w:tblPrEx>
          <w:tblCellMar>
            <w:top w:w="0" w:type="dxa"/>
            <w:bottom w:w="0" w:type="dxa"/>
          </w:tblCellMar>
        </w:tblPrEx>
        <w:trPr>
          <w:cantSplit/>
        </w:trPr>
        <w:tc>
          <w:tcPr>
            <w:tcW w:w="1056" w:type="dxa"/>
            <w:shd w:val="clear" w:color="auto" w:fill="auto"/>
            <w:noWrap/>
            <w:tcMar>
              <w:left w:w="0" w:type="dxa"/>
              <w:right w:w="0" w:type="dxa"/>
            </w:tcMar>
          </w:tcPr>
          <w:p w:rsidR="0039383D" w:rsidRPr="00863987" w:rsidRDefault="0039383D" w:rsidP="0039383D">
            <w:pPr>
              <w:pStyle w:val="a"/>
              <w:overflowPunct/>
              <w:jc w:val="left"/>
            </w:pPr>
            <w:r w:rsidRPr="00863987">
              <w:t>挪威</w:t>
            </w:r>
          </w:p>
        </w:tc>
        <w:tc>
          <w:tcPr>
            <w:tcW w:w="1456"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2009</w:t>
            </w:r>
            <w:r w:rsidRPr="00863987">
              <w:rPr>
                <w:rFonts w:hint="eastAsia"/>
              </w:rPr>
              <w:t>年</w:t>
            </w:r>
            <w:r w:rsidRPr="00863987">
              <w:rPr>
                <w:rFonts w:hint="eastAsia"/>
              </w:rPr>
              <w:t>10</w:t>
            </w:r>
            <w:r w:rsidRPr="00863987">
              <w:rPr>
                <w:rFonts w:hint="eastAsia"/>
              </w:rPr>
              <w:t>月</w:t>
            </w:r>
            <w:r w:rsidRPr="00863987">
              <w:rPr>
                <w:rFonts w:hint="eastAsia"/>
              </w:rPr>
              <w:t>1</w:t>
            </w:r>
            <w:r w:rsidRPr="00863987">
              <w:rPr>
                <w:rFonts w:hint="eastAsia"/>
              </w:rPr>
              <w:t>日</w:t>
            </w:r>
          </w:p>
        </w:tc>
        <w:tc>
          <w:tcPr>
            <w:tcW w:w="1576"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2009</w:t>
            </w:r>
            <w:r w:rsidRPr="00863987">
              <w:rPr>
                <w:rFonts w:hint="eastAsia"/>
              </w:rPr>
              <w:t>年</w:t>
            </w:r>
            <w:r w:rsidRPr="00863987">
              <w:rPr>
                <w:rFonts w:hint="eastAsia"/>
              </w:rPr>
              <w:t>12</w:t>
            </w:r>
            <w:r w:rsidRPr="00863987">
              <w:rPr>
                <w:rFonts w:hint="eastAsia"/>
              </w:rPr>
              <w:t>月</w:t>
            </w:r>
            <w:r w:rsidRPr="00863987">
              <w:rPr>
                <w:rFonts w:hint="eastAsia"/>
              </w:rPr>
              <w:t>25</w:t>
            </w:r>
            <w:r w:rsidRPr="00863987">
              <w:rPr>
                <w:rFonts w:hint="eastAsia"/>
              </w:rPr>
              <w:t>日</w:t>
            </w:r>
          </w:p>
        </w:tc>
        <w:tc>
          <w:tcPr>
            <w:tcW w:w="1504"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订于以后一届会议审议</w:t>
            </w:r>
          </w:p>
        </w:tc>
        <w:tc>
          <w:tcPr>
            <w:tcW w:w="1778" w:type="dxa"/>
            <w:shd w:val="clear" w:color="auto" w:fill="auto"/>
            <w:noWrap/>
            <w:tcMar>
              <w:left w:w="0" w:type="dxa"/>
              <w:right w:w="0" w:type="dxa"/>
            </w:tcMar>
          </w:tcPr>
          <w:p w:rsidR="0039383D" w:rsidRPr="00863987" w:rsidRDefault="0039383D" w:rsidP="0039383D">
            <w:pPr>
              <w:pStyle w:val="a"/>
              <w:overflowPunct/>
              <w:jc w:val="left"/>
            </w:pPr>
            <w:r w:rsidRPr="00863987">
              <w:t>CCPR/C/NOR/6</w:t>
            </w:r>
          </w:p>
        </w:tc>
      </w:tr>
      <w:tr w:rsidR="0039383D" w:rsidRPr="00863987" w:rsidTr="0039383D">
        <w:tblPrEx>
          <w:tblCellMar>
            <w:top w:w="0" w:type="dxa"/>
            <w:bottom w:w="0" w:type="dxa"/>
          </w:tblCellMar>
        </w:tblPrEx>
        <w:trPr>
          <w:cantSplit/>
        </w:trPr>
        <w:tc>
          <w:tcPr>
            <w:tcW w:w="1056"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德国</w:t>
            </w:r>
          </w:p>
        </w:tc>
        <w:tc>
          <w:tcPr>
            <w:tcW w:w="1456"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2009</w:t>
            </w:r>
            <w:r w:rsidRPr="00863987">
              <w:rPr>
                <w:rFonts w:hint="eastAsia"/>
              </w:rPr>
              <w:t>年</w:t>
            </w:r>
            <w:r w:rsidRPr="00863987">
              <w:rPr>
                <w:rFonts w:hint="eastAsia"/>
              </w:rPr>
              <w:t>4</w:t>
            </w:r>
            <w:r w:rsidRPr="00863987">
              <w:rPr>
                <w:rFonts w:hint="eastAsia"/>
              </w:rPr>
              <w:t>月</w:t>
            </w:r>
            <w:r w:rsidRPr="00863987">
              <w:rPr>
                <w:rFonts w:hint="eastAsia"/>
              </w:rPr>
              <w:t>1</w:t>
            </w:r>
            <w:r w:rsidRPr="00863987">
              <w:rPr>
                <w:rFonts w:hint="eastAsia"/>
              </w:rPr>
              <w:t>日</w:t>
            </w:r>
          </w:p>
        </w:tc>
        <w:tc>
          <w:tcPr>
            <w:tcW w:w="1576"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2011</w:t>
            </w:r>
            <w:r w:rsidRPr="00863987">
              <w:rPr>
                <w:rFonts w:hint="eastAsia"/>
              </w:rPr>
              <w:t>年</w:t>
            </w:r>
            <w:r w:rsidRPr="00863987">
              <w:rPr>
                <w:rFonts w:hint="eastAsia"/>
              </w:rPr>
              <w:t>4</w:t>
            </w:r>
            <w:r w:rsidRPr="00863987">
              <w:rPr>
                <w:rFonts w:hint="eastAsia"/>
              </w:rPr>
              <w:t>月</w:t>
            </w:r>
            <w:r w:rsidRPr="00863987">
              <w:rPr>
                <w:rFonts w:hint="eastAsia"/>
              </w:rPr>
              <w:t>18</w:t>
            </w:r>
            <w:r w:rsidRPr="00863987">
              <w:rPr>
                <w:rFonts w:hint="eastAsia"/>
              </w:rPr>
              <w:t>日</w:t>
            </w:r>
          </w:p>
        </w:tc>
        <w:tc>
          <w:tcPr>
            <w:tcW w:w="1504"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订于以后一届会议审议</w:t>
            </w:r>
          </w:p>
        </w:tc>
        <w:tc>
          <w:tcPr>
            <w:tcW w:w="1778" w:type="dxa"/>
            <w:shd w:val="clear" w:color="auto" w:fill="auto"/>
            <w:noWrap/>
            <w:tcMar>
              <w:left w:w="0" w:type="dxa"/>
              <w:right w:w="0" w:type="dxa"/>
            </w:tcMar>
          </w:tcPr>
          <w:p w:rsidR="0039383D" w:rsidRPr="00863987" w:rsidRDefault="0039383D" w:rsidP="0039383D">
            <w:pPr>
              <w:pStyle w:val="a"/>
              <w:overflowPunct/>
              <w:jc w:val="left"/>
            </w:pPr>
            <w:r w:rsidRPr="00863987">
              <w:t>CCPR/C/DEU/6</w:t>
            </w:r>
          </w:p>
        </w:tc>
      </w:tr>
    </w:tbl>
    <w:p w:rsidR="0039383D" w:rsidRPr="00863987" w:rsidRDefault="0039383D" w:rsidP="0039383D">
      <w:pPr>
        <w:pStyle w:val="H1GC"/>
        <w:rPr>
          <w:rFonts w:hint="eastAsia"/>
          <w:lang w:val="en-GB"/>
        </w:rPr>
      </w:pPr>
      <w:r w:rsidRPr="00863987">
        <w:rPr>
          <w:rFonts w:hint="eastAsia"/>
        </w:rPr>
        <w:tab/>
      </w:r>
      <w:r w:rsidRPr="00863987">
        <w:rPr>
          <w:rFonts w:hint="eastAsia"/>
          <w:lang w:val="en-GB"/>
        </w:rPr>
        <w:t>G</w:t>
      </w:r>
      <w:r w:rsidRPr="00863987">
        <w:rPr>
          <w:lang w:val="en-GB"/>
        </w:rPr>
        <w:t>.</w:t>
      </w:r>
      <w:r w:rsidRPr="00863987">
        <w:rPr>
          <w:rFonts w:hint="eastAsia"/>
          <w:lang w:val="en-GB"/>
        </w:rPr>
        <w:tab/>
      </w:r>
      <w:r w:rsidRPr="00863987">
        <w:rPr>
          <w:rFonts w:hint="eastAsia"/>
          <w:lang w:val="en-GB"/>
        </w:rPr>
        <w:t>第七次定期报告</w:t>
      </w:r>
    </w:p>
    <w:tbl>
      <w:tblPr>
        <w:tblW w:w="8505"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218"/>
        <w:gridCol w:w="1680"/>
        <w:gridCol w:w="1819"/>
        <w:gridCol w:w="1736"/>
        <w:gridCol w:w="2052"/>
      </w:tblGrid>
      <w:tr w:rsidR="0039383D" w:rsidRPr="00863987" w:rsidTr="0039383D">
        <w:tblPrEx>
          <w:tblCellMar>
            <w:top w:w="0" w:type="dxa"/>
            <w:bottom w:w="0" w:type="dxa"/>
          </w:tblCellMar>
        </w:tblPrEx>
        <w:trPr>
          <w:cantSplit/>
          <w:tblHeader/>
        </w:trPr>
        <w:tc>
          <w:tcPr>
            <w:tcW w:w="1056"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缔约国</w:t>
            </w:r>
          </w:p>
        </w:tc>
        <w:tc>
          <w:tcPr>
            <w:tcW w:w="1456"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应交日期</w:t>
            </w:r>
          </w:p>
        </w:tc>
        <w:tc>
          <w:tcPr>
            <w:tcW w:w="1576"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实交日期</w:t>
            </w:r>
          </w:p>
        </w:tc>
        <w:tc>
          <w:tcPr>
            <w:tcW w:w="1504"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状况</w:t>
            </w:r>
          </w:p>
        </w:tc>
        <w:tc>
          <w:tcPr>
            <w:tcW w:w="1778" w:type="dxa"/>
            <w:tcBorders>
              <w:top w:val="single" w:sz="4" w:space="0" w:color="auto"/>
              <w:bottom w:val="single" w:sz="12" w:space="0" w:color="auto"/>
            </w:tcBorders>
            <w:shd w:val="clear" w:color="auto" w:fill="auto"/>
            <w:noWrap/>
            <w:tcMar>
              <w:left w:w="0" w:type="dxa"/>
              <w:right w:w="0" w:type="dxa"/>
            </w:tcMar>
            <w:vAlign w:val="bottom"/>
          </w:tcPr>
          <w:p w:rsidR="0039383D" w:rsidRPr="00863987" w:rsidRDefault="0039383D" w:rsidP="0039383D">
            <w:pPr>
              <w:pStyle w:val="a4"/>
              <w:rPr>
                <w:rFonts w:hint="eastAsia"/>
              </w:rPr>
            </w:pPr>
            <w:r w:rsidRPr="00863987">
              <w:rPr>
                <w:rFonts w:hint="eastAsia"/>
              </w:rPr>
              <w:t>参考文件</w:t>
            </w:r>
          </w:p>
        </w:tc>
      </w:tr>
      <w:tr w:rsidR="0039383D" w:rsidRPr="00863987" w:rsidTr="0039383D">
        <w:tblPrEx>
          <w:tblCellMar>
            <w:top w:w="0" w:type="dxa"/>
            <w:bottom w:w="0" w:type="dxa"/>
          </w:tblCellMar>
        </w:tblPrEx>
        <w:trPr>
          <w:cantSplit/>
        </w:trPr>
        <w:tc>
          <w:tcPr>
            <w:tcW w:w="1056" w:type="dxa"/>
            <w:shd w:val="clear" w:color="auto" w:fill="auto"/>
            <w:noWrap/>
            <w:tcMar>
              <w:left w:w="0" w:type="dxa"/>
              <w:right w:w="0" w:type="dxa"/>
            </w:tcMar>
          </w:tcPr>
          <w:p w:rsidR="0039383D" w:rsidRPr="00863987" w:rsidRDefault="0039383D" w:rsidP="0039383D">
            <w:pPr>
              <w:pStyle w:val="a"/>
              <w:overflowPunct/>
              <w:jc w:val="left"/>
            </w:pPr>
            <w:r w:rsidRPr="00863987">
              <w:rPr>
                <w:rFonts w:hint="eastAsia"/>
              </w:rPr>
              <w:t>乌克兰</w:t>
            </w:r>
          </w:p>
        </w:tc>
        <w:tc>
          <w:tcPr>
            <w:tcW w:w="1456"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w:t>
            </w:r>
            <w:r w:rsidRPr="00863987">
              <w:rPr>
                <w:rFonts w:hint="eastAsia"/>
              </w:rPr>
              <w:t>11</w:t>
            </w:r>
            <w:r w:rsidRPr="00863987">
              <w:rPr>
                <w:rFonts w:hint="eastAsia"/>
              </w:rPr>
              <w:t>年</w:t>
            </w:r>
            <w:r w:rsidRPr="00863987">
              <w:rPr>
                <w:rFonts w:hint="eastAsia"/>
              </w:rPr>
              <w:t>11</w:t>
            </w:r>
            <w:r w:rsidRPr="00863987">
              <w:rPr>
                <w:rFonts w:hint="eastAsia"/>
              </w:rPr>
              <w:t>月</w:t>
            </w:r>
            <w:r w:rsidRPr="00863987">
              <w:rPr>
                <w:rFonts w:hint="eastAsia"/>
              </w:rPr>
              <w:t>2</w:t>
            </w:r>
            <w:r w:rsidRPr="00863987">
              <w:rPr>
                <w:rFonts w:hint="eastAsia"/>
              </w:rPr>
              <w:t>日</w:t>
            </w:r>
          </w:p>
        </w:tc>
        <w:tc>
          <w:tcPr>
            <w:tcW w:w="1576"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t>20</w:t>
            </w:r>
            <w:r w:rsidRPr="00863987">
              <w:rPr>
                <w:rFonts w:hint="eastAsia"/>
              </w:rPr>
              <w:t>11</w:t>
            </w:r>
            <w:r w:rsidRPr="00863987">
              <w:rPr>
                <w:rFonts w:hint="eastAsia"/>
              </w:rPr>
              <w:t>年</w:t>
            </w:r>
            <w:r w:rsidRPr="00863987">
              <w:rPr>
                <w:rFonts w:hint="eastAsia"/>
              </w:rPr>
              <w:t>7</w:t>
            </w:r>
            <w:r w:rsidRPr="00863987">
              <w:rPr>
                <w:rFonts w:hint="eastAsia"/>
              </w:rPr>
              <w:t>月</w:t>
            </w:r>
            <w:r w:rsidRPr="00863987">
              <w:rPr>
                <w:rFonts w:hint="eastAsia"/>
              </w:rPr>
              <w:t>5</w:t>
            </w:r>
            <w:r w:rsidRPr="00863987">
              <w:rPr>
                <w:rFonts w:hint="eastAsia"/>
              </w:rPr>
              <w:t>日</w:t>
            </w:r>
          </w:p>
        </w:tc>
        <w:tc>
          <w:tcPr>
            <w:tcW w:w="1504" w:type="dxa"/>
            <w:shd w:val="clear" w:color="auto" w:fill="auto"/>
            <w:noWrap/>
            <w:tcMar>
              <w:left w:w="0" w:type="dxa"/>
              <w:right w:w="0" w:type="dxa"/>
            </w:tcMar>
          </w:tcPr>
          <w:p w:rsidR="0039383D" w:rsidRPr="00863987" w:rsidRDefault="0039383D" w:rsidP="0039383D">
            <w:pPr>
              <w:pStyle w:val="a"/>
              <w:overflowPunct/>
              <w:jc w:val="left"/>
              <w:rPr>
                <w:rFonts w:hint="eastAsia"/>
              </w:rPr>
            </w:pPr>
            <w:r w:rsidRPr="00863987">
              <w:rPr>
                <w:rFonts w:hint="eastAsia"/>
              </w:rPr>
              <w:t>正在翻译</w:t>
            </w:r>
          </w:p>
          <w:p w:rsidR="0039383D" w:rsidRPr="00863987" w:rsidRDefault="0039383D" w:rsidP="0039383D">
            <w:pPr>
              <w:pStyle w:val="a"/>
              <w:overflowPunct/>
              <w:jc w:val="left"/>
              <w:rPr>
                <w:rFonts w:hint="eastAsia"/>
              </w:rPr>
            </w:pPr>
            <w:r w:rsidRPr="00863987">
              <w:rPr>
                <w:rFonts w:hint="eastAsia"/>
              </w:rPr>
              <w:t>订于以后一届会议</w:t>
            </w:r>
            <w:r>
              <w:br/>
            </w:r>
            <w:r w:rsidRPr="00863987">
              <w:rPr>
                <w:rFonts w:hint="eastAsia"/>
              </w:rPr>
              <w:t>审议</w:t>
            </w:r>
          </w:p>
        </w:tc>
        <w:tc>
          <w:tcPr>
            <w:tcW w:w="1778" w:type="dxa"/>
            <w:shd w:val="clear" w:color="auto" w:fill="auto"/>
            <w:noWrap/>
            <w:tcMar>
              <w:left w:w="0" w:type="dxa"/>
              <w:right w:w="0" w:type="dxa"/>
            </w:tcMar>
          </w:tcPr>
          <w:p w:rsidR="0039383D" w:rsidRPr="00863987" w:rsidRDefault="0039383D" w:rsidP="0039383D">
            <w:pPr>
              <w:pStyle w:val="a"/>
              <w:overflowPunct/>
              <w:jc w:val="left"/>
            </w:pPr>
            <w:r w:rsidRPr="00863987">
              <w:t>CCPR/C/</w:t>
            </w:r>
            <w:r w:rsidRPr="00863987">
              <w:rPr>
                <w:rFonts w:hint="eastAsia"/>
              </w:rPr>
              <w:t>UKR/7</w:t>
            </w:r>
          </w:p>
        </w:tc>
      </w:tr>
    </w:tbl>
    <w:p w:rsidR="0039383D" w:rsidRDefault="0039383D" w:rsidP="0039383D">
      <w:pPr>
        <w:pStyle w:val="SingleTxtGC"/>
      </w:pPr>
    </w:p>
    <w:p w:rsidR="0039383D" w:rsidRDefault="0039383D" w:rsidP="007F495D">
      <w:pPr>
        <w:pStyle w:val="SingleTxtGC"/>
        <w:sectPr w:rsidR="0039383D" w:rsidSect="00F73330">
          <w:headerReference w:type="even" r:id="rId18"/>
          <w:headerReference w:type="default" r:id="rId19"/>
          <w:footerReference w:type="even" r:id="rId20"/>
          <w:footerReference w:type="default" r:id="rId21"/>
          <w:endnotePr>
            <w:numFmt w:val="decimal"/>
          </w:endnotePr>
          <w:type w:val="oddPage"/>
          <w:pgSz w:w="11906" w:h="16838" w:code="9"/>
          <w:pgMar w:top="1701" w:right="1134" w:bottom="2268" w:left="1134" w:header="1134" w:footer="1701" w:gutter="0"/>
          <w:pgNumType w:start="1"/>
          <w:cols w:space="425"/>
          <w:docGrid w:type="lines" w:linePitch="326"/>
        </w:sectPr>
      </w:pPr>
    </w:p>
    <w:p w:rsidR="0039383D" w:rsidRPr="00B8283B" w:rsidRDefault="0039383D" w:rsidP="00B968F9">
      <w:pPr>
        <w:pStyle w:val="HChGC"/>
        <w:rPr>
          <w:rFonts w:hint="eastAsia"/>
        </w:rPr>
      </w:pPr>
      <w:r w:rsidRPr="00B8283B">
        <w:rPr>
          <w:rFonts w:hint="eastAsia"/>
        </w:rPr>
        <w:tab/>
      </w:r>
      <w:r w:rsidRPr="00B8283B">
        <w:rPr>
          <w:rFonts w:hint="eastAsia"/>
        </w:rPr>
        <w:t>五</w:t>
      </w:r>
      <w:r w:rsidRPr="00B8283B">
        <w:rPr>
          <w:rFonts w:hint="eastAsia"/>
        </w:rPr>
        <w:t>.</w:t>
      </w:r>
      <w:r w:rsidRPr="00B8283B">
        <w:rPr>
          <w:rFonts w:hint="eastAsia"/>
        </w:rPr>
        <w:tab/>
      </w:r>
      <w:r w:rsidRPr="00B8283B">
        <w:rPr>
          <w:rFonts w:hint="eastAsia"/>
        </w:rPr>
        <w:t>关于《公民权利和政治权利国际公约》第十九条</w:t>
      </w:r>
      <w:r w:rsidR="00B968F9">
        <w:rPr>
          <w:rFonts w:hint="eastAsia"/>
        </w:rPr>
        <w:t>(</w:t>
      </w:r>
      <w:r w:rsidR="00B968F9" w:rsidRPr="00B8283B">
        <w:rPr>
          <w:rFonts w:hint="eastAsia"/>
        </w:rPr>
        <w:t>见解自由和言论自由</w:t>
      </w:r>
      <w:r w:rsidR="00B968F9">
        <w:rPr>
          <w:rFonts w:hint="eastAsia"/>
        </w:rPr>
        <w:t>)</w:t>
      </w:r>
      <w:r w:rsidRPr="00B8283B">
        <w:rPr>
          <w:rFonts w:hint="eastAsia"/>
        </w:rPr>
        <w:t>的第</w:t>
      </w:r>
      <w:r w:rsidRPr="00B8283B">
        <w:rPr>
          <w:rFonts w:hint="eastAsia"/>
        </w:rPr>
        <w:t>34</w:t>
      </w:r>
      <w:r w:rsidRPr="00B8283B">
        <w:rPr>
          <w:rFonts w:hint="eastAsia"/>
        </w:rPr>
        <w:t>号一般性意见</w:t>
      </w:r>
    </w:p>
    <w:p w:rsidR="0039383D" w:rsidRPr="00B8283B" w:rsidRDefault="0039383D" w:rsidP="0039383D">
      <w:pPr>
        <w:pStyle w:val="H1GC"/>
        <w:rPr>
          <w:rFonts w:hint="eastAsia"/>
        </w:rPr>
      </w:pPr>
      <w:r w:rsidRPr="00B8283B">
        <w:tab/>
      </w:r>
      <w:r w:rsidRPr="00B8283B">
        <w:tab/>
      </w:r>
      <w:r w:rsidRPr="00B8283B">
        <w:rPr>
          <w:rFonts w:hint="eastAsia"/>
        </w:rPr>
        <w:t>导言</w:t>
      </w:r>
    </w:p>
    <w:p w:rsidR="0039383D" w:rsidRPr="00B8283B" w:rsidRDefault="0039383D" w:rsidP="00D31A1C">
      <w:pPr>
        <w:pStyle w:val="SingleTxtGC"/>
        <w:rPr>
          <w:rFonts w:hint="eastAsia"/>
        </w:rPr>
      </w:pPr>
      <w:r w:rsidRPr="00B8283B">
        <w:t>1.</w:t>
      </w:r>
      <w:r w:rsidRPr="00B8283B">
        <w:rPr>
          <w:rFonts w:hint="eastAsia"/>
        </w:rPr>
        <w:t xml:space="preserve">  </w:t>
      </w:r>
      <w:r w:rsidRPr="00B8283B">
        <w:rPr>
          <w:rFonts w:hint="eastAsia"/>
        </w:rPr>
        <w:t>本一般性意见取代第</w:t>
      </w:r>
      <w:r w:rsidRPr="00B8283B">
        <w:rPr>
          <w:rFonts w:hint="eastAsia"/>
        </w:rPr>
        <w:t>10</w:t>
      </w:r>
      <w:r w:rsidRPr="00B8283B">
        <w:rPr>
          <w:rFonts w:hint="eastAsia"/>
        </w:rPr>
        <w:t>号一般性意见</w:t>
      </w:r>
      <w:r w:rsidRPr="00B8283B">
        <w:rPr>
          <w:rFonts w:hint="eastAsia"/>
        </w:rPr>
        <w:t>(</w:t>
      </w:r>
      <w:r w:rsidRPr="00B8283B">
        <w:rPr>
          <w:rFonts w:hint="eastAsia"/>
        </w:rPr>
        <w:t>第十九届会议</w:t>
      </w:r>
      <w:r w:rsidR="00D31A1C">
        <w:rPr>
          <w:rFonts w:hint="eastAsia"/>
        </w:rPr>
        <w:t>，</w:t>
      </w:r>
      <w:r w:rsidR="00D31A1C">
        <w:rPr>
          <w:rFonts w:hint="eastAsia"/>
        </w:rPr>
        <w:t>1983</w:t>
      </w:r>
      <w:r w:rsidR="00D31A1C">
        <w:rPr>
          <w:rFonts w:hint="eastAsia"/>
        </w:rPr>
        <w:t>年</w:t>
      </w:r>
      <w:r w:rsidRPr="00B8283B">
        <w:rPr>
          <w:rFonts w:hint="eastAsia"/>
        </w:rPr>
        <w:t>)</w:t>
      </w:r>
      <w:r w:rsidRPr="00B8283B">
        <w:rPr>
          <w:rFonts w:hint="eastAsia"/>
        </w:rPr>
        <w:t>。</w:t>
      </w:r>
    </w:p>
    <w:p w:rsidR="0039383D" w:rsidRPr="00B8283B" w:rsidRDefault="0039383D" w:rsidP="0039383D">
      <w:pPr>
        <w:pStyle w:val="SingleTxtGC"/>
        <w:rPr>
          <w:rFonts w:hint="eastAsia"/>
        </w:rPr>
      </w:pPr>
      <w:r w:rsidRPr="00B8283B">
        <w:t>2.</w:t>
      </w:r>
      <w:r w:rsidRPr="00B8283B">
        <w:rPr>
          <w:rFonts w:hint="eastAsia"/>
        </w:rPr>
        <w:t xml:space="preserve">  </w:t>
      </w:r>
      <w:r w:rsidRPr="00B8283B">
        <w:rPr>
          <w:rFonts w:hint="eastAsia"/>
        </w:rPr>
        <w:t>见解自由和言论自由是个人全面发展不可或缺的条件。这些自由在任何社会都是必要的。</w:t>
      </w:r>
      <w:r w:rsidR="006813EA" w:rsidRPr="006813EA">
        <w:rPr>
          <w:rStyle w:val="FootnoteReference"/>
          <w:sz w:val="21"/>
          <w:szCs w:val="21"/>
        </w:rPr>
        <w:footnoteReference w:id="38"/>
      </w:r>
      <w:r w:rsidRPr="00B8283B">
        <w:rPr>
          <w:rFonts w:hint="eastAsia"/>
        </w:rPr>
        <w:t xml:space="preserve"> </w:t>
      </w:r>
      <w:r w:rsidRPr="00B8283B">
        <w:rPr>
          <w:rFonts w:hint="eastAsia"/>
        </w:rPr>
        <w:t>它们是充分自由和民主社会的奠基石。这两项自由密切相关，言论自由为交流和进一步形成见解提供了途径。</w:t>
      </w:r>
    </w:p>
    <w:p w:rsidR="0039383D" w:rsidRPr="00B8283B" w:rsidRDefault="0039383D" w:rsidP="0039383D">
      <w:pPr>
        <w:pStyle w:val="SingleTxtGC"/>
        <w:rPr>
          <w:rFonts w:hint="eastAsia"/>
        </w:rPr>
      </w:pPr>
      <w:r w:rsidRPr="00B8283B">
        <w:t>3.</w:t>
      </w:r>
      <w:r w:rsidRPr="00B8283B">
        <w:rPr>
          <w:rFonts w:hint="eastAsia"/>
        </w:rPr>
        <w:t xml:space="preserve">  </w:t>
      </w:r>
      <w:r w:rsidRPr="00B8283B">
        <w:rPr>
          <w:rFonts w:hint="eastAsia"/>
        </w:rPr>
        <w:t>言论自由是实现透明和问责原则的必要条件，而这些原则反之又是增进和保护人权的基础。</w:t>
      </w:r>
    </w:p>
    <w:p w:rsidR="0039383D" w:rsidRPr="00B8283B" w:rsidRDefault="0039383D" w:rsidP="0039383D">
      <w:pPr>
        <w:pStyle w:val="SingleTxtGC"/>
        <w:rPr>
          <w:rFonts w:hint="eastAsia"/>
        </w:rPr>
      </w:pPr>
      <w:r w:rsidRPr="00B8283B">
        <w:t>4.</w:t>
      </w:r>
      <w:r w:rsidRPr="00B8283B">
        <w:rPr>
          <w:rFonts w:hint="eastAsia"/>
        </w:rPr>
        <w:t xml:space="preserve"> </w:t>
      </w:r>
      <w:r w:rsidRPr="00B8283B">
        <w:t xml:space="preserve"> </w:t>
      </w:r>
      <w:r w:rsidRPr="00B8283B">
        <w:rPr>
          <w:rFonts w:hint="eastAsia"/>
        </w:rPr>
        <w:t>载有保障见解和</w:t>
      </w:r>
      <w:r w:rsidRPr="00B8283B">
        <w:rPr>
          <w:rFonts w:hint="eastAsia"/>
        </w:rPr>
        <w:t>/</w:t>
      </w:r>
      <w:r w:rsidRPr="00B8283B">
        <w:rPr>
          <w:rFonts w:hint="eastAsia"/>
        </w:rPr>
        <w:t>或言论自由内容的其他条款包括第十八条、第十七条、第二十五条和第二十七条。见解自由和言论自由为充分享有广泛的其他人权奠定了基础。例如，言论自由是享有集会和结社自由的权利以及行使投票权所必需的。</w:t>
      </w:r>
    </w:p>
    <w:p w:rsidR="0039383D" w:rsidRPr="00B8283B" w:rsidRDefault="0039383D" w:rsidP="0039383D">
      <w:pPr>
        <w:pStyle w:val="SingleTxtGC"/>
        <w:rPr>
          <w:rFonts w:hint="eastAsia"/>
          <w:vertAlign w:val="superscript"/>
        </w:rPr>
      </w:pPr>
      <w:r w:rsidRPr="00B8283B">
        <w:t>5.</w:t>
      </w:r>
      <w:r w:rsidRPr="00B8283B">
        <w:rPr>
          <w:rFonts w:hint="eastAsia"/>
        </w:rPr>
        <w:t xml:space="preserve">  </w:t>
      </w:r>
      <w:r w:rsidRPr="00B8283B">
        <w:rPr>
          <w:rFonts w:hint="eastAsia"/>
        </w:rPr>
        <w:t>考虑到第十九条第</w:t>
      </w:r>
      <w:r w:rsidRPr="00B8283B">
        <w:rPr>
          <w:rFonts w:hint="eastAsia"/>
        </w:rPr>
        <w:t>1</w:t>
      </w:r>
      <w:r w:rsidRPr="00B8283B">
        <w:rPr>
          <w:rFonts w:hint="eastAsia"/>
        </w:rPr>
        <w:t>款的具体规定，以及见解和思想</w:t>
      </w:r>
      <w:r w:rsidRPr="00B8283B">
        <w:rPr>
          <w:rFonts w:hint="eastAsia"/>
        </w:rPr>
        <w:t>(</w:t>
      </w:r>
      <w:r w:rsidRPr="00B8283B">
        <w:rPr>
          <w:rFonts w:hint="eastAsia"/>
        </w:rPr>
        <w:t>第十八条</w:t>
      </w:r>
      <w:r w:rsidRPr="00B8283B">
        <w:rPr>
          <w:rFonts w:hint="eastAsia"/>
        </w:rPr>
        <w:t>)</w:t>
      </w:r>
      <w:r w:rsidRPr="00B8283B">
        <w:rPr>
          <w:rFonts w:hint="eastAsia"/>
        </w:rPr>
        <w:t>的关系，对第</w:t>
      </w:r>
      <w:r w:rsidRPr="00B8283B">
        <w:rPr>
          <w:rFonts w:hint="eastAsia"/>
        </w:rPr>
        <w:t>1</w:t>
      </w:r>
      <w:r w:rsidRPr="00B8283B">
        <w:rPr>
          <w:rFonts w:hint="eastAsia"/>
        </w:rPr>
        <w:t>款提出的保留与《公约》的目标和宗旨不符。</w:t>
      </w:r>
      <w:r w:rsidR="006813EA" w:rsidRPr="006813EA">
        <w:rPr>
          <w:color w:val="0000FF"/>
          <w:vertAlign w:val="superscript"/>
        </w:rPr>
        <w:footnoteReference w:id="39"/>
      </w:r>
      <w:r w:rsidRPr="00B8283B">
        <w:rPr>
          <w:rFonts w:hint="eastAsia"/>
        </w:rPr>
        <w:t xml:space="preserve"> </w:t>
      </w:r>
      <w:r w:rsidRPr="00B8283B">
        <w:rPr>
          <w:rFonts w:hint="eastAsia"/>
        </w:rPr>
        <w:t>此外，见解自由虽未被列入不得根据《公约》第四条之规定而克减的权利清单，但据回顾，“在第四条第</w:t>
      </w:r>
      <w:r w:rsidRPr="00B8283B">
        <w:rPr>
          <w:rFonts w:hint="eastAsia"/>
        </w:rPr>
        <w:t>2</w:t>
      </w:r>
      <w:r w:rsidRPr="00B8283B">
        <w:rPr>
          <w:rFonts w:hint="eastAsia"/>
        </w:rPr>
        <w:t>款没有列出的《公约》条款中，委员会认为有些要素不能根据第四条受到合法的克减”。</w:t>
      </w:r>
      <w:r w:rsidR="006813EA" w:rsidRPr="006813EA">
        <w:rPr>
          <w:color w:val="0000FF"/>
          <w:vertAlign w:val="superscript"/>
        </w:rPr>
        <w:footnoteReference w:id="40"/>
      </w:r>
      <w:r w:rsidRPr="00B8283B">
        <w:rPr>
          <w:vertAlign w:val="superscript"/>
        </w:rPr>
        <w:t xml:space="preserve"> </w:t>
      </w:r>
      <w:r w:rsidRPr="00B8283B">
        <w:rPr>
          <w:rFonts w:hint="eastAsia"/>
        </w:rPr>
        <w:t>见解自由便属于这种要素，因为在紧急情势下，从来没必要克减此项权利。</w:t>
      </w:r>
      <w:r w:rsidR="006813EA" w:rsidRPr="006813EA">
        <w:rPr>
          <w:color w:val="0000FF"/>
          <w:vertAlign w:val="superscript"/>
        </w:rPr>
        <w:footnoteReference w:id="41"/>
      </w:r>
      <w:r w:rsidRPr="00B8283B">
        <w:rPr>
          <w:vertAlign w:val="superscript"/>
        </w:rPr>
        <w:t xml:space="preserve"> </w:t>
      </w:r>
    </w:p>
    <w:p w:rsidR="0039383D" w:rsidRPr="00B8283B" w:rsidRDefault="0039383D" w:rsidP="0039383D">
      <w:pPr>
        <w:pStyle w:val="SingleTxtGC"/>
        <w:rPr>
          <w:rFonts w:hint="eastAsia"/>
        </w:rPr>
      </w:pPr>
      <w:r w:rsidRPr="00B8283B">
        <w:t xml:space="preserve">6.  </w:t>
      </w:r>
      <w:r w:rsidRPr="00B8283B">
        <w:rPr>
          <w:rFonts w:hint="eastAsia"/>
        </w:rPr>
        <w:t>考虑到言论自由与《公约》中其他权利的关系，虽然对第十九条第</w:t>
      </w:r>
      <w:r w:rsidRPr="00B8283B">
        <w:rPr>
          <w:rFonts w:hint="eastAsia"/>
        </w:rPr>
        <w:t>2</w:t>
      </w:r>
      <w:r w:rsidRPr="00B8283B">
        <w:rPr>
          <w:rFonts w:hint="eastAsia"/>
        </w:rPr>
        <w:t>款的某些内容提出的保留可以接受，但对第</w:t>
      </w:r>
      <w:r w:rsidRPr="00B8283B">
        <w:rPr>
          <w:rFonts w:hint="eastAsia"/>
        </w:rPr>
        <w:t>2</w:t>
      </w:r>
      <w:r w:rsidRPr="00B8283B">
        <w:rPr>
          <w:rFonts w:hint="eastAsia"/>
        </w:rPr>
        <w:t>款规定的权利的笼统保留不符合《公约》的目标和宗旨。</w:t>
      </w:r>
      <w:r w:rsidR="006813EA" w:rsidRPr="006813EA">
        <w:rPr>
          <w:color w:val="0000FF"/>
          <w:vertAlign w:val="superscript"/>
        </w:rPr>
        <w:footnoteReference w:id="42"/>
      </w:r>
    </w:p>
    <w:p w:rsidR="0039383D" w:rsidRPr="00B8283B" w:rsidRDefault="0039383D" w:rsidP="0039383D">
      <w:pPr>
        <w:pStyle w:val="SingleTxtGC"/>
        <w:rPr>
          <w:rFonts w:hint="eastAsia"/>
        </w:rPr>
      </w:pPr>
      <w:r w:rsidRPr="00B8283B">
        <w:t xml:space="preserve">7.  </w:t>
      </w:r>
      <w:r w:rsidRPr="00B8283B">
        <w:rPr>
          <w:rFonts w:hint="eastAsia"/>
        </w:rPr>
        <w:t>尊重见解自由和言论自由的义务对所有缔约国都具有约束力。国家所有部门</w:t>
      </w:r>
      <w:r w:rsidRPr="00B8283B">
        <w:rPr>
          <w:rFonts w:hint="eastAsia"/>
        </w:rPr>
        <w:t>(</w:t>
      </w:r>
      <w:r w:rsidRPr="00B8283B">
        <w:rPr>
          <w:rFonts w:hint="eastAsia"/>
        </w:rPr>
        <w:t>执法、立法和司法</w:t>
      </w:r>
      <w:r w:rsidRPr="00B8283B">
        <w:rPr>
          <w:rFonts w:hint="eastAsia"/>
        </w:rPr>
        <w:t>)</w:t>
      </w:r>
      <w:r w:rsidRPr="00B8283B">
        <w:rPr>
          <w:rFonts w:hint="eastAsia"/>
        </w:rPr>
        <w:t>以及国家、区域或地方各级的公共或者政府机构均应承担缔约国的责任。</w:t>
      </w:r>
      <w:r w:rsidR="006813EA" w:rsidRPr="006813EA">
        <w:rPr>
          <w:color w:val="0000FF"/>
          <w:vertAlign w:val="superscript"/>
        </w:rPr>
        <w:footnoteReference w:id="43"/>
      </w:r>
      <w:r w:rsidRPr="00B8283B">
        <w:rPr>
          <w:rFonts w:hint="eastAsia"/>
        </w:rPr>
        <w:t xml:space="preserve"> </w:t>
      </w:r>
      <w:r w:rsidRPr="00B8283B">
        <w:rPr>
          <w:rFonts w:hint="eastAsia"/>
        </w:rPr>
        <w:t>对于某些情况下的半国家实体行为，缔约国也需承担此责任。</w:t>
      </w:r>
      <w:r w:rsidR="006813EA" w:rsidRPr="006813EA">
        <w:rPr>
          <w:color w:val="0000FF"/>
          <w:vertAlign w:val="superscript"/>
        </w:rPr>
        <w:footnoteReference w:id="44"/>
      </w:r>
      <w:r w:rsidRPr="00B8283B">
        <w:rPr>
          <w:rFonts w:hint="eastAsia"/>
        </w:rPr>
        <w:t xml:space="preserve"> </w:t>
      </w:r>
      <w:r w:rsidRPr="00B8283B">
        <w:rPr>
          <w:rFonts w:hint="eastAsia"/>
        </w:rPr>
        <w:t>这项义务还要求缔约国确保个人免遭私人或者私营实体采取的将妨碍其享受根据《公约》应在私人或者实体之间实现的见解自由和言论自由权利的行为。</w:t>
      </w:r>
      <w:r w:rsidR="006813EA" w:rsidRPr="006813EA">
        <w:rPr>
          <w:color w:val="0000FF"/>
          <w:vertAlign w:val="superscript"/>
        </w:rPr>
        <w:footnoteReference w:id="45"/>
      </w:r>
      <w:r w:rsidRPr="00B8283B">
        <w:rPr>
          <w:vertAlign w:val="superscript"/>
        </w:rPr>
        <w:t xml:space="preserve"> </w:t>
      </w:r>
    </w:p>
    <w:p w:rsidR="0039383D" w:rsidRPr="00B8283B" w:rsidRDefault="0039383D" w:rsidP="0039383D">
      <w:pPr>
        <w:pStyle w:val="SingleTxtGC"/>
        <w:rPr>
          <w:rFonts w:hint="eastAsia"/>
        </w:rPr>
      </w:pPr>
      <w:r w:rsidRPr="00B8283B">
        <w:t xml:space="preserve">8.  </w:t>
      </w:r>
      <w:r w:rsidRPr="00B8283B">
        <w:rPr>
          <w:rFonts w:hint="eastAsia"/>
        </w:rPr>
        <w:t>缔约国须确保根据委员会在其关于《公约》缔约国一般法律义务性质的第</w:t>
      </w:r>
      <w:r w:rsidRPr="00B8283B">
        <w:rPr>
          <w:rFonts w:hint="eastAsia"/>
        </w:rPr>
        <w:t>31</w:t>
      </w:r>
      <w:r w:rsidRPr="00B8283B">
        <w:rPr>
          <w:rFonts w:hint="eastAsia"/>
        </w:rPr>
        <w:t>号一般性意见</w:t>
      </w:r>
      <w:r w:rsidR="00D31A1C">
        <w:rPr>
          <w:rFonts w:hint="eastAsia"/>
        </w:rPr>
        <w:t>(2004</w:t>
      </w:r>
      <w:r w:rsidR="00D31A1C">
        <w:rPr>
          <w:rFonts w:hint="eastAsia"/>
        </w:rPr>
        <w:t>年</w:t>
      </w:r>
      <w:r w:rsidR="00D31A1C">
        <w:rPr>
          <w:rFonts w:hint="eastAsia"/>
        </w:rPr>
        <w:t>)</w:t>
      </w:r>
      <w:r w:rsidRPr="00B8283B">
        <w:rPr>
          <w:rFonts w:hint="eastAsia"/>
        </w:rPr>
        <w:t>中提供的指导，在各自国内法中落实《公约》第十九条所载的各项权利。据回顾，缔约国应根据按照第四十条提交的报告，向委员会提供相关国内法律规则、行政管理做法和司法判决，以及相关政策信息和与第十九条所保护权利有关的部门做法，同时考虑到本一般性意见中所讨论的问题。如这些权利受到侵犯，缔约国还应载入关于现有补救办法的信息。</w:t>
      </w:r>
    </w:p>
    <w:p w:rsidR="0039383D" w:rsidRPr="00B8283B" w:rsidRDefault="0039383D" w:rsidP="00CE4CCB">
      <w:pPr>
        <w:pStyle w:val="H1GC"/>
        <w:spacing w:before="240"/>
        <w:rPr>
          <w:rFonts w:hint="eastAsia"/>
        </w:rPr>
      </w:pPr>
      <w:r w:rsidRPr="00B8283B">
        <w:tab/>
      </w:r>
      <w:r w:rsidRPr="00B8283B">
        <w:tab/>
      </w:r>
      <w:r w:rsidRPr="00B8283B">
        <w:rPr>
          <w:rFonts w:hint="eastAsia"/>
        </w:rPr>
        <w:t>见解自由</w:t>
      </w:r>
    </w:p>
    <w:p w:rsidR="0039383D" w:rsidRPr="00B8283B" w:rsidRDefault="0039383D" w:rsidP="0039383D">
      <w:pPr>
        <w:pStyle w:val="SingleTxtGC"/>
        <w:rPr>
          <w:rFonts w:hint="eastAsia"/>
        </w:rPr>
      </w:pPr>
      <w:r w:rsidRPr="00B8283B">
        <w:t xml:space="preserve">9.  </w:t>
      </w:r>
      <w:r w:rsidRPr="00B8283B">
        <w:rPr>
          <w:rFonts w:hint="eastAsia"/>
        </w:rPr>
        <w:t>第十九条第</w:t>
      </w:r>
      <w:r w:rsidRPr="00B8283B">
        <w:rPr>
          <w:rFonts w:hint="eastAsia"/>
        </w:rPr>
        <w:t>1</w:t>
      </w:r>
      <w:r w:rsidRPr="00B8283B">
        <w:rPr>
          <w:rFonts w:hint="eastAsia"/>
        </w:rPr>
        <w:t>款要求保护持有主张不受干涉的权利。对于此项权利，《公约》不允许任何例外或限制。见解自由还扩展至个人自由选择任何实际或出于任何理由改变见解的权利。不得以其实际、被别人认为或者假定的见解为由，侵犯任何人根据《公约》所享有的权利。应保护一切形式的见解，包括政治、科学、历史、道德或者宗教见解。将持有主张视为刑事犯罪的行为与第</w:t>
      </w:r>
      <w:r w:rsidRPr="00B8283B">
        <w:rPr>
          <w:rFonts w:hint="eastAsia"/>
        </w:rPr>
        <w:t>1</w:t>
      </w:r>
      <w:r w:rsidRPr="00B8283B">
        <w:rPr>
          <w:rFonts w:hint="eastAsia"/>
        </w:rPr>
        <w:t>款不符。</w:t>
      </w:r>
      <w:r w:rsidR="006813EA" w:rsidRPr="006813EA">
        <w:rPr>
          <w:color w:val="0000FF"/>
          <w:vertAlign w:val="superscript"/>
        </w:rPr>
        <w:footnoteReference w:id="46"/>
      </w:r>
      <w:r w:rsidRPr="00B8283B">
        <w:rPr>
          <w:vertAlign w:val="superscript"/>
        </w:rPr>
        <w:t xml:space="preserve"> </w:t>
      </w:r>
      <w:r w:rsidRPr="00B8283B">
        <w:rPr>
          <w:rFonts w:hint="eastAsia"/>
        </w:rPr>
        <w:t>以其所持见解为由骚扰、恐吓或者侮辱某人，包括予以逮捕、拘留、审讯或者关押违反了第十九条第</w:t>
      </w:r>
      <w:r w:rsidRPr="00B8283B">
        <w:rPr>
          <w:rFonts w:hint="eastAsia"/>
        </w:rPr>
        <w:t>1</w:t>
      </w:r>
      <w:r w:rsidRPr="00B8283B">
        <w:rPr>
          <w:rFonts w:hint="eastAsia"/>
        </w:rPr>
        <w:t>款。</w:t>
      </w:r>
      <w:r w:rsidR="006813EA" w:rsidRPr="006813EA">
        <w:rPr>
          <w:color w:val="0000FF"/>
          <w:vertAlign w:val="superscript"/>
        </w:rPr>
        <w:footnoteReference w:id="47"/>
      </w:r>
      <w:r w:rsidRPr="00B8283B">
        <w:rPr>
          <w:vertAlign w:val="superscript"/>
        </w:rPr>
        <w:t xml:space="preserve"> </w:t>
      </w:r>
    </w:p>
    <w:p w:rsidR="0039383D" w:rsidRPr="00B8283B" w:rsidRDefault="0039383D" w:rsidP="00CE4CCB">
      <w:pPr>
        <w:pStyle w:val="SingleTxtGC"/>
        <w:spacing w:after="0"/>
        <w:rPr>
          <w:rFonts w:hint="eastAsia"/>
        </w:rPr>
      </w:pPr>
      <w:r w:rsidRPr="00B8283B">
        <w:t xml:space="preserve">10.  </w:t>
      </w:r>
      <w:r w:rsidRPr="00B8283B">
        <w:rPr>
          <w:rFonts w:hint="eastAsia"/>
        </w:rPr>
        <w:t>禁止以任何形式企图强迫持有或者不持有任何见解的行为。</w:t>
      </w:r>
      <w:r w:rsidR="006813EA" w:rsidRPr="006813EA">
        <w:rPr>
          <w:color w:val="0000FF"/>
          <w:vertAlign w:val="superscript"/>
        </w:rPr>
        <w:footnoteReference w:id="48"/>
      </w:r>
      <w:r w:rsidRPr="00B8283B">
        <w:rPr>
          <w:rFonts w:hint="eastAsia"/>
        </w:rPr>
        <w:t xml:space="preserve"> </w:t>
      </w:r>
      <w:r w:rsidRPr="00B8283B">
        <w:rPr>
          <w:rFonts w:hint="eastAsia"/>
        </w:rPr>
        <w:t>表达个人见解的自由必须包括不表达个人见解的自由。</w:t>
      </w:r>
    </w:p>
    <w:p w:rsidR="0039383D" w:rsidRPr="00B8283B" w:rsidRDefault="0039383D" w:rsidP="00CE4CCB">
      <w:pPr>
        <w:pStyle w:val="H1GC"/>
        <w:spacing w:before="240"/>
        <w:rPr>
          <w:rFonts w:hint="eastAsia"/>
        </w:rPr>
      </w:pPr>
      <w:r w:rsidRPr="00B8283B">
        <w:tab/>
      </w:r>
      <w:r w:rsidRPr="00B8283B">
        <w:tab/>
      </w:r>
      <w:r w:rsidRPr="00B8283B">
        <w:rPr>
          <w:rFonts w:hint="eastAsia"/>
        </w:rPr>
        <w:t>言论自由</w:t>
      </w:r>
    </w:p>
    <w:p w:rsidR="0039383D" w:rsidRPr="00B8283B" w:rsidRDefault="0039383D" w:rsidP="0039383D">
      <w:pPr>
        <w:pStyle w:val="SingleTxtGC"/>
        <w:rPr>
          <w:rFonts w:hint="eastAsia"/>
        </w:rPr>
      </w:pPr>
      <w:r w:rsidRPr="00B8283B">
        <w:t xml:space="preserve">11.  </w:t>
      </w:r>
      <w:r w:rsidRPr="00B8283B">
        <w:rPr>
          <w:rFonts w:hint="eastAsia"/>
        </w:rPr>
        <w:t>第</w:t>
      </w:r>
      <w:r w:rsidRPr="00B8283B">
        <w:rPr>
          <w:rFonts w:hint="eastAsia"/>
        </w:rPr>
        <w:t>2</w:t>
      </w:r>
      <w:r w:rsidRPr="00B8283B">
        <w:rPr>
          <w:rFonts w:hint="eastAsia"/>
        </w:rPr>
        <w:t>款要求缔约国保障言论自由的权利，其中包括不分国界地寻求、接受和传递各种消息和思想的权利。根据第十九条第</w:t>
      </w:r>
      <w:r w:rsidRPr="00B8283B">
        <w:rPr>
          <w:rFonts w:hint="eastAsia"/>
        </w:rPr>
        <w:t>3</w:t>
      </w:r>
      <w:r w:rsidRPr="00B8283B">
        <w:rPr>
          <w:rFonts w:hint="eastAsia"/>
        </w:rPr>
        <w:t>款和第二十条，该权利包括表达和接受可传递给他人的各种形式的思想和见解。</w:t>
      </w:r>
      <w:r w:rsidR="006813EA" w:rsidRPr="006813EA">
        <w:rPr>
          <w:color w:val="0000FF"/>
          <w:vertAlign w:val="superscript"/>
        </w:rPr>
        <w:footnoteReference w:id="49"/>
      </w:r>
      <w:r w:rsidRPr="00B8283B">
        <w:rPr>
          <w:rFonts w:hint="eastAsia"/>
        </w:rPr>
        <w:t xml:space="preserve"> </w:t>
      </w:r>
      <w:r w:rsidRPr="00B8283B">
        <w:rPr>
          <w:rFonts w:hint="eastAsia"/>
        </w:rPr>
        <w:t>它包括政治言论、</w:t>
      </w:r>
      <w:r w:rsidR="006813EA" w:rsidRPr="006813EA">
        <w:rPr>
          <w:color w:val="0000FF"/>
          <w:vertAlign w:val="superscript"/>
        </w:rPr>
        <w:footnoteReference w:id="50"/>
      </w:r>
      <w:r w:rsidRPr="00B8283B">
        <w:rPr>
          <w:vertAlign w:val="superscript"/>
        </w:rPr>
        <w:t xml:space="preserve"> </w:t>
      </w:r>
      <w:r w:rsidRPr="00B8283B">
        <w:rPr>
          <w:rFonts w:hint="eastAsia"/>
        </w:rPr>
        <w:t>关于个人</w:t>
      </w:r>
      <w:r w:rsidR="006813EA" w:rsidRPr="006813EA">
        <w:rPr>
          <w:color w:val="0000FF"/>
          <w:vertAlign w:val="superscript"/>
        </w:rPr>
        <w:footnoteReference w:id="51"/>
      </w:r>
      <w:r w:rsidRPr="00B8283B">
        <w:rPr>
          <w:rFonts w:hint="eastAsia"/>
        </w:rPr>
        <w:t xml:space="preserve"> </w:t>
      </w:r>
      <w:r w:rsidRPr="00B8283B">
        <w:rPr>
          <w:rFonts w:hint="eastAsia"/>
        </w:rPr>
        <w:t>和公共事务</w:t>
      </w:r>
      <w:r w:rsidR="006813EA" w:rsidRPr="006813EA">
        <w:rPr>
          <w:color w:val="0000FF"/>
          <w:vertAlign w:val="superscript"/>
        </w:rPr>
        <w:footnoteReference w:id="52"/>
      </w:r>
      <w:r w:rsidRPr="00B8283B">
        <w:rPr>
          <w:rFonts w:hint="eastAsia"/>
        </w:rPr>
        <w:t xml:space="preserve"> </w:t>
      </w:r>
      <w:r w:rsidRPr="00B8283B">
        <w:rPr>
          <w:rFonts w:hint="eastAsia"/>
        </w:rPr>
        <w:t>的评论、游说、</w:t>
      </w:r>
      <w:r w:rsidR="006813EA" w:rsidRPr="006813EA">
        <w:rPr>
          <w:color w:val="0000FF"/>
          <w:vertAlign w:val="superscript"/>
        </w:rPr>
        <w:footnoteReference w:id="53"/>
      </w:r>
      <w:r w:rsidRPr="00B8283B">
        <w:rPr>
          <w:rFonts w:hint="eastAsia"/>
        </w:rPr>
        <w:t xml:space="preserve"> </w:t>
      </w:r>
      <w:r w:rsidRPr="00B8283B">
        <w:rPr>
          <w:rFonts w:hint="eastAsia"/>
        </w:rPr>
        <w:t>人权讨论、</w:t>
      </w:r>
      <w:r w:rsidR="006813EA" w:rsidRPr="006813EA">
        <w:rPr>
          <w:color w:val="0000FF"/>
          <w:vertAlign w:val="superscript"/>
        </w:rPr>
        <w:footnoteReference w:id="54"/>
      </w:r>
      <w:r w:rsidRPr="00B8283B">
        <w:rPr>
          <w:vertAlign w:val="superscript"/>
        </w:rPr>
        <w:t xml:space="preserve"> </w:t>
      </w:r>
      <w:r w:rsidRPr="00B8283B">
        <w:rPr>
          <w:rFonts w:hint="eastAsia"/>
        </w:rPr>
        <w:t>新闻报道、</w:t>
      </w:r>
      <w:r w:rsidR="006813EA" w:rsidRPr="006813EA">
        <w:rPr>
          <w:color w:val="0000FF"/>
          <w:vertAlign w:val="superscript"/>
        </w:rPr>
        <w:footnoteReference w:id="55"/>
      </w:r>
      <w:r w:rsidRPr="00B8283B">
        <w:rPr>
          <w:rFonts w:hint="eastAsia"/>
        </w:rPr>
        <w:t xml:space="preserve"> </w:t>
      </w:r>
      <w:r w:rsidRPr="00B8283B">
        <w:rPr>
          <w:rFonts w:hint="eastAsia"/>
        </w:rPr>
        <w:t>文化和艺术言论、</w:t>
      </w:r>
      <w:r w:rsidR="006813EA" w:rsidRPr="006813EA">
        <w:rPr>
          <w:color w:val="0000FF"/>
          <w:vertAlign w:val="superscript"/>
        </w:rPr>
        <w:footnoteReference w:id="56"/>
      </w:r>
      <w:r w:rsidRPr="00B8283B">
        <w:rPr>
          <w:rFonts w:hint="eastAsia"/>
        </w:rPr>
        <w:t xml:space="preserve"> </w:t>
      </w:r>
      <w:r w:rsidRPr="00B8283B">
        <w:rPr>
          <w:rFonts w:hint="eastAsia"/>
        </w:rPr>
        <w:t>学说，</w:t>
      </w:r>
      <w:r w:rsidR="006813EA" w:rsidRPr="006813EA">
        <w:rPr>
          <w:color w:val="0000FF"/>
          <w:vertAlign w:val="superscript"/>
        </w:rPr>
        <w:footnoteReference w:id="57"/>
      </w:r>
      <w:r w:rsidRPr="00B8283B">
        <w:rPr>
          <w:rFonts w:hint="eastAsia"/>
        </w:rPr>
        <w:t xml:space="preserve"> </w:t>
      </w:r>
      <w:r w:rsidRPr="00B8283B">
        <w:rPr>
          <w:rFonts w:hint="eastAsia"/>
        </w:rPr>
        <w:t>以及宗教言论。</w:t>
      </w:r>
      <w:r w:rsidR="006813EA" w:rsidRPr="006813EA">
        <w:rPr>
          <w:color w:val="0000FF"/>
          <w:vertAlign w:val="superscript"/>
        </w:rPr>
        <w:footnoteReference w:id="58"/>
      </w:r>
      <w:r w:rsidRPr="00B8283B">
        <w:rPr>
          <w:vertAlign w:val="superscript"/>
        </w:rPr>
        <w:t xml:space="preserve"> </w:t>
      </w:r>
      <w:r w:rsidRPr="00B8283B">
        <w:rPr>
          <w:rFonts w:hint="eastAsia"/>
        </w:rPr>
        <w:t>它还可能包括商业广告。第</w:t>
      </w:r>
      <w:r w:rsidRPr="00B8283B">
        <w:rPr>
          <w:rFonts w:hint="eastAsia"/>
        </w:rPr>
        <w:t>2</w:t>
      </w:r>
      <w:r w:rsidRPr="00B8283B">
        <w:rPr>
          <w:rFonts w:hint="eastAsia"/>
        </w:rPr>
        <w:t>款的范围甚至包括可能被认为极为冒犯的言论，尽管根据第十九条第</w:t>
      </w:r>
      <w:r w:rsidRPr="00B8283B">
        <w:rPr>
          <w:rFonts w:hint="eastAsia"/>
        </w:rPr>
        <w:t>3</w:t>
      </w:r>
      <w:r w:rsidRPr="00B8283B">
        <w:rPr>
          <w:rFonts w:hint="eastAsia"/>
        </w:rPr>
        <w:t>款和第二十条对此类言论做出了限制。</w:t>
      </w:r>
      <w:r w:rsidR="006813EA" w:rsidRPr="006813EA">
        <w:rPr>
          <w:color w:val="0000FF"/>
          <w:vertAlign w:val="superscript"/>
        </w:rPr>
        <w:footnoteReference w:id="59"/>
      </w:r>
    </w:p>
    <w:p w:rsidR="0039383D" w:rsidRPr="00B8283B" w:rsidRDefault="0039383D" w:rsidP="0039383D">
      <w:pPr>
        <w:pStyle w:val="SingleTxtGC"/>
        <w:rPr>
          <w:rFonts w:hint="eastAsia"/>
        </w:rPr>
      </w:pPr>
      <w:r w:rsidRPr="00B8283B">
        <w:t xml:space="preserve">12.  </w:t>
      </w:r>
      <w:r w:rsidRPr="00B8283B">
        <w:rPr>
          <w:rFonts w:hint="eastAsia"/>
        </w:rPr>
        <w:t>第</w:t>
      </w:r>
      <w:r w:rsidRPr="00B8283B">
        <w:rPr>
          <w:rFonts w:hint="eastAsia"/>
        </w:rPr>
        <w:t>2</w:t>
      </w:r>
      <w:r w:rsidRPr="00B8283B">
        <w:rPr>
          <w:rFonts w:hint="eastAsia"/>
        </w:rPr>
        <w:t>款保护一切言论表达形式及其传播途径。这些形式包括口头、书面形式和手语，以及图像和艺术品等非言语表达。</w:t>
      </w:r>
      <w:r w:rsidR="006813EA" w:rsidRPr="006813EA">
        <w:rPr>
          <w:color w:val="0000FF"/>
          <w:vertAlign w:val="superscript"/>
        </w:rPr>
        <w:footnoteReference w:id="60"/>
      </w:r>
      <w:r w:rsidRPr="00B8283B">
        <w:rPr>
          <w:rFonts w:hint="eastAsia"/>
        </w:rPr>
        <w:t xml:space="preserve"> </w:t>
      </w:r>
      <w:r w:rsidRPr="00B8283B">
        <w:rPr>
          <w:rFonts w:hint="eastAsia"/>
        </w:rPr>
        <w:t>表达途径包括书籍、报纸、</w:t>
      </w:r>
      <w:r w:rsidR="006813EA" w:rsidRPr="006813EA">
        <w:rPr>
          <w:color w:val="0000FF"/>
          <w:vertAlign w:val="superscript"/>
        </w:rPr>
        <w:footnoteReference w:id="61"/>
      </w:r>
      <w:r w:rsidRPr="00B8283B">
        <w:rPr>
          <w:rFonts w:hint="eastAsia"/>
        </w:rPr>
        <w:t xml:space="preserve"> </w:t>
      </w:r>
      <w:r w:rsidRPr="00B8283B">
        <w:rPr>
          <w:rFonts w:hint="eastAsia"/>
        </w:rPr>
        <w:t>小册子、</w:t>
      </w:r>
      <w:r w:rsidR="006813EA" w:rsidRPr="006813EA">
        <w:rPr>
          <w:color w:val="0000FF"/>
          <w:vertAlign w:val="superscript"/>
        </w:rPr>
        <w:footnoteReference w:id="62"/>
      </w:r>
      <w:r w:rsidRPr="00B8283B">
        <w:rPr>
          <w:vertAlign w:val="superscript"/>
        </w:rPr>
        <w:t xml:space="preserve"> </w:t>
      </w:r>
      <w:r w:rsidRPr="00B8283B">
        <w:rPr>
          <w:rFonts w:hint="eastAsia"/>
        </w:rPr>
        <w:t>海报、标语、</w:t>
      </w:r>
      <w:r w:rsidR="006813EA" w:rsidRPr="006813EA">
        <w:rPr>
          <w:color w:val="0000FF"/>
          <w:vertAlign w:val="superscript"/>
        </w:rPr>
        <w:footnoteReference w:id="63"/>
      </w:r>
      <w:r w:rsidRPr="00B8283B">
        <w:rPr>
          <w:rFonts w:hint="eastAsia"/>
        </w:rPr>
        <w:t xml:space="preserve"> </w:t>
      </w:r>
      <w:r w:rsidRPr="00B8283B">
        <w:rPr>
          <w:rFonts w:hint="eastAsia"/>
        </w:rPr>
        <w:t>服饰和法律呈件。</w:t>
      </w:r>
      <w:r w:rsidR="006813EA" w:rsidRPr="006813EA">
        <w:rPr>
          <w:color w:val="0000FF"/>
          <w:vertAlign w:val="superscript"/>
        </w:rPr>
        <w:footnoteReference w:id="64"/>
      </w:r>
      <w:r w:rsidRPr="00B8283B">
        <w:rPr>
          <w:vertAlign w:val="superscript"/>
        </w:rPr>
        <w:t xml:space="preserve"> </w:t>
      </w:r>
      <w:r w:rsidRPr="00B8283B">
        <w:rPr>
          <w:rFonts w:hint="eastAsia"/>
        </w:rPr>
        <w:t>它们包括所有影音形式，以及电子和以互联网为基础的言论表达模式。</w:t>
      </w:r>
    </w:p>
    <w:p w:rsidR="0039383D" w:rsidRPr="00B8283B" w:rsidRDefault="0039383D" w:rsidP="00192F94">
      <w:pPr>
        <w:pStyle w:val="H1GC"/>
        <w:spacing w:before="240"/>
        <w:rPr>
          <w:rFonts w:hint="eastAsia"/>
        </w:rPr>
      </w:pPr>
      <w:r w:rsidRPr="00B8283B">
        <w:tab/>
      </w:r>
      <w:r w:rsidRPr="00B8283B">
        <w:tab/>
      </w:r>
      <w:r w:rsidRPr="00B8283B">
        <w:rPr>
          <w:rFonts w:hint="eastAsia"/>
        </w:rPr>
        <w:t>言论自由和媒体</w:t>
      </w:r>
    </w:p>
    <w:p w:rsidR="0039383D" w:rsidRPr="00B8283B" w:rsidRDefault="0039383D" w:rsidP="0039383D">
      <w:pPr>
        <w:pStyle w:val="SingleTxtGC"/>
        <w:rPr>
          <w:rFonts w:hint="eastAsia"/>
        </w:rPr>
      </w:pPr>
      <w:r w:rsidRPr="00B8283B">
        <w:t xml:space="preserve">13.  </w:t>
      </w:r>
      <w:r w:rsidRPr="00B8283B">
        <w:rPr>
          <w:rFonts w:hint="eastAsia"/>
        </w:rPr>
        <w:t>在任何一个确保见解和言论自由以及享有《公约》其他权利的社会中，自由、不受审查和妨碍的新闻或其他媒体都是极为重要的。它是构建民主社会的基石。</w:t>
      </w:r>
      <w:r w:rsidR="006813EA" w:rsidRPr="006813EA">
        <w:rPr>
          <w:color w:val="0000FF"/>
          <w:vertAlign w:val="superscript"/>
        </w:rPr>
        <w:footnoteReference w:id="65"/>
      </w:r>
      <w:r w:rsidRPr="00B8283B">
        <w:rPr>
          <w:rFonts w:hint="eastAsia"/>
        </w:rPr>
        <w:t>《公约》包含了媒体可以获得其履行职能所依据的信息的权利。</w:t>
      </w:r>
      <w:r w:rsidR="006813EA" w:rsidRPr="006813EA">
        <w:rPr>
          <w:color w:val="0000FF"/>
          <w:vertAlign w:val="superscript"/>
        </w:rPr>
        <w:footnoteReference w:id="66"/>
      </w:r>
      <w:r w:rsidRPr="00B8283B">
        <w:rPr>
          <w:rFonts w:hint="eastAsia"/>
        </w:rPr>
        <w:t xml:space="preserve"> </w:t>
      </w:r>
      <w:r w:rsidRPr="00B8283B">
        <w:rPr>
          <w:rFonts w:hint="eastAsia"/>
        </w:rPr>
        <w:t>公民、候选人和当选代表之间就公共和政治问题自由交流信息和交换意见至关重要。这意味着自由的新闻或其他媒体可以在不受新闻检查或限制的情况下，对公共问题发表意见并发表公众意见。</w:t>
      </w:r>
      <w:r w:rsidR="006813EA" w:rsidRPr="006813EA">
        <w:rPr>
          <w:color w:val="0000FF"/>
          <w:vertAlign w:val="superscript"/>
        </w:rPr>
        <w:footnoteReference w:id="67"/>
      </w:r>
      <w:r w:rsidRPr="00B8283B">
        <w:rPr>
          <w:rFonts w:hint="eastAsia"/>
        </w:rPr>
        <w:t xml:space="preserve"> </w:t>
      </w:r>
      <w:r w:rsidRPr="00B8283B">
        <w:rPr>
          <w:rFonts w:hint="eastAsia"/>
        </w:rPr>
        <w:t>公众还享有相应的获得媒体产出的权利。</w:t>
      </w:r>
      <w:r w:rsidR="006813EA" w:rsidRPr="006813EA">
        <w:rPr>
          <w:color w:val="0000FF"/>
          <w:vertAlign w:val="superscript"/>
        </w:rPr>
        <w:footnoteReference w:id="68"/>
      </w:r>
    </w:p>
    <w:p w:rsidR="0039383D" w:rsidRPr="00B8283B" w:rsidRDefault="0039383D" w:rsidP="0039383D">
      <w:pPr>
        <w:pStyle w:val="SingleTxtGC"/>
        <w:rPr>
          <w:rFonts w:hint="eastAsia"/>
        </w:rPr>
      </w:pPr>
      <w:r w:rsidRPr="00B8283B">
        <w:t xml:space="preserve">14.  </w:t>
      </w:r>
      <w:r w:rsidRPr="00B8283B">
        <w:rPr>
          <w:rFonts w:hint="eastAsia"/>
        </w:rPr>
        <w:t>缔约国应尤其重视鼓励独立和多元媒体，以此作为一种保护包括在族裔和语言上属于少数群体成员在内的媒体受众的权利，以及获得广泛信息和思想的途径。</w:t>
      </w:r>
    </w:p>
    <w:p w:rsidR="0039383D" w:rsidRPr="00B8283B" w:rsidRDefault="0039383D" w:rsidP="0039383D">
      <w:pPr>
        <w:pStyle w:val="SingleTxtGC"/>
        <w:rPr>
          <w:rFonts w:hint="eastAsia"/>
        </w:rPr>
      </w:pPr>
      <w:r w:rsidRPr="00B8283B">
        <w:t xml:space="preserve">15.  </w:t>
      </w:r>
      <w:r w:rsidRPr="00B8283B">
        <w:rPr>
          <w:rFonts w:hint="eastAsia"/>
        </w:rPr>
        <w:t>缔约国应考虑互联网和移动电子信息传播系统等信息和通信技术的发展能够在多大程度显著改变全球通信业务。现在，交流各种观念和见解的全球网络已不必依靠传统大众媒介。缔约国应采取一切必要步骤，促进这些新媒体的独立，并确保个人能够接触这些媒体。</w:t>
      </w:r>
    </w:p>
    <w:p w:rsidR="0039383D" w:rsidRPr="00B8283B" w:rsidRDefault="0039383D" w:rsidP="0039383D">
      <w:pPr>
        <w:pStyle w:val="SingleTxtGC"/>
        <w:rPr>
          <w:rFonts w:hint="eastAsia"/>
        </w:rPr>
      </w:pPr>
      <w:r w:rsidRPr="00B8283B">
        <w:t xml:space="preserve">16.  </w:t>
      </w:r>
      <w:r w:rsidRPr="00B8283B">
        <w:rPr>
          <w:rFonts w:hint="eastAsia"/>
        </w:rPr>
        <w:t>缔约国应确保公共广播服务的独立运作。</w:t>
      </w:r>
      <w:r w:rsidR="006813EA" w:rsidRPr="006813EA">
        <w:rPr>
          <w:color w:val="0000FF"/>
          <w:vertAlign w:val="superscript"/>
        </w:rPr>
        <w:footnoteReference w:id="69"/>
      </w:r>
      <w:r w:rsidRPr="00B8283B">
        <w:rPr>
          <w:rFonts w:hint="eastAsia"/>
        </w:rPr>
        <w:t xml:space="preserve"> </w:t>
      </w:r>
      <w:r w:rsidRPr="00B8283B">
        <w:rPr>
          <w:rFonts w:hint="eastAsia"/>
        </w:rPr>
        <w:t>在这方面，缔约国应保障其独立和编辑自由，应以无损其独立的方式提供资助。</w:t>
      </w:r>
    </w:p>
    <w:p w:rsidR="0039383D" w:rsidRPr="00B8283B" w:rsidRDefault="0039383D" w:rsidP="0039383D">
      <w:pPr>
        <w:pStyle w:val="SingleTxtGC"/>
        <w:rPr>
          <w:rFonts w:hint="eastAsia"/>
        </w:rPr>
      </w:pPr>
      <w:r w:rsidRPr="00B8283B">
        <w:t xml:space="preserve">17.  </w:t>
      </w:r>
      <w:r w:rsidRPr="00B8283B">
        <w:rPr>
          <w:rFonts w:hint="eastAsia"/>
        </w:rPr>
        <w:t>本一般性意见关于言论自由限制的部分进一步讨论了与媒体有关的问题。</w:t>
      </w:r>
    </w:p>
    <w:p w:rsidR="0039383D" w:rsidRPr="00B8283B" w:rsidRDefault="0039383D" w:rsidP="0039383D">
      <w:pPr>
        <w:pStyle w:val="H1GC"/>
        <w:rPr>
          <w:rFonts w:hint="eastAsia"/>
        </w:rPr>
      </w:pPr>
      <w:r w:rsidRPr="00B8283B">
        <w:tab/>
      </w:r>
      <w:r w:rsidRPr="00B8283B">
        <w:tab/>
      </w:r>
      <w:r w:rsidRPr="00B8283B">
        <w:rPr>
          <w:rFonts w:hint="eastAsia"/>
        </w:rPr>
        <w:t>获取信息的权利</w:t>
      </w:r>
    </w:p>
    <w:p w:rsidR="0039383D" w:rsidRPr="00B8283B" w:rsidRDefault="0039383D" w:rsidP="00D31A1C">
      <w:pPr>
        <w:pStyle w:val="SingleTxtGC"/>
        <w:rPr>
          <w:rFonts w:hint="eastAsia"/>
        </w:rPr>
      </w:pPr>
      <w:r w:rsidRPr="00B8283B">
        <w:t xml:space="preserve">18. </w:t>
      </w:r>
      <w:r w:rsidRPr="00B8283B">
        <w:rPr>
          <w:rFonts w:hint="eastAsia"/>
        </w:rPr>
        <w:t xml:space="preserve"> </w:t>
      </w:r>
      <w:r w:rsidRPr="00B8283B">
        <w:rPr>
          <w:rFonts w:hint="eastAsia"/>
        </w:rPr>
        <w:t>第十九条第</w:t>
      </w:r>
      <w:r w:rsidRPr="00B8283B">
        <w:rPr>
          <w:rFonts w:hint="eastAsia"/>
        </w:rPr>
        <w:t>2</w:t>
      </w:r>
      <w:r w:rsidRPr="00B8283B">
        <w:rPr>
          <w:rFonts w:hint="eastAsia"/>
        </w:rPr>
        <w:t>款包括获取公共机构掌握的信息的权利。此类信息包括公共机构保存的记录，不论信息的存放方式、来源及编制日期为何。公共机构为本一般性意见第</w:t>
      </w:r>
      <w:r w:rsidRPr="00B8283B">
        <w:rPr>
          <w:rFonts w:hint="eastAsia"/>
        </w:rPr>
        <w:t>7</w:t>
      </w:r>
      <w:r w:rsidRPr="00B8283B">
        <w:rPr>
          <w:rFonts w:hint="eastAsia"/>
        </w:rPr>
        <w:t>段中所述的机构。此类机构的选定还可能包括其履行公共职能时的其他实体。如前所述，考虑到《公约》第二十五条，获取信息的权利包括媒体获取公共事务相关信息的权利，</w:t>
      </w:r>
      <w:r w:rsidR="006813EA" w:rsidRPr="006813EA">
        <w:rPr>
          <w:color w:val="0000FF"/>
          <w:vertAlign w:val="superscript"/>
        </w:rPr>
        <w:footnoteReference w:id="70"/>
      </w:r>
      <w:r w:rsidRPr="00B8283B">
        <w:rPr>
          <w:vertAlign w:val="superscript"/>
        </w:rPr>
        <w:t xml:space="preserve"> </w:t>
      </w:r>
      <w:r w:rsidRPr="00B8283B">
        <w:rPr>
          <w:rFonts w:hint="eastAsia"/>
        </w:rPr>
        <w:t>以及大众获取媒体产出的权利。</w:t>
      </w:r>
      <w:r w:rsidR="006813EA" w:rsidRPr="006813EA">
        <w:rPr>
          <w:color w:val="0000FF"/>
          <w:vertAlign w:val="superscript"/>
        </w:rPr>
        <w:footnoteReference w:id="71"/>
      </w:r>
      <w:r w:rsidRPr="00B8283B">
        <w:rPr>
          <w:rFonts w:hint="eastAsia"/>
        </w:rPr>
        <w:t>《公约》其他条款也述及了获取信息权利的内容。如委员会在关于《公约》第十七条的第</w:t>
      </w:r>
      <w:r w:rsidRPr="00B8283B">
        <w:rPr>
          <w:rFonts w:hint="eastAsia"/>
        </w:rPr>
        <w:t>16</w:t>
      </w:r>
      <w:r w:rsidRPr="00B8283B">
        <w:rPr>
          <w:rFonts w:hint="eastAsia"/>
        </w:rPr>
        <w:t>号一般性意见中所述，人人都有权以明白易解的方式确定是否个人资料存放在自动数据档案中，如果是，那么有哪些资料，为何目的。此外，人人能够确定有哪些公共当局或个人或私营机构控制或可以管理其档案。如果这种档案中有不正确的个人资料，或以违法方式收集或处理，则人人有权要求改正。根据《公约》第十条，囚犯未丧失获得其病历的权利。</w:t>
      </w:r>
      <w:r w:rsidR="006813EA" w:rsidRPr="006813EA">
        <w:rPr>
          <w:color w:val="0000FF"/>
          <w:vertAlign w:val="superscript"/>
        </w:rPr>
        <w:footnoteReference w:id="72"/>
      </w:r>
      <w:r w:rsidRPr="00B8283B">
        <w:rPr>
          <w:rFonts w:hint="eastAsia"/>
        </w:rPr>
        <w:t xml:space="preserve"> </w:t>
      </w:r>
      <w:r w:rsidRPr="00B8283B">
        <w:rPr>
          <w:rFonts w:hint="eastAsia"/>
        </w:rPr>
        <w:t>在关于第十四条的第</w:t>
      </w:r>
      <w:r w:rsidRPr="00B8283B">
        <w:rPr>
          <w:rFonts w:hint="eastAsia"/>
        </w:rPr>
        <w:t>32</w:t>
      </w:r>
      <w:r w:rsidRPr="00B8283B">
        <w:rPr>
          <w:rFonts w:hint="eastAsia"/>
        </w:rPr>
        <w:t>号一般性意见</w:t>
      </w:r>
      <w:r w:rsidR="00D31A1C">
        <w:rPr>
          <w:rFonts w:hint="eastAsia"/>
        </w:rPr>
        <w:t>(2007</w:t>
      </w:r>
      <w:r w:rsidR="00D31A1C">
        <w:rPr>
          <w:rFonts w:hint="eastAsia"/>
        </w:rPr>
        <w:t>年</w:t>
      </w:r>
      <w:r w:rsidR="00D31A1C">
        <w:rPr>
          <w:rFonts w:hint="eastAsia"/>
        </w:rPr>
        <w:t>)</w:t>
      </w:r>
      <w:r w:rsidRPr="00B8283B">
        <w:rPr>
          <w:rFonts w:hint="eastAsia"/>
        </w:rPr>
        <w:t>中，委员会述及了受到刑事犯罪指控者享有的获得信息的各种权利。</w:t>
      </w:r>
      <w:r w:rsidR="006813EA" w:rsidRPr="006813EA">
        <w:rPr>
          <w:color w:val="0000FF"/>
          <w:vertAlign w:val="superscript"/>
        </w:rPr>
        <w:footnoteReference w:id="73"/>
      </w:r>
      <w:r w:rsidRPr="00B8283B">
        <w:rPr>
          <w:rFonts w:hint="eastAsia"/>
        </w:rPr>
        <w:t xml:space="preserve"> </w:t>
      </w:r>
      <w:r w:rsidRPr="00B8283B">
        <w:rPr>
          <w:rFonts w:hint="eastAsia"/>
        </w:rPr>
        <w:t>根据第二条，个人应普遍获得关于其享有《公约》各项权利的信息。</w:t>
      </w:r>
      <w:r w:rsidR="006813EA" w:rsidRPr="006813EA">
        <w:rPr>
          <w:color w:val="0000FF"/>
          <w:vertAlign w:val="superscript"/>
        </w:rPr>
        <w:footnoteReference w:id="74"/>
      </w:r>
      <w:r w:rsidRPr="00B8283B">
        <w:rPr>
          <w:rFonts w:hint="eastAsia"/>
        </w:rPr>
        <w:t xml:space="preserve"> </w:t>
      </w:r>
      <w:r w:rsidRPr="00B8283B">
        <w:rPr>
          <w:rFonts w:hint="eastAsia"/>
        </w:rPr>
        <w:t>根据第二十七条，缔约国应当通过与受影响社区开展信息共享和协商才可做出可能对少数民族生活和文化方式造成实质性危害的决策。</w:t>
      </w:r>
      <w:r w:rsidR="006813EA" w:rsidRPr="006813EA">
        <w:rPr>
          <w:color w:val="0000FF"/>
          <w:vertAlign w:val="superscript"/>
        </w:rPr>
        <w:footnoteReference w:id="75"/>
      </w:r>
      <w:r w:rsidRPr="00B8283B">
        <w:rPr>
          <w:vertAlign w:val="superscript"/>
        </w:rPr>
        <w:t xml:space="preserve"> </w:t>
      </w:r>
    </w:p>
    <w:p w:rsidR="0039383D" w:rsidRPr="00B8283B" w:rsidRDefault="0039383D" w:rsidP="0039383D">
      <w:pPr>
        <w:pStyle w:val="SingleTxtGC"/>
        <w:rPr>
          <w:rFonts w:hint="eastAsia"/>
        </w:rPr>
      </w:pPr>
      <w:r w:rsidRPr="00B8283B">
        <w:t xml:space="preserve">19.  </w:t>
      </w:r>
      <w:r w:rsidRPr="00B8283B">
        <w:rPr>
          <w:rFonts w:hint="eastAsia"/>
        </w:rPr>
        <w:t>为落实获取信息的权利，缔约国应积极公开公众感兴趣的政府相关信息。缔约国应尽力确保可便捷、迅速、有效和切实地获得此类信息。缔约国还应颁布必要程序，各人可据此获取信息，例如通过新闻自由立法的途径。</w:t>
      </w:r>
      <w:r w:rsidR="006813EA" w:rsidRPr="006813EA">
        <w:rPr>
          <w:color w:val="0000FF"/>
          <w:vertAlign w:val="superscript"/>
        </w:rPr>
        <w:footnoteReference w:id="76"/>
      </w:r>
      <w:r w:rsidRPr="00B8283B">
        <w:rPr>
          <w:rFonts w:hint="eastAsia"/>
        </w:rPr>
        <w:t xml:space="preserve"> </w:t>
      </w:r>
      <w:r w:rsidRPr="00B8283B">
        <w:rPr>
          <w:rFonts w:hint="eastAsia"/>
        </w:rPr>
        <w:t>根据与《公约》一致的明确规则，程序应规定及时处理提供信息的请求。关于信息申请的费用不应形成对信息获取的不合理阻碍。主管当局应给出拒绝获取信息的理由。对于因拒绝获取信息及未对请求做出回应而提出的申诉应做出安排。</w:t>
      </w:r>
    </w:p>
    <w:p w:rsidR="0039383D" w:rsidRPr="00B8283B" w:rsidRDefault="0039383D" w:rsidP="0039383D">
      <w:pPr>
        <w:pStyle w:val="H1GC"/>
        <w:rPr>
          <w:rFonts w:hint="eastAsia"/>
        </w:rPr>
      </w:pPr>
      <w:r w:rsidRPr="00B8283B">
        <w:tab/>
      </w:r>
      <w:r w:rsidRPr="00B8283B">
        <w:tab/>
      </w:r>
      <w:r w:rsidRPr="00B8283B">
        <w:rPr>
          <w:rFonts w:hint="eastAsia"/>
        </w:rPr>
        <w:t>言论自由和政治权利</w:t>
      </w:r>
    </w:p>
    <w:p w:rsidR="0039383D" w:rsidRPr="00B8283B" w:rsidRDefault="0039383D" w:rsidP="00D31A1C">
      <w:pPr>
        <w:pStyle w:val="SingleTxtGC"/>
        <w:rPr>
          <w:rFonts w:hint="eastAsia"/>
        </w:rPr>
      </w:pPr>
      <w:r w:rsidRPr="00B8283B">
        <w:rPr>
          <w:bCs/>
        </w:rPr>
        <w:t xml:space="preserve">20.  </w:t>
      </w:r>
      <w:r w:rsidRPr="00B8283B">
        <w:rPr>
          <w:rFonts w:hint="eastAsia"/>
        </w:rPr>
        <w:t>在关于参与公共生活和投票的权利的第</w:t>
      </w:r>
      <w:r w:rsidRPr="00B8283B">
        <w:rPr>
          <w:rFonts w:hint="eastAsia"/>
        </w:rPr>
        <w:t>25</w:t>
      </w:r>
      <w:r w:rsidRPr="00B8283B">
        <w:rPr>
          <w:rFonts w:hint="eastAsia"/>
        </w:rPr>
        <w:t>号一般性意见</w:t>
      </w:r>
      <w:r w:rsidR="00D31A1C">
        <w:rPr>
          <w:rFonts w:hint="eastAsia"/>
        </w:rPr>
        <w:t>(1996</w:t>
      </w:r>
      <w:r w:rsidR="00D31A1C">
        <w:rPr>
          <w:rFonts w:hint="eastAsia"/>
        </w:rPr>
        <w:t>年</w:t>
      </w:r>
      <w:r w:rsidR="00D31A1C">
        <w:rPr>
          <w:rFonts w:hint="eastAsia"/>
        </w:rPr>
        <w:t>)</w:t>
      </w:r>
      <w:r w:rsidRPr="00B8283B">
        <w:rPr>
          <w:rFonts w:hint="eastAsia"/>
        </w:rPr>
        <w:t>中，委员会阐述了言论自由对于管理公共事务的重要性以及有效行使投票权的重要意义。公民、候选人和当选代表之间就公共和政治问题自由交流信息和交换意见至关重要。这意味着自由的新闻或其他媒体可以在不受新闻检查或限制的情况下，对公共问题发表评论。</w:t>
      </w:r>
      <w:r w:rsidR="006813EA" w:rsidRPr="006813EA">
        <w:rPr>
          <w:color w:val="0000FF"/>
          <w:vertAlign w:val="superscript"/>
        </w:rPr>
        <w:footnoteReference w:id="77"/>
      </w:r>
      <w:r w:rsidRPr="00B8283B">
        <w:rPr>
          <w:vertAlign w:val="superscript"/>
        </w:rPr>
        <w:t xml:space="preserve"> </w:t>
      </w:r>
      <w:r w:rsidRPr="00B8283B">
        <w:rPr>
          <w:rFonts w:hint="eastAsia"/>
        </w:rPr>
        <w:t>在这方面，提请缔约国注意第</w:t>
      </w:r>
      <w:r w:rsidRPr="00B8283B">
        <w:rPr>
          <w:rFonts w:hint="eastAsia"/>
        </w:rPr>
        <w:t>25</w:t>
      </w:r>
      <w:r w:rsidRPr="00B8283B">
        <w:rPr>
          <w:rFonts w:hint="eastAsia"/>
        </w:rPr>
        <w:t>号一般性意见</w:t>
      </w:r>
      <w:r w:rsidR="00D31A1C">
        <w:rPr>
          <w:rFonts w:hint="eastAsia"/>
        </w:rPr>
        <w:t>(1996</w:t>
      </w:r>
      <w:r w:rsidR="00D31A1C">
        <w:rPr>
          <w:rFonts w:hint="eastAsia"/>
        </w:rPr>
        <w:t>年</w:t>
      </w:r>
      <w:r w:rsidR="00D31A1C">
        <w:rPr>
          <w:rFonts w:hint="eastAsia"/>
        </w:rPr>
        <w:t>)</w:t>
      </w:r>
      <w:r w:rsidRPr="00B8283B">
        <w:rPr>
          <w:rFonts w:hint="eastAsia"/>
        </w:rPr>
        <w:t>提供的关于增进和保护言论自由的指导。</w:t>
      </w:r>
    </w:p>
    <w:p w:rsidR="0039383D" w:rsidRPr="00B8283B" w:rsidRDefault="0039383D" w:rsidP="00D31A1C">
      <w:pPr>
        <w:pStyle w:val="H1GC"/>
        <w:rPr>
          <w:rFonts w:hint="eastAsia"/>
        </w:rPr>
      </w:pPr>
      <w:r w:rsidRPr="00B8283B">
        <w:tab/>
      </w:r>
      <w:r w:rsidRPr="00B8283B">
        <w:tab/>
      </w:r>
      <w:r w:rsidRPr="00B8283B">
        <w:rPr>
          <w:rFonts w:hint="eastAsia"/>
        </w:rPr>
        <w:t>第十九条第</w:t>
      </w:r>
      <w:r w:rsidR="00D31A1C">
        <w:rPr>
          <w:rFonts w:hint="eastAsia"/>
        </w:rPr>
        <w:t>3</w:t>
      </w:r>
      <w:r w:rsidRPr="00B8283B">
        <w:rPr>
          <w:rFonts w:hint="eastAsia"/>
        </w:rPr>
        <w:t>款的适用情况</w:t>
      </w:r>
    </w:p>
    <w:p w:rsidR="0039383D" w:rsidRPr="00B8283B" w:rsidRDefault="0039383D" w:rsidP="0039383D">
      <w:pPr>
        <w:pStyle w:val="SingleTxtGC"/>
        <w:rPr>
          <w:rFonts w:hint="eastAsia"/>
          <w:vertAlign w:val="superscript"/>
        </w:rPr>
      </w:pPr>
      <w:r w:rsidRPr="00B8283B">
        <w:t xml:space="preserve">21.  </w:t>
      </w:r>
      <w:r w:rsidRPr="00B8283B">
        <w:rPr>
          <w:rFonts w:hint="eastAsia"/>
        </w:rPr>
        <w:t>第</w:t>
      </w:r>
      <w:r w:rsidRPr="00B8283B">
        <w:rPr>
          <w:rFonts w:hint="eastAsia"/>
        </w:rPr>
        <w:t>3</w:t>
      </w:r>
      <w:r w:rsidRPr="00B8283B">
        <w:rPr>
          <w:rFonts w:hint="eastAsia"/>
        </w:rPr>
        <w:t>款明确指出，行使言论自由权利带有特殊的义务和责任。因此，允许对此权利设定两方面的限制，这些限制涉及尊重他人的权利或名誉，或涉及保障国家安全或公共秩序，或公共卫生或道德。然而，缔约国如对行使言论自由实行限制，则这些限制不得危害该权利本身。委员会回顾，不得颠倒权利与限制以及规范与例外之间的关系。</w:t>
      </w:r>
      <w:r w:rsidR="006813EA" w:rsidRPr="006813EA">
        <w:rPr>
          <w:color w:val="0000FF"/>
          <w:vertAlign w:val="superscript"/>
        </w:rPr>
        <w:footnoteReference w:id="78"/>
      </w:r>
      <w:r w:rsidRPr="00B8283B">
        <w:rPr>
          <w:vertAlign w:val="superscript"/>
        </w:rPr>
        <w:t xml:space="preserve"> </w:t>
      </w:r>
      <w:r w:rsidRPr="00B8283B">
        <w:rPr>
          <w:rFonts w:hint="eastAsia"/>
        </w:rPr>
        <w:t>委员会还回顾，《公约》第五条第</w:t>
      </w:r>
      <w:r w:rsidRPr="00B8283B">
        <w:rPr>
          <w:rFonts w:hint="eastAsia"/>
        </w:rPr>
        <w:t>1</w:t>
      </w:r>
      <w:r w:rsidRPr="00B8283B">
        <w:rPr>
          <w:rFonts w:hint="eastAsia"/>
        </w:rPr>
        <w:t>款之规定，根据该条款“本公约中任何部分不得解释为隐示任何国家、团体或个人有权利从事于任何旨在破坏本公约所承认的任何权利和自由或对它们加以较本公约所规定的范围更广的限制的活动或行为”。</w:t>
      </w:r>
    </w:p>
    <w:p w:rsidR="0039383D" w:rsidRPr="00B8283B" w:rsidRDefault="0039383D" w:rsidP="0039383D">
      <w:pPr>
        <w:pStyle w:val="SingleTxtGC"/>
        <w:rPr>
          <w:rFonts w:hint="eastAsia"/>
        </w:rPr>
      </w:pPr>
      <w:r w:rsidRPr="00B8283B">
        <w:t xml:space="preserve">22.  </w:t>
      </w:r>
      <w:r w:rsidRPr="00B8283B">
        <w:rPr>
          <w:rFonts w:hint="eastAsia"/>
        </w:rPr>
        <w:t>第</w:t>
      </w:r>
      <w:r w:rsidRPr="00B8283B">
        <w:rPr>
          <w:rFonts w:hint="eastAsia"/>
        </w:rPr>
        <w:t>3</w:t>
      </w:r>
      <w:r w:rsidRPr="00B8283B">
        <w:rPr>
          <w:rFonts w:hint="eastAsia"/>
        </w:rPr>
        <w:t>款规定了具体条件，只能在符合这些条件时实行限制：限制必须由“法律规定”；只能出于第</w:t>
      </w:r>
      <w:r w:rsidRPr="00B8283B">
        <w:rPr>
          <w:rFonts w:hint="eastAsia"/>
        </w:rPr>
        <w:t>3</w:t>
      </w:r>
      <w:r w:rsidRPr="00B8283B">
        <w:rPr>
          <w:rFonts w:hint="eastAsia"/>
        </w:rPr>
        <w:t>款</w:t>
      </w:r>
      <w:r w:rsidRPr="00B8283B">
        <w:rPr>
          <w:rFonts w:hint="eastAsia"/>
        </w:rPr>
        <w:t>(</w:t>
      </w:r>
      <w:r w:rsidRPr="00B8283B">
        <w:rPr>
          <w:rFonts w:hint="eastAsia"/>
        </w:rPr>
        <w:t>甲</w:t>
      </w:r>
      <w:r w:rsidRPr="00B8283B">
        <w:rPr>
          <w:rFonts w:hint="eastAsia"/>
        </w:rPr>
        <w:t>)</w:t>
      </w:r>
      <w:r w:rsidRPr="00B8283B">
        <w:rPr>
          <w:rFonts w:hint="eastAsia"/>
        </w:rPr>
        <w:t>项和</w:t>
      </w:r>
      <w:r w:rsidRPr="00B8283B">
        <w:rPr>
          <w:rFonts w:hint="eastAsia"/>
        </w:rPr>
        <w:t>(</w:t>
      </w:r>
      <w:r w:rsidRPr="00B8283B">
        <w:rPr>
          <w:rFonts w:hint="eastAsia"/>
        </w:rPr>
        <w:t>乙</w:t>
      </w:r>
      <w:r w:rsidRPr="00B8283B">
        <w:rPr>
          <w:rFonts w:hint="eastAsia"/>
        </w:rPr>
        <w:t>)</w:t>
      </w:r>
      <w:r w:rsidRPr="00B8283B">
        <w:rPr>
          <w:rFonts w:hint="eastAsia"/>
        </w:rPr>
        <w:t>项所列任一理由实行限制；以及必须符合关于必要性和相称性的严格判断标准。</w:t>
      </w:r>
      <w:r w:rsidR="006813EA" w:rsidRPr="006813EA">
        <w:rPr>
          <w:color w:val="0000FF"/>
          <w:vertAlign w:val="superscript"/>
        </w:rPr>
        <w:footnoteReference w:id="79"/>
      </w:r>
      <w:r w:rsidRPr="00B8283B">
        <w:rPr>
          <w:rFonts w:hint="eastAsia"/>
        </w:rPr>
        <w:t xml:space="preserve"> </w:t>
      </w:r>
      <w:r w:rsidRPr="00B8283B">
        <w:rPr>
          <w:rFonts w:hint="eastAsia"/>
        </w:rPr>
        <w:t>不得以第</w:t>
      </w:r>
      <w:r w:rsidRPr="00B8283B">
        <w:rPr>
          <w:rFonts w:hint="eastAsia"/>
        </w:rPr>
        <w:t>3</w:t>
      </w:r>
      <w:r w:rsidRPr="00B8283B">
        <w:rPr>
          <w:rFonts w:hint="eastAsia"/>
        </w:rPr>
        <w:t>款未规定之理由实行限制，即使这些理由证明是对《公约》所保护的其他权利的合理限制。施加限制的目的仅限于明文规定的，并且必须与所指特定需要直接相关。</w:t>
      </w:r>
      <w:r w:rsidR="006813EA" w:rsidRPr="006813EA">
        <w:rPr>
          <w:color w:val="0000FF"/>
          <w:vertAlign w:val="superscript"/>
        </w:rPr>
        <w:footnoteReference w:id="80"/>
      </w:r>
      <w:r w:rsidRPr="00B8283B">
        <w:t xml:space="preserve"> </w:t>
      </w:r>
    </w:p>
    <w:p w:rsidR="0039383D" w:rsidRPr="00B8283B" w:rsidRDefault="0039383D" w:rsidP="0039383D">
      <w:pPr>
        <w:pStyle w:val="SingleTxtGC"/>
        <w:rPr>
          <w:rFonts w:hint="eastAsia"/>
        </w:rPr>
      </w:pPr>
      <w:r w:rsidRPr="00B8283B">
        <w:t xml:space="preserve">23.  </w:t>
      </w:r>
      <w:r w:rsidRPr="00B8283B">
        <w:rPr>
          <w:rFonts w:hint="eastAsia"/>
        </w:rPr>
        <w:t>缔约国应出台有效措施，避免以压制行使言论自由权利为目的的攻击。决不能将第</w:t>
      </w:r>
      <w:r w:rsidRPr="00B8283B">
        <w:rPr>
          <w:rFonts w:hint="eastAsia"/>
        </w:rPr>
        <w:t>3</w:t>
      </w:r>
      <w:r w:rsidRPr="00B8283B">
        <w:rPr>
          <w:rFonts w:hint="eastAsia"/>
        </w:rPr>
        <w:t>款作为打压倡导多党民主制、民主原则和人权的理由。</w:t>
      </w:r>
      <w:r w:rsidR="006813EA" w:rsidRPr="006813EA">
        <w:rPr>
          <w:color w:val="0000FF"/>
          <w:vertAlign w:val="superscript"/>
        </w:rPr>
        <w:footnoteReference w:id="81"/>
      </w:r>
      <w:r w:rsidRPr="00B8283B">
        <w:rPr>
          <w:vertAlign w:val="superscript"/>
        </w:rPr>
        <w:t xml:space="preserve"> </w:t>
      </w:r>
      <w:r w:rsidRPr="00B8283B">
        <w:rPr>
          <w:rFonts w:hint="eastAsia"/>
        </w:rPr>
        <w:t>在任何情况下，以个人行使见解或者言论自由为由对其进行攻击的行为，包括任意逮捕、酷刑、以生命相威胁及杀害等形式的攻击均违反第十九条。</w:t>
      </w:r>
      <w:r w:rsidR="006813EA" w:rsidRPr="006813EA">
        <w:rPr>
          <w:color w:val="0000FF"/>
          <w:vertAlign w:val="superscript"/>
        </w:rPr>
        <w:footnoteReference w:id="82"/>
      </w:r>
      <w:r w:rsidRPr="00B8283B">
        <w:rPr>
          <w:rFonts w:hint="eastAsia"/>
        </w:rPr>
        <w:t xml:space="preserve"> </w:t>
      </w:r>
      <w:r w:rsidRPr="00B8283B">
        <w:rPr>
          <w:rFonts w:hint="eastAsia"/>
        </w:rPr>
        <w:t>新闻记者经常因其</w:t>
      </w:r>
      <w:r w:rsidRPr="00895612">
        <w:rPr>
          <w:rFonts w:hint="eastAsia"/>
          <w:spacing w:val="-2"/>
        </w:rPr>
        <w:t>活动遭到这样的威胁、恐吓和攻击。</w:t>
      </w:r>
      <w:r w:rsidR="006813EA" w:rsidRPr="00895612">
        <w:rPr>
          <w:color w:val="0000FF"/>
          <w:spacing w:val="-2"/>
          <w:vertAlign w:val="superscript"/>
        </w:rPr>
        <w:footnoteReference w:id="83"/>
      </w:r>
      <w:r w:rsidRPr="00895612">
        <w:rPr>
          <w:rFonts w:hint="eastAsia"/>
          <w:spacing w:val="-2"/>
        </w:rPr>
        <w:t xml:space="preserve"> </w:t>
      </w:r>
      <w:r w:rsidRPr="00895612">
        <w:rPr>
          <w:rFonts w:hint="eastAsia"/>
          <w:spacing w:val="-2"/>
        </w:rPr>
        <w:t>从事人权状况资料收集、分析，以及发表人权相关报告的人也经常遭到此类威胁、恐吓和攻击，其中包括法官和律师。</w:t>
      </w:r>
      <w:r w:rsidR="006813EA" w:rsidRPr="00895612">
        <w:rPr>
          <w:color w:val="0000FF"/>
          <w:spacing w:val="-2"/>
          <w:vertAlign w:val="superscript"/>
        </w:rPr>
        <w:footnoteReference w:id="84"/>
      </w:r>
      <w:r w:rsidRPr="00895612">
        <w:rPr>
          <w:rFonts w:hint="eastAsia"/>
          <w:spacing w:val="-2"/>
        </w:rPr>
        <w:t xml:space="preserve"> </w:t>
      </w:r>
      <w:r w:rsidRPr="00895612">
        <w:rPr>
          <w:rFonts w:hint="eastAsia"/>
          <w:spacing w:val="-2"/>
        </w:rPr>
        <w:t>应</w:t>
      </w:r>
      <w:r w:rsidRPr="00B8283B">
        <w:rPr>
          <w:rFonts w:hint="eastAsia"/>
        </w:rPr>
        <w:t>及时对此类攻击开展积极调查，起诉犯罪者</w:t>
      </w:r>
      <w:r w:rsidR="006813EA" w:rsidRPr="006813EA">
        <w:rPr>
          <w:color w:val="0000FF"/>
          <w:vertAlign w:val="superscript"/>
        </w:rPr>
        <w:footnoteReference w:id="85"/>
      </w:r>
      <w:r w:rsidRPr="00B8283B">
        <w:rPr>
          <w:rFonts w:hint="eastAsia"/>
        </w:rPr>
        <w:t>，并向受害人或在杀害案件中向受害人代表提供适当形式的补救。</w:t>
      </w:r>
      <w:r w:rsidR="006813EA" w:rsidRPr="006813EA">
        <w:rPr>
          <w:color w:val="0000FF"/>
          <w:vertAlign w:val="superscript"/>
        </w:rPr>
        <w:footnoteReference w:id="86"/>
      </w:r>
      <w:r w:rsidRPr="00B8283B">
        <w:rPr>
          <w:vertAlign w:val="superscript"/>
        </w:rPr>
        <w:t xml:space="preserve"> </w:t>
      </w:r>
    </w:p>
    <w:p w:rsidR="0039383D" w:rsidRPr="00B8283B" w:rsidRDefault="0039383D" w:rsidP="0039383D">
      <w:pPr>
        <w:pStyle w:val="SingleTxtGC"/>
        <w:rPr>
          <w:rFonts w:hint="eastAsia"/>
        </w:rPr>
      </w:pPr>
      <w:r w:rsidRPr="00B8283B">
        <w:t xml:space="preserve">24.  </w:t>
      </w:r>
      <w:r w:rsidRPr="00B8283B">
        <w:rPr>
          <w:rFonts w:hint="eastAsia"/>
        </w:rPr>
        <w:t>相关限制必须有法律规定。法律可包括议会特权法</w:t>
      </w:r>
      <w:r w:rsidR="006813EA" w:rsidRPr="006813EA">
        <w:rPr>
          <w:color w:val="0000FF"/>
          <w:vertAlign w:val="superscript"/>
        </w:rPr>
        <w:footnoteReference w:id="87"/>
      </w:r>
      <w:r w:rsidRPr="00B8283B">
        <w:rPr>
          <w:rFonts w:hint="eastAsia"/>
        </w:rPr>
        <w:t xml:space="preserve"> </w:t>
      </w:r>
      <w:r w:rsidRPr="00B8283B">
        <w:rPr>
          <w:rFonts w:hint="eastAsia"/>
        </w:rPr>
        <w:t>以及藐视法庭的法律。</w:t>
      </w:r>
      <w:r w:rsidR="006813EA" w:rsidRPr="006813EA">
        <w:rPr>
          <w:color w:val="0000FF"/>
          <w:vertAlign w:val="superscript"/>
        </w:rPr>
        <w:footnoteReference w:id="88"/>
      </w:r>
      <w:r w:rsidRPr="00B8283B">
        <w:rPr>
          <w:rFonts w:hint="eastAsia"/>
        </w:rPr>
        <w:t xml:space="preserve"> </w:t>
      </w:r>
      <w:r w:rsidRPr="00B8283B">
        <w:rPr>
          <w:rFonts w:hint="eastAsia"/>
        </w:rPr>
        <w:t>由于针对言论自由的所有限制都是严重的剥夺人权，因此传统法律、宗教法律或其他此类习惯法中所载的限制不符合《公约》。</w:t>
      </w:r>
      <w:r w:rsidR="006813EA" w:rsidRPr="006813EA">
        <w:rPr>
          <w:color w:val="0000FF"/>
          <w:vertAlign w:val="superscript"/>
        </w:rPr>
        <w:footnoteReference w:id="89"/>
      </w:r>
      <w:r w:rsidRPr="00B8283B">
        <w:rPr>
          <w:vertAlign w:val="superscript"/>
        </w:rPr>
        <w:t xml:space="preserve"> </w:t>
      </w:r>
    </w:p>
    <w:p w:rsidR="0039383D" w:rsidRPr="00B8283B" w:rsidRDefault="0039383D" w:rsidP="0039383D">
      <w:pPr>
        <w:pStyle w:val="SingleTxtGC"/>
        <w:rPr>
          <w:rFonts w:hint="eastAsia"/>
        </w:rPr>
      </w:pPr>
      <w:r w:rsidRPr="00B8283B">
        <w:t xml:space="preserve">25.  </w:t>
      </w:r>
      <w:r w:rsidRPr="00B8283B">
        <w:rPr>
          <w:rFonts w:hint="eastAsia"/>
        </w:rPr>
        <w:t>为了第</w:t>
      </w:r>
      <w:r w:rsidRPr="00B8283B">
        <w:rPr>
          <w:rFonts w:hint="eastAsia"/>
        </w:rPr>
        <w:t>3</w:t>
      </w:r>
      <w:r w:rsidRPr="00B8283B">
        <w:rPr>
          <w:rFonts w:hint="eastAsia"/>
        </w:rPr>
        <w:t>款之目的，必须以充分的准确性来制订一项具有为“法律”特征的规范，以使个人能够相应地约束自身行为，</w:t>
      </w:r>
      <w:r w:rsidR="006813EA" w:rsidRPr="006813EA">
        <w:rPr>
          <w:color w:val="0000FF"/>
          <w:vertAlign w:val="superscript"/>
        </w:rPr>
        <w:footnoteReference w:id="90"/>
      </w:r>
      <w:r w:rsidRPr="00B8283B">
        <w:rPr>
          <w:rFonts w:hint="eastAsia"/>
        </w:rPr>
        <w:t xml:space="preserve"> </w:t>
      </w:r>
      <w:r w:rsidRPr="00B8283B">
        <w:rPr>
          <w:rFonts w:hint="eastAsia"/>
        </w:rPr>
        <w:t>并且必须将此规范公之于众。法律不得赋予负责限制言论自由的人以不受约束的酌处权。</w:t>
      </w:r>
      <w:r w:rsidR="006813EA" w:rsidRPr="006813EA">
        <w:rPr>
          <w:color w:val="0000FF"/>
          <w:vertAlign w:val="superscript"/>
        </w:rPr>
        <w:footnoteReference w:id="91"/>
      </w:r>
      <w:r w:rsidRPr="00B8283B">
        <w:t xml:space="preserve"> </w:t>
      </w:r>
      <w:r w:rsidRPr="00B8283B">
        <w:rPr>
          <w:rFonts w:hint="eastAsia"/>
        </w:rPr>
        <w:t>法律必须为负责限制言论自由的人提供充分的指导，以使他们能够确定何种言论应当适当限制，何种言论不需限制。</w:t>
      </w:r>
    </w:p>
    <w:p w:rsidR="0039383D" w:rsidRPr="00B8283B" w:rsidRDefault="0039383D" w:rsidP="0039383D">
      <w:pPr>
        <w:pStyle w:val="SingleTxtGC"/>
        <w:rPr>
          <w:rFonts w:hint="eastAsia"/>
        </w:rPr>
      </w:pPr>
      <w:r w:rsidRPr="00B8283B">
        <w:t xml:space="preserve">26. </w:t>
      </w:r>
      <w:r w:rsidRPr="00B8283B">
        <w:rPr>
          <w:rFonts w:hint="eastAsia"/>
        </w:rPr>
        <w:t xml:space="preserve"> </w:t>
      </w:r>
      <w:r w:rsidRPr="00B8283B">
        <w:rPr>
          <w:rFonts w:hint="eastAsia"/>
        </w:rPr>
        <w:t>限制第十九条第</w:t>
      </w:r>
      <w:r w:rsidRPr="00B8283B">
        <w:rPr>
          <w:rFonts w:hint="eastAsia"/>
        </w:rPr>
        <w:t>2</w:t>
      </w:r>
      <w:r w:rsidRPr="00B8283B">
        <w:rPr>
          <w:rFonts w:hint="eastAsia"/>
        </w:rPr>
        <w:t>款所列权利的法律，包括第</w:t>
      </w:r>
      <w:r w:rsidRPr="00B8283B">
        <w:rPr>
          <w:rFonts w:hint="eastAsia"/>
        </w:rPr>
        <w:t>24</w:t>
      </w:r>
      <w:r w:rsidRPr="00B8283B">
        <w:rPr>
          <w:rFonts w:hint="eastAsia"/>
        </w:rPr>
        <w:t>段提及的法律，不仅要遵循《公约》第十九条第</w:t>
      </w:r>
      <w:r w:rsidRPr="00B8283B">
        <w:rPr>
          <w:rFonts w:hint="eastAsia"/>
        </w:rPr>
        <w:t>3</w:t>
      </w:r>
      <w:r w:rsidRPr="00B8283B">
        <w:rPr>
          <w:rFonts w:hint="eastAsia"/>
        </w:rPr>
        <w:t>款的严格规定，而且还须符合《公约》的条款、目标和宗旨。</w:t>
      </w:r>
      <w:r w:rsidR="006813EA" w:rsidRPr="006813EA">
        <w:rPr>
          <w:color w:val="0000FF"/>
          <w:vertAlign w:val="superscript"/>
        </w:rPr>
        <w:footnoteReference w:id="92"/>
      </w:r>
      <w:r w:rsidRPr="00B8283B">
        <w:rPr>
          <w:rFonts w:hint="eastAsia"/>
        </w:rPr>
        <w:t xml:space="preserve"> </w:t>
      </w:r>
      <w:r w:rsidRPr="00B8283B">
        <w:rPr>
          <w:rFonts w:hint="eastAsia"/>
        </w:rPr>
        <w:t>法律不得违反《公约》的不歧视条款。法律不得规定违背《公约》的处罚，例如体罚。</w:t>
      </w:r>
      <w:r w:rsidR="006813EA" w:rsidRPr="006813EA">
        <w:rPr>
          <w:color w:val="0000FF"/>
          <w:vertAlign w:val="superscript"/>
        </w:rPr>
        <w:footnoteReference w:id="93"/>
      </w:r>
      <w:r w:rsidRPr="00B8283B">
        <w:rPr>
          <w:vertAlign w:val="superscript"/>
        </w:rPr>
        <w:t xml:space="preserve"> </w:t>
      </w:r>
    </w:p>
    <w:p w:rsidR="0039383D" w:rsidRPr="00B8283B" w:rsidRDefault="0039383D" w:rsidP="0039383D">
      <w:pPr>
        <w:pStyle w:val="SingleTxtGC"/>
        <w:rPr>
          <w:rFonts w:hint="eastAsia"/>
        </w:rPr>
      </w:pPr>
      <w:r w:rsidRPr="00B8283B">
        <w:t xml:space="preserve">27.  </w:t>
      </w:r>
      <w:r w:rsidRPr="00B8283B">
        <w:rPr>
          <w:rFonts w:hint="eastAsia"/>
        </w:rPr>
        <w:t>缔约国应表明其对言论自由实施的任何限制的法律依据。</w:t>
      </w:r>
      <w:r w:rsidR="006813EA" w:rsidRPr="006813EA">
        <w:rPr>
          <w:color w:val="0000FF"/>
          <w:vertAlign w:val="superscript"/>
        </w:rPr>
        <w:footnoteReference w:id="94"/>
      </w:r>
      <w:r w:rsidRPr="00B8283B">
        <w:rPr>
          <w:rFonts w:hint="eastAsia"/>
        </w:rPr>
        <w:t xml:space="preserve"> </w:t>
      </w:r>
      <w:r w:rsidRPr="00B8283B">
        <w:rPr>
          <w:rFonts w:hint="eastAsia"/>
        </w:rPr>
        <w:t>如果委员会必须审议特定缔约国是否通过法律实施了特别的限制，则</w:t>
      </w:r>
      <w:r w:rsidR="00074F77">
        <w:rPr>
          <w:rFonts w:hint="eastAsia"/>
        </w:rPr>
        <w:t>缔约国应提供相关法律以及在其管辖范围内的各项活动的详细资料。</w:t>
      </w:r>
      <w:r w:rsidR="006813EA" w:rsidRPr="006813EA">
        <w:rPr>
          <w:color w:val="0000FF"/>
          <w:vertAlign w:val="superscript"/>
        </w:rPr>
        <w:footnoteReference w:id="95"/>
      </w:r>
    </w:p>
    <w:p w:rsidR="0039383D" w:rsidRPr="00B8283B" w:rsidRDefault="0039383D" w:rsidP="0039383D">
      <w:pPr>
        <w:pStyle w:val="SingleTxtGC"/>
        <w:rPr>
          <w:rFonts w:hint="eastAsia"/>
          <w:vertAlign w:val="superscript"/>
        </w:rPr>
      </w:pPr>
      <w:r w:rsidRPr="00B8283B">
        <w:t xml:space="preserve">28.  </w:t>
      </w:r>
      <w:r w:rsidRPr="00B8283B">
        <w:rPr>
          <w:rFonts w:hint="eastAsia"/>
        </w:rPr>
        <w:t>第</w:t>
      </w:r>
      <w:r w:rsidRPr="00B8283B">
        <w:rPr>
          <w:rFonts w:hint="eastAsia"/>
        </w:rPr>
        <w:t>3</w:t>
      </w:r>
      <w:r w:rsidRPr="00B8283B">
        <w:rPr>
          <w:rFonts w:hint="eastAsia"/>
        </w:rPr>
        <w:t>款列出的有关限制的合法理由第一条即尊重他人的权利和名誉。“权利”一词包括《公约》承认及国际人权法更为普遍承认的人权。例如，为保护第二十五条规定的投票权以及第十七条规定的各项权利而限制言论自由的做法可以是合法的</w:t>
      </w:r>
      <w:r w:rsidRPr="00B8283B">
        <w:rPr>
          <w:rFonts w:hint="eastAsia"/>
        </w:rPr>
        <w:t>(</w:t>
      </w:r>
      <w:r w:rsidRPr="00B8283B">
        <w:rPr>
          <w:rFonts w:hint="eastAsia"/>
        </w:rPr>
        <w:t>见第</w:t>
      </w:r>
      <w:r w:rsidRPr="00B8283B">
        <w:rPr>
          <w:rFonts w:hint="eastAsia"/>
        </w:rPr>
        <w:t>37</w:t>
      </w:r>
      <w:r w:rsidRPr="00B8283B">
        <w:rPr>
          <w:rFonts w:hint="eastAsia"/>
        </w:rPr>
        <w:t>段</w:t>
      </w:r>
      <w:r w:rsidRPr="00B8283B">
        <w:rPr>
          <w:rFonts w:hint="eastAsia"/>
        </w:rPr>
        <w:t>)</w:t>
      </w:r>
      <w:r w:rsidRPr="00B8283B">
        <w:rPr>
          <w:rFonts w:hint="eastAsia"/>
        </w:rPr>
        <w:t>。</w:t>
      </w:r>
      <w:r w:rsidR="006813EA" w:rsidRPr="006813EA">
        <w:rPr>
          <w:color w:val="0000FF"/>
          <w:vertAlign w:val="superscript"/>
        </w:rPr>
        <w:footnoteReference w:id="96"/>
      </w:r>
      <w:r w:rsidRPr="00B8283B">
        <w:rPr>
          <w:rFonts w:hint="eastAsia"/>
        </w:rPr>
        <w:t xml:space="preserve"> </w:t>
      </w:r>
      <w:r w:rsidRPr="00B8283B">
        <w:rPr>
          <w:rFonts w:hint="eastAsia"/>
        </w:rPr>
        <w:t>必须谨慎设定此类限制：尽管允许保护选民不受构成恐吓或胁迫的言论的影响，但此类限制不得妨碍政治辩论，例如包括呼吁联合抵制非强制性投票。</w:t>
      </w:r>
      <w:r w:rsidR="006813EA" w:rsidRPr="006813EA">
        <w:rPr>
          <w:color w:val="0000FF"/>
          <w:vertAlign w:val="superscript"/>
        </w:rPr>
        <w:footnoteReference w:id="97"/>
      </w:r>
      <w:r w:rsidRPr="00B8283B">
        <w:rPr>
          <w:rFonts w:hint="eastAsia"/>
        </w:rPr>
        <w:t>“他人”涉及其他的个人或者社区成员。</w:t>
      </w:r>
      <w:r w:rsidR="006813EA" w:rsidRPr="006813EA">
        <w:rPr>
          <w:color w:val="0000FF"/>
          <w:vertAlign w:val="superscript"/>
        </w:rPr>
        <w:footnoteReference w:id="98"/>
      </w:r>
      <w:r w:rsidRPr="00B8283B">
        <w:rPr>
          <w:rFonts w:hint="eastAsia"/>
        </w:rPr>
        <w:t xml:space="preserve"> </w:t>
      </w:r>
      <w:r w:rsidRPr="00B8283B">
        <w:rPr>
          <w:rFonts w:hint="eastAsia"/>
        </w:rPr>
        <w:t>因此，可以是按例如宗教信仰</w:t>
      </w:r>
      <w:r w:rsidR="006813EA" w:rsidRPr="006813EA">
        <w:rPr>
          <w:color w:val="0000FF"/>
          <w:vertAlign w:val="superscript"/>
        </w:rPr>
        <w:footnoteReference w:id="99"/>
      </w:r>
      <w:r w:rsidRPr="00B8283B">
        <w:rPr>
          <w:rFonts w:hint="eastAsia"/>
        </w:rPr>
        <w:t xml:space="preserve"> </w:t>
      </w:r>
      <w:r w:rsidRPr="00B8283B">
        <w:rPr>
          <w:rFonts w:hint="eastAsia"/>
        </w:rPr>
        <w:t>或族裔</w:t>
      </w:r>
      <w:r w:rsidR="006813EA" w:rsidRPr="006813EA">
        <w:rPr>
          <w:color w:val="0000FF"/>
          <w:vertAlign w:val="superscript"/>
        </w:rPr>
        <w:footnoteReference w:id="100"/>
      </w:r>
      <w:r w:rsidRPr="00B8283B">
        <w:rPr>
          <w:rFonts w:hint="eastAsia"/>
        </w:rPr>
        <w:t xml:space="preserve"> </w:t>
      </w:r>
      <w:r w:rsidRPr="00B8283B">
        <w:rPr>
          <w:rFonts w:hint="eastAsia"/>
        </w:rPr>
        <w:t>界定的个别社区成员。</w:t>
      </w:r>
    </w:p>
    <w:p w:rsidR="0039383D" w:rsidRPr="00B8283B" w:rsidRDefault="0039383D" w:rsidP="0039383D">
      <w:pPr>
        <w:pStyle w:val="SingleTxtGC"/>
        <w:rPr>
          <w:rFonts w:hint="eastAsia"/>
        </w:rPr>
      </w:pPr>
      <w:r w:rsidRPr="00B8283B">
        <w:t xml:space="preserve">29.  </w:t>
      </w:r>
      <w:r w:rsidRPr="00B8283B">
        <w:rPr>
          <w:rFonts w:hint="eastAsia"/>
        </w:rPr>
        <w:t>第二个合法理由是保障国家安全或公共秩序，或公共卫生或道德。</w:t>
      </w:r>
    </w:p>
    <w:p w:rsidR="0039383D" w:rsidRPr="00B8283B" w:rsidRDefault="0039383D" w:rsidP="0039383D">
      <w:pPr>
        <w:pStyle w:val="SingleTxtGC"/>
        <w:rPr>
          <w:rFonts w:hint="eastAsia"/>
          <w:vertAlign w:val="superscript"/>
        </w:rPr>
      </w:pPr>
      <w:r w:rsidRPr="00B8283B">
        <w:t xml:space="preserve">30.  </w:t>
      </w:r>
      <w:r w:rsidRPr="00B8283B">
        <w:rPr>
          <w:rFonts w:hint="eastAsia"/>
        </w:rPr>
        <w:t>缔约国必须极其重视确保以符合第</w:t>
      </w:r>
      <w:r w:rsidRPr="00B8283B">
        <w:rPr>
          <w:rFonts w:hint="eastAsia"/>
        </w:rPr>
        <w:t>3</w:t>
      </w:r>
      <w:r w:rsidRPr="00B8283B">
        <w:rPr>
          <w:rFonts w:hint="eastAsia"/>
        </w:rPr>
        <w:t>款之严格规定的方式，拟订并适用叛国法</w:t>
      </w:r>
      <w:r w:rsidR="006813EA" w:rsidRPr="006813EA">
        <w:rPr>
          <w:color w:val="0000FF"/>
          <w:vertAlign w:val="superscript"/>
        </w:rPr>
        <w:footnoteReference w:id="101"/>
      </w:r>
      <w:r w:rsidRPr="00B8283B">
        <w:rPr>
          <w:rFonts w:hint="eastAsia"/>
        </w:rPr>
        <w:t xml:space="preserve"> </w:t>
      </w:r>
      <w:r w:rsidRPr="00B8283B">
        <w:rPr>
          <w:rFonts w:hint="eastAsia"/>
        </w:rPr>
        <w:t>及与国家安全有关的类似条款，不论称之为官方机密或煽动叛乱法还是其他。例如，援用此类法律禁止或限制具有合法公众利益且无损国家安全的公共信息，或者因新闻记者、研究员、环境积极人士、人权捍卫者或其他人传播此类信息而对其提起诉讼均与第</w:t>
      </w:r>
      <w:r w:rsidRPr="00B8283B">
        <w:rPr>
          <w:rFonts w:hint="eastAsia"/>
        </w:rPr>
        <w:t>3</w:t>
      </w:r>
      <w:r w:rsidRPr="00B8283B">
        <w:rPr>
          <w:rFonts w:hint="eastAsia"/>
        </w:rPr>
        <w:t>款不符。</w:t>
      </w:r>
      <w:r w:rsidR="006813EA" w:rsidRPr="006813EA">
        <w:rPr>
          <w:color w:val="0000FF"/>
          <w:vertAlign w:val="superscript"/>
        </w:rPr>
        <w:footnoteReference w:id="102"/>
      </w:r>
      <w:r w:rsidRPr="00B8283B">
        <w:rPr>
          <w:vertAlign w:val="superscript"/>
        </w:rPr>
        <w:t xml:space="preserve"> </w:t>
      </w:r>
      <w:r w:rsidRPr="00B8283B">
        <w:rPr>
          <w:rFonts w:hint="eastAsia"/>
        </w:rPr>
        <w:t>一般而言，将与商业部门、银行业和科学进步相关的信息类别纳入此类法律的豁免范围并非恰当之举。</w:t>
      </w:r>
      <w:r w:rsidR="006813EA" w:rsidRPr="006813EA">
        <w:rPr>
          <w:color w:val="0000FF"/>
          <w:vertAlign w:val="superscript"/>
        </w:rPr>
        <w:footnoteReference w:id="103"/>
      </w:r>
      <w:r w:rsidRPr="00B8283B">
        <w:rPr>
          <w:rFonts w:hint="eastAsia"/>
        </w:rPr>
        <w:t xml:space="preserve"> </w:t>
      </w:r>
      <w:r w:rsidRPr="00B8283B">
        <w:rPr>
          <w:rFonts w:hint="eastAsia"/>
        </w:rPr>
        <w:t>委员会在一起案件中认定，不允许以国家安全为由限制发表支持劳资争端，包括举行全国罢工的声明。</w:t>
      </w:r>
      <w:r w:rsidR="006813EA" w:rsidRPr="006813EA">
        <w:rPr>
          <w:color w:val="0000FF"/>
          <w:vertAlign w:val="superscript"/>
        </w:rPr>
        <w:footnoteReference w:id="104"/>
      </w:r>
      <w:r w:rsidRPr="00B8283B">
        <w:rPr>
          <w:vertAlign w:val="superscript"/>
        </w:rPr>
        <w:t xml:space="preserve"> </w:t>
      </w:r>
    </w:p>
    <w:p w:rsidR="0039383D" w:rsidRPr="00B8283B" w:rsidRDefault="0039383D" w:rsidP="0039383D">
      <w:pPr>
        <w:pStyle w:val="SingleTxtGC"/>
        <w:rPr>
          <w:rFonts w:hint="eastAsia"/>
          <w:vertAlign w:val="superscript"/>
        </w:rPr>
      </w:pPr>
      <w:r w:rsidRPr="00B8283B">
        <w:t xml:space="preserve">31.  </w:t>
      </w:r>
      <w:r w:rsidRPr="00B8283B">
        <w:rPr>
          <w:rFonts w:hint="eastAsia"/>
        </w:rPr>
        <w:t>例如，为维护公共秩序，可允许在一些情况下约束特定公共场合中的发言。</w:t>
      </w:r>
      <w:r w:rsidR="006813EA" w:rsidRPr="006813EA">
        <w:rPr>
          <w:color w:val="0000FF"/>
          <w:vertAlign w:val="superscript"/>
        </w:rPr>
        <w:footnoteReference w:id="105"/>
      </w:r>
      <w:r w:rsidRPr="00B8283B">
        <w:rPr>
          <w:rFonts w:hint="eastAsia"/>
        </w:rPr>
        <w:t xml:space="preserve"> </w:t>
      </w:r>
      <w:r w:rsidRPr="00B8283B">
        <w:rPr>
          <w:rFonts w:hint="eastAsia"/>
        </w:rPr>
        <w:t>可以公共秩序为依据检验与言论表达形式有关的藐视法庭诉讼。为履行第</w:t>
      </w:r>
      <w:r w:rsidRPr="00B8283B">
        <w:rPr>
          <w:rFonts w:hint="eastAsia"/>
        </w:rPr>
        <w:t>3</w:t>
      </w:r>
      <w:r w:rsidRPr="00B8283B">
        <w:rPr>
          <w:rFonts w:hint="eastAsia"/>
        </w:rPr>
        <w:t>款，法庭在行使保持有序诉讼的权力时必须保证诉讼和实施的处罚正当合理。</w:t>
      </w:r>
      <w:r w:rsidR="006813EA" w:rsidRPr="006813EA">
        <w:rPr>
          <w:color w:val="0000FF"/>
          <w:vertAlign w:val="superscript"/>
        </w:rPr>
        <w:footnoteReference w:id="106"/>
      </w:r>
      <w:r w:rsidRPr="00B8283B">
        <w:rPr>
          <w:rFonts w:hint="eastAsia"/>
        </w:rPr>
        <w:t xml:space="preserve"> </w:t>
      </w:r>
      <w:r w:rsidRPr="00B8283B">
        <w:rPr>
          <w:rFonts w:hint="eastAsia"/>
        </w:rPr>
        <w:t>不得以任何方式利用此类诉讼来限制辩护权的合理行使。</w:t>
      </w:r>
    </w:p>
    <w:p w:rsidR="0039383D" w:rsidRPr="00B8283B" w:rsidRDefault="0039383D" w:rsidP="00D31A1C">
      <w:pPr>
        <w:pStyle w:val="SingleTxtGC"/>
        <w:rPr>
          <w:rFonts w:hint="eastAsia"/>
          <w:vertAlign w:val="superscript"/>
        </w:rPr>
      </w:pPr>
      <w:r w:rsidRPr="00B8283B">
        <w:t xml:space="preserve">32.  </w:t>
      </w:r>
      <w:r w:rsidRPr="00B8283B">
        <w:rPr>
          <w:rFonts w:hint="eastAsia"/>
        </w:rPr>
        <w:t>在第</w:t>
      </w:r>
      <w:r w:rsidRPr="00B8283B">
        <w:rPr>
          <w:rFonts w:hint="eastAsia"/>
        </w:rPr>
        <w:t>22</w:t>
      </w:r>
      <w:r w:rsidRPr="00B8283B">
        <w:rPr>
          <w:rFonts w:hint="eastAsia"/>
        </w:rPr>
        <w:t>号一般性意见</w:t>
      </w:r>
      <w:r w:rsidR="00D31A1C">
        <w:rPr>
          <w:rFonts w:hint="eastAsia"/>
        </w:rPr>
        <w:t>(1993</w:t>
      </w:r>
      <w:r w:rsidR="00D31A1C">
        <w:rPr>
          <w:rFonts w:hint="eastAsia"/>
        </w:rPr>
        <w:t>年</w:t>
      </w:r>
      <w:r w:rsidR="00D31A1C">
        <w:rPr>
          <w:rFonts w:hint="eastAsia"/>
        </w:rPr>
        <w:t>)</w:t>
      </w:r>
      <w:r w:rsidRPr="00B8283B">
        <w:rPr>
          <w:rFonts w:hint="eastAsia"/>
        </w:rPr>
        <w:t>中，委员会认为“道德观念来源于许多社会、哲学和宗教传统；因此，为了保护道德对</w:t>
      </w:r>
      <w:r w:rsidR="00D31A1C">
        <w:rPr>
          <w:rFonts w:hint="eastAsia"/>
        </w:rPr>
        <w:t>……</w:t>
      </w:r>
      <w:r w:rsidRPr="00B8283B">
        <w:rPr>
          <w:rFonts w:hint="eastAsia"/>
        </w:rPr>
        <w:t>实行的限制必须基于不光是来自单一传统的原则”。对任何此类限制必须按照人权普遍性和不歧视原则来加以理解。</w:t>
      </w:r>
    </w:p>
    <w:p w:rsidR="0039383D" w:rsidRPr="00B8283B" w:rsidRDefault="0039383D" w:rsidP="0039383D">
      <w:pPr>
        <w:pStyle w:val="SingleTxtGC"/>
        <w:rPr>
          <w:rFonts w:hint="eastAsia"/>
          <w:vertAlign w:val="superscript"/>
        </w:rPr>
      </w:pPr>
      <w:r w:rsidRPr="00B8283B">
        <w:t xml:space="preserve">33.  </w:t>
      </w:r>
      <w:r w:rsidRPr="00B8283B">
        <w:rPr>
          <w:rFonts w:hint="eastAsia"/>
        </w:rPr>
        <w:t>出于合法之目的是限制的“必要”条件。因此，例如，如果可通过其他不限制言论自由的方式来实现保护特定社区的语言而禁止使用某种语言的商业广告，则违反了必要性的判断标准。</w:t>
      </w:r>
      <w:r w:rsidR="006813EA" w:rsidRPr="006813EA">
        <w:rPr>
          <w:color w:val="0000FF"/>
          <w:vertAlign w:val="superscript"/>
        </w:rPr>
        <w:footnoteReference w:id="107"/>
      </w:r>
      <w:r w:rsidRPr="00B8283B">
        <w:rPr>
          <w:rFonts w:hint="eastAsia"/>
        </w:rPr>
        <w:t xml:space="preserve"> </w:t>
      </w:r>
      <w:r w:rsidRPr="00B8283B">
        <w:rPr>
          <w:rFonts w:hint="eastAsia"/>
        </w:rPr>
        <w:t>另一方面，委员会认为，为保护校区内有某种信仰的儿童的权利和自由而将针对此宗教群体发表含有敌意的材料的教师调任至非教学岗位，则缔约国遵循了必要性的判断标准。</w:t>
      </w:r>
      <w:r w:rsidR="006813EA" w:rsidRPr="006813EA">
        <w:rPr>
          <w:color w:val="0000FF"/>
          <w:vertAlign w:val="superscript"/>
        </w:rPr>
        <w:footnoteReference w:id="108"/>
      </w:r>
    </w:p>
    <w:p w:rsidR="0039383D" w:rsidRPr="00B8283B" w:rsidRDefault="0039383D" w:rsidP="00D31A1C">
      <w:pPr>
        <w:pStyle w:val="SingleTxtGC"/>
        <w:rPr>
          <w:rFonts w:hint="eastAsia"/>
        </w:rPr>
      </w:pPr>
      <w:r w:rsidRPr="00B8283B">
        <w:t xml:space="preserve">34.  </w:t>
      </w:r>
      <w:r w:rsidRPr="00B8283B">
        <w:rPr>
          <w:rFonts w:hint="eastAsia"/>
        </w:rPr>
        <w:t>限制不得过于宽泛。在第</w:t>
      </w:r>
      <w:r w:rsidRPr="00B8283B">
        <w:rPr>
          <w:rFonts w:hint="eastAsia"/>
        </w:rPr>
        <w:t>27</w:t>
      </w:r>
      <w:r w:rsidRPr="00B8283B">
        <w:rPr>
          <w:rFonts w:hint="eastAsia"/>
        </w:rPr>
        <w:t>号一般性意见</w:t>
      </w:r>
      <w:r w:rsidR="00D31A1C">
        <w:rPr>
          <w:rFonts w:hint="eastAsia"/>
        </w:rPr>
        <w:t>(1999</w:t>
      </w:r>
      <w:r w:rsidR="00D31A1C">
        <w:rPr>
          <w:rFonts w:hint="eastAsia"/>
        </w:rPr>
        <w:t>年</w:t>
      </w:r>
      <w:r w:rsidR="00D31A1C">
        <w:rPr>
          <w:rFonts w:hint="eastAsia"/>
        </w:rPr>
        <w:t>)</w:t>
      </w:r>
      <w:r w:rsidRPr="00B8283B">
        <w:rPr>
          <w:rFonts w:hint="eastAsia"/>
        </w:rPr>
        <w:t>中，委员会认为：“限制性措施必须符合相称原则；必须适合于实现保护功能；必须是可用来实现预期结果的诸种手段中侵犯性最小的一个；必须与要保护的利益相称</w:t>
      </w:r>
      <w:r w:rsidRPr="00B8283B">
        <w:t>……</w:t>
      </w:r>
      <w:r w:rsidRPr="00B8283B">
        <w:rPr>
          <w:rFonts w:hint="eastAsia"/>
        </w:rPr>
        <w:t>相称原则不仅必须在规定限制的法律中得到尊重，而且还须得到行政和司法当局的遵守”。</w:t>
      </w:r>
      <w:r w:rsidR="006813EA" w:rsidRPr="006813EA">
        <w:rPr>
          <w:color w:val="0000FF"/>
          <w:vertAlign w:val="superscript"/>
        </w:rPr>
        <w:footnoteReference w:id="109"/>
      </w:r>
      <w:r w:rsidRPr="00B8283B">
        <w:rPr>
          <w:rFonts w:hint="eastAsia"/>
        </w:rPr>
        <w:t xml:space="preserve"> </w:t>
      </w:r>
      <w:r w:rsidRPr="00B8283B">
        <w:rPr>
          <w:rFonts w:hint="eastAsia"/>
        </w:rPr>
        <w:t>相称原则还必须考虑到所涉及的言论表达形式及其传播途径。例如，在民主社会中，涉及公共和政治领域公众人物的公开辩论情况下，《公约》尤其高度重视不受限制的言论。</w:t>
      </w:r>
      <w:r w:rsidR="006813EA" w:rsidRPr="006813EA">
        <w:rPr>
          <w:color w:val="0000FF"/>
          <w:vertAlign w:val="superscript"/>
        </w:rPr>
        <w:footnoteReference w:id="110"/>
      </w:r>
    </w:p>
    <w:p w:rsidR="0039383D" w:rsidRPr="00B8283B" w:rsidRDefault="0039383D" w:rsidP="0039383D">
      <w:pPr>
        <w:pStyle w:val="SingleTxtGC"/>
        <w:rPr>
          <w:rFonts w:hint="eastAsia"/>
          <w:vertAlign w:val="superscript"/>
        </w:rPr>
      </w:pPr>
      <w:r w:rsidRPr="00B8283B">
        <w:t xml:space="preserve">35.  </w:t>
      </w:r>
      <w:r w:rsidRPr="00B8283B">
        <w:rPr>
          <w:rFonts w:hint="eastAsia"/>
        </w:rPr>
        <w:t>如果缔约国援用一项合理理由限制言论自由，则其必须以具体和单独的方式表明威胁的确切性质，以及所采取具体行动的必要性和相称性，特别是通过在言论和威胁之间建立直接和紧密的关联。</w:t>
      </w:r>
      <w:r w:rsidR="006813EA" w:rsidRPr="006813EA">
        <w:rPr>
          <w:color w:val="0000FF"/>
          <w:vertAlign w:val="superscript"/>
        </w:rPr>
        <w:footnoteReference w:id="111"/>
      </w:r>
    </w:p>
    <w:p w:rsidR="0039383D" w:rsidRPr="00B8283B" w:rsidRDefault="0039383D" w:rsidP="0039383D">
      <w:pPr>
        <w:pStyle w:val="SingleTxtGC"/>
        <w:rPr>
          <w:rFonts w:hint="eastAsia"/>
        </w:rPr>
      </w:pPr>
      <w:r w:rsidRPr="00B8283B">
        <w:t xml:space="preserve">36.  </w:t>
      </w:r>
      <w:r w:rsidRPr="00B8283B">
        <w:rPr>
          <w:rFonts w:hint="eastAsia"/>
        </w:rPr>
        <w:t>委员会保留了在特定局势下评估是否存在有必要对言论自由做出限制的情况的权利。</w:t>
      </w:r>
      <w:r w:rsidR="006813EA" w:rsidRPr="006813EA">
        <w:rPr>
          <w:color w:val="0000FF"/>
          <w:vertAlign w:val="superscript"/>
        </w:rPr>
        <w:footnoteReference w:id="112"/>
      </w:r>
      <w:r w:rsidRPr="00B8283B">
        <w:rPr>
          <w:rFonts w:hint="eastAsia"/>
        </w:rPr>
        <w:t xml:space="preserve"> </w:t>
      </w:r>
      <w:r w:rsidRPr="00B8283B">
        <w:rPr>
          <w:rFonts w:hint="eastAsia"/>
        </w:rPr>
        <w:t>在这方面，委员会回顾不依据“判断余地”来评估该项自由的范围，</w:t>
      </w:r>
      <w:r w:rsidR="006813EA" w:rsidRPr="006813EA">
        <w:rPr>
          <w:color w:val="0000FF"/>
          <w:vertAlign w:val="superscript"/>
        </w:rPr>
        <w:footnoteReference w:id="113"/>
      </w:r>
      <w:r w:rsidRPr="00B8283B">
        <w:rPr>
          <w:rFonts w:hint="eastAsia"/>
        </w:rPr>
        <w:t xml:space="preserve"> </w:t>
      </w:r>
      <w:r w:rsidRPr="00B8283B">
        <w:rPr>
          <w:rFonts w:hint="eastAsia"/>
        </w:rPr>
        <w:t>为使委员会履行其职能，缔约国在任何特定情况下均须具体表明导致其限制言论自由的对第</w:t>
      </w:r>
      <w:r w:rsidRPr="00B8283B">
        <w:rPr>
          <w:rFonts w:hint="eastAsia"/>
        </w:rPr>
        <w:t>3</w:t>
      </w:r>
      <w:r w:rsidRPr="00B8283B">
        <w:rPr>
          <w:rFonts w:hint="eastAsia"/>
        </w:rPr>
        <w:t>款所列任何理由的确切威胁性。</w:t>
      </w:r>
      <w:r w:rsidR="006813EA" w:rsidRPr="006813EA">
        <w:rPr>
          <w:color w:val="0000FF"/>
          <w:vertAlign w:val="superscript"/>
        </w:rPr>
        <w:footnoteReference w:id="114"/>
      </w:r>
    </w:p>
    <w:p w:rsidR="0039383D" w:rsidRPr="00B8283B" w:rsidRDefault="0039383D" w:rsidP="0039383D">
      <w:pPr>
        <w:pStyle w:val="H1GC"/>
        <w:rPr>
          <w:rFonts w:hint="eastAsia"/>
        </w:rPr>
      </w:pPr>
      <w:r w:rsidRPr="00B8283B">
        <w:rPr>
          <w:rFonts w:hint="eastAsia"/>
        </w:rPr>
        <w:tab/>
      </w:r>
      <w:r w:rsidRPr="00B8283B">
        <w:rPr>
          <w:rFonts w:hint="eastAsia"/>
        </w:rPr>
        <w:tab/>
      </w:r>
      <w:r w:rsidRPr="00B8283B">
        <w:rPr>
          <w:rFonts w:hint="eastAsia"/>
        </w:rPr>
        <w:t>某些特定地区言论自由限制的限定范围</w:t>
      </w:r>
    </w:p>
    <w:p w:rsidR="0039383D" w:rsidRPr="00B8283B" w:rsidRDefault="0039383D" w:rsidP="0039383D">
      <w:pPr>
        <w:pStyle w:val="SingleTxtGC"/>
        <w:rPr>
          <w:rFonts w:hint="eastAsia"/>
          <w:vertAlign w:val="superscript"/>
        </w:rPr>
      </w:pPr>
      <w:r w:rsidRPr="00B8283B">
        <w:t xml:space="preserve">37.  </w:t>
      </w:r>
      <w:r w:rsidRPr="00B8283B">
        <w:rPr>
          <w:rFonts w:hint="eastAsia"/>
        </w:rPr>
        <w:t>令委员会关切的政治言论限制包括禁止挨户游说，</w:t>
      </w:r>
      <w:r w:rsidR="006813EA" w:rsidRPr="006813EA">
        <w:rPr>
          <w:color w:val="0000FF"/>
          <w:vertAlign w:val="superscript"/>
        </w:rPr>
        <w:footnoteReference w:id="115"/>
      </w:r>
      <w:r w:rsidRPr="00B8283B">
        <w:rPr>
          <w:rFonts w:hint="eastAsia"/>
        </w:rPr>
        <w:t xml:space="preserve"> </w:t>
      </w:r>
      <w:r w:rsidRPr="00B8283B">
        <w:rPr>
          <w:rFonts w:hint="eastAsia"/>
        </w:rPr>
        <w:t>限制可能在选举活动期间散发的书面材料的数量和类型，</w:t>
      </w:r>
      <w:r w:rsidR="006813EA" w:rsidRPr="006813EA">
        <w:rPr>
          <w:color w:val="0000FF"/>
          <w:vertAlign w:val="superscript"/>
        </w:rPr>
        <w:footnoteReference w:id="116"/>
      </w:r>
      <w:r w:rsidRPr="00B8283B">
        <w:rPr>
          <w:rFonts w:hint="eastAsia"/>
        </w:rPr>
        <w:t xml:space="preserve"> </w:t>
      </w:r>
      <w:r w:rsidRPr="00B8283B">
        <w:rPr>
          <w:rFonts w:hint="eastAsia"/>
        </w:rPr>
        <w:t>在选举期间阻碍获得政治评论的来源，包括在地方和国际媒体，</w:t>
      </w:r>
      <w:r w:rsidR="006813EA" w:rsidRPr="006813EA">
        <w:rPr>
          <w:color w:val="0000FF"/>
          <w:vertAlign w:val="superscript"/>
        </w:rPr>
        <w:footnoteReference w:id="117"/>
      </w:r>
      <w:r w:rsidRPr="00B8283B">
        <w:rPr>
          <w:vertAlign w:val="superscript"/>
        </w:rPr>
        <w:t xml:space="preserve"> </w:t>
      </w:r>
      <w:r w:rsidRPr="00B8283B">
        <w:rPr>
          <w:rFonts w:hint="eastAsia"/>
        </w:rPr>
        <w:t>以及限制反对党和反对派政治人物接触媒体机构。</w:t>
      </w:r>
      <w:r w:rsidR="006813EA" w:rsidRPr="006813EA">
        <w:rPr>
          <w:color w:val="0000FF"/>
          <w:vertAlign w:val="superscript"/>
        </w:rPr>
        <w:footnoteReference w:id="118"/>
      </w:r>
      <w:r w:rsidRPr="00B8283B">
        <w:rPr>
          <w:rFonts w:hint="eastAsia"/>
        </w:rPr>
        <w:t xml:space="preserve"> </w:t>
      </w:r>
      <w:r w:rsidRPr="00B8283B">
        <w:rPr>
          <w:rFonts w:hint="eastAsia"/>
        </w:rPr>
        <w:t>每一项限制均应符合第</w:t>
      </w:r>
      <w:r w:rsidRPr="00B8283B">
        <w:rPr>
          <w:rFonts w:hint="eastAsia"/>
        </w:rPr>
        <w:t>3</w:t>
      </w:r>
      <w:r w:rsidRPr="00B8283B">
        <w:rPr>
          <w:rFonts w:hint="eastAsia"/>
        </w:rPr>
        <w:t>款。然而，缔约国限制选举前夕政治民意测验以保持选举过程完整的做法可以是合理的。</w:t>
      </w:r>
      <w:r w:rsidR="006813EA" w:rsidRPr="006813EA">
        <w:rPr>
          <w:color w:val="0000FF"/>
          <w:vertAlign w:val="superscript"/>
        </w:rPr>
        <w:footnoteReference w:id="119"/>
      </w:r>
      <w:r w:rsidRPr="00B8283B">
        <w:rPr>
          <w:vertAlign w:val="superscript"/>
        </w:rPr>
        <w:t xml:space="preserve"> </w:t>
      </w:r>
    </w:p>
    <w:p w:rsidR="0039383D" w:rsidRPr="00B8283B" w:rsidRDefault="0039383D" w:rsidP="0039383D">
      <w:pPr>
        <w:pStyle w:val="SingleTxtGC"/>
        <w:rPr>
          <w:rFonts w:hint="eastAsia"/>
        </w:rPr>
      </w:pPr>
      <w:r w:rsidRPr="00B8283B">
        <w:t xml:space="preserve">38.  </w:t>
      </w:r>
      <w:r w:rsidRPr="00B8283B">
        <w:rPr>
          <w:rFonts w:hint="eastAsia"/>
        </w:rPr>
        <w:t>如上文有关政治言论内容的第</w:t>
      </w:r>
      <w:r w:rsidRPr="00B8283B">
        <w:rPr>
          <w:rFonts w:hint="eastAsia"/>
        </w:rPr>
        <w:t>13</w:t>
      </w:r>
      <w:r w:rsidRPr="00B8283B">
        <w:rPr>
          <w:rFonts w:hint="eastAsia"/>
        </w:rPr>
        <w:t>段和第</w:t>
      </w:r>
      <w:r w:rsidRPr="00B8283B">
        <w:rPr>
          <w:rFonts w:hint="eastAsia"/>
        </w:rPr>
        <w:t>20</w:t>
      </w:r>
      <w:r w:rsidRPr="00B8283B">
        <w:rPr>
          <w:rFonts w:hint="eastAsia"/>
        </w:rPr>
        <w:t>段所述，委员会认为，在涉及政治领域和公共机构公众人物的公开辩论情况下，《公约》尤其高度重视不受限制的言论。</w:t>
      </w:r>
      <w:r w:rsidR="006813EA" w:rsidRPr="006813EA">
        <w:rPr>
          <w:color w:val="0000FF"/>
          <w:vertAlign w:val="superscript"/>
        </w:rPr>
        <w:footnoteReference w:id="120"/>
      </w:r>
      <w:r w:rsidRPr="00B8283B">
        <w:rPr>
          <w:rFonts w:hint="eastAsia"/>
        </w:rPr>
        <w:t xml:space="preserve"> </w:t>
      </w:r>
      <w:r w:rsidRPr="00B8283B">
        <w:rPr>
          <w:rFonts w:hint="eastAsia"/>
        </w:rPr>
        <w:t>因此，尽管公众人物也享有《公约》条款规定的权益，但不认为有辱社会名人的言论表达形式足以成为实施的处罚理由。</w:t>
      </w:r>
      <w:r w:rsidR="006813EA" w:rsidRPr="006813EA">
        <w:rPr>
          <w:color w:val="0000FF"/>
          <w:vertAlign w:val="superscript"/>
        </w:rPr>
        <w:footnoteReference w:id="121"/>
      </w:r>
      <w:r w:rsidRPr="00B8283B">
        <w:rPr>
          <w:vertAlign w:val="superscript"/>
        </w:rPr>
        <w:t xml:space="preserve"> </w:t>
      </w:r>
      <w:r w:rsidRPr="00B8283B">
        <w:rPr>
          <w:rFonts w:hint="eastAsia"/>
        </w:rPr>
        <w:t>此外，所有公众人物，包括国家元首和政府首脑等行使最高政治权力的人也应受到合理的批评和政治反对。</w:t>
      </w:r>
      <w:r w:rsidR="006813EA" w:rsidRPr="006813EA">
        <w:rPr>
          <w:color w:val="0000FF"/>
          <w:vertAlign w:val="superscript"/>
        </w:rPr>
        <w:footnoteReference w:id="122"/>
      </w:r>
      <w:r w:rsidRPr="00B8283B">
        <w:rPr>
          <w:rFonts w:hint="eastAsia"/>
        </w:rPr>
        <w:t xml:space="preserve"> </w:t>
      </w:r>
      <w:r w:rsidRPr="00B8283B">
        <w:rPr>
          <w:rFonts w:hint="eastAsia"/>
        </w:rPr>
        <w:t>因此，委员会对涉及不敬、</w:t>
      </w:r>
      <w:r w:rsidR="006813EA" w:rsidRPr="006813EA">
        <w:rPr>
          <w:color w:val="0000FF"/>
          <w:vertAlign w:val="superscript"/>
        </w:rPr>
        <w:footnoteReference w:id="123"/>
      </w:r>
      <w:r w:rsidRPr="00B8283B">
        <w:rPr>
          <w:vertAlign w:val="superscript"/>
        </w:rPr>
        <w:t xml:space="preserve"> </w:t>
      </w:r>
      <w:r w:rsidRPr="00B8283B">
        <w:rPr>
          <w:rFonts w:hint="eastAsia"/>
        </w:rPr>
        <w:t>冒犯、</w:t>
      </w:r>
      <w:r w:rsidR="006813EA" w:rsidRPr="006813EA">
        <w:rPr>
          <w:color w:val="0000FF"/>
          <w:vertAlign w:val="superscript"/>
        </w:rPr>
        <w:footnoteReference w:id="124"/>
      </w:r>
      <w:r w:rsidRPr="00B8283B">
        <w:rPr>
          <w:vertAlign w:val="superscript"/>
        </w:rPr>
        <w:t xml:space="preserve"> </w:t>
      </w:r>
      <w:r w:rsidRPr="00B8283B">
        <w:rPr>
          <w:rFonts w:hint="eastAsia"/>
        </w:rPr>
        <w:t>不尊重当局、</w:t>
      </w:r>
      <w:r w:rsidR="006813EA" w:rsidRPr="006813EA">
        <w:rPr>
          <w:color w:val="0000FF"/>
          <w:vertAlign w:val="superscript"/>
        </w:rPr>
        <w:footnoteReference w:id="125"/>
      </w:r>
      <w:r w:rsidRPr="00B8283B">
        <w:rPr>
          <w:rFonts w:hint="eastAsia"/>
        </w:rPr>
        <w:t xml:space="preserve"> </w:t>
      </w:r>
      <w:r w:rsidRPr="00B8283B">
        <w:rPr>
          <w:rFonts w:hint="eastAsia"/>
        </w:rPr>
        <w:t>不尊重国旗和标志、藐视国家元首</w:t>
      </w:r>
      <w:r w:rsidR="006813EA" w:rsidRPr="006813EA">
        <w:rPr>
          <w:color w:val="0000FF"/>
          <w:vertAlign w:val="superscript"/>
        </w:rPr>
        <w:footnoteReference w:id="126"/>
      </w:r>
      <w:r w:rsidRPr="00B8283B">
        <w:rPr>
          <w:rFonts w:hint="eastAsia"/>
        </w:rPr>
        <w:t xml:space="preserve"> </w:t>
      </w:r>
      <w:r w:rsidRPr="00B8283B">
        <w:rPr>
          <w:rFonts w:hint="eastAsia"/>
        </w:rPr>
        <w:t>和保护公共官员名誉</w:t>
      </w:r>
      <w:r w:rsidR="006813EA" w:rsidRPr="006813EA">
        <w:rPr>
          <w:color w:val="0000FF"/>
          <w:vertAlign w:val="superscript"/>
        </w:rPr>
        <w:footnoteReference w:id="127"/>
      </w:r>
      <w:r w:rsidRPr="00B8283B">
        <w:t xml:space="preserve"> </w:t>
      </w:r>
      <w:r w:rsidRPr="00B8283B">
        <w:rPr>
          <w:rFonts w:hint="eastAsia"/>
        </w:rPr>
        <w:t>等事项的法律表示关切，并且法律不能仅仅依据受到攻击者的个人身份而给予更严厉处罚。缔约国不得禁止对军队或行政管理部门等机构提出批评。</w:t>
      </w:r>
      <w:r w:rsidR="006813EA" w:rsidRPr="006813EA">
        <w:rPr>
          <w:color w:val="0000FF"/>
          <w:vertAlign w:val="superscript"/>
        </w:rPr>
        <w:footnoteReference w:id="128"/>
      </w:r>
    </w:p>
    <w:p w:rsidR="0039383D" w:rsidRPr="00B8283B" w:rsidRDefault="0039383D" w:rsidP="0039383D">
      <w:pPr>
        <w:pStyle w:val="SingleTxtGC"/>
        <w:rPr>
          <w:vertAlign w:val="superscript"/>
        </w:rPr>
      </w:pPr>
      <w:r w:rsidRPr="00B8283B">
        <w:t xml:space="preserve">39.  </w:t>
      </w:r>
      <w:r w:rsidRPr="00B8283B">
        <w:rPr>
          <w:rFonts w:hint="eastAsia"/>
        </w:rPr>
        <w:t>缔约国应确保规范大众传媒的立法和行政框架符合第</w:t>
      </w:r>
      <w:r w:rsidRPr="00B8283B">
        <w:rPr>
          <w:rFonts w:hint="eastAsia"/>
        </w:rPr>
        <w:t>3</w:t>
      </w:r>
      <w:r w:rsidRPr="00B8283B">
        <w:rPr>
          <w:rFonts w:hint="eastAsia"/>
        </w:rPr>
        <w:t>款的规定。</w:t>
      </w:r>
      <w:r w:rsidR="006813EA" w:rsidRPr="006813EA">
        <w:rPr>
          <w:color w:val="0000FF"/>
          <w:vertAlign w:val="superscript"/>
        </w:rPr>
        <w:footnoteReference w:id="129"/>
      </w:r>
      <w:r w:rsidRPr="00B8283B">
        <w:rPr>
          <w:rFonts w:hint="eastAsia"/>
        </w:rPr>
        <w:t xml:space="preserve"> </w:t>
      </w:r>
      <w:r w:rsidRPr="00B8283B">
        <w:rPr>
          <w:rFonts w:hint="eastAsia"/>
        </w:rPr>
        <w:t>监管制度应考虑到印刷和广播部门与互联网之间的不同，同时注意到各种媒体报道的方式。不允许发行报纸和其他印刷媒体违反了第十九条，适用第</w:t>
      </w:r>
      <w:r w:rsidRPr="00B8283B">
        <w:rPr>
          <w:rFonts w:hint="eastAsia"/>
        </w:rPr>
        <w:t>3</w:t>
      </w:r>
      <w:r w:rsidRPr="00B8283B">
        <w:rPr>
          <w:rFonts w:hint="eastAsia"/>
        </w:rPr>
        <w:t>款的具体情况除外。而这些情况决不包括禁止特定出版物，除非其中不可分割的具体内容可依据第</w:t>
      </w:r>
      <w:r w:rsidRPr="00B8283B">
        <w:rPr>
          <w:rFonts w:hint="eastAsia"/>
        </w:rPr>
        <w:t>3</w:t>
      </w:r>
      <w:r w:rsidRPr="00B8283B">
        <w:rPr>
          <w:rFonts w:hint="eastAsia"/>
        </w:rPr>
        <w:t>款合理地加以禁止。缔约国必须避免对广播媒体，包括社区和商业电台实行苛刻的许可条件并征收费用。</w:t>
      </w:r>
      <w:r w:rsidR="006813EA" w:rsidRPr="006813EA">
        <w:rPr>
          <w:color w:val="0000FF"/>
          <w:vertAlign w:val="superscript"/>
        </w:rPr>
        <w:footnoteReference w:id="130"/>
      </w:r>
      <w:r w:rsidRPr="00B8283B">
        <w:rPr>
          <w:rFonts w:hint="eastAsia"/>
        </w:rPr>
        <w:t xml:space="preserve"> </w:t>
      </w:r>
      <w:r w:rsidRPr="00B8283B">
        <w:rPr>
          <w:rFonts w:hint="eastAsia"/>
        </w:rPr>
        <w:t>适用此类条件和许可费用的标准应客观合理、</w:t>
      </w:r>
      <w:r w:rsidR="006813EA" w:rsidRPr="006813EA">
        <w:rPr>
          <w:color w:val="0000FF"/>
          <w:vertAlign w:val="superscript"/>
        </w:rPr>
        <w:footnoteReference w:id="131"/>
      </w:r>
      <w:r w:rsidRPr="00B8283B">
        <w:rPr>
          <w:vertAlign w:val="superscript"/>
        </w:rPr>
        <w:t xml:space="preserve"> </w:t>
      </w:r>
      <w:r w:rsidRPr="00B8283B">
        <w:rPr>
          <w:rFonts w:hint="eastAsia"/>
        </w:rPr>
        <w:t>明确、</w:t>
      </w:r>
      <w:r w:rsidR="006813EA" w:rsidRPr="006813EA">
        <w:rPr>
          <w:color w:val="0000FF"/>
          <w:vertAlign w:val="superscript"/>
        </w:rPr>
        <w:footnoteReference w:id="132"/>
      </w:r>
      <w:r w:rsidRPr="00B8283B">
        <w:rPr>
          <w:rFonts w:hint="eastAsia"/>
        </w:rPr>
        <w:t xml:space="preserve"> </w:t>
      </w:r>
      <w:r w:rsidRPr="00B8283B">
        <w:rPr>
          <w:rFonts w:hint="eastAsia"/>
        </w:rPr>
        <w:t>透明、</w:t>
      </w:r>
      <w:r w:rsidR="006813EA" w:rsidRPr="006813EA">
        <w:rPr>
          <w:color w:val="0000FF"/>
          <w:vertAlign w:val="superscript"/>
        </w:rPr>
        <w:footnoteReference w:id="133"/>
      </w:r>
      <w:r w:rsidRPr="00B8283B">
        <w:rPr>
          <w:rFonts w:hint="eastAsia"/>
        </w:rPr>
        <w:t xml:space="preserve"> </w:t>
      </w:r>
      <w:r w:rsidRPr="00B8283B">
        <w:rPr>
          <w:rFonts w:hint="eastAsia"/>
        </w:rPr>
        <w:t>不歧视，并在其他方面符合《公约》。</w:t>
      </w:r>
      <w:r w:rsidR="006813EA" w:rsidRPr="006813EA">
        <w:rPr>
          <w:color w:val="0000FF"/>
          <w:vertAlign w:val="superscript"/>
        </w:rPr>
        <w:footnoteReference w:id="134"/>
      </w:r>
      <w:r w:rsidRPr="00B8283B">
        <w:rPr>
          <w:rFonts w:hint="eastAsia"/>
        </w:rPr>
        <w:t xml:space="preserve"> </w:t>
      </w:r>
      <w:r w:rsidRPr="00B8283B">
        <w:rPr>
          <w:rFonts w:hint="eastAsia"/>
        </w:rPr>
        <w:t>针对通过地面和卫星视听服务等能力有限的媒体进行广播的许可制度应向公共、商业和社区广播公司平等分配获取路径和频道。建议尚未采取此做法的缔约国应建立独立的公共广播许可机构，该机构有权审查播放申请并授予许可。</w:t>
      </w:r>
      <w:r w:rsidR="006813EA" w:rsidRPr="006813EA">
        <w:rPr>
          <w:color w:val="0000FF"/>
          <w:vertAlign w:val="superscript"/>
        </w:rPr>
        <w:footnoteReference w:id="135"/>
      </w:r>
    </w:p>
    <w:p w:rsidR="0039383D" w:rsidRPr="00B8283B" w:rsidRDefault="0039383D" w:rsidP="00D31A1C">
      <w:pPr>
        <w:pStyle w:val="SingleTxtGC"/>
        <w:rPr>
          <w:rFonts w:hint="eastAsia"/>
        </w:rPr>
      </w:pPr>
      <w:r w:rsidRPr="00B8283B">
        <w:t xml:space="preserve">40.  </w:t>
      </w:r>
      <w:r w:rsidRPr="00B8283B">
        <w:rPr>
          <w:rFonts w:hint="eastAsia"/>
        </w:rPr>
        <w:t>委员会重申其在第</w:t>
      </w:r>
      <w:r w:rsidRPr="00B8283B">
        <w:rPr>
          <w:rFonts w:hint="eastAsia"/>
        </w:rPr>
        <w:t>10</w:t>
      </w:r>
      <w:r w:rsidRPr="00B8283B">
        <w:rPr>
          <w:rFonts w:hint="eastAsia"/>
        </w:rPr>
        <w:t>号一般性意见</w:t>
      </w:r>
      <w:r w:rsidR="00D31A1C">
        <w:rPr>
          <w:rFonts w:hint="eastAsia"/>
        </w:rPr>
        <w:t>(1982</w:t>
      </w:r>
      <w:r w:rsidR="00D31A1C">
        <w:rPr>
          <w:rFonts w:hint="eastAsia"/>
        </w:rPr>
        <w:t>年</w:t>
      </w:r>
      <w:r w:rsidR="00D31A1C">
        <w:rPr>
          <w:rFonts w:hint="eastAsia"/>
        </w:rPr>
        <w:t>)</w:t>
      </w:r>
      <w:r w:rsidRPr="00B8283B">
        <w:rPr>
          <w:rFonts w:hint="eastAsia"/>
        </w:rPr>
        <w:t>中的意见，即“由于现代大众传播媒体的发展，所以需要采取有效措施，防止有人控制这种工具，干涉每个人的言论自由权利”。国家不得对媒体形成垄断控制，并应促进媒体的多元化。</w:t>
      </w:r>
      <w:r w:rsidR="006813EA" w:rsidRPr="006813EA">
        <w:rPr>
          <w:color w:val="0000FF"/>
          <w:vertAlign w:val="superscript"/>
        </w:rPr>
        <w:footnoteReference w:id="136"/>
      </w:r>
      <w:r w:rsidRPr="00B8283B">
        <w:rPr>
          <w:rFonts w:hint="eastAsia"/>
        </w:rPr>
        <w:t xml:space="preserve"> </w:t>
      </w:r>
      <w:r w:rsidRPr="00B8283B">
        <w:rPr>
          <w:rFonts w:hint="eastAsia"/>
        </w:rPr>
        <w:t>因此，缔约国应根据《公约》，采取适当行动，防止媒体被过度掌控或集中在私人控制的媒体集团手上，这会损害来源和意见的多样化。</w:t>
      </w:r>
    </w:p>
    <w:p w:rsidR="0039383D" w:rsidRPr="00B8283B" w:rsidRDefault="0039383D" w:rsidP="0039383D">
      <w:pPr>
        <w:pStyle w:val="SingleTxtGC"/>
        <w:rPr>
          <w:rFonts w:hint="eastAsia"/>
        </w:rPr>
      </w:pPr>
      <w:r w:rsidRPr="00B8283B">
        <w:t xml:space="preserve">41.  </w:t>
      </w:r>
      <w:r w:rsidRPr="00B8283B">
        <w:rPr>
          <w:rFonts w:hint="eastAsia"/>
        </w:rPr>
        <w:t>必须注意确保，政府补贴媒体机构的制度以及刊登政府广告做法</w:t>
      </w:r>
      <w:r w:rsidR="006813EA" w:rsidRPr="006813EA">
        <w:rPr>
          <w:color w:val="0000FF"/>
          <w:vertAlign w:val="superscript"/>
        </w:rPr>
        <w:footnoteReference w:id="137"/>
      </w:r>
      <w:r w:rsidRPr="00B8283B">
        <w:rPr>
          <w:rFonts w:hint="eastAsia"/>
        </w:rPr>
        <w:t xml:space="preserve"> </w:t>
      </w:r>
      <w:r w:rsidRPr="00B8283B">
        <w:rPr>
          <w:rFonts w:hint="eastAsia"/>
        </w:rPr>
        <w:t>的不会被用于妨碍言论自由。</w:t>
      </w:r>
      <w:r w:rsidR="006813EA" w:rsidRPr="006813EA">
        <w:rPr>
          <w:color w:val="0000FF"/>
          <w:vertAlign w:val="superscript"/>
        </w:rPr>
        <w:footnoteReference w:id="138"/>
      </w:r>
      <w:r w:rsidRPr="00B8283B">
        <w:rPr>
          <w:rFonts w:hint="eastAsia"/>
        </w:rPr>
        <w:t xml:space="preserve"> </w:t>
      </w:r>
      <w:r w:rsidRPr="00B8283B">
        <w:rPr>
          <w:rFonts w:hint="eastAsia"/>
        </w:rPr>
        <w:t>此外，在获得传播</w:t>
      </w:r>
      <w:r w:rsidRPr="00B8283B">
        <w:rPr>
          <w:rFonts w:hint="eastAsia"/>
        </w:rPr>
        <w:t>/</w:t>
      </w:r>
      <w:r w:rsidRPr="00B8283B">
        <w:rPr>
          <w:rFonts w:hint="eastAsia"/>
        </w:rPr>
        <w:t>散发途径和获得新闻等方面，不得使私营媒体处于与公共媒体相比的劣势地位。</w:t>
      </w:r>
      <w:r w:rsidR="006813EA" w:rsidRPr="006813EA">
        <w:rPr>
          <w:color w:val="0000FF"/>
          <w:vertAlign w:val="superscript"/>
        </w:rPr>
        <w:footnoteReference w:id="139"/>
      </w:r>
      <w:r w:rsidRPr="00B8283B">
        <w:rPr>
          <w:vertAlign w:val="superscript"/>
        </w:rPr>
        <w:t xml:space="preserve"> </w:t>
      </w:r>
    </w:p>
    <w:p w:rsidR="0039383D" w:rsidRPr="00B8283B" w:rsidRDefault="0039383D" w:rsidP="0039383D">
      <w:pPr>
        <w:pStyle w:val="SingleTxtGC"/>
        <w:rPr>
          <w:rFonts w:hint="eastAsia"/>
          <w:vertAlign w:val="superscript"/>
        </w:rPr>
      </w:pPr>
      <w:r w:rsidRPr="00B8283B">
        <w:t xml:space="preserve">42.  </w:t>
      </w:r>
      <w:r w:rsidRPr="00B8283B">
        <w:rPr>
          <w:rFonts w:hint="eastAsia"/>
        </w:rPr>
        <w:t>单纯因批评政府或政府支持的政治社会制度</w:t>
      </w:r>
      <w:r w:rsidR="006813EA" w:rsidRPr="006813EA">
        <w:rPr>
          <w:color w:val="0000FF"/>
          <w:vertAlign w:val="superscript"/>
        </w:rPr>
        <w:footnoteReference w:id="140"/>
      </w:r>
      <w:r w:rsidRPr="00B8283B">
        <w:rPr>
          <w:rFonts w:hint="eastAsia"/>
        </w:rPr>
        <w:t xml:space="preserve"> </w:t>
      </w:r>
      <w:r w:rsidRPr="00B8283B">
        <w:rPr>
          <w:rFonts w:hint="eastAsia"/>
        </w:rPr>
        <w:t>而处罚媒体机构、出版商或新闻记者不得视为对言论自由的必要限制。</w:t>
      </w:r>
    </w:p>
    <w:p w:rsidR="0039383D" w:rsidRPr="00B8283B" w:rsidRDefault="0039383D" w:rsidP="0039383D">
      <w:pPr>
        <w:pStyle w:val="SingleTxtGC"/>
        <w:rPr>
          <w:rFonts w:hint="eastAsia"/>
          <w:vertAlign w:val="superscript"/>
        </w:rPr>
      </w:pPr>
      <w:r w:rsidRPr="00B8283B">
        <w:t xml:space="preserve">43.  </w:t>
      </w:r>
      <w:r w:rsidRPr="00B8283B">
        <w:rPr>
          <w:rFonts w:hint="eastAsia"/>
        </w:rPr>
        <w:t>只允许在符合第</w:t>
      </w:r>
      <w:r w:rsidRPr="00B8283B">
        <w:rPr>
          <w:rFonts w:hint="eastAsia"/>
        </w:rPr>
        <w:t>3</w:t>
      </w:r>
      <w:r w:rsidRPr="00B8283B">
        <w:rPr>
          <w:rFonts w:hint="eastAsia"/>
        </w:rPr>
        <w:t>款的情况下，对网站、博客或任何其他互联网、电子或其他信息传播系统的运作实行任何限制，其中包括支持此类通信的系统，诸如互联网服务提供商或者搜索引擎。所允许的限制一般应视具体内容而定；普遍禁止某些网站和系统的运作不符合第</w:t>
      </w:r>
      <w:r w:rsidRPr="00B8283B">
        <w:rPr>
          <w:rFonts w:hint="eastAsia"/>
        </w:rPr>
        <w:t>3</w:t>
      </w:r>
      <w:r w:rsidRPr="00B8283B">
        <w:rPr>
          <w:rFonts w:hint="eastAsia"/>
        </w:rPr>
        <w:t>款。单纯因批评政府或者政府支持的政治社会制度而禁止某网站或信息传播系统公布相关材料也与第</w:t>
      </w:r>
      <w:r w:rsidRPr="00B8283B">
        <w:rPr>
          <w:rFonts w:hint="eastAsia"/>
        </w:rPr>
        <w:t>3</w:t>
      </w:r>
      <w:r w:rsidRPr="00B8283B">
        <w:rPr>
          <w:rFonts w:hint="eastAsia"/>
        </w:rPr>
        <w:t>款不符。</w:t>
      </w:r>
      <w:r w:rsidR="006813EA" w:rsidRPr="006813EA">
        <w:rPr>
          <w:color w:val="0000FF"/>
          <w:vertAlign w:val="superscript"/>
        </w:rPr>
        <w:footnoteReference w:id="141"/>
      </w:r>
    </w:p>
    <w:p w:rsidR="0039383D" w:rsidRPr="00B8283B" w:rsidRDefault="0039383D" w:rsidP="0039383D">
      <w:pPr>
        <w:pStyle w:val="SingleTxtGC"/>
        <w:rPr>
          <w:rFonts w:hint="eastAsia"/>
        </w:rPr>
      </w:pPr>
      <w:r w:rsidRPr="00B8283B">
        <w:t xml:space="preserve">44.  </w:t>
      </w:r>
      <w:r w:rsidRPr="00B8283B">
        <w:rPr>
          <w:rFonts w:hint="eastAsia"/>
        </w:rPr>
        <w:t>新闻报道是广泛行为者共有的一项职能，其中包括专职通讯员和分析员、博客作者，以及通过印刷、在互联网或其他媒介参与各种形式自助出版的其他人，普遍的国家新闻记者注册或许可制度不符合第</w:t>
      </w:r>
      <w:r w:rsidRPr="00B8283B">
        <w:rPr>
          <w:rFonts w:hint="eastAsia"/>
        </w:rPr>
        <w:t>3</w:t>
      </w:r>
      <w:r w:rsidRPr="00B8283B">
        <w:rPr>
          <w:rFonts w:hint="eastAsia"/>
        </w:rPr>
        <w:t>款。只能在必须给予新闻记者特许进入某些场所和</w:t>
      </w:r>
      <w:r w:rsidRPr="00B8283B">
        <w:rPr>
          <w:rFonts w:hint="eastAsia"/>
        </w:rPr>
        <w:t>/</w:t>
      </w:r>
      <w:r w:rsidRPr="00B8283B">
        <w:rPr>
          <w:rFonts w:hint="eastAsia"/>
        </w:rPr>
        <w:t>或活动机会的情况下，才允许实行限制性核准采访计划。应根据客观标准，以不歧视和符合《公约》第十九条及其他条款的方式适用此类计划，同时考虑到新闻报道是广泛行为者共有的一项职能。</w:t>
      </w:r>
    </w:p>
    <w:p w:rsidR="0039383D" w:rsidRPr="00B8283B" w:rsidRDefault="0039383D" w:rsidP="0039383D">
      <w:pPr>
        <w:pStyle w:val="SingleTxtGC"/>
        <w:rPr>
          <w:rFonts w:hint="eastAsia"/>
        </w:rPr>
      </w:pPr>
      <w:r w:rsidRPr="00B8283B">
        <w:t xml:space="preserve">45.  </w:t>
      </w:r>
      <w:r w:rsidRPr="00B8283B">
        <w:rPr>
          <w:rFonts w:hint="eastAsia"/>
        </w:rPr>
        <w:t>以下行为通常与第</w:t>
      </w:r>
      <w:r w:rsidRPr="00B8283B">
        <w:rPr>
          <w:rFonts w:hint="eastAsia"/>
        </w:rPr>
        <w:t>3</w:t>
      </w:r>
      <w:r w:rsidRPr="00B8283B">
        <w:rPr>
          <w:rFonts w:hint="eastAsia"/>
        </w:rPr>
        <w:t>款不符：限制新闻记者及试图行使言论自由的其他人</w:t>
      </w:r>
      <w:r w:rsidR="006813EA" w:rsidRPr="006813EA">
        <w:rPr>
          <w:color w:val="0000FF"/>
          <w:vertAlign w:val="superscript"/>
        </w:rPr>
        <w:footnoteReference w:id="142"/>
      </w:r>
      <w:r w:rsidRPr="00B8283B">
        <w:t xml:space="preserve"> </w:t>
      </w:r>
      <w:r w:rsidRPr="00B8283B">
        <w:rPr>
          <w:rFonts w:hint="eastAsia"/>
        </w:rPr>
        <w:t>(</w:t>
      </w:r>
      <w:r w:rsidRPr="00B8283B">
        <w:rPr>
          <w:rFonts w:hint="eastAsia"/>
        </w:rPr>
        <w:t>如希望参加人权相关会议的人员</w:t>
      </w:r>
      <w:r w:rsidRPr="00B8283B">
        <w:rPr>
          <w:rFonts w:hint="eastAsia"/>
        </w:rPr>
        <w:t>)</w:t>
      </w:r>
      <w:r w:rsidRPr="00B8283B">
        <w:rPr>
          <w:rFonts w:hint="eastAsia"/>
        </w:rPr>
        <w:t>到缔约国之外的地方；限制外国记者和特定国家的记者进入缔约国；</w:t>
      </w:r>
      <w:r w:rsidR="006813EA" w:rsidRPr="006813EA">
        <w:rPr>
          <w:color w:val="0000FF"/>
          <w:vertAlign w:val="superscript"/>
        </w:rPr>
        <w:footnoteReference w:id="143"/>
      </w:r>
      <w:r w:rsidRPr="00B8283B">
        <w:rPr>
          <w:rFonts w:hint="eastAsia"/>
        </w:rPr>
        <w:t xml:space="preserve"> </w:t>
      </w:r>
      <w:r w:rsidRPr="00B8283B">
        <w:rPr>
          <w:rFonts w:hint="eastAsia"/>
        </w:rPr>
        <w:t>或者限制新闻记者和人权调查员在缔约国内的行动自由</w:t>
      </w:r>
      <w:r w:rsidRPr="00B8283B">
        <w:rPr>
          <w:rFonts w:hint="eastAsia"/>
        </w:rPr>
        <w:t>(</w:t>
      </w:r>
      <w:r w:rsidRPr="00B8283B">
        <w:rPr>
          <w:rFonts w:hint="eastAsia"/>
        </w:rPr>
        <w:t>包括到达冲突波及地方、自然灾害发生地和存在侵犯人权指控的地方</w:t>
      </w:r>
      <w:r w:rsidRPr="00B8283B">
        <w:rPr>
          <w:rFonts w:hint="eastAsia"/>
        </w:rPr>
        <w:t>)</w:t>
      </w:r>
      <w:r w:rsidRPr="00B8283B">
        <w:rPr>
          <w:rFonts w:hint="eastAsia"/>
        </w:rPr>
        <w:t>。缔约国应承认和尊重包括不披露信息来源的限制性新闻特权的言论自由权利。</w:t>
      </w:r>
      <w:r w:rsidR="006813EA" w:rsidRPr="006813EA">
        <w:rPr>
          <w:color w:val="0000FF"/>
          <w:vertAlign w:val="superscript"/>
        </w:rPr>
        <w:footnoteReference w:id="144"/>
      </w:r>
    </w:p>
    <w:p w:rsidR="0039383D" w:rsidRPr="00B8283B" w:rsidRDefault="0039383D" w:rsidP="0039383D">
      <w:pPr>
        <w:pStyle w:val="SingleTxtGC"/>
        <w:rPr>
          <w:rFonts w:hint="eastAsia"/>
        </w:rPr>
      </w:pPr>
      <w:r w:rsidRPr="00B8283B">
        <w:t xml:space="preserve">46.  </w:t>
      </w:r>
      <w:r w:rsidRPr="00B8283B">
        <w:rPr>
          <w:rFonts w:hint="eastAsia"/>
        </w:rPr>
        <w:t>缔约国应确保反恐措施符合第</w:t>
      </w:r>
      <w:r w:rsidRPr="00B8283B">
        <w:rPr>
          <w:rFonts w:hint="eastAsia"/>
        </w:rPr>
        <w:t>3</w:t>
      </w:r>
      <w:r w:rsidRPr="00B8283B">
        <w:rPr>
          <w:rFonts w:hint="eastAsia"/>
        </w:rPr>
        <w:t>款。应明确界定“怂恿恐怖主义”</w:t>
      </w:r>
      <w:r w:rsidR="006813EA" w:rsidRPr="006813EA">
        <w:rPr>
          <w:color w:val="0000FF"/>
          <w:vertAlign w:val="superscript"/>
        </w:rPr>
        <w:footnoteReference w:id="145"/>
      </w:r>
      <w:r w:rsidRPr="00B8283B">
        <w:rPr>
          <w:rFonts w:hint="eastAsia"/>
        </w:rPr>
        <w:t xml:space="preserve"> </w:t>
      </w:r>
      <w:r w:rsidRPr="00B8283B">
        <w:rPr>
          <w:rFonts w:hint="eastAsia"/>
        </w:rPr>
        <w:t>和“极端主义活动”</w:t>
      </w:r>
      <w:r w:rsidR="006813EA" w:rsidRPr="006813EA">
        <w:rPr>
          <w:color w:val="0000FF"/>
          <w:vertAlign w:val="superscript"/>
        </w:rPr>
        <w:footnoteReference w:id="146"/>
      </w:r>
      <w:r w:rsidRPr="00B8283B">
        <w:rPr>
          <w:vertAlign w:val="superscript"/>
        </w:rPr>
        <w:t xml:space="preserve"> </w:t>
      </w:r>
      <w:r w:rsidRPr="00B8283B">
        <w:rPr>
          <w:rFonts w:hint="eastAsia"/>
        </w:rPr>
        <w:t>等罪行，以及“鼓吹”、“颂扬”恐怖主义及为其辩护的罪行，以确保不会导致对言论自由的不必要或者过分干涉。还必须避免过度限制信息获取。媒体在向公众通报恐怖主义行为方面发挥着关键作用，不应对其运作能力施加不合理限制。在这方面，不能因记者开展合法活动而对其进行处罚。</w:t>
      </w:r>
    </w:p>
    <w:p w:rsidR="0039383D" w:rsidRPr="00B8283B" w:rsidRDefault="0039383D" w:rsidP="0039383D">
      <w:pPr>
        <w:pStyle w:val="SingleTxtGC"/>
        <w:rPr>
          <w:rFonts w:hint="eastAsia"/>
        </w:rPr>
      </w:pPr>
      <w:r w:rsidRPr="00B8283B">
        <w:t xml:space="preserve">47.  </w:t>
      </w:r>
      <w:r w:rsidRPr="00B8283B">
        <w:rPr>
          <w:rFonts w:hint="eastAsia"/>
        </w:rPr>
        <w:t>应谨慎拟定诽谤法，以确保这些法律符合第</w:t>
      </w:r>
      <w:r w:rsidRPr="00B8283B">
        <w:rPr>
          <w:rFonts w:hint="eastAsia"/>
        </w:rPr>
        <w:t>3</w:t>
      </w:r>
      <w:r w:rsidRPr="00B8283B">
        <w:rPr>
          <w:rFonts w:hint="eastAsia"/>
        </w:rPr>
        <w:t>款，并且在实行中不会妨碍言论自由。</w:t>
      </w:r>
      <w:r w:rsidR="006813EA" w:rsidRPr="006813EA">
        <w:rPr>
          <w:color w:val="0000FF"/>
          <w:vertAlign w:val="superscript"/>
        </w:rPr>
        <w:footnoteReference w:id="147"/>
      </w:r>
      <w:r w:rsidRPr="00B8283B">
        <w:rPr>
          <w:rFonts w:hint="eastAsia"/>
        </w:rPr>
        <w:t xml:space="preserve"> </w:t>
      </w:r>
      <w:r w:rsidRPr="00B8283B">
        <w:rPr>
          <w:rFonts w:hint="eastAsia"/>
        </w:rPr>
        <w:t>所有此类法律，特别是诽谤相关刑法，应包括捍卫真理等抗辩措施，并且不得对性质未经核查的言论表达方式适用此类法律。至少在关于公众人物的评论方面，应考虑避免处罚或者以其他方式对错误但却无恶意情况下发表的非法虚假言论做出有罪裁决。</w:t>
      </w:r>
      <w:r w:rsidR="006813EA" w:rsidRPr="006813EA">
        <w:rPr>
          <w:color w:val="0000FF"/>
          <w:vertAlign w:val="superscript"/>
        </w:rPr>
        <w:footnoteReference w:id="148"/>
      </w:r>
      <w:r w:rsidRPr="00B8283B">
        <w:rPr>
          <w:rFonts w:hint="eastAsia"/>
        </w:rPr>
        <w:t xml:space="preserve"> </w:t>
      </w:r>
      <w:r w:rsidRPr="00B8283B">
        <w:rPr>
          <w:rFonts w:hint="eastAsia"/>
        </w:rPr>
        <w:t>在任何情况下，均应将公众对受批评事项的关注视作一种捍卫。缔约国应注意避免采取过度惩罚性的措施和处罚。如相关，缔约国应对胜诉方要求被告偿还费用的申请做出适当限制。</w:t>
      </w:r>
      <w:r w:rsidR="006813EA" w:rsidRPr="006813EA">
        <w:rPr>
          <w:color w:val="0000FF"/>
          <w:vertAlign w:val="superscript"/>
        </w:rPr>
        <w:footnoteReference w:id="149"/>
      </w:r>
      <w:r w:rsidRPr="00B8283B">
        <w:rPr>
          <w:rFonts w:hint="eastAsia"/>
        </w:rPr>
        <w:t xml:space="preserve"> </w:t>
      </w:r>
      <w:r w:rsidRPr="00B8283B">
        <w:rPr>
          <w:rFonts w:hint="eastAsia"/>
        </w:rPr>
        <w:t>缔约国应考虑对诽谤行为免除刑事处罚，</w:t>
      </w:r>
      <w:r w:rsidR="006813EA" w:rsidRPr="006813EA">
        <w:rPr>
          <w:color w:val="0000FF"/>
          <w:vertAlign w:val="superscript"/>
        </w:rPr>
        <w:footnoteReference w:id="150"/>
      </w:r>
      <w:r w:rsidRPr="00B8283B">
        <w:rPr>
          <w:vertAlign w:val="superscript"/>
        </w:rPr>
        <w:t xml:space="preserve"> </w:t>
      </w:r>
      <w:r w:rsidRPr="00B8283B">
        <w:rPr>
          <w:rFonts w:hint="eastAsia"/>
        </w:rPr>
        <w:t>并且在任何情况下，只应支持在最严重案件中适用刑法，监禁绝不是适当的处罚。不允许缔约国因刑事诽谤对某人提出指控却不立即进行审讯</w:t>
      </w:r>
      <w:r>
        <w:rPr>
          <w:rFonts w:hint="eastAsia"/>
          <w:spacing w:val="-50"/>
        </w:rPr>
        <w:t>―</w:t>
      </w:r>
      <w:r>
        <w:rPr>
          <w:rFonts w:hint="eastAsia"/>
        </w:rPr>
        <w:t>―</w:t>
      </w:r>
      <w:r w:rsidRPr="00B8283B">
        <w:rPr>
          <w:rFonts w:hint="eastAsia"/>
        </w:rPr>
        <w:t>此做法令人恐惧，会过度限制相关人员和其他人行使言论自由。</w:t>
      </w:r>
      <w:r w:rsidR="006813EA" w:rsidRPr="006813EA">
        <w:rPr>
          <w:color w:val="0000FF"/>
          <w:vertAlign w:val="superscript"/>
        </w:rPr>
        <w:footnoteReference w:id="151"/>
      </w:r>
    </w:p>
    <w:p w:rsidR="0039383D" w:rsidRPr="00B8283B" w:rsidRDefault="0039383D" w:rsidP="0039383D">
      <w:pPr>
        <w:pStyle w:val="SingleTxtGC"/>
        <w:rPr>
          <w:rFonts w:hint="eastAsia"/>
        </w:rPr>
      </w:pPr>
      <w:r w:rsidRPr="00B8283B">
        <w:t xml:space="preserve">48.  </w:t>
      </w:r>
      <w:r w:rsidRPr="00B8283B">
        <w:rPr>
          <w:rFonts w:hint="eastAsia"/>
        </w:rPr>
        <w:t>禁止不尊重宗教或其他信仰体系的表现，包括亵渎宗教法不符合《公约》，但《公约》第二十条第</w:t>
      </w:r>
      <w:r w:rsidRPr="00B8283B">
        <w:rPr>
          <w:rFonts w:hint="eastAsia"/>
        </w:rPr>
        <w:t>2</w:t>
      </w:r>
      <w:r w:rsidRPr="00B8283B">
        <w:rPr>
          <w:rFonts w:hint="eastAsia"/>
        </w:rPr>
        <w:t>款规定的具体情况除外。此类禁止还必须符合第十九条第</w:t>
      </w:r>
      <w:r w:rsidRPr="00B8283B">
        <w:rPr>
          <w:rFonts w:hint="eastAsia"/>
        </w:rPr>
        <w:t>3</w:t>
      </w:r>
      <w:r w:rsidRPr="00B8283B">
        <w:rPr>
          <w:rFonts w:hint="eastAsia"/>
        </w:rPr>
        <w:t>款的严格要求，以及第二条、第五条、第十七条、第十八条和第二十六条等条款。因此，例如，任何此类法律均不得存在利于或不利于某个或某些宗教或信仰体系，或者其拥护者优于他人，或者宗教信徒优于非信徒的差别待遇。也不得利用此类限制，防止或处罚批评宗教领袖或评论宗教教义和信仰原则的行为。</w:t>
      </w:r>
      <w:r w:rsidR="006813EA" w:rsidRPr="006813EA">
        <w:rPr>
          <w:color w:val="0000FF"/>
          <w:vertAlign w:val="superscript"/>
        </w:rPr>
        <w:footnoteReference w:id="152"/>
      </w:r>
    </w:p>
    <w:p w:rsidR="0039383D" w:rsidRPr="00B8283B" w:rsidRDefault="0039383D" w:rsidP="0039383D">
      <w:pPr>
        <w:pStyle w:val="SingleTxtGC"/>
        <w:rPr>
          <w:rFonts w:hint="eastAsia"/>
          <w:vertAlign w:val="superscript"/>
        </w:rPr>
      </w:pPr>
      <w:r w:rsidRPr="00B8283B">
        <w:t xml:space="preserve">49.  </w:t>
      </w:r>
      <w:r w:rsidRPr="00B8283B">
        <w:rPr>
          <w:rFonts w:hint="eastAsia"/>
        </w:rPr>
        <w:t>处罚对历史事实发表见解的法律违反了《公约》在尊重见解自由和言论自由方面赋予缔约国的义务。</w:t>
      </w:r>
      <w:r w:rsidR="006813EA" w:rsidRPr="006813EA">
        <w:rPr>
          <w:color w:val="0000FF"/>
          <w:vertAlign w:val="superscript"/>
        </w:rPr>
        <w:footnoteReference w:id="153"/>
      </w:r>
      <w:r w:rsidRPr="00B8283B">
        <w:rPr>
          <w:rFonts w:hint="eastAsia"/>
        </w:rPr>
        <w:t>《公约》不得全面禁止表达错误见解，或对历史事件的错误解释。决不应对见解自由权利施加限制，关于言论自由的限制不得超出第</w:t>
      </w:r>
      <w:r w:rsidRPr="00B8283B">
        <w:rPr>
          <w:rFonts w:hint="eastAsia"/>
        </w:rPr>
        <w:t>3</w:t>
      </w:r>
      <w:r w:rsidRPr="00B8283B">
        <w:rPr>
          <w:rFonts w:hint="eastAsia"/>
        </w:rPr>
        <w:t>款允许或者第二十条规定的范围。</w:t>
      </w:r>
    </w:p>
    <w:p w:rsidR="0039383D" w:rsidRPr="00B8283B" w:rsidRDefault="0039383D" w:rsidP="0039383D">
      <w:pPr>
        <w:pStyle w:val="H1GC"/>
        <w:rPr>
          <w:rFonts w:hint="eastAsia"/>
        </w:rPr>
      </w:pPr>
      <w:r w:rsidRPr="00B8283B">
        <w:tab/>
      </w:r>
      <w:r w:rsidRPr="00B8283B">
        <w:tab/>
      </w:r>
      <w:r w:rsidRPr="00B8283B">
        <w:rPr>
          <w:rFonts w:hint="eastAsia"/>
        </w:rPr>
        <w:t>第十九条与第二十条之间的关系</w:t>
      </w:r>
    </w:p>
    <w:p w:rsidR="0039383D" w:rsidRPr="00B8283B" w:rsidRDefault="0039383D" w:rsidP="0039383D">
      <w:pPr>
        <w:pStyle w:val="SingleTxtGC"/>
        <w:rPr>
          <w:rFonts w:hint="eastAsia"/>
        </w:rPr>
      </w:pPr>
      <w:r w:rsidRPr="00B8283B">
        <w:t xml:space="preserve">50.  </w:t>
      </w:r>
      <w:r w:rsidRPr="00B8283B">
        <w:rPr>
          <w:rFonts w:hint="eastAsia"/>
        </w:rPr>
        <w:t>第十九条与第二十条互相兼容，互为补充。第二十条所述行为均受到第十九条第</w:t>
      </w:r>
      <w:r w:rsidRPr="00B8283B">
        <w:rPr>
          <w:rFonts w:hint="eastAsia"/>
        </w:rPr>
        <w:t>3</w:t>
      </w:r>
      <w:r w:rsidRPr="00B8283B">
        <w:rPr>
          <w:rFonts w:hint="eastAsia"/>
        </w:rPr>
        <w:t>款的限制。同样，依据第二十条正当合理的限制也必须符合第十九条第</w:t>
      </w:r>
      <w:r w:rsidRPr="00B8283B">
        <w:rPr>
          <w:rFonts w:hint="eastAsia"/>
        </w:rPr>
        <w:t>3</w:t>
      </w:r>
      <w:r w:rsidRPr="00B8283B">
        <w:rPr>
          <w:rFonts w:hint="eastAsia"/>
        </w:rPr>
        <w:t>款。</w:t>
      </w:r>
      <w:r w:rsidR="006813EA" w:rsidRPr="006813EA">
        <w:rPr>
          <w:color w:val="0000FF"/>
          <w:vertAlign w:val="superscript"/>
        </w:rPr>
        <w:footnoteReference w:id="154"/>
      </w:r>
    </w:p>
    <w:p w:rsidR="0039383D" w:rsidRPr="00B8283B" w:rsidRDefault="0039383D" w:rsidP="0039383D">
      <w:pPr>
        <w:pStyle w:val="SingleTxtGC"/>
        <w:rPr>
          <w:rFonts w:hint="eastAsia"/>
        </w:rPr>
      </w:pPr>
      <w:r w:rsidRPr="00B8283B">
        <w:t xml:space="preserve">51.  </w:t>
      </w:r>
      <w:r w:rsidRPr="00B8283B">
        <w:rPr>
          <w:rFonts w:hint="eastAsia"/>
        </w:rPr>
        <w:t>第二十条所述行为与可能受第十九条第</w:t>
      </w:r>
      <w:r w:rsidRPr="00B8283B">
        <w:rPr>
          <w:rFonts w:hint="eastAsia"/>
        </w:rPr>
        <w:t>3</w:t>
      </w:r>
      <w:r w:rsidRPr="00B8283B">
        <w:rPr>
          <w:rFonts w:hint="eastAsia"/>
        </w:rPr>
        <w:t>款限制的其他行为之间的区别是，《公约》针对第二十条所述行为指出了各国必须做出的具体回应：以法律加以禁止。只有在这个意义上可以将第二十条视为与第十九条相关的特别法。</w:t>
      </w:r>
    </w:p>
    <w:p w:rsidR="0039383D" w:rsidRPr="00B42709" w:rsidRDefault="0039383D" w:rsidP="0039383D">
      <w:pPr>
        <w:pStyle w:val="SingleTxtGC"/>
        <w:rPr>
          <w:rFonts w:hint="eastAsia"/>
        </w:rPr>
      </w:pPr>
      <w:r w:rsidRPr="00B8283B">
        <w:t xml:space="preserve">52.  </w:t>
      </w:r>
      <w:r w:rsidRPr="00B8283B">
        <w:rPr>
          <w:rFonts w:hint="eastAsia"/>
        </w:rPr>
        <w:t>缔约国只在第二十条述及的具体言论表达形式方面有以法律加以禁止的义务。在国家限制言论自由的所有情况下，必须证明限制及其规定完全符合第十九条。</w:t>
      </w:r>
    </w:p>
    <w:p w:rsidR="0039383D" w:rsidRPr="00B83E8A" w:rsidRDefault="0039383D" w:rsidP="0039383D">
      <w:pPr>
        <w:pStyle w:val="SingleTxtGC"/>
        <w:rPr>
          <w:rFonts w:hint="eastAsia"/>
        </w:rPr>
      </w:pPr>
    </w:p>
    <w:p w:rsidR="0039383D" w:rsidRPr="002D6A9C" w:rsidRDefault="0039383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836B2" w:rsidRPr="0039383D" w:rsidRDefault="004836B2" w:rsidP="007F495D">
      <w:pPr>
        <w:pStyle w:val="SingleTxtGC"/>
        <w:rPr>
          <w:rFonts w:hint="eastAsia"/>
        </w:rPr>
      </w:pPr>
    </w:p>
    <w:sectPr w:rsidR="004836B2" w:rsidRPr="0039383D" w:rsidSect="008352B4">
      <w:headerReference w:type="default" r:id="rId22"/>
      <w:footnotePr>
        <w:numRestart w:val="eachSect"/>
      </w:footnotePr>
      <w:endnotePr>
        <w:numFmt w:val="decimal"/>
      </w:endnotePr>
      <w:pgSz w:w="11906" w:h="16838" w:code="9"/>
      <w:pgMar w:top="1701" w:right="1134" w:bottom="2268" w:left="1134" w:header="1134" w:footer="1701"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DBC" w:rsidRDefault="00A32DBC" w:rsidP="00351FD7">
      <w:pPr>
        <w:pStyle w:val="Footer"/>
        <w:spacing w:after="240"/>
        <w:ind w:left="907"/>
        <w:rPr>
          <w:rFonts w:eastAsia="KaiTi_GB2312" w:hint="eastAsia"/>
          <w:sz w:val="21"/>
          <w:szCs w:val="21"/>
          <w:lang w:eastAsia="zh-CN"/>
        </w:rPr>
      </w:pPr>
    </w:p>
    <w:p w:rsidR="00A32DBC" w:rsidRPr="00351FD7" w:rsidRDefault="00A32DBC" w:rsidP="00351FD7">
      <w:pPr>
        <w:pStyle w:val="Footer"/>
        <w:spacing w:after="240"/>
        <w:ind w:left="907"/>
        <w:rPr>
          <w:rFonts w:eastAsia="KaiTi_GB2312"/>
          <w:sz w:val="21"/>
          <w:szCs w:val="21"/>
        </w:rPr>
      </w:pPr>
      <w:r w:rsidRPr="00351FD7">
        <w:rPr>
          <w:rFonts w:eastAsia="KaiTi_GB2312" w:hint="eastAsia"/>
          <w:sz w:val="21"/>
          <w:szCs w:val="21"/>
          <w:lang w:eastAsia="zh-CN"/>
        </w:rPr>
        <w:t>注</w:t>
      </w:r>
    </w:p>
  </w:endnote>
  <w:endnote w:type="continuationSeparator" w:id="0">
    <w:p w:rsidR="00A32DBC" w:rsidRPr="001C5F0C" w:rsidRDefault="00A32DBC" w:rsidP="001C5F0C">
      <w:pPr>
        <w:pStyle w:val="Footer"/>
      </w:pPr>
    </w:p>
  </w:endnote>
  <w:endnote w:type="continuationNotice" w:id="1">
    <w:p w:rsidR="00A32DBC" w:rsidRDefault="00A32D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938" w:rsidRPr="006E5A6F" w:rsidRDefault="00465938" w:rsidP="006E5A6F">
    <w:pPr>
      <w:pStyle w:val="Footer"/>
      <w:tabs>
        <w:tab w:val="clear" w:pos="431"/>
        <w:tab w:val="right" w:pos="9639"/>
      </w:tabs>
      <w:rPr>
        <w:rFonts w:eastAsia="SimSun" w:hint="eastAsia"/>
        <w:sz w:val="18"/>
        <w:lang w:val="en-US" w:eastAsia="zh-CN"/>
      </w:rPr>
    </w:pPr>
    <w:r>
      <w:rPr>
        <w:rStyle w:val="PageNumber"/>
      </w:rPr>
      <w:fldChar w:fldCharType="begin"/>
    </w:r>
    <w:r>
      <w:rPr>
        <w:rStyle w:val="PageNumber"/>
      </w:rPr>
      <w:instrText xml:space="preserve"> PAGE </w:instrText>
    </w:r>
    <w:r>
      <w:rPr>
        <w:rStyle w:val="PageNumber"/>
      </w:rPr>
      <w:fldChar w:fldCharType="separate"/>
    </w:r>
    <w:r w:rsidR="00EE29EE">
      <w:rPr>
        <w:rStyle w:val="PageNumber"/>
        <w:noProof/>
      </w:rPr>
      <w:t>xii</w:t>
    </w:r>
    <w:r>
      <w:rPr>
        <w:rStyle w:val="PageNumber"/>
      </w:rPr>
      <w:fldChar w:fldCharType="end"/>
    </w:r>
    <w:r>
      <w:rPr>
        <w:rStyle w:val="PageNumber"/>
        <w:rFonts w:eastAsia="SimSun" w:hint="eastAsia"/>
        <w:lang w:eastAsia="zh-CN"/>
      </w:rPr>
      <w:tab/>
    </w:r>
    <w:r>
      <w:rPr>
        <w:rFonts w:eastAsia="SimSun"/>
        <w:lang w:eastAsia="zh-CN"/>
      </w:rPr>
      <w:t>GE.</w:t>
    </w:r>
    <w:r>
      <w:rPr>
        <w:rFonts w:eastAsia="SimSun" w:hint="eastAsia"/>
        <w:lang w:eastAsia="zh-CN"/>
      </w:rPr>
      <w:t>11</w:t>
    </w:r>
    <w:r>
      <w:rPr>
        <w:rFonts w:eastAsia="SimSun"/>
      </w:rPr>
      <w:t>-</w:t>
    </w:r>
    <w:r>
      <w:rPr>
        <w:rFonts w:eastAsia="SimSun" w:hint="eastAsia"/>
        <w:lang w:eastAsia="zh-CN"/>
      </w:rPr>
      <w:t>45921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938" w:rsidRDefault="00465938" w:rsidP="006E5A6F">
    <w:pPr>
      <w:pStyle w:val="Footer"/>
      <w:tabs>
        <w:tab w:val="clear" w:pos="431"/>
        <w:tab w:val="right" w:pos="9620"/>
      </w:tabs>
    </w:pPr>
    <w:r w:rsidRPr="006E5A6F">
      <w:rPr>
        <w:rFonts w:eastAsia="SimSun"/>
        <w:szCs w:val="16"/>
        <w:lang w:eastAsia="zh-CN"/>
      </w:rPr>
      <w:t>GE.</w:t>
    </w:r>
    <w:r w:rsidRPr="006E5A6F">
      <w:rPr>
        <w:rFonts w:eastAsia="SimSun" w:hint="eastAsia"/>
        <w:szCs w:val="16"/>
        <w:lang w:eastAsia="zh-CN"/>
      </w:rPr>
      <w:t>11</w:t>
    </w:r>
    <w:r w:rsidRPr="006E5A6F">
      <w:rPr>
        <w:rFonts w:eastAsia="SimSun"/>
        <w:szCs w:val="16"/>
        <w:lang w:eastAsia="zh-CN"/>
      </w:rPr>
      <w:t>-</w:t>
    </w:r>
    <w:r w:rsidRPr="006E5A6F">
      <w:rPr>
        <w:rFonts w:eastAsia="SimSun" w:hint="eastAsia"/>
        <w:szCs w:val="16"/>
        <w:lang w:eastAsia="zh-CN"/>
      </w:rPr>
      <w:t>45921</w:t>
    </w:r>
    <w:r>
      <w:rPr>
        <w:rFonts w:eastAsia="SimSun" w:hint="eastAsia"/>
        <w:sz w:val="20"/>
        <w:lang w:eastAsia="zh-CN"/>
      </w:rPr>
      <w:tab/>
    </w:r>
    <w:r>
      <w:rPr>
        <w:rStyle w:val="PageNumber"/>
      </w:rPr>
      <w:fldChar w:fldCharType="begin"/>
    </w:r>
    <w:r>
      <w:rPr>
        <w:rStyle w:val="PageNumber"/>
      </w:rPr>
      <w:instrText xml:space="preserve"> PAGE </w:instrText>
    </w:r>
    <w:r>
      <w:rPr>
        <w:rStyle w:val="PageNumber"/>
      </w:rPr>
      <w:fldChar w:fldCharType="separate"/>
    </w:r>
    <w:r w:rsidR="00EE29EE">
      <w:rPr>
        <w:rStyle w:val="PageNumber"/>
        <w:noProof/>
      </w:rPr>
      <w:t>xi</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938" w:rsidRPr="006E5A6F" w:rsidRDefault="00465938" w:rsidP="00466C99">
    <w:pPr>
      <w:pStyle w:val="Footer"/>
      <w:tabs>
        <w:tab w:val="left" w:pos="1701"/>
        <w:tab w:val="left" w:pos="2552"/>
        <w:tab w:val="right" w:pos="9645"/>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45921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141211</w:t>
    </w:r>
    <w:r>
      <w:rPr>
        <w:rFonts w:eastAsia="SimSun"/>
        <w:sz w:val="20"/>
        <w:lang w:eastAsia="zh-CN"/>
      </w:rPr>
      <w:tab/>
    </w:r>
    <w:r>
      <w:rPr>
        <w:rFonts w:eastAsia="SimSun" w:hint="eastAsia"/>
        <w:sz w:val="20"/>
        <w:lang w:eastAsia="zh-CN"/>
      </w:rPr>
      <w:t>140212</w:t>
    </w:r>
    <w:r>
      <w:rPr>
        <w:rFonts w:eastAsia="SimSun"/>
        <w:sz w:val="20"/>
        <w:lang w:eastAsia="zh-CN"/>
      </w:rPr>
      <w:tab/>
    </w:r>
    <w:r>
      <w:rPr>
        <w:rStyle w:val="PageNumber"/>
      </w:rPr>
      <w:fldChar w:fldCharType="begin"/>
    </w:r>
    <w:r>
      <w:rPr>
        <w:rStyle w:val="PageNumber"/>
      </w:rPr>
      <w:instrText xml:space="preserve"> PAGE </w:instrText>
    </w:r>
    <w:r>
      <w:rPr>
        <w:rStyle w:val="PageNumber"/>
      </w:rPr>
      <w:fldChar w:fldCharType="separate"/>
    </w:r>
    <w:r w:rsidR="00EE29EE">
      <w:rPr>
        <w:rStyle w:val="PageNumber"/>
        <w:noProof/>
      </w:rPr>
      <w:t>iii</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938" w:rsidRPr="00740573" w:rsidRDefault="00465938" w:rsidP="006C262B">
    <w:pPr>
      <w:pStyle w:val="Footer"/>
      <w:tabs>
        <w:tab w:val="clear" w:pos="431"/>
        <w:tab w:val="right" w:pos="9645"/>
      </w:tabs>
      <w:rPr>
        <w:rFonts w:eastAsia="SimSun" w:hint="eastAsia"/>
        <w:lang w:eastAsia="zh-CN"/>
      </w:rPr>
    </w:pPr>
    <w:r>
      <w:rPr>
        <w:rStyle w:val="PageNumber"/>
      </w:rPr>
      <w:fldChar w:fldCharType="begin"/>
    </w:r>
    <w:r>
      <w:rPr>
        <w:rStyle w:val="PageNumber"/>
      </w:rPr>
      <w:instrText xml:space="preserve"> PAGE </w:instrText>
    </w:r>
    <w:r>
      <w:rPr>
        <w:rStyle w:val="PageNumber"/>
      </w:rPr>
      <w:fldChar w:fldCharType="separate"/>
    </w:r>
    <w:r w:rsidR="00EE29EE">
      <w:rPr>
        <w:rStyle w:val="PageNumber"/>
        <w:noProof/>
      </w:rPr>
      <w:t>10</w:t>
    </w:r>
    <w:r>
      <w:rPr>
        <w:rStyle w:val="PageNumber"/>
      </w:rPr>
      <w:fldChar w:fldCharType="end"/>
    </w:r>
    <w:r>
      <w:rPr>
        <w:rFonts w:eastAsia="SimSun" w:hint="eastAsia"/>
        <w:lang w:eastAsia="zh-CN"/>
      </w:rPr>
      <w:tab/>
    </w:r>
    <w:r>
      <w:t>GE.</w:t>
    </w:r>
    <w:r w:rsidRPr="006C262B">
      <w:rPr>
        <w:rFonts w:eastAsia="SimSun"/>
        <w:lang w:eastAsia="zh-CN"/>
      </w:rPr>
      <w:t>11</w:t>
    </w:r>
    <w:r w:rsidRPr="006C262B">
      <w:t>-</w:t>
    </w:r>
    <w:r w:rsidRPr="006C262B">
      <w:rPr>
        <w:rFonts w:eastAsia="SimSun"/>
        <w:lang w:eastAsia="zh-CN"/>
      </w:rPr>
      <w:t>45921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938" w:rsidRDefault="00465938" w:rsidP="002B3613">
    <w:pPr>
      <w:pStyle w:val="Footer"/>
      <w:tabs>
        <w:tab w:val="clear" w:pos="431"/>
        <w:tab w:val="right" w:pos="9620"/>
      </w:tabs>
    </w:pPr>
    <w:r>
      <w:t>GE.</w:t>
    </w:r>
    <w:r w:rsidRPr="00B076E1">
      <w:rPr>
        <w:rFonts w:eastAsia="SimSun"/>
        <w:lang w:eastAsia="zh-CN"/>
      </w:rPr>
      <w:t>11</w:t>
    </w:r>
    <w:r>
      <w:t>-</w:t>
    </w:r>
    <w:r>
      <w:rPr>
        <w:rFonts w:eastAsia="SimSun" w:hint="eastAsia"/>
        <w:lang w:eastAsia="zh-CN"/>
      </w:rPr>
      <w:t>45921</w:t>
    </w:r>
    <w:r>
      <w:rPr>
        <w:rFonts w:eastAsia="SimSun" w:hint="eastAsia"/>
        <w:lang w:eastAsia="zh-CN"/>
      </w:rPr>
      <w:tab/>
    </w:r>
    <w:r>
      <w:rPr>
        <w:rStyle w:val="PageNumber"/>
      </w:rPr>
      <w:fldChar w:fldCharType="begin"/>
    </w:r>
    <w:r>
      <w:rPr>
        <w:rStyle w:val="PageNumber"/>
      </w:rPr>
      <w:instrText xml:space="preserve"> PAGE </w:instrText>
    </w:r>
    <w:r>
      <w:rPr>
        <w:rStyle w:val="PageNumber"/>
      </w:rPr>
      <w:fldChar w:fldCharType="separate"/>
    </w:r>
    <w:r w:rsidR="00EE29EE">
      <w:rPr>
        <w:rStyle w:val="PageNumber"/>
        <w:noProof/>
      </w:rPr>
      <w:t>9</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DBC" w:rsidRPr="00A04C06" w:rsidRDefault="00A32DBC" w:rsidP="00A04C06">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A32DBC" w:rsidRPr="00A04C06" w:rsidRDefault="00A32DBC" w:rsidP="00A04C06">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Notice" w:id="1">
    <w:p w:rsidR="00A32DBC" w:rsidRDefault="00A32DBC"/>
  </w:footnote>
  <w:footnote w:id="2">
    <w:p w:rsidR="00465938" w:rsidRPr="002B3613" w:rsidRDefault="00465938">
      <w:pPr>
        <w:pStyle w:val="FootnoteText"/>
      </w:pPr>
      <w:r>
        <w:tab/>
      </w:r>
      <w:r w:rsidRPr="006813EA">
        <w:rPr>
          <w:rStyle w:val="FootnoteReference"/>
          <w:sz w:val="21"/>
        </w:rPr>
        <w:footnoteRef/>
      </w:r>
      <w:r>
        <w:tab/>
      </w:r>
      <w:r w:rsidRPr="002B3613">
        <w:rPr>
          <w:rFonts w:hint="eastAsia"/>
        </w:rPr>
        <w:t>这</w:t>
      </w:r>
      <w:r w:rsidRPr="002B3613">
        <w:rPr>
          <w:rFonts w:hint="eastAsia"/>
        </w:rPr>
        <w:t>100</w:t>
      </w:r>
      <w:r w:rsidRPr="002B3613">
        <w:rPr>
          <w:rFonts w:hint="eastAsia"/>
        </w:rPr>
        <w:t>起案件是涉及大韩民国同一问题的案件。</w:t>
      </w:r>
    </w:p>
  </w:footnote>
  <w:footnote w:id="3">
    <w:p w:rsidR="00465938" w:rsidRPr="006C262B" w:rsidRDefault="00465938">
      <w:pPr>
        <w:pStyle w:val="FootnoteText"/>
      </w:pPr>
      <w:r>
        <w:tab/>
      </w:r>
      <w:r w:rsidRPr="006813EA">
        <w:rPr>
          <w:rStyle w:val="FootnoteReference"/>
          <w:sz w:val="21"/>
          <w:szCs w:val="21"/>
        </w:rPr>
        <w:footnoteRef/>
      </w:r>
      <w:r>
        <w:tab/>
      </w:r>
      <w:r w:rsidRPr="006C262B">
        <w:rPr>
          <w:rFonts w:hint="eastAsia"/>
        </w:rPr>
        <w:t>截至</w:t>
      </w:r>
      <w:r w:rsidRPr="006C262B">
        <w:rPr>
          <w:rFonts w:hint="eastAsia"/>
        </w:rPr>
        <w:t>2011</w:t>
      </w:r>
      <w:r w:rsidRPr="006C262B">
        <w:rPr>
          <w:rFonts w:hint="eastAsia"/>
        </w:rPr>
        <w:t>年</w:t>
      </w:r>
      <w:r w:rsidRPr="006C262B">
        <w:rPr>
          <w:rFonts w:hint="eastAsia"/>
        </w:rPr>
        <w:t>9</w:t>
      </w:r>
      <w:r w:rsidRPr="006C262B">
        <w:rPr>
          <w:rFonts w:hint="eastAsia"/>
        </w:rPr>
        <w:t>月</w:t>
      </w:r>
      <w:r w:rsidRPr="006C262B">
        <w:rPr>
          <w:rFonts w:hint="eastAsia"/>
        </w:rPr>
        <w:t>29</w:t>
      </w:r>
      <w:r w:rsidRPr="006C262B">
        <w:rPr>
          <w:rFonts w:hint="eastAsia"/>
        </w:rPr>
        <w:t>日</w:t>
      </w:r>
      <w:r>
        <w:rPr>
          <w:rFonts w:hint="eastAsia"/>
        </w:rPr>
        <w:t>，</w:t>
      </w:r>
      <w:r w:rsidRPr="006C262B">
        <w:rPr>
          <w:rFonts w:hint="eastAsia"/>
        </w:rPr>
        <w:t>在突尼斯</w:t>
      </w:r>
      <w:r w:rsidRPr="006C262B">
        <w:rPr>
          <w:rFonts w:hint="eastAsia"/>
        </w:rPr>
        <w:t>2011</w:t>
      </w:r>
      <w:r w:rsidRPr="006C262B">
        <w:rPr>
          <w:rFonts w:hint="eastAsia"/>
        </w:rPr>
        <w:t>年</w:t>
      </w:r>
      <w:r w:rsidRPr="006C262B">
        <w:rPr>
          <w:rFonts w:hint="eastAsia"/>
        </w:rPr>
        <w:t>6</w:t>
      </w:r>
      <w:r w:rsidRPr="006C262B">
        <w:rPr>
          <w:rFonts w:hint="eastAsia"/>
        </w:rPr>
        <w:t>月</w:t>
      </w:r>
      <w:r w:rsidRPr="006C262B">
        <w:rPr>
          <w:rFonts w:hint="eastAsia"/>
        </w:rPr>
        <w:t>29</w:t>
      </w:r>
      <w:r w:rsidRPr="006C262B">
        <w:rPr>
          <w:rFonts w:hint="eastAsia"/>
        </w:rPr>
        <w:t>日交存批准书</w:t>
      </w:r>
      <w:r>
        <w:rPr>
          <w:rFonts w:hint="eastAsia"/>
        </w:rPr>
        <w:t>，</w:t>
      </w:r>
      <w:r w:rsidRPr="006C262B">
        <w:rPr>
          <w:rFonts w:hint="eastAsia"/>
        </w:rPr>
        <w:t>《任择议定书》对其生效以后</w:t>
      </w:r>
      <w:r>
        <w:rPr>
          <w:rFonts w:hint="eastAsia"/>
        </w:rPr>
        <w:t>，</w:t>
      </w:r>
      <w:r w:rsidRPr="006C262B">
        <w:rPr>
          <w:rFonts w:hint="eastAsia"/>
        </w:rPr>
        <w:t>缔约国总数已变成</w:t>
      </w:r>
      <w:r w:rsidRPr="006C262B">
        <w:rPr>
          <w:rFonts w:hint="eastAsia"/>
        </w:rPr>
        <w:t>114</w:t>
      </w:r>
      <w:r w:rsidRPr="006C262B">
        <w:rPr>
          <w:rFonts w:hint="eastAsia"/>
        </w:rPr>
        <w:t>个。</w:t>
      </w:r>
      <w:r>
        <w:rPr>
          <w:rFonts w:hint="eastAsia"/>
        </w:rPr>
        <w:t>(</w:t>
      </w:r>
      <w:r w:rsidRPr="006C262B">
        <w:rPr>
          <w:rFonts w:hint="eastAsia"/>
        </w:rPr>
        <w:t>根据《任择议定书》第九条第</w:t>
      </w:r>
      <w:r w:rsidRPr="006C262B">
        <w:rPr>
          <w:rFonts w:hint="eastAsia"/>
        </w:rPr>
        <w:t>2</w:t>
      </w:r>
      <w:r w:rsidRPr="006C262B">
        <w:rPr>
          <w:rFonts w:hint="eastAsia"/>
        </w:rPr>
        <w:t>款</w:t>
      </w:r>
      <w:r>
        <w:rPr>
          <w:rFonts w:hint="eastAsia"/>
        </w:rPr>
        <w:t>：</w:t>
      </w:r>
      <w:r w:rsidRPr="006C262B">
        <w:rPr>
          <w:rFonts w:hint="eastAsia"/>
        </w:rPr>
        <w:t>对于第十件批准书或加入书交存后批准或加入本议定书的国家</w:t>
      </w:r>
      <w:r>
        <w:rPr>
          <w:rFonts w:hint="eastAsia"/>
        </w:rPr>
        <w:t>，</w:t>
      </w:r>
      <w:r w:rsidRPr="006C262B">
        <w:rPr>
          <w:rFonts w:hint="eastAsia"/>
        </w:rPr>
        <w:t>本议定书应自该国交存批准书或加入书之日起三个月发生效力。</w:t>
      </w:r>
      <w:r>
        <w:rPr>
          <w:rFonts w:hint="eastAsia"/>
        </w:rPr>
        <w:t>)</w:t>
      </w:r>
    </w:p>
  </w:footnote>
  <w:footnote w:id="4">
    <w:p w:rsidR="00465938" w:rsidRPr="006C262B" w:rsidRDefault="00465938" w:rsidP="00870823">
      <w:pPr>
        <w:pStyle w:val="FootnoteText"/>
      </w:pPr>
      <w:r>
        <w:tab/>
      </w:r>
      <w:r w:rsidRPr="006813EA">
        <w:rPr>
          <w:rStyle w:val="FootnoteReference"/>
          <w:sz w:val="21"/>
        </w:rPr>
        <w:footnoteRef/>
      </w:r>
      <w:r>
        <w:tab/>
      </w:r>
      <w:r w:rsidRPr="006C262B">
        <w:rPr>
          <w:rFonts w:hint="eastAsia"/>
        </w:rPr>
        <w:t>《大会正式记录</w:t>
      </w:r>
      <w:r>
        <w:rPr>
          <w:rFonts w:hint="eastAsia"/>
        </w:rPr>
        <w:t>，</w:t>
      </w:r>
      <w:r w:rsidRPr="006C262B">
        <w:rPr>
          <w:rFonts w:hint="eastAsia"/>
        </w:rPr>
        <w:t>第五十七届会议</w:t>
      </w:r>
      <w:r>
        <w:rPr>
          <w:rFonts w:hint="eastAsia"/>
        </w:rPr>
        <w:t>，</w:t>
      </w:r>
      <w:r w:rsidRPr="006C262B">
        <w:rPr>
          <w:rFonts w:hint="eastAsia"/>
        </w:rPr>
        <w:t>补编第</w:t>
      </w:r>
      <w:r w:rsidRPr="006C262B">
        <w:rPr>
          <w:rFonts w:hint="eastAsia"/>
        </w:rPr>
        <w:t>40</w:t>
      </w:r>
      <w:r w:rsidRPr="006C262B">
        <w:rPr>
          <w:rFonts w:hint="eastAsia"/>
        </w:rPr>
        <w:t>号》</w:t>
      </w:r>
      <w:r>
        <w:rPr>
          <w:rFonts w:hint="eastAsia"/>
        </w:rPr>
        <w:t>，</w:t>
      </w:r>
      <w:r w:rsidRPr="006C262B">
        <w:rPr>
          <w:rFonts w:hint="eastAsia"/>
        </w:rPr>
        <w:t>第一卷</w:t>
      </w:r>
      <w:r>
        <w:rPr>
          <w:rFonts w:hint="eastAsia"/>
        </w:rPr>
        <w:t>(</w:t>
      </w:r>
      <w:r w:rsidRPr="006C262B">
        <w:rPr>
          <w:rFonts w:hint="eastAsia"/>
        </w:rPr>
        <w:t>A</w:t>
      </w:r>
      <w:r>
        <w:rPr>
          <w:rFonts w:hint="eastAsia"/>
        </w:rPr>
        <w:t>/</w:t>
      </w:r>
      <w:r w:rsidRPr="006C262B">
        <w:rPr>
          <w:rFonts w:hint="eastAsia"/>
        </w:rPr>
        <w:t>57</w:t>
      </w:r>
      <w:r>
        <w:rPr>
          <w:rFonts w:hint="eastAsia"/>
        </w:rPr>
        <w:t>/40(</w:t>
      </w:r>
      <w:r w:rsidRPr="006C262B">
        <w:rPr>
          <w:rFonts w:hint="eastAsia"/>
        </w:rPr>
        <w:t>第一卷</w:t>
      </w:r>
      <w:r>
        <w:rPr>
          <w:rFonts w:hint="eastAsia"/>
        </w:rPr>
        <w:t>))</w:t>
      </w:r>
      <w:r>
        <w:rPr>
          <w:rFonts w:hint="eastAsia"/>
        </w:rPr>
        <w:t>，</w:t>
      </w:r>
      <w:r w:rsidRPr="006C262B">
        <w:rPr>
          <w:rFonts w:hint="eastAsia"/>
        </w:rPr>
        <w:t>第</w:t>
      </w:r>
      <w:r w:rsidRPr="006C262B">
        <w:rPr>
          <w:rFonts w:hint="eastAsia"/>
        </w:rPr>
        <w:t>56</w:t>
      </w:r>
      <w:r w:rsidRPr="006C262B">
        <w:rPr>
          <w:rFonts w:hint="eastAsia"/>
        </w:rPr>
        <w:t>段和附件三</w:t>
      </w:r>
      <w:r>
        <w:rPr>
          <w:rFonts w:hint="eastAsia"/>
        </w:rPr>
        <w:t>，</w:t>
      </w:r>
      <w:r w:rsidRPr="006C262B">
        <w:rPr>
          <w:rFonts w:hint="eastAsia"/>
        </w:rPr>
        <w:t>B</w:t>
      </w:r>
      <w:r w:rsidRPr="006C262B">
        <w:rPr>
          <w:rFonts w:hint="eastAsia"/>
        </w:rPr>
        <w:t>节。</w:t>
      </w:r>
    </w:p>
  </w:footnote>
  <w:footnote w:id="5">
    <w:p w:rsidR="00465938" w:rsidRPr="006C262B" w:rsidRDefault="00465938">
      <w:pPr>
        <w:pStyle w:val="FootnoteText"/>
      </w:pPr>
      <w:r>
        <w:tab/>
      </w:r>
      <w:r w:rsidRPr="006813EA">
        <w:rPr>
          <w:rStyle w:val="FootnoteReference"/>
          <w:sz w:val="21"/>
        </w:rPr>
        <w:footnoteRef/>
      </w:r>
      <w:r>
        <w:tab/>
      </w:r>
      <w:r w:rsidRPr="006C262B">
        <w:rPr>
          <w:rFonts w:hint="eastAsia"/>
        </w:rPr>
        <w:t>同上</w:t>
      </w:r>
      <w:r>
        <w:rPr>
          <w:rFonts w:hint="eastAsia"/>
        </w:rPr>
        <w:t>，</w:t>
      </w:r>
      <w:r w:rsidRPr="006C262B">
        <w:rPr>
          <w:rFonts w:hint="eastAsia"/>
        </w:rPr>
        <w:t>第六十四届会议</w:t>
      </w:r>
      <w:r>
        <w:rPr>
          <w:rFonts w:hint="eastAsia"/>
        </w:rPr>
        <w:t>，</w:t>
      </w:r>
      <w:r w:rsidRPr="006C262B">
        <w:rPr>
          <w:rFonts w:hint="eastAsia"/>
        </w:rPr>
        <w:t>补编第</w:t>
      </w:r>
      <w:r w:rsidRPr="006C262B">
        <w:rPr>
          <w:rFonts w:hint="eastAsia"/>
        </w:rPr>
        <w:t>10</w:t>
      </w:r>
      <w:r w:rsidRPr="006C262B">
        <w:rPr>
          <w:rFonts w:hint="eastAsia"/>
        </w:rPr>
        <w:t>号</w:t>
      </w:r>
      <w:r>
        <w:rPr>
          <w:rFonts w:hint="eastAsia"/>
        </w:rPr>
        <w:t>(</w:t>
      </w:r>
      <w:r w:rsidRPr="006C262B">
        <w:rPr>
          <w:rFonts w:hint="eastAsia"/>
        </w:rPr>
        <w:t>A</w:t>
      </w:r>
      <w:r>
        <w:rPr>
          <w:rFonts w:hint="eastAsia"/>
        </w:rPr>
        <w:t>/</w:t>
      </w:r>
      <w:r w:rsidRPr="006C262B">
        <w:rPr>
          <w:rFonts w:hint="eastAsia"/>
        </w:rPr>
        <w:t>64</w:t>
      </w:r>
      <w:r>
        <w:rPr>
          <w:rFonts w:hint="eastAsia"/>
        </w:rPr>
        <w:t>/</w:t>
      </w:r>
      <w:r w:rsidRPr="006C262B">
        <w:rPr>
          <w:rFonts w:hint="eastAsia"/>
        </w:rPr>
        <w:t>10</w:t>
      </w:r>
      <w:r>
        <w:rPr>
          <w:rFonts w:hint="eastAsia"/>
        </w:rPr>
        <w:t>)</w:t>
      </w:r>
      <w:r>
        <w:rPr>
          <w:rFonts w:hint="eastAsia"/>
        </w:rPr>
        <w:t>，</w:t>
      </w:r>
      <w:r w:rsidRPr="006C262B">
        <w:rPr>
          <w:rFonts w:hint="eastAsia"/>
        </w:rPr>
        <w:t>第五章</w:t>
      </w:r>
      <w:r>
        <w:rPr>
          <w:rFonts w:hint="eastAsia"/>
        </w:rPr>
        <w:t>，</w:t>
      </w:r>
      <w:r w:rsidRPr="006C262B">
        <w:rPr>
          <w:rFonts w:hint="eastAsia"/>
        </w:rPr>
        <w:t>C</w:t>
      </w:r>
      <w:r w:rsidRPr="006C262B">
        <w:rPr>
          <w:rFonts w:hint="eastAsia"/>
        </w:rPr>
        <w:t>节。</w:t>
      </w:r>
    </w:p>
  </w:footnote>
  <w:footnote w:id="6">
    <w:p w:rsidR="00465938" w:rsidRPr="006C262B" w:rsidRDefault="00465938">
      <w:pPr>
        <w:pStyle w:val="FootnoteText"/>
      </w:pPr>
      <w:r>
        <w:tab/>
      </w:r>
      <w:r w:rsidRPr="006813EA">
        <w:rPr>
          <w:rStyle w:val="FootnoteReference"/>
          <w:sz w:val="21"/>
        </w:rPr>
        <w:footnoteRef/>
      </w:r>
      <w:r>
        <w:tab/>
      </w:r>
      <w:r w:rsidRPr="006C262B">
        <w:rPr>
          <w:rFonts w:hint="eastAsia"/>
        </w:rPr>
        <w:t>同上</w:t>
      </w:r>
      <w:r>
        <w:rPr>
          <w:rFonts w:hint="eastAsia"/>
        </w:rPr>
        <w:t>，</w:t>
      </w:r>
      <w:r w:rsidRPr="006C262B">
        <w:rPr>
          <w:rFonts w:hint="eastAsia"/>
        </w:rPr>
        <w:t>第六十届会议</w:t>
      </w:r>
      <w:r>
        <w:rPr>
          <w:rFonts w:hint="eastAsia"/>
        </w:rPr>
        <w:t>，</w:t>
      </w:r>
      <w:r w:rsidRPr="006C262B">
        <w:rPr>
          <w:rFonts w:hint="eastAsia"/>
        </w:rPr>
        <w:t>补编第</w:t>
      </w:r>
      <w:r w:rsidRPr="006C262B">
        <w:rPr>
          <w:rFonts w:hint="eastAsia"/>
        </w:rPr>
        <w:t>40</w:t>
      </w:r>
      <w:r w:rsidRPr="006C262B">
        <w:rPr>
          <w:rFonts w:hint="eastAsia"/>
        </w:rPr>
        <w:t>号</w:t>
      </w:r>
      <w:r>
        <w:rPr>
          <w:rFonts w:hint="eastAsia"/>
        </w:rPr>
        <w:t>，</w:t>
      </w:r>
      <w:r w:rsidRPr="006C262B">
        <w:rPr>
          <w:rFonts w:hint="eastAsia"/>
        </w:rPr>
        <w:t>第一卷</w:t>
      </w:r>
      <w:r>
        <w:rPr>
          <w:rFonts w:hint="eastAsia"/>
        </w:rPr>
        <w:t>(</w:t>
      </w:r>
      <w:r w:rsidRPr="006C262B">
        <w:rPr>
          <w:rFonts w:hint="eastAsia"/>
        </w:rPr>
        <w:t>A</w:t>
      </w:r>
      <w:r>
        <w:rPr>
          <w:rFonts w:hint="eastAsia"/>
        </w:rPr>
        <w:t>/</w:t>
      </w:r>
      <w:r w:rsidRPr="006C262B">
        <w:rPr>
          <w:rFonts w:hint="eastAsia"/>
        </w:rPr>
        <w:t>60</w:t>
      </w:r>
      <w:r>
        <w:rPr>
          <w:rFonts w:hint="eastAsia"/>
        </w:rPr>
        <w:t>/</w:t>
      </w:r>
      <w:r w:rsidRPr="006C262B">
        <w:rPr>
          <w:rFonts w:hint="eastAsia"/>
        </w:rPr>
        <w:t xml:space="preserve">40 </w:t>
      </w:r>
      <w:r>
        <w:rPr>
          <w:rFonts w:hint="eastAsia"/>
        </w:rPr>
        <w:t>(</w:t>
      </w:r>
      <w:r w:rsidRPr="006C262B">
        <w:rPr>
          <w:rFonts w:hint="eastAsia"/>
        </w:rPr>
        <w:t>vol.I</w:t>
      </w:r>
      <w:r>
        <w:rPr>
          <w:rFonts w:hint="eastAsia"/>
        </w:rPr>
        <w:t>))</w:t>
      </w:r>
      <w:r>
        <w:rPr>
          <w:rFonts w:hint="eastAsia"/>
        </w:rPr>
        <w:t>，</w:t>
      </w:r>
      <w:r w:rsidRPr="006C262B">
        <w:rPr>
          <w:rFonts w:hint="eastAsia"/>
        </w:rPr>
        <w:t>第一章</w:t>
      </w:r>
      <w:r>
        <w:rPr>
          <w:rFonts w:hint="eastAsia"/>
        </w:rPr>
        <w:t>，</w:t>
      </w:r>
      <w:r w:rsidRPr="006C262B">
        <w:rPr>
          <w:rFonts w:hint="eastAsia"/>
        </w:rPr>
        <w:t>第</w:t>
      </w:r>
      <w:r w:rsidRPr="006C262B">
        <w:rPr>
          <w:rFonts w:hint="eastAsia"/>
        </w:rPr>
        <w:t>28</w:t>
      </w:r>
      <w:r w:rsidRPr="006C262B">
        <w:rPr>
          <w:rFonts w:hint="eastAsia"/>
        </w:rPr>
        <w:t>段。</w:t>
      </w:r>
    </w:p>
  </w:footnote>
  <w:footnote w:id="7">
    <w:p w:rsidR="00465938" w:rsidRPr="006C262B" w:rsidRDefault="00465938" w:rsidP="008A2283">
      <w:pPr>
        <w:pStyle w:val="FootnoteText"/>
      </w:pPr>
      <w:r>
        <w:tab/>
      </w:r>
      <w:r w:rsidRPr="006813EA">
        <w:rPr>
          <w:rStyle w:val="FootnoteReference"/>
          <w:sz w:val="21"/>
        </w:rPr>
        <w:footnoteRef/>
      </w:r>
      <w:r>
        <w:tab/>
      </w:r>
      <w:r w:rsidRPr="006C262B">
        <w:rPr>
          <w:rFonts w:hint="eastAsia"/>
        </w:rPr>
        <w:t>《大会正式记录</w:t>
      </w:r>
      <w:r>
        <w:rPr>
          <w:rFonts w:hint="eastAsia"/>
        </w:rPr>
        <w:t>，</w:t>
      </w:r>
      <w:r w:rsidRPr="006C262B">
        <w:rPr>
          <w:rFonts w:hint="eastAsia"/>
        </w:rPr>
        <w:t>第三十八届会议</w:t>
      </w:r>
      <w:r>
        <w:rPr>
          <w:rFonts w:hint="eastAsia"/>
        </w:rPr>
        <w:t>，</w:t>
      </w:r>
      <w:r w:rsidRPr="006C262B">
        <w:rPr>
          <w:rFonts w:hint="eastAsia"/>
        </w:rPr>
        <w:t>补编</w:t>
      </w:r>
      <w:r>
        <w:rPr>
          <w:rFonts w:hint="eastAsia"/>
        </w:rPr>
        <w:t>第</w:t>
      </w:r>
      <w:r w:rsidRPr="006C262B">
        <w:rPr>
          <w:rFonts w:hint="eastAsia"/>
        </w:rPr>
        <w:t>40</w:t>
      </w:r>
      <w:r>
        <w:rPr>
          <w:rFonts w:hint="eastAsia"/>
        </w:rPr>
        <w:t>号</w:t>
      </w:r>
      <w:r w:rsidRPr="006C262B">
        <w:rPr>
          <w:rFonts w:hint="eastAsia"/>
        </w:rPr>
        <w:t>》</w:t>
      </w:r>
      <w:r>
        <w:rPr>
          <w:rFonts w:hint="eastAsia"/>
        </w:rPr>
        <w:t>(</w:t>
      </w:r>
      <w:r w:rsidRPr="006C262B">
        <w:rPr>
          <w:rFonts w:hint="eastAsia"/>
        </w:rPr>
        <w:t>A</w:t>
      </w:r>
      <w:r>
        <w:rPr>
          <w:rFonts w:hint="eastAsia"/>
        </w:rPr>
        <w:t>/</w:t>
      </w:r>
      <w:r w:rsidRPr="006C262B">
        <w:rPr>
          <w:rFonts w:hint="eastAsia"/>
        </w:rPr>
        <w:t>38</w:t>
      </w:r>
      <w:r>
        <w:rPr>
          <w:rFonts w:hint="eastAsia"/>
        </w:rPr>
        <w:t>/</w:t>
      </w:r>
      <w:r w:rsidRPr="006C262B">
        <w:rPr>
          <w:rFonts w:hint="eastAsia"/>
        </w:rPr>
        <w:t>40</w:t>
      </w:r>
      <w:r>
        <w:rPr>
          <w:rFonts w:hint="eastAsia"/>
        </w:rPr>
        <w:t>)</w:t>
      </w:r>
      <w:r w:rsidRPr="006C262B">
        <w:rPr>
          <w:rFonts w:hint="eastAsia"/>
        </w:rPr>
        <w:t>。</w:t>
      </w:r>
    </w:p>
  </w:footnote>
  <w:footnote w:id="8">
    <w:p w:rsidR="00465938" w:rsidRPr="006C262B" w:rsidRDefault="00465938">
      <w:pPr>
        <w:pStyle w:val="FootnoteText"/>
      </w:pPr>
      <w:r>
        <w:tab/>
      </w:r>
      <w:r w:rsidRPr="006813EA">
        <w:rPr>
          <w:rStyle w:val="FootnoteReference"/>
          <w:sz w:val="21"/>
        </w:rPr>
        <w:footnoteRef/>
      </w:r>
      <w:r>
        <w:tab/>
      </w:r>
      <w:r w:rsidRPr="006C262B">
        <w:rPr>
          <w:rFonts w:hint="eastAsia"/>
        </w:rPr>
        <w:t>同上</w:t>
      </w:r>
      <w:r>
        <w:rPr>
          <w:rFonts w:hint="eastAsia"/>
        </w:rPr>
        <w:t>，</w:t>
      </w:r>
      <w:r w:rsidRPr="006C262B">
        <w:rPr>
          <w:rFonts w:hint="eastAsia"/>
        </w:rPr>
        <w:t>第五十九届会议</w:t>
      </w:r>
      <w:r>
        <w:rPr>
          <w:rFonts w:hint="eastAsia"/>
        </w:rPr>
        <w:t>，</w:t>
      </w:r>
      <w:r w:rsidRPr="006C262B">
        <w:rPr>
          <w:rFonts w:hint="eastAsia"/>
        </w:rPr>
        <w:t>补编第</w:t>
      </w:r>
      <w:r w:rsidRPr="006C262B">
        <w:rPr>
          <w:rFonts w:hint="eastAsia"/>
        </w:rPr>
        <w:t>40</w:t>
      </w:r>
      <w:r w:rsidRPr="006C262B">
        <w:rPr>
          <w:rFonts w:hint="eastAsia"/>
        </w:rPr>
        <w:t>号</w:t>
      </w:r>
      <w:r>
        <w:rPr>
          <w:rFonts w:hint="eastAsia"/>
        </w:rPr>
        <w:t>，</w:t>
      </w:r>
      <w:r w:rsidRPr="006C262B">
        <w:rPr>
          <w:rFonts w:hint="eastAsia"/>
        </w:rPr>
        <w:t>第一卷</w:t>
      </w:r>
      <w:r>
        <w:rPr>
          <w:rFonts w:hint="eastAsia"/>
        </w:rPr>
        <w:t>(</w:t>
      </w:r>
      <w:r w:rsidRPr="006C262B">
        <w:rPr>
          <w:rFonts w:hint="eastAsia"/>
        </w:rPr>
        <w:t>A</w:t>
      </w:r>
      <w:r>
        <w:rPr>
          <w:rFonts w:hint="eastAsia"/>
        </w:rPr>
        <w:t>/</w:t>
      </w:r>
      <w:r w:rsidRPr="006C262B">
        <w:rPr>
          <w:rFonts w:hint="eastAsia"/>
        </w:rPr>
        <w:t>59</w:t>
      </w:r>
      <w:r>
        <w:rPr>
          <w:rFonts w:hint="eastAsia"/>
        </w:rPr>
        <w:t>/40(</w:t>
      </w:r>
      <w:r w:rsidRPr="006C262B">
        <w:rPr>
          <w:rFonts w:hint="eastAsia"/>
        </w:rPr>
        <w:t>vol.I</w:t>
      </w:r>
      <w:r>
        <w:rPr>
          <w:rFonts w:hint="eastAsia"/>
        </w:rPr>
        <w:t>))</w:t>
      </w:r>
      <w:r>
        <w:rPr>
          <w:rFonts w:hint="eastAsia"/>
        </w:rPr>
        <w:t>，</w:t>
      </w:r>
      <w:r w:rsidRPr="006C262B">
        <w:rPr>
          <w:rFonts w:hint="eastAsia"/>
        </w:rPr>
        <w:t>附件七。</w:t>
      </w:r>
    </w:p>
  </w:footnote>
  <w:footnote w:id="9">
    <w:p w:rsidR="00465938" w:rsidRDefault="00465938" w:rsidP="00757A3B">
      <w:pPr>
        <w:pStyle w:val="FootnoteText"/>
        <w:rPr>
          <w:rFonts w:hint="eastAsia"/>
        </w:rPr>
      </w:pPr>
      <w:r>
        <w:tab/>
      </w:r>
      <w:r w:rsidRPr="006813EA">
        <w:rPr>
          <w:rStyle w:val="FootnoteReference"/>
          <w:sz w:val="21"/>
        </w:rPr>
        <w:footnoteRef/>
      </w:r>
      <w:r>
        <w:tab/>
      </w:r>
      <w:r>
        <w:rPr>
          <w:rFonts w:hint="eastAsia"/>
        </w:rPr>
        <w:t>同上，第四十七届会议，补编第</w:t>
      </w:r>
      <w:r>
        <w:rPr>
          <w:rFonts w:hint="eastAsia"/>
        </w:rPr>
        <w:t>40</w:t>
      </w:r>
      <w:r>
        <w:rPr>
          <w:rFonts w:hint="eastAsia"/>
        </w:rPr>
        <w:t>号</w:t>
      </w:r>
      <w:r>
        <w:rPr>
          <w:rFonts w:hint="eastAsia"/>
        </w:rPr>
        <w:t>(A/47/40)</w:t>
      </w:r>
      <w:r>
        <w:rPr>
          <w:rFonts w:hint="eastAsia"/>
        </w:rPr>
        <w:t>，第一章，</w:t>
      </w:r>
      <w:r>
        <w:rPr>
          <w:rFonts w:hint="eastAsia"/>
        </w:rPr>
        <w:t>E</w:t>
      </w:r>
      <w:r>
        <w:rPr>
          <w:rFonts w:hint="eastAsia"/>
        </w:rPr>
        <w:t>节，第</w:t>
      </w:r>
      <w:r>
        <w:rPr>
          <w:rFonts w:hint="eastAsia"/>
        </w:rPr>
        <w:t>18</w:t>
      </w:r>
      <w:r>
        <w:rPr>
          <w:rFonts w:hint="eastAsia"/>
        </w:rPr>
        <w:t>段。</w:t>
      </w:r>
    </w:p>
  </w:footnote>
  <w:footnote w:id="10">
    <w:p w:rsidR="00465938" w:rsidRDefault="00465938">
      <w:pPr>
        <w:pStyle w:val="FootnoteText"/>
        <w:rPr>
          <w:rFonts w:hint="eastAsia"/>
        </w:rPr>
      </w:pPr>
      <w:r>
        <w:tab/>
      </w:r>
      <w:r w:rsidRPr="006813EA">
        <w:rPr>
          <w:rStyle w:val="FootnoteReference"/>
          <w:sz w:val="21"/>
        </w:rPr>
        <w:footnoteRef/>
      </w:r>
      <w:r>
        <w:tab/>
      </w:r>
      <w:r>
        <w:rPr>
          <w:rFonts w:hint="eastAsia"/>
        </w:rPr>
        <w:t>同上，第五十七届会议，补编第</w:t>
      </w:r>
      <w:r>
        <w:rPr>
          <w:rFonts w:hint="eastAsia"/>
        </w:rPr>
        <w:t>40</w:t>
      </w:r>
      <w:r>
        <w:rPr>
          <w:rFonts w:hint="eastAsia"/>
        </w:rPr>
        <w:t>号</w:t>
      </w:r>
      <w:r>
        <w:rPr>
          <w:rFonts w:hint="eastAsia"/>
        </w:rPr>
        <w:t>(A/57/40)</w:t>
      </w:r>
      <w:r>
        <w:rPr>
          <w:rFonts w:hint="eastAsia"/>
        </w:rPr>
        <w:t>，第一卷，附件三，</w:t>
      </w:r>
      <w:r>
        <w:rPr>
          <w:rFonts w:hint="eastAsia"/>
        </w:rPr>
        <w:t>A</w:t>
      </w:r>
      <w:r>
        <w:rPr>
          <w:rFonts w:hint="eastAsia"/>
        </w:rPr>
        <w:t>节。</w:t>
      </w:r>
    </w:p>
  </w:footnote>
  <w:footnote w:id="11">
    <w:p w:rsidR="00465938" w:rsidRDefault="00465938">
      <w:pPr>
        <w:pStyle w:val="FootnoteText"/>
        <w:rPr>
          <w:rFonts w:hint="eastAsia"/>
        </w:rPr>
      </w:pPr>
      <w:r>
        <w:tab/>
      </w:r>
      <w:r w:rsidRPr="006813EA">
        <w:rPr>
          <w:rStyle w:val="FootnoteReference"/>
          <w:sz w:val="21"/>
        </w:rPr>
        <w:footnoteRef/>
      </w:r>
      <w:r>
        <w:tab/>
      </w:r>
      <w:r>
        <w:rPr>
          <w:rFonts w:hint="eastAsia"/>
        </w:rPr>
        <w:t>同上，第六十四届会议，补编第</w:t>
      </w:r>
      <w:r>
        <w:rPr>
          <w:rFonts w:hint="eastAsia"/>
        </w:rPr>
        <w:t>40</w:t>
      </w:r>
      <w:r>
        <w:rPr>
          <w:rFonts w:hint="eastAsia"/>
        </w:rPr>
        <w:t>号</w:t>
      </w:r>
      <w:r>
        <w:rPr>
          <w:rFonts w:hint="eastAsia"/>
        </w:rPr>
        <w:t>(A/64/40)</w:t>
      </w:r>
      <w:r>
        <w:rPr>
          <w:rFonts w:hint="eastAsia"/>
        </w:rPr>
        <w:t>，第一卷，附件六。</w:t>
      </w:r>
    </w:p>
  </w:footnote>
  <w:footnote w:id="12">
    <w:p w:rsidR="00465938" w:rsidRPr="00757A3B" w:rsidRDefault="00465938">
      <w:pPr>
        <w:pStyle w:val="FootnoteText"/>
      </w:pPr>
      <w:r>
        <w:tab/>
      </w:r>
      <w:r w:rsidRPr="006813EA">
        <w:rPr>
          <w:rStyle w:val="FootnoteReference"/>
          <w:sz w:val="21"/>
        </w:rPr>
        <w:footnoteRef/>
      </w:r>
      <w:r>
        <w:tab/>
      </w:r>
      <w:r w:rsidRPr="00757A3B">
        <w:rPr>
          <w:rFonts w:hint="eastAsia"/>
        </w:rPr>
        <w:t>同上</w:t>
      </w:r>
      <w:r>
        <w:rPr>
          <w:rFonts w:hint="eastAsia"/>
        </w:rPr>
        <w:t>，</w:t>
      </w:r>
      <w:r w:rsidRPr="00757A3B">
        <w:rPr>
          <w:rFonts w:hint="eastAsia"/>
        </w:rPr>
        <w:t>第六十二届会议</w:t>
      </w:r>
      <w:r>
        <w:rPr>
          <w:rFonts w:hint="eastAsia"/>
        </w:rPr>
        <w:t>，</w:t>
      </w:r>
      <w:r w:rsidRPr="00757A3B">
        <w:rPr>
          <w:rFonts w:hint="eastAsia"/>
        </w:rPr>
        <w:t>补编第</w:t>
      </w:r>
      <w:r w:rsidRPr="00757A3B">
        <w:rPr>
          <w:rFonts w:hint="eastAsia"/>
        </w:rPr>
        <w:t>40</w:t>
      </w:r>
      <w:r w:rsidRPr="00757A3B">
        <w:rPr>
          <w:rFonts w:hint="eastAsia"/>
        </w:rPr>
        <w:t>号</w:t>
      </w:r>
      <w:r>
        <w:rPr>
          <w:rFonts w:hint="eastAsia"/>
        </w:rPr>
        <w:t>(</w:t>
      </w:r>
      <w:r w:rsidRPr="00757A3B">
        <w:rPr>
          <w:rFonts w:hint="eastAsia"/>
        </w:rPr>
        <w:t>A</w:t>
      </w:r>
      <w:r>
        <w:rPr>
          <w:rFonts w:hint="eastAsia"/>
        </w:rPr>
        <w:t>/</w:t>
      </w:r>
      <w:r w:rsidRPr="00757A3B">
        <w:rPr>
          <w:rFonts w:hint="eastAsia"/>
        </w:rPr>
        <w:t>62</w:t>
      </w:r>
      <w:r>
        <w:rPr>
          <w:rFonts w:hint="eastAsia"/>
        </w:rPr>
        <w:t>/</w:t>
      </w:r>
      <w:r w:rsidRPr="00757A3B">
        <w:rPr>
          <w:rFonts w:hint="eastAsia"/>
        </w:rPr>
        <w:t>40</w:t>
      </w:r>
      <w:r>
        <w:rPr>
          <w:rFonts w:hint="eastAsia"/>
        </w:rPr>
        <w:t>)</w:t>
      </w:r>
      <w:r>
        <w:rPr>
          <w:rFonts w:hint="eastAsia"/>
        </w:rPr>
        <w:t>，</w:t>
      </w:r>
      <w:r w:rsidRPr="00757A3B">
        <w:rPr>
          <w:rFonts w:hint="eastAsia"/>
        </w:rPr>
        <w:t>第一卷</w:t>
      </w:r>
      <w:r>
        <w:rPr>
          <w:rFonts w:hint="eastAsia"/>
        </w:rPr>
        <w:t>，</w:t>
      </w:r>
      <w:r w:rsidRPr="00757A3B">
        <w:rPr>
          <w:rFonts w:hint="eastAsia"/>
        </w:rPr>
        <w:t>附件五。</w:t>
      </w:r>
    </w:p>
  </w:footnote>
  <w:footnote w:id="13">
    <w:p w:rsidR="00465938" w:rsidRDefault="00465938" w:rsidP="00757A3B">
      <w:pPr>
        <w:pStyle w:val="FootnoteText"/>
        <w:rPr>
          <w:rFonts w:hint="eastAsia"/>
        </w:rPr>
      </w:pPr>
      <w:r>
        <w:tab/>
      </w:r>
      <w:r w:rsidRPr="006813EA">
        <w:rPr>
          <w:rStyle w:val="FootnoteReference"/>
          <w:sz w:val="21"/>
        </w:rPr>
        <w:footnoteRef/>
      </w:r>
      <w:r>
        <w:tab/>
      </w:r>
      <w:r>
        <w:rPr>
          <w:rFonts w:hint="eastAsia"/>
        </w:rPr>
        <w:t>同上，第三章，</w:t>
      </w:r>
      <w:r>
        <w:rPr>
          <w:rFonts w:hint="eastAsia"/>
        </w:rPr>
        <w:t>B</w:t>
      </w:r>
      <w:r>
        <w:rPr>
          <w:rFonts w:hint="eastAsia"/>
        </w:rPr>
        <w:t>节，又同上，第五十七届会议，补编第</w:t>
      </w:r>
      <w:r>
        <w:rPr>
          <w:rFonts w:hint="eastAsia"/>
        </w:rPr>
        <w:t>40</w:t>
      </w:r>
      <w:r>
        <w:rPr>
          <w:rFonts w:hint="eastAsia"/>
        </w:rPr>
        <w:t>号</w:t>
      </w:r>
      <w:r>
        <w:rPr>
          <w:rFonts w:hint="eastAsia"/>
        </w:rPr>
        <w:t>(A/57/40)</w:t>
      </w:r>
      <w:r>
        <w:rPr>
          <w:rFonts w:hint="eastAsia"/>
        </w:rPr>
        <w:t>，第三章，</w:t>
      </w:r>
      <w:r>
        <w:rPr>
          <w:rFonts w:hint="eastAsia"/>
        </w:rPr>
        <w:t>B</w:t>
      </w:r>
      <w:r>
        <w:rPr>
          <w:rFonts w:hint="eastAsia"/>
        </w:rPr>
        <w:t>节。</w:t>
      </w:r>
    </w:p>
  </w:footnote>
  <w:footnote w:id="14">
    <w:p w:rsidR="00465938" w:rsidRDefault="00465938">
      <w:pPr>
        <w:pStyle w:val="FootnoteText"/>
        <w:rPr>
          <w:rFonts w:hint="eastAsia"/>
        </w:rPr>
      </w:pPr>
      <w:r>
        <w:tab/>
      </w:r>
      <w:r w:rsidRPr="006813EA">
        <w:rPr>
          <w:rStyle w:val="FootnoteReference"/>
          <w:sz w:val="21"/>
        </w:rPr>
        <w:footnoteRef/>
      </w:r>
      <w:r>
        <w:tab/>
      </w:r>
      <w:r>
        <w:rPr>
          <w:rFonts w:hint="eastAsia"/>
        </w:rPr>
        <w:t>同上，第五十六届会议，补编第</w:t>
      </w:r>
      <w:r>
        <w:rPr>
          <w:rFonts w:hint="eastAsia"/>
        </w:rPr>
        <w:t>40</w:t>
      </w:r>
      <w:r>
        <w:rPr>
          <w:rFonts w:hint="eastAsia"/>
        </w:rPr>
        <w:t>号</w:t>
      </w:r>
      <w:r>
        <w:rPr>
          <w:rFonts w:hint="eastAsia"/>
        </w:rPr>
        <w:t>(A/56/40)</w:t>
      </w:r>
      <w:r>
        <w:rPr>
          <w:rFonts w:hint="eastAsia"/>
        </w:rPr>
        <w:t>，第一卷，附件三，</w:t>
      </w:r>
      <w:r>
        <w:rPr>
          <w:rFonts w:hint="eastAsia"/>
        </w:rPr>
        <w:t>B</w:t>
      </w:r>
      <w:r>
        <w:rPr>
          <w:rFonts w:hint="eastAsia"/>
        </w:rPr>
        <w:t>节。第一〇〇届会议通过的增订议事规则确认了经修订的规则</w:t>
      </w:r>
      <w:r>
        <w:rPr>
          <w:rFonts w:hint="eastAsia"/>
        </w:rPr>
        <w:t>(CCPR/C/3/Rev.9)</w:t>
      </w:r>
      <w:r>
        <w:rPr>
          <w:rFonts w:hint="eastAsia"/>
        </w:rPr>
        <w:t>。</w:t>
      </w:r>
    </w:p>
  </w:footnote>
  <w:footnote w:id="15">
    <w:p w:rsidR="00465938" w:rsidRDefault="00465938">
      <w:pPr>
        <w:pStyle w:val="FootnoteText"/>
        <w:rPr>
          <w:rFonts w:hint="eastAsia"/>
        </w:rPr>
      </w:pPr>
      <w:r>
        <w:tab/>
      </w:r>
      <w:r w:rsidRPr="006813EA">
        <w:rPr>
          <w:rStyle w:val="FootnoteReference"/>
          <w:sz w:val="21"/>
        </w:rPr>
        <w:footnoteRef/>
      </w:r>
      <w:r>
        <w:tab/>
      </w:r>
      <w:r>
        <w:rPr>
          <w:rFonts w:hint="eastAsia"/>
        </w:rPr>
        <w:t>同上，第五十七届会议，补编第</w:t>
      </w:r>
      <w:r>
        <w:rPr>
          <w:rFonts w:hint="eastAsia"/>
        </w:rPr>
        <w:t>40</w:t>
      </w:r>
      <w:r>
        <w:rPr>
          <w:rFonts w:hint="eastAsia"/>
        </w:rPr>
        <w:t>号</w:t>
      </w:r>
      <w:r>
        <w:rPr>
          <w:rFonts w:hint="eastAsia"/>
        </w:rPr>
        <w:t>(A/57/40)</w:t>
      </w:r>
      <w:r>
        <w:rPr>
          <w:rFonts w:hint="eastAsia"/>
        </w:rPr>
        <w:t>，第一卷，附件六。</w:t>
      </w:r>
    </w:p>
  </w:footnote>
  <w:footnote w:id="16">
    <w:p w:rsidR="00465938" w:rsidRPr="00757A3B" w:rsidRDefault="00465938">
      <w:pPr>
        <w:pStyle w:val="FootnoteText"/>
      </w:pPr>
      <w:r>
        <w:tab/>
      </w:r>
      <w:r w:rsidRPr="006813EA">
        <w:rPr>
          <w:rStyle w:val="FootnoteReference"/>
          <w:sz w:val="21"/>
        </w:rPr>
        <w:footnoteRef/>
      </w:r>
      <w:r>
        <w:tab/>
      </w:r>
      <w:r w:rsidRPr="00757A3B">
        <w:rPr>
          <w:rFonts w:hint="eastAsia"/>
        </w:rPr>
        <w:t>第八十三届会议除外</w:t>
      </w:r>
      <w:r>
        <w:rPr>
          <w:rFonts w:hint="eastAsia"/>
        </w:rPr>
        <w:t>，</w:t>
      </w:r>
      <w:r w:rsidRPr="00757A3B">
        <w:rPr>
          <w:rFonts w:hint="eastAsia"/>
        </w:rPr>
        <w:t>当时新任命了一位特别报告员。</w:t>
      </w:r>
    </w:p>
  </w:footnote>
  <w:footnote w:id="17">
    <w:p w:rsidR="00465938" w:rsidRPr="00E126D9" w:rsidRDefault="00465938">
      <w:pPr>
        <w:pStyle w:val="FootnoteText"/>
      </w:pPr>
      <w:r>
        <w:tab/>
      </w:r>
      <w:r w:rsidRPr="006813EA">
        <w:rPr>
          <w:rStyle w:val="FootnoteReference"/>
          <w:sz w:val="21"/>
        </w:rPr>
        <w:footnoteRef/>
      </w:r>
      <w:r>
        <w:tab/>
      </w:r>
      <w:r w:rsidRPr="00E126D9">
        <w:rPr>
          <w:rFonts w:hint="eastAsia"/>
        </w:rPr>
        <w:t>《议事规则》第</w:t>
      </w:r>
      <w:r w:rsidRPr="00E126D9">
        <w:rPr>
          <w:rFonts w:hint="eastAsia"/>
        </w:rPr>
        <w:t>70</w:t>
      </w:r>
      <w:r w:rsidRPr="00E126D9">
        <w:rPr>
          <w:rFonts w:hint="eastAsia"/>
        </w:rPr>
        <w:t>条。</w:t>
      </w:r>
    </w:p>
  </w:footnote>
  <w:footnote w:id="18">
    <w:p w:rsidR="00465938" w:rsidRDefault="00465938" w:rsidP="008E59B1">
      <w:pPr>
        <w:pStyle w:val="FootnoteText"/>
        <w:rPr>
          <w:rFonts w:hint="eastAsia"/>
        </w:rPr>
      </w:pPr>
      <w:r>
        <w:tab/>
      </w:r>
      <w:r w:rsidRPr="006813EA">
        <w:rPr>
          <w:rStyle w:val="FootnoteReference"/>
          <w:sz w:val="21"/>
        </w:rPr>
        <w:footnoteRef/>
      </w:r>
      <w:r>
        <w:tab/>
      </w:r>
      <w:r>
        <w:rPr>
          <w:rFonts w:hint="eastAsia"/>
        </w:rPr>
        <w:t>委员会收到的一些资料也称这一地区为奥加登州。</w:t>
      </w:r>
    </w:p>
  </w:footnote>
  <w:footnote w:id="19">
    <w:p w:rsidR="00465938" w:rsidRDefault="00465938">
      <w:pPr>
        <w:pStyle w:val="FootnoteText"/>
        <w:rPr>
          <w:rFonts w:hint="eastAsia"/>
        </w:rPr>
      </w:pPr>
      <w:r>
        <w:tab/>
      </w:r>
      <w:r w:rsidRPr="006813EA">
        <w:rPr>
          <w:rStyle w:val="FootnoteReference"/>
          <w:sz w:val="21"/>
        </w:rPr>
        <w:footnoteRef/>
      </w:r>
      <w:r>
        <w:tab/>
      </w:r>
      <w:r>
        <w:rPr>
          <w:rFonts w:hint="eastAsia"/>
        </w:rPr>
        <w:t>委员会收到的一些资料也称这一地区为奥加登州和奥罗米亚州。</w:t>
      </w:r>
    </w:p>
  </w:footnote>
  <w:footnote w:id="20">
    <w:p w:rsidR="00465938" w:rsidRPr="003776B2" w:rsidRDefault="00465938">
      <w:pPr>
        <w:pStyle w:val="FootnoteText"/>
      </w:pPr>
      <w:r>
        <w:tab/>
      </w:r>
      <w:r w:rsidRPr="006813EA">
        <w:rPr>
          <w:rStyle w:val="FootnoteReference"/>
          <w:sz w:val="21"/>
        </w:rPr>
        <w:footnoteRef/>
      </w:r>
      <w:r>
        <w:tab/>
      </w:r>
      <w:r w:rsidRPr="003776B2">
        <w:rPr>
          <w:rFonts w:hint="eastAsia"/>
        </w:rPr>
        <w:t>《大会正式记录</w:t>
      </w:r>
      <w:r>
        <w:rPr>
          <w:rFonts w:hint="eastAsia"/>
        </w:rPr>
        <w:t>，</w:t>
      </w:r>
      <w:r w:rsidRPr="003776B2">
        <w:rPr>
          <w:rFonts w:hint="eastAsia"/>
        </w:rPr>
        <w:t>第六十四届会议</w:t>
      </w:r>
      <w:r>
        <w:rPr>
          <w:rFonts w:hint="eastAsia"/>
        </w:rPr>
        <w:t>，</w:t>
      </w:r>
      <w:r w:rsidRPr="003776B2">
        <w:rPr>
          <w:rFonts w:hint="eastAsia"/>
        </w:rPr>
        <w:t>补编第</w:t>
      </w:r>
      <w:r w:rsidRPr="003776B2">
        <w:rPr>
          <w:rFonts w:hint="eastAsia"/>
        </w:rPr>
        <w:t>40</w:t>
      </w:r>
      <w:r w:rsidRPr="003776B2">
        <w:rPr>
          <w:rFonts w:hint="eastAsia"/>
        </w:rPr>
        <w:t>号》第一卷</w:t>
      </w:r>
      <w:r>
        <w:rPr>
          <w:rFonts w:hint="eastAsia"/>
        </w:rPr>
        <w:t>(</w:t>
      </w:r>
      <w:r w:rsidRPr="003776B2">
        <w:rPr>
          <w:rFonts w:hint="eastAsia"/>
        </w:rPr>
        <w:t>A</w:t>
      </w:r>
      <w:r>
        <w:rPr>
          <w:rFonts w:hint="eastAsia"/>
        </w:rPr>
        <w:t>/</w:t>
      </w:r>
      <w:r w:rsidRPr="003776B2">
        <w:rPr>
          <w:rFonts w:hint="eastAsia"/>
        </w:rPr>
        <w:t>64</w:t>
      </w:r>
      <w:r>
        <w:rPr>
          <w:rFonts w:hint="eastAsia"/>
        </w:rPr>
        <w:t>/</w:t>
      </w:r>
      <w:r w:rsidRPr="003776B2">
        <w:rPr>
          <w:rFonts w:hint="eastAsia"/>
        </w:rPr>
        <w:t>40</w:t>
      </w:r>
      <w:r>
        <w:rPr>
          <w:rFonts w:hint="eastAsia"/>
        </w:rPr>
        <w:t>(</w:t>
      </w:r>
      <w:r w:rsidRPr="003776B2">
        <w:rPr>
          <w:rFonts w:hint="eastAsia"/>
        </w:rPr>
        <w:t>Vol</w:t>
      </w:r>
      <w:r>
        <w:rPr>
          <w:rFonts w:hint="eastAsia"/>
        </w:rPr>
        <w:t>.</w:t>
      </w:r>
      <w:r w:rsidRPr="003776B2">
        <w:rPr>
          <w:rFonts w:hint="eastAsia"/>
        </w:rPr>
        <w:t xml:space="preserve"> I</w:t>
      </w:r>
      <w:r>
        <w:rPr>
          <w:rFonts w:hint="eastAsia"/>
        </w:rPr>
        <w:t>))</w:t>
      </w:r>
      <w:r>
        <w:rPr>
          <w:rFonts w:hint="eastAsia"/>
        </w:rPr>
        <w:t>，</w:t>
      </w:r>
      <w:r w:rsidRPr="003776B2">
        <w:rPr>
          <w:rFonts w:hint="eastAsia"/>
        </w:rPr>
        <w:t>附件五。</w:t>
      </w:r>
    </w:p>
  </w:footnote>
  <w:footnote w:id="21">
    <w:p w:rsidR="00465938" w:rsidRPr="003776B2" w:rsidRDefault="00465938">
      <w:pPr>
        <w:pStyle w:val="FootnoteText"/>
      </w:pPr>
      <w:r>
        <w:tab/>
      </w:r>
      <w:r w:rsidRPr="006813EA">
        <w:rPr>
          <w:rStyle w:val="FootnoteReference"/>
          <w:sz w:val="21"/>
        </w:rPr>
        <w:footnoteRef/>
      </w:r>
      <w:r>
        <w:tab/>
      </w:r>
      <w:r w:rsidRPr="003776B2">
        <w:rPr>
          <w:rFonts w:hint="eastAsia"/>
        </w:rPr>
        <w:t>《大会正式记录</w:t>
      </w:r>
      <w:r>
        <w:rPr>
          <w:rFonts w:hint="eastAsia"/>
        </w:rPr>
        <w:t>，</w:t>
      </w:r>
      <w:r w:rsidRPr="003776B2">
        <w:rPr>
          <w:rFonts w:hint="eastAsia"/>
        </w:rPr>
        <w:t>第五十二届会议</w:t>
      </w:r>
      <w:r>
        <w:rPr>
          <w:rFonts w:hint="eastAsia"/>
        </w:rPr>
        <w:t>，</w:t>
      </w:r>
      <w:r w:rsidRPr="003776B2">
        <w:rPr>
          <w:rFonts w:hint="eastAsia"/>
        </w:rPr>
        <w:t>补编第</w:t>
      </w:r>
      <w:r w:rsidRPr="003776B2">
        <w:rPr>
          <w:rFonts w:hint="eastAsia"/>
        </w:rPr>
        <w:t>40</w:t>
      </w:r>
      <w:r w:rsidRPr="003776B2">
        <w:rPr>
          <w:rFonts w:hint="eastAsia"/>
        </w:rPr>
        <w:t>号》</w:t>
      </w:r>
      <w:r>
        <w:rPr>
          <w:rFonts w:hint="eastAsia"/>
        </w:rPr>
        <w:t>，</w:t>
      </w:r>
      <w:r w:rsidRPr="003776B2">
        <w:rPr>
          <w:rFonts w:hint="eastAsia"/>
        </w:rPr>
        <w:t>第一卷</w:t>
      </w:r>
      <w:r>
        <w:rPr>
          <w:rFonts w:hint="eastAsia"/>
        </w:rPr>
        <w:t>(</w:t>
      </w:r>
      <w:r w:rsidRPr="003776B2">
        <w:rPr>
          <w:rFonts w:hint="eastAsia"/>
        </w:rPr>
        <w:t>A</w:t>
      </w:r>
      <w:r>
        <w:rPr>
          <w:rFonts w:hint="eastAsia"/>
        </w:rPr>
        <w:t>/</w:t>
      </w:r>
      <w:r w:rsidRPr="003776B2">
        <w:rPr>
          <w:rFonts w:hint="eastAsia"/>
        </w:rPr>
        <w:t>52</w:t>
      </w:r>
      <w:r>
        <w:rPr>
          <w:rFonts w:hint="eastAsia"/>
        </w:rPr>
        <w:t>/</w:t>
      </w:r>
      <w:r w:rsidRPr="003776B2">
        <w:rPr>
          <w:rFonts w:hint="eastAsia"/>
        </w:rPr>
        <w:t>40</w:t>
      </w:r>
      <w:r>
        <w:rPr>
          <w:rFonts w:hint="eastAsia"/>
        </w:rPr>
        <w:t>(</w:t>
      </w:r>
      <w:r w:rsidRPr="003776B2">
        <w:rPr>
          <w:rFonts w:hint="eastAsia"/>
        </w:rPr>
        <w:t>vol.I</w:t>
      </w:r>
      <w:r>
        <w:rPr>
          <w:rFonts w:hint="eastAsia"/>
        </w:rPr>
        <w:t>)</w:t>
      </w:r>
      <w:r>
        <w:rPr>
          <w:rFonts w:hint="eastAsia"/>
        </w:rPr>
        <w:t>，</w:t>
      </w:r>
      <w:r w:rsidRPr="003776B2">
        <w:rPr>
          <w:rFonts w:hint="eastAsia"/>
        </w:rPr>
        <w:t>第</w:t>
      </w:r>
      <w:r w:rsidRPr="003776B2">
        <w:rPr>
          <w:rFonts w:hint="eastAsia"/>
        </w:rPr>
        <w:t>467</w:t>
      </w:r>
      <w:r w:rsidRPr="003776B2">
        <w:rPr>
          <w:rFonts w:hint="eastAsia"/>
        </w:rPr>
        <w:t>段。</w:t>
      </w:r>
    </w:p>
  </w:footnote>
  <w:footnote w:id="22">
    <w:p w:rsidR="00465938" w:rsidRDefault="00465938" w:rsidP="003776B2">
      <w:pPr>
        <w:pStyle w:val="FootnoteText"/>
        <w:rPr>
          <w:rFonts w:hint="eastAsia"/>
        </w:rPr>
      </w:pPr>
      <w:r>
        <w:tab/>
      </w:r>
      <w:r w:rsidRPr="006813EA">
        <w:rPr>
          <w:rStyle w:val="FootnoteReference"/>
          <w:sz w:val="21"/>
        </w:rPr>
        <w:footnoteRef/>
      </w:r>
      <w:r>
        <w:tab/>
      </w:r>
      <w:r>
        <w:rPr>
          <w:rFonts w:hint="eastAsia"/>
        </w:rPr>
        <w:t>《大会正式记录，第五十九届会议，补编第</w:t>
      </w:r>
      <w:r>
        <w:rPr>
          <w:rFonts w:hint="eastAsia"/>
        </w:rPr>
        <w:t>40</w:t>
      </w:r>
      <w:r>
        <w:rPr>
          <w:rFonts w:hint="eastAsia"/>
        </w:rPr>
        <w:t>号》第一卷</w:t>
      </w:r>
      <w:r>
        <w:rPr>
          <w:rFonts w:hint="eastAsia"/>
        </w:rPr>
        <w:t>(A/59/40(Vol I))</w:t>
      </w:r>
      <w:r>
        <w:rPr>
          <w:rFonts w:hint="eastAsia"/>
        </w:rPr>
        <w:t>，附件三，第</w:t>
      </w:r>
      <w:r>
        <w:rPr>
          <w:rFonts w:hint="eastAsia"/>
        </w:rPr>
        <w:t>15</w:t>
      </w:r>
      <w:r>
        <w:rPr>
          <w:rFonts w:hint="eastAsia"/>
        </w:rPr>
        <w:t>段。</w:t>
      </w:r>
    </w:p>
  </w:footnote>
  <w:footnote w:id="23">
    <w:p w:rsidR="00465938" w:rsidRPr="003776B2" w:rsidRDefault="00465938">
      <w:pPr>
        <w:pStyle w:val="FootnoteText"/>
      </w:pPr>
      <w:r>
        <w:tab/>
      </w:r>
      <w:r w:rsidRPr="006813EA">
        <w:rPr>
          <w:rStyle w:val="FootnoteReference"/>
          <w:sz w:val="21"/>
        </w:rPr>
        <w:footnoteRef/>
      </w:r>
      <w:r>
        <w:tab/>
      </w:r>
      <w:r w:rsidRPr="003776B2">
        <w:rPr>
          <w:rFonts w:hint="eastAsia"/>
        </w:rPr>
        <w:t>《大会正式记录</w:t>
      </w:r>
      <w:r>
        <w:rPr>
          <w:rFonts w:hint="eastAsia"/>
        </w:rPr>
        <w:t>，</w:t>
      </w:r>
      <w:r w:rsidRPr="003776B2">
        <w:rPr>
          <w:rFonts w:hint="eastAsia"/>
        </w:rPr>
        <w:t>第三十七届会议</w:t>
      </w:r>
      <w:r>
        <w:rPr>
          <w:rFonts w:hint="eastAsia"/>
        </w:rPr>
        <w:t>，</w:t>
      </w:r>
      <w:r w:rsidRPr="003776B2">
        <w:rPr>
          <w:rFonts w:hint="eastAsia"/>
        </w:rPr>
        <w:t>补编第</w:t>
      </w:r>
      <w:r w:rsidRPr="003776B2">
        <w:rPr>
          <w:rFonts w:hint="eastAsia"/>
        </w:rPr>
        <w:t>40</w:t>
      </w:r>
      <w:r w:rsidRPr="003776B2">
        <w:rPr>
          <w:rFonts w:hint="eastAsia"/>
        </w:rPr>
        <w:t>号》</w:t>
      </w:r>
      <w:r>
        <w:rPr>
          <w:rFonts w:hint="eastAsia"/>
        </w:rPr>
        <w:t>(</w:t>
      </w:r>
      <w:r w:rsidRPr="003776B2">
        <w:rPr>
          <w:rFonts w:hint="eastAsia"/>
        </w:rPr>
        <w:t>A</w:t>
      </w:r>
      <w:r>
        <w:rPr>
          <w:rFonts w:hint="eastAsia"/>
        </w:rPr>
        <w:t>/</w:t>
      </w:r>
      <w:r w:rsidRPr="003776B2">
        <w:rPr>
          <w:rFonts w:hint="eastAsia"/>
        </w:rPr>
        <w:t>37</w:t>
      </w:r>
      <w:r>
        <w:rPr>
          <w:rFonts w:hint="eastAsia"/>
        </w:rPr>
        <w:t>/</w:t>
      </w:r>
      <w:r w:rsidRPr="003776B2">
        <w:rPr>
          <w:rFonts w:hint="eastAsia"/>
        </w:rPr>
        <w:t>40</w:t>
      </w:r>
      <w:r>
        <w:rPr>
          <w:rFonts w:hint="eastAsia"/>
        </w:rPr>
        <w:t>)</w:t>
      </w:r>
      <w:r>
        <w:rPr>
          <w:rFonts w:hint="eastAsia"/>
        </w:rPr>
        <w:t>，</w:t>
      </w:r>
      <w:r w:rsidRPr="003776B2">
        <w:rPr>
          <w:rFonts w:hint="eastAsia"/>
        </w:rPr>
        <w:t>附件五。</w:t>
      </w:r>
    </w:p>
  </w:footnote>
  <w:footnote w:id="24">
    <w:p w:rsidR="00465938" w:rsidRPr="003776B2" w:rsidRDefault="00465938">
      <w:pPr>
        <w:pStyle w:val="FootnoteText"/>
      </w:pPr>
      <w:r>
        <w:tab/>
      </w:r>
      <w:r w:rsidRPr="006813EA">
        <w:rPr>
          <w:rStyle w:val="FootnoteReference"/>
          <w:sz w:val="21"/>
        </w:rPr>
        <w:footnoteRef/>
      </w:r>
      <w:r>
        <w:tab/>
      </w:r>
      <w:r w:rsidRPr="003776B2">
        <w:rPr>
          <w:rFonts w:hint="eastAsia"/>
        </w:rPr>
        <w:t>《大会正式记录</w:t>
      </w:r>
      <w:r>
        <w:rPr>
          <w:rFonts w:hint="eastAsia"/>
        </w:rPr>
        <w:t>，</w:t>
      </w:r>
      <w:r w:rsidRPr="003776B2">
        <w:rPr>
          <w:rFonts w:hint="eastAsia"/>
        </w:rPr>
        <w:t>第四十七届会议</w:t>
      </w:r>
      <w:r>
        <w:rPr>
          <w:rFonts w:hint="eastAsia"/>
        </w:rPr>
        <w:t>，</w:t>
      </w:r>
      <w:r w:rsidRPr="003776B2">
        <w:rPr>
          <w:rFonts w:hint="eastAsia"/>
        </w:rPr>
        <w:t>补编第</w:t>
      </w:r>
      <w:r w:rsidRPr="003776B2">
        <w:rPr>
          <w:rFonts w:hint="eastAsia"/>
        </w:rPr>
        <w:t>40</w:t>
      </w:r>
      <w:r w:rsidRPr="003776B2">
        <w:rPr>
          <w:rFonts w:hint="eastAsia"/>
        </w:rPr>
        <w:t>号》</w:t>
      </w:r>
      <w:r>
        <w:rPr>
          <w:rFonts w:hint="eastAsia"/>
        </w:rPr>
        <w:t>(</w:t>
      </w:r>
      <w:r w:rsidRPr="003776B2">
        <w:rPr>
          <w:rFonts w:hint="eastAsia"/>
        </w:rPr>
        <w:t>A</w:t>
      </w:r>
      <w:r>
        <w:rPr>
          <w:rFonts w:hint="eastAsia"/>
        </w:rPr>
        <w:t>/</w:t>
      </w:r>
      <w:r w:rsidRPr="003776B2">
        <w:rPr>
          <w:rFonts w:hint="eastAsia"/>
        </w:rPr>
        <w:t>47</w:t>
      </w:r>
      <w:r>
        <w:rPr>
          <w:rFonts w:hint="eastAsia"/>
        </w:rPr>
        <w:t>/</w:t>
      </w:r>
      <w:r w:rsidRPr="003776B2">
        <w:rPr>
          <w:rFonts w:hint="eastAsia"/>
        </w:rPr>
        <w:t>40</w:t>
      </w:r>
      <w:r>
        <w:rPr>
          <w:rFonts w:hint="eastAsia"/>
        </w:rPr>
        <w:t>)</w:t>
      </w:r>
      <w:r>
        <w:rPr>
          <w:rFonts w:hint="eastAsia"/>
        </w:rPr>
        <w:t>，</w:t>
      </w:r>
      <w:r w:rsidRPr="003776B2">
        <w:rPr>
          <w:rFonts w:hint="eastAsia"/>
        </w:rPr>
        <w:t>附件六</w:t>
      </w:r>
      <w:r>
        <w:rPr>
          <w:rFonts w:hint="eastAsia"/>
        </w:rPr>
        <w:t>，</w:t>
      </w:r>
      <w:r>
        <w:rPr>
          <w:rFonts w:hint="eastAsia"/>
        </w:rPr>
        <w:t>A</w:t>
      </w:r>
      <w:r>
        <w:rPr>
          <w:rFonts w:hint="eastAsia"/>
        </w:rPr>
        <w:t>节，</w:t>
      </w:r>
      <w:r w:rsidRPr="003776B2">
        <w:rPr>
          <w:rFonts w:hint="eastAsia"/>
        </w:rPr>
        <w:t>第</w:t>
      </w:r>
      <w:r w:rsidRPr="003776B2">
        <w:rPr>
          <w:rFonts w:hint="eastAsia"/>
        </w:rPr>
        <w:t>4</w:t>
      </w:r>
      <w:r w:rsidRPr="003776B2">
        <w:rPr>
          <w:rFonts w:hint="eastAsia"/>
        </w:rPr>
        <w:t>段。</w:t>
      </w:r>
    </w:p>
  </w:footnote>
  <w:footnote w:id="25">
    <w:p w:rsidR="00465938" w:rsidRPr="003776B2" w:rsidRDefault="00465938">
      <w:pPr>
        <w:pStyle w:val="FootnoteText"/>
      </w:pPr>
      <w:r>
        <w:tab/>
      </w:r>
      <w:r w:rsidRPr="006813EA">
        <w:rPr>
          <w:rStyle w:val="FootnoteReference"/>
          <w:sz w:val="21"/>
        </w:rPr>
        <w:footnoteRef/>
      </w:r>
      <w:r>
        <w:tab/>
      </w:r>
      <w:r w:rsidRPr="003776B2">
        <w:rPr>
          <w:rFonts w:hint="eastAsia"/>
        </w:rPr>
        <w:t>《大会正式记录</w:t>
      </w:r>
      <w:r>
        <w:rPr>
          <w:rFonts w:hint="eastAsia"/>
        </w:rPr>
        <w:t>，</w:t>
      </w:r>
      <w:r w:rsidRPr="003776B2">
        <w:rPr>
          <w:rFonts w:hint="eastAsia"/>
        </w:rPr>
        <w:t>第五十五届会议</w:t>
      </w:r>
      <w:r>
        <w:rPr>
          <w:rFonts w:hint="eastAsia"/>
        </w:rPr>
        <w:t>，</w:t>
      </w:r>
      <w:r w:rsidRPr="003776B2">
        <w:rPr>
          <w:rFonts w:hint="eastAsia"/>
        </w:rPr>
        <w:t>补编第</w:t>
      </w:r>
      <w:r w:rsidRPr="003776B2">
        <w:rPr>
          <w:rFonts w:hint="eastAsia"/>
        </w:rPr>
        <w:t>40</w:t>
      </w:r>
      <w:r w:rsidRPr="003776B2">
        <w:rPr>
          <w:rFonts w:hint="eastAsia"/>
        </w:rPr>
        <w:t>号》第一卷</w:t>
      </w:r>
      <w:r>
        <w:rPr>
          <w:rFonts w:hint="eastAsia"/>
        </w:rPr>
        <w:t>(</w:t>
      </w:r>
      <w:r w:rsidRPr="003776B2">
        <w:rPr>
          <w:rFonts w:hint="eastAsia"/>
        </w:rPr>
        <w:t>A</w:t>
      </w:r>
      <w:r>
        <w:rPr>
          <w:rFonts w:hint="eastAsia"/>
        </w:rPr>
        <w:t>/</w:t>
      </w:r>
      <w:r w:rsidRPr="003776B2">
        <w:rPr>
          <w:rFonts w:hint="eastAsia"/>
        </w:rPr>
        <w:t>55</w:t>
      </w:r>
      <w:r>
        <w:rPr>
          <w:rFonts w:hint="eastAsia"/>
        </w:rPr>
        <w:t>/</w:t>
      </w:r>
      <w:r w:rsidRPr="003776B2">
        <w:rPr>
          <w:rFonts w:hint="eastAsia"/>
        </w:rPr>
        <w:t>40</w:t>
      </w:r>
      <w:r>
        <w:rPr>
          <w:rFonts w:hint="eastAsia"/>
        </w:rPr>
        <w:t>(</w:t>
      </w:r>
      <w:r w:rsidRPr="003776B2">
        <w:rPr>
          <w:rFonts w:hint="eastAsia"/>
        </w:rPr>
        <w:t>Vol</w:t>
      </w:r>
      <w:r>
        <w:rPr>
          <w:rFonts w:hint="eastAsia"/>
        </w:rPr>
        <w:t>.</w:t>
      </w:r>
      <w:r w:rsidRPr="003776B2">
        <w:rPr>
          <w:rFonts w:hint="eastAsia"/>
        </w:rPr>
        <w:t xml:space="preserve"> I</w:t>
      </w:r>
      <w:r>
        <w:rPr>
          <w:rFonts w:hint="eastAsia"/>
        </w:rPr>
        <w:t>))</w:t>
      </w:r>
      <w:r>
        <w:rPr>
          <w:rFonts w:hint="eastAsia"/>
        </w:rPr>
        <w:t>，</w:t>
      </w:r>
      <w:r w:rsidRPr="003776B2">
        <w:rPr>
          <w:rFonts w:hint="eastAsia"/>
        </w:rPr>
        <w:t>附件六</w:t>
      </w:r>
      <w:r>
        <w:rPr>
          <w:rFonts w:hint="eastAsia"/>
        </w:rPr>
        <w:t>，</w:t>
      </w:r>
      <w:r w:rsidRPr="003776B2">
        <w:rPr>
          <w:rFonts w:hint="eastAsia"/>
        </w:rPr>
        <w:t>A</w:t>
      </w:r>
      <w:r w:rsidRPr="003776B2">
        <w:rPr>
          <w:rFonts w:hint="eastAsia"/>
        </w:rPr>
        <w:t>节</w:t>
      </w:r>
      <w:r>
        <w:rPr>
          <w:rFonts w:hint="eastAsia"/>
        </w:rPr>
        <w:t>，</w:t>
      </w:r>
      <w:r w:rsidRPr="003776B2">
        <w:rPr>
          <w:rFonts w:hint="eastAsia"/>
        </w:rPr>
        <w:t>第</w:t>
      </w:r>
      <w:r w:rsidRPr="003776B2">
        <w:rPr>
          <w:rFonts w:hint="eastAsia"/>
        </w:rPr>
        <w:t>20</w:t>
      </w:r>
      <w:r w:rsidRPr="003776B2">
        <w:rPr>
          <w:rFonts w:hint="eastAsia"/>
        </w:rPr>
        <w:t>段。</w:t>
      </w:r>
    </w:p>
  </w:footnote>
  <w:footnote w:id="26">
    <w:p w:rsidR="00465938" w:rsidRPr="003776B2" w:rsidRDefault="00465938">
      <w:pPr>
        <w:pStyle w:val="FootnoteText"/>
      </w:pPr>
      <w:r>
        <w:tab/>
      </w:r>
      <w:r w:rsidRPr="006813EA">
        <w:rPr>
          <w:rStyle w:val="FootnoteReference"/>
          <w:sz w:val="21"/>
        </w:rPr>
        <w:footnoteRef/>
      </w:r>
      <w:r>
        <w:tab/>
      </w:r>
      <w:r w:rsidRPr="003776B2">
        <w:rPr>
          <w:rFonts w:hint="eastAsia"/>
        </w:rPr>
        <w:t>《大会正式记录</w:t>
      </w:r>
      <w:r>
        <w:rPr>
          <w:rFonts w:hint="eastAsia"/>
        </w:rPr>
        <w:t>，</w:t>
      </w:r>
      <w:r w:rsidRPr="003776B2">
        <w:rPr>
          <w:rFonts w:hint="eastAsia"/>
        </w:rPr>
        <w:t>第六十二届会议</w:t>
      </w:r>
      <w:r>
        <w:rPr>
          <w:rFonts w:hint="eastAsia"/>
        </w:rPr>
        <w:t>，</w:t>
      </w:r>
      <w:r w:rsidRPr="003776B2">
        <w:rPr>
          <w:rFonts w:hint="eastAsia"/>
        </w:rPr>
        <w:t>补编第</w:t>
      </w:r>
      <w:r w:rsidRPr="003776B2">
        <w:rPr>
          <w:rFonts w:hint="eastAsia"/>
        </w:rPr>
        <w:t>40</w:t>
      </w:r>
      <w:r w:rsidRPr="003776B2">
        <w:rPr>
          <w:rFonts w:hint="eastAsia"/>
        </w:rPr>
        <w:t>号》第一卷</w:t>
      </w:r>
      <w:r>
        <w:rPr>
          <w:rFonts w:hint="eastAsia"/>
        </w:rPr>
        <w:t>(</w:t>
      </w:r>
      <w:r w:rsidRPr="003776B2">
        <w:rPr>
          <w:rFonts w:hint="eastAsia"/>
        </w:rPr>
        <w:t>A</w:t>
      </w:r>
      <w:r>
        <w:rPr>
          <w:rFonts w:hint="eastAsia"/>
        </w:rPr>
        <w:t>/</w:t>
      </w:r>
      <w:r w:rsidRPr="003776B2">
        <w:rPr>
          <w:rFonts w:hint="eastAsia"/>
        </w:rPr>
        <w:t>62</w:t>
      </w:r>
      <w:r>
        <w:rPr>
          <w:rFonts w:hint="eastAsia"/>
        </w:rPr>
        <w:t>/</w:t>
      </w:r>
      <w:r w:rsidRPr="003776B2">
        <w:rPr>
          <w:rFonts w:hint="eastAsia"/>
        </w:rPr>
        <w:t>40</w:t>
      </w:r>
      <w:r>
        <w:rPr>
          <w:rFonts w:hint="eastAsia"/>
        </w:rPr>
        <w:t>(</w:t>
      </w:r>
      <w:r w:rsidRPr="003776B2">
        <w:rPr>
          <w:rFonts w:hint="eastAsia"/>
        </w:rPr>
        <w:t>Vol</w:t>
      </w:r>
      <w:r>
        <w:rPr>
          <w:rFonts w:hint="eastAsia"/>
        </w:rPr>
        <w:t>.</w:t>
      </w:r>
      <w:r w:rsidRPr="003776B2">
        <w:rPr>
          <w:rFonts w:hint="eastAsia"/>
        </w:rPr>
        <w:t xml:space="preserve"> I</w:t>
      </w:r>
      <w:r>
        <w:rPr>
          <w:rFonts w:hint="eastAsia"/>
        </w:rPr>
        <w:t>))</w:t>
      </w:r>
      <w:r>
        <w:rPr>
          <w:rFonts w:hint="eastAsia"/>
        </w:rPr>
        <w:t>，</w:t>
      </w:r>
      <w:r w:rsidRPr="003776B2">
        <w:rPr>
          <w:rFonts w:hint="eastAsia"/>
        </w:rPr>
        <w:t>附件六</w:t>
      </w:r>
      <w:r>
        <w:rPr>
          <w:rFonts w:hint="eastAsia"/>
        </w:rPr>
        <w:t>，</w:t>
      </w:r>
      <w:r w:rsidRPr="003776B2">
        <w:rPr>
          <w:rFonts w:hint="eastAsia"/>
        </w:rPr>
        <w:t>第</w:t>
      </w:r>
      <w:r w:rsidRPr="003776B2">
        <w:rPr>
          <w:rFonts w:hint="eastAsia"/>
        </w:rPr>
        <w:t>22</w:t>
      </w:r>
      <w:r w:rsidRPr="003776B2">
        <w:rPr>
          <w:rFonts w:hint="eastAsia"/>
        </w:rPr>
        <w:t>段。</w:t>
      </w:r>
    </w:p>
  </w:footnote>
  <w:footnote w:id="27">
    <w:p w:rsidR="00465938" w:rsidRPr="003776B2" w:rsidRDefault="00465938">
      <w:pPr>
        <w:pStyle w:val="FootnoteText"/>
      </w:pPr>
      <w:r>
        <w:tab/>
      </w:r>
      <w:r w:rsidRPr="006813EA">
        <w:rPr>
          <w:rStyle w:val="FootnoteReference"/>
          <w:sz w:val="21"/>
        </w:rPr>
        <w:footnoteRef/>
      </w:r>
      <w:r>
        <w:tab/>
      </w:r>
      <w:r w:rsidRPr="003776B2">
        <w:rPr>
          <w:rFonts w:hint="eastAsia"/>
        </w:rPr>
        <w:t>《大会正式记录</w:t>
      </w:r>
      <w:r>
        <w:rPr>
          <w:rFonts w:hint="eastAsia"/>
        </w:rPr>
        <w:t>，</w:t>
      </w:r>
      <w:r w:rsidRPr="003776B2">
        <w:rPr>
          <w:rFonts w:hint="eastAsia"/>
        </w:rPr>
        <w:t>第五十一届会议</w:t>
      </w:r>
      <w:r>
        <w:rPr>
          <w:rFonts w:hint="eastAsia"/>
        </w:rPr>
        <w:t>，</w:t>
      </w:r>
      <w:r w:rsidRPr="003776B2">
        <w:rPr>
          <w:rFonts w:hint="eastAsia"/>
        </w:rPr>
        <w:t>补编第</w:t>
      </w:r>
      <w:r w:rsidRPr="003776B2">
        <w:rPr>
          <w:rFonts w:hint="eastAsia"/>
        </w:rPr>
        <w:t>40</w:t>
      </w:r>
      <w:r w:rsidRPr="003776B2">
        <w:rPr>
          <w:rFonts w:hint="eastAsia"/>
        </w:rPr>
        <w:t>号》第一卷</w:t>
      </w:r>
      <w:r>
        <w:rPr>
          <w:rFonts w:hint="eastAsia"/>
        </w:rPr>
        <w:t>(</w:t>
      </w:r>
      <w:r w:rsidRPr="003776B2">
        <w:rPr>
          <w:rFonts w:hint="eastAsia"/>
        </w:rPr>
        <w:t>A</w:t>
      </w:r>
      <w:r>
        <w:rPr>
          <w:rFonts w:hint="eastAsia"/>
        </w:rPr>
        <w:t>/</w:t>
      </w:r>
      <w:r w:rsidRPr="003776B2">
        <w:rPr>
          <w:rFonts w:hint="eastAsia"/>
        </w:rPr>
        <w:t>51</w:t>
      </w:r>
      <w:r>
        <w:rPr>
          <w:rFonts w:hint="eastAsia"/>
        </w:rPr>
        <w:t>/</w:t>
      </w:r>
      <w:r w:rsidRPr="003776B2">
        <w:rPr>
          <w:rFonts w:hint="eastAsia"/>
        </w:rPr>
        <w:t>40</w:t>
      </w:r>
      <w:r>
        <w:rPr>
          <w:rFonts w:hint="eastAsia"/>
        </w:rPr>
        <w:t>(</w:t>
      </w:r>
      <w:r w:rsidRPr="003776B2">
        <w:rPr>
          <w:rFonts w:hint="eastAsia"/>
        </w:rPr>
        <w:t>Vol I</w:t>
      </w:r>
      <w:r>
        <w:rPr>
          <w:rFonts w:hint="eastAsia"/>
        </w:rPr>
        <w:t>))</w:t>
      </w:r>
      <w:r>
        <w:rPr>
          <w:rFonts w:hint="eastAsia"/>
        </w:rPr>
        <w:t>，</w:t>
      </w:r>
      <w:r w:rsidRPr="003776B2">
        <w:rPr>
          <w:rFonts w:hint="eastAsia"/>
        </w:rPr>
        <w:t>附件五</w:t>
      </w:r>
      <w:r>
        <w:rPr>
          <w:rFonts w:hint="eastAsia"/>
        </w:rPr>
        <w:t>，</w:t>
      </w:r>
      <w:r w:rsidRPr="003776B2">
        <w:rPr>
          <w:rFonts w:hint="eastAsia"/>
        </w:rPr>
        <w:t>第</w:t>
      </w:r>
      <w:r w:rsidRPr="003776B2">
        <w:rPr>
          <w:rFonts w:hint="eastAsia"/>
        </w:rPr>
        <w:t>4</w:t>
      </w:r>
      <w:r w:rsidRPr="003776B2">
        <w:rPr>
          <w:rFonts w:hint="eastAsia"/>
        </w:rPr>
        <w:t>段。</w:t>
      </w:r>
    </w:p>
  </w:footnote>
  <w:footnote w:id="28">
    <w:p w:rsidR="00465938" w:rsidRDefault="00465938" w:rsidP="00C15BD2">
      <w:pPr>
        <w:pStyle w:val="FootnoteText"/>
        <w:rPr>
          <w:rFonts w:hint="eastAsia"/>
        </w:rPr>
      </w:pPr>
      <w:r>
        <w:tab/>
      </w:r>
      <w:r w:rsidRPr="006813EA">
        <w:rPr>
          <w:rStyle w:val="FootnoteReference"/>
          <w:sz w:val="21"/>
        </w:rPr>
        <w:footnoteRef/>
      </w:r>
      <w:r>
        <w:tab/>
      </w:r>
      <w:r>
        <w:rPr>
          <w:rFonts w:hint="eastAsia"/>
        </w:rPr>
        <w:t>《大会正式记录，第六十四届会议，补编第</w:t>
      </w:r>
      <w:r>
        <w:rPr>
          <w:rFonts w:hint="eastAsia"/>
        </w:rPr>
        <w:t>40</w:t>
      </w:r>
      <w:r>
        <w:rPr>
          <w:rFonts w:hint="eastAsia"/>
        </w:rPr>
        <w:t>号》第一卷</w:t>
      </w:r>
      <w:r>
        <w:rPr>
          <w:rFonts w:hint="eastAsia"/>
        </w:rPr>
        <w:t>(A/64/40(Vol. I))</w:t>
      </w:r>
      <w:r>
        <w:rPr>
          <w:rFonts w:hint="eastAsia"/>
        </w:rPr>
        <w:t>，附件五，第</w:t>
      </w:r>
      <w:r>
        <w:rPr>
          <w:rFonts w:hint="eastAsia"/>
        </w:rPr>
        <w:t>16</w:t>
      </w:r>
      <w:r>
        <w:rPr>
          <w:rFonts w:hint="eastAsia"/>
        </w:rPr>
        <w:t>段。</w:t>
      </w:r>
    </w:p>
  </w:footnote>
  <w:footnote w:id="29">
    <w:p w:rsidR="00465938" w:rsidRDefault="00465938">
      <w:pPr>
        <w:pStyle w:val="FootnoteText"/>
        <w:rPr>
          <w:rFonts w:hint="eastAsia"/>
        </w:rPr>
      </w:pPr>
      <w:r>
        <w:tab/>
      </w:r>
      <w:r w:rsidRPr="006813EA">
        <w:rPr>
          <w:rStyle w:val="FootnoteReference"/>
          <w:sz w:val="21"/>
        </w:rPr>
        <w:footnoteRef/>
      </w:r>
      <w:r>
        <w:tab/>
      </w:r>
      <w:r>
        <w:rPr>
          <w:rFonts w:hint="eastAsia"/>
        </w:rPr>
        <w:t>《大会正式记录，第六十五届会议，补编第</w:t>
      </w:r>
      <w:r>
        <w:rPr>
          <w:rFonts w:hint="eastAsia"/>
        </w:rPr>
        <w:t>40</w:t>
      </w:r>
      <w:r>
        <w:rPr>
          <w:rFonts w:hint="eastAsia"/>
        </w:rPr>
        <w:t>号》第一卷</w:t>
      </w:r>
      <w:r>
        <w:rPr>
          <w:rFonts w:hint="eastAsia"/>
        </w:rPr>
        <w:t>(A/65/40(Vol. I))</w:t>
      </w:r>
      <w:r>
        <w:rPr>
          <w:rFonts w:hint="eastAsia"/>
        </w:rPr>
        <w:t>，附件六。</w:t>
      </w:r>
    </w:p>
  </w:footnote>
  <w:footnote w:id="30">
    <w:p w:rsidR="00465938" w:rsidRDefault="00465938" w:rsidP="00913099">
      <w:pPr>
        <w:pStyle w:val="FootnoteText"/>
        <w:rPr>
          <w:rFonts w:hint="eastAsia"/>
        </w:rPr>
      </w:pPr>
      <w:r>
        <w:rPr>
          <w:rFonts w:hint="eastAsia"/>
        </w:rPr>
        <w:tab/>
      </w:r>
      <w:r w:rsidRPr="006813EA">
        <w:rPr>
          <w:color w:val="0000FF"/>
          <w:sz w:val="21"/>
          <w:vertAlign w:val="superscript"/>
        </w:rPr>
        <w:footnoteRef/>
      </w:r>
      <w:r>
        <w:rPr>
          <w:rFonts w:hint="eastAsia"/>
        </w:rPr>
        <w:tab/>
      </w:r>
      <w:r>
        <w:rPr>
          <w:rFonts w:hint="eastAsia"/>
        </w:rPr>
        <w:t>《大会正式记录，第五十七届会议，补编第</w:t>
      </w:r>
      <w:r>
        <w:rPr>
          <w:rFonts w:hint="eastAsia"/>
        </w:rPr>
        <w:t>40</w:t>
      </w:r>
      <w:r>
        <w:rPr>
          <w:rFonts w:hint="eastAsia"/>
        </w:rPr>
        <w:t>号》</w:t>
      </w:r>
      <w:r>
        <w:rPr>
          <w:rFonts w:hint="eastAsia"/>
        </w:rPr>
        <w:t>(A/57/40(Vol I))</w:t>
      </w:r>
      <w:r>
        <w:rPr>
          <w:rFonts w:hint="eastAsia"/>
        </w:rPr>
        <w:t>，第</w:t>
      </w:r>
      <w:r>
        <w:rPr>
          <w:rFonts w:hint="eastAsia"/>
        </w:rPr>
        <w:t>233</w:t>
      </w:r>
      <w:r>
        <w:rPr>
          <w:rFonts w:hint="eastAsia"/>
        </w:rPr>
        <w:t>段。</w:t>
      </w:r>
    </w:p>
  </w:footnote>
  <w:footnote w:id="31">
    <w:p w:rsidR="00465938" w:rsidRDefault="00465938" w:rsidP="00913099">
      <w:pPr>
        <w:pStyle w:val="FootnoteText"/>
        <w:rPr>
          <w:rFonts w:hint="eastAsia"/>
        </w:rPr>
      </w:pPr>
      <w:r>
        <w:rPr>
          <w:rFonts w:hint="eastAsia"/>
        </w:rPr>
        <w:tab/>
      </w:r>
      <w:r w:rsidRPr="006813EA">
        <w:rPr>
          <w:color w:val="0000FF"/>
          <w:sz w:val="21"/>
          <w:vertAlign w:val="superscript"/>
        </w:rPr>
        <w:footnoteRef/>
      </w:r>
      <w:r>
        <w:rPr>
          <w:rFonts w:hint="eastAsia"/>
        </w:rPr>
        <w:tab/>
      </w:r>
      <w:r>
        <w:rPr>
          <w:rFonts w:hint="eastAsia"/>
        </w:rPr>
        <w:t>同上。</w:t>
      </w:r>
    </w:p>
  </w:footnote>
  <w:footnote w:id="32">
    <w:p w:rsidR="00465938" w:rsidRPr="00585C22" w:rsidRDefault="00465938" w:rsidP="00774F7D">
      <w:pPr>
        <w:pStyle w:val="FootnoteText"/>
      </w:pPr>
      <w:r>
        <w:rPr>
          <w:rFonts w:hint="eastAsia"/>
        </w:rPr>
        <w:tab/>
      </w:r>
      <w:r w:rsidRPr="006813EA">
        <w:rPr>
          <w:color w:val="0000FF"/>
          <w:sz w:val="21"/>
          <w:szCs w:val="18"/>
          <w:vertAlign w:val="superscript"/>
        </w:rPr>
        <w:footnoteRef/>
      </w:r>
      <w:r>
        <w:rPr>
          <w:rFonts w:hint="eastAsia"/>
        </w:rPr>
        <w:tab/>
      </w:r>
      <w:r>
        <w:rPr>
          <w:rFonts w:hint="eastAsia"/>
        </w:rPr>
        <w:t>《意见》第</w:t>
      </w:r>
      <w:r>
        <w:rPr>
          <w:rFonts w:hint="eastAsia"/>
        </w:rPr>
        <w:t>1</w:t>
      </w:r>
      <w:r>
        <w:rPr>
          <w:rFonts w:hint="eastAsia"/>
        </w:rPr>
        <w:t>段，“</w:t>
      </w:r>
      <w:r w:rsidRPr="0063267C">
        <w:rPr>
          <w:rFonts w:hint="eastAsia"/>
        </w:rPr>
        <w:t>提交人是</w:t>
      </w:r>
      <w:r w:rsidRPr="0063267C">
        <w:rPr>
          <w:rFonts w:ascii="SimSun" w:hAnsi="SimSun" w:cs="SimSun" w:hint="eastAsia"/>
        </w:rPr>
        <w:t>刚</w:t>
      </w:r>
      <w:r w:rsidRPr="0063267C">
        <w:rPr>
          <w:rFonts w:hint="eastAsia"/>
        </w:rPr>
        <w:t>果民主共和国公民</w:t>
      </w:r>
      <w:r>
        <w:t>Adrien</w:t>
      </w:r>
      <w:r w:rsidRPr="0063267C">
        <w:t xml:space="preserve"> </w:t>
      </w:r>
      <w:r>
        <w:t>Mundyo</w:t>
      </w:r>
      <w:r w:rsidRPr="0063267C">
        <w:t xml:space="preserve"> </w:t>
      </w:r>
      <w:r>
        <w:t>Busyo</w:t>
      </w:r>
      <w:r w:rsidRPr="0063267C">
        <w:rPr>
          <w:rFonts w:hint="eastAsia"/>
        </w:rPr>
        <w:t>、</w:t>
      </w:r>
      <w:r>
        <w:t>Thomas</w:t>
      </w:r>
      <w:r w:rsidRPr="0063267C">
        <w:t xml:space="preserve"> </w:t>
      </w:r>
      <w:r>
        <w:t>Osthudi</w:t>
      </w:r>
      <w:r w:rsidRPr="0063267C">
        <w:t xml:space="preserve"> </w:t>
      </w:r>
      <w:r>
        <w:t>Wongodi</w:t>
      </w:r>
      <w:r w:rsidRPr="0063267C">
        <w:rPr>
          <w:rFonts w:hint="eastAsia"/>
        </w:rPr>
        <w:t>和</w:t>
      </w:r>
      <w:r>
        <w:t>Ren</w:t>
      </w:r>
      <w:r w:rsidRPr="0063267C">
        <w:t xml:space="preserve">é </w:t>
      </w:r>
      <w:r>
        <w:t>Sibu</w:t>
      </w:r>
      <w:r w:rsidRPr="0063267C">
        <w:t xml:space="preserve"> </w:t>
      </w:r>
      <w:r>
        <w:t xml:space="preserve">Matubuka, </w:t>
      </w:r>
      <w:r w:rsidRPr="0063267C">
        <w:rPr>
          <w:rFonts w:hint="eastAsia"/>
        </w:rPr>
        <w:t>他</w:t>
      </w:r>
      <w:r w:rsidRPr="0063267C">
        <w:rPr>
          <w:rFonts w:ascii="SimSun" w:hAnsi="SimSun" w:cs="SimSun" w:hint="eastAsia"/>
        </w:rPr>
        <w:t>们</w:t>
      </w:r>
      <w:r>
        <w:rPr>
          <w:rFonts w:hint="eastAsia"/>
        </w:rPr>
        <w:t>代表自己和</w:t>
      </w:r>
      <w:r w:rsidRPr="0063267C">
        <w:rPr>
          <w:rFonts w:hint="eastAsia"/>
        </w:rPr>
        <w:t>被解除</w:t>
      </w:r>
      <w:r w:rsidRPr="0063267C">
        <w:rPr>
          <w:rFonts w:ascii="SimSun" w:hAnsi="SimSun" w:cs="SimSun" w:hint="eastAsia"/>
        </w:rPr>
        <w:t>职务</w:t>
      </w:r>
      <w:r w:rsidRPr="0063267C">
        <w:rPr>
          <w:rFonts w:hint="eastAsia"/>
        </w:rPr>
        <w:t>的</w:t>
      </w:r>
      <w:r>
        <w:t>68</w:t>
      </w:r>
      <w:r w:rsidRPr="0063267C">
        <w:rPr>
          <w:rFonts w:hint="eastAsia"/>
        </w:rPr>
        <w:t>位法官提交来文</w:t>
      </w:r>
      <w:r>
        <w:rPr>
          <w:rFonts w:hint="eastAsia"/>
        </w:rPr>
        <w:t>”。</w:t>
      </w:r>
    </w:p>
  </w:footnote>
  <w:footnote w:id="33">
    <w:p w:rsidR="00465938" w:rsidRPr="0078258E" w:rsidRDefault="00465938" w:rsidP="00913099">
      <w:pPr>
        <w:pStyle w:val="FootnoteText"/>
        <w:rPr>
          <w:rFonts w:hint="eastAsia"/>
        </w:rPr>
      </w:pPr>
      <w:r>
        <w:tab/>
      </w:r>
      <w:r w:rsidRPr="006813EA">
        <w:rPr>
          <w:color w:val="0000FF"/>
          <w:sz w:val="21"/>
          <w:vertAlign w:val="superscript"/>
        </w:rPr>
        <w:footnoteRef/>
      </w:r>
      <w:r>
        <w:tab/>
      </w:r>
      <w:r>
        <w:t>在第</w:t>
      </w:r>
      <w:r w:rsidRPr="0078258E">
        <w:t>434</w:t>
      </w:r>
      <w:r>
        <w:t>/</w:t>
      </w:r>
      <w:r w:rsidRPr="0078258E">
        <w:t>1990</w:t>
      </w:r>
      <w:r>
        <w:rPr>
          <w:rFonts w:hint="eastAsia"/>
        </w:rPr>
        <w:t>号和第</w:t>
      </w:r>
      <w:r>
        <w:t>908/2000</w:t>
      </w:r>
      <w:r>
        <w:rPr>
          <w:rFonts w:hint="eastAsia"/>
        </w:rPr>
        <w:t>号来文的裁决中，委员会要求提前释放提交人；在第</w:t>
      </w:r>
      <w:r>
        <w:t>938/2000</w:t>
      </w:r>
      <w:r>
        <w:rPr>
          <w:rFonts w:hint="eastAsia"/>
        </w:rPr>
        <w:t>号来文的裁决中，委员会要求释放提交人；在第</w:t>
      </w:r>
      <w:r>
        <w:t>594/1992</w:t>
      </w:r>
      <w:r>
        <w:rPr>
          <w:rFonts w:hint="eastAsia"/>
        </w:rPr>
        <w:t>号来文的裁决中</w:t>
      </w:r>
      <w:r>
        <w:t>，</w:t>
      </w:r>
      <w:r>
        <w:rPr>
          <w:rFonts w:hint="eastAsia"/>
        </w:rPr>
        <w:t>委员会要求立即释放提交人；在第</w:t>
      </w:r>
      <w:r>
        <w:t>752/1997</w:t>
      </w:r>
      <w:r>
        <w:rPr>
          <w:rFonts w:hint="eastAsia"/>
        </w:rPr>
        <w:t>号来文的裁决中</w:t>
      </w:r>
      <w:r>
        <w:t>，</w:t>
      </w:r>
      <w:r>
        <w:rPr>
          <w:rFonts w:hint="eastAsia"/>
        </w:rPr>
        <w:t>委员会要求向提交人提供有效的补救，包括赔偿。</w:t>
      </w:r>
    </w:p>
  </w:footnote>
  <w:footnote w:id="34">
    <w:p w:rsidR="00465938" w:rsidRDefault="00465938" w:rsidP="00BF5796">
      <w:pPr>
        <w:pStyle w:val="FootnoteText"/>
        <w:rPr>
          <w:rFonts w:hint="eastAsia"/>
        </w:rPr>
      </w:pPr>
      <w:r>
        <w:tab/>
      </w:r>
      <w:r w:rsidRPr="006813EA">
        <w:rPr>
          <w:rStyle w:val="FootnoteReference"/>
          <w:sz w:val="21"/>
        </w:rPr>
        <w:footnoteRef/>
      </w:r>
      <w:r>
        <w:tab/>
      </w:r>
      <w:r>
        <w:rPr>
          <w:rFonts w:hint="eastAsia"/>
        </w:rPr>
        <w:t>《大会正式记录，第五十八届会议，补编第</w:t>
      </w:r>
      <w:r>
        <w:rPr>
          <w:rFonts w:hint="eastAsia"/>
        </w:rPr>
        <w:t>40</w:t>
      </w:r>
      <w:r>
        <w:rPr>
          <w:rFonts w:hint="eastAsia"/>
        </w:rPr>
        <w:t>号》第一卷</w:t>
      </w:r>
      <w:r>
        <w:rPr>
          <w:rFonts w:hint="eastAsia"/>
        </w:rPr>
        <w:t>(A/58/40(Vol.I))</w:t>
      </w:r>
      <w:r>
        <w:rPr>
          <w:rFonts w:hint="eastAsia"/>
        </w:rPr>
        <w:t>。</w:t>
      </w:r>
    </w:p>
  </w:footnote>
  <w:footnote w:id="35">
    <w:p w:rsidR="00465938" w:rsidRDefault="00465938">
      <w:pPr>
        <w:pStyle w:val="FootnoteText"/>
        <w:rPr>
          <w:rFonts w:hint="eastAsia"/>
        </w:rPr>
      </w:pPr>
      <w:r>
        <w:tab/>
      </w:r>
      <w:r w:rsidRPr="006813EA">
        <w:rPr>
          <w:rStyle w:val="FootnoteReference"/>
          <w:sz w:val="21"/>
        </w:rPr>
        <w:footnoteRef/>
      </w:r>
      <w:r>
        <w:tab/>
      </w:r>
      <w:r>
        <w:rPr>
          <w:rFonts w:hint="eastAsia"/>
        </w:rPr>
        <w:t>同上，第六十五届会议，补编第</w:t>
      </w:r>
      <w:r>
        <w:rPr>
          <w:rFonts w:hint="eastAsia"/>
        </w:rPr>
        <w:t>40</w:t>
      </w:r>
      <w:r>
        <w:rPr>
          <w:rFonts w:hint="eastAsia"/>
        </w:rPr>
        <w:t>号，第一卷</w:t>
      </w:r>
      <w:r>
        <w:rPr>
          <w:rFonts w:hint="eastAsia"/>
        </w:rPr>
        <w:t>(A/65/40(Vol.I))</w:t>
      </w:r>
      <w:r>
        <w:rPr>
          <w:rFonts w:hint="eastAsia"/>
        </w:rPr>
        <w:t>。</w:t>
      </w:r>
    </w:p>
  </w:footnote>
  <w:footnote w:id="36">
    <w:p w:rsidR="00465938" w:rsidRPr="00863987" w:rsidRDefault="00465938" w:rsidP="0039383D">
      <w:pPr>
        <w:pStyle w:val="EndnoteText"/>
        <w:rPr>
          <w:rFonts w:hint="eastAsia"/>
        </w:rPr>
      </w:pPr>
      <w:r>
        <w:rPr>
          <w:rFonts w:hint="eastAsia"/>
        </w:rPr>
        <w:tab/>
      </w:r>
      <w:r w:rsidRPr="006813EA">
        <w:rPr>
          <w:rFonts w:hint="eastAsia"/>
          <w:color w:val="0000FF"/>
          <w:sz w:val="21"/>
          <w:szCs w:val="21"/>
          <w:vertAlign w:val="superscript"/>
        </w:rPr>
        <w:t>a</w:t>
      </w:r>
      <w:r>
        <w:rPr>
          <w:rFonts w:hint="eastAsia"/>
        </w:rPr>
        <w:tab/>
      </w:r>
      <w:r w:rsidRPr="00863987">
        <w:rPr>
          <w:rFonts w:hint="eastAsia"/>
        </w:rPr>
        <w:t>根据《公民权利和政治权利国际公约》第二十八条第</w:t>
      </w:r>
      <w:r w:rsidRPr="00863987">
        <w:rPr>
          <w:rFonts w:hint="eastAsia"/>
        </w:rPr>
        <w:t>3</w:t>
      </w:r>
      <w:r w:rsidRPr="00863987">
        <w:rPr>
          <w:rFonts w:hint="eastAsia"/>
        </w:rPr>
        <w:t>款，“委员会委员以其个人身份选出和进行工作。”</w:t>
      </w:r>
    </w:p>
    <w:p w:rsidR="00465938" w:rsidRPr="00863987" w:rsidRDefault="00465938" w:rsidP="0039383D">
      <w:pPr>
        <w:pStyle w:val="EndnoteText"/>
        <w:rPr>
          <w:rFonts w:hint="eastAsia"/>
        </w:rPr>
      </w:pPr>
      <w:r w:rsidRPr="00863987">
        <w:rPr>
          <w:rFonts w:hint="eastAsia"/>
        </w:rPr>
        <w:tab/>
      </w:r>
      <w:r w:rsidRPr="006813EA">
        <w:rPr>
          <w:rStyle w:val="FootnoteReference"/>
          <w:vertAlign w:val="baseline"/>
        </w:rPr>
        <w:t>*</w:t>
      </w:r>
      <w:r w:rsidRPr="00863987">
        <w:rPr>
          <w:rFonts w:hint="eastAsia"/>
        </w:rPr>
        <w:tab/>
      </w:r>
      <w:r w:rsidRPr="00863987">
        <w:rPr>
          <w:rFonts w:hint="eastAsia"/>
          <w:szCs w:val="18"/>
        </w:rPr>
        <w:t>任期到</w:t>
      </w:r>
      <w:r w:rsidRPr="00863987">
        <w:rPr>
          <w:rFonts w:hint="eastAsia"/>
          <w:szCs w:val="18"/>
        </w:rPr>
        <w:t>2010</w:t>
      </w:r>
      <w:r w:rsidRPr="00863987">
        <w:rPr>
          <w:rFonts w:hint="eastAsia"/>
          <w:szCs w:val="18"/>
        </w:rPr>
        <w:t>年</w:t>
      </w:r>
      <w:r w:rsidRPr="00863987">
        <w:rPr>
          <w:rFonts w:hint="eastAsia"/>
          <w:szCs w:val="18"/>
        </w:rPr>
        <w:t>12</w:t>
      </w:r>
      <w:r w:rsidRPr="00863987">
        <w:rPr>
          <w:rFonts w:hint="eastAsia"/>
          <w:szCs w:val="18"/>
        </w:rPr>
        <w:t>月</w:t>
      </w:r>
      <w:r w:rsidRPr="00863987">
        <w:rPr>
          <w:rFonts w:hint="eastAsia"/>
          <w:szCs w:val="18"/>
        </w:rPr>
        <w:t>31</w:t>
      </w:r>
      <w:r w:rsidRPr="00863987">
        <w:rPr>
          <w:rFonts w:hint="eastAsia"/>
          <w:szCs w:val="18"/>
        </w:rPr>
        <w:t>日届满。</w:t>
      </w:r>
    </w:p>
  </w:footnote>
  <w:footnote w:id="37">
    <w:p w:rsidR="00465938" w:rsidRPr="00863987" w:rsidRDefault="00465938" w:rsidP="0039383D">
      <w:pPr>
        <w:pStyle w:val="EndnoteText"/>
        <w:rPr>
          <w:rFonts w:hint="eastAsia"/>
        </w:rPr>
      </w:pPr>
      <w:r w:rsidRPr="00863987">
        <w:rPr>
          <w:rFonts w:hint="eastAsia"/>
        </w:rPr>
        <w:tab/>
      </w:r>
      <w:r w:rsidRPr="006813EA">
        <w:rPr>
          <w:rStyle w:val="FootnoteReference"/>
          <w:vertAlign w:val="baseline"/>
        </w:rPr>
        <w:t>**</w:t>
      </w:r>
      <w:r w:rsidRPr="00863987">
        <w:rPr>
          <w:rFonts w:hint="eastAsia"/>
        </w:rPr>
        <w:tab/>
      </w:r>
      <w:r w:rsidRPr="00863987">
        <w:rPr>
          <w:rFonts w:hint="eastAsia"/>
          <w:szCs w:val="18"/>
        </w:rPr>
        <w:t>任期到</w:t>
      </w:r>
      <w:r w:rsidRPr="00863987">
        <w:rPr>
          <w:rFonts w:hint="eastAsia"/>
          <w:szCs w:val="18"/>
        </w:rPr>
        <w:t>2012</w:t>
      </w:r>
      <w:r w:rsidRPr="00863987">
        <w:rPr>
          <w:rFonts w:hint="eastAsia"/>
          <w:szCs w:val="18"/>
        </w:rPr>
        <w:t>年</w:t>
      </w:r>
      <w:r w:rsidRPr="00863987">
        <w:rPr>
          <w:rFonts w:hint="eastAsia"/>
          <w:szCs w:val="18"/>
        </w:rPr>
        <w:t>12</w:t>
      </w:r>
      <w:r w:rsidRPr="00863987">
        <w:rPr>
          <w:rFonts w:hint="eastAsia"/>
          <w:szCs w:val="18"/>
        </w:rPr>
        <w:t>月</w:t>
      </w:r>
      <w:r w:rsidRPr="00863987">
        <w:rPr>
          <w:rFonts w:hint="eastAsia"/>
          <w:szCs w:val="18"/>
        </w:rPr>
        <w:t>31</w:t>
      </w:r>
      <w:r w:rsidRPr="00863987">
        <w:rPr>
          <w:rFonts w:hint="eastAsia"/>
          <w:szCs w:val="18"/>
        </w:rPr>
        <w:t>日届满。</w:t>
      </w:r>
    </w:p>
    <w:p w:rsidR="00465938" w:rsidRPr="00863987" w:rsidRDefault="00465938" w:rsidP="0039383D">
      <w:pPr>
        <w:pStyle w:val="EndnoteText"/>
        <w:rPr>
          <w:rFonts w:hint="eastAsia"/>
          <w:szCs w:val="18"/>
        </w:rPr>
      </w:pPr>
      <w:r w:rsidRPr="00863987">
        <w:rPr>
          <w:rFonts w:hint="eastAsia"/>
        </w:rPr>
        <w:tab/>
      </w:r>
      <w:r w:rsidRPr="006813EA">
        <w:rPr>
          <w:rStyle w:val="FootnoteReference"/>
          <w:vertAlign w:val="baseline"/>
        </w:rPr>
        <w:t>***</w:t>
      </w:r>
      <w:r w:rsidRPr="00863987">
        <w:rPr>
          <w:rFonts w:hint="eastAsia"/>
        </w:rPr>
        <w:tab/>
      </w:r>
      <w:r w:rsidRPr="00863987">
        <w:rPr>
          <w:rFonts w:hint="eastAsia"/>
          <w:szCs w:val="18"/>
        </w:rPr>
        <w:t>任期到</w:t>
      </w:r>
      <w:r w:rsidRPr="00863987">
        <w:rPr>
          <w:rFonts w:hint="eastAsia"/>
          <w:szCs w:val="18"/>
        </w:rPr>
        <w:t>2014</w:t>
      </w:r>
      <w:r w:rsidRPr="00863987">
        <w:rPr>
          <w:rFonts w:hint="eastAsia"/>
          <w:szCs w:val="18"/>
        </w:rPr>
        <w:t>年</w:t>
      </w:r>
      <w:r w:rsidRPr="00863987">
        <w:rPr>
          <w:rFonts w:hint="eastAsia"/>
          <w:szCs w:val="18"/>
        </w:rPr>
        <w:t>12</w:t>
      </w:r>
      <w:r w:rsidRPr="00863987">
        <w:rPr>
          <w:rFonts w:hint="eastAsia"/>
          <w:szCs w:val="18"/>
        </w:rPr>
        <w:t>月</w:t>
      </w:r>
      <w:r w:rsidRPr="00863987">
        <w:rPr>
          <w:rFonts w:hint="eastAsia"/>
          <w:szCs w:val="18"/>
        </w:rPr>
        <w:t>31</w:t>
      </w:r>
      <w:r w:rsidRPr="00863987">
        <w:rPr>
          <w:rFonts w:hint="eastAsia"/>
          <w:szCs w:val="18"/>
        </w:rPr>
        <w:t>日届满。</w:t>
      </w:r>
    </w:p>
    <w:p w:rsidR="00465938" w:rsidRPr="00863987" w:rsidRDefault="00465938" w:rsidP="00B46D2A">
      <w:pPr>
        <w:pStyle w:val="EndnoteText"/>
        <w:rPr>
          <w:rFonts w:hint="eastAsia"/>
        </w:rPr>
      </w:pPr>
      <w:r>
        <w:rPr>
          <w:rStyle w:val="FootnoteReference"/>
          <w:rFonts w:hint="eastAsia"/>
          <w:color w:val="auto"/>
        </w:rPr>
        <w:tab/>
      </w:r>
      <w:r w:rsidRPr="006813EA">
        <w:rPr>
          <w:rStyle w:val="FootnoteReference"/>
          <w:rFonts w:hint="eastAsia"/>
          <w:vertAlign w:val="baseline"/>
        </w:rPr>
        <w:t>****</w:t>
      </w:r>
      <w:r>
        <w:rPr>
          <w:rFonts w:hint="eastAsia"/>
        </w:rPr>
        <w:tab/>
      </w:r>
      <w:r w:rsidRPr="00863987">
        <w:t>埃尔</w:t>
      </w:r>
      <w:r w:rsidRPr="00863987">
        <w:rPr>
          <w:rFonts w:hint="eastAsia"/>
        </w:rPr>
        <w:t>·</w:t>
      </w:r>
      <w:r w:rsidRPr="00863987">
        <w:t>哈伊巴先生</w:t>
      </w:r>
      <w:r w:rsidRPr="00863987">
        <w:rPr>
          <w:rFonts w:hint="eastAsia"/>
        </w:rPr>
        <w:t>于</w:t>
      </w:r>
      <w:r w:rsidRPr="00863987">
        <w:rPr>
          <w:rFonts w:hint="eastAsia"/>
        </w:rPr>
        <w:t>2011</w:t>
      </w:r>
      <w:r w:rsidRPr="00863987">
        <w:rPr>
          <w:rFonts w:hint="eastAsia"/>
        </w:rPr>
        <w:t>年</w:t>
      </w:r>
      <w:r w:rsidRPr="00863987">
        <w:rPr>
          <w:rFonts w:hint="eastAsia"/>
        </w:rPr>
        <w:t>9</w:t>
      </w:r>
      <w:r w:rsidRPr="00863987">
        <w:rPr>
          <w:rFonts w:hint="eastAsia"/>
        </w:rPr>
        <w:t>月</w:t>
      </w:r>
      <w:r w:rsidRPr="00863987">
        <w:rPr>
          <w:rFonts w:hint="eastAsia"/>
        </w:rPr>
        <w:t>30</w:t>
      </w:r>
      <w:r w:rsidRPr="00863987">
        <w:rPr>
          <w:rFonts w:hint="eastAsia"/>
        </w:rPr>
        <w:t>日从委员会辞职。他的任期应到</w:t>
      </w:r>
      <w:r w:rsidRPr="00863987">
        <w:rPr>
          <w:rFonts w:hint="eastAsia"/>
        </w:rPr>
        <w:t>2012</w:t>
      </w:r>
      <w:r w:rsidRPr="00863987">
        <w:rPr>
          <w:rFonts w:hint="eastAsia"/>
        </w:rPr>
        <w:t>年</w:t>
      </w:r>
      <w:r w:rsidRPr="00863987">
        <w:rPr>
          <w:rFonts w:hint="eastAsia"/>
        </w:rPr>
        <w:t>12</w:t>
      </w:r>
      <w:r w:rsidRPr="00863987">
        <w:rPr>
          <w:rFonts w:hint="eastAsia"/>
        </w:rPr>
        <w:t>月</w:t>
      </w:r>
      <w:r w:rsidRPr="00863987">
        <w:rPr>
          <w:rFonts w:hint="eastAsia"/>
        </w:rPr>
        <w:t>31</w:t>
      </w:r>
      <w:r w:rsidRPr="00863987">
        <w:rPr>
          <w:rFonts w:hint="eastAsia"/>
        </w:rPr>
        <w:t>日结束。</w:t>
      </w:r>
    </w:p>
    <w:p w:rsidR="00465938" w:rsidRPr="00BA6C62" w:rsidRDefault="00465938" w:rsidP="0039383D">
      <w:pPr>
        <w:pStyle w:val="EndnoteText"/>
        <w:rPr>
          <w:rFonts w:hint="eastAsia"/>
        </w:rPr>
      </w:pPr>
      <w:r>
        <w:rPr>
          <w:rStyle w:val="FootnoteReference"/>
          <w:rFonts w:hint="eastAsia"/>
          <w:color w:val="auto"/>
        </w:rPr>
        <w:tab/>
      </w:r>
      <w:r w:rsidRPr="006813EA">
        <w:rPr>
          <w:rStyle w:val="FootnoteReference"/>
          <w:rFonts w:hint="eastAsia"/>
          <w:vertAlign w:val="baseline"/>
        </w:rPr>
        <w:t>*****</w:t>
      </w:r>
      <w:r>
        <w:rPr>
          <w:rFonts w:hint="eastAsia"/>
        </w:rPr>
        <w:tab/>
      </w:r>
      <w:r w:rsidRPr="00863987">
        <w:t>凯勒女士</w:t>
      </w:r>
      <w:r w:rsidRPr="00863987">
        <w:rPr>
          <w:rFonts w:hint="eastAsia"/>
        </w:rPr>
        <w:t>于</w:t>
      </w:r>
      <w:r w:rsidRPr="00863987">
        <w:rPr>
          <w:rFonts w:hint="eastAsia"/>
        </w:rPr>
        <w:t>2011</w:t>
      </w:r>
      <w:r w:rsidRPr="00863987">
        <w:rPr>
          <w:rFonts w:hint="eastAsia"/>
        </w:rPr>
        <w:t>年</w:t>
      </w:r>
      <w:r w:rsidRPr="00863987">
        <w:rPr>
          <w:rFonts w:hint="eastAsia"/>
        </w:rPr>
        <w:t>9</w:t>
      </w:r>
      <w:r w:rsidRPr="00863987">
        <w:rPr>
          <w:rFonts w:hint="eastAsia"/>
        </w:rPr>
        <w:t>月</w:t>
      </w:r>
      <w:r w:rsidRPr="00863987">
        <w:rPr>
          <w:rFonts w:hint="eastAsia"/>
        </w:rPr>
        <w:t>30</w:t>
      </w:r>
      <w:r w:rsidRPr="00863987">
        <w:rPr>
          <w:rFonts w:hint="eastAsia"/>
        </w:rPr>
        <w:t>日从委员会辞职。她的任期应到</w:t>
      </w:r>
      <w:r w:rsidRPr="00863987">
        <w:rPr>
          <w:rFonts w:hint="eastAsia"/>
        </w:rPr>
        <w:t>2014</w:t>
      </w:r>
      <w:r w:rsidRPr="00863987">
        <w:rPr>
          <w:rFonts w:hint="eastAsia"/>
        </w:rPr>
        <w:t>年</w:t>
      </w:r>
      <w:r w:rsidRPr="00863987">
        <w:rPr>
          <w:rFonts w:hint="eastAsia"/>
        </w:rPr>
        <w:t>12</w:t>
      </w:r>
      <w:r w:rsidRPr="00863987">
        <w:rPr>
          <w:rFonts w:hint="eastAsia"/>
        </w:rPr>
        <w:t>月</w:t>
      </w:r>
      <w:r w:rsidRPr="00863987">
        <w:rPr>
          <w:rFonts w:hint="eastAsia"/>
        </w:rPr>
        <w:t>31</w:t>
      </w:r>
      <w:r w:rsidRPr="00863987">
        <w:rPr>
          <w:rFonts w:hint="eastAsia"/>
        </w:rPr>
        <w:t>日结束。</w:t>
      </w:r>
    </w:p>
  </w:footnote>
  <w:footnote w:id="38">
    <w:p w:rsidR="00465938" w:rsidRDefault="00465938">
      <w:pPr>
        <w:pStyle w:val="FootnoteText"/>
        <w:rPr>
          <w:rFonts w:hint="eastAsia"/>
        </w:rPr>
      </w:pPr>
      <w:r>
        <w:rPr>
          <w:rFonts w:hint="eastAsia"/>
        </w:rPr>
        <w:tab/>
      </w:r>
      <w:r w:rsidRPr="006813EA">
        <w:rPr>
          <w:rStyle w:val="FootnoteReference"/>
          <w:sz w:val="21"/>
        </w:rPr>
        <w:footnoteRef/>
      </w:r>
      <w:r>
        <w:rPr>
          <w:rFonts w:hint="eastAsia"/>
        </w:rPr>
        <w:tab/>
      </w:r>
      <w:r w:rsidRPr="006C23DC">
        <w:rPr>
          <w:rFonts w:hint="eastAsia"/>
        </w:rPr>
        <w:t>见第</w:t>
      </w:r>
      <w:r w:rsidRPr="006C23DC">
        <w:rPr>
          <w:rFonts w:hint="eastAsia"/>
        </w:rPr>
        <w:t>1173</w:t>
      </w:r>
      <w:r>
        <w:rPr>
          <w:rFonts w:hint="eastAsia"/>
        </w:rPr>
        <w:t>/</w:t>
      </w:r>
      <w:r w:rsidRPr="006C23DC">
        <w:rPr>
          <w:rFonts w:hint="eastAsia"/>
        </w:rPr>
        <w:t>2003</w:t>
      </w:r>
      <w:r w:rsidRPr="006C23DC">
        <w:rPr>
          <w:rFonts w:hint="eastAsia"/>
        </w:rPr>
        <w:t>号来文</w:t>
      </w:r>
      <w:r>
        <w:rPr>
          <w:rFonts w:hint="eastAsia"/>
        </w:rPr>
        <w:t>，</w:t>
      </w:r>
      <w:r w:rsidRPr="00A97237">
        <w:rPr>
          <w:rFonts w:eastAsia="KaiTi_GB2312"/>
        </w:rPr>
        <w:t>Benhadi</w:t>
      </w:r>
      <w:r w:rsidRPr="00A97237">
        <w:rPr>
          <w:rFonts w:eastAsia="KaiTi_GB2312"/>
        </w:rPr>
        <w:t>诉阿尔及利亚</w:t>
      </w:r>
      <w:r>
        <w:rPr>
          <w:rFonts w:hint="eastAsia"/>
        </w:rPr>
        <w:t>，</w:t>
      </w:r>
      <w:r w:rsidRPr="006C23DC">
        <w:rPr>
          <w:rFonts w:hint="eastAsia"/>
        </w:rPr>
        <w:t>2007</w:t>
      </w:r>
      <w:r w:rsidRPr="006C23DC">
        <w:rPr>
          <w:rFonts w:hint="eastAsia"/>
        </w:rPr>
        <w:t>年</w:t>
      </w:r>
      <w:r w:rsidRPr="006C23DC">
        <w:rPr>
          <w:rFonts w:hint="eastAsia"/>
        </w:rPr>
        <w:t>7</w:t>
      </w:r>
      <w:r w:rsidRPr="006C23DC">
        <w:rPr>
          <w:rFonts w:hint="eastAsia"/>
        </w:rPr>
        <w:t>月</w:t>
      </w:r>
      <w:r w:rsidRPr="006C23DC">
        <w:rPr>
          <w:rFonts w:hint="eastAsia"/>
        </w:rPr>
        <w:t>20</w:t>
      </w:r>
      <w:r w:rsidRPr="006C23DC">
        <w:rPr>
          <w:rFonts w:hint="eastAsia"/>
        </w:rPr>
        <w:t>日</w:t>
      </w:r>
      <w:r>
        <w:rPr>
          <w:rFonts w:hint="eastAsia"/>
        </w:rPr>
        <w:t>通过的《意见》；</w:t>
      </w:r>
      <w:r w:rsidRPr="006C23DC">
        <w:rPr>
          <w:rFonts w:hint="eastAsia"/>
        </w:rPr>
        <w:t>第</w:t>
      </w:r>
      <w:r w:rsidRPr="006C23DC">
        <w:rPr>
          <w:rFonts w:hint="eastAsia"/>
        </w:rPr>
        <w:t>628</w:t>
      </w:r>
      <w:r>
        <w:rPr>
          <w:rFonts w:hint="eastAsia"/>
        </w:rPr>
        <w:t>/</w:t>
      </w:r>
      <w:r w:rsidRPr="006C23DC">
        <w:rPr>
          <w:rFonts w:hint="eastAsia"/>
        </w:rPr>
        <w:t>1995</w:t>
      </w:r>
      <w:r w:rsidRPr="006C23DC">
        <w:rPr>
          <w:rFonts w:hint="eastAsia"/>
        </w:rPr>
        <w:t>号来文</w:t>
      </w:r>
      <w:r>
        <w:rPr>
          <w:rFonts w:hint="eastAsia"/>
        </w:rPr>
        <w:t>，</w:t>
      </w:r>
      <w:r w:rsidRPr="00A97237">
        <w:rPr>
          <w:rFonts w:eastAsia="KaiTi_GB2312" w:hint="eastAsia"/>
        </w:rPr>
        <w:t>Park</w:t>
      </w:r>
      <w:r w:rsidRPr="00A97237">
        <w:rPr>
          <w:rFonts w:eastAsia="KaiTi_GB2312" w:hint="eastAsia"/>
        </w:rPr>
        <w:t>诉大韩民国</w:t>
      </w:r>
      <w:r>
        <w:rPr>
          <w:rFonts w:hint="eastAsia"/>
        </w:rPr>
        <w:t>，</w:t>
      </w:r>
      <w:r w:rsidRPr="006C23DC">
        <w:rPr>
          <w:rFonts w:hint="eastAsia"/>
        </w:rPr>
        <w:t>1996</w:t>
      </w:r>
      <w:r w:rsidRPr="006C23DC">
        <w:rPr>
          <w:rFonts w:hint="eastAsia"/>
        </w:rPr>
        <w:t>年</w:t>
      </w:r>
      <w:r w:rsidRPr="006C23DC">
        <w:rPr>
          <w:rFonts w:hint="eastAsia"/>
        </w:rPr>
        <w:t>7</w:t>
      </w:r>
      <w:r w:rsidRPr="006C23DC">
        <w:rPr>
          <w:rFonts w:hint="eastAsia"/>
        </w:rPr>
        <w:t>月</w:t>
      </w:r>
      <w:r w:rsidRPr="006C23DC">
        <w:rPr>
          <w:rFonts w:hint="eastAsia"/>
        </w:rPr>
        <w:t>5</w:t>
      </w:r>
      <w:r w:rsidRPr="006C23DC">
        <w:rPr>
          <w:rFonts w:hint="eastAsia"/>
        </w:rPr>
        <w:t>日</w:t>
      </w:r>
      <w:r>
        <w:rPr>
          <w:rFonts w:hint="eastAsia"/>
        </w:rPr>
        <w:t>通过的《意见》</w:t>
      </w:r>
      <w:r w:rsidRPr="006C23DC">
        <w:rPr>
          <w:rFonts w:hint="eastAsia"/>
        </w:rPr>
        <w:t>。</w:t>
      </w:r>
    </w:p>
  </w:footnote>
  <w:footnote w:id="39">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见委员会第</w:t>
      </w:r>
      <w:r w:rsidRPr="006C23DC">
        <w:rPr>
          <w:rFonts w:hint="eastAsia"/>
        </w:rPr>
        <w:t>24</w:t>
      </w:r>
      <w:r w:rsidRPr="006C23DC">
        <w:rPr>
          <w:rFonts w:hint="eastAsia"/>
        </w:rPr>
        <w:t>号一般性意见</w:t>
      </w:r>
      <w:r>
        <w:rPr>
          <w:rFonts w:hint="eastAsia"/>
        </w:rPr>
        <w:t>(</w:t>
      </w:r>
      <w:r w:rsidRPr="006C23DC">
        <w:rPr>
          <w:rFonts w:hint="eastAsia"/>
        </w:rPr>
        <w:t>1994</w:t>
      </w:r>
      <w:r w:rsidRPr="006C23DC">
        <w:rPr>
          <w:rFonts w:hint="eastAsia"/>
        </w:rPr>
        <w:t>年</w:t>
      </w:r>
      <w:r>
        <w:rPr>
          <w:rFonts w:hint="eastAsia"/>
        </w:rPr>
        <w:t>)</w:t>
      </w:r>
      <w:r>
        <w:rPr>
          <w:rFonts w:hint="eastAsia"/>
        </w:rPr>
        <w:t>：</w:t>
      </w:r>
      <w:r w:rsidRPr="006C23DC">
        <w:rPr>
          <w:rFonts w:hint="eastAsia"/>
        </w:rPr>
        <w:t>关于批准或加入《公约》或其《任择议定书》时提出的保留或者有关《公约》第四十一条下声明的问题</w:t>
      </w:r>
      <w:r>
        <w:rPr>
          <w:rFonts w:hint="eastAsia"/>
        </w:rPr>
        <w:t>，</w:t>
      </w:r>
      <w:r w:rsidRPr="006C23DC">
        <w:rPr>
          <w:rFonts w:hint="eastAsia"/>
        </w:rPr>
        <w:t>《大会正式记录</w:t>
      </w:r>
      <w:r>
        <w:rPr>
          <w:rFonts w:hint="eastAsia"/>
        </w:rPr>
        <w:t>，</w:t>
      </w:r>
      <w:r w:rsidRPr="006C23DC">
        <w:rPr>
          <w:rFonts w:hint="eastAsia"/>
        </w:rPr>
        <w:t>第五十届会</w:t>
      </w:r>
      <w:r>
        <w:rPr>
          <w:rFonts w:hint="eastAsia"/>
        </w:rPr>
        <w:t>议，</w:t>
      </w:r>
      <w:r w:rsidRPr="006C23DC">
        <w:rPr>
          <w:rFonts w:hint="eastAsia"/>
        </w:rPr>
        <w:t>补编第</w:t>
      </w:r>
      <w:r w:rsidRPr="006C23DC">
        <w:rPr>
          <w:rFonts w:hint="eastAsia"/>
        </w:rPr>
        <w:t>40</w:t>
      </w:r>
      <w:r w:rsidRPr="006C23DC">
        <w:rPr>
          <w:rFonts w:hint="eastAsia"/>
        </w:rPr>
        <w:t>号》</w:t>
      </w:r>
      <w:r>
        <w:rPr>
          <w:rFonts w:hint="eastAsia"/>
        </w:rPr>
        <w:t>，</w:t>
      </w:r>
      <w:r w:rsidRPr="006C23DC">
        <w:rPr>
          <w:rFonts w:hint="eastAsia"/>
        </w:rPr>
        <w:t>第一卷</w:t>
      </w:r>
      <w:r>
        <w:rPr>
          <w:rFonts w:hint="eastAsia"/>
        </w:rPr>
        <w:t>(</w:t>
      </w:r>
      <w:r w:rsidRPr="006C23DC">
        <w:rPr>
          <w:rFonts w:hint="eastAsia"/>
        </w:rPr>
        <w:t>A</w:t>
      </w:r>
      <w:r>
        <w:rPr>
          <w:rFonts w:hint="eastAsia"/>
        </w:rPr>
        <w:t>/</w:t>
      </w:r>
      <w:r w:rsidRPr="006C23DC">
        <w:rPr>
          <w:rFonts w:hint="eastAsia"/>
        </w:rPr>
        <w:t>50</w:t>
      </w:r>
      <w:r>
        <w:rPr>
          <w:rFonts w:hint="eastAsia"/>
        </w:rPr>
        <w:t>/</w:t>
      </w:r>
      <w:r w:rsidRPr="006C23DC">
        <w:rPr>
          <w:rFonts w:hint="eastAsia"/>
        </w:rPr>
        <w:t>40</w:t>
      </w:r>
      <w:r>
        <w:rPr>
          <w:rFonts w:hint="eastAsia"/>
        </w:rPr>
        <w:t>(</w:t>
      </w:r>
      <w:r w:rsidRPr="006C23DC">
        <w:rPr>
          <w:rFonts w:hint="eastAsia"/>
        </w:rPr>
        <w:t>Vol.1</w:t>
      </w:r>
      <w:r>
        <w:rPr>
          <w:rFonts w:hint="eastAsia"/>
        </w:rPr>
        <w:t>))</w:t>
      </w:r>
      <w:r>
        <w:rPr>
          <w:rFonts w:hint="eastAsia"/>
        </w:rPr>
        <w:t>，</w:t>
      </w:r>
      <w:r w:rsidRPr="006C23DC">
        <w:rPr>
          <w:rFonts w:hint="eastAsia"/>
        </w:rPr>
        <w:t>附件五。</w:t>
      </w:r>
    </w:p>
  </w:footnote>
  <w:footnote w:id="40">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见委员会第</w:t>
      </w:r>
      <w:r w:rsidRPr="006C23DC">
        <w:rPr>
          <w:rFonts w:hint="eastAsia"/>
        </w:rPr>
        <w:t>29</w:t>
      </w:r>
      <w:r w:rsidRPr="006C23DC">
        <w:rPr>
          <w:rFonts w:hint="eastAsia"/>
        </w:rPr>
        <w:t>号一般性意见</w:t>
      </w:r>
      <w:r>
        <w:rPr>
          <w:rFonts w:hint="eastAsia"/>
        </w:rPr>
        <w:t>(</w:t>
      </w:r>
      <w:r w:rsidRPr="006C23DC">
        <w:rPr>
          <w:rFonts w:hint="eastAsia"/>
        </w:rPr>
        <w:t>2001</w:t>
      </w:r>
      <w:r w:rsidRPr="006C23DC">
        <w:rPr>
          <w:rFonts w:hint="eastAsia"/>
        </w:rPr>
        <w:t>年</w:t>
      </w:r>
      <w:r>
        <w:rPr>
          <w:rFonts w:hint="eastAsia"/>
        </w:rPr>
        <w:t>)</w:t>
      </w:r>
      <w:r>
        <w:rPr>
          <w:rFonts w:hint="eastAsia"/>
        </w:rPr>
        <w:t>：</w:t>
      </w:r>
      <w:r w:rsidRPr="006C23DC">
        <w:rPr>
          <w:rFonts w:hint="eastAsia"/>
        </w:rPr>
        <w:t>紧急状态期间的克减问题</w:t>
      </w:r>
      <w:r>
        <w:rPr>
          <w:rFonts w:hint="eastAsia"/>
        </w:rPr>
        <w:t>，</w:t>
      </w:r>
      <w:r w:rsidRPr="006C23DC">
        <w:rPr>
          <w:rFonts w:hint="eastAsia"/>
        </w:rPr>
        <w:t>第</w:t>
      </w:r>
      <w:r w:rsidRPr="006C23DC">
        <w:rPr>
          <w:rFonts w:hint="eastAsia"/>
        </w:rPr>
        <w:t>13</w:t>
      </w:r>
      <w:r w:rsidRPr="006C23DC">
        <w:rPr>
          <w:rFonts w:hint="eastAsia"/>
        </w:rPr>
        <w:t>段</w:t>
      </w:r>
      <w:r>
        <w:rPr>
          <w:rFonts w:hint="eastAsia"/>
        </w:rPr>
        <w:t>，</w:t>
      </w:r>
      <w:r w:rsidRPr="006C23DC">
        <w:rPr>
          <w:rFonts w:hint="eastAsia"/>
        </w:rPr>
        <w:t>《大会正式记录</w:t>
      </w:r>
      <w:r>
        <w:rPr>
          <w:rFonts w:hint="eastAsia"/>
        </w:rPr>
        <w:t>，</w:t>
      </w:r>
      <w:r w:rsidRPr="006C23DC">
        <w:rPr>
          <w:rFonts w:hint="eastAsia"/>
        </w:rPr>
        <w:t>第五十六届会议</w:t>
      </w:r>
      <w:r>
        <w:rPr>
          <w:rFonts w:hint="eastAsia"/>
        </w:rPr>
        <w:t>，</w:t>
      </w:r>
      <w:r w:rsidRPr="006C23DC">
        <w:rPr>
          <w:rFonts w:hint="eastAsia"/>
        </w:rPr>
        <w:t>补编第</w:t>
      </w:r>
      <w:r w:rsidRPr="006C23DC">
        <w:rPr>
          <w:rFonts w:hint="eastAsia"/>
        </w:rPr>
        <w:t>40</w:t>
      </w:r>
      <w:r w:rsidRPr="006C23DC">
        <w:rPr>
          <w:rFonts w:hint="eastAsia"/>
        </w:rPr>
        <w:t>号》</w:t>
      </w:r>
      <w:r>
        <w:rPr>
          <w:rFonts w:hint="eastAsia"/>
        </w:rPr>
        <w:t>，</w:t>
      </w:r>
      <w:r w:rsidRPr="006C23DC">
        <w:rPr>
          <w:rFonts w:hint="eastAsia"/>
        </w:rPr>
        <w:t>第一卷</w:t>
      </w:r>
      <w:r>
        <w:rPr>
          <w:rFonts w:hint="eastAsia"/>
        </w:rPr>
        <w:t>(</w:t>
      </w:r>
      <w:r w:rsidRPr="006C23DC">
        <w:rPr>
          <w:rFonts w:hint="eastAsia"/>
        </w:rPr>
        <w:t>A</w:t>
      </w:r>
      <w:r>
        <w:rPr>
          <w:rFonts w:hint="eastAsia"/>
        </w:rPr>
        <w:t>/</w:t>
      </w:r>
      <w:r w:rsidRPr="006C23DC">
        <w:rPr>
          <w:rFonts w:hint="eastAsia"/>
        </w:rPr>
        <w:t>56</w:t>
      </w:r>
      <w:r>
        <w:rPr>
          <w:rFonts w:hint="eastAsia"/>
        </w:rPr>
        <w:t>/</w:t>
      </w:r>
      <w:r w:rsidRPr="006C23DC">
        <w:rPr>
          <w:rFonts w:hint="eastAsia"/>
        </w:rPr>
        <w:t>40</w:t>
      </w:r>
      <w:r>
        <w:rPr>
          <w:rFonts w:hint="eastAsia"/>
        </w:rPr>
        <w:t>(</w:t>
      </w:r>
      <w:r w:rsidRPr="006C23DC">
        <w:rPr>
          <w:rFonts w:hint="eastAsia"/>
        </w:rPr>
        <w:t>Vol.I</w:t>
      </w:r>
      <w:r>
        <w:rPr>
          <w:rFonts w:hint="eastAsia"/>
        </w:rPr>
        <w:t>))</w:t>
      </w:r>
      <w:r>
        <w:rPr>
          <w:rFonts w:hint="eastAsia"/>
        </w:rPr>
        <w:t>，</w:t>
      </w:r>
      <w:r w:rsidRPr="006C23DC">
        <w:rPr>
          <w:rFonts w:hint="eastAsia"/>
        </w:rPr>
        <w:t>附件六。</w:t>
      </w:r>
    </w:p>
  </w:footnote>
  <w:footnote w:id="41">
    <w:p w:rsidR="00465938" w:rsidRPr="006C23DC" w:rsidRDefault="00465938" w:rsidP="0039383D">
      <w:pPr>
        <w:pStyle w:val="EndnoteText"/>
        <w:rPr>
          <w:rFonts w:hint="eastAsia"/>
          <w:lang w:val="es-ES_tradnl"/>
        </w:rPr>
      </w:pPr>
      <w:r w:rsidRPr="006C23DC">
        <w:rPr>
          <w:lang w:val="es-ES_tradnl"/>
        </w:rPr>
        <w:tab/>
      </w:r>
      <w:r w:rsidRPr="006813EA">
        <w:rPr>
          <w:color w:val="0000FF"/>
          <w:sz w:val="21"/>
          <w:vertAlign w:val="superscript"/>
        </w:rPr>
        <w:footnoteRef/>
      </w:r>
      <w:r w:rsidRPr="006C23DC">
        <w:tab/>
      </w:r>
      <w:r w:rsidRPr="006C23DC">
        <w:rPr>
          <w:rFonts w:hint="eastAsia"/>
          <w:lang w:val="es-ES_tradnl"/>
        </w:rPr>
        <w:t>第</w:t>
      </w:r>
      <w:r w:rsidRPr="006C23DC">
        <w:rPr>
          <w:rFonts w:hint="eastAsia"/>
          <w:lang w:val="es-ES_tradnl"/>
        </w:rPr>
        <w:t>29</w:t>
      </w:r>
      <w:r w:rsidRPr="006C23DC">
        <w:rPr>
          <w:rFonts w:hint="eastAsia"/>
          <w:lang w:val="es-ES_tradnl"/>
        </w:rPr>
        <w:t>号一般性意见</w:t>
      </w:r>
      <w:r>
        <w:rPr>
          <w:rFonts w:hint="eastAsia"/>
          <w:lang w:val="es-ES_tradnl"/>
        </w:rPr>
        <w:t>，</w:t>
      </w:r>
      <w:r w:rsidRPr="006C23DC">
        <w:rPr>
          <w:rFonts w:hint="eastAsia"/>
          <w:lang w:val="es-ES_tradnl"/>
        </w:rPr>
        <w:t>第</w:t>
      </w:r>
      <w:r w:rsidRPr="006C23DC">
        <w:rPr>
          <w:rFonts w:hint="eastAsia"/>
          <w:lang w:val="es-ES_tradnl"/>
        </w:rPr>
        <w:t>11</w:t>
      </w:r>
      <w:r w:rsidRPr="006C23DC">
        <w:rPr>
          <w:rFonts w:hint="eastAsia"/>
          <w:lang w:val="es-ES_tradnl"/>
        </w:rPr>
        <w:t>段。</w:t>
      </w:r>
    </w:p>
  </w:footnote>
  <w:footnote w:id="42">
    <w:p w:rsidR="00465938" w:rsidRPr="006C23DC" w:rsidRDefault="00465938" w:rsidP="0039383D">
      <w:pPr>
        <w:pStyle w:val="EndnoteText"/>
        <w:rPr>
          <w:rFonts w:hint="eastAsia"/>
        </w:rPr>
      </w:pPr>
      <w:r w:rsidRPr="006C23DC">
        <w:rPr>
          <w:lang w:val="es-ES_tradnl"/>
        </w:rPr>
        <w:tab/>
      </w:r>
      <w:r w:rsidRPr="006813EA">
        <w:rPr>
          <w:color w:val="0000FF"/>
          <w:sz w:val="21"/>
          <w:vertAlign w:val="superscript"/>
        </w:rPr>
        <w:footnoteRef/>
      </w:r>
      <w:r w:rsidRPr="006C23DC">
        <w:tab/>
      </w:r>
      <w:r w:rsidRPr="006C23DC">
        <w:rPr>
          <w:rFonts w:hint="eastAsia"/>
        </w:rPr>
        <w:t>第</w:t>
      </w:r>
      <w:r w:rsidRPr="006C23DC">
        <w:rPr>
          <w:rFonts w:hint="eastAsia"/>
        </w:rPr>
        <w:t>24</w:t>
      </w:r>
      <w:r w:rsidRPr="006C23DC">
        <w:rPr>
          <w:rFonts w:hint="eastAsia"/>
        </w:rPr>
        <w:t>号一般性意见。</w:t>
      </w:r>
    </w:p>
  </w:footnote>
  <w:footnote w:id="43">
    <w:p w:rsidR="00465938" w:rsidRPr="006C23DC" w:rsidRDefault="00465938" w:rsidP="00CE4CCB">
      <w:pPr>
        <w:pStyle w:val="EndnoteText"/>
        <w:spacing w:after="100"/>
        <w:rPr>
          <w:rFonts w:hint="eastAsia"/>
        </w:rPr>
      </w:pPr>
      <w:r w:rsidRPr="006C23DC">
        <w:tab/>
      </w:r>
      <w:r w:rsidRPr="006813EA">
        <w:rPr>
          <w:color w:val="0000FF"/>
          <w:sz w:val="21"/>
          <w:vertAlign w:val="superscript"/>
        </w:rPr>
        <w:footnoteRef/>
      </w:r>
      <w:r w:rsidRPr="006C23DC">
        <w:tab/>
      </w:r>
      <w:r w:rsidRPr="006C23DC">
        <w:rPr>
          <w:rFonts w:hint="eastAsia"/>
        </w:rPr>
        <w:t>见委员会第</w:t>
      </w:r>
      <w:r w:rsidRPr="006C23DC">
        <w:rPr>
          <w:rFonts w:hint="eastAsia"/>
        </w:rPr>
        <w:t>31</w:t>
      </w:r>
      <w:r w:rsidRPr="006C23DC">
        <w:rPr>
          <w:rFonts w:hint="eastAsia"/>
        </w:rPr>
        <w:t>号一般性意见</w:t>
      </w:r>
      <w:r>
        <w:rPr>
          <w:rFonts w:hint="eastAsia"/>
        </w:rPr>
        <w:t>(</w:t>
      </w:r>
      <w:r w:rsidRPr="006C23DC">
        <w:rPr>
          <w:rFonts w:hint="eastAsia"/>
        </w:rPr>
        <w:t>2004</w:t>
      </w:r>
      <w:r w:rsidRPr="006C23DC">
        <w:rPr>
          <w:rFonts w:hint="eastAsia"/>
        </w:rPr>
        <w:t>年</w:t>
      </w:r>
      <w:r>
        <w:rPr>
          <w:rFonts w:hint="eastAsia"/>
        </w:rPr>
        <w:t>)</w:t>
      </w:r>
      <w:r>
        <w:rPr>
          <w:rFonts w:hint="eastAsia"/>
        </w:rPr>
        <w:t>：</w:t>
      </w:r>
      <w:r w:rsidRPr="006C23DC">
        <w:rPr>
          <w:rFonts w:hint="eastAsia"/>
        </w:rPr>
        <w:t>《公约》缔约国的一般法律义务的性质</w:t>
      </w:r>
      <w:r>
        <w:rPr>
          <w:rFonts w:hint="eastAsia"/>
        </w:rPr>
        <w:t>，</w:t>
      </w:r>
      <w:r w:rsidRPr="006C23DC">
        <w:rPr>
          <w:rFonts w:hint="eastAsia"/>
        </w:rPr>
        <w:t>第</w:t>
      </w:r>
      <w:r w:rsidRPr="006C23DC">
        <w:rPr>
          <w:rFonts w:hint="eastAsia"/>
        </w:rPr>
        <w:t>4</w:t>
      </w:r>
      <w:r w:rsidRPr="006C23DC">
        <w:rPr>
          <w:rFonts w:hint="eastAsia"/>
        </w:rPr>
        <w:t>段</w:t>
      </w:r>
      <w:r>
        <w:rPr>
          <w:rFonts w:hint="eastAsia"/>
        </w:rPr>
        <w:t>，</w:t>
      </w:r>
      <w:r w:rsidRPr="006C23DC">
        <w:rPr>
          <w:rFonts w:hint="eastAsia"/>
        </w:rPr>
        <w:t>《大会正式记录</w:t>
      </w:r>
      <w:r>
        <w:rPr>
          <w:rFonts w:hint="eastAsia"/>
        </w:rPr>
        <w:t>，</w:t>
      </w:r>
      <w:r w:rsidRPr="006C23DC">
        <w:rPr>
          <w:rFonts w:hint="eastAsia"/>
        </w:rPr>
        <w:t>第五十九届会议</w:t>
      </w:r>
      <w:r>
        <w:rPr>
          <w:rFonts w:hint="eastAsia"/>
        </w:rPr>
        <w:t>，</w:t>
      </w:r>
      <w:r w:rsidRPr="006C23DC">
        <w:rPr>
          <w:rFonts w:hint="eastAsia"/>
        </w:rPr>
        <w:t>补编第</w:t>
      </w:r>
      <w:r w:rsidRPr="006C23DC">
        <w:rPr>
          <w:rFonts w:hint="eastAsia"/>
        </w:rPr>
        <w:t>40</w:t>
      </w:r>
      <w:r w:rsidRPr="006C23DC">
        <w:rPr>
          <w:rFonts w:hint="eastAsia"/>
        </w:rPr>
        <w:t>号》</w:t>
      </w:r>
      <w:r>
        <w:rPr>
          <w:rFonts w:hint="eastAsia"/>
        </w:rPr>
        <w:t>，</w:t>
      </w:r>
      <w:r w:rsidRPr="006C23DC">
        <w:rPr>
          <w:rFonts w:hint="eastAsia"/>
        </w:rPr>
        <w:t>第一卷</w:t>
      </w:r>
      <w:r>
        <w:rPr>
          <w:rFonts w:hint="eastAsia"/>
        </w:rPr>
        <w:t>(</w:t>
      </w:r>
      <w:r w:rsidRPr="006C23DC">
        <w:rPr>
          <w:rFonts w:hint="eastAsia"/>
        </w:rPr>
        <w:t>A</w:t>
      </w:r>
      <w:r>
        <w:rPr>
          <w:rFonts w:hint="eastAsia"/>
        </w:rPr>
        <w:t>/</w:t>
      </w:r>
      <w:r w:rsidRPr="006C23DC">
        <w:rPr>
          <w:rFonts w:hint="eastAsia"/>
        </w:rPr>
        <w:t>59</w:t>
      </w:r>
      <w:r>
        <w:rPr>
          <w:rFonts w:hint="eastAsia"/>
        </w:rPr>
        <w:t>/</w:t>
      </w:r>
      <w:r w:rsidRPr="006C23DC">
        <w:rPr>
          <w:rFonts w:hint="eastAsia"/>
        </w:rPr>
        <w:t>40</w:t>
      </w:r>
      <w:r>
        <w:rPr>
          <w:rFonts w:hint="eastAsia"/>
        </w:rPr>
        <w:t>(</w:t>
      </w:r>
      <w:r w:rsidRPr="006C23DC">
        <w:rPr>
          <w:rFonts w:hint="eastAsia"/>
        </w:rPr>
        <w:t>Vol.I</w:t>
      </w:r>
      <w:r>
        <w:rPr>
          <w:rFonts w:hint="eastAsia"/>
        </w:rPr>
        <w:t>))</w:t>
      </w:r>
      <w:r>
        <w:rPr>
          <w:rFonts w:hint="eastAsia"/>
        </w:rPr>
        <w:t>，</w:t>
      </w:r>
      <w:r w:rsidRPr="006C23DC">
        <w:rPr>
          <w:rFonts w:hint="eastAsia"/>
        </w:rPr>
        <w:t>附件三。</w:t>
      </w:r>
    </w:p>
  </w:footnote>
  <w:footnote w:id="44">
    <w:p w:rsidR="00465938" w:rsidRPr="006C23DC" w:rsidRDefault="00465938" w:rsidP="00CE4CCB">
      <w:pPr>
        <w:pStyle w:val="EndnoteText"/>
        <w:spacing w:after="100"/>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61</w:t>
      </w:r>
      <w:r>
        <w:rPr>
          <w:rFonts w:hint="eastAsia"/>
        </w:rPr>
        <w:t>/</w:t>
      </w:r>
      <w:r w:rsidRPr="006C23DC">
        <w:rPr>
          <w:rFonts w:hint="eastAsia"/>
        </w:rPr>
        <w:t>1979</w:t>
      </w:r>
      <w:r w:rsidRPr="006C23DC">
        <w:rPr>
          <w:rFonts w:hint="eastAsia"/>
        </w:rPr>
        <w:t>号来文</w:t>
      </w:r>
      <w:r>
        <w:rPr>
          <w:rFonts w:hint="eastAsia"/>
        </w:rPr>
        <w:t>，</w:t>
      </w:r>
      <w:r w:rsidRPr="00A97237">
        <w:rPr>
          <w:rFonts w:eastAsia="KaiTi_GB2312" w:hint="eastAsia"/>
        </w:rPr>
        <w:t>Hertzberg</w:t>
      </w:r>
      <w:r w:rsidRPr="00A97237">
        <w:rPr>
          <w:rFonts w:eastAsia="KaiTi_GB2312" w:hint="eastAsia"/>
        </w:rPr>
        <w:t>等人诉芬兰</w:t>
      </w:r>
      <w:r>
        <w:rPr>
          <w:rFonts w:hint="eastAsia"/>
        </w:rPr>
        <w:t>，</w:t>
      </w:r>
      <w:r w:rsidRPr="006C23DC">
        <w:rPr>
          <w:rFonts w:hint="eastAsia"/>
        </w:rPr>
        <w:t>1982</w:t>
      </w:r>
      <w:r w:rsidRPr="006C23DC">
        <w:rPr>
          <w:rFonts w:hint="eastAsia"/>
        </w:rPr>
        <w:t>年</w:t>
      </w:r>
      <w:r w:rsidRPr="006C23DC">
        <w:rPr>
          <w:rFonts w:hint="eastAsia"/>
        </w:rPr>
        <w:t>4</w:t>
      </w:r>
      <w:r w:rsidRPr="006C23DC">
        <w:rPr>
          <w:rFonts w:hint="eastAsia"/>
        </w:rPr>
        <w:t>月</w:t>
      </w:r>
      <w:r w:rsidRPr="006C23DC">
        <w:rPr>
          <w:rFonts w:hint="eastAsia"/>
        </w:rPr>
        <w:t>2</w:t>
      </w:r>
      <w:r w:rsidRPr="006C23DC">
        <w:rPr>
          <w:rFonts w:hint="eastAsia"/>
        </w:rPr>
        <w:t>日</w:t>
      </w:r>
      <w:r>
        <w:rPr>
          <w:rFonts w:hint="eastAsia"/>
        </w:rPr>
        <w:t>通过的《意见》</w:t>
      </w:r>
      <w:r w:rsidRPr="006C23DC">
        <w:rPr>
          <w:rFonts w:hint="eastAsia"/>
        </w:rPr>
        <w:t>。</w:t>
      </w:r>
    </w:p>
  </w:footnote>
  <w:footnote w:id="45">
    <w:p w:rsidR="00465938" w:rsidRPr="006C23DC" w:rsidRDefault="00465938" w:rsidP="00CE4CCB">
      <w:pPr>
        <w:pStyle w:val="EndnoteText"/>
        <w:spacing w:after="100"/>
        <w:rPr>
          <w:rFonts w:hint="eastAsia"/>
        </w:rPr>
      </w:pPr>
      <w:r w:rsidRPr="006C23DC">
        <w:tab/>
      </w:r>
      <w:r w:rsidRPr="006813EA">
        <w:rPr>
          <w:color w:val="0000FF"/>
          <w:sz w:val="21"/>
          <w:vertAlign w:val="superscript"/>
        </w:rPr>
        <w:footnoteRef/>
      </w:r>
      <w:r w:rsidRPr="006C23DC">
        <w:tab/>
      </w:r>
      <w:r w:rsidRPr="006C23DC">
        <w:rPr>
          <w:rFonts w:hint="eastAsia"/>
        </w:rPr>
        <w:t>第</w:t>
      </w:r>
      <w:r w:rsidRPr="006C23DC">
        <w:rPr>
          <w:rFonts w:hint="eastAsia"/>
        </w:rPr>
        <w:t>31</w:t>
      </w:r>
      <w:r w:rsidRPr="006C23DC">
        <w:rPr>
          <w:rFonts w:hint="eastAsia"/>
        </w:rPr>
        <w:t>号一般性意见</w:t>
      </w:r>
      <w:r>
        <w:rPr>
          <w:rFonts w:hint="eastAsia"/>
        </w:rPr>
        <w:t>，</w:t>
      </w:r>
      <w:r w:rsidRPr="006C23DC">
        <w:rPr>
          <w:rFonts w:hint="eastAsia"/>
        </w:rPr>
        <w:t>第</w:t>
      </w:r>
      <w:r w:rsidRPr="006C23DC">
        <w:rPr>
          <w:rFonts w:hint="eastAsia"/>
        </w:rPr>
        <w:t>8</w:t>
      </w:r>
      <w:r w:rsidRPr="006C23DC">
        <w:rPr>
          <w:rFonts w:hint="eastAsia"/>
        </w:rPr>
        <w:t>段</w:t>
      </w:r>
      <w:r>
        <w:rPr>
          <w:rFonts w:hint="eastAsia"/>
        </w:rPr>
        <w:t>；</w:t>
      </w:r>
      <w:r w:rsidRPr="006C23DC">
        <w:rPr>
          <w:rFonts w:hint="eastAsia"/>
        </w:rPr>
        <w:t>见第</w:t>
      </w:r>
      <w:r w:rsidRPr="006C23DC">
        <w:rPr>
          <w:rFonts w:hint="eastAsia"/>
        </w:rPr>
        <w:t>633</w:t>
      </w:r>
      <w:r>
        <w:rPr>
          <w:rFonts w:hint="eastAsia"/>
        </w:rPr>
        <w:t>/</w:t>
      </w:r>
      <w:r w:rsidRPr="006C23DC">
        <w:rPr>
          <w:rFonts w:hint="eastAsia"/>
        </w:rPr>
        <w:t>1995</w:t>
      </w:r>
      <w:r w:rsidRPr="006C23DC">
        <w:rPr>
          <w:rFonts w:hint="eastAsia"/>
        </w:rPr>
        <w:t>号</w:t>
      </w:r>
      <w:r>
        <w:rPr>
          <w:rFonts w:hint="eastAsia"/>
        </w:rPr>
        <w:t>来文，</w:t>
      </w:r>
      <w:r w:rsidRPr="00A97237">
        <w:rPr>
          <w:rFonts w:eastAsia="KaiTi_GB2312" w:hint="eastAsia"/>
        </w:rPr>
        <w:t>Gauthier</w:t>
      </w:r>
      <w:r w:rsidRPr="00A97237">
        <w:rPr>
          <w:rFonts w:eastAsia="KaiTi_GB2312" w:hint="eastAsia"/>
        </w:rPr>
        <w:t>诉加拿大</w:t>
      </w:r>
      <w:r>
        <w:rPr>
          <w:rFonts w:hint="eastAsia"/>
        </w:rPr>
        <w:t>，</w:t>
      </w:r>
      <w:r w:rsidRPr="006C23DC">
        <w:rPr>
          <w:rFonts w:hint="eastAsia"/>
        </w:rPr>
        <w:t>1999</w:t>
      </w:r>
      <w:r w:rsidRPr="006C23DC">
        <w:rPr>
          <w:rFonts w:hint="eastAsia"/>
        </w:rPr>
        <w:t>年</w:t>
      </w:r>
      <w:r w:rsidRPr="006C23DC">
        <w:rPr>
          <w:rFonts w:hint="eastAsia"/>
        </w:rPr>
        <w:t>4</w:t>
      </w:r>
      <w:r w:rsidRPr="006C23DC">
        <w:rPr>
          <w:rFonts w:hint="eastAsia"/>
        </w:rPr>
        <w:t>月</w:t>
      </w:r>
      <w:r w:rsidRPr="006C23DC">
        <w:rPr>
          <w:rFonts w:hint="eastAsia"/>
        </w:rPr>
        <w:t>7</w:t>
      </w:r>
      <w:r w:rsidRPr="006C23DC">
        <w:rPr>
          <w:rFonts w:hint="eastAsia"/>
        </w:rPr>
        <w:t>日</w:t>
      </w:r>
      <w:r>
        <w:rPr>
          <w:rFonts w:hint="eastAsia"/>
        </w:rPr>
        <w:t>通过的《意见》</w:t>
      </w:r>
      <w:r w:rsidRPr="006C23DC">
        <w:rPr>
          <w:rFonts w:hint="eastAsia"/>
        </w:rPr>
        <w:t>。</w:t>
      </w:r>
    </w:p>
  </w:footnote>
  <w:footnote w:id="46">
    <w:p w:rsidR="00465938" w:rsidRPr="006C23DC" w:rsidRDefault="00465938" w:rsidP="00CE4CCB">
      <w:pPr>
        <w:pStyle w:val="EndnoteText"/>
        <w:spacing w:after="100"/>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550</w:t>
      </w:r>
      <w:r>
        <w:rPr>
          <w:rFonts w:hint="eastAsia"/>
        </w:rPr>
        <w:t>/</w:t>
      </w:r>
      <w:r w:rsidRPr="006C23DC">
        <w:rPr>
          <w:rFonts w:hint="eastAsia"/>
        </w:rPr>
        <w:t>93</w:t>
      </w:r>
      <w:r w:rsidRPr="006C23DC">
        <w:rPr>
          <w:rFonts w:hint="eastAsia"/>
        </w:rPr>
        <w:t>号</w:t>
      </w:r>
      <w:r>
        <w:rPr>
          <w:rFonts w:hint="eastAsia"/>
        </w:rPr>
        <w:t>来文，</w:t>
      </w:r>
      <w:r w:rsidRPr="00A97237">
        <w:rPr>
          <w:rFonts w:eastAsia="KaiTi_GB2312" w:hint="eastAsia"/>
        </w:rPr>
        <w:t>Faurisson</w:t>
      </w:r>
      <w:r w:rsidRPr="00A97237">
        <w:rPr>
          <w:rFonts w:eastAsia="KaiTi_GB2312" w:hint="eastAsia"/>
        </w:rPr>
        <w:t>诉法国</w:t>
      </w:r>
      <w:r>
        <w:rPr>
          <w:rFonts w:hint="eastAsia"/>
        </w:rPr>
        <w:t>，</w:t>
      </w:r>
      <w:r w:rsidRPr="006C23DC">
        <w:rPr>
          <w:rFonts w:hint="eastAsia"/>
        </w:rPr>
        <w:t>1996</w:t>
      </w:r>
      <w:r w:rsidRPr="006C23DC">
        <w:rPr>
          <w:rFonts w:hint="eastAsia"/>
        </w:rPr>
        <w:t>年</w:t>
      </w:r>
      <w:r w:rsidRPr="006C23DC">
        <w:rPr>
          <w:rFonts w:hint="eastAsia"/>
        </w:rPr>
        <w:t>11</w:t>
      </w:r>
      <w:r w:rsidRPr="006C23DC">
        <w:rPr>
          <w:rFonts w:hint="eastAsia"/>
        </w:rPr>
        <w:t>月</w:t>
      </w:r>
      <w:r w:rsidRPr="006C23DC">
        <w:rPr>
          <w:rFonts w:hint="eastAsia"/>
        </w:rPr>
        <w:t>8</w:t>
      </w:r>
      <w:r w:rsidRPr="006C23DC">
        <w:rPr>
          <w:rFonts w:hint="eastAsia"/>
        </w:rPr>
        <w:t>日</w:t>
      </w:r>
      <w:r>
        <w:rPr>
          <w:rFonts w:hint="eastAsia"/>
        </w:rPr>
        <w:t>通过的《意见》</w:t>
      </w:r>
      <w:r w:rsidRPr="006C23DC">
        <w:rPr>
          <w:rFonts w:hint="eastAsia"/>
        </w:rPr>
        <w:t>。</w:t>
      </w:r>
    </w:p>
  </w:footnote>
  <w:footnote w:id="47">
    <w:p w:rsidR="00465938" w:rsidRPr="006C23DC" w:rsidRDefault="00465938" w:rsidP="00CE4CCB">
      <w:pPr>
        <w:pStyle w:val="EndnoteText"/>
        <w:spacing w:after="100"/>
        <w:rPr>
          <w:lang w:val="it-IT"/>
        </w:rPr>
      </w:pPr>
      <w:r w:rsidRPr="006C23DC">
        <w:rPr>
          <w:lang w:val="it-IT"/>
        </w:rPr>
        <w:tab/>
      </w:r>
      <w:r w:rsidRPr="006813EA">
        <w:rPr>
          <w:color w:val="0000FF"/>
          <w:sz w:val="21"/>
          <w:vertAlign w:val="superscript"/>
        </w:rPr>
        <w:footnoteRef/>
      </w:r>
      <w:r w:rsidRPr="006C23DC">
        <w:rPr>
          <w:lang w:val="it-IT"/>
        </w:rPr>
        <w:tab/>
      </w:r>
      <w:r w:rsidRPr="006C23DC">
        <w:rPr>
          <w:rFonts w:hint="eastAsia"/>
          <w:lang w:val="it-IT"/>
        </w:rPr>
        <w:t>见第</w:t>
      </w:r>
      <w:r w:rsidRPr="006C23DC">
        <w:rPr>
          <w:rFonts w:hint="eastAsia"/>
          <w:lang w:val="it-IT"/>
        </w:rPr>
        <w:t>157</w:t>
      </w:r>
      <w:r>
        <w:rPr>
          <w:rFonts w:hint="eastAsia"/>
          <w:lang w:val="it-IT"/>
        </w:rPr>
        <w:t>/</w:t>
      </w:r>
      <w:r w:rsidRPr="006C23DC">
        <w:rPr>
          <w:rFonts w:hint="eastAsia"/>
          <w:lang w:val="it-IT"/>
        </w:rPr>
        <w:t>1983</w:t>
      </w:r>
      <w:r w:rsidRPr="006C23DC">
        <w:rPr>
          <w:rFonts w:hint="eastAsia"/>
          <w:lang w:val="it-IT"/>
        </w:rPr>
        <w:t>号</w:t>
      </w:r>
      <w:r>
        <w:rPr>
          <w:rFonts w:hint="eastAsia"/>
          <w:lang w:val="it-IT"/>
        </w:rPr>
        <w:t>来文，</w:t>
      </w:r>
      <w:r w:rsidRPr="00A97237">
        <w:rPr>
          <w:rFonts w:eastAsia="KaiTi_GB2312" w:hint="eastAsia"/>
        </w:rPr>
        <w:t>Mpaka-Nsusu</w:t>
      </w:r>
      <w:r w:rsidRPr="00A97237">
        <w:rPr>
          <w:rFonts w:eastAsia="KaiTi_GB2312" w:hint="eastAsia"/>
        </w:rPr>
        <w:t>诉</w:t>
      </w:r>
      <w:r w:rsidRPr="00A97237">
        <w:rPr>
          <w:rFonts w:eastAsia="KaiTi_GB2312" w:hint="eastAsia"/>
        </w:rPr>
        <w:t>Zair</w:t>
      </w:r>
      <w:r>
        <w:rPr>
          <w:rFonts w:eastAsia="KaiTi_GB2312" w:hint="eastAsia"/>
        </w:rPr>
        <w:t xml:space="preserve">e, </w:t>
      </w:r>
      <w:r w:rsidRPr="006C23DC">
        <w:rPr>
          <w:rFonts w:hint="eastAsia"/>
          <w:lang w:val="it-IT"/>
        </w:rPr>
        <w:t>1986</w:t>
      </w:r>
      <w:r w:rsidRPr="006C23DC">
        <w:rPr>
          <w:rFonts w:hint="eastAsia"/>
          <w:lang w:val="it-IT"/>
        </w:rPr>
        <w:t>年</w:t>
      </w:r>
      <w:r w:rsidRPr="006C23DC">
        <w:rPr>
          <w:rFonts w:hint="eastAsia"/>
          <w:lang w:val="it-IT"/>
        </w:rPr>
        <w:t>3</w:t>
      </w:r>
      <w:r w:rsidRPr="006C23DC">
        <w:rPr>
          <w:rFonts w:hint="eastAsia"/>
          <w:lang w:val="it-IT"/>
        </w:rPr>
        <w:t>月</w:t>
      </w:r>
      <w:r w:rsidRPr="006C23DC">
        <w:rPr>
          <w:rFonts w:hint="eastAsia"/>
          <w:lang w:val="it-IT"/>
        </w:rPr>
        <w:t>26</w:t>
      </w:r>
      <w:r w:rsidRPr="006C23DC">
        <w:rPr>
          <w:rFonts w:hint="eastAsia"/>
          <w:lang w:val="it-IT"/>
        </w:rPr>
        <w:t>日</w:t>
      </w:r>
      <w:r>
        <w:rPr>
          <w:rFonts w:hint="eastAsia"/>
          <w:lang w:val="it-IT"/>
        </w:rPr>
        <w:t>通过的《意见》；</w:t>
      </w:r>
      <w:r w:rsidRPr="006C23DC">
        <w:rPr>
          <w:rFonts w:hint="eastAsia"/>
          <w:lang w:val="it-IT"/>
        </w:rPr>
        <w:t>第</w:t>
      </w:r>
      <w:r w:rsidRPr="006C23DC">
        <w:rPr>
          <w:rFonts w:hint="eastAsia"/>
          <w:lang w:val="it-IT"/>
        </w:rPr>
        <w:t>414</w:t>
      </w:r>
      <w:r>
        <w:rPr>
          <w:rFonts w:hint="eastAsia"/>
          <w:lang w:val="it-IT"/>
        </w:rPr>
        <w:t>/</w:t>
      </w:r>
      <w:r w:rsidRPr="006C23DC">
        <w:rPr>
          <w:rFonts w:hint="eastAsia"/>
          <w:lang w:val="it-IT"/>
        </w:rPr>
        <w:t>1990</w:t>
      </w:r>
      <w:r w:rsidRPr="006C23DC">
        <w:rPr>
          <w:rFonts w:hint="eastAsia"/>
          <w:lang w:val="it-IT"/>
        </w:rPr>
        <w:t>号</w:t>
      </w:r>
      <w:r>
        <w:rPr>
          <w:rFonts w:hint="eastAsia"/>
          <w:lang w:val="it-IT"/>
        </w:rPr>
        <w:t>来文，</w:t>
      </w:r>
      <w:r w:rsidRPr="00A97237">
        <w:rPr>
          <w:rFonts w:eastAsia="KaiTi_GB2312" w:hint="eastAsia"/>
        </w:rPr>
        <w:t>Mika Miha</w:t>
      </w:r>
      <w:r w:rsidRPr="00A97237">
        <w:rPr>
          <w:rFonts w:eastAsia="KaiTi_GB2312" w:hint="eastAsia"/>
        </w:rPr>
        <w:t>诉赤道几内亚</w:t>
      </w:r>
      <w:r>
        <w:rPr>
          <w:rFonts w:hint="eastAsia"/>
          <w:lang w:val="it-IT"/>
        </w:rPr>
        <w:t>，</w:t>
      </w:r>
      <w:r w:rsidRPr="006C23DC">
        <w:rPr>
          <w:rFonts w:hint="eastAsia"/>
          <w:lang w:val="it-IT"/>
        </w:rPr>
        <w:t>1994</w:t>
      </w:r>
      <w:r w:rsidRPr="006C23DC">
        <w:rPr>
          <w:rFonts w:hint="eastAsia"/>
          <w:lang w:val="it-IT"/>
        </w:rPr>
        <w:t>年</w:t>
      </w:r>
      <w:r w:rsidRPr="006C23DC">
        <w:rPr>
          <w:rFonts w:hint="eastAsia"/>
          <w:lang w:val="it-IT"/>
        </w:rPr>
        <w:t>7</w:t>
      </w:r>
      <w:r w:rsidRPr="006C23DC">
        <w:rPr>
          <w:rFonts w:hint="eastAsia"/>
          <w:lang w:val="it-IT"/>
        </w:rPr>
        <w:t>月</w:t>
      </w:r>
      <w:r w:rsidRPr="006C23DC">
        <w:rPr>
          <w:rFonts w:hint="eastAsia"/>
          <w:lang w:val="it-IT"/>
        </w:rPr>
        <w:t>8</w:t>
      </w:r>
      <w:r w:rsidRPr="006C23DC">
        <w:rPr>
          <w:rFonts w:hint="eastAsia"/>
          <w:lang w:val="it-IT"/>
        </w:rPr>
        <w:t>日</w:t>
      </w:r>
      <w:r>
        <w:rPr>
          <w:rFonts w:hint="eastAsia"/>
          <w:lang w:val="it-IT"/>
        </w:rPr>
        <w:t>通过的《意见》</w:t>
      </w:r>
      <w:r w:rsidRPr="006C23DC">
        <w:rPr>
          <w:rFonts w:hint="eastAsia"/>
          <w:lang w:val="it-IT"/>
        </w:rPr>
        <w:t>。</w:t>
      </w:r>
    </w:p>
  </w:footnote>
  <w:footnote w:id="48">
    <w:p w:rsidR="00465938" w:rsidRPr="006C23DC" w:rsidRDefault="00465938" w:rsidP="00CE4CCB">
      <w:pPr>
        <w:pStyle w:val="EndnoteText"/>
        <w:spacing w:after="100"/>
        <w:rPr>
          <w:rFonts w:hint="eastAsia"/>
          <w:lang w:val="it-IT"/>
        </w:rPr>
      </w:pPr>
      <w:r w:rsidRPr="006C23DC">
        <w:rPr>
          <w:lang w:val="it-IT"/>
        </w:rPr>
        <w:tab/>
      </w:r>
      <w:r w:rsidRPr="006813EA">
        <w:rPr>
          <w:color w:val="0000FF"/>
          <w:sz w:val="21"/>
          <w:vertAlign w:val="superscript"/>
        </w:rPr>
        <w:footnoteRef/>
      </w:r>
      <w:r w:rsidRPr="006C23DC">
        <w:rPr>
          <w:lang w:val="it-IT"/>
        </w:rPr>
        <w:tab/>
      </w:r>
      <w:r w:rsidRPr="006C23DC">
        <w:rPr>
          <w:rFonts w:hint="eastAsia"/>
        </w:rPr>
        <w:t>见第</w:t>
      </w:r>
      <w:r w:rsidRPr="006C23DC">
        <w:rPr>
          <w:rFonts w:hint="eastAsia"/>
          <w:lang w:val="it-IT"/>
        </w:rPr>
        <w:t>878</w:t>
      </w:r>
      <w:r>
        <w:rPr>
          <w:rFonts w:hint="eastAsia"/>
          <w:lang w:val="it-IT"/>
        </w:rPr>
        <w:t>/</w:t>
      </w:r>
      <w:r w:rsidRPr="006C23DC">
        <w:rPr>
          <w:rFonts w:hint="eastAsia"/>
          <w:lang w:val="it-IT"/>
        </w:rPr>
        <w:t>1999</w:t>
      </w:r>
      <w:r w:rsidRPr="006C23DC">
        <w:rPr>
          <w:rFonts w:hint="eastAsia"/>
        </w:rPr>
        <w:t>号</w:t>
      </w:r>
      <w:r>
        <w:rPr>
          <w:rFonts w:hint="eastAsia"/>
        </w:rPr>
        <w:t>来文，</w:t>
      </w:r>
      <w:r w:rsidRPr="00A97237">
        <w:rPr>
          <w:rFonts w:eastAsia="KaiTi_GB2312" w:hint="eastAsia"/>
        </w:rPr>
        <w:t>Kang</w:t>
      </w:r>
      <w:r w:rsidRPr="00A97237">
        <w:rPr>
          <w:rFonts w:eastAsia="KaiTi_GB2312" w:hint="eastAsia"/>
        </w:rPr>
        <w:t>诉大韩民国</w:t>
      </w:r>
      <w:r>
        <w:rPr>
          <w:rFonts w:hint="eastAsia"/>
          <w:lang w:val="it-IT"/>
        </w:rPr>
        <w:t>，</w:t>
      </w:r>
      <w:r w:rsidRPr="006C23DC">
        <w:rPr>
          <w:rFonts w:hint="eastAsia"/>
          <w:lang w:val="it-IT"/>
        </w:rPr>
        <w:t>2003</w:t>
      </w:r>
      <w:r w:rsidRPr="006C23DC">
        <w:rPr>
          <w:rFonts w:hint="eastAsia"/>
        </w:rPr>
        <w:t>年</w:t>
      </w:r>
      <w:r w:rsidRPr="006C23DC">
        <w:rPr>
          <w:rFonts w:hint="eastAsia"/>
          <w:lang w:val="it-IT"/>
        </w:rPr>
        <w:t>7</w:t>
      </w:r>
      <w:r w:rsidRPr="006C23DC">
        <w:rPr>
          <w:rFonts w:hint="eastAsia"/>
        </w:rPr>
        <w:t>月</w:t>
      </w:r>
      <w:r w:rsidRPr="006C23DC">
        <w:rPr>
          <w:rFonts w:hint="eastAsia"/>
          <w:lang w:val="it-IT"/>
        </w:rPr>
        <w:t>15</w:t>
      </w:r>
      <w:r w:rsidRPr="006C23DC">
        <w:rPr>
          <w:rFonts w:hint="eastAsia"/>
        </w:rPr>
        <w:t>日</w:t>
      </w:r>
      <w:r>
        <w:rPr>
          <w:rFonts w:hint="eastAsia"/>
        </w:rPr>
        <w:t>通过的《意见》</w:t>
      </w:r>
      <w:r w:rsidRPr="006C23DC">
        <w:rPr>
          <w:rFonts w:hint="eastAsia"/>
        </w:rPr>
        <w:t>。</w:t>
      </w:r>
    </w:p>
  </w:footnote>
  <w:footnote w:id="49">
    <w:p w:rsidR="00465938" w:rsidRPr="006C23DC" w:rsidRDefault="00465938" w:rsidP="00CE4CCB">
      <w:pPr>
        <w:pStyle w:val="EndnoteText"/>
        <w:spacing w:after="100"/>
        <w:rPr>
          <w:rFonts w:hint="eastAsia"/>
          <w:lang w:val="it-IT"/>
        </w:rPr>
      </w:pPr>
      <w:r w:rsidRPr="006C23DC">
        <w:rPr>
          <w:lang w:val="it-IT"/>
        </w:rPr>
        <w:tab/>
      </w:r>
      <w:r w:rsidRPr="006813EA">
        <w:rPr>
          <w:color w:val="0000FF"/>
          <w:sz w:val="21"/>
          <w:vertAlign w:val="superscript"/>
        </w:rPr>
        <w:footnoteRef/>
      </w:r>
      <w:r w:rsidRPr="006C23DC">
        <w:rPr>
          <w:lang w:val="it-IT"/>
        </w:rPr>
        <w:tab/>
      </w:r>
      <w:r w:rsidRPr="006C23DC">
        <w:rPr>
          <w:rFonts w:hint="eastAsia"/>
        </w:rPr>
        <w:t>见第</w:t>
      </w:r>
      <w:r w:rsidRPr="006C23DC">
        <w:rPr>
          <w:rFonts w:hint="eastAsia"/>
          <w:lang w:val="it-IT"/>
        </w:rPr>
        <w:t>359</w:t>
      </w:r>
      <w:r>
        <w:rPr>
          <w:rFonts w:hint="eastAsia"/>
          <w:lang w:val="it-IT"/>
        </w:rPr>
        <w:t>/</w:t>
      </w:r>
      <w:r w:rsidRPr="006C23DC">
        <w:rPr>
          <w:rFonts w:hint="eastAsia"/>
          <w:lang w:val="it-IT"/>
        </w:rPr>
        <w:t>1989</w:t>
      </w:r>
      <w:r w:rsidRPr="006C23DC">
        <w:rPr>
          <w:rFonts w:hint="eastAsia"/>
        </w:rPr>
        <w:t>号和第</w:t>
      </w:r>
      <w:r w:rsidRPr="006C23DC">
        <w:rPr>
          <w:rFonts w:hint="eastAsia"/>
          <w:lang w:val="it-IT"/>
        </w:rPr>
        <w:t>385</w:t>
      </w:r>
      <w:r>
        <w:rPr>
          <w:rFonts w:hint="eastAsia"/>
          <w:lang w:val="it-IT"/>
        </w:rPr>
        <w:t>/</w:t>
      </w:r>
      <w:r w:rsidRPr="006C23DC">
        <w:rPr>
          <w:rFonts w:hint="eastAsia"/>
          <w:lang w:val="it-IT"/>
        </w:rPr>
        <w:t>1989</w:t>
      </w:r>
      <w:r w:rsidRPr="006C23DC">
        <w:rPr>
          <w:rFonts w:hint="eastAsia"/>
        </w:rPr>
        <w:t>号</w:t>
      </w:r>
      <w:r>
        <w:rPr>
          <w:rFonts w:hint="eastAsia"/>
        </w:rPr>
        <w:t>来文</w:t>
      </w:r>
      <w:r>
        <w:rPr>
          <w:rFonts w:hint="eastAsia"/>
          <w:lang w:val="it-IT"/>
        </w:rPr>
        <w:t>，</w:t>
      </w:r>
      <w:r w:rsidRPr="003A21AC">
        <w:rPr>
          <w:rFonts w:eastAsia="KaiTi_GB2312" w:hint="eastAsia"/>
          <w:lang w:val="it-IT"/>
        </w:rPr>
        <w:t>Ballantyne</w:t>
      </w:r>
      <w:r w:rsidRPr="00A97237">
        <w:rPr>
          <w:rFonts w:eastAsia="KaiTi_GB2312" w:hint="eastAsia"/>
        </w:rPr>
        <w:t>、</w:t>
      </w:r>
      <w:r w:rsidRPr="003A21AC">
        <w:rPr>
          <w:rFonts w:eastAsia="KaiTi_GB2312" w:hint="eastAsia"/>
          <w:lang w:val="it-IT"/>
        </w:rPr>
        <w:t>Davidson</w:t>
      </w:r>
      <w:r w:rsidRPr="00A97237">
        <w:rPr>
          <w:rFonts w:eastAsia="KaiTi_GB2312" w:hint="eastAsia"/>
        </w:rPr>
        <w:t>和</w:t>
      </w:r>
      <w:r w:rsidRPr="003A21AC">
        <w:rPr>
          <w:rFonts w:eastAsia="KaiTi_GB2312" w:hint="eastAsia"/>
          <w:lang w:val="it-IT"/>
        </w:rPr>
        <w:t>McIntyre</w:t>
      </w:r>
      <w:r w:rsidRPr="00A97237">
        <w:rPr>
          <w:rFonts w:eastAsia="KaiTi_GB2312" w:hint="eastAsia"/>
        </w:rPr>
        <w:t>诉加拿大</w:t>
      </w:r>
      <w:r>
        <w:rPr>
          <w:rFonts w:hint="eastAsia"/>
          <w:lang w:val="it-IT"/>
        </w:rPr>
        <w:t>，</w:t>
      </w:r>
      <w:r w:rsidRPr="006C23DC">
        <w:rPr>
          <w:rFonts w:hint="eastAsia"/>
          <w:lang w:val="it-IT"/>
        </w:rPr>
        <w:t>1990</w:t>
      </w:r>
      <w:r w:rsidRPr="006C23DC">
        <w:rPr>
          <w:rFonts w:hint="eastAsia"/>
        </w:rPr>
        <w:t>年</w:t>
      </w:r>
      <w:r w:rsidRPr="006C23DC">
        <w:rPr>
          <w:rFonts w:hint="eastAsia"/>
          <w:lang w:val="it-IT"/>
        </w:rPr>
        <w:t>10</w:t>
      </w:r>
      <w:r w:rsidRPr="006C23DC">
        <w:rPr>
          <w:rFonts w:hint="eastAsia"/>
        </w:rPr>
        <w:t>月</w:t>
      </w:r>
      <w:r w:rsidRPr="006C23DC">
        <w:rPr>
          <w:rFonts w:hint="eastAsia"/>
          <w:lang w:val="it-IT"/>
        </w:rPr>
        <w:t>18</w:t>
      </w:r>
      <w:r w:rsidRPr="006C23DC">
        <w:rPr>
          <w:rFonts w:hint="eastAsia"/>
        </w:rPr>
        <w:t>日</w:t>
      </w:r>
      <w:r>
        <w:rPr>
          <w:rFonts w:hint="eastAsia"/>
        </w:rPr>
        <w:t>通过的《意见》</w:t>
      </w:r>
      <w:r w:rsidRPr="006C23DC">
        <w:rPr>
          <w:rFonts w:hint="eastAsia"/>
        </w:rPr>
        <w:t>。</w:t>
      </w:r>
    </w:p>
  </w:footnote>
  <w:footnote w:id="50">
    <w:p w:rsidR="00465938" w:rsidRPr="006C23DC" w:rsidRDefault="00465938" w:rsidP="0039383D">
      <w:pPr>
        <w:pStyle w:val="EndnoteText"/>
        <w:rPr>
          <w:lang w:val="it-IT"/>
        </w:rPr>
      </w:pPr>
      <w:r w:rsidRPr="006C23DC">
        <w:rPr>
          <w:lang w:val="it-IT"/>
        </w:rPr>
        <w:tab/>
      </w:r>
      <w:r w:rsidRPr="006813EA">
        <w:rPr>
          <w:color w:val="0000FF"/>
          <w:sz w:val="21"/>
          <w:vertAlign w:val="superscript"/>
        </w:rPr>
        <w:footnoteRef/>
      </w:r>
      <w:r w:rsidRPr="006C23DC">
        <w:rPr>
          <w:lang w:val="it-IT"/>
        </w:rPr>
        <w:tab/>
      </w:r>
      <w:r w:rsidRPr="006C23DC">
        <w:rPr>
          <w:rFonts w:hint="eastAsia"/>
        </w:rPr>
        <w:t>见第</w:t>
      </w:r>
      <w:r w:rsidRPr="006C23DC">
        <w:rPr>
          <w:rFonts w:hint="eastAsia"/>
          <w:lang w:val="it-IT"/>
        </w:rPr>
        <w:t>414</w:t>
      </w:r>
      <w:r>
        <w:rPr>
          <w:rFonts w:hint="eastAsia"/>
          <w:lang w:val="it-IT"/>
        </w:rPr>
        <w:t>/</w:t>
      </w:r>
      <w:r w:rsidRPr="006C23DC">
        <w:rPr>
          <w:rFonts w:hint="eastAsia"/>
          <w:lang w:val="it-IT"/>
        </w:rPr>
        <w:t>1990</w:t>
      </w:r>
      <w:r w:rsidRPr="006C23DC">
        <w:rPr>
          <w:rFonts w:hint="eastAsia"/>
        </w:rPr>
        <w:t>号</w:t>
      </w:r>
      <w:r>
        <w:rPr>
          <w:rFonts w:hint="eastAsia"/>
        </w:rPr>
        <w:t>来文，</w:t>
      </w:r>
      <w:r w:rsidRPr="00A97237">
        <w:rPr>
          <w:rFonts w:eastAsia="KaiTi_GB2312" w:hint="eastAsia"/>
        </w:rPr>
        <w:t>Mika Miha</w:t>
      </w:r>
      <w:r w:rsidRPr="00A97237">
        <w:rPr>
          <w:rFonts w:eastAsia="KaiTi_GB2312" w:hint="eastAsia"/>
        </w:rPr>
        <w:t>诉赤道几内亚</w:t>
      </w:r>
      <w:r w:rsidRPr="006C23DC">
        <w:rPr>
          <w:rFonts w:hint="eastAsia"/>
        </w:rPr>
        <w:t>。</w:t>
      </w:r>
    </w:p>
  </w:footnote>
  <w:footnote w:id="51">
    <w:p w:rsidR="00465938" w:rsidRPr="006C23DC" w:rsidRDefault="00465938" w:rsidP="00192F94">
      <w:pPr>
        <w:pStyle w:val="EndnoteText"/>
        <w:spacing w:after="100"/>
        <w:rPr>
          <w:rFonts w:hint="eastAsia"/>
          <w:lang w:val="it-IT"/>
        </w:rPr>
      </w:pPr>
      <w:r w:rsidRPr="006C23DC">
        <w:rPr>
          <w:lang w:val="it-IT"/>
        </w:rPr>
        <w:tab/>
      </w:r>
      <w:r w:rsidRPr="006813EA">
        <w:rPr>
          <w:color w:val="0000FF"/>
          <w:sz w:val="21"/>
          <w:vertAlign w:val="superscript"/>
        </w:rPr>
        <w:footnoteRef/>
      </w:r>
      <w:r w:rsidRPr="006C23DC">
        <w:rPr>
          <w:lang w:val="it-IT"/>
        </w:rPr>
        <w:tab/>
      </w:r>
      <w:r w:rsidRPr="006C23DC">
        <w:rPr>
          <w:rFonts w:hint="eastAsia"/>
        </w:rPr>
        <w:t>见第</w:t>
      </w:r>
      <w:r w:rsidRPr="006C23DC">
        <w:rPr>
          <w:rFonts w:hint="eastAsia"/>
          <w:lang w:val="it-IT"/>
        </w:rPr>
        <w:t>1189</w:t>
      </w:r>
      <w:r>
        <w:rPr>
          <w:rFonts w:hint="eastAsia"/>
          <w:lang w:val="it-IT"/>
        </w:rPr>
        <w:t>/</w:t>
      </w:r>
      <w:r w:rsidRPr="006C23DC">
        <w:rPr>
          <w:rFonts w:hint="eastAsia"/>
          <w:lang w:val="it-IT"/>
        </w:rPr>
        <w:t>2003</w:t>
      </w:r>
      <w:r w:rsidRPr="006C23DC">
        <w:rPr>
          <w:rFonts w:hint="eastAsia"/>
        </w:rPr>
        <w:t>号</w:t>
      </w:r>
      <w:r>
        <w:rPr>
          <w:rFonts w:hint="eastAsia"/>
        </w:rPr>
        <w:t>来文，</w:t>
      </w:r>
      <w:r w:rsidRPr="00A97237">
        <w:rPr>
          <w:rFonts w:eastAsia="KaiTi_GB2312" w:hint="eastAsia"/>
        </w:rPr>
        <w:t>Fernando</w:t>
      </w:r>
      <w:r w:rsidRPr="00A97237">
        <w:rPr>
          <w:rFonts w:eastAsia="KaiTi_GB2312" w:hint="eastAsia"/>
        </w:rPr>
        <w:t>诉斯里兰卡</w:t>
      </w:r>
      <w:r>
        <w:rPr>
          <w:rFonts w:hint="eastAsia"/>
          <w:lang w:val="it-IT"/>
        </w:rPr>
        <w:t>，</w:t>
      </w:r>
      <w:r w:rsidRPr="006C23DC">
        <w:rPr>
          <w:rFonts w:hint="eastAsia"/>
          <w:lang w:val="it-IT"/>
        </w:rPr>
        <w:t>2005</w:t>
      </w:r>
      <w:r w:rsidRPr="006C23DC">
        <w:rPr>
          <w:rFonts w:hint="eastAsia"/>
        </w:rPr>
        <w:t>年</w:t>
      </w:r>
      <w:r w:rsidRPr="006C23DC">
        <w:rPr>
          <w:rFonts w:hint="eastAsia"/>
          <w:lang w:val="it-IT"/>
        </w:rPr>
        <w:t>3</w:t>
      </w:r>
      <w:r w:rsidRPr="006C23DC">
        <w:rPr>
          <w:rFonts w:hint="eastAsia"/>
        </w:rPr>
        <w:t>月</w:t>
      </w:r>
      <w:r w:rsidRPr="006C23DC">
        <w:rPr>
          <w:rFonts w:hint="eastAsia"/>
          <w:lang w:val="it-IT"/>
        </w:rPr>
        <w:t>31</w:t>
      </w:r>
      <w:r w:rsidRPr="006C23DC">
        <w:rPr>
          <w:rFonts w:hint="eastAsia"/>
        </w:rPr>
        <w:t>日</w:t>
      </w:r>
      <w:r>
        <w:rPr>
          <w:rFonts w:hint="eastAsia"/>
        </w:rPr>
        <w:t>通过的《意见》</w:t>
      </w:r>
      <w:r w:rsidRPr="006C23DC">
        <w:rPr>
          <w:rFonts w:hint="eastAsia"/>
        </w:rPr>
        <w:t>。</w:t>
      </w:r>
    </w:p>
  </w:footnote>
  <w:footnote w:id="52">
    <w:p w:rsidR="00465938" w:rsidRPr="006C23DC" w:rsidRDefault="00465938" w:rsidP="00192F94">
      <w:pPr>
        <w:pStyle w:val="EndnoteText"/>
        <w:spacing w:after="100"/>
        <w:rPr>
          <w:rFonts w:hint="eastAsia"/>
          <w:lang w:val="it-IT"/>
        </w:rPr>
      </w:pPr>
      <w:r w:rsidRPr="006C23DC">
        <w:rPr>
          <w:lang w:val="it-IT"/>
        </w:rPr>
        <w:tab/>
      </w:r>
      <w:r w:rsidRPr="006813EA">
        <w:rPr>
          <w:color w:val="0000FF"/>
          <w:sz w:val="21"/>
          <w:vertAlign w:val="superscript"/>
        </w:rPr>
        <w:footnoteRef/>
      </w:r>
      <w:r w:rsidRPr="006C23DC">
        <w:rPr>
          <w:i/>
          <w:lang w:val="it-IT"/>
        </w:rPr>
        <w:tab/>
      </w:r>
      <w:r w:rsidRPr="006C23DC">
        <w:rPr>
          <w:rFonts w:hint="eastAsia"/>
        </w:rPr>
        <w:t>见第</w:t>
      </w:r>
      <w:r w:rsidRPr="006C23DC">
        <w:rPr>
          <w:rFonts w:hint="eastAsia"/>
          <w:lang w:val="it-IT"/>
        </w:rPr>
        <w:t>1157</w:t>
      </w:r>
      <w:r>
        <w:rPr>
          <w:rFonts w:hint="eastAsia"/>
          <w:lang w:val="it-IT"/>
        </w:rPr>
        <w:t>/</w:t>
      </w:r>
      <w:r w:rsidRPr="006C23DC">
        <w:rPr>
          <w:rFonts w:hint="eastAsia"/>
          <w:lang w:val="it-IT"/>
        </w:rPr>
        <w:t>2003</w:t>
      </w:r>
      <w:r w:rsidRPr="006C23DC">
        <w:rPr>
          <w:rFonts w:hint="eastAsia"/>
        </w:rPr>
        <w:t>号</w:t>
      </w:r>
      <w:r>
        <w:rPr>
          <w:rFonts w:hint="eastAsia"/>
        </w:rPr>
        <w:t>来文，</w:t>
      </w:r>
      <w:r w:rsidRPr="00A97237">
        <w:rPr>
          <w:rFonts w:eastAsia="KaiTi_GB2312" w:hint="eastAsia"/>
        </w:rPr>
        <w:t>Coleman</w:t>
      </w:r>
      <w:r w:rsidRPr="00A97237">
        <w:rPr>
          <w:rFonts w:eastAsia="KaiTi_GB2312" w:hint="eastAsia"/>
        </w:rPr>
        <w:t>诉澳大利亚</w:t>
      </w:r>
      <w:r>
        <w:rPr>
          <w:rFonts w:hint="eastAsia"/>
          <w:lang w:val="it-IT"/>
        </w:rPr>
        <w:t>，</w:t>
      </w:r>
      <w:r w:rsidRPr="006C23DC">
        <w:rPr>
          <w:rFonts w:hint="eastAsia"/>
          <w:lang w:val="it-IT"/>
        </w:rPr>
        <w:t>2006</w:t>
      </w:r>
      <w:r w:rsidRPr="006C23DC">
        <w:rPr>
          <w:rFonts w:hint="eastAsia"/>
        </w:rPr>
        <w:t>年</w:t>
      </w:r>
      <w:r w:rsidRPr="006C23DC">
        <w:rPr>
          <w:rFonts w:hint="eastAsia"/>
          <w:lang w:val="it-IT"/>
        </w:rPr>
        <w:t>7</w:t>
      </w:r>
      <w:r w:rsidRPr="006C23DC">
        <w:rPr>
          <w:rFonts w:hint="eastAsia"/>
        </w:rPr>
        <w:t>月</w:t>
      </w:r>
      <w:r w:rsidRPr="006C23DC">
        <w:rPr>
          <w:rFonts w:hint="eastAsia"/>
          <w:lang w:val="it-IT"/>
        </w:rPr>
        <w:t>17</w:t>
      </w:r>
      <w:r w:rsidRPr="006C23DC">
        <w:rPr>
          <w:rFonts w:hint="eastAsia"/>
        </w:rPr>
        <w:t>日</w:t>
      </w:r>
      <w:r>
        <w:rPr>
          <w:rFonts w:hint="eastAsia"/>
        </w:rPr>
        <w:t>通过的《意见》</w:t>
      </w:r>
      <w:r w:rsidRPr="006C23DC">
        <w:rPr>
          <w:rFonts w:hint="eastAsia"/>
        </w:rPr>
        <w:t>。</w:t>
      </w:r>
    </w:p>
  </w:footnote>
  <w:footnote w:id="53">
    <w:p w:rsidR="00465938" w:rsidRPr="006C23DC" w:rsidRDefault="00465938" w:rsidP="00192F94">
      <w:pPr>
        <w:pStyle w:val="EndnoteText"/>
        <w:spacing w:after="100"/>
        <w:rPr>
          <w:rFonts w:hint="eastAsia"/>
          <w:lang w:val="it-IT"/>
        </w:rPr>
      </w:pPr>
      <w:r w:rsidRPr="006C23DC">
        <w:rPr>
          <w:lang w:val="it-IT"/>
        </w:rPr>
        <w:tab/>
      </w:r>
      <w:r w:rsidRPr="006813EA">
        <w:rPr>
          <w:color w:val="0000FF"/>
          <w:sz w:val="21"/>
          <w:vertAlign w:val="superscript"/>
        </w:rPr>
        <w:footnoteRef/>
      </w:r>
      <w:r w:rsidRPr="006C23DC">
        <w:rPr>
          <w:lang w:val="it-IT"/>
        </w:rPr>
        <w:tab/>
      </w:r>
      <w:r w:rsidRPr="006C23DC">
        <w:rPr>
          <w:rFonts w:hint="eastAsia"/>
        </w:rPr>
        <w:t>关于日本的结论性意见</w:t>
      </w:r>
      <w:r>
        <w:rPr>
          <w:rFonts w:hint="eastAsia"/>
          <w:lang w:val="it-IT"/>
        </w:rPr>
        <w:t>(</w:t>
      </w:r>
      <w:r w:rsidRPr="006C23DC">
        <w:rPr>
          <w:rFonts w:hint="eastAsia"/>
          <w:lang w:val="it-IT"/>
        </w:rPr>
        <w:t>CCPR</w:t>
      </w:r>
      <w:r>
        <w:rPr>
          <w:rFonts w:hint="eastAsia"/>
          <w:lang w:val="it-IT"/>
        </w:rPr>
        <w:t>/</w:t>
      </w:r>
      <w:r w:rsidRPr="006C23DC">
        <w:rPr>
          <w:rFonts w:hint="eastAsia"/>
          <w:lang w:val="it-IT"/>
        </w:rPr>
        <w:t>C</w:t>
      </w:r>
      <w:r>
        <w:rPr>
          <w:rFonts w:hint="eastAsia"/>
          <w:lang w:val="it-IT"/>
        </w:rPr>
        <w:t>/</w:t>
      </w:r>
      <w:r w:rsidRPr="006C23DC">
        <w:rPr>
          <w:rFonts w:hint="eastAsia"/>
          <w:lang w:val="it-IT"/>
        </w:rPr>
        <w:t>JPN</w:t>
      </w:r>
      <w:r>
        <w:rPr>
          <w:rFonts w:hint="eastAsia"/>
          <w:lang w:val="it-IT"/>
        </w:rPr>
        <w:t>/</w:t>
      </w:r>
      <w:r w:rsidRPr="006C23DC">
        <w:rPr>
          <w:rFonts w:hint="eastAsia"/>
          <w:lang w:val="it-IT"/>
        </w:rPr>
        <w:t>CO</w:t>
      </w:r>
      <w:r>
        <w:rPr>
          <w:rFonts w:hint="eastAsia"/>
          <w:lang w:val="it-IT"/>
        </w:rPr>
        <w:t>/</w:t>
      </w:r>
      <w:r w:rsidRPr="006C23DC">
        <w:rPr>
          <w:rFonts w:hint="eastAsia"/>
          <w:lang w:val="it-IT"/>
        </w:rPr>
        <w:t>5</w:t>
      </w:r>
      <w:r>
        <w:rPr>
          <w:rFonts w:hint="eastAsia"/>
          <w:lang w:val="it-IT"/>
        </w:rPr>
        <w:t>)</w:t>
      </w:r>
      <w:r w:rsidRPr="006C23DC">
        <w:rPr>
          <w:rFonts w:hint="eastAsia"/>
        </w:rPr>
        <w:t>。</w:t>
      </w:r>
    </w:p>
  </w:footnote>
  <w:footnote w:id="54">
    <w:p w:rsidR="00465938" w:rsidRPr="006C23DC" w:rsidRDefault="00465938" w:rsidP="00192F94">
      <w:pPr>
        <w:pStyle w:val="EndnoteText"/>
        <w:spacing w:after="100"/>
        <w:rPr>
          <w:lang w:val="it-IT"/>
        </w:rPr>
      </w:pPr>
      <w:r w:rsidRPr="006C23DC">
        <w:rPr>
          <w:lang w:val="it-IT"/>
        </w:rPr>
        <w:tab/>
      </w:r>
      <w:r w:rsidRPr="006813EA">
        <w:rPr>
          <w:color w:val="0000FF"/>
          <w:sz w:val="21"/>
          <w:vertAlign w:val="superscript"/>
        </w:rPr>
        <w:footnoteRef/>
      </w:r>
      <w:r w:rsidRPr="006C23DC">
        <w:rPr>
          <w:lang w:val="it-IT"/>
        </w:rPr>
        <w:tab/>
      </w:r>
      <w:r w:rsidRPr="006C23DC">
        <w:rPr>
          <w:rFonts w:hint="eastAsia"/>
        </w:rPr>
        <w:t>见第</w:t>
      </w:r>
      <w:r w:rsidRPr="006C23DC">
        <w:rPr>
          <w:rFonts w:hint="eastAsia"/>
          <w:lang w:val="it-IT"/>
        </w:rPr>
        <w:t>1022</w:t>
      </w:r>
      <w:r>
        <w:rPr>
          <w:rFonts w:hint="eastAsia"/>
          <w:lang w:val="it-IT"/>
        </w:rPr>
        <w:t>/</w:t>
      </w:r>
      <w:r w:rsidRPr="006C23DC">
        <w:rPr>
          <w:rFonts w:hint="eastAsia"/>
          <w:lang w:val="it-IT"/>
        </w:rPr>
        <w:t>2001</w:t>
      </w:r>
      <w:r w:rsidRPr="006C23DC">
        <w:rPr>
          <w:rFonts w:hint="eastAsia"/>
        </w:rPr>
        <w:t>号</w:t>
      </w:r>
      <w:r>
        <w:rPr>
          <w:rFonts w:hint="eastAsia"/>
        </w:rPr>
        <w:t>来文，</w:t>
      </w:r>
      <w:r w:rsidRPr="00A97237">
        <w:rPr>
          <w:rFonts w:eastAsia="KaiTi_GB2312" w:hint="eastAsia"/>
        </w:rPr>
        <w:t>Velichkin</w:t>
      </w:r>
      <w:r w:rsidRPr="00A97237">
        <w:rPr>
          <w:rFonts w:eastAsia="KaiTi_GB2312" w:hint="eastAsia"/>
        </w:rPr>
        <w:t>诉白俄罗斯</w:t>
      </w:r>
      <w:r>
        <w:rPr>
          <w:rFonts w:hint="eastAsia"/>
          <w:lang w:val="it-IT"/>
        </w:rPr>
        <w:t>，</w:t>
      </w:r>
      <w:r w:rsidRPr="006C23DC">
        <w:rPr>
          <w:rFonts w:hint="eastAsia"/>
          <w:lang w:val="it-IT"/>
        </w:rPr>
        <w:t>2005</w:t>
      </w:r>
      <w:r w:rsidRPr="006C23DC">
        <w:rPr>
          <w:rFonts w:hint="eastAsia"/>
        </w:rPr>
        <w:t>年</w:t>
      </w:r>
      <w:r w:rsidRPr="006C23DC">
        <w:rPr>
          <w:rFonts w:hint="eastAsia"/>
          <w:lang w:val="it-IT"/>
        </w:rPr>
        <w:t>10</w:t>
      </w:r>
      <w:r w:rsidRPr="006C23DC">
        <w:rPr>
          <w:rFonts w:hint="eastAsia"/>
        </w:rPr>
        <w:t>月</w:t>
      </w:r>
      <w:r w:rsidRPr="006C23DC">
        <w:rPr>
          <w:rFonts w:hint="eastAsia"/>
          <w:lang w:val="it-IT"/>
        </w:rPr>
        <w:t>20</w:t>
      </w:r>
      <w:r w:rsidRPr="006C23DC">
        <w:rPr>
          <w:rFonts w:hint="eastAsia"/>
        </w:rPr>
        <w:t>日</w:t>
      </w:r>
      <w:r>
        <w:rPr>
          <w:rFonts w:hint="eastAsia"/>
        </w:rPr>
        <w:t>通过的《意见》</w:t>
      </w:r>
      <w:r w:rsidRPr="006C23DC">
        <w:rPr>
          <w:rFonts w:hint="eastAsia"/>
        </w:rPr>
        <w:t>。</w:t>
      </w:r>
    </w:p>
  </w:footnote>
  <w:footnote w:id="55">
    <w:p w:rsidR="00465938" w:rsidRPr="006C23DC" w:rsidRDefault="00465938" w:rsidP="00192F94">
      <w:pPr>
        <w:pStyle w:val="EndnoteText"/>
        <w:spacing w:after="100"/>
        <w:rPr>
          <w:rFonts w:hint="eastAsia"/>
        </w:rPr>
      </w:pPr>
      <w:r w:rsidRPr="006C23DC">
        <w:rPr>
          <w:lang w:val="it-IT"/>
        </w:rPr>
        <w:tab/>
      </w:r>
      <w:r w:rsidRPr="006813EA">
        <w:rPr>
          <w:color w:val="0000FF"/>
          <w:sz w:val="21"/>
          <w:vertAlign w:val="superscript"/>
        </w:rPr>
        <w:footnoteRef/>
      </w:r>
      <w:r w:rsidRPr="006C23DC">
        <w:rPr>
          <w:lang w:val="it-IT"/>
        </w:rPr>
        <w:tab/>
      </w:r>
      <w:r w:rsidRPr="006C23DC">
        <w:rPr>
          <w:rFonts w:hint="eastAsia"/>
        </w:rPr>
        <w:t>见第</w:t>
      </w:r>
      <w:r w:rsidRPr="006C23DC">
        <w:rPr>
          <w:rFonts w:hint="eastAsia"/>
          <w:lang w:val="it-IT"/>
        </w:rPr>
        <w:t>1334</w:t>
      </w:r>
      <w:r>
        <w:rPr>
          <w:rFonts w:hint="eastAsia"/>
          <w:lang w:val="it-IT"/>
        </w:rPr>
        <w:t>/</w:t>
      </w:r>
      <w:r w:rsidRPr="006C23DC">
        <w:rPr>
          <w:rFonts w:hint="eastAsia"/>
          <w:lang w:val="it-IT"/>
        </w:rPr>
        <w:t>2004</w:t>
      </w:r>
      <w:r w:rsidRPr="006C23DC">
        <w:rPr>
          <w:rFonts w:hint="eastAsia"/>
        </w:rPr>
        <w:t>号</w:t>
      </w:r>
      <w:r>
        <w:rPr>
          <w:rFonts w:hint="eastAsia"/>
        </w:rPr>
        <w:t>来文，</w:t>
      </w:r>
      <w:r w:rsidRPr="00A97237">
        <w:rPr>
          <w:rFonts w:eastAsia="KaiTi_GB2312" w:hint="eastAsia"/>
        </w:rPr>
        <w:t>Mavlonov</w:t>
      </w:r>
      <w:r w:rsidRPr="00A97237">
        <w:rPr>
          <w:rFonts w:eastAsia="KaiTi_GB2312" w:hint="eastAsia"/>
        </w:rPr>
        <w:t>和</w:t>
      </w:r>
      <w:r w:rsidRPr="00A97237">
        <w:rPr>
          <w:rFonts w:eastAsia="KaiTi_GB2312" w:hint="eastAsia"/>
        </w:rPr>
        <w:t>Sa</w:t>
      </w:r>
      <w:r w:rsidRPr="00A97237">
        <w:rPr>
          <w:rFonts w:eastAsia="KaiTi_GB2312"/>
        </w:rPr>
        <w:t>’</w:t>
      </w:r>
      <w:r w:rsidRPr="00A97237">
        <w:rPr>
          <w:rFonts w:eastAsia="KaiTi_GB2312" w:hint="eastAsia"/>
        </w:rPr>
        <w:t>di</w:t>
      </w:r>
      <w:r w:rsidRPr="00A97237">
        <w:rPr>
          <w:rFonts w:eastAsia="KaiTi_GB2312" w:hint="eastAsia"/>
        </w:rPr>
        <w:t>诉乌兹别克斯坦</w:t>
      </w:r>
      <w:r>
        <w:rPr>
          <w:rFonts w:hint="eastAsia"/>
        </w:rPr>
        <w:t>，</w:t>
      </w:r>
      <w:r w:rsidRPr="006C23DC">
        <w:rPr>
          <w:rFonts w:hint="eastAsia"/>
        </w:rPr>
        <w:t>2009</w:t>
      </w:r>
      <w:r w:rsidRPr="006C23DC">
        <w:rPr>
          <w:rFonts w:hint="eastAsia"/>
        </w:rPr>
        <w:t>年</w:t>
      </w:r>
      <w:r w:rsidRPr="006C23DC">
        <w:rPr>
          <w:rFonts w:hint="eastAsia"/>
        </w:rPr>
        <w:t>3</w:t>
      </w:r>
      <w:r w:rsidRPr="006C23DC">
        <w:rPr>
          <w:rFonts w:hint="eastAsia"/>
        </w:rPr>
        <w:t>月</w:t>
      </w:r>
      <w:r w:rsidRPr="006C23DC">
        <w:rPr>
          <w:rFonts w:hint="eastAsia"/>
        </w:rPr>
        <w:t>19</w:t>
      </w:r>
      <w:r w:rsidRPr="006C23DC">
        <w:rPr>
          <w:rFonts w:hint="eastAsia"/>
        </w:rPr>
        <w:t>日</w:t>
      </w:r>
      <w:r>
        <w:rPr>
          <w:rFonts w:hint="eastAsia"/>
        </w:rPr>
        <w:t>通过的《意见》</w:t>
      </w:r>
      <w:r w:rsidRPr="006C23DC">
        <w:rPr>
          <w:rFonts w:hint="eastAsia"/>
        </w:rPr>
        <w:t>。</w:t>
      </w:r>
    </w:p>
  </w:footnote>
  <w:footnote w:id="56">
    <w:p w:rsidR="00465938" w:rsidRPr="006C23DC" w:rsidRDefault="00465938" w:rsidP="00192F94">
      <w:pPr>
        <w:pStyle w:val="EndnoteText"/>
        <w:spacing w:after="100"/>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926</w:t>
      </w:r>
      <w:r>
        <w:rPr>
          <w:rFonts w:hint="eastAsia"/>
        </w:rPr>
        <w:t>/</w:t>
      </w:r>
      <w:r w:rsidRPr="006C23DC">
        <w:rPr>
          <w:rFonts w:hint="eastAsia"/>
        </w:rPr>
        <w:t>2000</w:t>
      </w:r>
      <w:r w:rsidRPr="006C23DC">
        <w:rPr>
          <w:rFonts w:hint="eastAsia"/>
        </w:rPr>
        <w:t>号</w:t>
      </w:r>
      <w:r>
        <w:rPr>
          <w:rFonts w:hint="eastAsia"/>
        </w:rPr>
        <w:t>来文，</w:t>
      </w:r>
      <w:r w:rsidRPr="00A97237">
        <w:rPr>
          <w:rFonts w:eastAsia="KaiTi_GB2312" w:hint="eastAsia"/>
        </w:rPr>
        <w:t>Shin</w:t>
      </w:r>
      <w:r>
        <w:rPr>
          <w:rFonts w:eastAsia="KaiTi_GB2312" w:hint="eastAsia"/>
        </w:rPr>
        <w:t>诉大韩民</w:t>
      </w:r>
      <w:r w:rsidRPr="00A97237">
        <w:rPr>
          <w:rFonts w:eastAsia="KaiTi_GB2312" w:hint="eastAsia"/>
        </w:rPr>
        <w:t>国</w:t>
      </w:r>
      <w:r>
        <w:rPr>
          <w:rFonts w:hint="eastAsia"/>
        </w:rPr>
        <w:t>，</w:t>
      </w:r>
      <w:r w:rsidRPr="006C23DC">
        <w:rPr>
          <w:rFonts w:hint="eastAsia"/>
        </w:rPr>
        <w:t>2004</w:t>
      </w:r>
      <w:r w:rsidRPr="006C23DC">
        <w:rPr>
          <w:rFonts w:hint="eastAsia"/>
        </w:rPr>
        <w:t>年</w:t>
      </w:r>
      <w:r w:rsidRPr="006C23DC">
        <w:rPr>
          <w:rFonts w:hint="eastAsia"/>
        </w:rPr>
        <w:t>3</w:t>
      </w:r>
      <w:r w:rsidRPr="006C23DC">
        <w:rPr>
          <w:rFonts w:hint="eastAsia"/>
        </w:rPr>
        <w:t>月</w:t>
      </w:r>
      <w:r w:rsidRPr="006C23DC">
        <w:rPr>
          <w:rFonts w:hint="eastAsia"/>
        </w:rPr>
        <w:t>16</w:t>
      </w:r>
      <w:r w:rsidRPr="006C23DC">
        <w:rPr>
          <w:rFonts w:hint="eastAsia"/>
        </w:rPr>
        <w:t>日</w:t>
      </w:r>
      <w:r>
        <w:rPr>
          <w:rFonts w:hint="eastAsia"/>
        </w:rPr>
        <w:t>通过的《意见》</w:t>
      </w:r>
      <w:r w:rsidRPr="006C23DC">
        <w:rPr>
          <w:rFonts w:hint="eastAsia"/>
        </w:rPr>
        <w:t>。</w:t>
      </w:r>
    </w:p>
  </w:footnote>
  <w:footnote w:id="57">
    <w:p w:rsidR="00465938" w:rsidRPr="006C23DC" w:rsidRDefault="00465938" w:rsidP="00192F94">
      <w:pPr>
        <w:pStyle w:val="EndnoteText"/>
        <w:spacing w:after="100"/>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736</w:t>
      </w:r>
      <w:r>
        <w:rPr>
          <w:rFonts w:hint="eastAsia"/>
        </w:rPr>
        <w:t>/</w:t>
      </w:r>
      <w:r w:rsidRPr="006C23DC">
        <w:rPr>
          <w:rFonts w:hint="eastAsia"/>
        </w:rPr>
        <w:t>97</w:t>
      </w:r>
      <w:r w:rsidRPr="006C23DC">
        <w:rPr>
          <w:rFonts w:hint="eastAsia"/>
        </w:rPr>
        <w:t>号</w:t>
      </w:r>
      <w:r>
        <w:rPr>
          <w:rFonts w:hint="eastAsia"/>
        </w:rPr>
        <w:t>来文，</w:t>
      </w:r>
      <w:r w:rsidRPr="00A97237">
        <w:rPr>
          <w:rFonts w:eastAsia="KaiTi_GB2312" w:hint="eastAsia"/>
        </w:rPr>
        <w:t>Ross</w:t>
      </w:r>
      <w:r w:rsidRPr="00A97237">
        <w:rPr>
          <w:rFonts w:eastAsia="KaiTi_GB2312" w:hint="eastAsia"/>
        </w:rPr>
        <w:t>诉加拿大</w:t>
      </w:r>
      <w:r>
        <w:rPr>
          <w:rFonts w:hint="eastAsia"/>
        </w:rPr>
        <w:t>，</w:t>
      </w:r>
      <w:r w:rsidRPr="006C23DC">
        <w:rPr>
          <w:rFonts w:hint="eastAsia"/>
        </w:rPr>
        <w:t>2000</w:t>
      </w:r>
      <w:r w:rsidRPr="006C23DC">
        <w:rPr>
          <w:rFonts w:hint="eastAsia"/>
        </w:rPr>
        <w:t>年</w:t>
      </w:r>
      <w:r w:rsidRPr="006C23DC">
        <w:rPr>
          <w:rFonts w:hint="eastAsia"/>
        </w:rPr>
        <w:t>10</w:t>
      </w:r>
      <w:r w:rsidRPr="006C23DC">
        <w:rPr>
          <w:rFonts w:hint="eastAsia"/>
        </w:rPr>
        <w:t>月</w:t>
      </w:r>
      <w:r w:rsidRPr="006C23DC">
        <w:rPr>
          <w:rFonts w:hint="eastAsia"/>
        </w:rPr>
        <w:t>18</w:t>
      </w:r>
      <w:r w:rsidRPr="006C23DC">
        <w:rPr>
          <w:rFonts w:hint="eastAsia"/>
        </w:rPr>
        <w:t>日</w:t>
      </w:r>
      <w:r>
        <w:rPr>
          <w:rFonts w:hint="eastAsia"/>
        </w:rPr>
        <w:t>通过的《意见》</w:t>
      </w:r>
      <w:r w:rsidRPr="006C23DC">
        <w:rPr>
          <w:rFonts w:hint="eastAsia"/>
        </w:rPr>
        <w:t>。</w:t>
      </w:r>
    </w:p>
  </w:footnote>
  <w:footnote w:id="58">
    <w:p w:rsidR="00465938" w:rsidRPr="006C23DC" w:rsidRDefault="00465938" w:rsidP="00192F94">
      <w:pPr>
        <w:pStyle w:val="EndnoteText"/>
        <w:spacing w:after="100"/>
        <w:rPr>
          <w:rFonts w:hint="eastAsia"/>
          <w:lang w:val="es-ES_tradnl"/>
        </w:rPr>
      </w:pPr>
      <w:r w:rsidRPr="006C23DC">
        <w:tab/>
      </w:r>
      <w:r w:rsidRPr="006813EA">
        <w:rPr>
          <w:color w:val="0000FF"/>
          <w:sz w:val="21"/>
          <w:vertAlign w:val="superscript"/>
        </w:rPr>
        <w:footnoteRef/>
      </w:r>
      <w:r w:rsidRPr="006C23DC">
        <w:tab/>
      </w:r>
      <w:r w:rsidRPr="006C23DC">
        <w:rPr>
          <w:rFonts w:hint="eastAsia"/>
          <w:lang w:val="es-ES_tradnl"/>
        </w:rPr>
        <w:t>同上。</w:t>
      </w:r>
    </w:p>
  </w:footnote>
  <w:footnote w:id="59">
    <w:p w:rsidR="00465938" w:rsidRPr="006C23DC" w:rsidRDefault="00465938" w:rsidP="00192F94">
      <w:pPr>
        <w:pStyle w:val="EndnoteText"/>
        <w:spacing w:after="100"/>
        <w:rPr>
          <w:rFonts w:hint="eastAsia"/>
        </w:rPr>
      </w:pPr>
      <w:r w:rsidRPr="006C23DC">
        <w:rPr>
          <w:lang w:val="es-ES_tradnl"/>
        </w:rPr>
        <w:tab/>
      </w:r>
      <w:r w:rsidRPr="006813EA">
        <w:rPr>
          <w:color w:val="0000FF"/>
          <w:sz w:val="21"/>
          <w:vertAlign w:val="superscript"/>
        </w:rPr>
        <w:footnoteRef/>
      </w:r>
      <w:r w:rsidRPr="006C23DC">
        <w:rPr>
          <w:i/>
        </w:rPr>
        <w:tab/>
      </w:r>
      <w:r w:rsidRPr="006C23DC">
        <w:rPr>
          <w:rFonts w:hint="eastAsia"/>
        </w:rPr>
        <w:t>同上。</w:t>
      </w:r>
    </w:p>
  </w:footnote>
  <w:footnote w:id="60">
    <w:p w:rsidR="00465938" w:rsidRPr="006C23DC" w:rsidRDefault="00465938" w:rsidP="00192F94">
      <w:pPr>
        <w:pStyle w:val="EndnoteText"/>
        <w:spacing w:after="100"/>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926</w:t>
      </w:r>
      <w:r>
        <w:rPr>
          <w:rFonts w:hint="eastAsia"/>
        </w:rPr>
        <w:t>/</w:t>
      </w:r>
      <w:r w:rsidRPr="006C23DC">
        <w:rPr>
          <w:rFonts w:hint="eastAsia"/>
        </w:rPr>
        <w:t>2000</w:t>
      </w:r>
      <w:r w:rsidRPr="006C23DC">
        <w:rPr>
          <w:rFonts w:hint="eastAsia"/>
        </w:rPr>
        <w:t>号</w:t>
      </w:r>
      <w:r>
        <w:rPr>
          <w:rFonts w:hint="eastAsia"/>
        </w:rPr>
        <w:t>来文，</w:t>
      </w:r>
      <w:r w:rsidRPr="00A97237">
        <w:rPr>
          <w:rFonts w:eastAsia="KaiTi_GB2312" w:hint="eastAsia"/>
        </w:rPr>
        <w:t>Shin</w:t>
      </w:r>
      <w:r w:rsidRPr="00A97237">
        <w:rPr>
          <w:rFonts w:eastAsia="KaiTi_GB2312" w:hint="eastAsia"/>
        </w:rPr>
        <w:t>诉大韩民国</w:t>
      </w:r>
      <w:r w:rsidRPr="006C23DC">
        <w:rPr>
          <w:rFonts w:hint="eastAsia"/>
        </w:rPr>
        <w:t>。</w:t>
      </w:r>
    </w:p>
  </w:footnote>
  <w:footnote w:id="61">
    <w:p w:rsidR="00465938" w:rsidRPr="006C23DC" w:rsidRDefault="00465938" w:rsidP="00192F94">
      <w:pPr>
        <w:pStyle w:val="EndnoteText"/>
        <w:spacing w:after="100"/>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1341</w:t>
      </w:r>
      <w:r>
        <w:rPr>
          <w:rFonts w:hint="eastAsia"/>
        </w:rPr>
        <w:t>/</w:t>
      </w:r>
      <w:r w:rsidRPr="006C23DC">
        <w:rPr>
          <w:rFonts w:hint="eastAsia"/>
        </w:rPr>
        <w:t>2005</w:t>
      </w:r>
      <w:r w:rsidRPr="006C23DC">
        <w:rPr>
          <w:rFonts w:hint="eastAsia"/>
        </w:rPr>
        <w:t>号</w:t>
      </w:r>
      <w:r>
        <w:rPr>
          <w:rFonts w:hint="eastAsia"/>
        </w:rPr>
        <w:t>来文，</w:t>
      </w:r>
      <w:r w:rsidRPr="00A97237">
        <w:rPr>
          <w:rFonts w:eastAsia="KaiTi_GB2312" w:hint="eastAsia"/>
        </w:rPr>
        <w:t>Zundel</w:t>
      </w:r>
      <w:r w:rsidRPr="00A97237">
        <w:rPr>
          <w:rFonts w:eastAsia="KaiTi_GB2312" w:hint="eastAsia"/>
        </w:rPr>
        <w:t>诉加拿大</w:t>
      </w:r>
      <w:r>
        <w:rPr>
          <w:rFonts w:hint="eastAsia"/>
        </w:rPr>
        <w:t>，</w:t>
      </w:r>
      <w:r w:rsidRPr="006C23DC">
        <w:rPr>
          <w:rFonts w:hint="eastAsia"/>
        </w:rPr>
        <w:t>2007</w:t>
      </w:r>
      <w:r w:rsidRPr="006C23DC">
        <w:rPr>
          <w:rFonts w:hint="eastAsia"/>
        </w:rPr>
        <w:t>年</w:t>
      </w:r>
      <w:r w:rsidRPr="006C23DC">
        <w:rPr>
          <w:rFonts w:hint="eastAsia"/>
        </w:rPr>
        <w:t>3</w:t>
      </w:r>
      <w:r w:rsidRPr="006C23DC">
        <w:rPr>
          <w:rFonts w:hint="eastAsia"/>
        </w:rPr>
        <w:t>月</w:t>
      </w:r>
      <w:r w:rsidRPr="006C23DC">
        <w:rPr>
          <w:rFonts w:hint="eastAsia"/>
        </w:rPr>
        <w:t>20</w:t>
      </w:r>
      <w:r w:rsidRPr="006C23DC">
        <w:rPr>
          <w:rFonts w:hint="eastAsia"/>
        </w:rPr>
        <w:t>日</w:t>
      </w:r>
      <w:r>
        <w:rPr>
          <w:rFonts w:hint="eastAsia"/>
        </w:rPr>
        <w:t>通过的《意见》</w:t>
      </w:r>
      <w:r w:rsidRPr="006C23DC">
        <w:rPr>
          <w:rFonts w:hint="eastAsia"/>
        </w:rPr>
        <w:t>。</w:t>
      </w:r>
    </w:p>
  </w:footnote>
  <w:footnote w:id="62">
    <w:p w:rsidR="00465938" w:rsidRPr="006C23DC" w:rsidRDefault="00465938" w:rsidP="00192F94">
      <w:pPr>
        <w:pStyle w:val="EndnoteText"/>
        <w:spacing w:after="100"/>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1009</w:t>
      </w:r>
      <w:r>
        <w:rPr>
          <w:rFonts w:hint="eastAsia"/>
        </w:rPr>
        <w:t>/</w:t>
      </w:r>
      <w:r w:rsidRPr="006C23DC">
        <w:rPr>
          <w:rFonts w:hint="eastAsia"/>
        </w:rPr>
        <w:t>2001</w:t>
      </w:r>
      <w:r w:rsidRPr="006C23DC">
        <w:rPr>
          <w:rFonts w:hint="eastAsia"/>
        </w:rPr>
        <w:t>号</w:t>
      </w:r>
      <w:r>
        <w:rPr>
          <w:rFonts w:hint="eastAsia"/>
        </w:rPr>
        <w:t>来文，</w:t>
      </w:r>
      <w:r w:rsidRPr="00A97237">
        <w:rPr>
          <w:rFonts w:eastAsia="KaiTi_GB2312" w:hint="eastAsia"/>
        </w:rPr>
        <w:t>Shchetoko</w:t>
      </w:r>
      <w:r w:rsidRPr="00A97237">
        <w:rPr>
          <w:rFonts w:eastAsia="KaiTi_GB2312" w:hint="eastAsia"/>
        </w:rPr>
        <w:t>等人诉白俄罗斯</w:t>
      </w:r>
      <w:r>
        <w:rPr>
          <w:rFonts w:hint="eastAsia"/>
        </w:rPr>
        <w:t>，</w:t>
      </w:r>
      <w:r w:rsidRPr="006C23DC">
        <w:rPr>
          <w:rFonts w:hint="eastAsia"/>
        </w:rPr>
        <w:t>2006</w:t>
      </w:r>
      <w:r w:rsidRPr="006C23DC">
        <w:rPr>
          <w:rFonts w:hint="eastAsia"/>
        </w:rPr>
        <w:t>年</w:t>
      </w:r>
      <w:r w:rsidRPr="006C23DC">
        <w:rPr>
          <w:rFonts w:hint="eastAsia"/>
        </w:rPr>
        <w:t>7</w:t>
      </w:r>
      <w:r w:rsidRPr="006C23DC">
        <w:rPr>
          <w:rFonts w:hint="eastAsia"/>
        </w:rPr>
        <w:t>月</w:t>
      </w:r>
      <w:r w:rsidRPr="006C23DC">
        <w:rPr>
          <w:rFonts w:hint="eastAsia"/>
        </w:rPr>
        <w:t>11</w:t>
      </w:r>
      <w:r w:rsidRPr="006C23DC">
        <w:rPr>
          <w:rFonts w:hint="eastAsia"/>
        </w:rPr>
        <w:t>日</w:t>
      </w:r>
      <w:r>
        <w:rPr>
          <w:rFonts w:hint="eastAsia"/>
        </w:rPr>
        <w:t>通过的《意见》</w:t>
      </w:r>
      <w:r w:rsidRPr="006C23DC">
        <w:rPr>
          <w:rFonts w:hint="eastAsia"/>
        </w:rPr>
        <w:t>。</w:t>
      </w:r>
    </w:p>
  </w:footnote>
  <w:footnote w:id="63">
    <w:p w:rsidR="00465938" w:rsidRPr="006C23DC" w:rsidRDefault="00465938" w:rsidP="00192F94">
      <w:pPr>
        <w:pStyle w:val="EndnoteText"/>
        <w:spacing w:after="100"/>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412</w:t>
      </w:r>
      <w:r>
        <w:rPr>
          <w:rFonts w:hint="eastAsia"/>
        </w:rPr>
        <w:t>/</w:t>
      </w:r>
      <w:r w:rsidRPr="006C23DC">
        <w:rPr>
          <w:rFonts w:hint="eastAsia"/>
        </w:rPr>
        <w:t>1990</w:t>
      </w:r>
      <w:r w:rsidRPr="006C23DC">
        <w:rPr>
          <w:rFonts w:hint="eastAsia"/>
        </w:rPr>
        <w:t>号</w:t>
      </w:r>
      <w:r>
        <w:rPr>
          <w:rFonts w:hint="eastAsia"/>
        </w:rPr>
        <w:t>来文，</w:t>
      </w:r>
      <w:r w:rsidRPr="00A97237">
        <w:rPr>
          <w:rFonts w:eastAsia="KaiTi_GB2312" w:hint="eastAsia"/>
        </w:rPr>
        <w:t>Kivenmaa</w:t>
      </w:r>
      <w:r w:rsidRPr="00A97237">
        <w:rPr>
          <w:rFonts w:eastAsia="KaiTi_GB2312" w:hint="eastAsia"/>
        </w:rPr>
        <w:t>诉芬兰</w:t>
      </w:r>
      <w:r>
        <w:rPr>
          <w:rFonts w:hint="eastAsia"/>
        </w:rPr>
        <w:t>，</w:t>
      </w:r>
      <w:r w:rsidRPr="006C23DC">
        <w:rPr>
          <w:rFonts w:hint="eastAsia"/>
        </w:rPr>
        <w:t>1994</w:t>
      </w:r>
      <w:r w:rsidRPr="006C23DC">
        <w:rPr>
          <w:rFonts w:hint="eastAsia"/>
        </w:rPr>
        <w:t>年</w:t>
      </w:r>
      <w:r w:rsidRPr="006C23DC">
        <w:rPr>
          <w:rFonts w:hint="eastAsia"/>
        </w:rPr>
        <w:t>3</w:t>
      </w:r>
      <w:r w:rsidRPr="006C23DC">
        <w:rPr>
          <w:rFonts w:hint="eastAsia"/>
        </w:rPr>
        <w:t>月</w:t>
      </w:r>
      <w:r w:rsidRPr="006C23DC">
        <w:rPr>
          <w:rFonts w:hint="eastAsia"/>
        </w:rPr>
        <w:t>31</w:t>
      </w:r>
      <w:r w:rsidRPr="006C23DC">
        <w:rPr>
          <w:rFonts w:hint="eastAsia"/>
        </w:rPr>
        <w:t>日</w:t>
      </w:r>
      <w:r>
        <w:rPr>
          <w:rFonts w:hint="eastAsia"/>
        </w:rPr>
        <w:t>通过的《意见》</w:t>
      </w:r>
      <w:r w:rsidRPr="006C23DC">
        <w:rPr>
          <w:rFonts w:hint="eastAsia"/>
        </w:rPr>
        <w:t>。</w:t>
      </w:r>
    </w:p>
  </w:footnote>
  <w:footnote w:id="64">
    <w:p w:rsidR="00465938" w:rsidRPr="006C23DC" w:rsidRDefault="00465938" w:rsidP="00192F94">
      <w:pPr>
        <w:pStyle w:val="EndnoteText"/>
        <w:spacing w:after="100"/>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1189</w:t>
      </w:r>
      <w:r>
        <w:rPr>
          <w:rFonts w:hint="eastAsia"/>
        </w:rPr>
        <w:t>/</w:t>
      </w:r>
      <w:r w:rsidRPr="006C23DC">
        <w:rPr>
          <w:rFonts w:hint="eastAsia"/>
        </w:rPr>
        <w:t>2003</w:t>
      </w:r>
      <w:r w:rsidRPr="006C23DC">
        <w:rPr>
          <w:rFonts w:hint="eastAsia"/>
        </w:rPr>
        <w:t>号</w:t>
      </w:r>
      <w:r>
        <w:rPr>
          <w:rFonts w:hint="eastAsia"/>
        </w:rPr>
        <w:t>来文，</w:t>
      </w:r>
      <w:r w:rsidRPr="00A97237">
        <w:rPr>
          <w:rFonts w:eastAsia="KaiTi_GB2312" w:hint="eastAsia"/>
        </w:rPr>
        <w:t>Fernando</w:t>
      </w:r>
      <w:r w:rsidRPr="00A97237">
        <w:rPr>
          <w:rFonts w:eastAsia="KaiTi_GB2312" w:hint="eastAsia"/>
        </w:rPr>
        <w:t>诉斯里兰卡</w:t>
      </w:r>
      <w:r w:rsidRPr="006C23DC">
        <w:rPr>
          <w:rFonts w:hint="eastAsia"/>
        </w:rPr>
        <w:t>。</w:t>
      </w:r>
    </w:p>
  </w:footnote>
  <w:footnote w:id="65">
    <w:p w:rsidR="00465938" w:rsidRPr="006C23DC" w:rsidRDefault="00465938" w:rsidP="00192F94">
      <w:pPr>
        <w:pStyle w:val="EndnoteText"/>
        <w:spacing w:after="100"/>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1128</w:t>
      </w:r>
      <w:r>
        <w:rPr>
          <w:rFonts w:hint="eastAsia"/>
        </w:rPr>
        <w:t>/</w:t>
      </w:r>
      <w:r w:rsidRPr="006C23DC">
        <w:rPr>
          <w:rFonts w:hint="eastAsia"/>
        </w:rPr>
        <w:t>2002</w:t>
      </w:r>
      <w:r w:rsidRPr="006C23DC">
        <w:rPr>
          <w:rFonts w:hint="eastAsia"/>
        </w:rPr>
        <w:t>号</w:t>
      </w:r>
      <w:r>
        <w:rPr>
          <w:rFonts w:hint="eastAsia"/>
        </w:rPr>
        <w:t>来文，</w:t>
      </w:r>
      <w:r w:rsidRPr="00A97237">
        <w:rPr>
          <w:rFonts w:eastAsia="KaiTi_GB2312" w:hint="eastAsia"/>
        </w:rPr>
        <w:t>Marques</w:t>
      </w:r>
      <w:r w:rsidRPr="00A97237">
        <w:rPr>
          <w:rFonts w:eastAsia="KaiTi_GB2312" w:hint="eastAsia"/>
        </w:rPr>
        <w:t>诉安哥拉</w:t>
      </w:r>
      <w:r>
        <w:rPr>
          <w:rFonts w:hint="eastAsia"/>
        </w:rPr>
        <w:t>，</w:t>
      </w:r>
      <w:r w:rsidRPr="006C23DC">
        <w:rPr>
          <w:rFonts w:hint="eastAsia"/>
        </w:rPr>
        <w:t>2005</w:t>
      </w:r>
      <w:r w:rsidRPr="006C23DC">
        <w:rPr>
          <w:rFonts w:hint="eastAsia"/>
        </w:rPr>
        <w:t>年</w:t>
      </w:r>
      <w:r w:rsidRPr="006C23DC">
        <w:rPr>
          <w:rFonts w:hint="eastAsia"/>
        </w:rPr>
        <w:t>3</w:t>
      </w:r>
      <w:r w:rsidRPr="006C23DC">
        <w:rPr>
          <w:rFonts w:hint="eastAsia"/>
        </w:rPr>
        <w:t>月</w:t>
      </w:r>
      <w:r w:rsidRPr="006C23DC">
        <w:rPr>
          <w:rFonts w:hint="eastAsia"/>
        </w:rPr>
        <w:t>29</w:t>
      </w:r>
      <w:r w:rsidRPr="006C23DC">
        <w:rPr>
          <w:rFonts w:hint="eastAsia"/>
        </w:rPr>
        <w:t>日</w:t>
      </w:r>
      <w:r>
        <w:rPr>
          <w:rFonts w:hint="eastAsia"/>
        </w:rPr>
        <w:t>通过的《意见》</w:t>
      </w:r>
      <w:r w:rsidRPr="006C23DC">
        <w:rPr>
          <w:rFonts w:hint="eastAsia"/>
        </w:rPr>
        <w:t>。</w:t>
      </w:r>
    </w:p>
  </w:footnote>
  <w:footnote w:id="66">
    <w:p w:rsidR="00465938" w:rsidRPr="006C23DC" w:rsidRDefault="00465938" w:rsidP="00192F94">
      <w:pPr>
        <w:pStyle w:val="EndnoteText"/>
        <w:spacing w:after="100"/>
        <w:rPr>
          <w:rFonts w:hint="eastAsia"/>
        </w:rPr>
      </w:pPr>
      <w:r w:rsidRPr="006C23DC">
        <w:tab/>
      </w:r>
      <w:r w:rsidRPr="006813EA">
        <w:rPr>
          <w:color w:val="0000FF"/>
          <w:sz w:val="21"/>
          <w:vertAlign w:val="superscript"/>
        </w:rPr>
        <w:footnoteRef/>
      </w:r>
      <w:r w:rsidRPr="006C23DC">
        <w:rPr>
          <w:i/>
        </w:rPr>
        <w:tab/>
      </w:r>
      <w:r w:rsidRPr="006C23DC">
        <w:rPr>
          <w:rFonts w:hint="eastAsia"/>
        </w:rPr>
        <w:t>见第</w:t>
      </w:r>
      <w:r w:rsidRPr="006C23DC">
        <w:rPr>
          <w:rFonts w:hint="eastAsia"/>
        </w:rPr>
        <w:t>633</w:t>
      </w:r>
      <w:r>
        <w:rPr>
          <w:rFonts w:hint="eastAsia"/>
        </w:rPr>
        <w:t>/</w:t>
      </w:r>
      <w:r w:rsidRPr="006C23DC">
        <w:rPr>
          <w:rFonts w:hint="eastAsia"/>
        </w:rPr>
        <w:t>95</w:t>
      </w:r>
      <w:r w:rsidRPr="006C23DC">
        <w:rPr>
          <w:rFonts w:hint="eastAsia"/>
        </w:rPr>
        <w:t>号</w:t>
      </w:r>
      <w:r>
        <w:rPr>
          <w:rFonts w:hint="eastAsia"/>
        </w:rPr>
        <w:t>来文，</w:t>
      </w:r>
      <w:r w:rsidRPr="00A97237">
        <w:rPr>
          <w:rFonts w:eastAsia="KaiTi_GB2312" w:hint="eastAsia"/>
        </w:rPr>
        <w:t>Gauthier</w:t>
      </w:r>
      <w:r w:rsidRPr="00A97237">
        <w:rPr>
          <w:rFonts w:eastAsia="KaiTi_GB2312" w:hint="eastAsia"/>
        </w:rPr>
        <w:t>诉加拿大</w:t>
      </w:r>
      <w:r w:rsidRPr="006C23DC">
        <w:rPr>
          <w:rFonts w:hint="eastAsia"/>
        </w:rPr>
        <w:t>。</w:t>
      </w:r>
    </w:p>
  </w:footnote>
  <w:footnote w:id="67">
    <w:p w:rsidR="00465938" w:rsidRPr="006C23DC" w:rsidRDefault="00465938" w:rsidP="00192F94">
      <w:pPr>
        <w:pStyle w:val="EndnoteText"/>
        <w:spacing w:after="100"/>
        <w:rPr>
          <w:rFonts w:hint="eastAsia"/>
        </w:rPr>
      </w:pPr>
      <w:r w:rsidRPr="006C23DC">
        <w:tab/>
      </w:r>
      <w:r w:rsidRPr="006813EA">
        <w:rPr>
          <w:color w:val="0000FF"/>
          <w:sz w:val="21"/>
          <w:vertAlign w:val="superscript"/>
        </w:rPr>
        <w:footnoteRef/>
      </w:r>
      <w:r w:rsidRPr="006C23DC">
        <w:tab/>
      </w:r>
      <w:r w:rsidRPr="006C23DC">
        <w:rPr>
          <w:rFonts w:hint="eastAsia"/>
        </w:rPr>
        <w:t>见委员会第</w:t>
      </w:r>
      <w:r w:rsidRPr="006C23DC">
        <w:rPr>
          <w:rFonts w:hint="eastAsia"/>
        </w:rPr>
        <w:t>25</w:t>
      </w:r>
      <w:r w:rsidRPr="006C23DC">
        <w:rPr>
          <w:rFonts w:hint="eastAsia"/>
        </w:rPr>
        <w:t>号一般性意见</w:t>
      </w:r>
      <w:r>
        <w:rPr>
          <w:rFonts w:hint="eastAsia"/>
        </w:rPr>
        <w:t>(</w:t>
      </w:r>
      <w:r w:rsidRPr="006C23DC">
        <w:rPr>
          <w:rFonts w:hint="eastAsia"/>
        </w:rPr>
        <w:t>1996</w:t>
      </w:r>
      <w:r w:rsidRPr="006C23DC">
        <w:rPr>
          <w:rFonts w:hint="eastAsia"/>
        </w:rPr>
        <w:t>年</w:t>
      </w:r>
      <w:r>
        <w:rPr>
          <w:rFonts w:hint="eastAsia"/>
        </w:rPr>
        <w:t>)</w:t>
      </w:r>
      <w:r>
        <w:rPr>
          <w:rFonts w:hint="eastAsia"/>
        </w:rPr>
        <w:t>：</w:t>
      </w:r>
      <w:r w:rsidRPr="006C23DC">
        <w:rPr>
          <w:rFonts w:hint="eastAsia"/>
        </w:rPr>
        <w:t>第二十五条</w:t>
      </w:r>
      <w:r>
        <w:rPr>
          <w:rFonts w:hint="eastAsia"/>
        </w:rPr>
        <w:t>(</w:t>
      </w:r>
      <w:r w:rsidRPr="006C23DC">
        <w:rPr>
          <w:rFonts w:hint="eastAsia"/>
        </w:rPr>
        <w:t>参与公共生活和投票的权利</w:t>
      </w:r>
      <w:r>
        <w:rPr>
          <w:rFonts w:hint="eastAsia"/>
        </w:rPr>
        <w:t>)</w:t>
      </w:r>
      <w:r>
        <w:rPr>
          <w:rFonts w:hint="eastAsia"/>
        </w:rPr>
        <w:t>，</w:t>
      </w:r>
      <w:r w:rsidRPr="006C23DC">
        <w:rPr>
          <w:rFonts w:hint="eastAsia"/>
        </w:rPr>
        <w:t>第</w:t>
      </w:r>
      <w:r w:rsidRPr="006C23DC">
        <w:rPr>
          <w:rFonts w:hint="eastAsia"/>
        </w:rPr>
        <w:t>25</w:t>
      </w:r>
      <w:r w:rsidRPr="006C23DC">
        <w:rPr>
          <w:rFonts w:hint="eastAsia"/>
        </w:rPr>
        <w:t>段</w:t>
      </w:r>
      <w:r>
        <w:rPr>
          <w:rFonts w:hint="eastAsia"/>
        </w:rPr>
        <w:t>，</w:t>
      </w:r>
      <w:r w:rsidRPr="006C23DC">
        <w:rPr>
          <w:rFonts w:hint="eastAsia"/>
        </w:rPr>
        <w:t>《大会正式记录</w:t>
      </w:r>
      <w:r>
        <w:rPr>
          <w:rFonts w:hint="eastAsia"/>
        </w:rPr>
        <w:t>，</w:t>
      </w:r>
      <w:r w:rsidRPr="006C23DC">
        <w:rPr>
          <w:rFonts w:hint="eastAsia"/>
        </w:rPr>
        <w:t>第五十一届会议</w:t>
      </w:r>
      <w:r>
        <w:rPr>
          <w:rFonts w:hint="eastAsia"/>
        </w:rPr>
        <w:t>，</w:t>
      </w:r>
      <w:r w:rsidRPr="006C23DC">
        <w:rPr>
          <w:rFonts w:hint="eastAsia"/>
        </w:rPr>
        <w:t>补编第</w:t>
      </w:r>
      <w:r w:rsidRPr="006C23DC">
        <w:rPr>
          <w:rFonts w:hint="eastAsia"/>
        </w:rPr>
        <w:t>40</w:t>
      </w:r>
      <w:r w:rsidRPr="006C23DC">
        <w:rPr>
          <w:rFonts w:hint="eastAsia"/>
        </w:rPr>
        <w:t>号》</w:t>
      </w:r>
      <w:r>
        <w:rPr>
          <w:rFonts w:hint="eastAsia"/>
        </w:rPr>
        <w:t>，</w:t>
      </w:r>
      <w:r w:rsidRPr="006C23DC">
        <w:rPr>
          <w:rFonts w:hint="eastAsia"/>
        </w:rPr>
        <w:t>第一卷</w:t>
      </w:r>
      <w:r>
        <w:rPr>
          <w:rFonts w:hint="eastAsia"/>
        </w:rPr>
        <w:t>(</w:t>
      </w:r>
      <w:r w:rsidRPr="006C23DC">
        <w:rPr>
          <w:rFonts w:hint="eastAsia"/>
        </w:rPr>
        <w:t>A</w:t>
      </w:r>
      <w:r>
        <w:rPr>
          <w:rFonts w:hint="eastAsia"/>
        </w:rPr>
        <w:t>/</w:t>
      </w:r>
      <w:r w:rsidRPr="006C23DC">
        <w:rPr>
          <w:rFonts w:hint="eastAsia"/>
        </w:rPr>
        <w:t>51</w:t>
      </w:r>
      <w:r>
        <w:rPr>
          <w:rFonts w:hint="eastAsia"/>
        </w:rPr>
        <w:t>/</w:t>
      </w:r>
      <w:r w:rsidRPr="006C23DC">
        <w:rPr>
          <w:rFonts w:hint="eastAsia"/>
        </w:rPr>
        <w:t>40</w:t>
      </w:r>
      <w:r>
        <w:rPr>
          <w:rFonts w:hint="eastAsia"/>
        </w:rPr>
        <w:t>(</w:t>
      </w:r>
      <w:r w:rsidRPr="006C23DC">
        <w:rPr>
          <w:rFonts w:hint="eastAsia"/>
        </w:rPr>
        <w:t>Vol.I</w:t>
      </w:r>
      <w:r>
        <w:rPr>
          <w:rFonts w:hint="eastAsia"/>
        </w:rPr>
        <w:t>))</w:t>
      </w:r>
      <w:r>
        <w:rPr>
          <w:rFonts w:hint="eastAsia"/>
        </w:rPr>
        <w:t>，</w:t>
      </w:r>
      <w:r w:rsidRPr="006C23DC">
        <w:rPr>
          <w:rFonts w:hint="eastAsia"/>
        </w:rPr>
        <w:t>附件五。</w:t>
      </w:r>
    </w:p>
  </w:footnote>
  <w:footnote w:id="68">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1334</w:t>
      </w:r>
      <w:r>
        <w:rPr>
          <w:rFonts w:hint="eastAsia"/>
        </w:rPr>
        <w:t>/</w:t>
      </w:r>
      <w:r w:rsidRPr="006C23DC">
        <w:rPr>
          <w:rFonts w:hint="eastAsia"/>
        </w:rPr>
        <w:t>2004</w:t>
      </w:r>
      <w:r w:rsidRPr="006C23DC">
        <w:rPr>
          <w:rFonts w:hint="eastAsia"/>
        </w:rPr>
        <w:t>号</w:t>
      </w:r>
      <w:r>
        <w:rPr>
          <w:rFonts w:hint="eastAsia"/>
        </w:rPr>
        <w:t>来文，</w:t>
      </w:r>
      <w:r w:rsidRPr="00A97237">
        <w:rPr>
          <w:rFonts w:eastAsia="KaiTi_GB2312" w:hint="eastAsia"/>
        </w:rPr>
        <w:t>Mavlonov</w:t>
      </w:r>
      <w:r w:rsidRPr="00A97237">
        <w:rPr>
          <w:rFonts w:eastAsia="KaiTi_GB2312" w:hint="eastAsia"/>
        </w:rPr>
        <w:t>和</w:t>
      </w:r>
      <w:r w:rsidRPr="00A97237">
        <w:rPr>
          <w:rFonts w:eastAsia="KaiTi_GB2312" w:hint="eastAsia"/>
        </w:rPr>
        <w:t>Sa</w:t>
      </w:r>
      <w:r w:rsidRPr="00A97237">
        <w:rPr>
          <w:rFonts w:eastAsia="KaiTi_GB2312"/>
        </w:rPr>
        <w:t>’</w:t>
      </w:r>
      <w:r w:rsidRPr="00A97237">
        <w:rPr>
          <w:rFonts w:eastAsia="KaiTi_GB2312" w:hint="eastAsia"/>
        </w:rPr>
        <w:t>di</w:t>
      </w:r>
      <w:r w:rsidRPr="00A97237">
        <w:rPr>
          <w:rFonts w:eastAsia="KaiTi_GB2312" w:hint="eastAsia"/>
        </w:rPr>
        <w:t>诉乌兹别克斯坦</w:t>
      </w:r>
      <w:r w:rsidRPr="006C23DC">
        <w:rPr>
          <w:rFonts w:hint="eastAsia"/>
        </w:rPr>
        <w:t>。</w:t>
      </w:r>
    </w:p>
  </w:footnote>
  <w:footnote w:id="69">
    <w:p w:rsidR="00465938" w:rsidRPr="006C23DC" w:rsidRDefault="00465938" w:rsidP="0039383D">
      <w:pPr>
        <w:pStyle w:val="EndnoteText"/>
      </w:pPr>
      <w:r w:rsidRPr="006C23DC">
        <w:tab/>
      </w:r>
      <w:r w:rsidRPr="006813EA">
        <w:rPr>
          <w:color w:val="0000FF"/>
          <w:sz w:val="21"/>
          <w:vertAlign w:val="superscript"/>
        </w:rPr>
        <w:footnoteRef/>
      </w:r>
      <w:r w:rsidRPr="006C23DC">
        <w:tab/>
      </w:r>
      <w:r w:rsidRPr="006C23DC">
        <w:rPr>
          <w:rFonts w:hint="eastAsia"/>
        </w:rPr>
        <w:t>关于摩尔多瓦共和国的结论性意见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75</w:t>
      </w:r>
      <w:r>
        <w:rPr>
          <w:rFonts w:hint="eastAsia"/>
        </w:rPr>
        <w:t>/</w:t>
      </w:r>
      <w:r w:rsidRPr="006C23DC">
        <w:rPr>
          <w:rFonts w:hint="eastAsia"/>
        </w:rPr>
        <w:t>MDA</w:t>
      </w:r>
      <w:r>
        <w:rPr>
          <w:rFonts w:hint="eastAsia"/>
        </w:rPr>
        <w:t>)</w:t>
      </w:r>
      <w:r w:rsidRPr="006C23DC">
        <w:rPr>
          <w:rFonts w:hint="eastAsia"/>
        </w:rPr>
        <w:t>。</w:t>
      </w:r>
    </w:p>
  </w:footnote>
  <w:footnote w:id="70">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633</w:t>
      </w:r>
      <w:r>
        <w:rPr>
          <w:rFonts w:hint="eastAsia"/>
        </w:rPr>
        <w:t>/</w:t>
      </w:r>
      <w:r w:rsidRPr="006C23DC">
        <w:rPr>
          <w:rFonts w:hint="eastAsia"/>
        </w:rPr>
        <w:t>95</w:t>
      </w:r>
      <w:r w:rsidRPr="006C23DC">
        <w:rPr>
          <w:rFonts w:hint="eastAsia"/>
        </w:rPr>
        <w:t>号</w:t>
      </w:r>
      <w:r>
        <w:rPr>
          <w:rFonts w:hint="eastAsia"/>
        </w:rPr>
        <w:t>来文，</w:t>
      </w:r>
      <w:r w:rsidRPr="00A97237">
        <w:rPr>
          <w:rFonts w:eastAsia="KaiTi_GB2312" w:hint="eastAsia"/>
        </w:rPr>
        <w:t>Gauthier</w:t>
      </w:r>
      <w:r w:rsidRPr="00A97237">
        <w:rPr>
          <w:rFonts w:eastAsia="KaiTi_GB2312" w:hint="eastAsia"/>
        </w:rPr>
        <w:t>诉加拿大</w:t>
      </w:r>
      <w:r w:rsidRPr="006C23DC">
        <w:rPr>
          <w:rFonts w:hint="eastAsia"/>
        </w:rPr>
        <w:t>。</w:t>
      </w:r>
    </w:p>
  </w:footnote>
  <w:footnote w:id="71">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1334</w:t>
      </w:r>
      <w:r>
        <w:rPr>
          <w:rFonts w:hint="eastAsia"/>
        </w:rPr>
        <w:t>/</w:t>
      </w:r>
      <w:r w:rsidRPr="006C23DC">
        <w:rPr>
          <w:rFonts w:hint="eastAsia"/>
        </w:rPr>
        <w:t>2004</w:t>
      </w:r>
      <w:r w:rsidRPr="006C23DC">
        <w:rPr>
          <w:rFonts w:hint="eastAsia"/>
        </w:rPr>
        <w:t>号</w:t>
      </w:r>
      <w:r>
        <w:rPr>
          <w:rFonts w:hint="eastAsia"/>
        </w:rPr>
        <w:t>来文，</w:t>
      </w:r>
      <w:r w:rsidRPr="00A97237">
        <w:rPr>
          <w:rFonts w:eastAsia="KaiTi_GB2312" w:hint="eastAsia"/>
        </w:rPr>
        <w:t>Mavlonov</w:t>
      </w:r>
      <w:r w:rsidRPr="00A97237">
        <w:rPr>
          <w:rFonts w:eastAsia="KaiTi_GB2312" w:hint="eastAsia"/>
        </w:rPr>
        <w:t>和</w:t>
      </w:r>
      <w:r w:rsidRPr="00A97237">
        <w:rPr>
          <w:rFonts w:eastAsia="KaiTi_GB2312" w:hint="eastAsia"/>
        </w:rPr>
        <w:t>Sa</w:t>
      </w:r>
      <w:r w:rsidRPr="00A97237">
        <w:rPr>
          <w:rFonts w:eastAsia="KaiTi_GB2312"/>
        </w:rPr>
        <w:t>’</w:t>
      </w:r>
      <w:r w:rsidRPr="00A97237">
        <w:rPr>
          <w:rFonts w:eastAsia="KaiTi_GB2312" w:hint="eastAsia"/>
        </w:rPr>
        <w:t>di</w:t>
      </w:r>
      <w:r w:rsidRPr="00A97237">
        <w:rPr>
          <w:rFonts w:eastAsia="KaiTi_GB2312" w:hint="eastAsia"/>
        </w:rPr>
        <w:t>诉乌兹别克斯坦</w:t>
      </w:r>
      <w:r w:rsidRPr="006C23DC">
        <w:rPr>
          <w:rFonts w:hint="eastAsia"/>
        </w:rPr>
        <w:t>。</w:t>
      </w:r>
    </w:p>
  </w:footnote>
  <w:footnote w:id="72">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726</w:t>
      </w:r>
      <w:r>
        <w:rPr>
          <w:rFonts w:hint="eastAsia"/>
        </w:rPr>
        <w:t>/</w:t>
      </w:r>
      <w:r w:rsidRPr="006C23DC">
        <w:rPr>
          <w:rFonts w:hint="eastAsia"/>
        </w:rPr>
        <w:t>1996</w:t>
      </w:r>
      <w:r w:rsidRPr="006C23DC">
        <w:rPr>
          <w:rFonts w:hint="eastAsia"/>
        </w:rPr>
        <w:t>号</w:t>
      </w:r>
      <w:r>
        <w:rPr>
          <w:rFonts w:hint="eastAsia"/>
        </w:rPr>
        <w:t>来文，</w:t>
      </w:r>
      <w:r w:rsidRPr="00A97237">
        <w:rPr>
          <w:rFonts w:eastAsia="KaiTi_GB2312" w:hint="eastAsia"/>
        </w:rPr>
        <w:t>Zheludkov</w:t>
      </w:r>
      <w:r w:rsidRPr="00A97237">
        <w:rPr>
          <w:rFonts w:eastAsia="KaiTi_GB2312" w:hint="eastAsia"/>
        </w:rPr>
        <w:t>诉乌克兰</w:t>
      </w:r>
      <w:r>
        <w:rPr>
          <w:rFonts w:hint="eastAsia"/>
        </w:rPr>
        <w:t>，</w:t>
      </w:r>
      <w:r w:rsidRPr="006C23DC">
        <w:rPr>
          <w:rFonts w:hint="eastAsia"/>
        </w:rPr>
        <w:t>2002</w:t>
      </w:r>
      <w:r w:rsidRPr="006C23DC">
        <w:rPr>
          <w:rFonts w:hint="eastAsia"/>
        </w:rPr>
        <w:t>年</w:t>
      </w:r>
      <w:r w:rsidRPr="006C23DC">
        <w:rPr>
          <w:rFonts w:hint="eastAsia"/>
        </w:rPr>
        <w:t>10</w:t>
      </w:r>
      <w:r w:rsidRPr="006C23DC">
        <w:rPr>
          <w:rFonts w:hint="eastAsia"/>
        </w:rPr>
        <w:t>月</w:t>
      </w:r>
      <w:r w:rsidRPr="006C23DC">
        <w:rPr>
          <w:rFonts w:hint="eastAsia"/>
        </w:rPr>
        <w:t>29</w:t>
      </w:r>
      <w:r w:rsidRPr="006C23DC">
        <w:rPr>
          <w:rFonts w:hint="eastAsia"/>
        </w:rPr>
        <w:t>日</w:t>
      </w:r>
      <w:r>
        <w:rPr>
          <w:rFonts w:hint="eastAsia"/>
        </w:rPr>
        <w:t>通过的《意见》</w:t>
      </w:r>
      <w:r w:rsidRPr="006C23DC">
        <w:rPr>
          <w:rFonts w:hint="eastAsia"/>
        </w:rPr>
        <w:t>。</w:t>
      </w:r>
    </w:p>
  </w:footnote>
  <w:footnote w:id="73">
    <w:p w:rsidR="00465938" w:rsidRPr="006C23DC" w:rsidRDefault="00465938" w:rsidP="0039383D">
      <w:pPr>
        <w:pStyle w:val="EndnoteText"/>
      </w:pPr>
      <w:r w:rsidRPr="006C23DC">
        <w:tab/>
      </w:r>
      <w:r w:rsidRPr="006813EA">
        <w:rPr>
          <w:color w:val="0000FF"/>
          <w:sz w:val="21"/>
          <w:vertAlign w:val="superscript"/>
        </w:rPr>
        <w:footnoteRef/>
      </w:r>
      <w:r w:rsidRPr="006C23DC">
        <w:tab/>
      </w:r>
      <w:r w:rsidRPr="006C23DC">
        <w:rPr>
          <w:rFonts w:hint="eastAsia"/>
        </w:rPr>
        <w:t>见委员会第</w:t>
      </w:r>
      <w:r w:rsidRPr="006C23DC">
        <w:rPr>
          <w:rFonts w:hint="eastAsia"/>
        </w:rPr>
        <w:t>32</w:t>
      </w:r>
      <w:r w:rsidRPr="006C23DC">
        <w:rPr>
          <w:rFonts w:hint="eastAsia"/>
        </w:rPr>
        <w:t>号一般性意见</w:t>
      </w:r>
      <w:r>
        <w:rPr>
          <w:rFonts w:hint="eastAsia"/>
        </w:rPr>
        <w:t>(</w:t>
      </w:r>
      <w:r w:rsidRPr="006C23DC">
        <w:rPr>
          <w:rFonts w:hint="eastAsia"/>
        </w:rPr>
        <w:t>2007</w:t>
      </w:r>
      <w:r>
        <w:rPr>
          <w:rFonts w:hint="eastAsia"/>
        </w:rPr>
        <w:t>年</w:t>
      </w:r>
      <w:r>
        <w:rPr>
          <w:rFonts w:hint="eastAsia"/>
        </w:rPr>
        <w:t>)</w:t>
      </w:r>
      <w:r>
        <w:rPr>
          <w:rFonts w:hint="eastAsia"/>
        </w:rPr>
        <w:t>：在法庭和裁判面</w:t>
      </w:r>
      <w:r w:rsidRPr="006C23DC">
        <w:rPr>
          <w:rFonts w:hint="eastAsia"/>
        </w:rPr>
        <w:t>前一律平等和获得公正审判的权利</w:t>
      </w:r>
      <w:r>
        <w:rPr>
          <w:rFonts w:hint="eastAsia"/>
        </w:rPr>
        <w:t>，</w:t>
      </w:r>
      <w:r w:rsidRPr="006C23DC">
        <w:rPr>
          <w:rFonts w:hint="eastAsia"/>
        </w:rPr>
        <w:t>第</w:t>
      </w:r>
      <w:r w:rsidRPr="006C23DC">
        <w:rPr>
          <w:rFonts w:hint="eastAsia"/>
        </w:rPr>
        <w:t>33</w:t>
      </w:r>
      <w:r w:rsidRPr="006C23DC">
        <w:rPr>
          <w:rFonts w:hint="eastAsia"/>
        </w:rPr>
        <w:t>段</w:t>
      </w:r>
      <w:r>
        <w:rPr>
          <w:rFonts w:hint="eastAsia"/>
        </w:rPr>
        <w:t>，</w:t>
      </w:r>
      <w:r w:rsidRPr="006C23DC">
        <w:rPr>
          <w:rFonts w:hint="eastAsia"/>
        </w:rPr>
        <w:t>《大会正式记录</w:t>
      </w:r>
      <w:r>
        <w:rPr>
          <w:rFonts w:hint="eastAsia"/>
        </w:rPr>
        <w:t>，</w:t>
      </w:r>
      <w:r w:rsidRPr="006C23DC">
        <w:rPr>
          <w:rFonts w:hint="eastAsia"/>
        </w:rPr>
        <w:t>第六十二届会议</w:t>
      </w:r>
      <w:r>
        <w:rPr>
          <w:rFonts w:hint="eastAsia"/>
        </w:rPr>
        <w:t>，</w:t>
      </w:r>
      <w:r w:rsidRPr="006C23DC">
        <w:rPr>
          <w:rFonts w:hint="eastAsia"/>
        </w:rPr>
        <w:t>补编第</w:t>
      </w:r>
      <w:r w:rsidRPr="006C23DC">
        <w:rPr>
          <w:rFonts w:hint="eastAsia"/>
        </w:rPr>
        <w:t>40</w:t>
      </w:r>
      <w:r w:rsidRPr="006C23DC">
        <w:rPr>
          <w:rFonts w:hint="eastAsia"/>
        </w:rPr>
        <w:t>号》</w:t>
      </w:r>
      <w:r>
        <w:rPr>
          <w:rFonts w:hint="eastAsia"/>
        </w:rPr>
        <w:t>，</w:t>
      </w:r>
      <w:r w:rsidRPr="006C23DC">
        <w:rPr>
          <w:rFonts w:hint="eastAsia"/>
        </w:rPr>
        <w:t>第一卷</w:t>
      </w:r>
      <w:r>
        <w:rPr>
          <w:rFonts w:hint="eastAsia"/>
        </w:rPr>
        <w:t>，</w:t>
      </w:r>
      <w:r>
        <w:rPr>
          <w:rFonts w:hint="eastAsia"/>
        </w:rPr>
        <w:t>(</w:t>
      </w:r>
      <w:r w:rsidRPr="006C23DC">
        <w:rPr>
          <w:rFonts w:hint="eastAsia"/>
        </w:rPr>
        <w:t>A</w:t>
      </w:r>
      <w:r>
        <w:rPr>
          <w:rFonts w:hint="eastAsia"/>
        </w:rPr>
        <w:t>/</w:t>
      </w:r>
      <w:r w:rsidRPr="006C23DC">
        <w:rPr>
          <w:rFonts w:hint="eastAsia"/>
        </w:rPr>
        <w:t>62</w:t>
      </w:r>
      <w:r>
        <w:rPr>
          <w:rFonts w:hint="eastAsia"/>
        </w:rPr>
        <w:t>/</w:t>
      </w:r>
      <w:r w:rsidRPr="006C23DC">
        <w:rPr>
          <w:rFonts w:hint="eastAsia"/>
        </w:rPr>
        <w:t>40</w:t>
      </w:r>
      <w:r>
        <w:rPr>
          <w:rFonts w:hint="eastAsia"/>
        </w:rPr>
        <w:t>(</w:t>
      </w:r>
      <w:r w:rsidRPr="006C23DC">
        <w:rPr>
          <w:rFonts w:hint="eastAsia"/>
        </w:rPr>
        <w:t>Vol.I</w:t>
      </w:r>
      <w:r>
        <w:rPr>
          <w:rFonts w:hint="eastAsia"/>
        </w:rPr>
        <w:t>))</w:t>
      </w:r>
      <w:r>
        <w:rPr>
          <w:rFonts w:hint="eastAsia"/>
        </w:rPr>
        <w:t>，</w:t>
      </w:r>
      <w:r w:rsidRPr="006C23DC">
        <w:rPr>
          <w:rFonts w:hint="eastAsia"/>
        </w:rPr>
        <w:t>附件六。</w:t>
      </w:r>
    </w:p>
  </w:footnote>
  <w:footnote w:id="74">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第</w:t>
      </w:r>
      <w:r w:rsidRPr="006C23DC">
        <w:rPr>
          <w:rFonts w:hint="eastAsia"/>
        </w:rPr>
        <w:t>31</w:t>
      </w:r>
      <w:r w:rsidRPr="006C23DC">
        <w:rPr>
          <w:rFonts w:hint="eastAsia"/>
        </w:rPr>
        <w:t>号一般性意见。</w:t>
      </w:r>
    </w:p>
  </w:footnote>
  <w:footnote w:id="75">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rPr>
          <w:i/>
        </w:rPr>
        <w:tab/>
      </w:r>
      <w:r w:rsidRPr="006C23DC">
        <w:rPr>
          <w:rFonts w:hint="eastAsia"/>
        </w:rPr>
        <w:t>见第</w:t>
      </w:r>
      <w:r w:rsidRPr="006C23DC">
        <w:rPr>
          <w:rFonts w:hint="eastAsia"/>
        </w:rPr>
        <w:t>1457</w:t>
      </w:r>
      <w:r>
        <w:rPr>
          <w:rFonts w:hint="eastAsia"/>
        </w:rPr>
        <w:t>/</w:t>
      </w:r>
      <w:r w:rsidRPr="006C23DC">
        <w:rPr>
          <w:rFonts w:hint="eastAsia"/>
        </w:rPr>
        <w:t>2006</w:t>
      </w:r>
      <w:r w:rsidRPr="006C23DC">
        <w:rPr>
          <w:rFonts w:hint="eastAsia"/>
        </w:rPr>
        <w:t>号</w:t>
      </w:r>
      <w:r>
        <w:rPr>
          <w:rFonts w:hint="eastAsia"/>
        </w:rPr>
        <w:t>来文，</w:t>
      </w:r>
      <w:r w:rsidRPr="00A97237">
        <w:rPr>
          <w:rFonts w:eastAsia="KaiTi_GB2312" w:hint="eastAsia"/>
        </w:rPr>
        <w:t>Poma</w:t>
      </w:r>
      <w:r w:rsidRPr="00A97237">
        <w:rPr>
          <w:rFonts w:eastAsia="KaiTi_GB2312" w:hint="eastAsia"/>
        </w:rPr>
        <w:t>诉秘鲁</w:t>
      </w:r>
      <w:r>
        <w:rPr>
          <w:rFonts w:hint="eastAsia"/>
        </w:rPr>
        <w:t>，</w:t>
      </w:r>
      <w:r w:rsidRPr="006C23DC">
        <w:rPr>
          <w:rFonts w:hint="eastAsia"/>
        </w:rPr>
        <w:t>2009</w:t>
      </w:r>
      <w:r w:rsidRPr="006C23DC">
        <w:rPr>
          <w:rFonts w:hint="eastAsia"/>
        </w:rPr>
        <w:t>年</w:t>
      </w:r>
      <w:r w:rsidRPr="006C23DC">
        <w:rPr>
          <w:rFonts w:hint="eastAsia"/>
        </w:rPr>
        <w:t>3</w:t>
      </w:r>
      <w:r w:rsidRPr="006C23DC">
        <w:rPr>
          <w:rFonts w:hint="eastAsia"/>
        </w:rPr>
        <w:t>月</w:t>
      </w:r>
      <w:r w:rsidRPr="006C23DC">
        <w:rPr>
          <w:rFonts w:hint="eastAsia"/>
        </w:rPr>
        <w:t>27</w:t>
      </w:r>
      <w:r w:rsidRPr="006C23DC">
        <w:rPr>
          <w:rFonts w:hint="eastAsia"/>
        </w:rPr>
        <w:t>日</w:t>
      </w:r>
      <w:r>
        <w:rPr>
          <w:rFonts w:hint="eastAsia"/>
        </w:rPr>
        <w:t>通过的《意见》</w:t>
      </w:r>
      <w:r w:rsidRPr="006C23DC">
        <w:rPr>
          <w:rFonts w:hint="eastAsia"/>
        </w:rPr>
        <w:t>。</w:t>
      </w:r>
    </w:p>
  </w:footnote>
  <w:footnote w:id="76">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关于阿塞拜疆的结论性意见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79</w:t>
      </w:r>
      <w:r>
        <w:rPr>
          <w:rFonts w:hint="eastAsia"/>
        </w:rPr>
        <w:t>/</w:t>
      </w:r>
      <w:r w:rsidRPr="006C23DC">
        <w:rPr>
          <w:rFonts w:hint="eastAsia"/>
        </w:rPr>
        <w:t>Add.38</w:t>
      </w:r>
      <w:r>
        <w:rPr>
          <w:rFonts w:hint="eastAsia"/>
        </w:rPr>
        <w:t>(</w:t>
      </w:r>
      <w:r w:rsidRPr="006C23DC">
        <w:rPr>
          <w:rFonts w:hint="eastAsia"/>
        </w:rPr>
        <w:t>1994</w:t>
      </w:r>
      <w:r w:rsidRPr="006C23DC">
        <w:rPr>
          <w:rFonts w:hint="eastAsia"/>
        </w:rPr>
        <w:t>年</w:t>
      </w:r>
      <w:r>
        <w:rPr>
          <w:rFonts w:hint="eastAsia"/>
        </w:rPr>
        <w:t>))</w:t>
      </w:r>
      <w:r w:rsidRPr="006C23DC">
        <w:rPr>
          <w:rFonts w:hint="eastAsia"/>
        </w:rPr>
        <w:t>。</w:t>
      </w:r>
    </w:p>
  </w:footnote>
  <w:footnote w:id="77">
    <w:p w:rsidR="00465938" w:rsidRPr="006C23DC" w:rsidRDefault="00465938" w:rsidP="00D31A1C">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25</w:t>
      </w:r>
      <w:r w:rsidRPr="006C23DC">
        <w:rPr>
          <w:rFonts w:hint="eastAsia"/>
        </w:rPr>
        <w:t>号一般性意见</w:t>
      </w:r>
      <w:r>
        <w:rPr>
          <w:rFonts w:hint="eastAsia"/>
        </w:rPr>
        <w:t>：《公约》</w:t>
      </w:r>
      <w:r w:rsidRPr="006C23DC">
        <w:rPr>
          <w:rFonts w:hint="eastAsia"/>
        </w:rPr>
        <w:t>第二十五条</w:t>
      </w:r>
      <w:r>
        <w:rPr>
          <w:rFonts w:hint="eastAsia"/>
        </w:rPr>
        <w:t>，</w:t>
      </w:r>
      <w:r w:rsidRPr="006C23DC">
        <w:rPr>
          <w:rFonts w:hint="eastAsia"/>
        </w:rPr>
        <w:t>第</w:t>
      </w:r>
      <w:r w:rsidRPr="006C23DC">
        <w:rPr>
          <w:rFonts w:hint="eastAsia"/>
        </w:rPr>
        <w:t>25</w:t>
      </w:r>
      <w:r w:rsidRPr="006C23DC">
        <w:rPr>
          <w:rFonts w:hint="eastAsia"/>
        </w:rPr>
        <w:t>段。</w:t>
      </w:r>
    </w:p>
  </w:footnote>
  <w:footnote w:id="78">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见委员会第</w:t>
      </w:r>
      <w:r w:rsidRPr="006C23DC">
        <w:rPr>
          <w:rFonts w:hint="eastAsia"/>
        </w:rPr>
        <w:t>27</w:t>
      </w:r>
      <w:r w:rsidRPr="006C23DC">
        <w:rPr>
          <w:rFonts w:hint="eastAsia"/>
        </w:rPr>
        <w:t>号一般性意见</w:t>
      </w:r>
      <w:r>
        <w:rPr>
          <w:rFonts w:hint="eastAsia"/>
        </w:rPr>
        <w:t>：</w:t>
      </w:r>
      <w:r w:rsidRPr="006C23DC">
        <w:rPr>
          <w:rFonts w:hint="eastAsia"/>
        </w:rPr>
        <w:t>第十二条</w:t>
      </w:r>
      <w:r>
        <w:rPr>
          <w:rFonts w:hint="eastAsia"/>
        </w:rPr>
        <w:t>，</w:t>
      </w:r>
      <w:r w:rsidRPr="006C23DC">
        <w:rPr>
          <w:rFonts w:hint="eastAsia"/>
        </w:rPr>
        <w:t>《大会正式记录</w:t>
      </w:r>
      <w:r>
        <w:rPr>
          <w:rFonts w:hint="eastAsia"/>
        </w:rPr>
        <w:t>，</w:t>
      </w:r>
      <w:r w:rsidRPr="006C23DC">
        <w:rPr>
          <w:rFonts w:hint="eastAsia"/>
        </w:rPr>
        <w:t>第五十五届会议</w:t>
      </w:r>
      <w:r>
        <w:rPr>
          <w:rFonts w:hint="eastAsia"/>
        </w:rPr>
        <w:t>，</w:t>
      </w:r>
      <w:r w:rsidRPr="006C23DC">
        <w:rPr>
          <w:rFonts w:hint="eastAsia"/>
        </w:rPr>
        <w:t>补编第</w:t>
      </w:r>
      <w:r w:rsidRPr="006C23DC">
        <w:rPr>
          <w:rFonts w:hint="eastAsia"/>
        </w:rPr>
        <w:t>40</w:t>
      </w:r>
      <w:r w:rsidRPr="006C23DC">
        <w:rPr>
          <w:rFonts w:hint="eastAsia"/>
        </w:rPr>
        <w:t>号》</w:t>
      </w:r>
      <w:r>
        <w:rPr>
          <w:rFonts w:hint="eastAsia"/>
        </w:rPr>
        <w:t>，</w:t>
      </w:r>
      <w:r w:rsidRPr="006C23DC">
        <w:rPr>
          <w:rFonts w:hint="eastAsia"/>
        </w:rPr>
        <w:t>第一卷</w:t>
      </w:r>
      <w:r>
        <w:rPr>
          <w:rFonts w:hint="eastAsia"/>
        </w:rPr>
        <w:t>(</w:t>
      </w:r>
      <w:r w:rsidRPr="006C23DC">
        <w:rPr>
          <w:rFonts w:hint="eastAsia"/>
        </w:rPr>
        <w:t>A</w:t>
      </w:r>
      <w:r>
        <w:rPr>
          <w:rFonts w:hint="eastAsia"/>
        </w:rPr>
        <w:t>/</w:t>
      </w:r>
      <w:r w:rsidRPr="006C23DC">
        <w:rPr>
          <w:rFonts w:hint="eastAsia"/>
        </w:rPr>
        <w:t>55</w:t>
      </w:r>
      <w:r>
        <w:rPr>
          <w:rFonts w:hint="eastAsia"/>
        </w:rPr>
        <w:t>/</w:t>
      </w:r>
      <w:r w:rsidRPr="006C23DC">
        <w:rPr>
          <w:rFonts w:hint="eastAsia"/>
        </w:rPr>
        <w:t>40</w:t>
      </w:r>
      <w:r>
        <w:rPr>
          <w:rFonts w:hint="eastAsia"/>
        </w:rPr>
        <w:t>(</w:t>
      </w:r>
      <w:r w:rsidRPr="006C23DC">
        <w:rPr>
          <w:rFonts w:hint="eastAsia"/>
        </w:rPr>
        <w:t>Vol.I</w:t>
      </w:r>
      <w:r>
        <w:rPr>
          <w:rFonts w:hint="eastAsia"/>
        </w:rPr>
        <w:t>))</w:t>
      </w:r>
      <w:r>
        <w:rPr>
          <w:rFonts w:hint="eastAsia"/>
        </w:rPr>
        <w:t>，</w:t>
      </w:r>
      <w:r w:rsidRPr="006C23DC">
        <w:rPr>
          <w:rFonts w:hint="eastAsia"/>
        </w:rPr>
        <w:t>附件六</w:t>
      </w:r>
      <w:r>
        <w:rPr>
          <w:rFonts w:hint="eastAsia"/>
        </w:rPr>
        <w:t>，</w:t>
      </w:r>
      <w:r w:rsidRPr="006C23DC">
        <w:rPr>
          <w:rFonts w:hint="eastAsia"/>
        </w:rPr>
        <w:t>A</w:t>
      </w:r>
      <w:r w:rsidRPr="006C23DC">
        <w:rPr>
          <w:rFonts w:hint="eastAsia"/>
        </w:rPr>
        <w:t>节。</w:t>
      </w:r>
    </w:p>
  </w:footnote>
  <w:footnote w:id="79">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1022</w:t>
      </w:r>
      <w:r>
        <w:rPr>
          <w:rFonts w:hint="eastAsia"/>
        </w:rPr>
        <w:t>/</w:t>
      </w:r>
      <w:r w:rsidRPr="006C23DC">
        <w:rPr>
          <w:rFonts w:hint="eastAsia"/>
        </w:rPr>
        <w:t>2001</w:t>
      </w:r>
      <w:r w:rsidRPr="006C23DC">
        <w:rPr>
          <w:rFonts w:hint="eastAsia"/>
        </w:rPr>
        <w:t>号</w:t>
      </w:r>
      <w:r>
        <w:rPr>
          <w:rFonts w:hint="eastAsia"/>
        </w:rPr>
        <w:t>来文，</w:t>
      </w:r>
      <w:r w:rsidRPr="00A97237">
        <w:rPr>
          <w:rFonts w:eastAsia="KaiTi_GB2312" w:hint="eastAsia"/>
        </w:rPr>
        <w:t>Velichkin</w:t>
      </w:r>
      <w:r w:rsidRPr="00A97237">
        <w:rPr>
          <w:rFonts w:eastAsia="KaiTi_GB2312" w:hint="eastAsia"/>
        </w:rPr>
        <w:t>诉白俄罗斯</w:t>
      </w:r>
      <w:r>
        <w:rPr>
          <w:rFonts w:hint="eastAsia"/>
        </w:rPr>
        <w:t>，</w:t>
      </w:r>
      <w:r w:rsidRPr="006C23DC">
        <w:rPr>
          <w:rFonts w:hint="eastAsia"/>
        </w:rPr>
        <w:t>2005</w:t>
      </w:r>
      <w:r w:rsidRPr="006C23DC">
        <w:rPr>
          <w:rFonts w:hint="eastAsia"/>
        </w:rPr>
        <w:t>年</w:t>
      </w:r>
      <w:r w:rsidRPr="006C23DC">
        <w:rPr>
          <w:rFonts w:hint="eastAsia"/>
        </w:rPr>
        <w:t>10</w:t>
      </w:r>
      <w:r w:rsidRPr="006C23DC">
        <w:rPr>
          <w:rFonts w:hint="eastAsia"/>
        </w:rPr>
        <w:t>月</w:t>
      </w:r>
      <w:r w:rsidRPr="006C23DC">
        <w:rPr>
          <w:rFonts w:hint="eastAsia"/>
        </w:rPr>
        <w:t>20</w:t>
      </w:r>
      <w:r w:rsidRPr="006C23DC">
        <w:rPr>
          <w:rFonts w:hint="eastAsia"/>
        </w:rPr>
        <w:t>日</w:t>
      </w:r>
      <w:r>
        <w:rPr>
          <w:rFonts w:hint="eastAsia"/>
        </w:rPr>
        <w:t>通过的《意见》</w:t>
      </w:r>
      <w:r w:rsidRPr="006C23DC">
        <w:rPr>
          <w:rFonts w:hint="eastAsia"/>
        </w:rPr>
        <w:t>。</w:t>
      </w:r>
    </w:p>
  </w:footnote>
  <w:footnote w:id="80">
    <w:p w:rsidR="00465938" w:rsidRPr="006C23DC" w:rsidRDefault="00465938" w:rsidP="0039383D">
      <w:pPr>
        <w:pStyle w:val="EndnoteText"/>
        <w:rPr>
          <w:rFonts w:hint="eastAsia"/>
          <w:szCs w:val="21"/>
        </w:rPr>
      </w:pPr>
      <w:r w:rsidRPr="006C23DC">
        <w:rPr>
          <w:szCs w:val="21"/>
        </w:rPr>
        <w:tab/>
      </w:r>
      <w:r w:rsidRPr="006813EA">
        <w:rPr>
          <w:color w:val="0000FF"/>
          <w:sz w:val="21"/>
          <w:vertAlign w:val="superscript"/>
        </w:rPr>
        <w:footnoteRef/>
      </w:r>
      <w:r w:rsidRPr="006C23DC">
        <w:rPr>
          <w:szCs w:val="21"/>
        </w:rPr>
        <w:tab/>
      </w:r>
      <w:r w:rsidRPr="006C23DC">
        <w:rPr>
          <w:rFonts w:hint="eastAsia"/>
        </w:rPr>
        <w:t>见委员会第</w:t>
      </w:r>
      <w:r w:rsidRPr="006C23DC">
        <w:rPr>
          <w:rFonts w:hint="eastAsia"/>
        </w:rPr>
        <w:t>22</w:t>
      </w:r>
      <w:r w:rsidRPr="006C23DC">
        <w:rPr>
          <w:rFonts w:hint="eastAsia"/>
        </w:rPr>
        <w:t>号一般性意见</w:t>
      </w:r>
      <w:r>
        <w:rPr>
          <w:rFonts w:hint="eastAsia"/>
        </w:rPr>
        <w:t>：</w:t>
      </w:r>
      <w:r w:rsidRPr="006C23DC">
        <w:rPr>
          <w:rFonts w:hint="eastAsia"/>
        </w:rPr>
        <w:t>《大会正式记录</w:t>
      </w:r>
      <w:r>
        <w:rPr>
          <w:rFonts w:hint="eastAsia"/>
        </w:rPr>
        <w:t>，</w:t>
      </w:r>
      <w:r w:rsidRPr="006C23DC">
        <w:rPr>
          <w:rFonts w:hint="eastAsia"/>
        </w:rPr>
        <w:t>第四十八届会议</w:t>
      </w:r>
      <w:r>
        <w:rPr>
          <w:rFonts w:hint="eastAsia"/>
        </w:rPr>
        <w:t>，</w:t>
      </w:r>
      <w:r w:rsidRPr="006C23DC">
        <w:rPr>
          <w:rFonts w:hint="eastAsia"/>
        </w:rPr>
        <w:t>补编第</w:t>
      </w:r>
      <w:r w:rsidRPr="006C23DC">
        <w:rPr>
          <w:rFonts w:hint="eastAsia"/>
        </w:rPr>
        <w:t>40</w:t>
      </w:r>
      <w:r w:rsidRPr="006C23DC">
        <w:rPr>
          <w:rFonts w:hint="eastAsia"/>
        </w:rPr>
        <w:t>号》</w:t>
      </w:r>
      <w:r>
        <w:rPr>
          <w:rFonts w:hint="eastAsia"/>
        </w:rPr>
        <w:t>(</w:t>
      </w:r>
      <w:r w:rsidRPr="006C23DC">
        <w:rPr>
          <w:rFonts w:hint="eastAsia"/>
        </w:rPr>
        <w:t>A</w:t>
      </w:r>
      <w:r>
        <w:rPr>
          <w:rFonts w:hint="eastAsia"/>
        </w:rPr>
        <w:t>/</w:t>
      </w:r>
      <w:r w:rsidRPr="006C23DC">
        <w:rPr>
          <w:rFonts w:hint="eastAsia"/>
        </w:rPr>
        <w:t>48</w:t>
      </w:r>
      <w:r>
        <w:rPr>
          <w:rFonts w:hint="eastAsia"/>
        </w:rPr>
        <w:t>/</w:t>
      </w:r>
      <w:r w:rsidRPr="006C23DC">
        <w:rPr>
          <w:rFonts w:hint="eastAsia"/>
        </w:rPr>
        <w:t>40</w:t>
      </w:r>
      <w:r>
        <w:rPr>
          <w:rFonts w:hint="eastAsia"/>
        </w:rPr>
        <w:t>)</w:t>
      </w:r>
      <w:r>
        <w:rPr>
          <w:rFonts w:hint="eastAsia"/>
        </w:rPr>
        <w:t>，</w:t>
      </w:r>
      <w:r w:rsidRPr="006C23DC">
        <w:rPr>
          <w:rFonts w:hint="eastAsia"/>
        </w:rPr>
        <w:t>附件六。</w:t>
      </w:r>
    </w:p>
  </w:footnote>
  <w:footnote w:id="81">
    <w:p w:rsidR="00465938" w:rsidRPr="006C23DC" w:rsidRDefault="00465938" w:rsidP="0039383D">
      <w:pPr>
        <w:pStyle w:val="EndnoteText"/>
        <w:rPr>
          <w:rFonts w:hint="eastAsia"/>
          <w:szCs w:val="21"/>
        </w:rPr>
      </w:pPr>
      <w:r w:rsidRPr="006C23DC">
        <w:rPr>
          <w:szCs w:val="21"/>
        </w:rPr>
        <w:tab/>
      </w:r>
      <w:r w:rsidRPr="006813EA">
        <w:rPr>
          <w:color w:val="0000FF"/>
          <w:sz w:val="21"/>
          <w:vertAlign w:val="superscript"/>
        </w:rPr>
        <w:footnoteRef/>
      </w:r>
      <w:r w:rsidRPr="006C23DC">
        <w:tab/>
      </w:r>
      <w:r w:rsidRPr="006C23DC">
        <w:rPr>
          <w:rFonts w:hint="eastAsia"/>
          <w:szCs w:val="21"/>
        </w:rPr>
        <w:t>见第</w:t>
      </w:r>
      <w:r w:rsidRPr="006C23DC">
        <w:rPr>
          <w:rFonts w:hint="eastAsia"/>
          <w:szCs w:val="21"/>
        </w:rPr>
        <w:t>458</w:t>
      </w:r>
      <w:r>
        <w:rPr>
          <w:rFonts w:hint="eastAsia"/>
          <w:szCs w:val="21"/>
        </w:rPr>
        <w:t>/</w:t>
      </w:r>
      <w:r w:rsidRPr="006C23DC">
        <w:rPr>
          <w:rFonts w:hint="eastAsia"/>
          <w:szCs w:val="21"/>
        </w:rPr>
        <w:t>91</w:t>
      </w:r>
      <w:r w:rsidRPr="006C23DC">
        <w:rPr>
          <w:rFonts w:hint="eastAsia"/>
          <w:szCs w:val="21"/>
        </w:rPr>
        <w:t>号</w:t>
      </w:r>
      <w:r>
        <w:rPr>
          <w:rFonts w:hint="eastAsia"/>
          <w:szCs w:val="21"/>
        </w:rPr>
        <w:t>来文，</w:t>
      </w:r>
      <w:r w:rsidRPr="00A97237">
        <w:rPr>
          <w:rFonts w:eastAsia="KaiTi_GB2312" w:hint="eastAsia"/>
        </w:rPr>
        <w:t>Mukong</w:t>
      </w:r>
      <w:r w:rsidRPr="00A97237">
        <w:rPr>
          <w:rFonts w:eastAsia="KaiTi_GB2312" w:hint="eastAsia"/>
        </w:rPr>
        <w:t>诉喀麦隆</w:t>
      </w:r>
      <w:r>
        <w:rPr>
          <w:rFonts w:hint="eastAsia"/>
          <w:szCs w:val="21"/>
        </w:rPr>
        <w:t>，</w:t>
      </w:r>
      <w:r w:rsidRPr="006C23DC">
        <w:rPr>
          <w:rFonts w:hint="eastAsia"/>
          <w:szCs w:val="21"/>
        </w:rPr>
        <w:t>1994</w:t>
      </w:r>
      <w:r w:rsidRPr="006C23DC">
        <w:rPr>
          <w:rFonts w:hint="eastAsia"/>
          <w:szCs w:val="21"/>
        </w:rPr>
        <w:t>年</w:t>
      </w:r>
      <w:r w:rsidRPr="006C23DC">
        <w:rPr>
          <w:rFonts w:hint="eastAsia"/>
          <w:szCs w:val="21"/>
        </w:rPr>
        <w:t>7</w:t>
      </w:r>
      <w:r w:rsidRPr="006C23DC">
        <w:rPr>
          <w:rFonts w:hint="eastAsia"/>
          <w:szCs w:val="21"/>
        </w:rPr>
        <w:t>月</w:t>
      </w:r>
      <w:r w:rsidRPr="006C23DC">
        <w:rPr>
          <w:rFonts w:hint="eastAsia"/>
          <w:szCs w:val="21"/>
        </w:rPr>
        <w:t>21</w:t>
      </w:r>
      <w:r w:rsidRPr="006C23DC">
        <w:rPr>
          <w:rFonts w:hint="eastAsia"/>
          <w:szCs w:val="21"/>
        </w:rPr>
        <w:t>日</w:t>
      </w:r>
      <w:r>
        <w:rPr>
          <w:rFonts w:hint="eastAsia"/>
          <w:szCs w:val="21"/>
        </w:rPr>
        <w:t>通过的《意见》</w:t>
      </w:r>
      <w:r w:rsidRPr="006C23DC">
        <w:rPr>
          <w:rFonts w:hint="eastAsia"/>
          <w:szCs w:val="21"/>
        </w:rPr>
        <w:t>。</w:t>
      </w:r>
    </w:p>
  </w:footnote>
  <w:footnote w:id="82">
    <w:p w:rsidR="00465938" w:rsidRPr="006C23DC" w:rsidRDefault="00465938" w:rsidP="0039383D">
      <w:pPr>
        <w:pStyle w:val="EndnoteText"/>
        <w:rPr>
          <w:rFonts w:hint="eastAsia"/>
          <w:szCs w:val="21"/>
        </w:rPr>
      </w:pPr>
      <w:r w:rsidRPr="006C23DC">
        <w:rPr>
          <w:szCs w:val="21"/>
        </w:rPr>
        <w:tab/>
      </w:r>
      <w:r w:rsidRPr="006813EA">
        <w:rPr>
          <w:color w:val="0000FF"/>
          <w:sz w:val="21"/>
          <w:vertAlign w:val="superscript"/>
        </w:rPr>
        <w:footnoteRef/>
      </w:r>
      <w:r w:rsidRPr="006C23DC">
        <w:rPr>
          <w:szCs w:val="21"/>
        </w:rPr>
        <w:tab/>
      </w:r>
      <w:r w:rsidRPr="006C23DC">
        <w:rPr>
          <w:rFonts w:hint="eastAsia"/>
          <w:szCs w:val="21"/>
        </w:rPr>
        <w:t>见第</w:t>
      </w:r>
      <w:r w:rsidRPr="006C23DC">
        <w:rPr>
          <w:rFonts w:hint="eastAsia"/>
          <w:szCs w:val="21"/>
        </w:rPr>
        <w:t>1353</w:t>
      </w:r>
      <w:r>
        <w:rPr>
          <w:rFonts w:hint="eastAsia"/>
          <w:szCs w:val="21"/>
        </w:rPr>
        <w:t>/</w:t>
      </w:r>
      <w:r w:rsidRPr="006C23DC">
        <w:rPr>
          <w:rFonts w:hint="eastAsia"/>
          <w:szCs w:val="21"/>
        </w:rPr>
        <w:t>2005</w:t>
      </w:r>
      <w:r w:rsidRPr="006C23DC">
        <w:rPr>
          <w:rFonts w:hint="eastAsia"/>
          <w:szCs w:val="21"/>
        </w:rPr>
        <w:t>号</w:t>
      </w:r>
      <w:r>
        <w:rPr>
          <w:rFonts w:hint="eastAsia"/>
          <w:szCs w:val="21"/>
        </w:rPr>
        <w:t>来文，</w:t>
      </w:r>
      <w:r w:rsidRPr="00A97237">
        <w:rPr>
          <w:rFonts w:eastAsia="KaiTi_GB2312" w:hint="eastAsia"/>
        </w:rPr>
        <w:t>Njaru</w:t>
      </w:r>
      <w:r w:rsidRPr="00A97237">
        <w:rPr>
          <w:rFonts w:eastAsia="KaiTi_GB2312" w:hint="eastAsia"/>
        </w:rPr>
        <w:t>诉喀麦隆</w:t>
      </w:r>
      <w:r>
        <w:rPr>
          <w:rFonts w:hint="eastAsia"/>
          <w:szCs w:val="21"/>
        </w:rPr>
        <w:t>，</w:t>
      </w:r>
      <w:r w:rsidRPr="006C23DC">
        <w:rPr>
          <w:rFonts w:hint="eastAsia"/>
          <w:szCs w:val="21"/>
        </w:rPr>
        <w:t>2007</w:t>
      </w:r>
      <w:r w:rsidRPr="006C23DC">
        <w:rPr>
          <w:rFonts w:hint="eastAsia"/>
          <w:szCs w:val="21"/>
        </w:rPr>
        <w:t>年</w:t>
      </w:r>
      <w:r w:rsidRPr="006C23DC">
        <w:rPr>
          <w:rFonts w:hint="eastAsia"/>
          <w:szCs w:val="21"/>
        </w:rPr>
        <w:t>3</w:t>
      </w:r>
      <w:r w:rsidRPr="006C23DC">
        <w:rPr>
          <w:rFonts w:hint="eastAsia"/>
          <w:szCs w:val="21"/>
        </w:rPr>
        <w:t>月</w:t>
      </w:r>
      <w:r w:rsidRPr="006C23DC">
        <w:rPr>
          <w:rFonts w:hint="eastAsia"/>
          <w:szCs w:val="21"/>
        </w:rPr>
        <w:t>19</w:t>
      </w:r>
      <w:r w:rsidRPr="006C23DC">
        <w:rPr>
          <w:rFonts w:hint="eastAsia"/>
          <w:szCs w:val="21"/>
        </w:rPr>
        <w:t>日</w:t>
      </w:r>
      <w:r>
        <w:rPr>
          <w:rFonts w:hint="eastAsia"/>
          <w:szCs w:val="21"/>
        </w:rPr>
        <w:t>通过的《意见》</w:t>
      </w:r>
      <w:r w:rsidRPr="006C23DC">
        <w:rPr>
          <w:rFonts w:hint="eastAsia"/>
          <w:szCs w:val="21"/>
        </w:rPr>
        <w:t>。</w:t>
      </w:r>
    </w:p>
  </w:footnote>
  <w:footnote w:id="83">
    <w:p w:rsidR="00465938" w:rsidRPr="006C23DC" w:rsidRDefault="00465938" w:rsidP="0039383D">
      <w:pPr>
        <w:pStyle w:val="EndnoteText"/>
        <w:rPr>
          <w:rFonts w:hint="eastAsia"/>
          <w:szCs w:val="21"/>
        </w:rPr>
      </w:pPr>
      <w:r w:rsidRPr="006C23DC">
        <w:rPr>
          <w:szCs w:val="21"/>
        </w:rPr>
        <w:tab/>
      </w:r>
      <w:r w:rsidRPr="006813EA">
        <w:rPr>
          <w:color w:val="0000FF"/>
          <w:sz w:val="21"/>
          <w:vertAlign w:val="superscript"/>
        </w:rPr>
        <w:footnoteRef/>
      </w:r>
      <w:r w:rsidRPr="006C23DC">
        <w:rPr>
          <w:szCs w:val="21"/>
        </w:rPr>
        <w:tab/>
      </w:r>
      <w:r w:rsidRPr="006C23DC">
        <w:rPr>
          <w:rFonts w:hint="eastAsia"/>
          <w:szCs w:val="21"/>
        </w:rPr>
        <w:t>例如见关于阿尔及利亚的结论性意见</w:t>
      </w:r>
      <w:r>
        <w:rPr>
          <w:rFonts w:hint="eastAsia"/>
          <w:szCs w:val="21"/>
        </w:rPr>
        <w:t>(</w:t>
      </w:r>
      <w:r w:rsidRPr="006C23DC">
        <w:rPr>
          <w:rFonts w:hint="eastAsia"/>
          <w:szCs w:val="21"/>
        </w:rPr>
        <w:t>CCPR</w:t>
      </w:r>
      <w:r>
        <w:rPr>
          <w:rFonts w:hint="eastAsia"/>
          <w:szCs w:val="21"/>
        </w:rPr>
        <w:t>/</w:t>
      </w:r>
      <w:r w:rsidRPr="006C23DC">
        <w:rPr>
          <w:rFonts w:hint="eastAsia"/>
          <w:szCs w:val="21"/>
        </w:rPr>
        <w:t>C</w:t>
      </w:r>
      <w:r>
        <w:rPr>
          <w:rFonts w:hint="eastAsia"/>
          <w:szCs w:val="21"/>
        </w:rPr>
        <w:t>/</w:t>
      </w:r>
      <w:r w:rsidRPr="006C23DC">
        <w:rPr>
          <w:rFonts w:hint="eastAsia"/>
          <w:szCs w:val="21"/>
        </w:rPr>
        <w:t>DZA</w:t>
      </w:r>
      <w:r>
        <w:rPr>
          <w:rFonts w:hint="eastAsia"/>
          <w:szCs w:val="21"/>
        </w:rPr>
        <w:t>/</w:t>
      </w:r>
      <w:r w:rsidRPr="006C23DC">
        <w:rPr>
          <w:rFonts w:hint="eastAsia"/>
          <w:szCs w:val="21"/>
        </w:rPr>
        <w:t>CO</w:t>
      </w:r>
      <w:r>
        <w:rPr>
          <w:rFonts w:hint="eastAsia"/>
          <w:szCs w:val="21"/>
        </w:rPr>
        <w:t>/</w:t>
      </w:r>
      <w:r w:rsidRPr="006C23DC">
        <w:rPr>
          <w:rFonts w:hint="eastAsia"/>
          <w:szCs w:val="21"/>
        </w:rPr>
        <w:t>3</w:t>
      </w:r>
      <w:r>
        <w:rPr>
          <w:rFonts w:hint="eastAsia"/>
          <w:szCs w:val="21"/>
        </w:rPr>
        <w:t>)</w:t>
      </w:r>
      <w:r>
        <w:rPr>
          <w:rFonts w:hint="eastAsia"/>
          <w:szCs w:val="21"/>
        </w:rPr>
        <w:t>；</w:t>
      </w:r>
      <w:r w:rsidRPr="006C23DC">
        <w:rPr>
          <w:rFonts w:hint="eastAsia"/>
          <w:szCs w:val="21"/>
        </w:rPr>
        <w:t>关于哥斯达黎加的结论性意见</w:t>
      </w:r>
      <w:r>
        <w:rPr>
          <w:rFonts w:hint="eastAsia"/>
          <w:szCs w:val="21"/>
        </w:rPr>
        <w:t>(</w:t>
      </w:r>
      <w:r w:rsidRPr="006C23DC">
        <w:rPr>
          <w:rFonts w:hint="eastAsia"/>
          <w:szCs w:val="21"/>
        </w:rPr>
        <w:t>CCPR</w:t>
      </w:r>
      <w:r>
        <w:rPr>
          <w:rFonts w:hint="eastAsia"/>
          <w:szCs w:val="21"/>
        </w:rPr>
        <w:t>/</w:t>
      </w:r>
      <w:r w:rsidRPr="006C23DC">
        <w:rPr>
          <w:rFonts w:hint="eastAsia"/>
          <w:szCs w:val="21"/>
        </w:rPr>
        <w:t>C</w:t>
      </w:r>
      <w:r>
        <w:rPr>
          <w:rFonts w:hint="eastAsia"/>
          <w:szCs w:val="21"/>
        </w:rPr>
        <w:t>/</w:t>
      </w:r>
      <w:r w:rsidRPr="006C23DC">
        <w:rPr>
          <w:rFonts w:hint="eastAsia"/>
          <w:szCs w:val="21"/>
        </w:rPr>
        <w:t>CRI</w:t>
      </w:r>
      <w:r>
        <w:rPr>
          <w:rFonts w:hint="eastAsia"/>
          <w:szCs w:val="21"/>
        </w:rPr>
        <w:t>/</w:t>
      </w:r>
      <w:r w:rsidRPr="006C23DC">
        <w:rPr>
          <w:rFonts w:hint="eastAsia"/>
          <w:szCs w:val="21"/>
        </w:rPr>
        <w:t>CO</w:t>
      </w:r>
      <w:r>
        <w:rPr>
          <w:rFonts w:hint="eastAsia"/>
          <w:szCs w:val="21"/>
        </w:rPr>
        <w:t>/</w:t>
      </w:r>
      <w:r w:rsidRPr="006C23DC">
        <w:rPr>
          <w:rFonts w:hint="eastAsia"/>
          <w:szCs w:val="21"/>
        </w:rPr>
        <w:t>5</w:t>
      </w:r>
      <w:r>
        <w:rPr>
          <w:rFonts w:hint="eastAsia"/>
          <w:szCs w:val="21"/>
        </w:rPr>
        <w:t>)</w:t>
      </w:r>
      <w:r>
        <w:rPr>
          <w:rFonts w:hint="eastAsia"/>
          <w:szCs w:val="21"/>
        </w:rPr>
        <w:t>；</w:t>
      </w:r>
      <w:r w:rsidRPr="006C23DC">
        <w:rPr>
          <w:rFonts w:hint="eastAsia"/>
          <w:szCs w:val="21"/>
        </w:rPr>
        <w:t>关于苏丹的结论性意见</w:t>
      </w:r>
      <w:r>
        <w:rPr>
          <w:rFonts w:hint="eastAsia"/>
          <w:szCs w:val="21"/>
        </w:rPr>
        <w:t>(</w:t>
      </w:r>
      <w:r w:rsidRPr="006C23DC">
        <w:rPr>
          <w:rFonts w:hint="eastAsia"/>
          <w:szCs w:val="21"/>
        </w:rPr>
        <w:t>CCPR</w:t>
      </w:r>
      <w:r>
        <w:rPr>
          <w:rFonts w:hint="eastAsia"/>
          <w:szCs w:val="21"/>
        </w:rPr>
        <w:t>/</w:t>
      </w:r>
      <w:r w:rsidRPr="006C23DC">
        <w:rPr>
          <w:rFonts w:hint="eastAsia"/>
          <w:szCs w:val="21"/>
        </w:rPr>
        <w:t>C</w:t>
      </w:r>
      <w:r>
        <w:rPr>
          <w:rFonts w:hint="eastAsia"/>
          <w:szCs w:val="21"/>
        </w:rPr>
        <w:t>/</w:t>
      </w:r>
      <w:r w:rsidRPr="006C23DC">
        <w:rPr>
          <w:rFonts w:hint="eastAsia"/>
          <w:szCs w:val="21"/>
        </w:rPr>
        <w:t>SDN</w:t>
      </w:r>
      <w:r>
        <w:rPr>
          <w:rFonts w:hint="eastAsia"/>
          <w:szCs w:val="21"/>
        </w:rPr>
        <w:t>/</w:t>
      </w:r>
      <w:r w:rsidRPr="006C23DC">
        <w:rPr>
          <w:rFonts w:hint="eastAsia"/>
          <w:szCs w:val="21"/>
        </w:rPr>
        <w:t>CO</w:t>
      </w:r>
      <w:r>
        <w:rPr>
          <w:rFonts w:hint="eastAsia"/>
          <w:szCs w:val="21"/>
        </w:rPr>
        <w:t>/</w:t>
      </w:r>
      <w:r w:rsidRPr="006C23DC">
        <w:rPr>
          <w:rFonts w:hint="eastAsia"/>
          <w:szCs w:val="21"/>
        </w:rPr>
        <w:t>3</w:t>
      </w:r>
      <w:r>
        <w:rPr>
          <w:rFonts w:hint="eastAsia"/>
          <w:szCs w:val="21"/>
        </w:rPr>
        <w:t>)</w:t>
      </w:r>
      <w:r w:rsidRPr="006C23DC">
        <w:rPr>
          <w:rFonts w:hint="eastAsia"/>
          <w:szCs w:val="21"/>
        </w:rPr>
        <w:t>。</w:t>
      </w:r>
    </w:p>
  </w:footnote>
  <w:footnote w:id="84">
    <w:p w:rsidR="00465938" w:rsidRPr="006C23DC" w:rsidRDefault="00465938" w:rsidP="0039383D">
      <w:pPr>
        <w:pStyle w:val="EndnoteText"/>
        <w:rPr>
          <w:szCs w:val="21"/>
        </w:rPr>
      </w:pPr>
      <w:r w:rsidRPr="006C23DC">
        <w:rPr>
          <w:szCs w:val="21"/>
        </w:rPr>
        <w:tab/>
      </w:r>
      <w:r w:rsidRPr="006813EA">
        <w:rPr>
          <w:color w:val="0000FF"/>
          <w:sz w:val="21"/>
          <w:vertAlign w:val="superscript"/>
        </w:rPr>
        <w:footnoteRef/>
      </w:r>
      <w:r w:rsidRPr="006C23DC">
        <w:tab/>
      </w:r>
      <w:r w:rsidRPr="006C23DC">
        <w:rPr>
          <w:rFonts w:hint="eastAsia"/>
          <w:szCs w:val="21"/>
        </w:rPr>
        <w:t>见第</w:t>
      </w:r>
      <w:r w:rsidRPr="006C23DC">
        <w:rPr>
          <w:rFonts w:hint="eastAsia"/>
          <w:szCs w:val="21"/>
        </w:rPr>
        <w:t>1353</w:t>
      </w:r>
      <w:r>
        <w:rPr>
          <w:rFonts w:hint="eastAsia"/>
          <w:szCs w:val="21"/>
        </w:rPr>
        <w:t>/</w:t>
      </w:r>
      <w:r w:rsidRPr="006C23DC">
        <w:rPr>
          <w:rFonts w:hint="eastAsia"/>
          <w:szCs w:val="21"/>
        </w:rPr>
        <w:t>2005</w:t>
      </w:r>
      <w:r w:rsidRPr="006C23DC">
        <w:rPr>
          <w:rFonts w:hint="eastAsia"/>
          <w:szCs w:val="21"/>
        </w:rPr>
        <w:t>号</w:t>
      </w:r>
      <w:r>
        <w:rPr>
          <w:rFonts w:hint="eastAsia"/>
          <w:szCs w:val="21"/>
        </w:rPr>
        <w:t>来文，</w:t>
      </w:r>
      <w:r w:rsidRPr="00A97237">
        <w:rPr>
          <w:rFonts w:eastAsia="KaiTi_GB2312" w:hint="eastAsia"/>
        </w:rPr>
        <w:t>Njaru</w:t>
      </w:r>
      <w:r w:rsidRPr="00A97237">
        <w:rPr>
          <w:rFonts w:eastAsia="KaiTi_GB2312" w:hint="eastAsia"/>
        </w:rPr>
        <w:t>诉喀麦隆</w:t>
      </w:r>
      <w:r>
        <w:rPr>
          <w:rFonts w:hint="eastAsia"/>
          <w:szCs w:val="21"/>
        </w:rPr>
        <w:t>；</w:t>
      </w:r>
      <w:r w:rsidRPr="006C23DC">
        <w:rPr>
          <w:rFonts w:hint="eastAsia"/>
          <w:szCs w:val="21"/>
        </w:rPr>
        <w:t>关于尼加拉瓜的结论性意见</w:t>
      </w:r>
      <w:r>
        <w:rPr>
          <w:rFonts w:hint="eastAsia"/>
          <w:szCs w:val="21"/>
        </w:rPr>
        <w:t>(</w:t>
      </w:r>
      <w:r w:rsidRPr="006C23DC">
        <w:rPr>
          <w:rFonts w:hint="eastAsia"/>
          <w:szCs w:val="21"/>
        </w:rPr>
        <w:t>CCPR</w:t>
      </w:r>
      <w:r>
        <w:rPr>
          <w:rFonts w:hint="eastAsia"/>
          <w:szCs w:val="21"/>
        </w:rPr>
        <w:t>/</w:t>
      </w:r>
      <w:r w:rsidRPr="006C23DC">
        <w:rPr>
          <w:rFonts w:hint="eastAsia"/>
          <w:szCs w:val="21"/>
        </w:rPr>
        <w:t>C</w:t>
      </w:r>
      <w:r>
        <w:rPr>
          <w:rFonts w:hint="eastAsia"/>
          <w:szCs w:val="21"/>
        </w:rPr>
        <w:t>/</w:t>
      </w:r>
      <w:r w:rsidRPr="006C23DC">
        <w:rPr>
          <w:rFonts w:hint="eastAsia"/>
          <w:szCs w:val="21"/>
        </w:rPr>
        <w:t>NIC</w:t>
      </w:r>
      <w:r>
        <w:rPr>
          <w:rFonts w:hint="eastAsia"/>
          <w:szCs w:val="21"/>
        </w:rPr>
        <w:t>/</w:t>
      </w:r>
      <w:r w:rsidRPr="006C23DC">
        <w:rPr>
          <w:rFonts w:hint="eastAsia"/>
          <w:szCs w:val="21"/>
        </w:rPr>
        <w:t>CO</w:t>
      </w:r>
      <w:r>
        <w:rPr>
          <w:rFonts w:hint="eastAsia"/>
          <w:szCs w:val="21"/>
        </w:rPr>
        <w:t>/</w:t>
      </w:r>
      <w:r w:rsidRPr="006C23DC">
        <w:rPr>
          <w:rFonts w:hint="eastAsia"/>
          <w:szCs w:val="21"/>
        </w:rPr>
        <w:t>3</w:t>
      </w:r>
      <w:r>
        <w:rPr>
          <w:rFonts w:hint="eastAsia"/>
          <w:szCs w:val="21"/>
        </w:rPr>
        <w:t>)</w:t>
      </w:r>
      <w:r>
        <w:rPr>
          <w:rFonts w:hint="eastAsia"/>
          <w:szCs w:val="21"/>
        </w:rPr>
        <w:t>；</w:t>
      </w:r>
      <w:r w:rsidRPr="006C23DC">
        <w:rPr>
          <w:rFonts w:hint="eastAsia"/>
          <w:szCs w:val="21"/>
        </w:rPr>
        <w:t>关于突尼斯的结论性意见</w:t>
      </w:r>
      <w:r>
        <w:rPr>
          <w:rFonts w:hint="eastAsia"/>
          <w:szCs w:val="21"/>
        </w:rPr>
        <w:t>(</w:t>
      </w:r>
      <w:r w:rsidRPr="006C23DC">
        <w:rPr>
          <w:rFonts w:hint="eastAsia"/>
          <w:szCs w:val="21"/>
        </w:rPr>
        <w:t>CCPR</w:t>
      </w:r>
      <w:r>
        <w:rPr>
          <w:rFonts w:hint="eastAsia"/>
          <w:szCs w:val="21"/>
        </w:rPr>
        <w:t>/</w:t>
      </w:r>
      <w:r w:rsidRPr="006C23DC">
        <w:rPr>
          <w:rFonts w:hint="eastAsia"/>
          <w:szCs w:val="21"/>
        </w:rPr>
        <w:t>C</w:t>
      </w:r>
      <w:r>
        <w:rPr>
          <w:rFonts w:hint="eastAsia"/>
          <w:szCs w:val="21"/>
        </w:rPr>
        <w:t>/</w:t>
      </w:r>
      <w:r w:rsidRPr="006C23DC">
        <w:rPr>
          <w:rFonts w:hint="eastAsia"/>
          <w:szCs w:val="21"/>
        </w:rPr>
        <w:t>TUN</w:t>
      </w:r>
      <w:r>
        <w:rPr>
          <w:rFonts w:hint="eastAsia"/>
          <w:szCs w:val="21"/>
        </w:rPr>
        <w:t>/</w:t>
      </w:r>
      <w:r w:rsidRPr="006C23DC">
        <w:rPr>
          <w:rFonts w:hint="eastAsia"/>
          <w:szCs w:val="21"/>
        </w:rPr>
        <w:t>CO</w:t>
      </w:r>
      <w:r>
        <w:rPr>
          <w:rFonts w:hint="eastAsia"/>
          <w:szCs w:val="21"/>
        </w:rPr>
        <w:t>/</w:t>
      </w:r>
      <w:r w:rsidRPr="006C23DC">
        <w:rPr>
          <w:rFonts w:hint="eastAsia"/>
          <w:szCs w:val="21"/>
        </w:rPr>
        <w:t>5</w:t>
      </w:r>
      <w:r>
        <w:rPr>
          <w:rFonts w:hint="eastAsia"/>
          <w:szCs w:val="21"/>
        </w:rPr>
        <w:t>)</w:t>
      </w:r>
      <w:r>
        <w:rPr>
          <w:rFonts w:hint="eastAsia"/>
          <w:szCs w:val="21"/>
        </w:rPr>
        <w:t>；</w:t>
      </w:r>
      <w:r w:rsidRPr="006C23DC">
        <w:rPr>
          <w:rFonts w:hint="eastAsia"/>
          <w:szCs w:val="21"/>
        </w:rPr>
        <w:t>关于阿拉伯叙利亚共和国的结论性意见</w:t>
      </w:r>
      <w:r>
        <w:rPr>
          <w:rFonts w:hint="eastAsia"/>
          <w:szCs w:val="21"/>
        </w:rPr>
        <w:t>(</w:t>
      </w:r>
      <w:r w:rsidRPr="006C23DC">
        <w:rPr>
          <w:rFonts w:hint="eastAsia"/>
          <w:szCs w:val="21"/>
        </w:rPr>
        <w:t>CCPR</w:t>
      </w:r>
      <w:r>
        <w:rPr>
          <w:rFonts w:hint="eastAsia"/>
          <w:szCs w:val="21"/>
        </w:rPr>
        <w:t>/</w:t>
      </w:r>
      <w:r w:rsidRPr="006C23DC">
        <w:rPr>
          <w:rFonts w:hint="eastAsia"/>
          <w:szCs w:val="21"/>
        </w:rPr>
        <w:t>CO</w:t>
      </w:r>
      <w:r>
        <w:rPr>
          <w:rFonts w:hint="eastAsia"/>
          <w:szCs w:val="21"/>
        </w:rPr>
        <w:t>/</w:t>
      </w:r>
      <w:r w:rsidRPr="006C23DC">
        <w:rPr>
          <w:rFonts w:hint="eastAsia"/>
          <w:szCs w:val="21"/>
        </w:rPr>
        <w:t>84</w:t>
      </w:r>
      <w:r>
        <w:rPr>
          <w:rFonts w:hint="eastAsia"/>
          <w:szCs w:val="21"/>
        </w:rPr>
        <w:t>/</w:t>
      </w:r>
      <w:r w:rsidRPr="006C23DC">
        <w:rPr>
          <w:rFonts w:hint="eastAsia"/>
          <w:szCs w:val="21"/>
        </w:rPr>
        <w:t>SYR</w:t>
      </w:r>
      <w:r>
        <w:rPr>
          <w:rFonts w:hint="eastAsia"/>
          <w:szCs w:val="21"/>
        </w:rPr>
        <w:t>)</w:t>
      </w:r>
      <w:r>
        <w:rPr>
          <w:rFonts w:hint="eastAsia"/>
          <w:szCs w:val="21"/>
        </w:rPr>
        <w:t>；</w:t>
      </w:r>
      <w:r w:rsidRPr="006C23DC">
        <w:rPr>
          <w:rFonts w:hint="eastAsia"/>
          <w:szCs w:val="21"/>
        </w:rPr>
        <w:t>关于哥伦比亚的结论性意见</w:t>
      </w:r>
      <w:r>
        <w:rPr>
          <w:rFonts w:hint="eastAsia"/>
          <w:szCs w:val="21"/>
        </w:rPr>
        <w:t>(</w:t>
      </w:r>
      <w:r w:rsidRPr="006C23DC">
        <w:rPr>
          <w:rFonts w:hint="eastAsia"/>
          <w:szCs w:val="21"/>
        </w:rPr>
        <w:t>CCPR</w:t>
      </w:r>
      <w:r>
        <w:rPr>
          <w:rFonts w:hint="eastAsia"/>
          <w:szCs w:val="21"/>
        </w:rPr>
        <w:t>/</w:t>
      </w:r>
      <w:r w:rsidRPr="006C23DC">
        <w:rPr>
          <w:rFonts w:hint="eastAsia"/>
          <w:szCs w:val="21"/>
        </w:rPr>
        <w:t>C</w:t>
      </w:r>
      <w:r>
        <w:rPr>
          <w:rFonts w:hint="eastAsia"/>
          <w:szCs w:val="21"/>
        </w:rPr>
        <w:t>/</w:t>
      </w:r>
      <w:r w:rsidRPr="006C23DC">
        <w:rPr>
          <w:rFonts w:hint="eastAsia"/>
          <w:szCs w:val="21"/>
        </w:rPr>
        <w:t>80</w:t>
      </w:r>
      <w:r>
        <w:rPr>
          <w:rFonts w:hint="eastAsia"/>
          <w:szCs w:val="21"/>
        </w:rPr>
        <w:t>/</w:t>
      </w:r>
      <w:r w:rsidRPr="006C23DC">
        <w:rPr>
          <w:rFonts w:hint="eastAsia"/>
          <w:szCs w:val="21"/>
        </w:rPr>
        <w:t>COL</w:t>
      </w:r>
      <w:r>
        <w:rPr>
          <w:rFonts w:hint="eastAsia"/>
          <w:szCs w:val="21"/>
        </w:rPr>
        <w:t>)</w:t>
      </w:r>
      <w:r w:rsidRPr="006C23DC">
        <w:rPr>
          <w:rFonts w:hint="eastAsia"/>
          <w:szCs w:val="21"/>
        </w:rPr>
        <w:t>。</w:t>
      </w:r>
    </w:p>
  </w:footnote>
  <w:footnote w:id="85">
    <w:p w:rsidR="00465938" w:rsidRPr="006C23DC" w:rsidRDefault="00465938" w:rsidP="0039383D">
      <w:pPr>
        <w:pStyle w:val="EndnoteText"/>
        <w:rPr>
          <w:rFonts w:hint="eastAsia"/>
          <w:szCs w:val="21"/>
        </w:rPr>
      </w:pPr>
      <w:r w:rsidRPr="006C23DC">
        <w:rPr>
          <w:szCs w:val="21"/>
        </w:rPr>
        <w:tab/>
      </w:r>
      <w:r w:rsidRPr="006813EA">
        <w:rPr>
          <w:color w:val="0000FF"/>
          <w:sz w:val="21"/>
          <w:vertAlign w:val="superscript"/>
        </w:rPr>
        <w:footnoteRef/>
      </w:r>
      <w:r w:rsidRPr="006C23DC">
        <w:rPr>
          <w:szCs w:val="21"/>
        </w:rPr>
        <w:tab/>
      </w:r>
      <w:r w:rsidRPr="006C23DC">
        <w:rPr>
          <w:rFonts w:hint="eastAsia"/>
          <w:szCs w:val="21"/>
        </w:rPr>
        <w:t>同上</w:t>
      </w:r>
      <w:r>
        <w:rPr>
          <w:rFonts w:hint="eastAsia"/>
          <w:szCs w:val="21"/>
        </w:rPr>
        <w:t>，</w:t>
      </w:r>
      <w:r w:rsidRPr="006C23DC">
        <w:rPr>
          <w:rFonts w:hint="eastAsia"/>
          <w:szCs w:val="21"/>
        </w:rPr>
        <w:t>以及关于格鲁吉亚的结论性意见</w:t>
      </w:r>
      <w:r>
        <w:rPr>
          <w:rFonts w:hint="eastAsia"/>
          <w:szCs w:val="21"/>
        </w:rPr>
        <w:t>(</w:t>
      </w:r>
      <w:r w:rsidRPr="006C23DC">
        <w:rPr>
          <w:rFonts w:hint="eastAsia"/>
          <w:szCs w:val="21"/>
        </w:rPr>
        <w:t>CCPR</w:t>
      </w:r>
      <w:r>
        <w:rPr>
          <w:rFonts w:hint="eastAsia"/>
          <w:szCs w:val="21"/>
        </w:rPr>
        <w:t>/</w:t>
      </w:r>
      <w:r w:rsidRPr="006C23DC">
        <w:rPr>
          <w:rFonts w:hint="eastAsia"/>
          <w:szCs w:val="21"/>
        </w:rPr>
        <w:t>C</w:t>
      </w:r>
      <w:r>
        <w:rPr>
          <w:rFonts w:hint="eastAsia"/>
          <w:szCs w:val="21"/>
        </w:rPr>
        <w:t>/</w:t>
      </w:r>
      <w:r w:rsidRPr="006C23DC">
        <w:rPr>
          <w:rFonts w:hint="eastAsia"/>
          <w:szCs w:val="21"/>
        </w:rPr>
        <w:t>GEO</w:t>
      </w:r>
      <w:r>
        <w:rPr>
          <w:rFonts w:hint="eastAsia"/>
          <w:szCs w:val="21"/>
        </w:rPr>
        <w:t>/</w:t>
      </w:r>
      <w:r w:rsidRPr="006C23DC">
        <w:rPr>
          <w:rFonts w:hint="eastAsia"/>
          <w:szCs w:val="21"/>
        </w:rPr>
        <w:t>CO</w:t>
      </w:r>
      <w:r>
        <w:rPr>
          <w:rFonts w:hint="eastAsia"/>
          <w:szCs w:val="21"/>
        </w:rPr>
        <w:t>/</w:t>
      </w:r>
      <w:r w:rsidRPr="006C23DC">
        <w:rPr>
          <w:rFonts w:hint="eastAsia"/>
          <w:szCs w:val="21"/>
        </w:rPr>
        <w:t>3</w:t>
      </w:r>
      <w:r>
        <w:rPr>
          <w:rFonts w:hint="eastAsia"/>
          <w:szCs w:val="21"/>
        </w:rPr>
        <w:t>)</w:t>
      </w:r>
      <w:r w:rsidRPr="006C23DC">
        <w:rPr>
          <w:rFonts w:hint="eastAsia"/>
          <w:szCs w:val="21"/>
        </w:rPr>
        <w:t>。</w:t>
      </w:r>
    </w:p>
  </w:footnote>
  <w:footnote w:id="86">
    <w:p w:rsidR="00465938" w:rsidRPr="006C23DC" w:rsidRDefault="00465938" w:rsidP="0039383D">
      <w:pPr>
        <w:pStyle w:val="EndnoteText"/>
        <w:rPr>
          <w:rFonts w:hint="eastAsia"/>
          <w:szCs w:val="21"/>
        </w:rPr>
      </w:pPr>
      <w:r w:rsidRPr="006C23DC">
        <w:rPr>
          <w:szCs w:val="21"/>
        </w:rPr>
        <w:tab/>
      </w:r>
      <w:r w:rsidRPr="006813EA">
        <w:rPr>
          <w:color w:val="0000FF"/>
          <w:sz w:val="21"/>
          <w:vertAlign w:val="superscript"/>
        </w:rPr>
        <w:footnoteRef/>
      </w:r>
      <w:r w:rsidRPr="006C23DC">
        <w:rPr>
          <w:szCs w:val="21"/>
        </w:rPr>
        <w:tab/>
      </w:r>
      <w:r w:rsidRPr="006C23DC">
        <w:rPr>
          <w:rFonts w:hint="eastAsia"/>
          <w:szCs w:val="21"/>
        </w:rPr>
        <w:t>关于圭亚那的结论性意见</w:t>
      </w:r>
      <w:r>
        <w:rPr>
          <w:rFonts w:hint="eastAsia"/>
          <w:szCs w:val="21"/>
        </w:rPr>
        <w:t>(</w:t>
      </w:r>
      <w:r w:rsidRPr="006C23DC">
        <w:rPr>
          <w:rFonts w:hint="eastAsia"/>
          <w:szCs w:val="21"/>
        </w:rPr>
        <w:t>CCPR</w:t>
      </w:r>
      <w:r>
        <w:rPr>
          <w:rFonts w:hint="eastAsia"/>
          <w:szCs w:val="21"/>
        </w:rPr>
        <w:t>/</w:t>
      </w:r>
      <w:r w:rsidRPr="006C23DC">
        <w:rPr>
          <w:rFonts w:hint="eastAsia"/>
          <w:szCs w:val="21"/>
        </w:rPr>
        <w:t>C</w:t>
      </w:r>
      <w:r>
        <w:rPr>
          <w:rFonts w:hint="eastAsia"/>
          <w:szCs w:val="21"/>
        </w:rPr>
        <w:t>/</w:t>
      </w:r>
      <w:r w:rsidRPr="006C23DC">
        <w:rPr>
          <w:rFonts w:hint="eastAsia"/>
          <w:szCs w:val="21"/>
        </w:rPr>
        <w:t>79</w:t>
      </w:r>
      <w:r>
        <w:rPr>
          <w:rFonts w:hint="eastAsia"/>
          <w:szCs w:val="21"/>
        </w:rPr>
        <w:t>/</w:t>
      </w:r>
      <w:r w:rsidRPr="006C23DC">
        <w:rPr>
          <w:rFonts w:hint="eastAsia"/>
          <w:szCs w:val="21"/>
        </w:rPr>
        <w:t>Add.121</w:t>
      </w:r>
      <w:r>
        <w:rPr>
          <w:rFonts w:hint="eastAsia"/>
          <w:szCs w:val="21"/>
        </w:rPr>
        <w:t>)</w:t>
      </w:r>
      <w:r w:rsidRPr="006C23DC">
        <w:rPr>
          <w:rFonts w:hint="eastAsia"/>
          <w:szCs w:val="21"/>
        </w:rPr>
        <w:t>。</w:t>
      </w:r>
    </w:p>
  </w:footnote>
  <w:footnote w:id="87">
    <w:p w:rsidR="00465938" w:rsidRPr="006C23DC" w:rsidRDefault="00465938" w:rsidP="0039383D">
      <w:pPr>
        <w:pStyle w:val="EndnoteText"/>
        <w:rPr>
          <w:rFonts w:hint="eastAsia"/>
          <w:szCs w:val="21"/>
        </w:rPr>
      </w:pPr>
      <w:r w:rsidRPr="006C23DC">
        <w:tab/>
      </w:r>
      <w:r w:rsidRPr="006813EA">
        <w:rPr>
          <w:color w:val="0000FF"/>
          <w:sz w:val="21"/>
          <w:vertAlign w:val="superscript"/>
        </w:rPr>
        <w:footnoteRef/>
      </w:r>
      <w:r w:rsidRPr="006C23DC">
        <w:tab/>
      </w:r>
      <w:r w:rsidRPr="006C23DC">
        <w:rPr>
          <w:rFonts w:hint="eastAsia"/>
          <w:szCs w:val="21"/>
        </w:rPr>
        <w:t>见第</w:t>
      </w:r>
      <w:r w:rsidRPr="006C23DC">
        <w:rPr>
          <w:rFonts w:hint="eastAsia"/>
          <w:szCs w:val="21"/>
        </w:rPr>
        <w:t>633</w:t>
      </w:r>
      <w:r>
        <w:rPr>
          <w:rFonts w:hint="eastAsia"/>
          <w:szCs w:val="21"/>
        </w:rPr>
        <w:t>/</w:t>
      </w:r>
      <w:r w:rsidRPr="006C23DC">
        <w:rPr>
          <w:rFonts w:hint="eastAsia"/>
          <w:szCs w:val="21"/>
        </w:rPr>
        <w:t>95</w:t>
      </w:r>
      <w:r w:rsidRPr="006C23DC">
        <w:rPr>
          <w:rFonts w:hint="eastAsia"/>
          <w:szCs w:val="21"/>
        </w:rPr>
        <w:t>号</w:t>
      </w:r>
      <w:r>
        <w:rPr>
          <w:rFonts w:hint="eastAsia"/>
          <w:szCs w:val="21"/>
        </w:rPr>
        <w:t>来文，</w:t>
      </w:r>
      <w:r w:rsidRPr="00A97237">
        <w:rPr>
          <w:rFonts w:eastAsia="KaiTi_GB2312" w:hint="eastAsia"/>
        </w:rPr>
        <w:t>Gauthier</w:t>
      </w:r>
      <w:r w:rsidRPr="00A97237">
        <w:rPr>
          <w:rFonts w:eastAsia="KaiTi_GB2312" w:hint="eastAsia"/>
        </w:rPr>
        <w:t>诉加拿大</w:t>
      </w:r>
      <w:r w:rsidRPr="006C23DC">
        <w:rPr>
          <w:rFonts w:hint="eastAsia"/>
          <w:szCs w:val="21"/>
        </w:rPr>
        <w:t>。</w:t>
      </w:r>
    </w:p>
  </w:footnote>
  <w:footnote w:id="88">
    <w:p w:rsidR="00465938" w:rsidRPr="006C23DC" w:rsidRDefault="00465938" w:rsidP="0039383D">
      <w:pPr>
        <w:pStyle w:val="EndnoteText"/>
        <w:rPr>
          <w:rFonts w:hint="eastAsia"/>
          <w:szCs w:val="21"/>
        </w:rPr>
      </w:pPr>
      <w:r w:rsidRPr="006C23DC">
        <w:rPr>
          <w:szCs w:val="21"/>
        </w:rPr>
        <w:tab/>
      </w:r>
      <w:r w:rsidRPr="006813EA">
        <w:rPr>
          <w:color w:val="0000FF"/>
          <w:sz w:val="21"/>
          <w:vertAlign w:val="superscript"/>
        </w:rPr>
        <w:footnoteRef/>
      </w:r>
      <w:r w:rsidRPr="006C23DC">
        <w:tab/>
      </w:r>
      <w:r w:rsidRPr="006C23DC">
        <w:rPr>
          <w:rFonts w:hint="eastAsia"/>
          <w:szCs w:val="21"/>
        </w:rPr>
        <w:t>见第</w:t>
      </w:r>
      <w:r w:rsidRPr="006C23DC">
        <w:rPr>
          <w:rFonts w:hint="eastAsia"/>
          <w:szCs w:val="21"/>
        </w:rPr>
        <w:t>1373</w:t>
      </w:r>
      <w:r>
        <w:rPr>
          <w:rFonts w:hint="eastAsia"/>
          <w:szCs w:val="21"/>
        </w:rPr>
        <w:t>/</w:t>
      </w:r>
      <w:r w:rsidRPr="006C23DC">
        <w:rPr>
          <w:rFonts w:hint="eastAsia"/>
          <w:szCs w:val="21"/>
        </w:rPr>
        <w:t>2005</w:t>
      </w:r>
      <w:r w:rsidRPr="006C23DC">
        <w:rPr>
          <w:rFonts w:hint="eastAsia"/>
          <w:szCs w:val="21"/>
        </w:rPr>
        <w:t>号</w:t>
      </w:r>
      <w:r>
        <w:rPr>
          <w:rFonts w:hint="eastAsia"/>
          <w:szCs w:val="21"/>
        </w:rPr>
        <w:t>来文，</w:t>
      </w:r>
      <w:r w:rsidRPr="00A97237">
        <w:rPr>
          <w:rFonts w:eastAsia="KaiTi_GB2312" w:hint="eastAsia"/>
        </w:rPr>
        <w:t>Dissanayake</w:t>
      </w:r>
      <w:r w:rsidRPr="00A97237">
        <w:rPr>
          <w:rFonts w:eastAsia="KaiTi_GB2312" w:hint="eastAsia"/>
        </w:rPr>
        <w:t>诉斯里兰卡</w:t>
      </w:r>
      <w:r>
        <w:rPr>
          <w:rFonts w:hint="eastAsia"/>
          <w:szCs w:val="21"/>
        </w:rPr>
        <w:t>，</w:t>
      </w:r>
      <w:r w:rsidRPr="006C23DC">
        <w:rPr>
          <w:rFonts w:hint="eastAsia"/>
          <w:szCs w:val="21"/>
        </w:rPr>
        <w:t>2008</w:t>
      </w:r>
      <w:r w:rsidRPr="006C23DC">
        <w:rPr>
          <w:rFonts w:hint="eastAsia"/>
          <w:szCs w:val="21"/>
        </w:rPr>
        <w:t>年</w:t>
      </w:r>
      <w:r w:rsidRPr="006C23DC">
        <w:rPr>
          <w:rFonts w:hint="eastAsia"/>
          <w:szCs w:val="21"/>
        </w:rPr>
        <w:t>7</w:t>
      </w:r>
      <w:r w:rsidRPr="006C23DC">
        <w:rPr>
          <w:rFonts w:hint="eastAsia"/>
          <w:szCs w:val="21"/>
        </w:rPr>
        <w:t>月</w:t>
      </w:r>
      <w:r w:rsidRPr="006C23DC">
        <w:rPr>
          <w:rFonts w:hint="eastAsia"/>
          <w:szCs w:val="21"/>
        </w:rPr>
        <w:t>22</w:t>
      </w:r>
      <w:r w:rsidRPr="006C23DC">
        <w:rPr>
          <w:rFonts w:hint="eastAsia"/>
          <w:szCs w:val="21"/>
        </w:rPr>
        <w:t>日</w:t>
      </w:r>
      <w:r>
        <w:rPr>
          <w:rFonts w:hint="eastAsia"/>
          <w:szCs w:val="21"/>
        </w:rPr>
        <w:t>通过的《意见》</w:t>
      </w:r>
      <w:r w:rsidRPr="006C23DC">
        <w:rPr>
          <w:rFonts w:hint="eastAsia"/>
          <w:szCs w:val="21"/>
        </w:rPr>
        <w:t>。</w:t>
      </w:r>
    </w:p>
  </w:footnote>
  <w:footnote w:id="89">
    <w:p w:rsidR="00465938" w:rsidRPr="006C23DC" w:rsidRDefault="00465938" w:rsidP="0039383D">
      <w:pPr>
        <w:pStyle w:val="EndnoteText"/>
        <w:rPr>
          <w:rFonts w:hint="eastAsia"/>
          <w:szCs w:val="21"/>
        </w:rPr>
      </w:pPr>
      <w:r w:rsidRPr="006C23DC">
        <w:rPr>
          <w:szCs w:val="21"/>
        </w:rPr>
        <w:tab/>
      </w:r>
      <w:r w:rsidRPr="006813EA">
        <w:rPr>
          <w:color w:val="0000FF"/>
          <w:sz w:val="21"/>
          <w:vertAlign w:val="superscript"/>
        </w:rPr>
        <w:footnoteRef/>
      </w:r>
      <w:r w:rsidRPr="006C23DC">
        <w:tab/>
      </w:r>
      <w:r w:rsidRPr="006C23DC">
        <w:rPr>
          <w:rFonts w:hint="eastAsia"/>
          <w:szCs w:val="21"/>
        </w:rPr>
        <w:t>见第</w:t>
      </w:r>
      <w:r w:rsidRPr="006C23DC">
        <w:rPr>
          <w:rFonts w:hint="eastAsia"/>
          <w:szCs w:val="21"/>
        </w:rPr>
        <w:t>32</w:t>
      </w:r>
      <w:r w:rsidRPr="006C23DC">
        <w:rPr>
          <w:rFonts w:hint="eastAsia"/>
          <w:szCs w:val="21"/>
        </w:rPr>
        <w:t>号一般性意见。</w:t>
      </w:r>
    </w:p>
  </w:footnote>
  <w:footnote w:id="90">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578</w:t>
      </w:r>
      <w:r>
        <w:rPr>
          <w:rFonts w:hint="eastAsia"/>
        </w:rPr>
        <w:t>/</w:t>
      </w:r>
      <w:r w:rsidRPr="006C23DC">
        <w:rPr>
          <w:rFonts w:hint="eastAsia"/>
        </w:rPr>
        <w:t>1994</w:t>
      </w:r>
      <w:r w:rsidRPr="006C23DC">
        <w:rPr>
          <w:rFonts w:hint="eastAsia"/>
        </w:rPr>
        <w:t>号</w:t>
      </w:r>
      <w:r>
        <w:rPr>
          <w:rFonts w:hint="eastAsia"/>
        </w:rPr>
        <w:t>来文，</w:t>
      </w:r>
      <w:r w:rsidRPr="00A97237">
        <w:rPr>
          <w:rFonts w:eastAsia="KaiTi_GB2312" w:hint="eastAsia"/>
        </w:rPr>
        <w:t xml:space="preserve">de Groot </w:t>
      </w:r>
      <w:r w:rsidRPr="00A97237">
        <w:rPr>
          <w:rFonts w:eastAsia="KaiTi_GB2312" w:hint="eastAsia"/>
        </w:rPr>
        <w:t>诉荷兰</w:t>
      </w:r>
      <w:r>
        <w:rPr>
          <w:rFonts w:hint="eastAsia"/>
        </w:rPr>
        <w:t>，</w:t>
      </w:r>
      <w:r w:rsidRPr="006C23DC">
        <w:rPr>
          <w:rFonts w:hint="eastAsia"/>
        </w:rPr>
        <w:t>1995</w:t>
      </w:r>
      <w:r w:rsidRPr="006C23DC">
        <w:rPr>
          <w:rFonts w:hint="eastAsia"/>
        </w:rPr>
        <w:t>年</w:t>
      </w:r>
      <w:r w:rsidRPr="006C23DC">
        <w:rPr>
          <w:rFonts w:hint="eastAsia"/>
        </w:rPr>
        <w:t>7</w:t>
      </w:r>
      <w:r w:rsidRPr="006C23DC">
        <w:rPr>
          <w:rFonts w:hint="eastAsia"/>
        </w:rPr>
        <w:t>月</w:t>
      </w:r>
      <w:r w:rsidRPr="006C23DC">
        <w:rPr>
          <w:rFonts w:hint="eastAsia"/>
        </w:rPr>
        <w:t>14</w:t>
      </w:r>
      <w:r w:rsidRPr="006C23DC">
        <w:rPr>
          <w:rFonts w:hint="eastAsia"/>
        </w:rPr>
        <w:t>日</w:t>
      </w:r>
      <w:r>
        <w:rPr>
          <w:rFonts w:hint="eastAsia"/>
        </w:rPr>
        <w:t>通过的《意见》</w:t>
      </w:r>
      <w:r w:rsidRPr="006C23DC">
        <w:rPr>
          <w:rFonts w:hint="eastAsia"/>
        </w:rPr>
        <w:t>。</w:t>
      </w:r>
    </w:p>
  </w:footnote>
  <w:footnote w:id="91">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27</w:t>
      </w:r>
      <w:r w:rsidRPr="006C23DC">
        <w:rPr>
          <w:rFonts w:hint="eastAsia"/>
        </w:rPr>
        <w:t>号一般性意见。</w:t>
      </w:r>
    </w:p>
  </w:footnote>
  <w:footnote w:id="92">
    <w:p w:rsidR="00465938" w:rsidRPr="006C23DC" w:rsidRDefault="00465938" w:rsidP="0039383D">
      <w:pPr>
        <w:pStyle w:val="EndnoteText"/>
        <w:rPr>
          <w:rFonts w:hint="eastAsia"/>
          <w:szCs w:val="21"/>
        </w:rPr>
      </w:pPr>
      <w:r w:rsidRPr="006C23DC">
        <w:rPr>
          <w:szCs w:val="21"/>
        </w:rPr>
        <w:tab/>
      </w:r>
      <w:r w:rsidRPr="006813EA">
        <w:rPr>
          <w:color w:val="0000FF"/>
          <w:sz w:val="21"/>
          <w:vertAlign w:val="superscript"/>
        </w:rPr>
        <w:footnoteRef/>
      </w:r>
      <w:r w:rsidRPr="006C23DC">
        <w:rPr>
          <w:szCs w:val="21"/>
        </w:rPr>
        <w:tab/>
      </w:r>
      <w:r w:rsidRPr="006C23DC">
        <w:rPr>
          <w:rFonts w:hint="eastAsia"/>
          <w:szCs w:val="21"/>
        </w:rPr>
        <w:t>见第</w:t>
      </w:r>
      <w:r w:rsidRPr="006C23DC">
        <w:rPr>
          <w:rFonts w:hint="eastAsia"/>
          <w:szCs w:val="21"/>
        </w:rPr>
        <w:t>488</w:t>
      </w:r>
      <w:r>
        <w:rPr>
          <w:rFonts w:hint="eastAsia"/>
          <w:szCs w:val="21"/>
        </w:rPr>
        <w:t>/</w:t>
      </w:r>
      <w:r w:rsidRPr="006C23DC">
        <w:rPr>
          <w:rFonts w:hint="eastAsia"/>
          <w:szCs w:val="21"/>
        </w:rPr>
        <w:t>1992</w:t>
      </w:r>
      <w:r w:rsidRPr="006C23DC">
        <w:rPr>
          <w:rFonts w:hint="eastAsia"/>
          <w:szCs w:val="21"/>
        </w:rPr>
        <w:t>号</w:t>
      </w:r>
      <w:r>
        <w:rPr>
          <w:rFonts w:hint="eastAsia"/>
          <w:szCs w:val="21"/>
        </w:rPr>
        <w:t>来文，</w:t>
      </w:r>
      <w:r w:rsidRPr="00A97237">
        <w:rPr>
          <w:rFonts w:eastAsia="KaiTi_GB2312" w:hint="eastAsia"/>
        </w:rPr>
        <w:t>Toonen</w:t>
      </w:r>
      <w:r w:rsidRPr="00A97237">
        <w:rPr>
          <w:rFonts w:eastAsia="KaiTi_GB2312" w:hint="eastAsia"/>
        </w:rPr>
        <w:t>诉澳大利亚</w:t>
      </w:r>
      <w:r>
        <w:rPr>
          <w:rFonts w:hint="eastAsia"/>
          <w:szCs w:val="21"/>
        </w:rPr>
        <w:t>，</w:t>
      </w:r>
      <w:r w:rsidRPr="006C23DC">
        <w:rPr>
          <w:rFonts w:hint="eastAsia"/>
          <w:szCs w:val="21"/>
        </w:rPr>
        <w:t>1994</w:t>
      </w:r>
      <w:r w:rsidRPr="006C23DC">
        <w:rPr>
          <w:rFonts w:hint="eastAsia"/>
          <w:szCs w:val="21"/>
        </w:rPr>
        <w:t>年</w:t>
      </w:r>
      <w:r w:rsidRPr="006C23DC">
        <w:rPr>
          <w:rFonts w:hint="eastAsia"/>
          <w:szCs w:val="21"/>
        </w:rPr>
        <w:t>3</w:t>
      </w:r>
      <w:r w:rsidRPr="006C23DC">
        <w:rPr>
          <w:rFonts w:hint="eastAsia"/>
          <w:szCs w:val="21"/>
        </w:rPr>
        <w:t>月</w:t>
      </w:r>
      <w:r w:rsidRPr="006C23DC">
        <w:rPr>
          <w:rFonts w:hint="eastAsia"/>
          <w:szCs w:val="21"/>
        </w:rPr>
        <w:t>30</w:t>
      </w:r>
      <w:r w:rsidRPr="006C23DC">
        <w:rPr>
          <w:rFonts w:hint="eastAsia"/>
          <w:szCs w:val="21"/>
        </w:rPr>
        <w:t>日</w:t>
      </w:r>
      <w:r>
        <w:rPr>
          <w:rFonts w:hint="eastAsia"/>
          <w:szCs w:val="21"/>
        </w:rPr>
        <w:t>通过的《意见》</w:t>
      </w:r>
      <w:r w:rsidRPr="006C23DC">
        <w:rPr>
          <w:rFonts w:hint="eastAsia"/>
          <w:szCs w:val="21"/>
        </w:rPr>
        <w:t>。</w:t>
      </w:r>
    </w:p>
  </w:footnote>
  <w:footnote w:id="93">
    <w:p w:rsidR="00465938" w:rsidRPr="006C23DC" w:rsidRDefault="00465938" w:rsidP="0039383D">
      <w:pPr>
        <w:pStyle w:val="EndnoteText"/>
        <w:rPr>
          <w:rFonts w:hint="eastAsia"/>
          <w:i/>
        </w:rPr>
      </w:pPr>
      <w:r w:rsidRPr="006C23DC">
        <w:tab/>
      </w:r>
      <w:r w:rsidRPr="006813EA">
        <w:rPr>
          <w:color w:val="0000FF"/>
          <w:sz w:val="21"/>
          <w:vertAlign w:val="superscript"/>
        </w:rPr>
        <w:footnoteRef/>
      </w:r>
      <w:r w:rsidRPr="006C23DC">
        <w:tab/>
      </w:r>
      <w:r w:rsidRPr="006C23DC">
        <w:rPr>
          <w:rFonts w:hint="eastAsia"/>
        </w:rPr>
        <w:t>第</w:t>
      </w:r>
      <w:r w:rsidRPr="006C23DC">
        <w:rPr>
          <w:rFonts w:hint="eastAsia"/>
        </w:rPr>
        <w:t>20</w:t>
      </w:r>
      <w:r w:rsidRPr="006C23DC">
        <w:rPr>
          <w:rFonts w:hint="eastAsia"/>
        </w:rPr>
        <w:t>号一般性意见</w:t>
      </w:r>
      <w:r>
        <w:rPr>
          <w:rFonts w:hint="eastAsia"/>
        </w:rPr>
        <w:t>，</w:t>
      </w:r>
      <w:r w:rsidRPr="006C23DC">
        <w:rPr>
          <w:rFonts w:hint="eastAsia"/>
        </w:rPr>
        <w:t>《大会正式记录</w:t>
      </w:r>
      <w:r>
        <w:rPr>
          <w:rFonts w:hint="eastAsia"/>
        </w:rPr>
        <w:t>，</w:t>
      </w:r>
      <w:r w:rsidRPr="006C23DC">
        <w:rPr>
          <w:rFonts w:hint="eastAsia"/>
        </w:rPr>
        <w:t>第四十七届会议</w:t>
      </w:r>
      <w:r>
        <w:rPr>
          <w:rFonts w:hint="eastAsia"/>
        </w:rPr>
        <w:t>，</w:t>
      </w:r>
      <w:r w:rsidRPr="006C23DC">
        <w:rPr>
          <w:rFonts w:hint="eastAsia"/>
        </w:rPr>
        <w:t>补编第</w:t>
      </w:r>
      <w:r w:rsidRPr="006C23DC">
        <w:rPr>
          <w:rFonts w:hint="eastAsia"/>
        </w:rPr>
        <w:t>40</w:t>
      </w:r>
      <w:r w:rsidRPr="006C23DC">
        <w:rPr>
          <w:rFonts w:hint="eastAsia"/>
        </w:rPr>
        <w:t>号》</w:t>
      </w:r>
      <w:r>
        <w:rPr>
          <w:rFonts w:hint="eastAsia"/>
        </w:rPr>
        <w:t>(</w:t>
      </w:r>
      <w:r w:rsidRPr="006C23DC">
        <w:rPr>
          <w:rFonts w:hint="eastAsia"/>
        </w:rPr>
        <w:t>A</w:t>
      </w:r>
      <w:r>
        <w:rPr>
          <w:rFonts w:hint="eastAsia"/>
        </w:rPr>
        <w:t>/</w:t>
      </w:r>
      <w:r w:rsidRPr="006C23DC">
        <w:rPr>
          <w:rFonts w:hint="eastAsia"/>
        </w:rPr>
        <w:t>47</w:t>
      </w:r>
      <w:r>
        <w:rPr>
          <w:rFonts w:hint="eastAsia"/>
        </w:rPr>
        <w:t>/</w:t>
      </w:r>
      <w:r w:rsidRPr="006C23DC">
        <w:rPr>
          <w:rFonts w:hint="eastAsia"/>
        </w:rPr>
        <w:t>40</w:t>
      </w:r>
      <w:r>
        <w:rPr>
          <w:rFonts w:hint="eastAsia"/>
        </w:rPr>
        <w:t>)</w:t>
      </w:r>
      <w:r>
        <w:rPr>
          <w:rFonts w:hint="eastAsia"/>
        </w:rPr>
        <w:t>，</w:t>
      </w:r>
      <w:r w:rsidRPr="006C23DC">
        <w:rPr>
          <w:rFonts w:hint="eastAsia"/>
        </w:rPr>
        <w:t>附件六</w:t>
      </w:r>
      <w:r>
        <w:rPr>
          <w:rFonts w:hint="eastAsia"/>
        </w:rPr>
        <w:t>，</w:t>
      </w:r>
      <w:r w:rsidRPr="006C23DC">
        <w:rPr>
          <w:rFonts w:hint="eastAsia"/>
        </w:rPr>
        <w:t>A</w:t>
      </w:r>
      <w:r w:rsidRPr="006C23DC">
        <w:rPr>
          <w:rFonts w:hint="eastAsia"/>
        </w:rPr>
        <w:t>节。</w:t>
      </w:r>
    </w:p>
  </w:footnote>
  <w:footnote w:id="94">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1553</w:t>
      </w:r>
      <w:r>
        <w:rPr>
          <w:rFonts w:hint="eastAsia"/>
        </w:rPr>
        <w:t>/</w:t>
      </w:r>
      <w:r w:rsidRPr="006C23DC">
        <w:rPr>
          <w:rFonts w:hint="eastAsia"/>
        </w:rPr>
        <w:t>2007</w:t>
      </w:r>
      <w:r w:rsidRPr="006C23DC">
        <w:rPr>
          <w:rFonts w:hint="eastAsia"/>
        </w:rPr>
        <w:t>号</w:t>
      </w:r>
      <w:r>
        <w:rPr>
          <w:rFonts w:hint="eastAsia"/>
        </w:rPr>
        <w:t>来文，</w:t>
      </w:r>
      <w:r w:rsidRPr="00A97237">
        <w:rPr>
          <w:rFonts w:eastAsia="KaiTi_GB2312" w:hint="eastAsia"/>
        </w:rPr>
        <w:t>Korneenko</w:t>
      </w:r>
      <w:r w:rsidRPr="00A97237">
        <w:rPr>
          <w:rFonts w:eastAsia="KaiTi_GB2312" w:hint="eastAsia"/>
        </w:rPr>
        <w:t>等人诉白俄罗斯</w:t>
      </w:r>
      <w:r>
        <w:rPr>
          <w:rFonts w:hint="eastAsia"/>
        </w:rPr>
        <w:t>，</w:t>
      </w:r>
      <w:r w:rsidRPr="006C23DC">
        <w:rPr>
          <w:rFonts w:hint="eastAsia"/>
        </w:rPr>
        <w:t>2006</w:t>
      </w:r>
      <w:r w:rsidRPr="006C23DC">
        <w:rPr>
          <w:rFonts w:hint="eastAsia"/>
        </w:rPr>
        <w:t>年</w:t>
      </w:r>
      <w:r w:rsidRPr="006C23DC">
        <w:rPr>
          <w:rFonts w:hint="eastAsia"/>
        </w:rPr>
        <w:t>10</w:t>
      </w:r>
      <w:r w:rsidRPr="006C23DC">
        <w:rPr>
          <w:rFonts w:hint="eastAsia"/>
        </w:rPr>
        <w:t>月</w:t>
      </w:r>
      <w:r w:rsidRPr="006C23DC">
        <w:rPr>
          <w:rFonts w:hint="eastAsia"/>
        </w:rPr>
        <w:t>31</w:t>
      </w:r>
      <w:r w:rsidRPr="006C23DC">
        <w:rPr>
          <w:rFonts w:hint="eastAsia"/>
        </w:rPr>
        <w:t>日</w:t>
      </w:r>
      <w:r>
        <w:rPr>
          <w:rFonts w:hint="eastAsia"/>
        </w:rPr>
        <w:t>通过的《意见》</w:t>
      </w:r>
      <w:r w:rsidRPr="006C23DC">
        <w:rPr>
          <w:rFonts w:hint="eastAsia"/>
        </w:rPr>
        <w:t>。</w:t>
      </w:r>
    </w:p>
  </w:footnote>
  <w:footnote w:id="95">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132</w:t>
      </w:r>
      <w:r>
        <w:rPr>
          <w:rFonts w:hint="eastAsia"/>
        </w:rPr>
        <w:t>/</w:t>
      </w:r>
      <w:r w:rsidRPr="006C23DC">
        <w:rPr>
          <w:rFonts w:hint="eastAsia"/>
        </w:rPr>
        <w:t>1982</w:t>
      </w:r>
      <w:r w:rsidRPr="006C23DC">
        <w:rPr>
          <w:rFonts w:hint="eastAsia"/>
        </w:rPr>
        <w:t>号</w:t>
      </w:r>
      <w:r>
        <w:rPr>
          <w:rFonts w:hint="eastAsia"/>
        </w:rPr>
        <w:t>来文，</w:t>
      </w:r>
      <w:r w:rsidRPr="00A97237">
        <w:rPr>
          <w:rFonts w:eastAsia="KaiTi_GB2312" w:hint="eastAsia"/>
        </w:rPr>
        <w:t>Jaona</w:t>
      </w:r>
      <w:r w:rsidRPr="00A97237">
        <w:rPr>
          <w:rFonts w:eastAsia="KaiTi_GB2312" w:hint="eastAsia"/>
        </w:rPr>
        <w:t>诉马达加斯加</w:t>
      </w:r>
      <w:r>
        <w:rPr>
          <w:rFonts w:hint="eastAsia"/>
        </w:rPr>
        <w:t>，</w:t>
      </w:r>
      <w:r w:rsidRPr="006C23DC">
        <w:rPr>
          <w:rFonts w:hint="eastAsia"/>
        </w:rPr>
        <w:t>1985</w:t>
      </w:r>
      <w:r w:rsidRPr="006C23DC">
        <w:rPr>
          <w:rFonts w:hint="eastAsia"/>
        </w:rPr>
        <w:t>年</w:t>
      </w:r>
      <w:r w:rsidRPr="006C23DC">
        <w:rPr>
          <w:rFonts w:hint="eastAsia"/>
        </w:rPr>
        <w:t>4</w:t>
      </w:r>
      <w:r w:rsidRPr="006C23DC">
        <w:rPr>
          <w:rFonts w:hint="eastAsia"/>
        </w:rPr>
        <w:t>月</w:t>
      </w:r>
      <w:r w:rsidRPr="006C23DC">
        <w:rPr>
          <w:rFonts w:hint="eastAsia"/>
        </w:rPr>
        <w:t>1</w:t>
      </w:r>
      <w:r w:rsidRPr="006C23DC">
        <w:rPr>
          <w:rFonts w:hint="eastAsia"/>
        </w:rPr>
        <w:t>日</w:t>
      </w:r>
      <w:r>
        <w:rPr>
          <w:rFonts w:hint="eastAsia"/>
        </w:rPr>
        <w:t>通过的《意见》</w:t>
      </w:r>
      <w:r w:rsidRPr="006C23DC">
        <w:rPr>
          <w:rFonts w:hint="eastAsia"/>
        </w:rPr>
        <w:t>。</w:t>
      </w:r>
    </w:p>
  </w:footnote>
  <w:footnote w:id="96">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927</w:t>
      </w:r>
      <w:r>
        <w:rPr>
          <w:rFonts w:hint="eastAsia"/>
        </w:rPr>
        <w:t>/</w:t>
      </w:r>
      <w:r w:rsidRPr="006C23DC">
        <w:rPr>
          <w:rFonts w:hint="eastAsia"/>
        </w:rPr>
        <w:t>2000</w:t>
      </w:r>
      <w:r w:rsidRPr="006C23DC">
        <w:rPr>
          <w:rFonts w:hint="eastAsia"/>
        </w:rPr>
        <w:t>号</w:t>
      </w:r>
      <w:r>
        <w:rPr>
          <w:rFonts w:hint="eastAsia"/>
        </w:rPr>
        <w:t>来文，</w:t>
      </w:r>
      <w:r w:rsidRPr="00A97237">
        <w:rPr>
          <w:rFonts w:eastAsia="KaiTi_GB2312" w:hint="eastAsia"/>
        </w:rPr>
        <w:t>Svetik</w:t>
      </w:r>
      <w:r w:rsidRPr="00A97237">
        <w:rPr>
          <w:rFonts w:eastAsia="KaiTi_GB2312" w:hint="eastAsia"/>
        </w:rPr>
        <w:t>诉白俄罗斯</w:t>
      </w:r>
      <w:r>
        <w:rPr>
          <w:rFonts w:hint="eastAsia"/>
        </w:rPr>
        <w:t>，</w:t>
      </w:r>
      <w:r w:rsidRPr="006C23DC">
        <w:rPr>
          <w:rFonts w:hint="eastAsia"/>
        </w:rPr>
        <w:t>2004</w:t>
      </w:r>
      <w:r w:rsidRPr="006C23DC">
        <w:rPr>
          <w:rFonts w:hint="eastAsia"/>
        </w:rPr>
        <w:t>年</w:t>
      </w:r>
      <w:r w:rsidRPr="006C23DC">
        <w:rPr>
          <w:rFonts w:hint="eastAsia"/>
        </w:rPr>
        <w:t>7</w:t>
      </w:r>
      <w:r w:rsidRPr="006C23DC">
        <w:rPr>
          <w:rFonts w:hint="eastAsia"/>
        </w:rPr>
        <w:t>月</w:t>
      </w:r>
      <w:r w:rsidRPr="006C23DC">
        <w:rPr>
          <w:rFonts w:hint="eastAsia"/>
        </w:rPr>
        <w:t>8</w:t>
      </w:r>
      <w:r w:rsidRPr="006C23DC">
        <w:rPr>
          <w:rFonts w:hint="eastAsia"/>
        </w:rPr>
        <w:t>日</w:t>
      </w:r>
      <w:r>
        <w:rPr>
          <w:rFonts w:hint="eastAsia"/>
        </w:rPr>
        <w:t>通过的《意见》</w:t>
      </w:r>
      <w:r w:rsidRPr="006C23DC">
        <w:rPr>
          <w:rFonts w:hint="eastAsia"/>
        </w:rPr>
        <w:t>。</w:t>
      </w:r>
    </w:p>
  </w:footnote>
  <w:footnote w:id="97">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同上。</w:t>
      </w:r>
    </w:p>
  </w:footnote>
  <w:footnote w:id="98">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736</w:t>
      </w:r>
      <w:r>
        <w:rPr>
          <w:rFonts w:hint="eastAsia"/>
        </w:rPr>
        <w:t>/</w:t>
      </w:r>
      <w:r w:rsidRPr="006C23DC">
        <w:rPr>
          <w:rFonts w:hint="eastAsia"/>
        </w:rPr>
        <w:t>97</w:t>
      </w:r>
      <w:r w:rsidRPr="006C23DC">
        <w:rPr>
          <w:rFonts w:hint="eastAsia"/>
        </w:rPr>
        <w:t>号</w:t>
      </w:r>
      <w:r>
        <w:rPr>
          <w:rFonts w:hint="eastAsia"/>
        </w:rPr>
        <w:t>来文，</w:t>
      </w:r>
      <w:r w:rsidRPr="00A97237">
        <w:rPr>
          <w:rFonts w:eastAsia="KaiTi_GB2312" w:hint="eastAsia"/>
        </w:rPr>
        <w:t>Ross</w:t>
      </w:r>
      <w:r w:rsidRPr="00A97237">
        <w:rPr>
          <w:rFonts w:eastAsia="KaiTi_GB2312" w:hint="eastAsia"/>
        </w:rPr>
        <w:t>诉加拿大</w:t>
      </w:r>
      <w:r>
        <w:rPr>
          <w:rFonts w:hint="eastAsia"/>
        </w:rPr>
        <w:t>，</w:t>
      </w:r>
      <w:r w:rsidRPr="006C23DC">
        <w:rPr>
          <w:rFonts w:hint="eastAsia"/>
        </w:rPr>
        <w:t>2000</w:t>
      </w:r>
      <w:r w:rsidRPr="006C23DC">
        <w:rPr>
          <w:rFonts w:hint="eastAsia"/>
        </w:rPr>
        <w:t>年</w:t>
      </w:r>
      <w:r w:rsidRPr="006C23DC">
        <w:rPr>
          <w:rFonts w:hint="eastAsia"/>
        </w:rPr>
        <w:t>10</w:t>
      </w:r>
      <w:r w:rsidRPr="006C23DC">
        <w:rPr>
          <w:rFonts w:hint="eastAsia"/>
        </w:rPr>
        <w:t>月</w:t>
      </w:r>
      <w:r w:rsidRPr="006C23DC">
        <w:rPr>
          <w:rFonts w:hint="eastAsia"/>
        </w:rPr>
        <w:t>18</w:t>
      </w:r>
      <w:r w:rsidRPr="006C23DC">
        <w:rPr>
          <w:rFonts w:hint="eastAsia"/>
        </w:rPr>
        <w:t>日</w:t>
      </w:r>
      <w:r>
        <w:rPr>
          <w:rFonts w:hint="eastAsia"/>
        </w:rPr>
        <w:t>通过的《意见》</w:t>
      </w:r>
      <w:r w:rsidRPr="006C23DC">
        <w:rPr>
          <w:rFonts w:hint="eastAsia"/>
        </w:rPr>
        <w:t>。</w:t>
      </w:r>
    </w:p>
  </w:footnote>
  <w:footnote w:id="99">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550</w:t>
      </w:r>
      <w:r>
        <w:rPr>
          <w:rFonts w:hint="eastAsia"/>
        </w:rPr>
        <w:t>/</w:t>
      </w:r>
      <w:r w:rsidRPr="006C23DC">
        <w:rPr>
          <w:rFonts w:hint="eastAsia"/>
        </w:rPr>
        <w:t>93</w:t>
      </w:r>
      <w:r w:rsidRPr="006C23DC">
        <w:rPr>
          <w:rFonts w:hint="eastAsia"/>
        </w:rPr>
        <w:t>号</w:t>
      </w:r>
      <w:r>
        <w:rPr>
          <w:rFonts w:hint="eastAsia"/>
        </w:rPr>
        <w:t>来文，</w:t>
      </w:r>
      <w:r w:rsidRPr="00A97237">
        <w:rPr>
          <w:rFonts w:eastAsia="KaiTi_GB2312" w:hint="eastAsia"/>
        </w:rPr>
        <w:t>Faurisson</w:t>
      </w:r>
      <w:r w:rsidRPr="00A97237">
        <w:rPr>
          <w:rFonts w:eastAsia="KaiTi_GB2312" w:hint="eastAsia"/>
        </w:rPr>
        <w:t>诉法国</w:t>
      </w:r>
      <w:r>
        <w:rPr>
          <w:rFonts w:hint="eastAsia"/>
        </w:rPr>
        <w:t>；</w:t>
      </w:r>
      <w:r w:rsidRPr="006C23DC">
        <w:rPr>
          <w:rFonts w:hint="eastAsia"/>
        </w:rPr>
        <w:t>关于奥地利的结论性意见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AUT</w:t>
      </w:r>
      <w:r>
        <w:rPr>
          <w:rFonts w:hint="eastAsia"/>
        </w:rPr>
        <w:t>/</w:t>
      </w:r>
      <w:r w:rsidRPr="006C23DC">
        <w:rPr>
          <w:rFonts w:hint="eastAsia"/>
        </w:rPr>
        <w:t>CO</w:t>
      </w:r>
      <w:r>
        <w:rPr>
          <w:rFonts w:hint="eastAsia"/>
        </w:rPr>
        <w:t>/</w:t>
      </w:r>
      <w:r w:rsidRPr="006C23DC">
        <w:rPr>
          <w:rFonts w:hint="eastAsia"/>
        </w:rPr>
        <w:t>4</w:t>
      </w:r>
      <w:r>
        <w:rPr>
          <w:rFonts w:hint="eastAsia"/>
        </w:rPr>
        <w:t>)</w:t>
      </w:r>
      <w:r w:rsidRPr="006C23DC">
        <w:rPr>
          <w:rFonts w:hint="eastAsia"/>
        </w:rPr>
        <w:t>。</w:t>
      </w:r>
    </w:p>
  </w:footnote>
  <w:footnote w:id="100">
    <w:p w:rsidR="00465938" w:rsidRPr="006C23DC" w:rsidRDefault="00465938" w:rsidP="00D31A1C">
      <w:pPr>
        <w:pStyle w:val="EndnoteText"/>
        <w:rPr>
          <w:rFonts w:hint="eastAsia"/>
        </w:rPr>
      </w:pPr>
      <w:r w:rsidRPr="006C23DC">
        <w:tab/>
      </w:r>
      <w:r w:rsidRPr="006813EA">
        <w:rPr>
          <w:color w:val="0000FF"/>
          <w:sz w:val="21"/>
          <w:vertAlign w:val="superscript"/>
        </w:rPr>
        <w:footnoteRef/>
      </w:r>
      <w:r w:rsidRPr="006C23DC">
        <w:tab/>
      </w:r>
      <w:r w:rsidRPr="006C23DC">
        <w:rPr>
          <w:rFonts w:hint="eastAsia"/>
        </w:rPr>
        <w:t>关于斯洛伐克的结论性意见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78</w:t>
      </w:r>
      <w:r>
        <w:rPr>
          <w:rFonts w:hint="eastAsia"/>
        </w:rPr>
        <w:t>/</w:t>
      </w:r>
      <w:r w:rsidRPr="006C23DC">
        <w:rPr>
          <w:rFonts w:hint="eastAsia"/>
        </w:rPr>
        <w:t>SVK</w:t>
      </w:r>
      <w:r>
        <w:rPr>
          <w:rFonts w:hint="eastAsia"/>
        </w:rPr>
        <w:t>)</w:t>
      </w:r>
      <w:r>
        <w:rPr>
          <w:rFonts w:hint="eastAsia"/>
        </w:rPr>
        <w:t>；</w:t>
      </w:r>
      <w:r w:rsidRPr="006C23DC">
        <w:rPr>
          <w:rFonts w:hint="eastAsia"/>
        </w:rPr>
        <w:t>关于以色列的结论性意见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78</w:t>
      </w:r>
      <w:r>
        <w:rPr>
          <w:rFonts w:hint="eastAsia"/>
        </w:rPr>
        <w:t xml:space="preserve">/ </w:t>
      </w:r>
      <w:r w:rsidRPr="006C23DC">
        <w:rPr>
          <w:rFonts w:hint="eastAsia"/>
        </w:rPr>
        <w:t>ISR</w:t>
      </w:r>
      <w:r>
        <w:rPr>
          <w:rFonts w:hint="eastAsia"/>
        </w:rPr>
        <w:t>)</w:t>
      </w:r>
      <w:r w:rsidRPr="006C23DC">
        <w:rPr>
          <w:rFonts w:hint="eastAsia"/>
        </w:rPr>
        <w:t>。</w:t>
      </w:r>
    </w:p>
  </w:footnote>
  <w:footnote w:id="101">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关于香港的结论性意见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HKG</w:t>
      </w:r>
      <w:r>
        <w:rPr>
          <w:rFonts w:hint="eastAsia"/>
        </w:rPr>
        <w:t>/</w:t>
      </w:r>
      <w:r w:rsidRPr="006C23DC">
        <w:rPr>
          <w:rFonts w:hint="eastAsia"/>
        </w:rPr>
        <w:t>CO</w:t>
      </w:r>
      <w:r>
        <w:rPr>
          <w:rFonts w:hint="eastAsia"/>
        </w:rPr>
        <w:t>/</w:t>
      </w:r>
      <w:r w:rsidRPr="006C23DC">
        <w:rPr>
          <w:rFonts w:hint="eastAsia"/>
        </w:rPr>
        <w:t>2</w:t>
      </w:r>
      <w:r>
        <w:rPr>
          <w:rFonts w:hint="eastAsia"/>
        </w:rPr>
        <w:t>)</w:t>
      </w:r>
      <w:r w:rsidRPr="006C23DC">
        <w:rPr>
          <w:rFonts w:hint="eastAsia"/>
        </w:rPr>
        <w:t>。</w:t>
      </w:r>
    </w:p>
  </w:footnote>
  <w:footnote w:id="102">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关于俄罗斯联邦的结论性意见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79</w:t>
      </w:r>
      <w:r>
        <w:rPr>
          <w:rFonts w:hint="eastAsia"/>
        </w:rPr>
        <w:t>/</w:t>
      </w:r>
      <w:r w:rsidRPr="006C23DC">
        <w:rPr>
          <w:rFonts w:hint="eastAsia"/>
        </w:rPr>
        <w:t>RUS</w:t>
      </w:r>
      <w:r>
        <w:rPr>
          <w:rFonts w:hint="eastAsia"/>
        </w:rPr>
        <w:t>)</w:t>
      </w:r>
      <w:r w:rsidRPr="006C23DC">
        <w:rPr>
          <w:rFonts w:hint="eastAsia"/>
        </w:rPr>
        <w:t>。</w:t>
      </w:r>
    </w:p>
  </w:footnote>
  <w:footnote w:id="103">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关于乌兹别克斯坦的结论性意见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71</w:t>
      </w:r>
      <w:r>
        <w:rPr>
          <w:rFonts w:hint="eastAsia"/>
        </w:rPr>
        <w:t>/</w:t>
      </w:r>
      <w:r w:rsidRPr="006C23DC">
        <w:rPr>
          <w:rFonts w:hint="eastAsia"/>
        </w:rPr>
        <w:t>UZB</w:t>
      </w:r>
      <w:r>
        <w:rPr>
          <w:rFonts w:hint="eastAsia"/>
        </w:rPr>
        <w:t>)</w:t>
      </w:r>
      <w:r w:rsidRPr="006C23DC">
        <w:rPr>
          <w:rFonts w:hint="eastAsia"/>
        </w:rPr>
        <w:t>。</w:t>
      </w:r>
    </w:p>
  </w:footnote>
  <w:footnote w:id="104">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518</w:t>
      </w:r>
      <w:r>
        <w:rPr>
          <w:rFonts w:hint="eastAsia"/>
        </w:rPr>
        <w:t>/</w:t>
      </w:r>
      <w:r w:rsidRPr="006C23DC">
        <w:rPr>
          <w:rFonts w:hint="eastAsia"/>
        </w:rPr>
        <w:t>1992</w:t>
      </w:r>
      <w:r w:rsidRPr="006C23DC">
        <w:rPr>
          <w:rFonts w:hint="eastAsia"/>
        </w:rPr>
        <w:t>号</w:t>
      </w:r>
      <w:r>
        <w:rPr>
          <w:rFonts w:hint="eastAsia"/>
        </w:rPr>
        <w:t>来文，</w:t>
      </w:r>
      <w:r w:rsidRPr="00A97237">
        <w:rPr>
          <w:rFonts w:eastAsia="KaiTi_GB2312" w:hint="eastAsia"/>
        </w:rPr>
        <w:t>Sohn</w:t>
      </w:r>
      <w:r w:rsidRPr="00A97237">
        <w:rPr>
          <w:rFonts w:eastAsia="KaiTi_GB2312" w:hint="eastAsia"/>
        </w:rPr>
        <w:t>诉大韩民国</w:t>
      </w:r>
      <w:r>
        <w:rPr>
          <w:rFonts w:hint="eastAsia"/>
        </w:rPr>
        <w:t>，</w:t>
      </w:r>
      <w:r w:rsidRPr="006C23DC">
        <w:rPr>
          <w:rFonts w:hint="eastAsia"/>
        </w:rPr>
        <w:t>1994</w:t>
      </w:r>
      <w:r w:rsidRPr="006C23DC">
        <w:rPr>
          <w:rFonts w:hint="eastAsia"/>
        </w:rPr>
        <w:t>年</w:t>
      </w:r>
      <w:r w:rsidRPr="006C23DC">
        <w:rPr>
          <w:rFonts w:hint="eastAsia"/>
        </w:rPr>
        <w:t>3</w:t>
      </w:r>
      <w:r w:rsidRPr="006C23DC">
        <w:rPr>
          <w:rFonts w:hint="eastAsia"/>
        </w:rPr>
        <w:t>月</w:t>
      </w:r>
      <w:r w:rsidRPr="006C23DC">
        <w:rPr>
          <w:rFonts w:hint="eastAsia"/>
        </w:rPr>
        <w:t>18</w:t>
      </w:r>
      <w:r w:rsidRPr="006C23DC">
        <w:rPr>
          <w:rFonts w:hint="eastAsia"/>
        </w:rPr>
        <w:t>日</w:t>
      </w:r>
      <w:r>
        <w:rPr>
          <w:rFonts w:hint="eastAsia"/>
        </w:rPr>
        <w:t>通过的《意见》</w:t>
      </w:r>
      <w:r w:rsidRPr="006C23DC">
        <w:rPr>
          <w:rFonts w:hint="eastAsia"/>
        </w:rPr>
        <w:t>。</w:t>
      </w:r>
    </w:p>
  </w:footnote>
  <w:footnote w:id="105">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1157</w:t>
      </w:r>
      <w:r>
        <w:rPr>
          <w:rFonts w:hint="eastAsia"/>
        </w:rPr>
        <w:t>/</w:t>
      </w:r>
      <w:r w:rsidRPr="006C23DC">
        <w:rPr>
          <w:rFonts w:hint="eastAsia"/>
        </w:rPr>
        <w:t>2003</w:t>
      </w:r>
      <w:r w:rsidRPr="006C23DC">
        <w:rPr>
          <w:rFonts w:hint="eastAsia"/>
        </w:rPr>
        <w:t>号</w:t>
      </w:r>
      <w:r>
        <w:rPr>
          <w:rFonts w:hint="eastAsia"/>
        </w:rPr>
        <w:t>来文，</w:t>
      </w:r>
      <w:r w:rsidRPr="00A97237">
        <w:rPr>
          <w:rFonts w:eastAsia="KaiTi_GB2312" w:hint="eastAsia"/>
        </w:rPr>
        <w:t>Coleman</w:t>
      </w:r>
      <w:r w:rsidRPr="00A97237">
        <w:rPr>
          <w:rFonts w:eastAsia="KaiTi_GB2312" w:hint="eastAsia"/>
        </w:rPr>
        <w:t>诉澳大利亚</w:t>
      </w:r>
      <w:r w:rsidRPr="006C23DC">
        <w:rPr>
          <w:rFonts w:hint="eastAsia"/>
        </w:rPr>
        <w:t>。</w:t>
      </w:r>
    </w:p>
  </w:footnote>
  <w:footnote w:id="106">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1373</w:t>
      </w:r>
      <w:r>
        <w:rPr>
          <w:rFonts w:hint="eastAsia"/>
        </w:rPr>
        <w:t>/</w:t>
      </w:r>
      <w:r w:rsidRPr="006C23DC">
        <w:rPr>
          <w:rFonts w:hint="eastAsia"/>
        </w:rPr>
        <w:t>2005</w:t>
      </w:r>
      <w:r w:rsidRPr="006C23DC">
        <w:rPr>
          <w:rFonts w:hint="eastAsia"/>
        </w:rPr>
        <w:t>号</w:t>
      </w:r>
      <w:r>
        <w:rPr>
          <w:rFonts w:hint="eastAsia"/>
        </w:rPr>
        <w:t>来文，</w:t>
      </w:r>
      <w:r w:rsidRPr="00A97237">
        <w:rPr>
          <w:rFonts w:eastAsia="KaiTi_GB2312" w:hint="eastAsia"/>
        </w:rPr>
        <w:t>Dissanayake</w:t>
      </w:r>
      <w:r w:rsidRPr="00A97237">
        <w:rPr>
          <w:rFonts w:eastAsia="KaiTi_GB2312" w:hint="eastAsia"/>
        </w:rPr>
        <w:t>诉斯里兰卡</w:t>
      </w:r>
      <w:r w:rsidRPr="006C23DC">
        <w:rPr>
          <w:rFonts w:hint="eastAsia"/>
        </w:rPr>
        <w:t>。</w:t>
      </w:r>
    </w:p>
  </w:footnote>
  <w:footnote w:id="107">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w:t>
      </w:r>
      <w:r>
        <w:rPr>
          <w:rFonts w:hint="eastAsia"/>
        </w:rPr>
        <w:t>第</w:t>
      </w:r>
      <w:r w:rsidRPr="006C23DC">
        <w:rPr>
          <w:rFonts w:hint="eastAsia"/>
        </w:rPr>
        <w:t>359</w:t>
      </w:r>
      <w:r w:rsidRPr="006C23DC">
        <w:rPr>
          <w:rFonts w:hint="eastAsia"/>
        </w:rPr>
        <w:t>、</w:t>
      </w:r>
      <w:r w:rsidRPr="006C23DC">
        <w:rPr>
          <w:rFonts w:hint="eastAsia"/>
        </w:rPr>
        <w:t>385</w:t>
      </w:r>
      <w:r>
        <w:rPr>
          <w:rFonts w:hint="eastAsia"/>
        </w:rPr>
        <w:t>/</w:t>
      </w:r>
      <w:r w:rsidRPr="006C23DC">
        <w:rPr>
          <w:rFonts w:hint="eastAsia"/>
        </w:rPr>
        <w:t>89</w:t>
      </w:r>
      <w:r w:rsidRPr="006C23DC">
        <w:rPr>
          <w:rFonts w:hint="eastAsia"/>
        </w:rPr>
        <w:t>号</w:t>
      </w:r>
      <w:r>
        <w:rPr>
          <w:rFonts w:hint="eastAsia"/>
        </w:rPr>
        <w:t>来文，</w:t>
      </w:r>
      <w:r w:rsidRPr="00A97237">
        <w:rPr>
          <w:rFonts w:eastAsia="KaiTi_GB2312" w:hint="eastAsia"/>
        </w:rPr>
        <w:t>Ballantyne</w:t>
      </w:r>
      <w:r w:rsidRPr="00A97237">
        <w:rPr>
          <w:rFonts w:eastAsia="KaiTi_GB2312" w:hint="eastAsia"/>
        </w:rPr>
        <w:t>、</w:t>
      </w:r>
      <w:r w:rsidRPr="00A97237">
        <w:rPr>
          <w:rFonts w:eastAsia="KaiTi_GB2312" w:hint="eastAsia"/>
        </w:rPr>
        <w:t>Davidson</w:t>
      </w:r>
      <w:r w:rsidRPr="00A97237">
        <w:rPr>
          <w:rFonts w:eastAsia="KaiTi_GB2312" w:hint="eastAsia"/>
        </w:rPr>
        <w:t>和</w:t>
      </w:r>
      <w:r w:rsidRPr="00A97237">
        <w:rPr>
          <w:rFonts w:eastAsia="KaiTi_GB2312" w:hint="eastAsia"/>
        </w:rPr>
        <w:t>McIntyre</w:t>
      </w:r>
      <w:r>
        <w:rPr>
          <w:rFonts w:eastAsia="KaiTi_GB2312" w:hint="eastAsia"/>
        </w:rPr>
        <w:t>诉加</w:t>
      </w:r>
      <w:r w:rsidRPr="00A97237">
        <w:rPr>
          <w:rFonts w:eastAsia="KaiTi_GB2312" w:hint="eastAsia"/>
        </w:rPr>
        <w:t>拿大</w:t>
      </w:r>
      <w:r w:rsidRPr="006C23DC">
        <w:rPr>
          <w:rFonts w:hint="eastAsia"/>
        </w:rPr>
        <w:t>。</w:t>
      </w:r>
    </w:p>
  </w:footnote>
  <w:footnote w:id="108">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736</w:t>
      </w:r>
      <w:r>
        <w:rPr>
          <w:rFonts w:hint="eastAsia"/>
        </w:rPr>
        <w:t>/</w:t>
      </w:r>
      <w:r w:rsidRPr="006C23DC">
        <w:rPr>
          <w:rFonts w:hint="eastAsia"/>
        </w:rPr>
        <w:t>97</w:t>
      </w:r>
      <w:r w:rsidRPr="006C23DC">
        <w:rPr>
          <w:rFonts w:hint="eastAsia"/>
        </w:rPr>
        <w:t>号</w:t>
      </w:r>
      <w:r>
        <w:rPr>
          <w:rFonts w:hint="eastAsia"/>
        </w:rPr>
        <w:t>来文，</w:t>
      </w:r>
      <w:r w:rsidRPr="00A97237">
        <w:rPr>
          <w:rFonts w:eastAsia="KaiTi_GB2312" w:hint="eastAsia"/>
        </w:rPr>
        <w:t>Ross</w:t>
      </w:r>
      <w:r w:rsidRPr="00A97237">
        <w:rPr>
          <w:rFonts w:eastAsia="KaiTi_GB2312" w:hint="eastAsia"/>
        </w:rPr>
        <w:t>诉加拿大</w:t>
      </w:r>
      <w:r>
        <w:rPr>
          <w:rFonts w:hint="eastAsia"/>
        </w:rPr>
        <w:t>，</w:t>
      </w:r>
      <w:r w:rsidRPr="006C23DC">
        <w:rPr>
          <w:rFonts w:hint="eastAsia"/>
        </w:rPr>
        <w:t>2006</w:t>
      </w:r>
      <w:r w:rsidRPr="006C23DC">
        <w:rPr>
          <w:rFonts w:hint="eastAsia"/>
        </w:rPr>
        <w:t>年</w:t>
      </w:r>
      <w:r w:rsidRPr="006C23DC">
        <w:rPr>
          <w:rFonts w:hint="eastAsia"/>
        </w:rPr>
        <w:t>7</w:t>
      </w:r>
      <w:r w:rsidRPr="006C23DC">
        <w:rPr>
          <w:rFonts w:hint="eastAsia"/>
        </w:rPr>
        <w:t>月</w:t>
      </w:r>
      <w:r w:rsidRPr="006C23DC">
        <w:rPr>
          <w:rFonts w:hint="eastAsia"/>
        </w:rPr>
        <w:t>17</w:t>
      </w:r>
      <w:r w:rsidRPr="006C23DC">
        <w:rPr>
          <w:rFonts w:hint="eastAsia"/>
        </w:rPr>
        <w:t>日</w:t>
      </w:r>
      <w:r>
        <w:rPr>
          <w:rFonts w:hint="eastAsia"/>
        </w:rPr>
        <w:t>通过的《意见》</w:t>
      </w:r>
      <w:r w:rsidRPr="006C23DC">
        <w:rPr>
          <w:rFonts w:hint="eastAsia"/>
        </w:rPr>
        <w:t>。</w:t>
      </w:r>
    </w:p>
  </w:footnote>
  <w:footnote w:id="109">
    <w:p w:rsidR="00465938" w:rsidRPr="006C23DC" w:rsidRDefault="00465938" w:rsidP="0039383D">
      <w:pPr>
        <w:pStyle w:val="EndnoteText"/>
        <w:rPr>
          <w:rFonts w:hint="eastAsia"/>
          <w:lang w:val="es-ES_tradnl"/>
        </w:rPr>
      </w:pPr>
      <w:r w:rsidRPr="006C23DC">
        <w:tab/>
      </w:r>
      <w:r w:rsidRPr="006813EA">
        <w:rPr>
          <w:color w:val="0000FF"/>
          <w:sz w:val="21"/>
          <w:vertAlign w:val="superscript"/>
        </w:rPr>
        <w:footnoteRef/>
      </w:r>
      <w:r w:rsidRPr="006C23DC">
        <w:rPr>
          <w:lang w:val="es-ES_tradnl"/>
        </w:rPr>
        <w:tab/>
      </w:r>
      <w:r w:rsidRPr="006C23DC">
        <w:rPr>
          <w:rFonts w:hint="eastAsia"/>
        </w:rPr>
        <w:t>第</w:t>
      </w:r>
      <w:r w:rsidRPr="006C23DC">
        <w:rPr>
          <w:rFonts w:hint="eastAsia"/>
          <w:lang w:val="es-ES_tradnl"/>
        </w:rPr>
        <w:t>27</w:t>
      </w:r>
      <w:r w:rsidRPr="006C23DC">
        <w:rPr>
          <w:rFonts w:hint="eastAsia"/>
        </w:rPr>
        <w:t>号一般性意见</w:t>
      </w:r>
      <w:r>
        <w:rPr>
          <w:rFonts w:hint="eastAsia"/>
          <w:lang w:val="es-ES_tradnl"/>
        </w:rPr>
        <w:t>，</w:t>
      </w:r>
      <w:r w:rsidRPr="006C23DC">
        <w:rPr>
          <w:rFonts w:hint="eastAsia"/>
        </w:rPr>
        <w:t>第</w:t>
      </w:r>
      <w:r w:rsidRPr="006C23DC">
        <w:rPr>
          <w:rFonts w:hint="eastAsia"/>
          <w:lang w:val="es-ES_tradnl"/>
        </w:rPr>
        <w:t>14</w:t>
      </w:r>
      <w:r w:rsidRPr="006C23DC">
        <w:rPr>
          <w:rFonts w:hint="eastAsia"/>
        </w:rPr>
        <w:t>段。</w:t>
      </w:r>
      <w:r w:rsidRPr="006C23DC">
        <w:rPr>
          <w:rFonts w:hint="eastAsia"/>
          <w:lang w:val="es-ES_tradnl"/>
        </w:rPr>
        <w:t>另见第</w:t>
      </w:r>
      <w:r w:rsidRPr="006C23DC">
        <w:rPr>
          <w:rFonts w:hint="eastAsia"/>
          <w:lang w:val="es-ES_tradnl"/>
        </w:rPr>
        <w:t>1128</w:t>
      </w:r>
      <w:r>
        <w:rPr>
          <w:rFonts w:hint="eastAsia"/>
          <w:lang w:val="es-ES_tradnl"/>
        </w:rPr>
        <w:t>/</w:t>
      </w:r>
      <w:r w:rsidRPr="006C23DC">
        <w:rPr>
          <w:rFonts w:hint="eastAsia"/>
          <w:lang w:val="es-ES_tradnl"/>
        </w:rPr>
        <w:t>2002</w:t>
      </w:r>
      <w:r w:rsidRPr="006C23DC">
        <w:rPr>
          <w:rFonts w:hint="eastAsia"/>
          <w:lang w:val="es-ES_tradnl"/>
        </w:rPr>
        <w:t>号</w:t>
      </w:r>
      <w:r>
        <w:rPr>
          <w:rFonts w:hint="eastAsia"/>
          <w:lang w:val="es-ES_tradnl"/>
        </w:rPr>
        <w:t>来文，</w:t>
      </w:r>
      <w:r w:rsidRPr="00A97237">
        <w:rPr>
          <w:rFonts w:eastAsia="KaiTi_GB2312" w:hint="eastAsia"/>
        </w:rPr>
        <w:t>Marques</w:t>
      </w:r>
      <w:r w:rsidRPr="00A97237">
        <w:rPr>
          <w:rFonts w:eastAsia="KaiTi_GB2312" w:hint="eastAsia"/>
        </w:rPr>
        <w:t>诉安哥拉</w:t>
      </w:r>
      <w:r>
        <w:rPr>
          <w:rFonts w:hint="eastAsia"/>
          <w:lang w:val="es-ES_tradnl"/>
        </w:rPr>
        <w:t>；</w:t>
      </w:r>
      <w:r w:rsidRPr="006C23DC">
        <w:rPr>
          <w:rFonts w:hint="eastAsia"/>
          <w:lang w:val="es-ES_tradnl"/>
        </w:rPr>
        <w:t>第</w:t>
      </w:r>
      <w:r w:rsidRPr="006C23DC">
        <w:rPr>
          <w:rFonts w:hint="eastAsia"/>
          <w:lang w:val="es-ES_tradnl"/>
        </w:rPr>
        <w:t>1157</w:t>
      </w:r>
      <w:r>
        <w:rPr>
          <w:rFonts w:hint="eastAsia"/>
          <w:lang w:val="es-ES_tradnl"/>
        </w:rPr>
        <w:t>/</w:t>
      </w:r>
      <w:r w:rsidRPr="006C23DC">
        <w:rPr>
          <w:rFonts w:hint="eastAsia"/>
          <w:lang w:val="es-ES_tradnl"/>
        </w:rPr>
        <w:t>2003</w:t>
      </w:r>
      <w:r w:rsidRPr="006C23DC">
        <w:rPr>
          <w:rFonts w:hint="eastAsia"/>
          <w:lang w:val="es-ES_tradnl"/>
        </w:rPr>
        <w:t>号</w:t>
      </w:r>
      <w:r>
        <w:rPr>
          <w:rFonts w:hint="eastAsia"/>
          <w:lang w:val="es-ES_tradnl"/>
        </w:rPr>
        <w:t>来文，</w:t>
      </w:r>
      <w:r w:rsidRPr="00A97237">
        <w:rPr>
          <w:rFonts w:eastAsia="KaiTi_GB2312" w:hint="eastAsia"/>
        </w:rPr>
        <w:t>Coleman</w:t>
      </w:r>
      <w:r w:rsidRPr="00A97237">
        <w:rPr>
          <w:rFonts w:eastAsia="KaiTi_GB2312" w:hint="eastAsia"/>
        </w:rPr>
        <w:t>诉澳大利亚</w:t>
      </w:r>
      <w:r w:rsidRPr="006C23DC">
        <w:rPr>
          <w:rFonts w:hint="eastAsia"/>
          <w:lang w:val="es-ES_tradnl"/>
        </w:rPr>
        <w:t>。</w:t>
      </w:r>
    </w:p>
  </w:footnote>
  <w:footnote w:id="110">
    <w:p w:rsidR="00465938" w:rsidRPr="006C23DC" w:rsidRDefault="00465938" w:rsidP="0039383D">
      <w:pPr>
        <w:pStyle w:val="EndnoteText"/>
        <w:rPr>
          <w:lang w:val="es-ES_tradnl"/>
        </w:rPr>
      </w:pPr>
      <w:r w:rsidRPr="006C23DC">
        <w:rPr>
          <w:lang w:val="es-ES_tradnl"/>
        </w:rPr>
        <w:tab/>
      </w:r>
      <w:r w:rsidRPr="006813EA">
        <w:rPr>
          <w:color w:val="0000FF"/>
          <w:sz w:val="21"/>
          <w:vertAlign w:val="superscript"/>
        </w:rPr>
        <w:footnoteRef/>
      </w:r>
      <w:r w:rsidRPr="006C23DC">
        <w:rPr>
          <w:lang w:val="es-ES_tradnl"/>
        </w:rPr>
        <w:tab/>
      </w:r>
      <w:r w:rsidRPr="006C23DC">
        <w:rPr>
          <w:rFonts w:hint="eastAsia"/>
        </w:rPr>
        <w:t>见第</w:t>
      </w:r>
      <w:r w:rsidRPr="006C23DC">
        <w:rPr>
          <w:rFonts w:hint="eastAsia"/>
          <w:lang w:val="es-ES_tradnl"/>
        </w:rPr>
        <w:t>1180</w:t>
      </w:r>
      <w:r>
        <w:rPr>
          <w:rFonts w:hint="eastAsia"/>
          <w:lang w:val="es-ES_tradnl"/>
        </w:rPr>
        <w:t>/</w:t>
      </w:r>
      <w:r w:rsidRPr="006C23DC">
        <w:rPr>
          <w:rFonts w:hint="eastAsia"/>
          <w:lang w:val="es-ES_tradnl"/>
        </w:rPr>
        <w:t>2003</w:t>
      </w:r>
      <w:r w:rsidRPr="006C23DC">
        <w:rPr>
          <w:rFonts w:hint="eastAsia"/>
        </w:rPr>
        <w:t>号</w:t>
      </w:r>
      <w:r>
        <w:rPr>
          <w:rFonts w:hint="eastAsia"/>
        </w:rPr>
        <w:t>来文，</w:t>
      </w:r>
      <w:r w:rsidRPr="00A97237">
        <w:rPr>
          <w:rFonts w:eastAsia="KaiTi_GB2312" w:hint="eastAsia"/>
        </w:rPr>
        <w:t>Bodrozic</w:t>
      </w:r>
      <w:r w:rsidRPr="00A97237">
        <w:rPr>
          <w:rFonts w:eastAsia="KaiTi_GB2312" w:hint="eastAsia"/>
        </w:rPr>
        <w:t>诉塞尔维亚和黑山</w:t>
      </w:r>
      <w:r>
        <w:rPr>
          <w:rFonts w:hint="eastAsia"/>
          <w:lang w:val="es-ES_tradnl"/>
        </w:rPr>
        <w:t>，</w:t>
      </w:r>
      <w:r w:rsidRPr="006C23DC">
        <w:rPr>
          <w:rFonts w:hint="eastAsia"/>
          <w:lang w:val="es-ES_tradnl"/>
        </w:rPr>
        <w:t>2005</w:t>
      </w:r>
      <w:r w:rsidRPr="006C23DC">
        <w:rPr>
          <w:rFonts w:hint="eastAsia"/>
        </w:rPr>
        <w:t>年</w:t>
      </w:r>
      <w:r w:rsidRPr="006C23DC">
        <w:rPr>
          <w:rFonts w:hint="eastAsia"/>
          <w:lang w:val="es-ES_tradnl"/>
        </w:rPr>
        <w:t>10</w:t>
      </w:r>
      <w:r w:rsidRPr="006C23DC">
        <w:rPr>
          <w:rFonts w:hint="eastAsia"/>
        </w:rPr>
        <w:t>月</w:t>
      </w:r>
      <w:r w:rsidRPr="006C23DC">
        <w:rPr>
          <w:rFonts w:hint="eastAsia"/>
          <w:lang w:val="es-ES_tradnl"/>
        </w:rPr>
        <w:t>31</w:t>
      </w:r>
      <w:r w:rsidRPr="006C23DC">
        <w:rPr>
          <w:rFonts w:hint="eastAsia"/>
        </w:rPr>
        <w:t>日</w:t>
      </w:r>
      <w:r>
        <w:rPr>
          <w:rFonts w:hint="eastAsia"/>
        </w:rPr>
        <w:t>通过的《意见》</w:t>
      </w:r>
      <w:r w:rsidRPr="006C23DC">
        <w:rPr>
          <w:rFonts w:hint="eastAsia"/>
        </w:rPr>
        <w:t>。</w:t>
      </w:r>
    </w:p>
  </w:footnote>
  <w:footnote w:id="111">
    <w:p w:rsidR="00465938" w:rsidRPr="006C23DC" w:rsidRDefault="00465938" w:rsidP="0039383D">
      <w:pPr>
        <w:pStyle w:val="EndnoteText"/>
        <w:rPr>
          <w:rFonts w:hint="eastAsia"/>
        </w:rPr>
      </w:pPr>
      <w:r w:rsidRPr="006C23DC">
        <w:rPr>
          <w:lang w:val="es-ES_tradnl"/>
        </w:rPr>
        <w:tab/>
      </w:r>
      <w:r w:rsidRPr="006813EA">
        <w:rPr>
          <w:color w:val="0000FF"/>
          <w:sz w:val="21"/>
          <w:vertAlign w:val="superscript"/>
        </w:rPr>
        <w:footnoteRef/>
      </w:r>
      <w:r w:rsidRPr="006C23DC">
        <w:tab/>
      </w:r>
      <w:r w:rsidRPr="006C23DC">
        <w:rPr>
          <w:rFonts w:hint="eastAsia"/>
        </w:rPr>
        <w:t>见第</w:t>
      </w:r>
      <w:r w:rsidRPr="006C23DC">
        <w:rPr>
          <w:rFonts w:hint="eastAsia"/>
        </w:rPr>
        <w:t>926</w:t>
      </w:r>
      <w:r>
        <w:rPr>
          <w:rFonts w:hint="eastAsia"/>
        </w:rPr>
        <w:t>/</w:t>
      </w:r>
      <w:r w:rsidRPr="006C23DC">
        <w:rPr>
          <w:rFonts w:hint="eastAsia"/>
        </w:rPr>
        <w:t>2000</w:t>
      </w:r>
      <w:r w:rsidRPr="006C23DC">
        <w:rPr>
          <w:rFonts w:hint="eastAsia"/>
        </w:rPr>
        <w:t>号</w:t>
      </w:r>
      <w:r>
        <w:rPr>
          <w:rFonts w:hint="eastAsia"/>
        </w:rPr>
        <w:t>来文，</w:t>
      </w:r>
      <w:r w:rsidRPr="00A97237">
        <w:rPr>
          <w:rFonts w:eastAsia="KaiTi_GB2312" w:hint="eastAsia"/>
        </w:rPr>
        <w:t>Shin</w:t>
      </w:r>
      <w:r w:rsidRPr="00A97237">
        <w:rPr>
          <w:rFonts w:eastAsia="KaiTi_GB2312" w:hint="eastAsia"/>
        </w:rPr>
        <w:t>诉大韩民国</w:t>
      </w:r>
      <w:r w:rsidRPr="006C23DC">
        <w:rPr>
          <w:rFonts w:hint="eastAsia"/>
        </w:rPr>
        <w:t>。</w:t>
      </w:r>
    </w:p>
  </w:footnote>
  <w:footnote w:id="112">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rPr>
          <w:i/>
        </w:rPr>
        <w:tab/>
      </w:r>
      <w:r w:rsidRPr="006C23DC">
        <w:rPr>
          <w:rFonts w:hint="eastAsia"/>
        </w:rPr>
        <w:t>见第</w:t>
      </w:r>
      <w:r w:rsidRPr="006C23DC">
        <w:rPr>
          <w:rFonts w:hint="eastAsia"/>
        </w:rPr>
        <w:t>518</w:t>
      </w:r>
      <w:r>
        <w:rPr>
          <w:rFonts w:hint="eastAsia"/>
        </w:rPr>
        <w:t>/</w:t>
      </w:r>
      <w:r w:rsidRPr="006C23DC">
        <w:rPr>
          <w:rFonts w:hint="eastAsia"/>
        </w:rPr>
        <w:t>1992</w:t>
      </w:r>
      <w:r w:rsidRPr="006C23DC">
        <w:rPr>
          <w:rFonts w:hint="eastAsia"/>
        </w:rPr>
        <w:t>号</w:t>
      </w:r>
      <w:r>
        <w:rPr>
          <w:rFonts w:hint="eastAsia"/>
        </w:rPr>
        <w:t>来文，</w:t>
      </w:r>
      <w:r w:rsidRPr="00A97237">
        <w:rPr>
          <w:rFonts w:eastAsia="KaiTi_GB2312" w:hint="eastAsia"/>
        </w:rPr>
        <w:t>Sohn</w:t>
      </w:r>
      <w:r w:rsidRPr="00A97237">
        <w:rPr>
          <w:rFonts w:eastAsia="KaiTi_GB2312" w:hint="eastAsia"/>
        </w:rPr>
        <w:t>诉大韩民国</w:t>
      </w:r>
      <w:r w:rsidRPr="006C23DC">
        <w:rPr>
          <w:rFonts w:hint="eastAsia"/>
        </w:rPr>
        <w:t>。</w:t>
      </w:r>
    </w:p>
  </w:footnote>
  <w:footnote w:id="113">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511</w:t>
      </w:r>
      <w:r>
        <w:rPr>
          <w:rFonts w:hint="eastAsia"/>
        </w:rPr>
        <w:t>/</w:t>
      </w:r>
      <w:r w:rsidRPr="006C23DC">
        <w:rPr>
          <w:rFonts w:hint="eastAsia"/>
        </w:rPr>
        <w:t>1992</w:t>
      </w:r>
      <w:r w:rsidRPr="006C23DC">
        <w:rPr>
          <w:rFonts w:hint="eastAsia"/>
        </w:rPr>
        <w:t>号</w:t>
      </w:r>
      <w:r>
        <w:rPr>
          <w:rFonts w:hint="eastAsia"/>
        </w:rPr>
        <w:t>来文，</w:t>
      </w:r>
      <w:r w:rsidRPr="00A97237">
        <w:rPr>
          <w:rFonts w:eastAsia="KaiTi_GB2312" w:hint="eastAsia"/>
        </w:rPr>
        <w:t>Ilmari L</w:t>
      </w:r>
      <w:r w:rsidRPr="00A97237">
        <w:rPr>
          <w:rFonts w:eastAsia="KaiTi_GB2312"/>
        </w:rPr>
        <w:t>ä</w:t>
      </w:r>
      <w:r w:rsidRPr="00A97237">
        <w:rPr>
          <w:rFonts w:eastAsia="KaiTi_GB2312" w:hint="eastAsia"/>
        </w:rPr>
        <w:t>nsman</w:t>
      </w:r>
      <w:r w:rsidRPr="00A97237">
        <w:rPr>
          <w:rFonts w:eastAsia="KaiTi_GB2312" w:hint="eastAsia"/>
        </w:rPr>
        <w:t>等人诉芬兰</w:t>
      </w:r>
      <w:r>
        <w:rPr>
          <w:rFonts w:hint="eastAsia"/>
        </w:rPr>
        <w:t>，</w:t>
      </w:r>
      <w:r w:rsidRPr="006C23DC">
        <w:rPr>
          <w:rFonts w:hint="eastAsia"/>
        </w:rPr>
        <w:t>1993</w:t>
      </w:r>
      <w:r w:rsidRPr="006C23DC">
        <w:rPr>
          <w:rFonts w:hint="eastAsia"/>
        </w:rPr>
        <w:t>年</w:t>
      </w:r>
      <w:r w:rsidRPr="006C23DC">
        <w:rPr>
          <w:rFonts w:hint="eastAsia"/>
        </w:rPr>
        <w:t>10</w:t>
      </w:r>
      <w:r w:rsidRPr="006C23DC">
        <w:rPr>
          <w:rFonts w:hint="eastAsia"/>
        </w:rPr>
        <w:t>月</w:t>
      </w:r>
      <w:r w:rsidRPr="006C23DC">
        <w:rPr>
          <w:rFonts w:hint="eastAsia"/>
        </w:rPr>
        <w:t>14</w:t>
      </w:r>
      <w:r w:rsidRPr="006C23DC">
        <w:rPr>
          <w:rFonts w:hint="eastAsia"/>
        </w:rPr>
        <w:t>日</w:t>
      </w:r>
      <w:r>
        <w:rPr>
          <w:rFonts w:hint="eastAsia"/>
        </w:rPr>
        <w:t>通过的《意见》</w:t>
      </w:r>
      <w:r w:rsidRPr="006C23DC">
        <w:rPr>
          <w:rFonts w:hint="eastAsia"/>
        </w:rPr>
        <w:t>。</w:t>
      </w:r>
    </w:p>
  </w:footnote>
  <w:footnote w:id="114">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518</w:t>
      </w:r>
      <w:r>
        <w:rPr>
          <w:rFonts w:hint="eastAsia"/>
        </w:rPr>
        <w:t>/</w:t>
      </w:r>
      <w:r w:rsidRPr="006C23DC">
        <w:rPr>
          <w:rFonts w:hint="eastAsia"/>
        </w:rPr>
        <w:t>92</w:t>
      </w:r>
      <w:r w:rsidRPr="006C23DC">
        <w:rPr>
          <w:rFonts w:hint="eastAsia"/>
        </w:rPr>
        <w:t>号</w:t>
      </w:r>
      <w:r>
        <w:rPr>
          <w:rFonts w:hint="eastAsia"/>
        </w:rPr>
        <w:t>来文，</w:t>
      </w:r>
      <w:r w:rsidRPr="00A97237">
        <w:rPr>
          <w:rFonts w:eastAsia="KaiTi_GB2312" w:hint="eastAsia"/>
        </w:rPr>
        <w:t>Sohn</w:t>
      </w:r>
      <w:r w:rsidRPr="00A97237">
        <w:rPr>
          <w:rFonts w:eastAsia="KaiTi_GB2312" w:hint="eastAsia"/>
        </w:rPr>
        <w:t>诉大韩民国</w:t>
      </w:r>
      <w:r>
        <w:rPr>
          <w:rFonts w:hint="eastAsia"/>
        </w:rPr>
        <w:t>；</w:t>
      </w:r>
      <w:r w:rsidRPr="006C23DC">
        <w:rPr>
          <w:rFonts w:hint="eastAsia"/>
        </w:rPr>
        <w:t>第</w:t>
      </w:r>
      <w:r w:rsidRPr="006C23DC">
        <w:rPr>
          <w:rFonts w:hint="eastAsia"/>
        </w:rPr>
        <w:t>926</w:t>
      </w:r>
      <w:r>
        <w:rPr>
          <w:rFonts w:hint="eastAsia"/>
        </w:rPr>
        <w:t>/</w:t>
      </w:r>
      <w:r w:rsidRPr="006C23DC">
        <w:rPr>
          <w:rFonts w:hint="eastAsia"/>
        </w:rPr>
        <w:t>2000</w:t>
      </w:r>
      <w:r w:rsidRPr="006C23DC">
        <w:rPr>
          <w:rFonts w:hint="eastAsia"/>
        </w:rPr>
        <w:t>号</w:t>
      </w:r>
      <w:r>
        <w:rPr>
          <w:rFonts w:hint="eastAsia"/>
        </w:rPr>
        <w:t>来文，</w:t>
      </w:r>
      <w:r w:rsidRPr="003A21AC">
        <w:rPr>
          <w:rFonts w:eastAsia="KaiTi_GB2312"/>
        </w:rPr>
        <w:t>Shin</w:t>
      </w:r>
      <w:r w:rsidRPr="003A21AC">
        <w:rPr>
          <w:rFonts w:eastAsia="KaiTi_GB2312"/>
        </w:rPr>
        <w:t>诉大韩民国</w:t>
      </w:r>
      <w:r w:rsidRPr="006C23DC">
        <w:rPr>
          <w:rFonts w:hint="eastAsia"/>
        </w:rPr>
        <w:t>。</w:t>
      </w:r>
    </w:p>
  </w:footnote>
  <w:footnote w:id="115">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关于日本的结论性意见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JPN</w:t>
      </w:r>
      <w:r>
        <w:rPr>
          <w:rFonts w:hint="eastAsia"/>
        </w:rPr>
        <w:t>/</w:t>
      </w:r>
      <w:r w:rsidRPr="006C23DC">
        <w:rPr>
          <w:rFonts w:hint="eastAsia"/>
        </w:rPr>
        <w:t>CO</w:t>
      </w:r>
      <w:r>
        <w:rPr>
          <w:rFonts w:hint="eastAsia"/>
        </w:rPr>
        <w:t>/</w:t>
      </w:r>
      <w:r w:rsidRPr="006C23DC">
        <w:rPr>
          <w:rFonts w:hint="eastAsia"/>
        </w:rPr>
        <w:t>5</w:t>
      </w:r>
      <w:r>
        <w:rPr>
          <w:rFonts w:hint="eastAsia"/>
        </w:rPr>
        <w:t>)</w:t>
      </w:r>
      <w:r w:rsidRPr="006C23DC">
        <w:rPr>
          <w:rFonts w:hint="eastAsia"/>
        </w:rPr>
        <w:t>。</w:t>
      </w:r>
    </w:p>
  </w:footnote>
  <w:footnote w:id="116">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同上。</w:t>
      </w:r>
    </w:p>
  </w:footnote>
  <w:footnote w:id="117">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关于突尼斯的结论性意见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TUN</w:t>
      </w:r>
      <w:r>
        <w:rPr>
          <w:rFonts w:hint="eastAsia"/>
        </w:rPr>
        <w:t>/</w:t>
      </w:r>
      <w:r w:rsidRPr="006C23DC">
        <w:rPr>
          <w:rFonts w:hint="eastAsia"/>
        </w:rPr>
        <w:t>CO</w:t>
      </w:r>
      <w:r>
        <w:rPr>
          <w:rFonts w:hint="eastAsia"/>
        </w:rPr>
        <w:t>/</w:t>
      </w:r>
      <w:r w:rsidRPr="006C23DC">
        <w:rPr>
          <w:rFonts w:hint="eastAsia"/>
        </w:rPr>
        <w:t>5</w:t>
      </w:r>
      <w:r>
        <w:rPr>
          <w:rFonts w:hint="eastAsia"/>
        </w:rPr>
        <w:t>)</w:t>
      </w:r>
      <w:r w:rsidRPr="006C23DC">
        <w:rPr>
          <w:rFonts w:hint="eastAsia"/>
        </w:rPr>
        <w:t>。</w:t>
      </w:r>
    </w:p>
  </w:footnote>
  <w:footnote w:id="118">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关于多哥的结论性意见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76</w:t>
      </w:r>
      <w:r>
        <w:rPr>
          <w:rFonts w:hint="eastAsia"/>
        </w:rPr>
        <w:t>/</w:t>
      </w:r>
      <w:r w:rsidRPr="006C23DC">
        <w:rPr>
          <w:rFonts w:hint="eastAsia"/>
        </w:rPr>
        <w:t>TGO</w:t>
      </w:r>
      <w:r>
        <w:rPr>
          <w:rFonts w:hint="eastAsia"/>
        </w:rPr>
        <w:t>)</w:t>
      </w:r>
      <w:r>
        <w:rPr>
          <w:rFonts w:hint="eastAsia"/>
        </w:rPr>
        <w:t>；</w:t>
      </w:r>
      <w:r w:rsidRPr="006C23DC">
        <w:rPr>
          <w:rFonts w:hint="eastAsia"/>
        </w:rPr>
        <w:t>关于摩尔多瓦的结论性意见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75</w:t>
      </w:r>
      <w:r>
        <w:rPr>
          <w:rFonts w:hint="eastAsia"/>
        </w:rPr>
        <w:t xml:space="preserve">/ </w:t>
      </w:r>
      <w:r w:rsidRPr="006C23DC">
        <w:rPr>
          <w:rFonts w:hint="eastAsia"/>
        </w:rPr>
        <w:t>MDA</w:t>
      </w:r>
      <w:r>
        <w:rPr>
          <w:rFonts w:hint="eastAsia"/>
        </w:rPr>
        <w:t>)</w:t>
      </w:r>
      <w:r w:rsidRPr="006C23DC">
        <w:rPr>
          <w:rFonts w:hint="eastAsia"/>
        </w:rPr>
        <w:t>。</w:t>
      </w:r>
    </w:p>
  </w:footnote>
  <w:footnote w:id="119">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968</w:t>
      </w:r>
      <w:r>
        <w:rPr>
          <w:rFonts w:hint="eastAsia"/>
        </w:rPr>
        <w:t>/</w:t>
      </w:r>
      <w:r w:rsidRPr="006C23DC">
        <w:rPr>
          <w:rFonts w:hint="eastAsia"/>
        </w:rPr>
        <w:t>2001</w:t>
      </w:r>
      <w:r w:rsidRPr="006C23DC">
        <w:rPr>
          <w:rFonts w:hint="eastAsia"/>
        </w:rPr>
        <w:t>号</w:t>
      </w:r>
      <w:r>
        <w:rPr>
          <w:rFonts w:hint="eastAsia"/>
        </w:rPr>
        <w:t>来文，</w:t>
      </w:r>
      <w:r w:rsidRPr="00A97237">
        <w:rPr>
          <w:rFonts w:eastAsia="KaiTi_GB2312" w:hint="eastAsia"/>
        </w:rPr>
        <w:t>Kim</w:t>
      </w:r>
      <w:r w:rsidRPr="00A97237">
        <w:rPr>
          <w:rFonts w:eastAsia="KaiTi_GB2312" w:hint="eastAsia"/>
        </w:rPr>
        <w:t>诉大韩民国</w:t>
      </w:r>
      <w:r>
        <w:rPr>
          <w:rFonts w:hint="eastAsia"/>
        </w:rPr>
        <w:t>，</w:t>
      </w:r>
      <w:r w:rsidRPr="006C23DC">
        <w:rPr>
          <w:rFonts w:hint="eastAsia"/>
        </w:rPr>
        <w:t>1996</w:t>
      </w:r>
      <w:r>
        <w:rPr>
          <w:rFonts w:hint="eastAsia"/>
        </w:rPr>
        <w:t>年</w:t>
      </w:r>
      <w:r w:rsidRPr="006C23DC">
        <w:rPr>
          <w:rFonts w:hint="eastAsia"/>
        </w:rPr>
        <w:t>3</w:t>
      </w:r>
      <w:r w:rsidRPr="006C23DC">
        <w:rPr>
          <w:rFonts w:hint="eastAsia"/>
        </w:rPr>
        <w:t>月</w:t>
      </w:r>
      <w:r w:rsidRPr="006C23DC">
        <w:rPr>
          <w:rFonts w:hint="eastAsia"/>
        </w:rPr>
        <w:t>14</w:t>
      </w:r>
      <w:r w:rsidRPr="006C23DC">
        <w:rPr>
          <w:rFonts w:hint="eastAsia"/>
        </w:rPr>
        <w:t>日</w:t>
      </w:r>
      <w:r>
        <w:rPr>
          <w:rFonts w:hint="eastAsia"/>
        </w:rPr>
        <w:t>通过的《意见》</w:t>
      </w:r>
      <w:r w:rsidRPr="006C23DC">
        <w:rPr>
          <w:rFonts w:hint="eastAsia"/>
        </w:rPr>
        <w:t>。</w:t>
      </w:r>
    </w:p>
  </w:footnote>
  <w:footnote w:id="120">
    <w:p w:rsidR="00465938" w:rsidRPr="006C23DC" w:rsidRDefault="00465938" w:rsidP="0039383D">
      <w:pPr>
        <w:pStyle w:val="EndnoteText"/>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1180</w:t>
      </w:r>
      <w:r>
        <w:rPr>
          <w:rFonts w:hint="eastAsia"/>
        </w:rPr>
        <w:t>/</w:t>
      </w:r>
      <w:r w:rsidRPr="006C23DC">
        <w:rPr>
          <w:rFonts w:hint="eastAsia"/>
        </w:rPr>
        <w:t>2003</w:t>
      </w:r>
      <w:r w:rsidRPr="006C23DC">
        <w:rPr>
          <w:rFonts w:hint="eastAsia"/>
        </w:rPr>
        <w:t>号</w:t>
      </w:r>
      <w:r>
        <w:rPr>
          <w:rFonts w:hint="eastAsia"/>
        </w:rPr>
        <w:t>来文，</w:t>
      </w:r>
      <w:r w:rsidRPr="00A97237">
        <w:rPr>
          <w:rFonts w:eastAsia="KaiTi_GB2312" w:hint="eastAsia"/>
        </w:rPr>
        <w:t>Bodrozic</w:t>
      </w:r>
      <w:r w:rsidRPr="00A97237">
        <w:rPr>
          <w:rFonts w:eastAsia="KaiTi_GB2312" w:hint="eastAsia"/>
        </w:rPr>
        <w:t>诉塞尔维亚和黑山</w:t>
      </w:r>
      <w:r>
        <w:rPr>
          <w:rFonts w:hint="eastAsia"/>
        </w:rPr>
        <w:t>，</w:t>
      </w:r>
      <w:r w:rsidRPr="006C23DC">
        <w:rPr>
          <w:rFonts w:hint="eastAsia"/>
        </w:rPr>
        <w:t>2005</w:t>
      </w:r>
      <w:r w:rsidRPr="006C23DC">
        <w:rPr>
          <w:rFonts w:hint="eastAsia"/>
        </w:rPr>
        <w:t>年</w:t>
      </w:r>
      <w:r w:rsidRPr="006C23DC">
        <w:rPr>
          <w:rFonts w:hint="eastAsia"/>
        </w:rPr>
        <w:t>10</w:t>
      </w:r>
      <w:r w:rsidRPr="006C23DC">
        <w:rPr>
          <w:rFonts w:hint="eastAsia"/>
        </w:rPr>
        <w:t>月</w:t>
      </w:r>
      <w:r w:rsidRPr="006C23DC">
        <w:rPr>
          <w:rFonts w:hint="eastAsia"/>
        </w:rPr>
        <w:t>31</w:t>
      </w:r>
      <w:r w:rsidRPr="006C23DC">
        <w:rPr>
          <w:rFonts w:hint="eastAsia"/>
        </w:rPr>
        <w:t>日</w:t>
      </w:r>
      <w:r>
        <w:rPr>
          <w:rFonts w:hint="eastAsia"/>
        </w:rPr>
        <w:t>通过的《意见》</w:t>
      </w:r>
      <w:r w:rsidRPr="006C23DC">
        <w:rPr>
          <w:rFonts w:hint="eastAsia"/>
        </w:rPr>
        <w:t>。</w:t>
      </w:r>
    </w:p>
  </w:footnote>
  <w:footnote w:id="121">
    <w:p w:rsidR="00465938" w:rsidRPr="006C23DC" w:rsidRDefault="00465938" w:rsidP="0039383D">
      <w:pPr>
        <w:pStyle w:val="EndnoteText"/>
        <w:rPr>
          <w:rFonts w:hint="eastAsia"/>
          <w:lang w:val="fr-FR"/>
        </w:rPr>
      </w:pPr>
      <w:r w:rsidRPr="006C23DC">
        <w:tab/>
      </w:r>
      <w:r w:rsidRPr="006813EA">
        <w:rPr>
          <w:color w:val="0000FF"/>
          <w:sz w:val="21"/>
          <w:vertAlign w:val="superscript"/>
        </w:rPr>
        <w:footnoteRef/>
      </w:r>
      <w:r w:rsidRPr="006C23DC">
        <w:rPr>
          <w:lang w:val="fr-FR"/>
        </w:rPr>
        <w:tab/>
      </w:r>
      <w:r w:rsidRPr="006C23DC">
        <w:rPr>
          <w:rFonts w:hint="eastAsia"/>
          <w:lang w:val="fr-FR"/>
        </w:rPr>
        <w:t>同上。</w:t>
      </w:r>
    </w:p>
  </w:footnote>
  <w:footnote w:id="122">
    <w:p w:rsidR="00465938" w:rsidRPr="006C23DC" w:rsidRDefault="00465938" w:rsidP="0039383D">
      <w:pPr>
        <w:pStyle w:val="EndnoteText"/>
        <w:rPr>
          <w:rFonts w:hint="eastAsia"/>
          <w:lang w:val="fr-FR"/>
        </w:rPr>
      </w:pPr>
      <w:r w:rsidRPr="006C23DC">
        <w:rPr>
          <w:lang w:val="fr-FR"/>
        </w:rPr>
        <w:tab/>
      </w:r>
      <w:r w:rsidRPr="006813EA">
        <w:rPr>
          <w:color w:val="0000FF"/>
          <w:sz w:val="21"/>
          <w:vertAlign w:val="superscript"/>
        </w:rPr>
        <w:footnoteRef/>
      </w:r>
      <w:r w:rsidRPr="006C23DC">
        <w:rPr>
          <w:lang w:val="fr-FR"/>
        </w:rPr>
        <w:tab/>
      </w:r>
      <w:r w:rsidRPr="006C23DC">
        <w:rPr>
          <w:rFonts w:hint="eastAsia"/>
          <w:lang w:val="fr-FR"/>
        </w:rPr>
        <w:t>见第</w:t>
      </w:r>
      <w:r w:rsidRPr="006C23DC">
        <w:rPr>
          <w:rFonts w:hint="eastAsia"/>
          <w:lang w:val="fr-FR"/>
        </w:rPr>
        <w:t>1128</w:t>
      </w:r>
      <w:r>
        <w:rPr>
          <w:rFonts w:hint="eastAsia"/>
          <w:lang w:val="fr-FR"/>
        </w:rPr>
        <w:t>/</w:t>
      </w:r>
      <w:r w:rsidRPr="006C23DC">
        <w:rPr>
          <w:rFonts w:hint="eastAsia"/>
          <w:lang w:val="fr-FR"/>
        </w:rPr>
        <w:t>2002</w:t>
      </w:r>
      <w:r w:rsidRPr="006C23DC">
        <w:rPr>
          <w:rFonts w:hint="eastAsia"/>
          <w:lang w:val="fr-FR"/>
        </w:rPr>
        <w:t>号</w:t>
      </w:r>
      <w:r>
        <w:rPr>
          <w:rFonts w:hint="eastAsia"/>
          <w:lang w:val="fr-FR"/>
        </w:rPr>
        <w:t>来文，</w:t>
      </w:r>
      <w:r w:rsidRPr="00A97237">
        <w:rPr>
          <w:rFonts w:eastAsia="KaiTi_GB2312" w:hint="eastAsia"/>
        </w:rPr>
        <w:t>Marques</w:t>
      </w:r>
      <w:r w:rsidRPr="00A97237">
        <w:rPr>
          <w:rFonts w:eastAsia="KaiTi_GB2312" w:hint="eastAsia"/>
        </w:rPr>
        <w:t>诉安哥拉</w:t>
      </w:r>
      <w:r w:rsidRPr="006C23DC">
        <w:rPr>
          <w:rFonts w:hint="eastAsia"/>
          <w:lang w:val="fr-FR"/>
        </w:rPr>
        <w:t>。</w:t>
      </w:r>
    </w:p>
  </w:footnote>
  <w:footnote w:id="123">
    <w:p w:rsidR="00465938" w:rsidRPr="006C23DC" w:rsidRDefault="00465938" w:rsidP="0039383D">
      <w:pPr>
        <w:pStyle w:val="EndnoteText"/>
        <w:rPr>
          <w:rFonts w:hint="eastAsia"/>
          <w:lang w:val="fr-FR"/>
        </w:rPr>
      </w:pPr>
      <w:r w:rsidRPr="006C23DC">
        <w:rPr>
          <w:lang w:val="fr-FR"/>
        </w:rPr>
        <w:tab/>
      </w:r>
      <w:r w:rsidRPr="006813EA">
        <w:rPr>
          <w:color w:val="0000FF"/>
          <w:sz w:val="21"/>
          <w:vertAlign w:val="superscript"/>
        </w:rPr>
        <w:footnoteRef/>
      </w:r>
      <w:r w:rsidRPr="006C23DC">
        <w:rPr>
          <w:lang w:val="fr-FR"/>
        </w:rPr>
        <w:tab/>
      </w:r>
      <w:r w:rsidRPr="006C23DC">
        <w:rPr>
          <w:rFonts w:hint="eastAsia"/>
        </w:rPr>
        <w:t>见第</w:t>
      </w:r>
      <w:r w:rsidRPr="006C23DC">
        <w:rPr>
          <w:rFonts w:hint="eastAsia"/>
          <w:lang w:val="fr-FR"/>
        </w:rPr>
        <w:t>422-424</w:t>
      </w:r>
      <w:r>
        <w:rPr>
          <w:rFonts w:hint="eastAsia"/>
          <w:lang w:val="fr-FR"/>
        </w:rPr>
        <w:t>/</w:t>
      </w:r>
      <w:r w:rsidRPr="006C23DC">
        <w:rPr>
          <w:rFonts w:hint="eastAsia"/>
          <w:lang w:val="fr-FR"/>
        </w:rPr>
        <w:t>1990</w:t>
      </w:r>
      <w:r w:rsidRPr="006C23DC">
        <w:rPr>
          <w:rFonts w:hint="eastAsia"/>
        </w:rPr>
        <w:t>号</w:t>
      </w:r>
      <w:r>
        <w:rPr>
          <w:rFonts w:hint="eastAsia"/>
        </w:rPr>
        <w:t>来文，</w:t>
      </w:r>
      <w:r w:rsidRPr="00A97237">
        <w:rPr>
          <w:rFonts w:eastAsia="KaiTi_GB2312" w:hint="eastAsia"/>
        </w:rPr>
        <w:t>Aduayom</w:t>
      </w:r>
      <w:r w:rsidRPr="00A97237">
        <w:rPr>
          <w:rFonts w:eastAsia="KaiTi_GB2312" w:hint="eastAsia"/>
        </w:rPr>
        <w:t>等人诉多哥</w:t>
      </w:r>
      <w:r>
        <w:rPr>
          <w:rFonts w:hint="eastAsia"/>
          <w:lang w:val="fr-FR"/>
        </w:rPr>
        <w:t>，</w:t>
      </w:r>
      <w:r w:rsidRPr="006C23DC">
        <w:rPr>
          <w:rFonts w:hint="eastAsia"/>
          <w:lang w:val="fr-FR"/>
        </w:rPr>
        <w:t>1994</w:t>
      </w:r>
      <w:r w:rsidRPr="006C23DC">
        <w:rPr>
          <w:rFonts w:hint="eastAsia"/>
        </w:rPr>
        <w:t>年</w:t>
      </w:r>
      <w:r w:rsidRPr="006C23DC">
        <w:rPr>
          <w:rFonts w:hint="eastAsia"/>
          <w:lang w:val="fr-FR"/>
        </w:rPr>
        <w:t>6</w:t>
      </w:r>
      <w:r w:rsidRPr="006C23DC">
        <w:rPr>
          <w:rFonts w:hint="eastAsia"/>
        </w:rPr>
        <w:t>月</w:t>
      </w:r>
      <w:r w:rsidRPr="006C23DC">
        <w:rPr>
          <w:rFonts w:hint="eastAsia"/>
          <w:lang w:val="fr-FR"/>
        </w:rPr>
        <w:t>30</w:t>
      </w:r>
      <w:r w:rsidRPr="006C23DC">
        <w:rPr>
          <w:rFonts w:hint="eastAsia"/>
        </w:rPr>
        <w:t>日</w:t>
      </w:r>
      <w:r>
        <w:rPr>
          <w:rFonts w:hint="eastAsia"/>
        </w:rPr>
        <w:t>通过的《意见》</w:t>
      </w:r>
      <w:r w:rsidRPr="006C23DC">
        <w:rPr>
          <w:rFonts w:hint="eastAsia"/>
        </w:rPr>
        <w:t>。</w:t>
      </w:r>
    </w:p>
  </w:footnote>
  <w:footnote w:id="124">
    <w:p w:rsidR="00465938" w:rsidRPr="00D42422" w:rsidRDefault="00465938" w:rsidP="0039383D">
      <w:pPr>
        <w:pStyle w:val="EndnoteText"/>
        <w:rPr>
          <w:lang w:val="fr-FR"/>
        </w:rPr>
      </w:pPr>
      <w:r w:rsidRPr="006C23DC">
        <w:rPr>
          <w:lang w:val="fr-FR"/>
        </w:rPr>
        <w:tab/>
      </w:r>
      <w:r w:rsidRPr="006813EA">
        <w:rPr>
          <w:color w:val="0000FF"/>
          <w:sz w:val="21"/>
          <w:vertAlign w:val="superscript"/>
        </w:rPr>
        <w:footnoteRef/>
      </w:r>
      <w:r w:rsidRPr="00D42422">
        <w:rPr>
          <w:lang w:val="fr-FR"/>
        </w:rPr>
        <w:tab/>
      </w:r>
      <w:r w:rsidRPr="006C23DC">
        <w:rPr>
          <w:rFonts w:hint="eastAsia"/>
        </w:rPr>
        <w:t>见关于多米尼加共和国的结论性意见</w:t>
      </w:r>
      <w:r w:rsidRPr="00D42422">
        <w:rPr>
          <w:rFonts w:hint="eastAsia"/>
          <w:lang w:val="fr-FR"/>
        </w:rPr>
        <w:t>(CCPR/CO/71/DOM)</w:t>
      </w:r>
      <w:r w:rsidRPr="006C23DC">
        <w:rPr>
          <w:rFonts w:hint="eastAsia"/>
        </w:rPr>
        <w:t>。</w:t>
      </w:r>
    </w:p>
  </w:footnote>
  <w:footnote w:id="125">
    <w:p w:rsidR="00465938" w:rsidRPr="00D42422" w:rsidRDefault="00465938" w:rsidP="0039383D">
      <w:pPr>
        <w:pStyle w:val="EndnoteText"/>
        <w:rPr>
          <w:rFonts w:hint="eastAsia"/>
          <w:lang w:val="fr-FR"/>
        </w:rPr>
      </w:pPr>
      <w:r w:rsidRPr="00D42422">
        <w:rPr>
          <w:lang w:val="fr-FR"/>
        </w:rPr>
        <w:tab/>
      </w:r>
      <w:r w:rsidRPr="006813EA">
        <w:rPr>
          <w:color w:val="0000FF"/>
          <w:sz w:val="21"/>
          <w:vertAlign w:val="superscript"/>
        </w:rPr>
        <w:footnoteRef/>
      </w:r>
      <w:r w:rsidRPr="00D42422">
        <w:rPr>
          <w:lang w:val="fr-FR"/>
        </w:rPr>
        <w:tab/>
      </w:r>
      <w:r w:rsidRPr="006C23DC">
        <w:rPr>
          <w:rFonts w:hint="eastAsia"/>
        </w:rPr>
        <w:t>见关于洪都拉斯的结论性意见</w:t>
      </w:r>
      <w:r w:rsidRPr="00D42422">
        <w:rPr>
          <w:rFonts w:hint="eastAsia"/>
          <w:lang w:val="fr-FR"/>
        </w:rPr>
        <w:t>(CCPR/C/HND/CO/1)</w:t>
      </w:r>
      <w:r w:rsidRPr="006C23DC">
        <w:rPr>
          <w:rFonts w:hint="eastAsia"/>
        </w:rPr>
        <w:t>。</w:t>
      </w:r>
    </w:p>
  </w:footnote>
  <w:footnote w:id="126">
    <w:p w:rsidR="00465938" w:rsidRPr="006C23DC" w:rsidRDefault="00465938" w:rsidP="00D31A1C">
      <w:pPr>
        <w:pStyle w:val="EndnoteText"/>
        <w:rPr>
          <w:rFonts w:hint="eastAsia"/>
        </w:rPr>
      </w:pPr>
      <w:r w:rsidRPr="00D42422">
        <w:rPr>
          <w:lang w:val="fr-FR"/>
        </w:rPr>
        <w:tab/>
      </w:r>
      <w:r w:rsidRPr="006813EA">
        <w:rPr>
          <w:color w:val="0000FF"/>
          <w:sz w:val="21"/>
          <w:vertAlign w:val="superscript"/>
        </w:rPr>
        <w:footnoteRef/>
      </w:r>
      <w:r w:rsidRPr="006C23DC">
        <w:tab/>
      </w:r>
      <w:r w:rsidRPr="006C23DC">
        <w:rPr>
          <w:rFonts w:hint="eastAsia"/>
        </w:rPr>
        <w:t>见关于赞比亚的结论性意见</w:t>
      </w:r>
      <w:r>
        <w:rPr>
          <w:rFonts w:hint="eastAsia"/>
        </w:rPr>
        <w:t>(</w:t>
      </w:r>
      <w:r w:rsidRPr="006C23DC">
        <w:rPr>
          <w:rFonts w:hint="eastAsia"/>
        </w:rPr>
        <w:t>CCPR</w:t>
      </w:r>
      <w:r>
        <w:rPr>
          <w:rFonts w:hint="eastAsia"/>
        </w:rPr>
        <w:t>/</w:t>
      </w:r>
      <w:r w:rsidRPr="006C23DC">
        <w:rPr>
          <w:rFonts w:hint="eastAsia"/>
        </w:rPr>
        <w:t>ZMB</w:t>
      </w:r>
      <w:r>
        <w:rPr>
          <w:rFonts w:hint="eastAsia"/>
        </w:rPr>
        <w:t>/</w:t>
      </w:r>
      <w:r w:rsidRPr="006C23DC">
        <w:rPr>
          <w:rFonts w:hint="eastAsia"/>
        </w:rPr>
        <w:t>CO</w:t>
      </w:r>
      <w:r>
        <w:rPr>
          <w:rFonts w:hint="eastAsia"/>
        </w:rPr>
        <w:t>/</w:t>
      </w:r>
      <w:r w:rsidRPr="006C23DC">
        <w:rPr>
          <w:rFonts w:hint="eastAsia"/>
        </w:rPr>
        <w:t>3</w:t>
      </w:r>
      <w:r>
        <w:rPr>
          <w:rFonts w:hint="eastAsia"/>
        </w:rPr>
        <w:t>)</w:t>
      </w:r>
      <w:r w:rsidRPr="006C23DC">
        <w:rPr>
          <w:rFonts w:hint="eastAsia"/>
        </w:rPr>
        <w:t>。</w:t>
      </w:r>
    </w:p>
  </w:footnote>
  <w:footnote w:id="127">
    <w:p w:rsidR="00465938" w:rsidRPr="006C23DC" w:rsidRDefault="00465938" w:rsidP="00D31A1C">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见关于哥斯达黎加的结论性意见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CRI</w:t>
      </w:r>
      <w:r>
        <w:rPr>
          <w:rFonts w:hint="eastAsia"/>
        </w:rPr>
        <w:t>/</w:t>
      </w:r>
      <w:r w:rsidRPr="006C23DC">
        <w:rPr>
          <w:rFonts w:hint="eastAsia"/>
        </w:rPr>
        <w:t>CO</w:t>
      </w:r>
      <w:r>
        <w:rPr>
          <w:rFonts w:hint="eastAsia"/>
        </w:rPr>
        <w:t>/</w:t>
      </w:r>
      <w:r w:rsidRPr="006C23DC">
        <w:rPr>
          <w:rFonts w:hint="eastAsia"/>
        </w:rPr>
        <w:t>5</w:t>
      </w:r>
      <w:r>
        <w:rPr>
          <w:rFonts w:hint="eastAsia"/>
        </w:rPr>
        <w:t>)</w:t>
      </w:r>
      <w:r w:rsidRPr="006C23DC">
        <w:rPr>
          <w:rFonts w:hint="eastAsia"/>
        </w:rPr>
        <w:t>。</w:t>
      </w:r>
    </w:p>
  </w:footnote>
  <w:footnote w:id="128">
    <w:p w:rsidR="00465938" w:rsidRPr="006C23DC" w:rsidRDefault="00465938" w:rsidP="00AB682E">
      <w:pPr>
        <w:pStyle w:val="EndnoteText"/>
        <w:spacing w:after="100"/>
        <w:rPr>
          <w:rFonts w:hint="eastAsia"/>
        </w:rPr>
      </w:pPr>
      <w:r w:rsidRPr="006C23DC">
        <w:tab/>
      </w:r>
      <w:r w:rsidRPr="006813EA">
        <w:rPr>
          <w:color w:val="0000FF"/>
          <w:sz w:val="21"/>
          <w:vertAlign w:val="superscript"/>
        </w:rPr>
        <w:footnoteRef/>
      </w:r>
      <w:r w:rsidRPr="006C23DC">
        <w:tab/>
      </w:r>
      <w:r w:rsidRPr="006C23DC">
        <w:rPr>
          <w:rFonts w:hint="eastAsia"/>
        </w:rPr>
        <w:t>同上</w:t>
      </w:r>
      <w:r>
        <w:rPr>
          <w:rFonts w:hint="eastAsia"/>
        </w:rPr>
        <w:t>，</w:t>
      </w:r>
      <w:r w:rsidRPr="006C23DC">
        <w:rPr>
          <w:rFonts w:hint="eastAsia"/>
        </w:rPr>
        <w:t>以及见关于突尼斯的结论性意见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TUN</w:t>
      </w:r>
      <w:r>
        <w:rPr>
          <w:rFonts w:hint="eastAsia"/>
        </w:rPr>
        <w:t>/</w:t>
      </w:r>
      <w:r w:rsidRPr="006C23DC">
        <w:rPr>
          <w:rFonts w:hint="eastAsia"/>
        </w:rPr>
        <w:t>CO</w:t>
      </w:r>
      <w:r>
        <w:rPr>
          <w:rFonts w:hint="eastAsia"/>
        </w:rPr>
        <w:t>/</w:t>
      </w:r>
      <w:r w:rsidRPr="006C23DC">
        <w:rPr>
          <w:rFonts w:hint="eastAsia"/>
        </w:rPr>
        <w:t>5</w:t>
      </w:r>
      <w:r>
        <w:rPr>
          <w:rFonts w:hint="eastAsia"/>
        </w:rPr>
        <w:t>)</w:t>
      </w:r>
      <w:r w:rsidRPr="006C23DC">
        <w:rPr>
          <w:rFonts w:hint="eastAsia"/>
        </w:rPr>
        <w:t>。</w:t>
      </w:r>
    </w:p>
  </w:footnote>
  <w:footnote w:id="129">
    <w:p w:rsidR="00465938" w:rsidRPr="006C23DC" w:rsidRDefault="00465938" w:rsidP="00AB682E">
      <w:pPr>
        <w:pStyle w:val="EndnoteText"/>
        <w:spacing w:after="100"/>
        <w:rPr>
          <w:rFonts w:hint="eastAsia"/>
        </w:rPr>
      </w:pPr>
      <w:r w:rsidRPr="006C23DC">
        <w:tab/>
      </w:r>
      <w:r w:rsidRPr="006813EA">
        <w:rPr>
          <w:color w:val="0000FF"/>
          <w:sz w:val="21"/>
          <w:vertAlign w:val="superscript"/>
        </w:rPr>
        <w:footnoteRef/>
      </w:r>
      <w:r w:rsidRPr="006C23DC">
        <w:tab/>
      </w:r>
      <w:r w:rsidRPr="006C23DC">
        <w:rPr>
          <w:rFonts w:hint="eastAsia"/>
        </w:rPr>
        <w:t>见关于越南的结论性意见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75</w:t>
      </w:r>
      <w:r>
        <w:rPr>
          <w:rFonts w:hint="eastAsia"/>
        </w:rPr>
        <w:t>/</w:t>
      </w:r>
      <w:r w:rsidRPr="006C23DC">
        <w:rPr>
          <w:rFonts w:hint="eastAsia"/>
        </w:rPr>
        <w:t>VNM</w:t>
      </w:r>
      <w:r>
        <w:rPr>
          <w:rFonts w:hint="eastAsia"/>
        </w:rPr>
        <w:t>)</w:t>
      </w:r>
      <w:r>
        <w:rPr>
          <w:rFonts w:hint="eastAsia"/>
        </w:rPr>
        <w:t>，</w:t>
      </w:r>
      <w:r w:rsidRPr="006C23DC">
        <w:rPr>
          <w:rFonts w:hint="eastAsia"/>
        </w:rPr>
        <w:t>以及关于莱索沃的结论性意见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79</w:t>
      </w:r>
      <w:r>
        <w:rPr>
          <w:rFonts w:hint="eastAsia"/>
        </w:rPr>
        <w:t xml:space="preserve">/ </w:t>
      </w:r>
      <w:r w:rsidRPr="006C23DC">
        <w:rPr>
          <w:rFonts w:hint="eastAsia"/>
        </w:rPr>
        <w:t>Add.106</w:t>
      </w:r>
      <w:r>
        <w:rPr>
          <w:rFonts w:hint="eastAsia"/>
        </w:rPr>
        <w:t>)</w:t>
      </w:r>
      <w:r w:rsidRPr="006C23DC">
        <w:rPr>
          <w:rFonts w:hint="eastAsia"/>
        </w:rPr>
        <w:t>。</w:t>
      </w:r>
    </w:p>
  </w:footnote>
  <w:footnote w:id="130">
    <w:p w:rsidR="00465938" w:rsidRPr="006C23DC" w:rsidRDefault="00465938" w:rsidP="00AB682E">
      <w:pPr>
        <w:pStyle w:val="EndnoteText"/>
        <w:spacing w:after="100"/>
        <w:rPr>
          <w:rFonts w:hint="eastAsia"/>
        </w:rPr>
      </w:pPr>
      <w:r w:rsidRPr="006C23DC">
        <w:tab/>
      </w:r>
      <w:r w:rsidRPr="006813EA">
        <w:rPr>
          <w:color w:val="0000FF"/>
          <w:sz w:val="21"/>
          <w:vertAlign w:val="superscript"/>
        </w:rPr>
        <w:footnoteRef/>
      </w:r>
      <w:r w:rsidRPr="006C23DC">
        <w:tab/>
      </w:r>
      <w:r w:rsidRPr="006C23DC">
        <w:rPr>
          <w:rFonts w:hint="eastAsia"/>
        </w:rPr>
        <w:t>关于冈比亚的结论性意见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75</w:t>
      </w:r>
      <w:r>
        <w:rPr>
          <w:rFonts w:hint="eastAsia"/>
        </w:rPr>
        <w:t>/</w:t>
      </w:r>
      <w:r w:rsidRPr="006C23DC">
        <w:rPr>
          <w:rFonts w:hint="eastAsia"/>
        </w:rPr>
        <w:t>GMB</w:t>
      </w:r>
      <w:r>
        <w:rPr>
          <w:rFonts w:hint="eastAsia"/>
        </w:rPr>
        <w:t>)</w:t>
      </w:r>
      <w:r w:rsidRPr="006C23DC">
        <w:rPr>
          <w:rFonts w:hint="eastAsia"/>
        </w:rPr>
        <w:t>。</w:t>
      </w:r>
    </w:p>
  </w:footnote>
  <w:footnote w:id="131">
    <w:p w:rsidR="00465938" w:rsidRPr="006C23DC" w:rsidRDefault="00465938" w:rsidP="00AB682E">
      <w:pPr>
        <w:pStyle w:val="EndnoteText"/>
        <w:spacing w:after="100"/>
        <w:rPr>
          <w:rFonts w:hint="eastAsia"/>
        </w:rPr>
      </w:pPr>
      <w:r w:rsidRPr="006C23DC">
        <w:tab/>
      </w:r>
      <w:r w:rsidRPr="006813EA">
        <w:rPr>
          <w:color w:val="0000FF"/>
          <w:sz w:val="21"/>
          <w:vertAlign w:val="superscript"/>
        </w:rPr>
        <w:footnoteRef/>
      </w:r>
      <w:r w:rsidRPr="006C23DC">
        <w:tab/>
      </w:r>
      <w:r w:rsidRPr="006C23DC">
        <w:rPr>
          <w:rFonts w:hint="eastAsia"/>
        </w:rPr>
        <w:t>见关于黎巴嫩的结论性意见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79</w:t>
      </w:r>
      <w:r>
        <w:rPr>
          <w:rFonts w:hint="eastAsia"/>
        </w:rPr>
        <w:t>/</w:t>
      </w:r>
      <w:r w:rsidRPr="006C23DC">
        <w:rPr>
          <w:rFonts w:hint="eastAsia"/>
        </w:rPr>
        <w:t>Add.78</w:t>
      </w:r>
      <w:r>
        <w:rPr>
          <w:rFonts w:hint="eastAsia"/>
        </w:rPr>
        <w:t>)</w:t>
      </w:r>
      <w:r>
        <w:rPr>
          <w:rFonts w:hint="eastAsia"/>
        </w:rPr>
        <w:t>，</w:t>
      </w:r>
      <w:r w:rsidRPr="006C23DC">
        <w:rPr>
          <w:rFonts w:hint="eastAsia"/>
        </w:rPr>
        <w:t>第</w:t>
      </w:r>
      <w:r w:rsidRPr="006C23DC">
        <w:rPr>
          <w:rFonts w:hint="eastAsia"/>
        </w:rPr>
        <w:t>25</w:t>
      </w:r>
      <w:r w:rsidRPr="006C23DC">
        <w:rPr>
          <w:rFonts w:hint="eastAsia"/>
        </w:rPr>
        <w:t>段。</w:t>
      </w:r>
    </w:p>
  </w:footnote>
  <w:footnote w:id="132">
    <w:p w:rsidR="00465938" w:rsidRPr="006C23DC" w:rsidRDefault="00465938" w:rsidP="00AB682E">
      <w:pPr>
        <w:pStyle w:val="EndnoteText"/>
        <w:spacing w:after="100"/>
        <w:rPr>
          <w:rFonts w:hint="eastAsia"/>
        </w:rPr>
      </w:pPr>
      <w:r w:rsidRPr="006C23DC">
        <w:tab/>
      </w:r>
      <w:r w:rsidRPr="006813EA">
        <w:rPr>
          <w:color w:val="0000FF"/>
          <w:sz w:val="21"/>
          <w:vertAlign w:val="superscript"/>
        </w:rPr>
        <w:footnoteRef/>
      </w:r>
      <w:r w:rsidRPr="006C23DC">
        <w:tab/>
      </w:r>
      <w:r w:rsidRPr="006C23DC">
        <w:rPr>
          <w:rFonts w:hint="eastAsia"/>
        </w:rPr>
        <w:t>关于科威特的结论性意见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69</w:t>
      </w:r>
      <w:r>
        <w:rPr>
          <w:rFonts w:hint="eastAsia"/>
        </w:rPr>
        <w:t>/</w:t>
      </w:r>
      <w:r w:rsidRPr="006C23DC">
        <w:rPr>
          <w:rFonts w:hint="eastAsia"/>
        </w:rPr>
        <w:t>KWT</w:t>
      </w:r>
      <w:r>
        <w:rPr>
          <w:rFonts w:hint="eastAsia"/>
        </w:rPr>
        <w:t>)</w:t>
      </w:r>
      <w:r>
        <w:rPr>
          <w:rFonts w:hint="eastAsia"/>
        </w:rPr>
        <w:t>；</w:t>
      </w:r>
      <w:r w:rsidRPr="006C23DC">
        <w:rPr>
          <w:rFonts w:hint="eastAsia"/>
        </w:rPr>
        <w:t>关于乌克兰的结论性意见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73</w:t>
      </w:r>
      <w:r>
        <w:rPr>
          <w:rFonts w:hint="eastAsia"/>
        </w:rPr>
        <w:t xml:space="preserve">/ </w:t>
      </w:r>
      <w:r w:rsidRPr="006C23DC">
        <w:rPr>
          <w:rFonts w:hint="eastAsia"/>
        </w:rPr>
        <w:t>UKR</w:t>
      </w:r>
      <w:r>
        <w:rPr>
          <w:rFonts w:hint="eastAsia"/>
        </w:rPr>
        <w:t>)</w:t>
      </w:r>
      <w:r w:rsidRPr="006C23DC">
        <w:rPr>
          <w:rFonts w:hint="eastAsia"/>
        </w:rPr>
        <w:t>。</w:t>
      </w:r>
    </w:p>
  </w:footnote>
  <w:footnote w:id="133">
    <w:p w:rsidR="00465938" w:rsidRPr="006C23DC" w:rsidRDefault="00465938" w:rsidP="00AB682E">
      <w:pPr>
        <w:pStyle w:val="EndnoteText"/>
        <w:spacing w:after="100"/>
      </w:pPr>
      <w:r w:rsidRPr="006C23DC">
        <w:tab/>
      </w:r>
      <w:r w:rsidRPr="006813EA">
        <w:rPr>
          <w:color w:val="0000FF"/>
          <w:sz w:val="21"/>
          <w:vertAlign w:val="superscript"/>
        </w:rPr>
        <w:footnoteRef/>
      </w:r>
      <w:r w:rsidRPr="006C23DC">
        <w:tab/>
      </w:r>
      <w:r w:rsidRPr="006C23DC">
        <w:rPr>
          <w:rFonts w:hint="eastAsia"/>
        </w:rPr>
        <w:t>关于吉尔吉斯斯坦的结论性意见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69</w:t>
      </w:r>
      <w:r>
        <w:rPr>
          <w:rFonts w:hint="eastAsia"/>
        </w:rPr>
        <w:t>/</w:t>
      </w:r>
      <w:r w:rsidRPr="006C23DC">
        <w:rPr>
          <w:rFonts w:hint="eastAsia"/>
        </w:rPr>
        <w:t>KGZ</w:t>
      </w:r>
      <w:r>
        <w:rPr>
          <w:rFonts w:hint="eastAsia"/>
        </w:rPr>
        <w:t>)</w:t>
      </w:r>
      <w:r w:rsidRPr="006C23DC">
        <w:rPr>
          <w:rFonts w:hint="eastAsia"/>
        </w:rPr>
        <w:t>。</w:t>
      </w:r>
    </w:p>
  </w:footnote>
  <w:footnote w:id="134">
    <w:p w:rsidR="00465938" w:rsidRPr="006C23DC" w:rsidRDefault="00465938" w:rsidP="00AB682E">
      <w:pPr>
        <w:pStyle w:val="EndnoteText"/>
        <w:spacing w:after="100"/>
        <w:rPr>
          <w:rFonts w:hint="eastAsia"/>
        </w:rPr>
      </w:pPr>
      <w:r w:rsidRPr="006C23DC">
        <w:tab/>
      </w:r>
      <w:r w:rsidRPr="006813EA">
        <w:rPr>
          <w:color w:val="0000FF"/>
          <w:sz w:val="21"/>
          <w:vertAlign w:val="superscript"/>
        </w:rPr>
        <w:footnoteRef/>
      </w:r>
      <w:r w:rsidRPr="006C23DC">
        <w:tab/>
      </w:r>
      <w:r w:rsidRPr="006C23DC">
        <w:rPr>
          <w:rFonts w:hint="eastAsia"/>
        </w:rPr>
        <w:t>关于乌克兰的结论性意见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73</w:t>
      </w:r>
      <w:r>
        <w:rPr>
          <w:rFonts w:hint="eastAsia"/>
        </w:rPr>
        <w:t>/</w:t>
      </w:r>
      <w:r w:rsidRPr="006C23DC">
        <w:rPr>
          <w:rFonts w:hint="eastAsia"/>
        </w:rPr>
        <w:t>UKR</w:t>
      </w:r>
      <w:r>
        <w:rPr>
          <w:rFonts w:hint="eastAsia"/>
        </w:rPr>
        <w:t>)</w:t>
      </w:r>
      <w:r w:rsidRPr="006C23DC">
        <w:rPr>
          <w:rFonts w:hint="eastAsia"/>
        </w:rPr>
        <w:t>。</w:t>
      </w:r>
    </w:p>
  </w:footnote>
  <w:footnote w:id="135">
    <w:p w:rsidR="00465938" w:rsidRPr="006C23DC" w:rsidRDefault="00465938" w:rsidP="00AB682E">
      <w:pPr>
        <w:pStyle w:val="EndnoteText"/>
        <w:spacing w:after="100"/>
        <w:rPr>
          <w:rFonts w:hint="eastAsia"/>
        </w:rPr>
      </w:pPr>
      <w:r w:rsidRPr="006C23DC">
        <w:tab/>
      </w:r>
      <w:r w:rsidRPr="006813EA">
        <w:rPr>
          <w:color w:val="0000FF"/>
          <w:sz w:val="21"/>
          <w:vertAlign w:val="superscript"/>
        </w:rPr>
        <w:footnoteRef/>
      </w:r>
      <w:r w:rsidRPr="006C23DC">
        <w:tab/>
      </w:r>
      <w:r w:rsidRPr="006C23DC">
        <w:rPr>
          <w:rFonts w:hint="eastAsia"/>
        </w:rPr>
        <w:t>关于黎巴嫩的结论性意见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79</w:t>
      </w:r>
      <w:r>
        <w:rPr>
          <w:rFonts w:hint="eastAsia"/>
        </w:rPr>
        <w:t>/</w:t>
      </w:r>
      <w:r w:rsidRPr="006C23DC">
        <w:rPr>
          <w:rFonts w:hint="eastAsia"/>
        </w:rPr>
        <w:t>Add.78</w:t>
      </w:r>
      <w:r>
        <w:rPr>
          <w:rFonts w:hint="eastAsia"/>
        </w:rPr>
        <w:t>)</w:t>
      </w:r>
      <w:r w:rsidRPr="006C23DC">
        <w:rPr>
          <w:rFonts w:hint="eastAsia"/>
        </w:rPr>
        <w:t>。</w:t>
      </w:r>
    </w:p>
  </w:footnote>
  <w:footnote w:id="136">
    <w:p w:rsidR="00465938" w:rsidRPr="006C23DC" w:rsidRDefault="00465938" w:rsidP="00AB682E">
      <w:pPr>
        <w:pStyle w:val="EndnoteText"/>
        <w:spacing w:after="100"/>
        <w:rPr>
          <w:rFonts w:hint="eastAsia"/>
        </w:rPr>
      </w:pPr>
      <w:r w:rsidRPr="006C23DC">
        <w:tab/>
      </w:r>
      <w:r w:rsidRPr="006813EA">
        <w:rPr>
          <w:color w:val="0000FF"/>
          <w:sz w:val="21"/>
          <w:vertAlign w:val="superscript"/>
        </w:rPr>
        <w:footnoteRef/>
      </w:r>
      <w:r w:rsidRPr="006C23DC">
        <w:tab/>
      </w:r>
      <w:r w:rsidRPr="006C23DC">
        <w:rPr>
          <w:rFonts w:hint="eastAsia"/>
        </w:rPr>
        <w:t>见关于圭亚那的结论性意见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79</w:t>
      </w:r>
      <w:r>
        <w:rPr>
          <w:rFonts w:hint="eastAsia"/>
        </w:rPr>
        <w:t>/</w:t>
      </w:r>
      <w:r w:rsidRPr="006C23DC">
        <w:rPr>
          <w:rFonts w:hint="eastAsia"/>
        </w:rPr>
        <w:t>Add.121</w:t>
      </w:r>
      <w:r>
        <w:rPr>
          <w:rFonts w:hint="eastAsia"/>
        </w:rPr>
        <w:t>)</w:t>
      </w:r>
      <w:r>
        <w:rPr>
          <w:rFonts w:hint="eastAsia"/>
        </w:rPr>
        <w:t>；</w:t>
      </w:r>
      <w:r w:rsidRPr="006C23DC">
        <w:rPr>
          <w:rFonts w:hint="eastAsia"/>
        </w:rPr>
        <w:t>关于俄罗斯联邦的结论性意见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79</w:t>
      </w:r>
      <w:r>
        <w:rPr>
          <w:rFonts w:hint="eastAsia"/>
        </w:rPr>
        <w:t>/</w:t>
      </w:r>
      <w:r w:rsidRPr="006C23DC">
        <w:rPr>
          <w:rFonts w:hint="eastAsia"/>
        </w:rPr>
        <w:t>RUS</w:t>
      </w:r>
      <w:r>
        <w:rPr>
          <w:rFonts w:hint="eastAsia"/>
        </w:rPr>
        <w:t>)</w:t>
      </w:r>
      <w:r>
        <w:rPr>
          <w:rFonts w:hint="eastAsia"/>
        </w:rPr>
        <w:t>；</w:t>
      </w:r>
      <w:r w:rsidRPr="006C23DC">
        <w:rPr>
          <w:rFonts w:hint="eastAsia"/>
        </w:rPr>
        <w:t>关于越南的结论性意见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75</w:t>
      </w:r>
      <w:r>
        <w:rPr>
          <w:rFonts w:hint="eastAsia"/>
        </w:rPr>
        <w:t>/</w:t>
      </w:r>
      <w:r w:rsidRPr="006C23DC">
        <w:rPr>
          <w:rFonts w:hint="eastAsia"/>
        </w:rPr>
        <w:t>VNM</w:t>
      </w:r>
      <w:r>
        <w:rPr>
          <w:rFonts w:hint="eastAsia"/>
        </w:rPr>
        <w:t>)</w:t>
      </w:r>
      <w:r>
        <w:rPr>
          <w:rFonts w:hint="eastAsia"/>
        </w:rPr>
        <w:t>；</w:t>
      </w:r>
      <w:r w:rsidRPr="006C23DC">
        <w:rPr>
          <w:rFonts w:hint="eastAsia"/>
        </w:rPr>
        <w:t>关于意大利的结论性意见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79</w:t>
      </w:r>
      <w:r>
        <w:rPr>
          <w:rFonts w:hint="eastAsia"/>
        </w:rPr>
        <w:t>/</w:t>
      </w:r>
      <w:r w:rsidRPr="006C23DC">
        <w:rPr>
          <w:rFonts w:hint="eastAsia"/>
        </w:rPr>
        <w:t>Add.37</w:t>
      </w:r>
      <w:r>
        <w:rPr>
          <w:rFonts w:hint="eastAsia"/>
        </w:rPr>
        <w:t>)</w:t>
      </w:r>
      <w:r w:rsidRPr="006C23DC">
        <w:rPr>
          <w:rFonts w:hint="eastAsia"/>
        </w:rPr>
        <w:t>。</w:t>
      </w:r>
    </w:p>
  </w:footnote>
  <w:footnote w:id="137">
    <w:p w:rsidR="00465938" w:rsidRPr="006C23DC" w:rsidRDefault="00465938" w:rsidP="00AB682E">
      <w:pPr>
        <w:pStyle w:val="EndnoteText"/>
        <w:spacing w:after="100"/>
        <w:rPr>
          <w:rFonts w:hint="eastAsia"/>
        </w:rPr>
      </w:pPr>
      <w:r w:rsidRPr="006C23DC">
        <w:tab/>
      </w:r>
      <w:r w:rsidRPr="006813EA">
        <w:rPr>
          <w:color w:val="0000FF"/>
          <w:sz w:val="21"/>
          <w:vertAlign w:val="superscript"/>
        </w:rPr>
        <w:footnoteRef/>
      </w:r>
      <w:r w:rsidRPr="006C23DC">
        <w:tab/>
      </w:r>
      <w:r w:rsidRPr="006C23DC">
        <w:rPr>
          <w:rFonts w:hint="eastAsia"/>
        </w:rPr>
        <w:t>关于莱索沃的结论性意见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79</w:t>
      </w:r>
      <w:r>
        <w:rPr>
          <w:rFonts w:hint="eastAsia"/>
        </w:rPr>
        <w:t>/</w:t>
      </w:r>
      <w:r w:rsidRPr="006C23DC">
        <w:rPr>
          <w:rFonts w:hint="eastAsia"/>
        </w:rPr>
        <w:t>Add.106</w:t>
      </w:r>
      <w:r>
        <w:rPr>
          <w:rFonts w:hint="eastAsia"/>
        </w:rPr>
        <w:t>)</w:t>
      </w:r>
      <w:r w:rsidRPr="006C23DC">
        <w:rPr>
          <w:rFonts w:hint="eastAsia"/>
        </w:rPr>
        <w:t>。</w:t>
      </w:r>
    </w:p>
  </w:footnote>
  <w:footnote w:id="138">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关于乌克兰的结论性意见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73</w:t>
      </w:r>
      <w:r>
        <w:rPr>
          <w:rFonts w:hint="eastAsia"/>
        </w:rPr>
        <w:t>/</w:t>
      </w:r>
      <w:r w:rsidRPr="006C23DC">
        <w:rPr>
          <w:rFonts w:hint="eastAsia"/>
        </w:rPr>
        <w:t>UKR</w:t>
      </w:r>
      <w:r>
        <w:rPr>
          <w:rFonts w:hint="eastAsia"/>
        </w:rPr>
        <w:t>)</w:t>
      </w:r>
      <w:r w:rsidRPr="006C23DC">
        <w:rPr>
          <w:rFonts w:hint="eastAsia"/>
        </w:rPr>
        <w:t>。</w:t>
      </w:r>
    </w:p>
  </w:footnote>
  <w:footnote w:id="139">
    <w:p w:rsidR="00465938" w:rsidRPr="006C23DC" w:rsidRDefault="00465938" w:rsidP="00D31A1C">
      <w:pPr>
        <w:pStyle w:val="EndnoteText"/>
        <w:rPr>
          <w:rFonts w:hint="eastAsia"/>
        </w:rPr>
      </w:pPr>
      <w:r w:rsidRPr="006C23DC">
        <w:tab/>
      </w:r>
      <w:r w:rsidRPr="006813EA">
        <w:rPr>
          <w:color w:val="0000FF"/>
          <w:sz w:val="21"/>
          <w:vertAlign w:val="superscript"/>
        </w:rPr>
        <w:footnoteRef/>
      </w:r>
      <w:r w:rsidRPr="006C23DC">
        <w:tab/>
      </w:r>
      <w:r w:rsidRPr="006C23DC">
        <w:rPr>
          <w:rFonts w:hint="eastAsia"/>
        </w:rPr>
        <w:t>关于斯里兰卡的结论性意见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79</w:t>
      </w:r>
      <w:r>
        <w:rPr>
          <w:rFonts w:hint="eastAsia"/>
        </w:rPr>
        <w:t>/</w:t>
      </w:r>
      <w:r w:rsidRPr="006C23DC">
        <w:rPr>
          <w:rFonts w:hint="eastAsia"/>
        </w:rPr>
        <w:t>LKA</w:t>
      </w:r>
      <w:r>
        <w:rPr>
          <w:rFonts w:hint="eastAsia"/>
        </w:rPr>
        <w:t>)</w:t>
      </w:r>
      <w:r>
        <w:rPr>
          <w:rFonts w:hint="eastAsia"/>
        </w:rPr>
        <w:t>；</w:t>
      </w:r>
      <w:r w:rsidRPr="006C23DC">
        <w:rPr>
          <w:rFonts w:hint="eastAsia"/>
        </w:rPr>
        <w:t>以及见关于多哥的结论性意见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76</w:t>
      </w:r>
      <w:r>
        <w:rPr>
          <w:rFonts w:hint="eastAsia"/>
        </w:rPr>
        <w:t xml:space="preserve">/ </w:t>
      </w:r>
      <w:r w:rsidRPr="006C23DC">
        <w:rPr>
          <w:rFonts w:hint="eastAsia"/>
        </w:rPr>
        <w:t>TGO</w:t>
      </w:r>
      <w:r>
        <w:rPr>
          <w:rFonts w:hint="eastAsia"/>
        </w:rPr>
        <w:t>)</w:t>
      </w:r>
      <w:r w:rsidRPr="006C23DC">
        <w:rPr>
          <w:rFonts w:hint="eastAsia"/>
        </w:rPr>
        <w:t>。</w:t>
      </w:r>
    </w:p>
  </w:footnote>
  <w:footnote w:id="140">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关于秘鲁的结论性意见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70</w:t>
      </w:r>
      <w:r>
        <w:rPr>
          <w:rFonts w:hint="eastAsia"/>
        </w:rPr>
        <w:t>/</w:t>
      </w:r>
      <w:r w:rsidRPr="006C23DC">
        <w:rPr>
          <w:rFonts w:hint="eastAsia"/>
        </w:rPr>
        <w:t>PER</w:t>
      </w:r>
      <w:r>
        <w:rPr>
          <w:rFonts w:hint="eastAsia"/>
        </w:rPr>
        <w:t>)</w:t>
      </w:r>
      <w:r w:rsidRPr="006C23DC">
        <w:rPr>
          <w:rFonts w:hint="eastAsia"/>
        </w:rPr>
        <w:t>。</w:t>
      </w:r>
    </w:p>
  </w:footnote>
  <w:footnote w:id="141">
    <w:p w:rsidR="00465938" w:rsidRPr="006C23DC" w:rsidRDefault="00465938" w:rsidP="0039383D">
      <w:pPr>
        <w:pStyle w:val="EndnoteText"/>
      </w:pPr>
      <w:r w:rsidRPr="006C23DC">
        <w:tab/>
      </w:r>
      <w:r w:rsidRPr="006813EA">
        <w:rPr>
          <w:color w:val="0000FF"/>
          <w:sz w:val="21"/>
          <w:vertAlign w:val="superscript"/>
        </w:rPr>
        <w:footnoteRef/>
      </w:r>
      <w:r w:rsidRPr="006C23DC">
        <w:tab/>
      </w:r>
      <w:r w:rsidRPr="006C23DC">
        <w:rPr>
          <w:rFonts w:hint="eastAsia"/>
        </w:rPr>
        <w:t>关于阿拉伯叙利亚共和国的结论性意见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84</w:t>
      </w:r>
      <w:r>
        <w:rPr>
          <w:rFonts w:hint="eastAsia"/>
        </w:rPr>
        <w:t>/</w:t>
      </w:r>
      <w:r w:rsidRPr="006C23DC">
        <w:rPr>
          <w:rFonts w:hint="eastAsia"/>
        </w:rPr>
        <w:t>SYR</w:t>
      </w:r>
      <w:r>
        <w:rPr>
          <w:rFonts w:hint="eastAsia"/>
        </w:rPr>
        <w:t>)</w:t>
      </w:r>
      <w:r w:rsidRPr="006C23DC">
        <w:rPr>
          <w:rFonts w:hint="eastAsia"/>
        </w:rPr>
        <w:t>。</w:t>
      </w:r>
    </w:p>
  </w:footnote>
  <w:footnote w:id="142">
    <w:p w:rsidR="00465938" w:rsidRPr="006C23DC" w:rsidRDefault="00465938" w:rsidP="0039383D">
      <w:pPr>
        <w:pStyle w:val="EndnoteText"/>
      </w:pPr>
      <w:r w:rsidRPr="006C23DC">
        <w:tab/>
      </w:r>
      <w:r w:rsidRPr="006813EA">
        <w:rPr>
          <w:color w:val="0000FF"/>
          <w:sz w:val="21"/>
          <w:vertAlign w:val="superscript"/>
        </w:rPr>
        <w:footnoteRef/>
      </w:r>
      <w:r w:rsidRPr="006C23DC">
        <w:tab/>
      </w:r>
      <w:r w:rsidRPr="006C23DC">
        <w:rPr>
          <w:rFonts w:hint="eastAsia"/>
        </w:rPr>
        <w:t>关于乌兹别克斯坦的结论性意见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83</w:t>
      </w:r>
      <w:r>
        <w:rPr>
          <w:rFonts w:hint="eastAsia"/>
        </w:rPr>
        <w:t>/</w:t>
      </w:r>
      <w:r w:rsidRPr="006C23DC">
        <w:rPr>
          <w:rFonts w:hint="eastAsia"/>
        </w:rPr>
        <w:t>UZB</w:t>
      </w:r>
      <w:r>
        <w:rPr>
          <w:rFonts w:hint="eastAsia"/>
        </w:rPr>
        <w:t>)</w:t>
      </w:r>
      <w:r>
        <w:rPr>
          <w:rFonts w:hint="eastAsia"/>
        </w:rPr>
        <w:t>；</w:t>
      </w:r>
      <w:r w:rsidRPr="006C23DC">
        <w:rPr>
          <w:rFonts w:hint="eastAsia"/>
        </w:rPr>
        <w:t>以及关于摩洛哥的结论性意见</w:t>
      </w:r>
      <w:r>
        <w:rPr>
          <w:rFonts w:hint="eastAsia"/>
        </w:rPr>
        <w:t>(</w:t>
      </w:r>
      <w:r w:rsidRPr="006C23DC">
        <w:rPr>
          <w:rFonts w:hint="eastAsia"/>
        </w:rPr>
        <w:t>CCPR</w:t>
      </w:r>
      <w:r>
        <w:rPr>
          <w:rFonts w:hint="eastAsia"/>
        </w:rPr>
        <w:t xml:space="preserve">/ </w:t>
      </w:r>
      <w:r w:rsidRPr="006C23DC">
        <w:rPr>
          <w:rFonts w:hint="eastAsia"/>
        </w:rPr>
        <w:t>CO</w:t>
      </w:r>
      <w:r>
        <w:rPr>
          <w:rFonts w:hint="eastAsia"/>
        </w:rPr>
        <w:t>/</w:t>
      </w:r>
      <w:r w:rsidRPr="006C23DC">
        <w:rPr>
          <w:rFonts w:hint="eastAsia"/>
        </w:rPr>
        <w:t>82</w:t>
      </w:r>
      <w:r>
        <w:rPr>
          <w:rFonts w:hint="eastAsia"/>
        </w:rPr>
        <w:t>/</w:t>
      </w:r>
      <w:r w:rsidRPr="006C23DC">
        <w:rPr>
          <w:rFonts w:hint="eastAsia"/>
        </w:rPr>
        <w:t>MAR</w:t>
      </w:r>
      <w:r>
        <w:rPr>
          <w:rFonts w:hint="eastAsia"/>
        </w:rPr>
        <w:t>)</w:t>
      </w:r>
      <w:r w:rsidRPr="006C23DC">
        <w:rPr>
          <w:rFonts w:hint="eastAsia"/>
        </w:rPr>
        <w:t>。</w:t>
      </w:r>
    </w:p>
  </w:footnote>
  <w:footnote w:id="143">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关于朝鲜民主主义人民共和国的结论性意见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72</w:t>
      </w:r>
      <w:r>
        <w:rPr>
          <w:rFonts w:hint="eastAsia"/>
        </w:rPr>
        <w:t>/</w:t>
      </w:r>
      <w:r w:rsidRPr="006C23DC">
        <w:rPr>
          <w:rFonts w:hint="eastAsia"/>
        </w:rPr>
        <w:t>PRK</w:t>
      </w:r>
      <w:r>
        <w:rPr>
          <w:rFonts w:hint="eastAsia"/>
        </w:rPr>
        <w:t>)</w:t>
      </w:r>
      <w:r w:rsidRPr="006C23DC">
        <w:rPr>
          <w:rFonts w:hint="eastAsia"/>
        </w:rPr>
        <w:t>。</w:t>
      </w:r>
    </w:p>
  </w:footnote>
  <w:footnote w:id="144">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关于科威特的结论性意见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69</w:t>
      </w:r>
      <w:r>
        <w:rPr>
          <w:rFonts w:hint="eastAsia"/>
        </w:rPr>
        <w:t>/</w:t>
      </w:r>
      <w:r w:rsidRPr="006C23DC">
        <w:rPr>
          <w:rFonts w:hint="eastAsia"/>
        </w:rPr>
        <w:t>KWT</w:t>
      </w:r>
      <w:r>
        <w:rPr>
          <w:rFonts w:hint="eastAsia"/>
        </w:rPr>
        <w:t>)</w:t>
      </w:r>
      <w:r w:rsidRPr="006C23DC">
        <w:rPr>
          <w:rFonts w:hint="eastAsia"/>
        </w:rPr>
        <w:t>。</w:t>
      </w:r>
    </w:p>
  </w:footnote>
  <w:footnote w:id="145">
    <w:p w:rsidR="00465938" w:rsidRPr="006C23DC" w:rsidRDefault="00465938" w:rsidP="0039383D">
      <w:pPr>
        <w:pStyle w:val="EndnoteText"/>
      </w:pPr>
      <w:r w:rsidRPr="006C23DC">
        <w:tab/>
      </w:r>
      <w:r w:rsidRPr="006813EA">
        <w:rPr>
          <w:color w:val="0000FF"/>
          <w:sz w:val="21"/>
          <w:vertAlign w:val="superscript"/>
        </w:rPr>
        <w:footnoteRef/>
      </w:r>
      <w:r w:rsidRPr="006C23DC">
        <w:tab/>
      </w:r>
      <w:r w:rsidRPr="006C23DC">
        <w:rPr>
          <w:rFonts w:hint="eastAsia"/>
        </w:rPr>
        <w:t>关于大不列颠及北爱尔兰联合王国的结论性意见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GBR</w:t>
      </w:r>
      <w:r>
        <w:rPr>
          <w:rFonts w:hint="eastAsia"/>
        </w:rPr>
        <w:t>/</w:t>
      </w:r>
      <w:r w:rsidRPr="006C23DC">
        <w:rPr>
          <w:rFonts w:hint="eastAsia"/>
        </w:rPr>
        <w:t>CO</w:t>
      </w:r>
      <w:r>
        <w:rPr>
          <w:rFonts w:hint="eastAsia"/>
        </w:rPr>
        <w:t>/</w:t>
      </w:r>
      <w:r w:rsidRPr="006C23DC">
        <w:rPr>
          <w:rFonts w:hint="eastAsia"/>
        </w:rPr>
        <w:t>6</w:t>
      </w:r>
      <w:r>
        <w:rPr>
          <w:rFonts w:hint="eastAsia"/>
        </w:rPr>
        <w:t>)</w:t>
      </w:r>
      <w:r w:rsidRPr="006C23DC">
        <w:rPr>
          <w:rFonts w:hint="eastAsia"/>
        </w:rPr>
        <w:t>。</w:t>
      </w:r>
    </w:p>
  </w:footnote>
  <w:footnote w:id="146">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关于俄罗斯联邦的结论性意见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79</w:t>
      </w:r>
      <w:r>
        <w:rPr>
          <w:rFonts w:hint="eastAsia"/>
        </w:rPr>
        <w:t>/</w:t>
      </w:r>
      <w:r w:rsidRPr="006C23DC">
        <w:rPr>
          <w:rFonts w:hint="eastAsia"/>
        </w:rPr>
        <w:t>RUS</w:t>
      </w:r>
      <w:r>
        <w:rPr>
          <w:rFonts w:hint="eastAsia"/>
        </w:rPr>
        <w:t>)</w:t>
      </w:r>
      <w:r w:rsidRPr="006C23DC">
        <w:rPr>
          <w:rFonts w:hint="eastAsia"/>
        </w:rPr>
        <w:t>。</w:t>
      </w:r>
    </w:p>
  </w:footnote>
  <w:footnote w:id="147">
    <w:p w:rsidR="00465938" w:rsidRPr="006C23DC" w:rsidRDefault="00465938" w:rsidP="0039383D">
      <w:pPr>
        <w:pStyle w:val="EndnoteText"/>
      </w:pPr>
      <w:r w:rsidRPr="006C23DC">
        <w:tab/>
      </w:r>
      <w:r w:rsidRPr="006813EA">
        <w:rPr>
          <w:color w:val="0000FF"/>
          <w:sz w:val="21"/>
          <w:vertAlign w:val="superscript"/>
        </w:rPr>
        <w:footnoteRef/>
      </w:r>
      <w:r w:rsidRPr="006C23DC">
        <w:tab/>
      </w:r>
      <w:r w:rsidRPr="006C23DC">
        <w:rPr>
          <w:rFonts w:hint="eastAsia"/>
        </w:rPr>
        <w:t>关于大不列颠及北爱尔兰联合王国的结论性意见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GBR</w:t>
      </w:r>
      <w:r>
        <w:rPr>
          <w:rFonts w:hint="eastAsia"/>
        </w:rPr>
        <w:t>/</w:t>
      </w:r>
      <w:r w:rsidRPr="006C23DC">
        <w:rPr>
          <w:rFonts w:hint="eastAsia"/>
        </w:rPr>
        <w:t>CO</w:t>
      </w:r>
      <w:r>
        <w:rPr>
          <w:rFonts w:hint="eastAsia"/>
        </w:rPr>
        <w:t>/</w:t>
      </w:r>
      <w:r w:rsidRPr="006C23DC">
        <w:rPr>
          <w:rFonts w:hint="eastAsia"/>
        </w:rPr>
        <w:t>6</w:t>
      </w:r>
      <w:r>
        <w:rPr>
          <w:rFonts w:hint="eastAsia"/>
        </w:rPr>
        <w:t>)</w:t>
      </w:r>
      <w:r w:rsidRPr="006C23DC">
        <w:rPr>
          <w:rFonts w:hint="eastAsia"/>
        </w:rPr>
        <w:t>。</w:t>
      </w:r>
    </w:p>
  </w:footnote>
  <w:footnote w:id="148">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同上。</w:t>
      </w:r>
    </w:p>
  </w:footnote>
  <w:footnote w:id="149">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同上。</w:t>
      </w:r>
    </w:p>
  </w:footnote>
  <w:footnote w:id="150">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关于意大利的结论性意见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ITA</w:t>
      </w:r>
      <w:r>
        <w:rPr>
          <w:rFonts w:hint="eastAsia"/>
        </w:rPr>
        <w:t>/</w:t>
      </w:r>
      <w:r w:rsidRPr="006C23DC">
        <w:rPr>
          <w:rFonts w:hint="eastAsia"/>
        </w:rPr>
        <w:t>CO</w:t>
      </w:r>
      <w:r>
        <w:rPr>
          <w:rFonts w:hint="eastAsia"/>
        </w:rPr>
        <w:t>/</w:t>
      </w:r>
      <w:r w:rsidRPr="006C23DC">
        <w:rPr>
          <w:rFonts w:hint="eastAsia"/>
        </w:rPr>
        <w:t>5</w:t>
      </w:r>
      <w:r>
        <w:rPr>
          <w:rFonts w:hint="eastAsia"/>
        </w:rPr>
        <w:t>)</w:t>
      </w:r>
      <w:r>
        <w:rPr>
          <w:rFonts w:hint="eastAsia"/>
        </w:rPr>
        <w:t>；</w:t>
      </w:r>
      <w:r w:rsidRPr="006C23DC">
        <w:rPr>
          <w:rFonts w:hint="eastAsia"/>
        </w:rPr>
        <w:t>关于前南斯拉夫的马其顿共和国的结论性意见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MKD</w:t>
      </w:r>
      <w:r>
        <w:rPr>
          <w:rFonts w:hint="eastAsia"/>
        </w:rPr>
        <w:t>/</w:t>
      </w:r>
      <w:r w:rsidRPr="006C23DC">
        <w:rPr>
          <w:rFonts w:hint="eastAsia"/>
        </w:rPr>
        <w:t>CO</w:t>
      </w:r>
      <w:r>
        <w:rPr>
          <w:rFonts w:hint="eastAsia"/>
        </w:rPr>
        <w:t>/</w:t>
      </w:r>
      <w:r w:rsidRPr="006C23DC">
        <w:rPr>
          <w:rFonts w:hint="eastAsia"/>
        </w:rPr>
        <w:t>2</w:t>
      </w:r>
      <w:r>
        <w:rPr>
          <w:rFonts w:hint="eastAsia"/>
        </w:rPr>
        <w:t>)</w:t>
      </w:r>
      <w:r w:rsidRPr="006C23DC">
        <w:rPr>
          <w:rFonts w:hint="eastAsia"/>
        </w:rPr>
        <w:t>。</w:t>
      </w:r>
    </w:p>
  </w:footnote>
  <w:footnote w:id="151">
    <w:p w:rsidR="00465938" w:rsidRPr="006C23DC" w:rsidRDefault="00465938" w:rsidP="0039383D">
      <w:pPr>
        <w:pStyle w:val="EndnoteText"/>
        <w:rPr>
          <w:rFonts w:hint="eastAsia"/>
          <w:lang w:val="sv-SE"/>
        </w:rPr>
      </w:pPr>
      <w:r w:rsidRPr="006C23DC">
        <w:tab/>
      </w:r>
      <w:r w:rsidRPr="006813EA">
        <w:rPr>
          <w:color w:val="0000FF"/>
          <w:sz w:val="21"/>
          <w:vertAlign w:val="superscript"/>
        </w:rPr>
        <w:footnoteRef/>
      </w:r>
      <w:r w:rsidRPr="006C23DC">
        <w:rPr>
          <w:lang w:val="sv-SE"/>
        </w:rPr>
        <w:tab/>
      </w:r>
      <w:r w:rsidRPr="006C23DC">
        <w:rPr>
          <w:rFonts w:hint="eastAsia"/>
          <w:lang w:val="sv-SE"/>
        </w:rPr>
        <w:t>见第</w:t>
      </w:r>
      <w:r w:rsidRPr="006C23DC">
        <w:rPr>
          <w:rFonts w:hint="eastAsia"/>
          <w:lang w:val="sv-SE"/>
        </w:rPr>
        <w:t>909</w:t>
      </w:r>
      <w:r>
        <w:rPr>
          <w:rFonts w:hint="eastAsia"/>
          <w:lang w:val="sv-SE"/>
        </w:rPr>
        <w:t>/</w:t>
      </w:r>
      <w:r w:rsidRPr="006C23DC">
        <w:rPr>
          <w:rFonts w:hint="eastAsia"/>
          <w:lang w:val="sv-SE"/>
        </w:rPr>
        <w:t>2000</w:t>
      </w:r>
      <w:r w:rsidRPr="006C23DC">
        <w:rPr>
          <w:rFonts w:hint="eastAsia"/>
          <w:lang w:val="sv-SE"/>
        </w:rPr>
        <w:t>号</w:t>
      </w:r>
      <w:r>
        <w:rPr>
          <w:rFonts w:hint="eastAsia"/>
          <w:lang w:val="sv-SE"/>
        </w:rPr>
        <w:t>来文，</w:t>
      </w:r>
      <w:r w:rsidRPr="00A97237">
        <w:rPr>
          <w:rFonts w:eastAsia="KaiTi_GB2312" w:hint="eastAsia"/>
        </w:rPr>
        <w:t>Kankanamge</w:t>
      </w:r>
      <w:r w:rsidRPr="00A97237">
        <w:rPr>
          <w:rFonts w:eastAsia="KaiTi_GB2312" w:hint="eastAsia"/>
        </w:rPr>
        <w:t>诉斯里兰卡</w:t>
      </w:r>
      <w:r>
        <w:rPr>
          <w:rFonts w:hint="eastAsia"/>
          <w:lang w:val="sv-SE"/>
        </w:rPr>
        <w:t>，</w:t>
      </w:r>
      <w:r w:rsidRPr="006C23DC">
        <w:rPr>
          <w:rFonts w:hint="eastAsia"/>
          <w:lang w:val="sv-SE"/>
        </w:rPr>
        <w:t>2004</w:t>
      </w:r>
      <w:r w:rsidRPr="006C23DC">
        <w:rPr>
          <w:rFonts w:hint="eastAsia"/>
          <w:lang w:val="sv-SE"/>
        </w:rPr>
        <w:t>年</w:t>
      </w:r>
      <w:r w:rsidRPr="006C23DC">
        <w:rPr>
          <w:rFonts w:hint="eastAsia"/>
          <w:lang w:val="sv-SE"/>
        </w:rPr>
        <w:t>7</w:t>
      </w:r>
      <w:r w:rsidRPr="006C23DC">
        <w:rPr>
          <w:rFonts w:hint="eastAsia"/>
          <w:lang w:val="sv-SE"/>
        </w:rPr>
        <w:t>月</w:t>
      </w:r>
      <w:r w:rsidRPr="006C23DC">
        <w:rPr>
          <w:rFonts w:hint="eastAsia"/>
          <w:lang w:val="sv-SE"/>
        </w:rPr>
        <w:t>27</w:t>
      </w:r>
      <w:r w:rsidRPr="006C23DC">
        <w:rPr>
          <w:rFonts w:hint="eastAsia"/>
          <w:lang w:val="sv-SE"/>
        </w:rPr>
        <w:t>日</w:t>
      </w:r>
      <w:r>
        <w:rPr>
          <w:rFonts w:hint="eastAsia"/>
          <w:lang w:val="sv-SE"/>
        </w:rPr>
        <w:t>通过的《意见》</w:t>
      </w:r>
      <w:r w:rsidRPr="006C23DC">
        <w:rPr>
          <w:rFonts w:hint="eastAsia"/>
          <w:lang w:val="sv-SE"/>
        </w:rPr>
        <w:t>。</w:t>
      </w:r>
    </w:p>
  </w:footnote>
  <w:footnote w:id="152">
    <w:p w:rsidR="00465938" w:rsidRPr="006C23DC" w:rsidRDefault="00465938" w:rsidP="0039383D">
      <w:pPr>
        <w:pStyle w:val="EndnoteText"/>
      </w:pPr>
      <w:r w:rsidRPr="006C23DC">
        <w:rPr>
          <w:lang w:val="sv-SE"/>
        </w:rPr>
        <w:tab/>
      </w:r>
      <w:r w:rsidRPr="006813EA">
        <w:rPr>
          <w:color w:val="0000FF"/>
          <w:sz w:val="21"/>
          <w:vertAlign w:val="superscript"/>
        </w:rPr>
        <w:footnoteRef/>
      </w:r>
      <w:r w:rsidRPr="006C23DC">
        <w:tab/>
      </w:r>
      <w:r w:rsidRPr="006C23DC">
        <w:rPr>
          <w:rFonts w:hint="eastAsia"/>
        </w:rPr>
        <w:t>关于大不列颠及北爱尔兰联合王国</w:t>
      </w:r>
      <w:r w:rsidRPr="006C23DC">
        <w:rPr>
          <w:rFonts w:hint="eastAsia"/>
        </w:rPr>
        <w:t>-</w:t>
      </w:r>
      <w:r w:rsidRPr="006C23DC">
        <w:rPr>
          <w:rFonts w:hint="eastAsia"/>
        </w:rPr>
        <w:t>泽西岛、根西岛和马恩岛王国属地的结论性意见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79</w:t>
      </w:r>
      <w:r>
        <w:rPr>
          <w:rFonts w:hint="eastAsia"/>
        </w:rPr>
        <w:t>/</w:t>
      </w:r>
      <w:r w:rsidRPr="006C23DC">
        <w:rPr>
          <w:rFonts w:hint="eastAsia"/>
        </w:rPr>
        <w:t>Add.119</w:t>
      </w:r>
      <w:r>
        <w:rPr>
          <w:rFonts w:hint="eastAsia"/>
        </w:rPr>
        <w:t>)</w:t>
      </w:r>
      <w:r w:rsidRPr="006C23DC">
        <w:rPr>
          <w:rFonts w:hint="eastAsia"/>
        </w:rPr>
        <w:t>。另见关于科威特的结论性意见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69</w:t>
      </w:r>
      <w:r>
        <w:rPr>
          <w:rFonts w:hint="eastAsia"/>
        </w:rPr>
        <w:t>/</w:t>
      </w:r>
      <w:r w:rsidRPr="006C23DC">
        <w:rPr>
          <w:rFonts w:hint="eastAsia"/>
        </w:rPr>
        <w:t>KWT</w:t>
      </w:r>
      <w:r>
        <w:rPr>
          <w:rFonts w:hint="eastAsia"/>
        </w:rPr>
        <w:t>)</w:t>
      </w:r>
      <w:r w:rsidRPr="006C23DC">
        <w:rPr>
          <w:rFonts w:hint="eastAsia"/>
        </w:rPr>
        <w:t>。</w:t>
      </w:r>
    </w:p>
  </w:footnote>
  <w:footnote w:id="153">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所谓的“记忆</w:t>
      </w:r>
      <w:r w:rsidRPr="006C23DC">
        <w:rPr>
          <w:rFonts w:hint="eastAsia"/>
        </w:rPr>
        <w:t>-</w:t>
      </w:r>
      <w:r w:rsidRPr="006C23DC">
        <w:rPr>
          <w:rFonts w:hint="eastAsia"/>
        </w:rPr>
        <w:t>法律”</w:t>
      </w:r>
      <w:r>
        <w:rPr>
          <w:rFonts w:hint="eastAsia"/>
        </w:rPr>
        <w:t>，</w:t>
      </w:r>
      <w:r w:rsidRPr="006C23DC">
        <w:rPr>
          <w:rFonts w:hint="eastAsia"/>
        </w:rPr>
        <w:t>见第</w:t>
      </w:r>
      <w:r w:rsidRPr="006C23DC">
        <w:rPr>
          <w:rFonts w:hint="eastAsia"/>
        </w:rPr>
        <w:t>550</w:t>
      </w:r>
      <w:r>
        <w:rPr>
          <w:rFonts w:hint="eastAsia"/>
        </w:rPr>
        <w:t>/</w:t>
      </w:r>
      <w:r w:rsidRPr="006C23DC">
        <w:rPr>
          <w:rFonts w:hint="eastAsia"/>
        </w:rPr>
        <w:t>93</w:t>
      </w:r>
      <w:r w:rsidRPr="006C23DC">
        <w:rPr>
          <w:rFonts w:hint="eastAsia"/>
        </w:rPr>
        <w:t>号</w:t>
      </w:r>
      <w:r>
        <w:rPr>
          <w:rFonts w:hint="eastAsia"/>
        </w:rPr>
        <w:t>来文，</w:t>
      </w:r>
      <w:r w:rsidRPr="00A97237">
        <w:rPr>
          <w:rFonts w:eastAsia="KaiTi_GB2312" w:hint="eastAsia"/>
        </w:rPr>
        <w:t>Faurisson</w:t>
      </w:r>
      <w:r w:rsidRPr="00A97237">
        <w:rPr>
          <w:rFonts w:eastAsia="KaiTi_GB2312" w:hint="eastAsia"/>
        </w:rPr>
        <w:t>诉法国</w:t>
      </w:r>
      <w:r w:rsidRPr="006C23DC">
        <w:rPr>
          <w:rFonts w:hint="eastAsia"/>
        </w:rPr>
        <w:t>。另见关于匈牙利的结论性意见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HUN</w:t>
      </w:r>
      <w:r>
        <w:rPr>
          <w:rFonts w:hint="eastAsia"/>
        </w:rPr>
        <w:t>/</w:t>
      </w:r>
      <w:r w:rsidRPr="006C23DC">
        <w:rPr>
          <w:rFonts w:hint="eastAsia"/>
        </w:rPr>
        <w:t>CO</w:t>
      </w:r>
      <w:r>
        <w:rPr>
          <w:rFonts w:hint="eastAsia"/>
        </w:rPr>
        <w:t>/</w:t>
      </w:r>
      <w:r w:rsidRPr="006C23DC">
        <w:rPr>
          <w:rFonts w:hint="eastAsia"/>
        </w:rPr>
        <w:t>5</w:t>
      </w:r>
      <w:r>
        <w:rPr>
          <w:rFonts w:hint="eastAsia"/>
        </w:rPr>
        <w:t>)</w:t>
      </w:r>
      <w:r>
        <w:rPr>
          <w:rFonts w:hint="eastAsia"/>
        </w:rPr>
        <w:t>，</w:t>
      </w:r>
      <w:r w:rsidRPr="006C23DC">
        <w:rPr>
          <w:rFonts w:hint="eastAsia"/>
        </w:rPr>
        <w:t>第</w:t>
      </w:r>
      <w:r w:rsidRPr="006C23DC">
        <w:rPr>
          <w:rFonts w:hint="eastAsia"/>
        </w:rPr>
        <w:t>19</w:t>
      </w:r>
      <w:r w:rsidRPr="006C23DC">
        <w:rPr>
          <w:rFonts w:hint="eastAsia"/>
        </w:rPr>
        <w:t>段。</w:t>
      </w:r>
    </w:p>
  </w:footnote>
  <w:footnote w:id="154">
    <w:p w:rsidR="00465938" w:rsidRPr="006C23DC" w:rsidRDefault="00465938" w:rsidP="0039383D">
      <w:pPr>
        <w:pStyle w:val="EndnoteText"/>
        <w:rPr>
          <w:rFonts w:hint="eastAsia"/>
        </w:rPr>
      </w:pPr>
      <w:r w:rsidRPr="006C23DC">
        <w:tab/>
      </w:r>
      <w:r w:rsidRPr="006813EA">
        <w:rPr>
          <w:color w:val="0000FF"/>
          <w:sz w:val="21"/>
          <w:vertAlign w:val="superscript"/>
        </w:rPr>
        <w:footnoteRef/>
      </w:r>
      <w:r w:rsidRPr="006C23DC">
        <w:tab/>
      </w:r>
      <w:r w:rsidRPr="006C23DC">
        <w:rPr>
          <w:rFonts w:hint="eastAsia"/>
        </w:rPr>
        <w:t>见第</w:t>
      </w:r>
      <w:r w:rsidRPr="006C23DC">
        <w:rPr>
          <w:rFonts w:hint="eastAsia"/>
        </w:rPr>
        <w:t>736</w:t>
      </w:r>
      <w:r>
        <w:rPr>
          <w:rFonts w:hint="eastAsia"/>
        </w:rPr>
        <w:t>/</w:t>
      </w:r>
      <w:r w:rsidRPr="006C23DC">
        <w:rPr>
          <w:rFonts w:hint="eastAsia"/>
        </w:rPr>
        <w:t>1997</w:t>
      </w:r>
      <w:r w:rsidRPr="006C23DC">
        <w:rPr>
          <w:rFonts w:hint="eastAsia"/>
        </w:rPr>
        <w:t>号</w:t>
      </w:r>
      <w:r>
        <w:rPr>
          <w:rFonts w:hint="eastAsia"/>
        </w:rPr>
        <w:t>来文，</w:t>
      </w:r>
      <w:r w:rsidRPr="00A97237">
        <w:rPr>
          <w:rFonts w:eastAsia="KaiTi_GB2312" w:hint="eastAsia"/>
        </w:rPr>
        <w:t>Ross</w:t>
      </w:r>
      <w:r w:rsidRPr="00A97237">
        <w:rPr>
          <w:rFonts w:eastAsia="KaiTi_GB2312" w:hint="eastAsia"/>
        </w:rPr>
        <w:t>诉加拿大</w:t>
      </w:r>
      <w:r>
        <w:rPr>
          <w:rFonts w:hint="eastAsia"/>
        </w:rPr>
        <w:t>，</w:t>
      </w:r>
      <w:r w:rsidRPr="006C23DC">
        <w:rPr>
          <w:rFonts w:hint="eastAsia"/>
        </w:rPr>
        <w:t>2000</w:t>
      </w:r>
      <w:r w:rsidRPr="006C23DC">
        <w:rPr>
          <w:rFonts w:hint="eastAsia"/>
        </w:rPr>
        <w:t>年</w:t>
      </w:r>
      <w:r w:rsidRPr="006C23DC">
        <w:rPr>
          <w:rFonts w:hint="eastAsia"/>
        </w:rPr>
        <w:t>10</w:t>
      </w:r>
      <w:r w:rsidRPr="006C23DC">
        <w:rPr>
          <w:rFonts w:hint="eastAsia"/>
        </w:rPr>
        <w:t>月</w:t>
      </w:r>
      <w:r w:rsidRPr="006C23DC">
        <w:rPr>
          <w:rFonts w:hint="eastAsia"/>
        </w:rPr>
        <w:t>18</w:t>
      </w:r>
      <w:r w:rsidRPr="006C23DC">
        <w:rPr>
          <w:rFonts w:hint="eastAsia"/>
        </w:rPr>
        <w:t>日</w:t>
      </w:r>
      <w:r>
        <w:rPr>
          <w:rFonts w:hint="eastAsia"/>
        </w:rPr>
        <w:t>通过的《意见》</w:t>
      </w:r>
      <w:r w:rsidRPr="006C23DC">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938" w:rsidRDefault="00465938" w:rsidP="003D4F4F">
    <w:pPr>
      <w:pStyle w:val="Header"/>
      <w:pBdr>
        <w:bottom w:val="none" w:sz="0" w:space="0" w:color="auto"/>
      </w:pBdr>
      <w:tabs>
        <w:tab w:val="clear" w:pos="992"/>
        <w:tab w:val="clear" w:pos="5772"/>
        <w:tab w:val="clear" w:pos="6634"/>
        <w:tab w:val="clear" w:pos="7144"/>
        <w:tab w:val="clear" w:pos="7655"/>
        <w:tab w:val="clear" w:pos="8165"/>
      </w:tabs>
      <w:rPr>
        <w:rFonts w:hint="eastAsia"/>
        <w:b w:val="0"/>
        <w:lang w:val="en-US" w:eastAsia="zh-CN"/>
      </w:rPr>
    </w:pPr>
  </w:p>
  <w:p w:rsidR="00465938" w:rsidRPr="009633AB" w:rsidRDefault="00465938" w:rsidP="009633AB">
    <w:pPr>
      <w:pStyle w:val="Header"/>
      <w:pBdr>
        <w:bottom w:val="none" w:sz="0" w:space="0" w:color="auto"/>
      </w:pBdr>
      <w:tabs>
        <w:tab w:val="clear" w:pos="992"/>
        <w:tab w:val="clear" w:pos="5772"/>
        <w:tab w:val="clear" w:pos="6634"/>
        <w:tab w:val="clear" w:pos="7144"/>
        <w:tab w:val="clear" w:pos="7655"/>
        <w:tab w:val="clear" w:pos="8165"/>
      </w:tabs>
      <w:jc w:val="right"/>
      <w:rPr>
        <w:rFonts w:hint="eastAsia"/>
        <w:b w:val="0"/>
        <w:sz w:val="21"/>
        <w:szCs w:val="21"/>
        <w:lang w:val="en-US" w:eastAsia="zh-CN"/>
      </w:rPr>
    </w:pPr>
    <w:r w:rsidRPr="009633AB">
      <w:rPr>
        <w:rStyle w:val="PageNumber"/>
        <w:rFonts w:hint="eastAsia"/>
        <w:b/>
        <w:sz w:val="21"/>
        <w:szCs w:val="21"/>
        <w:lang w:eastAsia="zh-CN"/>
      </w:rPr>
      <w:t>A/</w:t>
    </w:r>
    <w:r>
      <w:rPr>
        <w:rStyle w:val="PageNumber"/>
        <w:rFonts w:hint="eastAsia"/>
        <w:b/>
        <w:sz w:val="21"/>
        <w:szCs w:val="21"/>
        <w:lang w:eastAsia="zh-CN"/>
      </w:rPr>
      <w:t>66/40(Vol.I)</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938" w:rsidRDefault="00465938" w:rsidP="003D4F4F">
    <w:pPr>
      <w:pStyle w:val="Header"/>
      <w:pBdr>
        <w:bottom w:val="none" w:sz="0" w:space="0" w:color="auto"/>
      </w:pBdr>
      <w:tabs>
        <w:tab w:val="clear" w:pos="992"/>
        <w:tab w:val="clear" w:pos="5772"/>
        <w:tab w:val="clear" w:pos="6634"/>
        <w:tab w:val="clear" w:pos="7144"/>
        <w:tab w:val="clear" w:pos="7655"/>
        <w:tab w:val="clear" w:pos="8165"/>
      </w:tabs>
      <w:rPr>
        <w:rFonts w:hint="eastAsia"/>
        <w:b w:val="0"/>
        <w:lang w:val="en-US" w:eastAsia="zh-CN"/>
      </w:rPr>
    </w:pPr>
  </w:p>
  <w:p w:rsidR="00465938" w:rsidRPr="00A60105" w:rsidRDefault="00465938" w:rsidP="009633AB">
    <w:pPr>
      <w:pStyle w:val="Header"/>
      <w:pBdr>
        <w:bottom w:val="none" w:sz="0" w:space="0" w:color="auto"/>
      </w:pBdr>
      <w:tabs>
        <w:tab w:val="clear" w:pos="992"/>
        <w:tab w:val="clear" w:pos="5772"/>
        <w:tab w:val="clear" w:pos="6634"/>
        <w:tab w:val="clear" w:pos="7144"/>
        <w:tab w:val="clear" w:pos="7655"/>
        <w:tab w:val="clear" w:pos="8165"/>
      </w:tabs>
      <w:jc w:val="right"/>
      <w:rPr>
        <w:rFonts w:hint="eastAsia"/>
        <w:bCs/>
        <w:sz w:val="21"/>
        <w:szCs w:val="21"/>
        <w:lang w:val="en-US" w:eastAsia="zh-CN"/>
      </w:rPr>
    </w:pPr>
    <w:r w:rsidRPr="00A60105">
      <w:rPr>
        <w:bCs/>
        <w:sz w:val="21"/>
        <w:szCs w:val="21"/>
        <w:lang w:val="en-US" w:eastAsia="zh-CN"/>
      </w:rPr>
      <w:t>A/66/40(Vol.I)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938" w:rsidRDefault="00465938" w:rsidP="00633880">
    <w:pPr>
      <w:pStyle w:val="Header"/>
      <w:pBdr>
        <w:bottom w:val="none" w:sz="0" w:space="0"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938" w:rsidRPr="009633AB" w:rsidRDefault="00465938" w:rsidP="002D53A4">
    <w:pPr>
      <w:pStyle w:val="Header"/>
      <w:pBdr>
        <w:bottom w:val="none" w:sz="0" w:space="0" w:color="auto"/>
      </w:pBdr>
      <w:tabs>
        <w:tab w:val="clear" w:pos="992"/>
        <w:tab w:val="clear" w:pos="5772"/>
        <w:tab w:val="clear" w:pos="6634"/>
        <w:tab w:val="clear" w:pos="7144"/>
        <w:tab w:val="clear" w:pos="7655"/>
        <w:tab w:val="clear" w:pos="8165"/>
      </w:tabs>
      <w:jc w:val="left"/>
      <w:rPr>
        <w:rFonts w:hint="eastAsia"/>
        <w:b w:val="0"/>
        <w:sz w:val="21"/>
        <w:szCs w:val="21"/>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938" w:rsidRPr="002B3613" w:rsidRDefault="00465938" w:rsidP="002B3613">
    <w:pPr>
      <w:pStyle w:val="Header"/>
    </w:pPr>
    <w:r w:rsidRPr="002B3613">
      <w:t>A/66/40(Vol.I)</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938" w:rsidRPr="002B3613" w:rsidRDefault="00465938" w:rsidP="00B27F32">
    <w:pPr>
      <w:pStyle w:val="Header"/>
      <w:pBdr>
        <w:bottom w:val="single" w:sz="4" w:space="1" w:color="auto"/>
      </w:pBdr>
      <w:tabs>
        <w:tab w:val="clear" w:pos="992"/>
        <w:tab w:val="clear" w:pos="5772"/>
        <w:tab w:val="clear" w:pos="6634"/>
        <w:tab w:val="clear" w:pos="7144"/>
        <w:tab w:val="clear" w:pos="7655"/>
        <w:tab w:val="clear" w:pos="8165"/>
      </w:tabs>
      <w:jc w:val="right"/>
      <w:rPr>
        <w:rFonts w:hint="eastAsia"/>
        <w:szCs w:val="18"/>
        <w:lang w:val="en-US" w:eastAsia="zh-CN"/>
      </w:rPr>
    </w:pPr>
    <w:r w:rsidRPr="002B3613">
      <w:rPr>
        <w:szCs w:val="18"/>
        <w:lang w:val="en-US" w:eastAsia="zh-CN"/>
      </w:rPr>
      <w:t>A/66/</w:t>
    </w:r>
    <w:r>
      <w:rPr>
        <w:szCs w:val="18"/>
        <w:lang w:val="en-US" w:eastAsia="zh-CN"/>
      </w:rPr>
      <w:t>40</w:t>
    </w:r>
    <w:r w:rsidRPr="002B3613">
      <w:rPr>
        <w:szCs w:val="18"/>
        <w:lang w:val="en-US" w:eastAsia="zh-CN"/>
      </w:rPr>
      <w:t>(Vol</w:t>
    </w:r>
    <w:r>
      <w:rPr>
        <w:szCs w:val="18"/>
        <w:lang w:val="en-US" w:eastAsia="zh-CN"/>
      </w:rPr>
      <w:t>.</w:t>
    </w:r>
    <w:r w:rsidRPr="002B3613">
      <w:rPr>
        <w:szCs w:val="18"/>
        <w:lang w:val="en-US" w:eastAsia="zh-CN"/>
      </w:rPr>
      <w:t>I)</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938" w:rsidRPr="006E5A6F" w:rsidRDefault="00465938" w:rsidP="006E5A6F">
    <w:pPr>
      <w:pStyle w:val="Header"/>
      <w:jc w:val="right"/>
    </w:pPr>
    <w:r w:rsidRPr="006E5A6F">
      <w:t>A/66/40(Vol.I)</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938" w:rsidRPr="006C262B" w:rsidRDefault="00465938">
    <w:pPr>
      <w:pStyle w:val="Header"/>
      <w:rPr>
        <w:rFonts w:hint="eastAsia"/>
        <w:lang w:eastAsia="zh-CN"/>
      </w:rPr>
    </w:pPr>
    <w:r w:rsidRPr="006C262B">
      <w:rPr>
        <w:lang w:eastAsia="zh-CN"/>
      </w:rPr>
      <w:t>A/66/40(Vol.I)</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938" w:rsidRPr="002B3613" w:rsidRDefault="00465938" w:rsidP="006C262B">
    <w:pPr>
      <w:pStyle w:val="Header"/>
      <w:pBdr>
        <w:bottom w:val="single" w:sz="4" w:space="1" w:color="auto"/>
      </w:pBdr>
      <w:tabs>
        <w:tab w:val="clear" w:pos="992"/>
        <w:tab w:val="clear" w:pos="5772"/>
        <w:tab w:val="clear" w:pos="6634"/>
        <w:tab w:val="clear" w:pos="7144"/>
        <w:tab w:val="clear" w:pos="7655"/>
        <w:tab w:val="clear" w:pos="8165"/>
      </w:tabs>
      <w:jc w:val="right"/>
      <w:rPr>
        <w:rFonts w:hint="eastAsia"/>
        <w:szCs w:val="18"/>
        <w:lang w:val="en-US" w:eastAsia="zh-CN"/>
      </w:rPr>
    </w:pPr>
    <w:r w:rsidRPr="002B3613">
      <w:rPr>
        <w:szCs w:val="18"/>
        <w:lang w:val="en-US" w:eastAsia="zh-CN"/>
      </w:rPr>
      <w:t>A/66/40</w:t>
    </w:r>
    <w:r>
      <w:rPr>
        <w:szCs w:val="18"/>
        <w:lang w:val="en-US" w:eastAsia="zh-CN"/>
      </w:rPr>
      <w:t>(Vol.</w:t>
    </w:r>
    <w:r w:rsidRPr="002B3613">
      <w:rPr>
        <w:szCs w:val="18"/>
        <w:lang w:val="en-US" w:eastAsia="zh-CN"/>
      </w:rPr>
      <w:t>I)</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938" w:rsidRPr="00B968F9" w:rsidRDefault="00465938" w:rsidP="001258FF">
    <w:pPr>
      <w:pStyle w:val="Header"/>
      <w:jc w:val="right"/>
      <w:rPr>
        <w:rFonts w:hint="eastAsia"/>
        <w:lang w:eastAsia="zh-CN"/>
      </w:rPr>
    </w:pPr>
    <w:r w:rsidRPr="006C262B">
      <w:rPr>
        <w:lang w:eastAsia="zh-CN"/>
      </w:rPr>
      <w:t>A/66/40(Vol.I)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FFFFFFFF">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nsid w:val="09FD713B"/>
    <w:multiLevelType w:val="hybridMultilevel"/>
    <w:tmpl w:val="5A5E5E34"/>
    <w:lvl w:ilvl="0" w:tplc="A356AC0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D8D1684"/>
    <w:multiLevelType w:val="hybridMultilevel"/>
    <w:tmpl w:val="E35617F8"/>
    <w:lvl w:ilvl="0" w:tplc="56707DA8">
      <w:start w:val="1"/>
      <w:numFmt w:val="bullet"/>
      <w:lvlText w:val=""/>
      <w:lvlJc w:val="left"/>
      <w:pPr>
        <w:tabs>
          <w:tab w:val="num" w:pos="607"/>
        </w:tabs>
        <w:ind w:left="607" w:hanging="170"/>
      </w:pPr>
      <w:rPr>
        <w:rFonts w:ascii="Wingdings" w:hAnsi="Wingdings" w:hint="default"/>
        <w:b/>
        <w:i w:val="0"/>
        <w:color w:val="000000"/>
        <w:sz w:val="1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DEC503C"/>
    <w:multiLevelType w:val="hybridMultilevel"/>
    <w:tmpl w:val="5E8C820C"/>
    <w:lvl w:ilvl="0" w:tplc="8A06746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0F65A74"/>
    <w:multiLevelType w:val="hybridMultilevel"/>
    <w:tmpl w:val="BE38E65E"/>
    <w:lvl w:ilvl="0" w:tplc="A356AC0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3D86AAA"/>
    <w:multiLevelType w:val="hybridMultilevel"/>
    <w:tmpl w:val="065C6134"/>
    <w:styleLink w:val="1ai1"/>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17666033"/>
    <w:multiLevelType w:val="hybridMultilevel"/>
    <w:tmpl w:val="84FA037E"/>
    <w:lvl w:ilvl="0" w:tplc="A356AC0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8274598"/>
    <w:multiLevelType w:val="hybridMultilevel"/>
    <w:tmpl w:val="53B268A8"/>
    <w:lvl w:ilvl="0" w:tplc="A356AC0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0B7485C"/>
    <w:multiLevelType w:val="hybridMultilevel"/>
    <w:tmpl w:val="83BA086E"/>
    <w:lvl w:ilvl="0" w:tplc="A356AC0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26F252D"/>
    <w:multiLevelType w:val="hybridMultilevel"/>
    <w:tmpl w:val="EF80C7E4"/>
    <w:lvl w:ilvl="0" w:tplc="A356AC0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5E21904"/>
    <w:multiLevelType w:val="hybridMultilevel"/>
    <w:tmpl w:val="B7BE9EC6"/>
    <w:lvl w:ilvl="0" w:tplc="A356AC0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89E662E"/>
    <w:multiLevelType w:val="hybridMultilevel"/>
    <w:tmpl w:val="BFD62A52"/>
    <w:lvl w:ilvl="0" w:tplc="0E30C7C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C795A8F"/>
    <w:multiLevelType w:val="hybridMultilevel"/>
    <w:tmpl w:val="B502C03A"/>
    <w:lvl w:ilvl="0" w:tplc="A356AC0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D5605E4"/>
    <w:multiLevelType w:val="hybridMultilevel"/>
    <w:tmpl w:val="46545524"/>
    <w:lvl w:ilvl="0" w:tplc="82BCC5D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FAE726C"/>
    <w:multiLevelType w:val="hybridMultilevel"/>
    <w:tmpl w:val="BF68A298"/>
    <w:lvl w:ilvl="0" w:tplc="A356AC0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7410159"/>
    <w:multiLevelType w:val="hybridMultilevel"/>
    <w:tmpl w:val="A1327DD2"/>
    <w:lvl w:ilvl="0" w:tplc="A356AC0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8315DDB"/>
    <w:multiLevelType w:val="hybridMultilevel"/>
    <w:tmpl w:val="A6D0ED6A"/>
    <w:lvl w:ilvl="0" w:tplc="A356AC0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8AD0317"/>
    <w:multiLevelType w:val="hybridMultilevel"/>
    <w:tmpl w:val="52DE9C92"/>
    <w:lvl w:ilvl="0" w:tplc="A356AC0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E3C55D7"/>
    <w:multiLevelType w:val="hybridMultilevel"/>
    <w:tmpl w:val="CCBAB18A"/>
    <w:lvl w:ilvl="0" w:tplc="A356AC0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8176AD4"/>
    <w:multiLevelType w:val="hybridMultilevel"/>
    <w:tmpl w:val="4080E60C"/>
    <w:lvl w:ilvl="0" w:tplc="A356AC0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ACA7511"/>
    <w:multiLevelType w:val="hybridMultilevel"/>
    <w:tmpl w:val="DA14E722"/>
    <w:lvl w:ilvl="0" w:tplc="599E98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B6B07F9"/>
    <w:multiLevelType w:val="hybridMultilevel"/>
    <w:tmpl w:val="1BD2A350"/>
    <w:lvl w:ilvl="0" w:tplc="A356AC0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B9B4C5E"/>
    <w:multiLevelType w:val="hybridMultilevel"/>
    <w:tmpl w:val="063A4A64"/>
    <w:lvl w:ilvl="0" w:tplc="D42E9E9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2DD335B"/>
    <w:multiLevelType w:val="hybridMultilevel"/>
    <w:tmpl w:val="C850205E"/>
    <w:lvl w:ilvl="0" w:tplc="E7F8DCD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B1F72A0"/>
    <w:multiLevelType w:val="hybridMultilevel"/>
    <w:tmpl w:val="89BEE59E"/>
    <w:lvl w:ilvl="0" w:tplc="A356AC0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C3B03A5"/>
    <w:multiLevelType w:val="hybridMultilevel"/>
    <w:tmpl w:val="03843110"/>
    <w:lvl w:ilvl="0" w:tplc="A356AC0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6130430C"/>
    <w:multiLevelType w:val="hybridMultilevel"/>
    <w:tmpl w:val="C0C24F0A"/>
    <w:lvl w:ilvl="0" w:tplc="A356AC0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14B37D0"/>
    <w:multiLevelType w:val="hybridMultilevel"/>
    <w:tmpl w:val="DAB01E66"/>
    <w:lvl w:ilvl="0" w:tplc="A356AC0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3C8471B"/>
    <w:multiLevelType w:val="hybridMultilevel"/>
    <w:tmpl w:val="527E3A96"/>
    <w:lvl w:ilvl="0" w:tplc="A356AC0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71861DB"/>
    <w:multiLevelType w:val="hybridMultilevel"/>
    <w:tmpl w:val="A9B633D4"/>
    <w:styleLink w:val="ArticleSection1"/>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
    <w:nsid w:val="68862366"/>
    <w:multiLevelType w:val="hybridMultilevel"/>
    <w:tmpl w:val="523E6D94"/>
    <w:lvl w:ilvl="0" w:tplc="9FFE4B0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CF66046"/>
    <w:multiLevelType w:val="hybridMultilevel"/>
    <w:tmpl w:val="519AE258"/>
    <w:lvl w:ilvl="0" w:tplc="A356AC0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721736F0"/>
    <w:multiLevelType w:val="hybridMultilevel"/>
    <w:tmpl w:val="839099E0"/>
    <w:lvl w:ilvl="0" w:tplc="A356AC0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783720FD"/>
    <w:multiLevelType w:val="hybridMultilevel"/>
    <w:tmpl w:val="9C783AA6"/>
    <w:lvl w:ilvl="0" w:tplc="A356AC0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7CF92C2E"/>
    <w:multiLevelType w:val="multilevel"/>
    <w:tmpl w:val="BFD62A52"/>
    <w:lvl w:ilvl="0">
      <w:start w:val="1"/>
      <w:numFmt w:val="lowerLetter"/>
      <w:lvlText w:val="(%1)"/>
      <w:lvlJc w:val="left"/>
      <w:pPr>
        <w:tabs>
          <w:tab w:val="num" w:pos="435"/>
        </w:tabs>
        <w:ind w:left="435" w:hanging="43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0">
    <w:nsid w:val="7D79522F"/>
    <w:multiLevelType w:val="hybridMultilevel"/>
    <w:tmpl w:val="32AC41A4"/>
    <w:lvl w:ilvl="0" w:tplc="56707DA8">
      <w:start w:val="1"/>
      <w:numFmt w:val="bullet"/>
      <w:lvlText w:val=""/>
      <w:lvlJc w:val="left"/>
      <w:pPr>
        <w:tabs>
          <w:tab w:val="num" w:pos="607"/>
        </w:tabs>
        <w:ind w:left="607" w:hanging="170"/>
      </w:pPr>
      <w:rPr>
        <w:rFonts w:ascii="Wingdings" w:hAnsi="Wingdings" w:hint="default"/>
        <w:b/>
        <w:i w:val="0"/>
        <w:color w:val="000000"/>
        <w:sz w:val="11"/>
        <w:vertAlign w:val="baseline"/>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num w:numId="1">
    <w:abstractNumId w:val="7"/>
  </w:num>
  <w:num w:numId="2">
    <w:abstractNumId w:val="34"/>
  </w:num>
  <w:num w:numId="3">
    <w:abstractNumId w:val="8"/>
  </w:num>
  <w:num w:numId="4">
    <w:abstractNumId w:val="16"/>
  </w:num>
  <w:num w:numId="5">
    <w:abstractNumId w:val="14"/>
  </w:num>
  <w:num w:numId="6">
    <w:abstractNumId w:val="37"/>
  </w:num>
  <w:num w:numId="7">
    <w:abstractNumId w:val="28"/>
  </w:num>
  <w:num w:numId="8">
    <w:abstractNumId w:val="6"/>
  </w:num>
  <w:num w:numId="9">
    <w:abstractNumId w:val="29"/>
  </w:num>
  <w:num w:numId="10">
    <w:abstractNumId w:val="31"/>
  </w:num>
  <w:num w:numId="11">
    <w:abstractNumId w:val="10"/>
  </w:num>
  <w:num w:numId="12">
    <w:abstractNumId w:val="19"/>
  </w:num>
  <w:num w:numId="13">
    <w:abstractNumId w:val="25"/>
  </w:num>
  <w:num w:numId="14">
    <w:abstractNumId w:val="36"/>
  </w:num>
  <w:num w:numId="15">
    <w:abstractNumId w:val="13"/>
  </w:num>
  <w:num w:numId="16">
    <w:abstractNumId w:val="3"/>
  </w:num>
  <w:num w:numId="17">
    <w:abstractNumId w:val="18"/>
  </w:num>
  <w:num w:numId="18">
    <w:abstractNumId w:val="23"/>
  </w:num>
  <w:num w:numId="19">
    <w:abstractNumId w:val="33"/>
  </w:num>
  <w:num w:numId="20">
    <w:abstractNumId w:val="20"/>
  </w:num>
  <w:num w:numId="21">
    <w:abstractNumId w:val="11"/>
  </w:num>
  <w:num w:numId="22">
    <w:abstractNumId w:val="15"/>
  </w:num>
  <w:num w:numId="23">
    <w:abstractNumId w:val="38"/>
  </w:num>
  <w:num w:numId="24">
    <w:abstractNumId w:val="17"/>
  </w:num>
  <w:num w:numId="25">
    <w:abstractNumId w:val="32"/>
  </w:num>
  <w:num w:numId="26">
    <w:abstractNumId w:val="26"/>
  </w:num>
  <w:num w:numId="27">
    <w:abstractNumId w:val="21"/>
  </w:num>
  <w:num w:numId="28">
    <w:abstractNumId w:val="5"/>
  </w:num>
  <w:num w:numId="29">
    <w:abstractNumId w:val="22"/>
  </w:num>
  <w:num w:numId="30">
    <w:abstractNumId w:val="27"/>
  </w:num>
  <w:num w:numId="31">
    <w:abstractNumId w:val="12"/>
  </w:num>
  <w:num w:numId="32">
    <w:abstractNumId w:val="30"/>
  </w:num>
  <w:num w:numId="33">
    <w:abstractNumId w:val="9"/>
  </w:num>
  <w:num w:numId="34">
    <w:abstractNumId w:val="2"/>
  </w:num>
  <w:num w:numId="35">
    <w:abstractNumId w:val="1"/>
  </w:num>
  <w:num w:numId="36">
    <w:abstractNumId w:val="35"/>
  </w:num>
  <w:num w:numId="37">
    <w:abstractNumId w:val="0"/>
  </w:num>
  <w:num w:numId="38">
    <w:abstractNumId w:val="24"/>
  </w:num>
  <w:num w:numId="39">
    <w:abstractNumId w:val="40"/>
  </w:num>
  <w:num w:numId="40">
    <w:abstractNumId w:val="39"/>
  </w:num>
  <w:num w:numId="41">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doNotValidateAgainstSchema/>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0C57"/>
    <w:rsid w:val="0000525B"/>
    <w:rsid w:val="000115F8"/>
    <w:rsid w:val="00011E9D"/>
    <w:rsid w:val="00011FCC"/>
    <w:rsid w:val="00012BE6"/>
    <w:rsid w:val="00014493"/>
    <w:rsid w:val="00015C3B"/>
    <w:rsid w:val="00016D83"/>
    <w:rsid w:val="00020A5C"/>
    <w:rsid w:val="00021745"/>
    <w:rsid w:val="000219A4"/>
    <w:rsid w:val="00023ECF"/>
    <w:rsid w:val="000276FC"/>
    <w:rsid w:val="000311DB"/>
    <w:rsid w:val="00056EDE"/>
    <w:rsid w:val="00061FDC"/>
    <w:rsid w:val="00062052"/>
    <w:rsid w:val="00063C9A"/>
    <w:rsid w:val="00066C51"/>
    <w:rsid w:val="00067D61"/>
    <w:rsid w:val="00070698"/>
    <w:rsid w:val="00072523"/>
    <w:rsid w:val="000737CB"/>
    <w:rsid w:val="00074A5D"/>
    <w:rsid w:val="00074F77"/>
    <w:rsid w:val="00080558"/>
    <w:rsid w:val="00081824"/>
    <w:rsid w:val="000A3B89"/>
    <w:rsid w:val="000A688F"/>
    <w:rsid w:val="000B34F4"/>
    <w:rsid w:val="000B373F"/>
    <w:rsid w:val="000C0AD7"/>
    <w:rsid w:val="000C151F"/>
    <w:rsid w:val="000C689B"/>
    <w:rsid w:val="000C693C"/>
    <w:rsid w:val="000D02A1"/>
    <w:rsid w:val="000D2E59"/>
    <w:rsid w:val="000E0929"/>
    <w:rsid w:val="000E6BBE"/>
    <w:rsid w:val="000E7298"/>
    <w:rsid w:val="000F0496"/>
    <w:rsid w:val="000F2832"/>
    <w:rsid w:val="000F2969"/>
    <w:rsid w:val="000F3044"/>
    <w:rsid w:val="000F7544"/>
    <w:rsid w:val="00101C49"/>
    <w:rsid w:val="001051E9"/>
    <w:rsid w:val="00107D11"/>
    <w:rsid w:val="00107D85"/>
    <w:rsid w:val="00120CF8"/>
    <w:rsid w:val="00121663"/>
    <w:rsid w:val="0012236B"/>
    <w:rsid w:val="0012418D"/>
    <w:rsid w:val="001258FF"/>
    <w:rsid w:val="001336D8"/>
    <w:rsid w:val="00134279"/>
    <w:rsid w:val="00134D69"/>
    <w:rsid w:val="00137C51"/>
    <w:rsid w:val="00137F08"/>
    <w:rsid w:val="0014695A"/>
    <w:rsid w:val="00147991"/>
    <w:rsid w:val="0015189F"/>
    <w:rsid w:val="00156E82"/>
    <w:rsid w:val="001617DD"/>
    <w:rsid w:val="00161C99"/>
    <w:rsid w:val="00164873"/>
    <w:rsid w:val="00165E1D"/>
    <w:rsid w:val="001668E9"/>
    <w:rsid w:val="00170A15"/>
    <w:rsid w:val="00171262"/>
    <w:rsid w:val="00175083"/>
    <w:rsid w:val="00177903"/>
    <w:rsid w:val="00180F4B"/>
    <w:rsid w:val="00184E6E"/>
    <w:rsid w:val="00192F94"/>
    <w:rsid w:val="00192F9E"/>
    <w:rsid w:val="001A655C"/>
    <w:rsid w:val="001C4D9A"/>
    <w:rsid w:val="001C5F0C"/>
    <w:rsid w:val="001C6312"/>
    <w:rsid w:val="001D423A"/>
    <w:rsid w:val="001D4E9E"/>
    <w:rsid w:val="001D67F0"/>
    <w:rsid w:val="001E246A"/>
    <w:rsid w:val="001E61B2"/>
    <w:rsid w:val="001E7BC1"/>
    <w:rsid w:val="001F4016"/>
    <w:rsid w:val="001F4085"/>
    <w:rsid w:val="001F55C5"/>
    <w:rsid w:val="001F5B2F"/>
    <w:rsid w:val="0020075C"/>
    <w:rsid w:val="00202660"/>
    <w:rsid w:val="0020398F"/>
    <w:rsid w:val="002107D8"/>
    <w:rsid w:val="00211739"/>
    <w:rsid w:val="002117CB"/>
    <w:rsid w:val="002133DD"/>
    <w:rsid w:val="002148BD"/>
    <w:rsid w:val="00221EBE"/>
    <w:rsid w:val="00223E33"/>
    <w:rsid w:val="0022495D"/>
    <w:rsid w:val="002300D8"/>
    <w:rsid w:val="0023320D"/>
    <w:rsid w:val="002449F0"/>
    <w:rsid w:val="002458F3"/>
    <w:rsid w:val="00260972"/>
    <w:rsid w:val="00265044"/>
    <w:rsid w:val="00273C6C"/>
    <w:rsid w:val="00283E12"/>
    <w:rsid w:val="002843F9"/>
    <w:rsid w:val="0029201C"/>
    <w:rsid w:val="00296C94"/>
    <w:rsid w:val="00296D61"/>
    <w:rsid w:val="002A1632"/>
    <w:rsid w:val="002A2C50"/>
    <w:rsid w:val="002A7884"/>
    <w:rsid w:val="002B22DF"/>
    <w:rsid w:val="002B3613"/>
    <w:rsid w:val="002B6481"/>
    <w:rsid w:val="002B769F"/>
    <w:rsid w:val="002C12DF"/>
    <w:rsid w:val="002D53A4"/>
    <w:rsid w:val="002E40FE"/>
    <w:rsid w:val="002E7F50"/>
    <w:rsid w:val="00302DA8"/>
    <w:rsid w:val="003054CD"/>
    <w:rsid w:val="00317FB3"/>
    <w:rsid w:val="003201BF"/>
    <w:rsid w:val="00324E57"/>
    <w:rsid w:val="00326795"/>
    <w:rsid w:val="00335FAB"/>
    <w:rsid w:val="00337694"/>
    <w:rsid w:val="00340368"/>
    <w:rsid w:val="003405A8"/>
    <w:rsid w:val="0034285E"/>
    <w:rsid w:val="003505B8"/>
    <w:rsid w:val="00351164"/>
    <w:rsid w:val="00351FD7"/>
    <w:rsid w:val="00365F12"/>
    <w:rsid w:val="003772F1"/>
    <w:rsid w:val="003776B2"/>
    <w:rsid w:val="003779E5"/>
    <w:rsid w:val="003906C2"/>
    <w:rsid w:val="00392FA6"/>
    <w:rsid w:val="003933C0"/>
    <w:rsid w:val="0039383D"/>
    <w:rsid w:val="003A15C5"/>
    <w:rsid w:val="003A3E44"/>
    <w:rsid w:val="003A711E"/>
    <w:rsid w:val="003A78BB"/>
    <w:rsid w:val="003B1119"/>
    <w:rsid w:val="003B5878"/>
    <w:rsid w:val="003C5E5B"/>
    <w:rsid w:val="003D4F4F"/>
    <w:rsid w:val="003E2D9A"/>
    <w:rsid w:val="003E3607"/>
    <w:rsid w:val="003F00C7"/>
    <w:rsid w:val="003F3D65"/>
    <w:rsid w:val="003F7F52"/>
    <w:rsid w:val="00400D50"/>
    <w:rsid w:val="0040696F"/>
    <w:rsid w:val="00407515"/>
    <w:rsid w:val="00407FA6"/>
    <w:rsid w:val="00412567"/>
    <w:rsid w:val="0041374F"/>
    <w:rsid w:val="00424DA3"/>
    <w:rsid w:val="00426482"/>
    <w:rsid w:val="00426D1F"/>
    <w:rsid w:val="00431EB7"/>
    <w:rsid w:val="00440856"/>
    <w:rsid w:val="00443216"/>
    <w:rsid w:val="00444966"/>
    <w:rsid w:val="00444D4E"/>
    <w:rsid w:val="00447505"/>
    <w:rsid w:val="00450FBE"/>
    <w:rsid w:val="00452722"/>
    <w:rsid w:val="004625DA"/>
    <w:rsid w:val="00465938"/>
    <w:rsid w:val="00466C99"/>
    <w:rsid w:val="0047160C"/>
    <w:rsid w:val="00477F93"/>
    <w:rsid w:val="00481D5E"/>
    <w:rsid w:val="004836B2"/>
    <w:rsid w:val="00484091"/>
    <w:rsid w:val="004870D2"/>
    <w:rsid w:val="00491A66"/>
    <w:rsid w:val="00492E5E"/>
    <w:rsid w:val="004A26EC"/>
    <w:rsid w:val="004A298B"/>
    <w:rsid w:val="004A562A"/>
    <w:rsid w:val="004A5DC8"/>
    <w:rsid w:val="004A62DA"/>
    <w:rsid w:val="004A7908"/>
    <w:rsid w:val="004B5111"/>
    <w:rsid w:val="004C2DC8"/>
    <w:rsid w:val="004C4FEB"/>
    <w:rsid w:val="004C5C77"/>
    <w:rsid w:val="004D0D36"/>
    <w:rsid w:val="004D0E06"/>
    <w:rsid w:val="004D338C"/>
    <w:rsid w:val="004D513A"/>
    <w:rsid w:val="004D5597"/>
    <w:rsid w:val="004E32A7"/>
    <w:rsid w:val="004E75A6"/>
    <w:rsid w:val="004F3A49"/>
    <w:rsid w:val="004F3EE3"/>
    <w:rsid w:val="00501254"/>
    <w:rsid w:val="00502435"/>
    <w:rsid w:val="00504474"/>
    <w:rsid w:val="00504EAE"/>
    <w:rsid w:val="005105CB"/>
    <w:rsid w:val="005157C9"/>
    <w:rsid w:val="00520FD6"/>
    <w:rsid w:val="00524E8A"/>
    <w:rsid w:val="00526A42"/>
    <w:rsid w:val="0053122A"/>
    <w:rsid w:val="00535AC4"/>
    <w:rsid w:val="00543892"/>
    <w:rsid w:val="0056003D"/>
    <w:rsid w:val="00565FA2"/>
    <w:rsid w:val="005729D0"/>
    <w:rsid w:val="00574DFE"/>
    <w:rsid w:val="00576D7B"/>
    <w:rsid w:val="005773BA"/>
    <w:rsid w:val="005804F5"/>
    <w:rsid w:val="005841A9"/>
    <w:rsid w:val="005933F2"/>
    <w:rsid w:val="0059543A"/>
    <w:rsid w:val="005954FD"/>
    <w:rsid w:val="005A0C57"/>
    <w:rsid w:val="005A0C8C"/>
    <w:rsid w:val="005A0F3D"/>
    <w:rsid w:val="005A14BC"/>
    <w:rsid w:val="005B07FA"/>
    <w:rsid w:val="005D76A9"/>
    <w:rsid w:val="00602DEF"/>
    <w:rsid w:val="00604315"/>
    <w:rsid w:val="006045FB"/>
    <w:rsid w:val="0060562F"/>
    <w:rsid w:val="00613E12"/>
    <w:rsid w:val="00614DD9"/>
    <w:rsid w:val="00616C66"/>
    <w:rsid w:val="006218C3"/>
    <w:rsid w:val="0062225A"/>
    <w:rsid w:val="00622360"/>
    <w:rsid w:val="0062281C"/>
    <w:rsid w:val="00630B98"/>
    <w:rsid w:val="006317C5"/>
    <w:rsid w:val="006326AE"/>
    <w:rsid w:val="00633880"/>
    <w:rsid w:val="00635B96"/>
    <w:rsid w:val="0063630E"/>
    <w:rsid w:val="006368FB"/>
    <w:rsid w:val="00641A4E"/>
    <w:rsid w:val="00651153"/>
    <w:rsid w:val="006564C7"/>
    <w:rsid w:val="006573AD"/>
    <w:rsid w:val="00661231"/>
    <w:rsid w:val="006638E4"/>
    <w:rsid w:val="00674C64"/>
    <w:rsid w:val="00677FC3"/>
    <w:rsid w:val="006813EA"/>
    <w:rsid w:val="00685199"/>
    <w:rsid w:val="006964A9"/>
    <w:rsid w:val="0069782F"/>
    <w:rsid w:val="00697C0C"/>
    <w:rsid w:val="00697DB7"/>
    <w:rsid w:val="006A3C66"/>
    <w:rsid w:val="006A4C3E"/>
    <w:rsid w:val="006B0410"/>
    <w:rsid w:val="006B3670"/>
    <w:rsid w:val="006B3A8A"/>
    <w:rsid w:val="006B6373"/>
    <w:rsid w:val="006B70DD"/>
    <w:rsid w:val="006C1D90"/>
    <w:rsid w:val="006C262B"/>
    <w:rsid w:val="006C26A5"/>
    <w:rsid w:val="006D232A"/>
    <w:rsid w:val="006D4098"/>
    <w:rsid w:val="006D4501"/>
    <w:rsid w:val="006D648D"/>
    <w:rsid w:val="006D7857"/>
    <w:rsid w:val="006D7863"/>
    <w:rsid w:val="006E1FD9"/>
    <w:rsid w:val="006E5A6F"/>
    <w:rsid w:val="006E6770"/>
    <w:rsid w:val="006E7A08"/>
    <w:rsid w:val="006F2FB9"/>
    <w:rsid w:val="006F3E71"/>
    <w:rsid w:val="006F7649"/>
    <w:rsid w:val="007041AC"/>
    <w:rsid w:val="0070430B"/>
    <w:rsid w:val="0071115A"/>
    <w:rsid w:val="00713BD5"/>
    <w:rsid w:val="007209BF"/>
    <w:rsid w:val="00722C37"/>
    <w:rsid w:val="00724DA8"/>
    <w:rsid w:val="00724FC7"/>
    <w:rsid w:val="0072637C"/>
    <w:rsid w:val="00732ABA"/>
    <w:rsid w:val="00736FA0"/>
    <w:rsid w:val="00740573"/>
    <w:rsid w:val="00740FBC"/>
    <w:rsid w:val="00743820"/>
    <w:rsid w:val="00751A02"/>
    <w:rsid w:val="00751A1C"/>
    <w:rsid w:val="0075202F"/>
    <w:rsid w:val="007552DD"/>
    <w:rsid w:val="00755B64"/>
    <w:rsid w:val="00757A3B"/>
    <w:rsid w:val="00770C0C"/>
    <w:rsid w:val="00774F7D"/>
    <w:rsid w:val="00775508"/>
    <w:rsid w:val="00782DB2"/>
    <w:rsid w:val="00796880"/>
    <w:rsid w:val="007A56EE"/>
    <w:rsid w:val="007A7B9A"/>
    <w:rsid w:val="007B1C91"/>
    <w:rsid w:val="007B2773"/>
    <w:rsid w:val="007B4FBF"/>
    <w:rsid w:val="007B5F9F"/>
    <w:rsid w:val="007B6276"/>
    <w:rsid w:val="007B670C"/>
    <w:rsid w:val="007C01DE"/>
    <w:rsid w:val="007C2AA0"/>
    <w:rsid w:val="007C36D2"/>
    <w:rsid w:val="007D4265"/>
    <w:rsid w:val="007D6CF7"/>
    <w:rsid w:val="007D7090"/>
    <w:rsid w:val="007E1063"/>
    <w:rsid w:val="007E10D3"/>
    <w:rsid w:val="007E75D0"/>
    <w:rsid w:val="007F012D"/>
    <w:rsid w:val="007F495D"/>
    <w:rsid w:val="007F788D"/>
    <w:rsid w:val="0080020C"/>
    <w:rsid w:val="00803BD2"/>
    <w:rsid w:val="00806935"/>
    <w:rsid w:val="00807B0F"/>
    <w:rsid w:val="0081099E"/>
    <w:rsid w:val="00813C5E"/>
    <w:rsid w:val="00814A1F"/>
    <w:rsid w:val="008154DC"/>
    <w:rsid w:val="00816601"/>
    <w:rsid w:val="00822792"/>
    <w:rsid w:val="00825306"/>
    <w:rsid w:val="00834115"/>
    <w:rsid w:val="008352B4"/>
    <w:rsid w:val="00842193"/>
    <w:rsid w:val="00845EDA"/>
    <w:rsid w:val="0085113D"/>
    <w:rsid w:val="00851BC5"/>
    <w:rsid w:val="00851C25"/>
    <w:rsid w:val="00851CB6"/>
    <w:rsid w:val="00852912"/>
    <w:rsid w:val="008578D1"/>
    <w:rsid w:val="00865352"/>
    <w:rsid w:val="00870823"/>
    <w:rsid w:val="00875511"/>
    <w:rsid w:val="00875E6E"/>
    <w:rsid w:val="00876046"/>
    <w:rsid w:val="00877608"/>
    <w:rsid w:val="008835A5"/>
    <w:rsid w:val="00883F06"/>
    <w:rsid w:val="00886564"/>
    <w:rsid w:val="00895612"/>
    <w:rsid w:val="008A2283"/>
    <w:rsid w:val="008A5061"/>
    <w:rsid w:val="008B4705"/>
    <w:rsid w:val="008B59CE"/>
    <w:rsid w:val="008B6DE6"/>
    <w:rsid w:val="008B7DD7"/>
    <w:rsid w:val="008C41E1"/>
    <w:rsid w:val="008D49DF"/>
    <w:rsid w:val="008D5011"/>
    <w:rsid w:val="008E0323"/>
    <w:rsid w:val="008E3BF4"/>
    <w:rsid w:val="008E424F"/>
    <w:rsid w:val="008E59B1"/>
    <w:rsid w:val="008E73BD"/>
    <w:rsid w:val="0090076F"/>
    <w:rsid w:val="00902E8A"/>
    <w:rsid w:val="00906D29"/>
    <w:rsid w:val="00910863"/>
    <w:rsid w:val="009115FA"/>
    <w:rsid w:val="00912921"/>
    <w:rsid w:val="00913099"/>
    <w:rsid w:val="00916402"/>
    <w:rsid w:val="009179A3"/>
    <w:rsid w:val="00921C94"/>
    <w:rsid w:val="009255D8"/>
    <w:rsid w:val="00930677"/>
    <w:rsid w:val="009312E5"/>
    <w:rsid w:val="00931E00"/>
    <w:rsid w:val="00934482"/>
    <w:rsid w:val="00934917"/>
    <w:rsid w:val="00937AA9"/>
    <w:rsid w:val="00940E14"/>
    <w:rsid w:val="0094134D"/>
    <w:rsid w:val="00951C5C"/>
    <w:rsid w:val="009609DD"/>
    <w:rsid w:val="0096128E"/>
    <w:rsid w:val="0096169C"/>
    <w:rsid w:val="0096292E"/>
    <w:rsid w:val="009633AB"/>
    <w:rsid w:val="00964732"/>
    <w:rsid w:val="00966ED5"/>
    <w:rsid w:val="00972481"/>
    <w:rsid w:val="0097781A"/>
    <w:rsid w:val="009779A9"/>
    <w:rsid w:val="009803D8"/>
    <w:rsid w:val="00982B42"/>
    <w:rsid w:val="00982F74"/>
    <w:rsid w:val="00990B72"/>
    <w:rsid w:val="009B7FB3"/>
    <w:rsid w:val="009C1C28"/>
    <w:rsid w:val="009C50B1"/>
    <w:rsid w:val="009C6C27"/>
    <w:rsid w:val="009D104D"/>
    <w:rsid w:val="009D1EC2"/>
    <w:rsid w:val="009D4387"/>
    <w:rsid w:val="009D4433"/>
    <w:rsid w:val="009E09F7"/>
    <w:rsid w:val="009E10B4"/>
    <w:rsid w:val="009E2C4E"/>
    <w:rsid w:val="009E4468"/>
    <w:rsid w:val="009E50B5"/>
    <w:rsid w:val="009E5DF7"/>
    <w:rsid w:val="009F4B43"/>
    <w:rsid w:val="009F7A6F"/>
    <w:rsid w:val="00A00628"/>
    <w:rsid w:val="00A0321A"/>
    <w:rsid w:val="00A04C06"/>
    <w:rsid w:val="00A10E41"/>
    <w:rsid w:val="00A1173F"/>
    <w:rsid w:val="00A15422"/>
    <w:rsid w:val="00A20BFA"/>
    <w:rsid w:val="00A22A8E"/>
    <w:rsid w:val="00A24BED"/>
    <w:rsid w:val="00A24E79"/>
    <w:rsid w:val="00A32DBC"/>
    <w:rsid w:val="00A37B48"/>
    <w:rsid w:val="00A409D0"/>
    <w:rsid w:val="00A468FA"/>
    <w:rsid w:val="00A5129D"/>
    <w:rsid w:val="00A55C63"/>
    <w:rsid w:val="00A57393"/>
    <w:rsid w:val="00A60105"/>
    <w:rsid w:val="00A65023"/>
    <w:rsid w:val="00A659BC"/>
    <w:rsid w:val="00A7313D"/>
    <w:rsid w:val="00A75FE1"/>
    <w:rsid w:val="00A87D76"/>
    <w:rsid w:val="00A900C7"/>
    <w:rsid w:val="00A90C17"/>
    <w:rsid w:val="00A90F9F"/>
    <w:rsid w:val="00A94E40"/>
    <w:rsid w:val="00AA1BBC"/>
    <w:rsid w:val="00AA35AB"/>
    <w:rsid w:val="00AA42BA"/>
    <w:rsid w:val="00AA49A4"/>
    <w:rsid w:val="00AA4BA0"/>
    <w:rsid w:val="00AB470E"/>
    <w:rsid w:val="00AB4E43"/>
    <w:rsid w:val="00AB682E"/>
    <w:rsid w:val="00AC08FE"/>
    <w:rsid w:val="00AD31AC"/>
    <w:rsid w:val="00AD5B44"/>
    <w:rsid w:val="00AD6B14"/>
    <w:rsid w:val="00AD78C1"/>
    <w:rsid w:val="00AD7AD1"/>
    <w:rsid w:val="00AE6518"/>
    <w:rsid w:val="00AE6900"/>
    <w:rsid w:val="00AF34B5"/>
    <w:rsid w:val="00B072B2"/>
    <w:rsid w:val="00B076E1"/>
    <w:rsid w:val="00B100DF"/>
    <w:rsid w:val="00B1028B"/>
    <w:rsid w:val="00B17345"/>
    <w:rsid w:val="00B23202"/>
    <w:rsid w:val="00B27F32"/>
    <w:rsid w:val="00B37F91"/>
    <w:rsid w:val="00B442FB"/>
    <w:rsid w:val="00B464E0"/>
    <w:rsid w:val="00B46D2A"/>
    <w:rsid w:val="00B47845"/>
    <w:rsid w:val="00B53156"/>
    <w:rsid w:val="00B663AF"/>
    <w:rsid w:val="00B70A8A"/>
    <w:rsid w:val="00B847FB"/>
    <w:rsid w:val="00B84A9F"/>
    <w:rsid w:val="00B968F9"/>
    <w:rsid w:val="00BA5164"/>
    <w:rsid w:val="00BA51F5"/>
    <w:rsid w:val="00BA5C19"/>
    <w:rsid w:val="00BA79EC"/>
    <w:rsid w:val="00BB18EE"/>
    <w:rsid w:val="00BB42B2"/>
    <w:rsid w:val="00BC5AAC"/>
    <w:rsid w:val="00BC7801"/>
    <w:rsid w:val="00BD0859"/>
    <w:rsid w:val="00BE0ED1"/>
    <w:rsid w:val="00BE2670"/>
    <w:rsid w:val="00BE5069"/>
    <w:rsid w:val="00BF5796"/>
    <w:rsid w:val="00BF75DC"/>
    <w:rsid w:val="00C01245"/>
    <w:rsid w:val="00C029B4"/>
    <w:rsid w:val="00C070BE"/>
    <w:rsid w:val="00C10484"/>
    <w:rsid w:val="00C11D90"/>
    <w:rsid w:val="00C1504E"/>
    <w:rsid w:val="00C15BD2"/>
    <w:rsid w:val="00C16B71"/>
    <w:rsid w:val="00C24613"/>
    <w:rsid w:val="00C246E5"/>
    <w:rsid w:val="00C253A5"/>
    <w:rsid w:val="00C36DBE"/>
    <w:rsid w:val="00C375F8"/>
    <w:rsid w:val="00C40DA7"/>
    <w:rsid w:val="00C50EFF"/>
    <w:rsid w:val="00C51650"/>
    <w:rsid w:val="00C5201E"/>
    <w:rsid w:val="00C5354E"/>
    <w:rsid w:val="00C5676A"/>
    <w:rsid w:val="00C64E39"/>
    <w:rsid w:val="00C67483"/>
    <w:rsid w:val="00C701AC"/>
    <w:rsid w:val="00C73FCF"/>
    <w:rsid w:val="00C7733D"/>
    <w:rsid w:val="00C83DAC"/>
    <w:rsid w:val="00C84FB9"/>
    <w:rsid w:val="00C87350"/>
    <w:rsid w:val="00C879A4"/>
    <w:rsid w:val="00C96146"/>
    <w:rsid w:val="00C96E69"/>
    <w:rsid w:val="00CA1077"/>
    <w:rsid w:val="00CA150C"/>
    <w:rsid w:val="00CB4913"/>
    <w:rsid w:val="00CB5EDE"/>
    <w:rsid w:val="00CB6B94"/>
    <w:rsid w:val="00CC1F65"/>
    <w:rsid w:val="00CC2AC5"/>
    <w:rsid w:val="00CC4184"/>
    <w:rsid w:val="00CC41B4"/>
    <w:rsid w:val="00CD61C6"/>
    <w:rsid w:val="00CE4A02"/>
    <w:rsid w:val="00CE4CCB"/>
    <w:rsid w:val="00CE5161"/>
    <w:rsid w:val="00CE517A"/>
    <w:rsid w:val="00CE64D7"/>
    <w:rsid w:val="00CF07B5"/>
    <w:rsid w:val="00CF1901"/>
    <w:rsid w:val="00CF6DFC"/>
    <w:rsid w:val="00D00619"/>
    <w:rsid w:val="00D00B94"/>
    <w:rsid w:val="00D04086"/>
    <w:rsid w:val="00D15D53"/>
    <w:rsid w:val="00D25CF9"/>
    <w:rsid w:val="00D31A1C"/>
    <w:rsid w:val="00D31B00"/>
    <w:rsid w:val="00D37E46"/>
    <w:rsid w:val="00D42290"/>
    <w:rsid w:val="00D504B1"/>
    <w:rsid w:val="00D563F4"/>
    <w:rsid w:val="00D6467D"/>
    <w:rsid w:val="00D65856"/>
    <w:rsid w:val="00D72144"/>
    <w:rsid w:val="00D72265"/>
    <w:rsid w:val="00D7405B"/>
    <w:rsid w:val="00D74FF3"/>
    <w:rsid w:val="00D779EA"/>
    <w:rsid w:val="00D83338"/>
    <w:rsid w:val="00D8669F"/>
    <w:rsid w:val="00D867DC"/>
    <w:rsid w:val="00D91AF3"/>
    <w:rsid w:val="00D9506B"/>
    <w:rsid w:val="00D95C40"/>
    <w:rsid w:val="00DA0AC4"/>
    <w:rsid w:val="00DB255B"/>
    <w:rsid w:val="00DB43BF"/>
    <w:rsid w:val="00DB53FA"/>
    <w:rsid w:val="00DC0FA8"/>
    <w:rsid w:val="00DC1FAF"/>
    <w:rsid w:val="00DC4C6F"/>
    <w:rsid w:val="00DC7050"/>
    <w:rsid w:val="00DD2EAE"/>
    <w:rsid w:val="00DD5221"/>
    <w:rsid w:val="00DD6C8E"/>
    <w:rsid w:val="00DD6E41"/>
    <w:rsid w:val="00DE6A2A"/>
    <w:rsid w:val="00DF0D3C"/>
    <w:rsid w:val="00DF1F21"/>
    <w:rsid w:val="00E004EF"/>
    <w:rsid w:val="00E0288E"/>
    <w:rsid w:val="00E06517"/>
    <w:rsid w:val="00E066DF"/>
    <w:rsid w:val="00E07E70"/>
    <w:rsid w:val="00E126D9"/>
    <w:rsid w:val="00E13F13"/>
    <w:rsid w:val="00E203C9"/>
    <w:rsid w:val="00E2248A"/>
    <w:rsid w:val="00E22562"/>
    <w:rsid w:val="00E3311E"/>
    <w:rsid w:val="00E36B6C"/>
    <w:rsid w:val="00E53105"/>
    <w:rsid w:val="00E54C67"/>
    <w:rsid w:val="00E550CE"/>
    <w:rsid w:val="00E5685E"/>
    <w:rsid w:val="00E57F48"/>
    <w:rsid w:val="00E6140B"/>
    <w:rsid w:val="00E7671E"/>
    <w:rsid w:val="00EA034C"/>
    <w:rsid w:val="00EA45C8"/>
    <w:rsid w:val="00EA467E"/>
    <w:rsid w:val="00EB6098"/>
    <w:rsid w:val="00EC51E3"/>
    <w:rsid w:val="00EC664F"/>
    <w:rsid w:val="00EE0B4E"/>
    <w:rsid w:val="00EE29E5"/>
    <w:rsid w:val="00EE29EE"/>
    <w:rsid w:val="00EF28B0"/>
    <w:rsid w:val="00EF44C0"/>
    <w:rsid w:val="00EF5F1A"/>
    <w:rsid w:val="00F0387B"/>
    <w:rsid w:val="00F03CB8"/>
    <w:rsid w:val="00F0552F"/>
    <w:rsid w:val="00F11323"/>
    <w:rsid w:val="00F20549"/>
    <w:rsid w:val="00F27032"/>
    <w:rsid w:val="00F44059"/>
    <w:rsid w:val="00F5262E"/>
    <w:rsid w:val="00F550C4"/>
    <w:rsid w:val="00F60202"/>
    <w:rsid w:val="00F6152C"/>
    <w:rsid w:val="00F62E5C"/>
    <w:rsid w:val="00F6547E"/>
    <w:rsid w:val="00F67E9C"/>
    <w:rsid w:val="00F70E81"/>
    <w:rsid w:val="00F73330"/>
    <w:rsid w:val="00F7589F"/>
    <w:rsid w:val="00F76DAE"/>
    <w:rsid w:val="00F80742"/>
    <w:rsid w:val="00F8257F"/>
    <w:rsid w:val="00F85EE4"/>
    <w:rsid w:val="00F870B9"/>
    <w:rsid w:val="00F87DB6"/>
    <w:rsid w:val="00F922CF"/>
    <w:rsid w:val="00F92C31"/>
    <w:rsid w:val="00FA00F2"/>
    <w:rsid w:val="00FA1EFB"/>
    <w:rsid w:val="00FA6263"/>
    <w:rsid w:val="00FB0F65"/>
    <w:rsid w:val="00FB1226"/>
    <w:rsid w:val="00FB479A"/>
    <w:rsid w:val="00FB6D83"/>
    <w:rsid w:val="00FC23CE"/>
    <w:rsid w:val="00FC247B"/>
    <w:rsid w:val="00FC3EFC"/>
    <w:rsid w:val="00FC55AB"/>
    <w:rsid w:val="00FC6293"/>
    <w:rsid w:val="00FC680D"/>
    <w:rsid w:val="00FC721B"/>
    <w:rsid w:val="00FD30DB"/>
    <w:rsid w:val="00FD3470"/>
    <w:rsid w:val="00FD5615"/>
    <w:rsid w:val="00FD6083"/>
    <w:rsid w:val="00FE1487"/>
    <w:rsid w:val="00FE57D9"/>
    <w:rsid w:val="00FE72C1"/>
    <w:rsid w:val="00FF0FBC"/>
    <w:rsid w:val="00FF2509"/>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E6BBE"/>
    <w:pPr>
      <w:numPr>
        <w:numId w:val="3"/>
      </w:numPr>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Geneva 9,Font: Geneva 9,Boston 10,f,fn,footnote text,Footnotes,Footnote ak, Char,Footnote Text Char Char Char Char Char,Footnote Text Char Char Char Char,Footnote reference,FA Fu,Footnote Text Char Char Char,Footnote Expulsion"/>
    <w:basedOn w:val="Normal"/>
    <w:link w:val="FootnoteTextChar"/>
    <w:rsid w:val="00CE64D7"/>
    <w:pPr>
      <w:tabs>
        <w:tab w:val="clear" w:pos="431"/>
        <w:tab w:val="right" w:pos="1021"/>
      </w:tabs>
      <w:spacing w:after="120" w:line="240" w:lineRule="exact"/>
      <w:ind w:left="1134" w:right="1134" w:hanging="1134"/>
    </w:pPr>
    <w:rPr>
      <w:sz w:val="18"/>
    </w:rPr>
  </w:style>
  <w:style w:type="character" w:styleId="FootnoteReference">
    <w:name w:val="footnote reference"/>
    <w:aliases w:val="4_G,16 Point,Superscript 6 Point,Ref,de nota al pie,Footnote number,fr,ftref"/>
    <w:rPr>
      <w:rFonts w:ascii="Times New Roman" w:hAnsi="Times New Roman"/>
      <w:dstrike w:val="0"/>
      <w:color w:val="0000FF"/>
      <w:spacing w:val="0"/>
      <w:w w:val="100"/>
      <w:kern w:val="0"/>
      <w:position w:val="0"/>
      <w:sz w:val="18"/>
      <w:vertAlign w:val="superscript"/>
    </w:rPr>
  </w:style>
  <w:style w:type="paragraph" w:customStyle="1" w:styleId="a">
    <w:name w:val="表中文字"/>
    <w:basedOn w:val="SingleTxtGC"/>
    <w:rsid w:val="00966ED5"/>
    <w:pPr>
      <w:spacing w:before="40" w:line="240" w:lineRule="atLeast"/>
      <w:ind w:left="0" w:right="113"/>
    </w:pPr>
    <w:rPr>
      <w:sz w:val="18"/>
    </w:rPr>
  </w:style>
  <w:style w:type="paragraph" w:customStyle="1" w:styleId="a0">
    <w:name w:val="目录段页次"/>
    <w:basedOn w:val="Normal"/>
    <w:link w:val="Char"/>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1">
    <w:name w:val="目录页次"/>
    <w:basedOn w:val="Normal"/>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2">
    <w:name w:val="缩进正文"/>
    <w:basedOn w:val="SingleTxtGC"/>
    <w:rsid w:val="006E1FD9"/>
    <w:pPr>
      <w:ind w:left="1565"/>
    </w:pPr>
  </w:style>
  <w:style w:type="paragraph" w:customStyle="1" w:styleId="SingleTxtGC">
    <w:name w:val="_ Single Txt_GC"/>
    <w:basedOn w:val="Normal"/>
    <w:link w:val="SingleTxtGCChar"/>
    <w:rsid w:val="000B373F"/>
    <w:pPr>
      <w:tabs>
        <w:tab w:val="left" w:pos="1134"/>
        <w:tab w:val="left" w:pos="1565"/>
        <w:tab w:val="left" w:pos="1996"/>
        <w:tab w:val="left" w:pos="2427"/>
      </w:tabs>
      <w:spacing w:after="120"/>
      <w:ind w:left="1134" w:right="1134"/>
    </w:pPr>
  </w:style>
  <w:style w:type="paragraph" w:styleId="EndnoteText">
    <w:name w:val="endnote text"/>
    <w:aliases w:val="2_G"/>
    <w:basedOn w:val="FootnoteText"/>
    <w:link w:val="EndnoteTextChar"/>
    <w:rsid w:val="00CE64D7"/>
    <w:pPr>
      <w:tabs>
        <w:tab w:val="right" w:pos="1021"/>
      </w:tabs>
    </w:pPr>
  </w:style>
  <w:style w:type="character" w:styleId="EndnoteReference">
    <w:name w:val="endnote reference"/>
    <w:aliases w:val="1_G"/>
    <w:basedOn w:val="FootnoteReference"/>
    <w:rPr>
      <w:rFonts w:ascii="Times New Roman" w:hAnsi="Times New Roman"/>
      <w:dstrike w:val="0"/>
      <w:color w:val="0000FF"/>
      <w:spacing w:val="0"/>
      <w:w w:val="100"/>
      <w:kern w:val="0"/>
      <w:position w:val="0"/>
      <w:sz w:val="18"/>
      <w:vertAlign w:val="superscript"/>
    </w:rPr>
  </w:style>
  <w:style w:type="paragraph" w:styleId="Footer">
    <w:name w:val="footer"/>
    <w:aliases w:val="3_G"/>
    <w:basedOn w:val="Normal"/>
    <w:link w:val="FooterChar"/>
    <w:pPr>
      <w:spacing w:line="240" w:lineRule="auto"/>
    </w:pPr>
    <w:rPr>
      <w:rFonts w:eastAsia="Times New Roman"/>
      <w:sz w:val="16"/>
      <w:lang w:val="en-GB" w:eastAsia="en-US"/>
    </w:rPr>
  </w:style>
  <w:style w:type="character" w:styleId="PageNumber">
    <w:name w:val="page number"/>
    <w:aliases w:val="7_G"/>
    <w:rPr>
      <w:rFonts w:ascii="Times New Roman" w:hAnsi="Times New Roman"/>
      <w:b/>
      <w:spacing w:val="0"/>
      <w:kern w:val="0"/>
      <w:sz w:val="18"/>
    </w:rPr>
  </w:style>
  <w:style w:type="paragraph" w:styleId="Header">
    <w:name w:val="header"/>
    <w:aliases w:val="6_G,中文页眉"/>
    <w:basedOn w:val="Normal"/>
    <w:link w:val="HeaderChar"/>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1"/>
      </w:numPr>
      <w:spacing w:after="120"/>
      <w:ind w:right="1134"/>
    </w:pPr>
  </w:style>
  <w:style w:type="paragraph" w:customStyle="1" w:styleId="Bullet2GC">
    <w:name w:val="_Bullet 2_GC"/>
    <w:basedOn w:val="Normal"/>
    <w:rsid w:val="000E6BBE"/>
    <w:pPr>
      <w:numPr>
        <w:numId w:val="2"/>
      </w:numPr>
      <w:spacing w:after="120"/>
      <w:ind w:right="1134"/>
    </w:pPr>
  </w:style>
  <w:style w:type="paragraph" w:styleId="Title">
    <w:name w:val="Title"/>
    <w:basedOn w:val="Normal"/>
    <w:qFormat/>
    <w:rsid w:val="00080558"/>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56GC">
    <w:name w:val="_ H_5/6_GC"/>
    <w:basedOn w:val="Normal"/>
    <w:next w:val="SingleTxtGC"/>
    <w:rsid w:val="003D4F4F"/>
    <w:pPr>
      <w:keepNext/>
      <w:keepLines/>
      <w:tabs>
        <w:tab w:val="clear" w:pos="431"/>
        <w:tab w:val="right" w:pos="851"/>
      </w:tabs>
      <w:spacing w:before="240" w:after="120"/>
      <w:ind w:left="1134" w:right="1134" w:hanging="1134"/>
      <w:outlineLvl w:val="5"/>
    </w:pPr>
  </w:style>
  <w:style w:type="paragraph" w:customStyle="1" w:styleId="H4GC">
    <w:name w:val="_ H_4_GC"/>
    <w:basedOn w:val="Normal"/>
    <w:next w:val="SingleTxtGC"/>
    <w:link w:val="H4GCChar"/>
    <w:rsid w:val="003D4F4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ChGC">
    <w:name w:val="_ H _Ch_GC"/>
    <w:basedOn w:val="Normal"/>
    <w:next w:val="SingleTxtGC"/>
    <w:link w:val="HChGCChar"/>
    <w:rsid w:val="003D4F4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SLGC">
    <w:name w:val="__S_L_GC"/>
    <w:basedOn w:val="Normal"/>
    <w:next w:val="SingleTxtGC"/>
    <w:rsid w:val="009E2C4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9E2C4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9E2C4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9E2C4E"/>
    <w:pPr>
      <w:keepNext/>
      <w:keepLines/>
      <w:spacing w:before="240" w:after="240" w:line="420" w:lineRule="exact"/>
      <w:ind w:left="1134" w:right="1134"/>
      <w:jc w:val="left"/>
    </w:pPr>
    <w:rPr>
      <w:rFonts w:eastAsia="SimHei"/>
      <w:sz w:val="40"/>
    </w:rPr>
  </w:style>
  <w:style w:type="paragraph" w:customStyle="1" w:styleId="HMGC">
    <w:name w:val="_ H __M_GC"/>
    <w:basedOn w:val="Normal"/>
    <w:next w:val="SingleTxtGC"/>
    <w:rsid w:val="003D4F4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1GC">
    <w:name w:val="_ H_1_GC"/>
    <w:basedOn w:val="Normal"/>
    <w:next w:val="SingleTxtGC"/>
    <w:link w:val="H1GCChar"/>
    <w:rsid w:val="003D4F4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link w:val="H23GCChar"/>
    <w:rsid w:val="004F3A49"/>
    <w:pPr>
      <w:keepNext/>
      <w:keepLines/>
      <w:tabs>
        <w:tab w:val="clear" w:pos="431"/>
        <w:tab w:val="right" w:pos="851"/>
      </w:tabs>
      <w:spacing w:before="240" w:after="120"/>
      <w:ind w:left="1134" w:right="1134" w:hanging="1134"/>
      <w:outlineLvl w:val="3"/>
    </w:pPr>
    <w:rPr>
      <w:rFonts w:eastAsia="SimHei"/>
      <w:sz w:val="22"/>
    </w:rPr>
  </w:style>
  <w:style w:type="paragraph" w:customStyle="1" w:styleId="a3">
    <w:name w:val="悬挂"/>
    <w:basedOn w:val="SingleTxtGC"/>
    <w:rsid w:val="00EF28B0"/>
    <w:pPr>
      <w:ind w:left="1565" w:hanging="431"/>
    </w:pPr>
  </w:style>
  <w:style w:type="table" w:styleId="TableGrid">
    <w:name w:val="Table Grid"/>
    <w:basedOn w:val="TableNormal"/>
    <w:semiHidden/>
    <w:rsid w:val="00D7405B"/>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表中标题"/>
    <w:basedOn w:val="SingleTxtGC"/>
    <w:rsid w:val="00D7405B"/>
    <w:pPr>
      <w:spacing w:before="80" w:after="80" w:line="200" w:lineRule="exact"/>
      <w:ind w:left="0" w:right="0"/>
      <w:jc w:val="left"/>
    </w:pPr>
    <w:rPr>
      <w:rFonts w:eastAsia="KaiTi_GB2312"/>
      <w:sz w:val="18"/>
    </w:rPr>
  </w:style>
  <w:style w:type="paragraph" w:customStyle="1" w:styleId="a5">
    <w:name w:val="表数文字"/>
    <w:basedOn w:val="SingleTxtGC"/>
    <w:rsid w:val="00120CF8"/>
    <w:pPr>
      <w:spacing w:before="40" w:after="40" w:line="240" w:lineRule="atLeast"/>
      <w:ind w:left="0" w:right="113"/>
    </w:pPr>
    <w:rPr>
      <w:sz w:val="18"/>
    </w:rPr>
  </w:style>
  <w:style w:type="paragraph" w:styleId="BalloonText">
    <w:name w:val="Balloon Text"/>
    <w:basedOn w:val="Normal"/>
    <w:semiHidden/>
    <w:rsid w:val="00324E57"/>
    <w:rPr>
      <w:sz w:val="18"/>
      <w:szCs w:val="18"/>
    </w:rPr>
  </w:style>
  <w:style w:type="character" w:customStyle="1" w:styleId="SingleTxtGCChar">
    <w:name w:val="_ Single Txt_GC Char"/>
    <w:link w:val="SingleTxtGC"/>
    <w:locked/>
    <w:rsid w:val="002B3613"/>
    <w:rPr>
      <w:rFonts w:eastAsia="SimSun"/>
      <w:snapToGrid w:val="0"/>
      <w:sz w:val="21"/>
      <w:lang w:val="en-US" w:eastAsia="zh-CN" w:bidi="ar-SA"/>
    </w:rPr>
  </w:style>
  <w:style w:type="paragraph" w:styleId="PlainText">
    <w:name w:val="Plain Text"/>
    <w:basedOn w:val="Normal"/>
    <w:link w:val="PlainTextChar"/>
    <w:semiHidden/>
    <w:rsid w:val="00913099"/>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link w:val="BodyTextChar"/>
    <w:semiHidden/>
    <w:rsid w:val="00913099"/>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link w:val="BodyTextIndentChar"/>
    <w:semiHidden/>
    <w:rsid w:val="00913099"/>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913099"/>
    <w:pPr>
      <w:tabs>
        <w:tab w:val="clear" w:pos="431"/>
      </w:tabs>
      <w:suppressAutoHyphens/>
      <w:overflowPunct/>
      <w:adjustRightInd/>
      <w:snapToGrid/>
      <w:spacing w:line="240" w:lineRule="atLeast"/>
      <w:ind w:left="1440" w:right="1440"/>
      <w:jc w:val="left"/>
    </w:pPr>
    <w:rPr>
      <w:snapToGrid/>
      <w:sz w:val="20"/>
      <w:lang w:val="en-GB" w:eastAsia="en-US"/>
    </w:rPr>
  </w:style>
  <w:style w:type="character" w:styleId="CommentReference">
    <w:name w:val="annotation reference"/>
    <w:semiHidden/>
    <w:rsid w:val="00913099"/>
    <w:rPr>
      <w:sz w:val="6"/>
    </w:rPr>
  </w:style>
  <w:style w:type="paragraph" w:styleId="CommentText">
    <w:name w:val="annotation text"/>
    <w:basedOn w:val="Normal"/>
    <w:link w:val="CommentTextChar"/>
    <w:semiHidden/>
    <w:rsid w:val="00913099"/>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913099"/>
    <w:rPr>
      <w:sz w:val="14"/>
    </w:rPr>
  </w:style>
  <w:style w:type="numbering" w:styleId="111111">
    <w:name w:val="Outline List 2"/>
    <w:basedOn w:val="NoList"/>
    <w:semiHidden/>
    <w:rsid w:val="00913099"/>
    <w:pPr>
      <w:numPr>
        <w:numId w:val="32"/>
      </w:numPr>
    </w:pPr>
  </w:style>
  <w:style w:type="numbering" w:styleId="1ai">
    <w:name w:val="Outline List 1"/>
    <w:basedOn w:val="NoList"/>
    <w:semiHidden/>
    <w:rsid w:val="00913099"/>
    <w:pPr>
      <w:numPr>
        <w:numId w:val="33"/>
      </w:numPr>
    </w:pPr>
  </w:style>
  <w:style w:type="numbering" w:styleId="ArticleSection">
    <w:name w:val="Outline List 3"/>
    <w:basedOn w:val="NoList"/>
    <w:semiHidden/>
    <w:rsid w:val="00913099"/>
    <w:pPr>
      <w:numPr>
        <w:numId w:val="34"/>
      </w:numPr>
    </w:pPr>
  </w:style>
  <w:style w:type="paragraph" w:styleId="BodyText2">
    <w:name w:val="Body Text 2"/>
    <w:basedOn w:val="Normal"/>
    <w:link w:val="BodyText2Char"/>
    <w:semiHidden/>
    <w:rsid w:val="00913099"/>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link w:val="BodyText3Char"/>
    <w:semiHidden/>
    <w:rsid w:val="00913099"/>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link w:val="BodyTextFirstIndentChar"/>
    <w:semiHidden/>
    <w:rsid w:val="00913099"/>
    <w:pPr>
      <w:spacing w:after="120"/>
      <w:ind w:firstLine="210"/>
    </w:pPr>
  </w:style>
  <w:style w:type="paragraph" w:styleId="BodyTextFirstIndent2">
    <w:name w:val="Body Text First Indent 2"/>
    <w:basedOn w:val="BodyTextIndent"/>
    <w:link w:val="BodyTextFirstIndent2Char"/>
    <w:semiHidden/>
    <w:rsid w:val="00913099"/>
    <w:pPr>
      <w:ind w:firstLine="210"/>
    </w:pPr>
  </w:style>
  <w:style w:type="paragraph" w:styleId="BodyTextIndent2">
    <w:name w:val="Body Text Indent 2"/>
    <w:basedOn w:val="Normal"/>
    <w:link w:val="BodyTextIndent2Char"/>
    <w:semiHidden/>
    <w:rsid w:val="00913099"/>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link w:val="BodyTextIndent3Char"/>
    <w:semiHidden/>
    <w:rsid w:val="00913099"/>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link w:val="ClosingChar"/>
    <w:semiHidden/>
    <w:rsid w:val="00913099"/>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link w:val="DateChar"/>
    <w:semiHidden/>
    <w:rsid w:val="00913099"/>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link w:val="E-mailSignatureChar"/>
    <w:semiHidden/>
    <w:rsid w:val="00913099"/>
    <w:pPr>
      <w:tabs>
        <w:tab w:val="clear" w:pos="431"/>
      </w:tabs>
      <w:suppressAutoHyphens/>
      <w:overflowPunct/>
      <w:adjustRightInd/>
      <w:snapToGrid/>
      <w:spacing w:line="240" w:lineRule="atLeast"/>
      <w:jc w:val="left"/>
    </w:pPr>
    <w:rPr>
      <w:snapToGrid/>
      <w:sz w:val="20"/>
      <w:lang w:val="en-GB" w:eastAsia="en-US"/>
    </w:rPr>
  </w:style>
  <w:style w:type="paragraph" w:styleId="EnvelopeReturn">
    <w:name w:val="envelope return"/>
    <w:basedOn w:val="Normal"/>
    <w:semiHidden/>
    <w:rsid w:val="00913099"/>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913099"/>
  </w:style>
  <w:style w:type="paragraph" w:styleId="HTMLAddress">
    <w:name w:val="HTML Address"/>
    <w:basedOn w:val="Normal"/>
    <w:link w:val="HTMLAddressChar"/>
    <w:semiHidden/>
    <w:rsid w:val="00913099"/>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913099"/>
    <w:rPr>
      <w:i/>
      <w:iCs/>
    </w:rPr>
  </w:style>
  <w:style w:type="character" w:styleId="HTMLCode">
    <w:name w:val="HTML Code"/>
    <w:semiHidden/>
    <w:rsid w:val="00913099"/>
    <w:rPr>
      <w:rFonts w:ascii="Courier New" w:hAnsi="Courier New" w:cs="Courier New"/>
      <w:sz w:val="20"/>
      <w:szCs w:val="20"/>
    </w:rPr>
  </w:style>
  <w:style w:type="character" w:styleId="HTMLDefinition">
    <w:name w:val="HTML Definition"/>
    <w:semiHidden/>
    <w:rsid w:val="00913099"/>
    <w:rPr>
      <w:i/>
      <w:iCs/>
    </w:rPr>
  </w:style>
  <w:style w:type="character" w:styleId="HTMLKeyboard">
    <w:name w:val="HTML Keyboard"/>
    <w:semiHidden/>
    <w:rsid w:val="00913099"/>
    <w:rPr>
      <w:rFonts w:ascii="Courier New" w:hAnsi="Courier New" w:cs="Courier New"/>
      <w:sz w:val="20"/>
      <w:szCs w:val="20"/>
    </w:rPr>
  </w:style>
  <w:style w:type="paragraph" w:styleId="HTMLPreformatted">
    <w:name w:val="HTML Preformatted"/>
    <w:basedOn w:val="Normal"/>
    <w:link w:val="HTMLPreformattedChar"/>
    <w:semiHidden/>
    <w:rsid w:val="00913099"/>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913099"/>
    <w:rPr>
      <w:rFonts w:ascii="Courier New" w:hAnsi="Courier New" w:cs="Courier New"/>
    </w:rPr>
  </w:style>
  <w:style w:type="character" w:styleId="HTMLTypewriter">
    <w:name w:val="HTML Typewriter"/>
    <w:semiHidden/>
    <w:rsid w:val="00913099"/>
    <w:rPr>
      <w:rFonts w:ascii="Courier New" w:hAnsi="Courier New" w:cs="Courier New"/>
      <w:sz w:val="20"/>
      <w:szCs w:val="20"/>
    </w:rPr>
  </w:style>
  <w:style w:type="character" w:styleId="HTMLVariable">
    <w:name w:val="HTML Variable"/>
    <w:semiHidden/>
    <w:rsid w:val="00913099"/>
    <w:rPr>
      <w:i/>
      <w:iCs/>
    </w:rPr>
  </w:style>
  <w:style w:type="paragraph" w:styleId="List">
    <w:name w:val="List"/>
    <w:basedOn w:val="Normal"/>
    <w:semiHidden/>
    <w:rsid w:val="00913099"/>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913099"/>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913099"/>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913099"/>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913099"/>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913099"/>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913099"/>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913099"/>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913099"/>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913099"/>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913099"/>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913099"/>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913099"/>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913099"/>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913099"/>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913099"/>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913099"/>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913099"/>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913099"/>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913099"/>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link w:val="MessageHeaderChar"/>
    <w:semiHidden/>
    <w:rsid w:val="00913099"/>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rsid w:val="00913099"/>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913099"/>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link w:val="NoteHeadingChar"/>
    <w:semiHidden/>
    <w:rsid w:val="00913099"/>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link w:val="SalutationChar"/>
    <w:semiHidden/>
    <w:rsid w:val="00913099"/>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link w:val="SignatureChar"/>
    <w:semiHidden/>
    <w:rsid w:val="00913099"/>
    <w:pPr>
      <w:tabs>
        <w:tab w:val="clear" w:pos="431"/>
      </w:tabs>
      <w:suppressAutoHyphens/>
      <w:overflowPunct/>
      <w:adjustRightInd/>
      <w:snapToGrid/>
      <w:spacing w:line="240" w:lineRule="atLeast"/>
      <w:ind w:left="4252"/>
      <w:jc w:val="left"/>
    </w:pPr>
    <w:rPr>
      <w:snapToGrid/>
      <w:sz w:val="20"/>
      <w:lang w:val="en-GB" w:eastAsia="en-US"/>
    </w:rPr>
  </w:style>
  <w:style w:type="table" w:styleId="Table3Deffects1">
    <w:name w:val="Table 3D effects 1"/>
    <w:basedOn w:val="TableNormal"/>
    <w:semiHidden/>
    <w:rsid w:val="00913099"/>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13099"/>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13099"/>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13099"/>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13099"/>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13099"/>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13099"/>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13099"/>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13099"/>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13099"/>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13099"/>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13099"/>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13099"/>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13099"/>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13099"/>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13099"/>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13099"/>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913099"/>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13099"/>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13099"/>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13099"/>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13099"/>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13099"/>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13099"/>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13099"/>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13099"/>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13099"/>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13099"/>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13099"/>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13099"/>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13099"/>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13099"/>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13099"/>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13099"/>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13099"/>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13099"/>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13099"/>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13099"/>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13099"/>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130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913099"/>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13099"/>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13099"/>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913099"/>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styleId="CommentSubject">
    <w:name w:val="annotation subject"/>
    <w:basedOn w:val="CommentText"/>
    <w:next w:val="CommentText"/>
    <w:semiHidden/>
    <w:rsid w:val="00913099"/>
    <w:rPr>
      <w:b/>
      <w:bCs/>
    </w:rPr>
  </w:style>
  <w:style w:type="numbering" w:customStyle="1" w:styleId="1111111">
    <w:name w:val="1 / 1.1 / 1.1.11"/>
    <w:basedOn w:val="NoList"/>
    <w:next w:val="111111"/>
    <w:semiHidden/>
    <w:rsid w:val="00913099"/>
    <w:pPr>
      <w:numPr>
        <w:numId w:val="2"/>
      </w:numPr>
    </w:pPr>
  </w:style>
  <w:style w:type="numbering" w:customStyle="1" w:styleId="1ai1">
    <w:name w:val="1 / a / i1"/>
    <w:basedOn w:val="NoList"/>
    <w:next w:val="1ai"/>
    <w:semiHidden/>
    <w:rsid w:val="00913099"/>
    <w:pPr>
      <w:numPr>
        <w:numId w:val="1"/>
      </w:numPr>
    </w:pPr>
  </w:style>
  <w:style w:type="numbering" w:customStyle="1" w:styleId="ArticleSection1">
    <w:name w:val="Article / Section1"/>
    <w:basedOn w:val="NoList"/>
    <w:next w:val="ArticleSection"/>
    <w:semiHidden/>
    <w:rsid w:val="00913099"/>
    <w:pPr>
      <w:numPr>
        <w:numId w:val="2"/>
      </w:numPr>
    </w:pPr>
  </w:style>
  <w:style w:type="character" w:customStyle="1" w:styleId="CharChar1">
    <w:name w:val=" Char Char1"/>
    <w:semiHidden/>
    <w:locked/>
    <w:rsid w:val="00913099"/>
    <w:rPr>
      <w:rFonts w:eastAsia="SimSun"/>
      <w:snapToGrid w:val="0"/>
      <w:sz w:val="18"/>
      <w:lang w:val="en-US" w:eastAsia="zh-CN" w:bidi="ar-SA"/>
    </w:rPr>
  </w:style>
  <w:style w:type="character" w:customStyle="1" w:styleId="5GCharChar">
    <w:name w:val="5_G Char Char"/>
    <w:semiHidden/>
    <w:rsid w:val="00913099"/>
    <w:rPr>
      <w:rFonts w:eastAsia="SimSun"/>
      <w:snapToGrid w:val="0"/>
      <w:sz w:val="18"/>
      <w:lang w:val="en-US" w:eastAsia="zh-CN" w:bidi="ar-SA"/>
    </w:rPr>
  </w:style>
  <w:style w:type="character" w:customStyle="1" w:styleId="Heading1Char">
    <w:name w:val="Heading 1 Char"/>
    <w:aliases w:val="Table_G Char"/>
    <w:link w:val="Heading1"/>
    <w:locked/>
    <w:rsid w:val="00913099"/>
    <w:rPr>
      <w:rFonts w:eastAsia="SimSun"/>
      <w:b/>
      <w:kern w:val="32"/>
      <w:sz w:val="30"/>
      <w:lang w:val="en-US" w:eastAsia="zh-CN" w:bidi="ar-SA"/>
    </w:rPr>
  </w:style>
  <w:style w:type="character" w:customStyle="1" w:styleId="Heading2Char">
    <w:name w:val="Heading 2 Char"/>
    <w:link w:val="Heading2"/>
    <w:locked/>
    <w:rsid w:val="00913099"/>
    <w:rPr>
      <w:rFonts w:eastAsia="SimSun"/>
      <w:snapToGrid w:val="0"/>
      <w:kern w:val="28"/>
      <w:sz w:val="28"/>
      <w:lang w:val="en-US" w:eastAsia="zh-CN" w:bidi="ar-SA"/>
    </w:rPr>
  </w:style>
  <w:style w:type="character" w:customStyle="1" w:styleId="Heading3Char">
    <w:name w:val="Heading 3 Char"/>
    <w:link w:val="Heading3"/>
    <w:locked/>
    <w:rsid w:val="00913099"/>
    <w:rPr>
      <w:rFonts w:eastAsia="SimSun"/>
      <w:snapToGrid w:val="0"/>
      <w:kern w:val="28"/>
      <w:sz w:val="21"/>
      <w:u w:val="single"/>
      <w:lang w:val="en-US" w:eastAsia="zh-CN" w:bidi="ar-SA"/>
    </w:rPr>
  </w:style>
  <w:style w:type="character" w:customStyle="1" w:styleId="Heading4Char">
    <w:name w:val="Heading 4 Char"/>
    <w:link w:val="Heading4"/>
    <w:locked/>
    <w:rsid w:val="00913099"/>
    <w:rPr>
      <w:rFonts w:eastAsia="SimSun"/>
      <w:snapToGrid w:val="0"/>
      <w:sz w:val="21"/>
      <w:u w:val="single"/>
      <w:lang w:val="en-US" w:eastAsia="zh-CN" w:bidi="ar-SA"/>
    </w:rPr>
  </w:style>
  <w:style w:type="character" w:customStyle="1" w:styleId="Heading5Char">
    <w:name w:val="Heading 5 Char"/>
    <w:link w:val="Heading5"/>
    <w:locked/>
    <w:rsid w:val="00913099"/>
    <w:rPr>
      <w:rFonts w:eastAsia="SimHei"/>
      <w:bCs/>
      <w:snapToGrid w:val="0"/>
      <w:sz w:val="21"/>
      <w:szCs w:val="36"/>
      <w:lang w:val="en-US" w:eastAsia="zh-CN" w:bidi="ar-SA"/>
    </w:rPr>
  </w:style>
  <w:style w:type="character" w:customStyle="1" w:styleId="Heading6Char">
    <w:name w:val="Heading 6 Char"/>
    <w:link w:val="Heading6"/>
    <w:locked/>
    <w:rsid w:val="00913099"/>
    <w:rPr>
      <w:rFonts w:ascii="Arial" w:eastAsia="SimHei" w:hAnsi="Arial"/>
      <w:b/>
      <w:bCs/>
      <w:snapToGrid w:val="0"/>
      <w:sz w:val="21"/>
      <w:szCs w:val="24"/>
      <w:lang w:val="en-US" w:eastAsia="zh-CN" w:bidi="ar-SA"/>
    </w:rPr>
  </w:style>
  <w:style w:type="character" w:customStyle="1" w:styleId="Heading7Char">
    <w:name w:val="Heading 7 Char"/>
    <w:link w:val="Heading7"/>
    <w:locked/>
    <w:rsid w:val="00913099"/>
    <w:rPr>
      <w:rFonts w:eastAsia="SimSun"/>
      <w:b/>
      <w:bCs/>
      <w:snapToGrid w:val="0"/>
      <w:sz w:val="21"/>
      <w:szCs w:val="24"/>
      <w:lang w:val="en-US" w:eastAsia="zh-CN" w:bidi="ar-SA"/>
    </w:rPr>
  </w:style>
  <w:style w:type="character" w:customStyle="1" w:styleId="Heading8Char">
    <w:name w:val="Heading 8 Char"/>
    <w:link w:val="Heading8"/>
    <w:locked/>
    <w:rsid w:val="00913099"/>
    <w:rPr>
      <w:rFonts w:ascii="Arial" w:eastAsia="SimHei" w:hAnsi="Arial"/>
      <w:snapToGrid w:val="0"/>
      <w:sz w:val="21"/>
      <w:szCs w:val="24"/>
      <w:lang w:val="en-US" w:eastAsia="zh-CN" w:bidi="ar-SA"/>
    </w:rPr>
  </w:style>
  <w:style w:type="character" w:customStyle="1" w:styleId="Heading9Char">
    <w:name w:val="Heading 9 Char"/>
    <w:link w:val="Heading9"/>
    <w:locked/>
    <w:rsid w:val="00913099"/>
    <w:rPr>
      <w:rFonts w:ascii="Arial" w:eastAsia="SimHei" w:hAnsi="Arial"/>
      <w:snapToGrid w:val="0"/>
      <w:sz w:val="21"/>
      <w:szCs w:val="21"/>
      <w:lang w:val="en-US" w:eastAsia="zh-CN" w:bidi="ar-SA"/>
    </w:rPr>
  </w:style>
  <w:style w:type="character" w:customStyle="1" w:styleId="PlainTextChar">
    <w:name w:val="Plain Text Char"/>
    <w:link w:val="PlainText"/>
    <w:semiHidden/>
    <w:locked/>
    <w:rsid w:val="00913099"/>
    <w:rPr>
      <w:rFonts w:eastAsia="SimSun" w:cs="Courier New"/>
      <w:lang w:val="en-GB" w:eastAsia="en-US" w:bidi="ar-SA"/>
    </w:rPr>
  </w:style>
  <w:style w:type="character" w:customStyle="1" w:styleId="BodyTextChar">
    <w:name w:val="Body Text Char"/>
    <w:link w:val="BodyText"/>
    <w:semiHidden/>
    <w:locked/>
    <w:rsid w:val="00913099"/>
    <w:rPr>
      <w:rFonts w:eastAsia="SimSun"/>
      <w:lang w:val="en-GB" w:eastAsia="en-US" w:bidi="ar-SA"/>
    </w:rPr>
  </w:style>
  <w:style w:type="character" w:customStyle="1" w:styleId="BodyTextIndentChar">
    <w:name w:val="Body Text Indent Char"/>
    <w:link w:val="BodyTextIndent"/>
    <w:semiHidden/>
    <w:locked/>
    <w:rsid w:val="00913099"/>
    <w:rPr>
      <w:rFonts w:eastAsia="SimSun"/>
      <w:lang w:val="en-GB" w:eastAsia="en-US" w:bidi="ar-SA"/>
    </w:rPr>
  </w:style>
  <w:style w:type="character" w:customStyle="1" w:styleId="CommentTextChar">
    <w:name w:val="Comment Text Char"/>
    <w:link w:val="CommentText"/>
    <w:semiHidden/>
    <w:locked/>
    <w:rsid w:val="00913099"/>
    <w:rPr>
      <w:rFonts w:eastAsia="SimSun"/>
      <w:lang w:val="en-GB" w:eastAsia="en-US" w:bidi="ar-SA"/>
    </w:rPr>
  </w:style>
  <w:style w:type="character" w:customStyle="1" w:styleId="BodyText2Char">
    <w:name w:val="Body Text 2 Char"/>
    <w:link w:val="BodyText2"/>
    <w:semiHidden/>
    <w:locked/>
    <w:rsid w:val="00913099"/>
    <w:rPr>
      <w:rFonts w:eastAsia="SimSun"/>
      <w:lang w:val="en-GB" w:eastAsia="en-US" w:bidi="ar-SA"/>
    </w:rPr>
  </w:style>
  <w:style w:type="character" w:customStyle="1" w:styleId="BodyText3Char">
    <w:name w:val="Body Text 3 Char"/>
    <w:link w:val="BodyText3"/>
    <w:semiHidden/>
    <w:locked/>
    <w:rsid w:val="00913099"/>
    <w:rPr>
      <w:rFonts w:eastAsia="SimSun"/>
      <w:sz w:val="16"/>
      <w:szCs w:val="16"/>
      <w:lang w:val="en-GB" w:eastAsia="en-US" w:bidi="ar-SA"/>
    </w:rPr>
  </w:style>
  <w:style w:type="character" w:customStyle="1" w:styleId="BodyTextFirstIndentChar">
    <w:name w:val="Body Text First Indent Char"/>
    <w:basedOn w:val="BodyTextChar"/>
    <w:link w:val="BodyTextFirstIndent"/>
    <w:semiHidden/>
    <w:locked/>
    <w:rsid w:val="00913099"/>
    <w:rPr>
      <w:rFonts w:eastAsia="SimSun"/>
      <w:lang w:val="en-GB" w:eastAsia="en-US" w:bidi="ar-SA"/>
    </w:rPr>
  </w:style>
  <w:style w:type="character" w:customStyle="1" w:styleId="BodyTextFirstIndent2Char">
    <w:name w:val="Body Text First Indent 2 Char"/>
    <w:basedOn w:val="BodyTextIndentChar"/>
    <w:link w:val="BodyTextFirstIndent2"/>
    <w:semiHidden/>
    <w:locked/>
    <w:rsid w:val="00913099"/>
    <w:rPr>
      <w:rFonts w:eastAsia="SimSun"/>
      <w:lang w:val="en-GB" w:eastAsia="en-US" w:bidi="ar-SA"/>
    </w:rPr>
  </w:style>
  <w:style w:type="character" w:customStyle="1" w:styleId="BodyTextIndent2Char">
    <w:name w:val="Body Text Indent 2 Char"/>
    <w:link w:val="BodyTextIndent2"/>
    <w:semiHidden/>
    <w:locked/>
    <w:rsid w:val="00913099"/>
    <w:rPr>
      <w:rFonts w:eastAsia="SimSun"/>
      <w:lang w:val="en-GB" w:eastAsia="en-US" w:bidi="ar-SA"/>
    </w:rPr>
  </w:style>
  <w:style w:type="character" w:customStyle="1" w:styleId="BodyTextIndent3Char">
    <w:name w:val="Body Text Indent 3 Char"/>
    <w:link w:val="BodyTextIndent3"/>
    <w:semiHidden/>
    <w:locked/>
    <w:rsid w:val="00913099"/>
    <w:rPr>
      <w:rFonts w:eastAsia="SimSun"/>
      <w:sz w:val="16"/>
      <w:szCs w:val="16"/>
      <w:lang w:val="en-GB" w:eastAsia="en-US" w:bidi="ar-SA"/>
    </w:rPr>
  </w:style>
  <w:style w:type="character" w:customStyle="1" w:styleId="ClosingChar">
    <w:name w:val="Closing Char"/>
    <w:link w:val="Closing"/>
    <w:semiHidden/>
    <w:locked/>
    <w:rsid w:val="00913099"/>
    <w:rPr>
      <w:rFonts w:eastAsia="SimSun"/>
      <w:lang w:val="en-GB" w:eastAsia="en-US" w:bidi="ar-SA"/>
    </w:rPr>
  </w:style>
  <w:style w:type="character" w:customStyle="1" w:styleId="DateChar">
    <w:name w:val="Date Char"/>
    <w:link w:val="Date"/>
    <w:semiHidden/>
    <w:locked/>
    <w:rsid w:val="00913099"/>
    <w:rPr>
      <w:rFonts w:eastAsia="SimSun"/>
      <w:lang w:val="en-GB" w:eastAsia="en-US" w:bidi="ar-SA"/>
    </w:rPr>
  </w:style>
  <w:style w:type="character" w:customStyle="1" w:styleId="E-mailSignatureChar">
    <w:name w:val="E-mail Signature Char"/>
    <w:link w:val="E-mailSignature"/>
    <w:semiHidden/>
    <w:locked/>
    <w:rsid w:val="00913099"/>
    <w:rPr>
      <w:rFonts w:eastAsia="SimSun"/>
      <w:lang w:val="en-GB" w:eastAsia="en-US" w:bidi="ar-SA"/>
    </w:rPr>
  </w:style>
  <w:style w:type="character" w:customStyle="1" w:styleId="HTMLAddressChar">
    <w:name w:val="HTML Address Char"/>
    <w:link w:val="HTMLAddress"/>
    <w:semiHidden/>
    <w:locked/>
    <w:rsid w:val="00913099"/>
    <w:rPr>
      <w:rFonts w:eastAsia="SimSun"/>
      <w:i/>
      <w:iCs/>
      <w:lang w:val="en-GB" w:eastAsia="en-US" w:bidi="ar-SA"/>
    </w:rPr>
  </w:style>
  <w:style w:type="character" w:customStyle="1" w:styleId="HTMLPreformattedChar">
    <w:name w:val="HTML Preformatted Char"/>
    <w:link w:val="HTMLPreformatted"/>
    <w:semiHidden/>
    <w:locked/>
    <w:rsid w:val="00913099"/>
    <w:rPr>
      <w:rFonts w:ascii="Courier New" w:eastAsia="SimSun" w:hAnsi="Courier New" w:cs="Courier New"/>
      <w:lang w:val="en-GB" w:eastAsia="en-US" w:bidi="ar-SA"/>
    </w:rPr>
  </w:style>
  <w:style w:type="character" w:customStyle="1" w:styleId="MessageHeaderChar">
    <w:name w:val="Message Header Char"/>
    <w:link w:val="MessageHeader"/>
    <w:semiHidden/>
    <w:locked/>
    <w:rsid w:val="00913099"/>
    <w:rPr>
      <w:rFonts w:ascii="Arial" w:eastAsia="SimSun" w:hAnsi="Arial" w:cs="Arial"/>
      <w:sz w:val="24"/>
      <w:szCs w:val="24"/>
      <w:lang w:val="en-GB" w:eastAsia="en-US" w:bidi="ar-SA"/>
    </w:rPr>
  </w:style>
  <w:style w:type="character" w:customStyle="1" w:styleId="NoteHeadingChar">
    <w:name w:val="Note Heading Char"/>
    <w:link w:val="NoteHeading"/>
    <w:semiHidden/>
    <w:locked/>
    <w:rsid w:val="00913099"/>
    <w:rPr>
      <w:rFonts w:eastAsia="SimSun"/>
      <w:lang w:val="en-GB" w:eastAsia="en-US" w:bidi="ar-SA"/>
    </w:rPr>
  </w:style>
  <w:style w:type="character" w:customStyle="1" w:styleId="SalutationChar">
    <w:name w:val="Salutation Char"/>
    <w:link w:val="Salutation"/>
    <w:semiHidden/>
    <w:locked/>
    <w:rsid w:val="00913099"/>
    <w:rPr>
      <w:rFonts w:eastAsia="SimSun"/>
      <w:lang w:val="en-GB" w:eastAsia="en-US" w:bidi="ar-SA"/>
    </w:rPr>
  </w:style>
  <w:style w:type="character" w:customStyle="1" w:styleId="SignatureChar">
    <w:name w:val="Signature Char"/>
    <w:link w:val="Signature"/>
    <w:semiHidden/>
    <w:locked/>
    <w:rsid w:val="00913099"/>
    <w:rPr>
      <w:rFonts w:eastAsia="SimSun"/>
      <w:lang w:val="en-GB" w:eastAsia="en-US" w:bidi="ar-SA"/>
    </w:rPr>
  </w:style>
  <w:style w:type="character" w:customStyle="1" w:styleId="FootnoteTextChar">
    <w:name w:val="Footnote Text Char"/>
    <w:aliases w:val="5_G Char1,Geneva 9 Char,Font: Geneva 9 Char,Boston 10 Char,f Char,fn Char,footnote text Char,Footnotes Char,Footnote ak Char, Char Char2,Footnote Text Char Char Char Char Char Char1,Footnote Text Char Char Char Char Char3,FA Fu Char1"/>
    <w:link w:val="FootnoteText"/>
    <w:semiHidden/>
    <w:locked/>
    <w:rsid w:val="0039383D"/>
    <w:rPr>
      <w:rFonts w:eastAsia="SimSun"/>
      <w:snapToGrid w:val="0"/>
      <w:sz w:val="18"/>
      <w:lang w:val="en-US" w:eastAsia="zh-CN" w:bidi="ar-SA"/>
    </w:rPr>
  </w:style>
  <w:style w:type="character" w:customStyle="1" w:styleId="EndnoteTextChar">
    <w:name w:val="Endnote Text Char"/>
    <w:aliases w:val="2_G Char"/>
    <w:basedOn w:val="FootnoteTextChar"/>
    <w:link w:val="EndnoteText"/>
    <w:rsid w:val="0039383D"/>
    <w:rPr>
      <w:rFonts w:eastAsia="SimSun"/>
      <w:snapToGrid w:val="0"/>
      <w:sz w:val="18"/>
      <w:lang w:val="en-US" w:eastAsia="zh-CN" w:bidi="ar-SA"/>
    </w:rPr>
  </w:style>
  <w:style w:type="character" w:customStyle="1" w:styleId="H1GCChar">
    <w:name w:val="_ H_1_GC Char"/>
    <w:link w:val="H1GC"/>
    <w:rsid w:val="0039383D"/>
    <w:rPr>
      <w:rFonts w:eastAsia="SimHei"/>
      <w:snapToGrid w:val="0"/>
      <w:sz w:val="24"/>
      <w:lang w:val="en-US" w:eastAsia="zh-CN" w:bidi="ar-SA"/>
    </w:rPr>
  </w:style>
  <w:style w:type="character" w:customStyle="1" w:styleId="H23GCChar">
    <w:name w:val="_ H_2/3_GC Char"/>
    <w:link w:val="H23GC"/>
    <w:rsid w:val="0039383D"/>
    <w:rPr>
      <w:rFonts w:eastAsia="SimHei"/>
      <w:snapToGrid w:val="0"/>
      <w:sz w:val="22"/>
      <w:lang w:val="en-US" w:eastAsia="zh-CN" w:bidi="ar-SA"/>
    </w:rPr>
  </w:style>
  <w:style w:type="paragraph" w:customStyle="1" w:styleId="SingleTxtG">
    <w:name w:val="_ Single Txt_G"/>
    <w:basedOn w:val="Normal"/>
    <w:link w:val="SingleTxtGChar"/>
    <w:rsid w:val="0039383D"/>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MG">
    <w:name w:val="_ H __M_G"/>
    <w:basedOn w:val="Normal"/>
    <w:next w:val="Normal"/>
    <w:rsid w:val="0039383D"/>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39383D"/>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rsid w:val="0039383D"/>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39383D"/>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39383D"/>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39383D"/>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39383D"/>
    <w:pPr>
      <w:numPr>
        <w:numId w:val="3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39383D"/>
    <w:pPr>
      <w:numPr>
        <w:numId w:val="36"/>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
    <w:rsid w:val="0039383D"/>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39383D"/>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39383D"/>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39383D"/>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ParaNoG">
    <w:name w:val="_ParaNo._G"/>
    <w:basedOn w:val="SingleTxtG"/>
    <w:rsid w:val="0039383D"/>
    <w:pPr>
      <w:numPr>
        <w:numId w:val="37"/>
      </w:numPr>
      <w:tabs>
        <w:tab w:val="clear" w:pos="0"/>
        <w:tab w:val="num" w:pos="1996"/>
        <w:tab w:val="num" w:pos="2426"/>
      </w:tabs>
      <w:ind w:firstLine="646"/>
    </w:pPr>
  </w:style>
  <w:style w:type="character" w:styleId="Emphasis">
    <w:name w:val="Emphasis"/>
    <w:qFormat/>
    <w:rsid w:val="0039383D"/>
    <w:rPr>
      <w:i/>
      <w:iCs/>
    </w:rPr>
  </w:style>
  <w:style w:type="character" w:styleId="Strong">
    <w:name w:val="Strong"/>
    <w:qFormat/>
    <w:rsid w:val="0039383D"/>
    <w:rPr>
      <w:b/>
      <w:bCs/>
    </w:rPr>
  </w:style>
  <w:style w:type="paragraph" w:styleId="Subtitle">
    <w:name w:val="Subtitle"/>
    <w:basedOn w:val="Normal"/>
    <w:qFormat/>
    <w:rsid w:val="0039383D"/>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character" w:customStyle="1" w:styleId="HeaderChar">
    <w:name w:val="Header Char"/>
    <w:aliases w:val="6_G Char,中文页眉 Char"/>
    <w:link w:val="Header"/>
    <w:locked/>
    <w:rsid w:val="0039383D"/>
    <w:rPr>
      <w:rFonts w:eastAsia="SimSun"/>
      <w:b/>
      <w:snapToGrid w:val="0"/>
      <w:sz w:val="18"/>
      <w:lang w:val="en-GB" w:eastAsia="en-US" w:bidi="ar-SA"/>
    </w:rPr>
  </w:style>
  <w:style w:type="character" w:customStyle="1" w:styleId="Char0">
    <w:name w:val="脚注文本 Char"/>
    <w:aliases w:val="5_G Char, Char Char,Footnote Text Char Char Char Char Char Char,Footnote Text Char Char Char Char Char1,Footnote reference Char,FA Fu Char,Footnote Text Char Char Char Char Char2"/>
    <w:rsid w:val="0039383D"/>
    <w:rPr>
      <w:rFonts w:eastAsia="SimSun"/>
      <w:snapToGrid w:val="0"/>
      <w:sz w:val="18"/>
      <w:lang w:val="en-US" w:eastAsia="zh-CN" w:bidi="ar-SA"/>
    </w:rPr>
  </w:style>
  <w:style w:type="character" w:customStyle="1" w:styleId="longtext">
    <w:name w:val="long_text"/>
    <w:basedOn w:val="DefaultParagraphFont"/>
    <w:rsid w:val="0039383D"/>
  </w:style>
  <w:style w:type="character" w:customStyle="1" w:styleId="SingleTxtGChar">
    <w:name w:val="_ Single Txt_G Char"/>
    <w:link w:val="SingleTxtG"/>
    <w:rsid w:val="0039383D"/>
    <w:rPr>
      <w:rFonts w:eastAsia="SimSun"/>
      <w:lang w:val="en-GB" w:eastAsia="en-US" w:bidi="ar-SA"/>
    </w:rPr>
  </w:style>
  <w:style w:type="character" w:customStyle="1" w:styleId="longtextshorttext">
    <w:name w:val="long_text short_text"/>
    <w:basedOn w:val="DefaultParagraphFont"/>
    <w:rsid w:val="0039383D"/>
  </w:style>
  <w:style w:type="character" w:customStyle="1" w:styleId="Char">
    <w:name w:val="目录段页次 Char"/>
    <w:link w:val="a0"/>
    <w:rsid w:val="0039383D"/>
    <w:rPr>
      <w:rFonts w:eastAsia="SimSun"/>
      <w:snapToGrid w:val="0"/>
      <w:sz w:val="21"/>
      <w:lang w:val="en-US" w:eastAsia="zh-CN" w:bidi="ar-SA"/>
    </w:rPr>
  </w:style>
  <w:style w:type="character" w:customStyle="1" w:styleId="HChGCChar">
    <w:name w:val="_ H _Ch_GC Char"/>
    <w:link w:val="HChGC"/>
    <w:rsid w:val="0039383D"/>
    <w:rPr>
      <w:rFonts w:eastAsia="SimHei"/>
      <w:snapToGrid w:val="0"/>
      <w:sz w:val="28"/>
      <w:lang w:val="en-US" w:eastAsia="zh-CN" w:bidi="ar-SA"/>
    </w:rPr>
  </w:style>
  <w:style w:type="character" w:customStyle="1" w:styleId="H4GCChar">
    <w:name w:val="_ H_4_GC Char"/>
    <w:link w:val="H4GC"/>
    <w:rsid w:val="0039383D"/>
    <w:rPr>
      <w:rFonts w:eastAsia="KaiTi_GB2312"/>
      <w:snapToGrid w:val="0"/>
      <w:sz w:val="23"/>
      <w:lang w:val="en-US" w:eastAsia="zh-CN" w:bidi="ar-SA"/>
    </w:rPr>
  </w:style>
  <w:style w:type="character" w:customStyle="1" w:styleId="atn">
    <w:name w:val="atn"/>
    <w:basedOn w:val="DefaultParagraphFont"/>
    <w:rsid w:val="0039383D"/>
  </w:style>
  <w:style w:type="character" w:customStyle="1" w:styleId="hps">
    <w:name w:val="hps"/>
    <w:basedOn w:val="DefaultParagraphFont"/>
    <w:rsid w:val="0039383D"/>
  </w:style>
  <w:style w:type="character" w:customStyle="1" w:styleId="H1GChar">
    <w:name w:val="_ H_1_G Char"/>
    <w:link w:val="H1G"/>
    <w:rsid w:val="0039383D"/>
    <w:rPr>
      <w:rFonts w:eastAsia="SimSun"/>
      <w:b/>
      <w:sz w:val="24"/>
      <w:lang w:val="en-GB" w:eastAsia="en-US" w:bidi="ar-SA"/>
    </w:rPr>
  </w:style>
  <w:style w:type="character" w:customStyle="1" w:styleId="2GCharChar">
    <w:name w:val="2_G Char Char"/>
    <w:locked/>
    <w:rsid w:val="0039383D"/>
    <w:rPr>
      <w:rFonts w:eastAsia="SimSun"/>
      <w:sz w:val="18"/>
      <w:lang w:val="en-GB" w:eastAsia="en-US" w:bidi="ar-SA"/>
    </w:rPr>
  </w:style>
  <w:style w:type="character" w:customStyle="1" w:styleId="FooterChar">
    <w:name w:val="Footer Char"/>
    <w:aliases w:val="3_G Char"/>
    <w:link w:val="Footer"/>
    <w:locked/>
    <w:rsid w:val="0039383D"/>
    <w:rPr>
      <w:snapToGrid w:val="0"/>
      <w:sz w:val="16"/>
      <w:lang w:val="en-GB" w:eastAsia="en-US" w:bidi="ar-SA"/>
    </w:rPr>
  </w:style>
  <w:style w:type="character" w:customStyle="1" w:styleId="shorttext">
    <w:name w:val="short_text"/>
    <w:rsid w:val="003938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image" Target="media/image1.wmf"/><Relationship Id="rId12" Type="http://schemas.openxmlformats.org/officeDocument/2006/relationships/header" Target="header5.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1.xml"/><Relationship Id="rId22" Type="http://schemas.openxmlformats.org/officeDocument/2006/relationships/header" Target="header10.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20154;&#26435;&#25253;&#2157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A-人权报告</Template>
  <TotalTime>1</TotalTime>
  <Pages>1</Pages>
  <Words>37099</Words>
  <Characters>211468</Characters>
  <Application>Microsoft Office Word</Application>
  <DocSecurity>4</DocSecurity>
  <Lines>1762</Lines>
  <Paragraphs>496</Paragraphs>
  <ScaleCrop>false</ScaleCrop>
  <Company>CSD</Company>
  <LinksUpToDate>false</LinksUpToDate>
  <CharactersWithSpaces>248071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KONG</cp:lastModifiedBy>
  <cp:revision>3</cp:revision>
  <cp:lastPrinted>2012-02-14T09:49:00Z</cp:lastPrinted>
  <dcterms:created xsi:type="dcterms:W3CDTF">2012-02-14T09:49:00Z</dcterms:created>
  <dcterms:modified xsi:type="dcterms:W3CDTF">2012-02-14T09:50:00Z</dcterms:modified>
</cp:coreProperties>
</file>