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D7442" w:rsidRDefault="006B3E27" w:rsidP="00E70E04">
            <w:pPr>
              <w:jc w:val="center"/>
              <w:rPr>
                <w:rFonts w:hint="cs"/>
                <w:sz w:val="56"/>
                <w:szCs w:val="56"/>
                <w:rtl/>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C76525" w:rsidP="00096FDE">
            <w:pPr>
              <w:bidi w:val="0"/>
              <w:spacing w:after="20"/>
              <w:jc w:val="left"/>
              <w:rPr>
                <w:szCs w:val="20"/>
              </w:rPr>
            </w:pPr>
            <w:r w:rsidRPr="00C76525">
              <w:rPr>
                <w:sz w:val="40"/>
                <w:szCs w:val="20"/>
              </w:rPr>
              <w:t>CCPR</w:t>
            </w:r>
            <w:r>
              <w:rPr>
                <w:szCs w:val="20"/>
              </w:rPr>
              <w:t>/C/115/3</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6FA74072" wp14:editId="7E6055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096FDE" w:rsidP="00096FDE">
            <w:pPr>
              <w:bidi w:val="0"/>
              <w:spacing w:before="240"/>
              <w:jc w:val="left"/>
              <w:rPr>
                <w:szCs w:val="20"/>
              </w:rPr>
            </w:pPr>
            <w:r>
              <w:rPr>
                <w:szCs w:val="20"/>
              </w:rPr>
              <w:t>Distr.: General</w:t>
            </w:r>
          </w:p>
          <w:p w:rsidR="00096FDE" w:rsidRDefault="00096FDE" w:rsidP="00096FDE">
            <w:pPr>
              <w:bidi w:val="0"/>
              <w:jc w:val="left"/>
              <w:rPr>
                <w:szCs w:val="20"/>
              </w:rPr>
            </w:pPr>
            <w:r>
              <w:rPr>
                <w:szCs w:val="20"/>
              </w:rPr>
              <w:t>23 December 2015</w:t>
            </w:r>
          </w:p>
          <w:p w:rsidR="00096FDE" w:rsidRDefault="00096FDE" w:rsidP="00096FDE">
            <w:pPr>
              <w:bidi w:val="0"/>
              <w:jc w:val="left"/>
              <w:rPr>
                <w:szCs w:val="20"/>
              </w:rPr>
            </w:pPr>
            <w:r>
              <w:rPr>
                <w:szCs w:val="20"/>
              </w:rPr>
              <w:t>Arabic</w:t>
            </w:r>
          </w:p>
          <w:p w:rsidR="00096FDE" w:rsidRPr="00CB6622" w:rsidRDefault="00096FDE" w:rsidP="00096FDE">
            <w:pPr>
              <w:bidi w:val="0"/>
              <w:jc w:val="left"/>
              <w:rPr>
                <w:szCs w:val="20"/>
              </w:rPr>
            </w:pPr>
            <w:r>
              <w:rPr>
                <w:szCs w:val="20"/>
              </w:rPr>
              <w:t>Original: English</w:t>
            </w:r>
          </w:p>
        </w:tc>
      </w:tr>
    </w:tbl>
    <w:p w:rsidR="00096FDE" w:rsidRPr="00DA7551" w:rsidRDefault="00096FDE" w:rsidP="00DA7551">
      <w:pPr>
        <w:pStyle w:val="H1"/>
        <w:spacing w:before="120" w:line="380" w:lineRule="exact"/>
        <w:rPr>
          <w:w w:val="100"/>
          <w:sz w:val="36"/>
          <w:szCs w:val="36"/>
          <w:rtl/>
        </w:rPr>
      </w:pPr>
      <w:r w:rsidRPr="00DA7551">
        <w:rPr>
          <w:w w:val="100"/>
          <w:sz w:val="36"/>
          <w:szCs w:val="36"/>
          <w:rtl/>
        </w:rPr>
        <w:t>اللجنة المعنية بحقوق الإنسان</w:t>
      </w:r>
    </w:p>
    <w:p w:rsidR="00B54045" w:rsidRPr="00733631" w:rsidRDefault="00096FDE" w:rsidP="00DA7551">
      <w:pPr>
        <w:pStyle w:val="HChGA"/>
        <w:rPr>
          <w:spacing w:val="4"/>
          <w:sz w:val="56"/>
          <w:szCs w:val="56"/>
          <w:rtl/>
        </w:rPr>
      </w:pPr>
      <w:r w:rsidRPr="00733631">
        <w:rPr>
          <w:rFonts w:eastAsia="MS Mincho"/>
          <w:spacing w:val="4"/>
          <w:rtl/>
          <w:lang w:eastAsia="zh-TW"/>
        </w:rPr>
        <w:tab/>
      </w:r>
      <w:r w:rsidRPr="00733631">
        <w:rPr>
          <w:rFonts w:eastAsia="MS Mincho"/>
          <w:spacing w:val="4"/>
          <w:rtl/>
          <w:lang w:eastAsia="zh-TW"/>
        </w:rPr>
        <w:tab/>
      </w:r>
      <w:r w:rsidRPr="00733631">
        <w:rPr>
          <w:spacing w:val="4"/>
          <w:rtl/>
          <w:lang w:eastAsia="zh-TW"/>
        </w:rPr>
        <w:t xml:space="preserve">تقرير متابعة مرحلي بشأن البلاغات الفردية </w:t>
      </w:r>
      <w:r w:rsidRPr="00733631">
        <w:rPr>
          <w:rFonts w:hint="cs"/>
          <w:spacing w:val="4"/>
          <w:rtl/>
          <w:lang w:eastAsia="zh-TW"/>
        </w:rPr>
        <w:t>اعتمدته اللجنة في دورتها</w:t>
      </w:r>
      <w:r w:rsidRPr="00733631">
        <w:rPr>
          <w:rFonts w:hint="eastAsia"/>
          <w:spacing w:val="4"/>
          <w:rtl/>
          <w:lang w:eastAsia="zh-TW"/>
        </w:rPr>
        <w:t> </w:t>
      </w:r>
      <w:r w:rsidRPr="00733631">
        <w:rPr>
          <w:rFonts w:hint="cs"/>
          <w:spacing w:val="4"/>
          <w:rtl/>
          <w:lang w:eastAsia="zh-TW"/>
        </w:rPr>
        <w:t>115 (19 تشرين الأول/أكتوبر</w:t>
      </w:r>
      <w:r w:rsidR="00733631" w:rsidRPr="00733631">
        <w:rPr>
          <w:rFonts w:hint="cs"/>
          <w:spacing w:val="4"/>
          <w:rtl/>
          <w:lang w:eastAsia="zh-TW"/>
        </w:rPr>
        <w:t xml:space="preserve"> - 6 تشرين الثاني/ نوفمبر</w:t>
      </w:r>
      <w:r w:rsidR="00733631" w:rsidRPr="00733631">
        <w:rPr>
          <w:rFonts w:hint="eastAsia"/>
          <w:spacing w:val="4"/>
          <w:rtl/>
          <w:lang w:eastAsia="zh-TW"/>
        </w:rPr>
        <w:t> </w:t>
      </w:r>
      <w:r w:rsidRPr="00733631">
        <w:rPr>
          <w:rFonts w:hint="cs"/>
          <w:spacing w:val="4"/>
          <w:rtl/>
          <w:lang w:eastAsia="zh-TW"/>
        </w:rPr>
        <w:t>2015)</w:t>
      </w:r>
    </w:p>
    <w:p w:rsidR="00096FDE" w:rsidRPr="00B258A7" w:rsidRDefault="00096FDE" w:rsidP="00DA7551">
      <w:pPr>
        <w:pStyle w:val="H1GA"/>
        <w:rPr>
          <w:rFonts w:eastAsia="MS Mincho"/>
          <w:rtl/>
          <w:lang w:eastAsia="zh-TW"/>
        </w:rPr>
      </w:pPr>
      <w:r>
        <w:rPr>
          <w:rFonts w:hint="cs"/>
          <w:rtl/>
          <w:lang w:eastAsia="zh-TW"/>
        </w:rPr>
        <w:tab/>
      </w:r>
      <w:r w:rsidRPr="00B258A7">
        <w:rPr>
          <w:rtl/>
          <w:lang w:eastAsia="zh-TW"/>
        </w:rPr>
        <w:t>أ</w:t>
      </w:r>
      <w:r>
        <w:rPr>
          <w:rFonts w:hint="cs"/>
          <w:rtl/>
          <w:lang w:eastAsia="zh-TW"/>
        </w:rPr>
        <w:t>لف</w:t>
      </w:r>
      <w:r w:rsidRPr="00B258A7">
        <w:rPr>
          <w:rtl/>
          <w:lang w:eastAsia="zh-TW"/>
        </w:rPr>
        <w:t>-</w:t>
      </w:r>
      <w:r>
        <w:rPr>
          <w:rFonts w:hint="cs"/>
          <w:rtl/>
          <w:lang w:eastAsia="zh-TW"/>
        </w:rPr>
        <w:tab/>
      </w:r>
      <w:r w:rsidRPr="00B258A7">
        <w:rPr>
          <w:rtl/>
          <w:lang w:eastAsia="zh-TW"/>
        </w:rPr>
        <w:t>مقدمة</w:t>
      </w:r>
    </w:p>
    <w:p w:rsidR="00096FDE" w:rsidRDefault="00096FDE" w:rsidP="00DA7551">
      <w:pPr>
        <w:pStyle w:val="SingleTxtGA"/>
        <w:rPr>
          <w:rtl/>
          <w:lang w:eastAsia="zh-TW"/>
        </w:rPr>
      </w:pPr>
      <w:r>
        <w:rPr>
          <w:rtl/>
          <w:lang w:eastAsia="zh-TW"/>
        </w:rPr>
        <w:t>1-</w:t>
      </w:r>
      <w:r>
        <w:rPr>
          <w:rFonts w:hint="cs"/>
          <w:rtl/>
          <w:lang w:eastAsia="zh-TW"/>
        </w:rPr>
        <w:tab/>
      </w:r>
      <w:r w:rsidRPr="00896691">
        <w:rPr>
          <w:rtl/>
          <w:lang w:eastAsia="zh-TW"/>
        </w:rPr>
        <w:t>في شهر تموز/يوليه 1990، وضعت اللجنة إجراءً لرصد متابعة الآراء التي تعتمدها بموجب الفقرة 4 من المادة 5 من البروتوكول الاختياري، وأنشـأت لهذا الغرض ولاية المقرر الخاص المعني بمتابعة الآراء</w:t>
      </w:r>
      <w:r>
        <w:rPr>
          <w:rFonts w:hint="cs"/>
          <w:rtl/>
          <w:lang w:eastAsia="zh-TW"/>
        </w:rPr>
        <w:t>. و</w:t>
      </w:r>
      <w:r>
        <w:rPr>
          <w:rtl/>
          <w:lang w:eastAsia="zh-TW"/>
        </w:rPr>
        <w:t>وفقاً للفقرة 3 من المادة 101 من النظام الداخلي للجنة</w:t>
      </w:r>
      <w:r>
        <w:rPr>
          <w:rFonts w:hint="cs"/>
          <w:rtl/>
          <w:lang w:eastAsia="zh-TW"/>
        </w:rPr>
        <w:t xml:space="preserve">، </w:t>
      </w:r>
      <w:r w:rsidRPr="00896691">
        <w:rPr>
          <w:rtl/>
          <w:lang w:eastAsia="zh-TW"/>
        </w:rPr>
        <w:t>أعد المقرر الخاص المعني بمتابعة الآراء هذا التقرير</w:t>
      </w:r>
      <w:r w:rsidRPr="00896691">
        <w:rPr>
          <w:rtl/>
        </w:rPr>
        <w:t xml:space="preserve"> </w:t>
      </w:r>
      <w:r>
        <w:rPr>
          <w:rFonts w:hint="cs"/>
          <w:rtl/>
          <w:lang w:eastAsia="zh-TW"/>
        </w:rPr>
        <w:t xml:space="preserve">الذي </w:t>
      </w:r>
      <w:r w:rsidRPr="00896691">
        <w:rPr>
          <w:rtl/>
          <w:lang w:eastAsia="zh-TW"/>
        </w:rPr>
        <w:t xml:space="preserve">يتناول المعلومات </w:t>
      </w:r>
      <w:bookmarkStart w:id="0" w:name="_GoBack"/>
      <w:bookmarkEnd w:id="0"/>
      <w:r w:rsidRPr="00896691">
        <w:rPr>
          <w:rtl/>
          <w:lang w:eastAsia="zh-TW"/>
        </w:rPr>
        <w:t xml:space="preserve">المقدمة من الدول الأطراف </w:t>
      </w:r>
      <w:r w:rsidRPr="00C81372">
        <w:rPr>
          <w:spacing w:val="-2"/>
          <w:rtl/>
          <w:lang w:eastAsia="zh-TW"/>
        </w:rPr>
        <w:t>ومن أصحاب البلاغات</w:t>
      </w:r>
      <w:r w:rsidRPr="00C81372">
        <w:rPr>
          <w:spacing w:val="-2"/>
          <w:rtl/>
        </w:rPr>
        <w:t xml:space="preserve"> </w:t>
      </w:r>
      <w:r w:rsidRPr="00C81372">
        <w:rPr>
          <w:spacing w:val="-2"/>
          <w:rtl/>
          <w:lang w:eastAsia="zh-TW"/>
        </w:rPr>
        <w:t xml:space="preserve">أو محاميهم أو ممثليهم، في الفترة ما بين </w:t>
      </w:r>
      <w:r w:rsidRPr="00C81372">
        <w:rPr>
          <w:rFonts w:hint="cs"/>
          <w:spacing w:val="-2"/>
          <w:rtl/>
          <w:lang w:eastAsia="zh-TW"/>
        </w:rPr>
        <w:t>آذار/مارس</w:t>
      </w:r>
      <w:r w:rsidRPr="00C81372">
        <w:rPr>
          <w:spacing w:val="-2"/>
          <w:rtl/>
          <w:lang w:eastAsia="zh-TW"/>
        </w:rPr>
        <w:t xml:space="preserve"> </w:t>
      </w:r>
      <w:r w:rsidRPr="00C81372">
        <w:rPr>
          <w:rFonts w:hint="cs"/>
          <w:spacing w:val="-2"/>
          <w:rtl/>
          <w:lang w:eastAsia="zh-TW"/>
        </w:rPr>
        <w:t>وتموز/يوليه</w:t>
      </w:r>
      <w:r w:rsidRPr="00C81372">
        <w:rPr>
          <w:spacing w:val="-2"/>
          <w:rtl/>
          <w:lang w:eastAsia="zh-TW"/>
        </w:rPr>
        <w:t xml:space="preserve"> 201</w:t>
      </w:r>
      <w:r w:rsidRPr="00C81372">
        <w:rPr>
          <w:rFonts w:hint="cs"/>
          <w:spacing w:val="-2"/>
          <w:rtl/>
          <w:lang w:eastAsia="zh-TW"/>
        </w:rPr>
        <w:t>5.</w:t>
      </w:r>
    </w:p>
    <w:p w:rsidR="00096FDE" w:rsidRDefault="00096FDE" w:rsidP="00DA7551">
      <w:pPr>
        <w:pStyle w:val="SingleTxtGA"/>
        <w:rPr>
          <w:rtl/>
          <w:lang w:eastAsia="zh-TW"/>
        </w:rPr>
      </w:pPr>
      <w:r>
        <w:rPr>
          <w:rtl/>
          <w:lang w:eastAsia="zh-TW"/>
        </w:rPr>
        <w:t>2-</w:t>
      </w:r>
      <w:r>
        <w:rPr>
          <w:rFonts w:hint="cs"/>
          <w:rtl/>
          <w:lang w:eastAsia="zh-TW"/>
        </w:rPr>
        <w:tab/>
      </w:r>
      <w:r>
        <w:rPr>
          <w:rtl/>
          <w:lang w:eastAsia="zh-TW"/>
        </w:rPr>
        <w:t>وخلصت اللجنة</w:t>
      </w:r>
      <w:r>
        <w:rPr>
          <w:rFonts w:hint="cs"/>
          <w:rtl/>
          <w:lang w:eastAsia="zh-TW"/>
        </w:rPr>
        <w:t>، في الدورة 113،</w:t>
      </w:r>
      <w:r>
        <w:rPr>
          <w:rtl/>
          <w:lang w:eastAsia="zh-TW"/>
        </w:rPr>
        <w:t xml:space="preserve"> إلى حدوث انتهاكات للعهد في 922 رأياً من أصل </w:t>
      </w:r>
      <w:r>
        <w:rPr>
          <w:rFonts w:hint="cs"/>
          <w:rtl/>
          <w:lang w:eastAsia="zh-TW"/>
        </w:rPr>
        <w:t xml:space="preserve">088 1 </w:t>
      </w:r>
      <w:r>
        <w:rPr>
          <w:rtl/>
          <w:lang w:eastAsia="zh-TW"/>
        </w:rPr>
        <w:t>رأياً اعتمدتها منذ عام 1979.</w:t>
      </w:r>
      <w:r>
        <w:rPr>
          <w:rFonts w:hint="cs"/>
          <w:rtl/>
          <w:lang w:eastAsia="zh-TW"/>
        </w:rPr>
        <w:t xml:space="preserve"> </w:t>
      </w:r>
    </w:p>
    <w:p w:rsidR="00096FDE" w:rsidRDefault="00096FDE" w:rsidP="00DA7551">
      <w:pPr>
        <w:pStyle w:val="SingleTxtGA"/>
        <w:rPr>
          <w:rFonts w:eastAsia="MS Mincho"/>
          <w:rtl/>
          <w:lang w:eastAsia="zh-TW" w:bidi="ar"/>
        </w:rPr>
      </w:pPr>
      <w:r>
        <w:rPr>
          <w:rtl/>
          <w:lang w:eastAsia="zh-TW"/>
        </w:rPr>
        <w:t>3-</w:t>
      </w:r>
      <w:r>
        <w:rPr>
          <w:rFonts w:hint="cs"/>
          <w:rtl/>
          <w:lang w:eastAsia="zh-TW"/>
        </w:rPr>
        <w:tab/>
      </w:r>
      <w:r w:rsidRPr="00BF17D5">
        <w:rPr>
          <w:rtl/>
          <w:lang w:eastAsia="zh-TW"/>
        </w:rPr>
        <w:t>وقررت اللجنة</w:t>
      </w:r>
      <w:r w:rsidRPr="00BF17D5">
        <w:rPr>
          <w:rFonts w:hint="cs"/>
          <w:rtl/>
          <w:lang w:eastAsia="zh-TW"/>
        </w:rPr>
        <w:t>،</w:t>
      </w:r>
      <w:r w:rsidRPr="00BF17D5">
        <w:rPr>
          <w:rtl/>
          <w:lang w:eastAsia="zh-TW"/>
        </w:rPr>
        <w:t xml:space="preserve"> في دورتها 109</w:t>
      </w:r>
      <w:r w:rsidRPr="00BF17D5">
        <w:rPr>
          <w:rFonts w:hint="cs"/>
          <w:rtl/>
          <w:lang w:eastAsia="zh-TW"/>
        </w:rPr>
        <w:t>،</w:t>
      </w:r>
      <w:r w:rsidRPr="00BF17D5">
        <w:rPr>
          <w:rtl/>
          <w:lang w:eastAsia="zh-TW"/>
        </w:rPr>
        <w:t xml:space="preserve"> أن تدرج في تقاريرها المتعلقة بمتابعة الآراء تقييماً لردود</w:t>
      </w:r>
      <w:r w:rsidRPr="00BF17D5">
        <w:rPr>
          <w:rFonts w:hint="cs"/>
          <w:rtl/>
          <w:lang w:eastAsia="zh-TW"/>
        </w:rPr>
        <w:t>/إجراءات</w:t>
      </w:r>
      <w:r w:rsidRPr="00BF17D5">
        <w:rPr>
          <w:rtl/>
          <w:lang w:eastAsia="zh-TW"/>
        </w:rPr>
        <w:t xml:space="preserve"> الدول الأطراف</w:t>
      </w:r>
      <w:r w:rsidRPr="00BF17D5">
        <w:rPr>
          <w:rFonts w:hint="cs"/>
          <w:rtl/>
          <w:lang w:eastAsia="zh-TW"/>
        </w:rPr>
        <w:t>،</w:t>
      </w:r>
      <w:r w:rsidRPr="00BF17D5">
        <w:rPr>
          <w:rtl/>
          <w:lang w:eastAsia="zh-TW"/>
        </w:rPr>
        <w:t xml:space="preserve"> </w:t>
      </w:r>
      <w:r w:rsidRPr="00BF17D5">
        <w:rPr>
          <w:rFonts w:hint="cs"/>
          <w:rtl/>
          <w:lang w:eastAsia="zh-TW"/>
        </w:rPr>
        <w:t>استناداً</w:t>
      </w:r>
      <w:r w:rsidRPr="00BF17D5">
        <w:rPr>
          <w:rtl/>
          <w:lang w:eastAsia="zh-TW"/>
        </w:rPr>
        <w:t xml:space="preserve"> إلى </w:t>
      </w:r>
      <w:r w:rsidRPr="00BF17D5">
        <w:rPr>
          <w:rFonts w:hint="cs"/>
          <w:rtl/>
          <w:lang w:eastAsia="zh-TW"/>
        </w:rPr>
        <w:t>معايير</w:t>
      </w:r>
      <w:r w:rsidRPr="00BF17D5">
        <w:rPr>
          <w:rtl/>
          <w:lang w:eastAsia="zh-TW"/>
        </w:rPr>
        <w:t xml:space="preserve"> إجراء متابعة </w:t>
      </w:r>
      <w:r w:rsidRPr="00BF17D5">
        <w:rPr>
          <w:rFonts w:hint="cs"/>
          <w:rtl/>
          <w:lang w:eastAsia="zh-TW"/>
        </w:rPr>
        <w:t>ال</w:t>
      </w:r>
      <w:r w:rsidRPr="00BF17D5">
        <w:rPr>
          <w:rtl/>
          <w:lang w:eastAsia="zh-TW"/>
        </w:rPr>
        <w:t>ملاحظات الختامية</w:t>
      </w:r>
      <w:r w:rsidRPr="00BF17D5">
        <w:rPr>
          <w:rFonts w:hint="cs"/>
          <w:rtl/>
          <w:lang w:eastAsia="zh-TW"/>
        </w:rPr>
        <w:t xml:space="preserve">. </w:t>
      </w:r>
      <w:r w:rsidRPr="00BF17D5">
        <w:rPr>
          <w:rFonts w:eastAsia="MS Mincho" w:hint="cs"/>
          <w:rtl/>
          <w:lang w:eastAsia="zh-TW" w:bidi="ar"/>
        </w:rPr>
        <w:t>وكانت معايير التقييم على النحو التالي:</w:t>
      </w:r>
    </w:p>
    <w:tbl>
      <w:tblPr>
        <w:bidiVisual/>
        <w:tblW w:w="8375" w:type="dxa"/>
        <w:tblInd w:w="1264" w:type="dxa"/>
        <w:tblLayout w:type="fixed"/>
        <w:tblCellMar>
          <w:left w:w="0" w:type="dxa"/>
          <w:right w:w="0" w:type="dxa"/>
        </w:tblCellMar>
        <w:tblLook w:val="04A0" w:firstRow="1" w:lastRow="0" w:firstColumn="1" w:lastColumn="0" w:noHBand="0" w:noVBand="1"/>
      </w:tblPr>
      <w:tblGrid>
        <w:gridCol w:w="577"/>
        <w:gridCol w:w="723"/>
        <w:gridCol w:w="7075"/>
      </w:tblGrid>
      <w:tr w:rsidR="009B5192" w:rsidRPr="00C81372" w:rsidTr="00C93264">
        <w:trPr>
          <w:cantSplit/>
          <w:tblHeader/>
        </w:trPr>
        <w:tc>
          <w:tcPr>
            <w:tcW w:w="8375" w:type="dxa"/>
            <w:gridSpan w:val="3"/>
            <w:tcBorders>
              <w:top w:val="single" w:sz="4" w:space="0" w:color="auto"/>
              <w:bottom w:val="single" w:sz="12" w:space="0" w:color="auto"/>
            </w:tcBorders>
            <w:shd w:val="clear" w:color="auto" w:fill="auto"/>
          </w:tcPr>
          <w:p w:rsidR="009B5192" w:rsidRPr="009B5192" w:rsidRDefault="009B5192"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i/>
                <w:iCs/>
                <w:sz w:val="28"/>
                <w:szCs w:val="28"/>
                <w:rtl/>
              </w:rPr>
            </w:pPr>
            <w:r w:rsidRPr="009B5192">
              <w:rPr>
                <w:rFonts w:ascii="Traditional Arabic" w:eastAsiaTheme="minorHAnsi" w:hAnsi="Traditional Arabic"/>
                <w:i/>
                <w:iCs/>
                <w:sz w:val="28"/>
                <w:szCs w:val="28"/>
                <w:rtl/>
              </w:rPr>
              <w:t>معايير التقييم</w:t>
            </w:r>
            <w:r w:rsidRPr="009B5192">
              <w:rPr>
                <w:rFonts w:eastAsiaTheme="minorHAnsi" w:cs="Times New Roman" w:hint="cs"/>
                <w:i/>
                <w:iCs/>
                <w:sz w:val="28"/>
                <w:szCs w:val="28"/>
                <w:rtl/>
              </w:rPr>
              <w:t>‬</w:t>
            </w:r>
            <w:r w:rsidRPr="009B5192">
              <w:rPr>
                <w:rFonts w:eastAsiaTheme="minorHAnsi" w:cs="Times New Roman" w:hint="cs"/>
                <w:i/>
                <w:iCs/>
                <w:sz w:val="28"/>
                <w:szCs w:val="28"/>
                <w:rtl/>
              </w:rPr>
              <w:t>‬</w:t>
            </w:r>
            <w:r w:rsidRPr="009B5192">
              <w:rPr>
                <w:rFonts w:eastAsiaTheme="minorHAnsi" w:cs="Times New Roman" w:hint="cs"/>
                <w:i/>
                <w:iCs/>
                <w:sz w:val="28"/>
                <w:szCs w:val="28"/>
                <w:rtl/>
              </w:rPr>
              <w:t>‬</w:t>
            </w:r>
            <w:r w:rsidRPr="009B5192">
              <w:rPr>
                <w:rFonts w:eastAsiaTheme="minorHAnsi" w:cs="Times New Roman"/>
                <w:i/>
                <w:iCs/>
                <w:sz w:val="28"/>
                <w:szCs w:val="28"/>
              </w:rPr>
              <w:t>‬</w:t>
            </w:r>
          </w:p>
        </w:tc>
      </w:tr>
      <w:tr w:rsidR="00096FDE" w:rsidRPr="00C81372" w:rsidTr="00C81372">
        <w:trPr>
          <w:cantSplit/>
          <w:trHeight w:hRule="exact" w:val="115"/>
          <w:tblHeader/>
        </w:trPr>
        <w:tc>
          <w:tcPr>
            <w:tcW w:w="8375" w:type="dxa"/>
            <w:gridSpan w:val="3"/>
            <w:tcBorders>
              <w:top w:val="single" w:sz="12" w:space="0" w:color="auto"/>
            </w:tcBorders>
            <w:shd w:val="clear" w:color="auto" w:fill="auto"/>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sz w:val="28"/>
                <w:szCs w:val="28"/>
                <w:rtl/>
              </w:rPr>
            </w:pPr>
          </w:p>
        </w:tc>
      </w:tr>
      <w:tr w:rsidR="00096FDE" w:rsidRPr="00C81372" w:rsidTr="00C81372">
        <w:trPr>
          <w:cantSplit/>
        </w:trPr>
        <w:tc>
          <w:tcPr>
            <w:tcW w:w="8375" w:type="dxa"/>
            <w:gridSpan w:val="3"/>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i/>
                <w:iCs/>
                <w:sz w:val="28"/>
                <w:szCs w:val="28"/>
                <w:rtl/>
              </w:rPr>
            </w:pPr>
            <w:r w:rsidRPr="00C81372">
              <w:rPr>
                <w:rFonts w:ascii="Traditional Arabic" w:eastAsiaTheme="minorHAnsi" w:hAnsi="Traditional Arabic"/>
                <w:i/>
                <w:iCs/>
                <w:sz w:val="28"/>
                <w:szCs w:val="28"/>
                <w:rtl/>
              </w:rPr>
              <w:t>رد/إجراء مرضٍ</w:t>
            </w:r>
            <w:r w:rsidRPr="00C81372">
              <w:rPr>
                <w:rFonts w:eastAsiaTheme="minorHAnsi" w:cs="Times New Roman" w:hint="cs"/>
                <w:i/>
                <w:iCs/>
                <w:sz w:val="28"/>
                <w:szCs w:val="28"/>
                <w:rtl/>
              </w:rPr>
              <w:t>‬</w:t>
            </w:r>
            <w:r w:rsidRPr="00C81372">
              <w:rPr>
                <w:rFonts w:eastAsiaTheme="minorHAnsi" w:cs="Times New Roman" w:hint="cs"/>
                <w:i/>
                <w:iCs/>
                <w:sz w:val="28"/>
                <w:szCs w:val="28"/>
                <w:rtl/>
              </w:rPr>
              <w:t>‬</w:t>
            </w:r>
            <w:r w:rsidRPr="00C81372">
              <w:rPr>
                <w:rFonts w:eastAsiaTheme="minorHAnsi" w:cs="Times New Roman" w:hint="cs"/>
                <w:i/>
                <w:iCs/>
                <w:sz w:val="28"/>
                <w:szCs w:val="28"/>
                <w:rtl/>
              </w:rPr>
              <w:t>‬</w:t>
            </w:r>
            <w:r w:rsidRPr="00C81372">
              <w:rPr>
                <w:rFonts w:eastAsiaTheme="minorHAnsi" w:cs="Times New Roman"/>
                <w:i/>
                <w:iCs/>
                <w:sz w:val="28"/>
                <w:szCs w:val="28"/>
              </w:rPr>
              <w:t>‬</w:t>
            </w:r>
          </w:p>
        </w:tc>
      </w:tr>
      <w:tr w:rsidR="00096FDE" w:rsidRPr="00C81372" w:rsidTr="00C81372">
        <w:trPr>
          <w:cantSplit/>
        </w:trPr>
        <w:tc>
          <w:tcPr>
            <w:tcW w:w="577" w:type="dxa"/>
            <w:shd w:val="clear" w:color="auto" w:fill="auto"/>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sz w:val="28"/>
                <w:szCs w:val="28"/>
                <w:rtl/>
              </w:rPr>
            </w:pPr>
          </w:p>
        </w:tc>
        <w:tc>
          <w:tcPr>
            <w:tcW w:w="723" w:type="dxa"/>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b/>
                <w:bCs/>
                <w:sz w:val="28"/>
                <w:szCs w:val="28"/>
                <w:rtl/>
              </w:rPr>
            </w:pPr>
            <w:r w:rsidRPr="00C81372">
              <w:rPr>
                <w:rFonts w:ascii="Traditional Arabic" w:eastAsiaTheme="minorHAnsi" w:hAnsi="Traditional Arabic"/>
                <w:b/>
                <w:bCs/>
                <w:sz w:val="28"/>
                <w:szCs w:val="28"/>
                <w:rtl/>
              </w:rPr>
              <w:t>ألف</w:t>
            </w:r>
          </w:p>
        </w:tc>
        <w:tc>
          <w:tcPr>
            <w:tcW w:w="7075" w:type="dxa"/>
            <w:shd w:val="clear" w:color="auto" w:fill="auto"/>
            <w:hideMark/>
          </w:tcPr>
          <w:p w:rsidR="00096FDE" w:rsidRPr="00C81372" w:rsidRDefault="00096FDE" w:rsidP="00DA7551">
            <w:pPr>
              <w:spacing w:before="80" w:after="80" w:line="360" w:lineRule="exact"/>
              <w:ind w:left="57" w:right="57"/>
              <w:rPr>
                <w:rFonts w:ascii="Traditional Arabic" w:eastAsiaTheme="minorHAnsi" w:hAnsi="Traditional Arabic"/>
                <w:sz w:val="28"/>
                <w:szCs w:val="28"/>
                <w:rtl/>
              </w:rPr>
            </w:pPr>
            <w:r w:rsidRPr="00C81372">
              <w:rPr>
                <w:rFonts w:ascii="Traditional Arabic" w:eastAsiaTheme="minorHAnsi" w:hAnsi="Traditional Arabic"/>
                <w:sz w:val="28"/>
                <w:szCs w:val="28"/>
                <w:rtl/>
              </w:rPr>
              <w:t>رد مُرضٍ إلى حد كبير</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sz w:val="28"/>
                <w:szCs w:val="28"/>
              </w:rPr>
              <w:t>‬</w:t>
            </w:r>
          </w:p>
        </w:tc>
      </w:tr>
      <w:tr w:rsidR="00096FDE" w:rsidRPr="00C81372" w:rsidTr="00C81372">
        <w:trPr>
          <w:cantSplit/>
        </w:trPr>
        <w:tc>
          <w:tcPr>
            <w:tcW w:w="8375" w:type="dxa"/>
            <w:gridSpan w:val="3"/>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i/>
                <w:iCs/>
                <w:sz w:val="28"/>
                <w:szCs w:val="28"/>
                <w:rtl/>
              </w:rPr>
            </w:pPr>
            <w:r w:rsidRPr="00C81372">
              <w:rPr>
                <w:rFonts w:ascii="Traditional Arabic" w:eastAsiaTheme="minorHAnsi" w:hAnsi="Traditional Arabic"/>
                <w:i/>
                <w:iCs/>
                <w:sz w:val="28"/>
                <w:szCs w:val="28"/>
                <w:rtl/>
              </w:rPr>
              <w:t>رد/إجراء مرضٍ جزئياً</w:t>
            </w:r>
            <w:r w:rsidRPr="00C81372">
              <w:rPr>
                <w:rFonts w:eastAsiaTheme="minorHAnsi" w:cs="Times New Roman" w:hint="cs"/>
                <w:i/>
                <w:iCs/>
                <w:sz w:val="28"/>
                <w:szCs w:val="28"/>
                <w:rtl/>
              </w:rPr>
              <w:t>‬</w:t>
            </w:r>
            <w:r w:rsidRPr="00C81372">
              <w:rPr>
                <w:rFonts w:eastAsiaTheme="minorHAnsi" w:cs="Times New Roman" w:hint="cs"/>
                <w:i/>
                <w:iCs/>
                <w:sz w:val="28"/>
                <w:szCs w:val="28"/>
                <w:rtl/>
              </w:rPr>
              <w:t>‬</w:t>
            </w:r>
            <w:r w:rsidRPr="00C81372">
              <w:rPr>
                <w:rFonts w:eastAsiaTheme="minorHAnsi" w:cs="Times New Roman" w:hint="cs"/>
                <w:i/>
                <w:iCs/>
                <w:sz w:val="28"/>
                <w:szCs w:val="28"/>
                <w:rtl/>
              </w:rPr>
              <w:t>‬</w:t>
            </w:r>
            <w:r w:rsidRPr="00C81372">
              <w:rPr>
                <w:rFonts w:eastAsiaTheme="minorHAnsi" w:cs="Times New Roman"/>
                <w:i/>
                <w:iCs/>
                <w:sz w:val="28"/>
                <w:szCs w:val="28"/>
              </w:rPr>
              <w:t>‬</w:t>
            </w:r>
          </w:p>
        </w:tc>
      </w:tr>
      <w:tr w:rsidR="00096FDE" w:rsidRPr="00C81372" w:rsidTr="00C81372">
        <w:trPr>
          <w:cantSplit/>
        </w:trPr>
        <w:tc>
          <w:tcPr>
            <w:tcW w:w="577" w:type="dxa"/>
            <w:shd w:val="clear" w:color="auto" w:fill="auto"/>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sz w:val="28"/>
                <w:szCs w:val="28"/>
                <w:rtl/>
              </w:rPr>
            </w:pPr>
          </w:p>
        </w:tc>
        <w:tc>
          <w:tcPr>
            <w:tcW w:w="723" w:type="dxa"/>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b/>
                <w:bCs/>
                <w:sz w:val="28"/>
                <w:szCs w:val="28"/>
                <w:rtl/>
              </w:rPr>
            </w:pPr>
            <w:r w:rsidRPr="00C81372">
              <w:rPr>
                <w:rFonts w:ascii="Traditional Arabic" w:eastAsiaTheme="minorHAnsi" w:hAnsi="Traditional Arabic"/>
                <w:b/>
                <w:bCs/>
                <w:sz w:val="28"/>
                <w:szCs w:val="28"/>
                <w:rtl/>
              </w:rPr>
              <w:t>باء1</w:t>
            </w:r>
            <w:r w:rsidRPr="00C81372">
              <w:rPr>
                <w:rFonts w:eastAsiaTheme="minorHAnsi" w:cs="Times New Roman" w:hint="cs"/>
                <w:b/>
                <w:bCs/>
                <w:sz w:val="28"/>
                <w:szCs w:val="28"/>
                <w:rtl/>
              </w:rPr>
              <w:t>‬</w:t>
            </w:r>
            <w:r w:rsidRPr="00C81372">
              <w:rPr>
                <w:rFonts w:eastAsiaTheme="minorHAnsi" w:cs="Times New Roman" w:hint="cs"/>
                <w:b/>
                <w:bCs/>
                <w:sz w:val="28"/>
                <w:szCs w:val="28"/>
                <w:rtl/>
              </w:rPr>
              <w:t>‬</w:t>
            </w:r>
            <w:r w:rsidRPr="00C81372">
              <w:rPr>
                <w:rFonts w:eastAsiaTheme="minorHAnsi" w:cs="Times New Roman" w:hint="cs"/>
                <w:b/>
                <w:bCs/>
                <w:sz w:val="28"/>
                <w:szCs w:val="28"/>
                <w:rtl/>
              </w:rPr>
              <w:t>‬</w:t>
            </w:r>
            <w:r w:rsidRPr="00C81372">
              <w:rPr>
                <w:rFonts w:eastAsiaTheme="minorHAnsi" w:cs="Times New Roman"/>
                <w:b/>
                <w:bCs/>
                <w:sz w:val="28"/>
                <w:szCs w:val="28"/>
              </w:rPr>
              <w:t>‬</w:t>
            </w:r>
          </w:p>
        </w:tc>
        <w:tc>
          <w:tcPr>
            <w:tcW w:w="7075" w:type="dxa"/>
            <w:shd w:val="clear" w:color="auto" w:fill="auto"/>
            <w:hideMark/>
          </w:tcPr>
          <w:p w:rsidR="00096FDE" w:rsidRPr="00C81372" w:rsidRDefault="00096FDE" w:rsidP="00DA7551">
            <w:pPr>
              <w:spacing w:before="80" w:after="80" w:line="360" w:lineRule="exact"/>
              <w:ind w:left="57" w:right="57"/>
              <w:rPr>
                <w:rFonts w:ascii="Traditional Arabic" w:eastAsiaTheme="minorHAnsi" w:hAnsi="Traditional Arabic"/>
                <w:sz w:val="28"/>
                <w:szCs w:val="28"/>
                <w:rtl/>
              </w:rPr>
            </w:pPr>
            <w:r w:rsidRPr="00C81372">
              <w:rPr>
                <w:rFonts w:ascii="Traditional Arabic" w:eastAsiaTheme="minorHAnsi" w:hAnsi="Traditional Arabic"/>
                <w:sz w:val="28"/>
                <w:szCs w:val="28"/>
                <w:rtl/>
              </w:rPr>
              <w:t>اتُخذت إجراءات ملموسة، لكن المطلوب تقديم معلومات إضافية</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sz w:val="28"/>
                <w:szCs w:val="28"/>
              </w:rPr>
              <w:t>‬</w:t>
            </w:r>
          </w:p>
        </w:tc>
      </w:tr>
      <w:tr w:rsidR="00096FDE" w:rsidRPr="00C81372" w:rsidTr="00C81372">
        <w:trPr>
          <w:cantSplit/>
        </w:trPr>
        <w:tc>
          <w:tcPr>
            <w:tcW w:w="577" w:type="dxa"/>
            <w:shd w:val="clear" w:color="auto" w:fill="auto"/>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sz w:val="28"/>
                <w:szCs w:val="28"/>
                <w:rtl/>
              </w:rPr>
            </w:pPr>
          </w:p>
        </w:tc>
        <w:tc>
          <w:tcPr>
            <w:tcW w:w="723" w:type="dxa"/>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b/>
                <w:bCs/>
                <w:sz w:val="28"/>
                <w:szCs w:val="28"/>
                <w:rtl/>
              </w:rPr>
            </w:pPr>
            <w:r w:rsidRPr="00C81372">
              <w:rPr>
                <w:rFonts w:ascii="Traditional Arabic" w:eastAsiaTheme="minorHAnsi" w:hAnsi="Traditional Arabic"/>
                <w:b/>
                <w:bCs/>
                <w:sz w:val="28"/>
                <w:szCs w:val="28"/>
                <w:rtl/>
              </w:rPr>
              <w:t>باء2</w:t>
            </w:r>
            <w:r w:rsidRPr="00C81372">
              <w:rPr>
                <w:rFonts w:eastAsiaTheme="minorHAnsi" w:cs="Times New Roman" w:hint="cs"/>
                <w:b/>
                <w:bCs/>
                <w:sz w:val="28"/>
                <w:szCs w:val="28"/>
                <w:rtl/>
              </w:rPr>
              <w:t>‬</w:t>
            </w:r>
            <w:r w:rsidRPr="00C81372">
              <w:rPr>
                <w:rFonts w:eastAsiaTheme="minorHAnsi" w:cs="Times New Roman" w:hint="cs"/>
                <w:b/>
                <w:bCs/>
                <w:sz w:val="28"/>
                <w:szCs w:val="28"/>
                <w:rtl/>
              </w:rPr>
              <w:t>‬</w:t>
            </w:r>
            <w:r w:rsidRPr="00C81372">
              <w:rPr>
                <w:rFonts w:eastAsiaTheme="minorHAnsi" w:cs="Times New Roman" w:hint="cs"/>
                <w:b/>
                <w:bCs/>
                <w:sz w:val="28"/>
                <w:szCs w:val="28"/>
                <w:rtl/>
              </w:rPr>
              <w:t>‬</w:t>
            </w:r>
            <w:r w:rsidRPr="00C81372">
              <w:rPr>
                <w:rFonts w:eastAsiaTheme="minorHAnsi" w:cs="Times New Roman"/>
                <w:b/>
                <w:bCs/>
                <w:sz w:val="28"/>
                <w:szCs w:val="28"/>
              </w:rPr>
              <w:t>‬</w:t>
            </w:r>
          </w:p>
        </w:tc>
        <w:tc>
          <w:tcPr>
            <w:tcW w:w="7075" w:type="dxa"/>
            <w:shd w:val="clear" w:color="auto" w:fill="auto"/>
            <w:hideMark/>
          </w:tcPr>
          <w:p w:rsidR="00096FDE" w:rsidRPr="00C81372" w:rsidRDefault="00096FDE" w:rsidP="00DA7551">
            <w:pPr>
              <w:spacing w:before="80" w:after="80" w:line="360" w:lineRule="exact"/>
              <w:ind w:left="57" w:right="57"/>
              <w:rPr>
                <w:rFonts w:ascii="Traditional Arabic" w:eastAsiaTheme="minorHAnsi" w:hAnsi="Traditional Arabic"/>
                <w:sz w:val="28"/>
                <w:szCs w:val="28"/>
                <w:rtl/>
              </w:rPr>
            </w:pPr>
            <w:r w:rsidRPr="00C81372">
              <w:rPr>
                <w:rFonts w:ascii="Traditional Arabic" w:eastAsiaTheme="minorHAnsi" w:hAnsi="Traditional Arabic"/>
                <w:sz w:val="28"/>
                <w:szCs w:val="28"/>
                <w:rtl/>
              </w:rPr>
              <w:t>اتُخذت إجراءات أولية، لكن المطلوب تقديم معلومات إضافية</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sz w:val="28"/>
                <w:szCs w:val="28"/>
              </w:rPr>
              <w:t>‬</w:t>
            </w:r>
          </w:p>
        </w:tc>
      </w:tr>
      <w:tr w:rsidR="00096FDE" w:rsidRPr="00C81372" w:rsidTr="00C81372">
        <w:trPr>
          <w:cantSplit/>
        </w:trPr>
        <w:tc>
          <w:tcPr>
            <w:tcW w:w="8375" w:type="dxa"/>
            <w:gridSpan w:val="3"/>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i/>
                <w:iCs/>
                <w:sz w:val="28"/>
                <w:szCs w:val="28"/>
                <w:rtl/>
              </w:rPr>
            </w:pPr>
            <w:r w:rsidRPr="00C81372">
              <w:rPr>
                <w:rFonts w:ascii="Traditional Arabic" w:eastAsiaTheme="minorHAnsi" w:hAnsi="Traditional Arabic"/>
                <w:i/>
                <w:iCs/>
                <w:sz w:val="28"/>
                <w:szCs w:val="28"/>
                <w:rtl/>
              </w:rPr>
              <w:t>رد/إجراء غير مُرضٍ</w:t>
            </w:r>
            <w:r w:rsidRPr="00C81372">
              <w:rPr>
                <w:rFonts w:eastAsiaTheme="minorHAnsi" w:cs="Times New Roman" w:hint="cs"/>
                <w:i/>
                <w:iCs/>
                <w:sz w:val="28"/>
                <w:szCs w:val="28"/>
                <w:rtl/>
              </w:rPr>
              <w:t>‬</w:t>
            </w:r>
            <w:r w:rsidRPr="00C81372">
              <w:rPr>
                <w:rFonts w:eastAsiaTheme="minorHAnsi" w:cs="Times New Roman" w:hint="cs"/>
                <w:i/>
                <w:iCs/>
                <w:sz w:val="28"/>
                <w:szCs w:val="28"/>
                <w:rtl/>
              </w:rPr>
              <w:t>‬</w:t>
            </w:r>
            <w:r w:rsidRPr="00C81372">
              <w:rPr>
                <w:rFonts w:eastAsiaTheme="minorHAnsi" w:cs="Times New Roman" w:hint="cs"/>
                <w:i/>
                <w:iCs/>
                <w:sz w:val="28"/>
                <w:szCs w:val="28"/>
                <w:rtl/>
              </w:rPr>
              <w:t>‬</w:t>
            </w:r>
            <w:r w:rsidRPr="00C81372">
              <w:rPr>
                <w:rFonts w:eastAsiaTheme="minorHAnsi" w:cs="Times New Roman"/>
                <w:i/>
                <w:iCs/>
                <w:sz w:val="28"/>
                <w:szCs w:val="28"/>
              </w:rPr>
              <w:t>‬</w:t>
            </w:r>
          </w:p>
        </w:tc>
      </w:tr>
      <w:tr w:rsidR="00096FDE" w:rsidRPr="00C81372" w:rsidTr="00C81372">
        <w:trPr>
          <w:cantSplit/>
        </w:trPr>
        <w:tc>
          <w:tcPr>
            <w:tcW w:w="577" w:type="dxa"/>
            <w:shd w:val="clear" w:color="auto" w:fill="auto"/>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sz w:val="28"/>
                <w:szCs w:val="28"/>
                <w:rtl/>
              </w:rPr>
            </w:pPr>
          </w:p>
        </w:tc>
        <w:tc>
          <w:tcPr>
            <w:tcW w:w="723" w:type="dxa"/>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b/>
                <w:bCs/>
                <w:sz w:val="28"/>
                <w:szCs w:val="28"/>
                <w:rtl/>
              </w:rPr>
            </w:pPr>
            <w:r w:rsidRPr="00C81372">
              <w:rPr>
                <w:rFonts w:ascii="Traditional Arabic" w:eastAsiaTheme="minorHAnsi" w:hAnsi="Traditional Arabic"/>
                <w:b/>
                <w:bCs/>
                <w:sz w:val="28"/>
                <w:szCs w:val="28"/>
                <w:rtl/>
              </w:rPr>
              <w:t>جيم1</w:t>
            </w:r>
          </w:p>
        </w:tc>
        <w:tc>
          <w:tcPr>
            <w:tcW w:w="7075" w:type="dxa"/>
            <w:shd w:val="clear" w:color="auto" w:fill="auto"/>
            <w:hideMark/>
          </w:tcPr>
          <w:p w:rsidR="00096FDE" w:rsidRPr="00C81372" w:rsidRDefault="00096FDE" w:rsidP="00DA7551">
            <w:pPr>
              <w:spacing w:before="80" w:after="80" w:line="360" w:lineRule="exact"/>
              <w:ind w:left="57" w:right="57"/>
              <w:rPr>
                <w:rFonts w:ascii="Traditional Arabic" w:eastAsiaTheme="minorHAnsi" w:hAnsi="Traditional Arabic"/>
                <w:sz w:val="28"/>
                <w:szCs w:val="28"/>
                <w:rtl/>
              </w:rPr>
            </w:pPr>
            <w:r w:rsidRPr="00C81372">
              <w:rPr>
                <w:rFonts w:ascii="Traditional Arabic" w:eastAsiaTheme="minorHAnsi" w:hAnsi="Traditional Arabic"/>
                <w:sz w:val="28"/>
                <w:szCs w:val="28"/>
                <w:rtl/>
              </w:rPr>
              <w:t>ورد الرد لكن الإجراءات التي اتخذت لم تفض إلى تنفيذ التوصية</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sz w:val="28"/>
                <w:szCs w:val="28"/>
              </w:rPr>
              <w:t>‬</w:t>
            </w:r>
          </w:p>
        </w:tc>
      </w:tr>
      <w:tr w:rsidR="00096FDE" w:rsidRPr="00C81372" w:rsidTr="00C81372">
        <w:trPr>
          <w:cantSplit/>
        </w:trPr>
        <w:tc>
          <w:tcPr>
            <w:tcW w:w="577" w:type="dxa"/>
            <w:shd w:val="clear" w:color="auto" w:fill="auto"/>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sz w:val="28"/>
                <w:szCs w:val="28"/>
                <w:rtl/>
              </w:rPr>
            </w:pPr>
          </w:p>
        </w:tc>
        <w:tc>
          <w:tcPr>
            <w:tcW w:w="723" w:type="dxa"/>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b/>
                <w:bCs/>
                <w:sz w:val="28"/>
                <w:szCs w:val="28"/>
                <w:rtl/>
              </w:rPr>
            </w:pPr>
            <w:r w:rsidRPr="00C81372">
              <w:rPr>
                <w:rFonts w:ascii="Traditional Arabic" w:eastAsiaTheme="minorHAnsi" w:hAnsi="Traditional Arabic"/>
                <w:b/>
                <w:bCs/>
                <w:sz w:val="28"/>
                <w:szCs w:val="28"/>
                <w:rtl/>
              </w:rPr>
              <w:t>جيم2</w:t>
            </w:r>
            <w:r w:rsidRPr="00C81372">
              <w:rPr>
                <w:rFonts w:eastAsiaTheme="minorHAnsi" w:cs="Times New Roman" w:hint="cs"/>
                <w:b/>
                <w:bCs/>
                <w:sz w:val="28"/>
                <w:szCs w:val="28"/>
                <w:rtl/>
              </w:rPr>
              <w:t>‬</w:t>
            </w:r>
            <w:r w:rsidRPr="00C81372">
              <w:rPr>
                <w:rFonts w:eastAsiaTheme="minorHAnsi" w:cs="Times New Roman" w:hint="cs"/>
                <w:b/>
                <w:bCs/>
                <w:sz w:val="28"/>
                <w:szCs w:val="28"/>
                <w:rtl/>
              </w:rPr>
              <w:t>‬</w:t>
            </w:r>
            <w:r w:rsidRPr="00C81372">
              <w:rPr>
                <w:rFonts w:eastAsiaTheme="minorHAnsi" w:cs="Times New Roman" w:hint="cs"/>
                <w:b/>
                <w:bCs/>
                <w:sz w:val="28"/>
                <w:szCs w:val="28"/>
                <w:rtl/>
              </w:rPr>
              <w:t>‬</w:t>
            </w:r>
            <w:r w:rsidRPr="00C81372">
              <w:rPr>
                <w:rFonts w:eastAsiaTheme="minorHAnsi" w:cs="Times New Roman"/>
                <w:b/>
                <w:bCs/>
                <w:sz w:val="28"/>
                <w:szCs w:val="28"/>
              </w:rPr>
              <w:t>‬</w:t>
            </w:r>
          </w:p>
        </w:tc>
        <w:tc>
          <w:tcPr>
            <w:tcW w:w="7075" w:type="dxa"/>
            <w:shd w:val="clear" w:color="auto" w:fill="auto"/>
            <w:hideMark/>
          </w:tcPr>
          <w:p w:rsidR="00096FDE" w:rsidRPr="00C81372" w:rsidRDefault="00096FDE" w:rsidP="00DA7551">
            <w:pPr>
              <w:spacing w:before="80" w:after="80" w:line="360" w:lineRule="exact"/>
              <w:ind w:left="57" w:right="57"/>
              <w:rPr>
                <w:rFonts w:ascii="Traditional Arabic" w:eastAsiaTheme="minorHAnsi" w:hAnsi="Traditional Arabic"/>
                <w:sz w:val="28"/>
                <w:szCs w:val="28"/>
                <w:rtl/>
              </w:rPr>
            </w:pPr>
            <w:r w:rsidRPr="00C81372">
              <w:rPr>
                <w:rFonts w:ascii="Traditional Arabic" w:eastAsiaTheme="minorHAnsi" w:hAnsi="Traditional Arabic"/>
                <w:sz w:val="28"/>
                <w:szCs w:val="28"/>
                <w:rtl/>
              </w:rPr>
              <w:t>ورد الرد لكنه لم يكن يتعلق بالتوصية</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sz w:val="28"/>
                <w:szCs w:val="28"/>
              </w:rPr>
              <w:t>‬</w:t>
            </w:r>
          </w:p>
        </w:tc>
      </w:tr>
      <w:tr w:rsidR="00096FDE" w:rsidRPr="00C81372" w:rsidTr="00C81372">
        <w:trPr>
          <w:cantSplit/>
        </w:trPr>
        <w:tc>
          <w:tcPr>
            <w:tcW w:w="8375" w:type="dxa"/>
            <w:gridSpan w:val="3"/>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i/>
                <w:iCs/>
                <w:sz w:val="28"/>
                <w:szCs w:val="28"/>
                <w:rtl/>
              </w:rPr>
            </w:pPr>
            <w:r w:rsidRPr="00C81372">
              <w:rPr>
                <w:rFonts w:ascii="Traditional Arabic" w:eastAsiaTheme="minorHAnsi" w:hAnsi="Traditional Arabic"/>
                <w:i/>
                <w:iCs/>
                <w:sz w:val="28"/>
                <w:szCs w:val="28"/>
                <w:rtl/>
              </w:rPr>
              <w:t>عدم التعاون مع اللجنة</w:t>
            </w:r>
            <w:r w:rsidRPr="00C81372">
              <w:rPr>
                <w:rFonts w:eastAsiaTheme="minorHAnsi" w:cs="Times New Roman" w:hint="cs"/>
                <w:i/>
                <w:iCs/>
                <w:sz w:val="28"/>
                <w:szCs w:val="28"/>
                <w:rtl/>
              </w:rPr>
              <w:t>‬</w:t>
            </w:r>
            <w:r w:rsidRPr="00C81372">
              <w:rPr>
                <w:rFonts w:eastAsiaTheme="minorHAnsi" w:cs="Times New Roman" w:hint="cs"/>
                <w:i/>
                <w:iCs/>
                <w:sz w:val="28"/>
                <w:szCs w:val="28"/>
                <w:rtl/>
              </w:rPr>
              <w:t>‬</w:t>
            </w:r>
            <w:r w:rsidRPr="00C81372">
              <w:rPr>
                <w:rFonts w:eastAsiaTheme="minorHAnsi" w:cs="Times New Roman" w:hint="cs"/>
                <w:i/>
                <w:iCs/>
                <w:sz w:val="28"/>
                <w:szCs w:val="28"/>
                <w:rtl/>
              </w:rPr>
              <w:t>‬</w:t>
            </w:r>
            <w:r w:rsidRPr="00C81372">
              <w:rPr>
                <w:rFonts w:eastAsiaTheme="minorHAnsi" w:cs="Times New Roman"/>
                <w:i/>
                <w:iCs/>
                <w:sz w:val="28"/>
                <w:szCs w:val="28"/>
              </w:rPr>
              <w:t>‬</w:t>
            </w:r>
          </w:p>
        </w:tc>
      </w:tr>
      <w:tr w:rsidR="00096FDE" w:rsidRPr="00C81372" w:rsidTr="00C81372">
        <w:trPr>
          <w:cantSplit/>
        </w:trPr>
        <w:tc>
          <w:tcPr>
            <w:tcW w:w="577" w:type="dxa"/>
            <w:shd w:val="clear" w:color="auto" w:fill="auto"/>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sz w:val="28"/>
                <w:szCs w:val="28"/>
                <w:rtl/>
              </w:rPr>
            </w:pPr>
          </w:p>
        </w:tc>
        <w:tc>
          <w:tcPr>
            <w:tcW w:w="723" w:type="dxa"/>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b/>
                <w:bCs/>
                <w:sz w:val="28"/>
                <w:szCs w:val="28"/>
                <w:rtl/>
              </w:rPr>
            </w:pPr>
            <w:r w:rsidRPr="00C81372">
              <w:rPr>
                <w:rFonts w:ascii="Traditional Arabic" w:eastAsiaTheme="minorHAnsi" w:hAnsi="Traditional Arabic"/>
                <w:b/>
                <w:bCs/>
                <w:sz w:val="28"/>
                <w:szCs w:val="28"/>
                <w:rtl/>
              </w:rPr>
              <w:t>دال1</w:t>
            </w:r>
            <w:r w:rsidRPr="00C81372">
              <w:rPr>
                <w:rFonts w:eastAsiaTheme="minorHAnsi" w:cs="Times New Roman" w:hint="cs"/>
                <w:b/>
                <w:bCs/>
                <w:sz w:val="28"/>
                <w:szCs w:val="28"/>
                <w:rtl/>
              </w:rPr>
              <w:t>‬</w:t>
            </w:r>
            <w:r w:rsidRPr="00C81372">
              <w:rPr>
                <w:rFonts w:eastAsiaTheme="minorHAnsi" w:cs="Times New Roman" w:hint="cs"/>
                <w:b/>
                <w:bCs/>
                <w:sz w:val="28"/>
                <w:szCs w:val="28"/>
                <w:rtl/>
              </w:rPr>
              <w:t>‬</w:t>
            </w:r>
            <w:r w:rsidRPr="00C81372">
              <w:rPr>
                <w:rFonts w:eastAsiaTheme="minorHAnsi" w:cs="Times New Roman" w:hint="cs"/>
                <w:b/>
                <w:bCs/>
                <w:sz w:val="28"/>
                <w:szCs w:val="28"/>
                <w:rtl/>
              </w:rPr>
              <w:t>‬</w:t>
            </w:r>
            <w:r w:rsidRPr="00C81372">
              <w:rPr>
                <w:rFonts w:eastAsiaTheme="minorHAnsi" w:cs="Times New Roman"/>
                <w:b/>
                <w:bCs/>
                <w:sz w:val="28"/>
                <w:szCs w:val="28"/>
              </w:rPr>
              <w:t>‬</w:t>
            </w:r>
          </w:p>
        </w:tc>
        <w:tc>
          <w:tcPr>
            <w:tcW w:w="7075" w:type="dxa"/>
            <w:shd w:val="clear" w:color="auto" w:fill="auto"/>
            <w:hideMark/>
          </w:tcPr>
          <w:p w:rsidR="00096FDE" w:rsidRPr="00C81372" w:rsidRDefault="00096FDE" w:rsidP="00DA7551">
            <w:pPr>
              <w:spacing w:before="80" w:after="80" w:line="360" w:lineRule="exact"/>
              <w:ind w:left="57" w:right="57"/>
              <w:rPr>
                <w:rFonts w:ascii="Traditional Arabic" w:eastAsiaTheme="minorHAnsi" w:hAnsi="Traditional Arabic"/>
                <w:sz w:val="28"/>
                <w:szCs w:val="28"/>
                <w:rtl/>
              </w:rPr>
            </w:pPr>
            <w:r w:rsidRPr="00C81372">
              <w:rPr>
                <w:rFonts w:ascii="Traditional Arabic" w:eastAsiaTheme="minorHAnsi" w:hAnsi="Traditional Arabic"/>
                <w:sz w:val="28"/>
                <w:szCs w:val="28"/>
                <w:rtl/>
              </w:rPr>
              <w:t>لم يرد أي رد في غضون المهلة المحددة، أو لم يتناول الرد أية مسألة محددة واردة في التقرير</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sz w:val="28"/>
                <w:szCs w:val="28"/>
              </w:rPr>
              <w:t>‬</w:t>
            </w:r>
          </w:p>
        </w:tc>
      </w:tr>
      <w:tr w:rsidR="00096FDE" w:rsidRPr="00C81372" w:rsidTr="00C81372">
        <w:trPr>
          <w:cantSplit/>
        </w:trPr>
        <w:tc>
          <w:tcPr>
            <w:tcW w:w="577" w:type="dxa"/>
            <w:shd w:val="clear" w:color="auto" w:fill="auto"/>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sz w:val="28"/>
                <w:szCs w:val="28"/>
                <w:rtl/>
              </w:rPr>
            </w:pPr>
          </w:p>
        </w:tc>
        <w:tc>
          <w:tcPr>
            <w:tcW w:w="723" w:type="dxa"/>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b/>
                <w:bCs/>
                <w:sz w:val="28"/>
                <w:szCs w:val="28"/>
                <w:rtl/>
              </w:rPr>
            </w:pPr>
            <w:r w:rsidRPr="00C81372">
              <w:rPr>
                <w:rFonts w:ascii="Traditional Arabic" w:eastAsiaTheme="minorHAnsi" w:hAnsi="Traditional Arabic"/>
                <w:b/>
                <w:bCs/>
                <w:sz w:val="28"/>
                <w:szCs w:val="28"/>
                <w:rtl/>
              </w:rPr>
              <w:t>دال2</w:t>
            </w:r>
            <w:r w:rsidRPr="00C81372">
              <w:rPr>
                <w:rFonts w:eastAsiaTheme="minorHAnsi" w:cs="Times New Roman" w:hint="cs"/>
                <w:b/>
                <w:bCs/>
                <w:sz w:val="28"/>
                <w:szCs w:val="28"/>
                <w:rtl/>
              </w:rPr>
              <w:t>‬</w:t>
            </w:r>
            <w:r w:rsidRPr="00C81372">
              <w:rPr>
                <w:rFonts w:eastAsiaTheme="minorHAnsi" w:cs="Times New Roman" w:hint="cs"/>
                <w:b/>
                <w:bCs/>
                <w:sz w:val="28"/>
                <w:szCs w:val="28"/>
                <w:rtl/>
              </w:rPr>
              <w:t>‬</w:t>
            </w:r>
            <w:r w:rsidRPr="00C81372">
              <w:rPr>
                <w:rFonts w:eastAsiaTheme="minorHAnsi" w:cs="Times New Roman" w:hint="cs"/>
                <w:b/>
                <w:bCs/>
                <w:sz w:val="28"/>
                <w:szCs w:val="28"/>
                <w:rtl/>
              </w:rPr>
              <w:t>‬</w:t>
            </w:r>
            <w:r w:rsidRPr="00C81372">
              <w:rPr>
                <w:rFonts w:eastAsiaTheme="minorHAnsi" w:cs="Times New Roman"/>
                <w:b/>
                <w:bCs/>
                <w:sz w:val="28"/>
                <w:szCs w:val="28"/>
              </w:rPr>
              <w:t>‬</w:t>
            </w:r>
          </w:p>
        </w:tc>
        <w:tc>
          <w:tcPr>
            <w:tcW w:w="7075" w:type="dxa"/>
            <w:shd w:val="clear" w:color="auto" w:fill="auto"/>
            <w:hideMark/>
          </w:tcPr>
          <w:p w:rsidR="00096FDE" w:rsidRPr="00C81372" w:rsidRDefault="00096FDE" w:rsidP="00C81372">
            <w:pPr>
              <w:spacing w:before="80" w:after="80" w:line="360" w:lineRule="exact"/>
              <w:ind w:left="57" w:right="57"/>
              <w:rPr>
                <w:rFonts w:ascii="Traditional Arabic" w:eastAsiaTheme="minorHAnsi" w:hAnsi="Traditional Arabic"/>
                <w:sz w:val="28"/>
                <w:szCs w:val="28"/>
                <w:rtl/>
              </w:rPr>
            </w:pPr>
            <w:r w:rsidRPr="00C81372">
              <w:rPr>
                <w:rFonts w:ascii="Traditional Arabic" w:eastAsiaTheme="minorHAnsi" w:hAnsi="Traditional Arabic"/>
                <w:sz w:val="28"/>
                <w:szCs w:val="28"/>
                <w:rtl/>
              </w:rPr>
              <w:t xml:space="preserve">لم يرد أي رد بعد </w:t>
            </w:r>
            <w:r w:rsidR="00C81372">
              <w:rPr>
                <w:rFonts w:ascii="Traditional Arabic" w:eastAsiaTheme="minorHAnsi" w:hAnsi="Traditional Arabic" w:hint="cs"/>
                <w:sz w:val="28"/>
                <w:szCs w:val="28"/>
                <w:rtl/>
              </w:rPr>
              <w:t xml:space="preserve">إرسال </w:t>
            </w:r>
            <w:r w:rsidRPr="00C81372">
              <w:rPr>
                <w:rFonts w:ascii="Traditional Arabic" w:eastAsiaTheme="minorHAnsi" w:hAnsi="Traditional Arabic"/>
                <w:sz w:val="28"/>
                <w:szCs w:val="28"/>
                <w:rtl/>
              </w:rPr>
              <w:t>رسالة (رسائل) تذكير</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sz w:val="28"/>
                <w:szCs w:val="28"/>
              </w:rPr>
              <w:t>‬</w:t>
            </w:r>
          </w:p>
        </w:tc>
      </w:tr>
      <w:tr w:rsidR="00096FDE" w:rsidRPr="00C81372" w:rsidTr="00C81372">
        <w:trPr>
          <w:cantSplit/>
        </w:trPr>
        <w:tc>
          <w:tcPr>
            <w:tcW w:w="8375" w:type="dxa"/>
            <w:gridSpan w:val="3"/>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i/>
                <w:iCs/>
                <w:sz w:val="28"/>
                <w:szCs w:val="28"/>
                <w:rtl/>
              </w:rPr>
            </w:pPr>
            <w:r w:rsidRPr="00C81372">
              <w:rPr>
                <w:rFonts w:ascii="Traditional Arabic" w:eastAsiaTheme="minorHAnsi" w:hAnsi="Traditional Arabic"/>
                <w:i/>
                <w:iCs/>
                <w:sz w:val="28"/>
                <w:szCs w:val="28"/>
                <w:rtl/>
              </w:rPr>
              <w:t>التدابير المتخذة تخالف توصيات اللجنة</w:t>
            </w:r>
            <w:r w:rsidRPr="00C81372">
              <w:rPr>
                <w:rFonts w:eastAsiaTheme="minorHAnsi" w:cs="Times New Roman" w:hint="cs"/>
                <w:i/>
                <w:iCs/>
                <w:sz w:val="28"/>
                <w:szCs w:val="28"/>
                <w:rtl/>
              </w:rPr>
              <w:t>‬</w:t>
            </w:r>
            <w:r w:rsidRPr="00C81372">
              <w:rPr>
                <w:rFonts w:eastAsiaTheme="minorHAnsi" w:cs="Times New Roman" w:hint="cs"/>
                <w:i/>
                <w:iCs/>
                <w:sz w:val="28"/>
                <w:szCs w:val="28"/>
                <w:rtl/>
              </w:rPr>
              <w:t>‬</w:t>
            </w:r>
            <w:r w:rsidRPr="00C81372">
              <w:rPr>
                <w:rFonts w:eastAsiaTheme="minorHAnsi" w:cs="Times New Roman" w:hint="cs"/>
                <w:i/>
                <w:iCs/>
                <w:sz w:val="28"/>
                <w:szCs w:val="28"/>
                <w:rtl/>
              </w:rPr>
              <w:t>‬</w:t>
            </w:r>
            <w:r w:rsidRPr="00C81372">
              <w:rPr>
                <w:rFonts w:eastAsiaTheme="minorHAnsi" w:cs="Times New Roman"/>
                <w:i/>
                <w:iCs/>
                <w:sz w:val="28"/>
                <w:szCs w:val="28"/>
              </w:rPr>
              <w:t>‬</w:t>
            </w:r>
          </w:p>
        </w:tc>
      </w:tr>
      <w:tr w:rsidR="00096FDE" w:rsidRPr="00C81372" w:rsidTr="00C81372">
        <w:trPr>
          <w:cantSplit/>
        </w:trPr>
        <w:tc>
          <w:tcPr>
            <w:tcW w:w="577" w:type="dxa"/>
            <w:tcBorders>
              <w:bottom w:val="single" w:sz="12" w:space="0" w:color="auto"/>
            </w:tcBorders>
            <w:shd w:val="clear" w:color="auto" w:fill="auto"/>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sz w:val="28"/>
                <w:szCs w:val="28"/>
                <w:rtl/>
              </w:rPr>
            </w:pPr>
          </w:p>
        </w:tc>
        <w:tc>
          <w:tcPr>
            <w:tcW w:w="723" w:type="dxa"/>
            <w:tcBorders>
              <w:bottom w:val="single" w:sz="12" w:space="0" w:color="auto"/>
            </w:tcBorders>
            <w:shd w:val="clear" w:color="auto" w:fill="auto"/>
            <w:hideMark/>
          </w:tcPr>
          <w:p w:rsidR="00096FDE" w:rsidRPr="00C81372" w:rsidRDefault="00096FDE" w:rsidP="00DA7551">
            <w:pPr>
              <w:pStyle w:val="SingleTxt"/>
              <w:tabs>
                <w:tab w:val="clear" w:pos="1930"/>
                <w:tab w:val="left" w:pos="682"/>
                <w:tab w:val="left" w:pos="1260"/>
              </w:tabs>
              <w:spacing w:before="80" w:after="80" w:line="360" w:lineRule="exact"/>
              <w:ind w:left="57" w:right="57"/>
              <w:rPr>
                <w:rFonts w:ascii="Traditional Arabic" w:eastAsiaTheme="minorHAnsi" w:hAnsi="Traditional Arabic"/>
                <w:b/>
                <w:bCs/>
                <w:sz w:val="28"/>
                <w:szCs w:val="28"/>
                <w:rtl/>
              </w:rPr>
            </w:pPr>
            <w:r w:rsidRPr="00C81372">
              <w:rPr>
                <w:rFonts w:ascii="Traditional Arabic" w:eastAsiaTheme="minorHAnsi" w:hAnsi="Traditional Arabic"/>
                <w:b/>
                <w:bCs/>
                <w:sz w:val="28"/>
                <w:szCs w:val="28"/>
                <w:rtl/>
              </w:rPr>
              <w:t>هاء</w:t>
            </w:r>
          </w:p>
        </w:tc>
        <w:tc>
          <w:tcPr>
            <w:tcW w:w="7075" w:type="dxa"/>
            <w:tcBorders>
              <w:bottom w:val="single" w:sz="12" w:space="0" w:color="auto"/>
            </w:tcBorders>
            <w:shd w:val="clear" w:color="auto" w:fill="auto"/>
            <w:hideMark/>
          </w:tcPr>
          <w:p w:rsidR="00096FDE" w:rsidRPr="00C81372" w:rsidRDefault="00096FDE" w:rsidP="00DA7551">
            <w:pPr>
              <w:spacing w:before="80" w:after="80" w:line="360" w:lineRule="exact"/>
              <w:ind w:left="57" w:right="57"/>
              <w:rPr>
                <w:rFonts w:ascii="Traditional Arabic" w:eastAsiaTheme="minorHAnsi" w:hAnsi="Traditional Arabic"/>
                <w:sz w:val="28"/>
                <w:szCs w:val="28"/>
                <w:rtl/>
              </w:rPr>
            </w:pPr>
            <w:r w:rsidRPr="00C81372">
              <w:rPr>
                <w:rFonts w:ascii="Traditional Arabic" w:eastAsiaTheme="minorHAnsi" w:hAnsi="Traditional Arabic"/>
                <w:sz w:val="28"/>
                <w:szCs w:val="28"/>
                <w:rtl/>
              </w:rPr>
              <w:t>يتبيّن من الرد أن التدابير المتخذة تخالِف توصيات اللجنة</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hint="cs"/>
                <w:sz w:val="28"/>
                <w:szCs w:val="28"/>
                <w:rtl/>
              </w:rPr>
              <w:t>‬</w:t>
            </w:r>
            <w:r w:rsidRPr="00C81372">
              <w:rPr>
                <w:rFonts w:eastAsiaTheme="minorHAnsi" w:cs="Times New Roman"/>
                <w:sz w:val="28"/>
                <w:szCs w:val="28"/>
              </w:rPr>
              <w:t>‬</w:t>
            </w:r>
          </w:p>
        </w:tc>
      </w:tr>
    </w:tbl>
    <w:p w:rsidR="00096FDE" w:rsidRDefault="00096FDE" w:rsidP="00C81372">
      <w:pPr>
        <w:pStyle w:val="H1GA"/>
        <w:rPr>
          <w:rtl/>
          <w:lang w:eastAsia="zh-TW"/>
        </w:rPr>
      </w:pPr>
      <w:r>
        <w:rPr>
          <w:rFonts w:hint="cs"/>
          <w:rtl/>
          <w:lang w:eastAsia="zh-TW"/>
        </w:rPr>
        <w:tab/>
        <w:t>باء</w:t>
      </w:r>
      <w:r w:rsidRPr="00F66AB6">
        <w:rPr>
          <w:rtl/>
          <w:lang w:eastAsia="zh-TW"/>
        </w:rPr>
        <w:t>-</w:t>
      </w:r>
      <w:r>
        <w:rPr>
          <w:rFonts w:hint="cs"/>
          <w:rtl/>
          <w:lang w:eastAsia="zh-TW"/>
        </w:rPr>
        <w:tab/>
      </w:r>
      <w:r w:rsidRPr="00F66AB6">
        <w:rPr>
          <w:rtl/>
          <w:lang w:eastAsia="zh-TW"/>
        </w:rPr>
        <w:t xml:space="preserve">معلومات متابعة </w:t>
      </w:r>
      <w:r>
        <w:rPr>
          <w:rFonts w:hint="cs"/>
          <w:rtl/>
          <w:lang w:eastAsia="zh-TW"/>
        </w:rPr>
        <w:t>تشمل البلاغات</w:t>
      </w:r>
      <w:r w:rsidRPr="00F66AB6">
        <w:rPr>
          <w:rtl/>
          <w:lang w:eastAsia="zh-TW"/>
        </w:rPr>
        <w:t xml:space="preserve"> </w:t>
      </w:r>
      <w:r>
        <w:rPr>
          <w:rtl/>
          <w:lang w:eastAsia="zh-TW"/>
        </w:rPr>
        <w:t>التي وردت وعولجت</w:t>
      </w:r>
      <w:r w:rsidRPr="00F66AB6">
        <w:rPr>
          <w:rtl/>
          <w:lang w:eastAsia="zh-TW"/>
        </w:rPr>
        <w:t xml:space="preserve"> في الفترة</w:t>
      </w:r>
      <w:r>
        <w:rPr>
          <w:rtl/>
          <w:lang w:eastAsia="zh-TW"/>
        </w:rPr>
        <w:t xml:space="preserve"> ما </w:t>
      </w:r>
      <w:r w:rsidRPr="00F66AB6">
        <w:rPr>
          <w:rtl/>
          <w:lang w:eastAsia="zh-TW"/>
        </w:rPr>
        <w:t xml:space="preserve">بين </w:t>
      </w:r>
      <w:r>
        <w:rPr>
          <w:rFonts w:hint="cs"/>
          <w:rtl/>
          <w:lang w:eastAsia="zh-TW"/>
        </w:rPr>
        <w:t>آذار</w:t>
      </w:r>
      <w:r w:rsidRPr="00F66AB6">
        <w:rPr>
          <w:rtl/>
          <w:lang w:eastAsia="zh-TW"/>
        </w:rPr>
        <w:t>/</w:t>
      </w:r>
      <w:r>
        <w:rPr>
          <w:rFonts w:hint="cs"/>
          <w:rtl/>
          <w:lang w:eastAsia="zh-TW"/>
        </w:rPr>
        <w:t>مارس</w:t>
      </w:r>
      <w:r w:rsidRPr="00F66AB6">
        <w:rPr>
          <w:rtl/>
          <w:lang w:eastAsia="zh-TW"/>
        </w:rPr>
        <w:t xml:space="preserve"> </w:t>
      </w:r>
      <w:r>
        <w:rPr>
          <w:rFonts w:hint="cs"/>
          <w:rtl/>
          <w:lang w:eastAsia="zh-TW"/>
        </w:rPr>
        <w:t>وتموز/يوليه</w:t>
      </w:r>
      <w:r>
        <w:rPr>
          <w:rtl/>
          <w:lang w:eastAsia="zh-TW"/>
        </w:rPr>
        <w:t> </w:t>
      </w:r>
      <w:r w:rsidRPr="00F66AB6">
        <w:rPr>
          <w:rtl/>
          <w:lang w:eastAsia="zh-TW"/>
        </w:rPr>
        <w:t>2015</w:t>
      </w:r>
    </w:p>
    <w:p w:rsidR="00096FDE" w:rsidRPr="00404E30" w:rsidRDefault="00C81372" w:rsidP="00C81372">
      <w:pPr>
        <w:pStyle w:val="H23GA"/>
        <w:rPr>
          <w:rtl/>
        </w:rPr>
      </w:pPr>
      <w:r>
        <w:rPr>
          <w:rtl/>
        </w:rPr>
        <w:tab/>
      </w:r>
      <w:r w:rsidR="00096FDE" w:rsidRPr="00404E30">
        <w:rPr>
          <w:rFonts w:hint="cs"/>
          <w:rtl/>
        </w:rPr>
        <w:t>1-</w:t>
      </w:r>
      <w:r w:rsidR="00096FDE" w:rsidRPr="00404E30">
        <w:rPr>
          <w:rFonts w:hint="cs"/>
          <w:rtl/>
        </w:rPr>
        <w:tab/>
        <w:t>الجزائر</w:t>
      </w:r>
    </w:p>
    <w:tbl>
      <w:tblPr>
        <w:bidiVisual/>
        <w:tblW w:w="8385" w:type="dxa"/>
        <w:tblInd w:w="1282" w:type="dxa"/>
        <w:tblLayout w:type="fixed"/>
        <w:tblCellMar>
          <w:left w:w="0" w:type="dxa"/>
          <w:right w:w="0" w:type="dxa"/>
        </w:tblCellMar>
        <w:tblLook w:val="04A0" w:firstRow="1" w:lastRow="0" w:firstColumn="1" w:lastColumn="0" w:noHBand="0" w:noVBand="1"/>
      </w:tblPr>
      <w:tblGrid>
        <w:gridCol w:w="1683"/>
        <w:gridCol w:w="6702"/>
      </w:tblGrid>
      <w:tr w:rsidR="00096FDE" w:rsidRPr="00404E30" w:rsidTr="00C81372">
        <w:tc>
          <w:tcPr>
            <w:tcW w:w="8385" w:type="dxa"/>
            <w:gridSpan w:val="2"/>
            <w:tcBorders>
              <w:top w:val="single" w:sz="6" w:space="0" w:color="auto"/>
              <w:bottom w:val="single" w:sz="12" w:space="0" w:color="auto"/>
            </w:tcBorders>
            <w:shd w:val="clear" w:color="auto" w:fill="auto"/>
            <w:tcMar>
              <w:left w:w="28" w:type="dxa"/>
              <w:right w:w="28" w:type="dxa"/>
            </w:tcMar>
          </w:tcPr>
          <w:p w:rsidR="00096FDE" w:rsidRPr="00404E30" w:rsidRDefault="00096FDE" w:rsidP="00C81372">
            <w:pPr>
              <w:suppressAutoHyphens/>
              <w:spacing w:before="40" w:after="100" w:line="360" w:lineRule="exact"/>
              <w:rPr>
                <w:rFonts w:ascii="Traditional Arabic" w:eastAsia="MS Mincho" w:hAnsi="Traditional Arabic"/>
                <w:bCs/>
                <w:sz w:val="28"/>
                <w:szCs w:val="28"/>
                <w:lang w:val="es-ES"/>
              </w:rPr>
            </w:pPr>
            <w:r w:rsidRPr="005A2063">
              <w:rPr>
                <w:rFonts w:ascii="Traditional Arabic" w:eastAsia="MS Mincho" w:hAnsi="Traditional Arabic" w:hint="cs"/>
                <w:bCs/>
                <w:sz w:val="28"/>
                <w:szCs w:val="28"/>
                <w:rtl/>
                <w:lang w:val="en-GB" w:bidi="ar"/>
              </w:rPr>
              <w:t xml:space="preserve">البلاغات رقم 1924/2010، </w:t>
            </w:r>
            <w:proofErr w:type="spellStart"/>
            <w:r w:rsidRPr="005A2063">
              <w:rPr>
                <w:rFonts w:ascii="Traditional Arabic" w:eastAsia="MS Mincho" w:hAnsi="Traditional Arabic" w:hint="cs"/>
                <w:bCs/>
                <w:i/>
                <w:iCs/>
                <w:sz w:val="28"/>
                <w:szCs w:val="28"/>
                <w:rtl/>
              </w:rPr>
              <w:t>بودهان</w:t>
            </w:r>
            <w:proofErr w:type="spellEnd"/>
            <w:r w:rsidRPr="005A2063">
              <w:rPr>
                <w:rFonts w:ascii="Traditional Arabic" w:eastAsia="MS Mincho" w:hAnsi="Traditional Arabic" w:hint="cs"/>
                <w:bCs/>
                <w:i/>
                <w:iCs/>
                <w:sz w:val="28"/>
                <w:szCs w:val="28"/>
                <w:rtl/>
                <w:lang w:val="en-GB" w:bidi="ar"/>
              </w:rPr>
              <w:t xml:space="preserve"> ضد الجزائر</w:t>
            </w:r>
            <w:r w:rsidRPr="005A2063">
              <w:rPr>
                <w:rFonts w:ascii="Traditional Arabic" w:eastAsia="MS Mincho" w:hAnsi="Traditional Arabic" w:hint="cs"/>
                <w:bCs/>
                <w:sz w:val="28"/>
                <w:szCs w:val="28"/>
                <w:rtl/>
                <w:lang w:val="en-GB" w:bidi="ar"/>
              </w:rPr>
              <w:t xml:space="preserve">؛ ورقم 1974/2010، </w:t>
            </w:r>
            <w:proofErr w:type="spellStart"/>
            <w:r w:rsidRPr="005A2063">
              <w:rPr>
                <w:rFonts w:ascii="Traditional Arabic" w:eastAsia="MS Mincho" w:hAnsi="Traditional Arabic" w:hint="cs"/>
                <w:bCs/>
                <w:i/>
                <w:iCs/>
                <w:sz w:val="28"/>
                <w:szCs w:val="28"/>
                <w:rtl/>
              </w:rPr>
              <w:t>بوزعوت</w:t>
            </w:r>
            <w:proofErr w:type="spellEnd"/>
            <w:r w:rsidRPr="005A2063">
              <w:rPr>
                <w:rFonts w:ascii="Traditional Arabic" w:eastAsia="MS Mincho" w:hAnsi="Traditional Arabic" w:hint="cs"/>
                <w:bCs/>
                <w:i/>
                <w:iCs/>
                <w:sz w:val="28"/>
                <w:szCs w:val="28"/>
                <w:rtl/>
                <w:lang w:val="en-GB" w:bidi="ar"/>
              </w:rPr>
              <w:t xml:space="preserve"> ضد الجزائر</w:t>
            </w:r>
            <w:r w:rsidRPr="005A2063">
              <w:rPr>
                <w:rFonts w:ascii="Traditional Arabic" w:eastAsia="MS Mincho" w:hAnsi="Traditional Arabic" w:hint="cs"/>
                <w:bCs/>
                <w:sz w:val="28"/>
                <w:szCs w:val="28"/>
                <w:rtl/>
                <w:lang w:val="en-GB" w:bidi="ar"/>
              </w:rPr>
              <w:t xml:space="preserve">؛ ورقم 1931/2010، </w:t>
            </w:r>
            <w:r w:rsidRPr="005A2063">
              <w:rPr>
                <w:rFonts w:ascii="Traditional Arabic" w:eastAsia="MS Mincho" w:hAnsi="Traditional Arabic" w:hint="cs"/>
                <w:bCs/>
                <w:i/>
                <w:iCs/>
                <w:sz w:val="28"/>
                <w:szCs w:val="28"/>
                <w:rtl/>
              </w:rPr>
              <w:t>بوز</w:t>
            </w:r>
            <w:r>
              <w:rPr>
                <w:rFonts w:ascii="Traditional Arabic" w:eastAsia="MS Mincho" w:hAnsi="Traditional Arabic" w:hint="cs"/>
                <w:bCs/>
                <w:i/>
                <w:iCs/>
                <w:sz w:val="28"/>
                <w:szCs w:val="28"/>
                <w:rtl/>
              </w:rPr>
              <w:t>ني</w:t>
            </w:r>
            <w:r w:rsidRPr="005A2063">
              <w:rPr>
                <w:rFonts w:ascii="Traditional Arabic" w:eastAsia="MS Mincho" w:hAnsi="Traditional Arabic" w:hint="cs"/>
                <w:bCs/>
                <w:i/>
                <w:iCs/>
                <w:sz w:val="28"/>
                <w:szCs w:val="28"/>
                <w:rtl/>
              </w:rPr>
              <w:t>ة</w:t>
            </w:r>
            <w:r w:rsidRPr="005A2063">
              <w:rPr>
                <w:rFonts w:ascii="Traditional Arabic" w:eastAsia="MS Mincho" w:hAnsi="Traditional Arabic" w:hint="cs"/>
                <w:bCs/>
                <w:i/>
                <w:iCs/>
                <w:sz w:val="28"/>
                <w:szCs w:val="28"/>
                <w:rtl/>
                <w:lang w:val="en-GB" w:bidi="ar"/>
              </w:rPr>
              <w:t xml:space="preserve"> ضد الجزائر</w:t>
            </w:r>
            <w:r w:rsidRPr="005A2063">
              <w:rPr>
                <w:rFonts w:ascii="Traditional Arabic" w:eastAsia="MS Mincho" w:hAnsi="Traditional Arabic" w:hint="cs"/>
                <w:bCs/>
                <w:sz w:val="28"/>
                <w:szCs w:val="28"/>
                <w:rtl/>
                <w:lang w:val="en-GB" w:bidi="ar"/>
              </w:rPr>
              <w:t xml:space="preserve">؛ ورقم 1964/2010، </w:t>
            </w:r>
            <w:r w:rsidRPr="005A2063">
              <w:rPr>
                <w:rFonts w:ascii="Traditional Arabic" w:eastAsia="MS Mincho" w:hAnsi="Traditional Arabic"/>
                <w:bCs/>
                <w:i/>
                <w:iCs/>
                <w:sz w:val="28"/>
                <w:szCs w:val="28"/>
                <w:rtl/>
              </w:rPr>
              <w:t>فدسي</w:t>
            </w:r>
            <w:r w:rsidRPr="005A2063">
              <w:rPr>
                <w:rFonts w:ascii="Traditional Arabic" w:eastAsia="MS Mincho" w:hAnsi="Traditional Arabic" w:hint="cs"/>
                <w:bCs/>
                <w:i/>
                <w:iCs/>
                <w:sz w:val="28"/>
                <w:szCs w:val="28"/>
                <w:rtl/>
                <w:lang w:val="en-GB" w:bidi="ar"/>
              </w:rPr>
              <w:t xml:space="preserve"> ضد الجزائر</w:t>
            </w:r>
          </w:p>
        </w:tc>
      </w:tr>
      <w:tr w:rsidR="00096FDE" w:rsidRPr="00404E30" w:rsidTr="00C81372">
        <w:tc>
          <w:tcPr>
            <w:tcW w:w="1683" w:type="dxa"/>
            <w:tcBorders>
              <w:top w:val="single" w:sz="12" w:space="0" w:color="auto"/>
            </w:tcBorders>
            <w:shd w:val="clear" w:color="auto" w:fill="auto"/>
            <w:tcMar>
              <w:left w:w="28" w:type="dxa"/>
              <w:right w:w="28" w:type="dxa"/>
            </w:tcMar>
          </w:tcPr>
          <w:p w:rsidR="00096FDE" w:rsidRPr="00987301" w:rsidRDefault="00096FDE" w:rsidP="00C81372">
            <w:pPr>
              <w:suppressAutoHyphens/>
              <w:spacing w:before="40" w:after="60" w:line="360" w:lineRule="exact"/>
              <w:rPr>
                <w:rFonts w:ascii="Traditional Arabic" w:eastAsia="MS Mincho" w:hAnsi="Traditional Arabic"/>
                <w:b/>
                <w:sz w:val="28"/>
                <w:szCs w:val="28"/>
                <w:lang w:val="en-GB"/>
              </w:rPr>
            </w:pPr>
            <w:r w:rsidRPr="00987301">
              <w:rPr>
                <w:rFonts w:ascii="Traditional Arabic" w:eastAsia="MS Mincho" w:hAnsi="Traditional Arabic"/>
                <w:b/>
                <w:sz w:val="28"/>
                <w:szCs w:val="28"/>
                <w:rtl/>
                <w:lang w:val="en-GB"/>
              </w:rPr>
              <w:t>تاريخ اعتماد الآراء</w:t>
            </w:r>
            <w:r w:rsidRPr="00987301">
              <w:rPr>
                <w:rFonts w:ascii="Traditional Arabic" w:eastAsia="MS Mincho" w:hAnsi="Traditional Arabic" w:hint="cs"/>
                <w:b/>
                <w:sz w:val="28"/>
                <w:szCs w:val="28"/>
                <w:rtl/>
                <w:lang w:val="en-GB"/>
              </w:rPr>
              <w:t>:</w:t>
            </w:r>
          </w:p>
        </w:tc>
        <w:tc>
          <w:tcPr>
            <w:tcW w:w="6702" w:type="dxa"/>
            <w:tcBorders>
              <w:top w:val="single" w:sz="12" w:space="0" w:color="auto"/>
            </w:tcBorders>
            <w:shd w:val="clear" w:color="auto" w:fill="auto"/>
            <w:tcMar>
              <w:left w:w="28" w:type="dxa"/>
              <w:right w:w="28" w:type="dxa"/>
            </w:tcMar>
          </w:tcPr>
          <w:p w:rsidR="00096FDE" w:rsidRPr="00404E30" w:rsidRDefault="00096FDE" w:rsidP="00C81372">
            <w:pPr>
              <w:suppressAutoHyphens/>
              <w:spacing w:before="40" w:after="60" w:line="360" w:lineRule="exact"/>
              <w:ind w:left="113"/>
              <w:rPr>
                <w:rFonts w:ascii="Traditional Arabic" w:eastAsia="MS Mincho" w:hAnsi="Traditional Arabic"/>
                <w:b/>
                <w:sz w:val="28"/>
                <w:szCs w:val="28"/>
                <w:lang w:val="en-GB"/>
              </w:rPr>
            </w:pPr>
            <w:r w:rsidRPr="008F5423">
              <w:rPr>
                <w:rFonts w:ascii="Traditional Arabic" w:eastAsia="MS Mincho" w:hAnsi="Traditional Arabic" w:hint="cs"/>
                <w:b/>
                <w:sz w:val="28"/>
                <w:szCs w:val="28"/>
                <w:rtl/>
                <w:lang w:val="en-GB"/>
              </w:rPr>
              <w:t>24 تموز/يوليه 2014</w:t>
            </w:r>
            <w:r>
              <w:rPr>
                <w:rFonts w:ascii="Traditional Arabic" w:eastAsia="MS Mincho" w:hAnsi="Traditional Arabic" w:hint="cs"/>
                <w:b/>
                <w:sz w:val="28"/>
                <w:szCs w:val="28"/>
                <w:rtl/>
                <w:lang w:val="en-GB"/>
              </w:rPr>
              <w:t xml:space="preserve"> (</w:t>
            </w:r>
            <w:proofErr w:type="spellStart"/>
            <w:r>
              <w:rPr>
                <w:rFonts w:ascii="Traditional Arabic" w:eastAsia="MS Mincho" w:hAnsi="Traditional Arabic" w:hint="cs"/>
                <w:b/>
                <w:sz w:val="28"/>
                <w:szCs w:val="28"/>
                <w:rtl/>
                <w:lang w:val="en-GB"/>
              </w:rPr>
              <w:t>بودهان</w:t>
            </w:r>
            <w:proofErr w:type="spellEnd"/>
            <w:r>
              <w:rPr>
                <w:rFonts w:ascii="Traditional Arabic" w:eastAsia="MS Mincho" w:hAnsi="Traditional Arabic" w:hint="cs"/>
                <w:b/>
                <w:sz w:val="28"/>
                <w:szCs w:val="28"/>
                <w:rtl/>
                <w:lang w:val="en-GB"/>
              </w:rPr>
              <w:t>) و23 تموز/يوليه (للثلاثة الآخرين)</w:t>
            </w:r>
          </w:p>
        </w:tc>
      </w:tr>
      <w:tr w:rsidR="00096FDE" w:rsidRPr="00404E30" w:rsidTr="00C81372">
        <w:tc>
          <w:tcPr>
            <w:tcW w:w="1683" w:type="dxa"/>
            <w:shd w:val="clear" w:color="auto" w:fill="auto"/>
            <w:tcMar>
              <w:left w:w="28" w:type="dxa"/>
              <w:right w:w="28" w:type="dxa"/>
            </w:tcMar>
          </w:tcPr>
          <w:p w:rsidR="00096FDE" w:rsidRPr="00987301" w:rsidRDefault="00096FDE" w:rsidP="00C81372">
            <w:pPr>
              <w:suppressAutoHyphens/>
              <w:spacing w:before="40" w:after="60" w:line="360" w:lineRule="exact"/>
              <w:rPr>
                <w:rFonts w:ascii="Traditional Arabic" w:eastAsia="MS Mincho" w:hAnsi="Traditional Arabic"/>
                <w:b/>
                <w:sz w:val="28"/>
                <w:szCs w:val="28"/>
                <w:lang w:val="en-GB"/>
              </w:rPr>
            </w:pPr>
            <w:r w:rsidRPr="00987301">
              <w:rPr>
                <w:rFonts w:ascii="Traditional Arabic" w:eastAsia="MS Mincho" w:hAnsi="Traditional Arabic"/>
                <w:b/>
                <w:sz w:val="28"/>
                <w:szCs w:val="28"/>
                <w:rtl/>
                <w:lang w:val="en-GB"/>
              </w:rPr>
              <w:t>الانتهاك</w:t>
            </w:r>
            <w:r w:rsidRPr="00987301">
              <w:rPr>
                <w:rFonts w:ascii="Traditional Arabic" w:eastAsia="MS Mincho" w:hAnsi="Traditional Arabic" w:hint="cs"/>
                <w:b/>
                <w:sz w:val="28"/>
                <w:szCs w:val="28"/>
                <w:rtl/>
                <w:lang w:val="en-GB"/>
              </w:rPr>
              <w:t>:</w:t>
            </w:r>
          </w:p>
        </w:tc>
        <w:tc>
          <w:tcPr>
            <w:tcW w:w="6702" w:type="dxa"/>
            <w:shd w:val="clear" w:color="auto" w:fill="auto"/>
            <w:tcMar>
              <w:left w:w="28" w:type="dxa"/>
              <w:right w:w="28" w:type="dxa"/>
            </w:tcMar>
          </w:tcPr>
          <w:p w:rsidR="00096FDE" w:rsidRPr="00404E30" w:rsidRDefault="00096FDE" w:rsidP="00C81372">
            <w:pPr>
              <w:suppressAutoHyphens/>
              <w:spacing w:before="40" w:after="60" w:line="360" w:lineRule="exact"/>
              <w:ind w:left="113"/>
              <w:rPr>
                <w:rFonts w:ascii="Traditional Arabic" w:eastAsia="MS Mincho" w:hAnsi="Traditional Arabic"/>
                <w:b/>
                <w:sz w:val="28"/>
                <w:szCs w:val="28"/>
                <w:lang w:val="en-GB" w:eastAsia="en-GB"/>
              </w:rPr>
            </w:pPr>
            <w:proofErr w:type="spellStart"/>
            <w:r w:rsidRPr="00541D35">
              <w:rPr>
                <w:rFonts w:ascii="Traditional Arabic" w:eastAsia="MS Mincho" w:hAnsi="Traditional Arabic" w:hint="cs"/>
                <w:b/>
                <w:iCs/>
                <w:sz w:val="28"/>
                <w:szCs w:val="28"/>
                <w:rtl/>
                <w:lang w:eastAsia="en-GB"/>
              </w:rPr>
              <w:t>بودهان</w:t>
            </w:r>
            <w:proofErr w:type="spellEnd"/>
            <w:r w:rsidR="00C81372">
              <w:rPr>
                <w:rFonts w:ascii="Traditional Arabic" w:eastAsia="MS Mincho" w:hAnsi="Traditional Arabic" w:hint="cs"/>
                <w:b/>
                <w:i/>
                <w:sz w:val="28"/>
                <w:szCs w:val="28"/>
                <w:rtl/>
                <w:lang w:val="en-GB" w:eastAsia="en-GB" w:bidi="ar"/>
              </w:rPr>
              <w:t>: المادة 2</w:t>
            </w:r>
            <w:r w:rsidRPr="009D6902">
              <w:rPr>
                <w:rFonts w:ascii="Traditional Arabic" w:eastAsia="MS Mincho" w:hAnsi="Traditional Arabic" w:hint="cs"/>
                <w:b/>
                <w:i/>
                <w:sz w:val="28"/>
                <w:szCs w:val="28"/>
                <w:rtl/>
                <w:lang w:val="en-GB" w:eastAsia="en-GB" w:bidi="ar"/>
              </w:rPr>
              <w:t xml:space="preserve">(3)، </w:t>
            </w:r>
            <w:r>
              <w:rPr>
                <w:rFonts w:ascii="Traditional Arabic" w:eastAsia="MS Mincho" w:hAnsi="Traditional Arabic" w:hint="cs"/>
                <w:b/>
                <w:i/>
                <w:sz w:val="28"/>
                <w:szCs w:val="28"/>
                <w:rtl/>
                <w:lang w:val="en-GB" w:eastAsia="en-GB" w:bidi="ar"/>
              </w:rPr>
              <w:t>مقروءة بالاقتران</w:t>
            </w:r>
            <w:r w:rsidRPr="009D6902">
              <w:rPr>
                <w:rFonts w:ascii="Traditional Arabic" w:eastAsia="MS Mincho" w:hAnsi="Traditional Arabic" w:hint="cs"/>
                <w:b/>
                <w:i/>
                <w:sz w:val="28"/>
                <w:szCs w:val="28"/>
                <w:rtl/>
                <w:lang w:val="en-GB" w:eastAsia="en-GB" w:bidi="ar"/>
              </w:rPr>
              <w:t xml:space="preserve"> مع الم</w:t>
            </w:r>
            <w:r>
              <w:rPr>
                <w:rFonts w:ascii="Traditional Arabic" w:eastAsia="MS Mincho" w:hAnsi="Traditional Arabic" w:hint="cs"/>
                <w:b/>
                <w:i/>
                <w:sz w:val="28"/>
                <w:szCs w:val="28"/>
                <w:rtl/>
                <w:lang w:val="en-GB" w:eastAsia="en-GB" w:bidi="ar"/>
              </w:rPr>
              <w:t>واد</w:t>
            </w:r>
            <w:r w:rsidR="00C81372">
              <w:rPr>
                <w:rFonts w:ascii="Traditional Arabic" w:eastAsia="MS Mincho" w:hAnsi="Traditional Arabic" w:hint="cs"/>
                <w:b/>
                <w:i/>
                <w:sz w:val="28"/>
                <w:szCs w:val="28"/>
                <w:rtl/>
                <w:lang w:val="en-GB" w:eastAsia="en-GB" w:bidi="ar"/>
              </w:rPr>
              <w:t xml:space="preserve"> 6</w:t>
            </w:r>
            <w:r w:rsidRPr="009D6902">
              <w:rPr>
                <w:rFonts w:ascii="Traditional Arabic" w:eastAsia="MS Mincho" w:hAnsi="Traditional Arabic" w:hint="cs"/>
                <w:b/>
                <w:i/>
                <w:sz w:val="28"/>
                <w:szCs w:val="28"/>
                <w:rtl/>
                <w:lang w:val="en-GB" w:eastAsia="en-GB" w:bidi="ar"/>
              </w:rPr>
              <w:t>(1)</w:t>
            </w:r>
            <w:r w:rsidR="00C81372">
              <w:rPr>
                <w:rFonts w:ascii="Traditional Arabic" w:eastAsia="MS Mincho" w:hAnsi="Traditional Arabic" w:hint="cs"/>
                <w:b/>
                <w:i/>
                <w:sz w:val="28"/>
                <w:szCs w:val="28"/>
                <w:rtl/>
                <w:lang w:val="en-GB" w:eastAsia="en-GB" w:bidi="ar"/>
              </w:rPr>
              <w:t xml:space="preserve"> و7 و9 و10</w:t>
            </w:r>
            <w:r>
              <w:rPr>
                <w:rFonts w:ascii="Traditional Arabic" w:eastAsia="MS Mincho" w:hAnsi="Traditional Arabic" w:hint="cs"/>
                <w:b/>
                <w:i/>
                <w:sz w:val="28"/>
                <w:szCs w:val="28"/>
                <w:rtl/>
                <w:lang w:val="en-GB" w:eastAsia="en-GB" w:bidi="ar"/>
              </w:rPr>
              <w:t>(1) و16</w:t>
            </w:r>
            <w:r w:rsidRPr="009D6902">
              <w:rPr>
                <w:rFonts w:ascii="Traditional Arabic" w:eastAsia="MS Mincho" w:hAnsi="Traditional Arabic" w:hint="cs"/>
                <w:b/>
                <w:i/>
                <w:sz w:val="28"/>
                <w:szCs w:val="28"/>
                <w:rtl/>
                <w:lang w:val="en-GB" w:eastAsia="en-GB" w:bidi="ar"/>
              </w:rPr>
              <w:t xml:space="preserve"> فيما يتعلق</w:t>
            </w:r>
            <w:r>
              <w:rPr>
                <w:rFonts w:ascii="Traditional Arabic" w:eastAsia="MS Mincho" w:hAnsi="Traditional Arabic" w:hint="cs"/>
                <w:b/>
                <w:i/>
                <w:sz w:val="28"/>
                <w:szCs w:val="28"/>
                <w:rtl/>
                <w:lang w:val="en-GB" w:eastAsia="en-GB" w:bidi="ar"/>
              </w:rPr>
              <w:t xml:space="preserve"> بالطاهر وبشير </w:t>
            </w:r>
            <w:proofErr w:type="spellStart"/>
            <w:r>
              <w:rPr>
                <w:rFonts w:ascii="Traditional Arabic" w:eastAsia="MS Mincho" w:hAnsi="Traditional Arabic" w:hint="cs"/>
                <w:b/>
                <w:i/>
                <w:sz w:val="28"/>
                <w:szCs w:val="28"/>
                <w:rtl/>
                <w:lang w:val="en-GB" w:eastAsia="en-GB" w:bidi="ar"/>
              </w:rPr>
              <w:t>بورفيس</w:t>
            </w:r>
            <w:proofErr w:type="spellEnd"/>
            <w:r>
              <w:rPr>
                <w:rFonts w:ascii="Traditional Arabic" w:eastAsia="MS Mincho" w:hAnsi="Traditional Arabic" w:hint="cs"/>
                <w:b/>
                <w:i/>
                <w:sz w:val="28"/>
                <w:szCs w:val="28"/>
                <w:rtl/>
                <w:lang w:val="en-GB" w:eastAsia="en-GB" w:bidi="ar"/>
              </w:rPr>
              <w:t>؛</w:t>
            </w:r>
            <w:r w:rsidRPr="009D6902">
              <w:rPr>
                <w:rFonts w:ascii="Traditional Arabic" w:eastAsia="MS Mincho" w:hAnsi="Traditional Arabic" w:hint="cs"/>
                <w:b/>
                <w:i/>
                <w:sz w:val="28"/>
                <w:szCs w:val="28"/>
                <w:rtl/>
                <w:lang w:val="en-GB" w:eastAsia="en-GB" w:bidi="ar"/>
              </w:rPr>
              <w:t xml:space="preserve"> </w:t>
            </w:r>
            <w:r>
              <w:rPr>
                <w:rFonts w:ascii="Traditional Arabic" w:eastAsia="MS Mincho" w:hAnsi="Traditional Arabic" w:hint="cs"/>
                <w:b/>
                <w:i/>
                <w:sz w:val="28"/>
                <w:szCs w:val="28"/>
                <w:rtl/>
                <w:lang w:val="en-GB" w:eastAsia="en-GB" w:bidi="ar"/>
              </w:rPr>
              <w:t>و</w:t>
            </w:r>
            <w:r w:rsidR="00C81372">
              <w:rPr>
                <w:rFonts w:ascii="Traditional Arabic" w:eastAsia="MS Mincho" w:hAnsi="Traditional Arabic" w:hint="cs"/>
                <w:b/>
                <w:i/>
                <w:sz w:val="28"/>
                <w:szCs w:val="28"/>
                <w:rtl/>
                <w:lang w:val="en-GB" w:eastAsia="en-GB" w:bidi="ar"/>
              </w:rPr>
              <w:t>المادة 2</w:t>
            </w:r>
            <w:r w:rsidRPr="009D6902">
              <w:rPr>
                <w:rFonts w:ascii="Traditional Arabic" w:eastAsia="MS Mincho" w:hAnsi="Traditional Arabic" w:hint="cs"/>
                <w:b/>
                <w:i/>
                <w:sz w:val="28"/>
                <w:szCs w:val="28"/>
                <w:rtl/>
                <w:lang w:val="en-GB" w:eastAsia="en-GB" w:bidi="ar"/>
              </w:rPr>
              <w:t xml:space="preserve">(3)، </w:t>
            </w:r>
            <w:r>
              <w:rPr>
                <w:rFonts w:ascii="Traditional Arabic" w:eastAsia="MS Mincho" w:hAnsi="Traditional Arabic" w:hint="cs"/>
                <w:b/>
                <w:i/>
                <w:sz w:val="28"/>
                <w:szCs w:val="28"/>
                <w:rtl/>
                <w:lang w:val="en-GB" w:eastAsia="en-GB" w:bidi="ar"/>
              </w:rPr>
              <w:t>مقروءة بالاقتران</w:t>
            </w:r>
            <w:r w:rsidRPr="009D6902">
              <w:rPr>
                <w:rFonts w:ascii="Traditional Arabic" w:eastAsia="MS Mincho" w:hAnsi="Traditional Arabic" w:hint="cs"/>
                <w:b/>
                <w:i/>
                <w:sz w:val="28"/>
                <w:szCs w:val="28"/>
                <w:rtl/>
                <w:lang w:val="en-GB" w:eastAsia="en-GB" w:bidi="ar"/>
              </w:rPr>
              <w:t xml:space="preserve"> مع المادة 17 فيما يتعلق </w:t>
            </w:r>
            <w:r>
              <w:rPr>
                <w:rFonts w:ascii="Traditional Arabic" w:eastAsia="MS Mincho" w:hAnsi="Traditional Arabic" w:hint="cs"/>
                <w:b/>
                <w:i/>
                <w:sz w:val="28"/>
                <w:szCs w:val="28"/>
                <w:rtl/>
                <w:lang w:val="en-GB" w:eastAsia="en-GB" w:bidi="ar"/>
              </w:rPr>
              <w:t>ب</w:t>
            </w:r>
            <w:r w:rsidRPr="009D6902">
              <w:rPr>
                <w:rFonts w:ascii="Traditional Arabic" w:eastAsia="MS Mincho" w:hAnsi="Traditional Arabic" w:hint="cs"/>
                <w:b/>
                <w:i/>
                <w:sz w:val="28"/>
                <w:szCs w:val="28"/>
                <w:rtl/>
                <w:lang w:val="en-GB" w:eastAsia="en-GB" w:bidi="ar"/>
              </w:rPr>
              <w:t xml:space="preserve">الطاهر </w:t>
            </w:r>
            <w:proofErr w:type="spellStart"/>
            <w:r>
              <w:rPr>
                <w:rFonts w:ascii="Traditional Arabic" w:eastAsia="MS Mincho" w:hAnsi="Traditional Arabic" w:hint="cs"/>
                <w:b/>
                <w:i/>
                <w:sz w:val="28"/>
                <w:szCs w:val="28"/>
                <w:rtl/>
                <w:lang w:val="en-GB" w:eastAsia="en-GB" w:bidi="ar"/>
              </w:rPr>
              <w:t>بورفيس</w:t>
            </w:r>
            <w:proofErr w:type="spellEnd"/>
            <w:r>
              <w:rPr>
                <w:rFonts w:ascii="Traditional Arabic" w:eastAsia="MS Mincho" w:hAnsi="Traditional Arabic" w:hint="cs"/>
                <w:b/>
                <w:i/>
                <w:sz w:val="28"/>
                <w:szCs w:val="28"/>
                <w:rtl/>
                <w:lang w:val="en-GB" w:eastAsia="en-GB" w:bidi="ar"/>
              </w:rPr>
              <w:t>؛</w:t>
            </w:r>
            <w:r w:rsidR="00C81372">
              <w:rPr>
                <w:rFonts w:ascii="Traditional Arabic" w:eastAsia="MS Mincho" w:hAnsi="Traditional Arabic" w:hint="cs"/>
                <w:b/>
                <w:i/>
                <w:sz w:val="28"/>
                <w:szCs w:val="28"/>
                <w:rtl/>
                <w:lang w:val="en-GB" w:eastAsia="en-GB" w:bidi="ar"/>
              </w:rPr>
              <w:t xml:space="preserve"> والمادة 2</w:t>
            </w:r>
            <w:r w:rsidRPr="009D6902">
              <w:rPr>
                <w:rFonts w:ascii="Traditional Arabic" w:eastAsia="MS Mincho" w:hAnsi="Traditional Arabic" w:hint="cs"/>
                <w:b/>
                <w:i/>
                <w:sz w:val="28"/>
                <w:szCs w:val="28"/>
                <w:rtl/>
                <w:lang w:val="en-GB" w:eastAsia="en-GB" w:bidi="ar"/>
              </w:rPr>
              <w:t xml:space="preserve">(3)، </w:t>
            </w:r>
            <w:r w:rsidRPr="00696DFD">
              <w:rPr>
                <w:rFonts w:ascii="Traditional Arabic" w:eastAsia="MS Mincho" w:hAnsi="Traditional Arabic" w:hint="cs"/>
                <w:b/>
                <w:i/>
                <w:sz w:val="28"/>
                <w:szCs w:val="28"/>
                <w:rtl/>
                <w:lang w:val="en-GB" w:eastAsia="en-GB" w:bidi="ar"/>
              </w:rPr>
              <w:t xml:space="preserve">مقروءة بالاقتران </w:t>
            </w:r>
            <w:r w:rsidRPr="009D6902">
              <w:rPr>
                <w:rFonts w:ascii="Traditional Arabic" w:eastAsia="MS Mincho" w:hAnsi="Traditional Arabic" w:hint="cs"/>
                <w:b/>
                <w:i/>
                <w:sz w:val="28"/>
                <w:szCs w:val="28"/>
                <w:rtl/>
                <w:lang w:val="en-GB" w:eastAsia="en-GB" w:bidi="ar"/>
              </w:rPr>
              <w:t>مع المادتين 7 و</w:t>
            </w:r>
            <w:r>
              <w:rPr>
                <w:rFonts w:ascii="Traditional Arabic" w:eastAsia="MS Mincho" w:hAnsi="Traditional Arabic" w:hint="cs"/>
                <w:b/>
                <w:i/>
                <w:sz w:val="28"/>
                <w:szCs w:val="28"/>
                <w:rtl/>
                <w:lang w:val="en-GB" w:eastAsia="en-GB" w:bidi="ar"/>
              </w:rPr>
              <w:t>17</w:t>
            </w:r>
            <w:r w:rsidRPr="009D6902">
              <w:rPr>
                <w:rFonts w:ascii="Traditional Arabic" w:eastAsia="MS Mincho" w:hAnsi="Traditional Arabic" w:hint="cs"/>
                <w:b/>
                <w:i/>
                <w:sz w:val="28"/>
                <w:szCs w:val="28"/>
                <w:rtl/>
                <w:lang w:val="en-GB" w:eastAsia="en-GB" w:bidi="ar"/>
              </w:rPr>
              <w:t xml:space="preserve"> فيما يتعلق </w:t>
            </w:r>
            <w:r>
              <w:rPr>
                <w:rFonts w:ascii="Traditional Arabic" w:eastAsia="MS Mincho" w:hAnsi="Traditional Arabic" w:hint="cs"/>
                <w:b/>
                <w:i/>
                <w:sz w:val="28"/>
                <w:szCs w:val="28"/>
                <w:rtl/>
                <w:lang w:val="en-GB" w:eastAsia="en-GB" w:bidi="ar"/>
              </w:rPr>
              <w:t>بصاحبة البلاغ</w:t>
            </w:r>
            <w:r w:rsidRPr="009D6902">
              <w:rPr>
                <w:rFonts w:ascii="Traditional Arabic" w:eastAsia="MS Mincho" w:hAnsi="Traditional Arabic" w:hint="cs"/>
                <w:b/>
                <w:i/>
                <w:sz w:val="28"/>
                <w:szCs w:val="28"/>
                <w:rtl/>
                <w:lang w:val="en-GB" w:eastAsia="en-GB" w:bidi="ar"/>
              </w:rPr>
              <w:t>.</w:t>
            </w:r>
            <w:r w:rsidRPr="00404E30">
              <w:rPr>
                <w:rFonts w:ascii="Traditional Arabic" w:eastAsia="MS Mincho" w:hAnsi="Traditional Arabic"/>
                <w:b/>
                <w:sz w:val="28"/>
                <w:szCs w:val="28"/>
                <w:lang w:val="en-GB" w:eastAsia="en-GB"/>
              </w:rPr>
              <w:t xml:space="preserve"> </w:t>
            </w:r>
          </w:p>
          <w:p w:rsidR="00096FDE" w:rsidRPr="00404E30" w:rsidRDefault="00096FDE" w:rsidP="00C81372">
            <w:pPr>
              <w:suppressAutoHyphens/>
              <w:spacing w:before="40" w:after="60" w:line="360" w:lineRule="exact"/>
              <w:ind w:left="113"/>
              <w:rPr>
                <w:rFonts w:ascii="Traditional Arabic" w:eastAsia="MS Mincho" w:hAnsi="Traditional Arabic"/>
                <w:b/>
                <w:sz w:val="28"/>
                <w:szCs w:val="28"/>
                <w:lang w:val="en-GB" w:eastAsia="en-GB"/>
              </w:rPr>
            </w:pPr>
            <w:proofErr w:type="spellStart"/>
            <w:r w:rsidRPr="00696DFD">
              <w:rPr>
                <w:rFonts w:ascii="Traditional Arabic" w:eastAsia="MS Mincho" w:hAnsi="Traditional Arabic" w:hint="cs"/>
                <w:b/>
                <w:iCs/>
                <w:sz w:val="28"/>
                <w:szCs w:val="28"/>
                <w:rtl/>
                <w:lang w:eastAsia="en-GB"/>
              </w:rPr>
              <w:t>بوزعوت</w:t>
            </w:r>
            <w:proofErr w:type="spellEnd"/>
            <w:r w:rsidR="00C81372">
              <w:rPr>
                <w:rFonts w:ascii="Traditional Arabic" w:eastAsia="MS Mincho" w:hAnsi="Traditional Arabic" w:hint="cs"/>
                <w:b/>
                <w:i/>
                <w:sz w:val="28"/>
                <w:szCs w:val="28"/>
                <w:rtl/>
                <w:lang w:val="en-GB" w:eastAsia="en-GB" w:bidi="ar"/>
              </w:rPr>
              <w:t>: المادة 6</w:t>
            </w:r>
            <w:r w:rsidRPr="009D6902">
              <w:rPr>
                <w:rFonts w:ascii="Traditional Arabic" w:eastAsia="MS Mincho" w:hAnsi="Traditional Arabic" w:hint="cs"/>
                <w:b/>
                <w:i/>
                <w:sz w:val="28"/>
                <w:szCs w:val="28"/>
                <w:rtl/>
                <w:lang w:val="en-GB" w:eastAsia="en-GB" w:bidi="ar"/>
              </w:rPr>
              <w:t xml:space="preserve">(1) فيما يتعلق </w:t>
            </w:r>
            <w:r>
              <w:rPr>
                <w:rFonts w:ascii="Traditional Arabic" w:eastAsia="MS Mincho" w:hAnsi="Traditional Arabic" w:hint="cs"/>
                <w:b/>
                <w:i/>
                <w:sz w:val="28"/>
                <w:szCs w:val="28"/>
                <w:rtl/>
                <w:lang w:val="en-GB" w:eastAsia="en-GB" w:bidi="ar"/>
              </w:rPr>
              <w:t>ب</w:t>
            </w:r>
            <w:r w:rsidRPr="009D6902">
              <w:rPr>
                <w:rFonts w:ascii="Traditional Arabic" w:eastAsia="MS Mincho" w:hAnsi="Traditional Arabic" w:hint="cs"/>
                <w:b/>
                <w:i/>
                <w:sz w:val="28"/>
                <w:szCs w:val="28"/>
                <w:rtl/>
                <w:lang w:val="en-GB" w:eastAsia="en-GB" w:bidi="ar"/>
              </w:rPr>
              <w:t xml:space="preserve">نجمة </w:t>
            </w:r>
            <w:proofErr w:type="spellStart"/>
            <w:r>
              <w:rPr>
                <w:rFonts w:ascii="Traditional Arabic" w:eastAsia="MS Mincho" w:hAnsi="Traditional Arabic" w:hint="cs"/>
                <w:b/>
                <w:i/>
                <w:sz w:val="28"/>
                <w:szCs w:val="28"/>
                <w:rtl/>
                <w:lang w:eastAsia="en-GB"/>
              </w:rPr>
              <w:t>بوزعوت</w:t>
            </w:r>
            <w:proofErr w:type="spellEnd"/>
            <w:r>
              <w:rPr>
                <w:rFonts w:ascii="Traditional Arabic" w:eastAsia="MS Mincho" w:hAnsi="Traditional Arabic" w:hint="cs"/>
                <w:b/>
                <w:i/>
                <w:sz w:val="28"/>
                <w:szCs w:val="28"/>
                <w:rtl/>
                <w:lang w:eastAsia="en-GB"/>
              </w:rPr>
              <w:t>؛</w:t>
            </w:r>
            <w:r w:rsidRPr="009D6902">
              <w:rPr>
                <w:rFonts w:ascii="Traditional Arabic" w:eastAsia="MS Mincho" w:hAnsi="Traditional Arabic" w:hint="cs"/>
                <w:b/>
                <w:i/>
                <w:sz w:val="28"/>
                <w:szCs w:val="28"/>
                <w:rtl/>
                <w:lang w:val="en-GB" w:eastAsia="en-GB" w:bidi="ar"/>
              </w:rPr>
              <w:t xml:space="preserve"> </w:t>
            </w:r>
            <w:r>
              <w:rPr>
                <w:rFonts w:ascii="Traditional Arabic" w:eastAsia="MS Mincho" w:hAnsi="Traditional Arabic" w:hint="cs"/>
                <w:b/>
                <w:i/>
                <w:sz w:val="28"/>
                <w:szCs w:val="28"/>
                <w:rtl/>
                <w:lang w:val="en-GB" w:eastAsia="en-GB" w:bidi="ar"/>
              </w:rPr>
              <w:t>و</w:t>
            </w:r>
            <w:r w:rsidR="00C81372">
              <w:rPr>
                <w:rFonts w:ascii="Traditional Arabic" w:eastAsia="MS Mincho" w:hAnsi="Traditional Arabic" w:hint="cs"/>
                <w:b/>
                <w:i/>
                <w:sz w:val="28"/>
                <w:szCs w:val="28"/>
                <w:rtl/>
                <w:lang w:val="en-GB" w:eastAsia="en-GB" w:bidi="ar"/>
              </w:rPr>
              <w:t>المادة 7 والمادة 2</w:t>
            </w:r>
            <w:r w:rsidRPr="009D6902">
              <w:rPr>
                <w:rFonts w:ascii="Traditional Arabic" w:eastAsia="MS Mincho" w:hAnsi="Traditional Arabic" w:hint="cs"/>
                <w:b/>
                <w:i/>
                <w:sz w:val="28"/>
                <w:szCs w:val="28"/>
                <w:rtl/>
                <w:lang w:val="en-GB" w:eastAsia="en-GB" w:bidi="ar"/>
              </w:rPr>
              <w:t xml:space="preserve">(3)، </w:t>
            </w:r>
            <w:r w:rsidRPr="00E92DE0">
              <w:rPr>
                <w:rFonts w:ascii="Traditional Arabic" w:eastAsia="MS Mincho" w:hAnsi="Traditional Arabic" w:hint="cs"/>
                <w:b/>
                <w:i/>
                <w:sz w:val="28"/>
                <w:szCs w:val="28"/>
                <w:rtl/>
                <w:lang w:val="en-GB" w:eastAsia="en-GB" w:bidi="ar"/>
              </w:rPr>
              <w:t xml:space="preserve">مقروءة بالاقتران </w:t>
            </w:r>
            <w:r w:rsidR="00C02D4C">
              <w:rPr>
                <w:rFonts w:ascii="Traditional Arabic" w:eastAsia="MS Mincho" w:hAnsi="Traditional Arabic" w:hint="cs"/>
                <w:b/>
                <w:i/>
                <w:sz w:val="28"/>
                <w:szCs w:val="28"/>
                <w:rtl/>
                <w:lang w:val="en-GB" w:eastAsia="en-GB" w:bidi="ar"/>
              </w:rPr>
              <w:t>مع المادتين 6</w:t>
            </w:r>
            <w:r w:rsidRPr="009D6902">
              <w:rPr>
                <w:rFonts w:ascii="Traditional Arabic" w:eastAsia="MS Mincho" w:hAnsi="Traditional Arabic" w:hint="cs"/>
                <w:b/>
                <w:i/>
                <w:sz w:val="28"/>
                <w:szCs w:val="28"/>
                <w:rtl/>
                <w:lang w:val="en-GB" w:eastAsia="en-GB" w:bidi="ar"/>
              </w:rPr>
              <w:t>(1) و</w:t>
            </w:r>
            <w:r>
              <w:rPr>
                <w:rFonts w:ascii="Traditional Arabic" w:eastAsia="MS Mincho" w:hAnsi="Traditional Arabic" w:hint="cs"/>
                <w:b/>
                <w:i/>
                <w:sz w:val="28"/>
                <w:szCs w:val="28"/>
                <w:rtl/>
                <w:lang w:val="en-GB" w:eastAsia="en-GB" w:bidi="ar"/>
              </w:rPr>
              <w:t>7، فيما يتعلق ب</w:t>
            </w:r>
            <w:r w:rsidRPr="009D6902">
              <w:rPr>
                <w:rFonts w:ascii="Traditional Arabic" w:eastAsia="MS Mincho" w:hAnsi="Traditional Arabic" w:hint="cs"/>
                <w:b/>
                <w:i/>
                <w:sz w:val="28"/>
                <w:szCs w:val="28"/>
                <w:rtl/>
                <w:lang w:val="en-GB" w:eastAsia="en-GB" w:bidi="ar"/>
              </w:rPr>
              <w:t>صاحب البلاغ</w:t>
            </w:r>
            <w:r w:rsidRPr="00404E30">
              <w:rPr>
                <w:rFonts w:ascii="Traditional Arabic" w:eastAsia="MS Mincho" w:hAnsi="Traditional Arabic"/>
                <w:b/>
                <w:sz w:val="28"/>
                <w:szCs w:val="28"/>
                <w:lang w:val="en-GB" w:eastAsia="en-GB"/>
              </w:rPr>
              <w:t>.</w:t>
            </w:r>
          </w:p>
          <w:p w:rsidR="00096FDE" w:rsidRPr="00404E30" w:rsidRDefault="00096FDE" w:rsidP="00C02D4C">
            <w:pPr>
              <w:suppressAutoHyphens/>
              <w:spacing w:before="40" w:after="60" w:line="360" w:lineRule="exact"/>
              <w:ind w:left="113"/>
              <w:rPr>
                <w:rFonts w:ascii="Traditional Arabic" w:eastAsia="MS Mincho" w:hAnsi="Traditional Arabic"/>
                <w:b/>
                <w:sz w:val="28"/>
                <w:szCs w:val="28"/>
                <w:lang w:val="en-GB" w:eastAsia="en-GB"/>
              </w:rPr>
            </w:pPr>
            <w:r w:rsidRPr="00E92DE0">
              <w:rPr>
                <w:rFonts w:ascii="Traditional Arabic" w:eastAsia="MS Mincho" w:hAnsi="Traditional Arabic" w:hint="cs"/>
                <w:b/>
                <w:iCs/>
                <w:sz w:val="28"/>
                <w:szCs w:val="28"/>
                <w:rtl/>
                <w:lang w:eastAsia="en-GB"/>
              </w:rPr>
              <w:t>بوز</w:t>
            </w:r>
            <w:r>
              <w:rPr>
                <w:rFonts w:ascii="Traditional Arabic" w:eastAsia="MS Mincho" w:hAnsi="Traditional Arabic" w:hint="cs"/>
                <w:b/>
                <w:iCs/>
                <w:sz w:val="28"/>
                <w:szCs w:val="28"/>
                <w:rtl/>
                <w:lang w:eastAsia="en-GB"/>
              </w:rPr>
              <w:t>ني</w:t>
            </w:r>
            <w:r w:rsidRPr="00E92DE0">
              <w:rPr>
                <w:rFonts w:ascii="Traditional Arabic" w:eastAsia="MS Mincho" w:hAnsi="Traditional Arabic" w:hint="cs"/>
                <w:b/>
                <w:iCs/>
                <w:sz w:val="28"/>
                <w:szCs w:val="28"/>
                <w:rtl/>
                <w:lang w:eastAsia="en-GB"/>
              </w:rPr>
              <w:t>ة</w:t>
            </w:r>
            <w:r w:rsidRPr="009D6902">
              <w:rPr>
                <w:rFonts w:ascii="Traditional Arabic" w:eastAsia="MS Mincho" w:hAnsi="Traditional Arabic" w:hint="cs"/>
                <w:b/>
                <w:i/>
                <w:sz w:val="28"/>
                <w:szCs w:val="28"/>
                <w:rtl/>
                <w:lang w:val="en-GB" w:eastAsia="en-GB" w:bidi="ar"/>
              </w:rPr>
              <w:t>: الم</w:t>
            </w:r>
            <w:r>
              <w:rPr>
                <w:rFonts w:ascii="Traditional Arabic" w:eastAsia="MS Mincho" w:hAnsi="Traditional Arabic" w:hint="cs"/>
                <w:b/>
                <w:i/>
                <w:sz w:val="28"/>
                <w:szCs w:val="28"/>
                <w:rtl/>
                <w:lang w:val="en-GB" w:eastAsia="en-GB" w:bidi="ar"/>
              </w:rPr>
              <w:t>واد</w:t>
            </w:r>
            <w:r w:rsidR="00C02D4C">
              <w:rPr>
                <w:rFonts w:ascii="Traditional Arabic" w:eastAsia="MS Mincho" w:hAnsi="Traditional Arabic" w:hint="cs"/>
                <w:b/>
                <w:i/>
                <w:sz w:val="28"/>
                <w:szCs w:val="28"/>
                <w:rtl/>
                <w:lang w:val="en-GB" w:eastAsia="en-GB" w:bidi="ar"/>
              </w:rPr>
              <w:t xml:space="preserve"> 6</w:t>
            </w:r>
            <w:r w:rsidRPr="009D6902">
              <w:rPr>
                <w:rFonts w:ascii="Traditional Arabic" w:eastAsia="MS Mincho" w:hAnsi="Traditional Arabic" w:hint="cs"/>
                <w:b/>
                <w:i/>
                <w:sz w:val="28"/>
                <w:szCs w:val="28"/>
                <w:rtl/>
                <w:lang w:val="en-GB" w:eastAsia="en-GB" w:bidi="ar"/>
              </w:rPr>
              <w:t>(1)</w:t>
            </w:r>
            <w:r w:rsidR="007301F9">
              <w:rPr>
                <w:rFonts w:ascii="Traditional Arabic" w:eastAsia="MS Mincho" w:hAnsi="Traditional Arabic" w:hint="cs"/>
                <w:b/>
                <w:i/>
                <w:sz w:val="28"/>
                <w:szCs w:val="28"/>
                <w:rtl/>
                <w:lang w:val="en-GB" w:eastAsia="en-GB" w:bidi="ar"/>
              </w:rPr>
              <w:t xml:space="preserve"> و7 و9 و10</w:t>
            </w:r>
            <w:r>
              <w:rPr>
                <w:rFonts w:ascii="Traditional Arabic" w:eastAsia="MS Mincho" w:hAnsi="Traditional Arabic" w:hint="cs"/>
                <w:b/>
                <w:i/>
                <w:sz w:val="28"/>
                <w:szCs w:val="28"/>
                <w:rtl/>
                <w:lang w:val="en-GB" w:eastAsia="en-GB" w:bidi="ar"/>
              </w:rPr>
              <w:t>(1) و16،</w:t>
            </w:r>
            <w:r w:rsidR="007301F9">
              <w:rPr>
                <w:rFonts w:ascii="Traditional Arabic" w:eastAsia="MS Mincho" w:hAnsi="Traditional Arabic" w:hint="cs"/>
                <w:b/>
                <w:i/>
                <w:sz w:val="28"/>
                <w:szCs w:val="28"/>
                <w:rtl/>
                <w:lang w:val="en-GB" w:eastAsia="en-GB" w:bidi="ar"/>
              </w:rPr>
              <w:t xml:space="preserve"> والمادة 2</w:t>
            </w:r>
            <w:r w:rsidRPr="009D6902">
              <w:rPr>
                <w:rFonts w:ascii="Traditional Arabic" w:eastAsia="MS Mincho" w:hAnsi="Traditional Arabic" w:hint="cs"/>
                <w:b/>
                <w:i/>
                <w:sz w:val="28"/>
                <w:szCs w:val="28"/>
                <w:rtl/>
                <w:lang w:val="en-GB" w:eastAsia="en-GB" w:bidi="ar"/>
              </w:rPr>
              <w:t xml:space="preserve">(3)، </w:t>
            </w:r>
            <w:r w:rsidRPr="00E92DE0">
              <w:rPr>
                <w:rFonts w:ascii="Traditional Arabic" w:eastAsia="MS Mincho" w:hAnsi="Traditional Arabic" w:hint="cs"/>
                <w:b/>
                <w:i/>
                <w:sz w:val="28"/>
                <w:szCs w:val="28"/>
                <w:rtl/>
                <w:lang w:val="en-GB" w:eastAsia="en-GB" w:bidi="ar"/>
              </w:rPr>
              <w:t xml:space="preserve">مقروءة بالاقتران </w:t>
            </w:r>
            <w:r w:rsidR="00C02D4C">
              <w:rPr>
                <w:rFonts w:ascii="Traditional Arabic" w:eastAsia="MS Mincho" w:hAnsi="Traditional Arabic" w:hint="cs"/>
                <w:b/>
                <w:i/>
                <w:sz w:val="28"/>
                <w:szCs w:val="28"/>
                <w:rtl/>
                <w:lang w:val="en-GB" w:eastAsia="en-GB" w:bidi="ar"/>
              </w:rPr>
              <w:t>مع المادتين 6</w:t>
            </w:r>
            <w:r w:rsidRPr="009D6902">
              <w:rPr>
                <w:rFonts w:ascii="Traditional Arabic" w:eastAsia="MS Mincho" w:hAnsi="Traditional Arabic" w:hint="cs"/>
                <w:b/>
                <w:i/>
                <w:sz w:val="28"/>
                <w:szCs w:val="28"/>
                <w:rtl/>
                <w:lang w:val="en-GB" w:eastAsia="en-GB" w:bidi="ar"/>
              </w:rPr>
              <w:t>(1)</w:t>
            </w:r>
            <w:r>
              <w:rPr>
                <w:rFonts w:ascii="Traditional Arabic" w:eastAsia="MS Mincho" w:hAnsi="Traditional Arabic" w:hint="cs"/>
                <w:b/>
                <w:i/>
                <w:sz w:val="28"/>
                <w:szCs w:val="28"/>
                <w:rtl/>
                <w:lang w:val="en-GB" w:eastAsia="en-GB" w:bidi="ar"/>
              </w:rPr>
              <w:t xml:space="preserve"> و7 </w:t>
            </w:r>
            <w:r w:rsidR="00C02D4C">
              <w:rPr>
                <w:rFonts w:ascii="Traditional Arabic" w:eastAsia="MS Mincho" w:hAnsi="Traditional Arabic" w:hint="cs"/>
                <w:b/>
                <w:i/>
                <w:sz w:val="28"/>
                <w:szCs w:val="28"/>
                <w:rtl/>
                <w:lang w:val="en-GB" w:eastAsia="en-GB" w:bidi="ar"/>
              </w:rPr>
              <w:t>و9 و10</w:t>
            </w:r>
            <w:r>
              <w:rPr>
                <w:rFonts w:ascii="Traditional Arabic" w:eastAsia="MS Mincho" w:hAnsi="Traditional Arabic" w:hint="cs"/>
                <w:b/>
                <w:i/>
                <w:sz w:val="28"/>
                <w:szCs w:val="28"/>
                <w:rtl/>
                <w:lang w:val="en-GB" w:eastAsia="en-GB" w:bidi="ar"/>
              </w:rPr>
              <w:t xml:space="preserve">(1) و16 </w:t>
            </w:r>
            <w:r w:rsidRPr="009D6902">
              <w:rPr>
                <w:rFonts w:ascii="Traditional Arabic" w:eastAsia="MS Mincho" w:hAnsi="Traditional Arabic" w:hint="cs"/>
                <w:b/>
                <w:i/>
                <w:sz w:val="28"/>
                <w:szCs w:val="28"/>
                <w:rtl/>
                <w:lang w:val="en-GB" w:eastAsia="en-GB" w:bidi="ar"/>
              </w:rPr>
              <w:t xml:space="preserve">فيما يتعلق </w:t>
            </w:r>
            <w:r w:rsidR="00C02D4C">
              <w:rPr>
                <w:rFonts w:ascii="Traditional Arabic" w:eastAsia="MS Mincho" w:hAnsi="Traditional Arabic" w:hint="cs"/>
                <w:b/>
                <w:i/>
                <w:sz w:val="28"/>
                <w:szCs w:val="28"/>
                <w:rtl/>
                <w:lang w:val="en-GB" w:eastAsia="en-GB" w:bidi="ar"/>
              </w:rPr>
              <w:t>ب</w:t>
            </w:r>
            <w:r w:rsidRPr="009D6902">
              <w:rPr>
                <w:rFonts w:ascii="Traditional Arabic" w:eastAsia="MS Mincho" w:hAnsi="Traditional Arabic" w:hint="cs"/>
                <w:b/>
                <w:i/>
                <w:sz w:val="28"/>
                <w:szCs w:val="28"/>
                <w:rtl/>
                <w:lang w:val="en-GB" w:eastAsia="en-GB" w:bidi="ar"/>
              </w:rPr>
              <w:t xml:space="preserve">الأخضر </w:t>
            </w:r>
            <w:r>
              <w:rPr>
                <w:rFonts w:ascii="Traditional Arabic" w:eastAsia="MS Mincho" w:hAnsi="Traditional Arabic" w:hint="cs"/>
                <w:b/>
                <w:i/>
                <w:sz w:val="28"/>
                <w:szCs w:val="28"/>
                <w:rtl/>
                <w:lang w:eastAsia="en-GB"/>
              </w:rPr>
              <w:t>بوزنية؛</w:t>
            </w:r>
            <w:r>
              <w:rPr>
                <w:rFonts w:ascii="Traditional Arabic" w:eastAsia="MS Mincho" w:hAnsi="Traditional Arabic" w:hint="cs"/>
                <w:b/>
                <w:i/>
                <w:sz w:val="28"/>
                <w:szCs w:val="28"/>
                <w:rtl/>
                <w:lang w:val="en-GB" w:eastAsia="en-GB" w:bidi="ar"/>
              </w:rPr>
              <w:t xml:space="preserve"> والمادتا</w:t>
            </w:r>
            <w:r w:rsidR="00C02D4C">
              <w:rPr>
                <w:rFonts w:ascii="Traditional Arabic" w:eastAsia="MS Mincho" w:hAnsi="Traditional Arabic" w:hint="cs"/>
                <w:b/>
                <w:i/>
                <w:sz w:val="28"/>
                <w:szCs w:val="28"/>
                <w:rtl/>
                <w:lang w:val="en-GB" w:eastAsia="en-GB" w:bidi="ar"/>
              </w:rPr>
              <w:t>ن 7 و2</w:t>
            </w:r>
            <w:r w:rsidRPr="009D6902">
              <w:rPr>
                <w:rFonts w:ascii="Traditional Arabic" w:eastAsia="MS Mincho" w:hAnsi="Traditional Arabic" w:hint="cs"/>
                <w:b/>
                <w:i/>
                <w:sz w:val="28"/>
                <w:szCs w:val="28"/>
                <w:rtl/>
                <w:lang w:val="en-GB" w:eastAsia="en-GB" w:bidi="ar"/>
              </w:rPr>
              <w:t xml:space="preserve">(3)، </w:t>
            </w:r>
            <w:r w:rsidR="00C02D4C">
              <w:rPr>
                <w:rFonts w:ascii="Traditional Arabic" w:eastAsia="MS Mincho" w:hAnsi="Traditional Arabic" w:hint="cs"/>
                <w:b/>
                <w:i/>
                <w:sz w:val="28"/>
                <w:szCs w:val="28"/>
                <w:rtl/>
                <w:lang w:val="en-GB" w:eastAsia="en-GB" w:bidi="ar"/>
              </w:rPr>
              <w:t>مقروءتان</w:t>
            </w:r>
            <w:r w:rsidRPr="00D17792">
              <w:rPr>
                <w:rFonts w:ascii="Traditional Arabic" w:eastAsia="MS Mincho" w:hAnsi="Traditional Arabic" w:hint="cs"/>
                <w:b/>
                <w:i/>
                <w:sz w:val="28"/>
                <w:szCs w:val="28"/>
                <w:rtl/>
                <w:lang w:val="en-GB" w:eastAsia="en-GB" w:bidi="ar"/>
              </w:rPr>
              <w:t xml:space="preserve"> بالاقتران </w:t>
            </w:r>
            <w:r w:rsidRPr="009D6902">
              <w:rPr>
                <w:rFonts w:ascii="Traditional Arabic" w:eastAsia="MS Mincho" w:hAnsi="Traditional Arabic" w:hint="cs"/>
                <w:b/>
                <w:i/>
                <w:sz w:val="28"/>
                <w:szCs w:val="28"/>
                <w:rtl/>
                <w:lang w:val="en-GB" w:eastAsia="en-GB" w:bidi="ar"/>
              </w:rPr>
              <w:t xml:space="preserve">مع المادة 7، فيما يتعلق </w:t>
            </w:r>
            <w:r>
              <w:rPr>
                <w:rFonts w:ascii="Traditional Arabic" w:eastAsia="MS Mincho" w:hAnsi="Traditional Arabic" w:hint="cs"/>
                <w:b/>
                <w:i/>
                <w:sz w:val="28"/>
                <w:szCs w:val="28"/>
                <w:rtl/>
                <w:lang w:val="en-GB" w:eastAsia="en-GB" w:bidi="ar"/>
              </w:rPr>
              <w:t>بصاحبة البلاغ وأسرتها.</w:t>
            </w:r>
          </w:p>
          <w:p w:rsidR="00096FDE" w:rsidRPr="00404E30" w:rsidRDefault="00096FDE" w:rsidP="00C81372">
            <w:pPr>
              <w:suppressAutoHyphens/>
              <w:spacing w:before="40" w:after="60" w:line="360" w:lineRule="exact"/>
              <w:ind w:left="113"/>
              <w:rPr>
                <w:rFonts w:ascii="Traditional Arabic" w:eastAsia="MS Mincho" w:hAnsi="Traditional Arabic"/>
                <w:bCs/>
                <w:sz w:val="28"/>
                <w:szCs w:val="28"/>
                <w:lang w:val="en-GB" w:eastAsia="en-GB"/>
              </w:rPr>
            </w:pPr>
            <w:r w:rsidRPr="00D17792">
              <w:rPr>
                <w:rFonts w:ascii="Traditional Arabic" w:eastAsia="MS Mincho" w:hAnsi="Traditional Arabic" w:hint="cs"/>
                <w:b/>
                <w:iCs/>
                <w:sz w:val="28"/>
                <w:szCs w:val="28"/>
                <w:rtl/>
                <w:lang w:val="en-GB" w:eastAsia="en-GB" w:bidi="ar"/>
              </w:rPr>
              <w:t>فدسي</w:t>
            </w:r>
            <w:r w:rsidR="007301F9">
              <w:rPr>
                <w:rFonts w:ascii="Traditional Arabic" w:eastAsia="MS Mincho" w:hAnsi="Traditional Arabic" w:hint="cs"/>
                <w:b/>
                <w:i/>
                <w:sz w:val="28"/>
                <w:szCs w:val="28"/>
                <w:rtl/>
                <w:lang w:val="en-GB" w:eastAsia="en-GB" w:bidi="ar"/>
              </w:rPr>
              <w:t>: المادة 6</w:t>
            </w:r>
            <w:r w:rsidRPr="009D6902">
              <w:rPr>
                <w:rFonts w:ascii="Traditional Arabic" w:eastAsia="MS Mincho" w:hAnsi="Traditional Arabic" w:hint="cs"/>
                <w:b/>
                <w:i/>
                <w:sz w:val="28"/>
                <w:szCs w:val="28"/>
                <w:rtl/>
                <w:lang w:val="en-GB" w:eastAsia="en-GB" w:bidi="ar"/>
              </w:rPr>
              <w:t xml:space="preserve">(1) فيما يتعلق </w:t>
            </w:r>
            <w:r>
              <w:rPr>
                <w:rFonts w:ascii="Traditional Arabic" w:eastAsia="MS Mincho" w:hAnsi="Traditional Arabic" w:hint="cs"/>
                <w:b/>
                <w:i/>
                <w:sz w:val="28"/>
                <w:szCs w:val="28"/>
                <w:rtl/>
                <w:lang w:val="en-GB" w:eastAsia="en-GB" w:bidi="ar"/>
              </w:rPr>
              <w:t>ب</w:t>
            </w:r>
            <w:r w:rsidRPr="009D6902">
              <w:rPr>
                <w:rFonts w:ascii="Traditional Arabic" w:eastAsia="MS Mincho" w:hAnsi="Traditional Arabic" w:hint="cs"/>
                <w:b/>
                <w:i/>
                <w:sz w:val="28"/>
                <w:szCs w:val="28"/>
                <w:rtl/>
                <w:lang w:val="en-GB" w:eastAsia="en-GB" w:bidi="ar"/>
              </w:rPr>
              <w:t xml:space="preserve">نصر الدين ومسعود </w:t>
            </w:r>
            <w:r>
              <w:rPr>
                <w:rFonts w:ascii="Traditional Arabic" w:eastAsia="MS Mincho" w:hAnsi="Traditional Arabic" w:hint="cs"/>
                <w:b/>
                <w:i/>
                <w:sz w:val="28"/>
                <w:szCs w:val="28"/>
                <w:rtl/>
                <w:lang w:val="en-GB" w:eastAsia="en-GB" w:bidi="ar"/>
              </w:rPr>
              <w:t>فدسي؛</w:t>
            </w:r>
            <w:r w:rsidR="007301F9">
              <w:rPr>
                <w:rFonts w:ascii="Traditional Arabic" w:eastAsia="MS Mincho" w:hAnsi="Traditional Arabic" w:hint="cs"/>
                <w:b/>
                <w:i/>
                <w:sz w:val="28"/>
                <w:szCs w:val="28"/>
                <w:rtl/>
                <w:lang w:val="en-GB" w:eastAsia="en-GB" w:bidi="ar"/>
              </w:rPr>
              <w:t xml:space="preserve"> والمادة 2</w:t>
            </w:r>
            <w:r w:rsidRPr="009D6902">
              <w:rPr>
                <w:rFonts w:ascii="Traditional Arabic" w:eastAsia="MS Mincho" w:hAnsi="Traditional Arabic" w:hint="cs"/>
                <w:b/>
                <w:i/>
                <w:sz w:val="28"/>
                <w:szCs w:val="28"/>
                <w:rtl/>
                <w:lang w:val="en-GB" w:eastAsia="en-GB" w:bidi="ar"/>
              </w:rPr>
              <w:t xml:space="preserve">(3)، </w:t>
            </w:r>
            <w:r w:rsidRPr="00D17792">
              <w:rPr>
                <w:rFonts w:ascii="Traditional Arabic" w:eastAsia="MS Mincho" w:hAnsi="Traditional Arabic" w:hint="cs"/>
                <w:b/>
                <w:i/>
                <w:sz w:val="28"/>
                <w:szCs w:val="28"/>
                <w:rtl/>
                <w:lang w:val="en-GB" w:eastAsia="en-GB" w:bidi="ar"/>
              </w:rPr>
              <w:t xml:space="preserve">مقروءة بالاقتران </w:t>
            </w:r>
            <w:r w:rsidR="007301F9">
              <w:rPr>
                <w:rFonts w:ascii="Traditional Arabic" w:eastAsia="MS Mincho" w:hAnsi="Traditional Arabic" w:hint="cs"/>
                <w:b/>
                <w:i/>
                <w:sz w:val="28"/>
                <w:szCs w:val="28"/>
                <w:rtl/>
                <w:lang w:val="en-GB" w:eastAsia="en-GB" w:bidi="ar"/>
              </w:rPr>
              <w:t>مع المادة 6</w:t>
            </w:r>
            <w:r>
              <w:rPr>
                <w:rFonts w:ascii="Traditional Arabic" w:eastAsia="MS Mincho" w:hAnsi="Traditional Arabic" w:hint="cs"/>
                <w:b/>
                <w:i/>
                <w:sz w:val="28"/>
                <w:szCs w:val="28"/>
                <w:rtl/>
                <w:lang w:val="en-GB" w:eastAsia="en-GB" w:bidi="ar"/>
              </w:rPr>
              <w:t xml:space="preserve">(1) </w:t>
            </w:r>
            <w:r w:rsidRPr="009D6902">
              <w:rPr>
                <w:rFonts w:ascii="Traditional Arabic" w:eastAsia="MS Mincho" w:hAnsi="Traditional Arabic" w:hint="cs"/>
                <w:b/>
                <w:i/>
                <w:sz w:val="28"/>
                <w:szCs w:val="28"/>
                <w:rtl/>
                <w:lang w:val="en-GB" w:eastAsia="en-GB" w:bidi="ar"/>
              </w:rPr>
              <w:t xml:space="preserve">فيما يتعلق </w:t>
            </w:r>
            <w:r>
              <w:rPr>
                <w:rFonts w:ascii="Traditional Arabic" w:eastAsia="MS Mincho" w:hAnsi="Traditional Arabic" w:hint="cs"/>
                <w:b/>
                <w:i/>
                <w:sz w:val="28"/>
                <w:szCs w:val="28"/>
                <w:rtl/>
                <w:lang w:val="en-GB" w:eastAsia="en-GB" w:bidi="ar"/>
              </w:rPr>
              <w:t>بصاحب البلاغ</w:t>
            </w:r>
            <w:r w:rsidRPr="00404E30">
              <w:rPr>
                <w:rFonts w:ascii="Traditional Arabic" w:eastAsia="MS Mincho" w:hAnsi="Traditional Arabic"/>
                <w:bCs/>
                <w:sz w:val="28"/>
                <w:szCs w:val="28"/>
                <w:lang w:val="en-GB" w:eastAsia="en-GB"/>
              </w:rPr>
              <w:t>.</w:t>
            </w:r>
          </w:p>
        </w:tc>
      </w:tr>
      <w:tr w:rsidR="00096FDE" w:rsidRPr="00404E30" w:rsidTr="00C81372">
        <w:tc>
          <w:tcPr>
            <w:tcW w:w="1683" w:type="dxa"/>
            <w:shd w:val="clear" w:color="auto" w:fill="auto"/>
            <w:tcMar>
              <w:left w:w="28" w:type="dxa"/>
              <w:right w:w="28" w:type="dxa"/>
            </w:tcMar>
          </w:tcPr>
          <w:p w:rsidR="00096FDE" w:rsidRPr="00987301" w:rsidRDefault="00096FDE" w:rsidP="007301F9">
            <w:pPr>
              <w:keepNext/>
              <w:keepLines/>
              <w:suppressAutoHyphens/>
              <w:spacing w:before="40" w:after="60" w:line="360" w:lineRule="exact"/>
              <w:rPr>
                <w:rFonts w:ascii="Traditional Arabic" w:eastAsia="MS Mincho" w:hAnsi="Traditional Arabic"/>
                <w:sz w:val="28"/>
                <w:szCs w:val="28"/>
                <w:lang w:val="en-GB"/>
              </w:rPr>
            </w:pPr>
            <w:r w:rsidRPr="00987301">
              <w:rPr>
                <w:rFonts w:ascii="Traditional Arabic" w:eastAsia="MS Mincho" w:hAnsi="Traditional Arabic"/>
                <w:sz w:val="28"/>
                <w:szCs w:val="28"/>
                <w:rtl/>
                <w:lang w:val="en-GB"/>
              </w:rPr>
              <w:lastRenderedPageBreak/>
              <w:t>إجراء الانتصاف:</w:t>
            </w:r>
          </w:p>
        </w:tc>
        <w:tc>
          <w:tcPr>
            <w:tcW w:w="6702" w:type="dxa"/>
            <w:shd w:val="clear" w:color="auto" w:fill="auto"/>
            <w:tcMar>
              <w:left w:w="28" w:type="dxa"/>
              <w:right w:w="28" w:type="dxa"/>
            </w:tcMar>
          </w:tcPr>
          <w:p w:rsidR="00096FDE" w:rsidRPr="003761DA" w:rsidRDefault="00096FDE" w:rsidP="007301F9">
            <w:pPr>
              <w:keepNext/>
              <w:keepLines/>
              <w:suppressAutoHyphens/>
              <w:spacing w:before="40" w:after="60" w:line="360" w:lineRule="exact"/>
              <w:ind w:left="113"/>
              <w:rPr>
                <w:rFonts w:ascii="Traditional Arabic" w:eastAsia="MS Mincho" w:hAnsi="Traditional Arabic"/>
                <w:b/>
                <w:sz w:val="28"/>
                <w:szCs w:val="28"/>
                <w:lang w:val="en-GB" w:eastAsia="en-GB"/>
              </w:rPr>
            </w:pPr>
            <w:proofErr w:type="spellStart"/>
            <w:r w:rsidRPr="00E47B00">
              <w:rPr>
                <w:rFonts w:ascii="Traditional Arabic" w:eastAsia="MS Mincho" w:hAnsi="Traditional Arabic" w:hint="cs"/>
                <w:b/>
                <w:iCs/>
                <w:sz w:val="28"/>
                <w:szCs w:val="28"/>
                <w:rtl/>
                <w:lang w:val="en-GB" w:eastAsia="en-GB" w:bidi="ar"/>
              </w:rPr>
              <w:t>بودهان</w:t>
            </w:r>
            <w:proofErr w:type="spellEnd"/>
            <w:r w:rsidRPr="00E47B00">
              <w:rPr>
                <w:rFonts w:ascii="Traditional Arabic" w:eastAsia="MS Mincho" w:hAnsi="Traditional Arabic" w:hint="cs"/>
                <w:b/>
                <w:iCs/>
                <w:sz w:val="28"/>
                <w:szCs w:val="28"/>
                <w:rtl/>
                <w:lang w:val="en-GB" w:eastAsia="en-GB" w:bidi="ar"/>
              </w:rPr>
              <w:t>:</w:t>
            </w:r>
            <w:r>
              <w:rPr>
                <w:rFonts w:ascii="Traditional Arabic" w:eastAsia="MS Mincho" w:hAnsi="Traditional Arabic" w:hint="cs"/>
                <w:b/>
                <w:i/>
                <w:sz w:val="28"/>
                <w:szCs w:val="28"/>
                <w:rtl/>
                <w:lang w:val="en-GB" w:eastAsia="en-GB" w:bidi="ar"/>
              </w:rPr>
              <w:t xml:space="preserve"> إتاحة سبيل ا</w:t>
            </w:r>
            <w:r w:rsidRPr="003761DA">
              <w:rPr>
                <w:rFonts w:ascii="Traditional Arabic" w:eastAsia="MS Mincho" w:hAnsi="Traditional Arabic" w:hint="cs"/>
                <w:b/>
                <w:i/>
                <w:sz w:val="28"/>
                <w:szCs w:val="28"/>
                <w:rtl/>
                <w:lang w:val="en-GB" w:eastAsia="en-GB" w:bidi="ar"/>
              </w:rPr>
              <w:t>نتصاف فعال</w:t>
            </w:r>
            <w:r>
              <w:rPr>
                <w:rFonts w:ascii="Traditional Arabic" w:eastAsia="MS Mincho" w:hAnsi="Traditional Arabic" w:hint="cs"/>
                <w:b/>
                <w:i/>
                <w:sz w:val="28"/>
                <w:szCs w:val="28"/>
                <w:rtl/>
                <w:lang w:val="en-GB" w:eastAsia="en-GB" w:bidi="ar"/>
              </w:rPr>
              <w:t xml:space="preserve"> يشمل ما يلي: </w:t>
            </w:r>
            <w:r w:rsidRPr="003761DA">
              <w:rPr>
                <w:rFonts w:ascii="Traditional Arabic" w:eastAsia="MS Mincho" w:hAnsi="Traditional Arabic" w:hint="cs"/>
                <w:b/>
                <w:i/>
                <w:sz w:val="28"/>
                <w:szCs w:val="28"/>
                <w:rtl/>
                <w:lang w:val="en-GB" w:eastAsia="en-GB" w:bidi="ar"/>
              </w:rPr>
              <w:t xml:space="preserve">(أ) إجراء تحقيق شامل </w:t>
            </w:r>
            <w:r w:rsidR="00C02D4C">
              <w:rPr>
                <w:rFonts w:ascii="Traditional Arabic" w:eastAsia="MS Mincho" w:hAnsi="Traditional Arabic" w:hint="cs"/>
                <w:b/>
                <w:i/>
                <w:sz w:val="28"/>
                <w:szCs w:val="28"/>
                <w:rtl/>
                <w:lang w:val="en-GB" w:eastAsia="en-GB" w:bidi="ar"/>
              </w:rPr>
              <w:t xml:space="preserve">وفعال </w:t>
            </w:r>
            <w:r w:rsidRPr="003761DA">
              <w:rPr>
                <w:rFonts w:ascii="Traditional Arabic" w:eastAsia="MS Mincho" w:hAnsi="Traditional Arabic" w:hint="cs"/>
                <w:b/>
                <w:i/>
                <w:sz w:val="28"/>
                <w:szCs w:val="28"/>
                <w:rtl/>
                <w:lang w:val="en-GB" w:eastAsia="en-GB" w:bidi="ar"/>
              </w:rPr>
              <w:t xml:space="preserve">في اختفاء الطاهر وبشير </w:t>
            </w:r>
            <w:proofErr w:type="spellStart"/>
            <w:r>
              <w:rPr>
                <w:rFonts w:ascii="Traditional Arabic" w:eastAsia="MS Mincho" w:hAnsi="Traditional Arabic" w:hint="cs"/>
                <w:b/>
                <w:i/>
                <w:sz w:val="28"/>
                <w:szCs w:val="28"/>
                <w:rtl/>
                <w:lang w:eastAsia="en-GB"/>
              </w:rPr>
              <w:t>بورفيس</w:t>
            </w:r>
            <w:proofErr w:type="spellEnd"/>
            <w:r>
              <w:rPr>
                <w:rFonts w:ascii="Traditional Arabic" w:eastAsia="MS Mincho" w:hAnsi="Traditional Arabic" w:hint="cs"/>
                <w:b/>
                <w:i/>
                <w:sz w:val="28"/>
                <w:szCs w:val="28"/>
                <w:rtl/>
                <w:lang w:val="en-GB" w:eastAsia="en-GB" w:bidi="ar"/>
              </w:rPr>
              <w:t>؛</w:t>
            </w:r>
            <w:r w:rsidRPr="003761DA">
              <w:rPr>
                <w:rFonts w:ascii="Traditional Arabic" w:eastAsia="MS Mincho" w:hAnsi="Traditional Arabic" w:hint="cs"/>
                <w:b/>
                <w:i/>
                <w:sz w:val="28"/>
                <w:szCs w:val="28"/>
                <w:rtl/>
                <w:lang w:val="en-GB" w:eastAsia="en-GB" w:bidi="ar"/>
              </w:rPr>
              <w:t xml:space="preserve"> (ب) </w:t>
            </w:r>
            <w:r w:rsidRPr="00062237">
              <w:rPr>
                <w:rFonts w:ascii="Traditional Arabic" w:eastAsia="MS Mincho" w:hAnsi="Traditional Arabic" w:hint="cs"/>
                <w:b/>
                <w:i/>
                <w:sz w:val="28"/>
                <w:szCs w:val="28"/>
                <w:rtl/>
                <w:lang w:val="en-GB" w:eastAsia="en-GB"/>
              </w:rPr>
              <w:t xml:space="preserve">تزويد صاحبة البلاغ وأسرتها بمعلومات مفصلة عن نتائج هذا التحقيق؛ </w:t>
            </w:r>
            <w:r w:rsidRPr="003761DA">
              <w:rPr>
                <w:rFonts w:ascii="Traditional Arabic" w:eastAsia="MS Mincho" w:hAnsi="Traditional Arabic" w:hint="cs"/>
                <w:b/>
                <w:i/>
                <w:sz w:val="28"/>
                <w:szCs w:val="28"/>
                <w:rtl/>
                <w:lang w:val="en-GB" w:eastAsia="en-GB" w:bidi="ar"/>
              </w:rPr>
              <w:t xml:space="preserve">(ج) </w:t>
            </w:r>
            <w:r w:rsidRPr="00695BC6">
              <w:rPr>
                <w:rFonts w:ascii="Traditional Arabic" w:eastAsia="MS Mincho" w:hAnsi="Traditional Arabic" w:hint="cs"/>
                <w:b/>
                <w:i/>
                <w:sz w:val="28"/>
                <w:szCs w:val="28"/>
                <w:rtl/>
                <w:lang w:val="en-GB" w:eastAsia="en-GB"/>
              </w:rPr>
              <w:t xml:space="preserve">الإفراج فوراً </w:t>
            </w:r>
            <w:r>
              <w:rPr>
                <w:rFonts w:ascii="Traditional Arabic" w:eastAsia="MS Mincho" w:hAnsi="Traditional Arabic" w:hint="cs"/>
                <w:b/>
                <w:i/>
                <w:sz w:val="28"/>
                <w:szCs w:val="28"/>
                <w:rtl/>
                <w:lang w:val="en-GB" w:eastAsia="en-GB"/>
              </w:rPr>
              <w:t>عنهما</w:t>
            </w:r>
            <w:r w:rsidRPr="00695BC6">
              <w:rPr>
                <w:rFonts w:ascii="Traditional Arabic" w:eastAsia="MS Mincho" w:hAnsi="Traditional Arabic" w:hint="cs"/>
                <w:b/>
                <w:i/>
                <w:sz w:val="28"/>
                <w:szCs w:val="28"/>
                <w:rtl/>
                <w:lang w:val="en-GB" w:eastAsia="en-GB"/>
              </w:rPr>
              <w:t xml:space="preserve"> إذا كانا لا</w:t>
            </w:r>
            <w:r w:rsidRPr="00695BC6">
              <w:rPr>
                <w:rFonts w:ascii="Traditional Arabic" w:eastAsia="MS Mincho" w:hAnsi="Traditional Arabic" w:hint="eastAsia"/>
                <w:b/>
                <w:i/>
                <w:sz w:val="28"/>
                <w:szCs w:val="28"/>
                <w:rtl/>
                <w:lang w:val="en-GB" w:eastAsia="en-GB"/>
              </w:rPr>
              <w:t> </w:t>
            </w:r>
            <w:r w:rsidRPr="00695BC6">
              <w:rPr>
                <w:rFonts w:ascii="Traditional Arabic" w:eastAsia="MS Mincho" w:hAnsi="Traditional Arabic" w:hint="cs"/>
                <w:b/>
                <w:i/>
                <w:sz w:val="28"/>
                <w:szCs w:val="28"/>
                <w:rtl/>
                <w:lang w:val="en-GB" w:eastAsia="en-GB"/>
              </w:rPr>
              <w:t xml:space="preserve">يزالان في الحبس الانفرادي؛ (د) إعادة جثتي طاهر وبشير </w:t>
            </w:r>
            <w:proofErr w:type="spellStart"/>
            <w:r w:rsidRPr="00695BC6">
              <w:rPr>
                <w:rFonts w:ascii="Traditional Arabic" w:eastAsia="MS Mincho" w:hAnsi="Traditional Arabic" w:hint="cs"/>
                <w:b/>
                <w:i/>
                <w:sz w:val="28"/>
                <w:szCs w:val="28"/>
                <w:rtl/>
                <w:lang w:val="en-GB" w:eastAsia="en-GB"/>
              </w:rPr>
              <w:t>بورفيس</w:t>
            </w:r>
            <w:proofErr w:type="spellEnd"/>
            <w:r w:rsidRPr="00695BC6">
              <w:rPr>
                <w:rFonts w:ascii="Traditional Arabic" w:eastAsia="MS Mincho" w:hAnsi="Traditional Arabic" w:hint="cs"/>
                <w:b/>
                <w:i/>
                <w:sz w:val="28"/>
                <w:szCs w:val="28"/>
                <w:rtl/>
                <w:lang w:val="en-GB" w:eastAsia="en-GB"/>
              </w:rPr>
              <w:t xml:space="preserve"> إلى أسرتهما إذا كانا قد توفيا؛ (ه‍</w:t>
            </w:r>
            <w:r>
              <w:rPr>
                <w:rFonts w:ascii="Traditional Arabic" w:eastAsia="MS Mincho" w:hAnsi="Traditional Arabic" w:hint="cs"/>
                <w:b/>
                <w:i/>
                <w:sz w:val="28"/>
                <w:szCs w:val="28"/>
                <w:rtl/>
                <w:lang w:val="en-GB" w:eastAsia="en-GB"/>
              </w:rPr>
              <w:t>)</w:t>
            </w:r>
            <w:r w:rsidRPr="00695BC6">
              <w:rPr>
                <w:rFonts w:ascii="Traditional Arabic" w:eastAsia="MS Mincho" w:hAnsi="Traditional Arabic" w:hint="cs"/>
                <w:b/>
                <w:i/>
                <w:sz w:val="28"/>
                <w:szCs w:val="28"/>
                <w:rtl/>
                <w:lang w:val="en-GB" w:eastAsia="en-GB"/>
              </w:rPr>
              <w:t xml:space="preserve"> ملاحقة المسؤولين عن الانتهاكات المرتكبة ومحاكمتهم ومعاقبتهم؛ (و) تقديم تعويض مناسب إلى صاحبة البلاغ </w:t>
            </w:r>
            <w:r>
              <w:rPr>
                <w:rFonts w:ascii="Traditional Arabic" w:eastAsia="MS Mincho" w:hAnsi="Traditional Arabic" w:hint="cs"/>
                <w:b/>
                <w:i/>
                <w:sz w:val="28"/>
                <w:szCs w:val="28"/>
                <w:rtl/>
                <w:lang w:val="en-GB" w:eastAsia="en-GB"/>
              </w:rPr>
              <w:t xml:space="preserve">وأسرتها </w:t>
            </w:r>
            <w:r w:rsidRPr="00695BC6">
              <w:rPr>
                <w:rFonts w:ascii="Traditional Arabic" w:eastAsia="MS Mincho" w:hAnsi="Traditional Arabic" w:hint="cs"/>
                <w:b/>
                <w:i/>
                <w:sz w:val="28"/>
                <w:szCs w:val="28"/>
                <w:rtl/>
                <w:lang w:val="en-GB" w:eastAsia="en-GB"/>
              </w:rPr>
              <w:t xml:space="preserve">عن الانتهاكات التي </w:t>
            </w:r>
            <w:r>
              <w:rPr>
                <w:rFonts w:ascii="Traditional Arabic" w:eastAsia="MS Mincho" w:hAnsi="Traditional Arabic" w:hint="cs"/>
                <w:b/>
                <w:i/>
                <w:sz w:val="28"/>
                <w:szCs w:val="28"/>
                <w:rtl/>
                <w:lang w:val="en-GB" w:eastAsia="en-GB"/>
              </w:rPr>
              <w:t>تعرضتا</w:t>
            </w:r>
            <w:r w:rsidR="00C02D4C">
              <w:rPr>
                <w:rFonts w:ascii="Traditional Arabic" w:eastAsia="MS Mincho" w:hAnsi="Traditional Arabic" w:hint="cs"/>
                <w:b/>
                <w:i/>
                <w:sz w:val="28"/>
                <w:szCs w:val="28"/>
                <w:rtl/>
                <w:lang w:val="en-GB" w:eastAsia="en-GB"/>
              </w:rPr>
              <w:t xml:space="preserve"> لها </w:t>
            </w:r>
            <w:r>
              <w:rPr>
                <w:rFonts w:ascii="Traditional Arabic" w:eastAsia="MS Mincho" w:hAnsi="Traditional Arabic" w:hint="cs"/>
                <w:b/>
                <w:i/>
                <w:sz w:val="28"/>
                <w:szCs w:val="28"/>
                <w:rtl/>
                <w:lang w:val="en-GB" w:eastAsia="en-GB"/>
              </w:rPr>
              <w:t>و</w:t>
            </w:r>
            <w:r w:rsidRPr="00695BC6">
              <w:rPr>
                <w:rFonts w:ascii="Traditional Arabic" w:eastAsia="MS Mincho" w:hAnsi="Traditional Arabic" w:hint="cs"/>
                <w:b/>
                <w:i/>
                <w:sz w:val="28"/>
                <w:szCs w:val="28"/>
                <w:rtl/>
                <w:lang w:val="en-GB" w:eastAsia="en-GB"/>
              </w:rPr>
              <w:t xml:space="preserve">إلى طاهر وبشير </w:t>
            </w:r>
            <w:proofErr w:type="spellStart"/>
            <w:r w:rsidRPr="00695BC6">
              <w:rPr>
                <w:rFonts w:ascii="Traditional Arabic" w:eastAsia="MS Mincho" w:hAnsi="Traditional Arabic" w:hint="cs"/>
                <w:b/>
                <w:i/>
                <w:sz w:val="28"/>
                <w:szCs w:val="28"/>
                <w:rtl/>
                <w:lang w:val="en-GB" w:eastAsia="en-GB"/>
              </w:rPr>
              <w:t>بورفيس</w:t>
            </w:r>
            <w:proofErr w:type="spellEnd"/>
            <w:r w:rsidRPr="00695BC6">
              <w:rPr>
                <w:rFonts w:ascii="Traditional Arabic" w:eastAsia="MS Mincho" w:hAnsi="Traditional Arabic" w:hint="cs"/>
                <w:b/>
                <w:i/>
                <w:sz w:val="28"/>
                <w:szCs w:val="28"/>
                <w:rtl/>
                <w:lang w:val="en-GB" w:eastAsia="en-GB"/>
              </w:rPr>
              <w:t xml:space="preserve"> إن كانا لا يزالان على قيد الحياة. وبصرف النظر عن الأمر رقم 06-01، </w:t>
            </w:r>
            <w:r w:rsidRPr="005C65F6">
              <w:rPr>
                <w:rFonts w:ascii="Traditional Arabic" w:eastAsia="MS Mincho" w:hAnsi="Traditional Arabic"/>
                <w:b/>
                <w:i/>
                <w:sz w:val="28"/>
                <w:szCs w:val="28"/>
                <w:rtl/>
                <w:lang w:val="en-GB" w:eastAsia="en-GB"/>
              </w:rPr>
              <w:t>يتعين على الدولة الطرف أيضاً أن تحرص</w:t>
            </w:r>
            <w:r w:rsidRPr="005C65F6">
              <w:rPr>
                <w:rFonts w:ascii="Traditional Arabic" w:eastAsia="MS Mincho" w:hAnsi="Traditional Arabic" w:hint="cs"/>
                <w:b/>
                <w:i/>
                <w:sz w:val="28"/>
                <w:szCs w:val="28"/>
                <w:rtl/>
                <w:lang w:val="en-GB" w:eastAsia="en-GB"/>
              </w:rPr>
              <w:t xml:space="preserve"> </w:t>
            </w:r>
            <w:r w:rsidRPr="00695BC6">
              <w:rPr>
                <w:rFonts w:ascii="Traditional Arabic" w:eastAsia="MS Mincho" w:hAnsi="Traditional Arabic" w:hint="cs"/>
                <w:b/>
                <w:i/>
                <w:sz w:val="28"/>
                <w:szCs w:val="28"/>
                <w:rtl/>
                <w:lang w:val="en-GB" w:eastAsia="en-GB"/>
              </w:rPr>
              <w:t>على عدم إعاقة ممارسة الحق في سبيل انتصاف فعال بالنسبة إلى ضحايا الجرائم من قبيل التعذيب والإعدام خارج نطاق القضاء والاختفاء القسري</w:t>
            </w:r>
            <w:r>
              <w:rPr>
                <w:rFonts w:ascii="Traditional Arabic" w:eastAsia="MS Mincho" w:hAnsi="Traditional Arabic" w:hint="cs"/>
                <w:b/>
                <w:i/>
                <w:sz w:val="28"/>
                <w:szCs w:val="28"/>
                <w:rtl/>
                <w:lang w:val="en-GB" w:eastAsia="en-GB"/>
              </w:rPr>
              <w:t>.</w:t>
            </w:r>
          </w:p>
          <w:p w:rsidR="00096FDE" w:rsidRPr="003761DA" w:rsidRDefault="00096FDE" w:rsidP="007301F9">
            <w:pPr>
              <w:keepNext/>
              <w:keepLines/>
              <w:suppressAutoHyphens/>
              <w:spacing w:before="40" w:after="60" w:line="360" w:lineRule="exact"/>
              <w:ind w:left="113"/>
              <w:rPr>
                <w:rFonts w:ascii="Traditional Arabic" w:eastAsia="MS Mincho" w:hAnsi="Traditional Arabic"/>
                <w:b/>
                <w:sz w:val="28"/>
                <w:szCs w:val="28"/>
                <w:lang w:val="en-GB" w:eastAsia="en-GB"/>
              </w:rPr>
            </w:pPr>
            <w:proofErr w:type="spellStart"/>
            <w:r w:rsidRPr="00E47B00">
              <w:rPr>
                <w:rFonts w:ascii="Traditional Arabic" w:eastAsia="MS Mincho" w:hAnsi="Traditional Arabic" w:hint="cs"/>
                <w:b/>
                <w:i/>
                <w:iCs/>
                <w:sz w:val="28"/>
                <w:szCs w:val="28"/>
                <w:rtl/>
                <w:lang w:val="en-GB" w:eastAsia="en-GB"/>
              </w:rPr>
              <w:t>بوزعوت</w:t>
            </w:r>
            <w:proofErr w:type="spellEnd"/>
            <w:r w:rsidRPr="00E47B00">
              <w:rPr>
                <w:rFonts w:ascii="Traditional Arabic" w:eastAsia="MS Mincho" w:hAnsi="Traditional Arabic" w:hint="cs"/>
                <w:b/>
                <w:i/>
                <w:iCs/>
                <w:sz w:val="28"/>
                <w:szCs w:val="28"/>
                <w:rtl/>
                <w:lang w:val="en-GB" w:eastAsia="en-GB" w:bidi="ar"/>
              </w:rPr>
              <w:t>:</w:t>
            </w:r>
            <w:r w:rsidRPr="00A30AD5">
              <w:rPr>
                <w:rFonts w:ascii="Traditional Arabic" w:eastAsia="MS Mincho" w:hAnsi="Traditional Arabic" w:hint="cs"/>
                <w:b/>
                <w:i/>
                <w:sz w:val="28"/>
                <w:szCs w:val="28"/>
                <w:rtl/>
                <w:lang w:val="en-GB" w:eastAsia="en-GB" w:bidi="ar"/>
              </w:rPr>
              <w:t xml:space="preserve"> </w:t>
            </w:r>
            <w:r>
              <w:rPr>
                <w:rFonts w:ascii="Traditional Arabic" w:eastAsia="MS Mincho" w:hAnsi="Traditional Arabic" w:hint="cs"/>
                <w:b/>
                <w:i/>
                <w:sz w:val="28"/>
                <w:szCs w:val="28"/>
                <w:rtl/>
                <w:lang w:val="en-GB" w:eastAsia="en-GB" w:bidi="ar"/>
              </w:rPr>
              <w:t xml:space="preserve">إتاحة </w:t>
            </w:r>
            <w:r>
              <w:rPr>
                <w:rFonts w:ascii="Traditional Arabic" w:eastAsia="MS Mincho" w:hAnsi="Traditional Arabic"/>
                <w:b/>
                <w:i/>
                <w:sz w:val="28"/>
                <w:szCs w:val="28"/>
                <w:rtl/>
                <w:lang w:val="en-GB" w:eastAsia="en-GB"/>
              </w:rPr>
              <w:t>سبيل انتصاف فعال</w:t>
            </w:r>
            <w:r w:rsidRPr="00A30AD5">
              <w:rPr>
                <w:rFonts w:ascii="Traditional Arabic" w:eastAsia="MS Mincho" w:hAnsi="Traditional Arabic"/>
                <w:b/>
                <w:i/>
                <w:sz w:val="28"/>
                <w:szCs w:val="28"/>
                <w:rtl/>
                <w:lang w:val="en-GB" w:eastAsia="en-GB"/>
              </w:rPr>
              <w:t xml:space="preserve"> يشمل</w:t>
            </w:r>
            <w:r w:rsidR="00AE7B28">
              <w:rPr>
                <w:rFonts w:ascii="Traditional Arabic" w:eastAsia="MS Mincho" w:hAnsi="Traditional Arabic" w:hint="cs"/>
                <w:b/>
                <w:i/>
                <w:sz w:val="28"/>
                <w:szCs w:val="28"/>
                <w:rtl/>
                <w:lang w:val="en-GB" w:eastAsia="en-GB"/>
              </w:rPr>
              <w:t xml:space="preserve"> ما يلي</w:t>
            </w:r>
            <w:r w:rsidRPr="00A30AD5">
              <w:rPr>
                <w:rFonts w:ascii="Traditional Arabic" w:eastAsia="MS Mincho" w:hAnsi="Traditional Arabic"/>
                <w:b/>
                <w:i/>
                <w:sz w:val="28"/>
                <w:szCs w:val="28"/>
                <w:rtl/>
                <w:lang w:val="en-GB" w:eastAsia="en-GB"/>
              </w:rPr>
              <w:t xml:space="preserve">: (أ) إجراء تحقيق </w:t>
            </w:r>
            <w:r>
              <w:rPr>
                <w:rFonts w:ascii="Traditional Arabic" w:eastAsia="MS Mincho" w:hAnsi="Traditional Arabic" w:hint="cs"/>
                <w:b/>
                <w:i/>
                <w:sz w:val="28"/>
                <w:szCs w:val="28"/>
                <w:rtl/>
                <w:lang w:val="en-GB" w:eastAsia="en-GB"/>
              </w:rPr>
              <w:t xml:space="preserve">شامل </w:t>
            </w:r>
            <w:r w:rsidR="00AE7B28">
              <w:rPr>
                <w:rFonts w:ascii="Traditional Arabic" w:eastAsia="MS Mincho" w:hAnsi="Traditional Arabic" w:hint="cs"/>
                <w:b/>
                <w:i/>
                <w:sz w:val="28"/>
                <w:szCs w:val="28"/>
                <w:rtl/>
                <w:lang w:val="en-GB" w:eastAsia="en-GB"/>
              </w:rPr>
              <w:t xml:space="preserve">وفعال </w:t>
            </w:r>
            <w:r w:rsidRPr="00A30AD5">
              <w:rPr>
                <w:rFonts w:ascii="Traditional Arabic" w:eastAsia="MS Mincho" w:hAnsi="Traditional Arabic"/>
                <w:b/>
                <w:i/>
                <w:sz w:val="28"/>
                <w:szCs w:val="28"/>
                <w:rtl/>
                <w:lang w:val="en-GB" w:eastAsia="en-GB"/>
              </w:rPr>
              <w:t xml:space="preserve">في ملابسات وفاة نجمة </w:t>
            </w:r>
            <w:proofErr w:type="spellStart"/>
            <w:r w:rsidRPr="00A30AD5">
              <w:rPr>
                <w:rFonts w:ascii="Traditional Arabic" w:eastAsia="MS Mincho" w:hAnsi="Traditional Arabic"/>
                <w:b/>
                <w:i/>
                <w:sz w:val="28"/>
                <w:szCs w:val="28"/>
                <w:rtl/>
                <w:lang w:val="en-GB" w:eastAsia="en-GB"/>
              </w:rPr>
              <w:t>بوزعوت</w:t>
            </w:r>
            <w:proofErr w:type="spellEnd"/>
            <w:r w:rsidRPr="00A30AD5">
              <w:rPr>
                <w:rFonts w:ascii="Traditional Arabic" w:eastAsia="MS Mincho" w:hAnsi="Traditional Arabic"/>
                <w:b/>
                <w:i/>
                <w:sz w:val="28"/>
                <w:szCs w:val="28"/>
                <w:rtl/>
                <w:lang w:val="en-GB" w:eastAsia="en-GB"/>
              </w:rPr>
              <w:t>؛ (ب) تزويد صاحب البلاغ وأسرته بمعلومات مفصلة عن نتائج هذا التحقيق؛ (ج) ملاحقة المسؤولين عن الانتهاكات ال</w:t>
            </w:r>
            <w:r w:rsidR="006E3506">
              <w:rPr>
                <w:rFonts w:ascii="Traditional Arabic" w:eastAsia="MS Mincho" w:hAnsi="Traditional Arabic"/>
                <w:b/>
                <w:i/>
                <w:sz w:val="28"/>
                <w:szCs w:val="28"/>
                <w:rtl/>
                <w:lang w:val="en-GB" w:eastAsia="en-GB"/>
              </w:rPr>
              <w:t>مرتكبة ومحاكمتهم ومعاقبتهم؛ (د)</w:t>
            </w:r>
            <w:r w:rsidR="006E3506">
              <w:rPr>
                <w:rFonts w:ascii="Traditional Arabic" w:eastAsia="MS Mincho" w:hAnsi="Traditional Arabic" w:hint="cs"/>
                <w:b/>
                <w:i/>
                <w:sz w:val="28"/>
                <w:szCs w:val="28"/>
                <w:rtl/>
                <w:lang w:val="en-GB" w:eastAsia="en-GB"/>
              </w:rPr>
              <w:t> </w:t>
            </w:r>
            <w:r w:rsidRPr="00A30AD5">
              <w:rPr>
                <w:rFonts w:ascii="Traditional Arabic" w:eastAsia="MS Mincho" w:hAnsi="Traditional Arabic"/>
                <w:b/>
                <w:i/>
                <w:sz w:val="28"/>
                <w:szCs w:val="28"/>
                <w:rtl/>
                <w:lang w:val="en-GB" w:eastAsia="en-GB"/>
              </w:rPr>
              <w:t>تقديم تعويض مناسب إلى صاحب البلاغ عما تعرض له من انتهاكات</w:t>
            </w:r>
            <w:r w:rsidRPr="003761DA">
              <w:rPr>
                <w:rFonts w:ascii="Traditional Arabic" w:eastAsia="MS Mincho" w:hAnsi="Traditional Arabic"/>
                <w:b/>
                <w:sz w:val="28"/>
                <w:szCs w:val="28"/>
                <w:lang w:val="en-GB" w:eastAsia="en-GB"/>
              </w:rPr>
              <w:t>.</w:t>
            </w:r>
            <w:r w:rsidRPr="00A30AD5">
              <w:rPr>
                <w:rtl/>
              </w:rPr>
              <w:t xml:space="preserve"> </w:t>
            </w:r>
            <w:r>
              <w:rPr>
                <w:rtl/>
              </w:rPr>
              <w:t>وبصرف النظر عن الأمر رقم 06-01</w:t>
            </w:r>
            <w:r>
              <w:rPr>
                <w:rFonts w:hint="cs"/>
                <w:rtl/>
              </w:rPr>
              <w:t xml:space="preserve">، </w:t>
            </w:r>
            <w:r w:rsidRPr="005C65F6">
              <w:rPr>
                <w:rtl/>
              </w:rPr>
              <w:t>يتعين على الدولة الطرف أيضاً أن تحرص</w:t>
            </w:r>
            <w:r w:rsidRPr="005C65F6">
              <w:rPr>
                <w:b/>
                <w:rtl/>
              </w:rPr>
              <w:t xml:space="preserve"> </w:t>
            </w:r>
            <w:r w:rsidRPr="00A30AD5">
              <w:rPr>
                <w:rFonts w:ascii="Traditional Arabic" w:eastAsia="MS Mincho" w:hAnsi="Traditional Arabic"/>
                <w:b/>
                <w:sz w:val="28"/>
                <w:szCs w:val="28"/>
                <w:rtl/>
                <w:lang w:val="en-GB" w:eastAsia="en-GB"/>
              </w:rPr>
              <w:t>على عدم إعاقة ممارسة الحق في سبيل انتصاف فعّال بالنسبة إلى ضحايا الجرائم من قبيل التعذيب والإعدام خارج نطاق القضاء والاختفاء القسري.</w:t>
            </w:r>
          </w:p>
          <w:p w:rsidR="00096FDE" w:rsidRPr="00A30AD5" w:rsidRDefault="00096FDE" w:rsidP="007301F9">
            <w:pPr>
              <w:keepNext/>
              <w:keepLines/>
              <w:suppressAutoHyphens/>
              <w:spacing w:before="40" w:after="60" w:line="360" w:lineRule="exact"/>
              <w:ind w:left="113"/>
              <w:rPr>
                <w:rFonts w:ascii="Traditional Arabic" w:eastAsia="MS Mincho" w:hAnsi="Traditional Arabic"/>
                <w:b/>
                <w:i/>
                <w:sz w:val="28"/>
                <w:szCs w:val="28"/>
                <w:lang w:val="en-GB" w:eastAsia="en-GB"/>
              </w:rPr>
            </w:pPr>
            <w:r w:rsidRPr="00E47B00">
              <w:rPr>
                <w:rFonts w:ascii="Traditional Arabic" w:eastAsia="MS Mincho" w:hAnsi="Traditional Arabic" w:hint="cs"/>
                <w:b/>
                <w:iCs/>
                <w:sz w:val="28"/>
                <w:szCs w:val="28"/>
                <w:rtl/>
                <w:lang w:val="en-GB" w:eastAsia="en-GB" w:bidi="ar"/>
              </w:rPr>
              <w:t>بوزنية:</w:t>
            </w:r>
            <w:r>
              <w:rPr>
                <w:rFonts w:ascii="Traditional Arabic" w:eastAsia="MS Mincho" w:hAnsi="Traditional Arabic" w:hint="cs"/>
                <w:b/>
                <w:i/>
                <w:sz w:val="28"/>
                <w:szCs w:val="28"/>
                <w:rtl/>
                <w:lang w:val="en-GB" w:eastAsia="en-GB" w:bidi="ar"/>
              </w:rPr>
              <w:t xml:space="preserve"> إتاحة </w:t>
            </w:r>
            <w:r>
              <w:rPr>
                <w:rFonts w:ascii="Traditional Arabic" w:eastAsia="MS Mincho" w:hAnsi="Traditional Arabic" w:hint="cs"/>
                <w:b/>
                <w:i/>
                <w:sz w:val="28"/>
                <w:szCs w:val="28"/>
                <w:rtl/>
                <w:lang w:val="en-GB" w:eastAsia="en-GB"/>
              </w:rPr>
              <w:t>سبيل انتصاف فعال</w:t>
            </w:r>
            <w:r w:rsidRPr="00A30AD5">
              <w:rPr>
                <w:rFonts w:ascii="Traditional Arabic" w:eastAsia="MS Mincho" w:hAnsi="Traditional Arabic" w:hint="cs"/>
                <w:b/>
                <w:i/>
                <w:sz w:val="28"/>
                <w:szCs w:val="28"/>
                <w:rtl/>
                <w:lang w:val="en-GB" w:eastAsia="en-GB"/>
              </w:rPr>
              <w:t xml:space="preserve"> ي</w:t>
            </w:r>
            <w:r w:rsidR="00AE7B28">
              <w:rPr>
                <w:rFonts w:ascii="Traditional Arabic" w:eastAsia="MS Mincho" w:hAnsi="Traditional Arabic" w:hint="cs"/>
                <w:b/>
                <w:i/>
                <w:sz w:val="28"/>
                <w:szCs w:val="28"/>
                <w:rtl/>
                <w:lang w:val="en-GB" w:eastAsia="en-GB"/>
              </w:rPr>
              <w:t>شمل</w:t>
            </w:r>
            <w:r w:rsidRPr="00A30AD5">
              <w:rPr>
                <w:rFonts w:ascii="Traditional Arabic" w:eastAsia="MS Mincho" w:hAnsi="Traditional Arabic" w:hint="cs"/>
                <w:b/>
                <w:i/>
                <w:sz w:val="28"/>
                <w:szCs w:val="28"/>
                <w:rtl/>
                <w:lang w:val="en-GB" w:eastAsia="en-GB"/>
              </w:rPr>
              <w:t xml:space="preserve"> ما يلي: (أ) إجراء تحقيق شامل </w:t>
            </w:r>
            <w:r w:rsidR="00AE7B28">
              <w:rPr>
                <w:rFonts w:ascii="Traditional Arabic" w:eastAsia="MS Mincho" w:hAnsi="Traditional Arabic" w:hint="cs"/>
                <w:b/>
                <w:i/>
                <w:sz w:val="28"/>
                <w:szCs w:val="28"/>
                <w:rtl/>
                <w:lang w:val="en-GB" w:eastAsia="en-GB"/>
              </w:rPr>
              <w:t>وفعال</w:t>
            </w:r>
            <w:r w:rsidRPr="00A30AD5">
              <w:rPr>
                <w:rFonts w:ascii="Traditional Arabic" w:eastAsia="MS Mincho" w:hAnsi="Traditional Arabic" w:hint="cs"/>
                <w:b/>
                <w:i/>
                <w:sz w:val="28"/>
                <w:szCs w:val="28"/>
                <w:rtl/>
                <w:lang w:val="en-GB" w:eastAsia="en-GB"/>
              </w:rPr>
              <w:t xml:space="preserve"> في اختفاء الأخضر بوزنية؛ (ب) تزويد صاحبة البلاغ وأسرتها بمعلومات مفصلة عن نتائج هذا التحقيق؛ (ج) الإفراج فوراً عن الأخضر بوزنية إذا كان لا يزال في الحبس الانفرادي؛ (د) إعادة جثة الأخضر بوزنية إلى أسرته إذا كان قد توفي؛ (ﻫ) ملاحقة المسؤولين عن الانتهاكات المرتبكة ومحاكمتهم ومعاقبتهم؛ (و) تقديم تعويض مناسب إلى صاحبة البلاغ عن الانتهاكات التي تعرضت لها وكذلك إلى الأخضر بوزنية إن كان لا يزال على قيد الحياة. وبصرف النظر عن الأمر رقم 06-01، </w:t>
            </w:r>
            <w:r w:rsidRPr="005C65F6">
              <w:rPr>
                <w:rFonts w:ascii="Traditional Arabic" w:eastAsia="MS Mincho" w:hAnsi="Traditional Arabic"/>
                <w:b/>
                <w:i/>
                <w:sz w:val="28"/>
                <w:szCs w:val="28"/>
                <w:rtl/>
                <w:lang w:val="en-GB" w:eastAsia="en-GB"/>
              </w:rPr>
              <w:t>يتعين على الدولة الطرف أيضاً أن تحرص</w:t>
            </w:r>
            <w:r w:rsidRPr="005C65F6">
              <w:rPr>
                <w:rFonts w:ascii="Traditional Arabic" w:eastAsia="MS Mincho" w:hAnsi="Traditional Arabic" w:hint="cs"/>
                <w:b/>
                <w:i/>
                <w:sz w:val="28"/>
                <w:szCs w:val="28"/>
                <w:rtl/>
                <w:lang w:val="en-GB" w:eastAsia="en-GB"/>
              </w:rPr>
              <w:t xml:space="preserve"> </w:t>
            </w:r>
            <w:r w:rsidRPr="00A30AD5">
              <w:rPr>
                <w:rFonts w:ascii="Traditional Arabic" w:eastAsia="MS Mincho" w:hAnsi="Traditional Arabic" w:hint="cs"/>
                <w:b/>
                <w:i/>
                <w:sz w:val="28"/>
                <w:szCs w:val="28"/>
                <w:rtl/>
                <w:lang w:val="en-GB" w:eastAsia="en-GB"/>
              </w:rPr>
              <w:t xml:space="preserve">على عدم إعاقة ممارسة الحق في سبيل انتصاف فعال بالنسبة إلى ضحايا الجرائم من قبيل التعذيب والإعدام خارج نطاق القضاء والاختفاء القسري. </w:t>
            </w:r>
          </w:p>
          <w:p w:rsidR="00096FDE" w:rsidRPr="00404E30" w:rsidRDefault="00096FDE" w:rsidP="007301F9">
            <w:pPr>
              <w:keepNext/>
              <w:keepLines/>
              <w:suppressAutoHyphens/>
              <w:spacing w:before="40" w:after="60" w:line="360" w:lineRule="exact"/>
              <w:ind w:left="113"/>
              <w:rPr>
                <w:rFonts w:ascii="Traditional Arabic" w:eastAsia="MS Mincho" w:hAnsi="Traditional Arabic"/>
                <w:bCs/>
                <w:i/>
                <w:sz w:val="28"/>
                <w:szCs w:val="28"/>
                <w:lang w:val="en-GB" w:eastAsia="en-GB"/>
              </w:rPr>
            </w:pPr>
            <w:r w:rsidRPr="00E47B00">
              <w:rPr>
                <w:rFonts w:ascii="Traditional Arabic" w:eastAsia="MS Mincho" w:hAnsi="Traditional Arabic" w:hint="cs"/>
                <w:b/>
                <w:i/>
                <w:iCs/>
                <w:sz w:val="28"/>
                <w:szCs w:val="28"/>
                <w:rtl/>
                <w:lang w:val="en-GB" w:eastAsia="en-GB" w:bidi="ar"/>
              </w:rPr>
              <w:t>فدسي:</w:t>
            </w:r>
            <w:r w:rsidRPr="00565581">
              <w:rPr>
                <w:rFonts w:ascii="Traditional Arabic" w:eastAsia="MS Mincho" w:hAnsi="Traditional Arabic" w:hint="cs"/>
                <w:b/>
                <w:i/>
                <w:sz w:val="28"/>
                <w:szCs w:val="28"/>
                <w:rtl/>
                <w:lang w:val="en-GB" w:eastAsia="en-GB" w:bidi="ar"/>
              </w:rPr>
              <w:t xml:space="preserve"> إتاحة </w:t>
            </w:r>
            <w:r w:rsidRPr="00565581">
              <w:rPr>
                <w:rFonts w:ascii="Traditional Arabic" w:eastAsia="MS Mincho" w:hAnsi="Traditional Arabic" w:hint="cs"/>
                <w:b/>
                <w:i/>
                <w:sz w:val="28"/>
                <w:szCs w:val="28"/>
                <w:rtl/>
                <w:lang w:val="en-GB" w:eastAsia="en-GB"/>
              </w:rPr>
              <w:t>سبيل انتصاف فعال يشمل ما يلي</w:t>
            </w:r>
            <w:r>
              <w:rPr>
                <w:rFonts w:ascii="Traditional Arabic" w:eastAsia="MS Mincho" w:hAnsi="Traditional Arabic" w:hint="cs"/>
                <w:b/>
                <w:i/>
                <w:sz w:val="28"/>
                <w:szCs w:val="28"/>
                <w:rtl/>
                <w:lang w:val="en-GB" w:eastAsia="en-GB"/>
              </w:rPr>
              <w:t>:</w:t>
            </w:r>
            <w:r>
              <w:rPr>
                <w:rFonts w:ascii="Traditional Arabic" w:eastAsia="MS Mincho" w:hAnsi="Traditional Arabic" w:hint="cs"/>
                <w:b/>
                <w:i/>
                <w:sz w:val="28"/>
                <w:szCs w:val="28"/>
                <w:rtl/>
                <w:lang w:val="en-GB" w:eastAsia="en-GB" w:bidi="ar"/>
              </w:rPr>
              <w:t xml:space="preserve"> </w:t>
            </w:r>
            <w:r w:rsidRPr="00565581">
              <w:rPr>
                <w:rFonts w:ascii="Traditional Arabic" w:eastAsia="MS Mincho" w:hAnsi="Traditional Arabic"/>
                <w:b/>
                <w:i/>
                <w:sz w:val="28"/>
                <w:szCs w:val="28"/>
                <w:rtl/>
                <w:lang w:val="en-GB" w:eastAsia="en-GB"/>
              </w:rPr>
              <w:t xml:space="preserve">(أ) إجراء تحقيق شامل </w:t>
            </w:r>
            <w:r w:rsidR="00AE7B28">
              <w:rPr>
                <w:rFonts w:ascii="Traditional Arabic" w:eastAsia="MS Mincho" w:hAnsi="Traditional Arabic" w:hint="cs"/>
                <w:b/>
                <w:i/>
                <w:sz w:val="28"/>
                <w:szCs w:val="28"/>
                <w:rtl/>
                <w:lang w:val="en-GB" w:eastAsia="en-GB"/>
              </w:rPr>
              <w:t>وفعال</w:t>
            </w:r>
            <w:r w:rsidRPr="00565581">
              <w:rPr>
                <w:rFonts w:ascii="Traditional Arabic" w:eastAsia="MS Mincho" w:hAnsi="Traditional Arabic"/>
                <w:b/>
                <w:i/>
                <w:sz w:val="28"/>
                <w:szCs w:val="28"/>
                <w:rtl/>
                <w:lang w:val="en-GB" w:eastAsia="en-GB"/>
              </w:rPr>
              <w:t xml:space="preserve"> في إعدام كل من نصر الدين ومسعود فدسي؛ (ب) تزويد صاحب البلاغ وأسرته بمعلومات مفصلة عن نتائج هذا التحقيق؛ (ج) ملاحقة المسؤولين عن الانتهاكات المرتكبة ومحاكمتهم ومعاقبتهم؛ (د) تقديم تعويض مناسب إلى صاحب البلاغ عن الانتهاكات التي تعرض لها. وبصرف النظر عن الأمر رقم 06-01، يتعين على الدولة الطرف أيضاً أن تحرص على عدم عرقلة ممارسة الحق في سبيل انتصاف فعال بالنسبة إلى ضحايا جرائم كالتعذيب والإعدام خارج نطاق القضاء والاختفاء القسري.</w:t>
            </w:r>
          </w:p>
        </w:tc>
      </w:tr>
      <w:tr w:rsidR="00096FDE" w:rsidRPr="00404E30" w:rsidTr="00C81372">
        <w:tc>
          <w:tcPr>
            <w:tcW w:w="1683" w:type="dxa"/>
            <w:shd w:val="clear" w:color="auto" w:fill="auto"/>
            <w:tcMar>
              <w:left w:w="28" w:type="dxa"/>
              <w:right w:w="28" w:type="dxa"/>
            </w:tcMar>
          </w:tcPr>
          <w:p w:rsidR="00096FDE" w:rsidRPr="00C95E3B" w:rsidRDefault="00253800" w:rsidP="00C81372">
            <w:pPr>
              <w:suppressAutoHyphens/>
              <w:spacing w:before="40" w:after="60" w:line="360" w:lineRule="exact"/>
              <w:rPr>
                <w:rFonts w:ascii="Traditional Arabic" w:eastAsia="MS Mincho" w:hAnsi="Traditional Arabic"/>
                <w:iCs/>
                <w:sz w:val="28"/>
                <w:szCs w:val="28"/>
                <w:lang w:val="en-GB"/>
              </w:rPr>
            </w:pPr>
            <w:r>
              <w:rPr>
                <w:color w:val="000000"/>
                <w:sz w:val="28"/>
                <w:szCs w:val="28"/>
                <w:rtl/>
              </w:rPr>
              <w:t>معلومات المتابعة الم</w:t>
            </w:r>
            <w:r w:rsidR="00096FDE" w:rsidRPr="00C95E3B">
              <w:rPr>
                <w:color w:val="000000"/>
                <w:sz w:val="28"/>
                <w:szCs w:val="28"/>
                <w:rtl/>
              </w:rPr>
              <w:t>قدَّمة سابقاً</w:t>
            </w:r>
            <w:r w:rsidR="001A4334">
              <w:rPr>
                <w:rFonts w:hint="cs"/>
                <w:color w:val="000000"/>
                <w:sz w:val="28"/>
                <w:szCs w:val="28"/>
                <w:rtl/>
              </w:rPr>
              <w:t xml:space="preserve">: </w:t>
            </w:r>
          </w:p>
        </w:tc>
        <w:tc>
          <w:tcPr>
            <w:tcW w:w="6702" w:type="dxa"/>
            <w:shd w:val="clear" w:color="auto" w:fill="auto"/>
            <w:tcMar>
              <w:left w:w="28" w:type="dxa"/>
              <w:right w:w="28" w:type="dxa"/>
            </w:tcMar>
          </w:tcPr>
          <w:p w:rsidR="00096FDE" w:rsidRPr="005C65F6" w:rsidRDefault="00096FDE" w:rsidP="00C81372">
            <w:pPr>
              <w:suppressAutoHyphens/>
              <w:spacing w:before="40" w:after="60" w:line="360" w:lineRule="exact"/>
              <w:ind w:left="113"/>
              <w:rPr>
                <w:rFonts w:ascii="Traditional Arabic" w:eastAsia="MS Mincho" w:hAnsi="Traditional Arabic"/>
                <w:i/>
                <w:sz w:val="28"/>
                <w:szCs w:val="28"/>
                <w:lang w:val="en-GB"/>
              </w:rPr>
            </w:pPr>
            <w:r w:rsidRPr="005C65F6">
              <w:rPr>
                <w:rFonts w:ascii="Traditional Arabic" w:eastAsia="MS Mincho" w:hAnsi="Traditional Arabic" w:hint="cs"/>
                <w:i/>
                <w:sz w:val="28"/>
                <w:szCs w:val="28"/>
                <w:rtl/>
                <w:lang w:val="en-GB"/>
              </w:rPr>
              <w:t>لا توجد</w:t>
            </w:r>
          </w:p>
        </w:tc>
      </w:tr>
      <w:tr w:rsidR="00096FDE" w:rsidRPr="00404E30" w:rsidTr="00C81372">
        <w:tc>
          <w:tcPr>
            <w:tcW w:w="1683" w:type="dxa"/>
            <w:shd w:val="clear" w:color="auto" w:fill="auto"/>
            <w:tcMar>
              <w:left w:w="28" w:type="dxa"/>
              <w:right w:w="28" w:type="dxa"/>
            </w:tcMar>
          </w:tcPr>
          <w:p w:rsidR="00096FDE" w:rsidRPr="00987301" w:rsidRDefault="00096FDE" w:rsidP="00C81372">
            <w:pPr>
              <w:suppressAutoHyphens/>
              <w:spacing w:before="40" w:after="60" w:line="360" w:lineRule="exact"/>
              <w:rPr>
                <w:rFonts w:ascii="Traditional Arabic" w:eastAsia="MS Mincho" w:hAnsi="Traditional Arabic"/>
                <w:sz w:val="28"/>
                <w:szCs w:val="28"/>
                <w:rtl/>
                <w:lang w:val="en-GB"/>
              </w:rPr>
            </w:pPr>
            <w:r w:rsidRPr="00987301">
              <w:rPr>
                <w:rFonts w:ascii="Traditional Arabic" w:eastAsia="MS Mincho" w:hAnsi="Traditional Arabic"/>
                <w:sz w:val="28"/>
                <w:szCs w:val="28"/>
                <w:rtl/>
                <w:lang w:val="en-GB"/>
              </w:rPr>
              <w:t xml:space="preserve">رسالة من محامي </w:t>
            </w:r>
            <w:r w:rsidRPr="00987301">
              <w:rPr>
                <w:rFonts w:ascii="Traditional Arabic" w:eastAsia="MS Mincho" w:hAnsi="Traditional Arabic" w:hint="cs"/>
                <w:sz w:val="28"/>
                <w:szCs w:val="28"/>
                <w:rtl/>
                <w:lang w:val="en-GB"/>
              </w:rPr>
              <w:t>أصحاب</w:t>
            </w:r>
            <w:r w:rsidRPr="00987301">
              <w:rPr>
                <w:rFonts w:ascii="Traditional Arabic" w:eastAsia="MS Mincho" w:hAnsi="Traditional Arabic"/>
                <w:sz w:val="28"/>
                <w:szCs w:val="28"/>
                <w:rtl/>
                <w:lang w:val="en-GB"/>
              </w:rPr>
              <w:t xml:space="preserve"> البلاغ</w:t>
            </w:r>
            <w:r w:rsidRPr="00987301">
              <w:rPr>
                <w:rFonts w:ascii="Traditional Arabic" w:eastAsia="MS Mincho" w:hAnsi="Traditional Arabic" w:hint="cs"/>
                <w:sz w:val="28"/>
                <w:szCs w:val="28"/>
                <w:rtl/>
                <w:lang w:val="en-GB"/>
              </w:rPr>
              <w:t>ات</w:t>
            </w:r>
            <w:r w:rsidRPr="00987301">
              <w:rPr>
                <w:rFonts w:eastAsia="MS Mincho" w:cs="Times New Roman"/>
                <w:sz w:val="28"/>
                <w:szCs w:val="28"/>
              </w:rPr>
              <w:t>‬</w:t>
            </w:r>
            <w:r w:rsidRPr="00987301">
              <w:rPr>
                <w:rFonts w:eastAsia="MS Mincho" w:cs="Times New Roman"/>
                <w:sz w:val="28"/>
                <w:szCs w:val="28"/>
              </w:rPr>
              <w:t>‬</w:t>
            </w:r>
            <w:r w:rsidRPr="00987301">
              <w:rPr>
                <w:rFonts w:eastAsia="MS Mincho" w:cs="Times New Roman"/>
                <w:sz w:val="28"/>
                <w:szCs w:val="28"/>
              </w:rPr>
              <w:t>‬</w:t>
            </w:r>
            <w:r w:rsidRPr="00987301">
              <w:rPr>
                <w:rFonts w:eastAsia="MS Mincho" w:cs="Times New Roman"/>
                <w:sz w:val="28"/>
                <w:szCs w:val="28"/>
              </w:rPr>
              <w:t>‬</w:t>
            </w:r>
            <w:r w:rsidRPr="00987301">
              <w:rPr>
                <w:rFonts w:eastAsia="MS Mincho" w:cs="Times New Roman" w:hint="cs"/>
                <w:sz w:val="28"/>
                <w:szCs w:val="28"/>
                <w:rtl/>
              </w:rPr>
              <w:t>:</w:t>
            </w:r>
          </w:p>
          <w:p w:rsidR="00096FDE" w:rsidRPr="00987301" w:rsidRDefault="00096FDE" w:rsidP="00C81372">
            <w:pPr>
              <w:suppressAutoHyphens/>
              <w:spacing w:before="40" w:after="60" w:line="360" w:lineRule="exact"/>
              <w:rPr>
                <w:rFonts w:ascii="Traditional Arabic" w:eastAsia="MS Mincho" w:hAnsi="Traditional Arabic"/>
                <w:iCs/>
                <w:sz w:val="28"/>
                <w:szCs w:val="28"/>
                <w:lang w:val="en-GB"/>
              </w:rPr>
            </w:pPr>
          </w:p>
        </w:tc>
        <w:tc>
          <w:tcPr>
            <w:tcW w:w="6702" w:type="dxa"/>
            <w:shd w:val="clear" w:color="auto" w:fill="auto"/>
            <w:tcMar>
              <w:left w:w="28" w:type="dxa"/>
              <w:right w:w="28" w:type="dxa"/>
            </w:tcMar>
          </w:tcPr>
          <w:p w:rsidR="00096FDE" w:rsidRPr="005C65F6" w:rsidRDefault="00096FDE" w:rsidP="00C81372">
            <w:pPr>
              <w:suppressAutoHyphens/>
              <w:spacing w:before="40" w:after="60" w:line="360" w:lineRule="exact"/>
              <w:ind w:left="113"/>
              <w:rPr>
                <w:rFonts w:ascii="Traditional Arabic" w:eastAsia="MS Mincho" w:hAnsi="Traditional Arabic"/>
                <w:i/>
                <w:sz w:val="28"/>
                <w:szCs w:val="28"/>
                <w:lang w:val="en-GB"/>
              </w:rPr>
            </w:pPr>
            <w:r w:rsidRPr="005C65F6">
              <w:rPr>
                <w:rFonts w:ascii="Traditional Arabic" w:eastAsia="MS Mincho" w:hAnsi="Traditional Arabic" w:hint="cs"/>
                <w:i/>
                <w:sz w:val="28"/>
                <w:szCs w:val="28"/>
                <w:rtl/>
                <w:lang w:val="en-GB"/>
              </w:rPr>
              <w:t>3</w:t>
            </w:r>
            <w:r>
              <w:rPr>
                <w:rFonts w:ascii="Traditional Arabic" w:eastAsia="MS Mincho" w:hAnsi="Traditional Arabic" w:hint="cs"/>
                <w:i/>
                <w:sz w:val="28"/>
                <w:szCs w:val="28"/>
                <w:rtl/>
                <w:lang w:val="en-GB"/>
              </w:rPr>
              <w:t xml:space="preserve"> آذار/مارس 2015</w:t>
            </w:r>
          </w:p>
          <w:p w:rsidR="00096FDE" w:rsidRPr="005C65F6" w:rsidRDefault="00096FDE" w:rsidP="00C81372">
            <w:pPr>
              <w:suppressAutoHyphens/>
              <w:spacing w:before="40" w:after="60" w:line="360" w:lineRule="exact"/>
              <w:ind w:left="113"/>
              <w:rPr>
                <w:rFonts w:ascii="Traditional Arabic" w:eastAsia="MS Mincho" w:hAnsi="Traditional Arabic"/>
                <w:i/>
                <w:sz w:val="28"/>
                <w:szCs w:val="28"/>
                <w:lang w:val="en-GB"/>
              </w:rPr>
            </w:pPr>
            <w:r>
              <w:rPr>
                <w:rFonts w:ascii="Traditional Arabic" w:eastAsia="MS Mincho" w:hAnsi="Traditional Arabic" w:hint="cs"/>
                <w:i/>
                <w:sz w:val="28"/>
                <w:szCs w:val="28"/>
                <w:rtl/>
                <w:lang w:val="en-GB" w:bidi="ar"/>
              </w:rPr>
              <w:t xml:space="preserve">يفيد محامي أصحاب البلاغات </w:t>
            </w:r>
            <w:r w:rsidRPr="005C65F6">
              <w:rPr>
                <w:rFonts w:ascii="Traditional Arabic" w:eastAsia="MS Mincho" w:hAnsi="Traditional Arabic" w:hint="cs"/>
                <w:i/>
                <w:sz w:val="28"/>
                <w:szCs w:val="28"/>
                <w:rtl/>
                <w:lang w:val="en-GB" w:bidi="ar"/>
              </w:rPr>
              <w:t>أن السلطات الجزائرية لم تتخذ</w:t>
            </w:r>
            <w:r>
              <w:rPr>
                <w:rFonts w:ascii="Traditional Arabic" w:eastAsia="MS Mincho" w:hAnsi="Traditional Arabic" w:hint="cs"/>
                <w:i/>
                <w:sz w:val="28"/>
                <w:szCs w:val="28"/>
                <w:rtl/>
                <w:lang w:val="en-GB" w:bidi="ar"/>
              </w:rPr>
              <w:t>، على الرغم من التوصية الصادرة عن اللجنة،</w:t>
            </w:r>
            <w:r w:rsidRPr="005C65F6">
              <w:rPr>
                <w:rFonts w:ascii="Traditional Arabic" w:eastAsia="MS Mincho" w:hAnsi="Traditional Arabic" w:hint="cs"/>
                <w:i/>
                <w:sz w:val="28"/>
                <w:szCs w:val="28"/>
                <w:rtl/>
                <w:lang w:val="en-GB" w:bidi="ar"/>
              </w:rPr>
              <w:t xml:space="preserve"> أي إجراء تنفيذ</w:t>
            </w:r>
            <w:r>
              <w:rPr>
                <w:rFonts w:ascii="Traditional Arabic" w:eastAsia="MS Mincho" w:hAnsi="Traditional Arabic" w:hint="cs"/>
                <w:i/>
                <w:sz w:val="28"/>
                <w:szCs w:val="28"/>
                <w:rtl/>
                <w:lang w:val="en-GB" w:bidi="ar"/>
              </w:rPr>
              <w:t>ي</w:t>
            </w:r>
            <w:r w:rsidRPr="005C65F6">
              <w:rPr>
                <w:rFonts w:ascii="Traditional Arabic" w:eastAsia="MS Mincho" w:hAnsi="Traditional Arabic" w:hint="cs"/>
                <w:i/>
                <w:sz w:val="28"/>
                <w:szCs w:val="28"/>
                <w:rtl/>
                <w:lang w:val="en-GB" w:bidi="ar"/>
              </w:rPr>
              <w:t xml:space="preserve"> في أي من </w:t>
            </w:r>
            <w:r>
              <w:rPr>
                <w:rFonts w:ascii="Traditional Arabic" w:eastAsia="MS Mincho" w:hAnsi="Traditional Arabic" w:hint="cs"/>
                <w:i/>
                <w:sz w:val="28"/>
                <w:szCs w:val="28"/>
                <w:rtl/>
                <w:lang w:val="en-GB" w:bidi="ar"/>
              </w:rPr>
              <w:t>القضايا</w:t>
            </w:r>
            <w:r w:rsidRPr="005C65F6">
              <w:rPr>
                <w:rFonts w:ascii="Traditional Arabic" w:eastAsia="MS Mincho" w:hAnsi="Traditional Arabic" w:hint="cs"/>
                <w:i/>
                <w:sz w:val="28"/>
                <w:szCs w:val="28"/>
                <w:rtl/>
                <w:lang w:val="en-GB" w:bidi="ar"/>
              </w:rPr>
              <w:t xml:space="preserve"> الأربع</w:t>
            </w:r>
            <w:r w:rsidRPr="005C65F6">
              <w:rPr>
                <w:rFonts w:ascii="Traditional Arabic" w:eastAsia="MS Mincho" w:hAnsi="Traditional Arabic"/>
                <w:i/>
                <w:sz w:val="28"/>
                <w:szCs w:val="28"/>
                <w:lang w:val="en-GB"/>
              </w:rPr>
              <w:t>.</w:t>
            </w:r>
          </w:p>
          <w:p w:rsidR="00096FDE" w:rsidRPr="00BF7749" w:rsidRDefault="0096413D" w:rsidP="0096413D">
            <w:pPr>
              <w:suppressAutoHyphens/>
              <w:spacing w:before="40" w:after="60" w:line="360" w:lineRule="exact"/>
              <w:ind w:left="113"/>
              <w:rPr>
                <w:rFonts w:ascii="Traditional Arabic" w:eastAsia="MS Mincho" w:hAnsi="Traditional Arabic"/>
                <w:i/>
                <w:sz w:val="28"/>
                <w:szCs w:val="28"/>
                <w:lang w:val="en-GB"/>
              </w:rPr>
            </w:pPr>
            <w:r>
              <w:rPr>
                <w:rFonts w:ascii="Traditional Arabic" w:eastAsia="MS Mincho" w:hAnsi="Traditional Arabic" w:hint="cs"/>
                <w:i/>
                <w:sz w:val="28"/>
                <w:szCs w:val="28"/>
                <w:rtl/>
                <w:lang w:val="en-GB" w:bidi="ar"/>
              </w:rPr>
              <w:t>وبناءً على ذلك</w:t>
            </w:r>
            <w:r w:rsidR="00096FDE" w:rsidRPr="00BF7749">
              <w:rPr>
                <w:rFonts w:ascii="Traditional Arabic" w:eastAsia="MS Mincho" w:hAnsi="Traditional Arabic" w:hint="cs"/>
                <w:i/>
                <w:sz w:val="28"/>
                <w:szCs w:val="28"/>
                <w:rtl/>
                <w:lang w:val="en-GB" w:bidi="ar"/>
              </w:rPr>
              <w:t>،</w:t>
            </w:r>
            <w:r w:rsidR="001A34DA">
              <w:rPr>
                <w:rFonts w:ascii="Traditional Arabic" w:eastAsia="MS Mincho" w:hAnsi="Traditional Arabic" w:hint="cs"/>
                <w:i/>
                <w:sz w:val="28"/>
                <w:szCs w:val="28"/>
                <w:rtl/>
                <w:lang w:val="en-GB" w:bidi="ar"/>
              </w:rPr>
              <w:t xml:space="preserve"> عرضت أسر الضحايا</w:t>
            </w:r>
            <w:r w:rsidR="00096FDE" w:rsidRPr="00BF7749">
              <w:rPr>
                <w:rFonts w:ascii="Traditional Arabic" w:eastAsia="MS Mincho" w:hAnsi="Traditional Arabic" w:hint="cs"/>
                <w:i/>
                <w:sz w:val="28"/>
                <w:szCs w:val="28"/>
                <w:rtl/>
                <w:lang w:val="en-GB" w:bidi="ar"/>
              </w:rPr>
              <w:t xml:space="preserve"> </w:t>
            </w:r>
            <w:r w:rsidR="00096FDE">
              <w:rPr>
                <w:rFonts w:ascii="Traditional Arabic" w:eastAsia="MS Mincho" w:hAnsi="Traditional Arabic" w:hint="cs"/>
                <w:i/>
                <w:sz w:val="28"/>
                <w:szCs w:val="28"/>
                <w:rtl/>
                <w:lang w:val="en-GB" w:bidi="ar"/>
              </w:rPr>
              <w:t>الأمر</w:t>
            </w:r>
            <w:r w:rsidR="00096FDE" w:rsidRPr="00BF7749">
              <w:rPr>
                <w:rFonts w:ascii="Traditional Arabic" w:eastAsia="MS Mincho" w:hAnsi="Traditional Arabic" w:hint="cs"/>
                <w:i/>
                <w:sz w:val="28"/>
                <w:szCs w:val="28"/>
                <w:rtl/>
                <w:lang w:val="en-GB" w:bidi="ar"/>
              </w:rPr>
              <w:t xml:space="preserve"> </w:t>
            </w:r>
            <w:r w:rsidR="00096FDE">
              <w:rPr>
                <w:rFonts w:ascii="Traditional Arabic" w:eastAsia="MS Mincho" w:hAnsi="Traditional Arabic" w:hint="cs"/>
                <w:i/>
                <w:sz w:val="28"/>
                <w:szCs w:val="28"/>
                <w:rtl/>
                <w:lang w:val="en-GB" w:bidi="ar"/>
              </w:rPr>
              <w:t>على جهات حكومية م</w:t>
            </w:r>
            <w:r w:rsidR="00096FDE" w:rsidRPr="00BF7749">
              <w:rPr>
                <w:rFonts w:ascii="Traditional Arabic" w:eastAsia="MS Mincho" w:hAnsi="Traditional Arabic" w:hint="cs"/>
                <w:i/>
                <w:sz w:val="28"/>
                <w:szCs w:val="28"/>
                <w:rtl/>
                <w:lang w:val="en-GB" w:bidi="ar"/>
              </w:rPr>
              <w:t xml:space="preserve">ختلفة </w:t>
            </w:r>
            <w:r w:rsidR="00096FDE">
              <w:rPr>
                <w:rFonts w:ascii="Traditional Arabic" w:eastAsia="MS Mincho" w:hAnsi="Traditional Arabic" w:hint="cs"/>
                <w:i/>
                <w:sz w:val="28"/>
                <w:szCs w:val="28"/>
                <w:rtl/>
                <w:lang w:val="en-GB" w:bidi="ar"/>
              </w:rPr>
              <w:t>لتذكيرها</w:t>
            </w:r>
            <w:r w:rsidR="00096FDE" w:rsidRPr="00BF7749">
              <w:rPr>
                <w:rFonts w:ascii="Traditional Arabic" w:eastAsia="MS Mincho" w:hAnsi="Traditional Arabic" w:hint="cs"/>
                <w:i/>
                <w:sz w:val="28"/>
                <w:szCs w:val="28"/>
                <w:rtl/>
                <w:lang w:val="en-GB" w:bidi="ar"/>
              </w:rPr>
              <w:t xml:space="preserve"> بضرورة تنفيذ آراء اللجنة. ونتيجة لهذه المبادرة، </w:t>
            </w:r>
            <w:r w:rsidR="00096FDE">
              <w:rPr>
                <w:rFonts w:ascii="Traditional Arabic" w:eastAsia="MS Mincho" w:hAnsi="Traditional Arabic" w:hint="cs"/>
                <w:i/>
                <w:sz w:val="28"/>
                <w:szCs w:val="28"/>
                <w:rtl/>
                <w:lang w:val="en-GB" w:bidi="ar"/>
              </w:rPr>
              <w:t xml:space="preserve">استدعى مكتب وكيل الجمهورية في كانون الثاني/يناير 2015 زهرة </w:t>
            </w:r>
            <w:proofErr w:type="spellStart"/>
            <w:r w:rsidR="00096FDE">
              <w:rPr>
                <w:rFonts w:ascii="Traditional Arabic" w:eastAsia="MS Mincho" w:hAnsi="Traditional Arabic" w:hint="cs"/>
                <w:i/>
                <w:sz w:val="28"/>
                <w:szCs w:val="28"/>
                <w:rtl/>
                <w:lang w:val="en-GB" w:bidi="ar"/>
              </w:rPr>
              <w:t>بودهان</w:t>
            </w:r>
            <w:proofErr w:type="spellEnd"/>
            <w:r w:rsidR="00096FDE" w:rsidRPr="00BF7749">
              <w:rPr>
                <w:rFonts w:ascii="Traditional Arabic" w:eastAsia="MS Mincho" w:hAnsi="Traditional Arabic" w:hint="cs"/>
                <w:i/>
                <w:sz w:val="28"/>
                <w:szCs w:val="28"/>
                <w:rtl/>
                <w:lang w:val="en-GB" w:bidi="ar"/>
              </w:rPr>
              <w:t xml:space="preserve"> </w:t>
            </w:r>
            <w:r w:rsidR="00096FDE">
              <w:rPr>
                <w:rFonts w:ascii="Traditional Arabic" w:eastAsia="MS Mincho" w:hAnsi="Traditional Arabic" w:hint="cs"/>
                <w:i/>
                <w:sz w:val="28"/>
                <w:szCs w:val="28"/>
                <w:rtl/>
              </w:rPr>
              <w:t xml:space="preserve">وسكينة </w:t>
            </w:r>
            <w:proofErr w:type="spellStart"/>
            <w:r w:rsidR="00096FDE">
              <w:rPr>
                <w:rFonts w:ascii="Traditional Arabic" w:eastAsia="MS Mincho" w:hAnsi="Traditional Arabic" w:hint="cs"/>
                <w:i/>
                <w:sz w:val="28"/>
                <w:szCs w:val="28"/>
                <w:rtl/>
              </w:rPr>
              <w:t>بلحمير</w:t>
            </w:r>
            <w:proofErr w:type="spellEnd"/>
            <w:r w:rsidR="00096FDE">
              <w:rPr>
                <w:rFonts w:ascii="Traditional Arabic" w:eastAsia="MS Mincho" w:hAnsi="Traditional Arabic" w:hint="cs"/>
                <w:i/>
                <w:sz w:val="28"/>
                <w:szCs w:val="28"/>
                <w:rtl/>
              </w:rPr>
              <w:t xml:space="preserve"> </w:t>
            </w:r>
            <w:proofErr w:type="spellStart"/>
            <w:r w:rsidR="00096FDE">
              <w:rPr>
                <w:rFonts w:ascii="Traditional Arabic" w:eastAsia="MS Mincho" w:hAnsi="Traditional Arabic" w:hint="cs"/>
                <w:i/>
                <w:sz w:val="28"/>
                <w:szCs w:val="28"/>
                <w:rtl/>
              </w:rPr>
              <w:t>بورفيس</w:t>
            </w:r>
            <w:proofErr w:type="spellEnd"/>
            <w:r w:rsidR="00096FDE">
              <w:rPr>
                <w:rFonts w:ascii="Traditional Arabic" w:eastAsia="MS Mincho" w:hAnsi="Traditional Arabic" w:hint="cs"/>
                <w:i/>
                <w:sz w:val="28"/>
                <w:szCs w:val="28"/>
                <w:rtl/>
                <w:lang w:val="en-GB"/>
              </w:rPr>
              <w:t xml:space="preserve">، </w:t>
            </w:r>
            <w:r w:rsidR="00096FDE">
              <w:rPr>
                <w:rFonts w:ascii="Traditional Arabic" w:eastAsia="MS Mincho" w:hAnsi="Traditional Arabic" w:hint="cs"/>
                <w:i/>
                <w:sz w:val="28"/>
                <w:szCs w:val="28"/>
                <w:rtl/>
                <w:lang w:val="en-GB" w:bidi="ar"/>
              </w:rPr>
              <w:t>وكلتاهما زوجتان لضحيتين من ضحايا الاختفاء القسري</w:t>
            </w:r>
            <w:r w:rsidR="00096FDE" w:rsidRPr="00BF7749">
              <w:rPr>
                <w:rFonts w:ascii="Traditional Arabic" w:eastAsia="MS Mincho" w:hAnsi="Traditional Arabic" w:hint="cs"/>
                <w:i/>
                <w:sz w:val="28"/>
                <w:szCs w:val="28"/>
                <w:rtl/>
                <w:lang w:val="en-GB" w:bidi="ar"/>
              </w:rPr>
              <w:t xml:space="preserve">، </w:t>
            </w:r>
            <w:r w:rsidR="00096FDE">
              <w:rPr>
                <w:rFonts w:ascii="Traditional Arabic" w:eastAsia="MS Mincho" w:hAnsi="Traditional Arabic" w:hint="cs"/>
                <w:i/>
                <w:sz w:val="28"/>
                <w:szCs w:val="28"/>
                <w:rtl/>
                <w:lang w:val="en-GB" w:bidi="ar"/>
              </w:rPr>
              <w:t>وطلب إليهما الحضور</w:t>
            </w:r>
            <w:r w:rsidR="00096FDE" w:rsidRPr="00BF7749">
              <w:rPr>
                <w:rFonts w:ascii="Traditional Arabic" w:eastAsia="MS Mincho" w:hAnsi="Traditional Arabic" w:hint="cs"/>
                <w:i/>
                <w:sz w:val="28"/>
                <w:szCs w:val="28"/>
                <w:rtl/>
                <w:lang w:val="en-GB" w:bidi="ar"/>
              </w:rPr>
              <w:t xml:space="preserve"> إلى المكتب في 9 </w:t>
            </w:r>
            <w:r w:rsidR="00096FDE">
              <w:rPr>
                <w:rFonts w:ascii="Traditional Arabic" w:eastAsia="MS Mincho" w:hAnsi="Traditional Arabic" w:hint="cs"/>
                <w:i/>
                <w:sz w:val="28"/>
                <w:szCs w:val="28"/>
                <w:rtl/>
                <w:lang w:val="en-GB" w:bidi="ar"/>
              </w:rPr>
              <w:t>شباط/</w:t>
            </w:r>
            <w:r w:rsidR="00096FDE" w:rsidRPr="00BF7749">
              <w:rPr>
                <w:rFonts w:ascii="Traditional Arabic" w:eastAsia="MS Mincho" w:hAnsi="Traditional Arabic" w:hint="cs"/>
                <w:i/>
                <w:sz w:val="28"/>
                <w:szCs w:val="28"/>
                <w:rtl/>
                <w:lang w:val="en-GB" w:bidi="ar"/>
              </w:rPr>
              <w:t xml:space="preserve">فبراير 2015. </w:t>
            </w:r>
            <w:r w:rsidR="00096FDE">
              <w:rPr>
                <w:rFonts w:ascii="Traditional Arabic" w:eastAsia="MS Mincho" w:hAnsi="Traditional Arabic" w:hint="cs"/>
                <w:i/>
                <w:sz w:val="28"/>
                <w:szCs w:val="28"/>
                <w:rtl/>
                <w:lang w:val="en-GB" w:bidi="ar"/>
              </w:rPr>
              <w:t>واستجوبت كلتا السيدتين، في هذه</w:t>
            </w:r>
            <w:r w:rsidR="00096FDE" w:rsidRPr="00BF7749">
              <w:rPr>
                <w:rFonts w:ascii="Traditional Arabic" w:eastAsia="MS Mincho" w:hAnsi="Traditional Arabic" w:hint="cs"/>
                <w:i/>
                <w:sz w:val="28"/>
                <w:szCs w:val="28"/>
                <w:rtl/>
                <w:lang w:val="en-GB" w:bidi="ar"/>
              </w:rPr>
              <w:t xml:space="preserve"> المناسبة</w:t>
            </w:r>
            <w:r w:rsidR="00096FDE">
              <w:rPr>
                <w:rFonts w:ascii="Traditional Arabic" w:eastAsia="MS Mincho" w:hAnsi="Traditional Arabic" w:hint="cs"/>
                <w:i/>
                <w:sz w:val="28"/>
                <w:szCs w:val="28"/>
                <w:rtl/>
                <w:lang w:val="en-GB" w:bidi="ar"/>
              </w:rPr>
              <w:t>، بشأن</w:t>
            </w:r>
            <w:r w:rsidR="00096FDE" w:rsidRPr="00BF7749">
              <w:rPr>
                <w:rFonts w:ascii="Traditional Arabic" w:eastAsia="MS Mincho" w:hAnsi="Traditional Arabic" w:hint="cs"/>
                <w:i/>
                <w:sz w:val="28"/>
                <w:szCs w:val="28"/>
                <w:rtl/>
                <w:lang w:val="en-GB" w:bidi="ar"/>
              </w:rPr>
              <w:t xml:space="preserve"> الأسباب </w:t>
            </w:r>
            <w:r w:rsidR="00096FDE">
              <w:rPr>
                <w:rFonts w:ascii="Traditional Arabic" w:eastAsia="MS Mincho" w:hAnsi="Traditional Arabic" w:hint="cs"/>
                <w:i/>
                <w:sz w:val="28"/>
                <w:szCs w:val="28"/>
                <w:rtl/>
                <w:lang w:val="en-GB" w:bidi="ar"/>
              </w:rPr>
              <w:t>التي دفعتهما إلى</w:t>
            </w:r>
            <w:r w:rsidR="00096FDE" w:rsidRPr="00BF7749">
              <w:rPr>
                <w:rFonts w:ascii="Traditional Arabic" w:eastAsia="MS Mincho" w:hAnsi="Traditional Arabic" w:hint="cs"/>
                <w:i/>
                <w:sz w:val="28"/>
                <w:szCs w:val="28"/>
                <w:rtl/>
                <w:lang w:val="en-GB" w:bidi="ar"/>
              </w:rPr>
              <w:t xml:space="preserve"> </w:t>
            </w:r>
            <w:r w:rsidR="00096FDE">
              <w:rPr>
                <w:rFonts w:ascii="Traditional Arabic" w:eastAsia="MS Mincho" w:hAnsi="Traditional Arabic" w:hint="cs"/>
                <w:i/>
                <w:sz w:val="28"/>
                <w:szCs w:val="28"/>
                <w:rtl/>
                <w:lang w:val="en-GB" w:bidi="ar"/>
              </w:rPr>
              <w:t>تقديم شكوى إلى</w:t>
            </w:r>
            <w:r w:rsidR="00096FDE" w:rsidRPr="00BF7749">
              <w:rPr>
                <w:rFonts w:ascii="Traditional Arabic" w:eastAsia="MS Mincho" w:hAnsi="Traditional Arabic" w:hint="cs"/>
                <w:i/>
                <w:sz w:val="28"/>
                <w:szCs w:val="28"/>
                <w:rtl/>
                <w:lang w:val="en-GB" w:bidi="ar"/>
              </w:rPr>
              <w:t xml:space="preserve"> اللجنة.</w:t>
            </w:r>
            <w:r w:rsidR="00096FDE">
              <w:rPr>
                <w:rFonts w:ascii="Traditional Arabic" w:eastAsia="MS Mincho" w:hAnsi="Traditional Arabic" w:hint="cs"/>
                <w:i/>
                <w:sz w:val="28"/>
                <w:szCs w:val="28"/>
                <w:rtl/>
                <w:lang w:val="en-GB" w:bidi="ar"/>
              </w:rPr>
              <w:t xml:space="preserve"> واستدعى أيضاً وكيل الجمهورية نفسه في 19 شباط/فبراير 2015</w:t>
            </w:r>
            <w:r w:rsidR="00096FDE" w:rsidRPr="00BF7749">
              <w:rPr>
                <w:rFonts w:ascii="Traditional Arabic" w:eastAsia="MS Mincho" w:hAnsi="Traditional Arabic" w:hint="cs"/>
                <w:i/>
                <w:sz w:val="28"/>
                <w:szCs w:val="28"/>
                <w:rtl/>
                <w:lang w:val="en-GB" w:bidi="ar"/>
              </w:rPr>
              <w:t xml:space="preserve"> خليفة </w:t>
            </w:r>
            <w:r w:rsidR="00096FDE">
              <w:rPr>
                <w:rFonts w:ascii="Traditional Arabic" w:eastAsia="MS Mincho" w:hAnsi="Traditional Arabic" w:hint="cs"/>
                <w:i/>
                <w:sz w:val="28"/>
                <w:szCs w:val="28"/>
                <w:rtl/>
              </w:rPr>
              <w:t>فدسي،</w:t>
            </w:r>
            <w:r w:rsidR="00096FDE" w:rsidRPr="00BF7749">
              <w:rPr>
                <w:rFonts w:ascii="Traditional Arabic" w:eastAsia="MS Mincho" w:hAnsi="Traditional Arabic" w:hint="cs"/>
                <w:i/>
                <w:sz w:val="28"/>
                <w:szCs w:val="28"/>
                <w:rtl/>
                <w:lang w:val="en-GB" w:bidi="ar"/>
              </w:rPr>
              <w:t xml:space="preserve"> والد الأخوين </w:t>
            </w:r>
            <w:r w:rsidR="00096FDE">
              <w:rPr>
                <w:rFonts w:ascii="Traditional Arabic" w:eastAsia="MS Mincho" w:hAnsi="Traditional Arabic" w:hint="cs"/>
                <w:i/>
                <w:sz w:val="28"/>
                <w:szCs w:val="28"/>
                <w:rtl/>
              </w:rPr>
              <w:t>فدسي</w:t>
            </w:r>
            <w:r w:rsidR="00096FDE">
              <w:rPr>
                <w:rFonts w:ascii="Traditional Arabic" w:eastAsia="MS Mincho" w:hAnsi="Traditional Arabic" w:hint="cs"/>
                <w:i/>
                <w:sz w:val="28"/>
                <w:szCs w:val="28"/>
                <w:rtl/>
                <w:lang w:val="en-GB" w:bidi="ar"/>
              </w:rPr>
              <w:t xml:space="preserve"> اللذين أعدما بإجراءات موجزة</w:t>
            </w:r>
            <w:r w:rsidR="00096FDE" w:rsidRPr="00BF7749">
              <w:rPr>
                <w:rFonts w:ascii="Traditional Arabic" w:eastAsia="MS Mincho" w:hAnsi="Traditional Arabic" w:hint="cs"/>
                <w:i/>
                <w:sz w:val="28"/>
                <w:szCs w:val="28"/>
                <w:rtl/>
                <w:lang w:val="en-GB" w:bidi="ar"/>
              </w:rPr>
              <w:t xml:space="preserve"> </w:t>
            </w:r>
            <w:r w:rsidR="00096FDE">
              <w:rPr>
                <w:rFonts w:ascii="Traditional Arabic" w:eastAsia="MS Mincho" w:hAnsi="Traditional Arabic" w:hint="cs"/>
                <w:i/>
                <w:sz w:val="28"/>
                <w:szCs w:val="28"/>
                <w:rtl/>
                <w:lang w:val="en-GB" w:bidi="ar"/>
              </w:rPr>
              <w:t>على أيدي موظفين تابعين</w:t>
            </w:r>
            <w:r w:rsidR="00096FDE" w:rsidRPr="00BF7749">
              <w:rPr>
                <w:rFonts w:ascii="Traditional Arabic" w:eastAsia="MS Mincho" w:hAnsi="Traditional Arabic" w:hint="cs"/>
                <w:i/>
                <w:sz w:val="28"/>
                <w:szCs w:val="28"/>
                <w:rtl/>
                <w:lang w:val="en-GB" w:bidi="ar"/>
              </w:rPr>
              <w:t xml:space="preserve"> </w:t>
            </w:r>
            <w:r w:rsidR="00096FDE">
              <w:rPr>
                <w:rFonts w:ascii="Traditional Arabic" w:eastAsia="MS Mincho" w:hAnsi="Traditional Arabic" w:hint="cs"/>
                <w:i/>
                <w:sz w:val="28"/>
                <w:szCs w:val="28"/>
                <w:rtl/>
                <w:lang w:val="en-GB" w:bidi="ar"/>
              </w:rPr>
              <w:t>ل</w:t>
            </w:r>
            <w:r w:rsidR="00096FDE" w:rsidRPr="00BF7749">
              <w:rPr>
                <w:rFonts w:ascii="Traditional Arabic" w:eastAsia="MS Mincho" w:hAnsi="Traditional Arabic" w:hint="cs"/>
                <w:i/>
                <w:sz w:val="28"/>
                <w:szCs w:val="28"/>
                <w:rtl/>
                <w:lang w:val="en-GB" w:bidi="ar"/>
              </w:rPr>
              <w:t>لدولة الجزائرية، و</w:t>
            </w:r>
            <w:r w:rsidR="00096FDE">
              <w:rPr>
                <w:rFonts w:ascii="Traditional Arabic" w:eastAsia="MS Mincho" w:hAnsi="Traditional Arabic" w:hint="cs"/>
                <w:i/>
                <w:sz w:val="28"/>
                <w:szCs w:val="28"/>
                <w:rtl/>
                <w:lang w:val="en-GB" w:bidi="ar"/>
              </w:rPr>
              <w:t>استجوب</w:t>
            </w:r>
            <w:r>
              <w:rPr>
                <w:rFonts w:ascii="Traditional Arabic" w:eastAsia="MS Mincho" w:hAnsi="Traditional Arabic" w:hint="cs"/>
                <w:i/>
                <w:sz w:val="28"/>
                <w:szCs w:val="28"/>
                <w:rtl/>
                <w:lang w:val="en-GB" w:bidi="ar"/>
              </w:rPr>
              <w:t>ه</w:t>
            </w:r>
            <w:r w:rsidR="00096FDE">
              <w:rPr>
                <w:rFonts w:ascii="Traditional Arabic" w:eastAsia="MS Mincho" w:hAnsi="Traditional Arabic" w:hint="cs"/>
                <w:i/>
                <w:sz w:val="28"/>
                <w:szCs w:val="28"/>
                <w:rtl/>
                <w:lang w:val="en-GB" w:bidi="ar"/>
              </w:rPr>
              <w:t xml:space="preserve"> بطريقة مماثلة</w:t>
            </w:r>
            <w:r w:rsidR="00096FDE" w:rsidRPr="00BF7749">
              <w:rPr>
                <w:rFonts w:ascii="Traditional Arabic" w:eastAsia="MS Mincho" w:hAnsi="Traditional Arabic" w:hint="cs"/>
                <w:i/>
                <w:sz w:val="28"/>
                <w:szCs w:val="28"/>
                <w:rtl/>
                <w:lang w:val="en-GB" w:bidi="ar"/>
              </w:rPr>
              <w:t xml:space="preserve"> عن ملابسات القضية.</w:t>
            </w:r>
            <w:r w:rsidR="00096FDE" w:rsidRPr="00BF7749">
              <w:rPr>
                <w:rFonts w:ascii="Traditional Arabic" w:eastAsia="MS Mincho" w:hAnsi="Traditional Arabic"/>
                <w:i/>
                <w:sz w:val="28"/>
                <w:szCs w:val="28"/>
                <w:lang w:val="en-GB"/>
              </w:rPr>
              <w:t xml:space="preserve"> </w:t>
            </w:r>
          </w:p>
          <w:p w:rsidR="00096FDE" w:rsidRPr="00BF7749" w:rsidRDefault="00096FDE" w:rsidP="0096413D">
            <w:pPr>
              <w:suppressAutoHyphens/>
              <w:spacing w:before="40" w:after="60" w:line="360" w:lineRule="exact"/>
              <w:ind w:left="113"/>
              <w:rPr>
                <w:rFonts w:ascii="Traditional Arabic" w:eastAsia="MS Mincho" w:hAnsi="Traditional Arabic"/>
                <w:i/>
                <w:sz w:val="28"/>
                <w:szCs w:val="28"/>
                <w:lang w:val="en-GB"/>
              </w:rPr>
            </w:pPr>
            <w:r>
              <w:rPr>
                <w:rFonts w:ascii="Traditional Arabic" w:eastAsia="MS Mincho" w:hAnsi="Traditional Arabic" w:hint="cs"/>
                <w:i/>
                <w:sz w:val="28"/>
                <w:szCs w:val="28"/>
                <w:rtl/>
                <w:lang w:val="en-GB" w:bidi="ar"/>
              </w:rPr>
              <w:t>ويعرب محامي أصحاب البلاغ</w:t>
            </w:r>
            <w:r w:rsidR="0096413D">
              <w:rPr>
                <w:rFonts w:ascii="Traditional Arabic" w:eastAsia="MS Mincho" w:hAnsi="Traditional Arabic" w:hint="cs"/>
                <w:i/>
                <w:sz w:val="28"/>
                <w:szCs w:val="28"/>
                <w:rtl/>
                <w:lang w:val="en-GB" w:bidi="ar"/>
              </w:rPr>
              <w:t>ات</w:t>
            </w:r>
            <w:r w:rsidRPr="00BF7749">
              <w:rPr>
                <w:rFonts w:ascii="Traditional Arabic" w:eastAsia="MS Mincho" w:hAnsi="Traditional Arabic" w:hint="cs"/>
                <w:i/>
                <w:sz w:val="28"/>
                <w:szCs w:val="28"/>
                <w:rtl/>
                <w:lang w:val="en-GB" w:bidi="ar"/>
              </w:rPr>
              <w:t xml:space="preserve"> </w:t>
            </w:r>
            <w:r>
              <w:rPr>
                <w:rFonts w:ascii="Traditional Arabic" w:eastAsia="MS Mincho" w:hAnsi="Traditional Arabic" w:hint="cs"/>
                <w:i/>
                <w:sz w:val="28"/>
                <w:szCs w:val="28"/>
                <w:rtl/>
                <w:lang w:val="en-GB" w:bidi="ar"/>
              </w:rPr>
              <w:t xml:space="preserve">عن خشيته من أن تشكل هذه التدابير وسائل </w:t>
            </w:r>
            <w:r w:rsidRPr="00BF7749">
              <w:rPr>
                <w:rFonts w:ascii="Traditional Arabic" w:eastAsia="MS Mincho" w:hAnsi="Traditional Arabic" w:hint="cs"/>
                <w:i/>
                <w:sz w:val="28"/>
                <w:szCs w:val="28"/>
                <w:rtl/>
                <w:lang w:val="en-GB" w:bidi="ar"/>
              </w:rPr>
              <w:t>ضغط على الأسر</w:t>
            </w:r>
            <w:r>
              <w:rPr>
                <w:rFonts w:ascii="Traditional Arabic" w:eastAsia="MS Mincho" w:hAnsi="Traditional Arabic" w:hint="cs"/>
                <w:i/>
                <w:sz w:val="28"/>
                <w:szCs w:val="28"/>
                <w:rtl/>
                <w:lang w:val="en-GB" w:bidi="ar"/>
              </w:rPr>
              <w:t xml:space="preserve"> وأعمال تخويف لها</w:t>
            </w:r>
            <w:r w:rsidRPr="00BF7749">
              <w:rPr>
                <w:rFonts w:ascii="Traditional Arabic" w:eastAsia="MS Mincho" w:hAnsi="Traditional Arabic" w:hint="cs"/>
                <w:i/>
                <w:sz w:val="28"/>
                <w:szCs w:val="28"/>
                <w:rtl/>
                <w:lang w:val="en-GB" w:bidi="ar"/>
              </w:rPr>
              <w:t>، وأن</w:t>
            </w:r>
            <w:r>
              <w:rPr>
                <w:rFonts w:ascii="Traditional Arabic" w:eastAsia="MS Mincho" w:hAnsi="Traditional Arabic" w:hint="cs"/>
                <w:i/>
                <w:sz w:val="28"/>
                <w:szCs w:val="28"/>
                <w:rtl/>
                <w:lang w:val="en-GB" w:bidi="ar"/>
              </w:rPr>
              <w:t>ها</w:t>
            </w:r>
            <w:r w:rsidRPr="00BF7749">
              <w:rPr>
                <w:rFonts w:ascii="Traditional Arabic" w:eastAsia="MS Mincho" w:hAnsi="Traditional Arabic" w:hint="cs"/>
                <w:i/>
                <w:sz w:val="28"/>
                <w:szCs w:val="28"/>
                <w:rtl/>
                <w:lang w:val="en-GB" w:bidi="ar"/>
              </w:rPr>
              <w:t xml:space="preserve"> </w:t>
            </w:r>
            <w:r>
              <w:rPr>
                <w:rFonts w:ascii="Traditional Arabic" w:eastAsia="MS Mincho" w:hAnsi="Traditional Arabic" w:hint="cs"/>
                <w:i/>
                <w:sz w:val="28"/>
                <w:szCs w:val="28"/>
                <w:rtl/>
                <w:lang w:val="en-GB" w:bidi="ar"/>
              </w:rPr>
              <w:t>تمثل</w:t>
            </w:r>
            <w:r w:rsidRPr="00BF7749">
              <w:rPr>
                <w:rFonts w:ascii="Traditional Arabic" w:eastAsia="MS Mincho" w:hAnsi="Traditional Arabic" w:hint="cs"/>
                <w:i/>
                <w:sz w:val="28"/>
                <w:szCs w:val="28"/>
                <w:rtl/>
                <w:lang w:val="en-GB" w:bidi="ar"/>
              </w:rPr>
              <w:t xml:space="preserve"> إشارة قوية </w:t>
            </w:r>
            <w:r>
              <w:rPr>
                <w:rFonts w:ascii="Traditional Arabic" w:eastAsia="MS Mincho" w:hAnsi="Traditional Arabic" w:hint="cs"/>
                <w:i/>
                <w:sz w:val="28"/>
                <w:szCs w:val="28"/>
                <w:rtl/>
                <w:lang w:val="en-GB" w:bidi="ar"/>
              </w:rPr>
              <w:t>تدل على أن</w:t>
            </w:r>
            <w:r w:rsidRPr="00BF7749">
              <w:rPr>
                <w:rFonts w:ascii="Traditional Arabic" w:eastAsia="MS Mincho" w:hAnsi="Traditional Arabic" w:hint="cs"/>
                <w:i/>
                <w:sz w:val="28"/>
                <w:szCs w:val="28"/>
                <w:rtl/>
                <w:lang w:val="en-GB" w:bidi="ar"/>
              </w:rPr>
              <w:t xml:space="preserve"> الدولة الطرف لا </w:t>
            </w:r>
            <w:r>
              <w:rPr>
                <w:rFonts w:ascii="Traditional Arabic" w:eastAsia="MS Mincho" w:hAnsi="Traditional Arabic" w:hint="cs"/>
                <w:i/>
                <w:sz w:val="28"/>
                <w:szCs w:val="28"/>
                <w:rtl/>
                <w:lang w:val="en-GB" w:bidi="ar"/>
              </w:rPr>
              <w:t xml:space="preserve">تعتزم </w:t>
            </w:r>
            <w:r w:rsidRPr="00BF7749">
              <w:rPr>
                <w:rFonts w:ascii="Traditional Arabic" w:eastAsia="MS Mincho" w:hAnsi="Traditional Arabic" w:hint="cs"/>
                <w:i/>
                <w:sz w:val="28"/>
                <w:szCs w:val="28"/>
                <w:rtl/>
                <w:lang w:val="en-GB" w:bidi="ar"/>
              </w:rPr>
              <w:t>تنفيذ آراء اللجنة</w:t>
            </w:r>
            <w:r w:rsidRPr="00BF7749">
              <w:rPr>
                <w:rFonts w:ascii="Traditional Arabic" w:eastAsia="MS Mincho" w:hAnsi="Traditional Arabic"/>
                <w:i/>
                <w:sz w:val="28"/>
                <w:szCs w:val="28"/>
                <w:lang w:val="en-GB"/>
              </w:rPr>
              <w:t>.</w:t>
            </w:r>
          </w:p>
          <w:p w:rsidR="00096FDE" w:rsidRPr="00253800" w:rsidRDefault="00096FDE" w:rsidP="00C81372">
            <w:pPr>
              <w:suppressAutoHyphens/>
              <w:spacing w:before="40" w:after="60" w:line="360" w:lineRule="exact"/>
              <w:ind w:left="113"/>
              <w:rPr>
                <w:rFonts w:ascii="Traditional Arabic" w:eastAsia="MS Mincho" w:hAnsi="Traditional Arabic"/>
                <w:i/>
                <w:spacing w:val="-2"/>
                <w:sz w:val="28"/>
                <w:szCs w:val="28"/>
                <w:lang w:val="en-GB" w:eastAsia="en-GB"/>
              </w:rPr>
            </w:pPr>
            <w:r w:rsidRPr="00253800">
              <w:rPr>
                <w:rFonts w:ascii="Traditional Arabic" w:eastAsia="MS Mincho" w:hAnsi="Traditional Arabic" w:hint="cs"/>
                <w:i/>
                <w:spacing w:val="-2"/>
                <w:sz w:val="28"/>
                <w:szCs w:val="28"/>
                <w:rtl/>
                <w:lang w:val="en-GB" w:bidi="ar"/>
              </w:rPr>
              <w:t xml:space="preserve">وقد أحيلت في 5 آذار/مارس 2015 إلى الدولة الطرف هذه النقاط مرفقة بطلب من اللجنة، عن طريق مقررها الخاص المعني بمتابعة الآراء، حتى تكفل الدولة الطرف عدم تعرض أصحاب البلاغات المذكورة أعلاه، فضلاً عن أفراد أسرهم، لإجراءات قانونية ولا إلى أي شكل من أشكال الضغط أو التخويف في ممارسة حقهم في تقديم بلاغات إلى اللجنة، </w:t>
            </w:r>
            <w:r w:rsidRPr="00253800">
              <w:rPr>
                <w:rFonts w:ascii="Traditional Arabic" w:eastAsia="MS Mincho" w:hAnsi="Traditional Arabic"/>
                <w:i/>
                <w:spacing w:val="-2"/>
                <w:sz w:val="28"/>
                <w:szCs w:val="28"/>
                <w:rtl/>
                <w:lang w:val="en-GB"/>
              </w:rPr>
              <w:t>مع تحديد موعد نهائي هو</w:t>
            </w:r>
            <w:r w:rsidRPr="00253800">
              <w:rPr>
                <w:rFonts w:ascii="Traditional Arabic" w:eastAsia="MS Mincho" w:hAnsi="Traditional Arabic" w:hint="cs"/>
                <w:i/>
                <w:spacing w:val="-2"/>
                <w:sz w:val="28"/>
                <w:szCs w:val="28"/>
                <w:rtl/>
                <w:lang w:val="en-GB" w:bidi="ar"/>
              </w:rPr>
              <w:t xml:space="preserve"> 6 نيسان/أبريل 2015 لاطلاع اللجنة على التدابير المتخذة لتلبية هذا الطلب</w:t>
            </w:r>
            <w:r w:rsidRPr="00253800">
              <w:rPr>
                <w:rFonts w:ascii="Traditional Arabic" w:eastAsia="MS Mincho" w:hAnsi="Traditional Arabic"/>
                <w:i/>
                <w:spacing w:val="-2"/>
                <w:sz w:val="28"/>
                <w:szCs w:val="28"/>
                <w:lang w:val="en-GB"/>
              </w:rPr>
              <w:t>.</w:t>
            </w:r>
          </w:p>
        </w:tc>
      </w:tr>
      <w:tr w:rsidR="00096FDE" w:rsidRPr="00404E30" w:rsidTr="00C81372">
        <w:tc>
          <w:tcPr>
            <w:tcW w:w="1683" w:type="dxa"/>
            <w:tcBorders>
              <w:bottom w:val="single" w:sz="12" w:space="0" w:color="auto"/>
            </w:tcBorders>
            <w:shd w:val="clear" w:color="auto" w:fill="auto"/>
            <w:tcMar>
              <w:left w:w="28" w:type="dxa"/>
              <w:right w:w="28" w:type="dxa"/>
            </w:tcMar>
          </w:tcPr>
          <w:p w:rsidR="00096FDE" w:rsidRPr="00987301" w:rsidRDefault="00096FDE" w:rsidP="00C81372">
            <w:pPr>
              <w:keepNext/>
              <w:keepLines/>
              <w:suppressAutoHyphens/>
              <w:spacing w:before="40" w:after="60" w:line="360" w:lineRule="exact"/>
              <w:rPr>
                <w:rFonts w:ascii="Traditional Arabic" w:eastAsia="MS Mincho" w:hAnsi="Traditional Arabic"/>
                <w:sz w:val="28"/>
                <w:szCs w:val="28"/>
                <w:lang w:val="en-GB"/>
              </w:rPr>
            </w:pPr>
            <w:r w:rsidRPr="00987301">
              <w:rPr>
                <w:rFonts w:ascii="Traditional Arabic" w:eastAsia="MS Mincho" w:hAnsi="Traditional Arabic"/>
                <w:sz w:val="28"/>
                <w:szCs w:val="28"/>
                <w:rtl/>
                <w:lang w:val="en-GB"/>
              </w:rPr>
              <w:t>قرار اللجنة:</w:t>
            </w:r>
          </w:p>
        </w:tc>
        <w:tc>
          <w:tcPr>
            <w:tcW w:w="6702" w:type="dxa"/>
            <w:tcBorders>
              <w:bottom w:val="single" w:sz="12" w:space="0" w:color="auto"/>
            </w:tcBorders>
            <w:shd w:val="clear" w:color="auto" w:fill="auto"/>
            <w:tcMar>
              <w:left w:w="28" w:type="dxa"/>
              <w:right w:w="28" w:type="dxa"/>
            </w:tcMar>
          </w:tcPr>
          <w:p w:rsidR="00096FDE" w:rsidRPr="00BF7749" w:rsidRDefault="00096FDE" w:rsidP="00C81372">
            <w:pPr>
              <w:suppressAutoHyphens/>
              <w:spacing w:before="40" w:after="60" w:line="360" w:lineRule="exact"/>
              <w:ind w:left="113"/>
              <w:rPr>
                <w:rFonts w:ascii="Traditional Arabic" w:eastAsia="MS Mincho" w:hAnsi="Traditional Arabic"/>
                <w:b/>
                <w:sz w:val="28"/>
                <w:szCs w:val="28"/>
                <w:lang w:val="en-GB"/>
              </w:rPr>
            </w:pPr>
            <w:r w:rsidRPr="00BF7749">
              <w:rPr>
                <w:rFonts w:ascii="Traditional Arabic" w:eastAsia="MS Mincho" w:hAnsi="Traditional Arabic" w:hint="cs"/>
                <w:b/>
                <w:sz w:val="28"/>
                <w:szCs w:val="28"/>
                <w:rtl/>
                <w:lang w:val="en-GB"/>
              </w:rPr>
              <w:t>م</w:t>
            </w:r>
            <w:r w:rsidRPr="00BF7749">
              <w:rPr>
                <w:rFonts w:ascii="Traditional Arabic" w:eastAsia="MS Mincho" w:hAnsi="Traditional Arabic"/>
                <w:b/>
                <w:sz w:val="28"/>
                <w:szCs w:val="28"/>
                <w:rtl/>
                <w:lang w:val="en-GB"/>
              </w:rPr>
              <w:t>واصلة حوار المتابعة</w:t>
            </w:r>
            <w:r w:rsidRPr="00BF7749">
              <w:rPr>
                <w:rFonts w:ascii="Traditional Arabic" w:eastAsia="MS Mincho" w:hAnsi="Traditional Arabic" w:hint="cs"/>
                <w:b/>
                <w:sz w:val="28"/>
                <w:szCs w:val="28"/>
                <w:rtl/>
                <w:lang w:val="en-GB"/>
              </w:rPr>
              <w:t>؛ وتوجيه</w:t>
            </w:r>
            <w:r w:rsidRPr="00BF7749">
              <w:rPr>
                <w:rFonts w:ascii="Traditional Arabic" w:eastAsia="MS Mincho" w:hAnsi="Traditional Arabic"/>
                <w:b/>
                <w:sz w:val="28"/>
                <w:szCs w:val="28"/>
                <w:rtl/>
                <w:lang w:val="en-GB"/>
              </w:rPr>
              <w:t xml:space="preserve"> تذكير إلى الدولة الطرف</w:t>
            </w:r>
            <w:r w:rsidR="001A34DA">
              <w:rPr>
                <w:rFonts w:ascii="Traditional Arabic" w:eastAsia="MS Mincho" w:hAnsi="Traditional Arabic" w:hint="cs"/>
                <w:b/>
                <w:sz w:val="28"/>
                <w:szCs w:val="28"/>
                <w:rtl/>
                <w:lang w:val="en-GB"/>
              </w:rPr>
              <w:t xml:space="preserve">. </w:t>
            </w:r>
          </w:p>
        </w:tc>
      </w:tr>
    </w:tbl>
    <w:p w:rsidR="00096FDE" w:rsidRDefault="003C28E1" w:rsidP="003C28E1">
      <w:pPr>
        <w:pStyle w:val="H23GA"/>
        <w:rPr>
          <w:rtl/>
        </w:rPr>
      </w:pPr>
      <w:r>
        <w:rPr>
          <w:rtl/>
        </w:rPr>
        <w:tab/>
      </w:r>
      <w:r w:rsidR="00096FDE" w:rsidRPr="00952B9C">
        <w:rPr>
          <w:rFonts w:hint="cs"/>
          <w:rtl/>
        </w:rPr>
        <w:t>2-</w:t>
      </w:r>
      <w:r w:rsidR="00096FDE" w:rsidRPr="00952B9C">
        <w:rPr>
          <w:rFonts w:hint="cs"/>
          <w:rtl/>
        </w:rPr>
        <w:tab/>
        <w:t>أستراليا</w:t>
      </w:r>
    </w:p>
    <w:tbl>
      <w:tblPr>
        <w:bidiVisual/>
        <w:tblW w:w="8399" w:type="dxa"/>
        <w:tblInd w:w="1268" w:type="dxa"/>
        <w:tblLayout w:type="fixed"/>
        <w:tblCellMar>
          <w:left w:w="0" w:type="dxa"/>
          <w:right w:w="0" w:type="dxa"/>
        </w:tblCellMar>
        <w:tblLook w:val="04A0" w:firstRow="1" w:lastRow="0" w:firstColumn="1" w:lastColumn="0" w:noHBand="0" w:noVBand="1"/>
      </w:tblPr>
      <w:tblGrid>
        <w:gridCol w:w="1737"/>
        <w:gridCol w:w="6662"/>
      </w:tblGrid>
      <w:tr w:rsidR="00096FDE" w:rsidRPr="00952B9C" w:rsidTr="00047D25">
        <w:tc>
          <w:tcPr>
            <w:tcW w:w="8399" w:type="dxa"/>
            <w:gridSpan w:val="2"/>
            <w:tcBorders>
              <w:top w:val="single" w:sz="6" w:space="0" w:color="auto"/>
              <w:bottom w:val="single" w:sz="12" w:space="0" w:color="auto"/>
            </w:tcBorders>
            <w:shd w:val="clear" w:color="auto" w:fill="auto"/>
            <w:tcMar>
              <w:left w:w="28" w:type="dxa"/>
              <w:right w:w="28" w:type="dxa"/>
            </w:tcMar>
          </w:tcPr>
          <w:p w:rsidR="00096FDE" w:rsidRPr="00B15951" w:rsidRDefault="00096FDE" w:rsidP="003C28E1">
            <w:pPr>
              <w:suppressAutoHyphens/>
              <w:spacing w:before="40" w:after="60" w:line="360" w:lineRule="exact"/>
              <w:rPr>
                <w:rFonts w:ascii="Traditional Arabic" w:eastAsia="MS Mincho" w:hAnsi="Traditional Arabic"/>
                <w:bCs/>
                <w:i/>
                <w:sz w:val="28"/>
                <w:szCs w:val="28"/>
                <w:lang w:val="fr-FR"/>
              </w:rPr>
            </w:pPr>
            <w:r w:rsidRPr="00B15951">
              <w:rPr>
                <w:rFonts w:ascii="Traditional Arabic" w:eastAsia="MS Mincho" w:hAnsi="Traditional Arabic" w:hint="cs"/>
                <w:bCs/>
                <w:i/>
                <w:sz w:val="28"/>
                <w:szCs w:val="28"/>
                <w:rtl/>
                <w:lang w:bidi="ar"/>
              </w:rPr>
              <w:t xml:space="preserve">البلاغان رقم 2094/2011، </w:t>
            </w:r>
            <w:r w:rsidRPr="00B15951">
              <w:rPr>
                <w:rFonts w:ascii="Traditional Arabic" w:eastAsia="MS Mincho" w:hAnsi="Traditional Arabic"/>
                <w:bCs/>
                <w:iCs/>
                <w:sz w:val="28"/>
                <w:szCs w:val="28"/>
                <w:rtl/>
              </w:rPr>
              <w:t>ف. ك. أ. ج. وآخرون ضد أستراليا</w:t>
            </w:r>
            <w:r w:rsidRPr="00B15951">
              <w:rPr>
                <w:rFonts w:ascii="Traditional Arabic" w:eastAsia="MS Mincho" w:hAnsi="Traditional Arabic" w:hint="cs"/>
                <w:bCs/>
                <w:i/>
                <w:sz w:val="28"/>
                <w:szCs w:val="28"/>
                <w:rtl/>
                <w:lang w:bidi="ar"/>
              </w:rPr>
              <w:t xml:space="preserve">؛ ورقم 2136/2012، </w:t>
            </w:r>
            <w:r w:rsidRPr="00B15951">
              <w:rPr>
                <w:rFonts w:ascii="Traditional Arabic" w:eastAsia="MS Mincho" w:hAnsi="Traditional Arabic" w:hint="cs"/>
                <w:bCs/>
                <w:iCs/>
                <w:sz w:val="28"/>
                <w:szCs w:val="28"/>
                <w:rtl/>
              </w:rPr>
              <w:t xml:space="preserve">م. م. م. </w:t>
            </w:r>
            <w:r w:rsidRPr="00B15951">
              <w:rPr>
                <w:rFonts w:ascii="Traditional Arabic" w:eastAsia="MS Mincho" w:hAnsi="Traditional Arabic" w:hint="cs"/>
                <w:bCs/>
                <w:iCs/>
                <w:sz w:val="28"/>
                <w:szCs w:val="28"/>
                <w:rtl/>
                <w:lang w:bidi="ar"/>
              </w:rPr>
              <w:t>وآخرون ضد أستراليا</w:t>
            </w:r>
          </w:p>
        </w:tc>
      </w:tr>
      <w:tr w:rsidR="00096FDE" w:rsidRPr="00952B9C" w:rsidTr="00047D25">
        <w:tc>
          <w:tcPr>
            <w:tcW w:w="1737" w:type="dxa"/>
            <w:tcBorders>
              <w:top w:val="single" w:sz="12" w:space="0" w:color="auto"/>
            </w:tcBorders>
            <w:shd w:val="clear" w:color="auto" w:fill="auto"/>
            <w:tcMar>
              <w:left w:w="28" w:type="dxa"/>
              <w:right w:w="28" w:type="dxa"/>
            </w:tcMar>
            <w:vAlign w:val="bottom"/>
          </w:tcPr>
          <w:p w:rsidR="00096FDE" w:rsidRPr="00952B9C" w:rsidRDefault="00096FDE" w:rsidP="003C28E1">
            <w:pPr>
              <w:suppressAutoHyphens/>
              <w:spacing w:before="40" w:after="60" w:line="360" w:lineRule="exact"/>
              <w:rPr>
                <w:rFonts w:ascii="Traditional Arabic" w:eastAsia="MS Mincho" w:hAnsi="Traditional Arabic"/>
                <w:sz w:val="28"/>
                <w:szCs w:val="28"/>
                <w:lang w:val="en-GB"/>
              </w:rPr>
            </w:pPr>
            <w:r w:rsidRPr="00BC6AFE">
              <w:rPr>
                <w:rFonts w:ascii="Traditional Arabic" w:eastAsia="MS Mincho" w:hAnsi="Traditional Arabic"/>
                <w:sz w:val="28"/>
                <w:szCs w:val="28"/>
                <w:rtl/>
                <w:lang w:val="en-GB"/>
              </w:rPr>
              <w:t>تاريخ اعتماد الآراء</w:t>
            </w:r>
            <w:r w:rsidRPr="00BC6AFE">
              <w:rPr>
                <w:rFonts w:ascii="Traditional Arabic" w:eastAsia="MS Mincho" w:hAnsi="Traditional Arabic" w:hint="cs"/>
                <w:sz w:val="28"/>
                <w:szCs w:val="28"/>
                <w:rtl/>
                <w:lang w:val="en-GB"/>
              </w:rPr>
              <w:t>:</w:t>
            </w:r>
          </w:p>
        </w:tc>
        <w:tc>
          <w:tcPr>
            <w:tcW w:w="6662" w:type="dxa"/>
            <w:tcBorders>
              <w:top w:val="single" w:sz="12" w:space="0" w:color="auto"/>
            </w:tcBorders>
            <w:shd w:val="clear" w:color="auto" w:fill="auto"/>
            <w:tcMar>
              <w:left w:w="28" w:type="dxa"/>
              <w:right w:w="28" w:type="dxa"/>
            </w:tcMar>
            <w:vAlign w:val="bottom"/>
          </w:tcPr>
          <w:p w:rsidR="00096FDE" w:rsidRPr="00952B9C" w:rsidRDefault="00096FDE" w:rsidP="003C28E1">
            <w:pPr>
              <w:suppressAutoHyphens/>
              <w:spacing w:before="40" w:after="60" w:line="360" w:lineRule="exact"/>
              <w:ind w:left="113"/>
              <w:rPr>
                <w:rFonts w:ascii="Traditional Arabic" w:eastAsia="MS Mincho" w:hAnsi="Traditional Arabic"/>
                <w:sz w:val="28"/>
                <w:szCs w:val="28"/>
                <w:lang w:val="en-GB"/>
              </w:rPr>
            </w:pPr>
            <w:r w:rsidRPr="000E037E">
              <w:rPr>
                <w:rFonts w:ascii="Traditional Arabic" w:eastAsia="MS Mincho" w:hAnsi="Traditional Arabic" w:hint="cs"/>
                <w:sz w:val="28"/>
                <w:szCs w:val="28"/>
                <w:rtl/>
                <w:lang w:val="en-GB" w:bidi="ar"/>
              </w:rPr>
              <w:t xml:space="preserve">26 </w:t>
            </w:r>
            <w:r>
              <w:rPr>
                <w:rFonts w:ascii="Traditional Arabic" w:eastAsia="MS Mincho" w:hAnsi="Traditional Arabic" w:hint="cs"/>
                <w:sz w:val="28"/>
                <w:szCs w:val="28"/>
                <w:rtl/>
                <w:lang w:val="en-GB" w:bidi="ar"/>
              </w:rPr>
              <w:t>تموز/يوليه</w:t>
            </w:r>
            <w:r w:rsidRPr="000E037E">
              <w:rPr>
                <w:rFonts w:ascii="Traditional Arabic" w:eastAsia="MS Mincho" w:hAnsi="Traditional Arabic" w:hint="cs"/>
                <w:sz w:val="28"/>
                <w:szCs w:val="28"/>
                <w:rtl/>
                <w:lang w:val="en-GB" w:bidi="ar"/>
              </w:rPr>
              <w:t xml:space="preserve"> 2013 و25 </w:t>
            </w:r>
            <w:r>
              <w:rPr>
                <w:rFonts w:ascii="Traditional Arabic" w:eastAsia="MS Mincho" w:hAnsi="Traditional Arabic" w:hint="cs"/>
                <w:sz w:val="28"/>
                <w:szCs w:val="28"/>
                <w:rtl/>
                <w:lang w:val="en-GB" w:bidi="ar"/>
              </w:rPr>
              <w:t>تموز/يوليه</w:t>
            </w:r>
            <w:r w:rsidRPr="000E037E">
              <w:rPr>
                <w:rFonts w:ascii="Traditional Arabic" w:eastAsia="MS Mincho" w:hAnsi="Traditional Arabic" w:hint="cs"/>
                <w:sz w:val="28"/>
                <w:szCs w:val="28"/>
                <w:rtl/>
                <w:lang w:val="en-GB" w:bidi="ar"/>
              </w:rPr>
              <w:t xml:space="preserve"> 2013، على التوالي</w:t>
            </w:r>
          </w:p>
        </w:tc>
      </w:tr>
      <w:tr w:rsidR="00096FDE" w:rsidRPr="00952B9C" w:rsidTr="00047D25">
        <w:tc>
          <w:tcPr>
            <w:tcW w:w="1737" w:type="dxa"/>
            <w:shd w:val="clear" w:color="auto" w:fill="auto"/>
            <w:tcMar>
              <w:left w:w="28" w:type="dxa"/>
              <w:right w:w="28" w:type="dxa"/>
            </w:tcMar>
          </w:tcPr>
          <w:p w:rsidR="00096FDE" w:rsidRPr="00952B9C" w:rsidRDefault="00096FDE" w:rsidP="003C28E1">
            <w:pPr>
              <w:suppressAutoHyphens/>
              <w:spacing w:before="40" w:after="60" w:line="360" w:lineRule="exact"/>
              <w:rPr>
                <w:rFonts w:ascii="Traditional Arabic" w:eastAsia="MS Mincho" w:hAnsi="Traditional Arabic"/>
                <w:sz w:val="28"/>
                <w:szCs w:val="28"/>
                <w:lang w:val="en-GB"/>
              </w:rPr>
            </w:pPr>
            <w:r w:rsidRPr="00BC6AFE">
              <w:rPr>
                <w:rFonts w:ascii="Traditional Arabic" w:eastAsia="MS Mincho" w:hAnsi="Traditional Arabic" w:hint="cs"/>
                <w:sz w:val="28"/>
                <w:szCs w:val="28"/>
                <w:rtl/>
                <w:lang w:val="en-GB"/>
              </w:rPr>
              <w:t>الانتهاك:</w:t>
            </w:r>
          </w:p>
        </w:tc>
        <w:tc>
          <w:tcPr>
            <w:tcW w:w="6662" w:type="dxa"/>
            <w:shd w:val="clear" w:color="auto" w:fill="auto"/>
            <w:tcMar>
              <w:left w:w="28" w:type="dxa"/>
              <w:right w:w="28" w:type="dxa"/>
            </w:tcMar>
            <w:vAlign w:val="bottom"/>
          </w:tcPr>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rPr>
            </w:pPr>
            <w:r w:rsidRPr="000E037E">
              <w:rPr>
                <w:rFonts w:ascii="Traditional Arabic" w:eastAsia="MS Mincho" w:hAnsi="Traditional Arabic" w:hint="cs"/>
                <w:sz w:val="28"/>
                <w:szCs w:val="28"/>
                <w:rtl/>
                <w:lang w:val="en-GB" w:eastAsia="en-GB" w:bidi="ar"/>
              </w:rPr>
              <w:t>الم</w:t>
            </w:r>
            <w:r>
              <w:rPr>
                <w:rFonts w:ascii="Traditional Arabic" w:eastAsia="MS Mincho" w:hAnsi="Traditional Arabic" w:hint="cs"/>
                <w:sz w:val="28"/>
                <w:szCs w:val="28"/>
                <w:rtl/>
                <w:lang w:val="en-GB" w:eastAsia="en-GB" w:bidi="ar"/>
              </w:rPr>
              <w:t>واد</w:t>
            </w:r>
            <w:r w:rsidRPr="000E037E">
              <w:rPr>
                <w:rFonts w:ascii="Traditional Arabic" w:eastAsia="MS Mincho" w:hAnsi="Traditional Arabic" w:hint="cs"/>
                <w:sz w:val="28"/>
                <w:szCs w:val="28"/>
                <w:rtl/>
                <w:lang w:val="en-GB" w:eastAsia="en-GB" w:bidi="ar"/>
              </w:rPr>
              <w:t xml:space="preserve"> 7 </w:t>
            </w:r>
            <w:r>
              <w:rPr>
                <w:rFonts w:ascii="Traditional Arabic" w:eastAsia="MS Mincho" w:hAnsi="Traditional Arabic" w:hint="cs"/>
                <w:sz w:val="28"/>
                <w:szCs w:val="28"/>
                <w:rtl/>
                <w:lang w:val="en-GB" w:eastAsia="en-GB" w:bidi="ar"/>
              </w:rPr>
              <w:t>و</w:t>
            </w:r>
            <w:r w:rsidR="003C28E1">
              <w:rPr>
                <w:rFonts w:ascii="Traditional Arabic" w:eastAsia="MS Mincho" w:hAnsi="Traditional Arabic" w:hint="cs"/>
                <w:sz w:val="28"/>
                <w:szCs w:val="28"/>
                <w:rtl/>
                <w:lang w:val="en-GB" w:eastAsia="en-GB" w:bidi="ar"/>
              </w:rPr>
              <w:t>9</w:t>
            </w:r>
            <w:r w:rsidRPr="000E037E">
              <w:rPr>
                <w:rFonts w:ascii="Traditional Arabic" w:eastAsia="MS Mincho" w:hAnsi="Traditional Arabic" w:hint="cs"/>
                <w:sz w:val="28"/>
                <w:szCs w:val="28"/>
                <w:rtl/>
                <w:lang w:val="en-GB" w:eastAsia="en-GB" w:bidi="ar"/>
              </w:rPr>
              <w:t xml:space="preserve">(1) </w:t>
            </w:r>
            <w:r>
              <w:rPr>
                <w:rFonts w:ascii="Traditional Arabic" w:eastAsia="MS Mincho" w:hAnsi="Traditional Arabic" w:hint="cs"/>
                <w:sz w:val="28"/>
                <w:szCs w:val="28"/>
                <w:rtl/>
                <w:lang w:val="en-GB" w:eastAsia="en-GB" w:bidi="ar"/>
              </w:rPr>
              <w:t>و</w:t>
            </w:r>
            <w:r w:rsidRPr="000E037E">
              <w:rPr>
                <w:rFonts w:ascii="Traditional Arabic" w:eastAsia="MS Mincho" w:hAnsi="Traditional Arabic" w:hint="cs"/>
                <w:sz w:val="28"/>
                <w:szCs w:val="28"/>
                <w:rtl/>
                <w:lang w:val="en-GB" w:eastAsia="en-GB" w:bidi="ar"/>
              </w:rPr>
              <w:t>(4)</w:t>
            </w:r>
            <w:r w:rsidRPr="00952B9C">
              <w:rPr>
                <w:rFonts w:ascii="Traditional Arabic" w:eastAsia="MS Mincho" w:hAnsi="Traditional Arabic"/>
                <w:sz w:val="28"/>
                <w:szCs w:val="28"/>
                <w:lang w:val="en-GB" w:eastAsia="en-GB"/>
              </w:rPr>
              <w:t xml:space="preserve"> </w:t>
            </w:r>
          </w:p>
        </w:tc>
      </w:tr>
      <w:tr w:rsidR="00096FDE" w:rsidRPr="00952B9C" w:rsidTr="00047D25">
        <w:tc>
          <w:tcPr>
            <w:tcW w:w="1737" w:type="dxa"/>
            <w:shd w:val="clear" w:color="auto" w:fill="auto"/>
            <w:tcMar>
              <w:left w:w="28" w:type="dxa"/>
              <w:right w:w="28" w:type="dxa"/>
            </w:tcMar>
          </w:tcPr>
          <w:p w:rsidR="00096FDE" w:rsidRPr="00952B9C" w:rsidRDefault="00096FDE" w:rsidP="003C28E1">
            <w:pPr>
              <w:suppressAutoHyphens/>
              <w:spacing w:before="40" w:after="60" w:line="360" w:lineRule="exact"/>
              <w:rPr>
                <w:rFonts w:ascii="Traditional Arabic" w:eastAsia="MS Mincho" w:hAnsi="Traditional Arabic"/>
                <w:b/>
                <w:sz w:val="28"/>
                <w:szCs w:val="28"/>
                <w:lang w:val="en-GB"/>
              </w:rPr>
            </w:pPr>
            <w:r w:rsidRPr="00BC6AFE">
              <w:rPr>
                <w:rFonts w:ascii="Traditional Arabic" w:eastAsia="MS Mincho" w:hAnsi="Traditional Arabic"/>
                <w:b/>
                <w:sz w:val="28"/>
                <w:szCs w:val="28"/>
                <w:rtl/>
                <w:lang w:val="en-GB"/>
              </w:rPr>
              <w:t>إجراء الانتصاف:</w:t>
            </w:r>
          </w:p>
        </w:tc>
        <w:tc>
          <w:tcPr>
            <w:tcW w:w="6662" w:type="dxa"/>
            <w:shd w:val="clear" w:color="auto" w:fill="auto"/>
            <w:tcMar>
              <w:left w:w="28" w:type="dxa"/>
              <w:right w:w="28" w:type="dxa"/>
            </w:tcMar>
          </w:tcPr>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rPr>
              <w:t>إتاحة س</w:t>
            </w:r>
            <w:r>
              <w:rPr>
                <w:rFonts w:ascii="Traditional Arabic" w:eastAsia="MS Mincho" w:hAnsi="Traditional Arabic"/>
                <w:sz w:val="28"/>
                <w:szCs w:val="28"/>
                <w:rtl/>
                <w:lang w:val="en-GB"/>
              </w:rPr>
              <w:t>بيل انتصاف فعال، ويشمل ذلك إطلاق سراح</w:t>
            </w:r>
            <w:r>
              <w:rPr>
                <w:rFonts w:ascii="Traditional Arabic" w:eastAsia="MS Mincho" w:hAnsi="Traditional Arabic" w:hint="cs"/>
                <w:sz w:val="28"/>
                <w:szCs w:val="28"/>
                <w:rtl/>
                <w:lang w:val="en-GB"/>
              </w:rPr>
              <w:t xml:space="preserve"> أصحاب البلاغ</w:t>
            </w:r>
            <w:r w:rsidRPr="000E037E">
              <w:rPr>
                <w:rFonts w:ascii="Traditional Arabic" w:eastAsia="MS Mincho" w:hAnsi="Traditional Arabic"/>
                <w:sz w:val="28"/>
                <w:szCs w:val="28"/>
                <w:rtl/>
                <w:lang w:val="en-GB"/>
              </w:rPr>
              <w:t xml:space="preserve"> بموجب شروط مناسبة فردية بالنسبة للذين لا يزالون محتجزين، وإعادة</w:t>
            </w:r>
            <w:r>
              <w:rPr>
                <w:rFonts w:ascii="Traditional Arabic" w:eastAsia="MS Mincho" w:hAnsi="Traditional Arabic"/>
                <w:sz w:val="28"/>
                <w:szCs w:val="28"/>
                <w:rtl/>
                <w:lang w:val="en-GB"/>
              </w:rPr>
              <w:t xml:space="preserve"> تأهيلهم ومنحهم تعويضاً مناسباً</w:t>
            </w:r>
            <w:r w:rsidRPr="00952B9C">
              <w:rPr>
                <w:rFonts w:ascii="Traditional Arabic" w:eastAsia="MS Mincho" w:hAnsi="Traditional Arabic"/>
                <w:sz w:val="28"/>
                <w:szCs w:val="28"/>
                <w:lang w:val="en-GB"/>
              </w:rPr>
              <w:t>.</w:t>
            </w:r>
          </w:p>
        </w:tc>
      </w:tr>
      <w:tr w:rsidR="00096FDE" w:rsidRPr="00952B9C" w:rsidTr="00047D25">
        <w:tc>
          <w:tcPr>
            <w:tcW w:w="1737" w:type="dxa"/>
            <w:shd w:val="clear" w:color="auto" w:fill="auto"/>
            <w:tcMar>
              <w:left w:w="28" w:type="dxa"/>
              <w:right w:w="28" w:type="dxa"/>
            </w:tcMar>
          </w:tcPr>
          <w:p w:rsidR="00096FDE" w:rsidRPr="00952B9C" w:rsidRDefault="003C28E1" w:rsidP="0065424E">
            <w:pPr>
              <w:autoSpaceDE w:val="0"/>
              <w:autoSpaceDN w:val="0"/>
              <w:adjustRightInd w:val="0"/>
              <w:spacing w:before="40" w:after="60" w:line="360" w:lineRule="exact"/>
              <w:ind w:right="113"/>
              <w:rPr>
                <w:rFonts w:ascii="Traditional Arabic" w:eastAsia="MS Mincho" w:hAnsi="Traditional Arabic"/>
                <w:b/>
                <w:sz w:val="28"/>
                <w:szCs w:val="28"/>
                <w:lang w:val="en-GB"/>
              </w:rPr>
            </w:pPr>
            <w:r>
              <w:rPr>
                <w:rFonts w:ascii="Traditional Arabic" w:eastAsia="MS Mincho" w:hAnsi="Traditional Arabic"/>
                <w:b/>
                <w:sz w:val="28"/>
                <w:szCs w:val="28"/>
                <w:rtl/>
                <w:lang w:val="en-GB" w:eastAsia="en-GB"/>
              </w:rPr>
              <w:t>معلومات المتابعة الم</w:t>
            </w:r>
            <w:r w:rsidR="00096FDE" w:rsidRPr="00BC6AFE">
              <w:rPr>
                <w:rFonts w:ascii="Traditional Arabic" w:eastAsia="MS Mincho" w:hAnsi="Traditional Arabic"/>
                <w:b/>
                <w:sz w:val="28"/>
                <w:szCs w:val="28"/>
                <w:rtl/>
                <w:lang w:val="en-GB" w:eastAsia="en-GB"/>
              </w:rPr>
              <w:t>قدَّمة سابقاً</w:t>
            </w:r>
            <w:r w:rsidR="00096FDE" w:rsidRPr="00BC6AFE">
              <w:rPr>
                <w:rFonts w:ascii="Traditional Arabic" w:eastAsia="MS Mincho" w:hAnsi="Traditional Arabic"/>
                <w:b/>
                <w:sz w:val="28"/>
                <w:szCs w:val="28"/>
                <w:lang w:eastAsia="en-GB"/>
              </w:rPr>
              <w:t>:</w:t>
            </w:r>
          </w:p>
        </w:tc>
        <w:tc>
          <w:tcPr>
            <w:tcW w:w="6662" w:type="dxa"/>
            <w:shd w:val="clear" w:color="auto" w:fill="auto"/>
            <w:tcMar>
              <w:left w:w="28" w:type="dxa"/>
              <w:right w:w="28" w:type="dxa"/>
            </w:tcMar>
          </w:tcPr>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rPr>
              <w:t>لا توجد</w:t>
            </w:r>
          </w:p>
        </w:tc>
      </w:tr>
      <w:tr w:rsidR="00096FDE" w:rsidRPr="00952B9C" w:rsidTr="00047D25">
        <w:tc>
          <w:tcPr>
            <w:tcW w:w="1737" w:type="dxa"/>
            <w:shd w:val="clear" w:color="auto" w:fill="auto"/>
            <w:tcMar>
              <w:left w:w="28" w:type="dxa"/>
              <w:right w:w="28" w:type="dxa"/>
            </w:tcMar>
          </w:tcPr>
          <w:p w:rsidR="00096FDE" w:rsidRPr="000E037E" w:rsidRDefault="00096FDE" w:rsidP="0065424E">
            <w:pPr>
              <w:suppressAutoHyphens/>
              <w:spacing w:before="40" w:after="60" w:line="360" w:lineRule="exact"/>
              <w:ind w:right="113"/>
              <w:rPr>
                <w:rFonts w:ascii="Traditional Arabic" w:eastAsia="MS Mincho" w:hAnsi="Traditional Arabic"/>
                <w:b/>
                <w:sz w:val="28"/>
                <w:szCs w:val="28"/>
                <w:rtl/>
                <w:lang w:val="en-GB" w:eastAsia="en-GB"/>
              </w:rPr>
            </w:pPr>
            <w:r w:rsidRPr="000E037E">
              <w:rPr>
                <w:rFonts w:ascii="Traditional Arabic" w:eastAsia="MS Mincho" w:hAnsi="Traditional Arabic"/>
                <w:b/>
                <w:sz w:val="28"/>
                <w:szCs w:val="28"/>
                <w:rtl/>
                <w:lang w:val="en-GB" w:eastAsia="en-GB"/>
              </w:rPr>
              <w:t xml:space="preserve">رسالة من الدولة </w:t>
            </w:r>
            <w:r w:rsidRPr="000E037E">
              <w:rPr>
                <w:rFonts w:ascii="Traditional Arabic" w:eastAsia="MS Mincho" w:hAnsi="Traditional Arabic" w:hint="cs"/>
                <w:b/>
                <w:sz w:val="28"/>
                <w:szCs w:val="28"/>
                <w:rtl/>
                <w:lang w:val="en-GB" w:eastAsia="en-GB"/>
              </w:rPr>
              <w:t>ال</w:t>
            </w:r>
            <w:r w:rsidRPr="000E037E">
              <w:rPr>
                <w:rFonts w:ascii="Traditional Arabic" w:eastAsia="MS Mincho" w:hAnsi="Traditional Arabic"/>
                <w:b/>
                <w:sz w:val="28"/>
                <w:szCs w:val="28"/>
                <w:rtl/>
                <w:lang w:val="en-GB" w:eastAsia="en-GB"/>
              </w:rPr>
              <w:t>طرف</w:t>
            </w:r>
            <w:r w:rsidRPr="000E037E">
              <w:rPr>
                <w:rFonts w:eastAsia="MS Mincho" w:cs="Times New Roman"/>
                <w:b/>
                <w:sz w:val="28"/>
                <w:szCs w:val="28"/>
                <w:lang w:eastAsia="en-GB"/>
              </w:rPr>
              <w:t>‬</w:t>
            </w:r>
            <w:r w:rsidRPr="000E037E">
              <w:rPr>
                <w:rFonts w:eastAsia="MS Mincho" w:cs="Times New Roman"/>
                <w:b/>
                <w:sz w:val="28"/>
                <w:szCs w:val="28"/>
                <w:lang w:eastAsia="en-GB"/>
              </w:rPr>
              <w:t>‬</w:t>
            </w:r>
            <w:r w:rsidRPr="000E037E">
              <w:rPr>
                <w:rFonts w:eastAsia="MS Mincho" w:cs="Times New Roman"/>
                <w:b/>
                <w:sz w:val="28"/>
                <w:szCs w:val="28"/>
                <w:lang w:eastAsia="en-GB"/>
              </w:rPr>
              <w:t>‬</w:t>
            </w:r>
            <w:r w:rsidRPr="000E037E">
              <w:rPr>
                <w:rFonts w:eastAsia="MS Mincho" w:cs="Times New Roman"/>
                <w:b/>
                <w:sz w:val="28"/>
                <w:szCs w:val="28"/>
                <w:lang w:eastAsia="en-GB"/>
              </w:rPr>
              <w:t>‬</w:t>
            </w:r>
            <w:r>
              <w:rPr>
                <w:rFonts w:eastAsia="MS Mincho" w:cs="Times New Roman" w:hint="cs"/>
                <w:b/>
                <w:sz w:val="28"/>
                <w:szCs w:val="28"/>
                <w:rtl/>
                <w:lang w:eastAsia="en-GB"/>
              </w:rPr>
              <w:t>:</w:t>
            </w:r>
          </w:p>
          <w:p w:rsidR="00096FDE" w:rsidRPr="00952B9C" w:rsidRDefault="00096FDE" w:rsidP="0065424E">
            <w:pPr>
              <w:suppressAutoHyphens/>
              <w:spacing w:before="40" w:after="60" w:line="360" w:lineRule="exact"/>
              <w:ind w:right="113"/>
              <w:rPr>
                <w:rFonts w:ascii="Traditional Arabic" w:eastAsia="MS Mincho" w:hAnsi="Traditional Arabic"/>
                <w:i/>
                <w:sz w:val="28"/>
                <w:szCs w:val="28"/>
                <w:lang w:val="en-GB" w:eastAsia="en-GB"/>
              </w:rPr>
            </w:pPr>
          </w:p>
        </w:tc>
        <w:tc>
          <w:tcPr>
            <w:tcW w:w="6662" w:type="dxa"/>
            <w:shd w:val="clear" w:color="auto" w:fill="auto"/>
            <w:tcMar>
              <w:left w:w="28" w:type="dxa"/>
              <w:right w:w="28" w:type="dxa"/>
            </w:tcMar>
          </w:tcPr>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rPr>
              <w:t>17 كانون الأول/ديسمبر 2014</w:t>
            </w:r>
          </w:p>
          <w:p w:rsidR="00096FDE" w:rsidRPr="00952B9C" w:rsidRDefault="003C28E1" w:rsidP="00E47B00">
            <w:pPr>
              <w:autoSpaceDE w:val="0"/>
              <w:autoSpaceDN w:val="0"/>
              <w:adjustRightInd w:val="0"/>
              <w:spacing w:before="40" w:after="60" w:line="34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bidi="ar"/>
              </w:rPr>
              <w:t>فيما يتعلق بالمادة 9</w:t>
            </w:r>
            <w:r w:rsidR="00096FDE" w:rsidRPr="006A4514">
              <w:rPr>
                <w:rFonts w:ascii="Traditional Arabic" w:eastAsia="MS Mincho" w:hAnsi="Traditional Arabic" w:hint="cs"/>
                <w:sz w:val="28"/>
                <w:szCs w:val="28"/>
                <w:rtl/>
                <w:lang w:val="en-GB" w:eastAsia="en-GB" w:bidi="ar"/>
              </w:rPr>
              <w:t>(1)، ت</w:t>
            </w:r>
            <w:r w:rsidR="00096FDE">
              <w:rPr>
                <w:rFonts w:ascii="Traditional Arabic" w:eastAsia="MS Mincho" w:hAnsi="Traditional Arabic" w:hint="cs"/>
                <w:sz w:val="28"/>
                <w:szCs w:val="28"/>
                <w:rtl/>
                <w:lang w:val="en-GB" w:eastAsia="en-GB" w:bidi="ar"/>
              </w:rPr>
              <w:t>ؤكد</w:t>
            </w:r>
            <w:r w:rsidR="00096FDE" w:rsidRPr="006A4514">
              <w:rPr>
                <w:rFonts w:ascii="Traditional Arabic" w:eastAsia="MS Mincho" w:hAnsi="Traditional Arabic" w:hint="cs"/>
                <w:sz w:val="28"/>
                <w:szCs w:val="28"/>
                <w:rtl/>
                <w:lang w:val="en-GB" w:eastAsia="en-GB" w:bidi="ar"/>
              </w:rPr>
              <w:t xml:space="preserve"> الدولة الطرف </w:t>
            </w:r>
            <w:r w:rsidR="00096FDE">
              <w:rPr>
                <w:rFonts w:ascii="Traditional Arabic" w:eastAsia="MS Mincho" w:hAnsi="Traditional Arabic" w:hint="cs"/>
                <w:sz w:val="28"/>
                <w:szCs w:val="28"/>
                <w:rtl/>
                <w:lang w:val="en-GB" w:eastAsia="en-GB" w:bidi="ar"/>
              </w:rPr>
              <w:t>أن لها الحق في اتخاذ</w:t>
            </w:r>
            <w:r w:rsidR="00096FDE" w:rsidRPr="006A4514">
              <w:rPr>
                <w:rFonts w:ascii="Traditional Arabic" w:eastAsia="MS Mincho" w:hAnsi="Traditional Arabic" w:hint="cs"/>
                <w:sz w:val="28"/>
                <w:szCs w:val="28"/>
                <w:rtl/>
                <w:lang w:val="en-GB" w:eastAsia="en-GB" w:bidi="ar"/>
              </w:rPr>
              <w:t xml:space="preserve"> تدابير، بما في ذلك الاحتجاز، ل</w:t>
            </w:r>
            <w:r w:rsidR="00096FDE">
              <w:rPr>
                <w:rFonts w:ascii="Traditional Arabic" w:eastAsia="MS Mincho" w:hAnsi="Traditional Arabic" w:hint="cs"/>
                <w:sz w:val="28"/>
                <w:szCs w:val="28"/>
                <w:rtl/>
                <w:lang w:val="en-GB" w:eastAsia="en-GB" w:bidi="ar"/>
              </w:rPr>
              <w:t>تعزيز</w:t>
            </w:r>
            <w:r w:rsidR="00096FDE" w:rsidRPr="006A4514">
              <w:rPr>
                <w:rFonts w:ascii="Traditional Arabic" w:eastAsia="MS Mincho" w:hAnsi="Traditional Arabic" w:hint="cs"/>
                <w:sz w:val="28"/>
                <w:szCs w:val="28"/>
                <w:rtl/>
                <w:lang w:val="en-GB" w:eastAsia="en-GB" w:bidi="ar"/>
              </w:rPr>
              <w:t xml:space="preserve"> أمنها القومي. </w:t>
            </w:r>
            <w:r w:rsidR="00096FDE">
              <w:rPr>
                <w:rFonts w:ascii="Traditional Arabic" w:eastAsia="MS Mincho" w:hAnsi="Traditional Arabic" w:hint="cs"/>
                <w:sz w:val="28"/>
                <w:szCs w:val="28"/>
                <w:rtl/>
                <w:lang w:val="en-GB" w:eastAsia="en-GB" w:bidi="ar"/>
              </w:rPr>
              <w:t>وتنتهج</w:t>
            </w:r>
            <w:r w:rsidR="00096FDE" w:rsidRPr="006A4514">
              <w:rPr>
                <w:rFonts w:ascii="Traditional Arabic" w:eastAsia="MS Mincho" w:hAnsi="Traditional Arabic" w:hint="cs"/>
                <w:sz w:val="28"/>
                <w:szCs w:val="28"/>
                <w:rtl/>
                <w:lang w:val="en-GB" w:eastAsia="en-GB" w:bidi="ar"/>
              </w:rPr>
              <w:t xml:space="preserve"> أستراليا</w:t>
            </w:r>
            <w:r w:rsidR="00096FDE">
              <w:rPr>
                <w:rFonts w:ascii="Traditional Arabic" w:eastAsia="MS Mincho" w:hAnsi="Traditional Arabic" w:hint="cs"/>
                <w:sz w:val="28"/>
                <w:szCs w:val="28"/>
                <w:rtl/>
                <w:lang w:val="en-GB" w:eastAsia="en-GB" w:bidi="ar"/>
              </w:rPr>
              <w:t xml:space="preserve"> سياسة تقضي بأن يستمر إيداع</w:t>
            </w:r>
            <w:r w:rsidR="00096FDE" w:rsidRPr="000007B9">
              <w:rPr>
                <w:color w:val="000000"/>
                <w:sz w:val="27"/>
                <w:szCs w:val="27"/>
                <w:rtl/>
              </w:rPr>
              <w:t xml:space="preserve"> </w:t>
            </w:r>
            <w:r w:rsidR="00096FDE" w:rsidRPr="000007B9">
              <w:rPr>
                <w:rFonts w:ascii="Traditional Arabic" w:eastAsia="MS Mincho" w:hAnsi="Traditional Arabic"/>
                <w:sz w:val="28"/>
                <w:szCs w:val="28"/>
                <w:rtl/>
                <w:lang w:val="en-GB" w:eastAsia="en-GB"/>
              </w:rPr>
              <w:t>غير المواطنين المقيمين بصورة غير قانونية</w:t>
            </w:r>
            <w:r w:rsidR="00096FDE" w:rsidRPr="006A4514">
              <w:rPr>
                <w:rFonts w:ascii="Traditional Arabic" w:eastAsia="MS Mincho" w:hAnsi="Traditional Arabic" w:hint="cs"/>
                <w:sz w:val="28"/>
                <w:szCs w:val="28"/>
                <w:rtl/>
                <w:lang w:val="en-GB" w:eastAsia="en-GB" w:bidi="ar"/>
              </w:rPr>
              <w:t xml:space="preserve"> </w:t>
            </w:r>
            <w:r w:rsidR="00096FDE">
              <w:rPr>
                <w:rFonts w:ascii="Traditional Arabic" w:eastAsia="MS Mincho" w:hAnsi="Traditional Arabic" w:hint="cs"/>
                <w:sz w:val="28"/>
                <w:szCs w:val="28"/>
                <w:rtl/>
                <w:lang w:val="en-GB" w:eastAsia="en-GB" w:bidi="ar"/>
              </w:rPr>
              <w:t>والذين أصدرت</w:t>
            </w:r>
            <w:r w:rsidR="00096FDE" w:rsidRPr="006A4514">
              <w:rPr>
                <w:rFonts w:ascii="Traditional Arabic" w:eastAsia="MS Mincho" w:hAnsi="Traditional Arabic" w:hint="cs"/>
                <w:sz w:val="28"/>
                <w:szCs w:val="28"/>
                <w:rtl/>
                <w:lang w:val="en-GB" w:eastAsia="en-GB" w:bidi="ar"/>
              </w:rPr>
              <w:t xml:space="preserve"> </w:t>
            </w:r>
            <w:r w:rsidR="00096FDE" w:rsidRPr="00B36CB4">
              <w:rPr>
                <w:rFonts w:ascii="Traditional Arabic" w:eastAsia="MS Mincho" w:hAnsi="Traditional Arabic"/>
                <w:sz w:val="28"/>
                <w:szCs w:val="28"/>
                <w:rtl/>
                <w:lang w:val="en-GB" w:eastAsia="en-GB"/>
              </w:rPr>
              <w:t>هيئة الاستخبارات الأمنية الأسترالية</w:t>
            </w:r>
            <w:r w:rsidR="00096FDE" w:rsidRPr="00B36CB4">
              <w:rPr>
                <w:rFonts w:ascii="Traditional Arabic" w:eastAsia="MS Mincho" w:hAnsi="Traditional Arabic" w:hint="cs"/>
                <w:sz w:val="28"/>
                <w:szCs w:val="28"/>
                <w:rtl/>
                <w:lang w:val="en-GB" w:eastAsia="en-GB" w:bidi="ar"/>
              </w:rPr>
              <w:t xml:space="preserve"> </w:t>
            </w:r>
            <w:r w:rsidR="00096FDE">
              <w:rPr>
                <w:rFonts w:ascii="Traditional Arabic" w:eastAsia="MS Mincho" w:hAnsi="Traditional Arabic" w:hint="cs"/>
                <w:sz w:val="28"/>
                <w:szCs w:val="28"/>
                <w:rtl/>
                <w:lang w:val="en-GB" w:eastAsia="en-GB" w:bidi="ar"/>
              </w:rPr>
              <w:t xml:space="preserve">بشأنهم تقييمات سلبية </w:t>
            </w:r>
            <w:r w:rsidR="00096FDE" w:rsidRPr="006A4514">
              <w:rPr>
                <w:rFonts w:ascii="Traditional Arabic" w:eastAsia="MS Mincho" w:hAnsi="Traditional Arabic" w:hint="cs"/>
                <w:sz w:val="28"/>
                <w:szCs w:val="28"/>
                <w:rtl/>
                <w:lang w:val="en-GB" w:eastAsia="en-GB" w:bidi="ar"/>
              </w:rPr>
              <w:t xml:space="preserve">في </w:t>
            </w:r>
            <w:r w:rsidR="00096FDE">
              <w:rPr>
                <w:rFonts w:ascii="Traditional Arabic" w:eastAsia="MS Mincho" w:hAnsi="Traditional Arabic" w:hint="cs"/>
                <w:sz w:val="28"/>
                <w:szCs w:val="28"/>
                <w:rtl/>
                <w:lang w:val="en-GB" w:eastAsia="en-GB" w:bidi="ar"/>
              </w:rPr>
              <w:t xml:space="preserve">مراكز احتجاز المهاجرين في </w:t>
            </w:r>
            <w:r w:rsidR="00096FDE" w:rsidRPr="006A4514">
              <w:rPr>
                <w:rFonts w:ascii="Traditional Arabic" w:eastAsia="MS Mincho" w:hAnsi="Traditional Arabic" w:hint="cs"/>
                <w:sz w:val="28"/>
                <w:szCs w:val="28"/>
                <w:rtl/>
                <w:lang w:val="en-GB" w:eastAsia="en-GB" w:bidi="ar"/>
              </w:rPr>
              <w:t xml:space="preserve">انتظار </w:t>
            </w:r>
            <w:r w:rsidR="00096FDE">
              <w:rPr>
                <w:rFonts w:ascii="Traditional Arabic" w:eastAsia="MS Mincho" w:hAnsi="Traditional Arabic" w:hint="cs"/>
                <w:sz w:val="28"/>
                <w:szCs w:val="28"/>
                <w:rtl/>
                <w:lang w:val="en-GB" w:eastAsia="en-GB" w:bidi="ar"/>
              </w:rPr>
              <w:t xml:space="preserve">البت في </w:t>
            </w:r>
            <w:r w:rsidR="00096FDE" w:rsidRPr="006A4514">
              <w:rPr>
                <w:rFonts w:ascii="Traditional Arabic" w:eastAsia="MS Mincho" w:hAnsi="Traditional Arabic" w:hint="cs"/>
                <w:sz w:val="28"/>
                <w:szCs w:val="28"/>
                <w:rtl/>
                <w:lang w:val="en-GB" w:eastAsia="en-GB" w:bidi="ar"/>
              </w:rPr>
              <w:t xml:space="preserve">قضاياهم. </w:t>
            </w:r>
            <w:r w:rsidR="00096FDE">
              <w:rPr>
                <w:rFonts w:ascii="Traditional Arabic" w:eastAsia="MS Mincho" w:hAnsi="Traditional Arabic" w:hint="cs"/>
                <w:sz w:val="28"/>
                <w:szCs w:val="28"/>
                <w:rtl/>
                <w:lang w:val="en-GB" w:eastAsia="en-GB" w:bidi="ar"/>
              </w:rPr>
              <w:t>ويندرج أصحاب البلاغ الأربعة، وهم أطفال بلا مرافق،</w:t>
            </w:r>
            <w:r w:rsidR="00096FDE" w:rsidRPr="0007139D">
              <w:rPr>
                <w:color w:val="000000"/>
                <w:sz w:val="27"/>
                <w:szCs w:val="27"/>
                <w:rtl/>
              </w:rPr>
              <w:t xml:space="preserve"> </w:t>
            </w:r>
            <w:r w:rsidR="00096FDE">
              <w:rPr>
                <w:rFonts w:hint="cs"/>
                <w:color w:val="000000"/>
                <w:sz w:val="27"/>
                <w:szCs w:val="27"/>
                <w:rtl/>
              </w:rPr>
              <w:t xml:space="preserve">في فئة </w:t>
            </w:r>
            <w:r w:rsidR="00096FDE" w:rsidRPr="0007139D">
              <w:rPr>
                <w:rFonts w:ascii="Traditional Arabic" w:eastAsia="MS Mincho" w:hAnsi="Traditional Arabic"/>
                <w:sz w:val="28"/>
                <w:szCs w:val="28"/>
                <w:rtl/>
                <w:lang w:val="en-GB" w:eastAsia="en-GB"/>
              </w:rPr>
              <w:t>غير المواطنين المقيمين بصورة قانوني</w:t>
            </w:r>
            <w:r w:rsidR="00096FDE">
              <w:rPr>
                <w:rFonts w:ascii="Traditional Arabic" w:eastAsia="MS Mincho" w:hAnsi="Traditional Arabic" w:hint="cs"/>
                <w:sz w:val="28"/>
                <w:szCs w:val="28"/>
                <w:rtl/>
                <w:lang w:val="en-GB" w:eastAsia="en-GB"/>
              </w:rPr>
              <w:t>ة</w:t>
            </w:r>
            <w:r w:rsidR="00096FDE" w:rsidRPr="006A4514">
              <w:rPr>
                <w:rFonts w:ascii="Traditional Arabic" w:eastAsia="MS Mincho" w:hAnsi="Traditional Arabic" w:hint="cs"/>
                <w:sz w:val="28"/>
                <w:szCs w:val="28"/>
                <w:rtl/>
                <w:lang w:val="en-GB" w:eastAsia="en-GB" w:bidi="ar"/>
              </w:rPr>
              <w:t xml:space="preserve"> وليس </w:t>
            </w:r>
            <w:r w:rsidR="00096FDE">
              <w:rPr>
                <w:rFonts w:ascii="Traditional Arabic" w:eastAsia="MS Mincho" w:hAnsi="Traditional Arabic" w:hint="cs"/>
                <w:sz w:val="28"/>
                <w:szCs w:val="28"/>
                <w:rtl/>
                <w:lang w:val="en-GB" w:eastAsia="en-GB" w:bidi="ar"/>
              </w:rPr>
              <w:t>هناك ما يستدعي بقاءهم رهن</w:t>
            </w:r>
            <w:r w:rsidR="00096FDE" w:rsidRPr="006A4514">
              <w:rPr>
                <w:rFonts w:ascii="Traditional Arabic" w:eastAsia="MS Mincho" w:hAnsi="Traditional Arabic" w:hint="cs"/>
                <w:sz w:val="28"/>
                <w:szCs w:val="28"/>
                <w:rtl/>
                <w:lang w:val="en-GB" w:eastAsia="en-GB" w:bidi="ar"/>
              </w:rPr>
              <w:t xml:space="preserve"> الاحتجاز. </w:t>
            </w:r>
            <w:r w:rsidR="00096FDE">
              <w:rPr>
                <w:rFonts w:ascii="Traditional Arabic" w:eastAsia="MS Mincho" w:hAnsi="Traditional Arabic" w:hint="cs"/>
                <w:sz w:val="28"/>
                <w:szCs w:val="28"/>
                <w:rtl/>
                <w:lang w:val="en-GB" w:eastAsia="en-GB" w:bidi="ar"/>
              </w:rPr>
              <w:t>ويقرر والدا الطفل أو الوصي القانوني عليه ما إذا كان هذا الطفل سيقيم في مر</w:t>
            </w:r>
            <w:r w:rsidR="00096FDE" w:rsidRPr="006A4514">
              <w:rPr>
                <w:rFonts w:ascii="Traditional Arabic" w:eastAsia="MS Mincho" w:hAnsi="Traditional Arabic" w:hint="cs"/>
                <w:sz w:val="28"/>
                <w:szCs w:val="28"/>
                <w:rtl/>
                <w:lang w:val="en-GB" w:eastAsia="en-GB" w:bidi="ar"/>
              </w:rPr>
              <w:t xml:space="preserve">كز احتجاز المهاجرين، أو </w:t>
            </w:r>
            <w:r w:rsidR="00096FDE">
              <w:rPr>
                <w:rFonts w:ascii="Traditional Arabic" w:eastAsia="MS Mincho" w:hAnsi="Traditional Arabic" w:hint="cs"/>
                <w:sz w:val="28"/>
                <w:szCs w:val="28"/>
                <w:rtl/>
                <w:lang w:val="en-GB" w:eastAsia="en-GB" w:bidi="ar"/>
              </w:rPr>
              <w:t xml:space="preserve">سيبقى </w:t>
            </w:r>
            <w:r w:rsidR="00096FDE" w:rsidRPr="006A4514">
              <w:rPr>
                <w:rFonts w:ascii="Traditional Arabic" w:eastAsia="MS Mincho" w:hAnsi="Traditional Arabic" w:hint="cs"/>
                <w:sz w:val="28"/>
                <w:szCs w:val="28"/>
                <w:rtl/>
                <w:lang w:val="en-GB" w:eastAsia="en-GB" w:bidi="ar"/>
              </w:rPr>
              <w:t xml:space="preserve">داخل المجتمع </w:t>
            </w:r>
            <w:r w:rsidR="00096FDE">
              <w:rPr>
                <w:rFonts w:ascii="Traditional Arabic" w:eastAsia="MS Mincho" w:hAnsi="Traditional Arabic" w:hint="cs"/>
                <w:sz w:val="28"/>
                <w:szCs w:val="28"/>
                <w:rtl/>
                <w:lang w:val="en-GB" w:eastAsia="en-GB" w:bidi="ar"/>
              </w:rPr>
              <w:t>في رعاية جهة</w:t>
            </w:r>
            <w:r w:rsidR="00096FDE" w:rsidRPr="006A4514">
              <w:rPr>
                <w:rFonts w:ascii="Traditional Arabic" w:eastAsia="MS Mincho" w:hAnsi="Traditional Arabic" w:hint="cs"/>
                <w:sz w:val="28"/>
                <w:szCs w:val="28"/>
                <w:rtl/>
                <w:lang w:val="en-GB" w:eastAsia="en-GB" w:bidi="ar"/>
              </w:rPr>
              <w:t xml:space="preserve"> </w:t>
            </w:r>
            <w:r w:rsidR="00096FDE">
              <w:rPr>
                <w:rFonts w:ascii="Traditional Arabic" w:eastAsia="MS Mincho" w:hAnsi="Traditional Arabic" w:hint="cs"/>
                <w:sz w:val="28"/>
                <w:szCs w:val="28"/>
                <w:rtl/>
                <w:lang w:val="en-GB" w:eastAsia="en-GB" w:bidi="ar"/>
              </w:rPr>
              <w:t>تقدم</w:t>
            </w:r>
            <w:r w:rsidR="00096FDE" w:rsidRPr="006A4514">
              <w:rPr>
                <w:rFonts w:ascii="Traditional Arabic" w:eastAsia="MS Mincho" w:hAnsi="Traditional Arabic" w:hint="cs"/>
                <w:sz w:val="28"/>
                <w:szCs w:val="28"/>
                <w:rtl/>
                <w:lang w:val="en-GB" w:eastAsia="en-GB" w:bidi="ar"/>
              </w:rPr>
              <w:t xml:space="preserve"> الرعاية، </w:t>
            </w:r>
            <w:r w:rsidR="00096FDE">
              <w:rPr>
                <w:rFonts w:ascii="Traditional Arabic" w:eastAsia="MS Mincho" w:hAnsi="Traditional Arabic" w:hint="cs"/>
                <w:sz w:val="28"/>
                <w:szCs w:val="28"/>
                <w:rtl/>
                <w:lang w:val="en-GB" w:eastAsia="en-GB" w:bidi="ar"/>
              </w:rPr>
              <w:t>أو مع أحد أقاربه</w:t>
            </w:r>
            <w:r w:rsidR="00096FDE" w:rsidRPr="006A4514">
              <w:rPr>
                <w:rFonts w:ascii="Traditional Arabic" w:eastAsia="MS Mincho" w:hAnsi="Traditional Arabic" w:hint="cs"/>
                <w:sz w:val="28"/>
                <w:szCs w:val="28"/>
                <w:rtl/>
                <w:lang w:val="en-GB" w:eastAsia="en-GB" w:bidi="ar"/>
              </w:rPr>
              <w:t xml:space="preserve"> أو </w:t>
            </w:r>
            <w:r w:rsidR="00096FDE">
              <w:rPr>
                <w:rFonts w:ascii="Traditional Arabic" w:eastAsia="MS Mincho" w:hAnsi="Traditional Arabic" w:hint="cs"/>
                <w:sz w:val="28"/>
                <w:szCs w:val="28"/>
                <w:rtl/>
                <w:lang w:val="en-GB" w:eastAsia="en-GB" w:bidi="ar"/>
              </w:rPr>
              <w:t>وصي.</w:t>
            </w:r>
            <w:r w:rsidR="00096FDE" w:rsidRPr="00952B9C">
              <w:rPr>
                <w:rFonts w:ascii="Traditional Arabic" w:eastAsia="MS Mincho" w:hAnsi="Traditional Arabic"/>
                <w:sz w:val="28"/>
                <w:szCs w:val="28"/>
                <w:lang w:val="en-GB" w:eastAsia="en-GB"/>
              </w:rPr>
              <w:t xml:space="preserve"> </w:t>
            </w:r>
          </w:p>
          <w:p w:rsidR="00096FDE" w:rsidRPr="00952B9C" w:rsidRDefault="00096FDE" w:rsidP="00E47B00">
            <w:pPr>
              <w:autoSpaceDE w:val="0"/>
              <w:autoSpaceDN w:val="0"/>
              <w:adjustRightInd w:val="0"/>
              <w:spacing w:before="40" w:after="60" w:line="34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bidi="ar"/>
              </w:rPr>
              <w:t>وتُراجع بانتظام</w:t>
            </w:r>
            <w:r w:rsidRPr="006A4514">
              <w:rPr>
                <w:rFonts w:ascii="Traditional Arabic" w:eastAsia="MS Mincho" w:hAnsi="Traditional Arabic" w:hint="cs"/>
                <w:sz w:val="28"/>
                <w:szCs w:val="28"/>
                <w:rtl/>
                <w:lang w:val="en-GB" w:eastAsia="en-GB" w:bidi="ar"/>
              </w:rPr>
              <w:t xml:space="preserve"> التقييمات الأمنية السلبية </w:t>
            </w:r>
            <w:r>
              <w:rPr>
                <w:rFonts w:ascii="Traditional Arabic" w:eastAsia="MS Mincho" w:hAnsi="Traditional Arabic" w:hint="cs"/>
                <w:sz w:val="28"/>
                <w:szCs w:val="28"/>
                <w:rtl/>
                <w:lang w:val="en-GB" w:eastAsia="en-GB" w:bidi="ar"/>
              </w:rPr>
              <w:t>التي صدرت في حق أصحاب البلاغ</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 xml:space="preserve">ويضطلع </w:t>
            </w:r>
            <w:r w:rsidRPr="006A4514">
              <w:rPr>
                <w:rFonts w:ascii="Traditional Arabic" w:eastAsia="MS Mincho" w:hAnsi="Traditional Arabic" w:hint="cs"/>
                <w:sz w:val="28"/>
                <w:szCs w:val="28"/>
                <w:rtl/>
                <w:lang w:val="en-GB" w:eastAsia="en-GB" w:bidi="ar"/>
              </w:rPr>
              <w:t xml:space="preserve">مراجع مستقل </w:t>
            </w:r>
            <w:r>
              <w:rPr>
                <w:rFonts w:ascii="Traditional Arabic" w:eastAsia="MS Mincho" w:hAnsi="Traditional Arabic" w:hint="cs"/>
                <w:sz w:val="28"/>
                <w:szCs w:val="28"/>
                <w:rtl/>
                <w:lang w:val="en-GB" w:eastAsia="en-GB" w:bidi="ar"/>
              </w:rPr>
              <w:t>عُيّن في</w:t>
            </w:r>
            <w:r w:rsidRPr="006A4514">
              <w:rPr>
                <w:rFonts w:ascii="Traditional Arabic" w:eastAsia="MS Mincho" w:hAnsi="Traditional Arabic" w:hint="cs"/>
                <w:sz w:val="28"/>
                <w:szCs w:val="28"/>
                <w:rtl/>
                <w:lang w:val="en-GB" w:eastAsia="en-GB" w:bidi="ar"/>
              </w:rPr>
              <w:t xml:space="preserve"> 3 </w:t>
            </w:r>
            <w:r>
              <w:rPr>
                <w:rFonts w:ascii="Traditional Arabic" w:eastAsia="MS Mincho" w:hAnsi="Traditional Arabic" w:hint="cs"/>
                <w:sz w:val="28"/>
                <w:szCs w:val="28"/>
                <w:rtl/>
                <w:lang w:val="en-GB" w:eastAsia="en-GB" w:bidi="ar"/>
              </w:rPr>
              <w:t>كانون الأول/</w:t>
            </w:r>
            <w:r w:rsidRPr="006A4514">
              <w:rPr>
                <w:rFonts w:ascii="Traditional Arabic" w:eastAsia="MS Mincho" w:hAnsi="Traditional Arabic" w:hint="cs"/>
                <w:sz w:val="28"/>
                <w:szCs w:val="28"/>
                <w:rtl/>
                <w:lang w:val="en-GB" w:eastAsia="en-GB" w:bidi="ar"/>
              </w:rPr>
              <w:t xml:space="preserve">ديسمبر 2012 </w:t>
            </w:r>
            <w:r>
              <w:rPr>
                <w:rFonts w:ascii="Traditional Arabic" w:eastAsia="MS Mincho" w:hAnsi="Traditional Arabic" w:hint="cs"/>
                <w:sz w:val="28"/>
                <w:szCs w:val="28"/>
                <w:rtl/>
                <w:lang w:val="en-GB" w:eastAsia="en-GB" w:bidi="ar"/>
              </w:rPr>
              <w:t>ب</w:t>
            </w:r>
            <w:r w:rsidRPr="006A4514">
              <w:rPr>
                <w:rFonts w:ascii="Traditional Arabic" w:eastAsia="MS Mincho" w:hAnsi="Traditional Arabic" w:hint="cs"/>
                <w:sz w:val="28"/>
                <w:szCs w:val="28"/>
                <w:rtl/>
                <w:lang w:val="en-GB" w:eastAsia="en-GB" w:bidi="ar"/>
              </w:rPr>
              <w:t xml:space="preserve">عملية مراجعة مستقلة </w:t>
            </w:r>
            <w:r>
              <w:rPr>
                <w:rFonts w:ascii="Traditional Arabic" w:eastAsia="MS Mincho" w:hAnsi="Traditional Arabic" w:hint="cs"/>
                <w:sz w:val="28"/>
                <w:szCs w:val="28"/>
                <w:rtl/>
                <w:lang w:val="en-GB" w:eastAsia="en-GB" w:bidi="ar"/>
              </w:rPr>
              <w:t>لقضايا الأشخاص</w:t>
            </w:r>
            <w:r w:rsidRPr="006A4514">
              <w:rPr>
                <w:rFonts w:ascii="Traditional Arabic" w:eastAsia="MS Mincho" w:hAnsi="Traditional Arabic" w:hint="cs"/>
                <w:sz w:val="28"/>
                <w:szCs w:val="28"/>
                <w:rtl/>
                <w:lang w:val="en-GB" w:eastAsia="en-GB" w:bidi="ar"/>
              </w:rPr>
              <w:t xml:space="preserve"> الذين </w:t>
            </w:r>
            <w:r>
              <w:rPr>
                <w:rFonts w:ascii="Traditional Arabic" w:eastAsia="MS Mincho" w:hAnsi="Traditional Arabic" w:hint="cs"/>
                <w:sz w:val="28"/>
                <w:szCs w:val="28"/>
                <w:rtl/>
                <w:lang w:val="en-GB" w:eastAsia="en-GB" w:bidi="ar"/>
              </w:rPr>
              <w:t>لا يزالون</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في</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مراكز احتجاز المهاجرين</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rPr>
              <w:t xml:space="preserve">والذين </w:t>
            </w:r>
            <w:r w:rsidRPr="00F37139">
              <w:rPr>
                <w:rFonts w:ascii="Traditional Arabic" w:eastAsia="MS Mincho" w:hAnsi="Traditional Arabic" w:hint="cs"/>
                <w:sz w:val="28"/>
                <w:szCs w:val="28"/>
                <w:rtl/>
                <w:lang w:val="en-GB" w:eastAsia="en-GB"/>
              </w:rPr>
              <w:t>تبين استحقاقهم لالتزامات بالحماية</w:t>
            </w:r>
            <w:r>
              <w:rPr>
                <w:rFonts w:ascii="Traditional Arabic" w:eastAsia="MS Mincho" w:hAnsi="Traditional Arabic" w:hint="cs"/>
                <w:sz w:val="28"/>
                <w:szCs w:val="28"/>
                <w:rtl/>
                <w:lang w:val="en-GB" w:eastAsia="en-GB"/>
              </w:rPr>
              <w:t xml:space="preserve"> الدولية</w:t>
            </w:r>
            <w:r w:rsidRPr="00F37139">
              <w:rPr>
                <w:rFonts w:ascii="Traditional Arabic" w:eastAsia="MS Mincho" w:hAnsi="Traditional Arabic" w:hint="cs"/>
                <w:sz w:val="28"/>
                <w:szCs w:val="28"/>
                <w:rtl/>
                <w:lang w:val="en-GB" w:eastAsia="en-GB"/>
              </w:rPr>
              <w:t xml:space="preserve"> </w:t>
            </w:r>
            <w:r>
              <w:rPr>
                <w:rFonts w:ascii="Traditional Arabic" w:eastAsia="MS Mincho" w:hAnsi="Traditional Arabic" w:hint="cs"/>
                <w:sz w:val="28"/>
                <w:szCs w:val="28"/>
                <w:rtl/>
                <w:lang w:val="en-GB" w:eastAsia="en-GB" w:bidi="ar"/>
              </w:rPr>
              <w:t>ولكنهم لم يحصلوا على تأشيرة دائمة</w:t>
            </w:r>
            <w:r w:rsidRPr="006A4514">
              <w:rPr>
                <w:rFonts w:ascii="Traditional Arabic" w:eastAsia="MS Mincho" w:hAnsi="Traditional Arabic" w:hint="cs"/>
                <w:sz w:val="28"/>
                <w:szCs w:val="28"/>
                <w:rtl/>
                <w:lang w:val="en-GB" w:eastAsia="en-GB" w:bidi="ar"/>
              </w:rPr>
              <w:t xml:space="preserve"> نتيجة للتقييم </w:t>
            </w:r>
            <w:r>
              <w:rPr>
                <w:rFonts w:ascii="Traditional Arabic" w:eastAsia="MS Mincho" w:hAnsi="Traditional Arabic" w:hint="cs"/>
                <w:sz w:val="28"/>
                <w:szCs w:val="28"/>
                <w:rtl/>
                <w:lang w:val="en-GB" w:eastAsia="en-GB" w:bidi="ar"/>
              </w:rPr>
              <w:t>ال</w:t>
            </w:r>
            <w:r w:rsidRPr="006A4514">
              <w:rPr>
                <w:rFonts w:ascii="Traditional Arabic" w:eastAsia="MS Mincho" w:hAnsi="Traditional Arabic" w:hint="cs"/>
                <w:sz w:val="28"/>
                <w:szCs w:val="28"/>
                <w:rtl/>
                <w:lang w:val="en-GB" w:eastAsia="en-GB" w:bidi="ar"/>
              </w:rPr>
              <w:t xml:space="preserve">أمني </w:t>
            </w:r>
            <w:r>
              <w:rPr>
                <w:rFonts w:ascii="Traditional Arabic" w:eastAsia="MS Mincho" w:hAnsi="Traditional Arabic" w:hint="cs"/>
                <w:sz w:val="28"/>
                <w:szCs w:val="28"/>
                <w:rtl/>
                <w:lang w:val="en-GB" w:eastAsia="en-GB" w:bidi="ar"/>
              </w:rPr>
              <w:t>ال</w:t>
            </w:r>
            <w:r w:rsidRPr="006A4514">
              <w:rPr>
                <w:rFonts w:ascii="Traditional Arabic" w:eastAsia="MS Mincho" w:hAnsi="Traditional Arabic" w:hint="cs"/>
                <w:sz w:val="28"/>
                <w:szCs w:val="28"/>
                <w:rtl/>
                <w:lang w:val="en-GB" w:eastAsia="en-GB" w:bidi="ar"/>
              </w:rPr>
              <w:t>سلبي</w:t>
            </w:r>
            <w:r w:rsidRPr="00952B9C">
              <w:rPr>
                <w:rFonts w:ascii="Traditional Arabic" w:eastAsia="MS Mincho" w:hAnsi="Traditional Arabic"/>
                <w:sz w:val="28"/>
                <w:szCs w:val="28"/>
                <w:lang w:val="en-GB" w:eastAsia="en-GB"/>
              </w:rPr>
              <w:t>.</w:t>
            </w:r>
          </w:p>
          <w:p w:rsidR="00096FDE" w:rsidRPr="00952B9C" w:rsidRDefault="00096FDE" w:rsidP="00E47B00">
            <w:pPr>
              <w:autoSpaceDE w:val="0"/>
              <w:autoSpaceDN w:val="0"/>
              <w:adjustRightInd w:val="0"/>
              <w:spacing w:before="40" w:after="60" w:line="34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bidi="ar"/>
              </w:rPr>
              <w:t xml:space="preserve">وقد استعرض المراجع </w:t>
            </w:r>
            <w:r w:rsidRPr="006A4514">
              <w:rPr>
                <w:rFonts w:ascii="Traditional Arabic" w:eastAsia="MS Mincho" w:hAnsi="Traditional Arabic" w:hint="cs"/>
                <w:sz w:val="28"/>
                <w:szCs w:val="28"/>
                <w:rtl/>
                <w:lang w:val="en-GB" w:eastAsia="en-GB" w:bidi="ar"/>
              </w:rPr>
              <w:t xml:space="preserve">المستقل </w:t>
            </w:r>
            <w:r>
              <w:rPr>
                <w:rFonts w:ascii="Traditional Arabic" w:eastAsia="MS Mincho" w:hAnsi="Traditional Arabic" w:hint="cs"/>
                <w:sz w:val="28"/>
                <w:szCs w:val="28"/>
                <w:rtl/>
                <w:lang w:val="en-GB" w:eastAsia="en-GB" w:bidi="ar"/>
              </w:rPr>
              <w:t>ما مجموعه</w:t>
            </w:r>
            <w:r w:rsidRPr="006A4514">
              <w:rPr>
                <w:rFonts w:ascii="Traditional Arabic" w:eastAsia="MS Mincho" w:hAnsi="Traditional Arabic" w:hint="cs"/>
                <w:sz w:val="28"/>
                <w:szCs w:val="28"/>
                <w:rtl/>
                <w:lang w:val="en-GB" w:eastAsia="en-GB" w:bidi="ar"/>
              </w:rPr>
              <w:t xml:space="preserve"> 47 حالة، </w:t>
            </w:r>
            <w:r>
              <w:rPr>
                <w:rFonts w:ascii="Traditional Arabic" w:eastAsia="MS Mincho" w:hAnsi="Traditional Arabic" w:hint="cs"/>
                <w:sz w:val="28"/>
                <w:szCs w:val="28"/>
                <w:rtl/>
                <w:lang w:val="en-GB" w:eastAsia="en-GB" w:bidi="ar"/>
              </w:rPr>
              <w:t>وانتهى من مراجعة</w:t>
            </w:r>
            <w:r w:rsidRPr="006A4514">
              <w:rPr>
                <w:rFonts w:ascii="Traditional Arabic" w:eastAsia="MS Mincho" w:hAnsi="Traditional Arabic" w:hint="cs"/>
                <w:sz w:val="28"/>
                <w:szCs w:val="28"/>
                <w:rtl/>
                <w:lang w:val="en-GB" w:eastAsia="en-GB" w:bidi="ar"/>
              </w:rPr>
              <w:t xml:space="preserve"> 31 </w:t>
            </w:r>
            <w:r>
              <w:rPr>
                <w:rFonts w:ascii="Traditional Arabic" w:eastAsia="MS Mincho" w:hAnsi="Traditional Arabic" w:hint="cs"/>
                <w:sz w:val="28"/>
                <w:szCs w:val="28"/>
                <w:rtl/>
                <w:lang w:val="en-GB" w:eastAsia="en-GB" w:bidi="ar"/>
              </w:rPr>
              <w:t>منها</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 xml:space="preserve">وخلص إلى أن التقييم الأمني السلبي كان في محله </w:t>
            </w:r>
            <w:r w:rsidRPr="006A4514">
              <w:rPr>
                <w:rFonts w:ascii="Traditional Arabic" w:eastAsia="MS Mincho" w:hAnsi="Traditional Arabic" w:hint="cs"/>
                <w:sz w:val="28"/>
                <w:szCs w:val="28"/>
                <w:rtl/>
                <w:lang w:val="en-GB" w:eastAsia="en-GB" w:bidi="ar"/>
              </w:rPr>
              <w:t xml:space="preserve">في 23 </w:t>
            </w:r>
            <w:r>
              <w:rPr>
                <w:rFonts w:ascii="Traditional Arabic" w:eastAsia="MS Mincho" w:hAnsi="Traditional Arabic" w:hint="cs"/>
                <w:sz w:val="28"/>
                <w:szCs w:val="28"/>
                <w:rtl/>
                <w:lang w:val="en-GB" w:eastAsia="en-GB" w:bidi="ar"/>
              </w:rPr>
              <w:t>قضية من أصل 31 قضية</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و</w:t>
            </w:r>
            <w:r w:rsidRPr="00280846">
              <w:rPr>
                <w:rFonts w:ascii="Traditional Arabic" w:eastAsia="MS Mincho" w:hAnsi="Traditional Arabic" w:hint="cs"/>
                <w:sz w:val="28"/>
                <w:szCs w:val="28"/>
                <w:rtl/>
                <w:lang w:val="en-GB" w:eastAsia="en-GB" w:bidi="ar"/>
              </w:rPr>
              <w:t xml:space="preserve">أصدرت </w:t>
            </w:r>
            <w:r w:rsidRPr="00280846">
              <w:rPr>
                <w:rFonts w:ascii="Traditional Arabic" w:eastAsia="MS Mincho" w:hAnsi="Traditional Arabic"/>
                <w:sz w:val="28"/>
                <w:szCs w:val="28"/>
                <w:rtl/>
                <w:lang w:val="en-GB" w:eastAsia="en-GB"/>
              </w:rPr>
              <w:t>هيئة الاستخبارات الأمنية الأسترالية</w:t>
            </w:r>
            <w:r w:rsidRPr="00280846">
              <w:rPr>
                <w:rFonts w:ascii="Traditional Arabic" w:eastAsia="MS Mincho" w:hAnsi="Traditional Arabic" w:hint="cs"/>
                <w:sz w:val="28"/>
                <w:szCs w:val="28"/>
                <w:rtl/>
                <w:lang w:val="en-GB" w:eastAsia="en-GB" w:bidi="ar"/>
              </w:rPr>
              <w:t xml:space="preserve"> تقييمات جديدة </w:t>
            </w:r>
            <w:r>
              <w:rPr>
                <w:rFonts w:ascii="Traditional Arabic" w:eastAsia="MS Mincho" w:hAnsi="Traditional Arabic" w:hint="cs"/>
                <w:sz w:val="28"/>
                <w:szCs w:val="28"/>
                <w:rtl/>
                <w:lang w:val="en-GB" w:eastAsia="en-GB" w:bidi="ar"/>
              </w:rPr>
              <w:t>في القضايا</w:t>
            </w:r>
            <w:r w:rsidRPr="006A4514">
              <w:rPr>
                <w:rFonts w:ascii="Traditional Arabic" w:eastAsia="MS Mincho" w:hAnsi="Traditional Arabic" w:hint="cs"/>
                <w:sz w:val="28"/>
                <w:szCs w:val="28"/>
                <w:rtl/>
                <w:lang w:val="en-GB" w:eastAsia="en-GB" w:bidi="ar"/>
              </w:rPr>
              <w:t xml:space="preserve"> الثماني التي </w:t>
            </w:r>
            <w:r>
              <w:rPr>
                <w:rFonts w:ascii="Traditional Arabic" w:eastAsia="MS Mincho" w:hAnsi="Traditional Arabic" w:hint="cs"/>
                <w:sz w:val="28"/>
                <w:szCs w:val="28"/>
                <w:rtl/>
                <w:lang w:val="en-GB" w:eastAsia="en-GB" w:bidi="ar"/>
              </w:rPr>
              <w:t>خلص فيها</w:t>
            </w:r>
            <w:r w:rsidRPr="006A4514">
              <w:rPr>
                <w:rFonts w:ascii="Traditional Arabic" w:eastAsia="MS Mincho" w:hAnsi="Traditional Arabic" w:hint="cs"/>
                <w:sz w:val="28"/>
                <w:szCs w:val="28"/>
                <w:rtl/>
                <w:lang w:val="en-GB" w:eastAsia="en-GB" w:bidi="ar"/>
              </w:rPr>
              <w:t xml:space="preserve"> المراجع المستقل</w:t>
            </w:r>
            <w:r>
              <w:rPr>
                <w:rFonts w:ascii="Traditional Arabic" w:eastAsia="MS Mincho" w:hAnsi="Traditional Arabic" w:hint="cs"/>
                <w:sz w:val="28"/>
                <w:szCs w:val="28"/>
                <w:rtl/>
                <w:lang w:val="en-GB" w:eastAsia="en-GB" w:bidi="ar"/>
              </w:rPr>
              <w:t xml:space="preserve"> إلى</w:t>
            </w:r>
            <w:r w:rsidRPr="006A4514">
              <w:rPr>
                <w:rFonts w:ascii="Traditional Arabic" w:eastAsia="MS Mincho" w:hAnsi="Traditional Arabic" w:hint="cs"/>
                <w:sz w:val="28"/>
                <w:szCs w:val="28"/>
                <w:rtl/>
                <w:lang w:val="en-GB" w:eastAsia="en-GB" w:bidi="ar"/>
              </w:rPr>
              <w:t xml:space="preserve"> أن </w:t>
            </w:r>
            <w:r>
              <w:rPr>
                <w:rFonts w:ascii="Traditional Arabic" w:eastAsia="MS Mincho" w:hAnsi="Traditional Arabic" w:hint="cs"/>
                <w:sz w:val="28"/>
                <w:szCs w:val="28"/>
                <w:rtl/>
                <w:lang w:val="en-GB" w:eastAsia="en-GB" w:bidi="ar"/>
              </w:rPr>
              <w:t>ال</w:t>
            </w:r>
            <w:r w:rsidRPr="006A4514">
              <w:rPr>
                <w:rFonts w:ascii="Traditional Arabic" w:eastAsia="MS Mincho" w:hAnsi="Traditional Arabic" w:hint="cs"/>
                <w:sz w:val="28"/>
                <w:szCs w:val="28"/>
                <w:rtl/>
                <w:lang w:val="en-GB" w:eastAsia="en-GB" w:bidi="ar"/>
              </w:rPr>
              <w:t xml:space="preserve">تقييم </w:t>
            </w:r>
            <w:r>
              <w:rPr>
                <w:rFonts w:ascii="Traditional Arabic" w:eastAsia="MS Mincho" w:hAnsi="Traditional Arabic" w:hint="cs"/>
                <w:sz w:val="28"/>
                <w:szCs w:val="28"/>
                <w:rtl/>
                <w:lang w:val="en-GB" w:eastAsia="en-GB" w:bidi="ar"/>
              </w:rPr>
              <w:t>ال</w:t>
            </w:r>
            <w:r w:rsidRPr="006A4514">
              <w:rPr>
                <w:rFonts w:ascii="Traditional Arabic" w:eastAsia="MS Mincho" w:hAnsi="Traditional Arabic" w:hint="cs"/>
                <w:sz w:val="28"/>
                <w:szCs w:val="28"/>
                <w:rtl/>
                <w:lang w:val="en-GB" w:eastAsia="en-GB" w:bidi="ar"/>
              </w:rPr>
              <w:t xml:space="preserve">أمني </w:t>
            </w:r>
            <w:r>
              <w:rPr>
                <w:rFonts w:ascii="Traditional Arabic" w:eastAsia="MS Mincho" w:hAnsi="Traditional Arabic" w:hint="cs"/>
                <w:sz w:val="28"/>
                <w:szCs w:val="28"/>
                <w:rtl/>
                <w:lang w:val="en-GB" w:eastAsia="en-GB" w:bidi="ar"/>
              </w:rPr>
              <w:t>ال</w:t>
            </w:r>
            <w:r w:rsidRPr="006A4514">
              <w:rPr>
                <w:rFonts w:ascii="Traditional Arabic" w:eastAsia="MS Mincho" w:hAnsi="Traditional Arabic" w:hint="cs"/>
                <w:sz w:val="28"/>
                <w:szCs w:val="28"/>
                <w:rtl/>
                <w:lang w:val="en-GB" w:eastAsia="en-GB" w:bidi="ar"/>
              </w:rPr>
              <w:t xml:space="preserve">سلبي </w:t>
            </w:r>
            <w:r>
              <w:rPr>
                <w:rFonts w:ascii="Traditional Arabic" w:eastAsia="MS Mincho" w:hAnsi="Traditional Arabic" w:hint="cs"/>
                <w:sz w:val="28"/>
                <w:szCs w:val="28"/>
                <w:rtl/>
                <w:lang w:val="en-GB" w:eastAsia="en-GB" w:bidi="ar"/>
              </w:rPr>
              <w:t>كان في غير محله.</w:t>
            </w:r>
            <w:r w:rsidRPr="00952B9C">
              <w:rPr>
                <w:rFonts w:ascii="Traditional Arabic" w:eastAsia="MS Mincho" w:hAnsi="Traditional Arabic"/>
                <w:sz w:val="28"/>
                <w:szCs w:val="28"/>
                <w:lang w:val="en-GB" w:eastAsia="en-GB"/>
              </w:rPr>
              <w:t xml:space="preserve"> </w:t>
            </w:r>
          </w:p>
          <w:p w:rsidR="00096FDE" w:rsidRPr="003C28E1" w:rsidRDefault="00096FDE" w:rsidP="00E47B00">
            <w:pPr>
              <w:autoSpaceDE w:val="0"/>
              <w:autoSpaceDN w:val="0"/>
              <w:adjustRightInd w:val="0"/>
              <w:spacing w:before="40" w:after="60" w:line="340" w:lineRule="exact"/>
              <w:ind w:left="113"/>
              <w:rPr>
                <w:rFonts w:ascii="Traditional Arabic" w:eastAsia="MS Mincho" w:hAnsi="Traditional Arabic"/>
                <w:spacing w:val="-2"/>
                <w:sz w:val="28"/>
                <w:szCs w:val="28"/>
                <w:lang w:val="en-GB" w:eastAsia="en-GB"/>
              </w:rPr>
            </w:pPr>
            <w:r>
              <w:rPr>
                <w:rFonts w:ascii="Traditional Arabic" w:eastAsia="MS Mincho" w:hAnsi="Traditional Arabic" w:hint="cs"/>
                <w:sz w:val="28"/>
                <w:szCs w:val="28"/>
                <w:rtl/>
                <w:lang w:val="en-GB" w:eastAsia="en-GB" w:bidi="ar"/>
              </w:rPr>
              <w:t>وقد أفرج، اعتباراً من</w:t>
            </w:r>
            <w:r w:rsidRPr="006A4514">
              <w:rPr>
                <w:rFonts w:ascii="Traditional Arabic" w:eastAsia="MS Mincho" w:hAnsi="Traditional Arabic" w:hint="cs"/>
                <w:sz w:val="28"/>
                <w:szCs w:val="28"/>
                <w:rtl/>
                <w:lang w:val="en-GB" w:eastAsia="en-GB" w:bidi="ar"/>
              </w:rPr>
              <w:t xml:space="preserve"> 27 </w:t>
            </w:r>
            <w:r>
              <w:rPr>
                <w:rFonts w:ascii="Traditional Arabic" w:eastAsia="MS Mincho" w:hAnsi="Traditional Arabic" w:hint="cs"/>
                <w:sz w:val="28"/>
                <w:szCs w:val="28"/>
                <w:rtl/>
                <w:lang w:val="en-GB" w:eastAsia="en-GB" w:bidi="ar"/>
              </w:rPr>
              <w:t>تشرين الثاني/</w:t>
            </w:r>
            <w:r w:rsidRPr="006A4514">
              <w:rPr>
                <w:rFonts w:ascii="Traditional Arabic" w:eastAsia="MS Mincho" w:hAnsi="Traditional Arabic" w:hint="cs"/>
                <w:sz w:val="28"/>
                <w:szCs w:val="28"/>
                <w:rtl/>
                <w:lang w:val="en-GB" w:eastAsia="en-GB" w:bidi="ar"/>
              </w:rPr>
              <w:t xml:space="preserve">نوفمبر 2014، </w:t>
            </w:r>
            <w:r>
              <w:rPr>
                <w:rFonts w:ascii="Traditional Arabic" w:eastAsia="MS Mincho" w:hAnsi="Traditional Arabic" w:hint="cs"/>
                <w:sz w:val="28"/>
                <w:szCs w:val="28"/>
                <w:rtl/>
                <w:lang w:val="en-GB" w:eastAsia="en-GB" w:bidi="ar"/>
              </w:rPr>
              <w:t>عما مجموعة</w:t>
            </w:r>
            <w:r w:rsidRPr="006A4514">
              <w:rPr>
                <w:rFonts w:ascii="Traditional Arabic" w:eastAsia="MS Mincho" w:hAnsi="Traditional Arabic" w:hint="cs"/>
                <w:sz w:val="28"/>
                <w:szCs w:val="28"/>
                <w:rtl/>
                <w:lang w:val="en-GB" w:eastAsia="en-GB" w:bidi="ar"/>
              </w:rPr>
              <w:t xml:space="preserve"> 12 </w:t>
            </w:r>
            <w:r w:rsidR="00630DA7">
              <w:rPr>
                <w:rFonts w:ascii="Traditional Arabic" w:eastAsia="MS Mincho" w:hAnsi="Traditional Arabic" w:hint="cs"/>
                <w:sz w:val="28"/>
                <w:szCs w:val="28"/>
                <w:rtl/>
                <w:lang w:val="en-GB" w:eastAsia="en-GB" w:bidi="ar"/>
              </w:rPr>
              <w:t>بالغاً من أصحاب البلاغات</w:t>
            </w:r>
            <w:r>
              <w:rPr>
                <w:rFonts w:ascii="Traditional Arabic" w:eastAsia="MS Mincho" w:hAnsi="Traditional Arabic" w:hint="cs"/>
                <w:sz w:val="28"/>
                <w:szCs w:val="28"/>
                <w:rtl/>
                <w:lang w:val="en-GB" w:eastAsia="en-GB" w:bidi="ar"/>
              </w:rPr>
              <w:t xml:space="preserve"> إثر</w:t>
            </w:r>
            <w:r w:rsidRPr="006A4514">
              <w:rPr>
                <w:rFonts w:ascii="Traditional Arabic" w:eastAsia="MS Mincho" w:hAnsi="Traditional Arabic" w:hint="cs"/>
                <w:sz w:val="28"/>
                <w:szCs w:val="28"/>
                <w:rtl/>
                <w:lang w:val="en-GB" w:eastAsia="en-GB" w:bidi="ar"/>
              </w:rPr>
              <w:t xml:space="preserve"> التقييمات الأمنية الجديدة التي </w:t>
            </w:r>
            <w:r>
              <w:rPr>
                <w:rFonts w:ascii="Traditional Arabic" w:eastAsia="MS Mincho" w:hAnsi="Traditional Arabic" w:hint="cs"/>
                <w:sz w:val="28"/>
                <w:szCs w:val="28"/>
                <w:rtl/>
                <w:lang w:val="en-GB" w:eastAsia="en-GB" w:bidi="ar"/>
              </w:rPr>
              <w:t>أصدرتها</w:t>
            </w:r>
            <w:r w:rsidRPr="006A3734">
              <w:rPr>
                <w:rFonts w:ascii="Traditional Arabic" w:eastAsia="MS Mincho" w:hAnsi="Traditional Arabic"/>
                <w:sz w:val="28"/>
                <w:szCs w:val="28"/>
                <w:rtl/>
                <w:lang w:val="en-GB" w:eastAsia="en-GB"/>
              </w:rPr>
              <w:t xml:space="preserve"> هيئة الاستخبارات الأمنية الأسترالية</w:t>
            </w:r>
            <w:r w:rsidRPr="006A4514">
              <w:rPr>
                <w:rFonts w:ascii="Traditional Arabic" w:eastAsia="MS Mincho" w:hAnsi="Traditional Arabic" w:hint="cs"/>
                <w:sz w:val="28"/>
                <w:szCs w:val="28"/>
                <w:rtl/>
                <w:lang w:val="en-GB" w:eastAsia="en-GB" w:bidi="ar"/>
              </w:rPr>
              <w:t>.</w:t>
            </w:r>
            <w:r>
              <w:rPr>
                <w:rFonts w:ascii="Traditional Arabic" w:eastAsia="MS Mincho" w:hAnsi="Traditional Arabic" w:hint="cs"/>
                <w:sz w:val="28"/>
                <w:szCs w:val="28"/>
                <w:rtl/>
                <w:lang w:val="en-GB" w:eastAsia="en-GB" w:bidi="ar"/>
              </w:rPr>
              <w:t xml:space="preserve"> وقد أفرج أيضاً عن أصحاب البلاغ من الأطفال غير المصحوبين بمرافق</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بعد أن كانوا</w:t>
            </w:r>
            <w:r w:rsidRPr="006A4514">
              <w:rPr>
                <w:rFonts w:ascii="Traditional Arabic" w:eastAsia="MS Mincho" w:hAnsi="Traditional Arabic" w:hint="cs"/>
                <w:sz w:val="28"/>
                <w:szCs w:val="28"/>
                <w:rtl/>
                <w:lang w:val="en-GB" w:eastAsia="en-GB" w:bidi="ar"/>
              </w:rPr>
              <w:t xml:space="preserve"> رهن الاحتجاز </w:t>
            </w:r>
            <w:r>
              <w:rPr>
                <w:rFonts w:ascii="Traditional Arabic" w:eastAsia="MS Mincho" w:hAnsi="Traditional Arabic" w:hint="cs"/>
                <w:sz w:val="28"/>
                <w:szCs w:val="28"/>
                <w:rtl/>
                <w:lang w:val="en-GB" w:eastAsia="en-GB" w:bidi="ar"/>
              </w:rPr>
              <w:t>وفق تقدير</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والديهم</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و</w:t>
            </w:r>
            <w:r w:rsidRPr="006A4514">
              <w:rPr>
                <w:rFonts w:ascii="Traditional Arabic" w:eastAsia="MS Mincho" w:hAnsi="Traditional Arabic" w:hint="cs"/>
                <w:sz w:val="28"/>
                <w:szCs w:val="28"/>
                <w:rtl/>
                <w:lang w:val="en-GB" w:eastAsia="en-GB" w:bidi="ar"/>
              </w:rPr>
              <w:t xml:space="preserve">في 8 </w:t>
            </w:r>
            <w:r>
              <w:rPr>
                <w:rFonts w:ascii="Traditional Arabic" w:eastAsia="MS Mincho" w:hAnsi="Traditional Arabic" w:hint="cs"/>
                <w:sz w:val="28"/>
                <w:szCs w:val="28"/>
                <w:rtl/>
                <w:lang w:val="en-GB" w:eastAsia="en-GB" w:bidi="ar"/>
              </w:rPr>
              <w:t>حالات من أصل</w:t>
            </w:r>
            <w:r w:rsidRPr="006A4514">
              <w:rPr>
                <w:rFonts w:ascii="Traditional Arabic" w:eastAsia="MS Mincho" w:hAnsi="Traditional Arabic" w:hint="cs"/>
                <w:sz w:val="28"/>
                <w:szCs w:val="28"/>
                <w:rtl/>
                <w:lang w:val="en-GB" w:eastAsia="en-GB" w:bidi="ar"/>
              </w:rPr>
              <w:t xml:space="preserve"> 12، </w:t>
            </w:r>
            <w:r>
              <w:rPr>
                <w:rFonts w:ascii="Traditional Arabic" w:eastAsia="MS Mincho" w:hAnsi="Traditional Arabic" w:hint="cs"/>
                <w:sz w:val="28"/>
                <w:szCs w:val="28"/>
                <w:rtl/>
                <w:lang w:val="en-GB" w:eastAsia="en-GB" w:bidi="ar"/>
              </w:rPr>
              <w:t xml:space="preserve">أصدرت </w:t>
            </w:r>
            <w:r w:rsidRPr="00980D20">
              <w:rPr>
                <w:rFonts w:ascii="Traditional Arabic" w:eastAsia="MS Mincho" w:hAnsi="Traditional Arabic"/>
                <w:sz w:val="28"/>
                <w:szCs w:val="28"/>
                <w:rtl/>
                <w:lang w:val="en-GB" w:eastAsia="en-GB"/>
              </w:rPr>
              <w:t>هيئة الاستخبارات الأمنية الأسترالية</w:t>
            </w:r>
            <w:r w:rsidRPr="00980D20">
              <w:rPr>
                <w:rFonts w:ascii="Traditional Arabic" w:eastAsia="MS Mincho" w:hAnsi="Traditional Arabic" w:hint="cs"/>
                <w:sz w:val="28"/>
                <w:szCs w:val="28"/>
                <w:rtl/>
                <w:lang w:val="en-GB" w:eastAsia="en-GB" w:bidi="ar"/>
              </w:rPr>
              <w:t xml:space="preserve"> </w:t>
            </w:r>
            <w:r w:rsidRPr="006A4514">
              <w:rPr>
                <w:rFonts w:ascii="Traditional Arabic" w:eastAsia="MS Mincho" w:hAnsi="Traditional Arabic" w:hint="cs"/>
                <w:sz w:val="28"/>
                <w:szCs w:val="28"/>
                <w:rtl/>
                <w:lang w:val="en-GB" w:eastAsia="en-GB" w:bidi="ar"/>
              </w:rPr>
              <w:t xml:space="preserve">تقييمات أمنية جديدة </w:t>
            </w:r>
            <w:r>
              <w:rPr>
                <w:rFonts w:ascii="Traditional Arabic" w:eastAsia="MS Mincho" w:hAnsi="Traditional Arabic" w:hint="cs"/>
                <w:sz w:val="28"/>
                <w:szCs w:val="28"/>
                <w:rtl/>
                <w:lang w:val="en-GB" w:eastAsia="en-GB" w:bidi="ar"/>
              </w:rPr>
              <w:t>استناداً إلى</w:t>
            </w:r>
            <w:r w:rsidRPr="006A4514">
              <w:rPr>
                <w:rFonts w:ascii="Traditional Arabic" w:eastAsia="MS Mincho" w:hAnsi="Traditional Arabic" w:hint="cs"/>
                <w:sz w:val="28"/>
                <w:szCs w:val="28"/>
                <w:rtl/>
                <w:lang w:val="en-GB" w:eastAsia="en-GB" w:bidi="ar"/>
              </w:rPr>
              <w:t xml:space="preserve"> تقديم أو تلقي معلومات جديدة. </w:t>
            </w:r>
            <w:r>
              <w:rPr>
                <w:rFonts w:ascii="Traditional Arabic" w:eastAsia="MS Mincho" w:hAnsi="Traditional Arabic" w:hint="cs"/>
                <w:sz w:val="28"/>
                <w:szCs w:val="28"/>
                <w:rtl/>
                <w:lang w:val="en-GB" w:eastAsia="en-GB" w:bidi="ar"/>
              </w:rPr>
              <w:t xml:space="preserve">وخلص المراجع المستقل </w:t>
            </w:r>
            <w:r w:rsidRPr="006A4514">
              <w:rPr>
                <w:rFonts w:ascii="Traditional Arabic" w:eastAsia="MS Mincho" w:hAnsi="Traditional Arabic" w:hint="cs"/>
                <w:sz w:val="28"/>
                <w:szCs w:val="28"/>
                <w:rtl/>
                <w:lang w:val="en-GB" w:eastAsia="en-GB" w:bidi="ar"/>
              </w:rPr>
              <w:t>في الحالات الأربع المتبقية</w:t>
            </w:r>
            <w:r>
              <w:rPr>
                <w:rFonts w:ascii="Traditional Arabic" w:eastAsia="MS Mincho" w:hAnsi="Traditional Arabic" w:hint="cs"/>
                <w:sz w:val="28"/>
                <w:szCs w:val="28"/>
                <w:rtl/>
                <w:lang w:val="en-GB" w:eastAsia="en-GB" w:bidi="ar"/>
              </w:rPr>
              <w:t xml:space="preserve"> إلى</w:t>
            </w:r>
            <w:r w:rsidRPr="006A4514">
              <w:rPr>
                <w:rFonts w:ascii="Traditional Arabic" w:eastAsia="MS Mincho" w:hAnsi="Traditional Arabic" w:hint="cs"/>
                <w:sz w:val="28"/>
                <w:szCs w:val="28"/>
                <w:rtl/>
                <w:lang w:val="en-GB" w:eastAsia="en-GB" w:bidi="ar"/>
              </w:rPr>
              <w:t xml:space="preserve"> أن التقييمات الأمنية السلبية</w:t>
            </w:r>
            <w:r>
              <w:rPr>
                <w:rFonts w:ascii="Traditional Arabic" w:eastAsia="MS Mincho" w:hAnsi="Traditional Arabic" w:hint="cs"/>
                <w:sz w:val="28"/>
                <w:szCs w:val="28"/>
                <w:rtl/>
                <w:lang w:val="en-GB" w:eastAsia="en-GB" w:bidi="ar"/>
              </w:rPr>
              <w:t xml:space="preserve"> الصادرة عن الهيئة </w:t>
            </w:r>
            <w:r w:rsidRPr="006A4514">
              <w:rPr>
                <w:rFonts w:ascii="Traditional Arabic" w:eastAsia="MS Mincho" w:hAnsi="Traditional Arabic" w:hint="cs"/>
                <w:sz w:val="28"/>
                <w:szCs w:val="28"/>
                <w:rtl/>
                <w:lang w:val="en-GB" w:eastAsia="en-GB" w:bidi="ar"/>
              </w:rPr>
              <w:t xml:space="preserve">لم </w:t>
            </w:r>
            <w:r>
              <w:rPr>
                <w:rFonts w:ascii="Traditional Arabic" w:eastAsia="MS Mincho" w:hAnsi="Traditional Arabic" w:hint="cs"/>
                <w:sz w:val="28"/>
                <w:szCs w:val="28"/>
                <w:rtl/>
                <w:lang w:val="en-GB" w:eastAsia="en-GB" w:bidi="ar"/>
              </w:rPr>
              <w:t>تشكل نتيجة مناسبة</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و</w:t>
            </w:r>
            <w:r w:rsidRPr="006A4514">
              <w:rPr>
                <w:rFonts w:ascii="Traditional Arabic" w:eastAsia="MS Mincho" w:hAnsi="Traditional Arabic" w:hint="cs"/>
                <w:sz w:val="28"/>
                <w:szCs w:val="28"/>
                <w:rtl/>
                <w:lang w:val="en-GB" w:eastAsia="en-GB" w:bidi="ar"/>
              </w:rPr>
              <w:t>أصدر</w:t>
            </w:r>
            <w:r>
              <w:rPr>
                <w:rFonts w:ascii="Traditional Arabic" w:eastAsia="MS Mincho" w:hAnsi="Traditional Arabic" w:hint="cs"/>
                <w:sz w:val="28"/>
                <w:szCs w:val="28"/>
                <w:rtl/>
                <w:lang w:val="en-GB" w:eastAsia="en-GB" w:bidi="ar"/>
              </w:rPr>
              <w:t>ت</w:t>
            </w:r>
            <w:r w:rsidRPr="006A4514">
              <w:rPr>
                <w:rFonts w:ascii="Traditional Arabic" w:eastAsia="MS Mincho" w:hAnsi="Traditional Arabic" w:hint="cs"/>
                <w:sz w:val="28"/>
                <w:szCs w:val="28"/>
                <w:rtl/>
                <w:lang w:val="en-GB" w:eastAsia="en-GB" w:bidi="ar"/>
              </w:rPr>
              <w:t xml:space="preserve"> </w:t>
            </w:r>
            <w:r w:rsidRPr="00134FEB">
              <w:rPr>
                <w:rFonts w:ascii="Traditional Arabic" w:eastAsia="MS Mincho" w:hAnsi="Traditional Arabic"/>
                <w:sz w:val="28"/>
                <w:szCs w:val="28"/>
                <w:rtl/>
                <w:lang w:val="en-GB" w:eastAsia="en-GB"/>
              </w:rPr>
              <w:t>هيئة الاستخبارات الأمنية الأسترالية</w:t>
            </w:r>
            <w:r w:rsidRPr="006A4514">
              <w:rPr>
                <w:rFonts w:ascii="Traditional Arabic" w:eastAsia="MS Mincho" w:hAnsi="Traditional Arabic" w:hint="cs"/>
                <w:sz w:val="28"/>
                <w:szCs w:val="28"/>
                <w:rtl/>
                <w:lang w:val="en-GB" w:eastAsia="en-GB" w:bidi="ar"/>
              </w:rPr>
              <w:t xml:space="preserve"> تقييمات أمنية جديدة فيما يتعلق بتلك الحالات، و</w:t>
            </w:r>
            <w:r>
              <w:rPr>
                <w:rFonts w:ascii="Traditional Arabic" w:eastAsia="MS Mincho" w:hAnsi="Traditional Arabic" w:hint="cs"/>
                <w:sz w:val="28"/>
                <w:szCs w:val="28"/>
                <w:rtl/>
                <w:lang w:val="en-GB" w:eastAsia="en-GB" w:bidi="ar"/>
              </w:rPr>
              <w:t xml:space="preserve">تعكف </w:t>
            </w:r>
            <w:r w:rsidRPr="006A4514">
              <w:rPr>
                <w:rFonts w:ascii="Traditional Arabic" w:eastAsia="MS Mincho" w:hAnsi="Traditional Arabic" w:hint="cs"/>
                <w:sz w:val="28"/>
                <w:szCs w:val="28"/>
                <w:rtl/>
                <w:lang w:val="en-GB" w:eastAsia="en-GB" w:bidi="ar"/>
              </w:rPr>
              <w:t xml:space="preserve">إدارة الهجرة وحماية الحدود </w:t>
            </w:r>
            <w:r>
              <w:rPr>
                <w:rFonts w:ascii="Traditional Arabic" w:eastAsia="MS Mincho" w:hAnsi="Traditional Arabic" w:hint="cs"/>
                <w:sz w:val="28"/>
                <w:szCs w:val="28"/>
                <w:rtl/>
                <w:lang w:val="en-GB" w:eastAsia="en-GB" w:bidi="ar"/>
              </w:rPr>
              <w:t>على النظر فيها</w:t>
            </w:r>
            <w:r w:rsidRPr="006A4514">
              <w:rPr>
                <w:rFonts w:ascii="Traditional Arabic" w:eastAsia="MS Mincho" w:hAnsi="Traditional Arabic" w:hint="cs"/>
                <w:sz w:val="28"/>
                <w:szCs w:val="28"/>
                <w:rtl/>
                <w:lang w:val="en-GB" w:eastAsia="en-GB" w:bidi="ar"/>
              </w:rPr>
              <w:t xml:space="preserve">. </w:t>
            </w:r>
            <w:r w:rsidRPr="003C28E1">
              <w:rPr>
                <w:rFonts w:ascii="Traditional Arabic" w:eastAsia="MS Mincho" w:hAnsi="Traditional Arabic" w:hint="cs"/>
                <w:spacing w:val="-2"/>
                <w:sz w:val="28"/>
                <w:szCs w:val="28"/>
                <w:rtl/>
                <w:lang w:val="en-GB" w:eastAsia="en-GB" w:bidi="ar"/>
              </w:rPr>
              <w:t>وتبذل جهود كبيرة لاستكشاف الخيارات المتاحة لإعادة توطين أصحاب البلاغ في بلد ثالث.</w:t>
            </w:r>
          </w:p>
          <w:p w:rsidR="00096FDE" w:rsidRPr="00952B9C" w:rsidRDefault="00416AA8" w:rsidP="00E47B00">
            <w:pPr>
              <w:autoSpaceDE w:val="0"/>
              <w:autoSpaceDN w:val="0"/>
              <w:adjustRightInd w:val="0"/>
              <w:spacing w:before="40" w:after="60" w:line="34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bidi="ar"/>
              </w:rPr>
              <w:t>وفيما يتعلق بالمادة 9</w:t>
            </w:r>
            <w:r w:rsidR="00096FDE" w:rsidRPr="006A4514">
              <w:rPr>
                <w:rFonts w:ascii="Traditional Arabic" w:eastAsia="MS Mincho" w:hAnsi="Traditional Arabic" w:hint="cs"/>
                <w:sz w:val="28"/>
                <w:szCs w:val="28"/>
                <w:rtl/>
                <w:lang w:val="en-GB" w:eastAsia="en-GB" w:bidi="ar"/>
              </w:rPr>
              <w:t xml:space="preserve">(2)، </w:t>
            </w:r>
            <w:r w:rsidR="00096FDE">
              <w:rPr>
                <w:rFonts w:ascii="Traditional Arabic" w:eastAsia="MS Mincho" w:hAnsi="Traditional Arabic" w:hint="cs"/>
                <w:sz w:val="28"/>
                <w:szCs w:val="28"/>
                <w:rtl/>
                <w:lang w:val="en-GB" w:eastAsia="en-GB" w:bidi="ar"/>
              </w:rPr>
              <w:t>فإن</w:t>
            </w:r>
            <w:r w:rsidR="00096FDE" w:rsidRPr="006A4514">
              <w:rPr>
                <w:rFonts w:ascii="Traditional Arabic" w:eastAsia="MS Mincho" w:hAnsi="Traditional Arabic" w:hint="cs"/>
                <w:sz w:val="28"/>
                <w:szCs w:val="28"/>
                <w:rtl/>
                <w:lang w:val="en-GB" w:eastAsia="en-GB" w:bidi="ar"/>
              </w:rPr>
              <w:t xml:space="preserve"> الدولة الطرف </w:t>
            </w:r>
            <w:r w:rsidR="00096FDE">
              <w:rPr>
                <w:rFonts w:ascii="Traditional Arabic" w:eastAsia="MS Mincho" w:hAnsi="Traditional Arabic" w:hint="cs"/>
                <w:sz w:val="28"/>
                <w:szCs w:val="28"/>
                <w:rtl/>
                <w:lang w:val="en-GB" w:eastAsia="en-GB" w:bidi="ar"/>
              </w:rPr>
              <w:t>لا توافق على</w:t>
            </w:r>
            <w:r w:rsidR="00096FDE" w:rsidRPr="006A4514">
              <w:rPr>
                <w:rFonts w:ascii="Traditional Arabic" w:eastAsia="MS Mincho" w:hAnsi="Traditional Arabic" w:hint="cs"/>
                <w:sz w:val="28"/>
                <w:szCs w:val="28"/>
                <w:rtl/>
                <w:lang w:val="en-GB" w:eastAsia="en-GB" w:bidi="ar"/>
              </w:rPr>
              <w:t xml:space="preserve"> ال</w:t>
            </w:r>
            <w:r w:rsidR="00096FDE">
              <w:rPr>
                <w:rFonts w:ascii="Traditional Arabic" w:eastAsia="MS Mincho" w:hAnsi="Traditional Arabic" w:hint="cs"/>
                <w:sz w:val="28"/>
                <w:szCs w:val="28"/>
                <w:rtl/>
                <w:lang w:val="en-GB" w:eastAsia="en-GB" w:bidi="ar"/>
              </w:rPr>
              <w:t>استنتاجات</w:t>
            </w:r>
            <w:r w:rsidR="00096FDE" w:rsidRPr="006A4514">
              <w:rPr>
                <w:rFonts w:ascii="Traditional Arabic" w:eastAsia="MS Mincho" w:hAnsi="Traditional Arabic" w:hint="cs"/>
                <w:sz w:val="28"/>
                <w:szCs w:val="28"/>
                <w:rtl/>
                <w:lang w:val="en-GB" w:eastAsia="en-GB" w:bidi="ar"/>
              </w:rPr>
              <w:t xml:space="preserve"> التي توصلت إليها اللجنة،</w:t>
            </w:r>
            <w:r w:rsidR="00096FDE">
              <w:rPr>
                <w:rFonts w:ascii="Traditional Arabic" w:eastAsia="MS Mincho" w:hAnsi="Traditional Arabic" w:hint="cs"/>
                <w:sz w:val="28"/>
                <w:szCs w:val="28"/>
                <w:rtl/>
                <w:lang w:val="en-GB" w:eastAsia="en-GB" w:bidi="ar"/>
              </w:rPr>
              <w:t xml:space="preserve"> حيث أن مصطلح "اعتقال" </w:t>
            </w:r>
            <w:r>
              <w:rPr>
                <w:rFonts w:ascii="Traditional Arabic" w:eastAsia="MS Mincho" w:hAnsi="Traditional Arabic" w:hint="cs"/>
                <w:sz w:val="28"/>
                <w:szCs w:val="28"/>
                <w:rtl/>
                <w:lang w:val="en-GB" w:eastAsia="en-GB" w:bidi="ar"/>
              </w:rPr>
              <w:t xml:space="preserve">لا ينطبق </w:t>
            </w:r>
            <w:r w:rsidR="00096FDE" w:rsidRPr="006A4514">
              <w:rPr>
                <w:rFonts w:ascii="Traditional Arabic" w:eastAsia="MS Mincho" w:hAnsi="Traditional Arabic" w:hint="cs"/>
                <w:sz w:val="28"/>
                <w:szCs w:val="28"/>
                <w:rtl/>
                <w:lang w:val="en-GB" w:eastAsia="en-GB" w:bidi="ar"/>
              </w:rPr>
              <w:t xml:space="preserve">في هذا السياق، </w:t>
            </w:r>
            <w:r>
              <w:rPr>
                <w:rFonts w:ascii="Traditional Arabic" w:eastAsia="MS Mincho" w:hAnsi="Traditional Arabic" w:hint="cs"/>
                <w:sz w:val="28"/>
                <w:szCs w:val="28"/>
                <w:rtl/>
                <w:lang w:val="en-GB" w:eastAsia="en-GB" w:bidi="ar"/>
              </w:rPr>
              <w:t xml:space="preserve">لأن </w:t>
            </w:r>
            <w:r w:rsidR="00096FDE">
              <w:rPr>
                <w:rFonts w:ascii="Traditional Arabic" w:eastAsia="MS Mincho" w:hAnsi="Traditional Arabic" w:hint="cs"/>
                <w:sz w:val="28"/>
                <w:szCs w:val="28"/>
                <w:rtl/>
                <w:lang w:val="en-GB" w:eastAsia="en-GB" w:bidi="ar"/>
              </w:rPr>
              <w:t xml:space="preserve">أصحاب البلاغ </w:t>
            </w:r>
            <w:r>
              <w:rPr>
                <w:rFonts w:ascii="Traditional Arabic" w:eastAsia="MS Mincho" w:hAnsi="Traditional Arabic" w:hint="cs"/>
                <w:sz w:val="28"/>
                <w:szCs w:val="28"/>
                <w:rtl/>
                <w:lang w:val="en-GB" w:eastAsia="en-GB" w:bidi="ar"/>
              </w:rPr>
              <w:t xml:space="preserve">لم "يعتقلوا" </w:t>
            </w:r>
            <w:r w:rsidR="00096FDE" w:rsidRPr="006A4514">
              <w:rPr>
                <w:rFonts w:ascii="Traditional Arabic" w:eastAsia="MS Mincho" w:hAnsi="Traditional Arabic" w:hint="cs"/>
                <w:sz w:val="28"/>
                <w:szCs w:val="28"/>
                <w:rtl/>
                <w:lang w:val="en-GB" w:eastAsia="en-GB" w:bidi="ar"/>
              </w:rPr>
              <w:t xml:space="preserve">بالمعنى العادي </w:t>
            </w:r>
            <w:r w:rsidR="00096FDE">
              <w:rPr>
                <w:rFonts w:ascii="Traditional Arabic" w:eastAsia="MS Mincho" w:hAnsi="Traditional Arabic" w:hint="cs"/>
                <w:sz w:val="28"/>
                <w:szCs w:val="28"/>
                <w:rtl/>
                <w:lang w:val="en-GB" w:eastAsia="en-GB" w:bidi="ar"/>
              </w:rPr>
              <w:t>للمصطلح الذي يتعلق بسياق القانون الجنائي</w:t>
            </w:r>
            <w:r w:rsidR="00096FDE" w:rsidRPr="006A4514">
              <w:rPr>
                <w:rFonts w:ascii="Traditional Arabic" w:eastAsia="MS Mincho" w:hAnsi="Traditional Arabic" w:hint="cs"/>
                <w:sz w:val="28"/>
                <w:szCs w:val="28"/>
                <w:rtl/>
                <w:lang w:val="en-GB" w:eastAsia="en-GB" w:bidi="ar"/>
              </w:rPr>
              <w:t>.</w:t>
            </w:r>
            <w:r w:rsidR="00096FDE" w:rsidRPr="00952B9C">
              <w:rPr>
                <w:rFonts w:ascii="Traditional Arabic" w:eastAsia="MS Mincho" w:hAnsi="Traditional Arabic"/>
                <w:sz w:val="28"/>
                <w:szCs w:val="28"/>
                <w:lang w:val="en-GB" w:eastAsia="en-GB"/>
              </w:rPr>
              <w:t xml:space="preserve"> </w:t>
            </w:r>
          </w:p>
          <w:p w:rsidR="00096FDE" w:rsidRPr="00952B9C" w:rsidRDefault="00096FDE" w:rsidP="00E47B00">
            <w:pPr>
              <w:autoSpaceDE w:val="0"/>
              <w:autoSpaceDN w:val="0"/>
              <w:adjustRightInd w:val="0"/>
              <w:spacing w:before="40" w:after="60" w:line="34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bidi="ar"/>
              </w:rPr>
              <w:t>وتُعرب</w:t>
            </w:r>
            <w:r w:rsidRPr="006A4514">
              <w:rPr>
                <w:rFonts w:ascii="Traditional Arabic" w:eastAsia="MS Mincho" w:hAnsi="Traditional Arabic" w:hint="cs"/>
                <w:sz w:val="28"/>
                <w:szCs w:val="28"/>
                <w:rtl/>
                <w:lang w:val="en-GB" w:eastAsia="en-GB" w:bidi="ar"/>
              </w:rPr>
              <w:t xml:space="preserve"> الدولة الطرف أيضا</w:t>
            </w:r>
            <w:r>
              <w:rPr>
                <w:rFonts w:ascii="Traditional Arabic" w:eastAsia="MS Mincho" w:hAnsi="Traditional Arabic" w:hint="cs"/>
                <w:sz w:val="28"/>
                <w:szCs w:val="28"/>
                <w:rtl/>
                <w:lang w:val="en-GB" w:eastAsia="en-GB" w:bidi="ar"/>
              </w:rPr>
              <w:t>ً</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عن عدم موافقتها على</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ال</w:t>
            </w:r>
            <w:r w:rsidRPr="006A4514">
              <w:rPr>
                <w:rFonts w:ascii="Traditional Arabic" w:eastAsia="MS Mincho" w:hAnsi="Traditional Arabic" w:hint="cs"/>
                <w:sz w:val="28"/>
                <w:szCs w:val="28"/>
                <w:rtl/>
                <w:lang w:val="en-GB" w:eastAsia="en-GB" w:bidi="ar"/>
              </w:rPr>
              <w:t>تفسير</w:t>
            </w:r>
            <w:r>
              <w:rPr>
                <w:rFonts w:ascii="Traditional Arabic" w:eastAsia="MS Mincho" w:hAnsi="Traditional Arabic" w:hint="cs"/>
                <w:sz w:val="28"/>
                <w:szCs w:val="28"/>
                <w:rtl/>
                <w:lang w:val="en-GB" w:eastAsia="en-GB" w:bidi="ar"/>
              </w:rPr>
              <w:t xml:space="preserve"> الذي أوردته</w:t>
            </w:r>
            <w:r w:rsidR="003C28E1">
              <w:rPr>
                <w:rFonts w:ascii="Traditional Arabic" w:eastAsia="MS Mincho" w:hAnsi="Traditional Arabic" w:hint="cs"/>
                <w:sz w:val="28"/>
                <w:szCs w:val="28"/>
                <w:rtl/>
                <w:lang w:val="en-GB" w:eastAsia="en-GB" w:bidi="ar"/>
              </w:rPr>
              <w:t xml:space="preserve"> اللجنة للمادة 9</w:t>
            </w:r>
            <w:r w:rsidRPr="006A4514">
              <w:rPr>
                <w:rFonts w:ascii="Traditional Arabic" w:eastAsia="MS Mincho" w:hAnsi="Traditional Arabic" w:hint="cs"/>
                <w:sz w:val="28"/>
                <w:szCs w:val="28"/>
                <w:rtl/>
                <w:lang w:val="en-GB" w:eastAsia="en-GB" w:bidi="ar"/>
              </w:rPr>
              <w:t xml:space="preserve">(4) في هذه القضية. </w:t>
            </w:r>
            <w:r>
              <w:rPr>
                <w:rFonts w:ascii="Traditional Arabic" w:eastAsia="MS Mincho" w:hAnsi="Traditional Arabic" w:hint="cs"/>
                <w:sz w:val="28"/>
                <w:szCs w:val="28"/>
                <w:rtl/>
                <w:lang w:val="en-GB" w:eastAsia="en-GB" w:bidi="ar"/>
              </w:rPr>
              <w:t>وليس</w:t>
            </w:r>
            <w:r w:rsidRPr="006A4514">
              <w:rPr>
                <w:rFonts w:ascii="Traditional Arabic" w:eastAsia="MS Mincho" w:hAnsi="Traditional Arabic" w:hint="cs"/>
                <w:sz w:val="28"/>
                <w:szCs w:val="28"/>
                <w:rtl/>
                <w:lang w:val="en-GB" w:eastAsia="en-GB" w:bidi="ar"/>
              </w:rPr>
              <w:t xml:space="preserve"> هناك شك في أن مصطلح "</w:t>
            </w:r>
            <w:r>
              <w:rPr>
                <w:rFonts w:ascii="Traditional Arabic" w:eastAsia="MS Mincho" w:hAnsi="Traditional Arabic" w:hint="cs"/>
                <w:sz w:val="28"/>
                <w:szCs w:val="28"/>
                <w:rtl/>
                <w:lang w:val="en-GB" w:eastAsia="en-GB" w:bidi="ar"/>
              </w:rPr>
              <w:t>مشروعية</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يشير إلى</w:t>
            </w:r>
            <w:r w:rsidRPr="006A4514">
              <w:rPr>
                <w:rFonts w:ascii="Traditional Arabic" w:eastAsia="MS Mincho" w:hAnsi="Traditional Arabic" w:hint="cs"/>
                <w:sz w:val="28"/>
                <w:szCs w:val="28"/>
                <w:rtl/>
                <w:lang w:val="en-GB" w:eastAsia="en-GB" w:bidi="ar"/>
              </w:rPr>
              <w:t xml:space="preserve"> مشروعية الاحتجاز </w:t>
            </w:r>
            <w:r>
              <w:rPr>
                <w:rFonts w:ascii="Traditional Arabic" w:eastAsia="MS Mincho" w:hAnsi="Traditional Arabic" w:hint="cs"/>
                <w:sz w:val="28"/>
                <w:szCs w:val="28"/>
                <w:rtl/>
                <w:lang w:val="en-GB" w:eastAsia="en-GB" w:bidi="ar"/>
              </w:rPr>
              <w:t>حسب ا</w:t>
            </w:r>
            <w:r w:rsidRPr="006A4514">
              <w:rPr>
                <w:rFonts w:ascii="Traditional Arabic" w:eastAsia="MS Mincho" w:hAnsi="Traditional Arabic" w:hint="cs"/>
                <w:sz w:val="28"/>
                <w:szCs w:val="28"/>
                <w:rtl/>
                <w:lang w:val="en-GB" w:eastAsia="en-GB" w:bidi="ar"/>
              </w:rPr>
              <w:t xml:space="preserve">لقانون المحلي الأسترالي </w:t>
            </w:r>
            <w:r>
              <w:rPr>
                <w:rFonts w:ascii="Traditional Arabic" w:eastAsia="MS Mincho" w:hAnsi="Traditional Arabic" w:hint="cs"/>
                <w:sz w:val="28"/>
                <w:szCs w:val="28"/>
                <w:rtl/>
                <w:lang w:val="en-GB" w:eastAsia="en-GB" w:bidi="ar"/>
              </w:rPr>
              <w:t>وليس إلى مشروعيته وفق ا</w:t>
            </w:r>
            <w:r w:rsidRPr="006A4514">
              <w:rPr>
                <w:rFonts w:ascii="Traditional Arabic" w:eastAsia="MS Mincho" w:hAnsi="Traditional Arabic" w:hint="cs"/>
                <w:sz w:val="28"/>
                <w:szCs w:val="28"/>
                <w:rtl/>
                <w:lang w:val="en-GB" w:eastAsia="en-GB" w:bidi="ar"/>
              </w:rPr>
              <w:t xml:space="preserve">لقانون الدولي. وعلاوة على ذلك، </w:t>
            </w:r>
            <w:r>
              <w:rPr>
                <w:rFonts w:ascii="Traditional Arabic" w:eastAsia="MS Mincho" w:hAnsi="Traditional Arabic" w:hint="cs"/>
                <w:sz w:val="28"/>
                <w:szCs w:val="28"/>
                <w:rtl/>
                <w:lang w:val="en-GB" w:eastAsia="en-GB" w:bidi="ar"/>
              </w:rPr>
              <w:t>فقد أولت</w:t>
            </w:r>
            <w:r w:rsidRPr="006A4514">
              <w:rPr>
                <w:rFonts w:ascii="Traditional Arabic" w:eastAsia="MS Mincho" w:hAnsi="Traditional Arabic" w:hint="cs"/>
                <w:sz w:val="28"/>
                <w:szCs w:val="28"/>
                <w:rtl/>
                <w:lang w:val="en-GB" w:eastAsia="en-GB" w:bidi="ar"/>
              </w:rPr>
              <w:t xml:space="preserve"> اللجنة </w:t>
            </w:r>
            <w:r>
              <w:rPr>
                <w:rFonts w:ascii="Traditional Arabic" w:eastAsia="MS Mincho" w:hAnsi="Traditional Arabic" w:hint="cs"/>
                <w:sz w:val="28"/>
                <w:szCs w:val="28"/>
                <w:rtl/>
                <w:lang w:val="en-GB" w:eastAsia="en-GB" w:bidi="ar"/>
              </w:rPr>
              <w:t>أهمية كبيرة</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ل</w:t>
            </w:r>
            <w:r w:rsidRPr="006A4514">
              <w:rPr>
                <w:rFonts w:ascii="Traditional Arabic" w:eastAsia="MS Mincho" w:hAnsi="Traditional Arabic" w:hint="cs"/>
                <w:sz w:val="28"/>
                <w:szCs w:val="28"/>
                <w:rtl/>
                <w:lang w:val="en-GB" w:eastAsia="en-GB" w:bidi="ar"/>
              </w:rPr>
              <w:t xml:space="preserve">نتائج القرارات السابقة </w:t>
            </w:r>
            <w:r>
              <w:rPr>
                <w:rFonts w:ascii="Traditional Arabic" w:eastAsia="MS Mincho" w:hAnsi="Traditional Arabic" w:hint="cs"/>
                <w:sz w:val="28"/>
                <w:szCs w:val="28"/>
                <w:rtl/>
                <w:lang w:val="en-GB" w:eastAsia="en-GB" w:bidi="ar"/>
              </w:rPr>
              <w:t>التي أصدرتها</w:t>
            </w:r>
            <w:r w:rsidRPr="006A4514">
              <w:rPr>
                <w:rFonts w:ascii="Traditional Arabic" w:eastAsia="MS Mincho" w:hAnsi="Traditional Arabic" w:hint="cs"/>
                <w:sz w:val="28"/>
                <w:szCs w:val="28"/>
                <w:rtl/>
                <w:lang w:val="en-GB" w:eastAsia="en-GB" w:bidi="ar"/>
              </w:rPr>
              <w:t xml:space="preserve"> المحكمة العليا في أستراليا </w:t>
            </w:r>
            <w:r>
              <w:rPr>
                <w:rFonts w:ascii="Traditional Arabic" w:eastAsia="MS Mincho" w:hAnsi="Traditional Arabic" w:hint="cs"/>
                <w:sz w:val="28"/>
                <w:szCs w:val="28"/>
                <w:rtl/>
                <w:lang w:val="en-GB" w:eastAsia="en-GB" w:bidi="ar"/>
              </w:rPr>
              <w:t>لدى</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التوصل إلى قرارها المتعلق</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ب</w:t>
            </w:r>
            <w:r w:rsidRPr="006A4514">
              <w:rPr>
                <w:rFonts w:ascii="Traditional Arabic" w:eastAsia="MS Mincho" w:hAnsi="Traditional Arabic" w:hint="cs"/>
                <w:sz w:val="28"/>
                <w:szCs w:val="28"/>
                <w:rtl/>
                <w:lang w:val="en-GB" w:eastAsia="en-GB" w:bidi="ar"/>
              </w:rPr>
              <w:t xml:space="preserve">النتائج المحتملة </w:t>
            </w:r>
            <w:r>
              <w:rPr>
                <w:rFonts w:ascii="Traditional Arabic" w:eastAsia="MS Mincho" w:hAnsi="Traditional Arabic" w:hint="cs"/>
                <w:sz w:val="28"/>
                <w:szCs w:val="28"/>
                <w:rtl/>
                <w:lang w:val="en-GB" w:eastAsia="en-GB" w:bidi="ar"/>
              </w:rPr>
              <w:t>لمراجعة</w:t>
            </w:r>
            <w:r w:rsidRPr="006A4514">
              <w:rPr>
                <w:rFonts w:ascii="Traditional Arabic" w:eastAsia="MS Mincho" w:hAnsi="Traditional Arabic" w:hint="cs"/>
                <w:sz w:val="28"/>
                <w:szCs w:val="28"/>
                <w:rtl/>
                <w:lang w:val="en-GB" w:eastAsia="en-GB" w:bidi="ar"/>
              </w:rPr>
              <w:t xml:space="preserve"> مشروعية الاحتجاز. </w:t>
            </w:r>
            <w:r>
              <w:rPr>
                <w:rFonts w:ascii="Traditional Arabic" w:eastAsia="MS Mincho" w:hAnsi="Traditional Arabic" w:hint="cs"/>
                <w:sz w:val="28"/>
                <w:szCs w:val="28"/>
                <w:rtl/>
                <w:lang w:val="en-GB" w:eastAsia="en-GB" w:bidi="ar"/>
              </w:rPr>
              <w:t>وتستند</w:t>
            </w:r>
            <w:r w:rsidRPr="006A4514">
              <w:rPr>
                <w:rFonts w:ascii="Traditional Arabic" w:eastAsia="MS Mincho" w:hAnsi="Traditional Arabic" w:hint="cs"/>
                <w:sz w:val="28"/>
                <w:szCs w:val="28"/>
                <w:rtl/>
                <w:lang w:val="en-GB" w:eastAsia="en-GB" w:bidi="ar"/>
              </w:rPr>
              <w:t xml:space="preserve"> هذه النتائج </w:t>
            </w:r>
            <w:r>
              <w:rPr>
                <w:rFonts w:ascii="Traditional Arabic" w:eastAsia="MS Mincho" w:hAnsi="Traditional Arabic" w:hint="cs"/>
                <w:sz w:val="28"/>
                <w:szCs w:val="28"/>
                <w:rtl/>
                <w:lang w:val="en-GB" w:eastAsia="en-GB" w:bidi="ar"/>
              </w:rPr>
              <w:t>إلى</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حالات واقعية محددة، وينبغي ألا تُ</w:t>
            </w:r>
            <w:r w:rsidRPr="006A4514">
              <w:rPr>
                <w:rFonts w:ascii="Traditional Arabic" w:eastAsia="MS Mincho" w:hAnsi="Traditional Arabic" w:hint="cs"/>
                <w:sz w:val="28"/>
                <w:szCs w:val="28"/>
                <w:rtl/>
                <w:lang w:val="en-GB" w:eastAsia="en-GB" w:bidi="ar"/>
              </w:rPr>
              <w:t>قرأ على أنه</w:t>
            </w:r>
            <w:r>
              <w:rPr>
                <w:rFonts w:ascii="Traditional Arabic" w:eastAsia="MS Mincho" w:hAnsi="Traditional Arabic" w:hint="cs"/>
                <w:sz w:val="28"/>
                <w:szCs w:val="28"/>
                <w:rtl/>
                <w:lang w:val="en-GB" w:eastAsia="en-GB" w:bidi="ar"/>
              </w:rPr>
              <w:t>ا</w:t>
            </w:r>
            <w:r w:rsidRPr="006A4514">
              <w:rPr>
                <w:rFonts w:ascii="Traditional Arabic" w:eastAsia="MS Mincho" w:hAnsi="Traditional Arabic" w:hint="cs"/>
                <w:sz w:val="28"/>
                <w:szCs w:val="28"/>
                <w:rtl/>
                <w:lang w:val="en-GB" w:eastAsia="en-GB" w:bidi="ar"/>
              </w:rPr>
              <w:t xml:space="preserve"> إشارة </w:t>
            </w:r>
            <w:r>
              <w:rPr>
                <w:rFonts w:ascii="Traditional Arabic" w:eastAsia="MS Mincho" w:hAnsi="Traditional Arabic" w:hint="cs"/>
                <w:sz w:val="28"/>
                <w:szCs w:val="28"/>
                <w:rtl/>
                <w:lang w:val="en-GB" w:eastAsia="en-GB" w:bidi="ar"/>
              </w:rPr>
              <w:t>إلى</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عدم إتاحة</w:t>
            </w:r>
            <w:r w:rsidRPr="006A4514">
              <w:rPr>
                <w:rFonts w:ascii="Traditional Arabic" w:eastAsia="MS Mincho" w:hAnsi="Traditional Arabic" w:hint="cs"/>
                <w:sz w:val="28"/>
                <w:szCs w:val="28"/>
                <w:rtl/>
                <w:lang w:val="en-GB" w:eastAsia="en-GB" w:bidi="ar"/>
              </w:rPr>
              <w:t xml:space="preserve"> المراجعة القضائية</w:t>
            </w:r>
            <w:r>
              <w:rPr>
                <w:rFonts w:ascii="Traditional Arabic" w:eastAsia="MS Mincho" w:hAnsi="Traditional Arabic" w:hint="cs"/>
                <w:sz w:val="28"/>
                <w:szCs w:val="28"/>
                <w:rtl/>
                <w:lang w:val="en-GB" w:eastAsia="en-GB" w:bidi="ar"/>
              </w:rPr>
              <w:t xml:space="preserve"> </w:t>
            </w:r>
            <w:r w:rsidRPr="006A4514">
              <w:rPr>
                <w:rFonts w:ascii="Traditional Arabic" w:eastAsia="MS Mincho" w:hAnsi="Traditional Arabic" w:hint="cs"/>
                <w:sz w:val="28"/>
                <w:szCs w:val="28"/>
                <w:rtl/>
                <w:lang w:val="en-GB" w:eastAsia="en-GB" w:bidi="ar"/>
              </w:rPr>
              <w:t xml:space="preserve">في المحكمة العليا </w:t>
            </w:r>
            <w:r>
              <w:rPr>
                <w:rFonts w:ascii="Traditional Arabic" w:eastAsia="MS Mincho" w:hAnsi="Traditional Arabic" w:hint="cs"/>
                <w:sz w:val="28"/>
                <w:szCs w:val="28"/>
                <w:rtl/>
                <w:lang w:val="en-GB" w:eastAsia="en-GB" w:bidi="ar"/>
              </w:rPr>
              <w:t>لأصحاب البلاغين</w:t>
            </w:r>
            <w:r w:rsidRPr="006A4514">
              <w:rPr>
                <w:rFonts w:ascii="Traditional Arabic" w:eastAsia="MS Mincho" w:hAnsi="Traditional Arabic" w:hint="cs"/>
                <w:sz w:val="28"/>
                <w:szCs w:val="28"/>
                <w:rtl/>
                <w:lang w:val="en-GB" w:eastAsia="en-GB" w:bidi="ar"/>
              </w:rPr>
              <w:t>، ولا</w:t>
            </w:r>
            <w:r>
              <w:rPr>
                <w:rFonts w:ascii="Traditional Arabic" w:eastAsia="MS Mincho" w:hAnsi="Traditional Arabic" w:hint="cs"/>
                <w:sz w:val="28"/>
                <w:szCs w:val="28"/>
                <w:rtl/>
                <w:lang w:val="en-GB" w:eastAsia="en-GB" w:bidi="ar"/>
              </w:rPr>
              <w:t xml:space="preserve"> إلى</w:t>
            </w:r>
            <w:r w:rsidRPr="006A4514">
              <w:rPr>
                <w:rFonts w:ascii="Traditional Arabic" w:eastAsia="MS Mincho" w:hAnsi="Traditional Arabic" w:hint="cs"/>
                <w:sz w:val="28"/>
                <w:szCs w:val="28"/>
                <w:rtl/>
                <w:lang w:val="en-GB" w:eastAsia="en-GB" w:bidi="ar"/>
              </w:rPr>
              <w:t xml:space="preserve"> </w:t>
            </w:r>
            <w:r w:rsidR="000E401F">
              <w:rPr>
                <w:rFonts w:ascii="Traditional Arabic" w:eastAsia="MS Mincho" w:hAnsi="Traditional Arabic" w:hint="cs"/>
                <w:sz w:val="28"/>
                <w:szCs w:val="28"/>
                <w:rtl/>
                <w:lang w:val="en-GB" w:eastAsia="en-GB" w:bidi="ar"/>
              </w:rPr>
              <w:t xml:space="preserve">عدم </w:t>
            </w:r>
            <w:r w:rsidR="003C28E1">
              <w:rPr>
                <w:rFonts w:ascii="Traditional Arabic" w:eastAsia="MS Mincho" w:hAnsi="Traditional Arabic" w:hint="cs"/>
                <w:sz w:val="28"/>
                <w:szCs w:val="28"/>
                <w:rtl/>
                <w:lang w:val="en-GB" w:eastAsia="en-GB" w:bidi="ar"/>
              </w:rPr>
              <w:t>إمكانية الإفراج عنهم نتيجة هذه</w:t>
            </w:r>
            <w:r w:rsidR="003C28E1">
              <w:rPr>
                <w:rFonts w:ascii="Traditional Arabic" w:eastAsia="MS Mincho" w:hAnsi="Traditional Arabic" w:hint="eastAsia"/>
                <w:sz w:val="28"/>
                <w:szCs w:val="28"/>
                <w:rtl/>
                <w:lang w:val="en-GB" w:eastAsia="en-GB" w:bidi="ar"/>
              </w:rPr>
              <w:t> </w:t>
            </w:r>
            <w:r>
              <w:rPr>
                <w:rFonts w:ascii="Traditional Arabic" w:eastAsia="MS Mincho" w:hAnsi="Traditional Arabic" w:hint="cs"/>
                <w:sz w:val="28"/>
                <w:szCs w:val="28"/>
                <w:rtl/>
                <w:lang w:val="en-GB" w:eastAsia="en-GB" w:bidi="ar"/>
              </w:rPr>
              <w:t>المراجعة.</w:t>
            </w:r>
            <w:r w:rsidRPr="006A4514">
              <w:rPr>
                <w:rFonts w:ascii="Traditional Arabic" w:eastAsia="MS Mincho" w:hAnsi="Traditional Arabic" w:hint="cs"/>
                <w:sz w:val="28"/>
                <w:szCs w:val="28"/>
                <w:rtl/>
                <w:lang w:val="en-GB" w:eastAsia="en-GB" w:bidi="ar"/>
              </w:rPr>
              <w:t xml:space="preserve"> </w:t>
            </w:r>
          </w:p>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bidi="ar"/>
              </w:rPr>
              <w:t xml:space="preserve">وفيما يتعلق بالمادة 7، فإن </w:t>
            </w:r>
            <w:r w:rsidRPr="006A4514">
              <w:rPr>
                <w:rFonts w:ascii="Traditional Arabic" w:eastAsia="MS Mincho" w:hAnsi="Traditional Arabic" w:hint="cs"/>
                <w:sz w:val="28"/>
                <w:szCs w:val="28"/>
                <w:rtl/>
                <w:lang w:val="en-GB" w:eastAsia="en-GB" w:bidi="ar"/>
              </w:rPr>
              <w:t xml:space="preserve">الدولة الطرف </w:t>
            </w:r>
            <w:r>
              <w:rPr>
                <w:rFonts w:ascii="Traditional Arabic" w:eastAsia="MS Mincho" w:hAnsi="Traditional Arabic" w:hint="cs"/>
                <w:sz w:val="28"/>
                <w:szCs w:val="28"/>
                <w:rtl/>
                <w:lang w:val="en-GB" w:eastAsia="en-GB" w:bidi="ar"/>
              </w:rPr>
              <w:t>تدرك</w:t>
            </w:r>
            <w:r w:rsidRPr="006A4514">
              <w:rPr>
                <w:rFonts w:ascii="Traditional Arabic" w:eastAsia="MS Mincho" w:hAnsi="Traditional Arabic" w:hint="cs"/>
                <w:sz w:val="28"/>
                <w:szCs w:val="28"/>
                <w:rtl/>
                <w:lang w:val="en-GB" w:eastAsia="en-GB" w:bidi="ar"/>
              </w:rPr>
              <w:t xml:space="preserve"> تأثير ال</w:t>
            </w:r>
            <w:r>
              <w:rPr>
                <w:rFonts w:ascii="Traditional Arabic" w:eastAsia="MS Mincho" w:hAnsi="Traditional Arabic" w:hint="cs"/>
                <w:sz w:val="28"/>
                <w:szCs w:val="28"/>
                <w:rtl/>
                <w:lang w:val="en-GB" w:eastAsia="en-GB" w:bidi="ar"/>
              </w:rPr>
              <w:t>احتجاز المستمر</w:t>
            </w:r>
            <w:r w:rsidRPr="006A4514">
              <w:rPr>
                <w:rFonts w:ascii="Traditional Arabic" w:eastAsia="MS Mincho" w:hAnsi="Traditional Arabic" w:hint="cs"/>
                <w:sz w:val="28"/>
                <w:szCs w:val="28"/>
                <w:rtl/>
                <w:lang w:val="en-GB" w:eastAsia="en-GB" w:bidi="ar"/>
              </w:rPr>
              <w:t xml:space="preserve"> على </w:t>
            </w:r>
            <w:r>
              <w:rPr>
                <w:rFonts w:ascii="Traditional Arabic" w:eastAsia="MS Mincho" w:hAnsi="Traditional Arabic" w:hint="cs"/>
                <w:sz w:val="28"/>
                <w:szCs w:val="28"/>
                <w:rtl/>
                <w:lang w:val="en-GB" w:eastAsia="en-GB" w:bidi="ar"/>
              </w:rPr>
              <w:t>الأشخاص الذين صدرت في حقهم تقييمات أمنية سلبية</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ولكنها لا ترى</w:t>
            </w:r>
            <w:r w:rsidRPr="006A4514">
              <w:rPr>
                <w:rFonts w:ascii="Traditional Arabic" w:eastAsia="MS Mincho" w:hAnsi="Traditional Arabic" w:hint="cs"/>
                <w:sz w:val="28"/>
                <w:szCs w:val="28"/>
                <w:rtl/>
                <w:lang w:val="en-GB" w:eastAsia="en-GB" w:bidi="ar"/>
              </w:rPr>
              <w:t xml:space="preserve"> أن الا</w:t>
            </w:r>
            <w:r>
              <w:rPr>
                <w:rFonts w:ascii="Traditional Arabic" w:eastAsia="MS Mincho" w:hAnsi="Traditional Arabic" w:hint="cs"/>
                <w:sz w:val="28"/>
                <w:szCs w:val="28"/>
                <w:rtl/>
                <w:lang w:val="en-GB" w:eastAsia="en-GB" w:bidi="ar"/>
              </w:rPr>
              <w:t>حتجاز</w:t>
            </w:r>
            <w:r w:rsidRPr="006A4514">
              <w:rPr>
                <w:rFonts w:ascii="Traditional Arabic" w:eastAsia="MS Mincho" w:hAnsi="Traditional Arabic" w:hint="cs"/>
                <w:sz w:val="28"/>
                <w:szCs w:val="28"/>
                <w:rtl/>
                <w:lang w:val="en-GB" w:eastAsia="en-GB" w:bidi="ar"/>
              </w:rPr>
              <w:t xml:space="preserve"> في حد ذاته </w:t>
            </w:r>
            <w:r>
              <w:rPr>
                <w:rFonts w:ascii="Traditional Arabic" w:eastAsia="MS Mincho" w:hAnsi="Traditional Arabic" w:hint="cs"/>
                <w:sz w:val="28"/>
                <w:szCs w:val="28"/>
                <w:rtl/>
                <w:lang w:val="en-GB" w:eastAsia="en-GB" w:bidi="ar"/>
              </w:rPr>
              <w:t>يلحق ضرراً</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بالأفراد</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ولا تستوفي المعاملة التي يلقاها أصحاب البلاغين</w:t>
            </w:r>
            <w:r w:rsidRPr="006A4514">
              <w:rPr>
                <w:rFonts w:ascii="Traditional Arabic" w:eastAsia="MS Mincho" w:hAnsi="Traditional Arabic" w:hint="cs"/>
                <w:sz w:val="28"/>
                <w:szCs w:val="28"/>
                <w:rtl/>
                <w:lang w:val="en-GB" w:eastAsia="en-GB" w:bidi="ar"/>
              </w:rPr>
              <w:t xml:space="preserve"> الحد الأدنى </w:t>
            </w:r>
            <w:r>
              <w:rPr>
                <w:rFonts w:ascii="Traditional Arabic" w:eastAsia="MS Mincho" w:hAnsi="Traditional Arabic" w:hint="cs"/>
                <w:sz w:val="28"/>
                <w:szCs w:val="28"/>
                <w:rtl/>
                <w:lang w:val="en-GB" w:eastAsia="en-GB" w:bidi="ar"/>
              </w:rPr>
              <w:t xml:space="preserve">الذي </w:t>
            </w:r>
            <w:proofErr w:type="spellStart"/>
            <w:r>
              <w:rPr>
                <w:rFonts w:ascii="Traditional Arabic" w:eastAsia="MS Mincho" w:hAnsi="Traditional Arabic" w:hint="cs"/>
                <w:sz w:val="28"/>
                <w:szCs w:val="28"/>
                <w:rtl/>
                <w:lang w:val="en-GB" w:eastAsia="en-GB" w:bidi="ar"/>
              </w:rPr>
              <w:t>تقتضيه</w:t>
            </w:r>
            <w:proofErr w:type="spellEnd"/>
            <w:r w:rsidRPr="006A4514">
              <w:rPr>
                <w:rFonts w:ascii="Traditional Arabic" w:eastAsia="MS Mincho" w:hAnsi="Traditional Arabic" w:hint="cs"/>
                <w:sz w:val="28"/>
                <w:szCs w:val="28"/>
                <w:rtl/>
                <w:lang w:val="en-GB" w:eastAsia="en-GB" w:bidi="ar"/>
              </w:rPr>
              <w:t xml:space="preserve"> المادة 7. </w:t>
            </w:r>
            <w:r>
              <w:rPr>
                <w:rFonts w:ascii="Traditional Arabic" w:eastAsia="MS Mincho" w:hAnsi="Traditional Arabic" w:hint="cs"/>
                <w:sz w:val="28"/>
                <w:szCs w:val="28"/>
                <w:rtl/>
                <w:lang w:val="en-GB" w:eastAsia="en-GB" w:bidi="ar"/>
              </w:rPr>
              <w:t>ويمكن للمحتجزين</w:t>
            </w:r>
            <w:r w:rsidRPr="006A4514">
              <w:rPr>
                <w:rFonts w:ascii="Traditional Arabic" w:eastAsia="MS Mincho" w:hAnsi="Traditional Arabic" w:hint="cs"/>
                <w:sz w:val="28"/>
                <w:szCs w:val="28"/>
                <w:rtl/>
                <w:lang w:val="en-GB" w:eastAsia="en-GB" w:bidi="ar"/>
              </w:rPr>
              <w:t xml:space="preserve"> الحصول على الرعاية الصحية وخدمات </w:t>
            </w:r>
            <w:r>
              <w:rPr>
                <w:rFonts w:ascii="Traditional Arabic" w:eastAsia="MS Mincho" w:hAnsi="Traditional Arabic" w:hint="cs"/>
                <w:sz w:val="28"/>
                <w:szCs w:val="28"/>
                <w:rtl/>
                <w:lang w:val="en-GB" w:eastAsia="en-GB" w:bidi="ar"/>
              </w:rPr>
              <w:t>العناية بالصحة</w:t>
            </w:r>
            <w:r w:rsidRPr="006A4514">
              <w:rPr>
                <w:rFonts w:ascii="Traditional Arabic" w:eastAsia="MS Mincho" w:hAnsi="Traditional Arabic" w:hint="cs"/>
                <w:sz w:val="28"/>
                <w:szCs w:val="28"/>
                <w:rtl/>
                <w:lang w:val="en-GB" w:eastAsia="en-GB" w:bidi="ar"/>
              </w:rPr>
              <w:t xml:space="preserve"> العقلية، بما في ذلك </w:t>
            </w:r>
            <w:r>
              <w:rPr>
                <w:rFonts w:ascii="Traditional Arabic" w:eastAsia="MS Mincho" w:hAnsi="Traditional Arabic" w:hint="cs"/>
                <w:sz w:val="28"/>
                <w:szCs w:val="28"/>
                <w:rtl/>
                <w:lang w:val="en-GB" w:eastAsia="en-GB" w:bidi="ar"/>
              </w:rPr>
              <w:t>في إطار</w:t>
            </w:r>
            <w:r w:rsidRPr="006A4514">
              <w:rPr>
                <w:rFonts w:ascii="Traditional Arabic" w:eastAsia="MS Mincho" w:hAnsi="Traditional Arabic" w:hint="cs"/>
                <w:sz w:val="28"/>
                <w:szCs w:val="28"/>
                <w:rtl/>
                <w:lang w:val="en-GB" w:eastAsia="en-GB" w:bidi="ar"/>
              </w:rPr>
              <w:t xml:space="preserve"> خدمات الرعاية الصحية الأولية</w:t>
            </w:r>
            <w:r>
              <w:rPr>
                <w:rFonts w:ascii="Traditional Arabic" w:eastAsia="MS Mincho" w:hAnsi="Traditional Arabic" w:hint="cs"/>
                <w:sz w:val="28"/>
                <w:szCs w:val="28"/>
                <w:rtl/>
                <w:lang w:val="en-GB" w:eastAsia="en-GB" w:bidi="ar"/>
              </w:rPr>
              <w:t xml:space="preserve"> المتاحة في الموقع</w:t>
            </w:r>
            <w:r w:rsidRPr="00952B9C">
              <w:rPr>
                <w:rFonts w:ascii="Traditional Arabic" w:eastAsia="MS Mincho" w:hAnsi="Traditional Arabic"/>
                <w:sz w:val="28"/>
                <w:szCs w:val="28"/>
                <w:lang w:val="en-GB" w:eastAsia="en-GB"/>
              </w:rPr>
              <w:t>.</w:t>
            </w:r>
          </w:p>
        </w:tc>
      </w:tr>
      <w:tr w:rsidR="00096FDE" w:rsidRPr="00952B9C" w:rsidTr="00047D25">
        <w:tc>
          <w:tcPr>
            <w:tcW w:w="1737" w:type="dxa"/>
            <w:shd w:val="clear" w:color="auto" w:fill="auto"/>
            <w:tcMar>
              <w:left w:w="28" w:type="dxa"/>
              <w:right w:w="28" w:type="dxa"/>
            </w:tcMar>
          </w:tcPr>
          <w:p w:rsidR="00096FDE" w:rsidRPr="000E037E" w:rsidRDefault="00096FDE" w:rsidP="003C28E1">
            <w:pPr>
              <w:suppressAutoHyphens/>
              <w:spacing w:before="40" w:after="60" w:line="360" w:lineRule="exact"/>
              <w:rPr>
                <w:rFonts w:ascii="Traditional Arabic" w:eastAsia="MS Mincho" w:hAnsi="Traditional Arabic"/>
                <w:i/>
                <w:sz w:val="28"/>
                <w:szCs w:val="28"/>
                <w:rtl/>
                <w:lang w:val="en-GB" w:eastAsia="en-GB"/>
              </w:rPr>
            </w:pPr>
            <w:r w:rsidRPr="000E037E">
              <w:rPr>
                <w:rFonts w:ascii="Traditional Arabic" w:eastAsia="MS Mincho" w:hAnsi="Traditional Arabic"/>
                <w:i/>
                <w:sz w:val="28"/>
                <w:szCs w:val="28"/>
                <w:rtl/>
                <w:lang w:val="en-GB" w:eastAsia="en-GB"/>
              </w:rPr>
              <w:t xml:space="preserve">رسالة من محامي </w:t>
            </w:r>
            <w:r w:rsidRPr="000E037E">
              <w:rPr>
                <w:rFonts w:ascii="Traditional Arabic" w:eastAsia="MS Mincho" w:hAnsi="Traditional Arabic" w:hint="cs"/>
                <w:i/>
                <w:sz w:val="28"/>
                <w:szCs w:val="28"/>
                <w:rtl/>
                <w:lang w:val="en-GB" w:eastAsia="en-GB"/>
              </w:rPr>
              <w:t>أصحاب</w:t>
            </w:r>
            <w:r w:rsidRPr="000E037E">
              <w:rPr>
                <w:rFonts w:ascii="Traditional Arabic" w:eastAsia="MS Mincho" w:hAnsi="Traditional Arabic"/>
                <w:i/>
                <w:sz w:val="28"/>
                <w:szCs w:val="28"/>
                <w:rtl/>
                <w:lang w:val="en-GB" w:eastAsia="en-GB"/>
              </w:rPr>
              <w:t xml:space="preserve"> البلاغ</w:t>
            </w:r>
            <w:r>
              <w:rPr>
                <w:rFonts w:ascii="Traditional Arabic" w:eastAsia="MS Mincho" w:hAnsi="Traditional Arabic" w:hint="cs"/>
                <w:i/>
                <w:sz w:val="28"/>
                <w:szCs w:val="28"/>
                <w:rtl/>
                <w:lang w:val="en-GB" w:eastAsia="en-GB"/>
              </w:rPr>
              <w:t>ين</w:t>
            </w:r>
            <w:r w:rsidRPr="000E037E">
              <w:rPr>
                <w:rFonts w:eastAsia="MS Mincho" w:cs="Times New Roman"/>
                <w:i/>
                <w:sz w:val="28"/>
                <w:szCs w:val="28"/>
                <w:lang w:eastAsia="en-GB"/>
              </w:rPr>
              <w:t>‬</w:t>
            </w:r>
            <w:r w:rsidRPr="000E037E">
              <w:rPr>
                <w:rFonts w:eastAsia="MS Mincho" w:cs="Times New Roman"/>
                <w:i/>
                <w:sz w:val="28"/>
                <w:szCs w:val="28"/>
                <w:lang w:eastAsia="en-GB"/>
              </w:rPr>
              <w:t>‬</w:t>
            </w:r>
            <w:r w:rsidRPr="000E037E">
              <w:rPr>
                <w:rFonts w:eastAsia="MS Mincho" w:cs="Times New Roman"/>
                <w:i/>
                <w:sz w:val="28"/>
                <w:szCs w:val="28"/>
                <w:lang w:eastAsia="en-GB"/>
              </w:rPr>
              <w:t>‬</w:t>
            </w:r>
            <w:r w:rsidRPr="000E037E">
              <w:rPr>
                <w:rFonts w:eastAsia="MS Mincho" w:cs="Times New Roman"/>
                <w:i/>
                <w:sz w:val="28"/>
                <w:szCs w:val="28"/>
                <w:lang w:eastAsia="en-GB"/>
              </w:rPr>
              <w:t>‬</w:t>
            </w:r>
            <w:r w:rsidRPr="000E037E">
              <w:rPr>
                <w:rFonts w:ascii="Traditional Arabic" w:eastAsia="MS Mincho" w:hAnsi="Traditional Arabic" w:hint="cs"/>
                <w:i/>
                <w:sz w:val="28"/>
                <w:szCs w:val="28"/>
                <w:rtl/>
                <w:lang w:val="en-GB" w:eastAsia="en-GB"/>
              </w:rPr>
              <w:t>:</w:t>
            </w:r>
          </w:p>
          <w:p w:rsidR="00096FDE" w:rsidRPr="00952B9C" w:rsidRDefault="00096FDE" w:rsidP="003C28E1">
            <w:pPr>
              <w:suppressAutoHyphens/>
              <w:spacing w:before="40" w:after="60" w:line="360" w:lineRule="exact"/>
              <w:rPr>
                <w:rFonts w:ascii="Traditional Arabic" w:eastAsia="MS Mincho" w:hAnsi="Traditional Arabic"/>
                <w:iCs/>
                <w:sz w:val="28"/>
                <w:szCs w:val="28"/>
                <w:lang w:val="en-GB" w:eastAsia="en-GB"/>
              </w:rPr>
            </w:pPr>
          </w:p>
        </w:tc>
        <w:tc>
          <w:tcPr>
            <w:tcW w:w="6662" w:type="dxa"/>
            <w:shd w:val="clear" w:color="auto" w:fill="auto"/>
            <w:tcMar>
              <w:left w:w="28" w:type="dxa"/>
              <w:right w:w="28" w:type="dxa"/>
            </w:tcMar>
            <w:vAlign w:val="bottom"/>
          </w:tcPr>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rPr>
              <w:t>4 آذار/مارس 2015</w:t>
            </w:r>
          </w:p>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bidi="ar"/>
              </w:rPr>
              <w:t>يلاحظ م</w:t>
            </w:r>
            <w:r w:rsidRPr="006A4514">
              <w:rPr>
                <w:rFonts w:ascii="Traditional Arabic" w:eastAsia="MS Mincho" w:hAnsi="Traditional Arabic" w:hint="cs"/>
                <w:sz w:val="28"/>
                <w:szCs w:val="28"/>
                <w:rtl/>
                <w:lang w:val="en-GB" w:eastAsia="en-GB" w:bidi="ar"/>
              </w:rPr>
              <w:t xml:space="preserve">حامي </w:t>
            </w:r>
            <w:r>
              <w:rPr>
                <w:rFonts w:ascii="Traditional Arabic" w:eastAsia="MS Mincho" w:hAnsi="Traditional Arabic" w:hint="cs"/>
                <w:sz w:val="28"/>
                <w:szCs w:val="28"/>
                <w:rtl/>
                <w:lang w:val="en-GB" w:eastAsia="en-GB" w:bidi="ar"/>
              </w:rPr>
              <w:t>أصحاب البلاغين</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أن</w:t>
            </w:r>
            <w:r w:rsidRPr="006A4514">
              <w:rPr>
                <w:rFonts w:ascii="Traditional Arabic" w:eastAsia="MS Mincho" w:hAnsi="Traditional Arabic" w:hint="cs"/>
                <w:sz w:val="28"/>
                <w:szCs w:val="28"/>
                <w:rtl/>
                <w:lang w:val="en-GB" w:eastAsia="en-GB" w:bidi="ar"/>
              </w:rPr>
              <w:t xml:space="preserve"> أسترالي</w:t>
            </w:r>
            <w:r>
              <w:rPr>
                <w:rFonts w:ascii="Traditional Arabic" w:eastAsia="MS Mincho" w:hAnsi="Traditional Arabic" w:hint="cs"/>
                <w:sz w:val="28"/>
                <w:szCs w:val="28"/>
                <w:rtl/>
                <w:lang w:val="en-GB" w:eastAsia="en-GB" w:bidi="ar"/>
              </w:rPr>
              <w:t>ا قد طلب منها الرد</w:t>
            </w:r>
            <w:r w:rsidRPr="006A4514">
              <w:rPr>
                <w:rFonts w:ascii="Traditional Arabic" w:eastAsia="MS Mincho" w:hAnsi="Traditional Arabic" w:hint="cs"/>
                <w:sz w:val="28"/>
                <w:szCs w:val="28"/>
                <w:rtl/>
                <w:lang w:val="en-GB" w:eastAsia="en-GB" w:bidi="ar"/>
              </w:rPr>
              <w:t xml:space="preserve"> في غضون 180 يوما</w:t>
            </w:r>
            <w:r>
              <w:rPr>
                <w:rFonts w:ascii="Traditional Arabic" w:eastAsia="MS Mincho" w:hAnsi="Traditional Arabic" w:hint="cs"/>
                <w:sz w:val="28"/>
                <w:szCs w:val="28"/>
                <w:rtl/>
                <w:lang w:val="en-GB" w:eastAsia="en-GB" w:bidi="ar"/>
              </w:rPr>
              <w:t>ً</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اعتباراً من</w:t>
            </w:r>
            <w:r w:rsidRPr="006A4514">
              <w:rPr>
                <w:rFonts w:ascii="Traditional Arabic" w:eastAsia="MS Mincho" w:hAnsi="Traditional Arabic" w:hint="cs"/>
                <w:sz w:val="28"/>
                <w:szCs w:val="28"/>
                <w:rtl/>
                <w:lang w:val="en-GB" w:eastAsia="en-GB" w:bidi="ar"/>
              </w:rPr>
              <w:t xml:space="preserve"> التاريخ الذي أحيلت</w:t>
            </w:r>
            <w:r>
              <w:rPr>
                <w:rFonts w:ascii="Traditional Arabic" w:eastAsia="MS Mincho" w:hAnsi="Traditional Arabic" w:hint="cs"/>
                <w:sz w:val="28"/>
                <w:szCs w:val="28"/>
                <w:rtl/>
                <w:lang w:val="en-GB" w:eastAsia="en-GB" w:bidi="ar"/>
              </w:rPr>
              <w:t xml:space="preserve"> فيه</w:t>
            </w:r>
            <w:r w:rsidRPr="006A4514">
              <w:rPr>
                <w:rFonts w:ascii="Traditional Arabic" w:eastAsia="MS Mincho" w:hAnsi="Traditional Arabic" w:hint="cs"/>
                <w:sz w:val="28"/>
                <w:szCs w:val="28"/>
                <w:rtl/>
                <w:lang w:val="en-GB" w:eastAsia="en-GB" w:bidi="ar"/>
              </w:rPr>
              <w:t xml:space="preserve"> آراء اللجنة، </w:t>
            </w:r>
            <w:r>
              <w:rPr>
                <w:rFonts w:ascii="Traditional Arabic" w:eastAsia="MS Mincho" w:hAnsi="Traditional Arabic" w:hint="cs"/>
                <w:sz w:val="28"/>
                <w:szCs w:val="28"/>
                <w:rtl/>
                <w:lang w:val="en-GB" w:eastAsia="en-GB" w:bidi="ar"/>
              </w:rPr>
              <w:t>أي قبل شباط/</w:t>
            </w:r>
            <w:r w:rsidRPr="006A4514">
              <w:rPr>
                <w:rFonts w:ascii="Traditional Arabic" w:eastAsia="MS Mincho" w:hAnsi="Traditional Arabic" w:hint="cs"/>
                <w:sz w:val="28"/>
                <w:szCs w:val="28"/>
                <w:rtl/>
                <w:lang w:val="en-GB" w:eastAsia="en-GB" w:bidi="ar"/>
              </w:rPr>
              <w:t xml:space="preserve">فبراير 2014. </w:t>
            </w:r>
            <w:r>
              <w:rPr>
                <w:rFonts w:ascii="Traditional Arabic" w:eastAsia="MS Mincho" w:hAnsi="Traditional Arabic" w:hint="cs"/>
                <w:sz w:val="28"/>
                <w:szCs w:val="28"/>
                <w:rtl/>
                <w:lang w:val="en-GB" w:eastAsia="en-GB" w:bidi="ar"/>
              </w:rPr>
              <w:t>وقد ردت</w:t>
            </w:r>
            <w:r w:rsidRPr="006A4514">
              <w:rPr>
                <w:rFonts w:ascii="Traditional Arabic" w:eastAsia="MS Mincho" w:hAnsi="Traditional Arabic" w:hint="cs"/>
                <w:sz w:val="28"/>
                <w:szCs w:val="28"/>
                <w:rtl/>
                <w:lang w:val="en-GB" w:eastAsia="en-GB" w:bidi="ar"/>
              </w:rPr>
              <w:t xml:space="preserve"> أستراليا في كانون الثاني</w:t>
            </w:r>
            <w:r>
              <w:rPr>
                <w:rFonts w:ascii="Traditional Arabic" w:eastAsia="MS Mincho" w:hAnsi="Traditional Arabic" w:hint="cs"/>
                <w:sz w:val="28"/>
                <w:szCs w:val="28"/>
                <w:rtl/>
                <w:lang w:val="en-GB" w:eastAsia="en-GB" w:bidi="ar"/>
              </w:rPr>
              <w:t>/يناير</w:t>
            </w:r>
            <w:r w:rsidRPr="006A4514">
              <w:rPr>
                <w:rFonts w:ascii="Traditional Arabic" w:eastAsia="MS Mincho" w:hAnsi="Traditional Arabic" w:hint="cs"/>
                <w:sz w:val="28"/>
                <w:szCs w:val="28"/>
                <w:rtl/>
                <w:lang w:val="en-GB" w:eastAsia="en-GB" w:bidi="ar"/>
              </w:rPr>
              <w:t xml:space="preserve"> 2015، </w:t>
            </w:r>
            <w:r>
              <w:rPr>
                <w:rFonts w:ascii="Traditional Arabic" w:eastAsia="MS Mincho" w:hAnsi="Traditional Arabic" w:hint="cs"/>
                <w:sz w:val="28"/>
                <w:szCs w:val="28"/>
                <w:rtl/>
                <w:lang w:val="en-GB" w:eastAsia="en-GB" w:bidi="ar"/>
              </w:rPr>
              <w:t>وهو ما يعني تأخراً مقداره سنة تقريباً</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 xml:space="preserve">وحيث إن </w:t>
            </w:r>
            <w:r w:rsidR="000E401F" w:rsidRPr="006A4514">
              <w:rPr>
                <w:rFonts w:ascii="Traditional Arabic" w:eastAsia="MS Mincho" w:hAnsi="Traditional Arabic" w:hint="cs"/>
                <w:sz w:val="28"/>
                <w:szCs w:val="28"/>
                <w:rtl/>
                <w:lang w:val="en-GB" w:eastAsia="en-GB" w:bidi="ar"/>
              </w:rPr>
              <w:t>أستراليا</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تمثل إحدى أكثر</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الدول</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الأ</w:t>
            </w:r>
            <w:r w:rsidRPr="006A4514">
              <w:rPr>
                <w:rFonts w:ascii="Traditional Arabic" w:eastAsia="MS Mincho" w:hAnsi="Traditional Arabic" w:hint="cs"/>
                <w:sz w:val="28"/>
                <w:szCs w:val="28"/>
                <w:rtl/>
                <w:lang w:val="en-GB" w:eastAsia="en-GB" w:bidi="ar"/>
              </w:rPr>
              <w:t>طر</w:t>
            </w:r>
            <w:r>
              <w:rPr>
                <w:rFonts w:ascii="Traditional Arabic" w:eastAsia="MS Mincho" w:hAnsi="Traditional Arabic" w:hint="cs"/>
                <w:sz w:val="28"/>
                <w:szCs w:val="28"/>
                <w:rtl/>
                <w:lang w:val="en-GB" w:eastAsia="en-GB" w:bidi="ar"/>
              </w:rPr>
              <w:t>ا</w:t>
            </w:r>
            <w:r w:rsidRPr="006A4514">
              <w:rPr>
                <w:rFonts w:ascii="Traditional Arabic" w:eastAsia="MS Mincho" w:hAnsi="Traditional Arabic" w:hint="cs"/>
                <w:sz w:val="28"/>
                <w:szCs w:val="28"/>
                <w:rtl/>
                <w:lang w:val="en-GB" w:eastAsia="en-GB" w:bidi="ar"/>
              </w:rPr>
              <w:t>ف في البروتوكول الاختياري</w:t>
            </w:r>
            <w:r>
              <w:rPr>
                <w:rFonts w:ascii="Traditional Arabic" w:eastAsia="MS Mincho" w:hAnsi="Traditional Arabic" w:hint="cs"/>
                <w:sz w:val="28"/>
                <w:szCs w:val="28"/>
                <w:rtl/>
                <w:lang w:val="en-GB" w:eastAsia="en-GB" w:bidi="ar"/>
              </w:rPr>
              <w:t xml:space="preserve"> امتلاكاً للموارد</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فليس</w:t>
            </w:r>
            <w:r w:rsidRPr="006A4514">
              <w:rPr>
                <w:rFonts w:ascii="Traditional Arabic" w:eastAsia="MS Mincho" w:hAnsi="Traditional Arabic" w:hint="cs"/>
                <w:sz w:val="28"/>
                <w:szCs w:val="28"/>
                <w:rtl/>
                <w:lang w:val="en-GB" w:eastAsia="en-GB" w:bidi="ar"/>
              </w:rPr>
              <w:t xml:space="preserve"> لديها </w:t>
            </w:r>
            <w:r>
              <w:rPr>
                <w:rFonts w:ascii="Traditional Arabic" w:eastAsia="MS Mincho" w:hAnsi="Traditional Arabic" w:hint="cs"/>
                <w:sz w:val="28"/>
                <w:szCs w:val="28"/>
                <w:rtl/>
                <w:lang w:val="en-GB" w:eastAsia="en-GB" w:bidi="ar"/>
              </w:rPr>
              <w:t xml:space="preserve">أي عذر كاف يبرر استمرار </w:t>
            </w:r>
            <w:r w:rsidRPr="006A4514">
              <w:rPr>
                <w:rFonts w:ascii="Traditional Arabic" w:eastAsia="MS Mincho" w:hAnsi="Traditional Arabic" w:hint="cs"/>
                <w:sz w:val="28"/>
                <w:szCs w:val="28"/>
                <w:rtl/>
                <w:lang w:val="en-GB" w:eastAsia="en-GB" w:bidi="ar"/>
              </w:rPr>
              <w:t xml:space="preserve">عدم </w:t>
            </w:r>
            <w:r>
              <w:rPr>
                <w:rFonts w:ascii="Traditional Arabic" w:eastAsia="MS Mincho" w:hAnsi="Traditional Arabic" w:hint="cs"/>
                <w:sz w:val="28"/>
                <w:szCs w:val="28"/>
                <w:rtl/>
                <w:lang w:val="en-GB" w:eastAsia="en-GB" w:bidi="ar"/>
              </w:rPr>
              <w:t>التقيد</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ب</w:t>
            </w:r>
            <w:r w:rsidRPr="006A4514">
              <w:rPr>
                <w:rFonts w:ascii="Traditional Arabic" w:eastAsia="MS Mincho" w:hAnsi="Traditional Arabic" w:hint="cs"/>
                <w:sz w:val="28"/>
                <w:szCs w:val="28"/>
                <w:rtl/>
                <w:lang w:val="en-GB" w:eastAsia="en-GB" w:bidi="ar"/>
              </w:rPr>
              <w:t xml:space="preserve">المواعيد الإجرائية للجنة. </w:t>
            </w:r>
            <w:r w:rsidR="000E401F">
              <w:rPr>
                <w:rFonts w:ascii="Traditional Arabic" w:eastAsia="MS Mincho" w:hAnsi="Traditional Arabic" w:hint="cs"/>
                <w:sz w:val="28"/>
                <w:szCs w:val="28"/>
                <w:rtl/>
                <w:lang w:val="en-GB" w:eastAsia="en-GB" w:bidi="ar"/>
              </w:rPr>
              <w:t xml:space="preserve">فعدم </w:t>
            </w:r>
            <w:r>
              <w:rPr>
                <w:rFonts w:ascii="Traditional Arabic" w:eastAsia="MS Mincho" w:hAnsi="Traditional Arabic" w:hint="cs"/>
                <w:sz w:val="28"/>
                <w:szCs w:val="28"/>
                <w:rtl/>
                <w:lang w:val="en-GB" w:eastAsia="en-GB" w:bidi="ar"/>
              </w:rPr>
              <w:t xml:space="preserve">التقيد </w:t>
            </w:r>
            <w:r w:rsidR="000E401F">
              <w:rPr>
                <w:rFonts w:ascii="Traditional Arabic" w:eastAsia="MS Mincho" w:hAnsi="Traditional Arabic" w:hint="cs"/>
                <w:sz w:val="28"/>
                <w:szCs w:val="28"/>
                <w:rtl/>
                <w:lang w:val="en-GB" w:eastAsia="en-GB" w:bidi="ar"/>
              </w:rPr>
              <w:t xml:space="preserve">بهذه المواعيد لا يشكل </w:t>
            </w:r>
            <w:r>
              <w:rPr>
                <w:rFonts w:ascii="Traditional Arabic" w:eastAsia="MS Mincho" w:hAnsi="Traditional Arabic" w:hint="cs"/>
                <w:sz w:val="28"/>
                <w:szCs w:val="28"/>
                <w:rtl/>
                <w:lang w:val="en-GB" w:eastAsia="en-GB" w:bidi="ar"/>
              </w:rPr>
              <w:t>مجرد</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مضايقات تقنية في</w:t>
            </w:r>
            <w:r w:rsidRPr="006A4514">
              <w:rPr>
                <w:rFonts w:ascii="Traditional Arabic" w:eastAsia="MS Mincho" w:hAnsi="Traditional Arabic" w:hint="cs"/>
                <w:sz w:val="28"/>
                <w:szCs w:val="28"/>
                <w:rtl/>
                <w:lang w:val="en-GB" w:eastAsia="en-GB" w:bidi="ar"/>
              </w:rPr>
              <w:t xml:space="preserve"> الحالات التي </w:t>
            </w:r>
            <w:r>
              <w:rPr>
                <w:rFonts w:ascii="Traditional Arabic" w:eastAsia="MS Mincho" w:hAnsi="Traditional Arabic" w:hint="cs"/>
                <w:sz w:val="28"/>
                <w:szCs w:val="28"/>
                <w:rtl/>
                <w:lang w:val="en-GB" w:eastAsia="en-GB" w:bidi="ar"/>
              </w:rPr>
              <w:t>يستمر فيها تعرض أصحاب البلاغين ل</w:t>
            </w:r>
            <w:r w:rsidRPr="006A4514">
              <w:rPr>
                <w:rFonts w:ascii="Traditional Arabic" w:eastAsia="MS Mincho" w:hAnsi="Traditional Arabic" w:hint="cs"/>
                <w:sz w:val="28"/>
                <w:szCs w:val="28"/>
                <w:rtl/>
                <w:lang w:val="en-GB" w:eastAsia="en-GB" w:bidi="ar"/>
              </w:rPr>
              <w:t xml:space="preserve">لحرمان التعسفي من الحرية والمعاملة القاسية أو اللاإنسانية أو المهينة. </w:t>
            </w:r>
            <w:r>
              <w:rPr>
                <w:rFonts w:ascii="Traditional Arabic" w:eastAsia="MS Mincho" w:hAnsi="Traditional Arabic" w:hint="cs"/>
                <w:sz w:val="28"/>
                <w:szCs w:val="28"/>
                <w:rtl/>
                <w:lang w:val="en-GB" w:eastAsia="en-GB" w:bidi="ar"/>
              </w:rPr>
              <w:t>وهي تقدم أيضاً مثالاً</w:t>
            </w:r>
            <w:r w:rsidRPr="006A4514">
              <w:rPr>
                <w:rFonts w:ascii="Traditional Arabic" w:eastAsia="MS Mincho" w:hAnsi="Traditional Arabic" w:hint="cs"/>
                <w:sz w:val="28"/>
                <w:szCs w:val="28"/>
                <w:rtl/>
                <w:lang w:val="en-GB" w:eastAsia="en-GB" w:bidi="ar"/>
              </w:rPr>
              <w:t xml:space="preserve"> سيئا</w:t>
            </w:r>
            <w:r>
              <w:rPr>
                <w:rFonts w:ascii="Traditional Arabic" w:eastAsia="MS Mincho" w:hAnsi="Traditional Arabic" w:hint="cs"/>
                <w:sz w:val="28"/>
                <w:szCs w:val="28"/>
                <w:rtl/>
                <w:lang w:val="en-GB" w:eastAsia="en-GB" w:bidi="ar"/>
              </w:rPr>
              <w:t>ً</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للغاية</w:t>
            </w:r>
            <w:r w:rsidRPr="006A4514">
              <w:rPr>
                <w:rFonts w:ascii="Traditional Arabic" w:eastAsia="MS Mincho" w:hAnsi="Traditional Arabic" w:hint="cs"/>
                <w:sz w:val="28"/>
                <w:szCs w:val="28"/>
                <w:rtl/>
                <w:lang w:val="en-GB" w:eastAsia="en-GB" w:bidi="ar"/>
              </w:rPr>
              <w:t xml:space="preserve"> للدول الأطراف التي </w:t>
            </w:r>
            <w:r>
              <w:rPr>
                <w:rFonts w:ascii="Traditional Arabic" w:eastAsia="MS Mincho" w:hAnsi="Traditional Arabic" w:hint="cs"/>
                <w:sz w:val="28"/>
                <w:szCs w:val="28"/>
                <w:rtl/>
                <w:lang w:val="en-GB" w:eastAsia="en-GB" w:bidi="ar"/>
              </w:rPr>
              <w:t>تمتلك قدراً أقل من الموارد</w:t>
            </w:r>
            <w:r w:rsidRPr="006A4514">
              <w:rPr>
                <w:rFonts w:ascii="Traditional Arabic" w:eastAsia="MS Mincho" w:hAnsi="Traditional Arabic" w:hint="cs"/>
                <w:sz w:val="28"/>
                <w:szCs w:val="28"/>
                <w:rtl/>
                <w:lang w:val="en-GB" w:eastAsia="en-GB" w:bidi="ar"/>
              </w:rPr>
              <w:t>.</w:t>
            </w:r>
            <w:r w:rsidRPr="00952B9C">
              <w:rPr>
                <w:rFonts w:ascii="Traditional Arabic" w:eastAsia="MS Mincho" w:hAnsi="Traditional Arabic"/>
                <w:sz w:val="28"/>
                <w:szCs w:val="28"/>
                <w:lang w:val="en-GB" w:eastAsia="en-GB"/>
              </w:rPr>
              <w:t xml:space="preserve"> </w:t>
            </w:r>
          </w:p>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bidi="ar"/>
              </w:rPr>
              <w:t>ويؤكد م</w:t>
            </w:r>
            <w:r w:rsidRPr="006A4514">
              <w:rPr>
                <w:rFonts w:ascii="Traditional Arabic" w:eastAsia="MS Mincho" w:hAnsi="Traditional Arabic" w:hint="cs"/>
                <w:sz w:val="28"/>
                <w:szCs w:val="28"/>
                <w:rtl/>
                <w:lang w:val="en-GB" w:eastAsia="en-GB" w:bidi="ar"/>
              </w:rPr>
              <w:t xml:space="preserve">حامي </w:t>
            </w:r>
            <w:r>
              <w:rPr>
                <w:rFonts w:ascii="Traditional Arabic" w:eastAsia="MS Mincho" w:hAnsi="Traditional Arabic" w:hint="cs"/>
                <w:sz w:val="28"/>
                <w:szCs w:val="28"/>
                <w:rtl/>
                <w:lang w:val="en-GB" w:eastAsia="en-GB" w:bidi="ar"/>
              </w:rPr>
              <w:t>أصحاب البلاغين</w:t>
            </w:r>
            <w:r>
              <w:rPr>
                <w:rFonts w:ascii="Traditional Arabic" w:eastAsia="MS Mincho" w:hAnsi="Traditional Arabic" w:hint="cs"/>
                <w:sz w:val="28"/>
                <w:szCs w:val="28"/>
                <w:rtl/>
                <w:lang w:val="en-GB" w:eastAsia="en-GB"/>
              </w:rPr>
              <w:t xml:space="preserve"> مجدداً أن مما يتعارض مع العهد احتجاز لاجئين إلى أجل غير مسمى </w:t>
            </w:r>
            <w:r w:rsidRPr="006A4514">
              <w:rPr>
                <w:rFonts w:ascii="Traditional Arabic" w:eastAsia="MS Mincho" w:hAnsi="Traditional Arabic" w:hint="cs"/>
                <w:sz w:val="28"/>
                <w:szCs w:val="28"/>
                <w:rtl/>
                <w:lang w:val="en-GB" w:eastAsia="en-GB" w:bidi="ar"/>
              </w:rPr>
              <w:t>دون</w:t>
            </w:r>
            <w:r>
              <w:rPr>
                <w:rFonts w:ascii="Traditional Arabic" w:eastAsia="MS Mincho" w:hAnsi="Traditional Arabic" w:hint="cs"/>
                <w:sz w:val="28"/>
                <w:szCs w:val="28"/>
                <w:rtl/>
                <w:lang w:val="en-GB" w:eastAsia="en-GB" w:bidi="ar"/>
              </w:rPr>
              <w:t xml:space="preserve"> أن توجه إليهم تهمة</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 xml:space="preserve">أو دون محاكمة وفق الأصول القانونية أو حماية قضائية فعالة، وفي </w:t>
            </w:r>
            <w:r w:rsidRPr="006A4514">
              <w:rPr>
                <w:rFonts w:ascii="Traditional Arabic" w:eastAsia="MS Mincho" w:hAnsi="Traditional Arabic" w:hint="cs"/>
                <w:sz w:val="28"/>
                <w:szCs w:val="28"/>
                <w:rtl/>
                <w:lang w:val="en-GB" w:eastAsia="en-GB" w:bidi="ar"/>
              </w:rPr>
              <w:t>ظروف تلحق</w:t>
            </w:r>
            <w:r>
              <w:rPr>
                <w:rFonts w:ascii="Traditional Arabic" w:eastAsia="MS Mincho" w:hAnsi="Traditional Arabic" w:hint="cs"/>
                <w:sz w:val="28"/>
                <w:szCs w:val="28"/>
                <w:rtl/>
                <w:lang w:val="en-GB" w:eastAsia="en-GB" w:bidi="ar"/>
              </w:rPr>
              <w:t xml:space="preserve"> بهم</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 xml:space="preserve">أذى </w:t>
            </w:r>
            <w:r w:rsidRPr="006A4514">
              <w:rPr>
                <w:rFonts w:ascii="Traditional Arabic" w:eastAsia="MS Mincho" w:hAnsi="Traditional Arabic" w:hint="cs"/>
                <w:sz w:val="28"/>
                <w:szCs w:val="28"/>
                <w:rtl/>
                <w:lang w:val="en-GB" w:eastAsia="en-GB" w:bidi="ar"/>
              </w:rPr>
              <w:t>عقلي</w:t>
            </w:r>
            <w:r>
              <w:rPr>
                <w:rFonts w:ascii="Traditional Arabic" w:eastAsia="MS Mincho" w:hAnsi="Traditional Arabic" w:hint="cs"/>
                <w:sz w:val="28"/>
                <w:szCs w:val="28"/>
                <w:rtl/>
                <w:lang w:val="en-GB" w:eastAsia="en-GB" w:bidi="ar"/>
              </w:rPr>
              <w:t>اً</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شديداً لا يمكن تخفيف حدته بتوفير</w:t>
            </w:r>
            <w:r w:rsidRPr="006A4514">
              <w:rPr>
                <w:rFonts w:ascii="Traditional Arabic" w:eastAsia="MS Mincho" w:hAnsi="Traditional Arabic" w:hint="cs"/>
                <w:sz w:val="28"/>
                <w:szCs w:val="28"/>
                <w:rtl/>
                <w:lang w:val="en-GB" w:eastAsia="en-GB" w:bidi="ar"/>
              </w:rPr>
              <w:t xml:space="preserve"> الرعاية الطبية </w:t>
            </w:r>
            <w:r>
              <w:rPr>
                <w:rFonts w:ascii="Traditional Arabic" w:eastAsia="MS Mincho" w:hAnsi="Traditional Arabic" w:hint="cs"/>
                <w:sz w:val="28"/>
                <w:szCs w:val="28"/>
                <w:rtl/>
                <w:lang w:val="en-GB" w:eastAsia="en-GB" w:bidi="ar"/>
              </w:rPr>
              <w:t>حينما يكون</w:t>
            </w:r>
            <w:r w:rsidRPr="006A4514">
              <w:rPr>
                <w:rFonts w:ascii="Traditional Arabic" w:eastAsia="MS Mincho" w:hAnsi="Traditional Arabic" w:hint="cs"/>
                <w:sz w:val="28"/>
                <w:szCs w:val="28"/>
                <w:rtl/>
                <w:lang w:val="en-GB" w:eastAsia="en-GB" w:bidi="ar"/>
              </w:rPr>
              <w:t xml:space="preserve"> الاحتجاز </w:t>
            </w:r>
            <w:r>
              <w:rPr>
                <w:rFonts w:ascii="Traditional Arabic" w:eastAsia="MS Mincho" w:hAnsi="Traditional Arabic" w:hint="cs"/>
                <w:sz w:val="28"/>
                <w:szCs w:val="28"/>
                <w:rtl/>
                <w:lang w:val="en-GB" w:eastAsia="en-GB" w:bidi="ar"/>
              </w:rPr>
              <w:t>المطوّل</w:t>
            </w:r>
            <w:r w:rsidRPr="006A4514">
              <w:rPr>
                <w:rFonts w:ascii="Traditional Arabic" w:eastAsia="MS Mincho" w:hAnsi="Traditional Arabic" w:hint="cs"/>
                <w:sz w:val="28"/>
                <w:szCs w:val="28"/>
                <w:rtl/>
                <w:lang w:val="en-GB" w:eastAsia="en-GB" w:bidi="ar"/>
              </w:rPr>
              <w:t xml:space="preserve"> هو سبب </w:t>
            </w:r>
            <w:r>
              <w:rPr>
                <w:rFonts w:ascii="Traditional Arabic" w:eastAsia="MS Mincho" w:hAnsi="Traditional Arabic" w:hint="cs"/>
                <w:sz w:val="28"/>
                <w:szCs w:val="28"/>
                <w:rtl/>
                <w:lang w:val="en-GB" w:eastAsia="en-GB" w:bidi="ar"/>
              </w:rPr>
              <w:t>هذا الأذى</w:t>
            </w:r>
            <w:r w:rsidRPr="00952B9C">
              <w:rPr>
                <w:rFonts w:ascii="Traditional Arabic" w:eastAsia="MS Mincho" w:hAnsi="Traditional Arabic"/>
                <w:sz w:val="28"/>
                <w:szCs w:val="28"/>
                <w:lang w:val="en-GB" w:eastAsia="en-GB"/>
              </w:rPr>
              <w:t>.</w:t>
            </w:r>
          </w:p>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eastAsia="en-GB"/>
              </w:rPr>
            </w:pPr>
            <w:r w:rsidRPr="006A4514">
              <w:rPr>
                <w:rFonts w:ascii="Traditional Arabic" w:eastAsia="MS Mincho" w:hAnsi="Traditional Arabic" w:hint="cs"/>
                <w:sz w:val="28"/>
                <w:szCs w:val="28"/>
                <w:rtl/>
                <w:lang w:val="en-GB" w:eastAsia="en-GB" w:bidi="ar"/>
              </w:rPr>
              <w:t>و</w:t>
            </w:r>
            <w:r>
              <w:rPr>
                <w:rFonts w:ascii="Traditional Arabic" w:eastAsia="MS Mincho" w:hAnsi="Traditional Arabic" w:hint="cs"/>
                <w:sz w:val="28"/>
                <w:szCs w:val="28"/>
                <w:rtl/>
                <w:lang w:val="en-GB" w:eastAsia="en-GB" w:bidi="ar"/>
              </w:rPr>
              <w:t xml:space="preserve">قد رفضت </w:t>
            </w:r>
            <w:r w:rsidRPr="006A4514">
              <w:rPr>
                <w:rFonts w:ascii="Traditional Arabic" w:eastAsia="MS Mincho" w:hAnsi="Traditional Arabic" w:hint="cs"/>
                <w:sz w:val="28"/>
                <w:szCs w:val="28"/>
                <w:rtl/>
                <w:lang w:val="en-GB" w:eastAsia="en-GB" w:bidi="ar"/>
              </w:rPr>
              <w:t xml:space="preserve">الدولة الطرف منذ البداية </w:t>
            </w:r>
            <w:r>
              <w:rPr>
                <w:rFonts w:ascii="Traditional Arabic" w:eastAsia="MS Mincho" w:hAnsi="Traditional Arabic" w:hint="cs"/>
                <w:sz w:val="28"/>
                <w:szCs w:val="28"/>
                <w:rtl/>
                <w:lang w:val="en-GB" w:eastAsia="en-GB" w:bidi="ar"/>
              </w:rPr>
              <w:t>مقبولية البلاغين</w:t>
            </w:r>
            <w:r w:rsidRPr="006A4514">
              <w:rPr>
                <w:rFonts w:ascii="Traditional Arabic" w:eastAsia="MS Mincho" w:hAnsi="Traditional Arabic" w:hint="cs"/>
                <w:sz w:val="28"/>
                <w:szCs w:val="28"/>
                <w:rtl/>
                <w:lang w:val="en-GB" w:eastAsia="en-GB" w:bidi="ar"/>
              </w:rPr>
              <w:t xml:space="preserve"> تماما</w:t>
            </w:r>
            <w:r>
              <w:rPr>
                <w:rFonts w:ascii="Traditional Arabic" w:eastAsia="MS Mincho" w:hAnsi="Traditional Arabic" w:hint="cs"/>
                <w:sz w:val="28"/>
                <w:szCs w:val="28"/>
                <w:rtl/>
                <w:lang w:val="en-GB" w:eastAsia="en-GB" w:bidi="ar"/>
              </w:rPr>
              <w:t>ً</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 xml:space="preserve">واعترضت على </w:t>
            </w:r>
            <w:r w:rsidRPr="006A4514">
              <w:rPr>
                <w:rFonts w:ascii="Traditional Arabic" w:eastAsia="MS Mincho" w:hAnsi="Traditional Arabic" w:hint="cs"/>
                <w:sz w:val="28"/>
                <w:szCs w:val="28"/>
                <w:rtl/>
                <w:lang w:val="en-GB" w:eastAsia="en-GB" w:bidi="ar"/>
              </w:rPr>
              <w:t xml:space="preserve">كل حجة </w:t>
            </w:r>
            <w:r>
              <w:rPr>
                <w:rFonts w:ascii="Traditional Arabic" w:eastAsia="MS Mincho" w:hAnsi="Traditional Arabic" w:hint="cs"/>
                <w:sz w:val="28"/>
                <w:szCs w:val="28"/>
                <w:rtl/>
                <w:lang w:val="en-GB" w:eastAsia="en-GB" w:bidi="ar"/>
              </w:rPr>
              <w:t>بشأن الأسس الموضوعية</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وردت في العادة في</w:t>
            </w:r>
            <w:r w:rsidRPr="006A4514">
              <w:rPr>
                <w:rFonts w:ascii="Traditional Arabic" w:eastAsia="MS Mincho" w:hAnsi="Traditional Arabic" w:hint="cs"/>
                <w:sz w:val="28"/>
                <w:szCs w:val="28"/>
                <w:rtl/>
                <w:lang w:val="en-GB" w:eastAsia="en-GB" w:bidi="ar"/>
              </w:rPr>
              <w:t xml:space="preserve"> وقت متأخر </w:t>
            </w:r>
            <w:r>
              <w:rPr>
                <w:rFonts w:ascii="Traditional Arabic" w:eastAsia="MS Mincho" w:hAnsi="Traditional Arabic" w:hint="cs"/>
                <w:sz w:val="28"/>
                <w:szCs w:val="28"/>
                <w:rtl/>
                <w:lang w:val="en-GB" w:eastAsia="en-GB" w:bidi="ar"/>
              </w:rPr>
              <w:t>للغاية</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 xml:space="preserve">وهي ترفض </w:t>
            </w:r>
            <w:r w:rsidRPr="006A4514">
              <w:rPr>
                <w:rFonts w:ascii="Traditional Arabic" w:eastAsia="MS Mincho" w:hAnsi="Traditional Arabic" w:hint="cs"/>
                <w:sz w:val="28"/>
                <w:szCs w:val="28"/>
                <w:rtl/>
                <w:lang w:val="en-GB" w:eastAsia="en-GB" w:bidi="ar"/>
              </w:rPr>
              <w:t xml:space="preserve">الآن آراء اللجنة </w:t>
            </w:r>
            <w:r>
              <w:rPr>
                <w:rFonts w:ascii="Traditional Arabic" w:eastAsia="MS Mincho" w:hAnsi="Traditional Arabic" w:hint="cs"/>
                <w:sz w:val="28"/>
                <w:szCs w:val="28"/>
                <w:rtl/>
                <w:lang w:val="en-GB" w:eastAsia="en-GB" w:bidi="ar"/>
              </w:rPr>
              <w:t>من جميع النواحي</w:t>
            </w:r>
            <w:r w:rsidRPr="006A4514">
              <w:rPr>
                <w:rFonts w:ascii="Traditional Arabic" w:eastAsia="MS Mincho" w:hAnsi="Traditional Arabic" w:hint="cs"/>
                <w:sz w:val="28"/>
                <w:szCs w:val="28"/>
                <w:rtl/>
                <w:lang w:val="en-GB" w:eastAsia="en-GB" w:bidi="ar"/>
              </w:rPr>
              <w:t>، بما في ذلك تفسير وتطبيق القان</w:t>
            </w:r>
            <w:r>
              <w:rPr>
                <w:rFonts w:ascii="Traditional Arabic" w:eastAsia="MS Mincho" w:hAnsi="Traditional Arabic" w:hint="cs"/>
                <w:sz w:val="28"/>
                <w:szCs w:val="28"/>
                <w:rtl/>
                <w:lang w:val="en-GB" w:eastAsia="en-GB" w:bidi="ar"/>
              </w:rPr>
              <w:t xml:space="preserve">ون على الوقائع. وباختصار، فإن </w:t>
            </w:r>
            <w:r w:rsidRPr="006A4514">
              <w:rPr>
                <w:rFonts w:ascii="Traditional Arabic" w:eastAsia="MS Mincho" w:hAnsi="Traditional Arabic" w:hint="cs"/>
                <w:sz w:val="28"/>
                <w:szCs w:val="28"/>
                <w:rtl/>
                <w:lang w:val="en-GB" w:eastAsia="en-GB" w:bidi="ar"/>
              </w:rPr>
              <w:t xml:space="preserve">رد </w:t>
            </w:r>
            <w:r w:rsidR="000E401F" w:rsidRPr="006A4514">
              <w:rPr>
                <w:rFonts w:ascii="Traditional Arabic" w:eastAsia="MS Mincho" w:hAnsi="Traditional Arabic" w:hint="cs"/>
                <w:sz w:val="28"/>
                <w:szCs w:val="28"/>
                <w:rtl/>
                <w:lang w:val="en-GB" w:eastAsia="en-GB" w:bidi="ar"/>
              </w:rPr>
              <w:t>أستراليا</w:t>
            </w:r>
            <w:r>
              <w:rPr>
                <w:rFonts w:ascii="Traditional Arabic" w:eastAsia="MS Mincho" w:hAnsi="Traditional Arabic" w:hint="cs"/>
                <w:sz w:val="28"/>
                <w:szCs w:val="28"/>
                <w:rtl/>
                <w:lang w:val="en-GB" w:eastAsia="en-GB" w:bidi="ar"/>
              </w:rPr>
              <w:t xml:space="preserve"> كان، </w:t>
            </w:r>
            <w:r w:rsidR="000E401F">
              <w:rPr>
                <w:rFonts w:ascii="Traditional Arabic" w:eastAsia="MS Mincho" w:hAnsi="Traditional Arabic" w:hint="cs"/>
                <w:sz w:val="28"/>
                <w:szCs w:val="28"/>
                <w:rtl/>
                <w:lang w:val="en-GB" w:eastAsia="en-GB" w:bidi="ar"/>
              </w:rPr>
              <w:t>في نظرها</w:t>
            </w:r>
            <w:r>
              <w:rPr>
                <w:rFonts w:ascii="Traditional Arabic" w:eastAsia="MS Mincho" w:hAnsi="Traditional Arabic" w:hint="cs"/>
                <w:sz w:val="28"/>
                <w:szCs w:val="28"/>
                <w:rtl/>
                <w:lang w:val="en-GB" w:eastAsia="en-GB" w:bidi="ar"/>
              </w:rPr>
              <w:t>،</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صائب</w:t>
            </w:r>
            <w:r w:rsidR="000E401F">
              <w:rPr>
                <w:rFonts w:ascii="Traditional Arabic" w:eastAsia="MS Mincho" w:hAnsi="Traditional Arabic" w:hint="cs"/>
                <w:sz w:val="28"/>
                <w:szCs w:val="28"/>
                <w:rtl/>
                <w:lang w:val="en-GB" w:eastAsia="en-GB" w:bidi="ar"/>
              </w:rPr>
              <w:t>اً</w:t>
            </w:r>
            <w:r>
              <w:rPr>
                <w:rFonts w:ascii="Traditional Arabic" w:eastAsia="MS Mincho" w:hAnsi="Traditional Arabic" w:hint="cs"/>
                <w:sz w:val="28"/>
                <w:szCs w:val="28"/>
                <w:rtl/>
                <w:lang w:val="en-GB" w:eastAsia="en-GB" w:bidi="ar"/>
              </w:rPr>
              <w:t xml:space="preserve"> منذ البداية</w:t>
            </w:r>
            <w:r w:rsidRPr="006A4514">
              <w:rPr>
                <w:rFonts w:ascii="Traditional Arabic" w:eastAsia="MS Mincho" w:hAnsi="Traditional Arabic" w:hint="cs"/>
                <w:sz w:val="28"/>
                <w:szCs w:val="28"/>
                <w:rtl/>
                <w:lang w:val="en-GB" w:eastAsia="en-GB" w:bidi="ar"/>
              </w:rPr>
              <w:t xml:space="preserve">. وقد تصرفت بسوء </w:t>
            </w:r>
            <w:r>
              <w:rPr>
                <w:rFonts w:ascii="Traditional Arabic" w:eastAsia="MS Mincho" w:hAnsi="Traditional Arabic" w:hint="cs"/>
                <w:sz w:val="28"/>
                <w:szCs w:val="28"/>
                <w:rtl/>
                <w:lang w:val="en-GB" w:eastAsia="en-GB" w:bidi="ar"/>
              </w:rPr>
              <w:t>نية حيث لم يكن لديها، فيما يبدو</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أية</w:t>
            </w:r>
            <w:r w:rsidRPr="006A4514">
              <w:rPr>
                <w:rFonts w:ascii="Traditional Arabic" w:eastAsia="MS Mincho" w:hAnsi="Traditional Arabic" w:hint="cs"/>
                <w:sz w:val="28"/>
                <w:szCs w:val="28"/>
                <w:rtl/>
                <w:lang w:val="en-GB" w:eastAsia="en-GB" w:bidi="ar"/>
              </w:rPr>
              <w:t xml:space="preserve"> نية أو رغبة في النظر في إصلاح سلوكه</w:t>
            </w:r>
            <w:r>
              <w:rPr>
                <w:rFonts w:ascii="Traditional Arabic" w:eastAsia="MS Mincho" w:hAnsi="Traditional Arabic" w:hint="cs"/>
                <w:sz w:val="28"/>
                <w:szCs w:val="28"/>
                <w:rtl/>
                <w:lang w:val="en-GB" w:eastAsia="en-GB" w:bidi="ar"/>
              </w:rPr>
              <w:t>ا أو التخفيف من حدته</w:t>
            </w:r>
            <w:r w:rsidRPr="006A4514">
              <w:rPr>
                <w:rFonts w:ascii="Traditional Arabic" w:eastAsia="MS Mincho" w:hAnsi="Traditional Arabic" w:hint="cs"/>
                <w:sz w:val="28"/>
                <w:szCs w:val="28"/>
                <w:rtl/>
                <w:lang w:val="en-GB" w:eastAsia="en-GB" w:bidi="ar"/>
              </w:rPr>
              <w:t>.</w:t>
            </w:r>
            <w:r w:rsidRPr="00952B9C">
              <w:rPr>
                <w:rFonts w:ascii="Traditional Arabic" w:eastAsia="MS Mincho" w:hAnsi="Traditional Arabic"/>
                <w:sz w:val="28"/>
                <w:szCs w:val="28"/>
                <w:lang w:val="en-GB" w:eastAsia="en-GB"/>
              </w:rPr>
              <w:t xml:space="preserve"> </w:t>
            </w:r>
          </w:p>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bidi="ar"/>
              </w:rPr>
              <w:t>ويندرج ر</w:t>
            </w:r>
            <w:r w:rsidRPr="006A4514">
              <w:rPr>
                <w:rFonts w:ascii="Traditional Arabic" w:eastAsia="MS Mincho" w:hAnsi="Traditional Arabic" w:hint="cs"/>
                <w:sz w:val="28"/>
                <w:szCs w:val="28"/>
                <w:rtl/>
                <w:lang w:val="en-GB" w:eastAsia="en-GB" w:bidi="ar"/>
              </w:rPr>
              <w:t xml:space="preserve">فض أستراليا الاستجابة لآراء اللجنة </w:t>
            </w:r>
            <w:r>
              <w:rPr>
                <w:rFonts w:ascii="Traditional Arabic" w:eastAsia="MS Mincho" w:hAnsi="Traditional Arabic" w:hint="cs"/>
                <w:sz w:val="28"/>
                <w:szCs w:val="28"/>
                <w:rtl/>
                <w:lang w:val="en-GB" w:eastAsia="en-GB" w:bidi="ar"/>
              </w:rPr>
              <w:t>ضمن</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نمط طويل الأمد</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و</w:t>
            </w:r>
            <w:r w:rsidRPr="006A4514">
              <w:rPr>
                <w:rFonts w:ascii="Traditional Arabic" w:eastAsia="MS Mincho" w:hAnsi="Traditional Arabic" w:hint="cs"/>
                <w:sz w:val="28"/>
                <w:szCs w:val="28"/>
                <w:rtl/>
                <w:lang w:val="en-GB" w:eastAsia="en-GB" w:bidi="ar"/>
              </w:rPr>
              <w:t>ثابت من عدم ال</w:t>
            </w:r>
            <w:r>
              <w:rPr>
                <w:rFonts w:ascii="Traditional Arabic" w:eastAsia="MS Mincho" w:hAnsi="Traditional Arabic" w:hint="cs"/>
                <w:sz w:val="28"/>
                <w:szCs w:val="28"/>
                <w:rtl/>
                <w:lang w:val="en-GB" w:eastAsia="en-GB" w:bidi="ar"/>
              </w:rPr>
              <w:t>تقيد</w:t>
            </w:r>
            <w:r w:rsidRPr="006A4514">
              <w:rPr>
                <w:rFonts w:ascii="Traditional Arabic" w:eastAsia="MS Mincho" w:hAnsi="Traditional Arabic" w:hint="cs"/>
                <w:sz w:val="28"/>
                <w:szCs w:val="28"/>
                <w:rtl/>
                <w:lang w:val="en-GB" w:eastAsia="en-GB" w:bidi="ar"/>
              </w:rPr>
              <w:t xml:space="preserve">، مع </w:t>
            </w:r>
            <w:r>
              <w:rPr>
                <w:rFonts w:ascii="Traditional Arabic" w:eastAsia="MS Mincho" w:hAnsi="Traditional Arabic" w:hint="cs"/>
                <w:sz w:val="28"/>
                <w:szCs w:val="28"/>
                <w:rtl/>
                <w:lang w:val="en-GB" w:eastAsia="en-GB" w:bidi="ar"/>
              </w:rPr>
              <w:t>عدم إتاحة أ</w:t>
            </w:r>
            <w:r w:rsidRPr="006A4514">
              <w:rPr>
                <w:rFonts w:ascii="Traditional Arabic" w:eastAsia="MS Mincho" w:hAnsi="Traditional Arabic" w:hint="cs"/>
                <w:sz w:val="28"/>
                <w:szCs w:val="28"/>
                <w:rtl/>
                <w:lang w:val="en-GB" w:eastAsia="en-GB" w:bidi="ar"/>
              </w:rPr>
              <w:t xml:space="preserve">ستراليا سبل انتصاف فعالة في الغالبية الساحقة من أكثر من 30 </w:t>
            </w:r>
            <w:r>
              <w:rPr>
                <w:rFonts w:ascii="Traditional Arabic" w:eastAsia="MS Mincho" w:hAnsi="Traditional Arabic" w:hint="cs"/>
                <w:sz w:val="28"/>
                <w:szCs w:val="28"/>
                <w:rtl/>
                <w:lang w:val="en-GB" w:eastAsia="en-GB" w:bidi="ar"/>
              </w:rPr>
              <w:t>رأياً</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من الآراء التي تضمنت</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 xml:space="preserve">استنتاجات </w:t>
            </w:r>
            <w:r w:rsidRPr="006A4514">
              <w:rPr>
                <w:rFonts w:ascii="Traditional Arabic" w:eastAsia="MS Mincho" w:hAnsi="Traditional Arabic" w:hint="cs"/>
                <w:sz w:val="28"/>
                <w:szCs w:val="28"/>
                <w:rtl/>
                <w:lang w:val="en-GB" w:eastAsia="en-GB" w:bidi="ar"/>
              </w:rPr>
              <w:t xml:space="preserve">سلبية </w:t>
            </w:r>
            <w:r>
              <w:rPr>
                <w:rFonts w:ascii="Traditional Arabic" w:eastAsia="MS Mincho" w:hAnsi="Traditional Arabic" w:hint="cs"/>
                <w:sz w:val="28"/>
                <w:szCs w:val="28"/>
                <w:rtl/>
                <w:lang w:val="en-GB" w:eastAsia="en-GB" w:bidi="ar"/>
              </w:rPr>
              <w:t>ضدها</w:t>
            </w:r>
            <w:r w:rsidRPr="006A4514">
              <w:rPr>
                <w:rFonts w:ascii="Traditional Arabic" w:eastAsia="MS Mincho" w:hAnsi="Traditional Arabic" w:hint="cs"/>
                <w:sz w:val="28"/>
                <w:szCs w:val="28"/>
                <w:rtl/>
                <w:lang w:val="en-GB" w:eastAsia="en-GB" w:bidi="ar"/>
              </w:rPr>
              <w:t>.</w:t>
            </w:r>
            <w:r w:rsidRPr="00952B9C">
              <w:rPr>
                <w:rFonts w:ascii="Traditional Arabic" w:eastAsia="MS Mincho" w:hAnsi="Traditional Arabic"/>
                <w:sz w:val="28"/>
                <w:szCs w:val="28"/>
                <w:lang w:val="en-GB" w:eastAsia="en-GB"/>
              </w:rPr>
              <w:t xml:space="preserve"> </w:t>
            </w:r>
          </w:p>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eastAsia="en-GB"/>
              </w:rPr>
            </w:pPr>
            <w:r>
              <w:rPr>
                <w:rFonts w:ascii="Traditional Arabic" w:eastAsia="MS Mincho" w:hAnsi="Traditional Arabic" w:hint="cs"/>
                <w:sz w:val="28"/>
                <w:szCs w:val="28"/>
                <w:rtl/>
                <w:lang w:val="en-GB" w:eastAsia="en-GB" w:bidi="ar"/>
              </w:rPr>
              <w:t>ولم تتعامل أستراليا مع</w:t>
            </w:r>
            <w:r w:rsidRPr="006A4514">
              <w:rPr>
                <w:rFonts w:ascii="Traditional Arabic" w:eastAsia="MS Mincho" w:hAnsi="Traditional Arabic" w:hint="cs"/>
                <w:sz w:val="28"/>
                <w:szCs w:val="28"/>
                <w:rtl/>
                <w:lang w:val="en-GB" w:eastAsia="en-GB" w:bidi="ar"/>
              </w:rPr>
              <w:t xml:space="preserve"> الإجراء</w:t>
            </w:r>
            <w:r>
              <w:rPr>
                <w:rFonts w:ascii="Traditional Arabic" w:eastAsia="MS Mincho" w:hAnsi="Traditional Arabic" w:hint="cs"/>
                <w:sz w:val="28"/>
                <w:szCs w:val="28"/>
                <w:rtl/>
                <w:lang w:val="en-GB" w:eastAsia="en-GB" w:bidi="ar"/>
              </w:rPr>
              <w:t xml:space="preserve"> على أنه حوار بن</w:t>
            </w:r>
            <w:r w:rsidR="00B26240">
              <w:rPr>
                <w:rFonts w:ascii="Traditional Arabic" w:eastAsia="MS Mincho" w:hAnsi="Traditional Arabic" w:hint="cs"/>
                <w:sz w:val="28"/>
                <w:szCs w:val="28"/>
                <w:rtl/>
                <w:lang w:val="en-GB" w:eastAsia="en-GB" w:bidi="ar"/>
              </w:rPr>
              <w:t>ّ</w:t>
            </w:r>
            <w:r>
              <w:rPr>
                <w:rFonts w:ascii="Traditional Arabic" w:eastAsia="MS Mincho" w:hAnsi="Traditional Arabic" w:hint="cs"/>
                <w:sz w:val="28"/>
                <w:szCs w:val="28"/>
                <w:rtl/>
                <w:lang w:val="en-GB" w:eastAsia="en-GB" w:bidi="ar"/>
              </w:rPr>
              <w:t>اء</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يتيح لل</w:t>
            </w:r>
            <w:r w:rsidRPr="006A4514">
              <w:rPr>
                <w:rFonts w:ascii="Traditional Arabic" w:eastAsia="MS Mincho" w:hAnsi="Traditional Arabic" w:hint="cs"/>
                <w:sz w:val="28"/>
                <w:szCs w:val="28"/>
                <w:rtl/>
                <w:lang w:val="en-GB" w:eastAsia="en-GB" w:bidi="ar"/>
              </w:rPr>
              <w:t>دولة الطرف</w:t>
            </w:r>
            <w:r>
              <w:rPr>
                <w:rFonts w:ascii="Traditional Arabic" w:eastAsia="MS Mincho" w:hAnsi="Traditional Arabic" w:hint="cs"/>
                <w:sz w:val="28"/>
                <w:szCs w:val="28"/>
                <w:rtl/>
                <w:lang w:val="en-GB" w:eastAsia="en-GB" w:bidi="ar"/>
              </w:rPr>
              <w:t xml:space="preserve"> تعديل</w:t>
            </w:r>
            <w:r w:rsidRPr="006A4514">
              <w:rPr>
                <w:rFonts w:ascii="Traditional Arabic" w:eastAsia="MS Mincho" w:hAnsi="Traditional Arabic" w:hint="cs"/>
                <w:sz w:val="28"/>
                <w:szCs w:val="28"/>
                <w:rtl/>
                <w:lang w:val="en-GB" w:eastAsia="en-GB" w:bidi="ar"/>
              </w:rPr>
              <w:t xml:space="preserve"> سلوكه</w:t>
            </w:r>
            <w:r>
              <w:rPr>
                <w:rFonts w:ascii="Traditional Arabic" w:eastAsia="MS Mincho" w:hAnsi="Traditional Arabic" w:hint="cs"/>
                <w:sz w:val="28"/>
                <w:szCs w:val="28"/>
                <w:rtl/>
                <w:lang w:val="en-GB" w:eastAsia="en-GB" w:bidi="ar"/>
              </w:rPr>
              <w:t>ا</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حتى يتوافق مع</w:t>
            </w:r>
            <w:r w:rsidRPr="006A4514">
              <w:rPr>
                <w:rFonts w:ascii="Traditional Arabic" w:eastAsia="MS Mincho" w:hAnsi="Traditional Arabic" w:hint="cs"/>
                <w:sz w:val="28"/>
                <w:szCs w:val="28"/>
                <w:rtl/>
                <w:lang w:val="en-GB" w:eastAsia="en-GB" w:bidi="ar"/>
              </w:rPr>
              <w:t xml:space="preserve"> التزاماتها. </w:t>
            </w:r>
            <w:r>
              <w:rPr>
                <w:rFonts w:ascii="Traditional Arabic" w:eastAsia="MS Mincho" w:hAnsi="Traditional Arabic" w:hint="cs"/>
                <w:sz w:val="28"/>
                <w:szCs w:val="28"/>
                <w:rtl/>
                <w:lang w:val="en-GB" w:eastAsia="en-GB" w:bidi="ar"/>
              </w:rPr>
              <w:t>وعوضاً عن</w:t>
            </w:r>
            <w:r w:rsidRPr="006A4514">
              <w:rPr>
                <w:rFonts w:ascii="Traditional Arabic" w:eastAsia="MS Mincho" w:hAnsi="Traditional Arabic" w:hint="cs"/>
                <w:sz w:val="28"/>
                <w:szCs w:val="28"/>
                <w:rtl/>
                <w:lang w:val="en-GB" w:eastAsia="en-GB" w:bidi="ar"/>
              </w:rPr>
              <w:t xml:space="preserve"> ذلك، </w:t>
            </w:r>
            <w:r>
              <w:rPr>
                <w:rFonts w:ascii="Traditional Arabic" w:eastAsia="MS Mincho" w:hAnsi="Traditional Arabic" w:hint="cs"/>
                <w:sz w:val="28"/>
                <w:szCs w:val="28"/>
                <w:rtl/>
                <w:lang w:val="en-GB" w:eastAsia="en-GB" w:bidi="ar"/>
              </w:rPr>
              <w:t>فقد اعتبرت</w:t>
            </w:r>
            <w:r w:rsidRPr="006A4514">
              <w:rPr>
                <w:rFonts w:ascii="Traditional Arabic" w:eastAsia="MS Mincho" w:hAnsi="Traditional Arabic" w:hint="cs"/>
                <w:sz w:val="28"/>
                <w:szCs w:val="28"/>
                <w:rtl/>
                <w:lang w:val="en-GB" w:eastAsia="en-GB" w:bidi="ar"/>
              </w:rPr>
              <w:t xml:space="preserve"> أستراليا الإجراء فرصة </w:t>
            </w:r>
            <w:r>
              <w:rPr>
                <w:rFonts w:ascii="Traditional Arabic" w:eastAsia="MS Mincho" w:hAnsi="Traditional Arabic" w:hint="cs"/>
                <w:sz w:val="28"/>
                <w:szCs w:val="28"/>
                <w:rtl/>
                <w:lang w:val="en-GB" w:eastAsia="en-GB" w:bidi="ar"/>
              </w:rPr>
              <w:t>تلقي فيها دروساً على</w:t>
            </w:r>
            <w:r w:rsidRPr="006A4514">
              <w:rPr>
                <w:rFonts w:ascii="Traditional Arabic" w:eastAsia="MS Mincho" w:hAnsi="Traditional Arabic" w:hint="cs"/>
                <w:sz w:val="28"/>
                <w:szCs w:val="28"/>
                <w:rtl/>
                <w:lang w:val="en-GB" w:eastAsia="en-GB" w:bidi="ar"/>
              </w:rPr>
              <w:t xml:space="preserve"> اللجنة</w:t>
            </w:r>
            <w:r>
              <w:rPr>
                <w:rFonts w:ascii="Traditional Arabic" w:eastAsia="MS Mincho" w:hAnsi="Traditional Arabic" w:hint="cs"/>
                <w:sz w:val="28"/>
                <w:szCs w:val="28"/>
                <w:rtl/>
                <w:lang w:val="en-GB" w:eastAsia="en-GB" w:bidi="ar"/>
              </w:rPr>
              <w:t xml:space="preserve"> لتعلمها </w:t>
            </w:r>
            <w:r w:rsidRPr="006A4514">
              <w:rPr>
                <w:rFonts w:ascii="Traditional Arabic" w:eastAsia="MS Mincho" w:hAnsi="Traditional Arabic" w:hint="cs"/>
                <w:sz w:val="28"/>
                <w:szCs w:val="28"/>
                <w:rtl/>
                <w:lang w:val="en-GB" w:eastAsia="en-GB" w:bidi="ar"/>
              </w:rPr>
              <w:t>أنه</w:t>
            </w:r>
            <w:r>
              <w:rPr>
                <w:rFonts w:ascii="Traditional Arabic" w:eastAsia="MS Mincho" w:hAnsi="Traditional Arabic" w:hint="cs"/>
                <w:sz w:val="28"/>
                <w:szCs w:val="28"/>
                <w:rtl/>
                <w:lang w:val="en-GB" w:eastAsia="en-GB" w:bidi="ar"/>
              </w:rPr>
              <w:t>ا</w:t>
            </w:r>
            <w:r w:rsidRPr="006A4514">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مخطئة</w:t>
            </w:r>
            <w:r w:rsidRPr="006A4514">
              <w:rPr>
                <w:rFonts w:ascii="Traditional Arabic" w:eastAsia="MS Mincho" w:hAnsi="Traditional Arabic" w:hint="cs"/>
                <w:sz w:val="28"/>
                <w:szCs w:val="28"/>
                <w:rtl/>
                <w:lang w:val="en-GB" w:eastAsia="en-GB" w:bidi="ar"/>
              </w:rPr>
              <w:t xml:space="preserve"> وأن أستراليا هي ال</w:t>
            </w:r>
            <w:r>
              <w:rPr>
                <w:rFonts w:ascii="Traditional Arabic" w:eastAsia="MS Mincho" w:hAnsi="Traditional Arabic" w:hint="cs"/>
                <w:sz w:val="28"/>
                <w:szCs w:val="28"/>
                <w:rtl/>
                <w:lang w:val="en-GB" w:eastAsia="en-GB" w:bidi="ar"/>
              </w:rPr>
              <w:t>محقة</w:t>
            </w:r>
            <w:r w:rsidRPr="006A4514">
              <w:rPr>
                <w:rFonts w:ascii="Traditional Arabic" w:eastAsia="MS Mincho" w:hAnsi="Traditional Arabic" w:hint="cs"/>
                <w:sz w:val="28"/>
                <w:szCs w:val="28"/>
                <w:rtl/>
                <w:lang w:val="en-GB" w:eastAsia="en-GB" w:bidi="ar"/>
              </w:rPr>
              <w:t>.</w:t>
            </w:r>
            <w:r w:rsidRPr="00952B9C">
              <w:rPr>
                <w:rFonts w:ascii="Traditional Arabic" w:eastAsia="MS Mincho" w:hAnsi="Traditional Arabic"/>
                <w:sz w:val="28"/>
                <w:szCs w:val="28"/>
                <w:lang w:val="en-GB" w:eastAsia="en-GB"/>
              </w:rPr>
              <w:t xml:space="preserve"> </w:t>
            </w:r>
          </w:p>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eastAsia="en-GB"/>
              </w:rPr>
            </w:pPr>
            <w:r w:rsidRPr="00A13457">
              <w:rPr>
                <w:rFonts w:ascii="Traditional Arabic" w:eastAsia="MS Mincho" w:hAnsi="Traditional Arabic" w:hint="cs"/>
                <w:sz w:val="28"/>
                <w:szCs w:val="28"/>
                <w:rtl/>
                <w:lang w:val="en-GB" w:eastAsia="en-GB" w:bidi="ar"/>
              </w:rPr>
              <w:t>و</w:t>
            </w:r>
            <w:r>
              <w:rPr>
                <w:rFonts w:ascii="Traditional Arabic" w:eastAsia="MS Mincho" w:hAnsi="Traditional Arabic" w:hint="cs"/>
                <w:sz w:val="28"/>
                <w:szCs w:val="28"/>
                <w:rtl/>
                <w:lang w:val="en-GB" w:eastAsia="en-GB" w:bidi="ar"/>
              </w:rPr>
              <w:t>ي</w:t>
            </w:r>
            <w:r w:rsidRPr="00A13457">
              <w:rPr>
                <w:rFonts w:ascii="Traditional Arabic" w:eastAsia="MS Mincho" w:hAnsi="Traditional Arabic" w:hint="cs"/>
                <w:sz w:val="28"/>
                <w:szCs w:val="28"/>
                <w:rtl/>
                <w:lang w:val="en-GB" w:eastAsia="en-GB" w:bidi="ar"/>
              </w:rPr>
              <w:t xml:space="preserve">حث محامي </w:t>
            </w:r>
            <w:r>
              <w:rPr>
                <w:rFonts w:ascii="Traditional Arabic" w:eastAsia="MS Mincho" w:hAnsi="Traditional Arabic" w:hint="cs"/>
                <w:sz w:val="28"/>
                <w:szCs w:val="28"/>
                <w:rtl/>
                <w:lang w:val="en-GB" w:eastAsia="en-GB" w:bidi="ar"/>
              </w:rPr>
              <w:t>أصحاب البلاغين</w:t>
            </w:r>
            <w:r w:rsidRPr="00A13457">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ال</w:t>
            </w:r>
            <w:r w:rsidRPr="00A13457">
              <w:rPr>
                <w:rFonts w:ascii="Traditional Arabic" w:eastAsia="MS Mincho" w:hAnsi="Traditional Arabic" w:hint="cs"/>
                <w:sz w:val="28"/>
                <w:szCs w:val="28"/>
                <w:rtl/>
                <w:lang w:val="en-GB" w:eastAsia="en-GB" w:bidi="ar"/>
              </w:rPr>
              <w:t xml:space="preserve">لجنة </w:t>
            </w:r>
            <w:r>
              <w:rPr>
                <w:rFonts w:ascii="Traditional Arabic" w:eastAsia="MS Mincho" w:hAnsi="Traditional Arabic" w:hint="cs"/>
                <w:sz w:val="28"/>
                <w:szCs w:val="28"/>
                <w:rtl/>
                <w:lang w:val="en-GB" w:eastAsia="en-GB" w:bidi="ar"/>
              </w:rPr>
              <w:t xml:space="preserve">على أن تشجب </w:t>
            </w:r>
            <w:r w:rsidRPr="00505A7D">
              <w:rPr>
                <w:rFonts w:ascii="Traditional Arabic" w:eastAsia="MS Mincho" w:hAnsi="Traditional Arabic"/>
                <w:sz w:val="28"/>
                <w:szCs w:val="28"/>
                <w:rtl/>
                <w:lang w:val="en-GB" w:eastAsia="en-GB"/>
              </w:rPr>
              <w:t>عدم احترام</w:t>
            </w:r>
            <w:r>
              <w:rPr>
                <w:rFonts w:ascii="Traditional Arabic" w:eastAsia="MS Mincho" w:hAnsi="Traditional Arabic" w:hint="cs"/>
                <w:sz w:val="28"/>
                <w:szCs w:val="28"/>
                <w:rtl/>
                <w:lang w:val="en-GB" w:eastAsia="en-GB"/>
              </w:rPr>
              <w:t xml:space="preserve"> أستراليا، بصورة عامة، لالتزاماتها</w:t>
            </w:r>
            <w:r w:rsidRPr="00505A7D">
              <w:rPr>
                <w:rFonts w:ascii="Traditional Arabic" w:eastAsia="MS Mincho" w:hAnsi="Traditional Arabic"/>
                <w:sz w:val="28"/>
                <w:szCs w:val="28"/>
                <w:rtl/>
                <w:lang w:val="en-GB" w:eastAsia="en-GB"/>
              </w:rPr>
              <w:t xml:space="preserve"> </w:t>
            </w:r>
            <w:r w:rsidRPr="00A13457">
              <w:rPr>
                <w:rFonts w:ascii="Traditional Arabic" w:eastAsia="MS Mincho" w:hAnsi="Traditional Arabic" w:hint="cs"/>
                <w:sz w:val="28"/>
                <w:szCs w:val="28"/>
                <w:rtl/>
                <w:lang w:val="en-GB" w:eastAsia="en-GB" w:bidi="ar"/>
              </w:rPr>
              <w:t>بموجب العهد والبروتوك</w:t>
            </w:r>
            <w:r>
              <w:rPr>
                <w:rFonts w:ascii="Traditional Arabic" w:eastAsia="MS Mincho" w:hAnsi="Traditional Arabic" w:hint="cs"/>
                <w:sz w:val="28"/>
                <w:szCs w:val="28"/>
                <w:rtl/>
                <w:lang w:val="en-GB" w:eastAsia="en-GB" w:bidi="ar"/>
              </w:rPr>
              <w:t>ول، وعدم احترامها لسلطة آراء اللجنة و</w:t>
            </w:r>
            <w:r w:rsidRPr="00A13457">
              <w:rPr>
                <w:rFonts w:ascii="Traditional Arabic" w:eastAsia="MS Mincho" w:hAnsi="Traditional Arabic" w:hint="cs"/>
                <w:sz w:val="28"/>
                <w:szCs w:val="28"/>
                <w:rtl/>
                <w:lang w:val="en-GB" w:eastAsia="en-GB" w:bidi="ar"/>
              </w:rPr>
              <w:t>إجراءات</w:t>
            </w:r>
            <w:r>
              <w:rPr>
                <w:rFonts w:ascii="Traditional Arabic" w:eastAsia="MS Mincho" w:hAnsi="Traditional Arabic" w:hint="cs"/>
                <w:sz w:val="28"/>
                <w:szCs w:val="28"/>
                <w:rtl/>
                <w:lang w:val="en-GB" w:eastAsia="en-GB" w:bidi="ar"/>
              </w:rPr>
              <w:t>ها</w:t>
            </w:r>
            <w:r w:rsidRPr="00A13457">
              <w:rPr>
                <w:rFonts w:ascii="Traditional Arabic" w:eastAsia="MS Mincho" w:hAnsi="Traditional Arabic" w:hint="cs"/>
                <w:sz w:val="28"/>
                <w:szCs w:val="28"/>
                <w:rtl/>
                <w:lang w:val="en-GB" w:eastAsia="en-GB" w:bidi="ar"/>
              </w:rPr>
              <w:t>.</w:t>
            </w:r>
            <w:r w:rsidRPr="00952B9C">
              <w:rPr>
                <w:rFonts w:ascii="Traditional Arabic" w:eastAsia="MS Mincho" w:hAnsi="Traditional Arabic"/>
                <w:sz w:val="28"/>
                <w:szCs w:val="28"/>
                <w:lang w:val="en-GB" w:eastAsia="en-GB"/>
              </w:rPr>
              <w:t xml:space="preserve"> </w:t>
            </w:r>
          </w:p>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i/>
                <w:sz w:val="28"/>
                <w:szCs w:val="28"/>
                <w:lang w:val="en-GB" w:eastAsia="en-GB"/>
              </w:rPr>
            </w:pPr>
            <w:r>
              <w:rPr>
                <w:rFonts w:ascii="Traditional Arabic" w:eastAsia="MS Mincho" w:hAnsi="Traditional Arabic" w:hint="cs"/>
                <w:i/>
                <w:sz w:val="28"/>
                <w:szCs w:val="28"/>
                <w:rtl/>
                <w:lang w:val="en-GB" w:bidi="ar"/>
              </w:rPr>
              <w:t>أُحيلت</w:t>
            </w:r>
            <w:r w:rsidRPr="00A13457">
              <w:rPr>
                <w:rFonts w:ascii="Traditional Arabic" w:eastAsia="MS Mincho" w:hAnsi="Traditional Arabic" w:hint="cs"/>
                <w:i/>
                <w:sz w:val="28"/>
                <w:szCs w:val="28"/>
                <w:rtl/>
                <w:lang w:val="en-GB" w:bidi="ar"/>
              </w:rPr>
              <w:t xml:space="preserve"> إلى الدولة الطرف في 12 </w:t>
            </w:r>
            <w:r>
              <w:rPr>
                <w:rFonts w:ascii="Traditional Arabic" w:eastAsia="MS Mincho" w:hAnsi="Traditional Arabic" w:hint="cs"/>
                <w:i/>
                <w:sz w:val="28"/>
                <w:szCs w:val="28"/>
                <w:rtl/>
                <w:lang w:val="en-GB" w:bidi="ar"/>
              </w:rPr>
              <w:t>آذار/</w:t>
            </w:r>
            <w:r w:rsidRPr="00A13457">
              <w:rPr>
                <w:rFonts w:ascii="Traditional Arabic" w:eastAsia="MS Mincho" w:hAnsi="Traditional Arabic" w:hint="cs"/>
                <w:i/>
                <w:sz w:val="28"/>
                <w:szCs w:val="28"/>
                <w:rtl/>
                <w:lang w:val="en-GB" w:bidi="ar"/>
              </w:rPr>
              <w:t>مارس 2015</w:t>
            </w:r>
            <w:r w:rsidRPr="00952B9C">
              <w:rPr>
                <w:rFonts w:ascii="Traditional Arabic" w:eastAsia="MS Mincho" w:hAnsi="Traditional Arabic"/>
                <w:i/>
                <w:sz w:val="28"/>
                <w:szCs w:val="28"/>
                <w:lang w:val="en-GB"/>
              </w:rPr>
              <w:t>.</w:t>
            </w:r>
          </w:p>
        </w:tc>
      </w:tr>
      <w:tr w:rsidR="00096FDE" w:rsidRPr="00952B9C" w:rsidTr="00047D25">
        <w:tc>
          <w:tcPr>
            <w:tcW w:w="1737" w:type="dxa"/>
            <w:shd w:val="clear" w:color="auto" w:fill="auto"/>
            <w:tcMar>
              <w:left w:w="28" w:type="dxa"/>
              <w:right w:w="28" w:type="dxa"/>
            </w:tcMar>
          </w:tcPr>
          <w:p w:rsidR="00096FDE" w:rsidRPr="00952B9C" w:rsidRDefault="00096FDE" w:rsidP="003C28E1">
            <w:pPr>
              <w:keepNext/>
              <w:keepLines/>
              <w:suppressAutoHyphens/>
              <w:spacing w:before="40" w:after="60" w:line="360" w:lineRule="exact"/>
              <w:rPr>
                <w:rFonts w:ascii="Traditional Arabic" w:eastAsia="MS Mincho" w:hAnsi="Traditional Arabic"/>
                <w:i/>
                <w:sz w:val="28"/>
                <w:szCs w:val="28"/>
                <w:lang w:val="en-GB"/>
              </w:rPr>
            </w:pPr>
            <w:r w:rsidRPr="00A13457">
              <w:rPr>
                <w:rFonts w:ascii="Traditional Arabic" w:eastAsia="MS Mincho" w:hAnsi="Traditional Arabic" w:hint="cs"/>
                <w:i/>
                <w:sz w:val="28"/>
                <w:szCs w:val="28"/>
                <w:rtl/>
                <w:lang w:val="en-GB"/>
              </w:rPr>
              <w:t>تقييم اللجنة:</w:t>
            </w:r>
          </w:p>
        </w:tc>
        <w:tc>
          <w:tcPr>
            <w:tcW w:w="6662" w:type="dxa"/>
            <w:shd w:val="clear" w:color="auto" w:fill="auto"/>
            <w:tcMar>
              <w:left w:w="28" w:type="dxa"/>
              <w:right w:w="28" w:type="dxa"/>
            </w:tcMar>
            <w:vAlign w:val="bottom"/>
          </w:tcPr>
          <w:p w:rsidR="00096FDE" w:rsidRDefault="00B26240" w:rsidP="003C28E1">
            <w:pPr>
              <w:keepNext/>
              <w:keepLines/>
              <w:suppressAutoHyphens/>
              <w:autoSpaceDE w:val="0"/>
              <w:autoSpaceDN w:val="0"/>
              <w:adjustRightInd w:val="0"/>
              <w:spacing w:before="40" w:after="60" w:line="360" w:lineRule="exact"/>
              <w:ind w:left="113"/>
              <w:rPr>
                <w:rFonts w:ascii="Traditional Arabic" w:eastAsia="MS Mincho" w:hAnsi="Traditional Arabic"/>
                <w:sz w:val="28"/>
                <w:szCs w:val="28"/>
                <w:lang w:val="en-GB" w:eastAsia="en-GB"/>
              </w:rPr>
            </w:pPr>
            <w:r>
              <w:rPr>
                <w:rFonts w:ascii="Traditional Arabic" w:eastAsia="MS Mincho" w:hAnsi="Traditional Arabic"/>
                <w:sz w:val="28"/>
                <w:szCs w:val="28"/>
                <w:rtl/>
                <w:lang w:val="en-GB"/>
              </w:rPr>
              <w:tab/>
            </w:r>
            <w:r w:rsidR="00096FDE">
              <w:rPr>
                <w:rFonts w:ascii="Traditional Arabic" w:eastAsia="MS Mincho" w:hAnsi="Traditional Arabic" w:hint="cs"/>
                <w:sz w:val="28"/>
                <w:szCs w:val="28"/>
                <w:rtl/>
                <w:lang w:val="en-GB"/>
              </w:rPr>
              <w:t>(أ)</w:t>
            </w:r>
            <w:r>
              <w:rPr>
                <w:rFonts w:ascii="Traditional Arabic" w:eastAsia="MS Mincho" w:hAnsi="Traditional Arabic"/>
                <w:sz w:val="28"/>
                <w:szCs w:val="28"/>
                <w:rtl/>
                <w:lang w:val="en-GB"/>
              </w:rPr>
              <w:tab/>
            </w:r>
            <w:r w:rsidR="00096FDE" w:rsidRPr="00A13457">
              <w:rPr>
                <w:rFonts w:ascii="Traditional Arabic" w:eastAsia="MS Mincho" w:hAnsi="Traditional Arabic" w:hint="cs"/>
                <w:sz w:val="28"/>
                <w:szCs w:val="28"/>
                <w:rtl/>
                <w:lang w:val="en-GB"/>
              </w:rPr>
              <w:t>إتاحة س</w:t>
            </w:r>
            <w:r w:rsidR="00096FDE" w:rsidRPr="00A13457">
              <w:rPr>
                <w:rFonts w:ascii="Traditional Arabic" w:eastAsia="MS Mincho" w:hAnsi="Traditional Arabic"/>
                <w:sz w:val="28"/>
                <w:szCs w:val="28"/>
                <w:rtl/>
                <w:lang w:val="en-GB"/>
              </w:rPr>
              <w:t>بيل انتصاف فعال، ويشمل ذلك إطلاق سراح</w:t>
            </w:r>
            <w:r w:rsidR="00096FDE" w:rsidRPr="00A13457">
              <w:rPr>
                <w:rFonts w:ascii="Traditional Arabic" w:eastAsia="MS Mincho" w:hAnsi="Traditional Arabic" w:hint="cs"/>
                <w:sz w:val="28"/>
                <w:szCs w:val="28"/>
                <w:rtl/>
                <w:lang w:val="en-GB"/>
              </w:rPr>
              <w:t xml:space="preserve"> أصحاب البلاغ</w:t>
            </w:r>
            <w:r w:rsidR="001A34DA">
              <w:rPr>
                <w:rFonts w:ascii="Traditional Arabic" w:eastAsia="MS Mincho" w:hAnsi="Traditional Arabic" w:hint="cs"/>
                <w:sz w:val="28"/>
                <w:szCs w:val="28"/>
                <w:rtl/>
                <w:lang w:val="en-GB"/>
              </w:rPr>
              <w:t>ين</w:t>
            </w:r>
            <w:r w:rsidR="00096FDE" w:rsidRPr="00A13457">
              <w:rPr>
                <w:rFonts w:ascii="Traditional Arabic" w:eastAsia="MS Mincho" w:hAnsi="Traditional Arabic"/>
                <w:sz w:val="28"/>
                <w:szCs w:val="28"/>
                <w:rtl/>
                <w:lang w:val="en-GB"/>
              </w:rPr>
              <w:t xml:space="preserve"> بموجب شروط مناسبة فردية بالنسبة للذين لا يزالون محتجزين، وإعادة تأهيلهم ومنحهم تعويضاً مناسباً</w:t>
            </w:r>
            <w:r w:rsidR="00096FDE">
              <w:rPr>
                <w:rFonts w:ascii="Traditional Arabic" w:eastAsia="MS Mincho" w:hAnsi="Traditional Arabic" w:hint="cs"/>
                <w:sz w:val="28"/>
                <w:szCs w:val="28"/>
                <w:rtl/>
                <w:lang w:val="en-GB"/>
              </w:rPr>
              <w:t>: جيم 2</w:t>
            </w:r>
          </w:p>
          <w:p w:rsidR="00096FDE" w:rsidRDefault="00B26240" w:rsidP="003C28E1">
            <w:pPr>
              <w:keepNext/>
              <w:keepLines/>
              <w:suppressAutoHyphens/>
              <w:autoSpaceDE w:val="0"/>
              <w:autoSpaceDN w:val="0"/>
              <w:adjustRightInd w:val="0"/>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sz w:val="28"/>
                <w:szCs w:val="28"/>
                <w:rtl/>
                <w:lang w:val="en-GB" w:eastAsia="en-GB" w:bidi="ar"/>
              </w:rPr>
              <w:tab/>
            </w:r>
            <w:r>
              <w:rPr>
                <w:rFonts w:ascii="Traditional Arabic" w:eastAsia="MS Mincho" w:hAnsi="Traditional Arabic" w:hint="cs"/>
                <w:sz w:val="28"/>
                <w:szCs w:val="28"/>
                <w:rtl/>
                <w:lang w:val="en-GB" w:eastAsia="en-GB" w:bidi="ar"/>
              </w:rPr>
              <w:t>(ب)</w:t>
            </w:r>
            <w:r>
              <w:rPr>
                <w:rFonts w:ascii="Traditional Arabic" w:eastAsia="MS Mincho" w:hAnsi="Traditional Arabic"/>
                <w:sz w:val="28"/>
                <w:szCs w:val="28"/>
                <w:rtl/>
                <w:lang w:val="en-GB" w:eastAsia="en-GB" w:bidi="ar"/>
              </w:rPr>
              <w:tab/>
            </w:r>
            <w:r w:rsidR="00096FDE" w:rsidRPr="00D3688C">
              <w:rPr>
                <w:rFonts w:ascii="Traditional Arabic" w:eastAsia="MS Mincho" w:hAnsi="Traditional Arabic" w:hint="cs"/>
                <w:sz w:val="28"/>
                <w:szCs w:val="28"/>
                <w:rtl/>
                <w:lang w:val="en-GB" w:eastAsia="en-GB" w:bidi="ar"/>
              </w:rPr>
              <w:t>نشر ال</w:t>
            </w:r>
            <w:r w:rsidR="00096FDE">
              <w:rPr>
                <w:rFonts w:ascii="Traditional Arabic" w:eastAsia="MS Mincho" w:hAnsi="Traditional Arabic" w:hint="cs"/>
                <w:sz w:val="28"/>
                <w:szCs w:val="28"/>
                <w:rtl/>
                <w:lang w:val="en-GB" w:eastAsia="en-GB" w:bidi="ar"/>
              </w:rPr>
              <w:t>آراء</w:t>
            </w:r>
            <w:r w:rsidR="00096FDE" w:rsidRPr="00D3688C">
              <w:rPr>
                <w:rFonts w:ascii="Traditional Arabic" w:eastAsia="MS Mincho" w:hAnsi="Traditional Arabic" w:hint="cs"/>
                <w:sz w:val="28"/>
                <w:szCs w:val="28"/>
                <w:rtl/>
                <w:lang w:val="en-GB" w:eastAsia="en-GB" w:bidi="ar"/>
              </w:rPr>
              <w:t>: لا توجد معلومات</w:t>
            </w:r>
          </w:p>
          <w:p w:rsidR="00096FDE" w:rsidRPr="00952B9C" w:rsidRDefault="00B26240" w:rsidP="003C28E1">
            <w:pPr>
              <w:keepNext/>
              <w:keepLines/>
              <w:suppressAutoHyphens/>
              <w:autoSpaceDE w:val="0"/>
              <w:autoSpaceDN w:val="0"/>
              <w:adjustRightInd w:val="0"/>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sz w:val="28"/>
                <w:szCs w:val="28"/>
                <w:rtl/>
                <w:lang w:val="en-GB" w:eastAsia="en-GB" w:bidi="ar"/>
              </w:rPr>
              <w:tab/>
            </w:r>
            <w:r w:rsidR="00096FDE">
              <w:rPr>
                <w:rFonts w:ascii="Traditional Arabic" w:eastAsia="MS Mincho" w:hAnsi="Traditional Arabic" w:hint="cs"/>
                <w:sz w:val="28"/>
                <w:szCs w:val="28"/>
                <w:rtl/>
                <w:lang w:val="en-GB" w:eastAsia="en-GB" w:bidi="ar"/>
              </w:rPr>
              <w:t>(ج)</w:t>
            </w:r>
            <w:r>
              <w:rPr>
                <w:rFonts w:ascii="Traditional Arabic" w:eastAsia="MS Mincho" w:hAnsi="Traditional Arabic"/>
                <w:sz w:val="28"/>
                <w:szCs w:val="28"/>
                <w:rtl/>
                <w:lang w:val="en-GB" w:eastAsia="en-GB" w:bidi="ar"/>
              </w:rPr>
              <w:tab/>
            </w:r>
            <w:r w:rsidR="00096FDE">
              <w:rPr>
                <w:rFonts w:ascii="Traditional Arabic" w:eastAsia="MS Mincho" w:hAnsi="Traditional Arabic" w:hint="cs"/>
                <w:sz w:val="28"/>
                <w:szCs w:val="28"/>
                <w:rtl/>
                <w:lang w:val="en-GB" w:eastAsia="en-GB" w:bidi="ar"/>
              </w:rPr>
              <w:t xml:space="preserve">عدم </w:t>
            </w:r>
            <w:r w:rsidR="00096FDE" w:rsidRPr="00D3688C">
              <w:rPr>
                <w:rFonts w:ascii="Traditional Arabic" w:eastAsia="MS Mincho" w:hAnsi="Traditional Arabic" w:hint="cs"/>
                <w:sz w:val="28"/>
                <w:szCs w:val="28"/>
                <w:rtl/>
                <w:lang w:val="en-GB" w:eastAsia="en-GB" w:bidi="ar"/>
              </w:rPr>
              <w:t>التكرار</w:t>
            </w:r>
            <w:r w:rsidR="00096FDE">
              <w:rPr>
                <w:rFonts w:ascii="Traditional Arabic" w:eastAsia="MS Mincho" w:hAnsi="Traditional Arabic" w:hint="cs"/>
                <w:sz w:val="28"/>
                <w:szCs w:val="28"/>
                <w:rtl/>
                <w:lang w:val="en-GB" w:eastAsia="en-GB" w:bidi="ar"/>
              </w:rPr>
              <w:t>: جيم 2</w:t>
            </w:r>
          </w:p>
        </w:tc>
      </w:tr>
      <w:tr w:rsidR="00096FDE" w:rsidRPr="00952B9C" w:rsidTr="00047D25">
        <w:tc>
          <w:tcPr>
            <w:tcW w:w="1737" w:type="dxa"/>
            <w:tcBorders>
              <w:bottom w:val="single" w:sz="12" w:space="0" w:color="auto"/>
            </w:tcBorders>
            <w:shd w:val="clear" w:color="auto" w:fill="auto"/>
            <w:tcMar>
              <w:left w:w="28" w:type="dxa"/>
              <w:right w:w="28" w:type="dxa"/>
            </w:tcMar>
          </w:tcPr>
          <w:p w:rsidR="00096FDE" w:rsidRPr="00952B9C" w:rsidRDefault="00096FDE" w:rsidP="003C28E1">
            <w:pPr>
              <w:suppressAutoHyphens/>
              <w:spacing w:before="40" w:after="60" w:line="360" w:lineRule="exact"/>
              <w:rPr>
                <w:rFonts w:ascii="Traditional Arabic" w:eastAsia="MS Mincho" w:hAnsi="Traditional Arabic"/>
                <w:i/>
                <w:sz w:val="28"/>
                <w:szCs w:val="28"/>
                <w:lang w:val="en-GB"/>
              </w:rPr>
            </w:pPr>
            <w:r w:rsidRPr="000E037E">
              <w:rPr>
                <w:rFonts w:ascii="Traditional Arabic" w:eastAsia="MS Mincho" w:hAnsi="Traditional Arabic"/>
                <w:i/>
                <w:sz w:val="28"/>
                <w:szCs w:val="28"/>
                <w:rtl/>
                <w:lang w:val="en-GB" w:eastAsia="en-GB"/>
              </w:rPr>
              <w:t>قرار اللجنة:</w:t>
            </w:r>
          </w:p>
        </w:tc>
        <w:tc>
          <w:tcPr>
            <w:tcW w:w="6662" w:type="dxa"/>
            <w:tcBorders>
              <w:bottom w:val="single" w:sz="12" w:space="0" w:color="auto"/>
            </w:tcBorders>
            <w:shd w:val="clear" w:color="auto" w:fill="auto"/>
            <w:tcMar>
              <w:left w:w="28" w:type="dxa"/>
              <w:right w:w="28" w:type="dxa"/>
            </w:tcMar>
            <w:vAlign w:val="bottom"/>
          </w:tcPr>
          <w:p w:rsidR="00096FDE" w:rsidRPr="00952B9C" w:rsidRDefault="00096FDE" w:rsidP="003C28E1">
            <w:pPr>
              <w:autoSpaceDE w:val="0"/>
              <w:autoSpaceDN w:val="0"/>
              <w:adjustRightInd w:val="0"/>
              <w:spacing w:before="40" w:after="60" w:line="360" w:lineRule="exact"/>
              <w:ind w:left="113"/>
              <w:rPr>
                <w:rFonts w:ascii="Traditional Arabic" w:eastAsia="MS Mincho" w:hAnsi="Traditional Arabic"/>
                <w:sz w:val="28"/>
                <w:szCs w:val="28"/>
                <w:lang w:val="en-GB"/>
              </w:rPr>
            </w:pPr>
            <w:r w:rsidRPr="000E037E">
              <w:rPr>
                <w:rFonts w:ascii="Traditional Arabic" w:eastAsia="MS Mincho" w:hAnsi="Traditional Arabic" w:hint="cs"/>
                <w:b/>
                <w:sz w:val="28"/>
                <w:szCs w:val="28"/>
                <w:rtl/>
                <w:lang w:val="en-GB" w:eastAsia="en-GB"/>
              </w:rPr>
              <w:t>م</w:t>
            </w:r>
            <w:r w:rsidRPr="000E037E">
              <w:rPr>
                <w:rFonts w:ascii="Traditional Arabic" w:eastAsia="MS Mincho" w:hAnsi="Traditional Arabic"/>
                <w:b/>
                <w:sz w:val="28"/>
                <w:szCs w:val="28"/>
                <w:rtl/>
                <w:lang w:val="en-GB" w:eastAsia="en-GB"/>
              </w:rPr>
              <w:t>واصلة حوار المتابعة</w:t>
            </w:r>
            <w:r>
              <w:rPr>
                <w:rFonts w:ascii="Traditional Arabic" w:eastAsia="MS Mincho" w:hAnsi="Traditional Arabic" w:hint="cs"/>
                <w:b/>
                <w:sz w:val="28"/>
                <w:szCs w:val="28"/>
                <w:rtl/>
                <w:lang w:val="en-GB" w:eastAsia="en-GB"/>
              </w:rPr>
              <w:t>.</w:t>
            </w:r>
          </w:p>
        </w:tc>
      </w:tr>
    </w:tbl>
    <w:p w:rsidR="00096FDE" w:rsidRPr="002A121D" w:rsidRDefault="00A37104" w:rsidP="00A37104">
      <w:pPr>
        <w:pStyle w:val="H23GA"/>
      </w:pPr>
      <w:r>
        <w:rPr>
          <w:rtl/>
        </w:rPr>
        <w:tab/>
      </w:r>
      <w:r w:rsidR="00096FDE" w:rsidRPr="002A121D">
        <w:rPr>
          <w:rFonts w:hint="cs"/>
          <w:rtl/>
        </w:rPr>
        <w:t>3-</w:t>
      </w:r>
      <w:r w:rsidR="00096FDE" w:rsidRPr="002A121D">
        <w:rPr>
          <w:rFonts w:hint="cs"/>
          <w:rtl/>
        </w:rPr>
        <w:tab/>
        <w:t>البوسنة والهرسك</w:t>
      </w:r>
    </w:p>
    <w:tbl>
      <w:tblPr>
        <w:bidiVisual/>
        <w:tblW w:w="8399" w:type="dxa"/>
        <w:tblInd w:w="1268" w:type="dxa"/>
        <w:tblLayout w:type="fixed"/>
        <w:tblCellMar>
          <w:left w:w="0" w:type="dxa"/>
          <w:right w:w="0" w:type="dxa"/>
        </w:tblCellMar>
        <w:tblLook w:val="04A0" w:firstRow="1" w:lastRow="0" w:firstColumn="1" w:lastColumn="0" w:noHBand="0" w:noVBand="1"/>
      </w:tblPr>
      <w:tblGrid>
        <w:gridCol w:w="1709"/>
        <w:gridCol w:w="6690"/>
      </w:tblGrid>
      <w:tr w:rsidR="00096FDE" w:rsidRPr="004E1E70" w:rsidTr="0010268B">
        <w:tc>
          <w:tcPr>
            <w:tcW w:w="8399" w:type="dxa"/>
            <w:gridSpan w:val="2"/>
            <w:tcBorders>
              <w:top w:val="single" w:sz="6" w:space="0" w:color="auto"/>
              <w:bottom w:val="single" w:sz="12" w:space="0" w:color="auto"/>
            </w:tcBorders>
            <w:shd w:val="clear" w:color="auto" w:fill="auto"/>
            <w:tcMar>
              <w:left w:w="28" w:type="dxa"/>
              <w:right w:w="28" w:type="dxa"/>
            </w:tcMar>
          </w:tcPr>
          <w:p w:rsidR="00096FDE" w:rsidRPr="00B15951" w:rsidRDefault="00096FDE" w:rsidP="008F0C90">
            <w:pPr>
              <w:suppressAutoHyphens/>
              <w:spacing w:before="40" w:after="60" w:line="360" w:lineRule="exact"/>
              <w:rPr>
                <w:rFonts w:ascii="Traditional Arabic" w:eastAsia="MS Mincho" w:hAnsi="Traditional Arabic"/>
                <w:bCs/>
                <w:iCs/>
                <w:sz w:val="28"/>
                <w:szCs w:val="28"/>
                <w:lang w:val="en-GB"/>
              </w:rPr>
            </w:pPr>
            <w:r w:rsidRPr="00B15951">
              <w:rPr>
                <w:rFonts w:ascii="Traditional Arabic" w:eastAsia="MS Mincho" w:hAnsi="Traditional Arabic" w:hint="cs"/>
                <w:bCs/>
                <w:i/>
                <w:color w:val="000000"/>
                <w:sz w:val="28"/>
                <w:szCs w:val="28"/>
                <w:rtl/>
                <w:lang w:val="en-GB" w:eastAsia="en-GB" w:bidi="ar"/>
              </w:rPr>
              <w:t>البلاغ رقم 1956/2010</w:t>
            </w:r>
            <w:r w:rsidRPr="00B15951">
              <w:rPr>
                <w:rFonts w:ascii="Traditional Arabic" w:eastAsia="MS Mincho" w:hAnsi="Traditional Arabic" w:hint="cs"/>
                <w:bCs/>
                <w:iCs/>
                <w:color w:val="000000"/>
                <w:sz w:val="28"/>
                <w:szCs w:val="28"/>
                <w:rtl/>
                <w:lang w:val="en-GB" w:eastAsia="en-GB" w:bidi="ar"/>
              </w:rPr>
              <w:t xml:space="preserve">، </w:t>
            </w:r>
            <w:proofErr w:type="spellStart"/>
            <w:r w:rsidRPr="00B15951">
              <w:rPr>
                <w:rFonts w:ascii="Traditional Arabic" w:eastAsia="MS Mincho" w:hAnsi="Traditional Arabic" w:hint="cs"/>
                <w:bCs/>
                <w:iCs/>
                <w:color w:val="000000"/>
                <w:sz w:val="28"/>
                <w:szCs w:val="28"/>
                <w:rtl/>
                <w:lang w:val="en-GB" w:eastAsia="en-GB" w:bidi="ar"/>
              </w:rPr>
              <w:t>دوريتش</w:t>
            </w:r>
            <w:proofErr w:type="spellEnd"/>
            <w:r w:rsidRPr="00B15951">
              <w:rPr>
                <w:rFonts w:ascii="Traditional Arabic" w:eastAsia="MS Mincho" w:hAnsi="Traditional Arabic" w:hint="cs"/>
                <w:bCs/>
                <w:iCs/>
                <w:color w:val="000000"/>
                <w:sz w:val="28"/>
                <w:szCs w:val="28"/>
                <w:rtl/>
                <w:lang w:val="en-GB" w:eastAsia="en-GB" w:bidi="ar"/>
              </w:rPr>
              <w:t xml:space="preserve"> ضد البوسنة والهرسك</w:t>
            </w:r>
          </w:p>
        </w:tc>
      </w:tr>
      <w:tr w:rsidR="00096FDE" w:rsidRPr="004E1E70" w:rsidTr="0010268B">
        <w:tc>
          <w:tcPr>
            <w:tcW w:w="1709" w:type="dxa"/>
            <w:tcBorders>
              <w:top w:val="single" w:sz="12" w:space="0" w:color="auto"/>
            </w:tcBorders>
            <w:shd w:val="clear" w:color="auto" w:fill="auto"/>
            <w:tcMar>
              <w:left w:w="28" w:type="dxa"/>
              <w:right w:w="28" w:type="dxa"/>
            </w:tcMar>
          </w:tcPr>
          <w:p w:rsidR="00096FDE" w:rsidRPr="004E1E70" w:rsidRDefault="00096FDE" w:rsidP="008F0C90">
            <w:pPr>
              <w:suppressAutoHyphens/>
              <w:spacing w:before="40" w:after="60" w:line="360" w:lineRule="exact"/>
              <w:rPr>
                <w:rFonts w:ascii="Traditional Arabic" w:eastAsia="MS Mincho" w:hAnsi="Traditional Arabic"/>
                <w:sz w:val="28"/>
                <w:szCs w:val="28"/>
                <w:lang w:val="en-GB"/>
              </w:rPr>
            </w:pPr>
            <w:r w:rsidRPr="004E1E70">
              <w:rPr>
                <w:rFonts w:ascii="Traditional Arabic" w:eastAsia="MS Mincho" w:hAnsi="Traditional Arabic"/>
                <w:sz w:val="28"/>
                <w:szCs w:val="28"/>
                <w:rtl/>
                <w:lang w:val="en-GB"/>
              </w:rPr>
              <w:t>تاريخ اعتماد الآراء</w:t>
            </w:r>
            <w:r w:rsidRPr="004E1E70">
              <w:rPr>
                <w:rFonts w:ascii="Traditional Arabic" w:eastAsia="MS Mincho" w:hAnsi="Traditional Arabic" w:hint="cs"/>
                <w:sz w:val="28"/>
                <w:szCs w:val="28"/>
                <w:rtl/>
                <w:lang w:val="en-GB"/>
              </w:rPr>
              <w:t>:</w:t>
            </w:r>
          </w:p>
        </w:tc>
        <w:tc>
          <w:tcPr>
            <w:tcW w:w="6690" w:type="dxa"/>
            <w:tcBorders>
              <w:top w:val="single" w:sz="12" w:space="0" w:color="auto"/>
            </w:tcBorders>
            <w:shd w:val="clear" w:color="auto" w:fill="auto"/>
            <w:tcMar>
              <w:left w:w="28" w:type="dxa"/>
              <w:right w:w="28" w:type="dxa"/>
            </w:tcMar>
            <w:vAlign w:val="bottom"/>
          </w:tcPr>
          <w:p w:rsidR="00096FDE" w:rsidRPr="004E1E70" w:rsidRDefault="00096FDE" w:rsidP="008F0C90">
            <w:pPr>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hint="cs"/>
                <w:color w:val="000000"/>
                <w:sz w:val="28"/>
                <w:szCs w:val="28"/>
                <w:rtl/>
                <w:lang w:val="en-GB" w:eastAsia="en-GB"/>
              </w:rPr>
              <w:t>16 تموز/يوليه 2014</w:t>
            </w:r>
          </w:p>
        </w:tc>
      </w:tr>
      <w:tr w:rsidR="00096FDE" w:rsidRPr="004E1E70" w:rsidTr="0010268B">
        <w:tc>
          <w:tcPr>
            <w:tcW w:w="1709" w:type="dxa"/>
            <w:shd w:val="clear" w:color="auto" w:fill="auto"/>
            <w:tcMar>
              <w:left w:w="28" w:type="dxa"/>
              <w:right w:w="28" w:type="dxa"/>
            </w:tcMar>
          </w:tcPr>
          <w:p w:rsidR="00096FDE" w:rsidRPr="004E1E70" w:rsidRDefault="00096FDE" w:rsidP="008F0C90">
            <w:pPr>
              <w:suppressAutoHyphens/>
              <w:spacing w:before="40" w:after="60" w:line="360" w:lineRule="exact"/>
              <w:rPr>
                <w:rFonts w:ascii="Traditional Arabic" w:eastAsia="MS Mincho" w:hAnsi="Traditional Arabic"/>
                <w:sz w:val="28"/>
                <w:szCs w:val="28"/>
                <w:lang w:val="en-GB"/>
              </w:rPr>
            </w:pPr>
            <w:r w:rsidRPr="004E1E70">
              <w:rPr>
                <w:rFonts w:ascii="Traditional Arabic" w:eastAsia="MS Mincho" w:hAnsi="Traditional Arabic" w:hint="cs"/>
                <w:sz w:val="28"/>
                <w:szCs w:val="28"/>
                <w:rtl/>
                <w:lang w:val="en-GB"/>
              </w:rPr>
              <w:t>الانتهاك:</w:t>
            </w:r>
          </w:p>
        </w:tc>
        <w:tc>
          <w:tcPr>
            <w:tcW w:w="6690" w:type="dxa"/>
            <w:shd w:val="clear" w:color="auto" w:fill="auto"/>
            <w:tcMar>
              <w:left w:w="28" w:type="dxa"/>
              <w:right w:w="28" w:type="dxa"/>
            </w:tcMar>
            <w:vAlign w:val="bottom"/>
          </w:tcPr>
          <w:p w:rsidR="00096FDE" w:rsidRPr="004E1E70" w:rsidRDefault="00096FDE" w:rsidP="008F0C90">
            <w:pPr>
              <w:suppressAutoHyphens/>
              <w:spacing w:before="40" w:after="60" w:line="360" w:lineRule="exact"/>
              <w:ind w:left="113"/>
              <w:rPr>
                <w:rFonts w:ascii="Traditional Arabic" w:eastAsia="MS Mincho" w:hAnsi="Traditional Arabic"/>
                <w:sz w:val="28"/>
                <w:szCs w:val="28"/>
                <w:lang w:val="en-GB"/>
              </w:rPr>
            </w:pPr>
            <w:r w:rsidRPr="009C3A92">
              <w:rPr>
                <w:rFonts w:ascii="Traditional Arabic" w:eastAsia="MS Mincho" w:hAnsi="Traditional Arabic" w:hint="cs"/>
                <w:sz w:val="28"/>
                <w:szCs w:val="28"/>
                <w:rtl/>
                <w:lang w:val="en-GB" w:bidi="ar"/>
              </w:rPr>
              <w:t xml:space="preserve">المواد 6 و9 و10 </w:t>
            </w:r>
            <w:r w:rsidRPr="002A121D">
              <w:rPr>
                <w:rFonts w:ascii="Traditional Arabic" w:eastAsia="MS Mincho" w:hAnsi="Traditional Arabic"/>
                <w:sz w:val="28"/>
                <w:szCs w:val="28"/>
                <w:rtl/>
                <w:lang w:val="en-GB"/>
              </w:rPr>
              <w:t xml:space="preserve">و16، مقروءةً بالاقتران </w:t>
            </w:r>
            <w:r>
              <w:rPr>
                <w:rFonts w:ascii="Traditional Arabic" w:eastAsia="MS Mincho" w:hAnsi="Traditional Arabic" w:hint="cs"/>
                <w:sz w:val="28"/>
                <w:szCs w:val="28"/>
                <w:rtl/>
                <w:lang w:val="en-GB"/>
              </w:rPr>
              <w:t>مع المادة</w:t>
            </w:r>
            <w:r w:rsidR="001A34DA">
              <w:rPr>
                <w:rFonts w:ascii="Traditional Arabic" w:eastAsia="MS Mincho" w:hAnsi="Traditional Arabic" w:hint="cs"/>
                <w:sz w:val="28"/>
                <w:szCs w:val="28"/>
                <w:rtl/>
                <w:lang w:val="en-GB"/>
              </w:rPr>
              <w:t xml:space="preserve"> </w:t>
            </w:r>
            <w:r w:rsidR="003312E4">
              <w:rPr>
                <w:rFonts w:ascii="Traditional Arabic" w:eastAsia="MS Mincho" w:hAnsi="Traditional Arabic" w:hint="cs"/>
                <w:sz w:val="28"/>
                <w:szCs w:val="28"/>
                <w:rtl/>
                <w:lang w:val="en-GB" w:bidi="ar"/>
              </w:rPr>
              <w:t>2</w:t>
            </w:r>
            <w:r w:rsidRPr="009C3A92">
              <w:rPr>
                <w:rFonts w:ascii="Traditional Arabic" w:eastAsia="MS Mincho" w:hAnsi="Traditional Arabic" w:hint="cs"/>
                <w:sz w:val="28"/>
                <w:szCs w:val="28"/>
                <w:rtl/>
                <w:lang w:val="en-GB" w:bidi="ar"/>
              </w:rPr>
              <w:t xml:space="preserve">(3)؛ </w:t>
            </w:r>
            <w:r w:rsidRPr="002A121D">
              <w:rPr>
                <w:rFonts w:ascii="Traditional Arabic" w:eastAsia="MS Mincho" w:hAnsi="Traditional Arabic"/>
                <w:sz w:val="28"/>
                <w:szCs w:val="28"/>
                <w:rtl/>
                <w:lang w:val="en-GB"/>
              </w:rPr>
              <w:t>والمادة 7، مقروءة بمفردها وبالاقتران مع المادة 2(3)</w:t>
            </w:r>
          </w:p>
        </w:tc>
      </w:tr>
      <w:tr w:rsidR="00096FDE" w:rsidRPr="004E1E70" w:rsidTr="0010268B">
        <w:tc>
          <w:tcPr>
            <w:tcW w:w="1709" w:type="dxa"/>
            <w:shd w:val="clear" w:color="auto" w:fill="auto"/>
            <w:tcMar>
              <w:left w:w="28" w:type="dxa"/>
              <w:right w:w="28" w:type="dxa"/>
            </w:tcMar>
          </w:tcPr>
          <w:p w:rsidR="00096FDE" w:rsidRPr="004E1E70" w:rsidRDefault="00096FDE" w:rsidP="008F0C90">
            <w:pPr>
              <w:suppressAutoHyphens/>
              <w:spacing w:before="40" w:after="60" w:line="360" w:lineRule="exact"/>
              <w:rPr>
                <w:rFonts w:ascii="Traditional Arabic" w:eastAsia="MS Mincho" w:hAnsi="Traditional Arabic"/>
                <w:b/>
                <w:sz w:val="28"/>
                <w:szCs w:val="28"/>
                <w:lang w:val="en-GB"/>
              </w:rPr>
            </w:pPr>
            <w:r w:rsidRPr="004E1E70">
              <w:rPr>
                <w:rFonts w:ascii="Traditional Arabic" w:eastAsia="MS Mincho" w:hAnsi="Traditional Arabic" w:hint="cs"/>
                <w:b/>
                <w:sz w:val="28"/>
                <w:szCs w:val="28"/>
                <w:rtl/>
                <w:lang w:val="en-GB"/>
              </w:rPr>
              <w:t>إجراء الانتصاف:</w:t>
            </w:r>
          </w:p>
        </w:tc>
        <w:tc>
          <w:tcPr>
            <w:tcW w:w="6690" w:type="dxa"/>
            <w:shd w:val="clear" w:color="auto" w:fill="auto"/>
            <w:tcMar>
              <w:left w:w="28" w:type="dxa"/>
              <w:right w:w="28" w:type="dxa"/>
            </w:tcMar>
            <w:vAlign w:val="bottom"/>
          </w:tcPr>
          <w:p w:rsidR="00096FDE" w:rsidRPr="004E1E70" w:rsidRDefault="00096FDE" w:rsidP="00A114B9">
            <w:pPr>
              <w:suppressAutoHyphens/>
              <w:spacing w:before="40" w:after="60" w:line="360" w:lineRule="exact"/>
              <w:ind w:left="113"/>
              <w:rPr>
                <w:rFonts w:ascii="Traditional Arabic" w:eastAsia="MS Mincho" w:hAnsi="Traditional Arabic"/>
                <w:sz w:val="28"/>
                <w:szCs w:val="28"/>
                <w:lang w:val="en-GB"/>
              </w:rPr>
            </w:pPr>
            <w:r w:rsidRPr="002A121D">
              <w:rPr>
                <w:rFonts w:ascii="Traditional Arabic" w:eastAsia="MS Mincho" w:hAnsi="Traditional Arabic"/>
                <w:color w:val="000000"/>
                <w:sz w:val="28"/>
                <w:szCs w:val="28"/>
                <w:rtl/>
                <w:lang w:val="en-GB" w:eastAsia="en-GB"/>
              </w:rPr>
              <w:t xml:space="preserve">توفير سبيل انتصاف فعال، بما في ذلك: (أ) مواصلة </w:t>
            </w:r>
            <w:r>
              <w:rPr>
                <w:rFonts w:ascii="Traditional Arabic" w:eastAsia="MS Mincho" w:hAnsi="Traditional Arabic" w:hint="cs"/>
                <w:color w:val="000000"/>
                <w:sz w:val="28"/>
                <w:szCs w:val="28"/>
                <w:rtl/>
                <w:lang w:val="en-GB" w:eastAsia="en-GB"/>
              </w:rPr>
              <w:t>الجهود</w:t>
            </w:r>
            <w:r w:rsidRPr="002A121D">
              <w:rPr>
                <w:rFonts w:ascii="Traditional Arabic" w:eastAsia="MS Mincho" w:hAnsi="Traditional Arabic"/>
                <w:color w:val="000000"/>
                <w:sz w:val="28"/>
                <w:szCs w:val="28"/>
                <w:rtl/>
                <w:lang w:val="en-GB" w:eastAsia="en-GB"/>
              </w:rPr>
              <w:t xml:space="preserve"> </w:t>
            </w:r>
            <w:r>
              <w:rPr>
                <w:rFonts w:ascii="Traditional Arabic" w:eastAsia="MS Mincho" w:hAnsi="Traditional Arabic" w:hint="cs"/>
                <w:color w:val="000000"/>
                <w:sz w:val="28"/>
                <w:szCs w:val="28"/>
                <w:rtl/>
                <w:lang w:val="en-GB" w:eastAsia="en-GB"/>
              </w:rPr>
              <w:t>الرامية إلى معرفة</w:t>
            </w:r>
            <w:r w:rsidRPr="002A121D">
              <w:rPr>
                <w:rFonts w:ascii="Traditional Arabic" w:eastAsia="MS Mincho" w:hAnsi="Traditional Arabic"/>
                <w:color w:val="000000"/>
                <w:sz w:val="28"/>
                <w:szCs w:val="28"/>
                <w:rtl/>
                <w:lang w:val="en-GB" w:eastAsia="en-GB"/>
              </w:rPr>
              <w:t xml:space="preserve"> مصير إبراهيم </w:t>
            </w:r>
            <w:proofErr w:type="spellStart"/>
            <w:r w:rsidRPr="002A121D">
              <w:rPr>
                <w:rFonts w:ascii="Traditional Arabic" w:eastAsia="MS Mincho" w:hAnsi="Traditional Arabic"/>
                <w:color w:val="000000"/>
                <w:sz w:val="28"/>
                <w:szCs w:val="28"/>
                <w:rtl/>
                <w:lang w:val="en-GB" w:eastAsia="en-GB"/>
              </w:rPr>
              <w:t>دوريتش</w:t>
            </w:r>
            <w:proofErr w:type="spellEnd"/>
            <w:r w:rsidRPr="002A121D">
              <w:rPr>
                <w:rFonts w:ascii="Traditional Arabic" w:eastAsia="MS Mincho" w:hAnsi="Traditional Arabic"/>
                <w:color w:val="000000"/>
                <w:sz w:val="28"/>
                <w:szCs w:val="28"/>
                <w:rtl/>
                <w:lang w:val="en-GB" w:eastAsia="en-GB"/>
              </w:rPr>
              <w:t xml:space="preserve"> ومكان وجوده على النحو المنصوص عليه في القانون الخاص بالمفقودين لعام 2004؛ (ب)</w:t>
            </w:r>
            <w:r w:rsidRPr="009C3A9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color w:val="000000"/>
                <w:sz w:val="28"/>
                <w:szCs w:val="28"/>
                <w:rtl/>
                <w:lang w:val="en-GB" w:eastAsia="en-GB"/>
              </w:rPr>
              <w:t>محاكمة المسؤولين عن اختفائه</w:t>
            </w:r>
            <w:r w:rsidRPr="00724096">
              <w:rPr>
                <w:rFonts w:ascii="Traditional Arabic" w:eastAsia="MS Mincho" w:hAnsi="Traditional Arabic"/>
                <w:color w:val="000000"/>
                <w:sz w:val="28"/>
                <w:szCs w:val="28"/>
                <w:rtl/>
                <w:lang w:val="en-GB" w:eastAsia="en-GB"/>
              </w:rPr>
              <w:t xml:space="preserve"> بحلول نهاية عام 2015، على النحو المطلوب في الاستراتيجية الوطنية </w:t>
            </w:r>
            <w:r w:rsidR="00A114B9">
              <w:rPr>
                <w:rFonts w:ascii="Traditional Arabic" w:eastAsia="MS Mincho" w:hAnsi="Traditional Arabic" w:hint="cs"/>
                <w:color w:val="000000"/>
                <w:sz w:val="28"/>
                <w:szCs w:val="28"/>
                <w:rtl/>
                <w:lang w:val="en-GB" w:eastAsia="en-GB"/>
              </w:rPr>
              <w:t xml:space="preserve">المتعلقة بجرائم </w:t>
            </w:r>
            <w:r w:rsidRPr="00724096">
              <w:rPr>
                <w:rFonts w:ascii="Traditional Arabic" w:eastAsia="MS Mincho" w:hAnsi="Traditional Arabic"/>
                <w:color w:val="000000"/>
                <w:sz w:val="28"/>
                <w:szCs w:val="28"/>
                <w:rtl/>
                <w:lang w:val="en-GB" w:eastAsia="en-GB"/>
              </w:rPr>
              <w:t>الحرب</w:t>
            </w:r>
            <w:r w:rsidRPr="002A121D">
              <w:rPr>
                <w:rFonts w:ascii="Traditional Arabic" w:eastAsia="MS Mincho" w:hAnsi="Traditional Arabic"/>
                <w:color w:val="000000"/>
                <w:sz w:val="28"/>
                <w:szCs w:val="28"/>
                <w:rtl/>
                <w:lang w:val="en-GB" w:eastAsia="en-GB"/>
              </w:rPr>
              <w:t>؛</w:t>
            </w:r>
            <w:r w:rsidRPr="002A121D">
              <w:rPr>
                <w:rFonts w:ascii="Traditional Arabic" w:eastAsia="MS Mincho" w:hAnsi="Traditional Arabic" w:hint="cs"/>
                <w:color w:val="000000"/>
                <w:sz w:val="28"/>
                <w:szCs w:val="28"/>
                <w:rtl/>
                <w:lang w:val="en-GB" w:eastAsia="en-GB" w:bidi="ar"/>
              </w:rPr>
              <w:t xml:space="preserve"> </w:t>
            </w:r>
            <w:r w:rsidRPr="009C3A92">
              <w:rPr>
                <w:rFonts w:ascii="Traditional Arabic" w:eastAsia="MS Mincho" w:hAnsi="Traditional Arabic" w:hint="cs"/>
                <w:color w:val="000000"/>
                <w:sz w:val="28"/>
                <w:szCs w:val="28"/>
                <w:rtl/>
                <w:lang w:val="en-GB" w:eastAsia="en-GB" w:bidi="ar"/>
              </w:rPr>
              <w:t>(ج) ضمان</w:t>
            </w:r>
            <w:r>
              <w:rPr>
                <w:rFonts w:ascii="Traditional Arabic" w:eastAsia="MS Mincho" w:hAnsi="Traditional Arabic" w:hint="cs"/>
                <w:color w:val="000000"/>
                <w:sz w:val="28"/>
                <w:szCs w:val="28"/>
                <w:rtl/>
                <w:lang w:val="en-GB" w:eastAsia="en-GB" w:bidi="ar"/>
              </w:rPr>
              <w:t xml:space="preserve"> دفع التعويض المناسب</w:t>
            </w:r>
            <w:r w:rsidRPr="009C3A92">
              <w:rPr>
                <w:rFonts w:ascii="Traditional Arabic" w:eastAsia="MS Mincho" w:hAnsi="Traditional Arabic" w:hint="cs"/>
                <w:color w:val="000000"/>
                <w:sz w:val="28"/>
                <w:szCs w:val="28"/>
                <w:rtl/>
                <w:lang w:val="en-GB" w:eastAsia="en-GB" w:bidi="ar"/>
              </w:rPr>
              <w:t xml:space="preserve">؛ (د) إلغاء </w:t>
            </w:r>
            <w:r>
              <w:rPr>
                <w:rFonts w:ascii="Traditional Arabic" w:eastAsia="MS Mincho" w:hAnsi="Traditional Arabic" w:hint="cs"/>
                <w:color w:val="000000"/>
                <w:sz w:val="28"/>
                <w:szCs w:val="28"/>
                <w:rtl/>
                <w:lang w:val="en-GB" w:eastAsia="en-GB" w:bidi="ar"/>
              </w:rPr>
              <w:t>إلزام</w:t>
            </w:r>
            <w:r w:rsidRPr="009C3A92">
              <w:rPr>
                <w:rFonts w:ascii="Traditional Arabic" w:eastAsia="MS Mincho" w:hAnsi="Traditional Arabic" w:hint="cs"/>
                <w:color w:val="000000"/>
                <w:sz w:val="28"/>
                <w:szCs w:val="28"/>
                <w:rtl/>
                <w:lang w:val="en-GB" w:eastAsia="en-GB" w:bidi="ar"/>
              </w:rPr>
              <w:t xml:space="preserve"> أفراد الأسر </w:t>
            </w:r>
            <w:r>
              <w:rPr>
                <w:rFonts w:ascii="Traditional Arabic" w:eastAsia="MS Mincho" w:hAnsi="Traditional Arabic" w:hint="cs"/>
                <w:color w:val="000000"/>
                <w:sz w:val="28"/>
                <w:szCs w:val="28"/>
                <w:rtl/>
                <w:lang w:val="en-GB" w:eastAsia="en-GB" w:bidi="ar"/>
              </w:rPr>
              <w:t>بال</w:t>
            </w:r>
            <w:r w:rsidRPr="009C3A92">
              <w:rPr>
                <w:rFonts w:ascii="Traditional Arabic" w:eastAsia="MS Mincho" w:hAnsi="Traditional Arabic" w:hint="cs"/>
                <w:color w:val="000000"/>
                <w:sz w:val="28"/>
                <w:szCs w:val="28"/>
                <w:rtl/>
                <w:lang w:val="en-GB" w:eastAsia="en-GB" w:bidi="ar"/>
              </w:rPr>
              <w:t>إعلان</w:t>
            </w:r>
            <w:r>
              <w:rPr>
                <w:rFonts w:ascii="Traditional Arabic" w:eastAsia="MS Mincho" w:hAnsi="Traditional Arabic" w:hint="cs"/>
                <w:color w:val="000000"/>
                <w:sz w:val="28"/>
                <w:szCs w:val="28"/>
                <w:rtl/>
                <w:lang w:val="en-GB" w:eastAsia="en-GB" w:bidi="ar"/>
              </w:rPr>
              <w:t xml:space="preserve"> عن وفاة</w:t>
            </w:r>
            <w:r w:rsidRPr="009C3A92">
              <w:rPr>
                <w:rFonts w:ascii="Traditional Arabic" w:eastAsia="MS Mincho" w:hAnsi="Traditional Arabic" w:hint="cs"/>
                <w:color w:val="000000"/>
                <w:sz w:val="28"/>
                <w:szCs w:val="28"/>
                <w:rtl/>
                <w:lang w:val="en-GB" w:eastAsia="en-GB" w:bidi="ar"/>
              </w:rPr>
              <w:t xml:space="preserve"> أقاربهم المفقودين </w:t>
            </w:r>
            <w:r>
              <w:rPr>
                <w:rFonts w:ascii="Traditional Arabic" w:eastAsia="MS Mincho" w:hAnsi="Traditional Arabic" w:hint="cs"/>
                <w:color w:val="000000"/>
                <w:sz w:val="28"/>
                <w:szCs w:val="28"/>
                <w:rtl/>
                <w:lang w:val="en-GB" w:eastAsia="en-GB" w:bidi="ar"/>
              </w:rPr>
              <w:t>من أجل ا</w:t>
            </w:r>
            <w:r w:rsidRPr="009C3A92">
              <w:rPr>
                <w:rFonts w:ascii="Traditional Arabic" w:eastAsia="MS Mincho" w:hAnsi="Traditional Arabic" w:hint="cs"/>
                <w:color w:val="000000"/>
                <w:sz w:val="28"/>
                <w:szCs w:val="28"/>
                <w:rtl/>
                <w:lang w:val="en-GB" w:eastAsia="en-GB" w:bidi="ar"/>
              </w:rPr>
              <w:t xml:space="preserve">لاستفادة من </w:t>
            </w:r>
            <w:r>
              <w:rPr>
                <w:rFonts w:ascii="Traditional Arabic" w:eastAsia="MS Mincho" w:hAnsi="Traditional Arabic" w:hint="cs"/>
                <w:color w:val="000000"/>
                <w:sz w:val="28"/>
                <w:szCs w:val="28"/>
                <w:rtl/>
                <w:lang w:val="en-GB" w:eastAsia="en-GB" w:bidi="ar"/>
              </w:rPr>
              <w:t>الاستحقاقات</w:t>
            </w:r>
            <w:r w:rsidRPr="009C3A92">
              <w:rPr>
                <w:rFonts w:ascii="Traditional Arabic" w:eastAsia="MS Mincho" w:hAnsi="Traditional Arabic" w:hint="cs"/>
                <w:color w:val="000000"/>
                <w:sz w:val="28"/>
                <w:szCs w:val="28"/>
                <w:rtl/>
                <w:lang w:val="en-GB" w:eastAsia="en-GB" w:bidi="ar"/>
              </w:rPr>
              <w:t xml:space="preserve"> الاجتماعية/التعويض.</w:t>
            </w:r>
          </w:p>
        </w:tc>
      </w:tr>
      <w:tr w:rsidR="00096FDE" w:rsidRPr="004E1E70" w:rsidTr="0010268B">
        <w:tc>
          <w:tcPr>
            <w:tcW w:w="1709" w:type="dxa"/>
            <w:shd w:val="clear" w:color="auto" w:fill="auto"/>
            <w:tcMar>
              <w:left w:w="28" w:type="dxa"/>
              <w:right w:w="28" w:type="dxa"/>
            </w:tcMar>
          </w:tcPr>
          <w:p w:rsidR="00096FDE" w:rsidRPr="004E1E70" w:rsidRDefault="00A114B9" w:rsidP="0010268B">
            <w:pPr>
              <w:suppressAutoHyphens/>
              <w:spacing w:before="40" w:after="60" w:line="360" w:lineRule="exact"/>
              <w:ind w:right="113"/>
              <w:rPr>
                <w:rFonts w:ascii="Traditional Arabic" w:eastAsia="MS Mincho" w:hAnsi="Traditional Arabic"/>
                <w:sz w:val="28"/>
                <w:szCs w:val="28"/>
                <w:lang w:val="en-GB"/>
              </w:rPr>
            </w:pPr>
            <w:r>
              <w:rPr>
                <w:rFonts w:ascii="Traditional Arabic" w:eastAsia="MS Mincho" w:hAnsi="Traditional Arabic"/>
                <w:color w:val="000000"/>
                <w:sz w:val="28"/>
                <w:szCs w:val="28"/>
                <w:rtl/>
                <w:lang w:val="en-GB" w:eastAsia="en-GB"/>
              </w:rPr>
              <w:t>معلومات المتابعة الم</w:t>
            </w:r>
            <w:r w:rsidR="00096FDE" w:rsidRPr="00B362A8">
              <w:rPr>
                <w:rFonts w:ascii="Traditional Arabic" w:eastAsia="MS Mincho" w:hAnsi="Traditional Arabic"/>
                <w:color w:val="000000"/>
                <w:sz w:val="28"/>
                <w:szCs w:val="28"/>
                <w:rtl/>
                <w:lang w:val="en-GB" w:eastAsia="en-GB"/>
              </w:rPr>
              <w:t>قدَّمة سابقاً</w:t>
            </w:r>
            <w:r w:rsidR="00096FDE" w:rsidRPr="00B362A8">
              <w:rPr>
                <w:rFonts w:ascii="Traditional Arabic" w:eastAsia="MS Mincho" w:hAnsi="Traditional Arabic"/>
                <w:color w:val="000000"/>
                <w:sz w:val="28"/>
                <w:szCs w:val="28"/>
                <w:lang w:eastAsia="en-GB"/>
              </w:rPr>
              <w:t>:</w:t>
            </w:r>
          </w:p>
        </w:tc>
        <w:tc>
          <w:tcPr>
            <w:tcW w:w="6690" w:type="dxa"/>
            <w:shd w:val="clear" w:color="auto" w:fill="auto"/>
            <w:tcMar>
              <w:left w:w="28" w:type="dxa"/>
              <w:right w:w="28" w:type="dxa"/>
            </w:tcMar>
          </w:tcPr>
          <w:p w:rsidR="00096FDE" w:rsidRPr="004E1E70" w:rsidRDefault="00096FDE" w:rsidP="008F0C90">
            <w:pPr>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rPr>
              <w:t>لا توجد</w:t>
            </w:r>
          </w:p>
        </w:tc>
      </w:tr>
      <w:tr w:rsidR="00096FDE" w:rsidRPr="004E1E70" w:rsidTr="0010268B">
        <w:tc>
          <w:tcPr>
            <w:tcW w:w="1709" w:type="dxa"/>
            <w:shd w:val="clear" w:color="auto" w:fill="auto"/>
            <w:tcMar>
              <w:left w:w="28" w:type="dxa"/>
              <w:right w:w="28" w:type="dxa"/>
            </w:tcMar>
          </w:tcPr>
          <w:p w:rsidR="00096FDE" w:rsidRPr="00B362A8" w:rsidRDefault="00096FDE" w:rsidP="0010268B">
            <w:pPr>
              <w:suppressAutoHyphens/>
              <w:spacing w:before="40" w:after="60" w:line="360" w:lineRule="exact"/>
              <w:ind w:right="113"/>
              <w:rPr>
                <w:rFonts w:ascii="Traditional Arabic" w:eastAsia="MS Mincho" w:hAnsi="Traditional Arabic"/>
                <w:sz w:val="28"/>
                <w:szCs w:val="28"/>
                <w:rtl/>
                <w:lang w:val="en-GB"/>
              </w:rPr>
            </w:pPr>
            <w:r w:rsidRPr="00B362A8">
              <w:rPr>
                <w:rFonts w:ascii="Traditional Arabic" w:eastAsia="MS Mincho" w:hAnsi="Traditional Arabic"/>
                <w:sz w:val="28"/>
                <w:szCs w:val="28"/>
                <w:rtl/>
                <w:lang w:val="en-GB"/>
              </w:rPr>
              <w:t xml:space="preserve">رسالة من الدولة </w:t>
            </w:r>
            <w:r w:rsidRPr="00B362A8">
              <w:rPr>
                <w:rFonts w:ascii="Traditional Arabic" w:eastAsia="MS Mincho" w:hAnsi="Traditional Arabic" w:hint="cs"/>
                <w:sz w:val="28"/>
                <w:szCs w:val="28"/>
                <w:rtl/>
                <w:lang w:val="en-GB"/>
              </w:rPr>
              <w:t>ال</w:t>
            </w:r>
            <w:r w:rsidRPr="00B362A8">
              <w:rPr>
                <w:rFonts w:ascii="Traditional Arabic" w:eastAsia="MS Mincho" w:hAnsi="Traditional Arabic"/>
                <w:sz w:val="28"/>
                <w:szCs w:val="28"/>
                <w:rtl/>
                <w:lang w:val="en-GB"/>
              </w:rPr>
              <w:t>طرف</w:t>
            </w:r>
            <w:r w:rsidRPr="00B362A8">
              <w:rPr>
                <w:rFonts w:eastAsia="MS Mincho" w:cs="Times New Roman"/>
                <w:sz w:val="28"/>
                <w:szCs w:val="28"/>
              </w:rPr>
              <w:t>‬</w:t>
            </w:r>
            <w:r w:rsidRPr="00B362A8">
              <w:rPr>
                <w:rFonts w:eastAsia="MS Mincho" w:cs="Times New Roman"/>
                <w:sz w:val="28"/>
                <w:szCs w:val="28"/>
              </w:rPr>
              <w:t>‬</w:t>
            </w:r>
            <w:r w:rsidRPr="00B362A8">
              <w:rPr>
                <w:rFonts w:eastAsia="MS Mincho" w:cs="Times New Roman"/>
                <w:sz w:val="28"/>
                <w:szCs w:val="28"/>
              </w:rPr>
              <w:t>‬</w:t>
            </w:r>
            <w:r w:rsidRPr="00B362A8">
              <w:rPr>
                <w:rFonts w:eastAsia="MS Mincho" w:cs="Times New Roman"/>
                <w:sz w:val="28"/>
                <w:szCs w:val="28"/>
              </w:rPr>
              <w:t>‬</w:t>
            </w:r>
            <w:r w:rsidRPr="00B362A8">
              <w:rPr>
                <w:rFonts w:ascii="Traditional Arabic" w:eastAsia="MS Mincho" w:hAnsi="Traditional Arabic" w:hint="cs"/>
                <w:sz w:val="28"/>
                <w:szCs w:val="28"/>
                <w:rtl/>
                <w:lang w:val="en-GB"/>
              </w:rPr>
              <w:t>:</w:t>
            </w:r>
          </w:p>
          <w:p w:rsidR="00096FDE" w:rsidRPr="004E1E70" w:rsidRDefault="00096FDE" w:rsidP="0010268B">
            <w:pPr>
              <w:suppressAutoHyphens/>
              <w:spacing w:before="40" w:after="60" w:line="360" w:lineRule="exact"/>
              <w:ind w:right="113"/>
              <w:rPr>
                <w:rFonts w:ascii="Traditional Arabic" w:eastAsia="MS Mincho" w:hAnsi="Traditional Arabic"/>
                <w:bCs/>
                <w:sz w:val="28"/>
                <w:szCs w:val="28"/>
                <w:lang w:val="en-GB"/>
              </w:rPr>
            </w:pPr>
          </w:p>
        </w:tc>
        <w:tc>
          <w:tcPr>
            <w:tcW w:w="6690" w:type="dxa"/>
            <w:shd w:val="clear" w:color="auto" w:fill="auto"/>
            <w:tcMar>
              <w:left w:w="28" w:type="dxa"/>
              <w:right w:w="28" w:type="dxa"/>
            </w:tcMar>
            <w:vAlign w:val="bottom"/>
          </w:tcPr>
          <w:p w:rsidR="00096FDE" w:rsidRPr="004E1E70" w:rsidRDefault="00096FDE" w:rsidP="00A114B9">
            <w:pPr>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rPr>
              <w:t>12 كانون الثاني/يناير 201</w:t>
            </w:r>
            <w:r w:rsidR="00A114B9">
              <w:rPr>
                <w:rFonts w:ascii="Traditional Arabic" w:eastAsia="MS Mincho" w:hAnsi="Traditional Arabic" w:hint="cs"/>
                <w:color w:val="000000"/>
                <w:sz w:val="28"/>
                <w:szCs w:val="28"/>
                <w:rtl/>
                <w:lang w:val="en-GB" w:eastAsia="en-GB"/>
              </w:rPr>
              <w:t>5</w:t>
            </w:r>
          </w:p>
          <w:p w:rsidR="00096FDE" w:rsidRPr="004E1E70" w:rsidRDefault="00096FDE" w:rsidP="00300CB2">
            <w:pPr>
              <w:suppressAutoHyphens/>
              <w:spacing w:before="40" w:after="60" w:line="340" w:lineRule="exact"/>
              <w:ind w:left="113"/>
              <w:rPr>
                <w:rFonts w:ascii="Traditional Arabic" w:eastAsia="MS Mincho" w:hAnsi="Traditional Arabic"/>
                <w:color w:val="000000"/>
                <w:sz w:val="28"/>
                <w:szCs w:val="28"/>
                <w:lang w:val="en-GB" w:eastAsia="en-GB" w:bidi="ar"/>
              </w:rPr>
            </w:pPr>
            <w:r w:rsidRPr="00157D49">
              <w:rPr>
                <w:rFonts w:ascii="Traditional Arabic" w:eastAsia="MS Mincho" w:hAnsi="Traditional Arabic"/>
                <w:color w:val="000000"/>
                <w:sz w:val="28"/>
                <w:szCs w:val="28"/>
                <w:rtl/>
                <w:lang w:val="en-GB" w:eastAsia="en-GB"/>
              </w:rPr>
              <w:t>ي</w:t>
            </w:r>
            <w:r w:rsidR="00A114B9">
              <w:rPr>
                <w:rFonts w:ascii="Traditional Arabic" w:eastAsia="MS Mincho" w:hAnsi="Traditional Arabic" w:hint="cs"/>
                <w:color w:val="000000"/>
                <w:sz w:val="28"/>
                <w:szCs w:val="28"/>
                <w:rtl/>
                <w:lang w:val="en-GB" w:eastAsia="en-GB"/>
              </w:rPr>
              <w:t>ُ</w:t>
            </w:r>
            <w:r w:rsidRPr="00157D49">
              <w:rPr>
                <w:rFonts w:ascii="Traditional Arabic" w:eastAsia="MS Mincho" w:hAnsi="Traditional Arabic"/>
                <w:color w:val="000000"/>
                <w:sz w:val="28"/>
                <w:szCs w:val="28"/>
                <w:rtl/>
                <w:lang w:val="en-GB" w:eastAsia="en-GB"/>
              </w:rPr>
              <w:t>نظر في</w:t>
            </w:r>
            <w:r>
              <w:rPr>
                <w:rFonts w:ascii="Traditional Arabic" w:eastAsia="MS Mincho" w:hAnsi="Traditional Arabic" w:hint="cs"/>
                <w:color w:val="000000"/>
                <w:sz w:val="28"/>
                <w:szCs w:val="28"/>
                <w:rtl/>
                <w:lang w:val="en-GB" w:eastAsia="en-GB"/>
              </w:rPr>
              <w:t xml:space="preserve"> ق</w:t>
            </w:r>
            <w:r>
              <w:rPr>
                <w:rFonts w:ascii="Traditional Arabic" w:eastAsia="MS Mincho" w:hAnsi="Traditional Arabic"/>
                <w:color w:val="000000"/>
                <w:sz w:val="28"/>
                <w:szCs w:val="28"/>
                <w:rtl/>
                <w:lang w:val="en-GB" w:eastAsia="en-GB"/>
              </w:rPr>
              <w:t>ضي</w:t>
            </w:r>
            <w:r>
              <w:rPr>
                <w:rFonts w:ascii="Traditional Arabic" w:eastAsia="MS Mincho" w:hAnsi="Traditional Arabic" w:hint="cs"/>
                <w:color w:val="000000"/>
                <w:sz w:val="28"/>
                <w:szCs w:val="28"/>
                <w:rtl/>
                <w:lang w:val="en-GB" w:eastAsia="en-GB"/>
              </w:rPr>
              <w:t>ة</w:t>
            </w:r>
            <w:r w:rsidRPr="00984A97">
              <w:rPr>
                <w:rFonts w:ascii="Traditional Arabic" w:eastAsia="MS Mincho" w:hAnsi="Traditional Arabic"/>
                <w:color w:val="000000"/>
                <w:sz w:val="28"/>
                <w:szCs w:val="28"/>
                <w:rtl/>
                <w:lang w:val="en-GB" w:eastAsia="en-GB"/>
              </w:rPr>
              <w:t xml:space="preserve"> جنائي</w:t>
            </w:r>
            <w:r>
              <w:rPr>
                <w:rFonts w:ascii="Traditional Arabic" w:eastAsia="MS Mincho" w:hAnsi="Traditional Arabic" w:hint="cs"/>
                <w:color w:val="000000"/>
                <w:sz w:val="28"/>
                <w:szCs w:val="28"/>
                <w:rtl/>
                <w:lang w:val="en-GB" w:eastAsia="en-GB"/>
              </w:rPr>
              <w:t>ة</w:t>
            </w:r>
            <w:r>
              <w:rPr>
                <w:rFonts w:ascii="Traditional Arabic" w:eastAsia="MS Mincho" w:hAnsi="Traditional Arabic"/>
                <w:color w:val="000000"/>
                <w:sz w:val="28"/>
                <w:szCs w:val="28"/>
                <w:rtl/>
                <w:lang w:val="en-GB" w:eastAsia="en-GB"/>
              </w:rPr>
              <w:t xml:space="preserve"> </w:t>
            </w:r>
            <w:r w:rsidRPr="00984A97">
              <w:rPr>
                <w:rFonts w:ascii="Traditional Arabic" w:eastAsia="MS Mincho" w:hAnsi="Traditional Arabic"/>
                <w:color w:val="000000"/>
                <w:sz w:val="28"/>
                <w:szCs w:val="28"/>
                <w:rtl/>
                <w:lang w:val="en-GB" w:eastAsia="en-GB"/>
              </w:rPr>
              <w:t>ضد مشتبه فيه يدعى تورطه في الاختفاء القسري ل</w:t>
            </w:r>
            <w:r>
              <w:rPr>
                <w:rFonts w:ascii="Traditional Arabic" w:eastAsia="MS Mincho" w:hAnsi="Traditional Arabic" w:hint="cs"/>
                <w:color w:val="000000"/>
                <w:sz w:val="28"/>
                <w:szCs w:val="28"/>
                <w:rtl/>
                <w:lang w:val="en-GB" w:eastAsia="en-GB"/>
              </w:rPr>
              <w:t>أحد أقارب</w:t>
            </w:r>
            <w:r w:rsidRPr="00984A97">
              <w:rPr>
                <w:rFonts w:ascii="Traditional Arabic" w:eastAsia="MS Mincho" w:hAnsi="Traditional Arabic"/>
                <w:color w:val="000000"/>
                <w:sz w:val="28"/>
                <w:szCs w:val="28"/>
                <w:rtl/>
                <w:lang w:val="en-GB" w:eastAsia="en-GB"/>
              </w:rPr>
              <w:t xml:space="preserve"> </w:t>
            </w:r>
            <w:r w:rsidR="00A114B9">
              <w:rPr>
                <w:rFonts w:ascii="Traditional Arabic" w:eastAsia="MS Mincho" w:hAnsi="Traditional Arabic" w:hint="cs"/>
                <w:color w:val="000000"/>
                <w:sz w:val="28"/>
                <w:szCs w:val="28"/>
                <w:rtl/>
                <w:lang w:val="en-GB" w:eastAsia="en-GB"/>
              </w:rPr>
              <w:t xml:space="preserve">صاحبي </w:t>
            </w:r>
            <w:r w:rsidRPr="00984A97">
              <w:rPr>
                <w:rFonts w:ascii="Traditional Arabic" w:eastAsia="MS Mincho" w:hAnsi="Traditional Arabic"/>
                <w:color w:val="000000"/>
                <w:sz w:val="28"/>
                <w:szCs w:val="28"/>
                <w:rtl/>
                <w:lang w:val="en-GB" w:eastAsia="en-GB"/>
              </w:rPr>
              <w:t>البلاغ</w:t>
            </w:r>
            <w:r w:rsidRPr="009C3A92">
              <w:rPr>
                <w:rFonts w:ascii="Traditional Arabic" w:eastAsia="MS Mincho" w:hAnsi="Traditional Arabic" w:hint="cs"/>
                <w:color w:val="000000"/>
                <w:sz w:val="28"/>
                <w:szCs w:val="28"/>
                <w:rtl/>
                <w:lang w:val="en-GB" w:eastAsia="en-GB" w:bidi="ar"/>
              </w:rPr>
              <w:t xml:space="preserve">. </w:t>
            </w:r>
            <w:r w:rsidRPr="00984A97">
              <w:rPr>
                <w:rFonts w:ascii="Traditional Arabic" w:eastAsia="MS Mincho" w:hAnsi="Traditional Arabic"/>
                <w:color w:val="000000"/>
                <w:sz w:val="28"/>
                <w:szCs w:val="28"/>
                <w:rtl/>
                <w:lang w:val="en-GB" w:eastAsia="en-GB"/>
              </w:rPr>
              <w:t xml:space="preserve">ولا تزال القضية </w:t>
            </w:r>
            <w:r w:rsidR="003312E4">
              <w:rPr>
                <w:rFonts w:eastAsia="MS Mincho" w:cs="Times New Roman"/>
                <w:color w:val="000000"/>
                <w:szCs w:val="20"/>
                <w:lang w:eastAsia="en-GB" w:bidi="ar"/>
              </w:rPr>
              <w:t>KTRZ </w:t>
            </w:r>
            <w:r w:rsidRPr="00984A97">
              <w:rPr>
                <w:rFonts w:eastAsia="MS Mincho" w:cs="Times New Roman"/>
                <w:color w:val="000000"/>
                <w:szCs w:val="20"/>
                <w:lang w:eastAsia="en-GB" w:bidi="ar"/>
              </w:rPr>
              <w:t>55/06</w:t>
            </w:r>
            <w:r w:rsidRPr="00984A97">
              <w:rPr>
                <w:rFonts w:ascii="Traditional Arabic" w:eastAsia="MS Mincho" w:hAnsi="Traditional Arabic"/>
                <w:color w:val="000000"/>
                <w:sz w:val="28"/>
                <w:szCs w:val="28"/>
                <w:rtl/>
                <w:lang w:val="en-GB" w:eastAsia="en-GB"/>
              </w:rPr>
              <w:t xml:space="preserve"> معروضة أمام الإدارة الخاصة لجرائم الحرب التابعة لمكتب المدعي العام،</w:t>
            </w:r>
            <w:r>
              <w:rPr>
                <w:rFonts w:ascii="Traditional Arabic" w:eastAsia="MS Mincho" w:hAnsi="Traditional Arabic" w:hint="cs"/>
                <w:color w:val="000000"/>
                <w:sz w:val="28"/>
                <w:szCs w:val="28"/>
                <w:rtl/>
                <w:lang w:val="en-GB" w:eastAsia="en-GB"/>
              </w:rPr>
              <w:t xml:space="preserve"> وهي الآن في مرحلة إيداع الطلب</w:t>
            </w:r>
            <w:r w:rsidRPr="009C3A92">
              <w:rPr>
                <w:rFonts w:ascii="Traditional Arabic" w:eastAsia="MS Mincho" w:hAnsi="Traditional Arabic" w:hint="cs"/>
                <w:color w:val="000000"/>
                <w:sz w:val="28"/>
                <w:szCs w:val="28"/>
                <w:rtl/>
                <w:lang w:val="en-GB" w:eastAsia="en-GB" w:bidi="ar"/>
              </w:rPr>
              <w:t>.</w:t>
            </w:r>
            <w:r w:rsidRPr="008A6E04">
              <w:rPr>
                <w:rtl/>
              </w:rPr>
              <w:t xml:space="preserve"> </w:t>
            </w:r>
            <w:r w:rsidRPr="008A6E04">
              <w:rPr>
                <w:rFonts w:ascii="Traditional Arabic" w:eastAsia="MS Mincho" w:hAnsi="Traditional Arabic"/>
                <w:color w:val="000000"/>
                <w:sz w:val="28"/>
                <w:szCs w:val="28"/>
                <w:rtl/>
                <w:lang w:val="en-GB" w:eastAsia="en-GB"/>
              </w:rPr>
              <w:t>ويُت</w:t>
            </w:r>
            <w:r>
              <w:rPr>
                <w:rFonts w:ascii="Traditional Arabic" w:eastAsia="MS Mincho" w:hAnsi="Traditional Arabic" w:hint="cs"/>
                <w:color w:val="000000"/>
                <w:sz w:val="28"/>
                <w:szCs w:val="28"/>
                <w:rtl/>
                <w:lang w:val="en-GB" w:eastAsia="en-GB"/>
              </w:rPr>
              <w:t>ّ</w:t>
            </w:r>
            <w:r w:rsidRPr="008A6E04">
              <w:rPr>
                <w:rFonts w:ascii="Traditional Arabic" w:eastAsia="MS Mincho" w:hAnsi="Traditional Arabic"/>
                <w:color w:val="000000"/>
                <w:sz w:val="28"/>
                <w:szCs w:val="28"/>
                <w:rtl/>
                <w:lang w:val="en-GB" w:eastAsia="en-GB"/>
              </w:rPr>
              <w:t xml:space="preserve">هَم المساعد السابق لوزير العدل والإدارة العامة لجمهورية </w:t>
            </w:r>
            <w:proofErr w:type="spellStart"/>
            <w:r w:rsidRPr="008A6E04">
              <w:rPr>
                <w:rFonts w:ascii="Traditional Arabic" w:eastAsia="MS Mincho" w:hAnsi="Traditional Arabic"/>
                <w:color w:val="000000"/>
                <w:sz w:val="28"/>
                <w:szCs w:val="28"/>
                <w:rtl/>
                <w:lang w:val="en-GB" w:eastAsia="en-GB"/>
              </w:rPr>
              <w:t>صربسكا</w:t>
            </w:r>
            <w:proofErr w:type="spellEnd"/>
            <w:r w:rsidRPr="008A6E04">
              <w:rPr>
                <w:rtl/>
              </w:rPr>
              <w:t xml:space="preserve"> </w:t>
            </w:r>
            <w:r w:rsidRPr="008A6E04">
              <w:rPr>
                <w:rFonts w:ascii="Traditional Arabic" w:eastAsia="MS Mincho" w:hAnsi="Traditional Arabic"/>
                <w:color w:val="000000"/>
                <w:sz w:val="28"/>
                <w:szCs w:val="28"/>
                <w:rtl/>
                <w:lang w:val="en-GB" w:eastAsia="en-GB"/>
              </w:rPr>
              <w:t>بارتكاب جريمة القتل والتعذيب والاحتجا</w:t>
            </w:r>
            <w:r>
              <w:rPr>
                <w:rFonts w:ascii="Traditional Arabic" w:eastAsia="MS Mincho" w:hAnsi="Traditional Arabic"/>
                <w:color w:val="000000"/>
                <w:sz w:val="28"/>
                <w:szCs w:val="28"/>
                <w:rtl/>
                <w:lang w:val="en-GB" w:eastAsia="en-GB"/>
              </w:rPr>
              <w:t>ز غير القانوني والاختفاء القسري</w:t>
            </w:r>
            <w:r w:rsidRPr="009C3A92">
              <w:rPr>
                <w:rFonts w:ascii="Traditional Arabic" w:eastAsia="MS Mincho" w:hAnsi="Traditional Arabic" w:hint="cs"/>
                <w:color w:val="000000"/>
                <w:sz w:val="28"/>
                <w:szCs w:val="28"/>
                <w:rtl/>
                <w:lang w:val="en-GB" w:eastAsia="en-GB" w:bidi="ar"/>
              </w:rPr>
              <w:t>. وقد</w:t>
            </w:r>
            <w:r>
              <w:rPr>
                <w:rFonts w:ascii="Traditional Arabic" w:eastAsia="MS Mincho" w:hAnsi="Traditional Arabic" w:hint="cs"/>
                <w:color w:val="000000"/>
                <w:sz w:val="28"/>
                <w:szCs w:val="28"/>
                <w:rtl/>
                <w:lang w:val="en-GB" w:eastAsia="en-GB" w:bidi="ar"/>
              </w:rPr>
              <w:t xml:space="preserve"> فتح</w:t>
            </w:r>
            <w:r w:rsidRPr="009C3A92">
              <w:rPr>
                <w:rFonts w:ascii="Traditional Arabic" w:eastAsia="MS Mincho" w:hAnsi="Traditional Arabic" w:hint="cs"/>
                <w:color w:val="000000"/>
                <w:sz w:val="28"/>
                <w:szCs w:val="28"/>
                <w:rtl/>
                <w:lang w:val="en-GB" w:eastAsia="en-GB" w:bidi="ar"/>
              </w:rPr>
              <w:t xml:space="preserve"> </w:t>
            </w:r>
            <w:r w:rsidRPr="008A6E04">
              <w:rPr>
                <w:rFonts w:ascii="Traditional Arabic" w:eastAsia="MS Mincho" w:hAnsi="Traditional Arabic"/>
                <w:color w:val="000000"/>
                <w:sz w:val="28"/>
                <w:szCs w:val="28"/>
                <w:rtl/>
                <w:lang w:val="en-GB" w:eastAsia="en-GB"/>
              </w:rPr>
              <w:t xml:space="preserve">مكتب </w:t>
            </w:r>
            <w:r w:rsidR="00A114B9">
              <w:rPr>
                <w:rFonts w:ascii="Traditional Arabic" w:eastAsia="MS Mincho" w:hAnsi="Traditional Arabic" w:hint="cs"/>
                <w:color w:val="000000"/>
                <w:sz w:val="28"/>
                <w:szCs w:val="28"/>
                <w:rtl/>
                <w:lang w:val="en-GB" w:eastAsia="en-GB"/>
              </w:rPr>
              <w:t>المدعي</w:t>
            </w:r>
            <w:r w:rsidRPr="008A6E04">
              <w:rPr>
                <w:rFonts w:ascii="Traditional Arabic" w:eastAsia="MS Mincho" w:hAnsi="Traditional Arabic"/>
                <w:color w:val="000000"/>
                <w:sz w:val="28"/>
                <w:szCs w:val="28"/>
                <w:rtl/>
                <w:lang w:val="en-GB" w:eastAsia="en-GB"/>
              </w:rPr>
              <w:t xml:space="preserve"> العام في البوسنة والهرسك</w:t>
            </w:r>
            <w:r w:rsidRPr="008A6E04">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تحقيقات</w:t>
            </w:r>
            <w:r w:rsidRPr="009C3A92">
              <w:rPr>
                <w:rFonts w:ascii="Traditional Arabic" w:eastAsia="MS Mincho" w:hAnsi="Traditional Arabic" w:hint="cs"/>
                <w:color w:val="000000"/>
                <w:sz w:val="28"/>
                <w:szCs w:val="28"/>
                <w:rtl/>
                <w:lang w:val="en-GB" w:eastAsia="en-GB" w:bidi="ar"/>
              </w:rPr>
              <w:t xml:space="preserve">، بما في ذلك جمع المعلومات ذات الصلة </w:t>
            </w:r>
            <w:r>
              <w:rPr>
                <w:rFonts w:ascii="Traditional Arabic" w:eastAsia="MS Mincho" w:hAnsi="Traditional Arabic" w:hint="cs"/>
                <w:color w:val="000000"/>
                <w:sz w:val="28"/>
                <w:szCs w:val="28"/>
                <w:rtl/>
                <w:lang w:val="en-GB" w:eastAsia="en-GB" w:bidi="ar"/>
              </w:rPr>
              <w:t>وإثبات الوقائع</w:t>
            </w:r>
            <w:r w:rsidRPr="009C3A9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المتعلقة</w:t>
            </w:r>
            <w:r w:rsidRPr="009C3A9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ب</w:t>
            </w:r>
            <w:r w:rsidRPr="009C3A92">
              <w:rPr>
                <w:rFonts w:ascii="Traditional Arabic" w:eastAsia="MS Mincho" w:hAnsi="Traditional Arabic" w:hint="cs"/>
                <w:color w:val="000000"/>
                <w:sz w:val="28"/>
                <w:szCs w:val="28"/>
                <w:rtl/>
                <w:lang w:val="en-GB" w:eastAsia="en-GB" w:bidi="ar"/>
              </w:rPr>
              <w:t xml:space="preserve">اختفاء إبراهيم </w:t>
            </w:r>
            <w:proofErr w:type="spellStart"/>
            <w:r w:rsidRPr="009C3A92">
              <w:rPr>
                <w:rFonts w:ascii="Traditional Arabic" w:eastAsia="MS Mincho" w:hAnsi="Traditional Arabic" w:hint="cs"/>
                <w:color w:val="000000"/>
                <w:sz w:val="28"/>
                <w:szCs w:val="28"/>
                <w:rtl/>
                <w:lang w:val="en-GB" w:eastAsia="en-GB" w:bidi="ar"/>
              </w:rPr>
              <w:t>دوريتش</w:t>
            </w:r>
            <w:proofErr w:type="spellEnd"/>
            <w:r w:rsidRPr="009C3A9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وعُيّن</w:t>
            </w:r>
            <w:r w:rsidRPr="009C3A9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مُدعّ عام</w:t>
            </w:r>
            <w:r w:rsidRPr="009C3A92">
              <w:rPr>
                <w:rFonts w:ascii="Traditional Arabic" w:eastAsia="MS Mincho" w:hAnsi="Traditional Arabic" w:hint="cs"/>
                <w:color w:val="000000"/>
                <w:sz w:val="28"/>
                <w:szCs w:val="28"/>
                <w:rtl/>
                <w:lang w:val="en-GB" w:eastAsia="en-GB" w:bidi="ar"/>
              </w:rPr>
              <w:t xml:space="preserve"> لمتابعة القضية، </w:t>
            </w:r>
            <w:r>
              <w:rPr>
                <w:rFonts w:ascii="Traditional Arabic" w:eastAsia="MS Mincho" w:hAnsi="Traditional Arabic" w:hint="cs"/>
                <w:color w:val="000000"/>
                <w:sz w:val="28"/>
                <w:szCs w:val="28"/>
                <w:rtl/>
                <w:lang w:val="en-GB" w:eastAsia="en-GB" w:bidi="ar"/>
              </w:rPr>
              <w:t>واستُمع إلى أحد الشهود، وجمعت أدلة م</w:t>
            </w:r>
            <w:r w:rsidRPr="009C3A92">
              <w:rPr>
                <w:rFonts w:ascii="Traditional Arabic" w:eastAsia="MS Mincho" w:hAnsi="Traditional Arabic" w:hint="cs"/>
                <w:color w:val="000000"/>
                <w:sz w:val="28"/>
                <w:szCs w:val="28"/>
                <w:rtl/>
                <w:lang w:val="en-GB" w:eastAsia="en-GB" w:bidi="ar"/>
              </w:rPr>
              <w:t xml:space="preserve">ادية. </w:t>
            </w:r>
            <w:r>
              <w:rPr>
                <w:rFonts w:ascii="Traditional Arabic" w:eastAsia="MS Mincho" w:hAnsi="Traditional Arabic" w:hint="cs"/>
                <w:color w:val="000000"/>
                <w:sz w:val="28"/>
                <w:szCs w:val="28"/>
                <w:rtl/>
                <w:lang w:val="en-GB" w:eastAsia="en-GB" w:bidi="ar"/>
              </w:rPr>
              <w:t>وينبغي مباشرة الدعوى الجزائية في</w:t>
            </w:r>
            <w:r w:rsidRPr="009C3A92">
              <w:rPr>
                <w:rFonts w:ascii="Traditional Arabic" w:eastAsia="MS Mincho" w:hAnsi="Traditional Arabic" w:hint="cs"/>
                <w:color w:val="000000"/>
                <w:sz w:val="28"/>
                <w:szCs w:val="28"/>
                <w:rtl/>
                <w:lang w:val="en-GB" w:eastAsia="en-GB" w:bidi="ar"/>
              </w:rPr>
              <w:t xml:space="preserve"> هذه </w:t>
            </w:r>
            <w:r>
              <w:rPr>
                <w:rFonts w:ascii="Traditional Arabic" w:eastAsia="MS Mincho" w:hAnsi="Traditional Arabic"/>
                <w:color w:val="000000"/>
                <w:sz w:val="28"/>
                <w:szCs w:val="28"/>
                <w:rtl/>
                <w:lang w:val="en-GB" w:eastAsia="en-GB"/>
              </w:rPr>
              <w:t>القضية المعقدة</w:t>
            </w:r>
            <w:r w:rsidRPr="008A6E04">
              <w:rPr>
                <w:rFonts w:ascii="Traditional Arabic" w:eastAsia="MS Mincho" w:hAnsi="Traditional Arabic"/>
                <w:color w:val="000000"/>
                <w:sz w:val="28"/>
                <w:szCs w:val="28"/>
                <w:rtl/>
                <w:lang w:val="en-GB" w:eastAsia="en-GB"/>
              </w:rPr>
              <w:t xml:space="preserve"> </w:t>
            </w:r>
            <w:r>
              <w:rPr>
                <w:rFonts w:ascii="Traditional Arabic" w:eastAsia="MS Mincho" w:hAnsi="Traditional Arabic" w:hint="cs"/>
                <w:color w:val="000000"/>
                <w:sz w:val="28"/>
                <w:szCs w:val="28"/>
                <w:rtl/>
                <w:lang w:val="en-GB" w:eastAsia="en-GB"/>
              </w:rPr>
              <w:t>و</w:t>
            </w:r>
            <w:r w:rsidRPr="008A6E04">
              <w:rPr>
                <w:rFonts w:ascii="Traditional Arabic" w:eastAsia="MS Mincho" w:hAnsi="Traditional Arabic"/>
                <w:color w:val="000000"/>
                <w:sz w:val="28"/>
                <w:szCs w:val="28"/>
                <w:rtl/>
                <w:lang w:val="en-GB" w:eastAsia="en-GB"/>
              </w:rPr>
              <w:t>المصنفة قضية جريمة حرب ذات أولوية</w:t>
            </w:r>
            <w:r w:rsidRPr="009C3A92">
              <w:rPr>
                <w:rFonts w:ascii="Traditional Arabic" w:eastAsia="MS Mincho" w:hAnsi="Traditional Arabic" w:hint="cs"/>
                <w:color w:val="000000"/>
                <w:sz w:val="28"/>
                <w:szCs w:val="28"/>
                <w:rtl/>
                <w:lang w:val="en-GB" w:eastAsia="en-GB" w:bidi="ar"/>
              </w:rPr>
              <w:t xml:space="preserve"> قبل نهاية عام 2015 في إطار ال</w:t>
            </w:r>
            <w:r>
              <w:rPr>
                <w:rFonts w:ascii="Traditional Arabic" w:eastAsia="MS Mincho" w:hAnsi="Traditional Arabic" w:hint="cs"/>
                <w:color w:val="000000"/>
                <w:sz w:val="28"/>
                <w:szCs w:val="28"/>
                <w:rtl/>
                <w:lang w:val="en-GB" w:eastAsia="en-GB" w:bidi="ar"/>
              </w:rPr>
              <w:t xml:space="preserve">استراتيجية الوطنية </w:t>
            </w:r>
            <w:r w:rsidR="00300CB2">
              <w:rPr>
                <w:rFonts w:ascii="Traditional Arabic" w:eastAsia="MS Mincho" w:hAnsi="Traditional Arabic" w:hint="cs"/>
                <w:color w:val="000000"/>
                <w:sz w:val="28"/>
                <w:szCs w:val="28"/>
                <w:rtl/>
                <w:lang w:val="en-GB" w:eastAsia="en-GB" w:bidi="ar"/>
              </w:rPr>
              <w:t>المتعلقة ب</w:t>
            </w:r>
            <w:r>
              <w:rPr>
                <w:rFonts w:ascii="Traditional Arabic" w:eastAsia="MS Mincho" w:hAnsi="Traditional Arabic" w:hint="cs"/>
                <w:color w:val="000000"/>
                <w:sz w:val="28"/>
                <w:szCs w:val="28"/>
                <w:rtl/>
                <w:lang w:val="en-GB" w:eastAsia="en-GB" w:bidi="ar"/>
              </w:rPr>
              <w:t>جرائم الحرب</w:t>
            </w:r>
            <w:r w:rsidRPr="004E1E70">
              <w:rPr>
                <w:rFonts w:ascii="Traditional Arabic" w:eastAsia="MS Mincho" w:hAnsi="Traditional Arabic"/>
                <w:color w:val="000000"/>
                <w:sz w:val="28"/>
                <w:szCs w:val="28"/>
                <w:lang w:val="en-GB" w:eastAsia="en-GB"/>
              </w:rPr>
              <w:t>.</w:t>
            </w:r>
            <w:r w:rsidRPr="00157D49">
              <w:rPr>
                <w:rtl/>
              </w:rPr>
              <w:t xml:space="preserve"> </w:t>
            </w:r>
            <w:r w:rsidRPr="00157D49">
              <w:rPr>
                <w:rFonts w:ascii="Traditional Arabic" w:eastAsia="MS Mincho" w:hAnsi="Traditional Arabic"/>
                <w:color w:val="000000"/>
                <w:sz w:val="28"/>
                <w:szCs w:val="28"/>
                <w:rtl/>
                <w:lang w:val="en-GB" w:eastAsia="en-GB"/>
              </w:rPr>
              <w:t>بيد أنه يتعذّر التنبؤ بالمدة التي ستستغرقها القضية نظراً ل</w:t>
            </w:r>
            <w:r>
              <w:rPr>
                <w:rFonts w:ascii="Traditional Arabic" w:eastAsia="MS Mincho" w:hAnsi="Traditional Arabic" w:hint="cs"/>
                <w:color w:val="000000"/>
                <w:sz w:val="28"/>
                <w:szCs w:val="28"/>
                <w:rtl/>
                <w:lang w:val="en-GB" w:eastAsia="en-GB"/>
              </w:rPr>
              <w:t>طابعها</w:t>
            </w:r>
            <w:r w:rsidRPr="00157D49">
              <w:rPr>
                <w:rFonts w:ascii="Traditional Arabic" w:eastAsia="MS Mincho" w:hAnsi="Traditional Arabic"/>
                <w:color w:val="000000"/>
                <w:sz w:val="28"/>
                <w:szCs w:val="28"/>
                <w:rtl/>
                <w:lang w:val="en-GB" w:eastAsia="en-GB"/>
              </w:rPr>
              <w:t xml:space="preserve"> المعقد وبطء ج</w:t>
            </w:r>
            <w:r w:rsidR="00A114B9">
              <w:rPr>
                <w:rFonts w:ascii="Traditional Arabic" w:eastAsia="MS Mincho" w:hAnsi="Traditional Arabic"/>
                <w:color w:val="000000"/>
                <w:sz w:val="28"/>
                <w:szCs w:val="28"/>
                <w:rtl/>
                <w:lang w:val="en-GB" w:eastAsia="en-GB"/>
              </w:rPr>
              <w:t>مع البينات</w:t>
            </w:r>
            <w:r w:rsidRPr="00157D49">
              <w:rPr>
                <w:rFonts w:ascii="Traditional Arabic" w:eastAsia="MS Mincho" w:hAnsi="Traditional Arabic"/>
                <w:color w:val="000000"/>
                <w:sz w:val="28"/>
                <w:szCs w:val="28"/>
                <w:rtl/>
                <w:lang w:val="en-GB" w:eastAsia="en-GB"/>
              </w:rPr>
              <w:t xml:space="preserve"> والشهادات وبحوث المحفوظات</w:t>
            </w:r>
            <w:r>
              <w:rPr>
                <w:rFonts w:ascii="Traditional Arabic" w:eastAsia="MS Mincho" w:hAnsi="Traditional Arabic" w:hint="cs"/>
                <w:color w:val="000000"/>
                <w:sz w:val="28"/>
                <w:szCs w:val="28"/>
                <w:rtl/>
                <w:lang w:val="en-GB" w:eastAsia="en-GB"/>
              </w:rPr>
              <w:t>.</w:t>
            </w:r>
            <w:r w:rsidRPr="00157D49">
              <w:rPr>
                <w:rFonts w:ascii="Traditional Arabic" w:eastAsia="MS Mincho" w:hAnsi="Traditional Arabic"/>
                <w:color w:val="000000"/>
                <w:sz w:val="28"/>
                <w:szCs w:val="28"/>
                <w:rtl/>
                <w:lang w:val="en-GB" w:eastAsia="en-GB"/>
              </w:rPr>
              <w:t xml:space="preserve"> </w:t>
            </w:r>
          </w:p>
          <w:p w:rsidR="00096FDE" w:rsidRPr="004E1E70" w:rsidRDefault="00096FDE" w:rsidP="00A114B9">
            <w:pPr>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bidi="ar"/>
              </w:rPr>
              <w:t xml:space="preserve">وسوف يُبلغ مكتب </w:t>
            </w:r>
            <w:r w:rsidR="00A114B9">
              <w:rPr>
                <w:rFonts w:ascii="Traditional Arabic" w:eastAsia="MS Mincho" w:hAnsi="Traditional Arabic" w:hint="cs"/>
                <w:color w:val="000000"/>
                <w:sz w:val="28"/>
                <w:szCs w:val="28"/>
                <w:rtl/>
                <w:lang w:val="en-GB" w:eastAsia="en-GB" w:bidi="ar"/>
              </w:rPr>
              <w:t>المدعي</w:t>
            </w:r>
            <w:r w:rsidRPr="009C3A92">
              <w:rPr>
                <w:rFonts w:ascii="Traditional Arabic" w:eastAsia="MS Mincho" w:hAnsi="Traditional Arabic" w:hint="cs"/>
                <w:color w:val="000000"/>
                <w:sz w:val="28"/>
                <w:szCs w:val="28"/>
                <w:rtl/>
                <w:lang w:val="en-GB" w:eastAsia="en-GB" w:bidi="ar"/>
              </w:rPr>
              <w:t xml:space="preserve"> العام </w:t>
            </w:r>
            <w:r>
              <w:rPr>
                <w:rFonts w:ascii="Traditional Arabic" w:eastAsia="MS Mincho" w:hAnsi="Traditional Arabic" w:hint="cs"/>
                <w:color w:val="000000"/>
                <w:sz w:val="28"/>
                <w:szCs w:val="28"/>
                <w:rtl/>
                <w:lang w:val="en-GB" w:eastAsia="en-GB" w:bidi="ar"/>
              </w:rPr>
              <w:t>صاحب البلاغ بانتظام</w:t>
            </w:r>
            <w:r w:rsidRPr="009C3A9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ب</w:t>
            </w:r>
            <w:r w:rsidRPr="009C3A92">
              <w:rPr>
                <w:rFonts w:ascii="Traditional Arabic" w:eastAsia="MS Mincho" w:hAnsi="Traditional Arabic" w:hint="cs"/>
                <w:color w:val="000000"/>
                <w:sz w:val="28"/>
                <w:szCs w:val="28"/>
                <w:rtl/>
                <w:lang w:val="en-GB" w:eastAsia="en-GB" w:bidi="ar"/>
              </w:rPr>
              <w:t>التقدم</w:t>
            </w:r>
            <w:r>
              <w:rPr>
                <w:rFonts w:ascii="Traditional Arabic" w:eastAsia="MS Mincho" w:hAnsi="Traditional Arabic" w:hint="cs"/>
                <w:color w:val="000000"/>
                <w:sz w:val="28"/>
                <w:szCs w:val="28"/>
                <w:rtl/>
                <w:lang w:val="en-GB" w:eastAsia="en-GB" w:bidi="ar"/>
              </w:rPr>
              <w:t xml:space="preserve"> المحرز</w:t>
            </w:r>
            <w:r w:rsidRPr="009C3A92">
              <w:rPr>
                <w:rFonts w:ascii="Traditional Arabic" w:eastAsia="MS Mincho" w:hAnsi="Traditional Arabic" w:hint="cs"/>
                <w:color w:val="000000"/>
                <w:sz w:val="28"/>
                <w:szCs w:val="28"/>
                <w:rtl/>
                <w:lang w:val="en-GB" w:eastAsia="en-GB" w:bidi="ar"/>
              </w:rPr>
              <w:t xml:space="preserve"> و</w:t>
            </w:r>
            <w:r>
              <w:rPr>
                <w:rFonts w:ascii="Traditional Arabic" w:eastAsia="MS Mincho" w:hAnsi="Traditional Arabic" w:hint="cs"/>
                <w:color w:val="000000"/>
                <w:sz w:val="28"/>
                <w:szCs w:val="28"/>
                <w:rtl/>
                <w:lang w:val="en-GB" w:eastAsia="en-GB" w:bidi="ar"/>
              </w:rPr>
              <w:t>ب</w:t>
            </w:r>
            <w:r w:rsidRPr="009C3A92">
              <w:rPr>
                <w:rFonts w:ascii="Traditional Arabic" w:eastAsia="MS Mincho" w:hAnsi="Traditional Arabic" w:hint="cs"/>
                <w:color w:val="000000"/>
                <w:sz w:val="28"/>
                <w:szCs w:val="28"/>
                <w:rtl/>
                <w:lang w:val="en-GB" w:eastAsia="en-GB" w:bidi="ar"/>
              </w:rPr>
              <w:t>نتائج الأنشطة ال</w:t>
            </w:r>
            <w:r>
              <w:rPr>
                <w:rFonts w:ascii="Traditional Arabic" w:eastAsia="MS Mincho" w:hAnsi="Traditional Arabic" w:hint="cs"/>
                <w:color w:val="000000"/>
                <w:sz w:val="28"/>
                <w:szCs w:val="28"/>
                <w:rtl/>
                <w:lang w:val="en-GB" w:eastAsia="en-GB" w:bidi="ar"/>
              </w:rPr>
              <w:t>مضطلع</w:t>
            </w:r>
            <w:r w:rsidRPr="009C3A92">
              <w:rPr>
                <w:rFonts w:ascii="Traditional Arabic" w:eastAsia="MS Mincho" w:hAnsi="Traditional Arabic" w:hint="cs"/>
                <w:color w:val="000000"/>
                <w:sz w:val="28"/>
                <w:szCs w:val="28"/>
                <w:rtl/>
                <w:lang w:val="en-GB" w:eastAsia="en-GB" w:bidi="ar"/>
              </w:rPr>
              <w:t xml:space="preserve"> بها.</w:t>
            </w:r>
            <w:r w:rsidRPr="004E1E70">
              <w:rPr>
                <w:rFonts w:ascii="Traditional Arabic" w:eastAsia="MS Mincho" w:hAnsi="Traditional Arabic"/>
                <w:color w:val="000000"/>
                <w:sz w:val="28"/>
                <w:szCs w:val="28"/>
                <w:lang w:val="en-GB" w:eastAsia="en-GB"/>
              </w:rPr>
              <w:t xml:space="preserve"> </w:t>
            </w:r>
          </w:p>
          <w:p w:rsidR="00096FDE" w:rsidRPr="004E1E70" w:rsidRDefault="00A114B9" w:rsidP="00A114B9">
            <w:pPr>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rPr>
              <w:t xml:space="preserve">وتُبذل </w:t>
            </w:r>
            <w:r w:rsidR="00096FDE" w:rsidRPr="00107127">
              <w:rPr>
                <w:rFonts w:ascii="Traditional Arabic" w:eastAsia="MS Mincho" w:hAnsi="Traditional Arabic"/>
                <w:color w:val="000000"/>
                <w:sz w:val="28"/>
                <w:szCs w:val="28"/>
                <w:rtl/>
                <w:lang w:val="en-GB" w:eastAsia="en-GB"/>
              </w:rPr>
              <w:t>جهود للتعجيل بال</w:t>
            </w:r>
            <w:r w:rsidR="00096FDE">
              <w:rPr>
                <w:rFonts w:ascii="Traditional Arabic" w:eastAsia="MS Mincho" w:hAnsi="Traditional Arabic" w:hint="cs"/>
                <w:color w:val="000000"/>
                <w:sz w:val="28"/>
                <w:szCs w:val="28"/>
                <w:rtl/>
                <w:lang w:val="en-GB" w:eastAsia="en-GB"/>
              </w:rPr>
              <w:t>إجراءات</w:t>
            </w:r>
            <w:r w:rsidR="00096FDE" w:rsidRPr="00107127">
              <w:rPr>
                <w:rFonts w:ascii="Traditional Arabic" w:eastAsia="MS Mincho" w:hAnsi="Traditional Arabic"/>
                <w:color w:val="000000"/>
                <w:sz w:val="28"/>
                <w:szCs w:val="28"/>
                <w:rtl/>
                <w:lang w:val="en-GB" w:eastAsia="en-GB"/>
              </w:rPr>
              <w:t xml:space="preserve"> القضائية</w:t>
            </w:r>
            <w:r w:rsidR="00096FDE" w:rsidRPr="009C3A92">
              <w:rPr>
                <w:rFonts w:ascii="Traditional Arabic" w:eastAsia="MS Mincho" w:hAnsi="Traditional Arabic" w:hint="cs"/>
                <w:color w:val="000000"/>
                <w:sz w:val="28"/>
                <w:szCs w:val="28"/>
                <w:rtl/>
                <w:lang w:val="en-GB" w:eastAsia="en-GB" w:bidi="ar"/>
              </w:rPr>
              <w:t xml:space="preserve">. </w:t>
            </w:r>
            <w:r w:rsidR="00096FDE" w:rsidRPr="00107127">
              <w:rPr>
                <w:rFonts w:ascii="Traditional Arabic" w:eastAsia="MS Mincho" w:hAnsi="Traditional Arabic"/>
                <w:color w:val="000000"/>
                <w:sz w:val="28"/>
                <w:szCs w:val="28"/>
                <w:rtl/>
                <w:lang w:val="en-GB" w:eastAsia="en-GB"/>
              </w:rPr>
              <w:t>وأقرّ مجلس الوزراء، في تموز/يوليه 2013، تعيين 13 مدعياً عاماً جديداً.</w:t>
            </w:r>
            <w:r w:rsidR="00096FDE" w:rsidRPr="00107127">
              <w:rPr>
                <w:rFonts w:eastAsia="MS Mincho" w:cs="Times New Roman" w:hint="cs"/>
                <w:color w:val="000000"/>
                <w:sz w:val="28"/>
                <w:szCs w:val="28"/>
                <w:rtl/>
                <w:lang w:val="en-GB" w:eastAsia="en-GB"/>
              </w:rPr>
              <w:t>‬</w:t>
            </w:r>
            <w:r w:rsidR="00096FDE" w:rsidRPr="00107127">
              <w:rPr>
                <w:rFonts w:ascii="Traditional Arabic" w:eastAsia="MS Mincho" w:hAnsi="Traditional Arabic" w:hint="cs"/>
                <w:color w:val="000000"/>
                <w:sz w:val="28"/>
                <w:szCs w:val="28"/>
                <w:rtl/>
                <w:lang w:val="en-GB" w:eastAsia="en-GB" w:bidi="ar"/>
              </w:rPr>
              <w:t xml:space="preserve"> </w:t>
            </w:r>
            <w:r w:rsidR="00096FDE" w:rsidRPr="009C3A92">
              <w:rPr>
                <w:rFonts w:ascii="Traditional Arabic" w:eastAsia="MS Mincho" w:hAnsi="Traditional Arabic" w:hint="cs"/>
                <w:color w:val="000000"/>
                <w:sz w:val="28"/>
                <w:szCs w:val="28"/>
                <w:rtl/>
                <w:lang w:val="en-GB" w:eastAsia="en-GB" w:bidi="ar"/>
              </w:rPr>
              <w:t>وعلاوة على ذلك،</w:t>
            </w:r>
            <w:r w:rsidR="00096FDE">
              <w:rPr>
                <w:rFonts w:ascii="Traditional Arabic" w:eastAsia="MS Mincho" w:hAnsi="Traditional Arabic" w:hint="cs"/>
                <w:color w:val="000000"/>
                <w:sz w:val="28"/>
                <w:szCs w:val="28"/>
                <w:rtl/>
                <w:lang w:val="en-GB" w:eastAsia="en-GB" w:bidi="ar"/>
              </w:rPr>
              <w:t xml:space="preserve"> فقد تسنى،</w:t>
            </w:r>
            <w:r w:rsidR="00096FDE" w:rsidRPr="009C3A92">
              <w:rPr>
                <w:rFonts w:ascii="Traditional Arabic" w:eastAsia="MS Mincho" w:hAnsi="Traditional Arabic" w:hint="cs"/>
                <w:color w:val="000000"/>
                <w:sz w:val="28"/>
                <w:szCs w:val="28"/>
                <w:rtl/>
                <w:lang w:val="en-GB" w:eastAsia="en-GB" w:bidi="ar"/>
              </w:rPr>
              <w:t xml:space="preserve"> </w:t>
            </w:r>
            <w:r w:rsidR="00096FDE">
              <w:rPr>
                <w:rFonts w:ascii="Traditional Arabic" w:eastAsia="MS Mincho" w:hAnsi="Traditional Arabic" w:hint="cs"/>
                <w:color w:val="000000"/>
                <w:sz w:val="28"/>
                <w:szCs w:val="28"/>
                <w:rtl/>
                <w:lang w:val="en-GB" w:eastAsia="en-GB" w:bidi="ar"/>
              </w:rPr>
              <w:t>بفضل ال</w:t>
            </w:r>
            <w:r w:rsidR="00096FDE" w:rsidRPr="009C3A92">
              <w:rPr>
                <w:rFonts w:ascii="Traditional Arabic" w:eastAsia="MS Mincho" w:hAnsi="Traditional Arabic" w:hint="cs"/>
                <w:color w:val="000000"/>
                <w:sz w:val="28"/>
                <w:szCs w:val="28"/>
                <w:rtl/>
                <w:lang w:val="en-GB" w:eastAsia="en-GB" w:bidi="ar"/>
              </w:rPr>
              <w:t xml:space="preserve">مساعدة </w:t>
            </w:r>
            <w:r w:rsidR="00096FDE">
              <w:rPr>
                <w:rFonts w:ascii="Traditional Arabic" w:eastAsia="MS Mincho" w:hAnsi="Traditional Arabic" w:hint="cs"/>
                <w:color w:val="000000"/>
                <w:sz w:val="28"/>
                <w:szCs w:val="28"/>
                <w:rtl/>
                <w:lang w:val="en-GB" w:eastAsia="en-GB" w:bidi="ar"/>
              </w:rPr>
              <w:t>ال</w:t>
            </w:r>
            <w:r w:rsidR="00096FDE" w:rsidRPr="009C3A92">
              <w:rPr>
                <w:rFonts w:ascii="Traditional Arabic" w:eastAsia="MS Mincho" w:hAnsi="Traditional Arabic" w:hint="cs"/>
                <w:color w:val="000000"/>
                <w:sz w:val="28"/>
                <w:szCs w:val="28"/>
                <w:rtl/>
                <w:lang w:val="en-GB" w:eastAsia="en-GB" w:bidi="ar"/>
              </w:rPr>
              <w:t>كبيرة</w:t>
            </w:r>
            <w:r w:rsidR="00096FDE">
              <w:rPr>
                <w:rFonts w:ascii="Traditional Arabic" w:eastAsia="MS Mincho" w:hAnsi="Traditional Arabic" w:hint="cs"/>
                <w:color w:val="000000"/>
                <w:sz w:val="28"/>
                <w:szCs w:val="28"/>
                <w:rtl/>
                <w:lang w:val="en-GB" w:eastAsia="en-GB" w:bidi="ar"/>
              </w:rPr>
              <w:t xml:space="preserve"> المقدمة</w:t>
            </w:r>
            <w:r w:rsidR="00096FDE" w:rsidRPr="009C3A92">
              <w:rPr>
                <w:rFonts w:ascii="Traditional Arabic" w:eastAsia="MS Mincho" w:hAnsi="Traditional Arabic" w:hint="cs"/>
                <w:color w:val="000000"/>
                <w:sz w:val="28"/>
                <w:szCs w:val="28"/>
                <w:rtl/>
                <w:lang w:val="en-GB" w:eastAsia="en-GB" w:bidi="ar"/>
              </w:rPr>
              <w:t xml:space="preserve"> من المجتمع الدولي، </w:t>
            </w:r>
            <w:r w:rsidR="00096FDE">
              <w:rPr>
                <w:rFonts w:ascii="Traditional Arabic" w:eastAsia="MS Mincho" w:hAnsi="Traditional Arabic" w:hint="cs"/>
                <w:color w:val="000000"/>
                <w:sz w:val="28"/>
                <w:szCs w:val="28"/>
                <w:rtl/>
                <w:lang w:val="en-GB" w:eastAsia="en-GB" w:bidi="ar"/>
              </w:rPr>
              <w:t>تعزيز</w:t>
            </w:r>
            <w:r w:rsidR="00096FDE" w:rsidRPr="009C3A92">
              <w:rPr>
                <w:rFonts w:ascii="Traditional Arabic" w:eastAsia="MS Mincho" w:hAnsi="Traditional Arabic" w:hint="cs"/>
                <w:color w:val="000000"/>
                <w:sz w:val="28"/>
                <w:szCs w:val="28"/>
                <w:rtl/>
                <w:lang w:val="en-GB" w:eastAsia="en-GB" w:bidi="ar"/>
              </w:rPr>
              <w:t xml:space="preserve"> قدرات مكاتب النيابة العامة </w:t>
            </w:r>
            <w:r w:rsidR="00096FDE">
              <w:rPr>
                <w:rFonts w:ascii="Traditional Arabic" w:eastAsia="MS Mincho" w:hAnsi="Traditional Arabic" w:hint="cs"/>
                <w:color w:val="000000"/>
                <w:sz w:val="28"/>
                <w:szCs w:val="28"/>
                <w:rtl/>
                <w:lang w:val="en-GB" w:eastAsia="en-GB" w:bidi="ar"/>
              </w:rPr>
              <w:t>في جميع أنحاء البل</w:t>
            </w:r>
            <w:r w:rsidR="00096FDE" w:rsidRPr="009C3A92">
              <w:rPr>
                <w:rFonts w:ascii="Traditional Arabic" w:eastAsia="MS Mincho" w:hAnsi="Traditional Arabic" w:hint="cs"/>
                <w:color w:val="000000"/>
                <w:sz w:val="28"/>
                <w:szCs w:val="28"/>
                <w:rtl/>
                <w:lang w:val="en-GB" w:eastAsia="en-GB" w:bidi="ar"/>
              </w:rPr>
              <w:t xml:space="preserve">د من خلال </w:t>
            </w:r>
            <w:r w:rsidR="00096FDE">
              <w:rPr>
                <w:rFonts w:ascii="Traditional Arabic" w:eastAsia="MS Mincho" w:hAnsi="Traditional Arabic" w:hint="cs"/>
                <w:color w:val="000000"/>
                <w:sz w:val="28"/>
                <w:szCs w:val="28"/>
                <w:rtl/>
                <w:lang w:val="en-GB" w:eastAsia="en-GB" w:bidi="ar"/>
              </w:rPr>
              <w:t>تعيين</w:t>
            </w:r>
            <w:r w:rsidR="00096FDE" w:rsidRPr="009C3A92">
              <w:rPr>
                <w:rFonts w:ascii="Traditional Arabic" w:eastAsia="MS Mincho" w:hAnsi="Traditional Arabic" w:hint="cs"/>
                <w:color w:val="000000"/>
                <w:sz w:val="28"/>
                <w:szCs w:val="28"/>
                <w:rtl/>
                <w:lang w:val="en-GB" w:eastAsia="en-GB" w:bidi="ar"/>
              </w:rPr>
              <w:t xml:space="preserve"> موظفين إضافيين.</w:t>
            </w:r>
          </w:p>
          <w:p w:rsidR="00096FDE" w:rsidRPr="004E1E70" w:rsidRDefault="00096FDE" w:rsidP="00A114B9">
            <w:pPr>
              <w:keepNext/>
              <w:keepLines/>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bidi="ar"/>
              </w:rPr>
              <w:t>وتدل ا</w:t>
            </w:r>
            <w:r w:rsidRPr="009C3A92">
              <w:rPr>
                <w:rFonts w:ascii="Traditional Arabic" w:eastAsia="MS Mincho" w:hAnsi="Traditional Arabic" w:hint="cs"/>
                <w:color w:val="000000"/>
                <w:sz w:val="28"/>
                <w:szCs w:val="28"/>
                <w:rtl/>
                <w:lang w:val="en-GB" w:eastAsia="en-GB" w:bidi="ar"/>
              </w:rPr>
              <w:t>لسجلات المركزية</w:t>
            </w:r>
            <w:r>
              <w:rPr>
                <w:rFonts w:ascii="Traditional Arabic" w:eastAsia="MS Mincho" w:hAnsi="Traditional Arabic" w:hint="cs"/>
                <w:color w:val="000000"/>
                <w:sz w:val="28"/>
                <w:szCs w:val="28"/>
                <w:rtl/>
                <w:lang w:val="en-GB" w:eastAsia="en-GB" w:bidi="ar"/>
              </w:rPr>
              <w:t xml:space="preserve"> لمعهد</w:t>
            </w:r>
            <w:r w:rsidRPr="009C3A92">
              <w:rPr>
                <w:rFonts w:ascii="Traditional Arabic" w:eastAsia="MS Mincho" w:hAnsi="Traditional Arabic" w:hint="cs"/>
                <w:color w:val="000000"/>
                <w:sz w:val="28"/>
                <w:szCs w:val="28"/>
                <w:rtl/>
                <w:lang w:val="en-GB" w:eastAsia="en-GB" w:bidi="ar"/>
              </w:rPr>
              <w:t xml:space="preserve"> المفقودين أن قضية </w:t>
            </w:r>
            <w:r w:rsidR="00300CB2" w:rsidRPr="009C3A92">
              <w:rPr>
                <w:rFonts w:ascii="Traditional Arabic" w:eastAsia="MS Mincho" w:hAnsi="Traditional Arabic" w:hint="cs"/>
                <w:color w:val="000000"/>
                <w:sz w:val="28"/>
                <w:szCs w:val="28"/>
                <w:rtl/>
                <w:lang w:val="en-GB" w:eastAsia="en-GB" w:bidi="ar"/>
              </w:rPr>
              <w:t>إبراهيم</w:t>
            </w:r>
            <w:r w:rsidRPr="009C3A92">
              <w:rPr>
                <w:rFonts w:ascii="Traditional Arabic" w:eastAsia="MS Mincho" w:hAnsi="Traditional Arabic" w:hint="cs"/>
                <w:color w:val="000000"/>
                <w:sz w:val="28"/>
                <w:szCs w:val="28"/>
                <w:rtl/>
                <w:lang w:val="en-GB" w:eastAsia="en-GB" w:bidi="ar"/>
              </w:rPr>
              <w:t xml:space="preserve"> </w:t>
            </w:r>
            <w:proofErr w:type="spellStart"/>
            <w:r w:rsidRPr="009C3A92">
              <w:rPr>
                <w:rFonts w:ascii="Traditional Arabic" w:eastAsia="MS Mincho" w:hAnsi="Traditional Arabic" w:hint="cs"/>
                <w:color w:val="000000"/>
                <w:sz w:val="28"/>
                <w:szCs w:val="28"/>
                <w:rtl/>
                <w:lang w:val="en-GB" w:eastAsia="en-GB" w:bidi="ar"/>
              </w:rPr>
              <w:t>دوريتش</w:t>
            </w:r>
            <w:proofErr w:type="spellEnd"/>
            <w:r w:rsidRPr="009C3A9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لم تتضح بعدُ</w:t>
            </w:r>
            <w:r w:rsidRPr="009C3A92">
              <w:rPr>
                <w:rFonts w:ascii="Traditional Arabic" w:eastAsia="MS Mincho" w:hAnsi="Traditional Arabic" w:hint="cs"/>
                <w:color w:val="000000"/>
                <w:sz w:val="28"/>
                <w:szCs w:val="28"/>
                <w:rtl/>
                <w:lang w:val="en-GB" w:eastAsia="en-GB" w:bidi="ar"/>
              </w:rPr>
              <w:t xml:space="preserve"> وأن الضحية </w:t>
            </w:r>
            <w:r>
              <w:rPr>
                <w:rFonts w:ascii="Traditional Arabic" w:eastAsia="MS Mincho" w:hAnsi="Traditional Arabic" w:hint="cs"/>
                <w:color w:val="000000"/>
                <w:sz w:val="28"/>
                <w:szCs w:val="28"/>
                <w:rtl/>
                <w:lang w:val="en-GB" w:eastAsia="en-GB" w:bidi="ar"/>
              </w:rPr>
              <w:t>لا ي</w:t>
            </w:r>
            <w:r w:rsidRPr="009C3A92">
              <w:rPr>
                <w:rFonts w:ascii="Traditional Arabic" w:eastAsia="MS Mincho" w:hAnsi="Traditional Arabic" w:hint="cs"/>
                <w:color w:val="000000"/>
                <w:sz w:val="28"/>
                <w:szCs w:val="28"/>
                <w:rtl/>
                <w:lang w:val="en-GB" w:eastAsia="en-GB" w:bidi="ar"/>
              </w:rPr>
              <w:t>زال في عداد المفقودين</w:t>
            </w:r>
            <w:r w:rsidR="00A114B9">
              <w:rPr>
                <w:rFonts w:ascii="Traditional Arabic" w:eastAsia="MS Mincho" w:hAnsi="Traditional Arabic" w:hint="cs"/>
                <w:color w:val="000000"/>
                <w:sz w:val="28"/>
                <w:szCs w:val="28"/>
                <w:rtl/>
                <w:lang w:val="en-GB" w:eastAsia="en-GB" w:bidi="ar"/>
              </w:rPr>
              <w:t xml:space="preserve"> لأنه </w:t>
            </w:r>
            <w:r>
              <w:rPr>
                <w:rFonts w:ascii="Traditional Arabic" w:eastAsia="MS Mincho" w:hAnsi="Traditional Arabic" w:hint="cs"/>
                <w:color w:val="000000"/>
                <w:sz w:val="28"/>
                <w:szCs w:val="28"/>
                <w:rtl/>
                <w:lang w:val="en-GB" w:eastAsia="en-GB" w:bidi="ar"/>
              </w:rPr>
              <w:t>لم يُعثر على أي تطابق للحمض الخلوي الصبغي</w:t>
            </w:r>
            <w:r w:rsidRPr="004E1E70">
              <w:rPr>
                <w:rFonts w:ascii="Traditional Arabic" w:eastAsia="MS Mincho" w:hAnsi="Traditional Arabic"/>
                <w:color w:val="000000"/>
                <w:sz w:val="28"/>
                <w:szCs w:val="28"/>
                <w:lang w:val="en-GB" w:eastAsia="en-GB"/>
              </w:rPr>
              <w:t>.</w:t>
            </w:r>
          </w:p>
          <w:p w:rsidR="00096FDE" w:rsidRPr="004E1E70" w:rsidRDefault="00096FDE" w:rsidP="00A114B9">
            <w:pPr>
              <w:suppressAutoHyphens/>
              <w:spacing w:before="40" w:after="60" w:line="360" w:lineRule="exact"/>
              <w:ind w:left="113"/>
              <w:rPr>
                <w:rFonts w:ascii="Traditional Arabic" w:eastAsia="MS Mincho" w:hAnsi="Traditional Arabic"/>
                <w:color w:val="000000"/>
                <w:sz w:val="28"/>
                <w:szCs w:val="28"/>
                <w:lang w:val="en-GB" w:eastAsia="en-GB" w:bidi="ar"/>
              </w:rPr>
            </w:pPr>
            <w:r w:rsidRPr="009C3A92">
              <w:rPr>
                <w:rFonts w:ascii="Traditional Arabic" w:eastAsia="MS Mincho" w:hAnsi="Traditional Arabic" w:hint="cs"/>
                <w:color w:val="000000"/>
                <w:sz w:val="28"/>
                <w:szCs w:val="28"/>
                <w:rtl/>
                <w:lang w:val="en-GB" w:eastAsia="en-GB" w:bidi="ar"/>
              </w:rPr>
              <w:t xml:space="preserve">وفيما يتعلق بتوصية اللجنة </w:t>
            </w:r>
            <w:r>
              <w:rPr>
                <w:rFonts w:ascii="Traditional Arabic" w:eastAsia="MS Mincho" w:hAnsi="Traditional Arabic" w:hint="cs"/>
                <w:color w:val="000000"/>
                <w:sz w:val="28"/>
                <w:szCs w:val="28"/>
                <w:rtl/>
                <w:lang w:val="en-GB" w:eastAsia="en-GB" w:bidi="ar"/>
              </w:rPr>
              <w:t>ب</w:t>
            </w:r>
            <w:r w:rsidRPr="009C3A92">
              <w:rPr>
                <w:rFonts w:ascii="Traditional Arabic" w:eastAsia="MS Mincho" w:hAnsi="Traditional Arabic" w:hint="cs"/>
                <w:color w:val="000000"/>
                <w:sz w:val="28"/>
                <w:szCs w:val="28"/>
                <w:rtl/>
                <w:lang w:val="en-GB" w:eastAsia="en-GB" w:bidi="ar"/>
              </w:rPr>
              <w:t xml:space="preserve">إلغاء </w:t>
            </w:r>
            <w:r>
              <w:rPr>
                <w:rFonts w:ascii="Traditional Arabic" w:eastAsia="MS Mincho" w:hAnsi="Traditional Arabic" w:hint="cs"/>
                <w:color w:val="000000"/>
                <w:sz w:val="28"/>
                <w:szCs w:val="28"/>
                <w:rtl/>
                <w:lang w:val="en-GB" w:eastAsia="en-GB" w:bidi="ar"/>
              </w:rPr>
              <w:t>إل</w:t>
            </w:r>
            <w:r w:rsidRPr="009C3A92">
              <w:rPr>
                <w:rFonts w:ascii="Traditional Arabic" w:eastAsia="MS Mincho" w:hAnsi="Traditional Arabic" w:hint="cs"/>
                <w:color w:val="000000"/>
                <w:sz w:val="28"/>
                <w:szCs w:val="28"/>
                <w:rtl/>
                <w:lang w:val="en-GB" w:eastAsia="en-GB" w:bidi="ar"/>
              </w:rPr>
              <w:t xml:space="preserve">زام أفراد الأسر </w:t>
            </w:r>
            <w:r>
              <w:rPr>
                <w:rFonts w:ascii="Traditional Arabic" w:eastAsia="MS Mincho" w:hAnsi="Traditional Arabic" w:hint="cs"/>
                <w:color w:val="000000"/>
                <w:sz w:val="28"/>
                <w:szCs w:val="28"/>
                <w:rtl/>
                <w:lang w:val="en-GB" w:eastAsia="en-GB" w:bidi="ar"/>
              </w:rPr>
              <w:t>با</w:t>
            </w:r>
            <w:r w:rsidRPr="009C3A92">
              <w:rPr>
                <w:rFonts w:ascii="Traditional Arabic" w:eastAsia="MS Mincho" w:hAnsi="Traditional Arabic" w:hint="cs"/>
                <w:color w:val="000000"/>
                <w:sz w:val="28"/>
                <w:szCs w:val="28"/>
                <w:rtl/>
                <w:lang w:val="en-GB" w:eastAsia="en-GB" w:bidi="ar"/>
              </w:rPr>
              <w:t>لإعلان</w:t>
            </w:r>
            <w:r>
              <w:rPr>
                <w:rFonts w:ascii="Traditional Arabic" w:eastAsia="MS Mincho" w:hAnsi="Traditional Arabic" w:hint="cs"/>
                <w:color w:val="000000"/>
                <w:sz w:val="28"/>
                <w:szCs w:val="28"/>
                <w:rtl/>
                <w:lang w:val="en-GB" w:eastAsia="en-GB" w:bidi="ar"/>
              </w:rPr>
              <w:t xml:space="preserve"> عن وفاة أقاربهم المفقودين من أجل الاستفادة من الاستحقاقات الاجتماعية، </w:t>
            </w:r>
            <w:r w:rsidR="00A114B9">
              <w:rPr>
                <w:rFonts w:ascii="Traditional Arabic" w:eastAsia="MS Mincho" w:hAnsi="Traditional Arabic" w:hint="cs"/>
                <w:color w:val="000000"/>
                <w:sz w:val="28"/>
                <w:szCs w:val="28"/>
                <w:rtl/>
                <w:lang w:val="en-GB" w:eastAsia="en-GB" w:bidi="ar"/>
              </w:rPr>
              <w:t xml:space="preserve">قدمت </w:t>
            </w:r>
            <w:r w:rsidRPr="009C3A92">
              <w:rPr>
                <w:rFonts w:ascii="Traditional Arabic" w:eastAsia="MS Mincho" w:hAnsi="Traditional Arabic" w:hint="cs"/>
                <w:color w:val="000000"/>
                <w:sz w:val="28"/>
                <w:szCs w:val="28"/>
                <w:rtl/>
                <w:lang w:val="en-GB" w:eastAsia="en-GB" w:bidi="ar"/>
              </w:rPr>
              <w:t>تعديلات تشريعية</w:t>
            </w:r>
            <w:r>
              <w:rPr>
                <w:rFonts w:ascii="Traditional Arabic" w:eastAsia="MS Mincho" w:hAnsi="Traditional Arabic" w:hint="cs"/>
                <w:color w:val="000000"/>
                <w:sz w:val="28"/>
                <w:szCs w:val="28"/>
                <w:rtl/>
                <w:lang w:val="en-GB" w:eastAsia="en-GB" w:bidi="ar"/>
              </w:rPr>
              <w:t xml:space="preserve"> في هذا الشأن</w:t>
            </w:r>
            <w:r w:rsidRPr="009C3A9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و</w:t>
            </w:r>
            <w:r w:rsidRPr="001B5B54">
              <w:rPr>
                <w:rFonts w:ascii="Traditional Arabic" w:eastAsia="MS Mincho" w:hAnsi="Traditional Arabic"/>
                <w:color w:val="000000"/>
                <w:sz w:val="28"/>
                <w:szCs w:val="28"/>
                <w:rtl/>
                <w:lang w:val="en-GB" w:eastAsia="en-GB"/>
              </w:rPr>
              <w:t xml:space="preserve">حذفت الفقرة 4 من المادة 21 من مشروع قانون </w:t>
            </w:r>
            <w:r>
              <w:rPr>
                <w:rFonts w:ascii="Traditional Arabic" w:eastAsia="MS Mincho" w:hAnsi="Traditional Arabic" w:hint="cs"/>
                <w:color w:val="000000"/>
                <w:sz w:val="28"/>
                <w:szCs w:val="28"/>
                <w:rtl/>
                <w:lang w:val="en-GB" w:eastAsia="en-GB"/>
              </w:rPr>
              <w:t>يتعلق بتعديل</w:t>
            </w:r>
            <w:r w:rsidRPr="001B5B54">
              <w:rPr>
                <w:rFonts w:ascii="Traditional Arabic" w:eastAsia="MS Mincho" w:hAnsi="Traditional Arabic"/>
                <w:color w:val="000000"/>
                <w:sz w:val="28"/>
                <w:szCs w:val="28"/>
                <w:rtl/>
                <w:lang w:val="en-GB" w:eastAsia="en-GB"/>
              </w:rPr>
              <w:t xml:space="preserve"> قانون حقوق المحاربين القدامى وأفراد أسرهم،</w:t>
            </w:r>
            <w:r>
              <w:rPr>
                <w:rFonts w:ascii="Traditional Arabic" w:eastAsia="MS Mincho" w:hAnsi="Traditional Arabic" w:hint="cs"/>
                <w:color w:val="000000"/>
                <w:sz w:val="28"/>
                <w:szCs w:val="28"/>
                <w:rtl/>
                <w:lang w:val="en-GB" w:eastAsia="en-GB" w:bidi="ar"/>
              </w:rPr>
              <w:t xml:space="preserve"> وهو ما سيؤدي إلى إلغاء</w:t>
            </w:r>
            <w:r w:rsidRPr="009C3A92">
              <w:rPr>
                <w:rFonts w:ascii="Traditional Arabic" w:eastAsia="MS Mincho" w:hAnsi="Traditional Arabic" w:hint="cs"/>
                <w:color w:val="000000"/>
                <w:sz w:val="28"/>
                <w:szCs w:val="28"/>
                <w:rtl/>
                <w:lang w:val="en-GB" w:eastAsia="en-GB" w:bidi="ar"/>
              </w:rPr>
              <w:t xml:space="preserve"> هذا الالتزام. </w:t>
            </w:r>
            <w:r>
              <w:rPr>
                <w:rFonts w:ascii="Traditional Arabic" w:eastAsia="MS Mincho" w:hAnsi="Traditional Arabic" w:hint="cs"/>
                <w:color w:val="000000"/>
                <w:sz w:val="28"/>
                <w:szCs w:val="28"/>
                <w:rtl/>
                <w:lang w:val="en-GB" w:eastAsia="en-GB" w:bidi="ar"/>
              </w:rPr>
              <w:t xml:space="preserve">ويخضع </w:t>
            </w:r>
            <w:r w:rsidRPr="009C3A92">
              <w:rPr>
                <w:rFonts w:ascii="Traditional Arabic" w:eastAsia="MS Mincho" w:hAnsi="Traditional Arabic" w:hint="cs"/>
                <w:color w:val="000000"/>
                <w:sz w:val="28"/>
                <w:szCs w:val="28"/>
                <w:rtl/>
                <w:lang w:val="en-GB" w:eastAsia="en-GB" w:bidi="ar"/>
              </w:rPr>
              <w:t xml:space="preserve">مشروع </w:t>
            </w:r>
            <w:r>
              <w:rPr>
                <w:rFonts w:ascii="Traditional Arabic" w:eastAsia="MS Mincho" w:hAnsi="Traditional Arabic" w:hint="cs"/>
                <w:color w:val="000000"/>
                <w:sz w:val="28"/>
                <w:szCs w:val="28"/>
                <w:rtl/>
                <w:lang w:val="en-GB" w:eastAsia="en-GB" w:bidi="ar"/>
              </w:rPr>
              <w:t>هذا ال</w:t>
            </w:r>
            <w:r w:rsidRPr="009C3A92">
              <w:rPr>
                <w:rFonts w:ascii="Traditional Arabic" w:eastAsia="MS Mincho" w:hAnsi="Traditional Arabic" w:hint="cs"/>
                <w:color w:val="000000"/>
                <w:sz w:val="28"/>
                <w:szCs w:val="28"/>
                <w:rtl/>
                <w:lang w:val="en-GB" w:eastAsia="en-GB" w:bidi="ar"/>
              </w:rPr>
              <w:t xml:space="preserve">قانون </w:t>
            </w:r>
            <w:r>
              <w:rPr>
                <w:rFonts w:ascii="Traditional Arabic" w:eastAsia="MS Mincho" w:hAnsi="Traditional Arabic" w:hint="cs"/>
                <w:color w:val="000000"/>
                <w:sz w:val="28"/>
                <w:szCs w:val="28"/>
                <w:rtl/>
                <w:lang w:val="en-GB" w:eastAsia="en-GB" w:bidi="ar"/>
              </w:rPr>
              <w:t>للإجراءات</w:t>
            </w:r>
            <w:r w:rsidRPr="009C3A92">
              <w:rPr>
                <w:rFonts w:ascii="Traditional Arabic" w:eastAsia="MS Mincho" w:hAnsi="Traditional Arabic" w:hint="cs"/>
                <w:color w:val="000000"/>
                <w:sz w:val="28"/>
                <w:szCs w:val="28"/>
                <w:rtl/>
                <w:lang w:val="en-GB" w:eastAsia="en-GB" w:bidi="ar"/>
              </w:rPr>
              <w:t xml:space="preserve"> البرلمانية العادية.</w:t>
            </w:r>
          </w:p>
          <w:p w:rsidR="00096FDE" w:rsidRPr="004E1E70" w:rsidRDefault="00096FDE" w:rsidP="00A114B9">
            <w:pPr>
              <w:suppressAutoHyphens/>
              <w:spacing w:before="40" w:after="60" w:line="360" w:lineRule="exact"/>
              <w:ind w:left="113"/>
              <w:rPr>
                <w:rFonts w:ascii="Traditional Arabic" w:eastAsia="MS Mincho" w:hAnsi="Traditional Arabic"/>
                <w:color w:val="000000"/>
                <w:sz w:val="28"/>
                <w:szCs w:val="28"/>
                <w:lang w:val="en-GB" w:eastAsia="en-GB"/>
              </w:rPr>
            </w:pPr>
            <w:r w:rsidRPr="009C3A92">
              <w:rPr>
                <w:rFonts w:ascii="Traditional Arabic" w:eastAsia="MS Mincho" w:hAnsi="Traditional Arabic" w:hint="cs"/>
                <w:color w:val="000000"/>
                <w:sz w:val="28"/>
                <w:szCs w:val="28"/>
                <w:rtl/>
                <w:lang w:val="en-GB" w:eastAsia="en-GB" w:bidi="ar"/>
              </w:rPr>
              <w:t>وأ</w:t>
            </w:r>
            <w:r>
              <w:rPr>
                <w:rFonts w:ascii="Traditional Arabic" w:eastAsia="MS Mincho" w:hAnsi="Traditional Arabic" w:hint="cs"/>
                <w:color w:val="000000"/>
                <w:sz w:val="28"/>
                <w:szCs w:val="28"/>
                <w:rtl/>
                <w:lang w:val="en-GB" w:eastAsia="en-GB" w:bidi="ar"/>
              </w:rPr>
              <w:t>فادت</w:t>
            </w:r>
            <w:r w:rsidRPr="009C3A9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الوزارة الاتحادية ل</w:t>
            </w:r>
            <w:r w:rsidRPr="009C3A92">
              <w:rPr>
                <w:rFonts w:ascii="Traditional Arabic" w:eastAsia="MS Mincho" w:hAnsi="Traditional Arabic" w:hint="cs"/>
                <w:color w:val="000000"/>
                <w:sz w:val="28"/>
                <w:szCs w:val="28"/>
                <w:rtl/>
                <w:lang w:val="en-GB" w:eastAsia="en-GB" w:bidi="ar"/>
              </w:rPr>
              <w:t xml:space="preserve">لمحاربين القدامى وقدامى المحاربين المعاقين </w:t>
            </w:r>
            <w:r>
              <w:rPr>
                <w:rFonts w:ascii="Traditional Arabic" w:eastAsia="MS Mincho" w:hAnsi="Traditional Arabic" w:hint="cs"/>
                <w:color w:val="000000"/>
                <w:sz w:val="28"/>
                <w:szCs w:val="28"/>
                <w:rtl/>
                <w:lang w:val="en-GB" w:eastAsia="en-GB" w:bidi="ar"/>
              </w:rPr>
              <w:t>في</w:t>
            </w:r>
            <w:r w:rsidRPr="009C3A92">
              <w:rPr>
                <w:rFonts w:ascii="Traditional Arabic" w:eastAsia="MS Mincho" w:hAnsi="Traditional Arabic" w:hint="cs"/>
                <w:color w:val="000000"/>
                <w:sz w:val="28"/>
                <w:szCs w:val="28"/>
                <w:rtl/>
                <w:lang w:val="en-GB" w:eastAsia="en-GB" w:bidi="ar"/>
              </w:rPr>
              <w:t xml:space="preserve"> حرب التحرير أن والدة إبراهيم </w:t>
            </w:r>
            <w:proofErr w:type="spellStart"/>
            <w:r w:rsidRPr="009C3A92">
              <w:rPr>
                <w:rFonts w:ascii="Traditional Arabic" w:eastAsia="MS Mincho" w:hAnsi="Traditional Arabic" w:hint="cs"/>
                <w:color w:val="000000"/>
                <w:sz w:val="28"/>
                <w:szCs w:val="28"/>
                <w:rtl/>
                <w:lang w:val="en-GB" w:eastAsia="en-GB" w:bidi="ar"/>
              </w:rPr>
              <w:t>دوريتش</w:t>
            </w:r>
            <w:proofErr w:type="spellEnd"/>
            <w:r w:rsidRPr="009C3A9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تتلقى</w:t>
            </w:r>
            <w:r w:rsidRPr="009C3A92">
              <w:rPr>
                <w:rFonts w:ascii="Traditional Arabic" w:eastAsia="MS Mincho" w:hAnsi="Traditional Arabic" w:hint="cs"/>
                <w:color w:val="000000"/>
                <w:sz w:val="28"/>
                <w:szCs w:val="28"/>
                <w:rtl/>
                <w:lang w:val="en-GB" w:eastAsia="en-GB" w:bidi="ar"/>
              </w:rPr>
              <w:t xml:space="preserve"> معاش عجز </w:t>
            </w:r>
            <w:r>
              <w:rPr>
                <w:rFonts w:ascii="Traditional Arabic" w:eastAsia="MS Mincho" w:hAnsi="Traditional Arabic" w:hint="cs"/>
                <w:color w:val="000000"/>
                <w:sz w:val="28"/>
                <w:szCs w:val="28"/>
                <w:rtl/>
                <w:lang w:val="en-GB" w:eastAsia="en-GB" w:bidi="ar"/>
              </w:rPr>
              <w:t>أسري</w:t>
            </w:r>
            <w:r w:rsidRPr="009C3A92">
              <w:rPr>
                <w:rFonts w:ascii="Traditional Arabic" w:eastAsia="MS Mincho" w:hAnsi="Traditional Arabic" w:hint="cs"/>
                <w:color w:val="000000"/>
                <w:sz w:val="28"/>
                <w:szCs w:val="28"/>
                <w:rtl/>
                <w:lang w:val="en-GB" w:eastAsia="en-GB" w:bidi="ar"/>
              </w:rPr>
              <w:t>، بالإضافة إلى</w:t>
            </w:r>
            <w:r>
              <w:rPr>
                <w:rFonts w:ascii="Traditional Arabic" w:eastAsia="MS Mincho" w:hAnsi="Traditional Arabic" w:hint="cs"/>
                <w:color w:val="000000"/>
                <w:sz w:val="28"/>
                <w:szCs w:val="28"/>
                <w:rtl/>
                <w:lang w:val="en-GB" w:eastAsia="en-GB" w:bidi="ar"/>
              </w:rPr>
              <w:t xml:space="preserve"> </w:t>
            </w:r>
            <w:r w:rsidRPr="009C3A92">
              <w:rPr>
                <w:rFonts w:ascii="Traditional Arabic" w:eastAsia="MS Mincho" w:hAnsi="Traditional Arabic" w:hint="cs"/>
                <w:color w:val="000000"/>
                <w:sz w:val="28"/>
                <w:szCs w:val="28"/>
                <w:rtl/>
                <w:lang w:val="en-GB" w:eastAsia="en-GB" w:bidi="ar"/>
              </w:rPr>
              <w:t>إعانة مالية شهرية.</w:t>
            </w:r>
          </w:p>
          <w:p w:rsidR="00096FDE" w:rsidRPr="004E1E70" w:rsidRDefault="00096FDE" w:rsidP="008F0C90">
            <w:pPr>
              <w:suppressAutoHyphens/>
              <w:spacing w:before="40" w:after="60" w:line="360" w:lineRule="exact"/>
              <w:ind w:left="113"/>
              <w:rPr>
                <w:rFonts w:ascii="Traditional Arabic" w:eastAsia="MS Mincho" w:hAnsi="Traditional Arabic"/>
                <w:color w:val="000000"/>
                <w:sz w:val="28"/>
                <w:szCs w:val="28"/>
                <w:lang w:val="en-GB" w:eastAsia="en-GB"/>
              </w:rPr>
            </w:pPr>
            <w:r w:rsidRPr="00235EA4">
              <w:rPr>
                <w:rFonts w:ascii="Traditional Arabic" w:eastAsia="MS Mincho" w:hAnsi="Traditional Arabic"/>
                <w:color w:val="000000"/>
                <w:sz w:val="28"/>
                <w:szCs w:val="28"/>
                <w:rtl/>
                <w:lang w:val="en-GB" w:eastAsia="en-GB"/>
              </w:rPr>
              <w:t xml:space="preserve">وتقدِّم بلدية </w:t>
            </w:r>
            <w:proofErr w:type="spellStart"/>
            <w:r w:rsidRPr="00235EA4">
              <w:rPr>
                <w:rFonts w:ascii="Traditional Arabic" w:eastAsia="MS Mincho" w:hAnsi="Traditional Arabic"/>
                <w:color w:val="000000"/>
                <w:sz w:val="28"/>
                <w:szCs w:val="28"/>
                <w:rtl/>
                <w:lang w:val="en-GB" w:eastAsia="en-GB"/>
              </w:rPr>
              <w:t>فوغوشتا</w:t>
            </w:r>
            <w:proofErr w:type="spellEnd"/>
            <w:r w:rsidRPr="00235EA4">
              <w:rPr>
                <w:rFonts w:ascii="Traditional Arabic" w:eastAsia="MS Mincho" w:hAnsi="Traditional Arabic"/>
                <w:color w:val="000000"/>
                <w:sz w:val="28"/>
                <w:szCs w:val="28"/>
                <w:rtl/>
                <w:lang w:val="en-GB" w:eastAsia="en-GB"/>
              </w:rPr>
              <w:t xml:space="preserve"> طائفة واسعة من المزايا والخدمات الاجتماعية إلى أسر ا</w:t>
            </w:r>
            <w:r>
              <w:rPr>
                <w:rFonts w:ascii="Traditional Arabic" w:eastAsia="MS Mincho" w:hAnsi="Traditional Arabic"/>
                <w:color w:val="000000"/>
                <w:sz w:val="28"/>
                <w:szCs w:val="28"/>
                <w:rtl/>
                <w:lang w:val="en-GB" w:eastAsia="en-GB"/>
              </w:rPr>
              <w:t>لمفقودين</w:t>
            </w:r>
            <w:r>
              <w:rPr>
                <w:rFonts w:ascii="Traditional Arabic" w:eastAsia="MS Mincho" w:hAnsi="Traditional Arabic" w:hint="cs"/>
                <w:color w:val="000000"/>
                <w:sz w:val="28"/>
                <w:szCs w:val="28"/>
                <w:rtl/>
                <w:lang w:val="en-GB" w:eastAsia="en-GB"/>
              </w:rPr>
              <w:t xml:space="preserve">. وتواصل البلدية مع </w:t>
            </w:r>
            <w:r w:rsidRPr="00235EA4">
              <w:rPr>
                <w:rFonts w:ascii="Traditional Arabic" w:eastAsia="MS Mincho" w:hAnsi="Traditional Arabic"/>
                <w:color w:val="000000"/>
                <w:sz w:val="28"/>
                <w:szCs w:val="28"/>
                <w:rtl/>
                <w:lang w:val="en-GB" w:eastAsia="en-GB"/>
              </w:rPr>
              <w:t xml:space="preserve">رابطة أقارب مفقودي منطقة </w:t>
            </w:r>
            <w:proofErr w:type="spellStart"/>
            <w:r w:rsidRPr="00235EA4">
              <w:rPr>
                <w:rFonts w:ascii="Traditional Arabic" w:eastAsia="MS Mincho" w:hAnsi="Traditional Arabic"/>
                <w:color w:val="000000"/>
                <w:sz w:val="28"/>
                <w:szCs w:val="28"/>
                <w:rtl/>
                <w:lang w:val="en-GB" w:eastAsia="en-GB"/>
              </w:rPr>
              <w:t>فوغوشتا</w:t>
            </w:r>
            <w:proofErr w:type="spellEnd"/>
            <w:r w:rsidRPr="006F1F00">
              <w:rPr>
                <w:rFonts w:ascii="Traditional Arabic" w:eastAsia="MS Mincho" w:hAnsi="Traditional Arabic" w:hint="cs"/>
                <w:color w:val="000000"/>
                <w:sz w:val="28"/>
                <w:szCs w:val="28"/>
                <w:rtl/>
                <w:lang w:val="en-GB" w:eastAsia="en-GB" w:bidi="ar"/>
              </w:rPr>
              <w:t xml:space="preserve"> تقديم مكاف</w:t>
            </w:r>
            <w:r>
              <w:rPr>
                <w:rFonts w:ascii="Traditional Arabic" w:eastAsia="MS Mincho" w:hAnsi="Traditional Arabic" w:hint="cs"/>
                <w:color w:val="000000"/>
                <w:sz w:val="28"/>
                <w:szCs w:val="28"/>
                <w:rtl/>
                <w:lang w:val="en-GB" w:eastAsia="en-GB" w:bidi="ar"/>
              </w:rPr>
              <w:t>آت بغية</w:t>
            </w:r>
            <w:r w:rsidRPr="006F1F00">
              <w:rPr>
                <w:rFonts w:ascii="Traditional Arabic" w:eastAsia="MS Mincho" w:hAnsi="Traditional Arabic" w:hint="cs"/>
                <w:color w:val="000000"/>
                <w:sz w:val="28"/>
                <w:szCs w:val="28"/>
                <w:rtl/>
                <w:lang w:val="en-GB" w:eastAsia="en-GB" w:bidi="ar"/>
              </w:rPr>
              <w:t xml:space="preserve"> العثور على المفقودين </w:t>
            </w:r>
            <w:r>
              <w:rPr>
                <w:rFonts w:ascii="Traditional Arabic" w:eastAsia="MS Mincho" w:hAnsi="Traditional Arabic" w:hint="cs"/>
                <w:color w:val="000000"/>
                <w:sz w:val="28"/>
                <w:szCs w:val="28"/>
                <w:rtl/>
                <w:lang w:val="en-GB" w:eastAsia="en-GB" w:bidi="ar"/>
              </w:rPr>
              <w:t>المنحدرين من</w:t>
            </w:r>
            <w:r w:rsidRPr="006F1F00">
              <w:rPr>
                <w:rFonts w:ascii="Traditional Arabic" w:eastAsia="MS Mincho" w:hAnsi="Traditional Arabic" w:hint="cs"/>
                <w:color w:val="000000"/>
                <w:sz w:val="28"/>
                <w:szCs w:val="28"/>
                <w:rtl/>
                <w:lang w:val="en-GB" w:eastAsia="en-GB" w:bidi="ar"/>
              </w:rPr>
              <w:t xml:space="preserve"> هذه البلدية.</w:t>
            </w:r>
            <w:r w:rsidRPr="00121544">
              <w:rPr>
                <w:rtl/>
              </w:rPr>
              <w:t xml:space="preserve"> </w:t>
            </w:r>
            <w:r w:rsidRPr="00121544">
              <w:rPr>
                <w:rFonts w:ascii="Traditional Arabic" w:eastAsia="MS Mincho" w:hAnsi="Traditional Arabic"/>
                <w:color w:val="000000"/>
                <w:sz w:val="28"/>
                <w:szCs w:val="28"/>
                <w:rtl/>
                <w:lang w:val="en-GB" w:eastAsia="en-GB"/>
              </w:rPr>
              <w:t>وشُيِّد نصب تذكاري للمدنيين ضحايا الحرب وغيرهم من المفقودين.</w:t>
            </w:r>
            <w:r w:rsidRPr="00121544">
              <w:rPr>
                <w:rFonts w:eastAsia="MS Mincho" w:cs="Times New Roman" w:hint="cs"/>
                <w:color w:val="000000"/>
                <w:sz w:val="28"/>
                <w:szCs w:val="28"/>
                <w:rtl/>
                <w:lang w:val="en-GB" w:eastAsia="en-GB"/>
              </w:rPr>
              <w:t>‬</w:t>
            </w:r>
            <w:r w:rsidRPr="006F1F00">
              <w:rPr>
                <w:rFonts w:ascii="Traditional Arabic" w:eastAsia="MS Mincho" w:hAnsi="Traditional Arabic" w:hint="cs"/>
                <w:color w:val="000000"/>
                <w:sz w:val="28"/>
                <w:szCs w:val="28"/>
                <w:rtl/>
                <w:lang w:val="en-GB" w:eastAsia="en-GB" w:bidi="ar"/>
              </w:rPr>
              <w:t xml:space="preserve"> </w:t>
            </w:r>
          </w:p>
          <w:p w:rsidR="00096FDE" w:rsidRPr="004E1E70" w:rsidRDefault="00096FDE" w:rsidP="008F0C90">
            <w:pPr>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hint="cs"/>
                <w:color w:val="000000"/>
                <w:sz w:val="28"/>
                <w:szCs w:val="28"/>
                <w:rtl/>
                <w:lang w:val="en-GB" w:eastAsia="en-GB" w:bidi="ar"/>
              </w:rPr>
              <w:t xml:space="preserve">وقد تمكنت </w:t>
            </w:r>
            <w:r w:rsidRPr="00121544">
              <w:rPr>
                <w:rFonts w:ascii="Traditional Arabic" w:eastAsia="MS Mincho" w:hAnsi="Traditional Arabic" w:hint="cs"/>
                <w:color w:val="000000"/>
                <w:sz w:val="28"/>
                <w:szCs w:val="28"/>
                <w:rtl/>
                <w:lang w:val="en-GB" w:eastAsia="en-GB" w:bidi="ar"/>
              </w:rPr>
              <w:t xml:space="preserve">بلدية </w:t>
            </w:r>
            <w:proofErr w:type="spellStart"/>
            <w:r w:rsidRPr="00121544">
              <w:rPr>
                <w:rFonts w:ascii="Traditional Arabic" w:eastAsia="MS Mincho" w:hAnsi="Traditional Arabic" w:hint="cs"/>
                <w:color w:val="000000"/>
                <w:sz w:val="28"/>
                <w:szCs w:val="28"/>
                <w:rtl/>
                <w:lang w:val="en-GB" w:eastAsia="en-GB" w:bidi="ar"/>
              </w:rPr>
              <w:t>إليدزا</w:t>
            </w:r>
            <w:proofErr w:type="spellEnd"/>
            <w:r>
              <w:rPr>
                <w:rFonts w:ascii="Traditional Arabic" w:eastAsia="MS Mincho" w:hAnsi="Traditional Arabic" w:hint="cs"/>
                <w:color w:val="000000"/>
                <w:sz w:val="28"/>
                <w:szCs w:val="28"/>
                <w:rtl/>
                <w:lang w:val="en-GB" w:eastAsia="en-GB" w:bidi="ar"/>
              </w:rPr>
              <w:t>، بالتعاون</w:t>
            </w:r>
            <w:r w:rsidRPr="00121544">
              <w:rPr>
                <w:rFonts w:ascii="Traditional Arabic" w:eastAsia="MS Mincho" w:hAnsi="Traditional Arabic" w:hint="cs"/>
                <w:color w:val="000000"/>
                <w:sz w:val="28"/>
                <w:szCs w:val="28"/>
                <w:rtl/>
                <w:lang w:val="en-GB" w:eastAsia="en-GB" w:bidi="ar"/>
              </w:rPr>
              <w:t xml:space="preserve"> </w:t>
            </w:r>
            <w:r w:rsidRPr="006F1F00">
              <w:rPr>
                <w:rFonts w:ascii="Traditional Arabic" w:eastAsia="MS Mincho" w:hAnsi="Traditional Arabic" w:hint="cs"/>
                <w:color w:val="000000"/>
                <w:sz w:val="28"/>
                <w:szCs w:val="28"/>
                <w:rtl/>
                <w:lang w:val="en-GB" w:eastAsia="en-GB" w:bidi="ar"/>
              </w:rPr>
              <w:t>مع جمعيات</w:t>
            </w:r>
            <w:r>
              <w:rPr>
                <w:rFonts w:ascii="Traditional Arabic" w:eastAsia="MS Mincho" w:hAnsi="Traditional Arabic" w:hint="cs"/>
                <w:color w:val="000000"/>
                <w:sz w:val="28"/>
                <w:szCs w:val="28"/>
                <w:rtl/>
                <w:lang w:val="en-GB" w:eastAsia="en-GB" w:bidi="ar"/>
              </w:rPr>
              <w:t xml:space="preserve"> المفقودين</w:t>
            </w:r>
            <w:r w:rsidRPr="006F1F00">
              <w:rPr>
                <w:rFonts w:ascii="Traditional Arabic" w:eastAsia="MS Mincho" w:hAnsi="Traditional Arabic" w:hint="cs"/>
                <w:color w:val="000000"/>
                <w:sz w:val="28"/>
                <w:szCs w:val="28"/>
                <w:rtl/>
                <w:lang w:val="en-GB" w:eastAsia="en-GB" w:bidi="ar"/>
              </w:rPr>
              <w:t xml:space="preserve"> ومعهد المفقودين</w:t>
            </w:r>
            <w:r>
              <w:rPr>
                <w:rFonts w:ascii="Traditional Arabic" w:eastAsia="MS Mincho" w:hAnsi="Traditional Arabic" w:hint="cs"/>
                <w:color w:val="000000"/>
                <w:sz w:val="28"/>
                <w:szCs w:val="28"/>
                <w:rtl/>
                <w:lang w:val="en-GB" w:eastAsia="en-GB" w:bidi="ar"/>
              </w:rPr>
              <w:t>، من العثور على</w:t>
            </w:r>
            <w:r w:rsidRPr="006F1F00">
              <w:rPr>
                <w:rFonts w:ascii="Traditional Arabic" w:eastAsia="MS Mincho" w:hAnsi="Traditional Arabic" w:hint="cs"/>
                <w:color w:val="000000"/>
                <w:sz w:val="28"/>
                <w:szCs w:val="28"/>
                <w:rtl/>
                <w:lang w:val="en-GB" w:eastAsia="en-GB" w:bidi="ar"/>
              </w:rPr>
              <w:t xml:space="preserve"> 38 شخصا</w:t>
            </w:r>
            <w:r>
              <w:rPr>
                <w:rFonts w:ascii="Traditional Arabic" w:eastAsia="MS Mincho" w:hAnsi="Traditional Arabic" w:hint="cs"/>
                <w:color w:val="000000"/>
                <w:sz w:val="28"/>
                <w:szCs w:val="28"/>
                <w:rtl/>
                <w:lang w:val="en-GB" w:eastAsia="en-GB" w:bidi="ar"/>
              </w:rPr>
              <w:t>ً كانوا</w:t>
            </w:r>
            <w:r w:rsidRPr="006F1F00">
              <w:rPr>
                <w:rFonts w:ascii="Traditional Arabic" w:eastAsia="MS Mincho" w:hAnsi="Traditional Arabic" w:hint="cs"/>
                <w:color w:val="000000"/>
                <w:sz w:val="28"/>
                <w:szCs w:val="28"/>
                <w:rtl/>
                <w:lang w:val="en-GB" w:eastAsia="en-GB" w:bidi="ar"/>
              </w:rPr>
              <w:t xml:space="preserve"> في عداد المفقودين </w:t>
            </w:r>
            <w:r>
              <w:rPr>
                <w:rFonts w:ascii="Traditional Arabic" w:eastAsia="MS Mincho" w:hAnsi="Traditional Arabic" w:hint="cs"/>
                <w:color w:val="000000"/>
                <w:sz w:val="28"/>
                <w:szCs w:val="28"/>
                <w:rtl/>
                <w:lang w:val="en-GB" w:eastAsia="en-GB" w:bidi="ar"/>
              </w:rPr>
              <w:t>ولا يزال البحث جارياً</w:t>
            </w:r>
            <w:r w:rsidRPr="006F1F00">
              <w:rPr>
                <w:rFonts w:ascii="Traditional Arabic" w:eastAsia="MS Mincho" w:hAnsi="Traditional Arabic" w:hint="cs"/>
                <w:color w:val="000000"/>
                <w:sz w:val="28"/>
                <w:szCs w:val="28"/>
                <w:rtl/>
                <w:lang w:val="en-GB" w:eastAsia="en-GB" w:bidi="ar"/>
              </w:rPr>
              <w:t xml:space="preserve"> عن سبعة آخرين، </w:t>
            </w:r>
            <w:r>
              <w:rPr>
                <w:rFonts w:ascii="Traditional Arabic" w:eastAsia="MS Mincho" w:hAnsi="Traditional Arabic" w:hint="cs"/>
                <w:color w:val="000000"/>
                <w:sz w:val="28"/>
                <w:szCs w:val="28"/>
                <w:rtl/>
                <w:lang w:val="en-GB" w:eastAsia="en-GB" w:bidi="ar"/>
              </w:rPr>
              <w:t>بمن فيهم</w:t>
            </w:r>
            <w:r w:rsidRPr="006F1F00">
              <w:rPr>
                <w:rFonts w:ascii="Traditional Arabic" w:eastAsia="MS Mincho" w:hAnsi="Traditional Arabic" w:hint="cs"/>
                <w:color w:val="000000"/>
                <w:sz w:val="28"/>
                <w:szCs w:val="28"/>
                <w:rtl/>
                <w:lang w:val="en-GB" w:eastAsia="en-GB" w:bidi="ar"/>
              </w:rPr>
              <w:t xml:space="preserve"> إبراهيم </w:t>
            </w:r>
            <w:proofErr w:type="spellStart"/>
            <w:r w:rsidRPr="006F1F00">
              <w:rPr>
                <w:rFonts w:ascii="Traditional Arabic" w:eastAsia="MS Mincho" w:hAnsi="Traditional Arabic" w:hint="cs"/>
                <w:color w:val="000000"/>
                <w:sz w:val="28"/>
                <w:szCs w:val="28"/>
                <w:rtl/>
                <w:lang w:val="en-GB" w:eastAsia="en-GB" w:bidi="ar"/>
              </w:rPr>
              <w:t>دوريتش</w:t>
            </w:r>
            <w:proofErr w:type="spellEnd"/>
            <w:r w:rsidRPr="006F1F00">
              <w:rPr>
                <w:rFonts w:ascii="Traditional Arabic" w:eastAsia="MS Mincho" w:hAnsi="Traditional Arabic" w:hint="cs"/>
                <w:color w:val="000000"/>
                <w:sz w:val="28"/>
                <w:szCs w:val="28"/>
                <w:rtl/>
                <w:lang w:val="en-GB" w:eastAsia="en-GB" w:bidi="ar"/>
              </w:rPr>
              <w:t>. ومع ذلك</w:t>
            </w:r>
            <w:r>
              <w:rPr>
                <w:rFonts w:ascii="Traditional Arabic" w:eastAsia="MS Mincho" w:hAnsi="Traditional Arabic" w:hint="cs"/>
                <w:color w:val="000000"/>
                <w:sz w:val="28"/>
                <w:szCs w:val="28"/>
                <w:rtl/>
                <w:lang w:val="en-GB" w:eastAsia="en-GB" w:bidi="ar"/>
              </w:rPr>
              <w:t>، فإن</w:t>
            </w:r>
            <w:r w:rsidRPr="006F1F00">
              <w:rPr>
                <w:rFonts w:ascii="Traditional Arabic" w:eastAsia="MS Mincho" w:hAnsi="Traditional Arabic" w:hint="cs"/>
                <w:color w:val="000000"/>
                <w:sz w:val="28"/>
                <w:szCs w:val="28"/>
                <w:rtl/>
                <w:lang w:val="en-GB" w:eastAsia="en-GB" w:bidi="ar"/>
              </w:rPr>
              <w:t xml:space="preserve"> من الصعب الحصول على معلومات موثوقة </w:t>
            </w:r>
            <w:r>
              <w:rPr>
                <w:rFonts w:ascii="Traditional Arabic" w:eastAsia="MS Mincho" w:hAnsi="Traditional Arabic" w:hint="cs"/>
                <w:color w:val="000000"/>
                <w:sz w:val="28"/>
                <w:szCs w:val="28"/>
                <w:rtl/>
                <w:lang w:val="en-GB" w:eastAsia="en-GB" w:bidi="ar"/>
              </w:rPr>
              <w:t xml:space="preserve">بشأن </w:t>
            </w:r>
            <w:r w:rsidRPr="006F1F00">
              <w:rPr>
                <w:rFonts w:ascii="Traditional Arabic" w:eastAsia="MS Mincho" w:hAnsi="Traditional Arabic" w:hint="cs"/>
                <w:color w:val="000000"/>
                <w:sz w:val="28"/>
                <w:szCs w:val="28"/>
                <w:rtl/>
                <w:lang w:val="en-GB" w:eastAsia="en-GB" w:bidi="ar"/>
              </w:rPr>
              <w:t xml:space="preserve">مصيره </w:t>
            </w:r>
            <w:r w:rsidR="00A114B9">
              <w:rPr>
                <w:rFonts w:ascii="Traditional Arabic" w:eastAsia="MS Mincho" w:hAnsi="Traditional Arabic" w:hint="cs"/>
                <w:color w:val="000000"/>
                <w:sz w:val="28"/>
                <w:szCs w:val="28"/>
                <w:rtl/>
                <w:lang w:val="en-GB" w:eastAsia="en-GB" w:bidi="ar"/>
              </w:rPr>
              <w:t>بسبب التهديدات التي</w:t>
            </w:r>
            <w:r>
              <w:rPr>
                <w:rFonts w:ascii="Traditional Arabic" w:eastAsia="MS Mincho" w:hAnsi="Traditional Arabic" w:hint="cs"/>
                <w:color w:val="000000"/>
                <w:sz w:val="28"/>
                <w:szCs w:val="28"/>
                <w:rtl/>
                <w:lang w:val="en-GB" w:eastAsia="en-GB" w:bidi="ar"/>
              </w:rPr>
              <w:t xml:space="preserve"> يتعرض لها</w:t>
            </w:r>
            <w:r w:rsidRPr="006F1F00">
              <w:rPr>
                <w:rFonts w:ascii="Traditional Arabic" w:eastAsia="MS Mincho" w:hAnsi="Traditional Arabic" w:hint="cs"/>
                <w:color w:val="000000"/>
                <w:sz w:val="28"/>
                <w:szCs w:val="28"/>
                <w:rtl/>
                <w:lang w:val="en-GB" w:eastAsia="en-GB" w:bidi="ar"/>
              </w:rPr>
              <w:t xml:space="preserve"> الشهود من </w:t>
            </w:r>
            <w:r>
              <w:rPr>
                <w:rFonts w:ascii="Traditional Arabic" w:eastAsia="MS Mincho" w:hAnsi="Traditional Arabic" w:hint="cs"/>
                <w:color w:val="000000"/>
                <w:sz w:val="28"/>
                <w:szCs w:val="28"/>
                <w:rtl/>
                <w:lang w:val="en-GB" w:eastAsia="en-GB" w:bidi="ar"/>
              </w:rPr>
              <w:t>جانب</w:t>
            </w:r>
            <w:r w:rsidRPr="006F1F00">
              <w:rPr>
                <w:rFonts w:ascii="Traditional Arabic" w:eastAsia="MS Mincho" w:hAnsi="Traditional Arabic" w:hint="cs"/>
                <w:color w:val="000000"/>
                <w:sz w:val="28"/>
                <w:szCs w:val="28"/>
                <w:rtl/>
                <w:lang w:val="en-GB" w:eastAsia="en-GB" w:bidi="ar"/>
              </w:rPr>
              <w:t xml:space="preserve"> مرتكبي جرائم الحرب، </w:t>
            </w:r>
            <w:r>
              <w:rPr>
                <w:rFonts w:ascii="Traditional Arabic" w:eastAsia="MS Mincho" w:hAnsi="Traditional Arabic" w:hint="cs"/>
                <w:color w:val="000000"/>
                <w:sz w:val="28"/>
                <w:szCs w:val="28"/>
                <w:rtl/>
                <w:lang w:val="en-GB" w:eastAsia="en-GB" w:bidi="ar"/>
              </w:rPr>
              <w:t>وقد توفي</w:t>
            </w:r>
            <w:r w:rsidRPr="006F1F00">
              <w:rPr>
                <w:rFonts w:ascii="Traditional Arabic" w:eastAsia="MS Mincho" w:hAnsi="Traditional Arabic" w:hint="cs"/>
                <w:color w:val="000000"/>
                <w:sz w:val="28"/>
                <w:szCs w:val="28"/>
                <w:rtl/>
                <w:lang w:val="en-GB" w:eastAsia="en-GB" w:bidi="ar"/>
              </w:rPr>
              <w:t xml:space="preserve"> الكثير من</w:t>
            </w:r>
            <w:r>
              <w:rPr>
                <w:rFonts w:ascii="Traditional Arabic" w:eastAsia="MS Mincho" w:hAnsi="Traditional Arabic" w:hint="cs"/>
                <w:color w:val="000000"/>
                <w:sz w:val="28"/>
                <w:szCs w:val="28"/>
                <w:rtl/>
                <w:lang w:val="en-GB" w:eastAsia="en-GB" w:bidi="ar"/>
              </w:rPr>
              <w:t xml:space="preserve"> هؤلاء الشهود</w:t>
            </w:r>
            <w:r w:rsidRPr="006F1F00">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مع مرور الوقت.</w:t>
            </w:r>
          </w:p>
        </w:tc>
      </w:tr>
      <w:tr w:rsidR="00096FDE" w:rsidRPr="004E1E70" w:rsidTr="0010268B">
        <w:tc>
          <w:tcPr>
            <w:tcW w:w="1709" w:type="dxa"/>
            <w:shd w:val="clear" w:color="auto" w:fill="auto"/>
            <w:tcMar>
              <w:left w:w="28" w:type="dxa"/>
              <w:right w:w="28" w:type="dxa"/>
            </w:tcMar>
          </w:tcPr>
          <w:p w:rsidR="00096FDE" w:rsidRPr="00B362A8" w:rsidRDefault="00096FDE" w:rsidP="00CB13CF">
            <w:pPr>
              <w:suppressAutoHyphens/>
              <w:spacing w:before="40" w:after="60" w:line="360" w:lineRule="exact"/>
              <w:ind w:right="113"/>
              <w:rPr>
                <w:rFonts w:ascii="Traditional Arabic" w:eastAsia="MS Mincho" w:hAnsi="Traditional Arabic"/>
                <w:b/>
                <w:sz w:val="28"/>
                <w:szCs w:val="28"/>
                <w:rtl/>
                <w:lang w:val="en-GB"/>
              </w:rPr>
            </w:pPr>
            <w:r w:rsidRPr="00B362A8">
              <w:rPr>
                <w:rFonts w:ascii="Traditional Arabic" w:eastAsia="MS Mincho" w:hAnsi="Traditional Arabic"/>
                <w:b/>
                <w:sz w:val="28"/>
                <w:szCs w:val="28"/>
                <w:rtl/>
                <w:lang w:val="en-GB"/>
              </w:rPr>
              <w:t xml:space="preserve">رسالة من </w:t>
            </w:r>
            <w:r>
              <w:rPr>
                <w:rFonts w:ascii="Traditional Arabic" w:eastAsia="MS Mincho" w:hAnsi="Traditional Arabic" w:hint="cs"/>
                <w:b/>
                <w:sz w:val="28"/>
                <w:szCs w:val="28"/>
                <w:rtl/>
                <w:lang w:val="en-GB"/>
              </w:rPr>
              <w:t>محامي صاحبي البلاغ</w:t>
            </w:r>
            <w:r w:rsidRPr="00B362A8">
              <w:rPr>
                <w:rFonts w:eastAsia="MS Mincho" w:cs="Times New Roman"/>
                <w:b/>
                <w:sz w:val="28"/>
                <w:szCs w:val="28"/>
              </w:rPr>
              <w:t>‬</w:t>
            </w:r>
            <w:r w:rsidRPr="00B362A8">
              <w:rPr>
                <w:rFonts w:eastAsia="MS Mincho" w:cs="Times New Roman"/>
                <w:b/>
                <w:sz w:val="28"/>
                <w:szCs w:val="28"/>
              </w:rPr>
              <w:t>‬</w:t>
            </w:r>
            <w:r w:rsidRPr="00B362A8">
              <w:rPr>
                <w:rFonts w:eastAsia="MS Mincho" w:cs="Times New Roman"/>
                <w:b/>
                <w:sz w:val="28"/>
                <w:szCs w:val="28"/>
              </w:rPr>
              <w:t>‬</w:t>
            </w:r>
            <w:r w:rsidRPr="00B362A8">
              <w:rPr>
                <w:rFonts w:eastAsia="MS Mincho" w:cs="Times New Roman"/>
                <w:b/>
                <w:sz w:val="28"/>
                <w:szCs w:val="28"/>
              </w:rPr>
              <w:t>‬</w:t>
            </w:r>
            <w:r w:rsidRPr="00B362A8">
              <w:rPr>
                <w:rFonts w:ascii="Traditional Arabic" w:eastAsia="MS Mincho" w:hAnsi="Traditional Arabic" w:hint="cs"/>
                <w:b/>
                <w:sz w:val="28"/>
                <w:szCs w:val="28"/>
                <w:rtl/>
                <w:lang w:val="en-GB"/>
              </w:rPr>
              <w:t>:</w:t>
            </w:r>
          </w:p>
          <w:p w:rsidR="00096FDE" w:rsidRPr="004E1E70" w:rsidRDefault="00096FDE" w:rsidP="008F0C90">
            <w:pPr>
              <w:suppressAutoHyphens/>
              <w:spacing w:before="40" w:after="60" w:line="360" w:lineRule="exact"/>
              <w:rPr>
                <w:rFonts w:ascii="Traditional Arabic" w:eastAsia="MS Mincho" w:hAnsi="Traditional Arabic"/>
                <w:sz w:val="28"/>
                <w:szCs w:val="28"/>
                <w:lang w:val="en-GB"/>
              </w:rPr>
            </w:pPr>
          </w:p>
        </w:tc>
        <w:tc>
          <w:tcPr>
            <w:tcW w:w="6690" w:type="dxa"/>
            <w:shd w:val="clear" w:color="auto" w:fill="auto"/>
            <w:tcMar>
              <w:left w:w="28" w:type="dxa"/>
              <w:right w:w="28" w:type="dxa"/>
            </w:tcMar>
            <w:vAlign w:val="bottom"/>
          </w:tcPr>
          <w:p w:rsidR="00096FDE" w:rsidRPr="004E1E70" w:rsidRDefault="00096FDE" w:rsidP="008F0C90">
            <w:pPr>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rPr>
              <w:t>13 شباط/فبراير 2015</w:t>
            </w:r>
          </w:p>
          <w:p w:rsidR="00096FDE" w:rsidRPr="004E1E70" w:rsidRDefault="00096FDE" w:rsidP="008F0C90">
            <w:pPr>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bidi="ar"/>
              </w:rPr>
              <w:t>في</w:t>
            </w:r>
            <w:r w:rsidRPr="006F1F00">
              <w:rPr>
                <w:rFonts w:ascii="Traditional Arabic" w:eastAsia="MS Mincho" w:hAnsi="Traditional Arabic" w:hint="cs"/>
                <w:color w:val="000000"/>
                <w:sz w:val="28"/>
                <w:szCs w:val="28"/>
                <w:rtl/>
                <w:lang w:val="en-GB" w:eastAsia="en-GB" w:bidi="ar"/>
              </w:rPr>
              <w:t xml:space="preserve"> 25 </w:t>
            </w:r>
            <w:r>
              <w:rPr>
                <w:rFonts w:ascii="Traditional Arabic" w:eastAsia="MS Mincho" w:hAnsi="Traditional Arabic" w:hint="cs"/>
                <w:color w:val="000000"/>
                <w:sz w:val="28"/>
                <w:szCs w:val="28"/>
                <w:rtl/>
                <w:lang w:val="en-GB" w:eastAsia="en-GB" w:bidi="ar"/>
              </w:rPr>
              <w:t>أيلول/سبتمبر</w:t>
            </w:r>
            <w:r w:rsidRPr="006F1F00">
              <w:rPr>
                <w:rFonts w:ascii="Traditional Arabic" w:eastAsia="MS Mincho" w:hAnsi="Traditional Arabic" w:hint="cs"/>
                <w:color w:val="000000"/>
                <w:sz w:val="28"/>
                <w:szCs w:val="28"/>
                <w:rtl/>
                <w:lang w:val="en-GB" w:eastAsia="en-GB" w:bidi="ar"/>
              </w:rPr>
              <w:t xml:space="preserve"> 2014، </w:t>
            </w:r>
            <w:r w:rsidRPr="001D7169">
              <w:rPr>
                <w:rFonts w:ascii="Traditional Arabic" w:eastAsia="MS Mincho" w:hAnsi="Traditional Arabic" w:hint="cs"/>
                <w:color w:val="000000"/>
                <w:sz w:val="28"/>
                <w:szCs w:val="28"/>
                <w:rtl/>
                <w:lang w:val="en-GB" w:eastAsia="en-GB" w:bidi="ar"/>
              </w:rPr>
              <w:t xml:space="preserve">أصدر صاحبا البلاغ </w:t>
            </w:r>
            <w:r>
              <w:rPr>
                <w:rFonts w:ascii="Traditional Arabic" w:eastAsia="MS Mincho" w:hAnsi="Traditional Arabic" w:hint="cs"/>
                <w:color w:val="000000"/>
                <w:sz w:val="28"/>
                <w:szCs w:val="28"/>
                <w:rtl/>
                <w:lang w:val="en-GB" w:eastAsia="en-GB" w:bidi="ar"/>
              </w:rPr>
              <w:t>نشرة صحفية</w:t>
            </w:r>
            <w:r w:rsidRPr="006F1F00">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تتعلق</w:t>
            </w:r>
            <w:r w:rsidRPr="006F1F00">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ب</w:t>
            </w:r>
            <w:r w:rsidRPr="006F1F00">
              <w:rPr>
                <w:rFonts w:ascii="Traditional Arabic" w:eastAsia="MS Mincho" w:hAnsi="Traditional Arabic" w:hint="cs"/>
                <w:color w:val="000000"/>
                <w:sz w:val="28"/>
                <w:szCs w:val="28"/>
                <w:rtl/>
                <w:lang w:val="en-GB" w:eastAsia="en-GB" w:bidi="ar"/>
              </w:rPr>
              <w:t xml:space="preserve">القضية </w:t>
            </w:r>
            <w:r w:rsidR="00300CB2">
              <w:rPr>
                <w:rFonts w:ascii="Traditional Arabic" w:eastAsia="MS Mincho" w:hAnsi="Traditional Arabic" w:hint="cs"/>
                <w:color w:val="000000"/>
                <w:sz w:val="28"/>
                <w:szCs w:val="28"/>
                <w:rtl/>
                <w:lang w:val="en-GB" w:eastAsia="en-GB" w:bidi="ar"/>
              </w:rPr>
              <w:t>وأ</w:t>
            </w:r>
            <w:r>
              <w:rPr>
                <w:rFonts w:ascii="Traditional Arabic" w:eastAsia="MS Mincho" w:hAnsi="Traditional Arabic" w:hint="cs"/>
                <w:color w:val="000000"/>
                <w:sz w:val="28"/>
                <w:szCs w:val="28"/>
                <w:rtl/>
                <w:lang w:val="en-GB" w:eastAsia="en-GB" w:bidi="ar"/>
              </w:rPr>
              <w:t>برزا فيها</w:t>
            </w:r>
            <w:r w:rsidRPr="006F1F00">
              <w:rPr>
                <w:rFonts w:ascii="Traditional Arabic" w:eastAsia="MS Mincho" w:hAnsi="Traditional Arabic" w:hint="cs"/>
                <w:color w:val="000000"/>
                <w:sz w:val="28"/>
                <w:szCs w:val="28"/>
                <w:rtl/>
                <w:lang w:val="en-GB" w:eastAsia="en-GB" w:bidi="ar"/>
              </w:rPr>
              <w:t xml:space="preserve"> أهمية ال</w:t>
            </w:r>
            <w:r>
              <w:rPr>
                <w:rFonts w:ascii="Traditional Arabic" w:eastAsia="MS Mincho" w:hAnsi="Traditional Arabic" w:hint="cs"/>
                <w:color w:val="000000"/>
                <w:sz w:val="28"/>
                <w:szCs w:val="28"/>
                <w:rtl/>
                <w:lang w:val="en-GB" w:eastAsia="en-GB" w:bidi="ar"/>
              </w:rPr>
              <w:t>تسديد السريع للتعويض</w:t>
            </w:r>
            <w:r w:rsidRPr="006F1F00">
              <w:rPr>
                <w:rFonts w:ascii="Traditional Arabic" w:eastAsia="MS Mincho" w:hAnsi="Traditional Arabic" w:hint="cs"/>
                <w:color w:val="000000"/>
                <w:sz w:val="28"/>
                <w:szCs w:val="28"/>
                <w:rtl/>
                <w:lang w:val="en-GB" w:eastAsia="en-GB" w:bidi="ar"/>
              </w:rPr>
              <w:t xml:space="preserve"> المناسب</w:t>
            </w:r>
            <w:r w:rsidRPr="004E1E70">
              <w:rPr>
                <w:rFonts w:ascii="Traditional Arabic" w:eastAsia="MS Mincho" w:hAnsi="Traditional Arabic"/>
                <w:color w:val="000000"/>
                <w:sz w:val="28"/>
                <w:szCs w:val="28"/>
                <w:lang w:val="en-GB" w:eastAsia="en-GB"/>
              </w:rPr>
              <w:t>.</w:t>
            </w:r>
          </w:p>
          <w:p w:rsidR="00096FDE" w:rsidRPr="004E1E70" w:rsidRDefault="00096FDE" w:rsidP="008F0C90">
            <w:pPr>
              <w:suppressAutoHyphens/>
              <w:spacing w:before="40" w:after="60" w:line="360" w:lineRule="exact"/>
              <w:ind w:left="113"/>
              <w:rPr>
                <w:rFonts w:ascii="Traditional Arabic" w:eastAsia="MS Mincho" w:hAnsi="Traditional Arabic"/>
                <w:color w:val="000000"/>
                <w:sz w:val="28"/>
                <w:szCs w:val="28"/>
                <w:lang w:val="en-GB" w:eastAsia="en-GB"/>
              </w:rPr>
            </w:pPr>
            <w:r w:rsidRPr="006F1F00">
              <w:rPr>
                <w:rFonts w:ascii="Traditional Arabic" w:eastAsia="MS Mincho" w:hAnsi="Traditional Arabic" w:hint="cs"/>
                <w:color w:val="000000"/>
                <w:sz w:val="28"/>
                <w:szCs w:val="28"/>
                <w:rtl/>
                <w:lang w:val="en-GB" w:eastAsia="en-GB" w:bidi="ar"/>
              </w:rPr>
              <w:t>وقد ترجمت آراء اللجنة إلى اللغة المحلية ونشرتها وزارة حقوق الإنسان واللاجئين على صفح</w:t>
            </w:r>
            <w:r>
              <w:rPr>
                <w:rFonts w:ascii="Traditional Arabic" w:eastAsia="MS Mincho" w:hAnsi="Traditional Arabic" w:hint="cs"/>
                <w:color w:val="000000"/>
                <w:sz w:val="28"/>
                <w:szCs w:val="28"/>
                <w:rtl/>
                <w:lang w:val="en-GB" w:eastAsia="en-GB" w:bidi="ar"/>
              </w:rPr>
              <w:t>تها</w:t>
            </w:r>
            <w:r w:rsidRPr="006F1F00">
              <w:rPr>
                <w:rFonts w:ascii="Traditional Arabic" w:eastAsia="MS Mincho" w:hAnsi="Traditional Arabic" w:hint="cs"/>
                <w:color w:val="000000"/>
                <w:sz w:val="28"/>
                <w:szCs w:val="28"/>
                <w:rtl/>
                <w:lang w:val="en-GB" w:eastAsia="en-GB" w:bidi="ar"/>
              </w:rPr>
              <w:t xml:space="preserve"> ال</w:t>
            </w:r>
            <w:r>
              <w:rPr>
                <w:rFonts w:ascii="Traditional Arabic" w:eastAsia="MS Mincho" w:hAnsi="Traditional Arabic" w:hint="cs"/>
                <w:color w:val="000000"/>
                <w:sz w:val="28"/>
                <w:szCs w:val="28"/>
                <w:rtl/>
                <w:lang w:val="en-GB" w:eastAsia="en-GB" w:bidi="ar"/>
              </w:rPr>
              <w:t>شبكية</w:t>
            </w:r>
            <w:r w:rsidRPr="006F1F00">
              <w:rPr>
                <w:rFonts w:ascii="Traditional Arabic" w:eastAsia="MS Mincho" w:hAnsi="Traditional Arabic" w:hint="cs"/>
                <w:color w:val="000000"/>
                <w:sz w:val="28"/>
                <w:szCs w:val="28"/>
                <w:rtl/>
                <w:lang w:val="en-GB" w:eastAsia="en-GB" w:bidi="ar"/>
              </w:rPr>
              <w:t xml:space="preserve"> في </w:t>
            </w:r>
            <w:r>
              <w:rPr>
                <w:rFonts w:ascii="Traditional Arabic" w:eastAsia="MS Mincho" w:hAnsi="Traditional Arabic" w:hint="cs"/>
                <w:color w:val="000000"/>
                <w:sz w:val="28"/>
                <w:szCs w:val="28"/>
                <w:rtl/>
                <w:lang w:val="en-GB" w:eastAsia="en-GB" w:bidi="ar"/>
              </w:rPr>
              <w:t>تشرين الأول/</w:t>
            </w:r>
            <w:r w:rsidRPr="006F1F00">
              <w:rPr>
                <w:rFonts w:ascii="Traditional Arabic" w:eastAsia="MS Mincho" w:hAnsi="Traditional Arabic" w:hint="cs"/>
                <w:color w:val="000000"/>
                <w:sz w:val="28"/>
                <w:szCs w:val="28"/>
                <w:rtl/>
                <w:lang w:val="en-GB" w:eastAsia="en-GB" w:bidi="ar"/>
              </w:rPr>
              <w:t>أكتوبر 2014.</w:t>
            </w:r>
            <w:r w:rsidRPr="004E1E70">
              <w:rPr>
                <w:rFonts w:ascii="Traditional Arabic" w:eastAsia="MS Mincho" w:hAnsi="Traditional Arabic"/>
                <w:color w:val="000000"/>
                <w:sz w:val="28"/>
                <w:szCs w:val="28"/>
                <w:lang w:val="en-GB" w:eastAsia="en-GB"/>
              </w:rPr>
              <w:t xml:space="preserve"> </w:t>
            </w:r>
          </w:p>
          <w:p w:rsidR="00096FDE" w:rsidRPr="004E1E70" w:rsidRDefault="00096FDE" w:rsidP="008F0C90">
            <w:pPr>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bidi="ar"/>
              </w:rPr>
              <w:t>ويشعر صاحبا البلاغ بالقلق لعدم اتخاذ</w:t>
            </w:r>
            <w:r w:rsidRPr="006F1F00">
              <w:rPr>
                <w:rFonts w:ascii="Traditional Arabic" w:eastAsia="MS Mincho" w:hAnsi="Traditional Arabic" w:hint="cs"/>
                <w:color w:val="000000"/>
                <w:sz w:val="28"/>
                <w:szCs w:val="28"/>
                <w:rtl/>
                <w:lang w:val="en-GB" w:eastAsia="en-GB" w:bidi="ar"/>
              </w:rPr>
              <w:t xml:space="preserve"> أي</w:t>
            </w:r>
            <w:r>
              <w:rPr>
                <w:rFonts w:ascii="Traditional Arabic" w:eastAsia="MS Mincho" w:hAnsi="Traditional Arabic" w:hint="cs"/>
                <w:color w:val="000000"/>
                <w:sz w:val="28"/>
                <w:szCs w:val="28"/>
                <w:rtl/>
                <w:lang w:val="en-GB" w:eastAsia="en-GB" w:bidi="ar"/>
              </w:rPr>
              <w:t>ة</w:t>
            </w:r>
            <w:r w:rsidRPr="006F1F00">
              <w:rPr>
                <w:rFonts w:ascii="Traditional Arabic" w:eastAsia="MS Mincho" w:hAnsi="Traditional Arabic" w:hint="cs"/>
                <w:color w:val="000000"/>
                <w:sz w:val="28"/>
                <w:szCs w:val="28"/>
                <w:rtl/>
                <w:lang w:val="en-GB" w:eastAsia="en-GB" w:bidi="ar"/>
              </w:rPr>
              <w:t xml:space="preserve"> إجراءات جدية </w:t>
            </w:r>
            <w:r>
              <w:rPr>
                <w:rFonts w:ascii="Traditional Arabic" w:eastAsia="MS Mincho" w:hAnsi="Traditional Arabic" w:hint="cs"/>
                <w:color w:val="000000"/>
                <w:sz w:val="28"/>
                <w:szCs w:val="28"/>
                <w:rtl/>
                <w:lang w:val="en-GB" w:eastAsia="en-GB" w:bidi="ar"/>
              </w:rPr>
              <w:t>خلال</w:t>
            </w:r>
            <w:r w:rsidRPr="006F1F00">
              <w:rPr>
                <w:rFonts w:ascii="Traditional Arabic" w:eastAsia="MS Mincho" w:hAnsi="Traditional Arabic" w:hint="cs"/>
                <w:color w:val="000000"/>
                <w:sz w:val="28"/>
                <w:szCs w:val="28"/>
                <w:rtl/>
                <w:lang w:val="en-GB" w:eastAsia="en-GB" w:bidi="ar"/>
              </w:rPr>
              <w:t xml:space="preserve"> الشهرين الماضيين لت</w:t>
            </w:r>
            <w:r>
              <w:rPr>
                <w:rFonts w:ascii="Traditional Arabic" w:eastAsia="MS Mincho" w:hAnsi="Traditional Arabic" w:hint="cs"/>
                <w:color w:val="000000"/>
                <w:sz w:val="28"/>
                <w:szCs w:val="28"/>
                <w:rtl/>
                <w:lang w:val="en-GB" w:eastAsia="en-GB" w:bidi="ar"/>
              </w:rPr>
              <w:t>يسير</w:t>
            </w:r>
            <w:r w:rsidRPr="006F1F00">
              <w:rPr>
                <w:rFonts w:ascii="Traditional Arabic" w:eastAsia="MS Mincho" w:hAnsi="Traditional Arabic" w:hint="cs"/>
                <w:color w:val="000000"/>
                <w:sz w:val="28"/>
                <w:szCs w:val="28"/>
                <w:rtl/>
                <w:lang w:val="en-GB" w:eastAsia="en-GB" w:bidi="ar"/>
              </w:rPr>
              <w:t xml:space="preserve"> تنفيذ توصيات اللجنة.</w:t>
            </w:r>
            <w:r w:rsidRPr="004E1E70">
              <w:rPr>
                <w:rFonts w:ascii="Traditional Arabic" w:eastAsia="MS Mincho" w:hAnsi="Traditional Arabic"/>
                <w:color w:val="000000"/>
                <w:sz w:val="28"/>
                <w:szCs w:val="28"/>
                <w:lang w:val="en-GB" w:eastAsia="en-GB"/>
              </w:rPr>
              <w:t xml:space="preserve"> </w:t>
            </w:r>
          </w:p>
          <w:p w:rsidR="00096FDE" w:rsidRPr="004E1E70" w:rsidRDefault="00096FDE" w:rsidP="008F0C90">
            <w:pPr>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bidi="ar"/>
              </w:rPr>
              <w:t>و</w:t>
            </w:r>
            <w:r w:rsidRPr="006F1F00">
              <w:rPr>
                <w:rFonts w:ascii="Traditional Arabic" w:eastAsia="MS Mincho" w:hAnsi="Traditional Arabic" w:hint="cs"/>
                <w:color w:val="000000"/>
                <w:sz w:val="28"/>
                <w:szCs w:val="28"/>
                <w:rtl/>
                <w:lang w:val="en-GB" w:eastAsia="en-GB" w:bidi="ar"/>
              </w:rPr>
              <w:t xml:space="preserve">في 13 </w:t>
            </w:r>
            <w:r>
              <w:rPr>
                <w:rFonts w:ascii="Traditional Arabic" w:eastAsia="MS Mincho" w:hAnsi="Traditional Arabic" w:hint="cs"/>
                <w:color w:val="000000"/>
                <w:sz w:val="28"/>
                <w:szCs w:val="28"/>
                <w:rtl/>
                <w:lang w:val="en-GB" w:eastAsia="en-GB" w:bidi="ar"/>
              </w:rPr>
              <w:t>كانون الثاني/يناير</w:t>
            </w:r>
            <w:r w:rsidRPr="006F1F00">
              <w:rPr>
                <w:rFonts w:ascii="Traditional Arabic" w:eastAsia="MS Mincho" w:hAnsi="Traditional Arabic" w:hint="cs"/>
                <w:color w:val="000000"/>
                <w:sz w:val="28"/>
                <w:szCs w:val="28"/>
                <w:rtl/>
                <w:lang w:val="en-GB" w:eastAsia="en-GB" w:bidi="ar"/>
              </w:rPr>
              <w:t xml:space="preserve"> 2015، </w:t>
            </w:r>
            <w:r>
              <w:rPr>
                <w:rFonts w:ascii="Traditional Arabic" w:eastAsia="MS Mincho" w:hAnsi="Traditional Arabic" w:hint="cs"/>
                <w:color w:val="000000"/>
                <w:sz w:val="28"/>
                <w:szCs w:val="28"/>
                <w:rtl/>
                <w:lang w:val="en-GB" w:eastAsia="en-GB" w:bidi="ar"/>
              </w:rPr>
              <w:t xml:space="preserve">بعث صاحبا البلاغ </w:t>
            </w:r>
            <w:r w:rsidRPr="006F1F00">
              <w:rPr>
                <w:rFonts w:ascii="Traditional Arabic" w:eastAsia="MS Mincho" w:hAnsi="Traditional Arabic" w:hint="cs"/>
                <w:color w:val="000000"/>
                <w:sz w:val="28"/>
                <w:szCs w:val="28"/>
                <w:rtl/>
                <w:lang w:val="en-GB" w:eastAsia="en-GB" w:bidi="ar"/>
              </w:rPr>
              <w:t xml:space="preserve">إلى معهد المفقودين </w:t>
            </w:r>
            <w:r>
              <w:rPr>
                <w:rFonts w:ascii="Traditional Arabic" w:eastAsia="MS Mincho" w:hAnsi="Traditional Arabic" w:hint="cs"/>
                <w:color w:val="000000"/>
                <w:sz w:val="28"/>
                <w:szCs w:val="28"/>
                <w:rtl/>
                <w:lang w:val="en-GB" w:eastAsia="en-GB" w:bidi="ar"/>
              </w:rPr>
              <w:t>رسالة يحثانه فيها</w:t>
            </w:r>
            <w:r w:rsidRPr="006F1F00">
              <w:rPr>
                <w:rFonts w:ascii="Traditional Arabic" w:eastAsia="MS Mincho" w:hAnsi="Traditional Arabic" w:hint="cs"/>
                <w:color w:val="000000"/>
                <w:sz w:val="28"/>
                <w:szCs w:val="28"/>
                <w:rtl/>
                <w:lang w:val="en-GB" w:eastAsia="en-GB" w:bidi="ar"/>
              </w:rPr>
              <w:t xml:space="preserve"> على اتخاذ تدابير فعالة لتسوية القضية، وطلب</w:t>
            </w:r>
            <w:r>
              <w:rPr>
                <w:rFonts w:ascii="Traditional Arabic" w:eastAsia="MS Mincho" w:hAnsi="Traditional Arabic" w:hint="cs"/>
                <w:color w:val="000000"/>
                <w:sz w:val="28"/>
                <w:szCs w:val="28"/>
                <w:rtl/>
                <w:lang w:val="en-GB" w:eastAsia="en-GB" w:bidi="ar"/>
              </w:rPr>
              <w:t>ا عقد</w:t>
            </w:r>
            <w:r w:rsidRPr="006F1F00">
              <w:rPr>
                <w:rFonts w:ascii="Traditional Arabic" w:eastAsia="MS Mincho" w:hAnsi="Traditional Arabic" w:hint="cs"/>
                <w:color w:val="000000"/>
                <w:sz w:val="28"/>
                <w:szCs w:val="28"/>
                <w:rtl/>
                <w:lang w:val="en-GB" w:eastAsia="en-GB" w:bidi="ar"/>
              </w:rPr>
              <w:t xml:space="preserve"> لقاء </w:t>
            </w:r>
            <w:r>
              <w:rPr>
                <w:rFonts w:ascii="Traditional Arabic" w:eastAsia="MS Mincho" w:hAnsi="Traditional Arabic" w:hint="cs"/>
                <w:color w:val="000000"/>
                <w:sz w:val="28"/>
                <w:szCs w:val="28"/>
                <w:rtl/>
                <w:lang w:val="en-GB" w:eastAsia="en-GB" w:bidi="ar"/>
              </w:rPr>
              <w:t>رسمي</w:t>
            </w:r>
            <w:r w:rsidRPr="006F1F00">
              <w:rPr>
                <w:rFonts w:ascii="Traditional Arabic" w:eastAsia="MS Mincho" w:hAnsi="Traditional Arabic" w:hint="cs"/>
                <w:color w:val="000000"/>
                <w:sz w:val="28"/>
                <w:szCs w:val="28"/>
                <w:rtl/>
                <w:lang w:val="en-GB" w:eastAsia="en-GB" w:bidi="ar"/>
              </w:rPr>
              <w:t>. ولم ي</w:t>
            </w:r>
            <w:r>
              <w:rPr>
                <w:rFonts w:ascii="Traditional Arabic" w:eastAsia="MS Mincho" w:hAnsi="Traditional Arabic" w:hint="cs"/>
                <w:color w:val="000000"/>
                <w:sz w:val="28"/>
                <w:szCs w:val="28"/>
                <w:rtl/>
                <w:lang w:val="en-GB" w:eastAsia="en-GB" w:bidi="ar"/>
              </w:rPr>
              <w:t>رد</w:t>
            </w:r>
            <w:r w:rsidRPr="006F1F00">
              <w:rPr>
                <w:rFonts w:ascii="Traditional Arabic" w:eastAsia="MS Mincho" w:hAnsi="Traditional Arabic" w:hint="cs"/>
                <w:color w:val="000000"/>
                <w:sz w:val="28"/>
                <w:szCs w:val="28"/>
                <w:rtl/>
                <w:lang w:val="en-GB" w:eastAsia="en-GB" w:bidi="ar"/>
              </w:rPr>
              <w:t xml:space="preserve"> أي رد.</w:t>
            </w:r>
            <w:r w:rsidRPr="004E1E70">
              <w:rPr>
                <w:rFonts w:ascii="Traditional Arabic" w:eastAsia="MS Mincho" w:hAnsi="Traditional Arabic"/>
                <w:color w:val="000000"/>
                <w:sz w:val="28"/>
                <w:szCs w:val="28"/>
                <w:lang w:val="en-GB" w:eastAsia="en-GB"/>
              </w:rPr>
              <w:t xml:space="preserve"> </w:t>
            </w:r>
          </w:p>
          <w:p w:rsidR="00096FDE" w:rsidRPr="004E1E70" w:rsidRDefault="00096FDE" w:rsidP="00A114B9">
            <w:pPr>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bidi="ar"/>
              </w:rPr>
              <w:t>ويضيف صاحبا البلاغ</w:t>
            </w:r>
            <w:r w:rsidRPr="006F1F00">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ب</w:t>
            </w:r>
            <w:r w:rsidRPr="006F1F00">
              <w:rPr>
                <w:rFonts w:ascii="Traditional Arabic" w:eastAsia="MS Mincho" w:hAnsi="Traditional Arabic" w:hint="cs"/>
                <w:color w:val="000000"/>
                <w:sz w:val="28"/>
                <w:szCs w:val="28"/>
                <w:rtl/>
                <w:lang w:val="en-GB" w:eastAsia="en-GB" w:bidi="ar"/>
              </w:rPr>
              <w:t xml:space="preserve">أن التحقيق </w:t>
            </w:r>
            <w:r>
              <w:rPr>
                <w:rFonts w:ascii="Traditional Arabic" w:eastAsia="MS Mincho" w:hAnsi="Traditional Arabic" w:hint="cs"/>
                <w:color w:val="000000"/>
                <w:sz w:val="28"/>
                <w:szCs w:val="28"/>
                <w:rtl/>
                <w:lang w:val="en-GB" w:eastAsia="en-GB" w:bidi="ar"/>
              </w:rPr>
              <w:t>الذي تحدث عنه</w:t>
            </w:r>
            <w:r w:rsidRPr="006F1F00">
              <w:rPr>
                <w:rFonts w:ascii="Traditional Arabic" w:eastAsia="MS Mincho" w:hAnsi="Traditional Arabic" w:hint="cs"/>
                <w:color w:val="000000"/>
                <w:sz w:val="28"/>
                <w:szCs w:val="28"/>
                <w:rtl/>
                <w:lang w:val="en-GB" w:eastAsia="en-GB" w:bidi="ar"/>
              </w:rPr>
              <w:t xml:space="preserve"> مكتب المدعي العام للبوسنة والهرسك </w:t>
            </w:r>
            <w:r>
              <w:rPr>
                <w:rFonts w:ascii="Traditional Arabic" w:eastAsia="MS Mincho" w:hAnsi="Traditional Arabic" w:hint="cs"/>
                <w:color w:val="000000"/>
                <w:sz w:val="28"/>
                <w:szCs w:val="28"/>
                <w:rtl/>
                <w:lang w:val="en-GB" w:eastAsia="en-GB" w:bidi="ar"/>
              </w:rPr>
              <w:t>لا يتعلق على وجه الخصوص</w:t>
            </w:r>
            <w:r w:rsidRPr="006F1F00">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ب</w:t>
            </w:r>
            <w:r w:rsidRPr="006F1F00">
              <w:rPr>
                <w:rFonts w:ascii="Traditional Arabic" w:eastAsia="MS Mincho" w:hAnsi="Traditional Arabic" w:hint="cs"/>
                <w:color w:val="000000"/>
                <w:sz w:val="28"/>
                <w:szCs w:val="28"/>
                <w:rtl/>
                <w:lang w:val="en-GB" w:eastAsia="en-GB" w:bidi="ar"/>
              </w:rPr>
              <w:t xml:space="preserve">قضية </w:t>
            </w:r>
            <w:r w:rsidR="0095730A" w:rsidRPr="006F1F00">
              <w:rPr>
                <w:rFonts w:ascii="Traditional Arabic" w:eastAsia="MS Mincho" w:hAnsi="Traditional Arabic" w:hint="cs"/>
                <w:color w:val="000000"/>
                <w:sz w:val="28"/>
                <w:szCs w:val="28"/>
                <w:rtl/>
                <w:lang w:val="en-GB" w:eastAsia="en-GB" w:bidi="ar"/>
              </w:rPr>
              <w:t>إبراهيم</w:t>
            </w:r>
            <w:r w:rsidRPr="006F1F00">
              <w:rPr>
                <w:rFonts w:ascii="Traditional Arabic" w:eastAsia="MS Mincho" w:hAnsi="Traditional Arabic" w:hint="cs"/>
                <w:color w:val="000000"/>
                <w:sz w:val="28"/>
                <w:szCs w:val="28"/>
                <w:rtl/>
                <w:lang w:val="en-GB" w:eastAsia="en-GB" w:bidi="ar"/>
              </w:rPr>
              <w:t xml:space="preserve"> </w:t>
            </w:r>
            <w:proofErr w:type="spellStart"/>
            <w:r w:rsidRPr="006F1F00">
              <w:rPr>
                <w:rFonts w:ascii="Traditional Arabic" w:eastAsia="MS Mincho" w:hAnsi="Traditional Arabic" w:hint="cs"/>
                <w:color w:val="000000"/>
                <w:sz w:val="28"/>
                <w:szCs w:val="28"/>
                <w:rtl/>
                <w:lang w:val="en-GB" w:eastAsia="en-GB" w:bidi="ar"/>
              </w:rPr>
              <w:t>دوريتش</w:t>
            </w:r>
            <w:proofErr w:type="spellEnd"/>
            <w:r w:rsidRPr="006F1F00">
              <w:rPr>
                <w:rFonts w:ascii="Traditional Arabic" w:eastAsia="MS Mincho" w:hAnsi="Traditional Arabic" w:hint="cs"/>
                <w:color w:val="000000"/>
                <w:sz w:val="28"/>
                <w:szCs w:val="28"/>
                <w:rtl/>
                <w:lang w:val="en-GB" w:eastAsia="en-GB" w:bidi="ar"/>
              </w:rPr>
              <w:t>، بل</w:t>
            </w:r>
            <w:r>
              <w:rPr>
                <w:rFonts w:ascii="Traditional Arabic" w:eastAsia="MS Mincho" w:hAnsi="Traditional Arabic" w:hint="cs"/>
                <w:color w:val="000000"/>
                <w:sz w:val="28"/>
                <w:szCs w:val="28"/>
                <w:rtl/>
                <w:lang w:val="en-GB" w:eastAsia="en-GB" w:bidi="ar"/>
              </w:rPr>
              <w:t xml:space="preserve"> يتعلق</w:t>
            </w:r>
            <w:r w:rsidRPr="006F1F00">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ب</w:t>
            </w:r>
            <w:r w:rsidRPr="006F1F00">
              <w:rPr>
                <w:rFonts w:ascii="Traditional Arabic" w:eastAsia="MS Mincho" w:hAnsi="Traditional Arabic" w:hint="cs"/>
                <w:color w:val="000000"/>
                <w:sz w:val="28"/>
                <w:szCs w:val="28"/>
                <w:rtl/>
                <w:lang w:val="en-GB" w:eastAsia="en-GB" w:bidi="ar"/>
              </w:rPr>
              <w:t xml:space="preserve">الجرائم التي ارتكبت في منطقة </w:t>
            </w:r>
            <w:proofErr w:type="spellStart"/>
            <w:r w:rsidRPr="00C16C5E">
              <w:rPr>
                <w:rFonts w:ascii="Traditional Arabic" w:eastAsia="MS Mincho" w:hAnsi="Traditional Arabic"/>
                <w:color w:val="000000"/>
                <w:sz w:val="28"/>
                <w:szCs w:val="28"/>
                <w:rtl/>
                <w:lang w:val="en-GB" w:eastAsia="en-GB"/>
              </w:rPr>
              <w:t>فوغوشتا</w:t>
            </w:r>
            <w:proofErr w:type="spellEnd"/>
            <w:r w:rsidRPr="006F1F00">
              <w:rPr>
                <w:rFonts w:ascii="Traditional Arabic" w:eastAsia="MS Mincho" w:hAnsi="Traditional Arabic" w:hint="cs"/>
                <w:color w:val="000000"/>
                <w:sz w:val="28"/>
                <w:szCs w:val="28"/>
                <w:rtl/>
                <w:lang w:val="en-GB" w:eastAsia="en-GB" w:bidi="ar"/>
              </w:rPr>
              <w:t xml:space="preserve"> خلال ال</w:t>
            </w:r>
            <w:r>
              <w:rPr>
                <w:rFonts w:ascii="Traditional Arabic" w:eastAsia="MS Mincho" w:hAnsi="Traditional Arabic" w:hint="cs"/>
                <w:color w:val="000000"/>
                <w:sz w:val="28"/>
                <w:szCs w:val="28"/>
                <w:rtl/>
                <w:lang w:val="en-GB" w:eastAsia="en-GB" w:bidi="ar"/>
              </w:rPr>
              <w:t>نزاع</w:t>
            </w:r>
            <w:r w:rsidRPr="006F1F00">
              <w:rPr>
                <w:rFonts w:ascii="Traditional Arabic" w:eastAsia="MS Mincho" w:hAnsi="Traditional Arabic" w:hint="cs"/>
                <w:color w:val="000000"/>
                <w:sz w:val="28"/>
                <w:szCs w:val="28"/>
                <w:rtl/>
                <w:lang w:val="en-GB" w:eastAsia="en-GB" w:bidi="ar"/>
              </w:rPr>
              <w:t xml:space="preserve"> ب</w:t>
            </w:r>
            <w:r>
              <w:rPr>
                <w:rFonts w:ascii="Traditional Arabic" w:eastAsia="MS Mincho" w:hAnsi="Traditional Arabic" w:hint="cs"/>
                <w:color w:val="000000"/>
                <w:sz w:val="28"/>
                <w:szCs w:val="28"/>
                <w:rtl/>
                <w:lang w:val="en-GB" w:eastAsia="en-GB" w:bidi="ar"/>
              </w:rPr>
              <w:t>وجه</w:t>
            </w:r>
            <w:r w:rsidRPr="006F1F00">
              <w:rPr>
                <w:rFonts w:ascii="Traditional Arabic" w:eastAsia="MS Mincho" w:hAnsi="Traditional Arabic" w:hint="cs"/>
                <w:color w:val="000000"/>
                <w:sz w:val="28"/>
                <w:szCs w:val="28"/>
                <w:rtl/>
                <w:lang w:val="en-GB" w:eastAsia="en-GB" w:bidi="ar"/>
              </w:rPr>
              <w:t xml:space="preserve"> عام. </w:t>
            </w:r>
            <w:r>
              <w:rPr>
                <w:rFonts w:ascii="Traditional Arabic" w:eastAsia="MS Mincho" w:hAnsi="Traditional Arabic" w:hint="cs"/>
                <w:color w:val="000000"/>
                <w:sz w:val="28"/>
                <w:szCs w:val="28"/>
                <w:rtl/>
                <w:lang w:val="en-GB" w:eastAsia="en-GB" w:bidi="ar"/>
              </w:rPr>
              <w:t>و</w:t>
            </w:r>
            <w:r w:rsidRPr="006F1F00">
              <w:rPr>
                <w:rFonts w:ascii="Traditional Arabic" w:eastAsia="MS Mincho" w:hAnsi="Traditional Arabic" w:hint="cs"/>
                <w:color w:val="000000"/>
                <w:sz w:val="28"/>
                <w:szCs w:val="28"/>
                <w:rtl/>
                <w:lang w:val="en-GB" w:eastAsia="en-GB" w:bidi="ar"/>
              </w:rPr>
              <w:t>يؤكد</w:t>
            </w:r>
            <w:r>
              <w:rPr>
                <w:rFonts w:ascii="Traditional Arabic" w:eastAsia="MS Mincho" w:hAnsi="Traditional Arabic" w:hint="cs"/>
                <w:color w:val="000000"/>
                <w:sz w:val="28"/>
                <w:szCs w:val="28"/>
                <w:rtl/>
                <w:lang w:val="en-GB" w:eastAsia="en-GB" w:bidi="ar"/>
              </w:rPr>
              <w:t xml:space="preserve"> صاحبا البلاغ أن هذه القضية يمكن أن تستفيد،</w:t>
            </w:r>
            <w:r w:rsidRPr="006F1F00">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 xml:space="preserve">بالنظر إلى </w:t>
            </w:r>
            <w:r w:rsidRPr="006F1F00">
              <w:rPr>
                <w:rFonts w:ascii="Traditional Arabic" w:eastAsia="MS Mincho" w:hAnsi="Traditional Arabic" w:hint="cs"/>
                <w:color w:val="000000"/>
                <w:sz w:val="28"/>
                <w:szCs w:val="28"/>
                <w:rtl/>
                <w:lang w:val="en-GB" w:eastAsia="en-GB" w:bidi="ar"/>
              </w:rPr>
              <w:t>خصوصياته</w:t>
            </w:r>
            <w:r>
              <w:rPr>
                <w:rFonts w:ascii="Traditional Arabic" w:eastAsia="MS Mincho" w:hAnsi="Traditional Arabic" w:hint="cs"/>
                <w:color w:val="000000"/>
                <w:sz w:val="28"/>
                <w:szCs w:val="28"/>
                <w:rtl/>
                <w:lang w:val="en-GB" w:eastAsia="en-GB" w:bidi="ar"/>
              </w:rPr>
              <w:t>ا</w:t>
            </w:r>
            <w:r w:rsidRPr="006F1F00">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استفادة</w:t>
            </w:r>
            <w:r w:rsidRPr="006F1F00">
              <w:rPr>
                <w:rFonts w:ascii="Traditional Arabic" w:eastAsia="MS Mincho" w:hAnsi="Traditional Arabic" w:hint="cs"/>
                <w:color w:val="000000"/>
                <w:sz w:val="28"/>
                <w:szCs w:val="28"/>
                <w:rtl/>
                <w:lang w:val="en-GB" w:eastAsia="en-GB" w:bidi="ar"/>
              </w:rPr>
              <w:t xml:space="preserve"> كبير</w:t>
            </w:r>
            <w:r>
              <w:rPr>
                <w:rFonts w:ascii="Traditional Arabic" w:eastAsia="MS Mincho" w:hAnsi="Traditional Arabic" w:hint="cs"/>
                <w:color w:val="000000"/>
                <w:sz w:val="28"/>
                <w:szCs w:val="28"/>
                <w:rtl/>
                <w:lang w:val="en-GB" w:eastAsia="en-GB" w:bidi="ar"/>
              </w:rPr>
              <w:t>ة</w:t>
            </w:r>
            <w:r w:rsidRPr="006F1F00">
              <w:rPr>
                <w:rFonts w:ascii="Traditional Arabic" w:eastAsia="MS Mincho" w:hAnsi="Traditional Arabic" w:hint="cs"/>
                <w:color w:val="000000"/>
                <w:sz w:val="28"/>
                <w:szCs w:val="28"/>
                <w:rtl/>
                <w:lang w:val="en-GB" w:eastAsia="en-GB" w:bidi="ar"/>
              </w:rPr>
              <w:t xml:space="preserve"> من فتح ملف منفصل و</w:t>
            </w:r>
            <w:r>
              <w:rPr>
                <w:rFonts w:ascii="Traditional Arabic" w:eastAsia="MS Mincho" w:hAnsi="Traditional Arabic" w:hint="cs"/>
                <w:color w:val="000000"/>
                <w:sz w:val="28"/>
                <w:szCs w:val="28"/>
                <w:rtl/>
                <w:lang w:val="en-GB" w:eastAsia="en-GB" w:bidi="ar"/>
              </w:rPr>
              <w:t xml:space="preserve">إجراء </w:t>
            </w:r>
            <w:r w:rsidRPr="006F1F00">
              <w:rPr>
                <w:rFonts w:ascii="Traditional Arabic" w:eastAsia="MS Mincho" w:hAnsi="Traditional Arabic" w:hint="cs"/>
                <w:color w:val="000000"/>
                <w:sz w:val="28"/>
                <w:szCs w:val="28"/>
                <w:rtl/>
                <w:lang w:val="en-GB" w:eastAsia="en-GB" w:bidi="ar"/>
              </w:rPr>
              <w:t xml:space="preserve">تحقيق </w:t>
            </w:r>
            <w:r>
              <w:rPr>
                <w:rFonts w:ascii="Traditional Arabic" w:eastAsia="MS Mincho" w:hAnsi="Traditional Arabic" w:hint="cs"/>
                <w:color w:val="000000"/>
                <w:sz w:val="28"/>
                <w:szCs w:val="28"/>
                <w:rtl/>
                <w:lang w:val="en-GB" w:eastAsia="en-GB" w:bidi="ar"/>
              </w:rPr>
              <w:t>مستقل بشأنها.</w:t>
            </w:r>
            <w:r w:rsidR="00F358B6">
              <w:rPr>
                <w:rFonts w:ascii="Traditional Arabic" w:eastAsia="MS Mincho" w:hAnsi="Traditional Arabic" w:hint="cs"/>
                <w:color w:val="000000"/>
                <w:sz w:val="28"/>
                <w:szCs w:val="28"/>
                <w:rtl/>
                <w:lang w:val="en-GB" w:eastAsia="en-GB"/>
              </w:rPr>
              <w:t xml:space="preserve"> </w:t>
            </w:r>
          </w:p>
          <w:p w:rsidR="00096FDE" w:rsidRPr="004E1E70" w:rsidRDefault="00096FDE" w:rsidP="008F0C90">
            <w:pPr>
              <w:suppressAutoHyphens/>
              <w:spacing w:before="40" w:after="60" w:line="360" w:lineRule="exact"/>
              <w:ind w:left="113"/>
              <w:rPr>
                <w:rFonts w:ascii="Traditional Arabic" w:eastAsia="MS Mincho" w:hAnsi="Traditional Arabic"/>
                <w:color w:val="000000"/>
                <w:sz w:val="28"/>
                <w:szCs w:val="28"/>
                <w:lang w:val="en-GB" w:eastAsia="en-GB"/>
              </w:rPr>
            </w:pPr>
            <w:r w:rsidRPr="006F1F00">
              <w:rPr>
                <w:rFonts w:ascii="Traditional Arabic" w:eastAsia="MS Mincho" w:hAnsi="Traditional Arabic" w:hint="cs"/>
                <w:color w:val="000000"/>
                <w:sz w:val="28"/>
                <w:szCs w:val="28"/>
                <w:rtl/>
                <w:lang w:val="en-GB" w:eastAsia="en-GB" w:bidi="ar"/>
              </w:rPr>
              <w:t>وفيما يتعلق بالتعويض، ط</w:t>
            </w:r>
            <w:r>
              <w:rPr>
                <w:rFonts w:ascii="Traditional Arabic" w:eastAsia="MS Mincho" w:hAnsi="Traditional Arabic" w:hint="cs"/>
                <w:color w:val="000000"/>
                <w:sz w:val="28"/>
                <w:szCs w:val="28"/>
                <w:rtl/>
                <w:lang w:val="en-GB" w:eastAsia="en-GB" w:bidi="ar"/>
              </w:rPr>
              <w:t>الب</w:t>
            </w:r>
            <w:r w:rsidRPr="006F1F00">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 xml:space="preserve">صاحبا البلاغ </w:t>
            </w:r>
            <w:r w:rsidRPr="006F1F00">
              <w:rPr>
                <w:rFonts w:ascii="Traditional Arabic" w:eastAsia="MS Mincho" w:hAnsi="Traditional Arabic" w:hint="cs"/>
                <w:color w:val="000000"/>
                <w:sz w:val="28"/>
                <w:szCs w:val="28"/>
                <w:rtl/>
                <w:lang w:val="en-GB" w:eastAsia="en-GB" w:bidi="ar"/>
              </w:rPr>
              <w:t>رسميا</w:t>
            </w:r>
            <w:r>
              <w:rPr>
                <w:rFonts w:ascii="Traditional Arabic" w:eastAsia="MS Mincho" w:hAnsi="Traditional Arabic" w:hint="cs"/>
                <w:color w:val="000000"/>
                <w:sz w:val="28"/>
                <w:szCs w:val="28"/>
                <w:rtl/>
                <w:lang w:val="en-GB" w:eastAsia="en-GB" w:bidi="ar"/>
              </w:rPr>
              <w:t>ً</w:t>
            </w:r>
            <w:r w:rsidRPr="006F1F00">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ب</w:t>
            </w:r>
            <w:r w:rsidRPr="006F1F00">
              <w:rPr>
                <w:rFonts w:ascii="Traditional Arabic" w:eastAsia="MS Mincho" w:hAnsi="Traditional Arabic" w:hint="cs"/>
                <w:color w:val="000000"/>
                <w:sz w:val="28"/>
                <w:szCs w:val="28"/>
                <w:rtl/>
                <w:lang w:val="en-GB" w:eastAsia="en-GB" w:bidi="ar"/>
              </w:rPr>
              <w:t xml:space="preserve">إبرام اتفاق </w:t>
            </w:r>
            <w:r>
              <w:rPr>
                <w:rFonts w:ascii="Traditional Arabic" w:eastAsia="MS Mincho" w:hAnsi="Traditional Arabic" w:hint="cs"/>
                <w:color w:val="000000"/>
                <w:sz w:val="28"/>
                <w:szCs w:val="28"/>
                <w:rtl/>
                <w:lang w:val="en-GB" w:eastAsia="en-GB" w:bidi="ar"/>
              </w:rPr>
              <w:t>مخصص</w:t>
            </w:r>
            <w:r w:rsidRPr="006F1F00">
              <w:rPr>
                <w:rFonts w:ascii="Traditional Arabic" w:eastAsia="MS Mincho" w:hAnsi="Traditional Arabic" w:hint="cs"/>
                <w:color w:val="000000"/>
                <w:sz w:val="28"/>
                <w:szCs w:val="28"/>
                <w:rtl/>
                <w:lang w:val="en-GB" w:eastAsia="en-GB" w:bidi="ar"/>
              </w:rPr>
              <w:t xml:space="preserve"> مع وزارة حقوق الإنسان واللاجئين</w:t>
            </w:r>
            <w:r>
              <w:rPr>
                <w:rFonts w:ascii="Traditional Arabic" w:eastAsia="MS Mincho" w:hAnsi="Traditional Arabic" w:hint="cs"/>
                <w:color w:val="000000"/>
                <w:sz w:val="28"/>
                <w:szCs w:val="28"/>
                <w:rtl/>
                <w:lang w:val="en-GB" w:eastAsia="en-GB" w:bidi="ar"/>
              </w:rPr>
              <w:t xml:space="preserve"> من أجل</w:t>
            </w:r>
            <w:r w:rsidRPr="006F1F00">
              <w:rPr>
                <w:rFonts w:ascii="Traditional Arabic" w:eastAsia="MS Mincho" w:hAnsi="Traditional Arabic" w:hint="cs"/>
                <w:color w:val="000000"/>
                <w:sz w:val="28"/>
                <w:szCs w:val="28"/>
                <w:rtl/>
                <w:lang w:val="en-GB" w:eastAsia="en-GB" w:bidi="ar"/>
              </w:rPr>
              <w:t xml:space="preserve"> الحصول على تعويض مناسب. </w:t>
            </w:r>
            <w:r>
              <w:rPr>
                <w:rFonts w:ascii="Traditional Arabic" w:eastAsia="MS Mincho" w:hAnsi="Traditional Arabic" w:hint="cs"/>
                <w:color w:val="000000"/>
                <w:sz w:val="28"/>
                <w:szCs w:val="28"/>
                <w:rtl/>
                <w:lang w:val="en-GB" w:eastAsia="en-GB" w:bidi="ar"/>
              </w:rPr>
              <w:t>و</w:t>
            </w:r>
            <w:r w:rsidRPr="006F1F00">
              <w:rPr>
                <w:rFonts w:ascii="Traditional Arabic" w:eastAsia="MS Mincho" w:hAnsi="Traditional Arabic" w:hint="cs"/>
                <w:color w:val="000000"/>
                <w:sz w:val="28"/>
                <w:szCs w:val="28"/>
                <w:rtl/>
                <w:lang w:val="en-GB" w:eastAsia="en-GB" w:bidi="ar"/>
              </w:rPr>
              <w:t>في 28 كانون الثاني</w:t>
            </w:r>
            <w:r>
              <w:rPr>
                <w:rFonts w:ascii="Traditional Arabic" w:eastAsia="MS Mincho" w:hAnsi="Traditional Arabic" w:hint="cs"/>
                <w:color w:val="000000"/>
                <w:sz w:val="28"/>
                <w:szCs w:val="28"/>
                <w:rtl/>
                <w:lang w:val="en-GB" w:eastAsia="en-GB" w:bidi="ar"/>
              </w:rPr>
              <w:t>/يناير</w:t>
            </w:r>
            <w:r w:rsidRPr="006F1F00">
              <w:rPr>
                <w:rFonts w:ascii="Traditional Arabic" w:eastAsia="MS Mincho" w:hAnsi="Traditional Arabic" w:hint="cs"/>
                <w:color w:val="000000"/>
                <w:sz w:val="28"/>
                <w:szCs w:val="28"/>
                <w:rtl/>
                <w:lang w:val="en-GB" w:eastAsia="en-GB" w:bidi="ar"/>
              </w:rPr>
              <w:t xml:space="preserve"> 2015، ردت </w:t>
            </w:r>
            <w:r>
              <w:rPr>
                <w:rFonts w:ascii="Traditional Arabic" w:eastAsia="MS Mincho" w:hAnsi="Traditional Arabic" w:hint="cs"/>
                <w:color w:val="000000"/>
                <w:sz w:val="28"/>
                <w:szCs w:val="28"/>
                <w:rtl/>
                <w:lang w:val="en-GB" w:eastAsia="en-GB" w:bidi="ar"/>
              </w:rPr>
              <w:t>ال</w:t>
            </w:r>
            <w:r w:rsidRPr="006F1F00">
              <w:rPr>
                <w:rFonts w:ascii="Traditional Arabic" w:eastAsia="MS Mincho" w:hAnsi="Traditional Arabic" w:hint="cs"/>
                <w:color w:val="000000"/>
                <w:sz w:val="28"/>
                <w:szCs w:val="28"/>
                <w:rtl/>
                <w:lang w:val="en-GB" w:eastAsia="en-GB" w:bidi="ar"/>
              </w:rPr>
              <w:t xml:space="preserve">وزارة </w:t>
            </w:r>
            <w:r>
              <w:rPr>
                <w:rFonts w:ascii="Traditional Arabic" w:eastAsia="MS Mincho" w:hAnsi="Traditional Arabic" w:hint="cs"/>
                <w:color w:val="000000"/>
                <w:sz w:val="28"/>
                <w:szCs w:val="28"/>
                <w:rtl/>
                <w:lang w:val="en-GB" w:eastAsia="en-GB" w:bidi="ar"/>
              </w:rPr>
              <w:t>ب</w:t>
            </w:r>
            <w:r w:rsidRPr="006F1F00">
              <w:rPr>
                <w:rFonts w:ascii="Traditional Arabic" w:eastAsia="MS Mincho" w:hAnsi="Traditional Arabic" w:hint="cs"/>
                <w:color w:val="000000"/>
                <w:sz w:val="28"/>
                <w:szCs w:val="28"/>
                <w:rtl/>
                <w:lang w:val="en-GB" w:eastAsia="en-GB" w:bidi="ar"/>
              </w:rPr>
              <w:t>أن</w:t>
            </w:r>
            <w:r>
              <w:rPr>
                <w:rFonts w:ascii="Traditional Arabic" w:eastAsia="MS Mincho" w:hAnsi="Traditional Arabic" w:hint="cs"/>
                <w:color w:val="000000"/>
                <w:sz w:val="28"/>
                <w:szCs w:val="28"/>
                <w:rtl/>
                <w:lang w:val="en-GB" w:eastAsia="en-GB" w:bidi="ar"/>
              </w:rPr>
              <w:t xml:space="preserve"> مسألة</w:t>
            </w:r>
            <w:r w:rsidRPr="006F1F00">
              <w:rPr>
                <w:rFonts w:ascii="Traditional Arabic" w:eastAsia="MS Mincho" w:hAnsi="Traditional Arabic" w:hint="cs"/>
                <w:color w:val="000000"/>
                <w:sz w:val="28"/>
                <w:szCs w:val="28"/>
                <w:rtl/>
                <w:lang w:val="en-GB" w:eastAsia="en-GB" w:bidi="ar"/>
              </w:rPr>
              <w:t xml:space="preserve"> التعويض لا ت</w:t>
            </w:r>
            <w:r>
              <w:rPr>
                <w:rFonts w:ascii="Traditional Arabic" w:eastAsia="MS Mincho" w:hAnsi="Traditional Arabic" w:hint="cs"/>
                <w:color w:val="000000"/>
                <w:sz w:val="28"/>
                <w:szCs w:val="28"/>
                <w:rtl/>
                <w:lang w:val="en-GB" w:eastAsia="en-GB" w:bidi="ar"/>
              </w:rPr>
              <w:t xml:space="preserve">ندرج </w:t>
            </w:r>
            <w:r w:rsidRPr="006F1F00">
              <w:rPr>
                <w:rFonts w:ascii="Traditional Arabic" w:eastAsia="MS Mincho" w:hAnsi="Traditional Arabic" w:hint="cs"/>
                <w:color w:val="000000"/>
                <w:sz w:val="28"/>
                <w:szCs w:val="28"/>
                <w:rtl/>
                <w:lang w:val="en-GB" w:eastAsia="en-GB" w:bidi="ar"/>
              </w:rPr>
              <w:t xml:space="preserve">ضمن ولايتها، </w:t>
            </w:r>
            <w:r>
              <w:rPr>
                <w:rFonts w:ascii="Traditional Arabic" w:eastAsia="MS Mincho" w:hAnsi="Traditional Arabic" w:hint="cs"/>
                <w:color w:val="000000"/>
                <w:sz w:val="28"/>
                <w:szCs w:val="28"/>
                <w:rtl/>
                <w:lang w:val="en-GB" w:eastAsia="en-GB" w:bidi="ar"/>
              </w:rPr>
              <w:t>بل هي من</w:t>
            </w:r>
            <w:r w:rsidRPr="006F1F00">
              <w:rPr>
                <w:rFonts w:ascii="Traditional Arabic" w:eastAsia="MS Mincho" w:hAnsi="Traditional Arabic" w:hint="cs"/>
                <w:color w:val="000000"/>
                <w:sz w:val="28"/>
                <w:szCs w:val="28"/>
                <w:rtl/>
                <w:lang w:val="en-GB" w:eastAsia="en-GB" w:bidi="ar"/>
              </w:rPr>
              <w:t xml:space="preserve"> اختصاص الحكومة.</w:t>
            </w:r>
            <w:r w:rsidR="00F358B6">
              <w:rPr>
                <w:rFonts w:ascii="Traditional Arabic" w:eastAsia="MS Mincho" w:hAnsi="Traditional Arabic" w:hint="cs"/>
                <w:color w:val="000000"/>
                <w:sz w:val="28"/>
                <w:szCs w:val="28"/>
                <w:rtl/>
                <w:lang w:val="en-GB" w:eastAsia="en-GB"/>
              </w:rPr>
              <w:t xml:space="preserve"> </w:t>
            </w:r>
          </w:p>
          <w:p w:rsidR="00096FDE" w:rsidRPr="004E1E70" w:rsidRDefault="00096FDE" w:rsidP="008F0C90">
            <w:pPr>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bidi="ar"/>
              </w:rPr>
              <w:t>وف</w:t>
            </w:r>
            <w:r w:rsidRPr="006F1F00">
              <w:rPr>
                <w:rFonts w:ascii="Traditional Arabic" w:eastAsia="MS Mincho" w:hAnsi="Traditional Arabic" w:hint="cs"/>
                <w:color w:val="000000"/>
                <w:sz w:val="28"/>
                <w:szCs w:val="28"/>
                <w:rtl/>
                <w:lang w:val="en-GB" w:eastAsia="en-GB" w:bidi="ar"/>
              </w:rPr>
              <w:t xml:space="preserve">يما يتعلق بالتعديلات التشريعية، </w:t>
            </w:r>
            <w:r>
              <w:rPr>
                <w:rFonts w:ascii="Traditional Arabic" w:eastAsia="MS Mincho" w:hAnsi="Traditional Arabic" w:hint="cs"/>
                <w:color w:val="000000"/>
                <w:sz w:val="28"/>
                <w:szCs w:val="28"/>
                <w:rtl/>
                <w:lang w:val="en-GB" w:eastAsia="en-GB" w:bidi="ar"/>
              </w:rPr>
              <w:t>فقد أُنشئت</w:t>
            </w:r>
            <w:r w:rsidRPr="0082276A">
              <w:rPr>
                <w:rFonts w:ascii="Traditional Arabic" w:eastAsia="MS Mincho" w:hAnsi="Traditional Arabic" w:hint="cs"/>
                <w:color w:val="000000"/>
                <w:sz w:val="28"/>
                <w:szCs w:val="28"/>
                <w:rtl/>
                <w:lang w:val="en-GB" w:eastAsia="en-GB" w:bidi="ar"/>
              </w:rPr>
              <w:t xml:space="preserve"> بعد الانتخابات الأخيرة </w:t>
            </w:r>
            <w:r>
              <w:rPr>
                <w:rFonts w:ascii="Traditional Arabic" w:eastAsia="MS Mincho" w:hAnsi="Traditional Arabic" w:hint="cs"/>
                <w:color w:val="000000"/>
                <w:sz w:val="28"/>
                <w:szCs w:val="28"/>
                <w:rtl/>
                <w:lang w:val="en-GB" w:eastAsia="en-GB" w:bidi="ar"/>
              </w:rPr>
              <w:t xml:space="preserve">التي شهدها البلد </w:t>
            </w:r>
            <w:r w:rsidRPr="006F1F00">
              <w:rPr>
                <w:rFonts w:ascii="Traditional Arabic" w:eastAsia="MS Mincho" w:hAnsi="Traditional Arabic" w:hint="cs"/>
                <w:color w:val="000000"/>
                <w:sz w:val="28"/>
                <w:szCs w:val="28"/>
                <w:rtl/>
                <w:lang w:val="en-GB" w:eastAsia="en-GB" w:bidi="ar"/>
              </w:rPr>
              <w:t>لجنة جديدة</w:t>
            </w:r>
            <w:r w:rsidRPr="00966A6A">
              <w:rPr>
                <w:rFonts w:ascii="Traditional Arabic" w:eastAsia="MS Mincho" w:hAnsi="Traditional Arabic"/>
                <w:color w:val="000000"/>
                <w:sz w:val="28"/>
                <w:szCs w:val="28"/>
                <w:rtl/>
                <w:lang w:val="en-GB" w:eastAsia="en-GB"/>
              </w:rPr>
              <w:t xml:space="preserve"> </w:t>
            </w:r>
            <w:r>
              <w:rPr>
                <w:rFonts w:ascii="Traditional Arabic" w:eastAsia="MS Mincho" w:hAnsi="Traditional Arabic" w:hint="cs"/>
                <w:color w:val="000000"/>
                <w:sz w:val="28"/>
                <w:szCs w:val="28"/>
                <w:rtl/>
                <w:lang w:val="en-GB" w:eastAsia="en-GB"/>
              </w:rPr>
              <w:t>معنية ب</w:t>
            </w:r>
            <w:r w:rsidRPr="00966A6A">
              <w:rPr>
                <w:rFonts w:ascii="Traditional Arabic" w:eastAsia="MS Mincho" w:hAnsi="Traditional Arabic"/>
                <w:color w:val="000000"/>
                <w:sz w:val="28"/>
                <w:szCs w:val="28"/>
                <w:rtl/>
                <w:lang w:val="en-GB" w:eastAsia="en-GB"/>
              </w:rPr>
              <w:t>ح</w:t>
            </w:r>
            <w:r>
              <w:rPr>
                <w:rFonts w:ascii="Traditional Arabic" w:eastAsia="MS Mincho" w:hAnsi="Traditional Arabic"/>
                <w:color w:val="000000"/>
                <w:sz w:val="28"/>
                <w:szCs w:val="28"/>
                <w:rtl/>
                <w:lang w:val="en-GB" w:eastAsia="en-GB"/>
              </w:rPr>
              <w:t xml:space="preserve">ماية حقوق الإنسان وحرياته </w:t>
            </w:r>
            <w:r>
              <w:rPr>
                <w:rFonts w:ascii="Traditional Arabic" w:eastAsia="MS Mincho" w:hAnsi="Traditional Arabic" w:hint="cs"/>
                <w:color w:val="000000"/>
                <w:sz w:val="28"/>
                <w:szCs w:val="28"/>
                <w:rtl/>
                <w:lang w:val="en-GB" w:eastAsia="en-GB"/>
              </w:rPr>
              <w:t>و</w:t>
            </w:r>
            <w:r w:rsidRPr="00966A6A">
              <w:rPr>
                <w:rFonts w:ascii="Traditional Arabic" w:eastAsia="MS Mincho" w:hAnsi="Traditional Arabic"/>
                <w:color w:val="000000"/>
                <w:sz w:val="28"/>
                <w:szCs w:val="28"/>
                <w:rtl/>
                <w:lang w:val="en-GB" w:eastAsia="en-GB"/>
              </w:rPr>
              <w:t xml:space="preserve">تابعة </w:t>
            </w:r>
            <w:r>
              <w:rPr>
                <w:rFonts w:ascii="Traditional Arabic" w:eastAsia="MS Mincho" w:hAnsi="Traditional Arabic" w:hint="cs"/>
                <w:color w:val="000000"/>
                <w:sz w:val="28"/>
                <w:szCs w:val="28"/>
                <w:rtl/>
                <w:lang w:val="en-GB" w:eastAsia="en-GB"/>
              </w:rPr>
              <w:t>ل</w:t>
            </w:r>
            <w:r w:rsidRPr="00966A6A">
              <w:rPr>
                <w:rFonts w:ascii="Traditional Arabic" w:eastAsia="MS Mincho" w:hAnsi="Traditional Arabic"/>
                <w:color w:val="000000"/>
                <w:sz w:val="28"/>
                <w:szCs w:val="28"/>
                <w:rtl/>
                <w:lang w:val="en-GB" w:eastAsia="en-GB"/>
              </w:rPr>
              <w:t>برلمان اتحاد البوسنة والهرسك</w:t>
            </w:r>
            <w:r w:rsidRPr="006F1F00">
              <w:rPr>
                <w:rFonts w:ascii="Traditional Arabic" w:eastAsia="MS Mincho" w:hAnsi="Traditional Arabic" w:hint="cs"/>
                <w:color w:val="000000"/>
                <w:sz w:val="28"/>
                <w:szCs w:val="28"/>
                <w:rtl/>
                <w:lang w:val="en-GB" w:eastAsia="en-GB" w:bidi="ar"/>
              </w:rPr>
              <w:t>. ونتيجة لذلك، ف</w:t>
            </w:r>
            <w:r>
              <w:rPr>
                <w:rFonts w:ascii="Traditional Arabic" w:eastAsia="MS Mincho" w:hAnsi="Traditional Arabic" w:hint="cs"/>
                <w:color w:val="000000"/>
                <w:sz w:val="28"/>
                <w:szCs w:val="28"/>
                <w:rtl/>
                <w:lang w:val="en-GB" w:eastAsia="en-GB" w:bidi="ar"/>
              </w:rPr>
              <w:t>سوف يعاد النظر في</w:t>
            </w:r>
            <w:r w:rsidRPr="006F1F00">
              <w:rPr>
                <w:rFonts w:ascii="Traditional Arabic" w:eastAsia="MS Mincho" w:hAnsi="Traditional Arabic" w:hint="cs"/>
                <w:color w:val="000000"/>
                <w:sz w:val="28"/>
                <w:szCs w:val="28"/>
                <w:rtl/>
                <w:lang w:val="en-GB" w:eastAsia="en-GB" w:bidi="ar"/>
              </w:rPr>
              <w:t xml:space="preserve"> التعديلات المقترحة </w:t>
            </w:r>
            <w:r>
              <w:rPr>
                <w:rFonts w:ascii="Traditional Arabic" w:eastAsia="MS Mincho" w:hAnsi="Traditional Arabic" w:hint="cs"/>
                <w:color w:val="000000"/>
                <w:sz w:val="28"/>
                <w:szCs w:val="28"/>
                <w:rtl/>
                <w:lang w:val="en-GB" w:eastAsia="en-GB" w:bidi="ar"/>
              </w:rPr>
              <w:t>للتشريعات</w:t>
            </w:r>
            <w:r w:rsidRPr="006F1F00">
              <w:rPr>
                <w:rFonts w:ascii="Traditional Arabic" w:eastAsia="MS Mincho" w:hAnsi="Traditional Arabic" w:hint="cs"/>
                <w:color w:val="000000"/>
                <w:sz w:val="28"/>
                <w:szCs w:val="28"/>
                <w:rtl/>
                <w:lang w:val="en-GB" w:eastAsia="en-GB" w:bidi="ar"/>
              </w:rPr>
              <w:t xml:space="preserve"> ال</w:t>
            </w:r>
            <w:r>
              <w:rPr>
                <w:rFonts w:ascii="Traditional Arabic" w:eastAsia="MS Mincho" w:hAnsi="Traditional Arabic" w:hint="cs"/>
                <w:color w:val="000000"/>
                <w:sz w:val="28"/>
                <w:szCs w:val="28"/>
                <w:rtl/>
                <w:lang w:val="en-GB" w:eastAsia="en-GB" w:bidi="ar"/>
              </w:rPr>
              <w:t>حالية</w:t>
            </w:r>
            <w:r w:rsidRPr="006F1F00">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ويجري إقرارها</w:t>
            </w:r>
            <w:r w:rsidRPr="006F1F00">
              <w:rPr>
                <w:rFonts w:ascii="Traditional Arabic" w:eastAsia="MS Mincho" w:hAnsi="Traditional Arabic" w:hint="cs"/>
                <w:color w:val="000000"/>
                <w:sz w:val="28"/>
                <w:szCs w:val="28"/>
                <w:rtl/>
                <w:lang w:val="en-GB" w:eastAsia="en-GB" w:bidi="ar"/>
              </w:rPr>
              <w:t xml:space="preserve"> من جديد.</w:t>
            </w:r>
          </w:p>
          <w:p w:rsidR="00096FDE" w:rsidRPr="004E1E70" w:rsidRDefault="00096FDE" w:rsidP="008F0C90">
            <w:pPr>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rPr>
              <w:t>أحيلت إلى الدولة الطرف في 25 شباط/فبراير 2015.</w:t>
            </w:r>
          </w:p>
        </w:tc>
      </w:tr>
      <w:tr w:rsidR="00096FDE" w:rsidRPr="004E1E70" w:rsidTr="0010268B">
        <w:tc>
          <w:tcPr>
            <w:tcW w:w="1709" w:type="dxa"/>
            <w:shd w:val="clear" w:color="auto" w:fill="auto"/>
            <w:tcMar>
              <w:left w:w="28" w:type="dxa"/>
              <w:right w:w="28" w:type="dxa"/>
            </w:tcMar>
          </w:tcPr>
          <w:p w:rsidR="00096FDE" w:rsidRPr="004E1E70" w:rsidRDefault="00096FDE" w:rsidP="008F0C90">
            <w:pPr>
              <w:keepNext/>
              <w:keepLines/>
              <w:suppressAutoHyphens/>
              <w:spacing w:before="40" w:after="60" w:line="360" w:lineRule="exact"/>
              <w:rPr>
                <w:rFonts w:ascii="Traditional Arabic" w:eastAsia="MS Mincho" w:hAnsi="Traditional Arabic"/>
                <w:i/>
                <w:sz w:val="28"/>
                <w:szCs w:val="28"/>
                <w:lang w:val="en-GB"/>
              </w:rPr>
            </w:pPr>
            <w:r w:rsidRPr="004E1E70">
              <w:rPr>
                <w:rFonts w:ascii="Traditional Arabic" w:eastAsia="MS Mincho" w:hAnsi="Traditional Arabic" w:hint="cs"/>
                <w:i/>
                <w:color w:val="000000"/>
                <w:sz w:val="28"/>
                <w:szCs w:val="28"/>
                <w:rtl/>
                <w:lang w:val="en-GB" w:eastAsia="en-GB"/>
              </w:rPr>
              <w:t>تقييم اللجنة:</w:t>
            </w:r>
          </w:p>
        </w:tc>
        <w:tc>
          <w:tcPr>
            <w:tcW w:w="6690" w:type="dxa"/>
            <w:shd w:val="clear" w:color="auto" w:fill="auto"/>
            <w:tcMar>
              <w:left w:w="28" w:type="dxa"/>
              <w:right w:w="28" w:type="dxa"/>
            </w:tcMar>
            <w:vAlign w:val="bottom"/>
          </w:tcPr>
          <w:p w:rsidR="00096FDE" w:rsidRPr="004E1E70" w:rsidRDefault="008F0C90" w:rsidP="008F0C90">
            <w:pPr>
              <w:keepNext/>
              <w:keepLines/>
              <w:tabs>
                <w:tab w:val="left" w:pos="461"/>
                <w:tab w:val="left" w:pos="1020"/>
              </w:tabs>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sz w:val="28"/>
                <w:szCs w:val="28"/>
                <w:rtl/>
                <w:lang w:val="en-GB"/>
              </w:rPr>
              <w:tab/>
            </w:r>
            <w:r w:rsidR="00096FDE">
              <w:rPr>
                <w:rFonts w:ascii="Traditional Arabic" w:eastAsia="MS Mincho" w:hAnsi="Traditional Arabic" w:hint="cs"/>
                <w:sz w:val="28"/>
                <w:szCs w:val="28"/>
                <w:rtl/>
                <w:lang w:val="en-GB"/>
              </w:rPr>
              <w:t>(أ)</w:t>
            </w:r>
            <w:r>
              <w:rPr>
                <w:rFonts w:ascii="Traditional Arabic" w:eastAsia="MS Mincho" w:hAnsi="Traditional Arabic" w:hint="cs"/>
                <w:sz w:val="28"/>
                <w:szCs w:val="28"/>
                <w:rtl/>
                <w:lang w:val="en-GB"/>
              </w:rPr>
              <w:tab/>
            </w:r>
            <w:r w:rsidR="00096FDE" w:rsidRPr="0024708C">
              <w:rPr>
                <w:rFonts w:ascii="Traditional Arabic" w:eastAsia="MS Mincho" w:hAnsi="Traditional Arabic"/>
                <w:sz w:val="28"/>
                <w:szCs w:val="28"/>
                <w:rtl/>
                <w:lang w:val="en-GB"/>
              </w:rPr>
              <w:t>مواصلة جهودها لتحديد مصير أو مكان</w:t>
            </w:r>
            <w:r w:rsidR="00096FDE">
              <w:rPr>
                <w:rFonts w:ascii="Traditional Arabic" w:eastAsia="MS Mincho" w:hAnsi="Traditional Arabic" w:hint="cs"/>
                <w:sz w:val="28"/>
                <w:szCs w:val="28"/>
                <w:rtl/>
                <w:lang w:val="en-GB"/>
              </w:rPr>
              <w:t xml:space="preserve"> وجود الضحية: باء 1</w:t>
            </w:r>
          </w:p>
          <w:p w:rsidR="00096FDE" w:rsidRDefault="008F0C90" w:rsidP="008F0C90">
            <w:pPr>
              <w:keepNext/>
              <w:keepLines/>
              <w:tabs>
                <w:tab w:val="left" w:pos="461"/>
                <w:tab w:val="left" w:pos="1020"/>
              </w:tabs>
              <w:suppressAutoHyphens/>
              <w:spacing w:before="40" w:after="60" w:line="360" w:lineRule="exact"/>
              <w:ind w:left="113"/>
              <w:rPr>
                <w:rFonts w:ascii="Traditional Arabic" w:eastAsia="MS Mincho" w:hAnsi="Traditional Arabic"/>
                <w:sz w:val="28"/>
                <w:szCs w:val="28"/>
                <w:rtl/>
                <w:lang w:val="en-GB"/>
              </w:rPr>
            </w:pPr>
            <w:r>
              <w:rPr>
                <w:rFonts w:ascii="Traditional Arabic" w:eastAsia="MS Mincho" w:hAnsi="Traditional Arabic"/>
                <w:sz w:val="28"/>
                <w:szCs w:val="28"/>
                <w:rtl/>
                <w:lang w:val="en-GB"/>
              </w:rPr>
              <w:tab/>
            </w:r>
            <w:r w:rsidR="00096FDE">
              <w:rPr>
                <w:rFonts w:ascii="Traditional Arabic" w:eastAsia="MS Mincho" w:hAnsi="Traditional Arabic" w:hint="cs"/>
                <w:sz w:val="28"/>
                <w:szCs w:val="28"/>
                <w:rtl/>
                <w:lang w:val="en-GB"/>
              </w:rPr>
              <w:t>(ب)</w:t>
            </w:r>
            <w:r>
              <w:rPr>
                <w:rFonts w:ascii="Traditional Arabic" w:eastAsia="MS Mincho" w:hAnsi="Traditional Arabic" w:hint="cs"/>
                <w:sz w:val="28"/>
                <w:szCs w:val="28"/>
                <w:rtl/>
                <w:lang w:val="en-GB"/>
              </w:rPr>
              <w:tab/>
            </w:r>
            <w:r w:rsidR="00096FDE" w:rsidRPr="0024708C">
              <w:rPr>
                <w:rFonts w:ascii="Traditional Arabic" w:eastAsia="MS Mincho" w:hAnsi="Traditional Arabic"/>
                <w:sz w:val="28"/>
                <w:szCs w:val="28"/>
                <w:rtl/>
                <w:lang w:val="en-GB"/>
              </w:rPr>
              <w:t>تقديم المسؤولين عن الانتهاكات إلى العدالة بنهاية عام 2015: باء</w:t>
            </w:r>
            <w:r w:rsidR="00096FDE">
              <w:rPr>
                <w:rFonts w:ascii="Traditional Arabic" w:eastAsia="MS Mincho" w:hAnsi="Traditional Arabic" w:hint="cs"/>
                <w:sz w:val="28"/>
                <w:szCs w:val="28"/>
                <w:rtl/>
                <w:lang w:val="en-GB"/>
              </w:rPr>
              <w:t xml:space="preserve"> 1</w:t>
            </w:r>
          </w:p>
          <w:p w:rsidR="00096FDE" w:rsidRPr="004E1E70" w:rsidRDefault="008F0C90" w:rsidP="008F0C90">
            <w:pPr>
              <w:keepNext/>
              <w:keepLines/>
              <w:tabs>
                <w:tab w:val="left" w:pos="461"/>
                <w:tab w:val="left" w:pos="1020"/>
              </w:tabs>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sz w:val="28"/>
                <w:szCs w:val="28"/>
                <w:rtl/>
                <w:lang w:val="en-GB"/>
              </w:rPr>
              <w:tab/>
            </w:r>
            <w:r w:rsidR="00096FDE" w:rsidRPr="006F1F00">
              <w:rPr>
                <w:rFonts w:ascii="Traditional Arabic" w:eastAsia="MS Mincho" w:hAnsi="Traditional Arabic" w:hint="cs"/>
                <w:sz w:val="28"/>
                <w:szCs w:val="28"/>
                <w:rtl/>
                <w:lang w:val="en-GB"/>
              </w:rPr>
              <w:t>(</w:t>
            </w:r>
            <w:r w:rsidR="00096FDE">
              <w:rPr>
                <w:rFonts w:ascii="Traditional Arabic" w:eastAsia="MS Mincho" w:hAnsi="Traditional Arabic" w:hint="cs"/>
                <w:sz w:val="28"/>
                <w:szCs w:val="28"/>
                <w:rtl/>
                <w:lang w:val="en-GB"/>
              </w:rPr>
              <w:t>ج</w:t>
            </w:r>
            <w:r w:rsidR="00096FDE" w:rsidRPr="006F1F00">
              <w:rPr>
                <w:rFonts w:ascii="Traditional Arabic" w:eastAsia="MS Mincho" w:hAnsi="Traditional Arabic" w:hint="cs"/>
                <w:sz w:val="28"/>
                <w:szCs w:val="28"/>
                <w:rtl/>
                <w:lang w:val="en-GB"/>
              </w:rPr>
              <w:t>)</w:t>
            </w:r>
            <w:r>
              <w:rPr>
                <w:rFonts w:ascii="Traditional Arabic" w:eastAsia="MS Mincho" w:hAnsi="Traditional Arabic" w:hint="cs"/>
                <w:sz w:val="28"/>
                <w:szCs w:val="28"/>
                <w:rtl/>
                <w:lang w:val="en-GB"/>
              </w:rPr>
              <w:tab/>
            </w:r>
            <w:r w:rsidR="00096FDE" w:rsidRPr="0024708C">
              <w:rPr>
                <w:rFonts w:ascii="Traditional Arabic" w:eastAsia="MS Mincho" w:hAnsi="Traditional Arabic"/>
                <w:sz w:val="28"/>
                <w:szCs w:val="28"/>
                <w:rtl/>
                <w:lang w:val="en-GB"/>
              </w:rPr>
              <w:t>إلغاء إلزام أفراد الأسر بالإعلان عن وفاة أقاربهم المفقودين من أجل الاستفادة من الاستحقاقات الاجتماعية</w:t>
            </w:r>
            <w:r w:rsidR="00096FDE">
              <w:rPr>
                <w:rFonts w:ascii="Traditional Arabic" w:eastAsia="MS Mincho" w:hAnsi="Traditional Arabic" w:hint="cs"/>
                <w:sz w:val="28"/>
                <w:szCs w:val="28"/>
                <w:rtl/>
                <w:lang w:val="en-GB"/>
              </w:rPr>
              <w:t>: باء 1</w:t>
            </w:r>
          </w:p>
          <w:p w:rsidR="00096FDE" w:rsidRPr="004E1E70" w:rsidRDefault="008F0C90" w:rsidP="008F0C90">
            <w:pPr>
              <w:keepNext/>
              <w:keepLines/>
              <w:tabs>
                <w:tab w:val="left" w:pos="461"/>
                <w:tab w:val="left" w:pos="1020"/>
              </w:tabs>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sz w:val="28"/>
                <w:szCs w:val="28"/>
                <w:rtl/>
                <w:lang w:val="en-GB"/>
              </w:rPr>
              <w:tab/>
            </w:r>
            <w:r w:rsidR="00096FDE">
              <w:rPr>
                <w:rFonts w:ascii="Traditional Arabic" w:eastAsia="MS Mincho" w:hAnsi="Traditional Arabic" w:hint="cs"/>
                <w:sz w:val="28"/>
                <w:szCs w:val="28"/>
                <w:rtl/>
                <w:lang w:val="en-GB"/>
              </w:rPr>
              <w:t>(د)</w:t>
            </w:r>
            <w:r>
              <w:rPr>
                <w:rFonts w:ascii="Traditional Arabic" w:eastAsia="MS Mincho" w:hAnsi="Traditional Arabic"/>
                <w:sz w:val="28"/>
                <w:szCs w:val="28"/>
                <w:rtl/>
                <w:lang w:val="en-GB"/>
              </w:rPr>
              <w:tab/>
            </w:r>
            <w:r w:rsidR="00096FDE">
              <w:rPr>
                <w:rFonts w:ascii="Traditional Arabic" w:eastAsia="MS Mincho" w:hAnsi="Traditional Arabic" w:hint="cs"/>
                <w:sz w:val="28"/>
                <w:szCs w:val="28"/>
                <w:rtl/>
                <w:lang w:val="en-GB"/>
              </w:rPr>
              <w:t>ضمان دفع التعويض المناسب: جيم 1</w:t>
            </w:r>
          </w:p>
          <w:p w:rsidR="00096FDE" w:rsidRDefault="008F0C90" w:rsidP="008F0C90">
            <w:pPr>
              <w:keepNext/>
              <w:keepLines/>
              <w:tabs>
                <w:tab w:val="left" w:pos="461"/>
                <w:tab w:val="left" w:pos="1020"/>
              </w:tabs>
              <w:suppressAutoHyphens/>
              <w:spacing w:before="40" w:after="60" w:line="360" w:lineRule="exact"/>
              <w:ind w:left="113"/>
              <w:rPr>
                <w:rFonts w:ascii="Traditional Arabic" w:eastAsia="MS Mincho" w:hAnsi="Traditional Arabic"/>
                <w:sz w:val="28"/>
                <w:szCs w:val="28"/>
                <w:rtl/>
                <w:lang w:val="en-GB"/>
              </w:rPr>
            </w:pPr>
            <w:r>
              <w:rPr>
                <w:rFonts w:ascii="Traditional Arabic" w:eastAsia="MS Mincho" w:hAnsi="Traditional Arabic"/>
                <w:sz w:val="28"/>
                <w:szCs w:val="28"/>
                <w:rtl/>
                <w:lang w:val="en-GB"/>
              </w:rPr>
              <w:tab/>
            </w:r>
            <w:r w:rsidR="00096FDE">
              <w:rPr>
                <w:rFonts w:ascii="Traditional Arabic" w:eastAsia="MS Mincho" w:hAnsi="Traditional Arabic" w:hint="cs"/>
                <w:sz w:val="28"/>
                <w:szCs w:val="28"/>
                <w:rtl/>
                <w:lang w:val="en-GB"/>
              </w:rPr>
              <w:t>(ه)</w:t>
            </w:r>
            <w:r>
              <w:rPr>
                <w:rFonts w:ascii="Traditional Arabic" w:eastAsia="MS Mincho" w:hAnsi="Traditional Arabic"/>
                <w:sz w:val="28"/>
                <w:szCs w:val="28"/>
                <w:rtl/>
                <w:lang w:val="en-GB"/>
              </w:rPr>
              <w:tab/>
            </w:r>
            <w:r w:rsidR="00096FDE">
              <w:rPr>
                <w:rFonts w:ascii="Traditional Arabic" w:eastAsia="MS Mincho" w:hAnsi="Traditional Arabic" w:hint="cs"/>
                <w:sz w:val="28"/>
                <w:szCs w:val="28"/>
                <w:rtl/>
                <w:lang w:val="en-GB"/>
              </w:rPr>
              <w:t>نشر الآراء: ألف</w:t>
            </w:r>
          </w:p>
          <w:p w:rsidR="00096FDE" w:rsidRPr="004E1E70" w:rsidRDefault="008F0C90" w:rsidP="008F0C90">
            <w:pPr>
              <w:keepNext/>
              <w:keepLines/>
              <w:tabs>
                <w:tab w:val="left" w:pos="461"/>
                <w:tab w:val="left" w:pos="1020"/>
              </w:tabs>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sz w:val="28"/>
                <w:szCs w:val="28"/>
                <w:rtl/>
                <w:lang w:val="en-GB"/>
              </w:rPr>
              <w:tab/>
            </w:r>
            <w:r w:rsidR="00096FDE">
              <w:rPr>
                <w:rFonts w:ascii="Traditional Arabic" w:eastAsia="MS Mincho" w:hAnsi="Traditional Arabic" w:hint="cs"/>
                <w:sz w:val="28"/>
                <w:szCs w:val="28"/>
                <w:rtl/>
                <w:lang w:val="en-GB"/>
              </w:rPr>
              <w:t>(و)</w:t>
            </w:r>
            <w:r>
              <w:rPr>
                <w:rFonts w:ascii="Traditional Arabic" w:eastAsia="MS Mincho" w:hAnsi="Traditional Arabic"/>
                <w:sz w:val="28"/>
                <w:szCs w:val="28"/>
                <w:rtl/>
                <w:lang w:val="en-GB"/>
              </w:rPr>
              <w:tab/>
            </w:r>
            <w:r w:rsidR="00096FDE">
              <w:rPr>
                <w:rFonts w:ascii="Traditional Arabic" w:eastAsia="MS Mincho" w:hAnsi="Traditional Arabic" w:hint="cs"/>
                <w:sz w:val="28"/>
                <w:szCs w:val="28"/>
                <w:rtl/>
                <w:lang w:val="en-GB"/>
              </w:rPr>
              <w:t>عدم التكرار: جيم 1</w:t>
            </w:r>
          </w:p>
        </w:tc>
      </w:tr>
      <w:tr w:rsidR="00096FDE" w:rsidRPr="004E1E70" w:rsidTr="0010268B">
        <w:tc>
          <w:tcPr>
            <w:tcW w:w="1709" w:type="dxa"/>
            <w:tcBorders>
              <w:bottom w:val="single" w:sz="12" w:space="0" w:color="auto"/>
            </w:tcBorders>
            <w:shd w:val="clear" w:color="auto" w:fill="auto"/>
            <w:tcMar>
              <w:left w:w="28" w:type="dxa"/>
              <w:right w:w="28" w:type="dxa"/>
            </w:tcMar>
          </w:tcPr>
          <w:p w:rsidR="00096FDE" w:rsidRPr="004E1E70" w:rsidRDefault="00096FDE" w:rsidP="008F0C90">
            <w:pPr>
              <w:suppressAutoHyphens/>
              <w:spacing w:before="40" w:after="60" w:line="360" w:lineRule="exact"/>
              <w:rPr>
                <w:rFonts w:ascii="Traditional Arabic" w:eastAsia="MS Mincho" w:hAnsi="Traditional Arabic"/>
                <w:b/>
                <w:color w:val="000000"/>
                <w:sz w:val="28"/>
                <w:szCs w:val="28"/>
                <w:lang w:val="en-GB" w:eastAsia="en-GB"/>
              </w:rPr>
            </w:pPr>
            <w:r w:rsidRPr="004E1E70">
              <w:rPr>
                <w:rFonts w:ascii="Traditional Arabic" w:eastAsia="MS Mincho" w:hAnsi="Traditional Arabic" w:hint="cs"/>
                <w:b/>
                <w:sz w:val="28"/>
                <w:szCs w:val="28"/>
                <w:rtl/>
                <w:lang w:val="en-GB"/>
              </w:rPr>
              <w:t>قرار اللجنة:</w:t>
            </w:r>
          </w:p>
        </w:tc>
        <w:tc>
          <w:tcPr>
            <w:tcW w:w="6690" w:type="dxa"/>
            <w:tcBorders>
              <w:bottom w:val="single" w:sz="12" w:space="0" w:color="auto"/>
            </w:tcBorders>
            <w:shd w:val="clear" w:color="auto" w:fill="auto"/>
            <w:tcMar>
              <w:left w:w="28" w:type="dxa"/>
              <w:right w:w="28" w:type="dxa"/>
            </w:tcMar>
          </w:tcPr>
          <w:p w:rsidR="00096FDE" w:rsidRPr="004E1E70" w:rsidRDefault="00096FDE" w:rsidP="008F0C90">
            <w:pPr>
              <w:tabs>
                <w:tab w:val="left" w:pos="812"/>
              </w:tabs>
              <w:suppressAutoHyphens/>
              <w:spacing w:before="40" w:after="60" w:line="360" w:lineRule="exact"/>
              <w:ind w:left="113"/>
              <w:rPr>
                <w:rFonts w:ascii="Traditional Arabic" w:eastAsia="MS Mincho" w:hAnsi="Traditional Arabic"/>
                <w:sz w:val="28"/>
                <w:szCs w:val="28"/>
                <w:lang w:val="en-GB"/>
              </w:rPr>
            </w:pPr>
            <w:r w:rsidRPr="006F1F00">
              <w:rPr>
                <w:rFonts w:ascii="Traditional Arabic" w:eastAsia="MS Mincho" w:hAnsi="Traditional Arabic" w:hint="cs"/>
                <w:b/>
                <w:sz w:val="28"/>
                <w:szCs w:val="28"/>
                <w:rtl/>
                <w:lang w:val="en-GB"/>
              </w:rPr>
              <w:t>م</w:t>
            </w:r>
            <w:r w:rsidRPr="006F1F00">
              <w:rPr>
                <w:rFonts w:ascii="Traditional Arabic" w:eastAsia="MS Mincho" w:hAnsi="Traditional Arabic"/>
                <w:b/>
                <w:sz w:val="28"/>
                <w:szCs w:val="28"/>
                <w:rtl/>
                <w:lang w:val="en-GB"/>
              </w:rPr>
              <w:t>واصلة حوار المتابعة</w:t>
            </w:r>
            <w:r w:rsidRPr="006F1F00">
              <w:rPr>
                <w:rFonts w:ascii="Traditional Arabic" w:eastAsia="MS Mincho" w:hAnsi="Traditional Arabic" w:hint="cs"/>
                <w:b/>
                <w:sz w:val="28"/>
                <w:szCs w:val="28"/>
                <w:rtl/>
                <w:lang w:val="en-GB"/>
              </w:rPr>
              <w:t>.</w:t>
            </w:r>
            <w:r w:rsidR="0095730A">
              <w:rPr>
                <w:rFonts w:ascii="Traditional Arabic" w:eastAsia="MS Mincho" w:hAnsi="Traditional Arabic" w:hint="cs"/>
                <w:sz w:val="28"/>
                <w:szCs w:val="28"/>
                <w:rtl/>
                <w:lang w:val="en-GB"/>
              </w:rPr>
              <w:t xml:space="preserve"> </w:t>
            </w:r>
          </w:p>
        </w:tc>
      </w:tr>
    </w:tbl>
    <w:p w:rsidR="00096FDE" w:rsidRDefault="00096FDE" w:rsidP="00A114B9">
      <w:pPr>
        <w:pStyle w:val="H23GA"/>
        <w:spacing w:before="0" w:after="0"/>
        <w:rPr>
          <w:rtl/>
        </w:rPr>
      </w:pPr>
    </w:p>
    <w:tbl>
      <w:tblPr>
        <w:bidiVisual/>
        <w:tblW w:w="8399" w:type="dxa"/>
        <w:tblInd w:w="1268" w:type="dxa"/>
        <w:tblLayout w:type="fixed"/>
        <w:tblCellMar>
          <w:left w:w="0" w:type="dxa"/>
          <w:right w:w="0" w:type="dxa"/>
        </w:tblCellMar>
        <w:tblLook w:val="04A0" w:firstRow="1" w:lastRow="0" w:firstColumn="1" w:lastColumn="0" w:noHBand="0" w:noVBand="1"/>
      </w:tblPr>
      <w:tblGrid>
        <w:gridCol w:w="1709"/>
        <w:gridCol w:w="6690"/>
      </w:tblGrid>
      <w:tr w:rsidR="00096FDE" w:rsidRPr="0024708C" w:rsidTr="00CB13CF">
        <w:tc>
          <w:tcPr>
            <w:tcW w:w="8399" w:type="dxa"/>
            <w:gridSpan w:val="2"/>
            <w:tcBorders>
              <w:top w:val="single" w:sz="6" w:space="0" w:color="auto"/>
              <w:bottom w:val="single" w:sz="12" w:space="0" w:color="auto"/>
            </w:tcBorders>
            <w:shd w:val="clear" w:color="auto" w:fill="auto"/>
            <w:tcMar>
              <w:top w:w="0" w:type="dxa"/>
              <w:left w:w="28" w:type="dxa"/>
              <w:bottom w:w="0" w:type="dxa"/>
              <w:right w:w="28" w:type="dxa"/>
            </w:tcMar>
          </w:tcPr>
          <w:p w:rsidR="00096FDE" w:rsidRPr="0024708C" w:rsidRDefault="00096FDE" w:rsidP="00A114B9">
            <w:pPr>
              <w:suppressAutoHyphens/>
              <w:spacing w:before="40" w:after="60" w:line="360" w:lineRule="exact"/>
              <w:rPr>
                <w:rFonts w:ascii="Traditional Arabic" w:eastAsia="MS Mincho" w:hAnsi="Traditional Arabic"/>
                <w:bCs/>
                <w:color w:val="000000"/>
                <w:sz w:val="28"/>
                <w:szCs w:val="28"/>
                <w:lang w:eastAsia="en-GB"/>
              </w:rPr>
            </w:pPr>
            <w:r w:rsidRPr="00051C45">
              <w:rPr>
                <w:rFonts w:ascii="Traditional Arabic" w:eastAsia="MS Mincho" w:hAnsi="Traditional Arabic"/>
                <w:bCs/>
                <w:i/>
                <w:color w:val="000000"/>
                <w:sz w:val="28"/>
                <w:szCs w:val="28"/>
                <w:rtl/>
                <w:lang w:eastAsia="en-GB"/>
              </w:rPr>
              <w:t>البلاغ رقم 1966/2010</w:t>
            </w:r>
            <w:r w:rsidRPr="00051C45">
              <w:rPr>
                <w:rFonts w:ascii="Traditional Arabic" w:eastAsia="MS Mincho" w:hAnsi="Traditional Arabic" w:hint="cs"/>
                <w:bCs/>
                <w:i/>
                <w:color w:val="000000"/>
                <w:sz w:val="28"/>
                <w:szCs w:val="28"/>
                <w:rtl/>
                <w:lang w:eastAsia="en-GB"/>
              </w:rPr>
              <w:t>،</w:t>
            </w:r>
            <w:r w:rsidRPr="00051C45">
              <w:rPr>
                <w:rFonts w:ascii="Traditional Arabic" w:eastAsia="MS Mincho" w:hAnsi="Traditional Arabic" w:hint="cs"/>
                <w:bCs/>
                <w:iCs/>
                <w:color w:val="000000"/>
                <w:sz w:val="28"/>
                <w:szCs w:val="28"/>
                <w:rtl/>
                <w:lang w:eastAsia="en-GB"/>
              </w:rPr>
              <w:t xml:space="preserve"> </w:t>
            </w:r>
            <w:r w:rsidRPr="00051C45">
              <w:rPr>
                <w:rFonts w:ascii="Traditional Arabic" w:eastAsia="MS Mincho" w:hAnsi="Traditional Arabic"/>
                <w:bCs/>
                <w:iCs/>
                <w:color w:val="000000"/>
                <w:sz w:val="28"/>
                <w:szCs w:val="28"/>
                <w:rtl/>
                <w:lang w:eastAsia="en-GB"/>
              </w:rPr>
              <w:t>هيرو</w:t>
            </w:r>
            <w:r w:rsidRPr="00051C45">
              <w:rPr>
                <w:rFonts w:ascii="Traditional Arabic" w:eastAsia="MS Mincho" w:hAnsi="Traditional Arabic" w:hint="cs"/>
                <w:bCs/>
                <w:iCs/>
                <w:color w:val="000000"/>
                <w:sz w:val="28"/>
                <w:szCs w:val="28"/>
                <w:rtl/>
                <w:lang w:eastAsia="en-GB"/>
              </w:rPr>
              <w:t xml:space="preserve"> ضد البوسنة والهرسك</w:t>
            </w:r>
          </w:p>
        </w:tc>
      </w:tr>
      <w:tr w:rsidR="00096FDE" w:rsidRPr="0024708C" w:rsidTr="00CB13CF">
        <w:tc>
          <w:tcPr>
            <w:tcW w:w="1709" w:type="dxa"/>
            <w:tcBorders>
              <w:top w:val="single" w:sz="12" w:space="0" w:color="auto"/>
            </w:tcBorders>
            <w:shd w:val="clear" w:color="auto" w:fill="auto"/>
            <w:tcMar>
              <w:top w:w="0" w:type="dxa"/>
              <w:left w:w="28" w:type="dxa"/>
              <w:bottom w:w="0" w:type="dxa"/>
              <w:right w:w="28" w:type="dxa"/>
            </w:tcMar>
          </w:tcPr>
          <w:p w:rsidR="00096FDE" w:rsidRPr="0024708C" w:rsidRDefault="00096FDE" w:rsidP="00A114B9">
            <w:pPr>
              <w:suppressAutoHyphens/>
              <w:spacing w:before="40" w:after="60" w:line="360" w:lineRule="exact"/>
              <w:rPr>
                <w:rFonts w:ascii="Traditional Arabic" w:eastAsia="MS Mincho" w:hAnsi="Traditional Arabic"/>
                <w:b/>
                <w:sz w:val="28"/>
                <w:szCs w:val="28"/>
                <w:lang w:val="en-GB"/>
              </w:rPr>
            </w:pPr>
            <w:r w:rsidRPr="0024708C">
              <w:rPr>
                <w:rFonts w:ascii="Traditional Arabic" w:eastAsia="MS Mincho" w:hAnsi="Traditional Arabic" w:hint="cs"/>
                <w:b/>
                <w:sz w:val="28"/>
                <w:szCs w:val="28"/>
                <w:rtl/>
                <w:lang w:val="en-GB"/>
              </w:rPr>
              <w:t>تاريخ اعتماد الآراء:</w:t>
            </w:r>
          </w:p>
        </w:tc>
        <w:tc>
          <w:tcPr>
            <w:tcW w:w="6690" w:type="dxa"/>
            <w:tcBorders>
              <w:top w:val="single" w:sz="12" w:space="0" w:color="auto"/>
            </w:tcBorders>
            <w:shd w:val="clear" w:color="auto" w:fill="auto"/>
            <w:tcMar>
              <w:top w:w="0" w:type="dxa"/>
              <w:left w:w="28" w:type="dxa"/>
              <w:bottom w:w="0" w:type="dxa"/>
              <w:right w:w="28" w:type="dxa"/>
            </w:tcMar>
            <w:vAlign w:val="bottom"/>
          </w:tcPr>
          <w:p w:rsidR="00096FDE" w:rsidRPr="0024708C" w:rsidRDefault="00096FDE" w:rsidP="00A114B9">
            <w:pPr>
              <w:suppressAutoHyphens/>
              <w:spacing w:before="40" w:after="60" w:line="360" w:lineRule="exact"/>
              <w:ind w:left="113"/>
              <w:rPr>
                <w:rFonts w:ascii="Traditional Arabic" w:eastAsia="MS Mincho" w:hAnsi="Traditional Arabic"/>
                <w:b/>
                <w:sz w:val="28"/>
                <w:szCs w:val="28"/>
                <w:lang w:val="en-GB"/>
              </w:rPr>
            </w:pPr>
            <w:r w:rsidRPr="00DB417A">
              <w:rPr>
                <w:rFonts w:ascii="Traditional Arabic" w:eastAsia="MS Mincho" w:hAnsi="Traditional Arabic" w:hint="cs"/>
                <w:b/>
                <w:sz w:val="28"/>
                <w:szCs w:val="28"/>
                <w:rtl/>
                <w:lang w:val="en-GB"/>
              </w:rPr>
              <w:t>28</w:t>
            </w:r>
            <w:r>
              <w:rPr>
                <w:rFonts w:ascii="Traditional Arabic" w:eastAsia="MS Mincho" w:hAnsi="Traditional Arabic" w:hint="cs"/>
                <w:b/>
                <w:sz w:val="28"/>
                <w:szCs w:val="28"/>
                <w:rtl/>
                <w:lang w:val="en-GB"/>
              </w:rPr>
              <w:t xml:space="preserve"> تشرين الأول/أكتوبر 2014</w:t>
            </w:r>
          </w:p>
        </w:tc>
      </w:tr>
      <w:tr w:rsidR="00096FDE" w:rsidRPr="0024708C" w:rsidTr="00CB13CF">
        <w:tc>
          <w:tcPr>
            <w:tcW w:w="1709" w:type="dxa"/>
            <w:shd w:val="clear" w:color="auto" w:fill="auto"/>
            <w:tcMar>
              <w:top w:w="0" w:type="dxa"/>
              <w:left w:w="28" w:type="dxa"/>
              <w:bottom w:w="0" w:type="dxa"/>
              <w:right w:w="28" w:type="dxa"/>
            </w:tcMar>
          </w:tcPr>
          <w:p w:rsidR="00096FDE" w:rsidRPr="0024708C" w:rsidRDefault="00096FDE" w:rsidP="00A114B9">
            <w:pPr>
              <w:suppressAutoHyphens/>
              <w:spacing w:before="40" w:after="60" w:line="360" w:lineRule="exact"/>
              <w:rPr>
                <w:rFonts w:ascii="Traditional Arabic" w:eastAsia="MS Mincho" w:hAnsi="Traditional Arabic"/>
                <w:b/>
                <w:sz w:val="28"/>
                <w:szCs w:val="28"/>
                <w:lang w:val="en-GB"/>
              </w:rPr>
            </w:pPr>
            <w:r w:rsidRPr="0024708C">
              <w:rPr>
                <w:rFonts w:ascii="Traditional Arabic" w:eastAsia="MS Mincho" w:hAnsi="Traditional Arabic" w:hint="cs"/>
                <w:b/>
                <w:sz w:val="28"/>
                <w:szCs w:val="28"/>
                <w:rtl/>
                <w:lang w:val="en-GB"/>
              </w:rPr>
              <w:t>الانتهاك:</w:t>
            </w:r>
          </w:p>
        </w:tc>
        <w:tc>
          <w:tcPr>
            <w:tcW w:w="6690" w:type="dxa"/>
            <w:shd w:val="clear" w:color="auto" w:fill="auto"/>
            <w:tcMar>
              <w:top w:w="0" w:type="dxa"/>
              <w:left w:w="28" w:type="dxa"/>
              <w:bottom w:w="0" w:type="dxa"/>
              <w:right w:w="28" w:type="dxa"/>
            </w:tcMar>
            <w:vAlign w:val="bottom"/>
          </w:tcPr>
          <w:p w:rsidR="00096FDE" w:rsidRPr="0024708C" w:rsidRDefault="00A114B9" w:rsidP="00A114B9">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color w:val="000000"/>
                <w:sz w:val="28"/>
                <w:szCs w:val="28"/>
                <w:rtl/>
                <w:lang w:val="en-GB" w:eastAsia="en-GB" w:bidi="ar"/>
              </w:rPr>
              <w:t>المواد 2</w:t>
            </w:r>
            <w:r w:rsidR="00096FDE" w:rsidRPr="00DB417A">
              <w:rPr>
                <w:rFonts w:ascii="Traditional Arabic" w:eastAsia="MS Mincho" w:hAnsi="Traditional Arabic" w:hint="cs"/>
                <w:b/>
                <w:color w:val="000000"/>
                <w:sz w:val="28"/>
                <w:szCs w:val="28"/>
                <w:rtl/>
                <w:lang w:val="en-GB" w:eastAsia="en-GB" w:bidi="ar"/>
              </w:rPr>
              <w:t>(3) و6 و7 و9</w:t>
            </w:r>
          </w:p>
        </w:tc>
      </w:tr>
      <w:tr w:rsidR="00096FDE" w:rsidRPr="0024708C" w:rsidTr="00CB13CF">
        <w:tc>
          <w:tcPr>
            <w:tcW w:w="1709" w:type="dxa"/>
            <w:shd w:val="clear" w:color="auto" w:fill="auto"/>
            <w:tcMar>
              <w:top w:w="0" w:type="dxa"/>
              <w:left w:w="28" w:type="dxa"/>
              <w:bottom w:w="0" w:type="dxa"/>
              <w:right w:w="28" w:type="dxa"/>
            </w:tcMar>
          </w:tcPr>
          <w:p w:rsidR="00096FDE" w:rsidRPr="0024708C" w:rsidRDefault="00096FDE" w:rsidP="00A114B9">
            <w:pPr>
              <w:suppressAutoHyphens/>
              <w:spacing w:before="40" w:after="60" w:line="360" w:lineRule="exact"/>
              <w:rPr>
                <w:rFonts w:ascii="Traditional Arabic" w:eastAsia="MS Mincho" w:hAnsi="Traditional Arabic"/>
                <w:b/>
                <w:sz w:val="28"/>
                <w:szCs w:val="28"/>
                <w:lang w:val="en-GB"/>
              </w:rPr>
            </w:pPr>
            <w:r w:rsidRPr="0024708C">
              <w:rPr>
                <w:rFonts w:ascii="Traditional Arabic" w:eastAsia="MS Mincho" w:hAnsi="Traditional Arabic" w:hint="cs"/>
                <w:b/>
                <w:sz w:val="28"/>
                <w:szCs w:val="28"/>
                <w:rtl/>
                <w:lang w:val="en-GB"/>
              </w:rPr>
              <w:t>إجراء الانتصاف:</w:t>
            </w:r>
            <w:r w:rsidRPr="0024708C">
              <w:rPr>
                <w:rFonts w:ascii="Traditional Arabic" w:eastAsia="MS Mincho" w:hAnsi="Traditional Arabic"/>
                <w:b/>
                <w:sz w:val="28"/>
                <w:szCs w:val="28"/>
                <w:lang w:val="en-GB"/>
              </w:rPr>
              <w:t xml:space="preserve"> </w:t>
            </w:r>
          </w:p>
        </w:tc>
        <w:tc>
          <w:tcPr>
            <w:tcW w:w="6690" w:type="dxa"/>
            <w:shd w:val="clear" w:color="auto" w:fill="auto"/>
            <w:tcMar>
              <w:top w:w="0" w:type="dxa"/>
              <w:left w:w="28" w:type="dxa"/>
              <w:bottom w:w="0" w:type="dxa"/>
              <w:right w:w="28" w:type="dxa"/>
            </w:tcMar>
          </w:tcPr>
          <w:p w:rsidR="00096FDE" w:rsidRPr="0024708C" w:rsidRDefault="00096FDE" w:rsidP="00CB13CF">
            <w:pPr>
              <w:suppressAutoHyphens/>
              <w:spacing w:before="40" w:after="60" w:line="380" w:lineRule="exact"/>
              <w:ind w:left="113"/>
              <w:rPr>
                <w:rFonts w:ascii="Traditional Arabic" w:eastAsia="MS Mincho" w:hAnsi="Traditional Arabic"/>
                <w:b/>
                <w:color w:val="000000"/>
                <w:sz w:val="28"/>
                <w:szCs w:val="28"/>
                <w:lang w:val="en-GB" w:eastAsia="en-GB"/>
              </w:rPr>
            </w:pPr>
            <w:r w:rsidRPr="00A114B9">
              <w:rPr>
                <w:rFonts w:ascii="Traditional Arabic" w:eastAsia="MS Mincho" w:hAnsi="Traditional Arabic"/>
                <w:b/>
                <w:spacing w:val="-4"/>
                <w:sz w:val="28"/>
                <w:szCs w:val="28"/>
                <w:rtl/>
                <w:lang w:val="en-GB"/>
              </w:rPr>
              <w:t xml:space="preserve">توفير انتصاف فعال، بما في ذلك: (أ) مواصلة </w:t>
            </w:r>
            <w:r w:rsidRPr="00A114B9">
              <w:rPr>
                <w:rFonts w:ascii="Traditional Arabic" w:eastAsia="MS Mincho" w:hAnsi="Traditional Arabic" w:hint="cs"/>
                <w:b/>
                <w:spacing w:val="-4"/>
                <w:sz w:val="28"/>
                <w:szCs w:val="28"/>
                <w:rtl/>
                <w:lang w:val="en-GB"/>
              </w:rPr>
              <w:t>الجهود الرامية إلى تحديد</w:t>
            </w:r>
            <w:r w:rsidRPr="00A114B9">
              <w:rPr>
                <w:rFonts w:ascii="Traditional Arabic" w:eastAsia="MS Mincho" w:hAnsi="Traditional Arabic"/>
                <w:b/>
                <w:spacing w:val="-4"/>
                <w:sz w:val="28"/>
                <w:szCs w:val="28"/>
                <w:rtl/>
                <w:lang w:val="en-GB"/>
              </w:rPr>
              <w:t xml:space="preserve"> مصير أو مكان</w:t>
            </w:r>
            <w:r w:rsidRPr="00A114B9">
              <w:rPr>
                <w:rFonts w:ascii="Traditional Arabic" w:eastAsia="MS Mincho" w:hAnsi="Traditional Arabic" w:hint="cs"/>
                <w:b/>
                <w:spacing w:val="-4"/>
                <w:sz w:val="28"/>
                <w:szCs w:val="28"/>
                <w:rtl/>
              </w:rPr>
              <w:t xml:space="preserve"> وجود سياد هيرو</w:t>
            </w:r>
            <w:r w:rsidRPr="00A114B9">
              <w:rPr>
                <w:rFonts w:ascii="Traditional Arabic" w:eastAsia="MS Mincho" w:hAnsi="Traditional Arabic" w:hint="cs"/>
                <w:b/>
                <w:spacing w:val="-4"/>
                <w:sz w:val="28"/>
                <w:szCs w:val="28"/>
                <w:rtl/>
                <w:lang w:val="en-GB" w:bidi="ar"/>
              </w:rPr>
              <w:t xml:space="preserve">، </w:t>
            </w:r>
            <w:r w:rsidRPr="00A114B9">
              <w:rPr>
                <w:rFonts w:ascii="Traditional Arabic" w:eastAsia="MS Mincho" w:hAnsi="Traditional Arabic"/>
                <w:b/>
                <w:spacing w:val="-4"/>
                <w:sz w:val="28"/>
                <w:szCs w:val="28"/>
                <w:rtl/>
                <w:lang w:val="en-GB"/>
              </w:rPr>
              <w:t>على النحو المنصوص عليه في القانون الخاص بالمفقودين لعام 2004</w:t>
            </w:r>
            <w:r w:rsidRPr="00A114B9">
              <w:rPr>
                <w:rFonts w:ascii="Traditional Arabic" w:eastAsia="MS Mincho" w:hAnsi="Traditional Arabic" w:hint="cs"/>
                <w:b/>
                <w:spacing w:val="-4"/>
                <w:sz w:val="28"/>
                <w:szCs w:val="28"/>
                <w:rtl/>
                <w:lang w:val="en-GB" w:bidi="ar"/>
              </w:rPr>
              <w:t xml:space="preserve">، وضمان الاتصال بأصحاب البلاغ حتى يساهموا في التحقيق؛ (ب) </w:t>
            </w:r>
            <w:r w:rsidRPr="00A114B9">
              <w:rPr>
                <w:rFonts w:ascii="Traditional Arabic" w:eastAsia="MS Mincho" w:hAnsi="Traditional Arabic"/>
                <w:b/>
                <w:spacing w:val="-4"/>
                <w:sz w:val="28"/>
                <w:szCs w:val="28"/>
                <w:rtl/>
                <w:lang w:val="en-GB"/>
              </w:rPr>
              <w:t xml:space="preserve">مواصلة </w:t>
            </w:r>
            <w:r w:rsidRPr="00A114B9">
              <w:rPr>
                <w:rFonts w:ascii="Traditional Arabic" w:eastAsia="MS Mincho" w:hAnsi="Traditional Arabic" w:hint="cs"/>
                <w:b/>
                <w:spacing w:val="-4"/>
                <w:sz w:val="28"/>
                <w:szCs w:val="28"/>
                <w:rtl/>
                <w:lang w:val="en-GB"/>
              </w:rPr>
              <w:t>الجهود الرامية إلى تقديم</w:t>
            </w:r>
            <w:r w:rsidRPr="00A114B9">
              <w:rPr>
                <w:rFonts w:ascii="Traditional Arabic" w:eastAsia="MS Mincho" w:hAnsi="Traditional Arabic"/>
                <w:b/>
                <w:spacing w:val="-4"/>
                <w:sz w:val="28"/>
                <w:szCs w:val="28"/>
                <w:rtl/>
                <w:lang w:val="en-GB"/>
              </w:rPr>
              <w:t xml:space="preserve"> المسؤولين عن اختفاء </w:t>
            </w:r>
            <w:r w:rsidRPr="00A114B9">
              <w:rPr>
                <w:rFonts w:ascii="Traditional Arabic" w:eastAsia="MS Mincho" w:hAnsi="Traditional Arabic" w:hint="cs"/>
                <w:b/>
                <w:spacing w:val="-4"/>
                <w:sz w:val="28"/>
                <w:szCs w:val="28"/>
                <w:rtl/>
                <w:lang w:val="en-GB"/>
              </w:rPr>
              <w:t>سياد هيرو</w:t>
            </w:r>
            <w:r w:rsidRPr="00A114B9">
              <w:rPr>
                <w:rFonts w:ascii="Traditional Arabic" w:eastAsia="MS Mincho" w:hAnsi="Traditional Arabic"/>
                <w:b/>
                <w:spacing w:val="-4"/>
                <w:sz w:val="28"/>
                <w:szCs w:val="28"/>
                <w:rtl/>
                <w:lang w:val="en-GB"/>
              </w:rPr>
              <w:t xml:space="preserve"> إلى العدالة دون تأخير لا داعي له، على نحو ما تقضي به الاستراتيجية الوطنية للمحاكمة على جرائم الحرب؛</w:t>
            </w:r>
            <w:r w:rsidRPr="00A114B9">
              <w:rPr>
                <w:rFonts w:ascii="Traditional Arabic" w:eastAsia="MS Mincho" w:hAnsi="Traditional Arabic" w:hint="cs"/>
                <w:b/>
                <w:spacing w:val="-4"/>
                <w:sz w:val="28"/>
                <w:szCs w:val="28"/>
                <w:rtl/>
                <w:lang w:val="en-GB" w:bidi="ar"/>
              </w:rPr>
              <w:t xml:space="preserve"> (ج) ضمان دفع التعويض المناسب؛ (د</w:t>
            </w:r>
            <w:r w:rsidRPr="00A114B9">
              <w:rPr>
                <w:rFonts w:ascii="Traditional Arabic" w:eastAsia="MS Mincho" w:hAnsi="Traditional Arabic" w:hint="cs"/>
                <w:b/>
                <w:spacing w:val="-2"/>
                <w:sz w:val="28"/>
                <w:szCs w:val="28"/>
                <w:rtl/>
                <w:lang w:val="en-GB" w:bidi="ar"/>
              </w:rPr>
              <w:t>)</w:t>
            </w:r>
            <w:r w:rsidRPr="00DB417A">
              <w:rPr>
                <w:rFonts w:ascii="Traditional Arabic" w:eastAsia="MS Mincho" w:hAnsi="Traditional Arabic" w:hint="cs"/>
                <w:b/>
                <w:sz w:val="28"/>
                <w:szCs w:val="28"/>
                <w:rtl/>
                <w:lang w:val="en-GB" w:bidi="ar"/>
              </w:rPr>
              <w:t xml:space="preserve"> ضمان </w:t>
            </w:r>
            <w:r>
              <w:rPr>
                <w:rFonts w:ascii="Traditional Arabic" w:eastAsia="MS Mincho" w:hAnsi="Traditional Arabic" w:hint="cs"/>
                <w:b/>
                <w:sz w:val="28"/>
                <w:szCs w:val="28"/>
                <w:rtl/>
                <w:lang w:val="en-GB" w:bidi="ar"/>
              </w:rPr>
              <w:t>إتاحة التحقيقات لأسر</w:t>
            </w:r>
            <w:r w:rsidRPr="00DB417A">
              <w:rPr>
                <w:rFonts w:ascii="Traditional Arabic" w:eastAsia="MS Mincho" w:hAnsi="Traditional Arabic" w:hint="cs"/>
                <w:b/>
                <w:sz w:val="28"/>
                <w:szCs w:val="28"/>
                <w:rtl/>
                <w:lang w:val="en-GB" w:bidi="ar"/>
              </w:rPr>
              <w:t xml:space="preserve"> المفقودين،</w:t>
            </w:r>
            <w:r w:rsidRPr="0031096D">
              <w:rPr>
                <w:rtl/>
              </w:rPr>
              <w:t xml:space="preserve"> </w:t>
            </w:r>
            <w:r w:rsidRPr="0031096D">
              <w:rPr>
                <w:rFonts w:ascii="Traditional Arabic" w:eastAsia="MS Mincho" w:hAnsi="Traditional Arabic"/>
                <w:b/>
                <w:sz w:val="28"/>
                <w:szCs w:val="28"/>
                <w:rtl/>
                <w:lang w:val="en-GB"/>
              </w:rPr>
              <w:t xml:space="preserve">وعدم تطبيق الإطار القانوني الحالي على نحوٍ يتطلب </w:t>
            </w:r>
            <w:r>
              <w:rPr>
                <w:rFonts w:ascii="Traditional Arabic" w:eastAsia="MS Mincho" w:hAnsi="Traditional Arabic" w:hint="cs"/>
                <w:b/>
                <w:sz w:val="28"/>
                <w:szCs w:val="28"/>
                <w:rtl/>
                <w:lang w:val="en-GB"/>
              </w:rPr>
              <w:t>إعلان الأسر عن</w:t>
            </w:r>
            <w:r w:rsidRPr="0031096D">
              <w:rPr>
                <w:rFonts w:ascii="Traditional Arabic" w:eastAsia="MS Mincho" w:hAnsi="Traditional Arabic"/>
                <w:b/>
                <w:sz w:val="28"/>
                <w:szCs w:val="28"/>
                <w:rtl/>
                <w:lang w:val="en-GB"/>
              </w:rPr>
              <w:t xml:space="preserve"> وفاة </w:t>
            </w:r>
            <w:r>
              <w:rPr>
                <w:rFonts w:ascii="Traditional Arabic" w:eastAsia="MS Mincho" w:hAnsi="Traditional Arabic" w:hint="cs"/>
                <w:b/>
                <w:sz w:val="28"/>
                <w:szCs w:val="28"/>
                <w:rtl/>
                <w:lang w:val="en-GB"/>
              </w:rPr>
              <w:t>ا</w:t>
            </w:r>
            <w:r w:rsidRPr="0031096D">
              <w:rPr>
                <w:rFonts w:ascii="Traditional Arabic" w:eastAsia="MS Mincho" w:hAnsi="Traditional Arabic"/>
                <w:b/>
                <w:sz w:val="28"/>
                <w:szCs w:val="28"/>
                <w:rtl/>
                <w:lang w:val="en-GB"/>
              </w:rPr>
              <w:t>لضحية كشرط للحصول على الإعانات الاجتماعية وتدابير الجبر.</w:t>
            </w:r>
            <w:r w:rsidRPr="0031096D">
              <w:rPr>
                <w:rFonts w:eastAsia="MS Mincho" w:cs="Times New Roman" w:hint="cs"/>
                <w:b/>
                <w:sz w:val="28"/>
                <w:szCs w:val="28"/>
                <w:rtl/>
                <w:lang w:val="en-GB"/>
              </w:rPr>
              <w:t>‬</w:t>
            </w:r>
            <w:r w:rsidRPr="00DB417A">
              <w:rPr>
                <w:rFonts w:ascii="Traditional Arabic" w:eastAsia="MS Mincho" w:hAnsi="Traditional Arabic" w:hint="cs"/>
                <w:b/>
                <w:sz w:val="28"/>
                <w:szCs w:val="28"/>
                <w:rtl/>
                <w:lang w:val="en-GB" w:bidi="ar"/>
              </w:rPr>
              <w:t xml:space="preserve"> </w:t>
            </w:r>
          </w:p>
        </w:tc>
      </w:tr>
      <w:tr w:rsidR="00096FDE" w:rsidRPr="0024708C" w:rsidTr="00CB13CF">
        <w:tc>
          <w:tcPr>
            <w:tcW w:w="1709" w:type="dxa"/>
            <w:shd w:val="clear" w:color="auto" w:fill="auto"/>
            <w:tcMar>
              <w:top w:w="0" w:type="dxa"/>
              <w:left w:w="28" w:type="dxa"/>
              <w:bottom w:w="0" w:type="dxa"/>
              <w:right w:w="28" w:type="dxa"/>
            </w:tcMar>
          </w:tcPr>
          <w:p w:rsidR="00096FDE" w:rsidRPr="0024708C" w:rsidRDefault="003312E4" w:rsidP="00CB13CF">
            <w:pPr>
              <w:suppressAutoHyphens/>
              <w:spacing w:before="40" w:after="60" w:line="360" w:lineRule="exact"/>
              <w:ind w:right="113"/>
              <w:rPr>
                <w:rFonts w:ascii="Traditional Arabic" w:eastAsia="MS Mincho" w:hAnsi="Traditional Arabic"/>
                <w:b/>
                <w:sz w:val="28"/>
                <w:szCs w:val="28"/>
                <w:lang w:val="en-GB"/>
              </w:rPr>
            </w:pPr>
            <w:r>
              <w:rPr>
                <w:rFonts w:ascii="Traditional Arabic" w:eastAsia="MS Mincho" w:hAnsi="Traditional Arabic"/>
                <w:b/>
                <w:sz w:val="28"/>
                <w:szCs w:val="28"/>
                <w:rtl/>
                <w:lang w:val="en-GB"/>
              </w:rPr>
              <w:t>معلومات المتابعة الم</w:t>
            </w:r>
            <w:r w:rsidR="00096FDE" w:rsidRPr="00051C45">
              <w:rPr>
                <w:rFonts w:ascii="Traditional Arabic" w:eastAsia="MS Mincho" w:hAnsi="Traditional Arabic"/>
                <w:b/>
                <w:sz w:val="28"/>
                <w:szCs w:val="28"/>
                <w:rtl/>
                <w:lang w:val="en-GB"/>
              </w:rPr>
              <w:t>قدَّمة سابقاً</w:t>
            </w:r>
            <w:r w:rsidR="00096FDE" w:rsidRPr="00051C45">
              <w:rPr>
                <w:rFonts w:ascii="Traditional Arabic" w:eastAsia="MS Mincho" w:hAnsi="Traditional Arabic"/>
                <w:b/>
                <w:sz w:val="28"/>
                <w:szCs w:val="28"/>
              </w:rPr>
              <w:t>:</w:t>
            </w:r>
          </w:p>
        </w:tc>
        <w:tc>
          <w:tcPr>
            <w:tcW w:w="6690" w:type="dxa"/>
            <w:shd w:val="clear" w:color="auto" w:fill="auto"/>
            <w:tcMar>
              <w:top w:w="0" w:type="dxa"/>
              <w:left w:w="28" w:type="dxa"/>
              <w:bottom w:w="0" w:type="dxa"/>
              <w:right w:w="28" w:type="dxa"/>
            </w:tcMar>
          </w:tcPr>
          <w:p w:rsidR="00096FDE" w:rsidRPr="0024708C" w:rsidRDefault="00096FDE" w:rsidP="00A114B9">
            <w:pPr>
              <w:suppressAutoHyphens/>
              <w:spacing w:before="40" w:after="60" w:line="360" w:lineRule="exact"/>
              <w:ind w:left="113"/>
              <w:rPr>
                <w:rFonts w:ascii="Traditional Arabic" w:eastAsia="MS Mincho" w:hAnsi="Traditional Arabic"/>
                <w:b/>
                <w:color w:val="000000"/>
                <w:sz w:val="28"/>
                <w:szCs w:val="28"/>
                <w:lang w:val="en-GB" w:eastAsia="en-GB"/>
              </w:rPr>
            </w:pPr>
            <w:r w:rsidRPr="00DB417A">
              <w:rPr>
                <w:rFonts w:ascii="Traditional Arabic" w:eastAsia="MS Mincho" w:hAnsi="Traditional Arabic" w:hint="cs"/>
                <w:b/>
                <w:color w:val="000000"/>
                <w:sz w:val="28"/>
                <w:szCs w:val="28"/>
                <w:rtl/>
                <w:lang w:val="en-GB" w:eastAsia="en-GB"/>
              </w:rPr>
              <w:t>لا توجد</w:t>
            </w:r>
          </w:p>
        </w:tc>
      </w:tr>
      <w:tr w:rsidR="00096FDE" w:rsidRPr="0024708C" w:rsidTr="00CB13CF">
        <w:tc>
          <w:tcPr>
            <w:tcW w:w="1709" w:type="dxa"/>
            <w:shd w:val="clear" w:color="auto" w:fill="auto"/>
            <w:tcMar>
              <w:top w:w="0" w:type="dxa"/>
              <w:left w:w="28" w:type="dxa"/>
              <w:bottom w:w="0" w:type="dxa"/>
              <w:right w:w="28" w:type="dxa"/>
            </w:tcMar>
          </w:tcPr>
          <w:p w:rsidR="00096FDE" w:rsidRPr="0024708C" w:rsidRDefault="00096FDE" w:rsidP="00CB13CF">
            <w:pPr>
              <w:suppressAutoHyphens/>
              <w:spacing w:before="40" w:after="60" w:line="360" w:lineRule="exact"/>
              <w:ind w:right="113"/>
              <w:rPr>
                <w:rFonts w:ascii="Traditional Arabic" w:eastAsia="MS Mincho" w:hAnsi="Traditional Arabic"/>
                <w:b/>
                <w:sz w:val="28"/>
                <w:szCs w:val="28"/>
                <w:lang w:val="en-GB"/>
              </w:rPr>
            </w:pPr>
            <w:r w:rsidRPr="00051C45">
              <w:rPr>
                <w:rFonts w:ascii="Traditional Arabic" w:eastAsia="MS Mincho" w:hAnsi="Traditional Arabic" w:hint="cs"/>
                <w:b/>
                <w:sz w:val="28"/>
                <w:szCs w:val="28"/>
                <w:rtl/>
                <w:lang w:val="en-GB"/>
              </w:rPr>
              <w:t>رسالة من الدولة الطرف:</w:t>
            </w:r>
          </w:p>
        </w:tc>
        <w:tc>
          <w:tcPr>
            <w:tcW w:w="6690" w:type="dxa"/>
            <w:shd w:val="clear" w:color="auto" w:fill="auto"/>
            <w:tcMar>
              <w:top w:w="0" w:type="dxa"/>
              <w:left w:w="28" w:type="dxa"/>
              <w:bottom w:w="0" w:type="dxa"/>
              <w:right w:w="28" w:type="dxa"/>
            </w:tcMar>
            <w:vAlign w:val="bottom"/>
          </w:tcPr>
          <w:p w:rsidR="00096FDE" w:rsidRPr="0024708C" w:rsidRDefault="00096FDE" w:rsidP="00A114B9">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rPr>
              <w:t>9 شباط/فبراير 2015</w:t>
            </w:r>
          </w:p>
          <w:p w:rsidR="00096FDE" w:rsidRPr="0024708C" w:rsidRDefault="00096FDE" w:rsidP="00A114B9">
            <w:pPr>
              <w:suppressAutoHyphens/>
              <w:spacing w:before="40" w:after="60" w:line="360" w:lineRule="exact"/>
              <w:ind w:left="113"/>
              <w:rPr>
                <w:rFonts w:ascii="Traditional Arabic" w:eastAsia="MS Mincho" w:hAnsi="Traditional Arabic"/>
                <w:b/>
                <w:color w:val="000000"/>
                <w:sz w:val="28"/>
                <w:szCs w:val="28"/>
                <w:lang w:val="en-GB" w:eastAsia="en-GB"/>
              </w:rPr>
            </w:pPr>
            <w:r w:rsidRPr="00DB417A">
              <w:rPr>
                <w:rFonts w:ascii="Traditional Arabic" w:eastAsia="MS Mincho" w:hAnsi="Traditional Arabic" w:hint="cs"/>
                <w:b/>
                <w:sz w:val="28"/>
                <w:szCs w:val="28"/>
                <w:rtl/>
                <w:lang w:val="en-GB" w:bidi="ar"/>
              </w:rPr>
              <w:t>يؤكد</w:t>
            </w:r>
            <w:r w:rsidRPr="00152DBE">
              <w:rPr>
                <w:rFonts w:ascii="Traditional Arabic" w:eastAsia="MS Mincho" w:hAnsi="Traditional Arabic" w:hint="cs"/>
                <w:b/>
                <w:sz w:val="28"/>
                <w:szCs w:val="28"/>
                <w:rtl/>
                <w:lang w:val="en-GB" w:bidi="ar"/>
              </w:rPr>
              <w:t xml:space="preserve"> معهد المفقودين</w:t>
            </w:r>
            <w:r w:rsidRPr="00DB417A">
              <w:rPr>
                <w:rFonts w:ascii="Traditional Arabic" w:eastAsia="MS Mincho" w:hAnsi="Traditional Arabic" w:hint="cs"/>
                <w:b/>
                <w:sz w:val="28"/>
                <w:szCs w:val="28"/>
                <w:rtl/>
                <w:lang w:val="en-GB" w:bidi="ar"/>
              </w:rPr>
              <w:t xml:space="preserve"> اختفاء </w:t>
            </w:r>
            <w:r>
              <w:rPr>
                <w:rFonts w:ascii="Traditional Arabic" w:eastAsia="MS Mincho" w:hAnsi="Traditional Arabic" w:hint="cs"/>
                <w:b/>
                <w:sz w:val="28"/>
                <w:szCs w:val="28"/>
                <w:rtl/>
                <w:lang w:val="en-GB" w:bidi="ar"/>
              </w:rPr>
              <w:t>هيرو</w:t>
            </w:r>
            <w:r w:rsidRPr="00DB417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rPr>
              <w:t xml:space="preserve">سياد </w:t>
            </w:r>
            <w:r>
              <w:rPr>
                <w:rFonts w:ascii="Traditional Arabic" w:eastAsia="MS Mincho" w:hAnsi="Traditional Arabic" w:hint="cs"/>
                <w:b/>
                <w:sz w:val="28"/>
                <w:szCs w:val="28"/>
                <w:rtl/>
                <w:lang w:val="en-GB" w:bidi="ar"/>
              </w:rPr>
              <w:t>في</w:t>
            </w:r>
            <w:r w:rsidRPr="00DB417A">
              <w:rPr>
                <w:rFonts w:ascii="Traditional Arabic" w:eastAsia="MS Mincho" w:hAnsi="Traditional Arabic" w:hint="cs"/>
                <w:b/>
                <w:sz w:val="28"/>
                <w:szCs w:val="28"/>
                <w:rtl/>
                <w:lang w:val="en-GB" w:bidi="ar"/>
              </w:rPr>
              <w:t xml:space="preserve"> 4 </w:t>
            </w:r>
            <w:r>
              <w:rPr>
                <w:rFonts w:ascii="Traditional Arabic" w:eastAsia="MS Mincho" w:hAnsi="Traditional Arabic" w:hint="cs"/>
                <w:b/>
                <w:sz w:val="28"/>
                <w:szCs w:val="28"/>
                <w:rtl/>
                <w:lang w:val="en-GB" w:bidi="ar"/>
              </w:rPr>
              <w:t>تموز/يوليه</w:t>
            </w:r>
            <w:r w:rsidRPr="00DB417A">
              <w:rPr>
                <w:rFonts w:ascii="Traditional Arabic" w:eastAsia="MS Mincho" w:hAnsi="Traditional Arabic" w:hint="cs"/>
                <w:b/>
                <w:sz w:val="28"/>
                <w:szCs w:val="28"/>
                <w:rtl/>
                <w:lang w:val="en-GB" w:bidi="ar"/>
              </w:rPr>
              <w:t xml:space="preserve"> 1992 في </w:t>
            </w:r>
            <w:proofErr w:type="spellStart"/>
            <w:r>
              <w:rPr>
                <w:rFonts w:ascii="Traditional Arabic" w:eastAsia="MS Mincho" w:hAnsi="Traditional Arabic" w:hint="cs"/>
                <w:b/>
                <w:sz w:val="28"/>
                <w:szCs w:val="28"/>
                <w:rtl/>
              </w:rPr>
              <w:t>تيهوفيتشي</w:t>
            </w:r>
            <w:proofErr w:type="spellEnd"/>
            <w:r w:rsidRPr="00DB417A">
              <w:rPr>
                <w:rFonts w:ascii="Traditional Arabic" w:eastAsia="MS Mincho" w:hAnsi="Traditional Arabic" w:hint="cs"/>
                <w:b/>
                <w:sz w:val="28"/>
                <w:szCs w:val="28"/>
                <w:rtl/>
                <w:lang w:val="en-GB" w:bidi="ar"/>
              </w:rPr>
              <w:t xml:space="preserve"> (بلدية </w:t>
            </w:r>
            <w:proofErr w:type="spellStart"/>
            <w:r w:rsidRPr="00152DBE">
              <w:rPr>
                <w:rFonts w:ascii="Traditional Arabic" w:eastAsia="MS Mincho" w:hAnsi="Traditional Arabic"/>
                <w:b/>
                <w:sz w:val="28"/>
                <w:szCs w:val="28"/>
                <w:rtl/>
                <w:lang w:val="en-GB"/>
              </w:rPr>
              <w:t>فوغوشتا</w:t>
            </w:r>
            <w:proofErr w:type="spellEnd"/>
            <w:r w:rsidRPr="00DB417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 xml:space="preserve">وهو </w:t>
            </w:r>
            <w:r w:rsidRPr="00DB417A">
              <w:rPr>
                <w:rFonts w:ascii="Traditional Arabic" w:eastAsia="MS Mincho" w:hAnsi="Traditional Arabic" w:hint="cs"/>
                <w:b/>
                <w:sz w:val="28"/>
                <w:szCs w:val="28"/>
                <w:rtl/>
                <w:lang w:val="en-GB" w:bidi="ar"/>
              </w:rPr>
              <w:t xml:space="preserve">لا يزال في عداد المفقودين. </w:t>
            </w:r>
            <w:r w:rsidR="00957550">
              <w:rPr>
                <w:rFonts w:ascii="Traditional Arabic" w:eastAsia="MS Mincho" w:hAnsi="Traditional Arabic" w:hint="cs"/>
                <w:b/>
                <w:sz w:val="28"/>
                <w:szCs w:val="28"/>
                <w:rtl/>
                <w:lang w:val="en-GB" w:bidi="ar"/>
              </w:rPr>
              <w:t>و</w:t>
            </w:r>
            <w:r w:rsidRPr="00DB417A">
              <w:rPr>
                <w:rFonts w:ascii="Traditional Arabic" w:eastAsia="MS Mincho" w:hAnsi="Traditional Arabic" w:hint="cs"/>
                <w:b/>
                <w:sz w:val="28"/>
                <w:szCs w:val="28"/>
                <w:rtl/>
                <w:lang w:val="en-GB" w:bidi="ar"/>
              </w:rPr>
              <w:t xml:space="preserve">على الرغم من </w:t>
            </w:r>
            <w:r>
              <w:rPr>
                <w:rFonts w:ascii="Traditional Arabic" w:eastAsia="MS Mincho" w:hAnsi="Traditional Arabic" w:hint="cs"/>
                <w:b/>
                <w:sz w:val="28"/>
                <w:szCs w:val="28"/>
                <w:rtl/>
                <w:lang w:val="en-GB" w:bidi="ar"/>
              </w:rPr>
              <w:t>تقديم عدة عائلات</w:t>
            </w:r>
            <w:r w:rsidRPr="00DB417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ل</w:t>
            </w:r>
            <w:r w:rsidRPr="00DB417A">
              <w:rPr>
                <w:rFonts w:ascii="Traditional Arabic" w:eastAsia="MS Mincho" w:hAnsi="Traditional Arabic" w:hint="cs"/>
                <w:b/>
                <w:sz w:val="28"/>
                <w:szCs w:val="28"/>
                <w:rtl/>
                <w:lang w:val="en-GB" w:bidi="ar"/>
              </w:rPr>
              <w:t>عينات</w:t>
            </w:r>
            <w:r>
              <w:rPr>
                <w:rFonts w:ascii="Traditional Arabic" w:eastAsia="MS Mincho" w:hAnsi="Traditional Arabic" w:hint="cs"/>
                <w:b/>
                <w:sz w:val="28"/>
                <w:szCs w:val="28"/>
                <w:rtl/>
                <w:lang w:val="en-GB" w:bidi="ar"/>
              </w:rPr>
              <w:t xml:space="preserve"> من</w:t>
            </w:r>
            <w:r w:rsidRPr="00DB417A">
              <w:rPr>
                <w:rFonts w:ascii="Traditional Arabic" w:eastAsia="MS Mincho" w:hAnsi="Traditional Arabic" w:hint="cs"/>
                <w:b/>
                <w:sz w:val="28"/>
                <w:szCs w:val="28"/>
                <w:rtl/>
                <w:lang w:val="en-GB" w:bidi="ar"/>
              </w:rPr>
              <w:t xml:space="preserve"> الدم، </w:t>
            </w:r>
            <w:r>
              <w:rPr>
                <w:rFonts w:ascii="Traditional Arabic" w:eastAsia="MS Mincho" w:hAnsi="Traditional Arabic" w:hint="cs"/>
                <w:b/>
                <w:sz w:val="28"/>
                <w:szCs w:val="28"/>
                <w:rtl/>
                <w:lang w:val="en-GB" w:bidi="ar"/>
              </w:rPr>
              <w:t>فلم يثبت أي تطابق بينها حتى</w:t>
            </w:r>
            <w:r>
              <w:rPr>
                <w:rFonts w:ascii="Traditional Arabic" w:eastAsia="MS Mincho" w:hAnsi="Traditional Arabic" w:hint="cs"/>
                <w:b/>
                <w:color w:val="000000"/>
                <w:sz w:val="28"/>
                <w:szCs w:val="28"/>
                <w:rtl/>
                <w:lang w:val="en-GB" w:eastAsia="en-GB"/>
              </w:rPr>
              <w:t xml:space="preserve"> الآن.</w:t>
            </w:r>
          </w:p>
          <w:p w:rsidR="00096FDE" w:rsidRPr="0024708C" w:rsidRDefault="00096FDE" w:rsidP="00A114B9">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bidi="ar"/>
              </w:rPr>
              <w:t>وفي</w:t>
            </w:r>
            <w:r w:rsidRPr="00DB417A">
              <w:rPr>
                <w:rFonts w:ascii="Traditional Arabic" w:eastAsia="MS Mincho" w:hAnsi="Traditional Arabic" w:hint="cs"/>
                <w:b/>
                <w:color w:val="000000"/>
                <w:sz w:val="28"/>
                <w:szCs w:val="28"/>
                <w:rtl/>
                <w:lang w:val="en-GB" w:eastAsia="en-GB" w:bidi="ar"/>
              </w:rPr>
              <w:t xml:space="preserve"> 8 </w:t>
            </w:r>
            <w:r>
              <w:rPr>
                <w:rFonts w:ascii="Traditional Arabic" w:eastAsia="MS Mincho" w:hAnsi="Traditional Arabic" w:hint="cs"/>
                <w:b/>
                <w:color w:val="000000"/>
                <w:sz w:val="28"/>
                <w:szCs w:val="28"/>
                <w:rtl/>
                <w:lang w:val="en-GB" w:eastAsia="en-GB" w:bidi="ar"/>
              </w:rPr>
              <w:t>آب/</w:t>
            </w:r>
            <w:r w:rsidRPr="00DB417A">
              <w:rPr>
                <w:rFonts w:ascii="Traditional Arabic" w:eastAsia="MS Mincho" w:hAnsi="Traditional Arabic" w:hint="cs"/>
                <w:b/>
                <w:color w:val="000000"/>
                <w:sz w:val="28"/>
                <w:szCs w:val="28"/>
                <w:rtl/>
                <w:lang w:val="en-GB" w:eastAsia="en-GB" w:bidi="ar"/>
              </w:rPr>
              <w:t xml:space="preserve">أغسطس 2006، </w:t>
            </w:r>
            <w:r w:rsidRPr="000B20B4">
              <w:rPr>
                <w:rFonts w:ascii="Traditional Arabic" w:eastAsia="MS Mincho" w:hAnsi="Traditional Arabic" w:hint="cs"/>
                <w:b/>
                <w:color w:val="000000"/>
                <w:sz w:val="28"/>
                <w:szCs w:val="28"/>
                <w:rtl/>
                <w:lang w:val="en-GB" w:eastAsia="en-GB" w:bidi="ar"/>
              </w:rPr>
              <w:t xml:space="preserve">حصلت </w:t>
            </w:r>
            <w:proofErr w:type="spellStart"/>
            <w:r w:rsidRPr="000B20B4">
              <w:rPr>
                <w:rFonts w:ascii="Traditional Arabic" w:eastAsia="MS Mincho" w:hAnsi="Traditional Arabic" w:hint="cs"/>
                <w:b/>
                <w:color w:val="000000"/>
                <w:sz w:val="28"/>
                <w:szCs w:val="28"/>
                <w:rtl/>
                <w:lang w:val="en-GB" w:eastAsia="en-GB" w:bidi="ar"/>
              </w:rPr>
              <w:t>تييا</w:t>
            </w:r>
            <w:proofErr w:type="spellEnd"/>
            <w:r w:rsidRPr="000B20B4">
              <w:rPr>
                <w:rFonts w:ascii="Traditional Arabic" w:eastAsia="MS Mincho" w:hAnsi="Traditional Arabic" w:hint="cs"/>
                <w:b/>
                <w:color w:val="000000"/>
                <w:sz w:val="28"/>
                <w:szCs w:val="28"/>
                <w:rtl/>
                <w:lang w:val="en-GB" w:eastAsia="en-GB" w:bidi="ar"/>
              </w:rPr>
              <w:t xml:space="preserve"> هيرو على قرار من محكمة سراييفو المحلية أُعلنت فيه وفاة سياد هيرو وحدّد التاريخ ا</w:t>
            </w:r>
            <w:r w:rsidR="00300CB2">
              <w:rPr>
                <w:rFonts w:ascii="Traditional Arabic" w:eastAsia="MS Mincho" w:hAnsi="Traditional Arabic" w:hint="cs"/>
                <w:b/>
                <w:color w:val="000000"/>
                <w:sz w:val="28"/>
                <w:szCs w:val="28"/>
                <w:rtl/>
                <w:lang w:val="en-GB" w:eastAsia="en-GB" w:bidi="ar"/>
              </w:rPr>
              <w:t>لرسمي للوفاة في 22 كانون الأول/</w:t>
            </w:r>
            <w:r w:rsidRPr="000B20B4">
              <w:rPr>
                <w:rFonts w:ascii="Traditional Arabic" w:eastAsia="MS Mincho" w:hAnsi="Traditional Arabic" w:hint="cs"/>
                <w:b/>
                <w:color w:val="000000"/>
                <w:sz w:val="28"/>
                <w:szCs w:val="28"/>
                <w:rtl/>
                <w:lang w:val="en-GB" w:eastAsia="en-GB" w:bidi="ar"/>
              </w:rPr>
              <w:t>ديسمبر 1996</w:t>
            </w:r>
            <w:r w:rsidRPr="00DB417A">
              <w:rPr>
                <w:rFonts w:ascii="Traditional Arabic" w:eastAsia="MS Mincho" w:hAnsi="Traditional Arabic" w:hint="cs"/>
                <w:b/>
                <w:color w:val="000000"/>
                <w:sz w:val="28"/>
                <w:szCs w:val="28"/>
                <w:rtl/>
                <w:lang w:val="en-GB" w:eastAsia="en-GB" w:bidi="ar"/>
              </w:rPr>
              <w:t>.</w:t>
            </w:r>
            <w:r w:rsidRPr="0024708C">
              <w:rPr>
                <w:rFonts w:ascii="Traditional Arabic" w:eastAsia="MS Mincho" w:hAnsi="Traditional Arabic"/>
                <w:b/>
                <w:color w:val="000000"/>
                <w:sz w:val="28"/>
                <w:szCs w:val="28"/>
                <w:lang w:val="en-GB" w:eastAsia="en-GB"/>
              </w:rPr>
              <w:t xml:space="preserve"> </w:t>
            </w:r>
          </w:p>
          <w:p w:rsidR="00096FDE" w:rsidRPr="0024708C" w:rsidRDefault="00096FDE" w:rsidP="00A114B9">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bidi="ar"/>
              </w:rPr>
              <w:t>وحيث إن أسرة</w:t>
            </w:r>
            <w:r w:rsidRPr="00DB417A">
              <w:rPr>
                <w:rFonts w:ascii="Traditional Arabic" w:eastAsia="MS Mincho" w:hAnsi="Traditional Arabic" w:hint="cs"/>
                <w:b/>
                <w:color w:val="000000"/>
                <w:sz w:val="28"/>
                <w:szCs w:val="28"/>
                <w:rtl/>
                <w:lang w:val="en-GB" w:eastAsia="en-GB" w:bidi="ar"/>
              </w:rPr>
              <w:t xml:space="preserve"> الضحية </w:t>
            </w:r>
            <w:r>
              <w:rPr>
                <w:rFonts w:ascii="Traditional Arabic" w:eastAsia="MS Mincho" w:hAnsi="Traditional Arabic" w:hint="cs"/>
                <w:b/>
                <w:color w:val="000000"/>
                <w:sz w:val="28"/>
                <w:szCs w:val="28"/>
                <w:rtl/>
                <w:lang w:val="en-GB" w:eastAsia="en-GB" w:bidi="ar"/>
              </w:rPr>
              <w:t xml:space="preserve">تقيم </w:t>
            </w:r>
            <w:r w:rsidRPr="00DB417A">
              <w:rPr>
                <w:rFonts w:ascii="Traditional Arabic" w:eastAsia="MS Mincho" w:hAnsi="Traditional Arabic" w:hint="cs"/>
                <w:b/>
                <w:color w:val="000000"/>
                <w:sz w:val="28"/>
                <w:szCs w:val="28"/>
                <w:rtl/>
                <w:lang w:val="en-GB" w:eastAsia="en-GB" w:bidi="ar"/>
              </w:rPr>
              <w:t xml:space="preserve">في </w:t>
            </w:r>
            <w:r>
              <w:rPr>
                <w:rFonts w:ascii="Traditional Arabic" w:eastAsia="MS Mincho" w:hAnsi="Traditional Arabic" w:hint="cs"/>
                <w:b/>
                <w:color w:val="000000"/>
                <w:sz w:val="28"/>
                <w:szCs w:val="28"/>
                <w:rtl/>
                <w:lang w:val="en-GB" w:eastAsia="en-GB" w:bidi="ar"/>
              </w:rPr>
              <w:t>إقليم</w:t>
            </w:r>
            <w:r w:rsidRPr="00DB417A">
              <w:rPr>
                <w:rFonts w:ascii="Traditional Arabic" w:eastAsia="MS Mincho" w:hAnsi="Traditional Arabic" w:hint="cs"/>
                <w:b/>
                <w:color w:val="000000"/>
                <w:sz w:val="28"/>
                <w:szCs w:val="28"/>
                <w:rtl/>
                <w:lang w:val="en-GB" w:eastAsia="en-GB" w:bidi="ar"/>
              </w:rPr>
              <w:t xml:space="preserve"> البوسنة والهرسك، </w:t>
            </w:r>
            <w:r>
              <w:rPr>
                <w:rFonts w:ascii="Traditional Arabic" w:eastAsia="MS Mincho" w:hAnsi="Traditional Arabic" w:hint="cs"/>
                <w:b/>
                <w:color w:val="000000"/>
                <w:sz w:val="28"/>
                <w:szCs w:val="28"/>
                <w:rtl/>
                <w:lang w:val="en-GB" w:eastAsia="en-GB" w:bidi="ar"/>
              </w:rPr>
              <w:t>فهي تستوفي الشروط اللازمة</w:t>
            </w:r>
            <w:r w:rsidRPr="00DB417A">
              <w:rPr>
                <w:rFonts w:ascii="Traditional Arabic" w:eastAsia="MS Mincho" w:hAnsi="Traditional Arabic" w:hint="cs"/>
                <w:b/>
                <w:color w:val="000000"/>
                <w:sz w:val="28"/>
                <w:szCs w:val="28"/>
                <w:rtl/>
                <w:lang w:val="en-GB" w:eastAsia="en-GB" w:bidi="ar"/>
              </w:rPr>
              <w:t xml:space="preserve"> الحصول على وضع ضحايا الحرب المدنيين</w:t>
            </w:r>
            <w:r>
              <w:rPr>
                <w:rFonts w:ascii="Traditional Arabic" w:eastAsia="MS Mincho" w:hAnsi="Traditional Arabic" w:hint="cs"/>
                <w:b/>
                <w:color w:val="000000"/>
                <w:sz w:val="28"/>
                <w:szCs w:val="28"/>
                <w:rtl/>
                <w:lang w:val="en-GB" w:eastAsia="en-GB" w:bidi="ar"/>
              </w:rPr>
              <w:t xml:space="preserve"> بموجب </w:t>
            </w:r>
            <w:r w:rsidRPr="00DB417A">
              <w:rPr>
                <w:rFonts w:ascii="Traditional Arabic" w:eastAsia="MS Mincho" w:hAnsi="Traditional Arabic" w:hint="cs"/>
                <w:b/>
                <w:color w:val="000000"/>
                <w:sz w:val="28"/>
                <w:szCs w:val="28"/>
                <w:rtl/>
                <w:lang w:val="en-GB" w:eastAsia="en-GB" w:bidi="ar"/>
              </w:rPr>
              <w:t xml:space="preserve">أحكام </w:t>
            </w:r>
            <w:r w:rsidRPr="00CB7F0A">
              <w:rPr>
                <w:rFonts w:ascii="Traditional Arabic" w:eastAsia="MS Mincho" w:hAnsi="Traditional Arabic"/>
                <w:b/>
                <w:color w:val="000000"/>
                <w:sz w:val="28"/>
                <w:szCs w:val="28"/>
                <w:rtl/>
                <w:lang w:val="en-GB" w:eastAsia="en-GB"/>
              </w:rPr>
              <w:t>قانون الرعاية الاجتماعية، وحماية ضحايا الحرب المدنيين وحماية الأسر التي لديها أطفال</w:t>
            </w:r>
            <w:r w:rsidRPr="00DB417A">
              <w:rPr>
                <w:rFonts w:ascii="Traditional Arabic" w:eastAsia="MS Mincho" w:hAnsi="Traditional Arabic" w:hint="cs"/>
                <w:b/>
                <w:color w:val="000000"/>
                <w:sz w:val="28"/>
                <w:szCs w:val="28"/>
                <w:rtl/>
                <w:lang w:val="en-GB" w:eastAsia="en-GB" w:bidi="ar"/>
              </w:rPr>
              <w:t>. واستنادا</w:t>
            </w:r>
            <w:r>
              <w:rPr>
                <w:rFonts w:ascii="Traditional Arabic" w:eastAsia="MS Mincho" w:hAnsi="Traditional Arabic" w:hint="cs"/>
                <w:b/>
                <w:color w:val="000000"/>
                <w:sz w:val="28"/>
                <w:szCs w:val="28"/>
                <w:rtl/>
                <w:lang w:val="en-GB" w:eastAsia="en-GB" w:bidi="ar"/>
              </w:rPr>
              <w:t>ً</w:t>
            </w:r>
            <w:r w:rsidRPr="00DB417A">
              <w:rPr>
                <w:rFonts w:ascii="Traditional Arabic" w:eastAsia="MS Mincho" w:hAnsi="Traditional Arabic" w:hint="cs"/>
                <w:b/>
                <w:color w:val="000000"/>
                <w:sz w:val="28"/>
                <w:szCs w:val="28"/>
                <w:rtl/>
                <w:lang w:val="en-GB" w:eastAsia="en-GB" w:bidi="ar"/>
              </w:rPr>
              <w:t xml:space="preserve"> إلى السجلات</w:t>
            </w:r>
            <w:r>
              <w:rPr>
                <w:rFonts w:ascii="Traditional Arabic" w:eastAsia="MS Mincho" w:hAnsi="Traditional Arabic" w:hint="cs"/>
                <w:b/>
                <w:color w:val="000000"/>
                <w:sz w:val="28"/>
                <w:szCs w:val="28"/>
                <w:rtl/>
                <w:lang w:val="en-GB" w:eastAsia="en-GB" w:bidi="ar"/>
              </w:rPr>
              <w:t xml:space="preserve"> المتاحة</w:t>
            </w:r>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فإن أسرة</w:t>
            </w:r>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هيرو سياد</w:t>
            </w:r>
            <w:r w:rsidRPr="00DB417A">
              <w:rPr>
                <w:rFonts w:ascii="Traditional Arabic" w:eastAsia="MS Mincho" w:hAnsi="Traditional Arabic" w:hint="cs"/>
                <w:b/>
                <w:color w:val="000000"/>
                <w:sz w:val="28"/>
                <w:szCs w:val="28"/>
                <w:rtl/>
                <w:lang w:val="en-GB" w:eastAsia="en-GB" w:bidi="ar"/>
              </w:rPr>
              <w:t xml:space="preserve"> لم </w:t>
            </w:r>
            <w:r>
              <w:rPr>
                <w:rFonts w:ascii="Traditional Arabic" w:eastAsia="MS Mincho" w:hAnsi="Traditional Arabic" w:hint="cs"/>
                <w:b/>
                <w:color w:val="000000"/>
                <w:sz w:val="28"/>
                <w:szCs w:val="28"/>
                <w:rtl/>
                <w:lang w:val="en-GB" w:eastAsia="en-GB" w:bidi="ar"/>
              </w:rPr>
              <w:t>تقدم، فيما يبدو، طلباً للحصول على هذا الوضع</w:t>
            </w:r>
            <w:r w:rsidRPr="0024708C">
              <w:rPr>
                <w:rFonts w:ascii="Traditional Arabic" w:eastAsia="MS Mincho" w:hAnsi="Traditional Arabic"/>
                <w:b/>
                <w:color w:val="000000"/>
                <w:sz w:val="28"/>
                <w:szCs w:val="28"/>
                <w:lang w:val="en-GB" w:eastAsia="en-GB"/>
              </w:rPr>
              <w:t>.</w:t>
            </w:r>
          </w:p>
          <w:p w:rsidR="00096FDE" w:rsidRPr="0024708C" w:rsidRDefault="00096FDE" w:rsidP="00A114B9">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bidi="ar"/>
              </w:rPr>
              <w:t>وت</w:t>
            </w:r>
            <w:r w:rsidRPr="00DB417A">
              <w:rPr>
                <w:rFonts w:ascii="Traditional Arabic" w:eastAsia="MS Mincho" w:hAnsi="Traditional Arabic" w:hint="cs"/>
                <w:b/>
                <w:color w:val="000000"/>
                <w:sz w:val="28"/>
                <w:szCs w:val="28"/>
                <w:rtl/>
                <w:lang w:val="en-GB" w:eastAsia="en-GB" w:bidi="ar"/>
              </w:rPr>
              <w:t>عتبر آراء اللجنة ملزمة للمعهد</w:t>
            </w:r>
            <w:r>
              <w:rPr>
                <w:rFonts w:ascii="Traditional Arabic" w:eastAsia="MS Mincho" w:hAnsi="Traditional Arabic" w:hint="cs"/>
                <w:b/>
                <w:color w:val="000000"/>
                <w:sz w:val="28"/>
                <w:szCs w:val="28"/>
                <w:rtl/>
                <w:lang w:val="en-GB" w:eastAsia="en-GB"/>
              </w:rPr>
              <w:t>.</w:t>
            </w:r>
            <w:r w:rsidRPr="0024708C">
              <w:rPr>
                <w:rFonts w:ascii="Traditional Arabic" w:eastAsia="MS Mincho" w:hAnsi="Traditional Arabic"/>
                <w:b/>
                <w:color w:val="000000"/>
                <w:sz w:val="28"/>
                <w:szCs w:val="28"/>
                <w:lang w:val="en-GB" w:eastAsia="en-GB"/>
              </w:rPr>
              <w:t xml:space="preserve"> </w:t>
            </w:r>
          </w:p>
          <w:p w:rsidR="00096FDE" w:rsidRPr="0024708C" w:rsidRDefault="00096FDE" w:rsidP="00A114B9">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bidi="ar"/>
              </w:rPr>
              <w:t>و</w:t>
            </w:r>
            <w:r w:rsidRPr="00DB417A">
              <w:rPr>
                <w:rFonts w:ascii="Traditional Arabic" w:eastAsia="MS Mincho" w:hAnsi="Traditional Arabic" w:hint="cs"/>
                <w:b/>
                <w:color w:val="000000"/>
                <w:sz w:val="28"/>
                <w:szCs w:val="28"/>
                <w:rtl/>
                <w:lang w:val="en-GB" w:eastAsia="en-GB" w:bidi="ar"/>
              </w:rPr>
              <w:t>تبذل</w:t>
            </w:r>
            <w:r w:rsidRPr="00DE4621">
              <w:rPr>
                <w:rFonts w:ascii="Traditional Arabic" w:eastAsia="MS Mincho" w:hAnsi="Traditional Arabic" w:hint="cs"/>
                <w:b/>
                <w:color w:val="000000"/>
                <w:sz w:val="28"/>
                <w:szCs w:val="28"/>
                <w:rtl/>
                <w:lang w:val="en-GB" w:eastAsia="en-GB" w:bidi="ar"/>
              </w:rPr>
              <w:t xml:space="preserve"> بلدية </w:t>
            </w:r>
            <w:proofErr w:type="spellStart"/>
            <w:r w:rsidRPr="00DE4621">
              <w:rPr>
                <w:rFonts w:ascii="Traditional Arabic" w:eastAsia="MS Mincho" w:hAnsi="Traditional Arabic" w:hint="cs"/>
                <w:b/>
                <w:color w:val="000000"/>
                <w:sz w:val="28"/>
                <w:szCs w:val="28"/>
                <w:rtl/>
                <w:lang w:val="en-GB" w:eastAsia="en-GB" w:bidi="ar"/>
              </w:rPr>
              <w:t>فوغوشتا</w:t>
            </w:r>
            <w:proofErr w:type="spellEnd"/>
            <w:r w:rsidRPr="00DB417A">
              <w:rPr>
                <w:rFonts w:ascii="Traditional Arabic" w:eastAsia="MS Mincho" w:hAnsi="Traditional Arabic" w:hint="cs"/>
                <w:b/>
                <w:color w:val="000000"/>
                <w:sz w:val="28"/>
                <w:szCs w:val="28"/>
                <w:rtl/>
                <w:lang w:val="en-GB" w:eastAsia="en-GB" w:bidi="ar"/>
              </w:rPr>
              <w:t xml:space="preserve"> قصارى جهدها للكشف عن مصير المفقودين. </w:t>
            </w:r>
            <w:r>
              <w:rPr>
                <w:rFonts w:ascii="Traditional Arabic" w:eastAsia="MS Mincho" w:hAnsi="Traditional Arabic" w:hint="cs"/>
                <w:b/>
                <w:color w:val="000000"/>
                <w:sz w:val="28"/>
                <w:szCs w:val="28"/>
                <w:rtl/>
                <w:lang w:val="en-GB" w:eastAsia="en-GB" w:bidi="ar"/>
              </w:rPr>
              <w:t>وتنظم</w:t>
            </w:r>
            <w:r w:rsidRPr="00DB417A">
              <w:rPr>
                <w:rFonts w:ascii="Traditional Arabic" w:eastAsia="MS Mincho" w:hAnsi="Traditional Arabic" w:hint="cs"/>
                <w:b/>
                <w:color w:val="000000"/>
                <w:sz w:val="28"/>
                <w:szCs w:val="28"/>
                <w:rtl/>
                <w:lang w:val="en-GB" w:eastAsia="en-GB" w:bidi="ar"/>
              </w:rPr>
              <w:t xml:space="preserve"> احتفالات</w:t>
            </w:r>
            <w:r>
              <w:rPr>
                <w:rFonts w:ascii="Traditional Arabic" w:eastAsia="MS Mincho" w:hAnsi="Traditional Arabic" w:hint="cs"/>
                <w:b/>
                <w:color w:val="000000"/>
                <w:sz w:val="28"/>
                <w:szCs w:val="28"/>
                <w:rtl/>
                <w:lang w:val="en-GB" w:eastAsia="en-GB" w:bidi="ar"/>
              </w:rPr>
              <w:t xml:space="preserve"> لإحياء ذكراهم</w:t>
            </w:r>
            <w:r w:rsidRPr="00DB417A">
              <w:rPr>
                <w:rFonts w:ascii="Traditional Arabic" w:eastAsia="MS Mincho" w:hAnsi="Traditional Arabic" w:hint="cs"/>
                <w:b/>
                <w:color w:val="000000"/>
                <w:sz w:val="28"/>
                <w:szCs w:val="28"/>
                <w:rtl/>
                <w:lang w:val="en-GB" w:eastAsia="en-GB" w:bidi="ar"/>
              </w:rPr>
              <w:t>، و</w:t>
            </w:r>
            <w:r>
              <w:rPr>
                <w:rFonts w:ascii="Traditional Arabic" w:eastAsia="MS Mincho" w:hAnsi="Traditional Arabic" w:hint="cs"/>
                <w:b/>
                <w:color w:val="000000"/>
                <w:sz w:val="28"/>
                <w:szCs w:val="28"/>
                <w:rtl/>
                <w:lang w:val="en-GB" w:eastAsia="en-GB" w:bidi="ar"/>
              </w:rPr>
              <w:t xml:space="preserve">أقيم </w:t>
            </w:r>
            <w:r w:rsidRPr="00DB417A">
              <w:rPr>
                <w:rFonts w:ascii="Traditional Arabic" w:eastAsia="MS Mincho" w:hAnsi="Traditional Arabic" w:hint="cs"/>
                <w:b/>
                <w:color w:val="000000"/>
                <w:sz w:val="28"/>
                <w:szCs w:val="28"/>
                <w:rtl/>
                <w:lang w:val="en-GB" w:eastAsia="en-GB" w:bidi="ar"/>
              </w:rPr>
              <w:t>نصب تذكاري</w:t>
            </w:r>
            <w:r>
              <w:rPr>
                <w:rFonts w:ascii="Traditional Arabic" w:eastAsia="MS Mincho" w:hAnsi="Traditional Arabic" w:hint="cs"/>
                <w:b/>
                <w:color w:val="000000"/>
                <w:sz w:val="28"/>
                <w:szCs w:val="28"/>
                <w:rtl/>
                <w:lang w:val="en-GB" w:eastAsia="en-GB" w:bidi="ar"/>
              </w:rPr>
              <w:t xml:space="preserve"> لهم</w:t>
            </w:r>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 xml:space="preserve">وستواصل البلدية </w:t>
            </w:r>
            <w:r w:rsidRPr="00DB417A">
              <w:rPr>
                <w:rFonts w:ascii="Traditional Arabic" w:eastAsia="MS Mincho" w:hAnsi="Traditional Arabic" w:hint="cs"/>
                <w:b/>
                <w:color w:val="000000"/>
                <w:sz w:val="28"/>
                <w:szCs w:val="28"/>
                <w:rtl/>
                <w:lang w:val="en-GB" w:eastAsia="en-GB" w:bidi="ar"/>
              </w:rPr>
              <w:t>اتخاذ جميع التدابير اللازمة للعثور على</w:t>
            </w:r>
            <w:r>
              <w:rPr>
                <w:rFonts w:ascii="Traditional Arabic" w:eastAsia="MS Mincho" w:hAnsi="Traditional Arabic" w:hint="cs"/>
                <w:b/>
                <w:color w:val="000000"/>
                <w:sz w:val="28"/>
                <w:szCs w:val="28"/>
                <w:rtl/>
                <w:lang w:val="en-GB" w:eastAsia="en-GB" w:bidi="ar"/>
              </w:rPr>
              <w:t xml:space="preserve"> المفقودين واستخراج جثثهم </w:t>
            </w:r>
            <w:r w:rsidRPr="00DB417A">
              <w:rPr>
                <w:rFonts w:ascii="Traditional Arabic" w:eastAsia="MS Mincho" w:hAnsi="Traditional Arabic" w:hint="cs"/>
                <w:b/>
                <w:color w:val="000000"/>
                <w:sz w:val="28"/>
                <w:szCs w:val="28"/>
                <w:rtl/>
                <w:lang w:val="en-GB" w:eastAsia="en-GB" w:bidi="ar"/>
              </w:rPr>
              <w:t>وتحديد</w:t>
            </w:r>
            <w:r>
              <w:rPr>
                <w:rFonts w:ascii="Traditional Arabic" w:eastAsia="MS Mincho" w:hAnsi="Traditional Arabic" w:hint="cs"/>
                <w:b/>
                <w:color w:val="000000"/>
                <w:sz w:val="28"/>
                <w:szCs w:val="28"/>
                <w:rtl/>
                <w:lang w:val="en-GB" w:eastAsia="en-GB" w:bidi="ar"/>
              </w:rPr>
              <w:t xml:space="preserve"> هوياتهم ودفنهم بطريقة كريمة.</w:t>
            </w:r>
            <w:r w:rsidRPr="0024708C">
              <w:rPr>
                <w:rFonts w:ascii="Traditional Arabic" w:eastAsia="MS Mincho" w:hAnsi="Traditional Arabic"/>
                <w:b/>
                <w:color w:val="000000"/>
                <w:sz w:val="28"/>
                <w:szCs w:val="28"/>
                <w:lang w:val="en-GB" w:eastAsia="en-GB"/>
              </w:rPr>
              <w:t xml:space="preserve"> </w:t>
            </w:r>
          </w:p>
          <w:p w:rsidR="00096FDE" w:rsidRPr="0024708C" w:rsidRDefault="00096FDE" w:rsidP="00A114B9">
            <w:pPr>
              <w:suppressAutoHyphens/>
              <w:spacing w:before="40" w:after="60" w:line="360" w:lineRule="exact"/>
              <w:ind w:left="113"/>
              <w:rPr>
                <w:rFonts w:ascii="Traditional Arabic" w:eastAsia="MS Mincho" w:hAnsi="Traditional Arabic"/>
                <w:b/>
                <w:color w:val="000000"/>
                <w:sz w:val="28"/>
                <w:szCs w:val="28"/>
                <w:lang w:val="en-GB" w:eastAsia="en-GB"/>
              </w:rPr>
            </w:pPr>
            <w:r w:rsidRPr="00DB417A">
              <w:rPr>
                <w:rFonts w:ascii="Traditional Arabic" w:eastAsia="MS Mincho" w:hAnsi="Traditional Arabic" w:hint="cs"/>
                <w:b/>
                <w:color w:val="000000"/>
                <w:sz w:val="28"/>
                <w:szCs w:val="28"/>
                <w:rtl/>
                <w:lang w:val="en-GB" w:eastAsia="en-GB" w:bidi="ar"/>
              </w:rPr>
              <w:t xml:space="preserve">وفيما يتعلق بالتعويض، لم </w:t>
            </w:r>
            <w:r>
              <w:rPr>
                <w:rFonts w:ascii="Traditional Arabic" w:eastAsia="MS Mincho" w:hAnsi="Traditional Arabic" w:hint="cs"/>
                <w:b/>
                <w:color w:val="000000"/>
                <w:sz w:val="28"/>
                <w:szCs w:val="28"/>
                <w:rtl/>
                <w:lang w:val="en-GB" w:eastAsia="en-GB" w:bidi="ar"/>
              </w:rPr>
              <w:t>يُنشأ بعدُ</w:t>
            </w:r>
            <w:r w:rsidRPr="00DB417A">
              <w:rPr>
                <w:rFonts w:ascii="Traditional Arabic" w:eastAsia="MS Mincho" w:hAnsi="Traditional Arabic" w:hint="cs"/>
                <w:b/>
                <w:color w:val="000000"/>
                <w:sz w:val="28"/>
                <w:szCs w:val="28"/>
                <w:rtl/>
                <w:lang w:val="en-GB" w:eastAsia="en-GB" w:bidi="ar"/>
              </w:rPr>
              <w:t xml:space="preserve"> صندوق لدعم أسر المفقودين</w:t>
            </w:r>
            <w:r>
              <w:rPr>
                <w:rFonts w:ascii="Traditional Arabic" w:eastAsia="MS Mincho" w:hAnsi="Traditional Arabic" w:hint="cs"/>
                <w:b/>
                <w:color w:val="000000"/>
                <w:sz w:val="28"/>
                <w:szCs w:val="28"/>
                <w:rtl/>
                <w:lang w:val="en-GB" w:eastAsia="en-GB"/>
              </w:rPr>
              <w:t>.</w:t>
            </w:r>
            <w:r w:rsidRPr="0024708C">
              <w:rPr>
                <w:rFonts w:ascii="Traditional Arabic" w:eastAsia="MS Mincho" w:hAnsi="Traditional Arabic"/>
                <w:b/>
                <w:color w:val="000000"/>
                <w:sz w:val="28"/>
                <w:szCs w:val="28"/>
                <w:lang w:val="en-GB" w:eastAsia="en-GB"/>
              </w:rPr>
              <w:t xml:space="preserve"> </w:t>
            </w:r>
          </w:p>
          <w:p w:rsidR="00096FDE" w:rsidRPr="0024708C" w:rsidRDefault="00096FDE" w:rsidP="00957550">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bidi="ar"/>
              </w:rPr>
              <w:t>واستناداً إلى</w:t>
            </w:r>
            <w:r w:rsidRPr="00DB417A">
              <w:rPr>
                <w:rFonts w:ascii="Traditional Arabic" w:eastAsia="MS Mincho" w:hAnsi="Traditional Arabic" w:hint="cs"/>
                <w:b/>
                <w:color w:val="000000"/>
                <w:sz w:val="28"/>
                <w:szCs w:val="28"/>
                <w:rtl/>
                <w:lang w:val="en-GB" w:eastAsia="en-GB" w:bidi="ar"/>
              </w:rPr>
              <w:t xml:space="preserve"> معلومات</w:t>
            </w:r>
            <w:r>
              <w:rPr>
                <w:rFonts w:ascii="Traditional Arabic" w:eastAsia="MS Mincho" w:hAnsi="Traditional Arabic" w:hint="cs"/>
                <w:b/>
                <w:color w:val="000000"/>
                <w:sz w:val="28"/>
                <w:szCs w:val="28"/>
                <w:rtl/>
                <w:lang w:val="en-GB" w:eastAsia="en-GB" w:bidi="ar"/>
              </w:rPr>
              <w:t xml:space="preserve"> وردت</w:t>
            </w:r>
            <w:r w:rsidRPr="00DB417A">
              <w:rPr>
                <w:rFonts w:ascii="Traditional Arabic" w:eastAsia="MS Mincho" w:hAnsi="Traditional Arabic" w:hint="cs"/>
                <w:b/>
                <w:color w:val="000000"/>
                <w:sz w:val="28"/>
                <w:szCs w:val="28"/>
                <w:rtl/>
                <w:lang w:val="en-GB" w:eastAsia="en-GB" w:bidi="ar"/>
              </w:rPr>
              <w:t xml:space="preserve"> من مكتب المدعي العام للبوسنة والهرسك، </w:t>
            </w:r>
            <w:r>
              <w:rPr>
                <w:rFonts w:ascii="Traditional Arabic" w:eastAsia="MS Mincho" w:hAnsi="Traditional Arabic" w:hint="cs"/>
                <w:b/>
                <w:color w:val="000000"/>
                <w:sz w:val="28"/>
                <w:szCs w:val="28"/>
                <w:rtl/>
                <w:lang w:val="en-GB" w:eastAsia="en-GB" w:bidi="ar"/>
              </w:rPr>
              <w:t>فقد اعتبر سياد هيرو</w:t>
            </w:r>
            <w:r w:rsidRPr="00DB417A">
              <w:rPr>
                <w:rFonts w:ascii="Traditional Arabic" w:eastAsia="MS Mincho" w:hAnsi="Traditional Arabic" w:hint="cs"/>
                <w:b/>
                <w:color w:val="000000"/>
                <w:sz w:val="28"/>
                <w:szCs w:val="28"/>
                <w:rtl/>
                <w:lang w:val="en-GB" w:eastAsia="en-GB" w:bidi="ar"/>
              </w:rPr>
              <w:t>،</w:t>
            </w:r>
            <w:r>
              <w:rPr>
                <w:rFonts w:ascii="Traditional Arabic" w:eastAsia="MS Mincho" w:hAnsi="Traditional Arabic" w:hint="cs"/>
                <w:b/>
                <w:color w:val="000000"/>
                <w:sz w:val="28"/>
                <w:szCs w:val="28"/>
                <w:rtl/>
                <w:lang w:val="en-GB" w:eastAsia="en-GB" w:bidi="ar"/>
              </w:rPr>
              <w:t xml:space="preserve"> فيما يبدو، "طرفاً متضرراً"</w:t>
            </w:r>
            <w:r w:rsidRPr="00DB417A">
              <w:rPr>
                <w:rFonts w:ascii="Traditional Arabic" w:eastAsia="MS Mincho" w:hAnsi="Traditional Arabic" w:hint="cs"/>
                <w:b/>
                <w:color w:val="000000"/>
                <w:sz w:val="28"/>
                <w:szCs w:val="28"/>
                <w:rtl/>
                <w:lang w:val="en-GB" w:eastAsia="en-GB" w:bidi="ar"/>
              </w:rPr>
              <w:t xml:space="preserve"> في القضية رقم </w:t>
            </w:r>
            <w:r w:rsidRPr="00BE4376">
              <w:rPr>
                <w:rFonts w:eastAsia="MS Mincho" w:cs="Times New Roman"/>
                <w:bCs/>
                <w:color w:val="000000"/>
                <w:szCs w:val="20"/>
                <w:lang w:eastAsia="en-GB"/>
              </w:rPr>
              <w:t>T200KTRZ00721713</w:t>
            </w:r>
            <w:r>
              <w:rPr>
                <w:rFonts w:ascii="Traditional Arabic" w:eastAsia="MS Mincho" w:hAnsi="Traditional Arabic" w:hint="cs"/>
                <w:b/>
                <w:color w:val="000000"/>
                <w:sz w:val="28"/>
                <w:szCs w:val="28"/>
                <w:rtl/>
                <w:lang w:val="en-GB" w:eastAsia="en-GB" w:bidi="ar"/>
              </w:rPr>
              <w:t xml:space="preserve">. </w:t>
            </w:r>
            <w:r w:rsidRPr="00DB417A">
              <w:rPr>
                <w:rFonts w:ascii="Traditional Arabic" w:eastAsia="MS Mincho" w:hAnsi="Traditional Arabic" w:hint="cs"/>
                <w:b/>
                <w:color w:val="000000"/>
                <w:sz w:val="28"/>
                <w:szCs w:val="28"/>
                <w:rtl/>
                <w:lang w:val="en-GB" w:eastAsia="en-GB" w:bidi="ar"/>
              </w:rPr>
              <w:t>ويشتبه</w:t>
            </w:r>
            <w:r>
              <w:rPr>
                <w:rFonts w:ascii="Traditional Arabic" w:eastAsia="MS Mincho" w:hAnsi="Traditional Arabic" w:hint="cs"/>
                <w:b/>
                <w:color w:val="000000"/>
                <w:sz w:val="28"/>
                <w:szCs w:val="28"/>
                <w:rtl/>
                <w:lang w:val="en-GB" w:eastAsia="en-GB" w:bidi="ar"/>
              </w:rPr>
              <w:t xml:space="preserve"> في ضلوع</w:t>
            </w:r>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الأشخاص</w:t>
            </w:r>
            <w:r w:rsidRPr="00DB417A">
              <w:rPr>
                <w:rFonts w:ascii="Traditional Arabic" w:eastAsia="MS Mincho" w:hAnsi="Traditional Arabic" w:hint="cs"/>
                <w:b/>
                <w:color w:val="000000"/>
                <w:sz w:val="28"/>
                <w:szCs w:val="28"/>
                <w:rtl/>
                <w:lang w:val="en-GB" w:eastAsia="en-GB" w:bidi="ar"/>
              </w:rPr>
              <w:t xml:space="preserve"> المتورطين في هذه </w:t>
            </w:r>
            <w:r>
              <w:rPr>
                <w:rFonts w:ascii="Traditional Arabic" w:eastAsia="MS Mincho" w:hAnsi="Traditional Arabic" w:hint="cs"/>
                <w:b/>
                <w:color w:val="000000"/>
                <w:sz w:val="28"/>
                <w:szCs w:val="28"/>
                <w:rtl/>
                <w:lang w:val="en-GB" w:eastAsia="en-GB" w:bidi="ar"/>
              </w:rPr>
              <w:t>القضية</w:t>
            </w:r>
            <w:r w:rsidRPr="00DB417A">
              <w:rPr>
                <w:rFonts w:ascii="Traditional Arabic" w:eastAsia="MS Mincho" w:hAnsi="Traditional Arabic" w:hint="cs"/>
                <w:b/>
                <w:color w:val="000000"/>
                <w:sz w:val="28"/>
                <w:szCs w:val="28"/>
                <w:rtl/>
                <w:lang w:val="en-GB" w:eastAsia="en-GB" w:bidi="ar"/>
              </w:rPr>
              <w:t xml:space="preserve"> في ارتكاب تطهير عرقي </w:t>
            </w:r>
            <w:r>
              <w:rPr>
                <w:rFonts w:ascii="Traditional Arabic" w:eastAsia="MS Mincho" w:hAnsi="Traditional Arabic" w:hint="cs"/>
                <w:b/>
                <w:color w:val="000000"/>
                <w:sz w:val="28"/>
                <w:szCs w:val="28"/>
                <w:rtl/>
                <w:lang w:val="en-GB" w:eastAsia="en-GB" w:bidi="ar"/>
              </w:rPr>
              <w:t>و</w:t>
            </w:r>
            <w:r w:rsidRPr="00DB417A">
              <w:rPr>
                <w:rFonts w:ascii="Traditional Arabic" w:eastAsia="MS Mincho" w:hAnsi="Traditional Arabic" w:hint="cs"/>
                <w:b/>
                <w:color w:val="000000"/>
                <w:sz w:val="28"/>
                <w:szCs w:val="28"/>
                <w:rtl/>
                <w:lang w:val="en-GB" w:eastAsia="en-GB" w:bidi="ar"/>
              </w:rPr>
              <w:t xml:space="preserve">اضطهاد مدنيين من قرى مختلفة في بلدية </w:t>
            </w:r>
            <w:proofErr w:type="spellStart"/>
            <w:r w:rsidRPr="00DB417A">
              <w:rPr>
                <w:rFonts w:ascii="Traditional Arabic" w:eastAsia="MS Mincho" w:hAnsi="Traditional Arabic" w:hint="cs"/>
                <w:b/>
                <w:color w:val="000000"/>
                <w:sz w:val="28"/>
                <w:szCs w:val="28"/>
                <w:rtl/>
                <w:lang w:val="en-GB" w:eastAsia="en-GB" w:bidi="ar"/>
              </w:rPr>
              <w:t>فوغو</w:t>
            </w:r>
            <w:r>
              <w:rPr>
                <w:rFonts w:ascii="Traditional Arabic" w:eastAsia="MS Mincho" w:hAnsi="Traditional Arabic" w:hint="cs"/>
                <w:b/>
                <w:color w:val="000000"/>
                <w:sz w:val="28"/>
                <w:szCs w:val="28"/>
                <w:rtl/>
                <w:lang w:val="en-GB" w:eastAsia="en-GB" w:bidi="ar"/>
              </w:rPr>
              <w:t>شت</w:t>
            </w:r>
            <w:r w:rsidRPr="00DB417A">
              <w:rPr>
                <w:rFonts w:ascii="Traditional Arabic" w:eastAsia="MS Mincho" w:hAnsi="Traditional Arabic" w:hint="cs"/>
                <w:b/>
                <w:color w:val="000000"/>
                <w:sz w:val="28"/>
                <w:szCs w:val="28"/>
                <w:rtl/>
                <w:lang w:val="en-GB" w:eastAsia="en-GB" w:bidi="ar"/>
              </w:rPr>
              <w:t>ا</w:t>
            </w:r>
            <w:proofErr w:type="spellEnd"/>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وهو ما أدى</w:t>
            </w:r>
            <w:r w:rsidRPr="00DB417A">
              <w:rPr>
                <w:rFonts w:ascii="Traditional Arabic" w:eastAsia="MS Mincho" w:hAnsi="Traditional Arabic" w:hint="cs"/>
                <w:b/>
                <w:color w:val="000000"/>
                <w:sz w:val="28"/>
                <w:szCs w:val="28"/>
                <w:rtl/>
                <w:lang w:val="en-GB" w:eastAsia="en-GB" w:bidi="ar"/>
              </w:rPr>
              <w:t xml:space="preserve"> إلى </w:t>
            </w:r>
            <w:r>
              <w:rPr>
                <w:rFonts w:ascii="Traditional Arabic" w:eastAsia="MS Mincho" w:hAnsi="Traditional Arabic" w:hint="cs"/>
                <w:b/>
                <w:color w:val="000000"/>
                <w:sz w:val="28"/>
                <w:szCs w:val="28"/>
                <w:rtl/>
                <w:lang w:val="en-GB" w:eastAsia="en-GB" w:bidi="ar"/>
              </w:rPr>
              <w:t>حالات وفاة</w:t>
            </w:r>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و</w:t>
            </w:r>
            <w:r w:rsidRPr="00DB417A">
              <w:rPr>
                <w:rFonts w:ascii="Traditional Arabic" w:eastAsia="MS Mincho" w:hAnsi="Traditional Arabic" w:hint="cs"/>
                <w:b/>
                <w:color w:val="000000"/>
                <w:sz w:val="28"/>
                <w:szCs w:val="28"/>
                <w:rtl/>
                <w:lang w:val="en-GB" w:eastAsia="en-GB" w:bidi="ar"/>
              </w:rPr>
              <w:t>اغتصاب و</w:t>
            </w:r>
            <w:r>
              <w:rPr>
                <w:rFonts w:ascii="Traditional Arabic" w:eastAsia="MS Mincho" w:hAnsi="Traditional Arabic" w:hint="cs"/>
                <w:b/>
                <w:color w:val="000000"/>
                <w:sz w:val="28"/>
                <w:szCs w:val="28"/>
                <w:rtl/>
                <w:lang w:val="en-GB" w:eastAsia="en-GB" w:bidi="ar"/>
              </w:rPr>
              <w:t xml:space="preserve">احتجاز غير </w:t>
            </w:r>
            <w:r w:rsidRPr="00DB417A">
              <w:rPr>
                <w:rFonts w:ascii="Traditional Arabic" w:eastAsia="MS Mincho" w:hAnsi="Traditional Arabic" w:hint="cs"/>
                <w:b/>
                <w:color w:val="000000"/>
                <w:sz w:val="28"/>
                <w:szCs w:val="28"/>
                <w:rtl/>
                <w:lang w:val="en-GB" w:eastAsia="en-GB" w:bidi="ar"/>
              </w:rPr>
              <w:t xml:space="preserve">قانوني للمدنيين في </w:t>
            </w:r>
            <w:r w:rsidR="00957550">
              <w:rPr>
                <w:rFonts w:ascii="Traditional Arabic" w:eastAsia="MS Mincho" w:hAnsi="Traditional Arabic" w:hint="cs"/>
                <w:b/>
                <w:color w:val="000000"/>
                <w:sz w:val="28"/>
                <w:szCs w:val="28"/>
                <w:rtl/>
                <w:lang w:val="en-GB" w:eastAsia="en-GB" w:bidi="ar"/>
              </w:rPr>
              <w:t>معسكرات</w:t>
            </w:r>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وهي أعمال تصنف</w:t>
            </w:r>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ضمن جرائم حرب.</w:t>
            </w:r>
            <w:r w:rsidR="00F358B6">
              <w:rPr>
                <w:rFonts w:ascii="Traditional Arabic" w:eastAsia="MS Mincho" w:hAnsi="Traditional Arabic" w:hint="cs"/>
                <w:b/>
                <w:color w:val="000000"/>
                <w:sz w:val="28"/>
                <w:szCs w:val="28"/>
                <w:rtl/>
                <w:lang w:val="en-GB" w:eastAsia="en-GB"/>
              </w:rPr>
              <w:t xml:space="preserve"> </w:t>
            </w:r>
          </w:p>
          <w:p w:rsidR="00096FDE" w:rsidRPr="0024708C" w:rsidRDefault="00096FDE" w:rsidP="00957550">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bidi="ar"/>
              </w:rPr>
              <w:t>وبناءً</w:t>
            </w:r>
            <w:r w:rsidRPr="00DB417A">
              <w:rPr>
                <w:rFonts w:ascii="Traditional Arabic" w:eastAsia="MS Mincho" w:hAnsi="Traditional Arabic" w:hint="cs"/>
                <w:b/>
                <w:color w:val="000000"/>
                <w:sz w:val="28"/>
                <w:szCs w:val="28"/>
                <w:rtl/>
                <w:lang w:val="en-GB" w:eastAsia="en-GB" w:bidi="ar"/>
              </w:rPr>
              <w:t xml:space="preserve"> على قرار </w:t>
            </w:r>
            <w:r>
              <w:rPr>
                <w:rFonts w:ascii="Traditional Arabic" w:eastAsia="MS Mincho" w:hAnsi="Traditional Arabic" w:hint="cs"/>
                <w:b/>
                <w:color w:val="000000"/>
                <w:sz w:val="28"/>
                <w:szCs w:val="28"/>
                <w:rtl/>
                <w:lang w:val="en-GB" w:eastAsia="en-GB" w:bidi="ar"/>
              </w:rPr>
              <w:t>أصدرته</w:t>
            </w:r>
            <w:r w:rsidRPr="00DB417A">
              <w:rPr>
                <w:rFonts w:ascii="Traditional Arabic" w:eastAsia="MS Mincho" w:hAnsi="Traditional Arabic" w:hint="cs"/>
                <w:b/>
                <w:color w:val="000000"/>
                <w:sz w:val="28"/>
                <w:szCs w:val="28"/>
                <w:rtl/>
                <w:lang w:val="en-GB" w:eastAsia="en-GB" w:bidi="ar"/>
              </w:rPr>
              <w:t xml:space="preserve"> محكمة البوسنة والهرسك </w:t>
            </w:r>
            <w:r>
              <w:rPr>
                <w:rFonts w:ascii="Traditional Arabic" w:eastAsia="MS Mincho" w:hAnsi="Traditional Arabic" w:hint="cs"/>
                <w:b/>
                <w:color w:val="000000"/>
                <w:sz w:val="28"/>
                <w:szCs w:val="28"/>
                <w:rtl/>
                <w:lang w:val="en-GB" w:eastAsia="en-GB" w:bidi="ar"/>
              </w:rPr>
              <w:t>في</w:t>
            </w:r>
            <w:r w:rsidRPr="00DB417A">
              <w:rPr>
                <w:rFonts w:ascii="Traditional Arabic" w:eastAsia="MS Mincho" w:hAnsi="Traditional Arabic" w:hint="cs"/>
                <w:b/>
                <w:color w:val="000000"/>
                <w:sz w:val="28"/>
                <w:szCs w:val="28"/>
                <w:rtl/>
                <w:lang w:val="en-GB" w:eastAsia="en-GB" w:bidi="ar"/>
              </w:rPr>
              <w:t xml:space="preserve"> 10 </w:t>
            </w:r>
            <w:r>
              <w:rPr>
                <w:rFonts w:ascii="Traditional Arabic" w:eastAsia="MS Mincho" w:hAnsi="Traditional Arabic" w:hint="cs"/>
                <w:b/>
                <w:color w:val="000000"/>
                <w:sz w:val="28"/>
                <w:szCs w:val="28"/>
                <w:rtl/>
                <w:lang w:val="en-GB" w:eastAsia="en-GB" w:bidi="ar"/>
              </w:rPr>
              <w:t>أيار/</w:t>
            </w:r>
            <w:r w:rsidRPr="00DB417A">
              <w:rPr>
                <w:rFonts w:ascii="Traditional Arabic" w:eastAsia="MS Mincho" w:hAnsi="Traditional Arabic" w:hint="cs"/>
                <w:b/>
                <w:color w:val="000000"/>
                <w:sz w:val="28"/>
                <w:szCs w:val="28"/>
                <w:rtl/>
                <w:lang w:val="en-GB" w:eastAsia="en-GB" w:bidi="ar"/>
              </w:rPr>
              <w:t xml:space="preserve">مايو 2013، </w:t>
            </w:r>
            <w:r>
              <w:rPr>
                <w:rFonts w:ascii="Traditional Arabic" w:eastAsia="MS Mincho" w:hAnsi="Traditional Arabic" w:hint="cs"/>
                <w:b/>
                <w:color w:val="000000"/>
                <w:sz w:val="28"/>
                <w:szCs w:val="28"/>
                <w:rtl/>
                <w:lang w:val="en-GB" w:eastAsia="en-GB" w:bidi="ar"/>
              </w:rPr>
              <w:t>أحيلت هذه</w:t>
            </w:r>
            <w:r w:rsidRPr="00DB417A">
              <w:rPr>
                <w:rFonts w:ascii="Traditional Arabic" w:eastAsia="MS Mincho" w:hAnsi="Traditional Arabic" w:hint="cs"/>
                <w:b/>
                <w:color w:val="000000"/>
                <w:sz w:val="28"/>
                <w:szCs w:val="28"/>
                <w:rtl/>
                <w:lang w:val="en-GB" w:eastAsia="en-GB" w:bidi="ar"/>
              </w:rPr>
              <w:t xml:space="preserve"> القضية من مكتب المدعي العام </w:t>
            </w:r>
            <w:r>
              <w:rPr>
                <w:rFonts w:ascii="Traditional Arabic" w:eastAsia="MS Mincho" w:hAnsi="Traditional Arabic" w:hint="cs"/>
                <w:b/>
                <w:color w:val="000000"/>
                <w:sz w:val="28"/>
                <w:szCs w:val="28"/>
                <w:rtl/>
                <w:lang w:val="en-GB" w:eastAsia="en-GB" w:bidi="ar"/>
              </w:rPr>
              <w:t>ل</w:t>
            </w:r>
            <w:r w:rsidRPr="00DB417A">
              <w:rPr>
                <w:rFonts w:ascii="Traditional Arabic" w:eastAsia="MS Mincho" w:hAnsi="Traditional Arabic" w:hint="cs"/>
                <w:b/>
                <w:color w:val="000000"/>
                <w:sz w:val="28"/>
                <w:szCs w:val="28"/>
                <w:rtl/>
                <w:lang w:val="en-GB" w:eastAsia="en-GB" w:bidi="ar"/>
              </w:rPr>
              <w:t>كانتون سراييفو إلى مكتب المدعي العام للبوسنة والهرسك لإجراء تحقيق</w:t>
            </w:r>
            <w:r>
              <w:rPr>
                <w:rFonts w:ascii="Traditional Arabic" w:eastAsia="MS Mincho" w:hAnsi="Traditional Arabic" w:hint="cs"/>
                <w:b/>
                <w:color w:val="000000"/>
                <w:sz w:val="28"/>
                <w:szCs w:val="28"/>
                <w:rtl/>
                <w:lang w:val="en-GB" w:eastAsia="en-GB" w:bidi="ar"/>
              </w:rPr>
              <w:t xml:space="preserve"> بشأنها</w:t>
            </w:r>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وفي</w:t>
            </w:r>
            <w:r w:rsidRPr="00DB417A">
              <w:rPr>
                <w:rFonts w:ascii="Traditional Arabic" w:eastAsia="MS Mincho" w:hAnsi="Traditional Arabic" w:hint="cs"/>
                <w:b/>
                <w:color w:val="000000"/>
                <w:sz w:val="28"/>
                <w:szCs w:val="28"/>
                <w:rtl/>
                <w:lang w:val="en-GB" w:eastAsia="en-GB" w:bidi="ar"/>
              </w:rPr>
              <w:t xml:space="preserve"> 27 </w:t>
            </w:r>
            <w:r>
              <w:rPr>
                <w:rFonts w:ascii="Traditional Arabic" w:eastAsia="MS Mincho" w:hAnsi="Traditional Arabic" w:hint="cs"/>
                <w:b/>
                <w:color w:val="000000"/>
                <w:sz w:val="28"/>
                <w:szCs w:val="28"/>
                <w:rtl/>
                <w:lang w:val="en-GB" w:eastAsia="en-GB" w:bidi="ar"/>
              </w:rPr>
              <w:t>آذار/مارس</w:t>
            </w:r>
            <w:r w:rsidRPr="00DB417A">
              <w:rPr>
                <w:rFonts w:ascii="Traditional Arabic" w:eastAsia="MS Mincho" w:hAnsi="Traditional Arabic" w:hint="cs"/>
                <w:b/>
                <w:color w:val="000000"/>
                <w:sz w:val="28"/>
                <w:szCs w:val="28"/>
                <w:rtl/>
                <w:lang w:val="en-GB" w:eastAsia="en-GB" w:bidi="ar"/>
              </w:rPr>
              <w:t xml:space="preserve"> 2014، </w:t>
            </w:r>
            <w:r>
              <w:rPr>
                <w:rFonts w:ascii="Traditional Arabic" w:eastAsia="MS Mincho" w:hAnsi="Traditional Arabic" w:hint="cs"/>
                <w:b/>
                <w:color w:val="000000"/>
                <w:sz w:val="28"/>
                <w:szCs w:val="28"/>
                <w:rtl/>
                <w:lang w:val="en-GB" w:eastAsia="en-GB" w:bidi="ar"/>
              </w:rPr>
              <w:t>كُلّف</w:t>
            </w:r>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ب</w:t>
            </w:r>
            <w:r w:rsidRPr="00DB417A">
              <w:rPr>
                <w:rFonts w:ascii="Traditional Arabic" w:eastAsia="MS Mincho" w:hAnsi="Traditional Arabic" w:hint="cs"/>
                <w:b/>
                <w:color w:val="000000"/>
                <w:sz w:val="28"/>
                <w:szCs w:val="28"/>
                <w:rtl/>
                <w:lang w:val="en-GB" w:eastAsia="en-GB" w:bidi="ar"/>
              </w:rPr>
              <w:t xml:space="preserve">القضية </w:t>
            </w:r>
            <w:r>
              <w:rPr>
                <w:rFonts w:ascii="Traditional Arabic" w:eastAsia="MS Mincho" w:hAnsi="Traditional Arabic" w:hint="cs"/>
                <w:b/>
                <w:color w:val="000000"/>
                <w:sz w:val="28"/>
                <w:szCs w:val="28"/>
                <w:rtl/>
                <w:lang w:val="en-GB" w:eastAsia="en-GB" w:bidi="ar"/>
              </w:rPr>
              <w:t xml:space="preserve">مدع </w:t>
            </w:r>
            <w:r w:rsidRPr="00DB417A">
              <w:rPr>
                <w:rFonts w:ascii="Traditional Arabic" w:eastAsia="MS Mincho" w:hAnsi="Traditional Arabic" w:hint="cs"/>
                <w:b/>
                <w:color w:val="000000"/>
                <w:sz w:val="28"/>
                <w:szCs w:val="28"/>
                <w:rtl/>
                <w:lang w:val="en-GB" w:eastAsia="en-GB" w:bidi="ar"/>
              </w:rPr>
              <w:t>عام آخر. و</w:t>
            </w:r>
            <w:r>
              <w:rPr>
                <w:rFonts w:ascii="Traditional Arabic" w:eastAsia="MS Mincho" w:hAnsi="Traditional Arabic" w:hint="cs"/>
                <w:b/>
                <w:color w:val="000000"/>
                <w:sz w:val="28"/>
                <w:szCs w:val="28"/>
                <w:rtl/>
                <w:lang w:val="en-GB" w:eastAsia="en-GB" w:bidi="ar"/>
              </w:rPr>
              <w:t xml:space="preserve">لا تزال هذه </w:t>
            </w:r>
            <w:r w:rsidRPr="00DB417A">
              <w:rPr>
                <w:rFonts w:ascii="Traditional Arabic" w:eastAsia="MS Mincho" w:hAnsi="Traditional Arabic" w:hint="cs"/>
                <w:b/>
                <w:color w:val="000000"/>
                <w:sz w:val="28"/>
                <w:szCs w:val="28"/>
                <w:rtl/>
                <w:lang w:val="en-GB" w:eastAsia="en-GB" w:bidi="ar"/>
              </w:rPr>
              <w:t xml:space="preserve">القضية </w:t>
            </w:r>
            <w:r>
              <w:rPr>
                <w:rFonts w:ascii="Traditional Arabic" w:eastAsia="MS Mincho" w:hAnsi="Traditional Arabic" w:hint="cs"/>
                <w:b/>
                <w:color w:val="000000"/>
                <w:sz w:val="28"/>
                <w:szCs w:val="28"/>
                <w:rtl/>
                <w:lang w:val="en-GB" w:eastAsia="en-GB" w:bidi="ar"/>
              </w:rPr>
              <w:t>حتى</w:t>
            </w:r>
            <w:r w:rsidRPr="00DB417A">
              <w:rPr>
                <w:rFonts w:ascii="Traditional Arabic" w:eastAsia="MS Mincho" w:hAnsi="Traditional Arabic" w:hint="cs"/>
                <w:b/>
                <w:color w:val="000000"/>
                <w:sz w:val="28"/>
                <w:szCs w:val="28"/>
                <w:rtl/>
                <w:lang w:val="en-GB" w:eastAsia="en-GB" w:bidi="ar"/>
              </w:rPr>
              <w:t xml:space="preserve"> </w:t>
            </w:r>
            <w:r w:rsidRPr="0031726E">
              <w:rPr>
                <w:rFonts w:ascii="Traditional Arabic" w:eastAsia="MS Mincho" w:hAnsi="Traditional Arabic" w:hint="cs"/>
                <w:b/>
                <w:color w:val="000000"/>
                <w:sz w:val="28"/>
                <w:szCs w:val="28"/>
                <w:rtl/>
                <w:lang w:val="en-GB" w:eastAsia="en-GB"/>
              </w:rPr>
              <w:t>الآن في مرحلة إيداع الطلب</w:t>
            </w:r>
            <w:r w:rsidRPr="00DB417A">
              <w:rPr>
                <w:rFonts w:ascii="Traditional Arabic" w:eastAsia="MS Mincho" w:hAnsi="Traditional Arabic" w:hint="cs"/>
                <w:b/>
                <w:color w:val="000000"/>
                <w:sz w:val="28"/>
                <w:szCs w:val="28"/>
                <w:rtl/>
                <w:lang w:val="en-GB" w:eastAsia="en-GB" w:bidi="ar"/>
              </w:rPr>
              <w:t>، ويعتزم المدعي العام الجديد تكثيف جهوده فيما يتعلق بهذه القضية.</w:t>
            </w:r>
            <w:r w:rsidRPr="0024708C">
              <w:rPr>
                <w:rFonts w:ascii="Traditional Arabic" w:eastAsia="MS Mincho" w:hAnsi="Traditional Arabic"/>
                <w:b/>
                <w:color w:val="000000"/>
                <w:sz w:val="28"/>
                <w:szCs w:val="28"/>
                <w:lang w:val="en-GB" w:eastAsia="en-GB"/>
              </w:rPr>
              <w:t xml:space="preserve"> </w:t>
            </w:r>
          </w:p>
          <w:p w:rsidR="00096FDE" w:rsidRPr="0024708C" w:rsidRDefault="00096FDE" w:rsidP="00957550">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bidi="ar"/>
              </w:rPr>
              <w:t>و</w:t>
            </w:r>
            <w:r w:rsidRPr="00DB417A">
              <w:rPr>
                <w:rFonts w:ascii="Traditional Arabic" w:eastAsia="MS Mincho" w:hAnsi="Traditional Arabic" w:hint="cs"/>
                <w:b/>
                <w:color w:val="000000"/>
                <w:sz w:val="28"/>
                <w:szCs w:val="28"/>
                <w:rtl/>
                <w:lang w:val="en-GB" w:eastAsia="en-GB" w:bidi="ar"/>
              </w:rPr>
              <w:t xml:space="preserve">جهود الملاحقة القضائية </w:t>
            </w:r>
            <w:r>
              <w:rPr>
                <w:rFonts w:ascii="Traditional Arabic" w:eastAsia="MS Mincho" w:hAnsi="Traditional Arabic" w:hint="cs"/>
                <w:b/>
                <w:color w:val="000000"/>
                <w:sz w:val="28"/>
                <w:szCs w:val="28"/>
                <w:rtl/>
                <w:lang w:val="en-GB" w:eastAsia="en-GB" w:bidi="ar"/>
              </w:rPr>
              <w:t>المبذولة حالياً</w:t>
            </w:r>
            <w:r w:rsidRPr="00DB417A">
              <w:rPr>
                <w:rFonts w:ascii="Traditional Arabic" w:eastAsia="MS Mincho" w:hAnsi="Traditional Arabic" w:hint="cs"/>
                <w:b/>
                <w:color w:val="000000"/>
                <w:sz w:val="28"/>
                <w:szCs w:val="28"/>
                <w:rtl/>
                <w:lang w:val="en-GB" w:eastAsia="en-GB" w:bidi="ar"/>
              </w:rPr>
              <w:t xml:space="preserve"> فيما يتعلق بالقضية رقم </w:t>
            </w:r>
            <w:r w:rsidRPr="0031726E">
              <w:rPr>
                <w:rFonts w:eastAsia="MS Mincho" w:cs="Times New Roman"/>
                <w:bCs/>
                <w:color w:val="000000"/>
                <w:szCs w:val="20"/>
                <w:lang w:eastAsia="en-GB"/>
              </w:rPr>
              <w:t>T200KTRZ000685113</w:t>
            </w:r>
            <w:r w:rsidRPr="00DB417A">
              <w:rPr>
                <w:rFonts w:ascii="Traditional Arabic" w:eastAsia="MS Mincho" w:hAnsi="Traditional Arabic" w:hint="cs"/>
                <w:b/>
                <w:color w:val="000000"/>
                <w:sz w:val="28"/>
                <w:szCs w:val="28"/>
                <w:rtl/>
                <w:lang w:val="en-GB" w:eastAsia="en-GB" w:bidi="ar"/>
              </w:rPr>
              <w:t xml:space="preserve"> </w:t>
            </w:r>
            <w:r w:rsidR="00957550">
              <w:rPr>
                <w:rFonts w:ascii="Traditional Arabic" w:eastAsia="MS Mincho" w:hAnsi="Traditional Arabic" w:hint="cs"/>
                <w:b/>
                <w:color w:val="000000"/>
                <w:sz w:val="28"/>
                <w:szCs w:val="28"/>
                <w:rtl/>
                <w:lang w:val="en-GB" w:eastAsia="en-GB" w:bidi="ar"/>
              </w:rPr>
              <w:t xml:space="preserve">ذات صلة أيضاً </w:t>
            </w:r>
            <w:r>
              <w:rPr>
                <w:rFonts w:ascii="Traditional Arabic" w:eastAsia="MS Mincho" w:hAnsi="Traditional Arabic" w:hint="cs"/>
                <w:b/>
                <w:color w:val="000000"/>
                <w:sz w:val="28"/>
                <w:szCs w:val="28"/>
                <w:rtl/>
                <w:lang w:val="en-GB" w:eastAsia="en-GB" w:bidi="ar"/>
              </w:rPr>
              <w:t>بقضية</w:t>
            </w:r>
            <w:r w:rsidRPr="00DB417A">
              <w:rPr>
                <w:rFonts w:ascii="Traditional Arabic" w:eastAsia="MS Mincho" w:hAnsi="Traditional Arabic" w:hint="cs"/>
                <w:b/>
                <w:color w:val="000000"/>
                <w:sz w:val="28"/>
                <w:szCs w:val="28"/>
                <w:rtl/>
                <w:lang w:val="en-GB" w:eastAsia="en-GB" w:bidi="ar"/>
              </w:rPr>
              <w:t xml:space="preserve"> الضحية، </w:t>
            </w:r>
            <w:r>
              <w:rPr>
                <w:rFonts w:ascii="Traditional Arabic" w:eastAsia="MS Mincho" w:hAnsi="Traditional Arabic" w:hint="cs"/>
                <w:b/>
                <w:color w:val="000000"/>
                <w:sz w:val="28"/>
                <w:szCs w:val="28"/>
                <w:rtl/>
                <w:lang w:val="en-GB" w:eastAsia="en-GB" w:bidi="ar"/>
              </w:rPr>
              <w:t>حيث نفذت</w:t>
            </w:r>
            <w:r w:rsidRPr="00DB417A">
              <w:rPr>
                <w:rFonts w:ascii="Traditional Arabic" w:eastAsia="MS Mincho" w:hAnsi="Traditional Arabic" w:hint="cs"/>
                <w:b/>
                <w:color w:val="000000"/>
                <w:sz w:val="28"/>
                <w:szCs w:val="28"/>
                <w:rtl/>
                <w:lang w:val="en-GB" w:eastAsia="en-GB" w:bidi="ar"/>
              </w:rPr>
              <w:t xml:space="preserve"> عملية استخراج </w:t>
            </w:r>
            <w:r>
              <w:rPr>
                <w:rFonts w:ascii="Traditional Arabic" w:eastAsia="MS Mincho" w:hAnsi="Traditional Arabic" w:hint="cs"/>
                <w:b/>
                <w:color w:val="000000"/>
                <w:sz w:val="28"/>
                <w:szCs w:val="28"/>
                <w:rtl/>
                <w:lang w:val="en-GB" w:eastAsia="en-GB" w:bidi="ar"/>
              </w:rPr>
              <w:t>للجثث</w:t>
            </w:r>
            <w:r w:rsidRPr="00DB417A">
              <w:rPr>
                <w:rFonts w:ascii="Traditional Arabic" w:eastAsia="MS Mincho" w:hAnsi="Traditional Arabic" w:hint="cs"/>
                <w:b/>
                <w:color w:val="000000"/>
                <w:sz w:val="28"/>
                <w:szCs w:val="28"/>
                <w:rtl/>
                <w:lang w:val="en-GB" w:eastAsia="en-GB" w:bidi="ar"/>
              </w:rPr>
              <w:t xml:space="preserve"> في 18 </w:t>
            </w:r>
            <w:r>
              <w:rPr>
                <w:rFonts w:ascii="Traditional Arabic" w:eastAsia="MS Mincho" w:hAnsi="Traditional Arabic" w:hint="cs"/>
                <w:b/>
                <w:color w:val="000000"/>
                <w:sz w:val="28"/>
                <w:szCs w:val="28"/>
                <w:rtl/>
                <w:lang w:val="en-GB" w:eastAsia="en-GB" w:bidi="ar"/>
              </w:rPr>
              <w:t>نيسان/</w:t>
            </w:r>
            <w:r w:rsidRPr="00DB417A">
              <w:rPr>
                <w:rFonts w:ascii="Traditional Arabic" w:eastAsia="MS Mincho" w:hAnsi="Traditional Arabic" w:hint="cs"/>
                <w:b/>
                <w:color w:val="000000"/>
                <w:sz w:val="28"/>
                <w:szCs w:val="28"/>
                <w:rtl/>
                <w:lang w:val="en-GB" w:eastAsia="en-GB" w:bidi="ar"/>
              </w:rPr>
              <w:t xml:space="preserve">أبريل 2014 في </w:t>
            </w:r>
            <w:r>
              <w:rPr>
                <w:rFonts w:ascii="Traditional Arabic" w:eastAsia="MS Mincho" w:hAnsi="Traditional Arabic" w:hint="cs"/>
                <w:b/>
                <w:color w:val="000000"/>
                <w:sz w:val="28"/>
                <w:szCs w:val="28"/>
                <w:rtl/>
                <w:lang w:val="en-GB" w:eastAsia="en-GB" w:bidi="ar"/>
              </w:rPr>
              <w:t xml:space="preserve">ناحية </w:t>
            </w:r>
            <w:proofErr w:type="spellStart"/>
            <w:r>
              <w:rPr>
                <w:rFonts w:ascii="Traditional Arabic" w:eastAsia="MS Mincho" w:hAnsi="Traditional Arabic" w:hint="cs"/>
                <w:b/>
                <w:color w:val="000000"/>
                <w:sz w:val="28"/>
                <w:szCs w:val="28"/>
                <w:rtl/>
                <w:lang w:val="en-GB" w:eastAsia="en-GB" w:bidi="ar"/>
              </w:rPr>
              <w:t>تيهوفيتشي</w:t>
            </w:r>
            <w:proofErr w:type="spellEnd"/>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وهي المنطقة التي فقد فيها سياد هيرو</w:t>
            </w:r>
            <w:r w:rsidRPr="00DB417A">
              <w:rPr>
                <w:rFonts w:ascii="Traditional Arabic" w:eastAsia="MS Mincho" w:hAnsi="Traditional Arabic" w:hint="cs"/>
                <w:b/>
                <w:color w:val="000000"/>
                <w:sz w:val="28"/>
                <w:szCs w:val="28"/>
                <w:rtl/>
                <w:lang w:val="en-GB" w:eastAsia="en-GB" w:bidi="ar"/>
              </w:rPr>
              <w:t xml:space="preserve">. ومع ذلك، </w:t>
            </w:r>
            <w:r>
              <w:rPr>
                <w:rFonts w:ascii="Traditional Arabic" w:eastAsia="MS Mincho" w:hAnsi="Traditional Arabic" w:hint="cs"/>
                <w:b/>
                <w:color w:val="000000"/>
                <w:sz w:val="28"/>
                <w:szCs w:val="28"/>
                <w:rtl/>
                <w:lang w:val="en-GB" w:eastAsia="en-GB" w:bidi="ar"/>
              </w:rPr>
              <w:t>لم</w:t>
            </w:r>
            <w:r w:rsidRPr="00DB417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 xml:space="preserve">يثبت أي </w:t>
            </w:r>
            <w:r w:rsidRPr="006D0CE8">
              <w:rPr>
                <w:rFonts w:ascii="Traditional Arabic" w:eastAsia="MS Mincho" w:hAnsi="Traditional Arabic" w:hint="cs"/>
                <w:b/>
                <w:color w:val="000000"/>
                <w:sz w:val="28"/>
                <w:szCs w:val="28"/>
                <w:rtl/>
                <w:lang w:val="en-GB" w:eastAsia="en-GB" w:bidi="ar"/>
              </w:rPr>
              <w:t>ت</w:t>
            </w:r>
            <w:r>
              <w:rPr>
                <w:rFonts w:ascii="Traditional Arabic" w:eastAsia="MS Mincho" w:hAnsi="Traditional Arabic" w:hint="cs"/>
                <w:b/>
                <w:color w:val="000000"/>
                <w:sz w:val="28"/>
                <w:szCs w:val="28"/>
                <w:rtl/>
                <w:lang w:val="en-GB" w:eastAsia="en-GB" w:bidi="ar"/>
              </w:rPr>
              <w:t>طابق</w:t>
            </w:r>
            <w:r w:rsidRPr="006D0CE8">
              <w:rPr>
                <w:rFonts w:ascii="Traditional Arabic" w:eastAsia="MS Mincho" w:hAnsi="Traditional Arabic" w:hint="cs"/>
                <w:b/>
                <w:color w:val="000000"/>
                <w:sz w:val="28"/>
                <w:szCs w:val="28"/>
                <w:rtl/>
                <w:lang w:val="en-GB" w:eastAsia="en-GB" w:bidi="ar"/>
              </w:rPr>
              <w:t xml:space="preserve"> للحمض الخلوي الصبغي </w:t>
            </w:r>
            <w:r w:rsidRPr="00DB417A">
              <w:rPr>
                <w:rFonts w:ascii="Traditional Arabic" w:eastAsia="MS Mincho" w:hAnsi="Traditional Arabic" w:hint="cs"/>
                <w:b/>
                <w:color w:val="000000"/>
                <w:sz w:val="28"/>
                <w:szCs w:val="28"/>
                <w:rtl/>
                <w:lang w:val="en-GB" w:eastAsia="en-GB" w:bidi="ar"/>
              </w:rPr>
              <w:t>مع عينات الدم</w:t>
            </w:r>
            <w:r>
              <w:rPr>
                <w:rFonts w:ascii="Traditional Arabic" w:eastAsia="MS Mincho" w:hAnsi="Traditional Arabic" w:hint="cs"/>
                <w:b/>
                <w:color w:val="000000"/>
                <w:sz w:val="28"/>
                <w:szCs w:val="28"/>
                <w:rtl/>
                <w:lang w:val="en-GB" w:eastAsia="en-GB" w:bidi="ar"/>
              </w:rPr>
              <w:t xml:space="preserve"> المأخوذة من أسر أشخاص مفقودين.</w:t>
            </w:r>
            <w:r w:rsidRPr="00DB417A">
              <w:rPr>
                <w:rFonts w:ascii="Traditional Arabic" w:eastAsia="MS Mincho" w:hAnsi="Traditional Arabic" w:hint="cs"/>
                <w:b/>
                <w:color w:val="000000"/>
                <w:sz w:val="28"/>
                <w:szCs w:val="28"/>
                <w:rtl/>
                <w:lang w:val="en-GB" w:eastAsia="en-GB" w:bidi="ar"/>
              </w:rPr>
              <w:t xml:space="preserve"> </w:t>
            </w:r>
          </w:p>
          <w:p w:rsidR="00096FDE" w:rsidRPr="0024708C" w:rsidRDefault="00096FDE" w:rsidP="00A114B9">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color w:val="000000"/>
                <w:sz w:val="28"/>
                <w:szCs w:val="28"/>
                <w:rtl/>
                <w:lang w:val="en-GB" w:eastAsia="en-GB" w:bidi="ar"/>
              </w:rPr>
              <w:t>وي</w:t>
            </w:r>
            <w:r w:rsidRPr="00DB417A">
              <w:rPr>
                <w:rFonts w:ascii="Traditional Arabic" w:eastAsia="MS Mincho" w:hAnsi="Traditional Arabic" w:hint="cs"/>
                <w:b/>
                <w:color w:val="000000"/>
                <w:sz w:val="28"/>
                <w:szCs w:val="28"/>
                <w:rtl/>
                <w:lang w:val="en-GB" w:eastAsia="en-GB" w:bidi="ar"/>
              </w:rPr>
              <w:t xml:space="preserve">عتزم مكتب المدعي العام </w:t>
            </w:r>
            <w:r>
              <w:rPr>
                <w:rFonts w:ascii="Traditional Arabic" w:eastAsia="MS Mincho" w:hAnsi="Traditional Arabic" w:hint="cs"/>
                <w:b/>
                <w:color w:val="000000"/>
                <w:sz w:val="28"/>
                <w:szCs w:val="28"/>
                <w:rtl/>
                <w:lang w:val="en-GB" w:eastAsia="en-GB" w:bidi="ar"/>
              </w:rPr>
              <w:t>إطلاع</w:t>
            </w:r>
            <w:r w:rsidRPr="00DB417A">
              <w:rPr>
                <w:rFonts w:ascii="Traditional Arabic" w:eastAsia="MS Mincho" w:hAnsi="Traditional Arabic" w:hint="cs"/>
                <w:b/>
                <w:color w:val="000000"/>
                <w:sz w:val="28"/>
                <w:szCs w:val="28"/>
                <w:rtl/>
                <w:lang w:val="en-GB" w:eastAsia="en-GB" w:bidi="ar"/>
              </w:rPr>
              <w:t xml:space="preserve"> صاحب البلاغ بانتظام على التقدم</w:t>
            </w:r>
            <w:r>
              <w:rPr>
                <w:rFonts w:ascii="Traditional Arabic" w:eastAsia="MS Mincho" w:hAnsi="Traditional Arabic" w:hint="cs"/>
                <w:b/>
                <w:color w:val="000000"/>
                <w:sz w:val="28"/>
                <w:szCs w:val="28"/>
                <w:rtl/>
                <w:lang w:val="en-GB" w:eastAsia="en-GB" w:bidi="ar"/>
              </w:rPr>
              <w:t xml:space="preserve"> المحرز</w:t>
            </w:r>
            <w:r w:rsidRPr="00DB417A">
              <w:rPr>
                <w:rFonts w:ascii="Traditional Arabic" w:eastAsia="MS Mincho" w:hAnsi="Traditional Arabic" w:hint="cs"/>
                <w:b/>
                <w:color w:val="000000"/>
                <w:sz w:val="28"/>
                <w:szCs w:val="28"/>
                <w:rtl/>
                <w:lang w:val="en-GB" w:eastAsia="en-GB" w:bidi="ar"/>
              </w:rPr>
              <w:t xml:space="preserve"> في القضية.</w:t>
            </w:r>
            <w:r w:rsidRPr="0024708C">
              <w:rPr>
                <w:rFonts w:ascii="Traditional Arabic" w:eastAsia="MS Mincho" w:hAnsi="Traditional Arabic"/>
                <w:b/>
                <w:sz w:val="28"/>
                <w:szCs w:val="28"/>
                <w:lang w:val="en-GB"/>
              </w:rPr>
              <w:t xml:space="preserve"> </w:t>
            </w:r>
          </w:p>
          <w:p w:rsidR="00096FDE" w:rsidRPr="0024708C" w:rsidRDefault="00096FDE" w:rsidP="00A114B9">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sz w:val="28"/>
                <w:szCs w:val="28"/>
                <w:rtl/>
                <w:lang w:val="en-GB"/>
              </w:rPr>
              <w:t>أحيلت إلى صاحب البلاغ في 24 شباط/فبراير 2015</w:t>
            </w:r>
            <w:r w:rsidRPr="0024708C">
              <w:rPr>
                <w:rFonts w:ascii="Traditional Arabic" w:eastAsia="MS Mincho" w:hAnsi="Traditional Arabic"/>
                <w:b/>
                <w:sz w:val="28"/>
                <w:szCs w:val="28"/>
                <w:lang w:val="en-GB"/>
              </w:rPr>
              <w:t>.</w:t>
            </w:r>
          </w:p>
        </w:tc>
      </w:tr>
      <w:tr w:rsidR="00096FDE" w:rsidRPr="0024708C" w:rsidTr="00CB13CF">
        <w:tc>
          <w:tcPr>
            <w:tcW w:w="1709" w:type="dxa"/>
            <w:shd w:val="clear" w:color="auto" w:fill="auto"/>
            <w:tcMar>
              <w:top w:w="0" w:type="dxa"/>
              <w:left w:w="28" w:type="dxa"/>
              <w:bottom w:w="0" w:type="dxa"/>
              <w:right w:w="28" w:type="dxa"/>
            </w:tcMar>
          </w:tcPr>
          <w:p w:rsidR="00096FDE" w:rsidRPr="0024708C" w:rsidRDefault="00096FDE" w:rsidP="00A114B9">
            <w:pPr>
              <w:suppressAutoHyphens/>
              <w:spacing w:before="40" w:after="60" w:line="360" w:lineRule="exact"/>
              <w:rPr>
                <w:rFonts w:ascii="Traditional Arabic" w:eastAsia="MS Mincho" w:hAnsi="Traditional Arabic"/>
                <w:b/>
                <w:sz w:val="28"/>
                <w:szCs w:val="28"/>
                <w:lang w:val="en-GB"/>
              </w:rPr>
            </w:pPr>
            <w:r w:rsidRPr="00DB417A">
              <w:rPr>
                <w:rFonts w:ascii="Traditional Arabic" w:eastAsia="MS Mincho" w:hAnsi="Traditional Arabic" w:hint="cs"/>
                <w:b/>
                <w:color w:val="000000"/>
                <w:sz w:val="28"/>
                <w:szCs w:val="28"/>
                <w:rtl/>
                <w:lang w:val="en-GB" w:eastAsia="en-GB"/>
              </w:rPr>
              <w:t>تقييم اللجنة:</w:t>
            </w:r>
          </w:p>
        </w:tc>
        <w:tc>
          <w:tcPr>
            <w:tcW w:w="6690" w:type="dxa"/>
            <w:shd w:val="clear" w:color="auto" w:fill="auto"/>
            <w:tcMar>
              <w:top w:w="0" w:type="dxa"/>
              <w:left w:w="28" w:type="dxa"/>
              <w:bottom w:w="0" w:type="dxa"/>
              <w:right w:w="28" w:type="dxa"/>
            </w:tcMar>
            <w:vAlign w:val="bottom"/>
          </w:tcPr>
          <w:p w:rsidR="00096FDE" w:rsidRPr="00A91C1B" w:rsidRDefault="00957550" w:rsidP="00957550">
            <w:pPr>
              <w:tabs>
                <w:tab w:val="left" w:pos="461"/>
                <w:tab w:val="left" w:pos="1020"/>
              </w:tabs>
              <w:suppressAutoHyphens/>
              <w:spacing w:before="40" w:after="60" w:line="36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A91C1B">
              <w:rPr>
                <w:rFonts w:ascii="Traditional Arabic" w:eastAsia="MS Mincho" w:hAnsi="Traditional Arabic"/>
                <w:b/>
                <w:sz w:val="28"/>
                <w:szCs w:val="28"/>
                <w:rtl/>
                <w:lang w:val="en-GB"/>
              </w:rPr>
              <w:t>(أ)</w:t>
            </w:r>
            <w:r>
              <w:rPr>
                <w:rFonts w:ascii="Traditional Arabic" w:eastAsia="MS Mincho" w:hAnsi="Traditional Arabic" w:hint="cs"/>
                <w:b/>
                <w:sz w:val="28"/>
                <w:szCs w:val="28"/>
                <w:rtl/>
                <w:lang w:val="en-GB"/>
              </w:rPr>
              <w:tab/>
            </w:r>
            <w:r w:rsidR="00096FDE" w:rsidRPr="00A91C1B">
              <w:rPr>
                <w:rFonts w:ascii="Traditional Arabic" w:eastAsia="MS Mincho" w:hAnsi="Traditional Arabic"/>
                <w:b/>
                <w:sz w:val="28"/>
                <w:szCs w:val="28"/>
                <w:rtl/>
                <w:lang w:val="en-GB"/>
              </w:rPr>
              <w:t>مواصلة جهودها لتحديد مصير أو مكان وجود الضحية: باء 1</w:t>
            </w:r>
          </w:p>
          <w:p w:rsidR="00096FDE" w:rsidRPr="00A91C1B" w:rsidRDefault="00957550" w:rsidP="00957550">
            <w:pPr>
              <w:tabs>
                <w:tab w:val="left" w:pos="461"/>
                <w:tab w:val="left" w:pos="1020"/>
              </w:tabs>
              <w:suppressAutoHyphens/>
              <w:spacing w:before="40" w:after="60" w:line="36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Pr>
                <w:rFonts w:ascii="Traditional Arabic" w:eastAsia="MS Mincho" w:hAnsi="Traditional Arabic"/>
                <w:b/>
                <w:sz w:val="28"/>
                <w:szCs w:val="28"/>
                <w:rtl/>
                <w:lang w:val="en-GB"/>
              </w:rPr>
              <w:t>(ب)</w:t>
            </w:r>
            <w:r>
              <w:rPr>
                <w:rFonts w:ascii="Traditional Arabic" w:eastAsia="MS Mincho" w:hAnsi="Traditional Arabic" w:hint="cs"/>
                <w:b/>
                <w:sz w:val="28"/>
                <w:szCs w:val="28"/>
                <w:rtl/>
                <w:lang w:val="en-GB"/>
              </w:rPr>
              <w:tab/>
            </w:r>
            <w:r w:rsidR="00096FDE" w:rsidRPr="00A91C1B">
              <w:rPr>
                <w:rFonts w:ascii="Traditional Arabic" w:eastAsia="MS Mincho" w:hAnsi="Traditional Arabic"/>
                <w:b/>
                <w:sz w:val="28"/>
                <w:szCs w:val="28"/>
                <w:rtl/>
                <w:lang w:val="en-GB"/>
              </w:rPr>
              <w:t>تقديم المسؤولين عن الانتهاكات إلى العدالة بنهاية عام 2015: باء 1</w:t>
            </w:r>
          </w:p>
          <w:p w:rsidR="00096FDE" w:rsidRPr="00A91C1B" w:rsidRDefault="00957550" w:rsidP="00957550">
            <w:pPr>
              <w:tabs>
                <w:tab w:val="left" w:pos="461"/>
                <w:tab w:val="left" w:pos="1020"/>
              </w:tabs>
              <w:suppressAutoHyphens/>
              <w:spacing w:before="40" w:after="60" w:line="36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A91C1B">
              <w:rPr>
                <w:rFonts w:ascii="Traditional Arabic" w:eastAsia="MS Mincho" w:hAnsi="Traditional Arabic"/>
                <w:b/>
                <w:sz w:val="28"/>
                <w:szCs w:val="28"/>
                <w:rtl/>
                <w:lang w:val="en-GB"/>
              </w:rPr>
              <w:t>(ج)</w:t>
            </w:r>
            <w:r>
              <w:rPr>
                <w:rFonts w:ascii="Traditional Arabic" w:eastAsia="MS Mincho" w:hAnsi="Traditional Arabic" w:hint="cs"/>
                <w:b/>
                <w:sz w:val="28"/>
                <w:szCs w:val="28"/>
                <w:rtl/>
                <w:lang w:val="en-GB"/>
              </w:rPr>
              <w:tab/>
            </w:r>
            <w:r w:rsidR="00096FDE" w:rsidRPr="00A91C1B">
              <w:rPr>
                <w:rFonts w:ascii="Traditional Arabic" w:eastAsia="MS Mincho" w:hAnsi="Traditional Arabic"/>
                <w:b/>
                <w:sz w:val="28"/>
                <w:szCs w:val="28"/>
                <w:rtl/>
                <w:lang w:val="en-GB"/>
              </w:rPr>
              <w:t>إلغاء إلزام أفراد الأسر بالإعلان عن وفاة أقاربهم المفقودين من أجل الاستفادة من الاستحقاقات الاجتماعية: باء 1</w:t>
            </w:r>
          </w:p>
          <w:p w:rsidR="00096FDE" w:rsidRPr="00A91C1B" w:rsidRDefault="00957550" w:rsidP="00957550">
            <w:pPr>
              <w:tabs>
                <w:tab w:val="left" w:pos="461"/>
                <w:tab w:val="left" w:pos="1020"/>
              </w:tabs>
              <w:suppressAutoHyphens/>
              <w:spacing w:before="40" w:after="60" w:line="36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A91C1B">
              <w:rPr>
                <w:rFonts w:ascii="Traditional Arabic" w:eastAsia="MS Mincho" w:hAnsi="Traditional Arabic"/>
                <w:b/>
                <w:sz w:val="28"/>
                <w:szCs w:val="28"/>
                <w:rtl/>
                <w:lang w:val="en-GB"/>
              </w:rPr>
              <w:t>(د)</w:t>
            </w:r>
            <w:r>
              <w:rPr>
                <w:rFonts w:ascii="Traditional Arabic" w:eastAsia="MS Mincho" w:hAnsi="Traditional Arabic" w:hint="cs"/>
                <w:b/>
                <w:sz w:val="28"/>
                <w:szCs w:val="28"/>
                <w:rtl/>
                <w:lang w:val="en-GB"/>
              </w:rPr>
              <w:tab/>
            </w:r>
            <w:r w:rsidR="00096FDE" w:rsidRPr="00A91C1B">
              <w:rPr>
                <w:rFonts w:ascii="Traditional Arabic" w:eastAsia="MS Mincho" w:hAnsi="Traditional Arabic"/>
                <w:b/>
                <w:sz w:val="28"/>
                <w:szCs w:val="28"/>
                <w:rtl/>
                <w:lang w:val="en-GB"/>
              </w:rPr>
              <w:t xml:space="preserve">ضمان </w:t>
            </w:r>
            <w:r w:rsidR="00096FDE">
              <w:rPr>
                <w:rFonts w:ascii="Traditional Arabic" w:eastAsia="MS Mincho" w:hAnsi="Traditional Arabic" w:hint="cs"/>
                <w:b/>
                <w:sz w:val="28"/>
                <w:szCs w:val="28"/>
                <w:rtl/>
                <w:lang w:val="en-GB"/>
              </w:rPr>
              <w:t>دفع التعويض المناسب</w:t>
            </w:r>
            <w:r w:rsidR="00096FDE" w:rsidRPr="00A91C1B">
              <w:rPr>
                <w:rFonts w:ascii="Traditional Arabic" w:eastAsia="MS Mincho" w:hAnsi="Traditional Arabic"/>
                <w:b/>
                <w:sz w:val="28"/>
                <w:szCs w:val="28"/>
                <w:rtl/>
                <w:lang w:val="en-GB"/>
              </w:rPr>
              <w:t>: جيم 1</w:t>
            </w:r>
          </w:p>
          <w:p w:rsidR="00096FDE" w:rsidRPr="00A91C1B" w:rsidRDefault="00957550" w:rsidP="00957550">
            <w:pPr>
              <w:tabs>
                <w:tab w:val="left" w:pos="461"/>
                <w:tab w:val="left" w:pos="1020"/>
              </w:tabs>
              <w:suppressAutoHyphens/>
              <w:spacing w:before="40" w:after="60" w:line="36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A91C1B">
              <w:rPr>
                <w:rFonts w:ascii="Traditional Arabic" w:eastAsia="MS Mincho" w:hAnsi="Traditional Arabic"/>
                <w:b/>
                <w:sz w:val="28"/>
                <w:szCs w:val="28"/>
                <w:rtl/>
                <w:lang w:val="en-GB"/>
              </w:rPr>
              <w:t>(ه)</w:t>
            </w:r>
            <w:r>
              <w:rPr>
                <w:rFonts w:ascii="Traditional Arabic" w:eastAsia="MS Mincho" w:hAnsi="Traditional Arabic" w:hint="cs"/>
                <w:b/>
                <w:sz w:val="28"/>
                <w:szCs w:val="28"/>
                <w:rtl/>
                <w:lang w:val="en-GB"/>
              </w:rPr>
              <w:tab/>
            </w:r>
            <w:r w:rsidR="00096FDE" w:rsidRPr="00A91C1B">
              <w:rPr>
                <w:rFonts w:ascii="Traditional Arabic" w:eastAsia="MS Mincho" w:hAnsi="Traditional Arabic"/>
                <w:b/>
                <w:sz w:val="28"/>
                <w:szCs w:val="28"/>
                <w:rtl/>
                <w:lang w:val="en-GB"/>
              </w:rPr>
              <w:t xml:space="preserve">نشر الآراء: </w:t>
            </w:r>
            <w:r w:rsidR="00096FDE">
              <w:rPr>
                <w:rFonts w:ascii="Traditional Arabic" w:eastAsia="MS Mincho" w:hAnsi="Traditional Arabic" w:hint="cs"/>
                <w:b/>
                <w:sz w:val="28"/>
                <w:szCs w:val="28"/>
                <w:rtl/>
                <w:lang w:val="en-GB"/>
              </w:rPr>
              <w:t>لا توجد معلومات</w:t>
            </w:r>
          </w:p>
          <w:p w:rsidR="00096FDE" w:rsidRPr="0024708C" w:rsidRDefault="00957550" w:rsidP="00957550">
            <w:pPr>
              <w:tabs>
                <w:tab w:val="left" w:pos="461"/>
                <w:tab w:val="left" w:pos="1020"/>
              </w:tabs>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sz w:val="28"/>
                <w:szCs w:val="28"/>
                <w:rtl/>
                <w:lang w:val="en-GB"/>
              </w:rPr>
              <w:tab/>
            </w:r>
            <w:r w:rsidR="00096FDE" w:rsidRPr="00A91C1B">
              <w:rPr>
                <w:rFonts w:ascii="Traditional Arabic" w:eastAsia="MS Mincho" w:hAnsi="Traditional Arabic"/>
                <w:b/>
                <w:sz w:val="28"/>
                <w:szCs w:val="28"/>
                <w:rtl/>
                <w:lang w:val="en-GB"/>
              </w:rPr>
              <w:t>(و)</w:t>
            </w:r>
            <w:r>
              <w:rPr>
                <w:rFonts w:ascii="Traditional Arabic" w:eastAsia="MS Mincho" w:hAnsi="Traditional Arabic" w:hint="cs"/>
                <w:b/>
                <w:sz w:val="28"/>
                <w:szCs w:val="28"/>
                <w:rtl/>
                <w:lang w:val="en-GB"/>
              </w:rPr>
              <w:tab/>
            </w:r>
            <w:r w:rsidR="00096FDE" w:rsidRPr="00A91C1B">
              <w:rPr>
                <w:rFonts w:ascii="Traditional Arabic" w:eastAsia="MS Mincho" w:hAnsi="Traditional Arabic"/>
                <w:b/>
                <w:sz w:val="28"/>
                <w:szCs w:val="28"/>
                <w:rtl/>
                <w:lang w:val="en-GB"/>
              </w:rPr>
              <w:t xml:space="preserve">عدم التكرار: </w:t>
            </w:r>
            <w:r w:rsidR="00096FDE">
              <w:rPr>
                <w:rFonts w:ascii="Traditional Arabic" w:eastAsia="MS Mincho" w:hAnsi="Traditional Arabic" w:hint="cs"/>
                <w:b/>
                <w:sz w:val="28"/>
                <w:szCs w:val="28"/>
                <w:rtl/>
                <w:lang w:val="en-GB"/>
              </w:rPr>
              <w:t>لا توجد معلومات</w:t>
            </w:r>
            <w:r>
              <w:rPr>
                <w:rFonts w:ascii="Traditional Arabic" w:eastAsia="MS Mincho" w:hAnsi="Traditional Arabic" w:hint="cs"/>
                <w:b/>
                <w:color w:val="000000"/>
                <w:sz w:val="28"/>
                <w:szCs w:val="28"/>
                <w:rtl/>
                <w:lang w:val="en-GB" w:eastAsia="en-GB"/>
              </w:rPr>
              <w:t xml:space="preserve">. </w:t>
            </w:r>
          </w:p>
        </w:tc>
      </w:tr>
      <w:tr w:rsidR="00096FDE" w:rsidRPr="0024708C" w:rsidTr="00CB13CF">
        <w:tc>
          <w:tcPr>
            <w:tcW w:w="1709" w:type="dxa"/>
            <w:tcBorders>
              <w:bottom w:val="single" w:sz="12" w:space="0" w:color="auto"/>
            </w:tcBorders>
            <w:shd w:val="clear" w:color="auto" w:fill="auto"/>
            <w:tcMar>
              <w:top w:w="0" w:type="dxa"/>
              <w:left w:w="28" w:type="dxa"/>
              <w:bottom w:w="0" w:type="dxa"/>
              <w:right w:w="28" w:type="dxa"/>
            </w:tcMar>
          </w:tcPr>
          <w:p w:rsidR="00096FDE" w:rsidRPr="0024708C" w:rsidRDefault="00096FDE" w:rsidP="00A114B9">
            <w:pPr>
              <w:suppressAutoHyphens/>
              <w:spacing w:before="40" w:after="60" w:line="360" w:lineRule="exact"/>
              <w:rPr>
                <w:rFonts w:ascii="Traditional Arabic" w:eastAsia="MS Mincho" w:hAnsi="Traditional Arabic"/>
                <w:b/>
                <w:sz w:val="28"/>
                <w:szCs w:val="28"/>
                <w:lang w:val="en-GB"/>
              </w:rPr>
            </w:pPr>
            <w:r w:rsidRPr="00DB417A">
              <w:rPr>
                <w:rFonts w:ascii="Traditional Arabic" w:eastAsia="MS Mincho" w:hAnsi="Traditional Arabic" w:hint="cs"/>
                <w:b/>
                <w:sz w:val="28"/>
                <w:szCs w:val="28"/>
                <w:rtl/>
                <w:lang w:val="en-GB"/>
              </w:rPr>
              <w:t>قرار اللجنة:</w:t>
            </w:r>
            <w:r w:rsidRPr="0024708C">
              <w:rPr>
                <w:rFonts w:ascii="Traditional Arabic" w:eastAsia="MS Mincho" w:hAnsi="Traditional Arabic"/>
                <w:b/>
                <w:sz w:val="28"/>
                <w:szCs w:val="28"/>
                <w:lang w:val="en-GB"/>
              </w:rPr>
              <w:t xml:space="preserve"> </w:t>
            </w:r>
          </w:p>
        </w:tc>
        <w:tc>
          <w:tcPr>
            <w:tcW w:w="6690" w:type="dxa"/>
            <w:tcBorders>
              <w:bottom w:val="single" w:sz="12" w:space="0" w:color="auto"/>
            </w:tcBorders>
            <w:shd w:val="clear" w:color="auto" w:fill="auto"/>
            <w:tcMar>
              <w:top w:w="0" w:type="dxa"/>
              <w:left w:w="28" w:type="dxa"/>
              <w:bottom w:w="0" w:type="dxa"/>
              <w:right w:w="28" w:type="dxa"/>
            </w:tcMar>
          </w:tcPr>
          <w:p w:rsidR="00096FDE" w:rsidRPr="0024708C" w:rsidRDefault="00096FDE" w:rsidP="00A114B9">
            <w:pPr>
              <w:suppressAutoHyphens/>
              <w:spacing w:before="40" w:after="60" w:line="360" w:lineRule="exact"/>
              <w:ind w:left="113"/>
              <w:rPr>
                <w:rFonts w:ascii="Traditional Arabic" w:eastAsia="MS Mincho" w:hAnsi="Traditional Arabic"/>
                <w:color w:val="000000"/>
                <w:sz w:val="28"/>
                <w:szCs w:val="28"/>
                <w:lang w:val="en-GB" w:eastAsia="en-GB"/>
              </w:rPr>
            </w:pPr>
            <w:r w:rsidRPr="00DB417A">
              <w:rPr>
                <w:rFonts w:ascii="Traditional Arabic" w:eastAsia="MS Mincho" w:hAnsi="Traditional Arabic" w:hint="cs"/>
                <w:sz w:val="28"/>
                <w:szCs w:val="28"/>
                <w:rtl/>
                <w:lang w:val="en-GB"/>
              </w:rPr>
              <w:t>م</w:t>
            </w:r>
            <w:r w:rsidRPr="00DB417A">
              <w:rPr>
                <w:rFonts w:ascii="Traditional Arabic" w:eastAsia="MS Mincho" w:hAnsi="Traditional Arabic"/>
                <w:sz w:val="28"/>
                <w:szCs w:val="28"/>
                <w:rtl/>
                <w:lang w:val="en-GB"/>
              </w:rPr>
              <w:t>واصلة حوار المتابعة</w:t>
            </w:r>
            <w:r w:rsidRPr="00DB417A">
              <w:rPr>
                <w:rFonts w:ascii="Traditional Arabic" w:eastAsia="MS Mincho" w:hAnsi="Traditional Arabic" w:hint="cs"/>
                <w:sz w:val="28"/>
                <w:szCs w:val="28"/>
                <w:rtl/>
                <w:lang w:val="en-GB"/>
              </w:rPr>
              <w:t>.</w:t>
            </w:r>
          </w:p>
        </w:tc>
      </w:tr>
    </w:tbl>
    <w:p w:rsidR="00096FDE" w:rsidRDefault="00F358B6" w:rsidP="00F358B6">
      <w:pPr>
        <w:pStyle w:val="H23GA"/>
        <w:spacing w:before="0" w:after="0"/>
        <w:rPr>
          <w:rtl/>
        </w:rPr>
      </w:pPr>
      <w:r>
        <w:rPr>
          <w:rFonts w:hint="cs"/>
          <w:rtl/>
        </w:rPr>
        <w:tab/>
      </w:r>
      <w:r>
        <w:rPr>
          <w:rtl/>
        </w:rPr>
        <w:tab/>
      </w:r>
    </w:p>
    <w:tbl>
      <w:tblPr>
        <w:bidiVisual/>
        <w:tblW w:w="8413" w:type="dxa"/>
        <w:tblInd w:w="1254" w:type="dxa"/>
        <w:tblLayout w:type="fixed"/>
        <w:tblCellMar>
          <w:left w:w="0" w:type="dxa"/>
          <w:right w:w="0" w:type="dxa"/>
        </w:tblCellMar>
        <w:tblLook w:val="04A0" w:firstRow="1" w:lastRow="0" w:firstColumn="1" w:lastColumn="0" w:noHBand="0" w:noVBand="1"/>
      </w:tblPr>
      <w:tblGrid>
        <w:gridCol w:w="1723"/>
        <w:gridCol w:w="6690"/>
      </w:tblGrid>
      <w:tr w:rsidR="00096FDE" w:rsidRPr="00E1095A" w:rsidTr="00CB13CF">
        <w:tc>
          <w:tcPr>
            <w:tcW w:w="8413" w:type="dxa"/>
            <w:gridSpan w:val="2"/>
            <w:tcBorders>
              <w:top w:val="single" w:sz="6" w:space="0" w:color="auto"/>
              <w:bottom w:val="single" w:sz="12" w:space="0" w:color="auto"/>
            </w:tcBorders>
            <w:shd w:val="clear" w:color="auto" w:fill="auto"/>
            <w:tcMar>
              <w:left w:w="28" w:type="dxa"/>
              <w:right w:w="28" w:type="dxa"/>
            </w:tcMar>
          </w:tcPr>
          <w:p w:rsidR="00096FDE" w:rsidRPr="00E1095A" w:rsidRDefault="00096FDE" w:rsidP="00CB13CF">
            <w:pPr>
              <w:suppressAutoHyphens/>
              <w:spacing w:before="40" w:after="60" w:line="360" w:lineRule="exact"/>
              <w:rPr>
                <w:rFonts w:ascii="Traditional Arabic" w:eastAsia="MS Mincho" w:hAnsi="Traditional Arabic"/>
                <w:bCs/>
                <w:sz w:val="28"/>
                <w:szCs w:val="28"/>
                <w:lang w:val="en-GB"/>
              </w:rPr>
            </w:pPr>
            <w:r w:rsidRPr="00E1095A">
              <w:rPr>
                <w:rFonts w:ascii="Traditional Arabic" w:eastAsia="MS Mincho" w:hAnsi="Traditional Arabic" w:hint="cs"/>
                <w:bCs/>
                <w:sz w:val="28"/>
                <w:szCs w:val="28"/>
                <w:rtl/>
                <w:lang w:val="en-GB" w:bidi="ar"/>
              </w:rPr>
              <w:t xml:space="preserve">البلاغ رقم 1970/2010، </w:t>
            </w:r>
            <w:proofErr w:type="spellStart"/>
            <w:r w:rsidRPr="00B45CC3">
              <w:rPr>
                <w:rFonts w:ascii="Traditional Arabic" w:eastAsia="MS Mincho" w:hAnsi="Traditional Arabic" w:hint="cs"/>
                <w:bCs/>
                <w:i/>
                <w:iCs/>
                <w:sz w:val="28"/>
                <w:szCs w:val="28"/>
                <w:rtl/>
              </w:rPr>
              <w:t>كوجلياك</w:t>
            </w:r>
            <w:proofErr w:type="spellEnd"/>
            <w:r w:rsidRPr="00B45CC3">
              <w:rPr>
                <w:rFonts w:ascii="Traditional Arabic" w:eastAsia="MS Mincho" w:hAnsi="Traditional Arabic" w:hint="cs"/>
                <w:bCs/>
                <w:i/>
                <w:iCs/>
                <w:sz w:val="28"/>
                <w:szCs w:val="28"/>
                <w:rtl/>
              </w:rPr>
              <w:t xml:space="preserve"> </w:t>
            </w:r>
            <w:r w:rsidRPr="00B45CC3">
              <w:rPr>
                <w:rFonts w:ascii="Traditional Arabic" w:eastAsia="MS Mincho" w:hAnsi="Traditional Arabic" w:hint="cs"/>
                <w:bCs/>
                <w:i/>
                <w:iCs/>
                <w:sz w:val="28"/>
                <w:szCs w:val="28"/>
                <w:rtl/>
                <w:lang w:val="en-GB" w:bidi="ar"/>
              </w:rPr>
              <w:t>ضد البوسنة والهرسك</w:t>
            </w:r>
          </w:p>
        </w:tc>
      </w:tr>
      <w:tr w:rsidR="00096FDE" w:rsidRPr="00E1095A" w:rsidTr="00CB13CF">
        <w:tc>
          <w:tcPr>
            <w:tcW w:w="1723" w:type="dxa"/>
            <w:tcBorders>
              <w:top w:val="single" w:sz="12" w:space="0" w:color="auto"/>
            </w:tcBorders>
            <w:shd w:val="clear" w:color="auto" w:fill="auto"/>
            <w:tcMar>
              <w:left w:w="28" w:type="dxa"/>
              <w:right w:w="28" w:type="dxa"/>
            </w:tcMar>
          </w:tcPr>
          <w:p w:rsidR="00096FDE" w:rsidRPr="00E1095A" w:rsidRDefault="00096FDE" w:rsidP="00CB13CF">
            <w:pPr>
              <w:suppressAutoHyphens/>
              <w:spacing w:before="40" w:after="60" w:line="360" w:lineRule="exact"/>
              <w:rPr>
                <w:rFonts w:ascii="Traditional Arabic" w:eastAsia="MS Mincho" w:hAnsi="Traditional Arabic"/>
                <w:b/>
                <w:sz w:val="28"/>
                <w:szCs w:val="28"/>
                <w:lang w:val="en-GB"/>
              </w:rPr>
            </w:pPr>
            <w:r w:rsidRPr="00E1095A">
              <w:rPr>
                <w:rFonts w:ascii="Traditional Arabic" w:eastAsia="MS Mincho" w:hAnsi="Traditional Arabic" w:hint="cs"/>
                <w:b/>
                <w:sz w:val="28"/>
                <w:szCs w:val="28"/>
                <w:rtl/>
                <w:lang w:val="en-GB"/>
              </w:rPr>
              <w:t>تاريخ اعتماد الآراء:</w:t>
            </w:r>
          </w:p>
        </w:tc>
        <w:tc>
          <w:tcPr>
            <w:tcW w:w="6690" w:type="dxa"/>
            <w:tcBorders>
              <w:top w:val="single" w:sz="12" w:space="0" w:color="auto"/>
            </w:tcBorders>
            <w:shd w:val="clear" w:color="auto" w:fill="auto"/>
            <w:tcMar>
              <w:left w:w="28" w:type="dxa"/>
              <w:right w:w="28" w:type="dxa"/>
            </w:tcMar>
          </w:tcPr>
          <w:p w:rsidR="00096FDE" w:rsidRPr="00E1095A" w:rsidRDefault="00096FDE" w:rsidP="00CB13CF">
            <w:pPr>
              <w:suppressAutoHyphens/>
              <w:spacing w:before="40" w:after="60" w:line="360" w:lineRule="exact"/>
              <w:ind w:left="113"/>
              <w:rPr>
                <w:rFonts w:ascii="Traditional Arabic" w:eastAsia="MS Mincho" w:hAnsi="Traditional Arabic"/>
                <w:b/>
                <w:sz w:val="28"/>
                <w:szCs w:val="28"/>
                <w:lang w:val="en-GB"/>
              </w:rPr>
            </w:pPr>
            <w:r w:rsidRPr="00E1095A">
              <w:rPr>
                <w:rFonts w:ascii="Traditional Arabic" w:eastAsia="MS Mincho" w:hAnsi="Traditional Arabic" w:hint="cs"/>
                <w:b/>
                <w:sz w:val="28"/>
                <w:szCs w:val="28"/>
                <w:rtl/>
                <w:lang w:val="en-GB"/>
              </w:rPr>
              <w:t>28 تشرين الأول/أكتوبر 2014</w:t>
            </w:r>
          </w:p>
        </w:tc>
      </w:tr>
      <w:tr w:rsidR="00096FDE" w:rsidRPr="00E1095A" w:rsidTr="00CB13CF">
        <w:tc>
          <w:tcPr>
            <w:tcW w:w="1723" w:type="dxa"/>
            <w:shd w:val="clear" w:color="auto" w:fill="auto"/>
            <w:tcMar>
              <w:left w:w="28" w:type="dxa"/>
              <w:right w:w="28" w:type="dxa"/>
            </w:tcMar>
          </w:tcPr>
          <w:p w:rsidR="00096FDE" w:rsidRPr="00E1095A" w:rsidRDefault="00096FDE" w:rsidP="00CB13CF">
            <w:pPr>
              <w:suppressAutoHyphens/>
              <w:spacing w:before="40" w:after="60" w:line="360" w:lineRule="exact"/>
              <w:rPr>
                <w:rFonts w:ascii="Traditional Arabic" w:eastAsia="MS Mincho" w:hAnsi="Traditional Arabic"/>
                <w:b/>
                <w:sz w:val="28"/>
                <w:szCs w:val="28"/>
                <w:lang w:val="en-GB"/>
              </w:rPr>
            </w:pPr>
            <w:r w:rsidRPr="00E1095A">
              <w:rPr>
                <w:rFonts w:ascii="Traditional Arabic" w:eastAsia="MS Mincho" w:hAnsi="Traditional Arabic" w:hint="cs"/>
                <w:b/>
                <w:sz w:val="28"/>
                <w:szCs w:val="28"/>
                <w:rtl/>
                <w:lang w:val="en-GB"/>
              </w:rPr>
              <w:t>الانتهاك:</w:t>
            </w:r>
          </w:p>
        </w:tc>
        <w:tc>
          <w:tcPr>
            <w:tcW w:w="6690" w:type="dxa"/>
            <w:shd w:val="clear" w:color="auto" w:fill="auto"/>
            <w:tcMar>
              <w:left w:w="28" w:type="dxa"/>
              <w:right w:w="28" w:type="dxa"/>
            </w:tcMar>
          </w:tcPr>
          <w:p w:rsidR="00096FDE" w:rsidRPr="00E1095A" w:rsidRDefault="001D08AA" w:rsidP="00CB13CF">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color w:val="000000"/>
                <w:sz w:val="28"/>
                <w:szCs w:val="28"/>
                <w:rtl/>
                <w:lang w:val="en-GB" w:eastAsia="en-GB" w:bidi="ar"/>
              </w:rPr>
              <w:t>المواد</w:t>
            </w:r>
            <w:r w:rsidR="00CB13CF">
              <w:rPr>
                <w:rFonts w:ascii="Traditional Arabic" w:eastAsia="MS Mincho" w:hAnsi="Traditional Arabic" w:hint="cs"/>
                <w:b/>
                <w:color w:val="000000"/>
                <w:sz w:val="28"/>
                <w:szCs w:val="28"/>
                <w:rtl/>
                <w:lang w:val="en-GB" w:eastAsia="en-GB" w:bidi="ar"/>
              </w:rPr>
              <w:t xml:space="preserve"> 2(3) و6 و7 و9 و16 و24</w:t>
            </w:r>
            <w:r w:rsidR="00096FDE" w:rsidRPr="00E1095A">
              <w:rPr>
                <w:rFonts w:ascii="Traditional Arabic" w:eastAsia="MS Mincho" w:hAnsi="Traditional Arabic" w:hint="cs"/>
                <w:b/>
                <w:color w:val="000000"/>
                <w:sz w:val="28"/>
                <w:szCs w:val="28"/>
                <w:rtl/>
                <w:lang w:val="en-GB" w:eastAsia="en-GB" w:bidi="ar"/>
              </w:rPr>
              <w:t>(1)</w:t>
            </w:r>
          </w:p>
        </w:tc>
      </w:tr>
      <w:tr w:rsidR="00096FDE" w:rsidRPr="00E1095A" w:rsidTr="00CB13CF">
        <w:tc>
          <w:tcPr>
            <w:tcW w:w="1723" w:type="dxa"/>
            <w:shd w:val="clear" w:color="auto" w:fill="auto"/>
            <w:tcMar>
              <w:left w:w="28" w:type="dxa"/>
              <w:right w:w="28" w:type="dxa"/>
            </w:tcMar>
          </w:tcPr>
          <w:p w:rsidR="00096FDE" w:rsidRPr="00E1095A" w:rsidRDefault="00096FDE" w:rsidP="00CB13CF">
            <w:pPr>
              <w:suppressAutoHyphens/>
              <w:spacing w:before="40" w:after="60" w:line="360" w:lineRule="exact"/>
              <w:rPr>
                <w:rFonts w:ascii="Traditional Arabic" w:eastAsia="MS Mincho" w:hAnsi="Traditional Arabic"/>
                <w:b/>
                <w:sz w:val="28"/>
                <w:szCs w:val="28"/>
                <w:lang w:val="en-GB"/>
              </w:rPr>
            </w:pPr>
            <w:r w:rsidRPr="00E1095A">
              <w:rPr>
                <w:rFonts w:ascii="Traditional Arabic" w:eastAsia="MS Mincho" w:hAnsi="Traditional Arabic" w:hint="cs"/>
                <w:b/>
                <w:sz w:val="28"/>
                <w:szCs w:val="28"/>
                <w:rtl/>
                <w:lang w:val="en-GB"/>
              </w:rPr>
              <w:t>إجراء الانتصاف:</w:t>
            </w:r>
          </w:p>
        </w:tc>
        <w:tc>
          <w:tcPr>
            <w:tcW w:w="6690" w:type="dxa"/>
            <w:shd w:val="clear" w:color="auto" w:fill="auto"/>
            <w:tcMar>
              <w:left w:w="28" w:type="dxa"/>
              <w:right w:w="28" w:type="dxa"/>
            </w:tcMar>
          </w:tcPr>
          <w:p w:rsidR="00096FDE" w:rsidRPr="00E1095A" w:rsidRDefault="00096FDE" w:rsidP="00CB13CF">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b/>
                <w:color w:val="000000"/>
                <w:sz w:val="28"/>
                <w:szCs w:val="28"/>
                <w:rtl/>
                <w:lang w:val="en-GB" w:eastAsia="en-GB"/>
              </w:rPr>
              <w:t>توفير انتصاف فعال</w:t>
            </w:r>
            <w:r w:rsidRPr="00B45CC3">
              <w:rPr>
                <w:rFonts w:ascii="Traditional Arabic" w:eastAsia="MS Mincho" w:hAnsi="Traditional Arabic"/>
                <w:b/>
                <w:color w:val="000000"/>
                <w:sz w:val="28"/>
                <w:szCs w:val="28"/>
                <w:rtl/>
                <w:lang w:val="en-GB" w:eastAsia="en-GB"/>
              </w:rPr>
              <w:t xml:space="preserve">، بما في ذلك: (أ) مواصلة </w:t>
            </w:r>
            <w:r>
              <w:rPr>
                <w:rFonts w:ascii="Traditional Arabic" w:eastAsia="MS Mincho" w:hAnsi="Traditional Arabic" w:hint="cs"/>
                <w:b/>
                <w:color w:val="000000"/>
                <w:sz w:val="28"/>
                <w:szCs w:val="28"/>
                <w:rtl/>
                <w:lang w:val="en-GB" w:eastAsia="en-GB"/>
              </w:rPr>
              <w:t>الجهود الرامية</w:t>
            </w:r>
            <w:r>
              <w:rPr>
                <w:rFonts w:ascii="Traditional Arabic" w:eastAsia="MS Mincho" w:hAnsi="Traditional Arabic"/>
                <w:b/>
                <w:color w:val="000000"/>
                <w:sz w:val="28"/>
                <w:szCs w:val="28"/>
                <w:rtl/>
                <w:lang w:val="en-GB" w:eastAsia="en-GB"/>
              </w:rPr>
              <w:t xml:space="preserve"> </w:t>
            </w:r>
            <w:r>
              <w:rPr>
                <w:rFonts w:ascii="Traditional Arabic" w:eastAsia="MS Mincho" w:hAnsi="Traditional Arabic" w:hint="cs"/>
                <w:b/>
                <w:color w:val="000000"/>
                <w:sz w:val="28"/>
                <w:szCs w:val="28"/>
                <w:rtl/>
                <w:lang w:val="en-GB" w:eastAsia="en-GB"/>
              </w:rPr>
              <w:t xml:space="preserve">إلى </w:t>
            </w:r>
            <w:r w:rsidRPr="00B45CC3">
              <w:rPr>
                <w:rFonts w:ascii="Traditional Arabic" w:eastAsia="MS Mincho" w:hAnsi="Traditional Arabic"/>
                <w:b/>
                <w:color w:val="000000"/>
                <w:sz w:val="28"/>
                <w:szCs w:val="28"/>
                <w:rtl/>
                <w:lang w:val="en-GB" w:eastAsia="en-GB"/>
              </w:rPr>
              <w:t>تحديد مصير أو مكان</w:t>
            </w:r>
            <w:r>
              <w:rPr>
                <w:rFonts w:ascii="Traditional Arabic" w:eastAsia="MS Mincho" w:hAnsi="Traditional Arabic" w:hint="cs"/>
                <w:b/>
                <w:color w:val="000000"/>
                <w:sz w:val="28"/>
                <w:szCs w:val="28"/>
                <w:rtl/>
                <w:lang w:val="en-GB" w:eastAsia="en-GB"/>
              </w:rPr>
              <w:t xml:space="preserve"> وجود</w:t>
            </w:r>
            <w:r w:rsidRPr="00B45CC3">
              <w:rPr>
                <w:rFonts w:ascii="Traditional Arabic" w:eastAsia="MS Mincho" w:hAnsi="Traditional Arabic"/>
                <w:b/>
                <w:color w:val="000000"/>
                <w:sz w:val="28"/>
                <w:szCs w:val="28"/>
                <w:rtl/>
                <w:lang w:val="en-GB" w:eastAsia="en-GB"/>
              </w:rPr>
              <w:t xml:space="preserve"> </w:t>
            </w:r>
            <w:r w:rsidRPr="00E1095A">
              <w:rPr>
                <w:rFonts w:ascii="Traditional Arabic" w:eastAsia="MS Mincho" w:hAnsi="Traditional Arabic" w:hint="cs"/>
                <w:b/>
                <w:color w:val="000000"/>
                <w:sz w:val="28"/>
                <w:szCs w:val="28"/>
                <w:rtl/>
                <w:lang w:val="en-GB" w:eastAsia="en-GB" w:bidi="ar"/>
              </w:rPr>
              <w:t xml:space="preserve">رامز </w:t>
            </w:r>
            <w:proofErr w:type="spellStart"/>
            <w:r>
              <w:rPr>
                <w:rFonts w:ascii="Traditional Arabic" w:eastAsia="MS Mincho" w:hAnsi="Traditional Arabic" w:hint="cs"/>
                <w:b/>
                <w:color w:val="000000"/>
                <w:sz w:val="28"/>
                <w:szCs w:val="28"/>
                <w:rtl/>
                <w:lang w:eastAsia="en-GB"/>
              </w:rPr>
              <w:t>كوجلياك</w:t>
            </w:r>
            <w:proofErr w:type="spellEnd"/>
            <w:r>
              <w:rPr>
                <w:rFonts w:ascii="Traditional Arabic" w:eastAsia="MS Mincho" w:hAnsi="Traditional Arabic" w:hint="cs"/>
                <w:b/>
                <w:color w:val="000000"/>
                <w:sz w:val="28"/>
                <w:szCs w:val="28"/>
                <w:rtl/>
                <w:lang w:eastAsia="en-GB"/>
              </w:rPr>
              <w:t>،</w:t>
            </w:r>
            <w:r w:rsidRPr="00E1095A">
              <w:rPr>
                <w:rFonts w:ascii="Traditional Arabic" w:eastAsia="MS Mincho" w:hAnsi="Traditional Arabic" w:hint="cs"/>
                <w:b/>
                <w:color w:val="000000"/>
                <w:sz w:val="28"/>
                <w:szCs w:val="28"/>
                <w:rtl/>
                <w:lang w:val="en-GB" w:eastAsia="en-GB" w:bidi="ar"/>
              </w:rPr>
              <w:t xml:space="preserve"> </w:t>
            </w:r>
            <w:r w:rsidRPr="00B45CC3">
              <w:rPr>
                <w:rFonts w:ascii="Traditional Arabic" w:eastAsia="MS Mincho" w:hAnsi="Traditional Arabic"/>
                <w:b/>
                <w:color w:val="000000"/>
                <w:sz w:val="28"/>
                <w:szCs w:val="28"/>
                <w:rtl/>
                <w:lang w:val="en-GB" w:eastAsia="en-GB"/>
              </w:rPr>
              <w:t>على النحو المنصوص عليه في القانون الخاص بالمفقودين لعام 2004</w:t>
            </w:r>
            <w:r>
              <w:rPr>
                <w:rFonts w:ascii="Traditional Arabic" w:eastAsia="MS Mincho" w:hAnsi="Traditional Arabic" w:hint="cs"/>
                <w:b/>
                <w:color w:val="000000"/>
                <w:sz w:val="28"/>
                <w:szCs w:val="28"/>
                <w:rtl/>
                <w:lang w:val="en-GB" w:eastAsia="en-GB"/>
              </w:rPr>
              <w:t xml:space="preserve">، </w:t>
            </w:r>
            <w:r w:rsidRPr="00E1095A">
              <w:rPr>
                <w:rFonts w:ascii="Traditional Arabic" w:eastAsia="MS Mincho" w:hAnsi="Traditional Arabic" w:hint="cs"/>
                <w:b/>
                <w:color w:val="000000"/>
                <w:sz w:val="28"/>
                <w:szCs w:val="28"/>
                <w:rtl/>
                <w:lang w:val="en-GB" w:eastAsia="en-GB" w:bidi="ar"/>
              </w:rPr>
              <w:t>و</w:t>
            </w:r>
            <w:r>
              <w:rPr>
                <w:rFonts w:ascii="Traditional Arabic" w:eastAsia="MS Mincho" w:hAnsi="Traditional Arabic" w:hint="cs"/>
                <w:b/>
                <w:color w:val="000000"/>
                <w:sz w:val="28"/>
                <w:szCs w:val="28"/>
                <w:rtl/>
                <w:lang w:val="en-GB" w:eastAsia="en-GB" w:bidi="ar"/>
              </w:rPr>
              <w:t xml:space="preserve">ضمان </w:t>
            </w:r>
            <w:r w:rsidRPr="00E1095A">
              <w:rPr>
                <w:rFonts w:ascii="Traditional Arabic" w:eastAsia="MS Mincho" w:hAnsi="Traditional Arabic" w:hint="cs"/>
                <w:b/>
                <w:color w:val="000000"/>
                <w:sz w:val="28"/>
                <w:szCs w:val="28"/>
                <w:rtl/>
                <w:lang w:val="en-GB" w:eastAsia="en-GB" w:bidi="ar"/>
              </w:rPr>
              <w:t xml:space="preserve">الاتصال </w:t>
            </w:r>
            <w:r>
              <w:rPr>
                <w:rFonts w:ascii="Traditional Arabic" w:eastAsia="MS Mincho" w:hAnsi="Traditional Arabic" w:hint="cs"/>
                <w:b/>
                <w:color w:val="000000"/>
                <w:sz w:val="28"/>
                <w:szCs w:val="28"/>
                <w:rtl/>
                <w:lang w:val="en-GB" w:eastAsia="en-GB" w:bidi="ar"/>
              </w:rPr>
              <w:t>بصاحبي البلاغ</w:t>
            </w:r>
            <w:r w:rsidRPr="00E1095A">
              <w:rPr>
                <w:rFonts w:ascii="Traditional Arabic" w:eastAsia="MS Mincho" w:hAnsi="Traditional Arabic" w:hint="cs"/>
                <w:b/>
                <w:color w:val="000000"/>
                <w:sz w:val="28"/>
                <w:szCs w:val="28"/>
                <w:rtl/>
                <w:lang w:val="en-GB" w:eastAsia="en-GB" w:bidi="ar"/>
              </w:rPr>
              <w:t xml:space="preserve"> في أقرب وقت ممكن للحصول على المعلومات التي يمكن أن تسهم في </w:t>
            </w:r>
            <w:r>
              <w:rPr>
                <w:rFonts w:ascii="Traditional Arabic" w:eastAsia="MS Mincho" w:hAnsi="Traditional Arabic" w:hint="cs"/>
                <w:b/>
                <w:color w:val="000000"/>
                <w:sz w:val="28"/>
                <w:szCs w:val="28"/>
                <w:rtl/>
                <w:lang w:val="en-GB" w:eastAsia="en-GB" w:bidi="ar"/>
              </w:rPr>
              <w:t>التحقيق؛</w:t>
            </w:r>
            <w:r w:rsidRPr="00E1095A">
              <w:rPr>
                <w:rFonts w:ascii="Traditional Arabic" w:eastAsia="MS Mincho" w:hAnsi="Traditional Arabic" w:hint="cs"/>
                <w:b/>
                <w:color w:val="000000"/>
                <w:sz w:val="28"/>
                <w:szCs w:val="28"/>
                <w:rtl/>
                <w:lang w:val="en-GB" w:eastAsia="en-GB" w:bidi="ar"/>
              </w:rPr>
              <w:t xml:space="preserve"> (ب) </w:t>
            </w:r>
            <w:r w:rsidRPr="00675070">
              <w:rPr>
                <w:rFonts w:ascii="Traditional Arabic" w:eastAsia="MS Mincho" w:hAnsi="Traditional Arabic"/>
                <w:b/>
                <w:color w:val="000000"/>
                <w:sz w:val="28"/>
                <w:szCs w:val="28"/>
                <w:rtl/>
                <w:lang w:val="en-GB" w:eastAsia="en-GB"/>
              </w:rPr>
              <w:t xml:space="preserve">تقديم المسؤولين عن اختفاء </w:t>
            </w:r>
            <w:r>
              <w:rPr>
                <w:rFonts w:ascii="Traditional Arabic" w:eastAsia="MS Mincho" w:hAnsi="Traditional Arabic" w:hint="cs"/>
                <w:b/>
                <w:color w:val="000000"/>
                <w:sz w:val="28"/>
                <w:szCs w:val="28"/>
                <w:rtl/>
                <w:lang w:val="en-GB" w:eastAsia="en-GB"/>
              </w:rPr>
              <w:t xml:space="preserve">رامز </w:t>
            </w:r>
            <w:proofErr w:type="spellStart"/>
            <w:r>
              <w:rPr>
                <w:rFonts w:ascii="Traditional Arabic" w:eastAsia="MS Mincho" w:hAnsi="Traditional Arabic" w:hint="cs"/>
                <w:b/>
                <w:color w:val="000000"/>
                <w:sz w:val="28"/>
                <w:szCs w:val="28"/>
                <w:rtl/>
                <w:lang w:val="en-GB" w:eastAsia="en-GB"/>
              </w:rPr>
              <w:t>كوجلياك</w:t>
            </w:r>
            <w:proofErr w:type="spellEnd"/>
            <w:r w:rsidRPr="00675070">
              <w:rPr>
                <w:rFonts w:ascii="Traditional Arabic" w:eastAsia="MS Mincho" w:hAnsi="Traditional Arabic"/>
                <w:b/>
                <w:color w:val="000000"/>
                <w:sz w:val="28"/>
                <w:szCs w:val="28"/>
                <w:rtl/>
                <w:lang w:val="en-GB" w:eastAsia="en-GB"/>
              </w:rPr>
              <w:t xml:space="preserve"> إلى العدالة على نحو ما تقضي به الاستراتيجية الوطنية للمحاكمة على جرائم الحرب؛</w:t>
            </w:r>
            <w:r w:rsidRPr="00E1095A">
              <w:rPr>
                <w:rFonts w:ascii="Traditional Arabic" w:eastAsia="MS Mincho" w:hAnsi="Traditional Arabic" w:hint="cs"/>
                <w:b/>
                <w:color w:val="000000"/>
                <w:sz w:val="28"/>
                <w:szCs w:val="28"/>
                <w:rtl/>
                <w:lang w:val="en-GB" w:eastAsia="en-GB" w:bidi="ar"/>
              </w:rPr>
              <w:t xml:space="preserve"> (ج) ضمان </w:t>
            </w:r>
            <w:r>
              <w:rPr>
                <w:rFonts w:ascii="Traditional Arabic" w:eastAsia="MS Mincho" w:hAnsi="Traditional Arabic" w:hint="cs"/>
                <w:b/>
                <w:color w:val="000000"/>
                <w:sz w:val="28"/>
                <w:szCs w:val="28"/>
                <w:rtl/>
                <w:lang w:val="en-GB" w:eastAsia="en-GB" w:bidi="ar"/>
              </w:rPr>
              <w:t>دفع التعويض المناسب</w:t>
            </w:r>
            <w:r w:rsidRPr="00E1095A">
              <w:rPr>
                <w:rFonts w:ascii="Traditional Arabic" w:eastAsia="MS Mincho" w:hAnsi="Traditional Arabic" w:hint="cs"/>
                <w:b/>
                <w:color w:val="000000"/>
                <w:sz w:val="28"/>
                <w:szCs w:val="28"/>
                <w:rtl/>
                <w:lang w:val="en-GB" w:eastAsia="en-GB" w:bidi="ar"/>
              </w:rPr>
              <w:t>؛ (د) ضمان</w:t>
            </w:r>
            <w:r w:rsidRPr="00675070">
              <w:rPr>
                <w:rtl/>
              </w:rPr>
              <w:t xml:space="preserve"> </w:t>
            </w:r>
            <w:r>
              <w:rPr>
                <w:rFonts w:hint="cs"/>
                <w:rtl/>
              </w:rPr>
              <w:t>إ</w:t>
            </w:r>
            <w:r w:rsidRPr="00675070">
              <w:rPr>
                <w:rFonts w:ascii="Traditional Arabic" w:eastAsia="MS Mincho" w:hAnsi="Traditional Arabic"/>
                <w:b/>
                <w:color w:val="000000"/>
                <w:sz w:val="28"/>
                <w:szCs w:val="28"/>
                <w:rtl/>
                <w:lang w:val="en-GB" w:eastAsia="en-GB"/>
              </w:rPr>
              <w:t>تاحة التحقيقات في الادعاءات المتعلقة بحالات الاختفاء القسري لأُسر المفقودين</w:t>
            </w:r>
            <w:r>
              <w:rPr>
                <w:rFonts w:ascii="Traditional Arabic" w:eastAsia="MS Mincho" w:hAnsi="Traditional Arabic" w:hint="cs"/>
                <w:b/>
                <w:color w:val="000000"/>
                <w:sz w:val="28"/>
                <w:szCs w:val="28"/>
                <w:rtl/>
                <w:lang w:val="en-GB" w:eastAsia="en-GB"/>
              </w:rPr>
              <w:t>.</w:t>
            </w:r>
          </w:p>
        </w:tc>
      </w:tr>
      <w:tr w:rsidR="00096FDE" w:rsidRPr="00E1095A" w:rsidTr="00CB13CF">
        <w:tc>
          <w:tcPr>
            <w:tcW w:w="1723" w:type="dxa"/>
            <w:shd w:val="clear" w:color="auto" w:fill="auto"/>
            <w:tcMar>
              <w:left w:w="28" w:type="dxa"/>
              <w:right w:w="28" w:type="dxa"/>
            </w:tcMar>
          </w:tcPr>
          <w:p w:rsidR="00096FDE" w:rsidRPr="00E1095A" w:rsidRDefault="00F358B6" w:rsidP="006C2D83">
            <w:pPr>
              <w:suppressAutoHyphens/>
              <w:spacing w:before="40" w:after="60" w:line="360" w:lineRule="exact"/>
              <w:ind w:right="113"/>
              <w:rPr>
                <w:rFonts w:ascii="Traditional Arabic" w:eastAsia="MS Mincho" w:hAnsi="Traditional Arabic"/>
                <w:b/>
                <w:sz w:val="28"/>
                <w:szCs w:val="28"/>
                <w:lang w:val="en-GB"/>
              </w:rPr>
            </w:pPr>
            <w:r>
              <w:rPr>
                <w:rFonts w:ascii="Traditional Arabic" w:eastAsia="MS Mincho" w:hAnsi="Traditional Arabic"/>
                <w:b/>
                <w:color w:val="000000"/>
                <w:sz w:val="28"/>
                <w:szCs w:val="28"/>
                <w:rtl/>
                <w:lang w:val="en-GB" w:eastAsia="en-GB"/>
              </w:rPr>
              <w:t>معلومات المتابعة الم</w:t>
            </w:r>
            <w:r w:rsidR="00096FDE" w:rsidRPr="00E1095A">
              <w:rPr>
                <w:rFonts w:ascii="Traditional Arabic" w:eastAsia="MS Mincho" w:hAnsi="Traditional Arabic"/>
                <w:b/>
                <w:color w:val="000000"/>
                <w:sz w:val="28"/>
                <w:szCs w:val="28"/>
                <w:rtl/>
                <w:lang w:val="en-GB" w:eastAsia="en-GB"/>
              </w:rPr>
              <w:t>قدَّمة سابقاً</w:t>
            </w:r>
            <w:r w:rsidR="00096FDE" w:rsidRPr="00E1095A">
              <w:rPr>
                <w:rFonts w:ascii="Traditional Arabic" w:eastAsia="MS Mincho" w:hAnsi="Traditional Arabic"/>
                <w:b/>
                <w:color w:val="000000"/>
                <w:sz w:val="28"/>
                <w:szCs w:val="28"/>
                <w:lang w:eastAsia="en-GB"/>
              </w:rPr>
              <w:t>:</w:t>
            </w:r>
          </w:p>
        </w:tc>
        <w:tc>
          <w:tcPr>
            <w:tcW w:w="6690" w:type="dxa"/>
            <w:shd w:val="clear" w:color="auto" w:fill="auto"/>
            <w:tcMar>
              <w:left w:w="28" w:type="dxa"/>
              <w:right w:w="28" w:type="dxa"/>
            </w:tcMar>
          </w:tcPr>
          <w:p w:rsidR="00096FDE" w:rsidRPr="00E1095A" w:rsidRDefault="00096FDE" w:rsidP="00CB13CF">
            <w:pPr>
              <w:suppressAutoHyphens/>
              <w:spacing w:before="40" w:after="60" w:line="360" w:lineRule="exact"/>
              <w:ind w:left="113"/>
              <w:rPr>
                <w:rFonts w:ascii="Traditional Arabic" w:eastAsia="MS Mincho" w:hAnsi="Traditional Arabic"/>
                <w:b/>
                <w:color w:val="000000"/>
                <w:sz w:val="28"/>
                <w:szCs w:val="28"/>
                <w:lang w:val="en-GB" w:eastAsia="en-GB"/>
              </w:rPr>
            </w:pPr>
            <w:r w:rsidRPr="00E1095A">
              <w:rPr>
                <w:rFonts w:ascii="Traditional Arabic" w:eastAsia="MS Mincho" w:hAnsi="Traditional Arabic" w:hint="cs"/>
                <w:b/>
                <w:color w:val="000000"/>
                <w:sz w:val="28"/>
                <w:szCs w:val="28"/>
                <w:rtl/>
                <w:lang w:val="en-GB" w:eastAsia="en-GB"/>
              </w:rPr>
              <w:t>لا توجد</w:t>
            </w:r>
          </w:p>
        </w:tc>
      </w:tr>
      <w:tr w:rsidR="00096FDE" w:rsidRPr="00E1095A" w:rsidTr="00CB13CF">
        <w:tc>
          <w:tcPr>
            <w:tcW w:w="1723" w:type="dxa"/>
            <w:shd w:val="clear" w:color="auto" w:fill="auto"/>
            <w:tcMar>
              <w:left w:w="28" w:type="dxa"/>
              <w:right w:w="28" w:type="dxa"/>
            </w:tcMar>
          </w:tcPr>
          <w:p w:rsidR="00096FDE" w:rsidRPr="00E1095A" w:rsidRDefault="00096FDE" w:rsidP="00F358B6">
            <w:pPr>
              <w:suppressAutoHyphens/>
              <w:spacing w:before="40" w:after="60" w:line="360" w:lineRule="exact"/>
              <w:ind w:right="113"/>
              <w:rPr>
                <w:rFonts w:ascii="Traditional Arabic" w:eastAsia="MS Mincho" w:hAnsi="Traditional Arabic"/>
                <w:b/>
                <w:color w:val="000000"/>
                <w:sz w:val="28"/>
                <w:szCs w:val="28"/>
                <w:rtl/>
                <w:lang w:val="en-GB" w:eastAsia="en-GB"/>
              </w:rPr>
            </w:pPr>
            <w:r w:rsidRPr="00E1095A">
              <w:rPr>
                <w:rFonts w:ascii="Traditional Arabic" w:eastAsia="MS Mincho" w:hAnsi="Traditional Arabic" w:hint="cs"/>
                <w:b/>
                <w:color w:val="000000"/>
                <w:sz w:val="28"/>
                <w:szCs w:val="28"/>
                <w:rtl/>
                <w:lang w:val="en-GB" w:eastAsia="en-GB"/>
              </w:rPr>
              <w:t>رسالة من الدولة الطرف:</w:t>
            </w:r>
          </w:p>
          <w:p w:rsidR="00096FDE" w:rsidRPr="00E1095A" w:rsidRDefault="00096FDE" w:rsidP="00F358B6">
            <w:pPr>
              <w:suppressAutoHyphens/>
              <w:spacing w:before="40" w:after="60" w:line="360" w:lineRule="exact"/>
              <w:ind w:right="113"/>
              <w:rPr>
                <w:rFonts w:ascii="Traditional Arabic" w:eastAsia="MS Mincho" w:hAnsi="Traditional Arabic"/>
                <w:bCs/>
                <w:sz w:val="28"/>
                <w:szCs w:val="28"/>
                <w:lang w:val="en-GB"/>
              </w:rPr>
            </w:pPr>
          </w:p>
        </w:tc>
        <w:tc>
          <w:tcPr>
            <w:tcW w:w="6690" w:type="dxa"/>
            <w:shd w:val="clear" w:color="auto" w:fill="auto"/>
            <w:tcMar>
              <w:left w:w="28" w:type="dxa"/>
              <w:right w:w="28" w:type="dxa"/>
            </w:tcMar>
          </w:tcPr>
          <w:p w:rsidR="00096FDE" w:rsidRPr="00E1095A" w:rsidRDefault="00096FDE" w:rsidP="00F358B6">
            <w:pPr>
              <w:suppressAutoHyphens/>
              <w:spacing w:before="40" w:after="60" w:line="34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rPr>
              <w:t>24 شباط/فبراير 2015</w:t>
            </w:r>
          </w:p>
          <w:p w:rsidR="00096FDE" w:rsidRPr="00E1095A" w:rsidRDefault="00096FDE" w:rsidP="001D08AA">
            <w:pPr>
              <w:suppressAutoHyphens/>
              <w:spacing w:before="40" w:after="60" w:line="340" w:lineRule="exact"/>
              <w:ind w:left="113"/>
              <w:rPr>
                <w:rFonts w:ascii="Traditional Arabic" w:eastAsia="MS Mincho" w:hAnsi="Traditional Arabic"/>
                <w:b/>
                <w:color w:val="000000"/>
                <w:sz w:val="28"/>
                <w:szCs w:val="28"/>
                <w:lang w:val="en-GB" w:eastAsia="en-GB" w:bidi="ar"/>
              </w:rPr>
            </w:pPr>
            <w:r>
              <w:rPr>
                <w:rFonts w:ascii="Traditional Arabic" w:eastAsia="MS Mincho" w:hAnsi="Traditional Arabic" w:hint="cs"/>
                <w:b/>
                <w:color w:val="000000"/>
                <w:sz w:val="28"/>
                <w:szCs w:val="28"/>
                <w:rtl/>
                <w:lang w:val="en-GB" w:eastAsia="en-GB" w:bidi="ar"/>
              </w:rPr>
              <w:t>لا يزال النظر جارياً في الق</w:t>
            </w:r>
            <w:r w:rsidRPr="00E1095A">
              <w:rPr>
                <w:rFonts w:ascii="Traditional Arabic" w:eastAsia="MS Mincho" w:hAnsi="Traditional Arabic" w:hint="cs"/>
                <w:b/>
                <w:color w:val="000000"/>
                <w:sz w:val="28"/>
                <w:szCs w:val="28"/>
                <w:rtl/>
                <w:lang w:val="en-GB" w:eastAsia="en-GB" w:bidi="ar"/>
              </w:rPr>
              <w:t xml:space="preserve">ضية </w:t>
            </w:r>
            <w:r>
              <w:rPr>
                <w:rFonts w:ascii="Traditional Arabic" w:eastAsia="MS Mincho" w:hAnsi="Traditional Arabic" w:hint="cs"/>
                <w:b/>
                <w:color w:val="000000"/>
                <w:sz w:val="28"/>
                <w:szCs w:val="28"/>
                <w:rtl/>
                <w:lang w:val="en-GB" w:eastAsia="en-GB" w:bidi="ar"/>
              </w:rPr>
              <w:t>ال</w:t>
            </w:r>
            <w:r w:rsidRPr="00E1095A">
              <w:rPr>
                <w:rFonts w:ascii="Traditional Arabic" w:eastAsia="MS Mincho" w:hAnsi="Traditional Arabic" w:hint="cs"/>
                <w:b/>
                <w:color w:val="000000"/>
                <w:sz w:val="28"/>
                <w:szCs w:val="28"/>
                <w:rtl/>
                <w:lang w:val="en-GB" w:eastAsia="en-GB" w:bidi="ar"/>
              </w:rPr>
              <w:t xml:space="preserve">جنائية رقم </w:t>
            </w:r>
            <w:r w:rsidRPr="00BC38FD">
              <w:rPr>
                <w:rFonts w:eastAsia="MS Mincho" w:cs="Times New Roman"/>
                <w:bCs/>
                <w:color w:val="000000"/>
                <w:szCs w:val="20"/>
                <w:lang w:eastAsia="en-GB"/>
              </w:rPr>
              <w:t>T200KTRZ00721713</w:t>
            </w:r>
            <w:r w:rsidRPr="00BC38FD">
              <w:rPr>
                <w:rFonts w:ascii="Traditional Arabic" w:eastAsia="MS Mincho" w:hAnsi="Traditional Arabic" w:hint="cs"/>
                <w:bCs/>
                <w:color w:val="000000"/>
                <w:sz w:val="28"/>
                <w:szCs w:val="28"/>
                <w:rtl/>
                <w:lang w:val="en-GB" w:eastAsia="en-GB" w:bidi="ar"/>
              </w:rPr>
              <w:t>،</w:t>
            </w:r>
            <w:r w:rsidRPr="00E1095A">
              <w:rPr>
                <w:rFonts w:ascii="Traditional Arabic" w:eastAsia="MS Mincho" w:hAnsi="Traditional Arabic" w:hint="cs"/>
                <w:b/>
                <w:color w:val="000000"/>
                <w:sz w:val="28"/>
                <w:szCs w:val="28"/>
                <w:rtl/>
                <w:lang w:val="en-GB" w:eastAsia="en-GB" w:bidi="ar"/>
              </w:rPr>
              <w:t xml:space="preserve"> التي </w:t>
            </w:r>
            <w:r>
              <w:rPr>
                <w:rFonts w:ascii="Traditional Arabic" w:eastAsia="MS Mincho" w:hAnsi="Traditional Arabic" w:hint="cs"/>
                <w:b/>
                <w:color w:val="000000"/>
                <w:sz w:val="28"/>
                <w:szCs w:val="28"/>
                <w:rtl/>
                <w:lang w:val="en-GB" w:eastAsia="en-GB" w:bidi="ar"/>
              </w:rPr>
              <w:t>اعتبر فيها</w:t>
            </w:r>
            <w:r w:rsidRPr="00E1095A">
              <w:rPr>
                <w:rFonts w:ascii="Traditional Arabic" w:eastAsia="MS Mincho" w:hAnsi="Traditional Arabic" w:hint="cs"/>
                <w:b/>
                <w:color w:val="000000"/>
                <w:sz w:val="28"/>
                <w:szCs w:val="28"/>
                <w:rtl/>
                <w:lang w:val="en-GB" w:eastAsia="en-GB" w:bidi="ar"/>
              </w:rPr>
              <w:t xml:space="preserve"> رامز </w:t>
            </w:r>
            <w:proofErr w:type="spellStart"/>
            <w:r>
              <w:rPr>
                <w:rFonts w:ascii="Traditional Arabic" w:eastAsia="MS Mincho" w:hAnsi="Traditional Arabic" w:hint="cs"/>
                <w:b/>
                <w:color w:val="000000"/>
                <w:sz w:val="28"/>
                <w:szCs w:val="28"/>
                <w:rtl/>
                <w:lang w:eastAsia="en-GB"/>
              </w:rPr>
              <w:t>كوجلياك</w:t>
            </w:r>
            <w:proofErr w:type="spellEnd"/>
            <w:r w:rsidRPr="00E1095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w:t>
            </w:r>
            <w:r w:rsidRPr="00E1095A">
              <w:rPr>
                <w:rFonts w:ascii="Traditional Arabic" w:eastAsia="MS Mincho" w:hAnsi="Traditional Arabic" w:hint="cs"/>
                <w:b/>
                <w:color w:val="000000"/>
                <w:sz w:val="28"/>
                <w:szCs w:val="28"/>
                <w:rtl/>
                <w:lang w:val="en-GB" w:eastAsia="en-GB" w:bidi="ar"/>
              </w:rPr>
              <w:t>طرف</w:t>
            </w:r>
            <w:r>
              <w:rPr>
                <w:rFonts w:ascii="Traditional Arabic" w:eastAsia="MS Mincho" w:hAnsi="Traditional Arabic" w:hint="cs"/>
                <w:b/>
                <w:color w:val="000000"/>
                <w:sz w:val="28"/>
                <w:szCs w:val="28"/>
                <w:rtl/>
                <w:lang w:val="en-GB" w:eastAsia="en-GB" w:bidi="ar"/>
              </w:rPr>
              <w:t>اً م</w:t>
            </w:r>
            <w:r w:rsidRPr="00E1095A">
              <w:rPr>
                <w:rFonts w:ascii="Traditional Arabic" w:eastAsia="MS Mincho" w:hAnsi="Traditional Arabic" w:hint="cs"/>
                <w:b/>
                <w:color w:val="000000"/>
                <w:sz w:val="28"/>
                <w:szCs w:val="28"/>
                <w:rtl/>
                <w:lang w:val="en-GB" w:eastAsia="en-GB" w:bidi="ar"/>
              </w:rPr>
              <w:t>تضرر</w:t>
            </w:r>
            <w:r>
              <w:rPr>
                <w:rFonts w:ascii="Traditional Arabic" w:eastAsia="MS Mincho" w:hAnsi="Traditional Arabic" w:hint="cs"/>
                <w:b/>
                <w:color w:val="000000"/>
                <w:sz w:val="28"/>
                <w:szCs w:val="28"/>
                <w:rtl/>
                <w:lang w:val="en-GB" w:eastAsia="en-GB" w:bidi="ar"/>
              </w:rPr>
              <w:t>اً</w:t>
            </w:r>
            <w:r w:rsidRPr="00E1095A">
              <w:rPr>
                <w:rFonts w:ascii="Traditional Arabic" w:eastAsia="MS Mincho" w:hAnsi="Traditional Arabic" w:hint="cs"/>
                <w:b/>
                <w:color w:val="000000"/>
                <w:sz w:val="28"/>
                <w:szCs w:val="28"/>
                <w:rtl/>
                <w:lang w:val="en-GB" w:eastAsia="en-GB" w:bidi="ar"/>
              </w:rPr>
              <w:t>". ويعتقد</w:t>
            </w:r>
            <w:r>
              <w:rPr>
                <w:rFonts w:ascii="Traditional Arabic" w:eastAsia="MS Mincho" w:hAnsi="Traditional Arabic" w:hint="cs"/>
                <w:b/>
                <w:color w:val="000000"/>
                <w:sz w:val="28"/>
                <w:szCs w:val="28"/>
                <w:rtl/>
                <w:lang w:val="en-GB" w:eastAsia="en-GB" w:bidi="ar"/>
              </w:rPr>
              <w:t xml:space="preserve"> أن المشتبه فيهم في هذه القضية قد شاركوا </w:t>
            </w:r>
            <w:r w:rsidRPr="008C3296">
              <w:rPr>
                <w:rFonts w:ascii="Traditional Arabic" w:eastAsia="MS Mincho" w:hAnsi="Traditional Arabic" w:hint="cs"/>
                <w:b/>
                <w:color w:val="000000"/>
                <w:sz w:val="28"/>
                <w:szCs w:val="28"/>
                <w:rtl/>
                <w:lang w:val="en-GB" w:eastAsia="en-GB" w:bidi="ar"/>
              </w:rPr>
              <w:t xml:space="preserve">في ارتكاب تطهير عرقي واضطهاد </w:t>
            </w:r>
            <w:r>
              <w:rPr>
                <w:rFonts w:ascii="Traditional Arabic" w:eastAsia="MS Mincho" w:hAnsi="Traditional Arabic" w:hint="cs"/>
                <w:b/>
                <w:color w:val="000000"/>
                <w:sz w:val="28"/>
                <w:szCs w:val="28"/>
                <w:rtl/>
                <w:lang w:val="en-GB" w:eastAsia="en-GB" w:bidi="ar"/>
              </w:rPr>
              <w:t xml:space="preserve">للمدنيين، </w:t>
            </w:r>
            <w:r w:rsidRPr="008C3296">
              <w:rPr>
                <w:rFonts w:ascii="Traditional Arabic" w:eastAsia="MS Mincho" w:hAnsi="Traditional Arabic" w:hint="cs"/>
                <w:b/>
                <w:color w:val="000000"/>
                <w:sz w:val="28"/>
                <w:szCs w:val="28"/>
                <w:rtl/>
                <w:lang w:val="en-GB" w:eastAsia="en-GB" w:bidi="ar"/>
              </w:rPr>
              <w:t>وهو ما أدى إلى حالات وفاة واغتصاب واحتجاز غير قانوني للمدنيين في</w:t>
            </w:r>
            <w:r>
              <w:rPr>
                <w:rFonts w:ascii="Traditional Arabic" w:eastAsia="MS Mincho" w:hAnsi="Traditional Arabic" w:hint="cs"/>
                <w:b/>
                <w:color w:val="000000"/>
                <w:sz w:val="28"/>
                <w:szCs w:val="28"/>
                <w:rtl/>
                <w:lang w:val="en-GB" w:eastAsia="en-GB" w:bidi="ar"/>
              </w:rPr>
              <w:t xml:space="preserve"> </w:t>
            </w:r>
            <w:r w:rsidR="001D08AA">
              <w:rPr>
                <w:rFonts w:ascii="Traditional Arabic" w:eastAsia="MS Mincho" w:hAnsi="Traditional Arabic" w:hint="cs"/>
                <w:b/>
                <w:color w:val="000000"/>
                <w:sz w:val="28"/>
                <w:szCs w:val="28"/>
                <w:rtl/>
                <w:lang w:val="en-GB" w:eastAsia="en-GB" w:bidi="ar"/>
              </w:rPr>
              <w:t>معسكرات</w:t>
            </w:r>
            <w:r>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rPr>
              <w:t>ولا تزال هذه القضية حالياً في</w:t>
            </w:r>
            <w:r w:rsidRPr="008C3296">
              <w:rPr>
                <w:rFonts w:ascii="Traditional Arabic" w:eastAsia="MS Mincho" w:hAnsi="Traditional Arabic" w:hint="cs"/>
                <w:b/>
                <w:color w:val="000000"/>
                <w:sz w:val="28"/>
                <w:szCs w:val="28"/>
                <w:rtl/>
                <w:lang w:val="en-GB" w:eastAsia="en-GB"/>
              </w:rPr>
              <w:t xml:space="preserve"> مرحلة إيداع الطل</w:t>
            </w:r>
            <w:r>
              <w:rPr>
                <w:rFonts w:ascii="Traditional Arabic" w:eastAsia="MS Mincho" w:hAnsi="Traditional Arabic" w:hint="cs"/>
                <w:b/>
                <w:color w:val="000000"/>
                <w:sz w:val="28"/>
                <w:szCs w:val="28"/>
                <w:rtl/>
                <w:lang w:val="en-GB" w:eastAsia="en-GB"/>
              </w:rPr>
              <w:t>ب.</w:t>
            </w:r>
          </w:p>
          <w:p w:rsidR="00096FDE" w:rsidRPr="00E1095A" w:rsidRDefault="00096FDE" w:rsidP="00F358B6">
            <w:pPr>
              <w:suppressAutoHyphens/>
              <w:spacing w:before="40" w:after="60" w:line="34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bidi="ar"/>
              </w:rPr>
              <w:t>وفي</w:t>
            </w:r>
            <w:r w:rsidRPr="00E1095A">
              <w:rPr>
                <w:rFonts w:ascii="Traditional Arabic" w:eastAsia="MS Mincho" w:hAnsi="Traditional Arabic" w:hint="cs"/>
                <w:b/>
                <w:color w:val="000000"/>
                <w:sz w:val="28"/>
                <w:szCs w:val="28"/>
                <w:rtl/>
                <w:lang w:val="en-GB" w:eastAsia="en-GB" w:bidi="ar"/>
              </w:rPr>
              <w:t xml:space="preserve"> 18 نيسان</w:t>
            </w:r>
            <w:r>
              <w:rPr>
                <w:rFonts w:ascii="Traditional Arabic" w:eastAsia="MS Mincho" w:hAnsi="Traditional Arabic" w:hint="cs"/>
                <w:b/>
                <w:color w:val="000000"/>
                <w:sz w:val="28"/>
                <w:szCs w:val="28"/>
                <w:rtl/>
                <w:lang w:val="en-GB" w:eastAsia="en-GB" w:bidi="ar"/>
              </w:rPr>
              <w:t>/أبريل</w:t>
            </w:r>
            <w:r w:rsidRPr="00E1095A">
              <w:rPr>
                <w:rFonts w:ascii="Traditional Arabic" w:eastAsia="MS Mincho" w:hAnsi="Traditional Arabic" w:hint="cs"/>
                <w:b/>
                <w:color w:val="000000"/>
                <w:sz w:val="28"/>
                <w:szCs w:val="28"/>
                <w:rtl/>
                <w:lang w:val="en-GB" w:eastAsia="en-GB" w:bidi="ar"/>
              </w:rPr>
              <w:t xml:space="preserve"> 2014، </w:t>
            </w:r>
            <w:r>
              <w:rPr>
                <w:rFonts w:ascii="Traditional Arabic" w:eastAsia="MS Mincho" w:hAnsi="Traditional Arabic" w:hint="cs"/>
                <w:b/>
                <w:color w:val="000000"/>
                <w:sz w:val="28"/>
                <w:szCs w:val="28"/>
                <w:rtl/>
                <w:lang w:val="en-GB" w:eastAsia="en-GB" w:bidi="ar"/>
              </w:rPr>
              <w:t>استخرجت رفات</w:t>
            </w:r>
            <w:r w:rsidRPr="00E1095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أحد الضحايا في</w:t>
            </w:r>
            <w:r w:rsidRPr="00C023B5">
              <w:rPr>
                <w:rFonts w:ascii="Traditional Arabic" w:eastAsia="MS Mincho" w:hAnsi="Traditional Arabic" w:hint="cs"/>
                <w:b/>
                <w:color w:val="000000"/>
                <w:sz w:val="28"/>
                <w:szCs w:val="28"/>
                <w:rtl/>
                <w:lang w:val="en-GB" w:eastAsia="en-GB" w:bidi="ar"/>
              </w:rPr>
              <w:t xml:space="preserve"> ناحية </w:t>
            </w:r>
            <w:proofErr w:type="spellStart"/>
            <w:r w:rsidRPr="00C023B5">
              <w:rPr>
                <w:rFonts w:ascii="Traditional Arabic" w:eastAsia="MS Mincho" w:hAnsi="Traditional Arabic" w:hint="cs"/>
                <w:b/>
                <w:color w:val="000000"/>
                <w:sz w:val="28"/>
                <w:szCs w:val="28"/>
                <w:rtl/>
                <w:lang w:val="en-GB" w:eastAsia="en-GB" w:bidi="ar"/>
              </w:rPr>
              <w:t>تيهوفيتشي</w:t>
            </w:r>
            <w:proofErr w:type="spellEnd"/>
            <w:r w:rsidRPr="00E1095A">
              <w:rPr>
                <w:rFonts w:ascii="Traditional Arabic" w:eastAsia="MS Mincho" w:hAnsi="Traditional Arabic" w:hint="cs"/>
                <w:b/>
                <w:color w:val="000000"/>
                <w:sz w:val="28"/>
                <w:szCs w:val="28"/>
                <w:rtl/>
                <w:lang w:val="en-GB" w:eastAsia="en-GB" w:bidi="ar"/>
              </w:rPr>
              <w:t xml:space="preserve"> (بلدية </w:t>
            </w:r>
            <w:proofErr w:type="spellStart"/>
            <w:r w:rsidRPr="00E1095A">
              <w:rPr>
                <w:rFonts w:ascii="Traditional Arabic" w:eastAsia="MS Mincho" w:hAnsi="Traditional Arabic" w:hint="cs"/>
                <w:b/>
                <w:color w:val="000000"/>
                <w:sz w:val="28"/>
                <w:szCs w:val="28"/>
                <w:rtl/>
                <w:lang w:val="en-GB" w:eastAsia="en-GB" w:bidi="ar"/>
              </w:rPr>
              <w:t>فوغو</w:t>
            </w:r>
            <w:r>
              <w:rPr>
                <w:rFonts w:ascii="Traditional Arabic" w:eastAsia="MS Mincho" w:hAnsi="Traditional Arabic" w:hint="cs"/>
                <w:b/>
                <w:color w:val="000000"/>
                <w:sz w:val="28"/>
                <w:szCs w:val="28"/>
                <w:rtl/>
                <w:lang w:val="en-GB" w:eastAsia="en-GB" w:bidi="ar"/>
              </w:rPr>
              <w:t>شتا</w:t>
            </w:r>
            <w:proofErr w:type="spellEnd"/>
            <w:r w:rsidRPr="00E1095A">
              <w:rPr>
                <w:rFonts w:ascii="Traditional Arabic" w:eastAsia="MS Mincho" w:hAnsi="Traditional Arabic" w:hint="cs"/>
                <w:b/>
                <w:color w:val="000000"/>
                <w:sz w:val="28"/>
                <w:szCs w:val="28"/>
                <w:rtl/>
                <w:lang w:val="en-GB" w:eastAsia="en-GB" w:bidi="ar"/>
              </w:rPr>
              <w:t xml:space="preserve">)، </w:t>
            </w:r>
            <w:r w:rsidRPr="00C023B5">
              <w:rPr>
                <w:rFonts w:ascii="Traditional Arabic" w:eastAsia="MS Mincho" w:hAnsi="Traditional Arabic" w:hint="cs"/>
                <w:b/>
                <w:color w:val="000000"/>
                <w:sz w:val="28"/>
                <w:szCs w:val="28"/>
                <w:rtl/>
                <w:lang w:val="en-GB" w:eastAsia="en-GB" w:bidi="ar"/>
              </w:rPr>
              <w:t xml:space="preserve">وهي المنطقة التي فقد فيها رامز </w:t>
            </w:r>
            <w:proofErr w:type="spellStart"/>
            <w:r w:rsidRPr="00C023B5">
              <w:rPr>
                <w:rFonts w:ascii="Traditional Arabic" w:eastAsia="MS Mincho" w:hAnsi="Traditional Arabic" w:hint="cs"/>
                <w:b/>
                <w:color w:val="000000"/>
                <w:sz w:val="28"/>
                <w:szCs w:val="28"/>
                <w:rtl/>
                <w:lang w:val="en-GB" w:eastAsia="en-GB"/>
              </w:rPr>
              <w:t>كوجلياك</w:t>
            </w:r>
            <w:proofErr w:type="spellEnd"/>
            <w:r w:rsidRPr="00C023B5">
              <w:rPr>
                <w:rFonts w:ascii="Traditional Arabic" w:eastAsia="MS Mincho" w:hAnsi="Traditional Arabic" w:hint="cs"/>
                <w:b/>
                <w:color w:val="000000"/>
                <w:sz w:val="28"/>
                <w:szCs w:val="28"/>
                <w:rtl/>
                <w:lang w:val="en-GB" w:eastAsia="en-GB" w:bidi="ar"/>
              </w:rPr>
              <w:t>. ومع ذلك، لم ي</w:t>
            </w:r>
            <w:r>
              <w:rPr>
                <w:rFonts w:ascii="Traditional Arabic" w:eastAsia="MS Mincho" w:hAnsi="Traditional Arabic" w:hint="cs"/>
                <w:b/>
                <w:color w:val="000000"/>
                <w:sz w:val="28"/>
                <w:szCs w:val="28"/>
                <w:rtl/>
                <w:lang w:val="en-GB" w:eastAsia="en-GB" w:bidi="ar"/>
              </w:rPr>
              <w:t>ثبت</w:t>
            </w:r>
            <w:r w:rsidRPr="00C023B5">
              <w:rPr>
                <w:rFonts w:ascii="Traditional Arabic" w:eastAsia="MS Mincho" w:hAnsi="Traditional Arabic" w:hint="cs"/>
                <w:b/>
                <w:color w:val="000000"/>
                <w:sz w:val="28"/>
                <w:szCs w:val="28"/>
                <w:rtl/>
                <w:lang w:val="en-GB" w:eastAsia="en-GB" w:bidi="ar"/>
              </w:rPr>
              <w:t xml:space="preserve"> أي تطابق</w:t>
            </w:r>
            <w:r>
              <w:rPr>
                <w:rFonts w:ascii="Traditional Arabic" w:eastAsia="MS Mincho" w:hAnsi="Traditional Arabic" w:hint="cs"/>
                <w:b/>
                <w:color w:val="000000"/>
                <w:sz w:val="28"/>
                <w:szCs w:val="28"/>
                <w:rtl/>
                <w:lang w:val="en-GB" w:eastAsia="en-GB" w:bidi="ar"/>
              </w:rPr>
              <w:t xml:space="preserve"> بين مواصفات ا</w:t>
            </w:r>
            <w:r w:rsidRPr="00C023B5">
              <w:rPr>
                <w:rFonts w:ascii="Traditional Arabic" w:eastAsia="MS Mincho" w:hAnsi="Traditional Arabic" w:hint="cs"/>
                <w:b/>
                <w:color w:val="000000"/>
                <w:sz w:val="28"/>
                <w:szCs w:val="28"/>
                <w:rtl/>
                <w:lang w:val="en-GB" w:eastAsia="en-GB" w:bidi="ar"/>
              </w:rPr>
              <w:t>لحمض الخلوي الصبغي</w:t>
            </w:r>
            <w:r>
              <w:rPr>
                <w:rFonts w:ascii="Traditional Arabic" w:eastAsia="MS Mincho" w:hAnsi="Traditional Arabic" w:hint="cs"/>
                <w:b/>
                <w:color w:val="000000"/>
                <w:sz w:val="28"/>
                <w:szCs w:val="28"/>
                <w:rtl/>
                <w:lang w:val="en-GB" w:eastAsia="en-GB" w:bidi="ar"/>
              </w:rPr>
              <w:t>.</w:t>
            </w:r>
          </w:p>
          <w:p w:rsidR="00096FDE" w:rsidRPr="00E1095A" w:rsidRDefault="001D08AA" w:rsidP="001D08AA">
            <w:pPr>
              <w:suppressAutoHyphens/>
              <w:spacing w:before="40" w:after="60" w:line="34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bidi="ar"/>
              </w:rPr>
              <w:t>ويذكر</w:t>
            </w:r>
            <w:r w:rsidR="00096FDE" w:rsidRPr="00E1095A">
              <w:rPr>
                <w:rFonts w:ascii="Traditional Arabic" w:eastAsia="MS Mincho" w:hAnsi="Traditional Arabic" w:hint="cs"/>
                <w:b/>
                <w:color w:val="000000"/>
                <w:sz w:val="28"/>
                <w:szCs w:val="28"/>
                <w:rtl/>
                <w:lang w:val="en-GB" w:eastAsia="en-GB" w:bidi="ar"/>
              </w:rPr>
              <w:t xml:space="preserve"> معهد المفقودين </w:t>
            </w:r>
            <w:r>
              <w:rPr>
                <w:rFonts w:ascii="Traditional Arabic" w:eastAsia="MS Mincho" w:hAnsi="Traditional Arabic" w:hint="cs"/>
                <w:b/>
                <w:color w:val="000000"/>
                <w:sz w:val="28"/>
                <w:szCs w:val="28"/>
                <w:rtl/>
                <w:lang w:val="en-GB" w:eastAsia="en-GB" w:bidi="ar"/>
              </w:rPr>
              <w:t xml:space="preserve">أنه جرى </w:t>
            </w:r>
            <w:r w:rsidR="00096FDE">
              <w:rPr>
                <w:rFonts w:ascii="Traditional Arabic" w:eastAsia="MS Mincho" w:hAnsi="Traditional Arabic" w:hint="cs"/>
                <w:b/>
                <w:color w:val="000000"/>
                <w:sz w:val="28"/>
                <w:szCs w:val="28"/>
                <w:rtl/>
                <w:lang w:val="en-GB" w:eastAsia="en-GB" w:bidi="ar"/>
              </w:rPr>
              <w:t>التحقق من</w:t>
            </w:r>
            <w:r w:rsidR="00096FDE" w:rsidRPr="00E1095A">
              <w:rPr>
                <w:rFonts w:ascii="Traditional Arabic" w:eastAsia="MS Mincho" w:hAnsi="Traditional Arabic" w:hint="cs"/>
                <w:b/>
                <w:color w:val="000000"/>
                <w:sz w:val="28"/>
                <w:szCs w:val="28"/>
                <w:rtl/>
                <w:lang w:val="en-GB" w:eastAsia="en-GB" w:bidi="ar"/>
              </w:rPr>
              <w:t xml:space="preserve"> التقارير </w:t>
            </w:r>
            <w:r w:rsidR="00096FDE">
              <w:rPr>
                <w:rFonts w:ascii="Traditional Arabic" w:eastAsia="MS Mincho" w:hAnsi="Traditional Arabic" w:hint="cs"/>
                <w:b/>
                <w:color w:val="000000"/>
                <w:sz w:val="28"/>
                <w:szCs w:val="28"/>
                <w:rtl/>
                <w:lang w:val="en-GB" w:eastAsia="en-GB" w:bidi="ar"/>
              </w:rPr>
              <w:t>المتعلقة</w:t>
            </w:r>
            <w:r w:rsidR="00096FDE" w:rsidRPr="00E1095A">
              <w:rPr>
                <w:rFonts w:ascii="Traditional Arabic" w:eastAsia="MS Mincho" w:hAnsi="Traditional Arabic" w:hint="cs"/>
                <w:b/>
                <w:color w:val="000000"/>
                <w:sz w:val="28"/>
                <w:szCs w:val="28"/>
                <w:rtl/>
                <w:lang w:val="en-GB" w:eastAsia="en-GB" w:bidi="ar"/>
              </w:rPr>
              <w:t xml:space="preserve"> </w:t>
            </w:r>
            <w:r w:rsidR="00096FDE">
              <w:rPr>
                <w:rFonts w:ascii="Traditional Arabic" w:eastAsia="MS Mincho" w:hAnsi="Traditional Arabic" w:hint="cs"/>
                <w:b/>
                <w:color w:val="000000"/>
                <w:sz w:val="28"/>
                <w:szCs w:val="28"/>
                <w:rtl/>
                <w:lang w:val="en-GB" w:eastAsia="en-GB" w:bidi="ar"/>
              </w:rPr>
              <w:t>ب</w:t>
            </w:r>
            <w:r w:rsidR="00096FDE" w:rsidRPr="00E1095A">
              <w:rPr>
                <w:rFonts w:ascii="Traditional Arabic" w:eastAsia="MS Mincho" w:hAnsi="Traditional Arabic" w:hint="cs"/>
                <w:b/>
                <w:color w:val="000000"/>
                <w:sz w:val="28"/>
                <w:szCs w:val="28"/>
                <w:rtl/>
                <w:lang w:val="en-GB" w:eastAsia="en-GB" w:bidi="ar"/>
              </w:rPr>
              <w:t xml:space="preserve">المفقودين في السجلات المركزية للمعهد. </w:t>
            </w:r>
            <w:r w:rsidR="00096FDE">
              <w:rPr>
                <w:rFonts w:ascii="Traditional Arabic" w:eastAsia="MS Mincho" w:hAnsi="Traditional Arabic" w:hint="cs"/>
                <w:b/>
                <w:color w:val="000000"/>
                <w:sz w:val="28"/>
                <w:szCs w:val="28"/>
                <w:rtl/>
                <w:lang w:val="en-GB" w:eastAsia="en-GB" w:bidi="ar"/>
              </w:rPr>
              <w:t>و</w:t>
            </w:r>
            <w:r w:rsidR="00096FDE" w:rsidRPr="00E1095A">
              <w:rPr>
                <w:rFonts w:ascii="Traditional Arabic" w:eastAsia="MS Mincho" w:hAnsi="Traditional Arabic" w:hint="cs"/>
                <w:b/>
                <w:color w:val="000000"/>
                <w:sz w:val="28"/>
                <w:szCs w:val="28"/>
                <w:rtl/>
                <w:lang w:val="en-GB" w:eastAsia="en-GB" w:bidi="ar"/>
              </w:rPr>
              <w:t>وفقا</w:t>
            </w:r>
            <w:r w:rsidR="00096FDE">
              <w:rPr>
                <w:rFonts w:ascii="Traditional Arabic" w:eastAsia="MS Mincho" w:hAnsi="Traditional Arabic" w:hint="cs"/>
                <w:b/>
                <w:color w:val="000000"/>
                <w:sz w:val="28"/>
                <w:szCs w:val="28"/>
                <w:rtl/>
                <w:lang w:val="en-GB" w:eastAsia="en-GB" w:bidi="ar"/>
              </w:rPr>
              <w:t>ً</w:t>
            </w:r>
            <w:r w:rsidR="00096FDE" w:rsidRPr="00E1095A">
              <w:rPr>
                <w:rFonts w:ascii="Traditional Arabic" w:eastAsia="MS Mincho" w:hAnsi="Traditional Arabic" w:hint="cs"/>
                <w:b/>
                <w:color w:val="000000"/>
                <w:sz w:val="28"/>
                <w:szCs w:val="28"/>
                <w:rtl/>
                <w:lang w:val="en-GB" w:eastAsia="en-GB" w:bidi="ar"/>
              </w:rPr>
              <w:t xml:space="preserve"> ل</w:t>
            </w:r>
            <w:r w:rsidR="00096FDE">
              <w:rPr>
                <w:rFonts w:ascii="Traditional Arabic" w:eastAsia="MS Mincho" w:hAnsi="Traditional Arabic" w:hint="cs"/>
                <w:b/>
                <w:color w:val="000000"/>
                <w:sz w:val="28"/>
                <w:szCs w:val="28"/>
                <w:rtl/>
                <w:lang w:val="en-GB" w:eastAsia="en-GB" w:bidi="ar"/>
              </w:rPr>
              <w:t>هذه ال</w:t>
            </w:r>
            <w:r w:rsidR="00096FDE" w:rsidRPr="00E1095A">
              <w:rPr>
                <w:rFonts w:ascii="Traditional Arabic" w:eastAsia="MS Mincho" w:hAnsi="Traditional Arabic" w:hint="cs"/>
                <w:b/>
                <w:color w:val="000000"/>
                <w:sz w:val="28"/>
                <w:szCs w:val="28"/>
                <w:rtl/>
                <w:lang w:val="en-GB" w:eastAsia="en-GB" w:bidi="ar"/>
              </w:rPr>
              <w:t>سجلات،</w:t>
            </w:r>
            <w:r w:rsidR="00096FDE">
              <w:rPr>
                <w:rFonts w:ascii="Traditional Arabic" w:eastAsia="MS Mincho" w:hAnsi="Traditional Arabic" w:hint="cs"/>
                <w:b/>
                <w:color w:val="000000"/>
                <w:sz w:val="28"/>
                <w:szCs w:val="28"/>
                <w:rtl/>
                <w:lang w:val="en-GB" w:eastAsia="en-GB" w:bidi="ar"/>
              </w:rPr>
              <w:t xml:space="preserve"> فإن مصير</w:t>
            </w:r>
            <w:r w:rsidR="00096FDE" w:rsidRPr="00E1095A">
              <w:rPr>
                <w:rFonts w:ascii="Traditional Arabic" w:eastAsia="MS Mincho" w:hAnsi="Traditional Arabic" w:hint="cs"/>
                <w:b/>
                <w:color w:val="000000"/>
                <w:sz w:val="28"/>
                <w:szCs w:val="28"/>
                <w:rtl/>
                <w:lang w:val="en-GB" w:eastAsia="en-GB" w:bidi="ar"/>
              </w:rPr>
              <w:t xml:space="preserve"> رامز </w:t>
            </w:r>
            <w:proofErr w:type="spellStart"/>
            <w:r w:rsidR="00096FDE">
              <w:rPr>
                <w:rFonts w:ascii="Traditional Arabic" w:eastAsia="MS Mincho" w:hAnsi="Traditional Arabic" w:hint="cs"/>
                <w:b/>
                <w:color w:val="000000"/>
                <w:sz w:val="28"/>
                <w:szCs w:val="28"/>
                <w:rtl/>
                <w:lang w:eastAsia="en-GB"/>
              </w:rPr>
              <w:t>كوجلياك</w:t>
            </w:r>
            <w:proofErr w:type="spellEnd"/>
            <w:r w:rsidR="00096FDE">
              <w:rPr>
                <w:rFonts w:ascii="Traditional Arabic" w:eastAsia="MS Mincho" w:hAnsi="Traditional Arabic" w:hint="cs"/>
                <w:b/>
                <w:color w:val="000000"/>
                <w:sz w:val="28"/>
                <w:szCs w:val="28"/>
                <w:rtl/>
                <w:lang w:eastAsia="en-GB"/>
              </w:rPr>
              <w:t xml:space="preserve"> </w:t>
            </w:r>
            <w:r w:rsidR="00096FDE" w:rsidRPr="00E1095A">
              <w:rPr>
                <w:rFonts w:ascii="Traditional Arabic" w:eastAsia="MS Mincho" w:hAnsi="Traditional Arabic" w:hint="cs"/>
                <w:b/>
                <w:color w:val="000000"/>
                <w:sz w:val="28"/>
                <w:szCs w:val="28"/>
                <w:rtl/>
                <w:lang w:val="en-GB" w:eastAsia="en-GB" w:bidi="ar"/>
              </w:rPr>
              <w:t>لا يزال مجهولا</w:t>
            </w:r>
            <w:r w:rsidR="006C2D83">
              <w:rPr>
                <w:rFonts w:ascii="Traditional Arabic" w:eastAsia="MS Mincho" w:hAnsi="Traditional Arabic" w:hint="cs"/>
                <w:b/>
                <w:color w:val="000000"/>
                <w:sz w:val="28"/>
                <w:szCs w:val="28"/>
                <w:rtl/>
                <w:lang w:val="en-GB" w:eastAsia="en-GB" w:bidi="ar"/>
              </w:rPr>
              <w:t>ً</w:t>
            </w:r>
            <w:r w:rsidR="00096FDE" w:rsidRPr="00E1095A">
              <w:rPr>
                <w:rFonts w:ascii="Traditional Arabic" w:eastAsia="MS Mincho" w:hAnsi="Traditional Arabic" w:hint="cs"/>
                <w:b/>
                <w:color w:val="000000"/>
                <w:sz w:val="28"/>
                <w:szCs w:val="28"/>
                <w:rtl/>
                <w:lang w:val="en-GB" w:eastAsia="en-GB" w:bidi="ar"/>
              </w:rPr>
              <w:t>. وتعتبر آراء اللجنة ملزمة للمعهد</w:t>
            </w:r>
            <w:r w:rsidR="00096FDE" w:rsidRPr="00E1095A">
              <w:rPr>
                <w:rFonts w:ascii="Traditional Arabic" w:eastAsia="MS Mincho" w:hAnsi="Traditional Arabic"/>
                <w:b/>
                <w:color w:val="000000"/>
                <w:sz w:val="28"/>
                <w:szCs w:val="28"/>
                <w:lang w:val="en-GB" w:eastAsia="en-GB"/>
              </w:rPr>
              <w:t>.</w:t>
            </w:r>
          </w:p>
          <w:p w:rsidR="00096FDE" w:rsidRPr="00E1095A" w:rsidRDefault="00096FDE" w:rsidP="00F358B6">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bidi="ar"/>
              </w:rPr>
              <w:t>ويذكر</w:t>
            </w:r>
            <w:r w:rsidRPr="00E1095A">
              <w:rPr>
                <w:rFonts w:ascii="Traditional Arabic" w:eastAsia="MS Mincho" w:hAnsi="Traditional Arabic" w:hint="cs"/>
                <w:b/>
                <w:color w:val="000000"/>
                <w:sz w:val="28"/>
                <w:szCs w:val="28"/>
                <w:rtl/>
                <w:lang w:val="en-GB" w:eastAsia="en-GB" w:bidi="ar"/>
              </w:rPr>
              <w:t xml:space="preserve"> مكتب المدعي العام </w:t>
            </w:r>
            <w:r>
              <w:rPr>
                <w:rFonts w:ascii="Traditional Arabic" w:eastAsia="MS Mincho" w:hAnsi="Traditional Arabic" w:hint="cs"/>
                <w:b/>
                <w:color w:val="000000"/>
                <w:sz w:val="28"/>
                <w:szCs w:val="28"/>
                <w:rtl/>
                <w:lang w:val="en-GB" w:eastAsia="en-GB" w:bidi="ar"/>
              </w:rPr>
              <w:t>ل</w:t>
            </w:r>
            <w:r w:rsidRPr="00E1095A">
              <w:rPr>
                <w:rFonts w:ascii="Traditional Arabic" w:eastAsia="MS Mincho" w:hAnsi="Traditional Arabic" w:hint="cs"/>
                <w:b/>
                <w:color w:val="000000"/>
                <w:sz w:val="28"/>
                <w:szCs w:val="28"/>
                <w:rtl/>
                <w:lang w:val="en-GB" w:eastAsia="en-GB" w:bidi="ar"/>
              </w:rPr>
              <w:t>كانتون سراييفو بأن ال</w:t>
            </w:r>
            <w:r>
              <w:rPr>
                <w:rFonts w:ascii="Traditional Arabic" w:eastAsia="MS Mincho" w:hAnsi="Traditional Arabic" w:hint="cs"/>
                <w:b/>
                <w:color w:val="000000"/>
                <w:sz w:val="28"/>
                <w:szCs w:val="28"/>
                <w:rtl/>
                <w:lang w:val="en-GB" w:eastAsia="en-GB" w:bidi="ar"/>
              </w:rPr>
              <w:t>تشريعات المعمول بها لا تلزم أفراد الأسر</w:t>
            </w:r>
            <w:r w:rsidRPr="00E1095A">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با</w:t>
            </w:r>
            <w:r w:rsidRPr="00E1095A">
              <w:rPr>
                <w:rFonts w:ascii="Traditional Arabic" w:eastAsia="MS Mincho" w:hAnsi="Traditional Arabic" w:hint="cs"/>
                <w:b/>
                <w:color w:val="000000"/>
                <w:sz w:val="28"/>
                <w:szCs w:val="28"/>
                <w:rtl/>
                <w:lang w:val="en-GB" w:eastAsia="en-GB" w:bidi="ar"/>
              </w:rPr>
              <w:t xml:space="preserve">لإعلان </w:t>
            </w:r>
            <w:r>
              <w:rPr>
                <w:rFonts w:ascii="Traditional Arabic" w:eastAsia="MS Mincho" w:hAnsi="Traditional Arabic" w:hint="cs"/>
                <w:b/>
                <w:color w:val="000000"/>
                <w:sz w:val="28"/>
                <w:szCs w:val="28"/>
                <w:rtl/>
                <w:lang w:val="en-GB" w:eastAsia="en-GB" w:bidi="ar"/>
              </w:rPr>
              <w:t>عن وفاة أقاربهم</w:t>
            </w:r>
            <w:r w:rsidRPr="00E1095A">
              <w:rPr>
                <w:rFonts w:ascii="Traditional Arabic" w:eastAsia="MS Mincho" w:hAnsi="Traditional Arabic" w:hint="cs"/>
                <w:b/>
                <w:color w:val="000000"/>
                <w:sz w:val="28"/>
                <w:szCs w:val="28"/>
                <w:rtl/>
                <w:lang w:val="en-GB" w:eastAsia="en-GB" w:bidi="ar"/>
              </w:rPr>
              <w:t xml:space="preserve"> المفقودين</w:t>
            </w:r>
            <w:r w:rsidRPr="00E1095A">
              <w:rPr>
                <w:rFonts w:ascii="Traditional Arabic" w:eastAsia="MS Mincho" w:hAnsi="Traditional Arabic"/>
                <w:b/>
                <w:color w:val="000000"/>
                <w:sz w:val="28"/>
                <w:szCs w:val="28"/>
                <w:lang w:val="en-GB" w:eastAsia="en-GB"/>
              </w:rPr>
              <w:t>.</w:t>
            </w:r>
          </w:p>
          <w:p w:rsidR="00096FDE" w:rsidRPr="003B7F53" w:rsidRDefault="00096FDE" w:rsidP="00F358B6">
            <w:pPr>
              <w:suppressAutoHyphens/>
              <w:spacing w:before="40" w:after="60" w:line="360" w:lineRule="exact"/>
              <w:ind w:left="113"/>
              <w:rPr>
                <w:rFonts w:ascii="Traditional Arabic" w:eastAsia="MS Mincho" w:hAnsi="Traditional Arabic"/>
                <w:b/>
                <w:color w:val="000000"/>
                <w:sz w:val="28"/>
                <w:szCs w:val="28"/>
                <w:lang w:val="en-GB" w:eastAsia="en-GB"/>
              </w:rPr>
            </w:pPr>
            <w:r w:rsidRPr="003B7F53">
              <w:rPr>
                <w:rFonts w:ascii="Traditional Arabic" w:eastAsia="MS Mincho" w:hAnsi="Traditional Arabic"/>
                <w:b/>
                <w:color w:val="000000"/>
                <w:sz w:val="28"/>
                <w:szCs w:val="28"/>
                <w:rtl/>
                <w:lang w:val="en-GB" w:eastAsia="en-GB"/>
              </w:rPr>
              <w:t xml:space="preserve">وتقدِّم بلدية </w:t>
            </w:r>
            <w:proofErr w:type="spellStart"/>
            <w:r w:rsidRPr="003B7F53">
              <w:rPr>
                <w:rFonts w:ascii="Traditional Arabic" w:eastAsia="MS Mincho" w:hAnsi="Traditional Arabic"/>
                <w:b/>
                <w:color w:val="000000"/>
                <w:sz w:val="28"/>
                <w:szCs w:val="28"/>
                <w:rtl/>
                <w:lang w:val="en-GB" w:eastAsia="en-GB"/>
              </w:rPr>
              <w:t>فوغوشتا</w:t>
            </w:r>
            <w:proofErr w:type="spellEnd"/>
            <w:r w:rsidRPr="003B7F53">
              <w:rPr>
                <w:rFonts w:ascii="Traditional Arabic" w:eastAsia="MS Mincho" w:hAnsi="Traditional Arabic"/>
                <w:b/>
                <w:color w:val="000000"/>
                <w:sz w:val="28"/>
                <w:szCs w:val="28"/>
                <w:rtl/>
                <w:lang w:val="en-GB" w:eastAsia="en-GB"/>
              </w:rPr>
              <w:t xml:space="preserve"> طائفة واسعة من المزايا والخدمات الاجتماعية إلى أسر المفقودين</w:t>
            </w:r>
            <w:r w:rsidRPr="003B7F53">
              <w:rPr>
                <w:rFonts w:ascii="Traditional Arabic" w:eastAsia="MS Mincho" w:hAnsi="Traditional Arabic" w:hint="cs"/>
                <w:b/>
                <w:color w:val="000000"/>
                <w:sz w:val="28"/>
                <w:szCs w:val="28"/>
                <w:rtl/>
                <w:lang w:val="en-GB" w:eastAsia="en-GB"/>
              </w:rPr>
              <w:t xml:space="preserve">. </w:t>
            </w:r>
            <w:r w:rsidRPr="003B7F53">
              <w:rPr>
                <w:rFonts w:ascii="Traditional Arabic" w:eastAsia="MS Mincho" w:hAnsi="Traditional Arabic"/>
                <w:b/>
                <w:color w:val="000000"/>
                <w:sz w:val="28"/>
                <w:szCs w:val="28"/>
                <w:rtl/>
                <w:lang w:val="en-GB" w:eastAsia="en-GB"/>
              </w:rPr>
              <w:t>وقد ساعدت</w:t>
            </w:r>
            <w:r>
              <w:rPr>
                <w:rFonts w:ascii="Traditional Arabic" w:eastAsia="MS Mincho" w:hAnsi="Traditional Arabic" w:hint="cs"/>
                <w:b/>
                <w:color w:val="000000"/>
                <w:sz w:val="28"/>
                <w:szCs w:val="28"/>
                <w:rtl/>
                <w:lang w:val="en-GB" w:eastAsia="en-GB"/>
              </w:rPr>
              <w:t xml:space="preserve"> أيضاً</w:t>
            </w:r>
            <w:r w:rsidRPr="003B7F53">
              <w:rPr>
                <w:rFonts w:ascii="Traditional Arabic" w:eastAsia="MS Mincho" w:hAnsi="Traditional Arabic"/>
                <w:b/>
                <w:color w:val="000000"/>
                <w:sz w:val="28"/>
                <w:szCs w:val="28"/>
                <w:rtl/>
                <w:lang w:val="en-GB" w:eastAsia="en-GB"/>
              </w:rPr>
              <w:t xml:space="preserve"> في إنشاء رابطة </w:t>
            </w:r>
            <w:r>
              <w:rPr>
                <w:rFonts w:ascii="Traditional Arabic" w:eastAsia="MS Mincho" w:hAnsi="Traditional Arabic" w:hint="cs"/>
                <w:b/>
                <w:color w:val="000000"/>
                <w:sz w:val="28"/>
                <w:szCs w:val="28"/>
                <w:rtl/>
                <w:lang w:val="en-GB" w:eastAsia="en-GB"/>
              </w:rPr>
              <w:t xml:space="preserve">أسر </w:t>
            </w:r>
            <w:r w:rsidRPr="003B7F53">
              <w:rPr>
                <w:rFonts w:ascii="Traditional Arabic" w:eastAsia="MS Mincho" w:hAnsi="Traditional Arabic"/>
                <w:b/>
                <w:color w:val="000000"/>
                <w:sz w:val="28"/>
                <w:szCs w:val="28"/>
                <w:rtl/>
                <w:lang w:val="en-GB" w:eastAsia="en-GB"/>
              </w:rPr>
              <w:t xml:space="preserve">مفقودي منطقة </w:t>
            </w:r>
            <w:proofErr w:type="spellStart"/>
            <w:r w:rsidRPr="003B7F53">
              <w:rPr>
                <w:rFonts w:ascii="Traditional Arabic" w:eastAsia="MS Mincho" w:hAnsi="Traditional Arabic"/>
                <w:b/>
                <w:color w:val="000000"/>
                <w:sz w:val="28"/>
                <w:szCs w:val="28"/>
                <w:rtl/>
                <w:lang w:val="en-GB" w:eastAsia="en-GB"/>
              </w:rPr>
              <w:t>فوغوشتا</w:t>
            </w:r>
            <w:proofErr w:type="spellEnd"/>
            <w:r>
              <w:rPr>
                <w:rFonts w:ascii="Traditional Arabic" w:eastAsia="MS Mincho" w:hAnsi="Traditional Arabic" w:hint="cs"/>
                <w:b/>
                <w:color w:val="000000"/>
                <w:sz w:val="28"/>
                <w:szCs w:val="28"/>
                <w:rtl/>
                <w:lang w:val="en-GB" w:eastAsia="en-GB"/>
              </w:rPr>
              <w:t xml:space="preserve">. </w:t>
            </w:r>
            <w:r w:rsidRPr="003B7F53">
              <w:rPr>
                <w:rFonts w:ascii="Traditional Arabic" w:eastAsia="MS Mincho" w:hAnsi="Traditional Arabic"/>
                <w:b/>
                <w:color w:val="000000"/>
                <w:sz w:val="28"/>
                <w:szCs w:val="28"/>
                <w:rtl/>
                <w:lang w:val="en-GB" w:eastAsia="en-GB"/>
              </w:rPr>
              <w:t>وشُيِّد نصب تذكاري للمدنيين ضحايا الحرب وغيرهم من المفقودين.</w:t>
            </w:r>
            <w:r w:rsidRPr="003B7F53">
              <w:rPr>
                <w:rFonts w:eastAsia="MS Mincho" w:cs="Times New Roman" w:hint="cs"/>
                <w:b/>
                <w:color w:val="000000"/>
                <w:sz w:val="28"/>
                <w:szCs w:val="28"/>
                <w:rtl/>
                <w:lang w:val="en-GB" w:eastAsia="en-GB"/>
              </w:rPr>
              <w:t>‬</w:t>
            </w:r>
            <w:r w:rsidRPr="003B7F53">
              <w:rPr>
                <w:rFonts w:ascii="Traditional Arabic" w:eastAsia="MS Mincho" w:hAnsi="Traditional Arabic" w:hint="cs"/>
                <w:b/>
                <w:color w:val="000000"/>
                <w:sz w:val="28"/>
                <w:szCs w:val="28"/>
                <w:rtl/>
                <w:lang w:val="en-GB" w:eastAsia="en-GB" w:bidi="ar"/>
              </w:rPr>
              <w:t xml:space="preserve"> </w:t>
            </w:r>
          </w:p>
          <w:p w:rsidR="00096FDE" w:rsidRPr="00E1095A" w:rsidRDefault="00096FDE" w:rsidP="00F358B6">
            <w:pPr>
              <w:suppressAutoHyphens/>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rPr>
              <w:t>أحيلت إلى صاحب البلاغ في 2 آذار/مارس 2015</w:t>
            </w:r>
            <w:r w:rsidRPr="00E1095A">
              <w:rPr>
                <w:rFonts w:ascii="Traditional Arabic" w:eastAsia="MS Mincho" w:hAnsi="Traditional Arabic"/>
                <w:b/>
                <w:color w:val="000000"/>
                <w:sz w:val="28"/>
                <w:szCs w:val="28"/>
                <w:lang w:val="en-GB" w:eastAsia="en-GB"/>
              </w:rPr>
              <w:t>.</w:t>
            </w:r>
          </w:p>
        </w:tc>
      </w:tr>
      <w:tr w:rsidR="00096FDE" w:rsidRPr="00E1095A" w:rsidTr="00CB13CF">
        <w:tc>
          <w:tcPr>
            <w:tcW w:w="1723" w:type="dxa"/>
            <w:shd w:val="clear" w:color="auto" w:fill="auto"/>
            <w:tcMar>
              <w:left w:w="28" w:type="dxa"/>
              <w:right w:w="28" w:type="dxa"/>
            </w:tcMar>
          </w:tcPr>
          <w:p w:rsidR="00096FDE" w:rsidRPr="00E1095A" w:rsidRDefault="00096FDE" w:rsidP="00AC0E7C">
            <w:pPr>
              <w:suppressAutoHyphens/>
              <w:spacing w:before="40" w:after="60" w:line="380" w:lineRule="exact"/>
              <w:rPr>
                <w:rFonts w:ascii="Traditional Arabic" w:eastAsia="MS Mincho" w:hAnsi="Traditional Arabic"/>
                <w:b/>
                <w:sz w:val="28"/>
                <w:szCs w:val="28"/>
                <w:lang w:val="en-GB"/>
              </w:rPr>
            </w:pPr>
            <w:r w:rsidRPr="00E1095A">
              <w:rPr>
                <w:rFonts w:ascii="Traditional Arabic" w:eastAsia="MS Mincho" w:hAnsi="Traditional Arabic" w:hint="cs"/>
                <w:b/>
                <w:color w:val="000000"/>
                <w:sz w:val="28"/>
                <w:szCs w:val="28"/>
                <w:rtl/>
                <w:lang w:val="en-GB" w:eastAsia="en-GB"/>
              </w:rPr>
              <w:t>تقييم اللجنة:</w:t>
            </w:r>
          </w:p>
        </w:tc>
        <w:tc>
          <w:tcPr>
            <w:tcW w:w="6690" w:type="dxa"/>
            <w:shd w:val="clear" w:color="auto" w:fill="auto"/>
            <w:tcMar>
              <w:left w:w="28" w:type="dxa"/>
              <w:right w:w="28" w:type="dxa"/>
            </w:tcMar>
          </w:tcPr>
          <w:p w:rsidR="00096FDE" w:rsidRPr="00B45CC3" w:rsidRDefault="00CB13CF" w:rsidP="00AC0E7C">
            <w:pPr>
              <w:tabs>
                <w:tab w:val="left" w:pos="475"/>
                <w:tab w:val="left" w:pos="1020"/>
              </w:tabs>
              <w:suppressAutoHyphens/>
              <w:spacing w:before="40" w:after="60" w:line="38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(أ)</w:t>
            </w: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مواصلة جهودها لتحديد مصير أو مكان وجود الضحية: باء 1</w:t>
            </w:r>
          </w:p>
          <w:p w:rsidR="00096FDE" w:rsidRPr="00B45CC3" w:rsidRDefault="00CB13CF" w:rsidP="00AC0E7C">
            <w:pPr>
              <w:tabs>
                <w:tab w:val="left" w:pos="475"/>
                <w:tab w:val="left" w:pos="1020"/>
              </w:tabs>
              <w:suppressAutoHyphens/>
              <w:spacing w:before="40" w:after="60" w:line="38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(ب)</w:t>
            </w: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تقديم المسؤولين عن الانتهاكات إلى العدالة بنهاية عام 2015: باء 1</w:t>
            </w:r>
          </w:p>
          <w:p w:rsidR="00096FDE" w:rsidRPr="00B45CC3" w:rsidRDefault="00CB13CF" w:rsidP="00AC0E7C">
            <w:pPr>
              <w:tabs>
                <w:tab w:val="left" w:pos="475"/>
                <w:tab w:val="left" w:pos="1020"/>
              </w:tabs>
              <w:suppressAutoHyphens/>
              <w:spacing w:before="40" w:after="60" w:line="38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(ج)</w:t>
            </w: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إلغاء إلزام أفراد الأسر بالإعلان عن وفاة أقاربهم المفقودين من أجل الاستفادة من الاستحقاقات الاجتماعية: باء 1</w:t>
            </w:r>
          </w:p>
          <w:p w:rsidR="00096FDE" w:rsidRPr="00B45CC3" w:rsidRDefault="00CB13CF" w:rsidP="00AC0E7C">
            <w:pPr>
              <w:tabs>
                <w:tab w:val="left" w:pos="475"/>
                <w:tab w:val="left" w:pos="1020"/>
              </w:tabs>
              <w:suppressAutoHyphens/>
              <w:spacing w:before="40" w:after="60" w:line="38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(د)</w:t>
            </w: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ضمان دفع التعويض المناسب: جيم 1</w:t>
            </w:r>
          </w:p>
          <w:p w:rsidR="00096FDE" w:rsidRPr="00B45CC3" w:rsidRDefault="00CB13CF" w:rsidP="00AC0E7C">
            <w:pPr>
              <w:tabs>
                <w:tab w:val="left" w:pos="475"/>
                <w:tab w:val="left" w:pos="1020"/>
              </w:tabs>
              <w:suppressAutoHyphens/>
              <w:spacing w:before="40" w:after="60" w:line="38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(ه)</w:t>
            </w: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نشر الآراء: لا توجد معلومات</w:t>
            </w:r>
          </w:p>
          <w:p w:rsidR="00096FDE" w:rsidRPr="00E1095A" w:rsidRDefault="00CB13CF" w:rsidP="00AC0E7C">
            <w:pPr>
              <w:tabs>
                <w:tab w:val="left" w:pos="475"/>
                <w:tab w:val="left" w:pos="1020"/>
              </w:tabs>
              <w:suppressAutoHyphens/>
              <w:spacing w:before="40" w:after="60" w:line="38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(و)</w:t>
            </w:r>
            <w:r>
              <w:rPr>
                <w:rFonts w:ascii="Traditional Arabic" w:eastAsia="MS Mincho" w:hAnsi="Traditional Arabic" w:hint="cs"/>
                <w:b/>
                <w:sz w:val="28"/>
                <w:szCs w:val="28"/>
                <w:rtl/>
                <w:lang w:val="en-GB"/>
              </w:rPr>
              <w:tab/>
            </w:r>
            <w:r w:rsidR="00096FDE" w:rsidRPr="00B45CC3">
              <w:rPr>
                <w:rFonts w:ascii="Traditional Arabic" w:eastAsia="MS Mincho" w:hAnsi="Traditional Arabic"/>
                <w:b/>
                <w:sz w:val="28"/>
                <w:szCs w:val="28"/>
                <w:rtl/>
                <w:lang w:val="en-GB"/>
              </w:rPr>
              <w:t xml:space="preserve">عدم التكرار: </w:t>
            </w:r>
            <w:r w:rsidR="00096FDE">
              <w:rPr>
                <w:rFonts w:ascii="Traditional Arabic" w:eastAsia="MS Mincho" w:hAnsi="Traditional Arabic" w:hint="cs"/>
                <w:b/>
                <w:sz w:val="28"/>
                <w:szCs w:val="28"/>
                <w:rtl/>
                <w:lang w:val="en-GB"/>
              </w:rPr>
              <w:t>جيم 1</w:t>
            </w:r>
            <w:r w:rsidR="0061286E">
              <w:rPr>
                <w:rFonts w:ascii="Traditional Arabic" w:eastAsia="MS Mincho" w:hAnsi="Traditional Arabic" w:hint="cs"/>
                <w:b/>
                <w:color w:val="000000"/>
                <w:sz w:val="28"/>
                <w:szCs w:val="28"/>
                <w:rtl/>
                <w:lang w:val="en-GB" w:eastAsia="en-GB"/>
              </w:rPr>
              <w:t xml:space="preserve">. </w:t>
            </w:r>
          </w:p>
        </w:tc>
      </w:tr>
      <w:tr w:rsidR="00096FDE" w:rsidRPr="00E1095A" w:rsidTr="00CB13CF">
        <w:tc>
          <w:tcPr>
            <w:tcW w:w="1723" w:type="dxa"/>
            <w:tcBorders>
              <w:bottom w:val="single" w:sz="12" w:space="0" w:color="auto"/>
            </w:tcBorders>
            <w:shd w:val="clear" w:color="auto" w:fill="auto"/>
            <w:tcMar>
              <w:left w:w="28" w:type="dxa"/>
              <w:right w:w="28" w:type="dxa"/>
            </w:tcMar>
          </w:tcPr>
          <w:p w:rsidR="00096FDE" w:rsidRPr="00E1095A" w:rsidRDefault="00096FDE" w:rsidP="00AC0E7C">
            <w:pPr>
              <w:suppressAutoHyphens/>
              <w:spacing w:before="40" w:after="60" w:line="380" w:lineRule="exact"/>
              <w:rPr>
                <w:rFonts w:ascii="Traditional Arabic" w:eastAsia="MS Mincho" w:hAnsi="Traditional Arabic"/>
                <w:b/>
                <w:sz w:val="28"/>
                <w:szCs w:val="28"/>
                <w:lang w:val="en-GB"/>
              </w:rPr>
            </w:pPr>
            <w:r w:rsidRPr="00E1095A">
              <w:rPr>
                <w:rFonts w:ascii="Traditional Arabic" w:eastAsia="MS Mincho" w:hAnsi="Traditional Arabic" w:hint="cs"/>
                <w:b/>
                <w:sz w:val="28"/>
                <w:szCs w:val="28"/>
                <w:rtl/>
                <w:lang w:val="en-GB"/>
              </w:rPr>
              <w:t>قرار اللجنة:</w:t>
            </w:r>
          </w:p>
        </w:tc>
        <w:tc>
          <w:tcPr>
            <w:tcW w:w="6690" w:type="dxa"/>
            <w:tcBorders>
              <w:bottom w:val="single" w:sz="12" w:space="0" w:color="auto"/>
            </w:tcBorders>
            <w:shd w:val="clear" w:color="auto" w:fill="auto"/>
            <w:tcMar>
              <w:left w:w="28" w:type="dxa"/>
              <w:right w:w="28" w:type="dxa"/>
            </w:tcMar>
          </w:tcPr>
          <w:p w:rsidR="00096FDE" w:rsidRPr="00E1095A" w:rsidRDefault="00096FDE" w:rsidP="00AC0E7C">
            <w:pPr>
              <w:suppressAutoHyphens/>
              <w:spacing w:before="40" w:after="60" w:line="38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sz w:val="28"/>
                <w:szCs w:val="28"/>
                <w:rtl/>
                <w:lang w:val="en-GB"/>
              </w:rPr>
              <w:t>مواصلة حوار المتابعة.</w:t>
            </w:r>
          </w:p>
        </w:tc>
      </w:tr>
    </w:tbl>
    <w:p w:rsidR="00096FDE" w:rsidRDefault="007E5FD0" w:rsidP="007E5FD0">
      <w:pPr>
        <w:pStyle w:val="H23GA"/>
        <w:spacing w:before="0" w:after="0"/>
        <w:rPr>
          <w:lang w:val="fr-CH"/>
        </w:rPr>
      </w:pPr>
      <w:r>
        <w:rPr>
          <w:rFonts w:hint="cs"/>
          <w:rtl/>
          <w:lang w:val="fr-CH"/>
        </w:rPr>
        <w:tab/>
      </w:r>
      <w:r>
        <w:rPr>
          <w:rtl/>
          <w:lang w:val="fr-CH"/>
        </w:rPr>
        <w:tab/>
      </w:r>
    </w:p>
    <w:tbl>
      <w:tblPr>
        <w:bidiVisual/>
        <w:tblW w:w="8413" w:type="dxa"/>
        <w:tblInd w:w="1254" w:type="dxa"/>
        <w:tblLayout w:type="fixed"/>
        <w:tblCellMar>
          <w:left w:w="0" w:type="dxa"/>
          <w:right w:w="0" w:type="dxa"/>
        </w:tblCellMar>
        <w:tblLook w:val="04A0" w:firstRow="1" w:lastRow="0" w:firstColumn="1" w:lastColumn="0" w:noHBand="0" w:noVBand="1"/>
      </w:tblPr>
      <w:tblGrid>
        <w:gridCol w:w="1723"/>
        <w:gridCol w:w="6690"/>
      </w:tblGrid>
      <w:tr w:rsidR="00096FDE" w:rsidRPr="001B0ADE" w:rsidTr="00A95B50">
        <w:tc>
          <w:tcPr>
            <w:tcW w:w="8413" w:type="dxa"/>
            <w:gridSpan w:val="2"/>
            <w:tcBorders>
              <w:top w:val="single" w:sz="6" w:space="0" w:color="auto"/>
              <w:bottom w:val="single" w:sz="12" w:space="0" w:color="auto"/>
            </w:tcBorders>
            <w:shd w:val="clear" w:color="auto" w:fill="auto"/>
            <w:tcMar>
              <w:left w:w="28" w:type="dxa"/>
              <w:right w:w="28" w:type="dxa"/>
            </w:tcMar>
          </w:tcPr>
          <w:p w:rsidR="00096FDE" w:rsidRPr="001B0ADE" w:rsidRDefault="00096FDE" w:rsidP="00A95B50">
            <w:pPr>
              <w:suppressAutoHyphens/>
              <w:spacing w:before="40" w:after="60" w:line="360" w:lineRule="exact"/>
              <w:rPr>
                <w:rFonts w:ascii="Traditional Arabic" w:eastAsia="MS Mincho" w:hAnsi="Traditional Arabic"/>
                <w:sz w:val="28"/>
                <w:szCs w:val="28"/>
                <w:lang w:val="en-GB"/>
              </w:rPr>
            </w:pPr>
            <w:r w:rsidRPr="009712D9">
              <w:rPr>
                <w:rFonts w:ascii="Traditional Arabic" w:eastAsia="MS Mincho" w:hAnsi="Traditional Arabic"/>
                <w:b/>
                <w:bCs/>
                <w:i/>
                <w:sz w:val="28"/>
                <w:szCs w:val="28"/>
                <w:rtl/>
                <w:lang w:val="en-GB"/>
              </w:rPr>
              <w:t>البلاغ رقم 19</w:t>
            </w:r>
            <w:r>
              <w:rPr>
                <w:rFonts w:ascii="Traditional Arabic" w:eastAsia="MS Mincho" w:hAnsi="Traditional Arabic" w:hint="cs"/>
                <w:b/>
                <w:bCs/>
                <w:i/>
                <w:sz w:val="28"/>
                <w:szCs w:val="28"/>
                <w:rtl/>
                <w:lang w:val="en-GB"/>
              </w:rPr>
              <w:t>97</w:t>
            </w:r>
            <w:r w:rsidRPr="009712D9">
              <w:rPr>
                <w:rFonts w:ascii="Traditional Arabic" w:eastAsia="MS Mincho" w:hAnsi="Traditional Arabic"/>
                <w:b/>
                <w:bCs/>
                <w:i/>
                <w:sz w:val="28"/>
                <w:szCs w:val="28"/>
                <w:rtl/>
                <w:lang w:val="en-GB"/>
              </w:rPr>
              <w:t>/2010</w:t>
            </w:r>
            <w:r w:rsidRPr="009712D9">
              <w:rPr>
                <w:rFonts w:ascii="Traditional Arabic" w:eastAsia="MS Mincho" w:hAnsi="Traditional Arabic" w:hint="cs"/>
                <w:b/>
                <w:bCs/>
                <w:i/>
                <w:sz w:val="28"/>
                <w:szCs w:val="28"/>
                <w:rtl/>
                <w:lang w:val="en-GB"/>
              </w:rPr>
              <w:t>،</w:t>
            </w:r>
            <w:r w:rsidRPr="009712D9">
              <w:rPr>
                <w:rFonts w:ascii="Traditional Arabic" w:eastAsia="MS Mincho" w:hAnsi="Traditional Arabic" w:hint="cs"/>
                <w:b/>
                <w:bCs/>
                <w:iCs/>
                <w:sz w:val="28"/>
                <w:szCs w:val="28"/>
                <w:rtl/>
                <w:lang w:val="en-GB"/>
              </w:rPr>
              <w:t xml:space="preserve"> </w:t>
            </w:r>
            <w:proofErr w:type="spellStart"/>
            <w:r w:rsidRPr="009712D9">
              <w:rPr>
                <w:rFonts w:ascii="Traditional Arabic" w:eastAsia="MS Mincho" w:hAnsi="Traditional Arabic" w:hint="cs"/>
                <w:b/>
                <w:bCs/>
                <w:iCs/>
                <w:sz w:val="28"/>
                <w:szCs w:val="28"/>
                <w:rtl/>
                <w:lang w:val="en-GB"/>
              </w:rPr>
              <w:t>رزفانوفيتش</w:t>
            </w:r>
            <w:proofErr w:type="spellEnd"/>
            <w:r w:rsidRPr="009712D9">
              <w:rPr>
                <w:rFonts w:ascii="Traditional Arabic" w:eastAsia="MS Mincho" w:hAnsi="Traditional Arabic" w:hint="cs"/>
                <w:b/>
                <w:bCs/>
                <w:iCs/>
                <w:sz w:val="28"/>
                <w:szCs w:val="28"/>
                <w:rtl/>
                <w:lang w:val="en-GB"/>
              </w:rPr>
              <w:t xml:space="preserve"> ضد البوسنة والهرسك</w:t>
            </w:r>
          </w:p>
        </w:tc>
      </w:tr>
      <w:tr w:rsidR="00096FDE" w:rsidRPr="001B0ADE" w:rsidTr="00A95B50">
        <w:tc>
          <w:tcPr>
            <w:tcW w:w="1723" w:type="dxa"/>
            <w:tcBorders>
              <w:top w:val="single" w:sz="12" w:space="0" w:color="auto"/>
            </w:tcBorders>
            <w:shd w:val="clear" w:color="auto" w:fill="auto"/>
            <w:tcMar>
              <w:left w:w="28" w:type="dxa"/>
              <w:right w:w="28" w:type="dxa"/>
            </w:tcMar>
          </w:tcPr>
          <w:p w:rsidR="00096FDE" w:rsidRPr="001B0ADE" w:rsidRDefault="00096FDE" w:rsidP="00993AB9">
            <w:pPr>
              <w:suppressAutoHyphens/>
              <w:spacing w:before="40" w:after="60" w:line="380" w:lineRule="exact"/>
              <w:rPr>
                <w:rFonts w:ascii="Traditional Arabic" w:eastAsia="MS Mincho" w:hAnsi="Traditional Arabic"/>
                <w:b/>
                <w:sz w:val="28"/>
                <w:szCs w:val="28"/>
                <w:lang w:val="en-GB"/>
              </w:rPr>
            </w:pPr>
            <w:r w:rsidRPr="001B0ADE">
              <w:rPr>
                <w:rFonts w:ascii="Traditional Arabic" w:eastAsia="MS Mincho" w:hAnsi="Traditional Arabic" w:hint="cs"/>
                <w:b/>
                <w:sz w:val="28"/>
                <w:szCs w:val="28"/>
                <w:rtl/>
                <w:lang w:val="en-GB"/>
              </w:rPr>
              <w:t>تاريخ اعتماد الآراء:</w:t>
            </w:r>
          </w:p>
        </w:tc>
        <w:tc>
          <w:tcPr>
            <w:tcW w:w="6690" w:type="dxa"/>
            <w:tcBorders>
              <w:top w:val="single" w:sz="12" w:space="0" w:color="auto"/>
            </w:tcBorders>
            <w:shd w:val="clear" w:color="auto" w:fill="auto"/>
            <w:tcMar>
              <w:left w:w="28" w:type="dxa"/>
              <w:right w:w="28" w:type="dxa"/>
            </w:tcMar>
          </w:tcPr>
          <w:p w:rsidR="00096FDE" w:rsidRPr="001B0ADE" w:rsidRDefault="00096FDE" w:rsidP="00993AB9">
            <w:pPr>
              <w:suppressAutoHyphens/>
              <w:spacing w:before="40" w:after="60" w:line="38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rPr>
              <w:t>21 آذار/مارس 2014</w:t>
            </w:r>
          </w:p>
        </w:tc>
      </w:tr>
      <w:tr w:rsidR="00096FDE" w:rsidRPr="001B0ADE" w:rsidTr="00A95B50">
        <w:tc>
          <w:tcPr>
            <w:tcW w:w="1723" w:type="dxa"/>
            <w:shd w:val="clear" w:color="auto" w:fill="auto"/>
            <w:tcMar>
              <w:left w:w="28" w:type="dxa"/>
              <w:right w:w="28" w:type="dxa"/>
            </w:tcMar>
          </w:tcPr>
          <w:p w:rsidR="00096FDE" w:rsidRPr="001B0ADE" w:rsidRDefault="00096FDE" w:rsidP="00993AB9">
            <w:pPr>
              <w:suppressAutoHyphens/>
              <w:spacing w:before="40" w:after="60" w:line="380" w:lineRule="exact"/>
              <w:rPr>
                <w:rFonts w:ascii="Traditional Arabic" w:eastAsia="MS Mincho" w:hAnsi="Traditional Arabic"/>
                <w:b/>
                <w:sz w:val="28"/>
                <w:szCs w:val="28"/>
                <w:lang w:val="en-GB"/>
              </w:rPr>
            </w:pPr>
            <w:r w:rsidRPr="001B0ADE">
              <w:rPr>
                <w:rFonts w:ascii="Traditional Arabic" w:eastAsia="MS Mincho" w:hAnsi="Traditional Arabic" w:hint="cs"/>
                <w:b/>
                <w:sz w:val="28"/>
                <w:szCs w:val="28"/>
                <w:rtl/>
                <w:lang w:val="en-GB"/>
              </w:rPr>
              <w:t>الانتهاك:</w:t>
            </w:r>
          </w:p>
        </w:tc>
        <w:tc>
          <w:tcPr>
            <w:tcW w:w="6690" w:type="dxa"/>
            <w:shd w:val="clear" w:color="auto" w:fill="auto"/>
            <w:tcMar>
              <w:left w:w="28" w:type="dxa"/>
              <w:right w:w="28" w:type="dxa"/>
            </w:tcMar>
          </w:tcPr>
          <w:p w:rsidR="00096FDE" w:rsidRPr="001B0ADE" w:rsidRDefault="00096FDE" w:rsidP="00993AB9">
            <w:pPr>
              <w:suppressAutoHyphens/>
              <w:spacing w:before="40" w:after="60" w:line="380" w:lineRule="exact"/>
              <w:ind w:left="113"/>
              <w:rPr>
                <w:rFonts w:ascii="Traditional Arabic" w:eastAsia="MS Mincho" w:hAnsi="Traditional Arabic"/>
                <w:sz w:val="28"/>
                <w:szCs w:val="28"/>
                <w:lang w:val="en-GB"/>
              </w:rPr>
            </w:pPr>
            <w:r w:rsidRPr="00DC752B">
              <w:rPr>
                <w:rFonts w:ascii="Traditional Arabic" w:eastAsia="MS Mincho" w:hAnsi="Traditional Arabic"/>
                <w:sz w:val="28"/>
                <w:szCs w:val="28"/>
                <w:rtl/>
                <w:lang w:val="en-GB"/>
              </w:rPr>
              <w:t>المادة 2(3) مقروءة بالاقتران م</w:t>
            </w:r>
            <w:r>
              <w:rPr>
                <w:rFonts w:ascii="Traditional Arabic" w:eastAsia="MS Mincho" w:hAnsi="Traditional Arabic"/>
                <w:sz w:val="28"/>
                <w:szCs w:val="28"/>
                <w:rtl/>
                <w:lang w:val="en-GB"/>
              </w:rPr>
              <w:t>ع المواد 6 و7 و9</w:t>
            </w:r>
            <w:r w:rsidRPr="009712D9">
              <w:rPr>
                <w:rFonts w:ascii="Traditional Arabic" w:eastAsia="MS Mincho" w:hAnsi="Traditional Arabic" w:hint="cs"/>
                <w:sz w:val="28"/>
                <w:szCs w:val="28"/>
                <w:rtl/>
                <w:lang w:val="en-GB" w:bidi="ar"/>
              </w:rPr>
              <w:t>؛ والمادة 7.</w:t>
            </w:r>
          </w:p>
        </w:tc>
      </w:tr>
      <w:tr w:rsidR="00096FDE" w:rsidRPr="001B0ADE" w:rsidTr="00A95B50">
        <w:tc>
          <w:tcPr>
            <w:tcW w:w="1723" w:type="dxa"/>
            <w:shd w:val="clear" w:color="auto" w:fill="auto"/>
            <w:tcMar>
              <w:left w:w="28" w:type="dxa"/>
              <w:right w:w="28" w:type="dxa"/>
            </w:tcMar>
          </w:tcPr>
          <w:p w:rsidR="00096FDE" w:rsidRPr="001B0ADE" w:rsidRDefault="00096FDE" w:rsidP="00993AB9">
            <w:pPr>
              <w:suppressAutoHyphens/>
              <w:spacing w:before="40" w:after="60" w:line="380" w:lineRule="exact"/>
              <w:rPr>
                <w:rFonts w:ascii="Traditional Arabic" w:eastAsia="MS Mincho" w:hAnsi="Traditional Arabic"/>
                <w:b/>
                <w:sz w:val="28"/>
                <w:szCs w:val="28"/>
                <w:lang w:val="en-GB"/>
              </w:rPr>
            </w:pPr>
            <w:r w:rsidRPr="001B0ADE">
              <w:rPr>
                <w:rFonts w:ascii="Traditional Arabic" w:eastAsia="MS Mincho" w:hAnsi="Traditional Arabic" w:hint="cs"/>
                <w:b/>
                <w:sz w:val="28"/>
                <w:szCs w:val="28"/>
                <w:rtl/>
                <w:lang w:val="en-GB"/>
              </w:rPr>
              <w:t>إجراء الانتصاف:</w:t>
            </w:r>
            <w:r w:rsidRPr="001B0ADE">
              <w:rPr>
                <w:rFonts w:ascii="Traditional Arabic" w:eastAsia="MS Mincho" w:hAnsi="Traditional Arabic"/>
                <w:b/>
                <w:sz w:val="28"/>
                <w:szCs w:val="28"/>
                <w:lang w:val="en-GB"/>
              </w:rPr>
              <w:t xml:space="preserve"> </w:t>
            </w:r>
          </w:p>
        </w:tc>
        <w:tc>
          <w:tcPr>
            <w:tcW w:w="6690" w:type="dxa"/>
            <w:shd w:val="clear" w:color="auto" w:fill="auto"/>
            <w:tcMar>
              <w:left w:w="28" w:type="dxa"/>
              <w:right w:w="28" w:type="dxa"/>
            </w:tcMar>
          </w:tcPr>
          <w:p w:rsidR="00096FDE" w:rsidRPr="001B0ADE" w:rsidRDefault="00096FDE" w:rsidP="00993AB9">
            <w:pPr>
              <w:suppressAutoHyphens/>
              <w:spacing w:before="40" w:after="60" w:line="380" w:lineRule="exact"/>
              <w:ind w:left="113"/>
              <w:rPr>
                <w:rFonts w:ascii="Traditional Arabic" w:eastAsia="MS Mincho" w:hAnsi="Traditional Arabic"/>
                <w:sz w:val="28"/>
                <w:szCs w:val="28"/>
                <w:lang w:val="en-GB"/>
              </w:rPr>
            </w:pPr>
            <w:r w:rsidRPr="00DC752B">
              <w:rPr>
                <w:rFonts w:ascii="Traditional Arabic" w:eastAsia="MS Mincho" w:hAnsi="Traditional Arabic"/>
                <w:sz w:val="28"/>
                <w:szCs w:val="28"/>
                <w:rtl/>
              </w:rPr>
              <w:t>توفير سبيل انتصاف فعال، بما في ذلك دفع تعويض مناسب</w:t>
            </w:r>
            <w:r w:rsidRPr="009712D9">
              <w:rPr>
                <w:rFonts w:ascii="Traditional Arabic" w:eastAsia="MS Mincho" w:hAnsi="Traditional Arabic" w:hint="cs"/>
                <w:sz w:val="28"/>
                <w:szCs w:val="28"/>
                <w:rtl/>
                <w:lang w:bidi="ar"/>
              </w:rPr>
              <w:t xml:space="preserve">. </w:t>
            </w:r>
            <w:r w:rsidRPr="00DC752B">
              <w:rPr>
                <w:rFonts w:ascii="Traditional Arabic" w:eastAsia="MS Mincho" w:hAnsi="Traditional Arabic"/>
                <w:sz w:val="28"/>
                <w:szCs w:val="28"/>
                <w:rtl/>
              </w:rPr>
              <w:t xml:space="preserve">وينبغي للدولة الطرف أن تواصل </w:t>
            </w:r>
            <w:r>
              <w:rPr>
                <w:rFonts w:ascii="Traditional Arabic" w:eastAsia="MS Mincho" w:hAnsi="Traditional Arabic"/>
                <w:sz w:val="28"/>
                <w:szCs w:val="28"/>
                <w:rtl/>
              </w:rPr>
              <w:t xml:space="preserve">جهودها الرامية إلى تحديد مصير </w:t>
            </w:r>
            <w:proofErr w:type="spellStart"/>
            <w:r>
              <w:rPr>
                <w:rFonts w:ascii="Traditional Arabic" w:eastAsia="MS Mincho" w:hAnsi="Traditional Arabic"/>
                <w:sz w:val="28"/>
                <w:szCs w:val="28"/>
                <w:rtl/>
              </w:rPr>
              <w:t>م</w:t>
            </w:r>
            <w:r w:rsidRPr="00DC752B">
              <w:rPr>
                <w:rFonts w:ascii="Traditional Arabic" w:eastAsia="MS Mincho" w:hAnsi="Traditional Arabic"/>
                <w:sz w:val="28"/>
                <w:szCs w:val="28"/>
                <w:rtl/>
              </w:rPr>
              <w:t>نسود</w:t>
            </w:r>
            <w:proofErr w:type="spellEnd"/>
            <w:r w:rsidRPr="00DC752B">
              <w:rPr>
                <w:rFonts w:ascii="Traditional Arabic" w:eastAsia="MS Mincho" w:hAnsi="Traditional Arabic"/>
                <w:sz w:val="28"/>
                <w:szCs w:val="28"/>
                <w:rtl/>
              </w:rPr>
              <w:t xml:space="preserve"> </w:t>
            </w:r>
            <w:proofErr w:type="spellStart"/>
            <w:r w:rsidRPr="00DC752B">
              <w:rPr>
                <w:rFonts w:ascii="Traditional Arabic" w:eastAsia="MS Mincho" w:hAnsi="Traditional Arabic"/>
                <w:sz w:val="28"/>
                <w:szCs w:val="28"/>
                <w:rtl/>
              </w:rPr>
              <w:t>رزفانوفيتش</w:t>
            </w:r>
            <w:proofErr w:type="spellEnd"/>
            <w:r w:rsidRPr="00DC752B">
              <w:rPr>
                <w:rFonts w:ascii="Traditional Arabic" w:eastAsia="MS Mincho" w:hAnsi="Traditional Arabic"/>
                <w:sz w:val="28"/>
                <w:szCs w:val="28"/>
                <w:rtl/>
              </w:rPr>
              <w:t xml:space="preserve"> أو مكان وجوده وتقديم المسؤولين عن اختفائه إلى العدالة بحلول نهاية عام </w:t>
            </w:r>
            <w:r>
              <w:rPr>
                <w:rFonts w:ascii="Traditional Arabic" w:eastAsia="MS Mincho" w:hAnsi="Traditional Arabic" w:hint="cs"/>
                <w:sz w:val="28"/>
                <w:szCs w:val="28"/>
                <w:rtl/>
              </w:rPr>
              <w:t>2015</w:t>
            </w:r>
            <w:r w:rsidRPr="009712D9">
              <w:rPr>
                <w:rFonts w:ascii="Traditional Arabic" w:eastAsia="MS Mincho" w:hAnsi="Traditional Arabic" w:hint="cs"/>
                <w:sz w:val="28"/>
                <w:szCs w:val="28"/>
                <w:rtl/>
                <w:lang w:bidi="ar"/>
              </w:rPr>
              <w:t>. وينبغي</w:t>
            </w:r>
            <w:r>
              <w:rPr>
                <w:rFonts w:ascii="Traditional Arabic" w:eastAsia="MS Mincho" w:hAnsi="Traditional Arabic" w:hint="cs"/>
                <w:sz w:val="28"/>
                <w:szCs w:val="28"/>
                <w:rtl/>
                <w:lang w:bidi="ar"/>
              </w:rPr>
              <w:t xml:space="preserve"> لها</w:t>
            </w:r>
            <w:r w:rsidRPr="009712D9">
              <w:rPr>
                <w:rFonts w:ascii="Traditional Arabic" w:eastAsia="MS Mincho" w:hAnsi="Traditional Arabic" w:hint="cs"/>
                <w:sz w:val="28"/>
                <w:szCs w:val="28"/>
                <w:rtl/>
                <w:lang w:bidi="ar"/>
              </w:rPr>
              <w:t xml:space="preserve"> أيضا</w:t>
            </w:r>
            <w:r>
              <w:rPr>
                <w:rFonts w:ascii="Traditional Arabic" w:eastAsia="MS Mincho" w:hAnsi="Traditional Arabic" w:hint="cs"/>
                <w:sz w:val="28"/>
                <w:szCs w:val="28"/>
                <w:rtl/>
                <w:lang w:bidi="ar"/>
              </w:rPr>
              <w:t>ً</w:t>
            </w:r>
            <w:r w:rsidRPr="009712D9">
              <w:rPr>
                <w:rFonts w:ascii="Traditional Arabic" w:eastAsia="MS Mincho" w:hAnsi="Traditional Arabic" w:hint="cs"/>
                <w:sz w:val="28"/>
                <w:szCs w:val="28"/>
                <w:rtl/>
                <w:lang w:bidi="ar"/>
              </w:rPr>
              <w:t xml:space="preserve"> تعديل القانون الحالي الذي ينص على أن </w:t>
            </w:r>
            <w:r>
              <w:rPr>
                <w:rFonts w:ascii="Traditional Arabic" w:eastAsia="MS Mincho" w:hAnsi="Traditional Arabic" w:hint="cs"/>
                <w:sz w:val="28"/>
                <w:szCs w:val="28"/>
                <w:rtl/>
                <w:lang w:bidi="ar"/>
              </w:rPr>
              <w:t>الاستحقاقات</w:t>
            </w:r>
            <w:r w:rsidRPr="00DC752B">
              <w:rPr>
                <w:rFonts w:ascii="Traditional Arabic" w:eastAsia="MS Mincho" w:hAnsi="Traditional Arabic" w:hint="cs"/>
                <w:sz w:val="28"/>
                <w:szCs w:val="28"/>
                <w:rtl/>
                <w:lang w:bidi="ar"/>
              </w:rPr>
              <w:t xml:space="preserve"> الاجتماعية</w:t>
            </w:r>
            <w:r>
              <w:rPr>
                <w:rFonts w:ascii="Traditional Arabic" w:eastAsia="MS Mincho" w:hAnsi="Traditional Arabic" w:hint="cs"/>
                <w:sz w:val="28"/>
                <w:szCs w:val="28"/>
                <w:rtl/>
                <w:lang w:bidi="ar"/>
              </w:rPr>
              <w:t xml:space="preserve"> والتعويضات المقدمة</w:t>
            </w:r>
            <w:r w:rsidRPr="009712D9">
              <w:rPr>
                <w:rFonts w:ascii="Traditional Arabic" w:eastAsia="MS Mincho" w:hAnsi="Traditional Arabic" w:hint="cs"/>
                <w:sz w:val="28"/>
                <w:szCs w:val="28"/>
                <w:rtl/>
                <w:lang w:bidi="ar"/>
              </w:rPr>
              <w:t xml:space="preserve"> لأقارب ضحايا الاختفاء القسري</w:t>
            </w:r>
            <w:r>
              <w:rPr>
                <w:rFonts w:ascii="Traditional Arabic" w:eastAsia="MS Mincho" w:hAnsi="Traditional Arabic" w:hint="cs"/>
                <w:sz w:val="28"/>
                <w:szCs w:val="28"/>
                <w:rtl/>
                <w:lang w:bidi="ar"/>
              </w:rPr>
              <w:t xml:space="preserve"> تتطلب</w:t>
            </w:r>
            <w:r w:rsidRPr="009712D9">
              <w:rPr>
                <w:rFonts w:ascii="Traditional Arabic" w:eastAsia="MS Mincho" w:hAnsi="Traditional Arabic" w:hint="cs"/>
                <w:sz w:val="28"/>
                <w:szCs w:val="28"/>
                <w:rtl/>
                <w:lang w:bidi="ar"/>
              </w:rPr>
              <w:t xml:space="preserve"> </w:t>
            </w:r>
            <w:r>
              <w:rPr>
                <w:rFonts w:ascii="Traditional Arabic" w:eastAsia="MS Mincho" w:hAnsi="Traditional Arabic" w:hint="cs"/>
                <w:sz w:val="28"/>
                <w:szCs w:val="28"/>
                <w:rtl/>
                <w:lang w:bidi="ar"/>
              </w:rPr>
              <w:t>ال</w:t>
            </w:r>
            <w:r w:rsidRPr="009712D9">
              <w:rPr>
                <w:rFonts w:ascii="Traditional Arabic" w:eastAsia="MS Mincho" w:hAnsi="Traditional Arabic" w:hint="cs"/>
                <w:sz w:val="28"/>
                <w:szCs w:val="28"/>
                <w:rtl/>
                <w:lang w:bidi="ar"/>
              </w:rPr>
              <w:t>إعلان</w:t>
            </w:r>
            <w:r>
              <w:rPr>
                <w:rFonts w:ascii="Traditional Arabic" w:eastAsia="MS Mincho" w:hAnsi="Traditional Arabic" w:hint="cs"/>
                <w:sz w:val="28"/>
                <w:szCs w:val="28"/>
                <w:rtl/>
                <w:lang w:bidi="ar"/>
              </w:rPr>
              <w:t xml:space="preserve"> عن</w:t>
            </w:r>
            <w:r w:rsidRPr="009712D9">
              <w:rPr>
                <w:rFonts w:ascii="Traditional Arabic" w:eastAsia="MS Mincho" w:hAnsi="Traditional Arabic" w:hint="cs"/>
                <w:sz w:val="28"/>
                <w:szCs w:val="28"/>
                <w:rtl/>
                <w:lang w:bidi="ar"/>
              </w:rPr>
              <w:t xml:space="preserve"> وفاة الضحية</w:t>
            </w:r>
            <w:r w:rsidRPr="001B0ADE">
              <w:rPr>
                <w:rFonts w:ascii="Traditional Arabic" w:eastAsia="MS Mincho" w:hAnsi="Traditional Arabic"/>
                <w:sz w:val="28"/>
                <w:szCs w:val="28"/>
              </w:rPr>
              <w:t>.</w:t>
            </w:r>
          </w:p>
        </w:tc>
      </w:tr>
      <w:tr w:rsidR="00096FDE" w:rsidRPr="001B0ADE" w:rsidTr="00A95B50">
        <w:tc>
          <w:tcPr>
            <w:tcW w:w="1723" w:type="dxa"/>
            <w:shd w:val="clear" w:color="auto" w:fill="auto"/>
            <w:tcMar>
              <w:left w:w="28" w:type="dxa"/>
              <w:right w:w="28" w:type="dxa"/>
            </w:tcMar>
          </w:tcPr>
          <w:p w:rsidR="00096FDE" w:rsidRPr="00650419" w:rsidRDefault="00A95B50" w:rsidP="00993AB9">
            <w:pPr>
              <w:suppressAutoHyphens/>
              <w:spacing w:before="40" w:after="60" w:line="380" w:lineRule="exact"/>
              <w:ind w:right="113"/>
              <w:rPr>
                <w:rFonts w:ascii="Traditional Arabic" w:eastAsia="MS Mincho" w:hAnsi="Traditional Arabic"/>
                <w:sz w:val="28"/>
                <w:szCs w:val="28"/>
              </w:rPr>
            </w:pPr>
            <w:r>
              <w:rPr>
                <w:rFonts w:ascii="Traditional Arabic" w:eastAsia="MS Mincho" w:hAnsi="Traditional Arabic"/>
                <w:sz w:val="28"/>
                <w:szCs w:val="28"/>
                <w:rtl/>
                <w:lang w:val="en-GB"/>
              </w:rPr>
              <w:t>معلومات المتابعة الم</w:t>
            </w:r>
            <w:r w:rsidR="00096FDE" w:rsidRPr="001B0ADE">
              <w:rPr>
                <w:rFonts w:ascii="Traditional Arabic" w:eastAsia="MS Mincho" w:hAnsi="Traditional Arabic"/>
                <w:sz w:val="28"/>
                <w:szCs w:val="28"/>
                <w:rtl/>
                <w:lang w:val="en-GB"/>
              </w:rPr>
              <w:t>قدَّمة سابقاً</w:t>
            </w:r>
            <w:r w:rsidR="00096FDE" w:rsidRPr="001B0ADE">
              <w:rPr>
                <w:rFonts w:ascii="Traditional Arabic" w:eastAsia="MS Mincho" w:hAnsi="Traditional Arabic"/>
                <w:sz w:val="28"/>
                <w:szCs w:val="28"/>
              </w:rPr>
              <w:t>:</w:t>
            </w:r>
          </w:p>
        </w:tc>
        <w:tc>
          <w:tcPr>
            <w:tcW w:w="6690" w:type="dxa"/>
            <w:shd w:val="clear" w:color="auto" w:fill="auto"/>
            <w:tcMar>
              <w:left w:w="28" w:type="dxa"/>
              <w:right w:w="28" w:type="dxa"/>
            </w:tcMar>
          </w:tcPr>
          <w:p w:rsidR="00096FDE" w:rsidRPr="001B0ADE" w:rsidRDefault="00096FDE" w:rsidP="00993AB9">
            <w:pPr>
              <w:suppressAutoHyphens/>
              <w:spacing w:before="40" w:after="60" w:line="380" w:lineRule="exact"/>
              <w:ind w:left="113"/>
              <w:rPr>
                <w:rFonts w:eastAsia="MS Mincho" w:cs="Times New Roman"/>
                <w:szCs w:val="20"/>
                <w:lang w:val="en-GB"/>
              </w:rPr>
            </w:pPr>
            <w:r w:rsidRPr="001B0ADE">
              <w:rPr>
                <w:rFonts w:eastAsia="MS Mincho" w:cs="Times New Roman"/>
                <w:szCs w:val="20"/>
                <w:lang w:val="en-GB"/>
              </w:rPr>
              <w:t>CCPR/C/113/3</w:t>
            </w:r>
          </w:p>
        </w:tc>
      </w:tr>
      <w:tr w:rsidR="001D08AA" w:rsidRPr="001B0ADE" w:rsidTr="00A95B50">
        <w:tc>
          <w:tcPr>
            <w:tcW w:w="1723" w:type="dxa"/>
            <w:shd w:val="clear" w:color="auto" w:fill="auto"/>
            <w:tcMar>
              <w:left w:w="28" w:type="dxa"/>
              <w:right w:w="28" w:type="dxa"/>
            </w:tcMar>
          </w:tcPr>
          <w:p w:rsidR="001D08AA" w:rsidRDefault="001D08AA" w:rsidP="001D08AA">
            <w:pPr>
              <w:suppressAutoHyphens/>
              <w:spacing w:before="40" w:after="60" w:line="380" w:lineRule="exact"/>
              <w:ind w:right="113"/>
              <w:rPr>
                <w:rFonts w:ascii="Traditional Arabic" w:eastAsia="MS Mincho" w:hAnsi="Traditional Arabic"/>
                <w:sz w:val="28"/>
                <w:szCs w:val="28"/>
                <w:rtl/>
                <w:lang w:val="en-GB"/>
              </w:rPr>
            </w:pPr>
            <w:r>
              <w:rPr>
                <w:rFonts w:ascii="Traditional Arabic" w:eastAsia="MS Mincho" w:hAnsi="Traditional Arabic" w:hint="cs"/>
                <w:sz w:val="28"/>
                <w:szCs w:val="28"/>
                <w:rtl/>
                <w:lang w:val="en-GB"/>
              </w:rPr>
              <w:t>رسالة من الدولة الطرف:</w:t>
            </w:r>
          </w:p>
        </w:tc>
        <w:tc>
          <w:tcPr>
            <w:tcW w:w="6690" w:type="dxa"/>
            <w:shd w:val="clear" w:color="auto" w:fill="auto"/>
            <w:tcMar>
              <w:left w:w="28" w:type="dxa"/>
              <w:right w:w="28" w:type="dxa"/>
            </w:tcMar>
          </w:tcPr>
          <w:p w:rsidR="001D08AA" w:rsidRDefault="001D08AA" w:rsidP="00993AB9">
            <w:pPr>
              <w:suppressAutoHyphens/>
              <w:spacing w:before="40" w:after="60" w:line="380" w:lineRule="exact"/>
              <w:ind w:left="113"/>
              <w:rPr>
                <w:rFonts w:ascii="Traditional Arabic" w:eastAsia="MS Mincho" w:hAnsi="Traditional Arabic"/>
                <w:sz w:val="28"/>
                <w:szCs w:val="28"/>
                <w:rtl/>
                <w:lang w:val="en-GB"/>
              </w:rPr>
            </w:pPr>
            <w:r w:rsidRPr="001D08AA">
              <w:rPr>
                <w:rFonts w:ascii="Traditional Arabic" w:eastAsia="MS Mincho" w:hAnsi="Traditional Arabic" w:hint="cs"/>
                <w:sz w:val="28"/>
                <w:szCs w:val="28"/>
                <w:rtl/>
                <w:lang w:val="en-GB"/>
              </w:rPr>
              <w:t xml:space="preserve">19 كانون </w:t>
            </w:r>
            <w:r>
              <w:rPr>
                <w:rFonts w:ascii="Traditional Arabic" w:eastAsia="MS Mincho" w:hAnsi="Traditional Arabic" w:hint="cs"/>
                <w:sz w:val="28"/>
                <w:szCs w:val="28"/>
                <w:rtl/>
                <w:lang w:val="en-GB"/>
              </w:rPr>
              <w:t>الثاني/يناير 2015</w:t>
            </w:r>
          </w:p>
          <w:p w:rsidR="001D08AA" w:rsidRDefault="001D08AA" w:rsidP="00993AB9">
            <w:pPr>
              <w:suppressAutoHyphens/>
              <w:spacing w:before="40" w:after="60" w:line="380" w:lineRule="exact"/>
              <w:ind w:left="113"/>
              <w:rPr>
                <w:rFonts w:ascii="Traditional Arabic" w:eastAsia="MS Mincho" w:hAnsi="Traditional Arabic"/>
                <w:sz w:val="28"/>
                <w:szCs w:val="28"/>
                <w:rtl/>
                <w:lang w:val="en-GB"/>
              </w:rPr>
            </w:pPr>
            <w:r>
              <w:rPr>
                <w:rFonts w:ascii="Traditional Arabic" w:eastAsia="MS Mincho" w:hAnsi="Traditional Arabic" w:hint="cs"/>
                <w:sz w:val="28"/>
                <w:szCs w:val="28"/>
                <w:rtl/>
                <w:lang w:val="en-GB"/>
              </w:rPr>
              <w:t xml:space="preserve">تفيد محكمة البوسنة والهرسك بعدم وجود أية معلومات جديدة بشأن هذه القضية. وتفيد وكالة الاستخبارات والأمن بعدم وجود أية معلومات محددة تشير إلى اختفاء </w:t>
            </w:r>
            <w:proofErr w:type="spellStart"/>
            <w:r>
              <w:rPr>
                <w:rFonts w:ascii="Traditional Arabic" w:eastAsia="MS Mincho" w:hAnsi="Traditional Arabic" w:hint="cs"/>
                <w:sz w:val="28"/>
                <w:szCs w:val="28"/>
                <w:rtl/>
                <w:lang w:val="en-GB"/>
              </w:rPr>
              <w:t>منسود</w:t>
            </w:r>
            <w:proofErr w:type="spellEnd"/>
            <w:r>
              <w:rPr>
                <w:rFonts w:ascii="Traditional Arabic" w:eastAsia="MS Mincho" w:hAnsi="Traditional Arabic" w:hint="cs"/>
                <w:sz w:val="28"/>
                <w:szCs w:val="28"/>
                <w:rtl/>
                <w:lang w:val="en-GB"/>
              </w:rPr>
              <w:t xml:space="preserve"> </w:t>
            </w:r>
            <w:proofErr w:type="spellStart"/>
            <w:r>
              <w:rPr>
                <w:rFonts w:ascii="Traditional Arabic" w:eastAsia="MS Mincho" w:hAnsi="Traditional Arabic" w:hint="cs"/>
                <w:sz w:val="28"/>
                <w:szCs w:val="28"/>
                <w:rtl/>
                <w:lang w:val="en-GB"/>
              </w:rPr>
              <w:t>رزفانوفيتش</w:t>
            </w:r>
            <w:proofErr w:type="spellEnd"/>
            <w:r>
              <w:rPr>
                <w:rFonts w:ascii="Traditional Arabic" w:eastAsia="MS Mincho" w:hAnsi="Traditional Arabic" w:hint="cs"/>
                <w:sz w:val="28"/>
                <w:szCs w:val="28"/>
                <w:rtl/>
                <w:lang w:val="en-GB"/>
              </w:rPr>
              <w:t xml:space="preserve"> من سجن </w:t>
            </w:r>
            <w:proofErr w:type="spellStart"/>
            <w:r>
              <w:rPr>
                <w:rFonts w:ascii="Traditional Arabic" w:eastAsia="MS Mincho" w:hAnsi="Traditional Arabic" w:hint="cs"/>
                <w:sz w:val="28"/>
                <w:szCs w:val="28"/>
                <w:rtl/>
                <w:lang w:val="en-GB"/>
              </w:rPr>
              <w:t>كيراتيرم</w:t>
            </w:r>
            <w:proofErr w:type="spellEnd"/>
            <w:r>
              <w:rPr>
                <w:rFonts w:ascii="Traditional Arabic" w:eastAsia="MS Mincho" w:hAnsi="Traditional Arabic" w:hint="cs"/>
                <w:sz w:val="28"/>
                <w:szCs w:val="28"/>
                <w:rtl/>
                <w:lang w:val="en-GB"/>
              </w:rPr>
              <w:t xml:space="preserve"> في </w:t>
            </w:r>
            <w:proofErr w:type="spellStart"/>
            <w:r>
              <w:rPr>
                <w:rFonts w:ascii="Traditional Arabic" w:eastAsia="MS Mincho" w:hAnsi="Traditional Arabic" w:hint="cs"/>
                <w:sz w:val="28"/>
                <w:szCs w:val="28"/>
                <w:rtl/>
                <w:lang w:val="en-GB"/>
              </w:rPr>
              <w:t>بريدور</w:t>
            </w:r>
            <w:proofErr w:type="spellEnd"/>
            <w:r>
              <w:rPr>
                <w:rFonts w:ascii="Traditional Arabic" w:eastAsia="MS Mincho" w:hAnsi="Traditional Arabic" w:hint="cs"/>
                <w:sz w:val="28"/>
                <w:szCs w:val="28"/>
                <w:rtl/>
                <w:lang w:val="en-GB"/>
              </w:rPr>
              <w:t>.</w:t>
            </w:r>
          </w:p>
          <w:p w:rsidR="001D08AA" w:rsidRDefault="001D08AA" w:rsidP="00993AB9">
            <w:pPr>
              <w:suppressAutoHyphens/>
              <w:spacing w:before="40" w:after="60" w:line="380" w:lineRule="exact"/>
              <w:ind w:left="113"/>
              <w:rPr>
                <w:rFonts w:ascii="Traditional Arabic" w:eastAsia="MS Mincho" w:hAnsi="Traditional Arabic"/>
                <w:sz w:val="28"/>
                <w:szCs w:val="28"/>
                <w:rtl/>
                <w:lang w:val="en-GB"/>
              </w:rPr>
            </w:pPr>
            <w:r>
              <w:rPr>
                <w:rFonts w:ascii="Traditional Arabic" w:eastAsia="MS Mincho" w:hAnsi="Traditional Arabic" w:hint="cs"/>
                <w:sz w:val="28"/>
                <w:szCs w:val="28"/>
                <w:rtl/>
                <w:lang w:val="en-GB"/>
              </w:rPr>
              <w:t xml:space="preserve">وفي 31 تشرين الأول/أكتوبر 2014، أفاد مكتب المدعي العام لجمهورية </w:t>
            </w:r>
            <w:proofErr w:type="spellStart"/>
            <w:r>
              <w:rPr>
                <w:rFonts w:ascii="Traditional Arabic" w:eastAsia="MS Mincho" w:hAnsi="Traditional Arabic" w:hint="cs"/>
                <w:sz w:val="28"/>
                <w:szCs w:val="28"/>
                <w:rtl/>
                <w:lang w:val="en-GB"/>
              </w:rPr>
              <w:t>صربسكا</w:t>
            </w:r>
            <w:proofErr w:type="spellEnd"/>
            <w:r>
              <w:rPr>
                <w:rFonts w:ascii="Traditional Arabic" w:eastAsia="MS Mincho" w:hAnsi="Traditional Arabic" w:hint="cs"/>
                <w:sz w:val="28"/>
                <w:szCs w:val="28"/>
                <w:rtl/>
                <w:lang w:val="en-GB"/>
              </w:rPr>
              <w:t xml:space="preserve"> باستخراج رفات سجناء سابقين في </w:t>
            </w:r>
            <w:proofErr w:type="spellStart"/>
            <w:r>
              <w:rPr>
                <w:rFonts w:ascii="Traditional Arabic" w:eastAsia="MS Mincho" w:hAnsi="Traditional Arabic" w:hint="cs"/>
                <w:sz w:val="28"/>
                <w:szCs w:val="28"/>
                <w:rtl/>
                <w:lang w:val="en-GB"/>
              </w:rPr>
              <w:t>كيراتيرم</w:t>
            </w:r>
            <w:proofErr w:type="spellEnd"/>
            <w:r>
              <w:rPr>
                <w:rFonts w:ascii="Traditional Arabic" w:eastAsia="MS Mincho" w:hAnsi="Traditional Arabic" w:hint="cs"/>
                <w:sz w:val="28"/>
                <w:szCs w:val="28"/>
                <w:rtl/>
                <w:lang w:val="en-GB"/>
              </w:rPr>
              <w:t xml:space="preserve"> بعد أن عثر عليها في مقبرة جماعية في </w:t>
            </w:r>
            <w:proofErr w:type="spellStart"/>
            <w:r>
              <w:rPr>
                <w:rFonts w:ascii="Traditional Arabic" w:eastAsia="MS Mincho" w:hAnsi="Traditional Arabic" w:hint="cs"/>
                <w:sz w:val="28"/>
                <w:szCs w:val="28"/>
                <w:rtl/>
                <w:lang w:val="en-GB"/>
              </w:rPr>
              <w:t>توماسيكا</w:t>
            </w:r>
            <w:proofErr w:type="spellEnd"/>
            <w:r>
              <w:rPr>
                <w:rFonts w:ascii="Traditional Arabic" w:eastAsia="MS Mincho" w:hAnsi="Traditional Arabic" w:hint="cs"/>
                <w:sz w:val="28"/>
                <w:szCs w:val="28"/>
                <w:rtl/>
                <w:lang w:val="en-GB"/>
              </w:rPr>
              <w:t xml:space="preserve"> في عام 2013. ويجري الآن تحديد هوية أصحابها. </w:t>
            </w:r>
          </w:p>
          <w:p w:rsidR="001D08AA" w:rsidRDefault="001D08AA" w:rsidP="00993AB9">
            <w:pPr>
              <w:suppressAutoHyphens/>
              <w:spacing w:before="40" w:after="60" w:line="380" w:lineRule="exact"/>
              <w:ind w:left="113"/>
              <w:rPr>
                <w:rFonts w:ascii="Traditional Arabic" w:eastAsia="MS Mincho" w:hAnsi="Traditional Arabic"/>
                <w:sz w:val="28"/>
                <w:szCs w:val="28"/>
                <w:rtl/>
                <w:lang w:val="en-GB"/>
              </w:rPr>
            </w:pPr>
            <w:r>
              <w:rPr>
                <w:rFonts w:ascii="Traditional Arabic" w:eastAsia="MS Mincho" w:hAnsi="Traditional Arabic" w:hint="cs"/>
                <w:sz w:val="28"/>
                <w:szCs w:val="28"/>
                <w:rtl/>
                <w:lang w:val="en-GB"/>
              </w:rPr>
              <w:t xml:space="preserve">وقد سُجل </w:t>
            </w:r>
            <w:proofErr w:type="spellStart"/>
            <w:r>
              <w:rPr>
                <w:rFonts w:ascii="Traditional Arabic" w:eastAsia="MS Mincho" w:hAnsi="Traditional Arabic" w:hint="cs"/>
                <w:sz w:val="28"/>
                <w:szCs w:val="28"/>
                <w:rtl/>
                <w:lang w:val="en-GB"/>
              </w:rPr>
              <w:t>منسود</w:t>
            </w:r>
            <w:proofErr w:type="spellEnd"/>
            <w:r>
              <w:rPr>
                <w:rFonts w:ascii="Traditional Arabic" w:eastAsia="MS Mincho" w:hAnsi="Traditional Arabic" w:hint="cs"/>
                <w:sz w:val="28"/>
                <w:szCs w:val="28"/>
                <w:rtl/>
                <w:lang w:val="en-GB"/>
              </w:rPr>
              <w:t xml:space="preserve"> </w:t>
            </w:r>
            <w:proofErr w:type="spellStart"/>
            <w:r>
              <w:rPr>
                <w:rFonts w:ascii="Traditional Arabic" w:eastAsia="MS Mincho" w:hAnsi="Traditional Arabic" w:hint="cs"/>
                <w:sz w:val="28"/>
                <w:szCs w:val="28"/>
                <w:rtl/>
                <w:lang w:val="en-GB"/>
              </w:rPr>
              <w:t>رزفانوفيتش</w:t>
            </w:r>
            <w:proofErr w:type="spellEnd"/>
            <w:r>
              <w:rPr>
                <w:rFonts w:ascii="Traditional Arabic" w:eastAsia="MS Mincho" w:hAnsi="Traditional Arabic" w:hint="cs"/>
                <w:sz w:val="28"/>
                <w:szCs w:val="28"/>
                <w:rtl/>
                <w:lang w:val="en-GB"/>
              </w:rPr>
              <w:t xml:space="preserve"> في قاعدة بيانات اللجنة الدولية للصليب الأحمر. </w:t>
            </w:r>
          </w:p>
          <w:p w:rsidR="001D08AA" w:rsidRDefault="001D08AA" w:rsidP="001D08AA">
            <w:pPr>
              <w:suppressAutoHyphens/>
              <w:spacing w:before="40" w:after="60" w:line="380" w:lineRule="exact"/>
              <w:ind w:left="113"/>
              <w:rPr>
                <w:rFonts w:ascii="Traditional Arabic" w:eastAsia="MS Mincho" w:hAnsi="Traditional Arabic"/>
                <w:sz w:val="28"/>
                <w:szCs w:val="28"/>
                <w:rtl/>
                <w:lang w:val="en-GB"/>
              </w:rPr>
            </w:pPr>
            <w:r>
              <w:rPr>
                <w:rFonts w:ascii="Traditional Arabic" w:eastAsia="MS Mincho" w:hAnsi="Traditional Arabic" w:hint="cs"/>
                <w:sz w:val="28"/>
                <w:szCs w:val="28"/>
                <w:rtl/>
                <w:lang w:val="en-GB"/>
              </w:rPr>
              <w:t xml:space="preserve">وتلتزم لجنة المفقودين في جمهورية </w:t>
            </w:r>
            <w:proofErr w:type="spellStart"/>
            <w:r>
              <w:rPr>
                <w:rFonts w:ascii="Traditional Arabic" w:eastAsia="MS Mincho" w:hAnsi="Traditional Arabic" w:hint="cs"/>
                <w:sz w:val="28"/>
                <w:szCs w:val="28"/>
                <w:rtl/>
                <w:lang w:val="en-GB"/>
              </w:rPr>
              <w:t>صربسكا</w:t>
            </w:r>
            <w:proofErr w:type="spellEnd"/>
            <w:r>
              <w:rPr>
                <w:rFonts w:ascii="Traditional Arabic" w:eastAsia="MS Mincho" w:hAnsi="Traditional Arabic" w:hint="cs"/>
                <w:sz w:val="28"/>
                <w:szCs w:val="28"/>
                <w:rtl/>
                <w:lang w:val="en-GB"/>
              </w:rPr>
              <w:t xml:space="preserve"> بحل مسألة المفقودين في أقرب وقت ممكن. ومع ذلك، فإن عدم توفر المعلومات يمثل حتى الآن عقبة رئيسية تحول دون معرفة مصير </w:t>
            </w:r>
            <w:proofErr w:type="spellStart"/>
            <w:r>
              <w:rPr>
                <w:rFonts w:ascii="Traditional Arabic" w:eastAsia="MS Mincho" w:hAnsi="Traditional Arabic" w:hint="cs"/>
                <w:sz w:val="28"/>
                <w:szCs w:val="28"/>
                <w:rtl/>
                <w:lang w:val="en-GB"/>
              </w:rPr>
              <w:t>منسود</w:t>
            </w:r>
            <w:proofErr w:type="spellEnd"/>
            <w:r>
              <w:rPr>
                <w:rFonts w:ascii="Traditional Arabic" w:eastAsia="MS Mincho" w:hAnsi="Traditional Arabic" w:hint="cs"/>
                <w:sz w:val="28"/>
                <w:szCs w:val="28"/>
                <w:rtl/>
                <w:lang w:val="en-GB"/>
              </w:rPr>
              <w:t xml:space="preserve"> </w:t>
            </w:r>
            <w:proofErr w:type="spellStart"/>
            <w:r>
              <w:rPr>
                <w:rFonts w:ascii="Traditional Arabic" w:eastAsia="MS Mincho" w:hAnsi="Traditional Arabic" w:hint="cs"/>
                <w:sz w:val="28"/>
                <w:szCs w:val="28"/>
                <w:rtl/>
                <w:lang w:val="en-GB"/>
              </w:rPr>
              <w:t>رزفانوفيتش</w:t>
            </w:r>
            <w:proofErr w:type="spellEnd"/>
            <w:r>
              <w:rPr>
                <w:rFonts w:ascii="Traditional Arabic" w:eastAsia="MS Mincho" w:hAnsi="Traditional Arabic" w:hint="cs"/>
                <w:sz w:val="28"/>
                <w:szCs w:val="28"/>
                <w:rtl/>
                <w:lang w:val="en-GB"/>
              </w:rPr>
              <w:t xml:space="preserve"> ومكان وجوده. </w:t>
            </w:r>
          </w:p>
          <w:p w:rsidR="001D08AA" w:rsidRPr="001D08AA" w:rsidRDefault="001D08AA" w:rsidP="001D08AA">
            <w:pPr>
              <w:suppressAutoHyphens/>
              <w:spacing w:before="40" w:after="60" w:line="38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rPr>
              <w:t>وتشير وزارة العمل والمحاربين القدامى إلى أن النص المنقح للقانون المتعلق بحماية ضحايا الحرب المدنيين (</w:t>
            </w:r>
            <w:r w:rsidRPr="009A0193">
              <w:rPr>
                <w:rFonts w:ascii="Traditional Arabic" w:eastAsia="MS Mincho" w:hAnsi="Traditional Arabic" w:hint="cs"/>
                <w:i/>
                <w:iCs/>
                <w:sz w:val="28"/>
                <w:szCs w:val="28"/>
                <w:rtl/>
                <w:lang w:val="en-GB"/>
              </w:rPr>
              <w:t xml:space="preserve">الجريدة الرسمية لجمهورية </w:t>
            </w:r>
            <w:proofErr w:type="spellStart"/>
            <w:r w:rsidRPr="009A0193">
              <w:rPr>
                <w:rFonts w:ascii="Traditional Arabic" w:eastAsia="MS Mincho" w:hAnsi="Traditional Arabic" w:hint="cs"/>
                <w:i/>
                <w:iCs/>
                <w:sz w:val="28"/>
                <w:szCs w:val="28"/>
                <w:rtl/>
                <w:lang w:val="en-GB"/>
              </w:rPr>
              <w:t>صربسكا</w:t>
            </w:r>
            <w:proofErr w:type="spellEnd"/>
            <w:r w:rsidRPr="009A0193">
              <w:rPr>
                <w:rFonts w:ascii="Traditional Arabic" w:eastAsia="MS Mincho" w:hAnsi="Traditional Arabic" w:hint="cs"/>
                <w:i/>
                <w:iCs/>
                <w:sz w:val="28"/>
                <w:szCs w:val="28"/>
                <w:rtl/>
                <w:lang w:val="en-GB"/>
              </w:rPr>
              <w:t>،</w:t>
            </w:r>
            <w:r>
              <w:rPr>
                <w:rFonts w:ascii="Traditional Arabic" w:eastAsia="MS Mincho" w:hAnsi="Traditional Arabic" w:hint="cs"/>
                <w:sz w:val="28"/>
                <w:szCs w:val="28"/>
                <w:rtl/>
                <w:lang w:val="en-GB"/>
              </w:rPr>
              <w:t xml:space="preserve"> العدد 24/10) لا يلزم أفراد الأسر بالإعلان عن وفاة أقاربهم المفقودين من أجل إعمال حقوقهم. </w:t>
            </w:r>
          </w:p>
        </w:tc>
      </w:tr>
      <w:tr w:rsidR="00096FDE" w:rsidRPr="001B0ADE" w:rsidTr="00A95B50">
        <w:tc>
          <w:tcPr>
            <w:tcW w:w="1723" w:type="dxa"/>
            <w:shd w:val="clear" w:color="auto" w:fill="auto"/>
            <w:tcMar>
              <w:left w:w="28" w:type="dxa"/>
              <w:right w:w="28" w:type="dxa"/>
            </w:tcMar>
          </w:tcPr>
          <w:p w:rsidR="00096FDE" w:rsidRPr="001B0ADE" w:rsidRDefault="00096FDE" w:rsidP="00993AB9">
            <w:pPr>
              <w:suppressAutoHyphens/>
              <w:spacing w:before="40" w:after="60" w:line="380" w:lineRule="exact"/>
              <w:ind w:right="113"/>
              <w:rPr>
                <w:rFonts w:ascii="Traditional Arabic" w:eastAsia="MS Mincho" w:hAnsi="Traditional Arabic"/>
                <w:b/>
                <w:sz w:val="28"/>
                <w:szCs w:val="28"/>
                <w:lang w:val="en-GB"/>
              </w:rPr>
            </w:pPr>
            <w:r w:rsidRPr="001B0ADE">
              <w:rPr>
                <w:rFonts w:ascii="Traditional Arabic" w:eastAsia="MS Mincho" w:hAnsi="Traditional Arabic" w:hint="cs"/>
                <w:b/>
                <w:color w:val="000000"/>
                <w:sz w:val="28"/>
                <w:szCs w:val="28"/>
                <w:rtl/>
                <w:lang w:val="en-GB" w:eastAsia="en-GB"/>
              </w:rPr>
              <w:t xml:space="preserve">رسالة من محامي </w:t>
            </w:r>
            <w:r>
              <w:rPr>
                <w:rFonts w:ascii="Traditional Arabic" w:eastAsia="MS Mincho" w:hAnsi="Traditional Arabic" w:hint="cs"/>
                <w:b/>
                <w:color w:val="000000"/>
                <w:sz w:val="28"/>
                <w:szCs w:val="28"/>
                <w:rtl/>
                <w:lang w:val="en-GB" w:eastAsia="en-GB"/>
              </w:rPr>
              <w:t>صاحبتي</w:t>
            </w:r>
            <w:r w:rsidRPr="001B0ADE">
              <w:rPr>
                <w:rFonts w:ascii="Traditional Arabic" w:eastAsia="MS Mincho" w:hAnsi="Traditional Arabic" w:hint="cs"/>
                <w:b/>
                <w:color w:val="000000"/>
                <w:sz w:val="28"/>
                <w:szCs w:val="28"/>
                <w:rtl/>
                <w:lang w:val="en-GB" w:eastAsia="en-GB"/>
              </w:rPr>
              <w:t xml:space="preserve"> البلاغ:</w:t>
            </w:r>
          </w:p>
        </w:tc>
        <w:tc>
          <w:tcPr>
            <w:tcW w:w="6690" w:type="dxa"/>
            <w:shd w:val="clear" w:color="auto" w:fill="auto"/>
            <w:tcMar>
              <w:left w:w="28" w:type="dxa"/>
              <w:right w:w="28" w:type="dxa"/>
            </w:tcMar>
          </w:tcPr>
          <w:p w:rsidR="00096FDE" w:rsidRPr="001B0ADE" w:rsidRDefault="00096FDE" w:rsidP="00993AB9">
            <w:pPr>
              <w:suppressAutoHyphens/>
              <w:spacing w:before="40" w:after="60" w:line="38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rPr>
              <w:t>9 آذار/مارس 2015</w:t>
            </w:r>
          </w:p>
          <w:p w:rsidR="00096FDE" w:rsidRPr="001B0ADE" w:rsidRDefault="00096FDE" w:rsidP="00993AB9">
            <w:pPr>
              <w:suppressAutoHyphens/>
              <w:spacing w:before="40" w:after="60" w:line="38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bidi="ar"/>
              </w:rPr>
              <w:t>ت</w:t>
            </w:r>
            <w:r w:rsidRPr="00C27302">
              <w:rPr>
                <w:rFonts w:ascii="Traditional Arabic" w:eastAsia="MS Mincho" w:hAnsi="Traditional Arabic" w:hint="cs"/>
                <w:color w:val="000000"/>
                <w:sz w:val="28"/>
                <w:szCs w:val="28"/>
                <w:rtl/>
                <w:lang w:val="en-GB" w:eastAsia="en-GB" w:bidi="ar"/>
              </w:rPr>
              <w:t>شعر</w:t>
            </w:r>
            <w:r>
              <w:rPr>
                <w:rFonts w:ascii="Traditional Arabic" w:eastAsia="MS Mincho" w:hAnsi="Traditional Arabic" w:hint="cs"/>
                <w:color w:val="000000"/>
                <w:sz w:val="28"/>
                <w:szCs w:val="28"/>
                <w:rtl/>
                <w:lang w:val="en-GB" w:eastAsia="en-GB" w:bidi="ar"/>
              </w:rPr>
              <w:t xml:space="preserve"> صاحبتا البلاغ</w:t>
            </w:r>
            <w:r w:rsidRPr="00C27302">
              <w:rPr>
                <w:rFonts w:ascii="Traditional Arabic" w:eastAsia="MS Mincho" w:hAnsi="Traditional Arabic" w:hint="cs"/>
                <w:color w:val="000000"/>
                <w:sz w:val="28"/>
                <w:szCs w:val="28"/>
                <w:rtl/>
                <w:lang w:val="en-GB" w:eastAsia="en-GB" w:bidi="ar"/>
              </w:rPr>
              <w:t xml:space="preserve"> بالقلق </w:t>
            </w:r>
            <w:r>
              <w:rPr>
                <w:rFonts w:ascii="Traditional Arabic" w:eastAsia="MS Mincho" w:hAnsi="Traditional Arabic" w:hint="cs"/>
                <w:color w:val="000000"/>
                <w:sz w:val="28"/>
                <w:szCs w:val="28"/>
                <w:rtl/>
                <w:lang w:val="en-GB" w:eastAsia="en-GB" w:bidi="ar"/>
              </w:rPr>
              <w:t>لعدم اتخاذ أية</w:t>
            </w:r>
            <w:r w:rsidRPr="00C27302">
              <w:rPr>
                <w:rFonts w:ascii="Traditional Arabic" w:eastAsia="MS Mincho" w:hAnsi="Traditional Arabic" w:hint="cs"/>
                <w:color w:val="000000"/>
                <w:sz w:val="28"/>
                <w:szCs w:val="28"/>
                <w:rtl/>
                <w:lang w:val="en-GB" w:eastAsia="en-GB" w:bidi="ar"/>
              </w:rPr>
              <w:t xml:space="preserve"> إجراءات جدية في الأشهر الأخيرة لتعزيز تنفيذ توصيات اللجنة. </w:t>
            </w:r>
            <w:r>
              <w:rPr>
                <w:rFonts w:ascii="Traditional Arabic" w:eastAsia="MS Mincho" w:hAnsi="Traditional Arabic" w:hint="cs"/>
                <w:color w:val="000000"/>
                <w:sz w:val="28"/>
                <w:szCs w:val="28"/>
                <w:rtl/>
                <w:lang w:val="en-GB" w:eastAsia="en-GB" w:bidi="ar"/>
              </w:rPr>
              <w:t>ولم تبين</w:t>
            </w:r>
            <w:r w:rsidRPr="00C2730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سلطات</w:t>
            </w:r>
            <w:r w:rsidRPr="00C27302">
              <w:rPr>
                <w:rFonts w:ascii="Traditional Arabic" w:eastAsia="MS Mincho" w:hAnsi="Traditional Arabic" w:hint="cs"/>
                <w:color w:val="000000"/>
                <w:sz w:val="28"/>
                <w:szCs w:val="28"/>
                <w:rtl/>
                <w:lang w:val="en-GB" w:eastAsia="en-GB" w:bidi="ar"/>
              </w:rPr>
              <w:t xml:space="preserve"> البوسنة والهرسك بالتفصيل الخطوات التي </w:t>
            </w:r>
            <w:r>
              <w:rPr>
                <w:rFonts w:ascii="Traditional Arabic" w:eastAsia="MS Mincho" w:hAnsi="Traditional Arabic" w:hint="cs"/>
                <w:color w:val="000000"/>
                <w:sz w:val="28"/>
                <w:szCs w:val="28"/>
                <w:rtl/>
                <w:lang w:val="en-GB" w:eastAsia="en-GB" w:bidi="ar"/>
              </w:rPr>
              <w:t>اتخذت</w:t>
            </w:r>
            <w:r w:rsidRPr="00C27302">
              <w:rPr>
                <w:rFonts w:ascii="Traditional Arabic" w:eastAsia="MS Mincho" w:hAnsi="Traditional Arabic" w:hint="cs"/>
                <w:color w:val="000000"/>
                <w:sz w:val="28"/>
                <w:szCs w:val="28"/>
                <w:rtl/>
                <w:lang w:val="en-GB" w:eastAsia="en-GB" w:bidi="ar"/>
              </w:rPr>
              <w:t xml:space="preserve"> لضمان تسوية القضية، والخطوات </w:t>
            </w:r>
            <w:r>
              <w:rPr>
                <w:rFonts w:ascii="Traditional Arabic" w:eastAsia="MS Mincho" w:hAnsi="Traditional Arabic" w:hint="cs"/>
                <w:color w:val="000000"/>
                <w:sz w:val="28"/>
                <w:szCs w:val="28"/>
                <w:rtl/>
                <w:lang w:val="en-GB" w:eastAsia="en-GB" w:bidi="ar"/>
              </w:rPr>
              <w:t>المزمع اتخاذها</w:t>
            </w:r>
            <w:r w:rsidRPr="00C27302">
              <w:rPr>
                <w:rFonts w:ascii="Traditional Arabic" w:eastAsia="MS Mincho" w:hAnsi="Traditional Arabic" w:hint="cs"/>
                <w:color w:val="000000"/>
                <w:sz w:val="28"/>
                <w:szCs w:val="28"/>
                <w:rtl/>
                <w:lang w:val="en-GB" w:eastAsia="en-GB" w:bidi="ar"/>
              </w:rPr>
              <w:t xml:space="preserve"> في هذا الصدد في المستقبل القريب لضمان ال</w:t>
            </w:r>
            <w:r>
              <w:rPr>
                <w:rFonts w:ascii="Traditional Arabic" w:eastAsia="MS Mincho" w:hAnsi="Traditional Arabic" w:hint="cs"/>
                <w:color w:val="000000"/>
                <w:sz w:val="28"/>
                <w:szCs w:val="28"/>
                <w:rtl/>
                <w:lang w:val="en-GB" w:eastAsia="en-GB" w:bidi="ar"/>
              </w:rPr>
              <w:t>تقيد بتوصية</w:t>
            </w:r>
            <w:r w:rsidRPr="00C27302">
              <w:rPr>
                <w:rFonts w:ascii="Traditional Arabic" w:eastAsia="MS Mincho" w:hAnsi="Traditional Arabic" w:hint="cs"/>
                <w:color w:val="000000"/>
                <w:sz w:val="28"/>
                <w:szCs w:val="28"/>
                <w:rtl/>
                <w:lang w:val="en-GB" w:eastAsia="en-GB" w:bidi="ar"/>
              </w:rPr>
              <w:t xml:space="preserve"> اللجنة.</w:t>
            </w:r>
            <w:r w:rsidR="00AF6EAA">
              <w:rPr>
                <w:rFonts w:ascii="Traditional Arabic" w:eastAsia="MS Mincho" w:hAnsi="Traditional Arabic" w:hint="cs"/>
                <w:color w:val="000000"/>
                <w:sz w:val="28"/>
                <w:szCs w:val="28"/>
                <w:rtl/>
                <w:lang w:val="en-GB" w:eastAsia="en-GB"/>
              </w:rPr>
              <w:t xml:space="preserve"> </w:t>
            </w:r>
          </w:p>
          <w:p w:rsidR="00096FDE" w:rsidRPr="001B0ADE" w:rsidRDefault="00096FDE" w:rsidP="001A2F72">
            <w:pPr>
              <w:suppressAutoHyphens/>
              <w:spacing w:before="40" w:after="60" w:line="38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bidi="ar"/>
              </w:rPr>
              <w:t>وفي</w:t>
            </w:r>
            <w:r w:rsidRPr="00C27302">
              <w:rPr>
                <w:rFonts w:ascii="Traditional Arabic" w:eastAsia="MS Mincho" w:hAnsi="Traditional Arabic" w:hint="cs"/>
                <w:color w:val="000000"/>
                <w:sz w:val="28"/>
                <w:szCs w:val="28"/>
                <w:rtl/>
                <w:lang w:val="en-GB" w:eastAsia="en-GB" w:bidi="ar"/>
              </w:rPr>
              <w:t xml:space="preserve"> 12 </w:t>
            </w:r>
            <w:r>
              <w:rPr>
                <w:rFonts w:ascii="Traditional Arabic" w:eastAsia="MS Mincho" w:hAnsi="Traditional Arabic" w:hint="cs"/>
                <w:color w:val="000000"/>
                <w:sz w:val="28"/>
                <w:szCs w:val="28"/>
                <w:rtl/>
                <w:lang w:val="en-GB" w:eastAsia="en-GB" w:bidi="ar"/>
              </w:rPr>
              <w:t>كانون الثاني/يناير</w:t>
            </w:r>
            <w:r w:rsidRPr="00C27302">
              <w:rPr>
                <w:rFonts w:ascii="Traditional Arabic" w:eastAsia="MS Mincho" w:hAnsi="Traditional Arabic" w:hint="cs"/>
                <w:color w:val="000000"/>
                <w:sz w:val="28"/>
                <w:szCs w:val="28"/>
                <w:rtl/>
                <w:lang w:val="en-GB" w:eastAsia="en-GB" w:bidi="ar"/>
              </w:rPr>
              <w:t xml:space="preserve"> 2015، أبلغت وزارة حقوق الإنسان واللاجئين </w:t>
            </w:r>
            <w:r>
              <w:rPr>
                <w:rFonts w:ascii="Traditional Arabic" w:eastAsia="MS Mincho" w:hAnsi="Traditional Arabic" w:hint="cs"/>
                <w:color w:val="000000"/>
                <w:sz w:val="28"/>
                <w:szCs w:val="28"/>
                <w:rtl/>
                <w:lang w:val="en-GB" w:eastAsia="en-GB" w:bidi="ar"/>
              </w:rPr>
              <w:t>صاحبتي البلاغ</w:t>
            </w:r>
            <w:r w:rsidRPr="00C2730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أن</w:t>
            </w:r>
            <w:r w:rsidRPr="00693A38">
              <w:rPr>
                <w:rtl/>
              </w:rPr>
              <w:t xml:space="preserve"> </w:t>
            </w:r>
            <w:r w:rsidRPr="00693A38">
              <w:rPr>
                <w:rFonts w:ascii="Traditional Arabic" w:eastAsia="MS Mincho" w:hAnsi="Traditional Arabic"/>
                <w:color w:val="000000"/>
                <w:sz w:val="28"/>
                <w:szCs w:val="28"/>
                <w:rtl/>
                <w:lang w:val="en-GB" w:eastAsia="en-GB"/>
              </w:rPr>
              <w:t>الوكالة الحكومية للتحقيق والحماية</w:t>
            </w:r>
            <w:r>
              <w:rPr>
                <w:rFonts w:ascii="Traditional Arabic" w:eastAsia="MS Mincho" w:hAnsi="Traditional Arabic" w:hint="cs"/>
                <w:color w:val="000000"/>
                <w:sz w:val="28"/>
                <w:szCs w:val="28"/>
                <w:rtl/>
                <w:lang w:val="en-GB" w:eastAsia="en-GB"/>
              </w:rPr>
              <w:t xml:space="preserve"> قد اكتشفت،</w:t>
            </w:r>
            <w:r w:rsidRPr="00C2730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بعد الاضطلاع بمهمة</w:t>
            </w:r>
            <w:r w:rsidRPr="00C27302">
              <w:rPr>
                <w:rFonts w:ascii="Traditional Arabic" w:eastAsia="MS Mincho" w:hAnsi="Traditional Arabic" w:hint="cs"/>
                <w:color w:val="000000"/>
                <w:sz w:val="28"/>
                <w:szCs w:val="28"/>
                <w:rtl/>
                <w:lang w:val="en-GB" w:eastAsia="en-GB" w:bidi="ar"/>
              </w:rPr>
              <w:t xml:space="preserve"> ميدانية، عدم وجود </w:t>
            </w:r>
            <w:r>
              <w:rPr>
                <w:rFonts w:ascii="Traditional Arabic" w:eastAsia="MS Mincho" w:hAnsi="Traditional Arabic" w:hint="cs"/>
                <w:color w:val="000000"/>
                <w:sz w:val="28"/>
                <w:szCs w:val="28"/>
                <w:rtl/>
                <w:lang w:val="en-GB" w:eastAsia="en-GB" w:bidi="ar"/>
              </w:rPr>
              <w:t>أي شهود فعليين على</w:t>
            </w:r>
            <w:r w:rsidRPr="00C27302">
              <w:rPr>
                <w:rFonts w:ascii="Traditional Arabic" w:eastAsia="MS Mincho" w:hAnsi="Traditional Arabic" w:hint="cs"/>
                <w:color w:val="000000"/>
                <w:sz w:val="28"/>
                <w:szCs w:val="28"/>
                <w:rtl/>
                <w:lang w:val="en-GB" w:eastAsia="en-GB" w:bidi="ar"/>
              </w:rPr>
              <w:t xml:space="preserve"> اعتقال </w:t>
            </w:r>
            <w:proofErr w:type="spellStart"/>
            <w:r w:rsidRPr="00693A38">
              <w:rPr>
                <w:rFonts w:ascii="Traditional Arabic" w:eastAsia="MS Mincho" w:hAnsi="Traditional Arabic"/>
                <w:color w:val="000000"/>
                <w:sz w:val="28"/>
                <w:szCs w:val="28"/>
                <w:rtl/>
                <w:lang w:eastAsia="en-GB"/>
              </w:rPr>
              <w:t>منسود</w:t>
            </w:r>
            <w:proofErr w:type="spellEnd"/>
            <w:r w:rsidRPr="00693A38">
              <w:rPr>
                <w:rFonts w:ascii="Traditional Arabic" w:eastAsia="MS Mincho" w:hAnsi="Traditional Arabic"/>
                <w:color w:val="000000"/>
                <w:sz w:val="28"/>
                <w:szCs w:val="28"/>
                <w:rtl/>
                <w:lang w:eastAsia="en-GB"/>
              </w:rPr>
              <w:t xml:space="preserve"> </w:t>
            </w:r>
            <w:proofErr w:type="spellStart"/>
            <w:r w:rsidRPr="00693A38">
              <w:rPr>
                <w:rFonts w:ascii="Traditional Arabic" w:eastAsia="MS Mincho" w:hAnsi="Traditional Arabic"/>
                <w:color w:val="000000"/>
                <w:sz w:val="28"/>
                <w:szCs w:val="28"/>
                <w:rtl/>
                <w:lang w:eastAsia="en-GB"/>
              </w:rPr>
              <w:t>رزفانوفيتش</w:t>
            </w:r>
            <w:proofErr w:type="spellEnd"/>
            <w:r w:rsidRPr="00C2730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فهم إما أن يكونوا قد توفوا أو غادروا البلد. وفي</w:t>
            </w:r>
            <w:r w:rsidRPr="00C27302">
              <w:rPr>
                <w:rFonts w:ascii="Traditional Arabic" w:eastAsia="MS Mincho" w:hAnsi="Traditional Arabic" w:hint="cs"/>
                <w:color w:val="000000"/>
                <w:sz w:val="28"/>
                <w:szCs w:val="28"/>
                <w:rtl/>
                <w:lang w:val="en-GB" w:eastAsia="en-GB" w:bidi="ar"/>
              </w:rPr>
              <w:t xml:space="preserve"> 25 </w:t>
            </w:r>
            <w:r>
              <w:rPr>
                <w:rFonts w:ascii="Traditional Arabic" w:eastAsia="MS Mincho" w:hAnsi="Traditional Arabic" w:hint="cs"/>
                <w:color w:val="000000"/>
                <w:sz w:val="28"/>
                <w:szCs w:val="28"/>
                <w:rtl/>
                <w:lang w:val="en-GB" w:eastAsia="en-GB" w:bidi="ar"/>
              </w:rPr>
              <w:t>شباط/</w:t>
            </w:r>
            <w:r w:rsidRPr="00C27302">
              <w:rPr>
                <w:rFonts w:ascii="Traditional Arabic" w:eastAsia="MS Mincho" w:hAnsi="Traditional Arabic" w:hint="cs"/>
                <w:color w:val="000000"/>
                <w:sz w:val="28"/>
                <w:szCs w:val="28"/>
                <w:rtl/>
                <w:lang w:val="en-GB" w:eastAsia="en-GB" w:bidi="ar"/>
              </w:rPr>
              <w:t>فبراير 2015، أ</w:t>
            </w:r>
            <w:r>
              <w:rPr>
                <w:rFonts w:ascii="Traditional Arabic" w:eastAsia="MS Mincho" w:hAnsi="Traditional Arabic" w:hint="cs"/>
                <w:color w:val="000000"/>
                <w:sz w:val="28"/>
                <w:szCs w:val="28"/>
                <w:rtl/>
                <w:lang w:val="en-GB" w:eastAsia="en-GB" w:bidi="ar"/>
              </w:rPr>
              <w:t>طلع</w:t>
            </w:r>
            <w:r w:rsidRPr="00C27302">
              <w:rPr>
                <w:rFonts w:ascii="Traditional Arabic" w:eastAsia="MS Mincho" w:hAnsi="Traditional Arabic" w:hint="cs"/>
                <w:color w:val="000000"/>
                <w:sz w:val="28"/>
                <w:szCs w:val="28"/>
                <w:rtl/>
                <w:lang w:val="en-GB" w:eastAsia="en-GB" w:bidi="ar"/>
              </w:rPr>
              <w:t xml:space="preserve"> مكتب المدعي العام</w:t>
            </w:r>
            <w:r>
              <w:rPr>
                <w:rFonts w:ascii="Traditional Arabic" w:eastAsia="MS Mincho" w:hAnsi="Traditional Arabic" w:hint="cs"/>
                <w:color w:val="000000"/>
                <w:sz w:val="28"/>
                <w:szCs w:val="28"/>
                <w:rtl/>
                <w:lang w:val="en-GB" w:eastAsia="en-GB" w:bidi="ar"/>
              </w:rPr>
              <w:t xml:space="preserve"> صاحبتي البلاغ </w:t>
            </w:r>
            <w:r w:rsidR="00C10E2D">
              <w:rPr>
                <w:rFonts w:ascii="Traditional Arabic" w:eastAsia="MS Mincho" w:hAnsi="Traditional Arabic" w:hint="cs"/>
                <w:color w:val="000000"/>
                <w:sz w:val="28"/>
                <w:szCs w:val="28"/>
                <w:rtl/>
                <w:lang w:val="en-GB" w:eastAsia="en-GB" w:bidi="ar"/>
              </w:rPr>
              <w:t>على</w:t>
            </w:r>
            <w:r w:rsidRPr="00C2730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ا</w:t>
            </w:r>
            <w:r w:rsidRPr="00C27302">
              <w:rPr>
                <w:rFonts w:ascii="Traditional Arabic" w:eastAsia="MS Mincho" w:hAnsi="Traditional Arabic" w:hint="cs"/>
                <w:color w:val="000000"/>
                <w:sz w:val="28"/>
                <w:szCs w:val="28"/>
                <w:rtl/>
                <w:lang w:val="en-GB" w:eastAsia="en-GB" w:bidi="ar"/>
              </w:rPr>
              <w:t xml:space="preserve">لتقدم المحرز في معالجة </w:t>
            </w:r>
            <w:r w:rsidR="00611102">
              <w:rPr>
                <w:rFonts w:ascii="Traditional Arabic" w:eastAsia="MS Mincho" w:hAnsi="Traditional Arabic" w:hint="cs"/>
                <w:color w:val="000000"/>
                <w:sz w:val="28"/>
                <w:szCs w:val="28"/>
                <w:rtl/>
                <w:lang w:val="en-GB" w:eastAsia="en-GB" w:bidi="ar"/>
              </w:rPr>
              <w:t>قضايا</w:t>
            </w:r>
            <w:r w:rsidRPr="00C27302">
              <w:rPr>
                <w:rFonts w:ascii="Traditional Arabic" w:eastAsia="MS Mincho" w:hAnsi="Traditional Arabic" w:hint="cs"/>
                <w:color w:val="000000"/>
                <w:sz w:val="28"/>
                <w:szCs w:val="28"/>
                <w:rtl/>
                <w:lang w:val="en-GB" w:eastAsia="en-GB" w:bidi="ar"/>
              </w:rPr>
              <w:t xml:space="preserve"> الانتهاكات الجسيمة التي ارتكبت في </w:t>
            </w:r>
            <w:proofErr w:type="spellStart"/>
            <w:r w:rsidRPr="00C27302">
              <w:rPr>
                <w:rFonts w:ascii="Traditional Arabic" w:eastAsia="MS Mincho" w:hAnsi="Traditional Arabic" w:hint="cs"/>
                <w:color w:val="000000"/>
                <w:sz w:val="28"/>
                <w:szCs w:val="28"/>
                <w:rtl/>
                <w:lang w:val="en-GB" w:eastAsia="en-GB" w:bidi="ar"/>
              </w:rPr>
              <w:t>برييدور</w:t>
            </w:r>
            <w:proofErr w:type="spellEnd"/>
            <w:r w:rsidRPr="00C27302">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و</w:t>
            </w:r>
            <w:r w:rsidRPr="00C27302">
              <w:rPr>
                <w:rFonts w:ascii="Traditional Arabic" w:eastAsia="MS Mincho" w:hAnsi="Traditional Arabic" w:hint="cs"/>
                <w:color w:val="000000"/>
                <w:sz w:val="28"/>
                <w:szCs w:val="28"/>
                <w:rtl/>
                <w:lang w:val="en-GB" w:eastAsia="en-GB" w:bidi="ar"/>
              </w:rPr>
              <w:t xml:space="preserve">أعلن المدعي العام </w:t>
            </w:r>
            <w:r>
              <w:rPr>
                <w:rFonts w:ascii="Traditional Arabic" w:eastAsia="MS Mincho" w:hAnsi="Traditional Arabic" w:hint="cs"/>
                <w:color w:val="000000"/>
                <w:sz w:val="28"/>
                <w:szCs w:val="28"/>
                <w:rtl/>
                <w:lang w:val="en-GB" w:eastAsia="en-GB" w:bidi="ar"/>
              </w:rPr>
              <w:t xml:space="preserve">أن إمكانية ملاحقة الأشخاص الذين كانوا يتولون مسؤوليات قيادية لا تزال قائمة حتى ولو </w:t>
            </w:r>
            <w:r w:rsidRPr="00C27302">
              <w:rPr>
                <w:rFonts w:ascii="Traditional Arabic" w:eastAsia="MS Mincho" w:hAnsi="Traditional Arabic" w:hint="cs"/>
                <w:color w:val="000000"/>
                <w:sz w:val="28"/>
                <w:szCs w:val="28"/>
                <w:rtl/>
                <w:lang w:val="en-GB" w:eastAsia="en-GB" w:bidi="ar"/>
              </w:rPr>
              <w:t>لم يتسن تحديد المرتكبين المباشرين</w:t>
            </w:r>
            <w:r>
              <w:rPr>
                <w:rFonts w:ascii="Traditional Arabic" w:eastAsia="MS Mincho" w:hAnsi="Traditional Arabic" w:hint="cs"/>
                <w:color w:val="000000"/>
                <w:sz w:val="28"/>
                <w:szCs w:val="28"/>
                <w:rtl/>
                <w:lang w:val="en-GB" w:eastAsia="en-GB" w:bidi="ar"/>
              </w:rPr>
              <w:t xml:space="preserve"> لهذه الأفعال</w:t>
            </w:r>
            <w:r w:rsidRPr="00C27302">
              <w:rPr>
                <w:rFonts w:ascii="Traditional Arabic" w:eastAsia="MS Mincho" w:hAnsi="Traditional Arabic" w:hint="cs"/>
                <w:color w:val="000000"/>
                <w:sz w:val="28"/>
                <w:szCs w:val="28"/>
                <w:rtl/>
                <w:lang w:val="en-GB" w:eastAsia="en-GB" w:bidi="ar"/>
              </w:rPr>
              <w:t>.</w:t>
            </w:r>
            <w:r w:rsidRPr="001B0ADE">
              <w:rPr>
                <w:rFonts w:ascii="Traditional Arabic" w:eastAsia="MS Mincho" w:hAnsi="Traditional Arabic"/>
                <w:color w:val="000000"/>
                <w:sz w:val="28"/>
                <w:szCs w:val="28"/>
                <w:lang w:val="en-GB" w:eastAsia="en-GB"/>
              </w:rPr>
              <w:t xml:space="preserve"> </w:t>
            </w:r>
          </w:p>
          <w:p w:rsidR="00096FDE" w:rsidRPr="001B0ADE" w:rsidRDefault="00096FDE" w:rsidP="001A2F72">
            <w:pPr>
              <w:suppressAutoHyphens/>
              <w:spacing w:before="40" w:after="60" w:line="38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bidi="ar"/>
              </w:rPr>
              <w:t>وتضيف صاحبتا البلاغ</w:t>
            </w:r>
            <w:r w:rsidRPr="00443013">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ب</w:t>
            </w:r>
            <w:r w:rsidRPr="00443013">
              <w:rPr>
                <w:rFonts w:ascii="Traditional Arabic" w:eastAsia="MS Mincho" w:hAnsi="Traditional Arabic" w:hint="cs"/>
                <w:color w:val="000000"/>
                <w:sz w:val="28"/>
                <w:szCs w:val="28"/>
                <w:rtl/>
                <w:lang w:val="en-GB" w:eastAsia="en-GB" w:bidi="ar"/>
              </w:rPr>
              <w:t xml:space="preserve">أن السيدة </w:t>
            </w:r>
            <w:proofErr w:type="spellStart"/>
            <w:r w:rsidRPr="00D2594F">
              <w:rPr>
                <w:rFonts w:ascii="Traditional Arabic" w:eastAsia="MS Mincho" w:hAnsi="Traditional Arabic"/>
                <w:color w:val="000000"/>
                <w:sz w:val="28"/>
                <w:szCs w:val="28"/>
                <w:rtl/>
                <w:lang w:eastAsia="en-GB"/>
              </w:rPr>
              <w:t>رزفانوفيتش</w:t>
            </w:r>
            <w:proofErr w:type="spellEnd"/>
            <w:r w:rsidRPr="00443013">
              <w:rPr>
                <w:rFonts w:ascii="Traditional Arabic" w:eastAsia="MS Mincho" w:hAnsi="Traditional Arabic" w:hint="cs"/>
                <w:color w:val="000000"/>
                <w:sz w:val="28"/>
                <w:szCs w:val="28"/>
                <w:rtl/>
                <w:lang w:val="en-GB" w:eastAsia="en-GB" w:bidi="ar"/>
              </w:rPr>
              <w:t xml:space="preserve"> لم </w:t>
            </w:r>
            <w:r>
              <w:rPr>
                <w:rFonts w:ascii="Traditional Arabic" w:eastAsia="MS Mincho" w:hAnsi="Traditional Arabic" w:hint="cs"/>
                <w:color w:val="000000"/>
                <w:sz w:val="28"/>
                <w:szCs w:val="28"/>
                <w:rtl/>
                <w:lang w:val="en-GB" w:eastAsia="en-GB" w:bidi="ar"/>
              </w:rPr>
              <w:t>تحصل على</w:t>
            </w:r>
            <w:r w:rsidRPr="00443013">
              <w:rPr>
                <w:rFonts w:ascii="Traditional Arabic" w:eastAsia="MS Mincho" w:hAnsi="Traditional Arabic" w:hint="cs"/>
                <w:color w:val="000000"/>
                <w:sz w:val="28"/>
                <w:szCs w:val="28"/>
                <w:rtl/>
                <w:lang w:val="en-GB" w:eastAsia="en-GB" w:bidi="ar"/>
              </w:rPr>
              <w:t xml:space="preserve"> أي تعويض عن الضرر الذي لحق به</w:t>
            </w:r>
            <w:r>
              <w:rPr>
                <w:rFonts w:ascii="Traditional Arabic" w:eastAsia="MS Mincho" w:hAnsi="Traditional Arabic" w:hint="cs"/>
                <w:color w:val="000000"/>
                <w:sz w:val="28"/>
                <w:szCs w:val="28"/>
                <w:rtl/>
                <w:lang w:val="en-GB" w:eastAsia="en-GB" w:bidi="ar"/>
              </w:rPr>
              <w:t>ا</w:t>
            </w:r>
            <w:r w:rsidRPr="00443013">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وتؤكدان أن</w:t>
            </w:r>
            <w:r w:rsidRPr="00443013">
              <w:rPr>
                <w:rFonts w:ascii="Traditional Arabic" w:eastAsia="MS Mincho" w:hAnsi="Traditional Arabic" w:hint="cs"/>
                <w:color w:val="000000"/>
                <w:sz w:val="28"/>
                <w:szCs w:val="28"/>
                <w:rtl/>
                <w:lang w:val="en-GB" w:eastAsia="en-GB" w:bidi="ar"/>
              </w:rPr>
              <w:t xml:space="preserve"> وزارة حقوق الإنسان واللاجئين </w:t>
            </w:r>
            <w:r>
              <w:rPr>
                <w:rFonts w:ascii="Traditional Arabic" w:eastAsia="MS Mincho" w:hAnsi="Traditional Arabic" w:hint="cs"/>
                <w:color w:val="000000"/>
                <w:sz w:val="28"/>
                <w:szCs w:val="28"/>
                <w:rtl/>
                <w:lang w:val="en-GB" w:eastAsia="en-GB" w:bidi="ar"/>
              </w:rPr>
              <w:t>لم تضطلع بدورها</w:t>
            </w:r>
            <w:r w:rsidRPr="00443013">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كسلطة محلية</w:t>
            </w:r>
            <w:r w:rsidRPr="00443013">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 xml:space="preserve">مكلفة بالإشراف </w:t>
            </w:r>
            <w:r w:rsidRPr="00443013">
              <w:rPr>
                <w:rFonts w:ascii="Traditional Arabic" w:eastAsia="MS Mincho" w:hAnsi="Traditional Arabic" w:hint="cs"/>
                <w:color w:val="000000"/>
                <w:sz w:val="28"/>
                <w:szCs w:val="28"/>
                <w:rtl/>
                <w:lang w:val="en-GB" w:eastAsia="en-GB" w:bidi="ar"/>
              </w:rPr>
              <w:t xml:space="preserve">على تنفيذ آراء اللجنة، </w:t>
            </w:r>
            <w:r>
              <w:rPr>
                <w:rFonts w:ascii="Traditional Arabic" w:eastAsia="MS Mincho" w:hAnsi="Traditional Arabic" w:hint="cs"/>
                <w:color w:val="000000"/>
                <w:sz w:val="28"/>
                <w:szCs w:val="28"/>
                <w:rtl/>
                <w:lang w:val="en-GB" w:eastAsia="en-GB" w:bidi="ar"/>
              </w:rPr>
              <w:t>ولم تسع حتى إلى</w:t>
            </w:r>
            <w:r w:rsidRPr="00443013">
              <w:rPr>
                <w:rFonts w:ascii="Traditional Arabic" w:eastAsia="MS Mincho" w:hAnsi="Traditional Arabic" w:hint="cs"/>
                <w:color w:val="000000"/>
                <w:sz w:val="28"/>
                <w:szCs w:val="28"/>
                <w:rtl/>
                <w:lang w:val="en-GB" w:eastAsia="en-GB" w:bidi="ar"/>
              </w:rPr>
              <w:t xml:space="preserve"> الاتصال </w:t>
            </w:r>
            <w:r w:rsidR="001A2F72">
              <w:rPr>
                <w:rFonts w:ascii="Traditional Arabic" w:eastAsia="MS Mincho" w:hAnsi="Traditional Arabic" w:hint="cs"/>
                <w:color w:val="000000"/>
                <w:sz w:val="28"/>
                <w:szCs w:val="28"/>
                <w:rtl/>
                <w:lang w:val="en-GB" w:eastAsia="en-GB" w:bidi="ar"/>
              </w:rPr>
              <w:t>بالأجهزة</w:t>
            </w:r>
            <w:r w:rsidRPr="00443013">
              <w:rPr>
                <w:rFonts w:ascii="Traditional Arabic" w:eastAsia="MS Mincho" w:hAnsi="Traditional Arabic" w:hint="cs"/>
                <w:color w:val="000000"/>
                <w:sz w:val="28"/>
                <w:szCs w:val="28"/>
                <w:rtl/>
                <w:lang w:val="en-GB" w:eastAsia="en-GB" w:bidi="ar"/>
              </w:rPr>
              <w:t xml:space="preserve"> الحكومية ذات ال</w:t>
            </w:r>
            <w:r>
              <w:rPr>
                <w:rFonts w:ascii="Traditional Arabic" w:eastAsia="MS Mincho" w:hAnsi="Traditional Arabic" w:hint="cs"/>
                <w:color w:val="000000"/>
                <w:sz w:val="28"/>
                <w:szCs w:val="28"/>
                <w:rtl/>
                <w:lang w:val="en-GB" w:eastAsia="en-GB" w:bidi="ar"/>
              </w:rPr>
              <w:t>صلة</w:t>
            </w:r>
            <w:r w:rsidRPr="00443013">
              <w:rPr>
                <w:rFonts w:ascii="Traditional Arabic" w:eastAsia="MS Mincho" w:hAnsi="Traditional Arabic" w:hint="cs"/>
                <w:color w:val="000000"/>
                <w:sz w:val="28"/>
                <w:szCs w:val="28"/>
                <w:rtl/>
                <w:lang w:val="en-GB" w:eastAsia="en-GB" w:bidi="ar"/>
              </w:rPr>
              <w:t xml:space="preserve"> ل</w:t>
            </w:r>
            <w:r>
              <w:rPr>
                <w:rFonts w:ascii="Traditional Arabic" w:eastAsia="MS Mincho" w:hAnsi="Traditional Arabic" w:hint="cs"/>
                <w:color w:val="000000"/>
                <w:sz w:val="28"/>
                <w:szCs w:val="28"/>
                <w:rtl/>
                <w:lang w:val="en-GB" w:eastAsia="en-GB" w:bidi="ar"/>
              </w:rPr>
              <w:t>حثها</w:t>
            </w:r>
            <w:r w:rsidRPr="00443013">
              <w:rPr>
                <w:rFonts w:ascii="Traditional Arabic" w:eastAsia="MS Mincho" w:hAnsi="Traditional Arabic" w:hint="cs"/>
                <w:color w:val="000000"/>
                <w:sz w:val="28"/>
                <w:szCs w:val="28"/>
                <w:rtl/>
                <w:lang w:val="en-GB" w:eastAsia="en-GB" w:bidi="ar"/>
              </w:rPr>
              <w:t xml:space="preserve"> على الوفاء بالتزاماتها.</w:t>
            </w:r>
            <w:r w:rsidR="00AF6EAA">
              <w:rPr>
                <w:rFonts w:ascii="Traditional Arabic" w:eastAsia="MS Mincho" w:hAnsi="Traditional Arabic" w:hint="cs"/>
                <w:color w:val="000000"/>
                <w:sz w:val="28"/>
                <w:szCs w:val="28"/>
                <w:rtl/>
                <w:lang w:val="en-GB" w:eastAsia="en-GB"/>
              </w:rPr>
              <w:t xml:space="preserve"> </w:t>
            </w:r>
          </w:p>
          <w:p w:rsidR="00096FDE" w:rsidRPr="001B0ADE" w:rsidRDefault="00096FDE" w:rsidP="001A2F72">
            <w:pPr>
              <w:suppressAutoHyphens/>
              <w:spacing w:before="40" w:after="60" w:line="380" w:lineRule="exact"/>
              <w:ind w:left="113"/>
              <w:rPr>
                <w:rFonts w:ascii="Traditional Arabic" w:eastAsia="MS Mincho" w:hAnsi="Traditional Arabic"/>
                <w:color w:val="000000"/>
                <w:sz w:val="28"/>
                <w:szCs w:val="28"/>
                <w:lang w:val="en-GB" w:eastAsia="en-GB"/>
              </w:rPr>
            </w:pPr>
            <w:r w:rsidRPr="00443013">
              <w:rPr>
                <w:rFonts w:ascii="Traditional Arabic" w:eastAsia="MS Mincho" w:hAnsi="Traditional Arabic" w:hint="cs"/>
                <w:color w:val="000000"/>
                <w:sz w:val="28"/>
                <w:szCs w:val="28"/>
                <w:rtl/>
                <w:lang w:val="en-GB" w:eastAsia="en-GB" w:bidi="ar"/>
              </w:rPr>
              <w:t xml:space="preserve">وفيما يتعلق بإلغاء </w:t>
            </w:r>
            <w:r>
              <w:rPr>
                <w:rFonts w:ascii="Traditional Arabic" w:eastAsia="MS Mincho" w:hAnsi="Traditional Arabic" w:hint="cs"/>
                <w:color w:val="000000"/>
                <w:sz w:val="28"/>
                <w:szCs w:val="28"/>
                <w:rtl/>
                <w:lang w:val="en-GB" w:eastAsia="en-GB" w:bidi="ar"/>
              </w:rPr>
              <w:t>إل</w:t>
            </w:r>
            <w:r w:rsidRPr="00443013">
              <w:rPr>
                <w:rFonts w:ascii="Traditional Arabic" w:eastAsia="MS Mincho" w:hAnsi="Traditional Arabic" w:hint="cs"/>
                <w:color w:val="000000"/>
                <w:sz w:val="28"/>
                <w:szCs w:val="28"/>
                <w:rtl/>
                <w:lang w:val="en-GB" w:eastAsia="en-GB" w:bidi="ar"/>
              </w:rPr>
              <w:t>زام أفراد ا</w:t>
            </w:r>
            <w:r>
              <w:rPr>
                <w:rFonts w:ascii="Traditional Arabic" w:eastAsia="MS Mincho" w:hAnsi="Traditional Arabic" w:hint="cs"/>
                <w:color w:val="000000"/>
                <w:sz w:val="28"/>
                <w:szCs w:val="28"/>
                <w:rtl/>
                <w:lang w:val="en-GB" w:eastAsia="en-GB" w:bidi="ar"/>
              </w:rPr>
              <w:t>لأسر</w:t>
            </w:r>
            <w:r w:rsidRPr="00443013">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بالإعلان عن وفاة</w:t>
            </w:r>
            <w:r w:rsidRPr="00443013">
              <w:rPr>
                <w:rFonts w:ascii="Traditional Arabic" w:eastAsia="MS Mincho" w:hAnsi="Traditional Arabic" w:hint="cs"/>
                <w:color w:val="000000"/>
                <w:sz w:val="28"/>
                <w:szCs w:val="28"/>
                <w:rtl/>
                <w:lang w:val="en-GB" w:eastAsia="en-GB" w:bidi="ar"/>
              </w:rPr>
              <w:t xml:space="preserve"> أقاربهم المفقودين </w:t>
            </w:r>
            <w:r>
              <w:rPr>
                <w:rFonts w:ascii="Traditional Arabic" w:eastAsia="MS Mincho" w:hAnsi="Traditional Arabic" w:hint="cs"/>
                <w:color w:val="000000"/>
                <w:sz w:val="28"/>
                <w:szCs w:val="28"/>
                <w:rtl/>
                <w:lang w:val="en-GB" w:eastAsia="en-GB" w:bidi="ar"/>
              </w:rPr>
              <w:t xml:space="preserve">من أجل الاستفادة </w:t>
            </w:r>
            <w:r w:rsidRPr="00443013">
              <w:rPr>
                <w:rFonts w:ascii="Traditional Arabic" w:eastAsia="MS Mincho" w:hAnsi="Traditional Arabic" w:hint="cs"/>
                <w:color w:val="000000"/>
                <w:sz w:val="28"/>
                <w:szCs w:val="28"/>
                <w:rtl/>
                <w:lang w:val="en-GB" w:eastAsia="en-GB" w:bidi="ar"/>
              </w:rPr>
              <w:t xml:space="preserve">من </w:t>
            </w:r>
            <w:r>
              <w:rPr>
                <w:rFonts w:ascii="Traditional Arabic" w:eastAsia="MS Mincho" w:hAnsi="Traditional Arabic" w:hint="cs"/>
                <w:color w:val="000000"/>
                <w:sz w:val="28"/>
                <w:szCs w:val="28"/>
                <w:rtl/>
                <w:lang w:val="en-GB" w:eastAsia="en-GB" w:bidi="ar"/>
              </w:rPr>
              <w:t>الاستحقاقات الاجتماعية أو</w:t>
            </w:r>
            <w:r w:rsidRPr="00443013">
              <w:rPr>
                <w:rFonts w:ascii="Traditional Arabic" w:eastAsia="MS Mincho" w:hAnsi="Traditional Arabic" w:hint="cs"/>
                <w:color w:val="000000"/>
                <w:sz w:val="28"/>
                <w:szCs w:val="28"/>
                <w:rtl/>
                <w:lang w:val="en-GB" w:eastAsia="en-GB" w:bidi="ar"/>
              </w:rPr>
              <w:t xml:space="preserve"> أشكال التعويض</w:t>
            </w:r>
            <w:r>
              <w:rPr>
                <w:rFonts w:ascii="Traditional Arabic" w:eastAsia="MS Mincho" w:hAnsi="Traditional Arabic" w:hint="cs"/>
                <w:color w:val="000000"/>
                <w:sz w:val="28"/>
                <w:szCs w:val="28"/>
                <w:rtl/>
                <w:lang w:val="en-GB" w:eastAsia="en-GB" w:bidi="ar"/>
              </w:rPr>
              <w:t xml:space="preserve"> الأخرى</w:t>
            </w:r>
            <w:r w:rsidRPr="00443013">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لم يُحرز</w:t>
            </w:r>
            <w:r w:rsidRPr="00443013">
              <w:rPr>
                <w:rFonts w:ascii="Traditional Arabic" w:eastAsia="MS Mincho" w:hAnsi="Traditional Arabic" w:hint="cs"/>
                <w:color w:val="000000"/>
                <w:sz w:val="28"/>
                <w:szCs w:val="28"/>
                <w:rtl/>
                <w:lang w:val="en-GB" w:eastAsia="en-GB" w:bidi="ar"/>
              </w:rPr>
              <w:t xml:space="preserve"> أي تقدم في تعديل التشريعات ذات الصلة </w:t>
            </w:r>
            <w:r>
              <w:rPr>
                <w:rFonts w:ascii="Traditional Arabic" w:eastAsia="MS Mincho" w:hAnsi="Traditional Arabic" w:hint="cs"/>
                <w:color w:val="000000"/>
                <w:sz w:val="28"/>
                <w:szCs w:val="28"/>
                <w:rtl/>
                <w:lang w:val="en-GB" w:eastAsia="en-GB" w:bidi="ar"/>
              </w:rPr>
              <w:t>فيما يتعلق</w:t>
            </w:r>
            <w:r w:rsidRPr="00443013">
              <w:rPr>
                <w:rFonts w:ascii="Traditional Arabic" w:eastAsia="MS Mincho" w:hAnsi="Traditional Arabic" w:hint="cs"/>
                <w:color w:val="000000"/>
                <w:sz w:val="28"/>
                <w:szCs w:val="28"/>
                <w:rtl/>
                <w:lang w:val="en-GB" w:eastAsia="en-GB" w:bidi="ar"/>
              </w:rPr>
              <w:t xml:space="preserve"> بالحصول على معاشات العجز</w:t>
            </w:r>
            <w:r w:rsidR="001A2F72">
              <w:rPr>
                <w:rFonts w:ascii="Traditional Arabic" w:eastAsia="MS Mincho" w:hAnsi="Traditional Arabic" w:hint="cs"/>
                <w:color w:val="000000"/>
                <w:sz w:val="28"/>
                <w:szCs w:val="28"/>
                <w:rtl/>
                <w:lang w:val="en-GB" w:eastAsia="en-GB" w:bidi="ar"/>
              </w:rPr>
              <w:t>،</w:t>
            </w:r>
            <w:r>
              <w:rPr>
                <w:rFonts w:ascii="Traditional Arabic" w:eastAsia="MS Mincho" w:hAnsi="Traditional Arabic" w:hint="cs"/>
                <w:color w:val="000000"/>
                <w:sz w:val="28"/>
                <w:szCs w:val="28"/>
                <w:rtl/>
                <w:lang w:val="en-GB" w:eastAsia="en-GB" w:bidi="ar"/>
              </w:rPr>
              <w:t xml:space="preserve"> </w:t>
            </w:r>
            <w:r w:rsidR="001A2F72">
              <w:rPr>
                <w:rFonts w:ascii="Traditional Arabic" w:eastAsia="MS Mincho" w:hAnsi="Traditional Arabic" w:hint="cs"/>
                <w:color w:val="000000"/>
                <w:sz w:val="28"/>
                <w:szCs w:val="28"/>
                <w:rtl/>
                <w:lang w:val="en-GB" w:eastAsia="en-GB" w:bidi="ar"/>
              </w:rPr>
              <w:t xml:space="preserve">إذ إنها </w:t>
            </w:r>
            <w:r>
              <w:rPr>
                <w:rFonts w:ascii="Traditional Arabic" w:eastAsia="MS Mincho" w:hAnsi="Traditional Arabic" w:hint="cs"/>
                <w:color w:val="000000"/>
                <w:sz w:val="28"/>
                <w:szCs w:val="28"/>
                <w:rtl/>
                <w:lang w:val="en-GB" w:eastAsia="en-GB" w:bidi="ar"/>
              </w:rPr>
              <w:t>لا تزال مرهونة</w:t>
            </w:r>
            <w:r w:rsidRPr="00443013">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بال</w:t>
            </w:r>
            <w:r w:rsidRPr="00443013">
              <w:rPr>
                <w:rFonts w:ascii="Traditional Arabic" w:eastAsia="MS Mincho" w:hAnsi="Traditional Arabic" w:hint="cs"/>
                <w:color w:val="000000"/>
                <w:sz w:val="28"/>
                <w:szCs w:val="28"/>
                <w:rtl/>
                <w:lang w:val="en-GB" w:eastAsia="en-GB" w:bidi="ar"/>
              </w:rPr>
              <w:t>إعلان</w:t>
            </w:r>
            <w:r>
              <w:rPr>
                <w:rFonts w:ascii="Traditional Arabic" w:eastAsia="MS Mincho" w:hAnsi="Traditional Arabic" w:hint="cs"/>
                <w:color w:val="000000"/>
                <w:sz w:val="28"/>
                <w:szCs w:val="28"/>
                <w:rtl/>
                <w:lang w:val="en-GB" w:eastAsia="en-GB" w:bidi="ar"/>
              </w:rPr>
              <w:t xml:space="preserve"> عن</w:t>
            </w:r>
            <w:r w:rsidRPr="00443013">
              <w:rPr>
                <w:rFonts w:ascii="Traditional Arabic" w:eastAsia="MS Mincho" w:hAnsi="Traditional Arabic" w:hint="cs"/>
                <w:color w:val="000000"/>
                <w:sz w:val="28"/>
                <w:szCs w:val="28"/>
                <w:rtl/>
                <w:lang w:val="en-GB" w:eastAsia="en-GB" w:bidi="ar"/>
              </w:rPr>
              <w:t xml:space="preserve"> وفاة الشخص المفقود.</w:t>
            </w:r>
          </w:p>
          <w:p w:rsidR="00096FDE" w:rsidRPr="001B0ADE" w:rsidRDefault="00096FDE" w:rsidP="00993AB9">
            <w:pPr>
              <w:suppressAutoHyphens/>
              <w:spacing w:before="40" w:after="60" w:line="380" w:lineRule="exact"/>
              <w:ind w:left="113"/>
              <w:rPr>
                <w:rFonts w:ascii="Traditional Arabic" w:eastAsia="MS Mincho" w:hAnsi="Traditional Arabic"/>
                <w:b/>
                <w:sz w:val="28"/>
                <w:szCs w:val="28"/>
                <w:lang w:val="en-GB"/>
              </w:rPr>
            </w:pPr>
            <w:r w:rsidRPr="00443013">
              <w:rPr>
                <w:rFonts w:ascii="Traditional Arabic" w:eastAsia="MS Mincho" w:hAnsi="Traditional Arabic" w:hint="cs"/>
                <w:b/>
                <w:sz w:val="28"/>
                <w:szCs w:val="28"/>
                <w:rtl/>
                <w:lang w:val="en-GB"/>
              </w:rPr>
              <w:t>أحيلت إلى الدولة الطرف في 20 آذار/مارس 2015.</w:t>
            </w:r>
            <w:r w:rsidR="00AF6EAA">
              <w:rPr>
                <w:rFonts w:ascii="Traditional Arabic" w:eastAsia="MS Mincho" w:hAnsi="Traditional Arabic" w:hint="cs"/>
                <w:b/>
                <w:sz w:val="28"/>
                <w:szCs w:val="28"/>
                <w:rtl/>
                <w:lang w:val="en-GB"/>
              </w:rPr>
              <w:t xml:space="preserve"> </w:t>
            </w:r>
          </w:p>
        </w:tc>
      </w:tr>
      <w:tr w:rsidR="00096FDE" w:rsidRPr="001B0ADE" w:rsidTr="00A95B50">
        <w:tc>
          <w:tcPr>
            <w:tcW w:w="1723" w:type="dxa"/>
            <w:shd w:val="clear" w:color="auto" w:fill="auto"/>
            <w:tcMar>
              <w:left w:w="28" w:type="dxa"/>
              <w:right w:w="28" w:type="dxa"/>
            </w:tcMar>
          </w:tcPr>
          <w:p w:rsidR="00096FDE" w:rsidRPr="001B0ADE" w:rsidRDefault="00096FDE" w:rsidP="0066456A">
            <w:pPr>
              <w:keepNext/>
              <w:keepLines/>
              <w:suppressAutoHyphens/>
              <w:spacing w:before="40" w:after="60" w:line="380" w:lineRule="exact"/>
              <w:rPr>
                <w:rFonts w:ascii="Traditional Arabic" w:eastAsia="MS Mincho" w:hAnsi="Traditional Arabic"/>
                <w:b/>
                <w:sz w:val="28"/>
                <w:szCs w:val="28"/>
                <w:lang w:val="en-GB"/>
              </w:rPr>
            </w:pPr>
            <w:r w:rsidRPr="001B0ADE">
              <w:rPr>
                <w:rFonts w:ascii="Traditional Arabic" w:eastAsia="MS Mincho" w:hAnsi="Traditional Arabic" w:hint="cs"/>
                <w:b/>
                <w:color w:val="000000"/>
                <w:sz w:val="28"/>
                <w:szCs w:val="28"/>
                <w:rtl/>
                <w:lang w:val="en-GB" w:eastAsia="en-GB"/>
              </w:rPr>
              <w:t>تقييم اللجنة:</w:t>
            </w:r>
            <w:r w:rsidRPr="001B0ADE">
              <w:rPr>
                <w:rFonts w:ascii="Traditional Arabic" w:eastAsia="MS Mincho" w:hAnsi="Traditional Arabic"/>
                <w:b/>
                <w:color w:val="000000"/>
                <w:sz w:val="28"/>
                <w:szCs w:val="28"/>
                <w:lang w:val="en-GB" w:eastAsia="en-GB"/>
              </w:rPr>
              <w:t xml:space="preserve"> </w:t>
            </w:r>
          </w:p>
        </w:tc>
        <w:tc>
          <w:tcPr>
            <w:tcW w:w="6690" w:type="dxa"/>
            <w:shd w:val="clear" w:color="auto" w:fill="auto"/>
            <w:tcMar>
              <w:left w:w="28" w:type="dxa"/>
              <w:right w:w="28" w:type="dxa"/>
            </w:tcMar>
          </w:tcPr>
          <w:p w:rsidR="00096FDE" w:rsidRPr="0061286E" w:rsidRDefault="00A95B50" w:rsidP="0066456A">
            <w:pPr>
              <w:tabs>
                <w:tab w:val="left" w:pos="475"/>
                <w:tab w:val="left" w:pos="1020"/>
              </w:tabs>
              <w:suppressAutoHyphens/>
              <w:spacing w:before="40" w:after="60" w:line="380" w:lineRule="exact"/>
              <w:ind w:left="113"/>
              <w:rPr>
                <w:rFonts w:ascii="Traditional Arabic" w:eastAsia="MS Mincho" w:hAnsi="Traditional Arabic"/>
                <w:b/>
                <w:color w:val="000000"/>
                <w:sz w:val="28"/>
                <w:szCs w:val="28"/>
                <w:rtl/>
                <w:lang w:val="en-GB" w:eastAsia="en-GB"/>
              </w:rPr>
            </w:pP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(أ)</w:t>
            </w: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 xml:space="preserve">مواصلة جهودها </w:t>
            </w:r>
            <w:r w:rsidR="00096FDE" w:rsidRPr="0061286E">
              <w:rPr>
                <w:rFonts w:ascii="Traditional Arabic" w:eastAsia="MS Mincho" w:hAnsi="Traditional Arabic" w:hint="cs"/>
                <w:b/>
                <w:color w:val="000000"/>
                <w:sz w:val="28"/>
                <w:szCs w:val="28"/>
                <w:rtl/>
                <w:lang w:val="en-GB" w:eastAsia="en-GB"/>
              </w:rPr>
              <w:t>ل</w:t>
            </w:r>
            <w:r w:rsidR="00096FDE" w:rsidRPr="0061286E">
              <w:rPr>
                <w:rFonts w:ascii="Traditional Arabic" w:eastAsia="MS Mincho" w:hAnsi="Traditional Arabic"/>
                <w:b/>
                <w:color w:val="000000"/>
                <w:sz w:val="28"/>
                <w:szCs w:val="28"/>
                <w:rtl/>
                <w:lang w:val="en-GB" w:eastAsia="en-GB"/>
              </w:rPr>
              <w:t>تحديد مصير أو مكان وجود الضحية: باء 1</w:t>
            </w:r>
          </w:p>
          <w:p w:rsidR="00096FDE" w:rsidRPr="0061286E" w:rsidRDefault="00A95B50" w:rsidP="0066456A">
            <w:pPr>
              <w:tabs>
                <w:tab w:val="left" w:pos="475"/>
                <w:tab w:val="left" w:pos="1020"/>
              </w:tabs>
              <w:suppressAutoHyphens/>
              <w:spacing w:before="40" w:after="60" w:line="380" w:lineRule="exact"/>
              <w:ind w:left="113"/>
              <w:rPr>
                <w:rFonts w:ascii="Traditional Arabic" w:eastAsia="MS Mincho" w:hAnsi="Traditional Arabic"/>
                <w:b/>
                <w:color w:val="000000"/>
                <w:sz w:val="28"/>
                <w:szCs w:val="28"/>
                <w:rtl/>
                <w:lang w:val="en-GB" w:eastAsia="en-GB"/>
              </w:rPr>
            </w:pP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(ب)</w:t>
            </w: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مواصلة جهودها لتقديم المسؤولين عن الانتهاكات إلى العدالة بنهاية عام 2015: باء 1</w:t>
            </w:r>
          </w:p>
          <w:p w:rsidR="00096FDE" w:rsidRPr="0061286E" w:rsidRDefault="00A95B50" w:rsidP="0066456A">
            <w:pPr>
              <w:tabs>
                <w:tab w:val="left" w:pos="475"/>
                <w:tab w:val="left" w:pos="1020"/>
              </w:tabs>
              <w:suppressAutoHyphens/>
              <w:spacing w:before="40" w:after="60" w:line="380" w:lineRule="exact"/>
              <w:ind w:left="113"/>
              <w:rPr>
                <w:rFonts w:ascii="Traditional Arabic" w:eastAsia="MS Mincho" w:hAnsi="Traditional Arabic"/>
                <w:b/>
                <w:color w:val="000000"/>
                <w:sz w:val="28"/>
                <w:szCs w:val="28"/>
                <w:rtl/>
                <w:lang w:val="en-GB" w:eastAsia="en-GB"/>
              </w:rPr>
            </w:pP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(ج)</w:t>
            </w: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إلغاء إلزام أفراد الأسر بالإعلان عن وفاة أقاربهم المفقودين من أجل الاستفادة من الاستحقاقات الاجتماعية: باء 1</w:t>
            </w:r>
          </w:p>
          <w:p w:rsidR="00096FDE" w:rsidRPr="0061286E" w:rsidRDefault="00A95B50" w:rsidP="0066456A">
            <w:pPr>
              <w:tabs>
                <w:tab w:val="left" w:pos="475"/>
                <w:tab w:val="left" w:pos="1020"/>
              </w:tabs>
              <w:suppressAutoHyphens/>
              <w:spacing w:before="40" w:after="60" w:line="380" w:lineRule="exact"/>
              <w:ind w:left="113"/>
              <w:rPr>
                <w:rFonts w:ascii="Traditional Arabic" w:eastAsia="MS Mincho" w:hAnsi="Traditional Arabic"/>
                <w:b/>
                <w:color w:val="000000"/>
                <w:sz w:val="28"/>
                <w:szCs w:val="28"/>
                <w:rtl/>
                <w:lang w:val="en-GB" w:eastAsia="en-GB"/>
              </w:rPr>
            </w:pP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(د)</w:t>
            </w: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ضمان دفع التعويض المناسب: جيم 1</w:t>
            </w:r>
          </w:p>
          <w:p w:rsidR="00096FDE" w:rsidRPr="0061286E" w:rsidRDefault="00A95B50" w:rsidP="0066456A">
            <w:pPr>
              <w:tabs>
                <w:tab w:val="left" w:pos="475"/>
                <w:tab w:val="left" w:pos="1020"/>
              </w:tabs>
              <w:suppressAutoHyphens/>
              <w:spacing w:before="40" w:after="60" w:line="380" w:lineRule="exact"/>
              <w:ind w:left="113"/>
              <w:rPr>
                <w:rFonts w:ascii="Traditional Arabic" w:eastAsia="MS Mincho" w:hAnsi="Traditional Arabic"/>
                <w:b/>
                <w:color w:val="000000"/>
                <w:sz w:val="28"/>
                <w:szCs w:val="28"/>
                <w:rtl/>
                <w:lang w:val="en-GB" w:eastAsia="en-GB"/>
              </w:rPr>
            </w:pP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(ه)</w:t>
            </w: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 xml:space="preserve">نشر الآراء: </w:t>
            </w:r>
            <w:r w:rsidR="00096FDE" w:rsidRPr="0061286E">
              <w:rPr>
                <w:rFonts w:ascii="Traditional Arabic" w:eastAsia="MS Mincho" w:hAnsi="Traditional Arabic" w:hint="cs"/>
                <w:b/>
                <w:color w:val="000000"/>
                <w:sz w:val="28"/>
                <w:szCs w:val="28"/>
                <w:rtl/>
                <w:lang w:val="en-GB" w:eastAsia="en-GB"/>
              </w:rPr>
              <w:t>ألف</w:t>
            </w:r>
          </w:p>
          <w:p w:rsidR="00096FDE" w:rsidRPr="0061286E" w:rsidRDefault="00A95B50" w:rsidP="0066456A">
            <w:pPr>
              <w:tabs>
                <w:tab w:val="left" w:pos="475"/>
                <w:tab w:val="left" w:pos="1020"/>
              </w:tabs>
              <w:suppressAutoHyphens/>
              <w:spacing w:before="40" w:after="60" w:line="380" w:lineRule="exact"/>
              <w:ind w:left="113"/>
              <w:rPr>
                <w:rFonts w:ascii="Traditional Arabic" w:eastAsia="MS Mincho" w:hAnsi="Traditional Arabic"/>
                <w:b/>
                <w:color w:val="000000"/>
                <w:sz w:val="28"/>
                <w:szCs w:val="28"/>
                <w:lang w:val="en-GB" w:eastAsia="en-GB"/>
              </w:rPr>
            </w:pP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(و)</w:t>
            </w:r>
            <w:r w:rsidRPr="0061286E">
              <w:rPr>
                <w:rFonts w:ascii="Traditional Arabic" w:eastAsia="MS Mincho" w:hAnsi="Traditional Arabic" w:hint="cs"/>
                <w:b/>
                <w:color w:val="000000"/>
                <w:sz w:val="28"/>
                <w:szCs w:val="28"/>
                <w:rtl/>
                <w:lang w:val="en-GB" w:eastAsia="en-GB"/>
              </w:rPr>
              <w:tab/>
            </w:r>
            <w:r w:rsidR="00096FDE" w:rsidRPr="0061286E">
              <w:rPr>
                <w:rFonts w:ascii="Traditional Arabic" w:eastAsia="MS Mincho" w:hAnsi="Traditional Arabic"/>
                <w:b/>
                <w:color w:val="000000"/>
                <w:sz w:val="28"/>
                <w:szCs w:val="28"/>
                <w:rtl/>
                <w:lang w:val="en-GB" w:eastAsia="en-GB"/>
              </w:rPr>
              <w:t>عدم التكرار: جيم 1</w:t>
            </w:r>
          </w:p>
        </w:tc>
      </w:tr>
      <w:tr w:rsidR="00096FDE" w:rsidRPr="001B0ADE" w:rsidTr="00A95B50">
        <w:tc>
          <w:tcPr>
            <w:tcW w:w="1723" w:type="dxa"/>
            <w:tcBorders>
              <w:bottom w:val="single" w:sz="12" w:space="0" w:color="auto"/>
            </w:tcBorders>
            <w:shd w:val="clear" w:color="auto" w:fill="auto"/>
            <w:tcMar>
              <w:left w:w="28" w:type="dxa"/>
              <w:right w:w="28" w:type="dxa"/>
            </w:tcMar>
          </w:tcPr>
          <w:p w:rsidR="00096FDE" w:rsidRPr="001B0ADE" w:rsidRDefault="00096FDE" w:rsidP="0066456A">
            <w:pPr>
              <w:suppressAutoHyphens/>
              <w:spacing w:before="40" w:after="60" w:line="380" w:lineRule="exact"/>
              <w:rPr>
                <w:rFonts w:ascii="Traditional Arabic" w:eastAsia="MS Mincho" w:hAnsi="Traditional Arabic"/>
                <w:b/>
                <w:sz w:val="28"/>
                <w:szCs w:val="28"/>
                <w:lang w:val="en-GB"/>
              </w:rPr>
            </w:pPr>
            <w:r w:rsidRPr="001B0ADE">
              <w:rPr>
                <w:rFonts w:ascii="Traditional Arabic" w:eastAsia="MS Mincho" w:hAnsi="Traditional Arabic" w:hint="cs"/>
                <w:b/>
                <w:sz w:val="28"/>
                <w:szCs w:val="28"/>
                <w:rtl/>
                <w:lang w:val="en-GB"/>
              </w:rPr>
              <w:t>قرار اللجنة:</w:t>
            </w:r>
            <w:r w:rsidRPr="001B0ADE">
              <w:rPr>
                <w:rFonts w:ascii="Traditional Arabic" w:eastAsia="MS Mincho" w:hAnsi="Traditional Arabic"/>
                <w:b/>
                <w:sz w:val="28"/>
                <w:szCs w:val="28"/>
                <w:lang w:val="en-GB"/>
              </w:rPr>
              <w:t xml:space="preserve"> </w:t>
            </w:r>
          </w:p>
        </w:tc>
        <w:tc>
          <w:tcPr>
            <w:tcW w:w="6690" w:type="dxa"/>
            <w:tcBorders>
              <w:bottom w:val="single" w:sz="12" w:space="0" w:color="auto"/>
            </w:tcBorders>
            <w:shd w:val="clear" w:color="auto" w:fill="auto"/>
            <w:tcMar>
              <w:left w:w="28" w:type="dxa"/>
              <w:right w:w="28" w:type="dxa"/>
            </w:tcMar>
          </w:tcPr>
          <w:p w:rsidR="00096FDE" w:rsidRPr="001B0ADE" w:rsidRDefault="00096FDE" w:rsidP="0066456A">
            <w:pPr>
              <w:suppressAutoHyphens/>
              <w:spacing w:before="40" w:after="60" w:line="38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rPr>
              <w:t>مواصلة حوار المتابعة</w:t>
            </w:r>
            <w:r w:rsidRPr="001B0ADE">
              <w:rPr>
                <w:rFonts w:ascii="Traditional Arabic" w:eastAsia="MS Mincho" w:hAnsi="Traditional Arabic"/>
                <w:sz w:val="28"/>
                <w:szCs w:val="28"/>
                <w:lang w:val="en-GB"/>
              </w:rPr>
              <w:t>.</w:t>
            </w:r>
            <w:r w:rsidR="00AF6EAA">
              <w:rPr>
                <w:rFonts w:ascii="Traditional Arabic" w:eastAsia="MS Mincho" w:hAnsi="Traditional Arabic" w:hint="cs"/>
                <w:sz w:val="28"/>
                <w:szCs w:val="28"/>
                <w:rtl/>
                <w:lang w:val="en-GB"/>
              </w:rPr>
              <w:t xml:space="preserve"> </w:t>
            </w:r>
          </w:p>
        </w:tc>
      </w:tr>
    </w:tbl>
    <w:p w:rsidR="00096FDE" w:rsidRDefault="0066456A" w:rsidP="0066456A">
      <w:pPr>
        <w:pStyle w:val="H23GA"/>
        <w:spacing w:before="0" w:after="0"/>
        <w:rPr>
          <w:rtl/>
          <w:lang w:val="fr-CH"/>
        </w:rPr>
      </w:pPr>
      <w:r>
        <w:rPr>
          <w:rFonts w:hint="cs"/>
          <w:rtl/>
          <w:lang w:val="fr-CH"/>
        </w:rPr>
        <w:tab/>
      </w:r>
      <w:r>
        <w:rPr>
          <w:rtl/>
          <w:lang w:val="fr-CH"/>
        </w:rPr>
        <w:tab/>
      </w:r>
    </w:p>
    <w:tbl>
      <w:tblPr>
        <w:bidiVisual/>
        <w:tblW w:w="8413" w:type="dxa"/>
        <w:tblInd w:w="1254" w:type="dxa"/>
        <w:tblLayout w:type="fixed"/>
        <w:tblCellMar>
          <w:left w:w="0" w:type="dxa"/>
          <w:right w:w="0" w:type="dxa"/>
        </w:tblCellMar>
        <w:tblLook w:val="04A0" w:firstRow="1" w:lastRow="0" w:firstColumn="1" w:lastColumn="0" w:noHBand="0" w:noVBand="1"/>
      </w:tblPr>
      <w:tblGrid>
        <w:gridCol w:w="1723"/>
        <w:gridCol w:w="6690"/>
      </w:tblGrid>
      <w:tr w:rsidR="00096FDE" w:rsidRPr="00577EBB" w:rsidTr="0066456A">
        <w:tc>
          <w:tcPr>
            <w:tcW w:w="8413" w:type="dxa"/>
            <w:gridSpan w:val="2"/>
            <w:tcBorders>
              <w:top w:val="single" w:sz="6" w:space="0" w:color="auto"/>
              <w:bottom w:val="single" w:sz="12" w:space="0" w:color="auto"/>
            </w:tcBorders>
            <w:shd w:val="clear" w:color="auto" w:fill="auto"/>
            <w:tcMar>
              <w:left w:w="28" w:type="dxa"/>
              <w:right w:w="28" w:type="dxa"/>
            </w:tcMar>
          </w:tcPr>
          <w:p w:rsidR="00096FDE" w:rsidRPr="00F677E0" w:rsidRDefault="00096FDE" w:rsidP="0066456A">
            <w:pPr>
              <w:suppressAutoHyphens/>
              <w:spacing w:before="40" w:after="60" w:line="380" w:lineRule="exact"/>
              <w:rPr>
                <w:rFonts w:ascii="Traditional Arabic" w:eastAsia="MS Mincho" w:hAnsi="Traditional Arabic"/>
                <w:bCs/>
                <w:iCs/>
                <w:sz w:val="28"/>
                <w:szCs w:val="28"/>
              </w:rPr>
            </w:pPr>
            <w:r w:rsidRPr="00F677E0">
              <w:rPr>
                <w:rFonts w:ascii="Traditional Arabic" w:eastAsia="MS Mincho" w:hAnsi="Traditional Arabic" w:hint="cs"/>
                <w:bCs/>
                <w:sz w:val="28"/>
                <w:szCs w:val="28"/>
                <w:rtl/>
                <w:lang w:val="en-GB" w:bidi="ar"/>
              </w:rPr>
              <w:t xml:space="preserve">البلاغ رقم 2003/2010، </w:t>
            </w:r>
            <w:proofErr w:type="spellStart"/>
            <w:r w:rsidRPr="00F677E0">
              <w:rPr>
                <w:rFonts w:ascii="Traditional Arabic" w:eastAsia="MS Mincho" w:hAnsi="Traditional Arabic" w:hint="cs"/>
                <w:bCs/>
                <w:i/>
                <w:iCs/>
                <w:sz w:val="28"/>
                <w:szCs w:val="28"/>
                <w:rtl/>
                <w:lang w:val="en-GB" w:bidi="ar"/>
              </w:rPr>
              <w:t>سليموفيتش</w:t>
            </w:r>
            <w:proofErr w:type="spellEnd"/>
            <w:r w:rsidRPr="00F677E0">
              <w:rPr>
                <w:rFonts w:ascii="Traditional Arabic" w:eastAsia="MS Mincho" w:hAnsi="Traditional Arabic" w:hint="cs"/>
                <w:bCs/>
                <w:i/>
                <w:iCs/>
                <w:sz w:val="28"/>
                <w:szCs w:val="28"/>
                <w:rtl/>
                <w:lang w:val="en-GB" w:bidi="ar"/>
              </w:rPr>
              <w:t xml:space="preserve"> وآخرون ضد البوسنة والهرسك</w:t>
            </w:r>
          </w:p>
        </w:tc>
      </w:tr>
      <w:tr w:rsidR="00096FDE" w:rsidRPr="00577EBB" w:rsidTr="0066456A">
        <w:tc>
          <w:tcPr>
            <w:tcW w:w="1723" w:type="dxa"/>
            <w:tcBorders>
              <w:top w:val="single" w:sz="12" w:space="0" w:color="auto"/>
            </w:tcBorders>
            <w:shd w:val="clear" w:color="auto" w:fill="auto"/>
            <w:tcMar>
              <w:left w:w="28" w:type="dxa"/>
              <w:right w:w="28" w:type="dxa"/>
            </w:tcMar>
          </w:tcPr>
          <w:p w:rsidR="00096FDE" w:rsidRPr="00577EBB" w:rsidRDefault="00096FDE" w:rsidP="0066456A">
            <w:pPr>
              <w:suppressAutoHyphens/>
              <w:spacing w:before="40" w:after="60" w:line="380" w:lineRule="exact"/>
              <w:rPr>
                <w:rFonts w:ascii="Traditional Arabic" w:eastAsia="MS Mincho" w:hAnsi="Traditional Arabic"/>
                <w:b/>
                <w:sz w:val="28"/>
                <w:szCs w:val="28"/>
                <w:lang w:val="en-GB"/>
              </w:rPr>
            </w:pPr>
            <w:r w:rsidRPr="00577EBB">
              <w:rPr>
                <w:rFonts w:ascii="Traditional Arabic" w:eastAsia="MS Mincho" w:hAnsi="Traditional Arabic" w:hint="cs"/>
                <w:b/>
                <w:sz w:val="28"/>
                <w:szCs w:val="28"/>
                <w:rtl/>
                <w:lang w:val="en-GB"/>
              </w:rPr>
              <w:t>تاريخ اعتماد الآراء:</w:t>
            </w:r>
          </w:p>
        </w:tc>
        <w:tc>
          <w:tcPr>
            <w:tcW w:w="6690" w:type="dxa"/>
            <w:tcBorders>
              <w:top w:val="single" w:sz="12" w:space="0" w:color="auto"/>
            </w:tcBorders>
            <w:shd w:val="clear" w:color="auto" w:fill="auto"/>
            <w:tcMar>
              <w:left w:w="28" w:type="dxa"/>
              <w:right w:w="28" w:type="dxa"/>
            </w:tcMar>
          </w:tcPr>
          <w:p w:rsidR="00096FDE" w:rsidRPr="00577EBB" w:rsidRDefault="00096FDE" w:rsidP="0066456A">
            <w:pPr>
              <w:keepNext/>
              <w:keepLines/>
              <w:suppressAutoHyphens/>
              <w:spacing w:before="40" w:after="60" w:line="38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rPr>
              <w:t>17 تموز/يوليه 2014</w:t>
            </w:r>
          </w:p>
        </w:tc>
      </w:tr>
      <w:tr w:rsidR="00096FDE" w:rsidRPr="00577EBB" w:rsidTr="0066456A">
        <w:tc>
          <w:tcPr>
            <w:tcW w:w="1723" w:type="dxa"/>
            <w:shd w:val="clear" w:color="auto" w:fill="auto"/>
            <w:tcMar>
              <w:left w:w="28" w:type="dxa"/>
              <w:right w:w="28" w:type="dxa"/>
            </w:tcMar>
          </w:tcPr>
          <w:p w:rsidR="00096FDE" w:rsidRPr="00577EBB" w:rsidRDefault="00096FDE" w:rsidP="0066456A">
            <w:pPr>
              <w:suppressAutoHyphens/>
              <w:spacing w:before="40" w:after="60" w:line="380" w:lineRule="exact"/>
              <w:rPr>
                <w:rFonts w:ascii="Traditional Arabic" w:eastAsia="MS Mincho" w:hAnsi="Traditional Arabic"/>
                <w:b/>
                <w:sz w:val="28"/>
                <w:szCs w:val="28"/>
                <w:lang w:val="en-GB"/>
              </w:rPr>
            </w:pPr>
            <w:r w:rsidRPr="00577EBB">
              <w:rPr>
                <w:rFonts w:ascii="Traditional Arabic" w:eastAsia="MS Mincho" w:hAnsi="Traditional Arabic" w:hint="cs"/>
                <w:b/>
                <w:sz w:val="28"/>
                <w:szCs w:val="28"/>
                <w:rtl/>
                <w:lang w:val="en-GB"/>
              </w:rPr>
              <w:t>الانتهاك:</w:t>
            </w:r>
          </w:p>
        </w:tc>
        <w:tc>
          <w:tcPr>
            <w:tcW w:w="6690" w:type="dxa"/>
            <w:shd w:val="clear" w:color="auto" w:fill="auto"/>
            <w:tcMar>
              <w:left w:w="28" w:type="dxa"/>
              <w:right w:w="28" w:type="dxa"/>
            </w:tcMar>
          </w:tcPr>
          <w:p w:rsidR="00096FDE" w:rsidRPr="00577EBB" w:rsidRDefault="00096FDE" w:rsidP="001701D1">
            <w:pPr>
              <w:keepNext/>
              <w:keepLines/>
              <w:suppressAutoHyphens/>
              <w:spacing w:before="40" w:after="60" w:line="380" w:lineRule="exact"/>
              <w:ind w:left="113"/>
              <w:rPr>
                <w:rFonts w:ascii="Traditional Arabic" w:eastAsia="MS Mincho" w:hAnsi="Traditional Arabic"/>
                <w:sz w:val="28"/>
                <w:szCs w:val="28"/>
                <w:lang w:val="en-GB"/>
              </w:rPr>
            </w:pPr>
            <w:r>
              <w:rPr>
                <w:rFonts w:ascii="Traditional Arabic" w:eastAsia="MS Mincho" w:hAnsi="Traditional Arabic" w:hint="cs"/>
                <w:color w:val="000000"/>
                <w:sz w:val="28"/>
                <w:szCs w:val="28"/>
                <w:rtl/>
                <w:lang w:val="en-GB" w:eastAsia="en-GB"/>
              </w:rPr>
              <w:t>ا</w:t>
            </w:r>
            <w:r w:rsidRPr="00577EBB">
              <w:rPr>
                <w:rFonts w:ascii="Traditional Arabic" w:eastAsia="MS Mincho" w:hAnsi="Traditional Arabic"/>
                <w:color w:val="000000"/>
                <w:sz w:val="28"/>
                <w:szCs w:val="28"/>
                <w:rtl/>
                <w:lang w:val="en-GB" w:eastAsia="en-GB"/>
              </w:rPr>
              <w:t>لمواد 6 و7 و9، م</w:t>
            </w:r>
            <w:r>
              <w:rPr>
                <w:rFonts w:ascii="Traditional Arabic" w:eastAsia="MS Mincho" w:hAnsi="Traditional Arabic" w:hint="cs"/>
                <w:color w:val="000000"/>
                <w:sz w:val="28"/>
                <w:szCs w:val="28"/>
                <w:rtl/>
                <w:lang w:val="en-GB" w:eastAsia="en-GB"/>
              </w:rPr>
              <w:t>قروءة بالاقتران</w:t>
            </w:r>
            <w:r w:rsidRPr="00577EBB">
              <w:rPr>
                <w:rFonts w:ascii="Traditional Arabic" w:eastAsia="MS Mincho" w:hAnsi="Traditional Arabic"/>
                <w:color w:val="000000"/>
                <w:sz w:val="28"/>
                <w:szCs w:val="28"/>
                <w:rtl/>
                <w:lang w:val="en-GB" w:eastAsia="en-GB"/>
              </w:rPr>
              <w:t xml:space="preserve"> </w:t>
            </w:r>
            <w:r>
              <w:rPr>
                <w:rFonts w:ascii="Traditional Arabic" w:eastAsia="MS Mincho" w:hAnsi="Traditional Arabic" w:hint="cs"/>
                <w:color w:val="000000"/>
                <w:sz w:val="28"/>
                <w:szCs w:val="28"/>
                <w:rtl/>
                <w:lang w:val="en-GB" w:eastAsia="en-GB"/>
              </w:rPr>
              <w:t>ب</w:t>
            </w:r>
            <w:r w:rsidR="00356BB9">
              <w:rPr>
                <w:rFonts w:ascii="Traditional Arabic" w:eastAsia="MS Mincho" w:hAnsi="Traditional Arabic"/>
                <w:color w:val="000000"/>
                <w:sz w:val="28"/>
                <w:szCs w:val="28"/>
                <w:rtl/>
                <w:lang w:val="en-GB" w:eastAsia="en-GB"/>
              </w:rPr>
              <w:t>المادة 2</w:t>
            </w:r>
            <w:r>
              <w:rPr>
                <w:rFonts w:ascii="Traditional Arabic" w:eastAsia="MS Mincho" w:hAnsi="Traditional Arabic" w:hint="cs"/>
                <w:color w:val="000000"/>
                <w:sz w:val="28"/>
                <w:szCs w:val="28"/>
                <w:rtl/>
                <w:lang w:val="en-GB" w:eastAsia="en-GB"/>
              </w:rPr>
              <w:t xml:space="preserve">(3) </w:t>
            </w:r>
            <w:r>
              <w:rPr>
                <w:rFonts w:ascii="Traditional Arabic" w:eastAsia="MS Mincho" w:hAnsi="Traditional Arabic"/>
                <w:color w:val="000000"/>
                <w:sz w:val="28"/>
                <w:szCs w:val="28"/>
                <w:rtl/>
                <w:lang w:val="en-GB" w:eastAsia="en-GB"/>
              </w:rPr>
              <w:t>فيما يتعلق ب</w:t>
            </w:r>
            <w:r w:rsidRPr="00577EBB">
              <w:rPr>
                <w:rFonts w:ascii="Traditional Arabic" w:eastAsia="MS Mincho" w:hAnsi="Traditional Arabic"/>
                <w:color w:val="000000"/>
                <w:sz w:val="28"/>
                <w:szCs w:val="28"/>
                <w:rtl/>
                <w:lang w:val="en-GB" w:eastAsia="en-GB"/>
              </w:rPr>
              <w:t>أقارب المفقودين</w:t>
            </w:r>
            <w:r>
              <w:rPr>
                <w:rFonts w:ascii="Traditional Arabic" w:eastAsia="MS Mincho" w:hAnsi="Traditional Arabic" w:hint="cs"/>
                <w:color w:val="000000"/>
                <w:sz w:val="28"/>
                <w:szCs w:val="28"/>
                <w:rtl/>
                <w:lang w:val="en-GB" w:eastAsia="en-GB"/>
              </w:rPr>
              <w:t>؛ والمادة</w:t>
            </w:r>
            <w:r w:rsidRPr="00577EBB">
              <w:rPr>
                <w:rFonts w:ascii="Traditional Arabic" w:eastAsia="MS Mincho" w:hAnsi="Traditional Arabic"/>
                <w:color w:val="000000"/>
                <w:sz w:val="28"/>
                <w:szCs w:val="28"/>
                <w:rtl/>
                <w:lang w:val="en-GB" w:eastAsia="en-GB"/>
              </w:rPr>
              <w:t xml:space="preserve"> 7، م</w:t>
            </w:r>
            <w:r w:rsidRPr="00577EBB">
              <w:rPr>
                <w:rFonts w:ascii="Traditional Arabic" w:eastAsia="MS Mincho" w:hAnsi="Traditional Arabic" w:hint="cs"/>
                <w:color w:val="000000"/>
                <w:sz w:val="28"/>
                <w:szCs w:val="28"/>
                <w:rtl/>
                <w:lang w:val="en-GB" w:eastAsia="en-GB"/>
              </w:rPr>
              <w:t>قروءة بالاقتران</w:t>
            </w:r>
            <w:r w:rsidRPr="00577EBB">
              <w:rPr>
                <w:rFonts w:ascii="Traditional Arabic" w:eastAsia="MS Mincho" w:hAnsi="Traditional Arabic"/>
                <w:color w:val="000000"/>
                <w:sz w:val="28"/>
                <w:szCs w:val="28"/>
                <w:rtl/>
                <w:lang w:val="en-GB" w:eastAsia="en-GB"/>
              </w:rPr>
              <w:t xml:space="preserve"> </w:t>
            </w:r>
            <w:r w:rsidRPr="00577EBB">
              <w:rPr>
                <w:rFonts w:ascii="Traditional Arabic" w:eastAsia="MS Mincho" w:hAnsi="Traditional Arabic" w:hint="cs"/>
                <w:color w:val="000000"/>
                <w:sz w:val="28"/>
                <w:szCs w:val="28"/>
                <w:rtl/>
                <w:lang w:val="en-GB" w:eastAsia="en-GB"/>
              </w:rPr>
              <w:t>ب</w:t>
            </w:r>
            <w:r w:rsidR="00356BB9">
              <w:rPr>
                <w:rFonts w:ascii="Traditional Arabic" w:eastAsia="MS Mincho" w:hAnsi="Traditional Arabic"/>
                <w:color w:val="000000"/>
                <w:sz w:val="28"/>
                <w:szCs w:val="28"/>
                <w:rtl/>
                <w:lang w:val="en-GB" w:eastAsia="en-GB"/>
              </w:rPr>
              <w:t>المادة 2</w:t>
            </w:r>
            <w:r>
              <w:rPr>
                <w:rFonts w:ascii="Traditional Arabic" w:eastAsia="MS Mincho" w:hAnsi="Traditional Arabic" w:hint="cs"/>
                <w:color w:val="000000"/>
                <w:sz w:val="28"/>
                <w:szCs w:val="28"/>
                <w:rtl/>
                <w:lang w:val="en-GB" w:eastAsia="en-GB"/>
              </w:rPr>
              <w:t>(3)</w:t>
            </w:r>
            <w:r w:rsidRPr="00577EBB">
              <w:rPr>
                <w:rFonts w:ascii="Traditional Arabic" w:eastAsia="MS Mincho" w:hAnsi="Traditional Arabic"/>
                <w:color w:val="000000"/>
                <w:sz w:val="28"/>
                <w:szCs w:val="28"/>
                <w:rtl/>
                <w:lang w:val="en-GB" w:eastAsia="en-GB"/>
              </w:rPr>
              <w:t xml:space="preserve"> فيما يتعلق بأصحاب البلاغ.</w:t>
            </w:r>
            <w:r w:rsidRPr="00577EBB">
              <w:rPr>
                <w:rFonts w:eastAsia="MS Mincho" w:cs="Times New Roman" w:hint="cs"/>
                <w:color w:val="000000"/>
                <w:sz w:val="28"/>
                <w:szCs w:val="28"/>
                <w:rtl/>
                <w:lang w:val="en-GB" w:eastAsia="en-GB"/>
              </w:rPr>
              <w:t>‬</w:t>
            </w:r>
          </w:p>
        </w:tc>
      </w:tr>
      <w:tr w:rsidR="00096FDE" w:rsidRPr="00577EBB" w:rsidTr="0066456A">
        <w:tc>
          <w:tcPr>
            <w:tcW w:w="1723" w:type="dxa"/>
            <w:shd w:val="clear" w:color="auto" w:fill="auto"/>
            <w:tcMar>
              <w:left w:w="28" w:type="dxa"/>
              <w:right w:w="28" w:type="dxa"/>
            </w:tcMar>
          </w:tcPr>
          <w:p w:rsidR="00096FDE" w:rsidRPr="00577EBB" w:rsidRDefault="00096FDE" w:rsidP="00D96FCE">
            <w:pPr>
              <w:keepNext/>
              <w:keepLines/>
              <w:suppressAutoHyphens/>
              <w:spacing w:before="40" w:after="60" w:line="380" w:lineRule="exact"/>
              <w:rPr>
                <w:rFonts w:ascii="Traditional Arabic" w:eastAsia="MS Mincho" w:hAnsi="Traditional Arabic"/>
                <w:b/>
                <w:sz w:val="28"/>
                <w:szCs w:val="28"/>
                <w:lang w:val="en-GB"/>
              </w:rPr>
            </w:pPr>
            <w:r w:rsidRPr="00577EBB">
              <w:rPr>
                <w:rFonts w:ascii="Traditional Arabic" w:eastAsia="MS Mincho" w:hAnsi="Traditional Arabic" w:hint="cs"/>
                <w:b/>
                <w:sz w:val="28"/>
                <w:szCs w:val="28"/>
                <w:rtl/>
                <w:lang w:val="en-GB"/>
              </w:rPr>
              <w:t>إجراء الانتصاف:</w:t>
            </w:r>
            <w:r w:rsidRPr="00577EBB">
              <w:rPr>
                <w:rFonts w:ascii="Traditional Arabic" w:eastAsia="MS Mincho" w:hAnsi="Traditional Arabic"/>
                <w:b/>
                <w:sz w:val="28"/>
                <w:szCs w:val="28"/>
                <w:lang w:val="en-GB"/>
              </w:rPr>
              <w:t xml:space="preserve"> </w:t>
            </w:r>
          </w:p>
        </w:tc>
        <w:tc>
          <w:tcPr>
            <w:tcW w:w="6690" w:type="dxa"/>
            <w:shd w:val="clear" w:color="auto" w:fill="auto"/>
            <w:tcMar>
              <w:left w:w="28" w:type="dxa"/>
              <w:right w:w="28" w:type="dxa"/>
            </w:tcMar>
          </w:tcPr>
          <w:p w:rsidR="00096FDE" w:rsidRPr="00577EBB" w:rsidRDefault="00096FDE" w:rsidP="00CE28F2">
            <w:pPr>
              <w:keepNext/>
              <w:keepLines/>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sz w:val="28"/>
                <w:szCs w:val="28"/>
                <w:rtl/>
                <w:lang w:val="en-GB"/>
              </w:rPr>
              <w:t>توفير انتصاف فعال</w:t>
            </w:r>
            <w:r w:rsidRPr="00721576">
              <w:rPr>
                <w:rFonts w:ascii="Traditional Arabic" w:eastAsia="MS Mincho" w:hAnsi="Traditional Arabic"/>
                <w:sz w:val="28"/>
                <w:szCs w:val="28"/>
                <w:rtl/>
                <w:lang w:val="en-GB"/>
              </w:rPr>
              <w:t xml:space="preserve">، بما في ذلك: (أ) مواصلة </w:t>
            </w:r>
            <w:r>
              <w:rPr>
                <w:rFonts w:ascii="Traditional Arabic" w:eastAsia="MS Mincho" w:hAnsi="Traditional Arabic" w:hint="cs"/>
                <w:sz w:val="28"/>
                <w:szCs w:val="28"/>
                <w:rtl/>
                <w:lang w:val="en-GB"/>
              </w:rPr>
              <w:t>الجهود الرامية إلى</w:t>
            </w:r>
            <w:r>
              <w:rPr>
                <w:rFonts w:ascii="Traditional Arabic" w:eastAsia="MS Mincho" w:hAnsi="Traditional Arabic"/>
                <w:sz w:val="28"/>
                <w:szCs w:val="28"/>
                <w:rtl/>
                <w:lang w:val="en-GB"/>
              </w:rPr>
              <w:t xml:space="preserve"> </w:t>
            </w:r>
            <w:r w:rsidRPr="00721576">
              <w:rPr>
                <w:rFonts w:ascii="Traditional Arabic" w:eastAsia="MS Mincho" w:hAnsi="Traditional Arabic"/>
                <w:sz w:val="28"/>
                <w:szCs w:val="28"/>
                <w:rtl/>
                <w:lang w:val="en-GB"/>
              </w:rPr>
              <w:t xml:space="preserve">تحديد مصير أو مكان </w:t>
            </w:r>
            <w:proofErr w:type="spellStart"/>
            <w:r w:rsidRPr="00721576">
              <w:rPr>
                <w:rFonts w:ascii="Traditional Arabic" w:eastAsia="MS Mincho" w:hAnsi="Traditional Arabic"/>
                <w:sz w:val="28"/>
                <w:szCs w:val="28"/>
                <w:rtl/>
                <w:lang w:val="en-GB"/>
              </w:rPr>
              <w:t>حمزو</w:t>
            </w:r>
            <w:proofErr w:type="spellEnd"/>
            <w:r w:rsidRPr="00721576">
              <w:rPr>
                <w:rFonts w:ascii="Traditional Arabic" w:eastAsia="MS Mincho" w:hAnsi="Traditional Arabic"/>
                <w:sz w:val="28"/>
                <w:szCs w:val="28"/>
                <w:rtl/>
                <w:lang w:val="en-GB"/>
              </w:rPr>
              <w:t xml:space="preserve"> </w:t>
            </w:r>
            <w:proofErr w:type="spellStart"/>
            <w:r w:rsidRPr="00721576">
              <w:rPr>
                <w:rFonts w:ascii="Traditional Arabic" w:eastAsia="MS Mincho" w:hAnsi="Traditional Arabic"/>
                <w:sz w:val="28"/>
                <w:szCs w:val="28"/>
                <w:rtl/>
                <w:lang w:val="en-GB"/>
              </w:rPr>
              <w:t>حجيتش</w:t>
            </w:r>
            <w:proofErr w:type="spellEnd"/>
            <w:r w:rsidRPr="00721576">
              <w:rPr>
                <w:rFonts w:ascii="Traditional Arabic" w:eastAsia="MS Mincho" w:hAnsi="Traditional Arabic"/>
                <w:sz w:val="28"/>
                <w:szCs w:val="28"/>
                <w:rtl/>
                <w:lang w:val="en-GB"/>
              </w:rPr>
              <w:t xml:space="preserve">، وصافت </w:t>
            </w:r>
            <w:proofErr w:type="spellStart"/>
            <w:r w:rsidRPr="00721576">
              <w:rPr>
                <w:rFonts w:ascii="Traditional Arabic" w:eastAsia="MS Mincho" w:hAnsi="Traditional Arabic"/>
                <w:sz w:val="28"/>
                <w:szCs w:val="28"/>
                <w:rtl/>
                <w:lang w:val="en-GB"/>
              </w:rPr>
              <w:t>حجيتش</w:t>
            </w:r>
            <w:proofErr w:type="spellEnd"/>
            <w:r w:rsidRPr="00721576">
              <w:rPr>
                <w:rFonts w:ascii="Traditional Arabic" w:eastAsia="MS Mincho" w:hAnsi="Traditional Arabic"/>
                <w:sz w:val="28"/>
                <w:szCs w:val="28"/>
                <w:rtl/>
                <w:lang w:val="en-GB"/>
              </w:rPr>
              <w:t xml:space="preserve">، </w:t>
            </w:r>
            <w:proofErr w:type="spellStart"/>
            <w:r w:rsidRPr="00721576">
              <w:rPr>
                <w:rFonts w:ascii="Traditional Arabic" w:eastAsia="MS Mincho" w:hAnsi="Traditional Arabic"/>
                <w:sz w:val="28"/>
                <w:szCs w:val="28"/>
                <w:rtl/>
                <w:lang w:val="en-GB"/>
              </w:rPr>
              <w:t>ومنسود</w:t>
            </w:r>
            <w:proofErr w:type="spellEnd"/>
            <w:r w:rsidRPr="00721576">
              <w:rPr>
                <w:rFonts w:ascii="Traditional Arabic" w:eastAsia="MS Mincho" w:hAnsi="Traditional Arabic"/>
                <w:sz w:val="28"/>
                <w:szCs w:val="28"/>
                <w:rtl/>
                <w:lang w:val="en-GB"/>
              </w:rPr>
              <w:t xml:space="preserve"> </w:t>
            </w:r>
            <w:proofErr w:type="spellStart"/>
            <w:r w:rsidRPr="00721576">
              <w:rPr>
                <w:rFonts w:ascii="Traditional Arabic" w:eastAsia="MS Mincho" w:hAnsi="Traditional Arabic"/>
                <w:sz w:val="28"/>
                <w:szCs w:val="28"/>
                <w:rtl/>
                <w:lang w:val="en-GB"/>
              </w:rPr>
              <w:t>دوريتش</w:t>
            </w:r>
            <w:proofErr w:type="spellEnd"/>
            <w:r w:rsidRPr="00721576">
              <w:rPr>
                <w:rFonts w:ascii="Traditional Arabic" w:eastAsia="MS Mincho" w:hAnsi="Traditional Arabic"/>
                <w:sz w:val="28"/>
                <w:szCs w:val="28"/>
                <w:rtl/>
                <w:lang w:val="en-GB"/>
              </w:rPr>
              <w:t xml:space="preserve">، وراسم </w:t>
            </w:r>
            <w:proofErr w:type="spellStart"/>
            <w:r w:rsidRPr="00721576">
              <w:rPr>
                <w:rFonts w:ascii="Traditional Arabic" w:eastAsia="MS Mincho" w:hAnsi="Traditional Arabic"/>
                <w:sz w:val="28"/>
                <w:szCs w:val="28"/>
                <w:rtl/>
                <w:lang w:val="en-GB"/>
              </w:rPr>
              <w:t>سليموفيتش</w:t>
            </w:r>
            <w:proofErr w:type="spellEnd"/>
            <w:r w:rsidRPr="00721576">
              <w:rPr>
                <w:rFonts w:ascii="Traditional Arabic" w:eastAsia="MS Mincho" w:hAnsi="Traditional Arabic"/>
                <w:sz w:val="28"/>
                <w:szCs w:val="28"/>
                <w:rtl/>
                <w:lang w:val="en-GB"/>
              </w:rPr>
              <w:t xml:space="preserve">، وعبد الله </w:t>
            </w:r>
            <w:proofErr w:type="spellStart"/>
            <w:r w:rsidRPr="00721576">
              <w:rPr>
                <w:rFonts w:ascii="Traditional Arabic" w:eastAsia="MS Mincho" w:hAnsi="Traditional Arabic"/>
                <w:sz w:val="28"/>
                <w:szCs w:val="28"/>
                <w:rtl/>
                <w:lang w:val="en-GB"/>
              </w:rPr>
              <w:t>يلاشكوفيتش</w:t>
            </w:r>
            <w:proofErr w:type="spellEnd"/>
            <w:r w:rsidRPr="00721576">
              <w:rPr>
                <w:rFonts w:ascii="Traditional Arabic" w:eastAsia="MS Mincho" w:hAnsi="Traditional Arabic"/>
                <w:sz w:val="28"/>
                <w:szCs w:val="28"/>
                <w:rtl/>
                <w:lang w:val="en-GB"/>
              </w:rPr>
              <w:t xml:space="preserve">، وسينان </w:t>
            </w:r>
            <w:proofErr w:type="spellStart"/>
            <w:r w:rsidRPr="00721576">
              <w:rPr>
                <w:rFonts w:ascii="Traditional Arabic" w:eastAsia="MS Mincho" w:hAnsi="Traditional Arabic"/>
                <w:sz w:val="28"/>
                <w:szCs w:val="28"/>
                <w:rtl/>
                <w:lang w:val="en-GB"/>
              </w:rPr>
              <w:t>سالكيتش</w:t>
            </w:r>
            <w:proofErr w:type="spellEnd"/>
            <w:r w:rsidRPr="00721576">
              <w:rPr>
                <w:rFonts w:ascii="Traditional Arabic" w:eastAsia="MS Mincho" w:hAnsi="Traditional Arabic"/>
                <w:sz w:val="28"/>
                <w:szCs w:val="28"/>
                <w:rtl/>
                <w:lang w:val="en-GB"/>
              </w:rPr>
              <w:t xml:space="preserve">، وإدريس </w:t>
            </w:r>
            <w:proofErr w:type="spellStart"/>
            <w:r w:rsidRPr="00721576">
              <w:rPr>
                <w:rFonts w:ascii="Traditional Arabic" w:eastAsia="MS Mincho" w:hAnsi="Traditional Arabic"/>
                <w:sz w:val="28"/>
                <w:szCs w:val="28"/>
                <w:rtl/>
                <w:lang w:val="en-GB"/>
              </w:rPr>
              <w:t>عليتش</w:t>
            </w:r>
            <w:proofErr w:type="spellEnd"/>
            <w:r w:rsidRPr="00721576">
              <w:rPr>
                <w:rFonts w:ascii="Traditional Arabic" w:eastAsia="MS Mincho" w:hAnsi="Traditional Arabic"/>
                <w:sz w:val="28"/>
                <w:szCs w:val="28"/>
                <w:rtl/>
                <w:lang w:val="en-GB"/>
              </w:rPr>
              <w:t xml:space="preserve">، وحسن أباظ، </w:t>
            </w:r>
            <w:proofErr w:type="spellStart"/>
            <w:r w:rsidRPr="00721576">
              <w:rPr>
                <w:rFonts w:ascii="Traditional Arabic" w:eastAsia="MS Mincho" w:hAnsi="Traditional Arabic"/>
                <w:sz w:val="28"/>
                <w:szCs w:val="28"/>
                <w:rtl/>
                <w:lang w:val="en-GB"/>
              </w:rPr>
              <w:t>وهكيا</w:t>
            </w:r>
            <w:proofErr w:type="spellEnd"/>
            <w:r w:rsidRPr="00721576">
              <w:rPr>
                <w:rFonts w:ascii="Traditional Arabic" w:eastAsia="MS Mincho" w:hAnsi="Traditional Arabic"/>
                <w:sz w:val="28"/>
                <w:szCs w:val="28"/>
                <w:rtl/>
                <w:lang w:val="en-GB"/>
              </w:rPr>
              <w:t xml:space="preserve"> كندر، وأمين </w:t>
            </w:r>
            <w:proofErr w:type="spellStart"/>
            <w:r w:rsidRPr="00721576">
              <w:rPr>
                <w:rFonts w:ascii="Traditional Arabic" w:eastAsia="MS Mincho" w:hAnsi="Traditional Arabic"/>
                <w:sz w:val="28"/>
                <w:szCs w:val="28"/>
                <w:rtl/>
                <w:lang w:val="en-GB"/>
              </w:rPr>
              <w:t>يليتشكوفيتش</w:t>
            </w:r>
            <w:proofErr w:type="spellEnd"/>
            <w:r w:rsidRPr="00721576">
              <w:rPr>
                <w:rFonts w:ascii="Traditional Arabic" w:eastAsia="MS Mincho" w:hAnsi="Traditional Arabic"/>
                <w:sz w:val="28"/>
                <w:szCs w:val="28"/>
                <w:rtl/>
                <w:lang w:val="en-GB"/>
              </w:rPr>
              <w:t xml:space="preserve">، وأسد </w:t>
            </w:r>
            <w:proofErr w:type="spellStart"/>
            <w:r w:rsidRPr="00721576">
              <w:rPr>
                <w:rFonts w:ascii="Traditional Arabic" w:eastAsia="MS Mincho" w:hAnsi="Traditional Arabic"/>
                <w:sz w:val="28"/>
                <w:szCs w:val="28"/>
                <w:rtl/>
                <w:lang w:val="en-GB"/>
              </w:rPr>
              <w:t>فايزوفيتش</w:t>
            </w:r>
            <w:proofErr w:type="spellEnd"/>
            <w:r w:rsidRPr="00721576">
              <w:rPr>
                <w:rFonts w:ascii="Traditional Arabic" w:eastAsia="MS Mincho" w:hAnsi="Traditional Arabic"/>
                <w:sz w:val="28"/>
                <w:szCs w:val="28"/>
                <w:rtl/>
                <w:lang w:val="en-GB"/>
              </w:rPr>
              <w:t xml:space="preserve">، </w:t>
            </w:r>
            <w:proofErr w:type="spellStart"/>
            <w:r w:rsidRPr="00721576">
              <w:rPr>
                <w:rFonts w:ascii="Traditional Arabic" w:eastAsia="MS Mincho" w:hAnsi="Traditional Arabic"/>
                <w:sz w:val="28"/>
                <w:szCs w:val="28"/>
                <w:rtl/>
                <w:lang w:val="en-GB"/>
              </w:rPr>
              <w:t>وجيمو</w:t>
            </w:r>
            <w:proofErr w:type="spellEnd"/>
            <w:r w:rsidRPr="00721576">
              <w:rPr>
                <w:rFonts w:ascii="Traditional Arabic" w:eastAsia="MS Mincho" w:hAnsi="Traditional Arabic"/>
                <w:sz w:val="28"/>
                <w:szCs w:val="28"/>
                <w:rtl/>
                <w:lang w:val="en-GB"/>
              </w:rPr>
              <w:t xml:space="preserve"> </w:t>
            </w:r>
            <w:proofErr w:type="spellStart"/>
            <w:r w:rsidRPr="00721576">
              <w:rPr>
                <w:rFonts w:ascii="Traditional Arabic" w:eastAsia="MS Mincho" w:hAnsi="Traditional Arabic"/>
                <w:sz w:val="28"/>
                <w:szCs w:val="28"/>
                <w:rtl/>
                <w:lang w:val="en-GB"/>
              </w:rPr>
              <w:t>شهيتش</w:t>
            </w:r>
            <w:proofErr w:type="spellEnd"/>
            <w:r w:rsidRPr="00721576">
              <w:rPr>
                <w:rFonts w:ascii="Traditional Arabic" w:eastAsia="MS Mincho" w:hAnsi="Traditional Arabic"/>
                <w:sz w:val="28"/>
                <w:szCs w:val="28"/>
                <w:rtl/>
                <w:lang w:val="en-GB"/>
              </w:rPr>
              <w:t>، بمقتضى القانون المتعلق بالمفقودين لعام 2004؛ (ب) مواصلة جهودها لتقديم المسؤولين عن اختفاء هؤلاء الأشخاص إلى العدالة دون تأخير لا داعي له، على نحو ما تقضي به الاستراتيجية الوطنية للمحاكمة على جرائم الحرب؛ (ج) ضمان تعويض مناسب لأصحاب البلاغ جميعهم</w:t>
            </w:r>
            <w:r>
              <w:rPr>
                <w:rFonts w:ascii="Traditional Arabic" w:eastAsia="MS Mincho" w:hAnsi="Traditional Arabic" w:hint="cs"/>
                <w:sz w:val="28"/>
                <w:szCs w:val="28"/>
                <w:rtl/>
                <w:lang w:val="en-GB"/>
              </w:rPr>
              <w:t xml:space="preserve">. ويجب على الدولة الطرف </w:t>
            </w:r>
            <w:r>
              <w:rPr>
                <w:rFonts w:ascii="Traditional Arabic" w:eastAsia="MS Mincho" w:hAnsi="Traditional Arabic"/>
                <w:sz w:val="28"/>
                <w:szCs w:val="28"/>
                <w:rtl/>
                <w:lang w:val="en-GB"/>
              </w:rPr>
              <w:t>أن تضمن، على وجه ال</w:t>
            </w:r>
            <w:r>
              <w:rPr>
                <w:rFonts w:ascii="Traditional Arabic" w:eastAsia="MS Mincho" w:hAnsi="Traditional Arabic" w:hint="cs"/>
                <w:sz w:val="28"/>
                <w:szCs w:val="28"/>
                <w:rtl/>
                <w:lang w:val="en-GB"/>
              </w:rPr>
              <w:t>تحديد</w:t>
            </w:r>
            <w:r w:rsidRPr="00721576">
              <w:rPr>
                <w:rFonts w:ascii="Traditional Arabic" w:eastAsia="MS Mincho" w:hAnsi="Traditional Arabic"/>
                <w:sz w:val="28"/>
                <w:szCs w:val="28"/>
                <w:rtl/>
                <w:lang w:val="en-GB"/>
              </w:rPr>
              <w:t>، إتاحة التحقيقات في الادعاءات المتعلقة بحالات الاختفاء القسري لأُسر المفقودين، وعدم تطبيق الإطار القانوني الحالي على نحوٍ يتطلب حصول أقارب ضحايا الاختفاء القسري على شهادة وفاة للضحية كشرط للحصول على الإعانات الاجتماعية وتدابير الجبر.</w:t>
            </w:r>
            <w:r w:rsidRPr="00721576">
              <w:rPr>
                <w:rFonts w:eastAsia="MS Mincho" w:cs="Times New Roman" w:hint="cs"/>
                <w:sz w:val="28"/>
                <w:szCs w:val="28"/>
                <w:rtl/>
                <w:lang w:val="en-GB"/>
              </w:rPr>
              <w:t>‬</w:t>
            </w:r>
          </w:p>
        </w:tc>
      </w:tr>
      <w:tr w:rsidR="00096FDE" w:rsidRPr="00577EBB" w:rsidTr="0066456A">
        <w:tc>
          <w:tcPr>
            <w:tcW w:w="1723" w:type="dxa"/>
            <w:shd w:val="clear" w:color="auto" w:fill="auto"/>
            <w:tcMar>
              <w:left w:w="28" w:type="dxa"/>
              <w:right w:w="28" w:type="dxa"/>
            </w:tcMar>
          </w:tcPr>
          <w:p w:rsidR="00096FDE" w:rsidRPr="00577EBB" w:rsidRDefault="0066456A" w:rsidP="009B01C9">
            <w:pPr>
              <w:suppressAutoHyphens/>
              <w:spacing w:before="40" w:after="60" w:line="360" w:lineRule="exact"/>
              <w:ind w:right="113"/>
              <w:rPr>
                <w:rFonts w:ascii="Traditional Arabic" w:eastAsia="MS Mincho" w:hAnsi="Traditional Arabic"/>
                <w:b/>
                <w:sz w:val="28"/>
                <w:szCs w:val="28"/>
                <w:lang w:val="en-GB"/>
              </w:rPr>
            </w:pPr>
            <w:r>
              <w:rPr>
                <w:rFonts w:ascii="Traditional Arabic" w:eastAsia="MS Mincho" w:hAnsi="Traditional Arabic"/>
                <w:b/>
                <w:sz w:val="28"/>
                <w:szCs w:val="28"/>
                <w:rtl/>
                <w:lang w:val="en-GB"/>
              </w:rPr>
              <w:t>معلومات المتابعة الم</w:t>
            </w:r>
            <w:r w:rsidR="00096FDE" w:rsidRPr="00577EBB">
              <w:rPr>
                <w:rFonts w:ascii="Traditional Arabic" w:eastAsia="MS Mincho" w:hAnsi="Traditional Arabic"/>
                <w:b/>
                <w:sz w:val="28"/>
                <w:szCs w:val="28"/>
                <w:rtl/>
                <w:lang w:val="en-GB"/>
              </w:rPr>
              <w:t>قدَّمة سابقاً</w:t>
            </w:r>
            <w:r w:rsidR="00096FDE" w:rsidRPr="00577EBB">
              <w:rPr>
                <w:rFonts w:ascii="Traditional Arabic" w:eastAsia="MS Mincho" w:hAnsi="Traditional Arabic"/>
                <w:b/>
                <w:sz w:val="28"/>
                <w:szCs w:val="28"/>
              </w:rPr>
              <w:t>:</w:t>
            </w:r>
          </w:p>
        </w:tc>
        <w:tc>
          <w:tcPr>
            <w:tcW w:w="6690" w:type="dxa"/>
            <w:shd w:val="clear" w:color="auto" w:fill="auto"/>
            <w:tcMar>
              <w:left w:w="28" w:type="dxa"/>
              <w:right w:w="28" w:type="dxa"/>
            </w:tcMar>
          </w:tcPr>
          <w:p w:rsidR="00096FDE" w:rsidRPr="00577EBB" w:rsidRDefault="00096FDE" w:rsidP="00D96FCE">
            <w:pPr>
              <w:keepNext/>
              <w:keepLines/>
              <w:suppressAutoHyphens/>
              <w:spacing w:before="40" w:after="60" w:line="38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rPr>
              <w:t>لا توجد</w:t>
            </w:r>
          </w:p>
        </w:tc>
      </w:tr>
      <w:tr w:rsidR="00096FDE" w:rsidRPr="00577EBB" w:rsidTr="0066456A">
        <w:tc>
          <w:tcPr>
            <w:tcW w:w="1723" w:type="dxa"/>
            <w:shd w:val="clear" w:color="auto" w:fill="auto"/>
            <w:tcMar>
              <w:left w:w="28" w:type="dxa"/>
              <w:right w:w="28" w:type="dxa"/>
            </w:tcMar>
          </w:tcPr>
          <w:p w:rsidR="00096FDE" w:rsidRPr="00577EBB" w:rsidRDefault="00096FDE" w:rsidP="00D96FCE">
            <w:pPr>
              <w:suppressAutoHyphens/>
              <w:spacing w:before="40" w:after="60" w:line="380" w:lineRule="exact"/>
              <w:ind w:right="113"/>
              <w:rPr>
                <w:rFonts w:ascii="Traditional Arabic" w:eastAsia="MS Mincho" w:hAnsi="Traditional Arabic"/>
                <w:b/>
                <w:sz w:val="28"/>
                <w:szCs w:val="28"/>
                <w:lang w:val="en-GB"/>
              </w:rPr>
            </w:pPr>
            <w:r w:rsidRPr="00577EBB">
              <w:rPr>
                <w:rFonts w:ascii="Traditional Arabic" w:eastAsia="MS Mincho" w:hAnsi="Traditional Arabic" w:hint="cs"/>
                <w:b/>
                <w:color w:val="000000"/>
                <w:sz w:val="28"/>
                <w:szCs w:val="28"/>
                <w:rtl/>
                <w:lang w:val="en-GB" w:eastAsia="en-GB"/>
              </w:rPr>
              <w:t>رسالة من الدولة الطرف:</w:t>
            </w:r>
          </w:p>
        </w:tc>
        <w:tc>
          <w:tcPr>
            <w:tcW w:w="6690" w:type="dxa"/>
            <w:shd w:val="clear" w:color="auto" w:fill="auto"/>
            <w:tcMar>
              <w:left w:w="28" w:type="dxa"/>
              <w:right w:w="28" w:type="dxa"/>
            </w:tcMar>
          </w:tcPr>
          <w:p w:rsidR="00096FDE" w:rsidRPr="00577EBB" w:rsidRDefault="00096FDE" w:rsidP="00D96FCE">
            <w:pPr>
              <w:suppressAutoHyphens/>
              <w:spacing w:before="40" w:after="60" w:line="38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color w:val="000000"/>
                <w:sz w:val="28"/>
                <w:szCs w:val="28"/>
                <w:rtl/>
                <w:lang w:val="en-GB" w:eastAsia="en-GB"/>
              </w:rPr>
              <w:t>19 كانون الثاني/يناير 2015</w:t>
            </w:r>
          </w:p>
          <w:p w:rsidR="00096FDE" w:rsidRPr="00577EBB" w:rsidRDefault="00096FDE" w:rsidP="00CE28F2">
            <w:pPr>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hint="cs"/>
                <w:color w:val="000000"/>
                <w:sz w:val="28"/>
                <w:szCs w:val="28"/>
                <w:rtl/>
                <w:lang w:val="en-GB" w:eastAsia="en-GB" w:bidi="ar"/>
              </w:rPr>
              <w:t xml:space="preserve">ترد في قائمة الضحايا </w:t>
            </w:r>
            <w:r w:rsidRPr="00721576">
              <w:rPr>
                <w:rFonts w:ascii="Traditional Arabic" w:eastAsia="MS Mincho" w:hAnsi="Traditional Arabic" w:hint="cs"/>
                <w:color w:val="000000"/>
                <w:sz w:val="28"/>
                <w:szCs w:val="28"/>
                <w:rtl/>
                <w:lang w:val="en-GB" w:eastAsia="en-GB" w:bidi="ar"/>
              </w:rPr>
              <w:t xml:space="preserve">في </w:t>
            </w:r>
            <w:r>
              <w:rPr>
                <w:rFonts w:ascii="Traditional Arabic" w:eastAsia="MS Mincho" w:hAnsi="Traditional Arabic" w:hint="cs"/>
                <w:color w:val="000000"/>
                <w:sz w:val="28"/>
                <w:szCs w:val="28"/>
                <w:rtl/>
                <w:lang w:val="en-GB" w:eastAsia="en-GB" w:bidi="ar"/>
              </w:rPr>
              <w:t>القضيتين المتعلقتين بجرائم الحرب</w:t>
            </w:r>
            <w:r w:rsidRPr="00721576">
              <w:rPr>
                <w:rFonts w:ascii="Traditional Arabic" w:eastAsia="MS Mincho" w:hAnsi="Traditional Arabic" w:hint="cs"/>
                <w:color w:val="000000"/>
                <w:sz w:val="28"/>
                <w:szCs w:val="28"/>
                <w:rtl/>
                <w:lang w:val="en-GB" w:eastAsia="en-GB" w:bidi="ar"/>
              </w:rPr>
              <w:t xml:space="preserve"> رقم </w:t>
            </w:r>
            <w:r w:rsidRPr="008710B4">
              <w:rPr>
                <w:rFonts w:asciiTheme="majorBidi" w:eastAsia="MS Mincho" w:hAnsiTheme="majorBidi" w:cstheme="majorBidi"/>
                <w:color w:val="000000"/>
                <w:szCs w:val="20"/>
                <w:lang w:eastAsia="en-GB"/>
              </w:rPr>
              <w:t>T200KTRZ000325606</w:t>
            </w:r>
            <w:r w:rsidRPr="00721576">
              <w:rPr>
                <w:rFonts w:ascii="Traditional Arabic" w:eastAsia="MS Mincho" w:hAnsi="Traditional Arabic" w:hint="cs"/>
                <w:color w:val="000000"/>
                <w:sz w:val="28"/>
                <w:szCs w:val="28"/>
                <w:rtl/>
                <w:lang w:val="en-GB" w:eastAsia="en-GB" w:bidi="ar"/>
              </w:rPr>
              <w:t xml:space="preserve"> و</w:t>
            </w:r>
            <w:r w:rsidRPr="008710B4">
              <w:rPr>
                <w:rFonts w:eastAsia="MS Mincho" w:cs="Times New Roman"/>
                <w:color w:val="000000"/>
                <w:szCs w:val="20"/>
                <w:lang w:eastAsia="en-GB"/>
              </w:rPr>
              <w:t>T200KTRZ000256305</w:t>
            </w:r>
            <w:r w:rsidRPr="00721576">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 xml:space="preserve">أسماء </w:t>
            </w:r>
            <w:r w:rsidRPr="00201F84">
              <w:rPr>
                <w:rFonts w:ascii="Traditional Arabic" w:eastAsia="MS Mincho" w:hAnsi="Traditional Arabic" w:hint="cs"/>
                <w:color w:val="000000"/>
                <w:sz w:val="28"/>
                <w:szCs w:val="28"/>
                <w:rtl/>
                <w:lang w:val="en-GB" w:eastAsia="en-GB" w:bidi="ar"/>
              </w:rPr>
              <w:t>بعض الضحايا المذكورين في البلاغ</w:t>
            </w:r>
            <w:r>
              <w:rPr>
                <w:rFonts w:ascii="Traditional Arabic" w:eastAsia="MS Mincho" w:hAnsi="Traditional Arabic" w:hint="cs"/>
                <w:color w:val="000000"/>
                <w:sz w:val="28"/>
                <w:szCs w:val="28"/>
                <w:rtl/>
                <w:lang w:val="en-GB" w:eastAsia="en-GB" w:bidi="ar"/>
              </w:rPr>
              <w:t>، وهم</w:t>
            </w:r>
            <w:r w:rsidRPr="00201F84">
              <w:rPr>
                <w:rtl/>
              </w:rPr>
              <w:t xml:space="preserve"> </w:t>
            </w:r>
            <w:proofErr w:type="spellStart"/>
            <w:r w:rsidRPr="00201F84">
              <w:rPr>
                <w:rFonts w:ascii="Traditional Arabic" w:eastAsia="MS Mincho" w:hAnsi="Traditional Arabic"/>
                <w:color w:val="000000"/>
                <w:sz w:val="28"/>
                <w:szCs w:val="28"/>
                <w:rtl/>
                <w:lang w:val="en-GB" w:eastAsia="en-GB"/>
              </w:rPr>
              <w:t>حمزو</w:t>
            </w:r>
            <w:proofErr w:type="spellEnd"/>
            <w:r w:rsidRPr="00201F84">
              <w:rPr>
                <w:rFonts w:ascii="Traditional Arabic" w:eastAsia="MS Mincho" w:hAnsi="Traditional Arabic"/>
                <w:color w:val="000000"/>
                <w:sz w:val="28"/>
                <w:szCs w:val="28"/>
                <w:rtl/>
                <w:lang w:val="en-GB" w:eastAsia="en-GB"/>
              </w:rPr>
              <w:t xml:space="preserve"> </w:t>
            </w:r>
            <w:proofErr w:type="spellStart"/>
            <w:r w:rsidRPr="00201F84">
              <w:rPr>
                <w:rFonts w:ascii="Traditional Arabic" w:eastAsia="MS Mincho" w:hAnsi="Traditional Arabic"/>
                <w:color w:val="000000"/>
                <w:sz w:val="28"/>
                <w:szCs w:val="28"/>
                <w:rtl/>
                <w:lang w:val="en-GB" w:eastAsia="en-GB"/>
              </w:rPr>
              <w:t>حجيتش</w:t>
            </w:r>
            <w:proofErr w:type="spellEnd"/>
            <w:r>
              <w:rPr>
                <w:rFonts w:ascii="Traditional Arabic" w:eastAsia="MS Mincho" w:hAnsi="Traditional Arabic" w:hint="cs"/>
                <w:color w:val="000000"/>
                <w:sz w:val="28"/>
                <w:szCs w:val="28"/>
                <w:rtl/>
                <w:lang w:val="en-GB" w:eastAsia="en-GB"/>
              </w:rPr>
              <w:t>،</w:t>
            </w:r>
            <w:r w:rsidRPr="00201F84">
              <w:rPr>
                <w:rFonts w:ascii="Traditional Arabic" w:eastAsia="MS Mincho" w:hAnsi="Traditional Arabic"/>
                <w:color w:val="000000"/>
                <w:sz w:val="28"/>
                <w:szCs w:val="28"/>
                <w:rtl/>
                <w:lang w:val="en-GB" w:eastAsia="en-GB"/>
              </w:rPr>
              <w:t xml:space="preserve"> وصافت </w:t>
            </w:r>
            <w:proofErr w:type="spellStart"/>
            <w:r w:rsidRPr="00201F84">
              <w:rPr>
                <w:rFonts w:ascii="Traditional Arabic" w:eastAsia="MS Mincho" w:hAnsi="Traditional Arabic"/>
                <w:color w:val="000000"/>
                <w:sz w:val="28"/>
                <w:szCs w:val="28"/>
                <w:rtl/>
                <w:lang w:val="en-GB" w:eastAsia="en-GB"/>
              </w:rPr>
              <w:t>حجيتش</w:t>
            </w:r>
            <w:proofErr w:type="spellEnd"/>
            <w:r>
              <w:rPr>
                <w:rFonts w:ascii="Traditional Arabic" w:eastAsia="MS Mincho" w:hAnsi="Traditional Arabic" w:hint="cs"/>
                <w:color w:val="000000"/>
                <w:sz w:val="28"/>
                <w:szCs w:val="28"/>
                <w:rtl/>
                <w:lang w:val="en-GB" w:eastAsia="en-GB"/>
              </w:rPr>
              <w:t>،</w:t>
            </w:r>
            <w:r w:rsidRPr="00201F84">
              <w:rPr>
                <w:rFonts w:ascii="Traditional Arabic" w:eastAsia="MS Mincho" w:hAnsi="Traditional Arabic"/>
                <w:color w:val="000000"/>
                <w:sz w:val="28"/>
                <w:szCs w:val="28"/>
                <w:rtl/>
                <w:lang w:val="en-GB" w:eastAsia="en-GB"/>
              </w:rPr>
              <w:t xml:space="preserve"> </w:t>
            </w:r>
            <w:proofErr w:type="spellStart"/>
            <w:r w:rsidRPr="00201F84">
              <w:rPr>
                <w:rFonts w:ascii="Traditional Arabic" w:eastAsia="MS Mincho" w:hAnsi="Traditional Arabic"/>
                <w:color w:val="000000"/>
                <w:sz w:val="28"/>
                <w:szCs w:val="28"/>
                <w:rtl/>
                <w:lang w:val="en-GB" w:eastAsia="en-GB"/>
              </w:rPr>
              <w:t>ومنسود</w:t>
            </w:r>
            <w:proofErr w:type="spellEnd"/>
            <w:r w:rsidRPr="00201F84">
              <w:rPr>
                <w:rFonts w:ascii="Traditional Arabic" w:eastAsia="MS Mincho" w:hAnsi="Traditional Arabic"/>
                <w:color w:val="000000"/>
                <w:sz w:val="28"/>
                <w:szCs w:val="28"/>
                <w:rtl/>
                <w:lang w:val="en-GB" w:eastAsia="en-GB"/>
              </w:rPr>
              <w:t xml:space="preserve"> </w:t>
            </w:r>
            <w:proofErr w:type="spellStart"/>
            <w:r w:rsidRPr="00201F84">
              <w:rPr>
                <w:rFonts w:ascii="Traditional Arabic" w:eastAsia="MS Mincho" w:hAnsi="Traditional Arabic"/>
                <w:color w:val="000000"/>
                <w:sz w:val="28"/>
                <w:szCs w:val="28"/>
                <w:rtl/>
                <w:lang w:val="en-GB" w:eastAsia="en-GB"/>
              </w:rPr>
              <w:t>دوريتش</w:t>
            </w:r>
            <w:proofErr w:type="spellEnd"/>
            <w:r>
              <w:rPr>
                <w:rFonts w:ascii="Traditional Arabic" w:eastAsia="MS Mincho" w:hAnsi="Traditional Arabic" w:hint="cs"/>
                <w:color w:val="000000"/>
                <w:sz w:val="28"/>
                <w:szCs w:val="28"/>
                <w:rtl/>
                <w:lang w:val="en-GB" w:eastAsia="en-GB"/>
              </w:rPr>
              <w:t>،</w:t>
            </w:r>
            <w:r w:rsidRPr="00201F84">
              <w:rPr>
                <w:rFonts w:ascii="Traditional Arabic" w:eastAsia="MS Mincho" w:hAnsi="Traditional Arabic"/>
                <w:color w:val="000000"/>
                <w:sz w:val="28"/>
                <w:szCs w:val="28"/>
                <w:rtl/>
                <w:lang w:val="en-GB" w:eastAsia="en-GB"/>
              </w:rPr>
              <w:t xml:space="preserve"> وراسم </w:t>
            </w:r>
            <w:proofErr w:type="spellStart"/>
            <w:r w:rsidRPr="00201F84">
              <w:rPr>
                <w:rFonts w:ascii="Traditional Arabic" w:eastAsia="MS Mincho" w:hAnsi="Traditional Arabic"/>
                <w:color w:val="000000"/>
                <w:sz w:val="28"/>
                <w:szCs w:val="28"/>
                <w:rtl/>
                <w:lang w:val="en-GB" w:eastAsia="en-GB"/>
              </w:rPr>
              <w:t>سليموفيتش</w:t>
            </w:r>
            <w:proofErr w:type="spellEnd"/>
            <w:r>
              <w:rPr>
                <w:rFonts w:ascii="Traditional Arabic" w:eastAsia="MS Mincho" w:hAnsi="Traditional Arabic" w:hint="cs"/>
                <w:color w:val="000000"/>
                <w:sz w:val="28"/>
                <w:szCs w:val="28"/>
                <w:rtl/>
                <w:lang w:val="en-GB" w:eastAsia="en-GB"/>
              </w:rPr>
              <w:t>،</w:t>
            </w:r>
            <w:r w:rsidRPr="00201F84">
              <w:rPr>
                <w:rFonts w:ascii="Traditional Arabic" w:eastAsia="MS Mincho" w:hAnsi="Traditional Arabic"/>
                <w:color w:val="000000"/>
                <w:sz w:val="28"/>
                <w:szCs w:val="28"/>
                <w:rtl/>
                <w:lang w:val="en-GB" w:eastAsia="en-GB"/>
              </w:rPr>
              <w:t xml:space="preserve"> وعبدالله </w:t>
            </w:r>
            <w:proofErr w:type="spellStart"/>
            <w:r w:rsidRPr="00201F84">
              <w:rPr>
                <w:rFonts w:ascii="Traditional Arabic" w:eastAsia="MS Mincho" w:hAnsi="Traditional Arabic"/>
                <w:color w:val="000000"/>
                <w:sz w:val="28"/>
                <w:szCs w:val="28"/>
                <w:rtl/>
                <w:lang w:val="en-GB" w:eastAsia="en-GB"/>
              </w:rPr>
              <w:t>يلاشكوفيتش</w:t>
            </w:r>
            <w:proofErr w:type="spellEnd"/>
            <w:r>
              <w:rPr>
                <w:rFonts w:ascii="Traditional Arabic" w:eastAsia="MS Mincho" w:hAnsi="Traditional Arabic" w:hint="cs"/>
                <w:color w:val="000000"/>
                <w:sz w:val="28"/>
                <w:szCs w:val="28"/>
                <w:rtl/>
                <w:lang w:val="en-GB" w:eastAsia="en-GB"/>
              </w:rPr>
              <w:t xml:space="preserve">، </w:t>
            </w:r>
            <w:r>
              <w:rPr>
                <w:rFonts w:ascii="Traditional Arabic" w:eastAsia="MS Mincho" w:hAnsi="Traditional Arabic"/>
                <w:color w:val="000000"/>
                <w:sz w:val="28"/>
                <w:szCs w:val="28"/>
                <w:rtl/>
                <w:lang w:val="en-GB" w:eastAsia="en-GB"/>
              </w:rPr>
              <w:t xml:space="preserve">وإدريس </w:t>
            </w:r>
            <w:proofErr w:type="spellStart"/>
            <w:r>
              <w:rPr>
                <w:rFonts w:ascii="Traditional Arabic" w:eastAsia="MS Mincho" w:hAnsi="Traditional Arabic"/>
                <w:color w:val="000000"/>
                <w:sz w:val="28"/>
                <w:szCs w:val="28"/>
                <w:rtl/>
                <w:lang w:val="en-GB" w:eastAsia="en-GB"/>
              </w:rPr>
              <w:t>عليتش</w:t>
            </w:r>
            <w:proofErr w:type="spellEnd"/>
            <w:r>
              <w:rPr>
                <w:rFonts w:ascii="Traditional Arabic" w:eastAsia="MS Mincho" w:hAnsi="Traditional Arabic" w:hint="cs"/>
                <w:color w:val="000000"/>
                <w:sz w:val="28"/>
                <w:szCs w:val="28"/>
                <w:rtl/>
                <w:lang w:val="en-GB" w:eastAsia="en-GB"/>
              </w:rPr>
              <w:t>،</w:t>
            </w:r>
            <w:r>
              <w:rPr>
                <w:rFonts w:ascii="Traditional Arabic" w:eastAsia="MS Mincho" w:hAnsi="Traditional Arabic"/>
                <w:color w:val="000000"/>
                <w:sz w:val="28"/>
                <w:szCs w:val="28"/>
                <w:rtl/>
                <w:lang w:val="en-GB" w:eastAsia="en-GB"/>
              </w:rPr>
              <w:t xml:space="preserve"> وحسن أباظ</w:t>
            </w:r>
            <w:r>
              <w:rPr>
                <w:rFonts w:ascii="Traditional Arabic" w:eastAsia="MS Mincho" w:hAnsi="Traditional Arabic" w:hint="cs"/>
                <w:color w:val="000000"/>
                <w:sz w:val="28"/>
                <w:szCs w:val="28"/>
                <w:rtl/>
                <w:lang w:val="en-GB" w:eastAsia="en-GB"/>
              </w:rPr>
              <w:t>،</w:t>
            </w:r>
            <w:r>
              <w:rPr>
                <w:rFonts w:ascii="Traditional Arabic" w:eastAsia="MS Mincho" w:hAnsi="Traditional Arabic"/>
                <w:color w:val="000000"/>
                <w:sz w:val="28"/>
                <w:szCs w:val="28"/>
                <w:rtl/>
                <w:lang w:val="en-GB" w:eastAsia="en-GB"/>
              </w:rPr>
              <w:t xml:space="preserve"> </w:t>
            </w:r>
            <w:proofErr w:type="spellStart"/>
            <w:r>
              <w:rPr>
                <w:rFonts w:ascii="Traditional Arabic" w:eastAsia="MS Mincho" w:hAnsi="Traditional Arabic"/>
                <w:color w:val="000000"/>
                <w:sz w:val="28"/>
                <w:szCs w:val="28"/>
                <w:rtl/>
                <w:lang w:val="en-GB" w:eastAsia="en-GB"/>
              </w:rPr>
              <w:t>وهكيا</w:t>
            </w:r>
            <w:proofErr w:type="spellEnd"/>
            <w:r>
              <w:rPr>
                <w:rFonts w:ascii="Traditional Arabic" w:eastAsia="MS Mincho" w:hAnsi="Traditional Arabic"/>
                <w:color w:val="000000"/>
                <w:sz w:val="28"/>
                <w:szCs w:val="28"/>
                <w:rtl/>
                <w:lang w:val="en-GB" w:eastAsia="en-GB"/>
              </w:rPr>
              <w:t xml:space="preserve"> كندر</w:t>
            </w:r>
            <w:r>
              <w:rPr>
                <w:rFonts w:ascii="Traditional Arabic" w:eastAsia="MS Mincho" w:hAnsi="Traditional Arabic" w:hint="cs"/>
                <w:color w:val="000000"/>
                <w:sz w:val="28"/>
                <w:szCs w:val="28"/>
                <w:rtl/>
                <w:lang w:val="en-GB" w:eastAsia="en-GB"/>
              </w:rPr>
              <w:t>،</w:t>
            </w:r>
            <w:r>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color w:val="000000"/>
                <w:sz w:val="28"/>
                <w:szCs w:val="28"/>
                <w:rtl/>
                <w:lang w:val="en-GB" w:eastAsia="en-GB"/>
              </w:rPr>
              <w:t xml:space="preserve">وأسد </w:t>
            </w:r>
            <w:proofErr w:type="spellStart"/>
            <w:r>
              <w:rPr>
                <w:rFonts w:ascii="Traditional Arabic" w:eastAsia="MS Mincho" w:hAnsi="Traditional Arabic"/>
                <w:color w:val="000000"/>
                <w:sz w:val="28"/>
                <w:szCs w:val="28"/>
                <w:rtl/>
                <w:lang w:val="en-GB" w:eastAsia="en-GB"/>
              </w:rPr>
              <w:t>فايزوفيتش</w:t>
            </w:r>
            <w:proofErr w:type="spellEnd"/>
            <w:r>
              <w:rPr>
                <w:rFonts w:ascii="Traditional Arabic" w:eastAsia="MS Mincho" w:hAnsi="Traditional Arabic" w:hint="cs"/>
                <w:color w:val="000000"/>
                <w:sz w:val="28"/>
                <w:szCs w:val="28"/>
                <w:rtl/>
                <w:lang w:val="en-GB" w:eastAsia="en-GB"/>
              </w:rPr>
              <w:t>،</w:t>
            </w:r>
            <w:r w:rsidRPr="00201F84">
              <w:rPr>
                <w:rFonts w:ascii="Traditional Arabic" w:eastAsia="MS Mincho" w:hAnsi="Traditional Arabic"/>
                <w:color w:val="000000"/>
                <w:sz w:val="28"/>
                <w:szCs w:val="28"/>
                <w:rtl/>
                <w:lang w:val="en-GB" w:eastAsia="en-GB"/>
              </w:rPr>
              <w:t xml:space="preserve"> </w:t>
            </w:r>
            <w:proofErr w:type="spellStart"/>
            <w:r w:rsidRPr="00201F84">
              <w:rPr>
                <w:rFonts w:ascii="Traditional Arabic" w:eastAsia="MS Mincho" w:hAnsi="Traditional Arabic"/>
                <w:color w:val="000000"/>
                <w:sz w:val="28"/>
                <w:szCs w:val="28"/>
                <w:rtl/>
                <w:lang w:val="en-GB" w:eastAsia="en-GB"/>
              </w:rPr>
              <w:t>وجيمو</w:t>
            </w:r>
            <w:proofErr w:type="spellEnd"/>
            <w:r w:rsidRPr="00201F84">
              <w:rPr>
                <w:rFonts w:ascii="Traditional Arabic" w:eastAsia="MS Mincho" w:hAnsi="Traditional Arabic"/>
                <w:color w:val="000000"/>
                <w:sz w:val="28"/>
                <w:szCs w:val="28"/>
                <w:rtl/>
                <w:lang w:val="en-GB" w:eastAsia="en-GB"/>
              </w:rPr>
              <w:t xml:space="preserve"> </w:t>
            </w:r>
            <w:proofErr w:type="spellStart"/>
            <w:r w:rsidRPr="00201F84">
              <w:rPr>
                <w:rFonts w:ascii="Traditional Arabic" w:eastAsia="MS Mincho" w:hAnsi="Traditional Arabic"/>
                <w:color w:val="000000"/>
                <w:sz w:val="28"/>
                <w:szCs w:val="28"/>
                <w:rtl/>
                <w:lang w:val="en-GB" w:eastAsia="en-GB"/>
              </w:rPr>
              <w:t>شهيتش</w:t>
            </w:r>
            <w:proofErr w:type="spellEnd"/>
            <w:r w:rsidRPr="00577EBB">
              <w:rPr>
                <w:rFonts w:ascii="Traditional Arabic" w:eastAsia="MS Mincho" w:hAnsi="Traditional Arabic"/>
                <w:sz w:val="28"/>
                <w:szCs w:val="28"/>
                <w:lang w:val="en-GB"/>
              </w:rPr>
              <w:t>.</w:t>
            </w:r>
          </w:p>
          <w:p w:rsidR="00096FDE" w:rsidRDefault="002A2A9B" w:rsidP="001708B2">
            <w:pPr>
              <w:suppressAutoHyphens/>
              <w:spacing w:before="40" w:after="60" w:line="380" w:lineRule="exact"/>
              <w:ind w:left="113"/>
              <w:rPr>
                <w:rFonts w:ascii="Traditional Arabic" w:eastAsia="MS Mincho" w:hAnsi="Traditional Arabic"/>
                <w:sz w:val="28"/>
                <w:szCs w:val="28"/>
                <w:rtl/>
                <w:lang w:val="en-GB" w:bidi="ar"/>
              </w:rPr>
            </w:pPr>
            <w:r>
              <w:rPr>
                <w:rFonts w:ascii="Traditional Arabic" w:eastAsia="MS Mincho" w:hAnsi="Traditional Arabic" w:hint="cs"/>
                <w:sz w:val="28"/>
                <w:szCs w:val="28"/>
                <w:rtl/>
                <w:lang w:val="en-GB" w:bidi="ar"/>
              </w:rPr>
              <w:t>ومحقق</w:t>
            </w:r>
            <w:r w:rsidR="00096FDE">
              <w:rPr>
                <w:rFonts w:ascii="Traditional Arabic" w:eastAsia="MS Mincho" w:hAnsi="Traditional Arabic" w:hint="cs"/>
                <w:sz w:val="28"/>
                <w:szCs w:val="28"/>
                <w:rtl/>
                <w:lang w:val="en-GB" w:bidi="ar"/>
              </w:rPr>
              <w:t xml:space="preserve"> </w:t>
            </w:r>
            <w:r w:rsidR="00096FDE" w:rsidRPr="00721576">
              <w:rPr>
                <w:rFonts w:ascii="Traditional Arabic" w:eastAsia="MS Mincho" w:hAnsi="Traditional Arabic" w:hint="cs"/>
                <w:sz w:val="28"/>
                <w:szCs w:val="28"/>
                <w:rtl/>
                <w:lang w:val="en-GB" w:bidi="ar"/>
              </w:rPr>
              <w:t xml:space="preserve">مكتب المدعي العام للبوسنة والهرسك </w:t>
            </w:r>
            <w:r w:rsidR="00096FDE">
              <w:rPr>
                <w:rFonts w:ascii="Traditional Arabic" w:eastAsia="MS Mincho" w:hAnsi="Traditional Arabic" w:hint="cs"/>
                <w:sz w:val="28"/>
                <w:szCs w:val="28"/>
                <w:rtl/>
                <w:lang w:val="en-GB" w:bidi="ar"/>
              </w:rPr>
              <w:t>والإدارة الخاصة بجرائم</w:t>
            </w:r>
            <w:r w:rsidR="00096FDE" w:rsidRPr="00721576">
              <w:rPr>
                <w:rFonts w:ascii="Traditional Arabic" w:eastAsia="MS Mincho" w:hAnsi="Traditional Arabic" w:hint="cs"/>
                <w:sz w:val="28"/>
                <w:szCs w:val="28"/>
                <w:rtl/>
                <w:lang w:val="en-GB" w:bidi="ar"/>
              </w:rPr>
              <w:t xml:space="preserve"> الحرب في القضية رقم </w:t>
            </w:r>
            <w:r w:rsidR="00096FDE" w:rsidRPr="00847DCB">
              <w:rPr>
                <w:rFonts w:eastAsia="MS Mincho" w:cs="Times New Roman"/>
                <w:szCs w:val="20"/>
              </w:rPr>
              <w:t>KTRZ000325606</w:t>
            </w:r>
            <w:r w:rsidR="00096FDE" w:rsidRPr="00721576">
              <w:rPr>
                <w:rFonts w:ascii="Traditional Arabic" w:eastAsia="MS Mincho" w:hAnsi="Traditional Arabic" w:hint="cs"/>
                <w:sz w:val="28"/>
                <w:szCs w:val="28"/>
                <w:rtl/>
                <w:lang w:val="en-GB" w:bidi="ar"/>
              </w:rPr>
              <w:t xml:space="preserve"> </w:t>
            </w:r>
            <w:r w:rsidR="00096FDE">
              <w:rPr>
                <w:rFonts w:ascii="Traditional Arabic" w:eastAsia="MS Mincho" w:hAnsi="Traditional Arabic" w:hint="cs"/>
                <w:sz w:val="28"/>
                <w:szCs w:val="28"/>
                <w:rtl/>
                <w:lang w:val="en-GB" w:bidi="ar"/>
              </w:rPr>
              <w:t>وهما يعتقدان</w:t>
            </w:r>
            <w:r w:rsidR="00096FDE" w:rsidRPr="00721576">
              <w:rPr>
                <w:rFonts w:ascii="Traditional Arabic" w:eastAsia="MS Mincho" w:hAnsi="Traditional Arabic" w:hint="cs"/>
                <w:sz w:val="28"/>
                <w:szCs w:val="28"/>
                <w:rtl/>
                <w:lang w:val="en-GB" w:bidi="ar"/>
              </w:rPr>
              <w:t xml:space="preserve"> بأن المشتبه </w:t>
            </w:r>
            <w:r w:rsidR="00096FDE">
              <w:rPr>
                <w:rFonts w:ascii="Traditional Arabic" w:eastAsia="MS Mincho" w:hAnsi="Traditional Arabic" w:hint="cs"/>
                <w:sz w:val="28"/>
                <w:szCs w:val="28"/>
                <w:rtl/>
                <w:lang w:val="en-GB" w:bidi="ar"/>
              </w:rPr>
              <w:t>فيهم</w:t>
            </w:r>
            <w:r w:rsidR="00096FDE" w:rsidRPr="00721576">
              <w:rPr>
                <w:rFonts w:ascii="Traditional Arabic" w:eastAsia="MS Mincho" w:hAnsi="Traditional Arabic" w:hint="cs"/>
                <w:sz w:val="28"/>
                <w:szCs w:val="28"/>
                <w:rtl/>
                <w:lang w:val="en-GB" w:bidi="ar"/>
              </w:rPr>
              <w:t xml:space="preserve"> قد شارك</w:t>
            </w:r>
            <w:r w:rsidR="00096FDE">
              <w:rPr>
                <w:rFonts w:ascii="Traditional Arabic" w:eastAsia="MS Mincho" w:hAnsi="Traditional Arabic" w:hint="cs"/>
                <w:sz w:val="28"/>
                <w:szCs w:val="28"/>
                <w:rtl/>
                <w:lang w:val="en-GB" w:bidi="ar"/>
              </w:rPr>
              <w:t>وا</w:t>
            </w:r>
            <w:r w:rsidR="00096FDE" w:rsidRPr="00721576">
              <w:rPr>
                <w:rFonts w:ascii="Traditional Arabic" w:eastAsia="MS Mincho" w:hAnsi="Traditional Arabic" w:hint="cs"/>
                <w:sz w:val="28"/>
                <w:szCs w:val="28"/>
                <w:rtl/>
                <w:lang w:val="en-GB" w:bidi="ar"/>
              </w:rPr>
              <w:t xml:space="preserve"> في </w:t>
            </w:r>
            <w:r w:rsidR="00096FDE">
              <w:rPr>
                <w:rFonts w:ascii="Traditional Arabic" w:eastAsia="MS Mincho" w:hAnsi="Traditional Arabic" w:hint="cs"/>
                <w:sz w:val="28"/>
                <w:szCs w:val="28"/>
                <w:rtl/>
                <w:lang w:val="en-GB" w:bidi="ar"/>
              </w:rPr>
              <w:t xml:space="preserve">تدبير </w:t>
            </w:r>
            <w:r w:rsidR="00096FDE" w:rsidRPr="00721576">
              <w:rPr>
                <w:rFonts w:ascii="Traditional Arabic" w:eastAsia="MS Mincho" w:hAnsi="Traditional Arabic" w:hint="cs"/>
                <w:sz w:val="28"/>
                <w:szCs w:val="28"/>
                <w:rtl/>
                <w:lang w:val="en-GB" w:bidi="ar"/>
              </w:rPr>
              <w:t>الاعتقال المنهجي</w:t>
            </w:r>
            <w:r w:rsidR="00096FDE" w:rsidRPr="00847DCB">
              <w:rPr>
                <w:rFonts w:ascii="Traditional Arabic" w:eastAsia="MS Mincho" w:hAnsi="Traditional Arabic" w:hint="cs"/>
                <w:sz w:val="28"/>
                <w:szCs w:val="28"/>
                <w:rtl/>
                <w:lang w:val="en-GB" w:bidi="ar"/>
              </w:rPr>
              <w:t xml:space="preserve"> وتنظيم</w:t>
            </w:r>
            <w:r w:rsidR="00096FDE">
              <w:rPr>
                <w:rFonts w:ascii="Traditional Arabic" w:eastAsia="MS Mincho" w:hAnsi="Traditional Arabic" w:hint="cs"/>
                <w:sz w:val="28"/>
                <w:szCs w:val="28"/>
                <w:rtl/>
                <w:lang w:val="en-GB" w:bidi="ar"/>
              </w:rPr>
              <w:t>ه</w:t>
            </w:r>
            <w:r w:rsidR="00096FDE" w:rsidRPr="00721576">
              <w:rPr>
                <w:rFonts w:ascii="Traditional Arabic" w:eastAsia="MS Mincho" w:hAnsi="Traditional Arabic" w:hint="cs"/>
                <w:sz w:val="28"/>
                <w:szCs w:val="28"/>
                <w:rtl/>
                <w:lang w:val="en-GB" w:bidi="ar"/>
              </w:rPr>
              <w:t xml:space="preserve">، </w:t>
            </w:r>
            <w:r w:rsidR="00096FDE">
              <w:rPr>
                <w:rFonts w:ascii="Traditional Arabic" w:eastAsia="MS Mincho" w:hAnsi="Traditional Arabic" w:hint="cs"/>
                <w:sz w:val="28"/>
                <w:szCs w:val="28"/>
                <w:rtl/>
                <w:lang w:val="en-GB" w:bidi="ar"/>
              </w:rPr>
              <w:t>وإساءة معاملة</w:t>
            </w:r>
            <w:r w:rsidR="00096FDE" w:rsidRPr="00721576">
              <w:rPr>
                <w:rFonts w:ascii="Traditional Arabic" w:eastAsia="MS Mincho" w:hAnsi="Traditional Arabic" w:hint="cs"/>
                <w:sz w:val="28"/>
                <w:szCs w:val="28"/>
                <w:rtl/>
                <w:lang w:val="en-GB" w:bidi="ar"/>
              </w:rPr>
              <w:t xml:space="preserve"> وقتل السكان المدنيين من غير الصرب وكذلك </w:t>
            </w:r>
            <w:r w:rsidR="00096FDE">
              <w:rPr>
                <w:rFonts w:ascii="Traditional Arabic" w:eastAsia="MS Mincho" w:hAnsi="Traditional Arabic" w:hint="cs"/>
                <w:sz w:val="28"/>
                <w:szCs w:val="28"/>
                <w:rtl/>
                <w:lang w:val="en-GB" w:bidi="ar"/>
              </w:rPr>
              <w:t>في إنشاء</w:t>
            </w:r>
            <w:r w:rsidR="00096FDE" w:rsidRPr="00721576">
              <w:rPr>
                <w:rFonts w:ascii="Traditional Arabic" w:eastAsia="MS Mincho" w:hAnsi="Traditional Arabic" w:hint="cs"/>
                <w:sz w:val="28"/>
                <w:szCs w:val="28"/>
                <w:rtl/>
                <w:lang w:val="en-GB" w:bidi="ar"/>
              </w:rPr>
              <w:t xml:space="preserve"> </w:t>
            </w:r>
            <w:r w:rsidR="00096FDE">
              <w:rPr>
                <w:rFonts w:ascii="Traditional Arabic" w:eastAsia="MS Mincho" w:hAnsi="Traditional Arabic" w:hint="cs"/>
                <w:sz w:val="28"/>
                <w:szCs w:val="28"/>
                <w:rtl/>
                <w:lang w:val="en-GB" w:bidi="ar"/>
              </w:rPr>
              <w:t>معسكرات اعتقال</w:t>
            </w:r>
            <w:r w:rsidR="00096FDE" w:rsidRPr="00721576">
              <w:rPr>
                <w:rFonts w:ascii="Traditional Arabic" w:eastAsia="MS Mincho" w:hAnsi="Traditional Arabic" w:hint="cs"/>
                <w:sz w:val="28"/>
                <w:szCs w:val="28"/>
                <w:rtl/>
                <w:lang w:val="en-GB" w:bidi="ar"/>
              </w:rPr>
              <w:t xml:space="preserve"> </w:t>
            </w:r>
            <w:r w:rsidR="00096FDE">
              <w:rPr>
                <w:rFonts w:ascii="Traditional Arabic" w:eastAsia="MS Mincho" w:hAnsi="Traditional Arabic" w:hint="cs"/>
                <w:sz w:val="28"/>
                <w:szCs w:val="28"/>
                <w:rtl/>
                <w:lang w:val="en-GB" w:bidi="ar"/>
              </w:rPr>
              <w:t>و</w:t>
            </w:r>
            <w:r w:rsidR="00096FDE" w:rsidRPr="00721576">
              <w:rPr>
                <w:rFonts w:ascii="Traditional Arabic" w:eastAsia="MS Mincho" w:hAnsi="Traditional Arabic" w:hint="cs"/>
                <w:sz w:val="28"/>
                <w:szCs w:val="28"/>
                <w:rtl/>
                <w:lang w:val="en-GB" w:bidi="ar"/>
              </w:rPr>
              <w:t>سجون</w:t>
            </w:r>
            <w:r w:rsidR="00096FDE" w:rsidRPr="00847DCB">
              <w:rPr>
                <w:rFonts w:ascii="Traditional Arabic" w:eastAsia="MS Mincho" w:hAnsi="Traditional Arabic" w:hint="cs"/>
                <w:sz w:val="28"/>
                <w:szCs w:val="28"/>
                <w:rtl/>
                <w:lang w:val="en-GB" w:bidi="ar"/>
              </w:rPr>
              <w:t xml:space="preserve"> وتنظيم</w:t>
            </w:r>
            <w:r w:rsidR="00096FDE">
              <w:rPr>
                <w:rFonts w:ascii="Traditional Arabic" w:eastAsia="MS Mincho" w:hAnsi="Traditional Arabic" w:hint="cs"/>
                <w:sz w:val="28"/>
                <w:szCs w:val="28"/>
                <w:rtl/>
                <w:lang w:val="en-GB" w:bidi="ar"/>
              </w:rPr>
              <w:t>ها وتشغيلها</w:t>
            </w:r>
            <w:r w:rsidR="00096FDE" w:rsidRPr="00721576">
              <w:rPr>
                <w:rFonts w:ascii="Traditional Arabic" w:eastAsia="MS Mincho" w:hAnsi="Traditional Arabic" w:hint="cs"/>
                <w:sz w:val="28"/>
                <w:szCs w:val="28"/>
                <w:rtl/>
                <w:lang w:val="en-GB" w:bidi="ar"/>
              </w:rPr>
              <w:t xml:space="preserve"> في</w:t>
            </w:r>
            <w:r w:rsidR="00096FDE" w:rsidRPr="00E50BC6">
              <w:rPr>
                <w:rtl/>
              </w:rPr>
              <w:t xml:space="preserve"> </w:t>
            </w:r>
            <w:r w:rsidR="00096FDE" w:rsidRPr="00E50BC6">
              <w:rPr>
                <w:rFonts w:ascii="Traditional Arabic" w:eastAsia="MS Mincho" w:hAnsi="Traditional Arabic"/>
                <w:sz w:val="28"/>
                <w:szCs w:val="28"/>
                <w:rtl/>
                <w:lang w:val="en-GB"/>
              </w:rPr>
              <w:t xml:space="preserve">بلديات </w:t>
            </w:r>
            <w:proofErr w:type="spellStart"/>
            <w:r w:rsidR="00096FDE" w:rsidRPr="00E50BC6">
              <w:rPr>
                <w:rFonts w:ascii="Traditional Arabic" w:eastAsia="MS Mincho" w:hAnsi="Traditional Arabic"/>
                <w:sz w:val="28"/>
                <w:szCs w:val="28"/>
                <w:rtl/>
                <w:lang w:val="en-GB"/>
              </w:rPr>
              <w:t>هج</w:t>
            </w:r>
            <w:r w:rsidR="00096FDE">
              <w:rPr>
                <w:rFonts w:ascii="Traditional Arabic" w:eastAsia="MS Mincho" w:hAnsi="Traditional Arabic"/>
                <w:sz w:val="28"/>
                <w:szCs w:val="28"/>
                <w:rtl/>
                <w:lang w:val="en-GB"/>
              </w:rPr>
              <w:t>يتشي</w:t>
            </w:r>
            <w:proofErr w:type="spellEnd"/>
            <w:r w:rsidR="00096FDE">
              <w:rPr>
                <w:rFonts w:ascii="Traditional Arabic" w:eastAsia="MS Mincho" w:hAnsi="Traditional Arabic"/>
                <w:sz w:val="28"/>
                <w:szCs w:val="28"/>
                <w:rtl/>
                <w:lang w:val="en-GB"/>
              </w:rPr>
              <w:t xml:space="preserve"> </w:t>
            </w:r>
            <w:proofErr w:type="spellStart"/>
            <w:r w:rsidR="00096FDE">
              <w:rPr>
                <w:rFonts w:ascii="Traditional Arabic" w:eastAsia="MS Mincho" w:hAnsi="Traditional Arabic"/>
                <w:sz w:val="28"/>
                <w:szCs w:val="28"/>
                <w:rtl/>
                <w:lang w:val="en-GB"/>
              </w:rPr>
              <w:t>وفوغوتشا</w:t>
            </w:r>
            <w:proofErr w:type="spellEnd"/>
            <w:r w:rsidR="00096FDE">
              <w:rPr>
                <w:rFonts w:ascii="Traditional Arabic" w:eastAsia="MS Mincho" w:hAnsi="Traditional Arabic"/>
                <w:sz w:val="28"/>
                <w:szCs w:val="28"/>
                <w:rtl/>
                <w:lang w:val="en-GB"/>
              </w:rPr>
              <w:t xml:space="preserve"> </w:t>
            </w:r>
            <w:proofErr w:type="spellStart"/>
            <w:r w:rsidR="00096FDE">
              <w:rPr>
                <w:rFonts w:ascii="Traditional Arabic" w:eastAsia="MS Mincho" w:hAnsi="Traditional Arabic"/>
                <w:sz w:val="28"/>
                <w:szCs w:val="28"/>
                <w:rtl/>
                <w:lang w:val="en-GB"/>
              </w:rPr>
              <w:t>وإيليدجا</w:t>
            </w:r>
            <w:proofErr w:type="spellEnd"/>
            <w:r w:rsidR="00096FDE">
              <w:rPr>
                <w:rFonts w:ascii="Traditional Arabic" w:eastAsia="MS Mincho" w:hAnsi="Traditional Arabic"/>
                <w:sz w:val="28"/>
                <w:szCs w:val="28"/>
                <w:rtl/>
                <w:lang w:val="en-GB"/>
              </w:rPr>
              <w:t xml:space="preserve"> حيث </w:t>
            </w:r>
            <w:r w:rsidR="00096FDE">
              <w:rPr>
                <w:rFonts w:ascii="Traditional Arabic" w:eastAsia="MS Mincho" w:hAnsi="Traditional Arabic" w:hint="cs"/>
                <w:sz w:val="28"/>
                <w:szCs w:val="28"/>
                <w:rtl/>
                <w:lang w:val="en-GB"/>
              </w:rPr>
              <w:t>احتجز</w:t>
            </w:r>
            <w:r w:rsidR="00096FDE">
              <w:rPr>
                <w:rFonts w:ascii="Traditional Arabic" w:eastAsia="MS Mincho" w:hAnsi="Traditional Arabic"/>
                <w:sz w:val="28"/>
                <w:szCs w:val="28"/>
                <w:rtl/>
                <w:lang w:val="en-GB"/>
              </w:rPr>
              <w:t xml:space="preserve"> مدني</w:t>
            </w:r>
            <w:r w:rsidR="00096FDE">
              <w:rPr>
                <w:rFonts w:ascii="Traditional Arabic" w:eastAsia="MS Mincho" w:hAnsi="Traditional Arabic" w:hint="cs"/>
                <w:sz w:val="28"/>
                <w:szCs w:val="28"/>
                <w:rtl/>
                <w:lang w:val="en-GB"/>
              </w:rPr>
              <w:t>و</w:t>
            </w:r>
            <w:r w:rsidR="00096FDE" w:rsidRPr="00E50BC6">
              <w:rPr>
                <w:rFonts w:ascii="Traditional Arabic" w:eastAsia="MS Mincho" w:hAnsi="Traditional Arabic"/>
                <w:sz w:val="28"/>
                <w:szCs w:val="28"/>
                <w:rtl/>
                <w:lang w:val="en-GB"/>
              </w:rPr>
              <w:t>ن من غير الصرب</w:t>
            </w:r>
            <w:r w:rsidR="00096FDE" w:rsidRPr="00721576">
              <w:rPr>
                <w:rFonts w:ascii="Traditional Arabic" w:eastAsia="MS Mincho" w:hAnsi="Traditional Arabic" w:hint="cs"/>
                <w:sz w:val="28"/>
                <w:szCs w:val="28"/>
                <w:rtl/>
                <w:lang w:val="en-GB" w:bidi="ar"/>
              </w:rPr>
              <w:t xml:space="preserve"> وتعرض</w:t>
            </w:r>
            <w:r w:rsidR="00096FDE">
              <w:rPr>
                <w:rFonts w:ascii="Traditional Arabic" w:eastAsia="MS Mincho" w:hAnsi="Traditional Arabic" w:hint="cs"/>
                <w:sz w:val="28"/>
                <w:szCs w:val="28"/>
                <w:rtl/>
                <w:lang w:val="en-GB" w:bidi="ar"/>
              </w:rPr>
              <w:t>وا</w:t>
            </w:r>
            <w:r w:rsidR="00096FDE" w:rsidRPr="00721576">
              <w:rPr>
                <w:rFonts w:ascii="Traditional Arabic" w:eastAsia="MS Mincho" w:hAnsi="Traditional Arabic" w:hint="cs"/>
                <w:sz w:val="28"/>
                <w:szCs w:val="28"/>
                <w:rtl/>
                <w:lang w:val="en-GB" w:bidi="ar"/>
              </w:rPr>
              <w:t xml:space="preserve"> للتعذيب. وهذه القضية هي</w:t>
            </w:r>
            <w:r w:rsidR="00096FDE">
              <w:rPr>
                <w:rFonts w:ascii="Traditional Arabic" w:eastAsia="MS Mincho" w:hAnsi="Traditional Arabic" w:hint="cs"/>
                <w:sz w:val="28"/>
                <w:szCs w:val="28"/>
                <w:rtl/>
                <w:lang w:val="en-GB" w:bidi="ar"/>
              </w:rPr>
              <w:t xml:space="preserve"> الآن</w:t>
            </w:r>
            <w:r w:rsidR="00096FDE" w:rsidRPr="00721576">
              <w:rPr>
                <w:rFonts w:ascii="Traditional Arabic" w:eastAsia="MS Mincho" w:hAnsi="Traditional Arabic" w:hint="cs"/>
                <w:sz w:val="28"/>
                <w:szCs w:val="28"/>
                <w:rtl/>
                <w:lang w:val="en-GB" w:bidi="ar"/>
              </w:rPr>
              <w:t xml:space="preserve"> في مرحلة </w:t>
            </w:r>
            <w:r w:rsidR="00096FDE">
              <w:rPr>
                <w:rFonts w:ascii="Traditional Arabic" w:eastAsia="MS Mincho" w:hAnsi="Traditional Arabic" w:hint="cs"/>
                <w:sz w:val="28"/>
                <w:szCs w:val="28"/>
                <w:rtl/>
                <w:lang w:val="en-GB" w:bidi="ar"/>
              </w:rPr>
              <w:t>إيداع الطلب</w:t>
            </w:r>
            <w:r w:rsidR="00096FDE" w:rsidRPr="00721576">
              <w:rPr>
                <w:rFonts w:ascii="Traditional Arabic" w:eastAsia="MS Mincho" w:hAnsi="Traditional Arabic" w:hint="cs"/>
                <w:sz w:val="28"/>
                <w:szCs w:val="28"/>
                <w:rtl/>
                <w:lang w:val="en-GB" w:bidi="ar"/>
              </w:rPr>
              <w:t>. و</w:t>
            </w:r>
            <w:r w:rsidR="00096FDE">
              <w:rPr>
                <w:rFonts w:ascii="Traditional Arabic" w:eastAsia="MS Mincho" w:hAnsi="Traditional Arabic" w:hint="cs"/>
                <w:sz w:val="28"/>
                <w:szCs w:val="28"/>
                <w:rtl/>
                <w:lang w:val="en-GB"/>
              </w:rPr>
              <w:t xml:space="preserve">يُعدّ </w:t>
            </w:r>
            <w:r w:rsidR="00096FDE" w:rsidRPr="00E50BC6">
              <w:rPr>
                <w:rFonts w:ascii="Traditional Arabic" w:eastAsia="MS Mincho" w:hAnsi="Traditional Arabic"/>
                <w:sz w:val="28"/>
                <w:szCs w:val="28"/>
                <w:rtl/>
                <w:lang w:val="en-GB"/>
              </w:rPr>
              <w:t>مساعد</w:t>
            </w:r>
            <w:r w:rsidR="00096FDE">
              <w:rPr>
                <w:rFonts w:ascii="Traditional Arabic" w:eastAsia="MS Mincho" w:hAnsi="Traditional Arabic" w:hint="cs"/>
                <w:sz w:val="28"/>
                <w:szCs w:val="28"/>
                <w:rtl/>
                <w:lang w:val="en-GB"/>
              </w:rPr>
              <w:t xml:space="preserve"> </w:t>
            </w:r>
            <w:r w:rsidR="00096FDE">
              <w:rPr>
                <w:rFonts w:ascii="Traditional Arabic" w:eastAsia="MS Mincho" w:hAnsi="Traditional Arabic"/>
                <w:sz w:val="28"/>
                <w:szCs w:val="28"/>
                <w:rtl/>
                <w:lang w:val="en-GB"/>
              </w:rPr>
              <w:t xml:space="preserve">وزير </w:t>
            </w:r>
            <w:r w:rsidR="00096FDE" w:rsidRPr="00E50BC6">
              <w:rPr>
                <w:rFonts w:ascii="Traditional Arabic" w:eastAsia="MS Mincho" w:hAnsi="Traditional Arabic"/>
                <w:sz w:val="28"/>
                <w:szCs w:val="28"/>
                <w:rtl/>
                <w:lang w:val="en-GB"/>
              </w:rPr>
              <w:t xml:space="preserve">شؤون العدالة </w:t>
            </w:r>
            <w:proofErr w:type="spellStart"/>
            <w:r w:rsidR="00096FDE" w:rsidRPr="00E50BC6">
              <w:rPr>
                <w:rFonts w:ascii="Traditional Arabic" w:eastAsia="MS Mincho" w:hAnsi="Traditional Arabic"/>
                <w:sz w:val="28"/>
                <w:szCs w:val="28"/>
                <w:rtl/>
                <w:lang w:val="en-GB"/>
              </w:rPr>
              <w:t>والحوكمة</w:t>
            </w:r>
            <w:proofErr w:type="spellEnd"/>
            <w:r w:rsidR="00096FDE" w:rsidRPr="00E50BC6">
              <w:rPr>
                <w:rFonts w:ascii="Traditional Arabic" w:eastAsia="MS Mincho" w:hAnsi="Traditional Arabic"/>
                <w:sz w:val="28"/>
                <w:szCs w:val="28"/>
                <w:rtl/>
                <w:lang w:val="en-GB"/>
              </w:rPr>
              <w:t xml:space="preserve"> في حكومة جمهورية صربيا في الفترة ما بين عامي 1992 و1994</w:t>
            </w:r>
            <w:r w:rsidR="00096FDE">
              <w:rPr>
                <w:rFonts w:ascii="Traditional Arabic" w:eastAsia="MS Mincho" w:hAnsi="Traditional Arabic" w:hint="cs"/>
                <w:sz w:val="28"/>
                <w:szCs w:val="28"/>
                <w:rtl/>
                <w:lang w:val="en-GB"/>
              </w:rPr>
              <w:t xml:space="preserve"> أحد</w:t>
            </w:r>
            <w:r w:rsidR="00096FDE" w:rsidRPr="00E50BC6">
              <w:rPr>
                <w:rFonts w:ascii="Traditional Arabic" w:eastAsia="MS Mincho" w:hAnsi="Traditional Arabic"/>
                <w:sz w:val="28"/>
                <w:szCs w:val="28"/>
                <w:rtl/>
                <w:lang w:val="en-GB"/>
              </w:rPr>
              <w:t xml:space="preserve"> </w:t>
            </w:r>
            <w:r w:rsidR="00096FDE" w:rsidRPr="00721576">
              <w:rPr>
                <w:rFonts w:ascii="Traditional Arabic" w:eastAsia="MS Mincho" w:hAnsi="Traditional Arabic" w:hint="cs"/>
                <w:sz w:val="28"/>
                <w:szCs w:val="28"/>
                <w:rtl/>
                <w:lang w:val="en-GB" w:bidi="ar"/>
              </w:rPr>
              <w:t xml:space="preserve">المشتبه </w:t>
            </w:r>
            <w:r w:rsidR="00096FDE">
              <w:rPr>
                <w:rFonts w:ascii="Traditional Arabic" w:eastAsia="MS Mincho" w:hAnsi="Traditional Arabic" w:hint="cs"/>
                <w:sz w:val="28"/>
                <w:szCs w:val="28"/>
                <w:rtl/>
                <w:lang w:val="en-GB" w:bidi="ar"/>
              </w:rPr>
              <w:t>فيهم في هذه القضية</w:t>
            </w:r>
            <w:r w:rsidR="00096FDE" w:rsidRPr="00721576">
              <w:rPr>
                <w:rFonts w:ascii="Traditional Arabic" w:eastAsia="MS Mincho" w:hAnsi="Traditional Arabic" w:hint="cs"/>
                <w:sz w:val="28"/>
                <w:szCs w:val="28"/>
                <w:rtl/>
                <w:lang w:val="en-GB" w:bidi="ar"/>
              </w:rPr>
              <w:t>. و</w:t>
            </w:r>
            <w:r w:rsidR="00096FDE">
              <w:rPr>
                <w:rFonts w:ascii="Traditional Arabic" w:eastAsia="MS Mincho" w:hAnsi="Traditional Arabic" w:hint="cs"/>
                <w:sz w:val="28"/>
                <w:szCs w:val="28"/>
                <w:rtl/>
                <w:lang w:val="en-GB" w:bidi="ar"/>
              </w:rPr>
              <w:t xml:space="preserve">يمثل </w:t>
            </w:r>
            <w:r w:rsidR="00096FDE" w:rsidRPr="00721576">
              <w:rPr>
                <w:rFonts w:ascii="Traditional Arabic" w:eastAsia="MS Mincho" w:hAnsi="Traditional Arabic" w:hint="cs"/>
                <w:sz w:val="28"/>
                <w:szCs w:val="28"/>
                <w:rtl/>
                <w:lang w:val="en-GB" w:bidi="ar"/>
              </w:rPr>
              <w:t xml:space="preserve">جمع المعلومات ذات الصلة </w:t>
            </w:r>
            <w:r w:rsidR="00096FDE">
              <w:rPr>
                <w:rFonts w:ascii="Traditional Arabic" w:eastAsia="MS Mincho" w:hAnsi="Traditional Arabic" w:hint="cs"/>
                <w:sz w:val="28"/>
                <w:szCs w:val="28"/>
                <w:rtl/>
                <w:lang w:val="en-GB" w:bidi="ar"/>
              </w:rPr>
              <w:t>وإثبات الوقائع</w:t>
            </w:r>
            <w:r w:rsidR="00096FDE" w:rsidRPr="00721576">
              <w:rPr>
                <w:rFonts w:ascii="Traditional Arabic" w:eastAsia="MS Mincho" w:hAnsi="Traditional Arabic" w:hint="cs"/>
                <w:sz w:val="28"/>
                <w:szCs w:val="28"/>
                <w:rtl/>
                <w:lang w:val="en-GB" w:bidi="ar"/>
              </w:rPr>
              <w:t xml:space="preserve"> </w:t>
            </w:r>
            <w:r w:rsidR="001D08AA">
              <w:rPr>
                <w:rFonts w:ascii="Traditional Arabic" w:eastAsia="MS Mincho" w:hAnsi="Traditional Arabic" w:hint="cs"/>
                <w:sz w:val="28"/>
                <w:szCs w:val="28"/>
                <w:rtl/>
                <w:lang w:val="en-GB" w:bidi="ar"/>
              </w:rPr>
              <w:t>قسماً</w:t>
            </w:r>
            <w:r w:rsidR="00096FDE" w:rsidRPr="00721576">
              <w:rPr>
                <w:rFonts w:ascii="Traditional Arabic" w:eastAsia="MS Mincho" w:hAnsi="Traditional Arabic" w:hint="cs"/>
                <w:sz w:val="28"/>
                <w:szCs w:val="28"/>
                <w:rtl/>
                <w:lang w:val="en-GB" w:bidi="ar"/>
              </w:rPr>
              <w:t xml:space="preserve"> كبير</w:t>
            </w:r>
            <w:r w:rsidR="00096FDE">
              <w:rPr>
                <w:rFonts w:ascii="Traditional Arabic" w:eastAsia="MS Mincho" w:hAnsi="Traditional Arabic" w:hint="cs"/>
                <w:sz w:val="28"/>
                <w:szCs w:val="28"/>
                <w:rtl/>
                <w:lang w:val="en-GB" w:bidi="ar"/>
              </w:rPr>
              <w:t>اً</w:t>
            </w:r>
            <w:r w:rsidR="00096FDE" w:rsidRPr="00721576">
              <w:rPr>
                <w:rFonts w:ascii="Traditional Arabic" w:eastAsia="MS Mincho" w:hAnsi="Traditional Arabic" w:hint="cs"/>
                <w:sz w:val="28"/>
                <w:szCs w:val="28"/>
                <w:rtl/>
                <w:lang w:val="en-GB" w:bidi="ar"/>
              </w:rPr>
              <w:t xml:space="preserve"> من </w:t>
            </w:r>
            <w:r w:rsidR="00096FDE">
              <w:rPr>
                <w:rFonts w:ascii="Traditional Arabic" w:eastAsia="MS Mincho" w:hAnsi="Traditional Arabic" w:hint="cs"/>
                <w:sz w:val="28"/>
                <w:szCs w:val="28"/>
                <w:rtl/>
                <w:lang w:val="en-GB" w:bidi="ar"/>
              </w:rPr>
              <w:t>إجراءات المقاضاة</w:t>
            </w:r>
            <w:r w:rsidR="00096FDE" w:rsidRPr="00721576">
              <w:rPr>
                <w:rFonts w:ascii="Traditional Arabic" w:eastAsia="MS Mincho" w:hAnsi="Traditional Arabic" w:hint="cs"/>
                <w:sz w:val="28"/>
                <w:szCs w:val="28"/>
                <w:rtl/>
                <w:lang w:val="en-GB" w:bidi="ar"/>
              </w:rPr>
              <w:t xml:space="preserve"> في هذه القضية. </w:t>
            </w:r>
            <w:r w:rsidR="00096FDE">
              <w:rPr>
                <w:rFonts w:ascii="Traditional Arabic" w:eastAsia="MS Mincho" w:hAnsi="Traditional Arabic" w:hint="cs"/>
                <w:sz w:val="28"/>
                <w:szCs w:val="28"/>
                <w:rtl/>
                <w:lang w:val="en-GB" w:bidi="ar"/>
              </w:rPr>
              <w:t>وتتسم</w:t>
            </w:r>
            <w:r w:rsidR="00096FDE" w:rsidRPr="00721576">
              <w:rPr>
                <w:rFonts w:ascii="Traditional Arabic" w:eastAsia="MS Mincho" w:hAnsi="Traditional Arabic" w:hint="cs"/>
                <w:sz w:val="28"/>
                <w:szCs w:val="28"/>
                <w:rtl/>
                <w:lang w:val="en-GB" w:bidi="ar"/>
              </w:rPr>
              <w:t xml:space="preserve"> هذه القضية</w:t>
            </w:r>
            <w:r w:rsidR="00096FDE">
              <w:rPr>
                <w:rFonts w:ascii="Traditional Arabic" w:eastAsia="MS Mincho" w:hAnsi="Traditional Arabic" w:hint="cs"/>
                <w:sz w:val="28"/>
                <w:szCs w:val="28"/>
                <w:rtl/>
                <w:lang w:val="en-GB" w:bidi="ar"/>
              </w:rPr>
              <w:t>، التي تعتبر قضية ذات أولوية، بالتعقيد الشديد.</w:t>
            </w:r>
            <w:r w:rsidR="00096FDE" w:rsidRPr="00721576">
              <w:rPr>
                <w:rFonts w:ascii="Traditional Arabic" w:eastAsia="MS Mincho" w:hAnsi="Traditional Arabic" w:hint="cs"/>
                <w:sz w:val="28"/>
                <w:szCs w:val="28"/>
                <w:rtl/>
                <w:lang w:val="en-GB" w:bidi="ar"/>
              </w:rPr>
              <w:t xml:space="preserve"> </w:t>
            </w:r>
            <w:r w:rsidR="00096FDE">
              <w:rPr>
                <w:rFonts w:ascii="Traditional Arabic" w:eastAsia="MS Mincho" w:hAnsi="Traditional Arabic" w:hint="cs"/>
                <w:sz w:val="28"/>
                <w:szCs w:val="28"/>
                <w:rtl/>
                <w:lang w:val="en-GB" w:bidi="ar"/>
              </w:rPr>
              <w:t>وينبغي الفصل فيها</w:t>
            </w:r>
            <w:r w:rsidR="00096FDE" w:rsidRPr="00721576">
              <w:rPr>
                <w:rFonts w:ascii="Traditional Arabic" w:eastAsia="MS Mincho" w:hAnsi="Traditional Arabic" w:hint="cs"/>
                <w:sz w:val="28"/>
                <w:szCs w:val="28"/>
                <w:rtl/>
                <w:lang w:val="en-GB" w:bidi="ar"/>
              </w:rPr>
              <w:t xml:space="preserve"> </w:t>
            </w:r>
            <w:r w:rsidR="00096FDE">
              <w:rPr>
                <w:rFonts w:ascii="Traditional Arabic" w:eastAsia="MS Mincho" w:hAnsi="Traditional Arabic" w:hint="cs"/>
                <w:sz w:val="28"/>
                <w:szCs w:val="28"/>
                <w:rtl/>
                <w:lang w:val="en-GB" w:bidi="ar"/>
              </w:rPr>
              <w:t xml:space="preserve">بحلول </w:t>
            </w:r>
            <w:r w:rsidR="00096FDE" w:rsidRPr="00721576">
              <w:rPr>
                <w:rFonts w:ascii="Traditional Arabic" w:eastAsia="MS Mincho" w:hAnsi="Traditional Arabic" w:hint="cs"/>
                <w:sz w:val="28"/>
                <w:szCs w:val="28"/>
                <w:rtl/>
                <w:lang w:val="en-GB" w:bidi="ar"/>
              </w:rPr>
              <w:t xml:space="preserve">نهاية عام 2015، </w:t>
            </w:r>
            <w:r w:rsidR="00096FDE">
              <w:rPr>
                <w:rFonts w:ascii="Traditional Arabic" w:eastAsia="MS Mincho" w:hAnsi="Traditional Arabic" w:hint="cs"/>
                <w:sz w:val="28"/>
                <w:szCs w:val="28"/>
                <w:rtl/>
                <w:lang w:val="en-GB" w:bidi="ar"/>
              </w:rPr>
              <w:t>على النحو المحدد في ال</w:t>
            </w:r>
            <w:r w:rsidR="00096FDE" w:rsidRPr="00721576">
              <w:rPr>
                <w:rFonts w:ascii="Traditional Arabic" w:eastAsia="MS Mincho" w:hAnsi="Traditional Arabic" w:hint="cs"/>
                <w:sz w:val="28"/>
                <w:szCs w:val="28"/>
                <w:rtl/>
                <w:lang w:val="en-GB" w:bidi="ar"/>
              </w:rPr>
              <w:t xml:space="preserve">استراتيجية </w:t>
            </w:r>
            <w:r w:rsidR="00096FDE">
              <w:rPr>
                <w:rFonts w:ascii="Traditional Arabic" w:eastAsia="MS Mincho" w:hAnsi="Traditional Arabic" w:hint="cs"/>
                <w:sz w:val="28"/>
                <w:szCs w:val="28"/>
                <w:rtl/>
                <w:lang w:val="en-GB" w:bidi="ar"/>
              </w:rPr>
              <w:t>ال</w:t>
            </w:r>
            <w:r w:rsidR="00096FDE" w:rsidRPr="00721576">
              <w:rPr>
                <w:rFonts w:ascii="Traditional Arabic" w:eastAsia="MS Mincho" w:hAnsi="Traditional Arabic" w:hint="cs"/>
                <w:sz w:val="28"/>
                <w:szCs w:val="28"/>
                <w:rtl/>
                <w:lang w:val="en-GB" w:bidi="ar"/>
              </w:rPr>
              <w:t xml:space="preserve">وطنية </w:t>
            </w:r>
            <w:r w:rsidR="001708B2">
              <w:rPr>
                <w:rFonts w:ascii="Traditional Arabic" w:eastAsia="MS Mincho" w:hAnsi="Traditional Arabic" w:hint="cs"/>
                <w:sz w:val="28"/>
                <w:szCs w:val="28"/>
                <w:rtl/>
                <w:lang w:val="en-GB" w:bidi="ar"/>
              </w:rPr>
              <w:t>ب</w:t>
            </w:r>
            <w:r w:rsidR="00096FDE" w:rsidRPr="00721576">
              <w:rPr>
                <w:rFonts w:ascii="Traditional Arabic" w:eastAsia="MS Mincho" w:hAnsi="Traditional Arabic" w:hint="cs"/>
                <w:sz w:val="28"/>
                <w:szCs w:val="28"/>
                <w:rtl/>
                <w:lang w:val="en-GB" w:bidi="ar"/>
              </w:rPr>
              <w:t>جرائم الحرب.</w:t>
            </w:r>
          </w:p>
          <w:p w:rsidR="00096FDE" w:rsidRPr="00577EBB" w:rsidRDefault="00096FDE" w:rsidP="001708B2">
            <w:pPr>
              <w:suppressAutoHyphens/>
              <w:spacing w:before="40" w:after="60" w:line="380" w:lineRule="exact"/>
              <w:ind w:left="113"/>
              <w:rPr>
                <w:rFonts w:ascii="Traditional Arabic" w:eastAsia="MS Mincho" w:hAnsi="Traditional Arabic"/>
                <w:sz w:val="28"/>
                <w:szCs w:val="28"/>
                <w:lang w:val="en-GB"/>
              </w:rPr>
            </w:pPr>
            <w:r w:rsidRPr="00721576">
              <w:rPr>
                <w:rFonts w:ascii="Traditional Arabic" w:eastAsia="MS Mincho" w:hAnsi="Traditional Arabic" w:hint="cs"/>
                <w:color w:val="000000"/>
                <w:sz w:val="28"/>
                <w:szCs w:val="28"/>
                <w:rtl/>
                <w:lang w:val="en-GB" w:eastAsia="en-GB" w:bidi="ar"/>
              </w:rPr>
              <w:t xml:space="preserve">أما </w:t>
            </w:r>
            <w:r>
              <w:rPr>
                <w:rFonts w:ascii="Traditional Arabic" w:eastAsia="MS Mincho" w:hAnsi="Traditional Arabic" w:hint="cs"/>
                <w:color w:val="000000"/>
                <w:sz w:val="28"/>
                <w:szCs w:val="28"/>
                <w:rtl/>
                <w:lang w:val="en-GB" w:eastAsia="en-GB" w:bidi="ar"/>
              </w:rPr>
              <w:t>فيما يتعلق بالقضية</w:t>
            </w:r>
            <w:r w:rsidRPr="00721576">
              <w:rPr>
                <w:rFonts w:ascii="Traditional Arabic" w:eastAsia="MS Mincho" w:hAnsi="Traditional Arabic" w:hint="cs"/>
                <w:color w:val="000000"/>
                <w:sz w:val="28"/>
                <w:szCs w:val="28"/>
                <w:rtl/>
                <w:lang w:val="en-GB" w:eastAsia="en-GB" w:bidi="ar"/>
              </w:rPr>
              <w:t xml:space="preserve"> رقم </w:t>
            </w:r>
            <w:r w:rsidRPr="00DD5999">
              <w:rPr>
                <w:rFonts w:eastAsia="MS Mincho" w:cs="Times New Roman"/>
                <w:color w:val="000000"/>
                <w:szCs w:val="20"/>
                <w:lang w:eastAsia="en-GB"/>
              </w:rPr>
              <w:t>T200KTRZ000256305</w:t>
            </w:r>
            <w:r w:rsidRPr="00721576">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 xml:space="preserve">فقد أدين </w:t>
            </w:r>
            <w:r w:rsidRPr="00721576">
              <w:rPr>
                <w:rFonts w:ascii="Traditional Arabic" w:eastAsia="MS Mincho" w:hAnsi="Traditional Arabic" w:hint="cs"/>
                <w:color w:val="000000"/>
                <w:sz w:val="28"/>
                <w:szCs w:val="28"/>
                <w:rtl/>
                <w:lang w:val="en-GB" w:eastAsia="en-GB" w:bidi="ar"/>
              </w:rPr>
              <w:t>المتهم</w:t>
            </w:r>
            <w:r>
              <w:rPr>
                <w:rFonts w:ascii="Traditional Arabic" w:eastAsia="MS Mincho" w:hAnsi="Traditional Arabic" w:hint="cs"/>
                <w:color w:val="000000"/>
                <w:sz w:val="28"/>
                <w:szCs w:val="28"/>
                <w:rtl/>
                <w:lang w:val="en-GB" w:eastAsia="en-GB" w:bidi="ar"/>
              </w:rPr>
              <w:t>،</w:t>
            </w:r>
            <w:r w:rsidRPr="00721576">
              <w:rPr>
                <w:rFonts w:ascii="Traditional Arabic" w:eastAsia="MS Mincho" w:hAnsi="Traditional Arabic" w:hint="cs"/>
                <w:color w:val="000000"/>
                <w:sz w:val="28"/>
                <w:szCs w:val="28"/>
                <w:rtl/>
                <w:lang w:val="en-GB" w:eastAsia="en-GB" w:bidi="ar"/>
              </w:rPr>
              <w:t xml:space="preserve"> </w:t>
            </w:r>
            <w:proofErr w:type="spellStart"/>
            <w:r w:rsidRPr="00936AB3">
              <w:rPr>
                <w:rFonts w:ascii="Traditional Arabic" w:eastAsia="MS Mincho" w:hAnsi="Traditional Arabic"/>
                <w:color w:val="000000"/>
                <w:sz w:val="28"/>
                <w:szCs w:val="28"/>
                <w:rtl/>
                <w:lang w:eastAsia="en-GB"/>
              </w:rPr>
              <w:t>برانكو</w:t>
            </w:r>
            <w:proofErr w:type="spellEnd"/>
            <w:r w:rsidRPr="00936AB3">
              <w:rPr>
                <w:rFonts w:ascii="Traditional Arabic" w:eastAsia="MS Mincho" w:hAnsi="Traditional Arabic"/>
                <w:color w:val="000000"/>
                <w:sz w:val="28"/>
                <w:szCs w:val="28"/>
                <w:rtl/>
                <w:lang w:eastAsia="en-GB"/>
              </w:rPr>
              <w:t xml:space="preserve"> </w:t>
            </w:r>
            <w:proofErr w:type="spellStart"/>
            <w:r w:rsidRPr="00936AB3">
              <w:rPr>
                <w:rFonts w:ascii="Traditional Arabic" w:eastAsia="MS Mincho" w:hAnsi="Traditional Arabic"/>
                <w:color w:val="000000"/>
                <w:sz w:val="28"/>
                <w:szCs w:val="28"/>
                <w:rtl/>
                <w:lang w:eastAsia="en-GB"/>
              </w:rPr>
              <w:t>فلاتشو</w:t>
            </w:r>
            <w:proofErr w:type="spellEnd"/>
            <w:r w:rsidRPr="00721576">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ووجهت إليه تهم منها</w:t>
            </w:r>
            <w:r w:rsidRPr="00721576">
              <w:rPr>
                <w:rFonts w:ascii="Traditional Arabic" w:eastAsia="MS Mincho" w:hAnsi="Traditional Arabic" w:hint="cs"/>
                <w:color w:val="000000"/>
                <w:sz w:val="28"/>
                <w:szCs w:val="28"/>
                <w:rtl/>
                <w:lang w:val="en-GB" w:eastAsia="en-GB" w:bidi="ar"/>
              </w:rPr>
              <w:t xml:space="preserve"> القتل والاختفاء القسري (بالإضافة إلى </w:t>
            </w:r>
            <w:r>
              <w:rPr>
                <w:rFonts w:ascii="Traditional Arabic" w:eastAsia="MS Mincho" w:hAnsi="Traditional Arabic" w:hint="cs"/>
                <w:color w:val="000000"/>
                <w:sz w:val="28"/>
                <w:szCs w:val="28"/>
                <w:rtl/>
                <w:lang w:val="en-GB" w:eastAsia="en-GB"/>
              </w:rPr>
              <w:t>تنفيذ هجمات</w:t>
            </w:r>
            <w:r>
              <w:rPr>
                <w:rFonts w:ascii="Traditional Arabic" w:eastAsia="MS Mincho" w:hAnsi="Traditional Arabic"/>
                <w:color w:val="000000"/>
                <w:sz w:val="28"/>
                <w:szCs w:val="28"/>
                <w:rtl/>
                <w:lang w:val="en-GB" w:eastAsia="en-GB"/>
              </w:rPr>
              <w:t xml:space="preserve"> واسعة النطاق و</w:t>
            </w:r>
            <w:r>
              <w:rPr>
                <w:rFonts w:ascii="Traditional Arabic" w:eastAsia="MS Mincho" w:hAnsi="Traditional Arabic" w:hint="cs"/>
                <w:color w:val="000000"/>
                <w:sz w:val="28"/>
                <w:szCs w:val="28"/>
                <w:rtl/>
                <w:lang w:val="en-GB" w:eastAsia="en-GB"/>
              </w:rPr>
              <w:t>م</w:t>
            </w:r>
            <w:r w:rsidRPr="00936AB3">
              <w:rPr>
                <w:rFonts w:ascii="Traditional Arabic" w:eastAsia="MS Mincho" w:hAnsi="Traditional Arabic"/>
                <w:color w:val="000000"/>
                <w:sz w:val="28"/>
                <w:szCs w:val="28"/>
                <w:rtl/>
                <w:lang w:val="en-GB" w:eastAsia="en-GB"/>
              </w:rPr>
              <w:t>نهجية على السكان المدنيين</w:t>
            </w:r>
            <w:r w:rsidRPr="00936AB3">
              <w:rPr>
                <w:rFonts w:ascii="Traditional Arabic" w:eastAsia="MS Mincho" w:hAnsi="Traditional Arabic" w:hint="cs"/>
                <w:color w:val="000000"/>
                <w:sz w:val="28"/>
                <w:szCs w:val="28"/>
                <w:rtl/>
                <w:lang w:val="en-GB" w:eastAsia="en-GB" w:bidi="ar"/>
              </w:rPr>
              <w:t xml:space="preserve"> </w:t>
            </w:r>
            <w:r w:rsidRPr="00721576">
              <w:rPr>
                <w:rFonts w:ascii="Traditional Arabic" w:eastAsia="MS Mincho" w:hAnsi="Traditional Arabic" w:hint="cs"/>
                <w:color w:val="000000"/>
                <w:sz w:val="28"/>
                <w:szCs w:val="28"/>
                <w:rtl/>
                <w:lang w:val="en-GB" w:eastAsia="en-GB" w:bidi="ar"/>
              </w:rPr>
              <w:t xml:space="preserve">في بلدية </w:t>
            </w:r>
            <w:proofErr w:type="spellStart"/>
            <w:r w:rsidRPr="00936AB3">
              <w:rPr>
                <w:rFonts w:ascii="Traditional Arabic" w:eastAsia="MS Mincho" w:hAnsi="Traditional Arabic" w:hint="cs"/>
                <w:b/>
                <w:color w:val="000000"/>
                <w:sz w:val="28"/>
                <w:szCs w:val="28"/>
                <w:rtl/>
                <w:lang w:val="en-GB" w:eastAsia="en-GB" w:bidi="ar"/>
              </w:rPr>
              <w:t>فوغوشتا</w:t>
            </w:r>
            <w:proofErr w:type="spellEnd"/>
            <w:r w:rsidRPr="00721576">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 xml:space="preserve">وفي </w:t>
            </w:r>
            <w:r w:rsidRPr="00721576">
              <w:rPr>
                <w:rFonts w:ascii="Traditional Arabic" w:eastAsia="MS Mincho" w:hAnsi="Traditional Arabic" w:hint="cs"/>
                <w:color w:val="000000"/>
                <w:sz w:val="28"/>
                <w:szCs w:val="28"/>
                <w:rtl/>
                <w:lang w:val="en-GB" w:eastAsia="en-GB" w:bidi="ar"/>
              </w:rPr>
              <w:t>بلديات سراييفو</w:t>
            </w:r>
            <w:r>
              <w:rPr>
                <w:rFonts w:ascii="Traditional Arabic" w:eastAsia="MS Mincho" w:hAnsi="Traditional Arabic" w:hint="cs"/>
                <w:color w:val="000000"/>
                <w:sz w:val="28"/>
                <w:szCs w:val="28"/>
                <w:rtl/>
                <w:lang w:val="en-GB" w:eastAsia="en-GB" w:bidi="ar"/>
              </w:rPr>
              <w:t xml:space="preserve"> الأخرى</w:t>
            </w:r>
            <w:r w:rsidRPr="00721576">
              <w:rPr>
                <w:rFonts w:ascii="Traditional Arabic" w:eastAsia="MS Mincho" w:hAnsi="Traditional Arabic" w:hint="cs"/>
                <w:color w:val="000000"/>
                <w:sz w:val="28"/>
                <w:szCs w:val="28"/>
                <w:rtl/>
                <w:lang w:val="en-GB" w:eastAsia="en-GB" w:bidi="ar"/>
              </w:rPr>
              <w:t xml:space="preserve">، </w:t>
            </w:r>
            <w:r>
              <w:rPr>
                <w:rFonts w:ascii="Traditional Arabic" w:eastAsia="MS Mincho" w:hAnsi="Traditional Arabic" w:hint="cs"/>
                <w:color w:val="000000"/>
                <w:sz w:val="28"/>
                <w:szCs w:val="28"/>
                <w:rtl/>
                <w:lang w:val="en-GB" w:eastAsia="en-GB" w:bidi="ar"/>
              </w:rPr>
              <w:t>والضلوع</w:t>
            </w:r>
            <w:r w:rsidRPr="00721576">
              <w:rPr>
                <w:rFonts w:ascii="Traditional Arabic" w:eastAsia="MS Mincho" w:hAnsi="Traditional Arabic" w:hint="cs"/>
                <w:color w:val="000000"/>
                <w:sz w:val="28"/>
                <w:szCs w:val="28"/>
                <w:rtl/>
                <w:lang w:val="en-GB" w:eastAsia="en-GB" w:bidi="ar"/>
              </w:rPr>
              <w:t xml:space="preserve"> في </w:t>
            </w:r>
            <w:r>
              <w:rPr>
                <w:rFonts w:ascii="Traditional Arabic" w:eastAsia="MS Mincho" w:hAnsi="Traditional Arabic" w:hint="cs"/>
                <w:color w:val="000000"/>
                <w:sz w:val="28"/>
                <w:szCs w:val="28"/>
                <w:rtl/>
                <w:lang w:val="en-GB" w:eastAsia="en-GB" w:bidi="ar"/>
              </w:rPr>
              <w:t>عمل إجرامي</w:t>
            </w:r>
            <w:r w:rsidRPr="00721576">
              <w:rPr>
                <w:rFonts w:ascii="Traditional Arabic" w:eastAsia="MS Mincho" w:hAnsi="Traditional Arabic" w:hint="cs"/>
                <w:color w:val="000000"/>
                <w:sz w:val="28"/>
                <w:szCs w:val="28"/>
                <w:rtl/>
                <w:lang w:val="en-GB" w:eastAsia="en-GB" w:bidi="ar"/>
              </w:rPr>
              <w:t xml:space="preserve"> مشترك </w:t>
            </w:r>
            <w:r>
              <w:rPr>
                <w:rFonts w:ascii="Traditional Arabic" w:eastAsia="MS Mincho" w:hAnsi="Traditional Arabic" w:hint="cs"/>
                <w:color w:val="000000"/>
                <w:sz w:val="28"/>
                <w:szCs w:val="28"/>
                <w:rtl/>
                <w:lang w:val="en-GB" w:eastAsia="en-GB" w:bidi="ar"/>
              </w:rPr>
              <w:t>بغ</w:t>
            </w:r>
            <w:r w:rsidRPr="00721576">
              <w:rPr>
                <w:rFonts w:ascii="Traditional Arabic" w:eastAsia="MS Mincho" w:hAnsi="Traditional Arabic" w:hint="cs"/>
                <w:color w:val="000000"/>
                <w:sz w:val="28"/>
                <w:szCs w:val="28"/>
                <w:rtl/>
                <w:lang w:val="en-GB" w:eastAsia="en-GB" w:bidi="ar"/>
              </w:rPr>
              <w:t xml:space="preserve">رض اضطهاد سكان البوسنة </w:t>
            </w:r>
            <w:r>
              <w:rPr>
                <w:rFonts w:ascii="Traditional Arabic" w:eastAsia="MS Mincho" w:hAnsi="Traditional Arabic" w:hint="cs"/>
                <w:color w:val="000000"/>
                <w:sz w:val="28"/>
                <w:szCs w:val="28"/>
                <w:rtl/>
                <w:lang w:val="en-GB" w:eastAsia="en-GB" w:bidi="ar"/>
              </w:rPr>
              <w:t>برمتهم لأسباب</w:t>
            </w:r>
            <w:r w:rsidRPr="00721576">
              <w:rPr>
                <w:rFonts w:ascii="Traditional Arabic" w:eastAsia="MS Mincho" w:hAnsi="Traditional Arabic" w:hint="cs"/>
                <w:color w:val="000000"/>
                <w:sz w:val="28"/>
                <w:szCs w:val="28"/>
                <w:rtl/>
                <w:lang w:val="en-GB" w:eastAsia="en-GB" w:bidi="ar"/>
              </w:rPr>
              <w:t xml:space="preserve"> </w:t>
            </w:r>
            <w:proofErr w:type="spellStart"/>
            <w:r>
              <w:rPr>
                <w:rFonts w:ascii="Traditional Arabic" w:eastAsia="MS Mincho" w:hAnsi="Traditional Arabic" w:hint="cs"/>
                <w:color w:val="000000"/>
                <w:sz w:val="28"/>
                <w:szCs w:val="28"/>
                <w:rtl/>
                <w:lang w:val="en-GB" w:eastAsia="en-GB" w:bidi="ar"/>
              </w:rPr>
              <w:t>إثنية</w:t>
            </w:r>
            <w:proofErr w:type="spellEnd"/>
            <w:r w:rsidRPr="00721576">
              <w:rPr>
                <w:rFonts w:ascii="Traditional Arabic" w:eastAsia="MS Mincho" w:hAnsi="Traditional Arabic" w:hint="cs"/>
                <w:color w:val="000000"/>
                <w:sz w:val="28"/>
                <w:szCs w:val="28"/>
                <w:rtl/>
                <w:lang w:val="en-GB" w:eastAsia="en-GB" w:bidi="ar"/>
              </w:rPr>
              <w:t xml:space="preserve"> ودينية، والمشاركة في إساءة معاملة المحتجزين). </w:t>
            </w:r>
            <w:r>
              <w:rPr>
                <w:rFonts w:ascii="Traditional Arabic" w:eastAsia="MS Mincho" w:hAnsi="Traditional Arabic" w:hint="cs"/>
                <w:color w:val="000000"/>
                <w:sz w:val="28"/>
                <w:szCs w:val="28"/>
                <w:rtl/>
                <w:lang w:val="en-GB" w:eastAsia="en-GB" w:bidi="ar"/>
              </w:rPr>
              <w:t xml:space="preserve">وفي الفترة ما </w:t>
            </w:r>
            <w:r w:rsidRPr="00721576">
              <w:rPr>
                <w:rFonts w:ascii="Traditional Arabic" w:eastAsia="MS Mincho" w:hAnsi="Traditional Arabic" w:hint="cs"/>
                <w:color w:val="000000"/>
                <w:sz w:val="28"/>
                <w:szCs w:val="28"/>
                <w:rtl/>
                <w:lang w:val="en-GB" w:eastAsia="en-GB" w:bidi="ar"/>
              </w:rPr>
              <w:t xml:space="preserve">بين 16 و18 </w:t>
            </w:r>
            <w:r>
              <w:rPr>
                <w:rFonts w:ascii="Traditional Arabic" w:eastAsia="MS Mincho" w:hAnsi="Traditional Arabic" w:hint="cs"/>
                <w:color w:val="000000"/>
                <w:sz w:val="28"/>
                <w:szCs w:val="28"/>
                <w:rtl/>
                <w:lang w:val="en-GB" w:eastAsia="en-GB" w:bidi="ar"/>
              </w:rPr>
              <w:t>حزيران/يونيه</w:t>
            </w:r>
            <w:r w:rsidRPr="00721576">
              <w:rPr>
                <w:rFonts w:ascii="Traditional Arabic" w:eastAsia="MS Mincho" w:hAnsi="Traditional Arabic" w:hint="cs"/>
                <w:color w:val="000000"/>
                <w:sz w:val="28"/>
                <w:szCs w:val="28"/>
                <w:rtl/>
                <w:lang w:val="en-GB" w:eastAsia="en-GB" w:bidi="ar"/>
              </w:rPr>
              <w:t xml:space="preserve"> 1992، </w:t>
            </w:r>
            <w:r>
              <w:rPr>
                <w:rFonts w:ascii="Traditional Arabic" w:eastAsia="MS Mincho" w:hAnsi="Traditional Arabic" w:hint="cs"/>
                <w:color w:val="000000"/>
                <w:sz w:val="28"/>
                <w:szCs w:val="28"/>
                <w:rtl/>
                <w:lang w:val="en-GB" w:eastAsia="en-GB" w:bidi="ar"/>
              </w:rPr>
              <w:t>سلم</w:t>
            </w:r>
            <w:r w:rsidRPr="00721576">
              <w:rPr>
                <w:rFonts w:ascii="Traditional Arabic" w:eastAsia="MS Mincho" w:hAnsi="Traditional Arabic" w:hint="cs"/>
                <w:color w:val="000000"/>
                <w:sz w:val="28"/>
                <w:szCs w:val="28"/>
                <w:rtl/>
                <w:lang w:val="en-GB" w:eastAsia="en-GB" w:bidi="ar"/>
              </w:rPr>
              <w:t xml:space="preserve"> المتهم </w:t>
            </w:r>
            <w:r>
              <w:rPr>
                <w:rFonts w:ascii="Traditional Arabic" w:eastAsia="MS Mincho" w:hAnsi="Traditional Arabic" w:hint="cs"/>
                <w:color w:val="000000"/>
                <w:sz w:val="28"/>
                <w:szCs w:val="28"/>
                <w:rtl/>
                <w:lang w:val="en-GB" w:eastAsia="en-GB" w:bidi="ar"/>
              </w:rPr>
              <w:t>ليلاً</w:t>
            </w:r>
            <w:r w:rsidRPr="00721576">
              <w:rPr>
                <w:rFonts w:ascii="Traditional Arabic" w:eastAsia="MS Mincho" w:hAnsi="Traditional Arabic" w:hint="cs"/>
                <w:color w:val="000000"/>
                <w:sz w:val="28"/>
                <w:szCs w:val="28"/>
                <w:rtl/>
                <w:lang w:val="en-GB" w:eastAsia="en-GB" w:bidi="ar"/>
              </w:rPr>
              <w:t xml:space="preserve"> 27 سجينا</w:t>
            </w:r>
            <w:r w:rsidR="00D96FCE">
              <w:rPr>
                <w:rFonts w:ascii="Traditional Arabic" w:eastAsia="MS Mincho" w:hAnsi="Traditional Arabic" w:hint="cs"/>
                <w:color w:val="000000"/>
                <w:sz w:val="28"/>
                <w:szCs w:val="28"/>
                <w:rtl/>
                <w:lang w:val="en-GB" w:eastAsia="en-GB" w:bidi="ar"/>
              </w:rPr>
              <w:t>ً</w:t>
            </w:r>
            <w:r w:rsidRPr="00721576">
              <w:rPr>
                <w:rFonts w:ascii="Traditional Arabic" w:eastAsia="MS Mincho" w:hAnsi="Traditional Arabic" w:hint="cs"/>
                <w:color w:val="000000"/>
                <w:sz w:val="28"/>
                <w:szCs w:val="28"/>
                <w:rtl/>
                <w:lang w:val="en-GB" w:eastAsia="en-GB" w:bidi="ar"/>
              </w:rPr>
              <w:t xml:space="preserve"> من معسكر اعتقال </w:t>
            </w:r>
            <w:r>
              <w:rPr>
                <w:rFonts w:ascii="Traditional Arabic" w:eastAsia="MS Mincho" w:hAnsi="Traditional Arabic" w:hint="cs"/>
                <w:color w:val="000000"/>
                <w:sz w:val="28"/>
                <w:szCs w:val="28"/>
                <w:rtl/>
                <w:lang w:val="en-GB" w:eastAsia="en-GB" w:bidi="ar"/>
              </w:rPr>
              <w:t>يُسمّى</w:t>
            </w:r>
            <w:r w:rsidRPr="00721576">
              <w:rPr>
                <w:rFonts w:ascii="Traditional Arabic" w:eastAsia="MS Mincho" w:hAnsi="Traditional Arabic" w:hint="cs"/>
                <w:color w:val="000000"/>
                <w:sz w:val="28"/>
                <w:szCs w:val="28"/>
                <w:rtl/>
                <w:lang w:val="en-GB" w:eastAsia="en-GB" w:bidi="ar"/>
              </w:rPr>
              <w:t xml:space="preserve"> "</w:t>
            </w:r>
            <w:proofErr w:type="spellStart"/>
            <w:r>
              <w:rPr>
                <w:rFonts w:ascii="Traditional Arabic" w:eastAsia="MS Mincho" w:hAnsi="Traditional Arabic" w:hint="cs"/>
                <w:color w:val="000000"/>
                <w:sz w:val="28"/>
                <w:szCs w:val="28"/>
                <w:rtl/>
                <w:lang w:eastAsia="en-GB"/>
              </w:rPr>
              <w:t>بلانيينا</w:t>
            </w:r>
            <w:proofErr w:type="spellEnd"/>
            <w:r>
              <w:rPr>
                <w:rFonts w:ascii="Traditional Arabic" w:eastAsia="MS Mincho" w:hAnsi="Traditional Arabic" w:hint="cs"/>
                <w:color w:val="000000"/>
                <w:sz w:val="28"/>
                <w:szCs w:val="28"/>
                <w:rtl/>
                <w:lang w:eastAsia="en-GB"/>
              </w:rPr>
              <w:t xml:space="preserve"> </w:t>
            </w:r>
            <w:proofErr w:type="spellStart"/>
            <w:r>
              <w:rPr>
                <w:rFonts w:ascii="Traditional Arabic" w:eastAsia="MS Mincho" w:hAnsi="Traditional Arabic" w:hint="cs"/>
                <w:color w:val="000000"/>
                <w:sz w:val="28"/>
                <w:szCs w:val="28"/>
                <w:rtl/>
                <w:lang w:eastAsia="en-GB"/>
              </w:rPr>
              <w:t>كوتشا</w:t>
            </w:r>
            <w:proofErr w:type="spellEnd"/>
            <w:r>
              <w:rPr>
                <w:rFonts w:ascii="Traditional Arabic" w:eastAsia="MS Mincho" w:hAnsi="Traditional Arabic" w:hint="cs"/>
                <w:color w:val="000000"/>
                <w:sz w:val="28"/>
                <w:szCs w:val="28"/>
                <w:rtl/>
                <w:lang w:val="en-GB" w:eastAsia="en-GB" w:bidi="ar"/>
              </w:rPr>
              <w:t xml:space="preserve">" ويقع </w:t>
            </w:r>
            <w:r w:rsidRPr="00721576">
              <w:rPr>
                <w:rFonts w:ascii="Traditional Arabic" w:eastAsia="MS Mincho" w:hAnsi="Traditional Arabic" w:hint="cs"/>
                <w:color w:val="000000"/>
                <w:sz w:val="28"/>
                <w:szCs w:val="28"/>
                <w:rtl/>
                <w:lang w:val="en-GB" w:eastAsia="en-GB" w:bidi="ar"/>
              </w:rPr>
              <w:t xml:space="preserve">في قرية </w:t>
            </w:r>
            <w:proofErr w:type="spellStart"/>
            <w:r>
              <w:rPr>
                <w:rFonts w:ascii="Traditional Arabic" w:eastAsia="MS Mincho" w:hAnsi="Traditional Arabic" w:hint="cs"/>
                <w:color w:val="000000"/>
                <w:sz w:val="28"/>
                <w:szCs w:val="28"/>
                <w:rtl/>
                <w:lang w:eastAsia="en-GB"/>
              </w:rPr>
              <w:t>سفراكي</w:t>
            </w:r>
            <w:proofErr w:type="spellEnd"/>
            <w:r w:rsidRPr="00721576">
              <w:rPr>
                <w:rFonts w:ascii="Traditional Arabic" w:eastAsia="MS Mincho" w:hAnsi="Traditional Arabic" w:hint="cs"/>
                <w:color w:val="000000"/>
                <w:sz w:val="28"/>
                <w:szCs w:val="28"/>
                <w:rtl/>
                <w:lang w:val="en-GB" w:eastAsia="en-GB" w:bidi="ar"/>
              </w:rPr>
              <w:t xml:space="preserve"> إلى </w:t>
            </w:r>
            <w:r>
              <w:rPr>
                <w:rFonts w:ascii="Traditional Arabic" w:eastAsia="MS Mincho" w:hAnsi="Traditional Arabic" w:hint="cs"/>
                <w:color w:val="000000"/>
                <w:sz w:val="28"/>
                <w:szCs w:val="28"/>
                <w:rtl/>
                <w:lang w:val="en-GB" w:eastAsia="en-GB" w:bidi="ar"/>
              </w:rPr>
              <w:t>جنود م</w:t>
            </w:r>
            <w:r w:rsidRPr="00721576">
              <w:rPr>
                <w:rFonts w:ascii="Traditional Arabic" w:eastAsia="MS Mincho" w:hAnsi="Traditional Arabic" w:hint="cs"/>
                <w:color w:val="000000"/>
                <w:sz w:val="28"/>
                <w:szCs w:val="28"/>
                <w:rtl/>
                <w:lang w:val="en-GB" w:eastAsia="en-GB" w:bidi="ar"/>
              </w:rPr>
              <w:t>جهولين. و</w:t>
            </w:r>
            <w:r>
              <w:rPr>
                <w:rFonts w:ascii="Traditional Arabic" w:eastAsia="MS Mincho" w:hAnsi="Traditional Arabic" w:hint="cs"/>
                <w:color w:val="000000"/>
                <w:sz w:val="28"/>
                <w:szCs w:val="28"/>
                <w:rtl/>
                <w:lang w:val="en-GB" w:eastAsia="en-GB" w:bidi="ar"/>
              </w:rPr>
              <w:t xml:space="preserve">كان </w:t>
            </w:r>
            <w:r w:rsidRPr="00721576">
              <w:rPr>
                <w:rFonts w:ascii="Traditional Arabic" w:eastAsia="MS Mincho" w:hAnsi="Traditional Arabic" w:hint="cs"/>
                <w:color w:val="000000"/>
                <w:sz w:val="28"/>
                <w:szCs w:val="28"/>
                <w:rtl/>
                <w:lang w:val="en-GB" w:eastAsia="en-GB" w:bidi="ar"/>
              </w:rPr>
              <w:t xml:space="preserve">من بين هؤلاء الأشخاص </w:t>
            </w:r>
            <w:r>
              <w:rPr>
                <w:rFonts w:ascii="Traditional Arabic" w:eastAsia="MS Mincho" w:hAnsi="Traditional Arabic" w:hint="cs"/>
                <w:color w:val="000000"/>
                <w:sz w:val="28"/>
                <w:szCs w:val="28"/>
                <w:rtl/>
                <w:lang w:val="en-GB" w:eastAsia="en-GB" w:bidi="ar"/>
              </w:rPr>
              <w:t>السبعة والعشرين</w:t>
            </w:r>
            <w:r w:rsidRPr="00721576">
              <w:rPr>
                <w:rFonts w:ascii="Traditional Arabic" w:eastAsia="MS Mincho" w:hAnsi="Traditional Arabic" w:hint="cs"/>
                <w:color w:val="000000"/>
                <w:sz w:val="28"/>
                <w:szCs w:val="28"/>
                <w:rtl/>
                <w:lang w:val="en-GB" w:eastAsia="en-GB" w:bidi="ar"/>
              </w:rPr>
              <w:t xml:space="preserve"> </w:t>
            </w:r>
            <w:proofErr w:type="spellStart"/>
            <w:r w:rsidRPr="00914E33">
              <w:rPr>
                <w:rFonts w:ascii="Traditional Arabic" w:eastAsia="MS Mincho" w:hAnsi="Traditional Arabic"/>
                <w:color w:val="000000"/>
                <w:sz w:val="28"/>
                <w:szCs w:val="28"/>
                <w:rtl/>
                <w:lang w:eastAsia="en-GB"/>
              </w:rPr>
              <w:t>حمزو</w:t>
            </w:r>
            <w:proofErr w:type="spellEnd"/>
            <w:r w:rsidRPr="00914E33">
              <w:rPr>
                <w:rFonts w:ascii="Traditional Arabic" w:eastAsia="MS Mincho" w:hAnsi="Traditional Arabic"/>
                <w:color w:val="000000"/>
                <w:sz w:val="28"/>
                <w:szCs w:val="28"/>
                <w:rtl/>
                <w:lang w:eastAsia="en-GB"/>
              </w:rPr>
              <w:t xml:space="preserve"> </w:t>
            </w:r>
            <w:proofErr w:type="spellStart"/>
            <w:r w:rsidRPr="00914E33">
              <w:rPr>
                <w:rFonts w:ascii="Traditional Arabic" w:eastAsia="MS Mincho" w:hAnsi="Traditional Arabic"/>
                <w:color w:val="000000"/>
                <w:sz w:val="28"/>
                <w:szCs w:val="28"/>
                <w:rtl/>
                <w:lang w:eastAsia="en-GB"/>
              </w:rPr>
              <w:t>حجيتش</w:t>
            </w:r>
            <w:proofErr w:type="spellEnd"/>
            <w:r w:rsidRPr="00914E33">
              <w:rPr>
                <w:rFonts w:ascii="Traditional Arabic" w:eastAsia="MS Mincho" w:hAnsi="Traditional Arabic" w:hint="cs"/>
                <w:color w:val="000000"/>
                <w:sz w:val="28"/>
                <w:szCs w:val="28"/>
                <w:rtl/>
                <w:lang w:eastAsia="en-GB"/>
              </w:rPr>
              <w:t>،</w:t>
            </w:r>
            <w:r w:rsidRPr="00914E33">
              <w:rPr>
                <w:rFonts w:ascii="Traditional Arabic" w:eastAsia="MS Mincho" w:hAnsi="Traditional Arabic"/>
                <w:color w:val="000000"/>
                <w:sz w:val="28"/>
                <w:szCs w:val="28"/>
                <w:rtl/>
                <w:lang w:eastAsia="en-GB"/>
              </w:rPr>
              <w:t xml:space="preserve"> وصافت </w:t>
            </w:r>
            <w:proofErr w:type="spellStart"/>
            <w:r w:rsidRPr="00914E33">
              <w:rPr>
                <w:rFonts w:ascii="Traditional Arabic" w:eastAsia="MS Mincho" w:hAnsi="Traditional Arabic"/>
                <w:color w:val="000000"/>
                <w:sz w:val="28"/>
                <w:szCs w:val="28"/>
                <w:rtl/>
                <w:lang w:eastAsia="en-GB"/>
              </w:rPr>
              <w:t>حجيتش</w:t>
            </w:r>
            <w:proofErr w:type="spellEnd"/>
            <w:r w:rsidRPr="00914E33">
              <w:rPr>
                <w:rFonts w:ascii="Traditional Arabic" w:eastAsia="MS Mincho" w:hAnsi="Traditional Arabic" w:hint="cs"/>
                <w:color w:val="000000"/>
                <w:sz w:val="28"/>
                <w:szCs w:val="28"/>
                <w:rtl/>
                <w:lang w:eastAsia="en-GB"/>
              </w:rPr>
              <w:t>،</w:t>
            </w:r>
            <w:r w:rsidRPr="00914E33">
              <w:rPr>
                <w:rFonts w:ascii="Traditional Arabic" w:eastAsia="MS Mincho" w:hAnsi="Traditional Arabic"/>
                <w:color w:val="000000"/>
                <w:sz w:val="28"/>
                <w:szCs w:val="28"/>
                <w:rtl/>
                <w:lang w:eastAsia="en-GB"/>
              </w:rPr>
              <w:t xml:space="preserve"> </w:t>
            </w:r>
            <w:r>
              <w:rPr>
                <w:rFonts w:ascii="Traditional Arabic" w:eastAsia="MS Mincho" w:hAnsi="Traditional Arabic" w:hint="cs"/>
                <w:color w:val="000000"/>
                <w:sz w:val="28"/>
                <w:szCs w:val="28"/>
                <w:rtl/>
                <w:lang w:val="en-GB" w:eastAsia="en-GB"/>
              </w:rPr>
              <w:t>و</w:t>
            </w:r>
            <w:r w:rsidRPr="00914E33">
              <w:rPr>
                <w:rFonts w:ascii="Traditional Arabic" w:eastAsia="MS Mincho" w:hAnsi="Traditional Arabic"/>
                <w:color w:val="000000"/>
                <w:sz w:val="28"/>
                <w:szCs w:val="28"/>
                <w:rtl/>
                <w:lang w:val="en-GB" w:eastAsia="en-GB"/>
              </w:rPr>
              <w:t xml:space="preserve">راسم </w:t>
            </w:r>
            <w:proofErr w:type="spellStart"/>
            <w:r w:rsidRPr="00914E33">
              <w:rPr>
                <w:rFonts w:ascii="Traditional Arabic" w:eastAsia="MS Mincho" w:hAnsi="Traditional Arabic"/>
                <w:color w:val="000000"/>
                <w:sz w:val="28"/>
                <w:szCs w:val="28"/>
                <w:rtl/>
                <w:lang w:val="en-GB" w:eastAsia="en-GB"/>
              </w:rPr>
              <w:t>سليموفيتش</w:t>
            </w:r>
            <w:proofErr w:type="spellEnd"/>
            <w:r>
              <w:rPr>
                <w:rFonts w:ascii="Traditional Arabic" w:eastAsia="MS Mincho" w:hAnsi="Traditional Arabic" w:hint="cs"/>
                <w:color w:val="000000"/>
                <w:sz w:val="28"/>
                <w:szCs w:val="28"/>
                <w:rtl/>
                <w:lang w:val="en-GB" w:eastAsia="en-GB"/>
              </w:rPr>
              <w:t>،</w:t>
            </w:r>
            <w:r w:rsidRPr="00914E33">
              <w:rPr>
                <w:rFonts w:ascii="Traditional Arabic" w:eastAsia="MS Mincho" w:hAnsi="Traditional Arabic"/>
                <w:color w:val="000000"/>
                <w:sz w:val="28"/>
                <w:szCs w:val="28"/>
                <w:rtl/>
                <w:lang w:val="en-GB" w:eastAsia="en-GB"/>
              </w:rPr>
              <w:t xml:space="preserve"> وعبد الله </w:t>
            </w:r>
            <w:proofErr w:type="spellStart"/>
            <w:r w:rsidRPr="00914E33">
              <w:rPr>
                <w:rFonts w:ascii="Traditional Arabic" w:eastAsia="MS Mincho" w:hAnsi="Traditional Arabic"/>
                <w:color w:val="000000"/>
                <w:sz w:val="28"/>
                <w:szCs w:val="28"/>
                <w:rtl/>
                <w:lang w:val="en-GB" w:eastAsia="en-GB"/>
              </w:rPr>
              <w:t>يلاشكوفيتش</w:t>
            </w:r>
            <w:proofErr w:type="spellEnd"/>
            <w:r>
              <w:rPr>
                <w:rFonts w:ascii="Traditional Arabic" w:eastAsia="MS Mincho" w:hAnsi="Traditional Arabic" w:hint="cs"/>
                <w:color w:val="000000"/>
                <w:sz w:val="28"/>
                <w:szCs w:val="28"/>
                <w:rtl/>
                <w:lang w:val="en-GB" w:eastAsia="en-GB"/>
              </w:rPr>
              <w:t>،</w:t>
            </w:r>
            <w:r w:rsidRPr="00914E33">
              <w:rPr>
                <w:rFonts w:ascii="Traditional Arabic" w:eastAsia="MS Mincho" w:hAnsi="Traditional Arabic"/>
                <w:color w:val="000000"/>
                <w:sz w:val="28"/>
                <w:szCs w:val="28"/>
                <w:rtl/>
                <w:lang w:val="en-GB" w:eastAsia="en-GB"/>
              </w:rPr>
              <w:t xml:space="preserve"> وحسن أباظ</w:t>
            </w:r>
            <w:r>
              <w:rPr>
                <w:rFonts w:ascii="Traditional Arabic" w:eastAsia="MS Mincho" w:hAnsi="Traditional Arabic" w:hint="cs"/>
                <w:color w:val="000000"/>
                <w:sz w:val="28"/>
                <w:szCs w:val="28"/>
                <w:rtl/>
                <w:lang w:val="en-GB" w:eastAsia="en-GB"/>
              </w:rPr>
              <w:t>،</w:t>
            </w:r>
            <w:r w:rsidRPr="00914E33">
              <w:rPr>
                <w:rFonts w:ascii="Traditional Arabic" w:eastAsia="MS Mincho" w:hAnsi="Traditional Arabic"/>
                <w:color w:val="000000"/>
                <w:sz w:val="28"/>
                <w:szCs w:val="28"/>
                <w:rtl/>
                <w:lang w:val="en-GB" w:eastAsia="en-GB"/>
              </w:rPr>
              <w:t xml:space="preserve"> </w:t>
            </w:r>
            <w:proofErr w:type="spellStart"/>
            <w:r w:rsidRPr="00914E33">
              <w:rPr>
                <w:rFonts w:ascii="Traditional Arabic" w:eastAsia="MS Mincho" w:hAnsi="Traditional Arabic"/>
                <w:color w:val="000000"/>
                <w:sz w:val="28"/>
                <w:szCs w:val="28"/>
                <w:rtl/>
                <w:lang w:val="en-GB" w:eastAsia="en-GB"/>
              </w:rPr>
              <w:t>وهكيا</w:t>
            </w:r>
            <w:proofErr w:type="spellEnd"/>
            <w:r w:rsidRPr="00914E33">
              <w:rPr>
                <w:rFonts w:ascii="Traditional Arabic" w:eastAsia="MS Mincho" w:hAnsi="Traditional Arabic"/>
                <w:color w:val="000000"/>
                <w:sz w:val="28"/>
                <w:szCs w:val="28"/>
                <w:rtl/>
                <w:lang w:val="en-GB" w:eastAsia="en-GB"/>
              </w:rPr>
              <w:t xml:space="preserve"> كندر</w:t>
            </w:r>
            <w:r w:rsidRPr="00914E33">
              <w:rPr>
                <w:rFonts w:ascii="Traditional Arabic" w:eastAsia="MS Mincho" w:hAnsi="Traditional Arabic" w:hint="cs"/>
                <w:color w:val="000000"/>
                <w:sz w:val="28"/>
                <w:szCs w:val="28"/>
                <w:rtl/>
                <w:lang w:val="en-GB" w:eastAsia="en-GB"/>
              </w:rPr>
              <w:t>،</w:t>
            </w:r>
            <w:r w:rsidRPr="00914E33">
              <w:rPr>
                <w:rFonts w:ascii="Traditional Arabic" w:eastAsia="MS Mincho" w:hAnsi="Traditional Arabic" w:hint="cs"/>
                <w:color w:val="000000"/>
                <w:sz w:val="28"/>
                <w:szCs w:val="28"/>
                <w:rtl/>
                <w:lang w:val="en-GB" w:eastAsia="en-GB" w:bidi="ar"/>
              </w:rPr>
              <w:t xml:space="preserve"> </w:t>
            </w:r>
            <w:r w:rsidRPr="00721576">
              <w:rPr>
                <w:rFonts w:ascii="Traditional Arabic" w:eastAsia="MS Mincho" w:hAnsi="Traditional Arabic" w:hint="cs"/>
                <w:color w:val="000000"/>
                <w:sz w:val="28"/>
                <w:szCs w:val="28"/>
                <w:rtl/>
                <w:lang w:val="en-GB" w:eastAsia="en-GB" w:bidi="ar"/>
              </w:rPr>
              <w:t xml:space="preserve">وأمين </w:t>
            </w:r>
            <w:proofErr w:type="spellStart"/>
            <w:r>
              <w:rPr>
                <w:rFonts w:ascii="Traditional Arabic" w:eastAsia="MS Mincho" w:hAnsi="Traditional Arabic" w:hint="cs"/>
                <w:color w:val="000000"/>
                <w:sz w:val="28"/>
                <w:szCs w:val="28"/>
                <w:rtl/>
                <w:lang w:eastAsia="en-GB"/>
              </w:rPr>
              <w:t>ييلاتشكوفيتش</w:t>
            </w:r>
            <w:proofErr w:type="spellEnd"/>
            <w:r>
              <w:rPr>
                <w:rFonts w:ascii="Traditional Arabic" w:eastAsia="MS Mincho" w:hAnsi="Traditional Arabic" w:hint="cs"/>
                <w:color w:val="000000"/>
                <w:sz w:val="28"/>
                <w:szCs w:val="28"/>
                <w:rtl/>
                <w:lang w:eastAsia="en-GB"/>
              </w:rPr>
              <w:t>.</w:t>
            </w:r>
            <w:r w:rsidR="00D96FCE">
              <w:rPr>
                <w:rFonts w:ascii="Traditional Arabic" w:eastAsia="MS Mincho" w:hAnsi="Traditional Arabic" w:hint="cs"/>
                <w:sz w:val="28"/>
                <w:szCs w:val="28"/>
                <w:rtl/>
                <w:lang w:val="en-GB"/>
              </w:rPr>
              <w:t xml:space="preserve"> </w:t>
            </w:r>
          </w:p>
          <w:p w:rsidR="00096FDE" w:rsidRPr="00577EBB" w:rsidRDefault="00096FDE" w:rsidP="001708B2">
            <w:pPr>
              <w:suppressAutoHyphens/>
              <w:spacing w:before="40" w:after="60" w:line="38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bidi="ar"/>
              </w:rPr>
              <w:t>وفي</w:t>
            </w:r>
            <w:r w:rsidRPr="00687AFD">
              <w:rPr>
                <w:rFonts w:ascii="Traditional Arabic" w:eastAsia="MS Mincho" w:hAnsi="Traditional Arabic" w:hint="cs"/>
                <w:sz w:val="28"/>
                <w:szCs w:val="28"/>
                <w:rtl/>
                <w:lang w:val="en-GB" w:bidi="ar"/>
              </w:rPr>
              <w:t xml:space="preserve"> 4 </w:t>
            </w:r>
            <w:r>
              <w:rPr>
                <w:rFonts w:ascii="Traditional Arabic" w:eastAsia="MS Mincho" w:hAnsi="Traditional Arabic" w:hint="cs"/>
                <w:sz w:val="28"/>
                <w:szCs w:val="28"/>
                <w:rtl/>
                <w:lang w:val="en-GB" w:bidi="ar"/>
              </w:rPr>
              <w:t>تموز/يوليه</w:t>
            </w:r>
            <w:r w:rsidRPr="00687AFD">
              <w:rPr>
                <w:rFonts w:ascii="Traditional Arabic" w:eastAsia="MS Mincho" w:hAnsi="Traditional Arabic" w:hint="cs"/>
                <w:sz w:val="28"/>
                <w:szCs w:val="28"/>
                <w:rtl/>
                <w:lang w:val="en-GB" w:bidi="ar"/>
              </w:rPr>
              <w:t xml:space="preserve"> 2012، </w:t>
            </w:r>
            <w:r>
              <w:rPr>
                <w:rFonts w:ascii="Traditional Arabic" w:eastAsia="MS Mincho" w:hAnsi="Traditional Arabic" w:hint="cs"/>
                <w:sz w:val="28"/>
                <w:szCs w:val="28"/>
                <w:rtl/>
                <w:lang w:val="en-GB" w:bidi="ar"/>
              </w:rPr>
              <w:t xml:space="preserve">أدانت </w:t>
            </w:r>
            <w:r w:rsidRPr="00687AFD">
              <w:rPr>
                <w:rFonts w:ascii="Traditional Arabic" w:eastAsia="MS Mincho" w:hAnsi="Traditional Arabic" w:hint="cs"/>
                <w:sz w:val="28"/>
                <w:szCs w:val="28"/>
                <w:rtl/>
                <w:lang w:val="en-GB" w:bidi="ar"/>
              </w:rPr>
              <w:t>محكمة البوسنة والهرسك</w:t>
            </w:r>
            <w:r>
              <w:rPr>
                <w:rFonts w:ascii="Traditional Arabic" w:eastAsia="MS Mincho" w:hAnsi="Traditional Arabic" w:hint="cs"/>
                <w:sz w:val="28"/>
                <w:szCs w:val="28"/>
                <w:rtl/>
                <w:lang w:val="en-GB" w:bidi="ar"/>
              </w:rPr>
              <w:t>، في حكم استئناف،</w:t>
            </w:r>
            <w:r w:rsidRPr="00687AFD">
              <w:rPr>
                <w:rFonts w:ascii="Traditional Arabic" w:eastAsia="MS Mincho" w:hAnsi="Traditional Arabic" w:hint="cs"/>
                <w:sz w:val="28"/>
                <w:szCs w:val="28"/>
                <w:rtl/>
                <w:lang w:val="en-GB" w:bidi="ar"/>
              </w:rPr>
              <w:t xml:space="preserve"> </w:t>
            </w:r>
            <w:proofErr w:type="spellStart"/>
            <w:r w:rsidRPr="00687AFD">
              <w:rPr>
                <w:rFonts w:ascii="Traditional Arabic" w:eastAsia="MS Mincho" w:hAnsi="Traditional Arabic" w:hint="cs"/>
                <w:sz w:val="28"/>
                <w:szCs w:val="28"/>
                <w:rtl/>
                <w:lang w:val="en-GB" w:bidi="ar"/>
              </w:rPr>
              <w:t>برانكو</w:t>
            </w:r>
            <w:proofErr w:type="spellEnd"/>
            <w:r w:rsidRPr="00687AFD">
              <w:rPr>
                <w:rFonts w:ascii="Traditional Arabic" w:eastAsia="MS Mincho" w:hAnsi="Traditional Arabic" w:hint="cs"/>
                <w:sz w:val="28"/>
                <w:szCs w:val="28"/>
                <w:rtl/>
                <w:lang w:val="en-GB" w:bidi="ar"/>
              </w:rPr>
              <w:t xml:space="preserve"> </w:t>
            </w:r>
            <w:proofErr w:type="spellStart"/>
            <w:r w:rsidRPr="00506EE2">
              <w:rPr>
                <w:rFonts w:ascii="Traditional Arabic" w:eastAsia="MS Mincho" w:hAnsi="Traditional Arabic"/>
                <w:sz w:val="28"/>
                <w:szCs w:val="28"/>
                <w:rtl/>
              </w:rPr>
              <w:t>فلاتشو</w:t>
            </w:r>
            <w:proofErr w:type="spellEnd"/>
            <w:r w:rsidRPr="00687AFD">
              <w:rPr>
                <w:rFonts w:ascii="Traditional Arabic" w:eastAsia="MS Mincho" w:hAnsi="Traditional Arabic" w:hint="cs"/>
                <w:sz w:val="28"/>
                <w:szCs w:val="28"/>
                <w:rtl/>
                <w:lang w:val="en-GB" w:bidi="ar"/>
              </w:rPr>
              <w:t xml:space="preserve"> بارتكاب جرائم ضد </w:t>
            </w:r>
            <w:r w:rsidR="00BE063C" w:rsidRPr="00687AFD">
              <w:rPr>
                <w:rFonts w:ascii="Traditional Arabic" w:eastAsia="MS Mincho" w:hAnsi="Traditional Arabic" w:hint="cs"/>
                <w:sz w:val="28"/>
                <w:szCs w:val="28"/>
                <w:rtl/>
                <w:lang w:val="en-GB" w:bidi="ar"/>
              </w:rPr>
              <w:t>الإنسانية</w:t>
            </w:r>
            <w:r w:rsidRPr="00687AFD">
              <w:rPr>
                <w:rFonts w:ascii="Traditional Arabic" w:eastAsia="MS Mincho" w:hAnsi="Traditional Arabic" w:hint="cs"/>
                <w:sz w:val="28"/>
                <w:szCs w:val="28"/>
                <w:rtl/>
                <w:lang w:val="en-GB" w:bidi="ar"/>
              </w:rPr>
              <w:t xml:space="preserve"> وحكمت عليه بالسجن لمدة 15 عاما</w:t>
            </w:r>
            <w:r>
              <w:rPr>
                <w:rFonts w:ascii="Traditional Arabic" w:eastAsia="MS Mincho" w:hAnsi="Traditional Arabic" w:hint="cs"/>
                <w:sz w:val="28"/>
                <w:szCs w:val="28"/>
                <w:rtl/>
                <w:lang w:val="en-GB" w:bidi="ar"/>
              </w:rPr>
              <w:t>ً</w:t>
            </w:r>
            <w:r w:rsidRPr="00687AFD">
              <w:rPr>
                <w:rFonts w:ascii="Traditional Arabic" w:eastAsia="MS Mincho" w:hAnsi="Traditional Arabic" w:hint="cs"/>
                <w:sz w:val="28"/>
                <w:szCs w:val="28"/>
                <w:rtl/>
                <w:lang w:val="en-GB" w:bidi="ar"/>
              </w:rPr>
              <w:t>. و</w:t>
            </w:r>
            <w:r>
              <w:rPr>
                <w:rFonts w:ascii="Traditional Arabic" w:eastAsia="MS Mincho" w:hAnsi="Traditional Arabic" w:hint="cs"/>
                <w:sz w:val="28"/>
                <w:szCs w:val="28"/>
                <w:rtl/>
                <w:lang w:val="en-GB" w:bidi="ar"/>
              </w:rPr>
              <w:t xml:space="preserve">لا تزال </w:t>
            </w:r>
            <w:r w:rsidRPr="00687AFD">
              <w:rPr>
                <w:rFonts w:ascii="Traditional Arabic" w:eastAsia="MS Mincho" w:hAnsi="Traditional Arabic" w:hint="cs"/>
                <w:sz w:val="28"/>
                <w:szCs w:val="28"/>
                <w:rtl/>
                <w:lang w:val="en-GB" w:bidi="ar"/>
              </w:rPr>
              <w:t xml:space="preserve">هذه القضية في مرحلة </w:t>
            </w:r>
            <w:r>
              <w:rPr>
                <w:rFonts w:ascii="Traditional Arabic" w:eastAsia="MS Mincho" w:hAnsi="Traditional Arabic" w:hint="cs"/>
                <w:sz w:val="28"/>
                <w:szCs w:val="28"/>
                <w:rtl/>
                <w:lang w:val="en-GB" w:bidi="ar"/>
              </w:rPr>
              <w:t>إيداع الطلب ولم يغلق ملفها حتى الآن حيث لم يتلق</w:t>
            </w:r>
            <w:r w:rsidRPr="00687AFD">
              <w:rPr>
                <w:rFonts w:ascii="Traditional Arabic" w:eastAsia="MS Mincho" w:hAnsi="Traditional Arabic" w:hint="cs"/>
                <w:sz w:val="28"/>
                <w:szCs w:val="28"/>
                <w:rtl/>
                <w:lang w:val="en-GB" w:bidi="ar"/>
              </w:rPr>
              <w:t xml:space="preserve"> مكتب المدعي العام </w:t>
            </w:r>
            <w:r>
              <w:rPr>
                <w:rFonts w:ascii="Traditional Arabic" w:eastAsia="MS Mincho" w:hAnsi="Traditional Arabic" w:hint="cs"/>
                <w:sz w:val="28"/>
                <w:szCs w:val="28"/>
                <w:rtl/>
                <w:lang w:val="en-GB" w:bidi="ar"/>
              </w:rPr>
              <w:t xml:space="preserve">بعدُ الحكم المكتوب. </w:t>
            </w:r>
          </w:p>
          <w:p w:rsidR="00096FDE" w:rsidRPr="00D96FCE" w:rsidRDefault="00096FDE" w:rsidP="001708B2">
            <w:pPr>
              <w:suppressAutoHyphens/>
              <w:spacing w:before="40" w:after="60" w:line="380" w:lineRule="exact"/>
              <w:ind w:left="113"/>
              <w:rPr>
                <w:rFonts w:ascii="Traditional Arabic" w:eastAsia="MS Mincho" w:hAnsi="Traditional Arabic"/>
                <w:sz w:val="28"/>
                <w:szCs w:val="28"/>
                <w:rtl/>
              </w:rPr>
            </w:pPr>
            <w:r>
              <w:rPr>
                <w:rFonts w:ascii="Traditional Arabic" w:eastAsia="MS Mincho" w:hAnsi="Traditional Arabic" w:hint="cs"/>
                <w:sz w:val="28"/>
                <w:szCs w:val="28"/>
                <w:rtl/>
                <w:lang w:val="en-GB" w:bidi="ar"/>
              </w:rPr>
              <w:t>وقد انتهى</w:t>
            </w:r>
            <w:r w:rsidRPr="00687AFD">
              <w:rPr>
                <w:rFonts w:ascii="Traditional Arabic" w:eastAsia="MS Mincho" w:hAnsi="Traditional Arabic" w:hint="cs"/>
                <w:sz w:val="28"/>
                <w:szCs w:val="28"/>
                <w:rtl/>
                <w:lang w:val="en-GB" w:bidi="ar"/>
              </w:rPr>
              <w:t xml:space="preserve"> </w:t>
            </w:r>
            <w:r>
              <w:rPr>
                <w:rFonts w:ascii="Traditional Arabic" w:eastAsia="MS Mincho" w:hAnsi="Traditional Arabic" w:hint="cs"/>
                <w:sz w:val="28"/>
                <w:szCs w:val="28"/>
                <w:rtl/>
                <w:lang w:val="en-GB" w:bidi="ar"/>
              </w:rPr>
              <w:t>ا</w:t>
            </w:r>
            <w:r w:rsidRPr="00894104">
              <w:rPr>
                <w:rFonts w:ascii="Traditional Arabic" w:eastAsia="MS Mincho" w:hAnsi="Traditional Arabic"/>
                <w:sz w:val="28"/>
                <w:szCs w:val="28"/>
                <w:rtl/>
                <w:lang w:val="en-GB"/>
              </w:rPr>
              <w:t>لمجلس الأعلى للقضاة والمدعين العامين</w:t>
            </w:r>
            <w:r w:rsidRPr="00894104">
              <w:rPr>
                <w:rFonts w:ascii="Traditional Arabic" w:eastAsia="MS Mincho" w:hAnsi="Traditional Arabic" w:hint="cs"/>
                <w:sz w:val="28"/>
                <w:szCs w:val="28"/>
                <w:rtl/>
                <w:lang w:val="en-GB" w:bidi="ar"/>
              </w:rPr>
              <w:t xml:space="preserve"> </w:t>
            </w:r>
            <w:r>
              <w:rPr>
                <w:rFonts w:ascii="Traditional Arabic" w:eastAsia="MS Mincho" w:hAnsi="Traditional Arabic" w:hint="cs"/>
                <w:sz w:val="28"/>
                <w:szCs w:val="28"/>
                <w:rtl/>
                <w:lang w:val="en-GB" w:bidi="ar"/>
              </w:rPr>
              <w:t>من</w:t>
            </w:r>
            <w:r w:rsidRPr="00687AFD">
              <w:rPr>
                <w:rFonts w:ascii="Traditional Arabic" w:eastAsia="MS Mincho" w:hAnsi="Traditional Arabic" w:hint="cs"/>
                <w:sz w:val="28"/>
                <w:szCs w:val="28"/>
                <w:rtl/>
                <w:lang w:val="en-GB" w:bidi="ar"/>
              </w:rPr>
              <w:t xml:space="preserve"> عملية اختيار 13 مدعيا</w:t>
            </w:r>
            <w:r>
              <w:rPr>
                <w:rFonts w:ascii="Traditional Arabic" w:eastAsia="MS Mincho" w:hAnsi="Traditional Arabic" w:hint="cs"/>
                <w:sz w:val="28"/>
                <w:szCs w:val="28"/>
                <w:rtl/>
                <w:lang w:val="en-GB" w:bidi="ar"/>
              </w:rPr>
              <w:t>ً</w:t>
            </w:r>
            <w:r w:rsidRPr="00687AFD">
              <w:rPr>
                <w:rFonts w:ascii="Traditional Arabic" w:eastAsia="MS Mincho" w:hAnsi="Traditional Arabic" w:hint="cs"/>
                <w:sz w:val="28"/>
                <w:szCs w:val="28"/>
                <w:rtl/>
                <w:lang w:val="en-GB" w:bidi="ar"/>
              </w:rPr>
              <w:t xml:space="preserve"> عاما</w:t>
            </w:r>
            <w:r>
              <w:rPr>
                <w:rFonts w:ascii="Traditional Arabic" w:eastAsia="MS Mincho" w:hAnsi="Traditional Arabic" w:hint="cs"/>
                <w:sz w:val="28"/>
                <w:szCs w:val="28"/>
                <w:rtl/>
                <w:lang w:val="en-GB" w:bidi="ar"/>
              </w:rPr>
              <w:t>ً</w:t>
            </w:r>
            <w:r w:rsidRPr="00687AFD">
              <w:rPr>
                <w:rFonts w:ascii="Traditional Arabic" w:eastAsia="MS Mincho" w:hAnsi="Traditional Arabic" w:hint="cs"/>
                <w:sz w:val="28"/>
                <w:szCs w:val="28"/>
                <w:rtl/>
                <w:lang w:val="en-GB" w:bidi="ar"/>
              </w:rPr>
              <w:t xml:space="preserve"> جديدا</w:t>
            </w:r>
            <w:r>
              <w:rPr>
                <w:rFonts w:ascii="Traditional Arabic" w:eastAsia="MS Mincho" w:hAnsi="Traditional Arabic" w:hint="cs"/>
                <w:sz w:val="28"/>
                <w:szCs w:val="28"/>
                <w:rtl/>
                <w:lang w:val="en-GB" w:bidi="ar"/>
              </w:rPr>
              <w:t>ً</w:t>
            </w:r>
            <w:r w:rsidRPr="00687AFD">
              <w:rPr>
                <w:rFonts w:ascii="Traditional Arabic" w:eastAsia="MS Mincho" w:hAnsi="Traditional Arabic" w:hint="cs"/>
                <w:sz w:val="28"/>
                <w:szCs w:val="28"/>
                <w:rtl/>
                <w:lang w:val="en-GB" w:bidi="ar"/>
              </w:rPr>
              <w:t xml:space="preserve"> في مكتب المدعي العام </w:t>
            </w:r>
            <w:r>
              <w:rPr>
                <w:rFonts w:ascii="Traditional Arabic" w:eastAsia="MS Mincho" w:hAnsi="Traditional Arabic" w:hint="cs"/>
                <w:sz w:val="28"/>
                <w:szCs w:val="28"/>
                <w:rtl/>
                <w:lang w:val="en-GB" w:bidi="ar"/>
              </w:rPr>
              <w:t>ل</w:t>
            </w:r>
            <w:r w:rsidRPr="00687AFD">
              <w:rPr>
                <w:rFonts w:ascii="Traditional Arabic" w:eastAsia="MS Mincho" w:hAnsi="Traditional Arabic" w:hint="cs"/>
                <w:sz w:val="28"/>
                <w:szCs w:val="28"/>
                <w:rtl/>
                <w:lang w:val="en-GB" w:bidi="ar"/>
              </w:rPr>
              <w:t xml:space="preserve">لبوسنة والهرسك. </w:t>
            </w:r>
            <w:r>
              <w:rPr>
                <w:rFonts w:ascii="Traditional Arabic" w:eastAsia="MS Mincho" w:hAnsi="Traditional Arabic" w:hint="cs"/>
                <w:sz w:val="28"/>
                <w:szCs w:val="28"/>
                <w:rtl/>
                <w:lang w:val="en-GB" w:bidi="ar"/>
              </w:rPr>
              <w:t>وباشر المدعون العامون الجدد</w:t>
            </w:r>
            <w:r w:rsidRPr="00687AFD">
              <w:rPr>
                <w:rFonts w:ascii="Traditional Arabic" w:eastAsia="MS Mincho" w:hAnsi="Traditional Arabic" w:hint="cs"/>
                <w:sz w:val="28"/>
                <w:szCs w:val="28"/>
                <w:rtl/>
                <w:lang w:val="en-GB" w:bidi="ar"/>
              </w:rPr>
              <w:t xml:space="preserve"> وظائفهم في 1 </w:t>
            </w:r>
            <w:r>
              <w:rPr>
                <w:rFonts w:ascii="Traditional Arabic" w:eastAsia="MS Mincho" w:hAnsi="Traditional Arabic" w:hint="cs"/>
                <w:sz w:val="28"/>
                <w:szCs w:val="28"/>
                <w:rtl/>
                <w:lang w:val="en-GB" w:bidi="ar"/>
              </w:rPr>
              <w:t>كانون الأول/</w:t>
            </w:r>
            <w:r w:rsidRPr="00687AFD">
              <w:rPr>
                <w:rFonts w:ascii="Traditional Arabic" w:eastAsia="MS Mincho" w:hAnsi="Traditional Arabic" w:hint="cs"/>
                <w:sz w:val="28"/>
                <w:szCs w:val="28"/>
                <w:rtl/>
                <w:lang w:val="en-GB" w:bidi="ar"/>
              </w:rPr>
              <w:t xml:space="preserve">ديسمبر 2013، </w:t>
            </w:r>
            <w:r>
              <w:rPr>
                <w:rFonts w:ascii="Traditional Arabic" w:eastAsia="MS Mincho" w:hAnsi="Traditional Arabic" w:hint="cs"/>
                <w:sz w:val="28"/>
                <w:szCs w:val="28"/>
                <w:rtl/>
                <w:lang w:val="en-GB" w:bidi="ar"/>
              </w:rPr>
              <w:t>وهو ما سيسهم بشكل كبير</w:t>
            </w:r>
            <w:r w:rsidRPr="00687AFD">
              <w:rPr>
                <w:rFonts w:ascii="Traditional Arabic" w:eastAsia="MS Mincho" w:hAnsi="Traditional Arabic" w:hint="cs"/>
                <w:sz w:val="28"/>
                <w:szCs w:val="28"/>
                <w:rtl/>
                <w:lang w:val="en-GB" w:bidi="ar"/>
              </w:rPr>
              <w:t xml:space="preserve"> في ال</w:t>
            </w:r>
            <w:r>
              <w:rPr>
                <w:rFonts w:ascii="Traditional Arabic" w:eastAsia="MS Mincho" w:hAnsi="Traditional Arabic" w:hint="cs"/>
                <w:sz w:val="28"/>
                <w:szCs w:val="28"/>
                <w:rtl/>
                <w:lang w:val="en-GB" w:bidi="ar"/>
              </w:rPr>
              <w:t>إسراع</w:t>
            </w:r>
            <w:r w:rsidRPr="00687AFD">
              <w:rPr>
                <w:rFonts w:ascii="Traditional Arabic" w:eastAsia="MS Mincho" w:hAnsi="Traditional Arabic" w:hint="cs"/>
                <w:sz w:val="28"/>
                <w:szCs w:val="28"/>
                <w:rtl/>
                <w:lang w:val="en-GB" w:bidi="ar"/>
              </w:rPr>
              <w:t xml:space="preserve"> بتسوية </w:t>
            </w:r>
            <w:r>
              <w:rPr>
                <w:rFonts w:ascii="Traditional Arabic" w:eastAsia="MS Mincho" w:hAnsi="Traditional Arabic" w:hint="cs"/>
                <w:sz w:val="28"/>
                <w:szCs w:val="28"/>
                <w:rtl/>
                <w:lang w:val="en-GB" w:bidi="ar"/>
              </w:rPr>
              <w:t>ال</w:t>
            </w:r>
            <w:r w:rsidRPr="00687AFD">
              <w:rPr>
                <w:rFonts w:ascii="Traditional Arabic" w:eastAsia="MS Mincho" w:hAnsi="Traditional Arabic" w:hint="cs"/>
                <w:sz w:val="28"/>
                <w:szCs w:val="28"/>
                <w:rtl/>
                <w:lang w:val="en-GB" w:bidi="ar"/>
              </w:rPr>
              <w:t xml:space="preserve">قضايا </w:t>
            </w:r>
            <w:r>
              <w:rPr>
                <w:rFonts w:ascii="Traditional Arabic" w:eastAsia="MS Mincho" w:hAnsi="Traditional Arabic" w:hint="cs"/>
                <w:sz w:val="28"/>
                <w:szCs w:val="28"/>
                <w:rtl/>
                <w:lang w:val="en-GB" w:bidi="ar"/>
              </w:rPr>
              <w:t>المتعلقة ب</w:t>
            </w:r>
            <w:r w:rsidRPr="00687AFD">
              <w:rPr>
                <w:rFonts w:ascii="Traditional Arabic" w:eastAsia="MS Mincho" w:hAnsi="Traditional Arabic" w:hint="cs"/>
                <w:sz w:val="28"/>
                <w:szCs w:val="28"/>
                <w:rtl/>
                <w:lang w:val="en-GB" w:bidi="ar"/>
              </w:rPr>
              <w:t>جرائم الحرب</w:t>
            </w:r>
            <w:r w:rsidR="00D96FCE">
              <w:rPr>
                <w:rFonts w:ascii="Traditional Arabic" w:eastAsia="MS Mincho" w:hAnsi="Traditional Arabic" w:hint="cs"/>
                <w:sz w:val="28"/>
                <w:szCs w:val="28"/>
                <w:rtl/>
                <w:lang w:val="en-GB" w:bidi="ar"/>
              </w:rPr>
              <w:t xml:space="preserve">. </w:t>
            </w:r>
          </w:p>
          <w:p w:rsidR="00096FDE" w:rsidRPr="00577EBB" w:rsidRDefault="00096FDE" w:rsidP="001708B2">
            <w:pPr>
              <w:suppressAutoHyphens/>
              <w:spacing w:before="40" w:after="240" w:line="38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bidi="ar"/>
              </w:rPr>
              <w:t xml:space="preserve">ويؤيد </w:t>
            </w:r>
            <w:r w:rsidRPr="00687AFD">
              <w:rPr>
                <w:rFonts w:ascii="Traditional Arabic" w:eastAsia="MS Mincho" w:hAnsi="Traditional Arabic" w:hint="cs"/>
                <w:sz w:val="28"/>
                <w:szCs w:val="28"/>
                <w:rtl/>
                <w:lang w:val="en-GB" w:bidi="ar"/>
              </w:rPr>
              <w:t>معهد المفقودين</w:t>
            </w:r>
            <w:r>
              <w:rPr>
                <w:rFonts w:ascii="Traditional Arabic" w:eastAsia="MS Mincho" w:hAnsi="Traditional Arabic" w:hint="cs"/>
                <w:sz w:val="28"/>
                <w:szCs w:val="28"/>
                <w:rtl/>
                <w:lang w:val="en-GB" w:bidi="ar"/>
              </w:rPr>
              <w:t xml:space="preserve"> تأييداً تاماً</w:t>
            </w:r>
            <w:r w:rsidRPr="00687AFD">
              <w:rPr>
                <w:rFonts w:ascii="Traditional Arabic" w:eastAsia="MS Mincho" w:hAnsi="Traditional Arabic" w:hint="cs"/>
                <w:sz w:val="28"/>
                <w:szCs w:val="28"/>
                <w:rtl/>
                <w:lang w:val="en-GB" w:bidi="ar"/>
              </w:rPr>
              <w:t xml:space="preserve"> </w:t>
            </w:r>
            <w:r>
              <w:rPr>
                <w:rFonts w:ascii="Traditional Arabic" w:eastAsia="MS Mincho" w:hAnsi="Traditional Arabic" w:hint="cs"/>
                <w:sz w:val="28"/>
                <w:szCs w:val="28"/>
                <w:rtl/>
                <w:lang w:val="en-GB" w:bidi="ar"/>
              </w:rPr>
              <w:t>ال</w:t>
            </w:r>
            <w:r w:rsidRPr="00687AFD">
              <w:rPr>
                <w:rFonts w:ascii="Traditional Arabic" w:eastAsia="MS Mincho" w:hAnsi="Traditional Arabic" w:hint="cs"/>
                <w:sz w:val="28"/>
                <w:szCs w:val="28"/>
                <w:rtl/>
                <w:lang w:val="en-GB" w:bidi="ar"/>
              </w:rPr>
              <w:t>استنتاجات</w:t>
            </w:r>
            <w:r>
              <w:rPr>
                <w:rFonts w:ascii="Traditional Arabic" w:eastAsia="MS Mincho" w:hAnsi="Traditional Arabic" w:hint="cs"/>
                <w:sz w:val="28"/>
                <w:szCs w:val="28"/>
                <w:rtl/>
                <w:lang w:val="en-GB" w:bidi="ar"/>
              </w:rPr>
              <w:t xml:space="preserve"> التي توصلت إليها</w:t>
            </w:r>
            <w:r w:rsidRPr="00687AFD">
              <w:rPr>
                <w:rFonts w:ascii="Traditional Arabic" w:eastAsia="MS Mincho" w:hAnsi="Traditional Arabic" w:hint="cs"/>
                <w:sz w:val="28"/>
                <w:szCs w:val="28"/>
                <w:rtl/>
                <w:lang w:val="en-GB" w:bidi="ar"/>
              </w:rPr>
              <w:t xml:space="preserve"> اللجنة، </w:t>
            </w:r>
            <w:r>
              <w:rPr>
                <w:rFonts w:ascii="Traditional Arabic" w:eastAsia="MS Mincho" w:hAnsi="Traditional Arabic" w:hint="cs"/>
                <w:sz w:val="28"/>
                <w:szCs w:val="28"/>
                <w:rtl/>
                <w:lang w:val="en-GB" w:bidi="ar"/>
              </w:rPr>
              <w:t>ويرى أنها صحيحة</w:t>
            </w:r>
            <w:r w:rsidRPr="00687AFD">
              <w:rPr>
                <w:rFonts w:ascii="Traditional Arabic" w:eastAsia="MS Mincho" w:hAnsi="Traditional Arabic" w:hint="cs"/>
                <w:sz w:val="28"/>
                <w:szCs w:val="28"/>
                <w:rtl/>
                <w:lang w:val="en-GB" w:bidi="ar"/>
              </w:rPr>
              <w:t xml:space="preserve"> </w:t>
            </w:r>
            <w:r>
              <w:rPr>
                <w:rFonts w:ascii="Traditional Arabic" w:eastAsia="MS Mincho" w:hAnsi="Traditional Arabic" w:hint="cs"/>
                <w:sz w:val="28"/>
                <w:szCs w:val="28"/>
                <w:rtl/>
                <w:lang w:val="en-GB" w:bidi="ar"/>
              </w:rPr>
              <w:t>ومتوازنة</w:t>
            </w:r>
            <w:r w:rsidRPr="00687AFD">
              <w:rPr>
                <w:rFonts w:ascii="Traditional Arabic" w:eastAsia="MS Mincho" w:hAnsi="Traditional Arabic" w:hint="cs"/>
                <w:sz w:val="28"/>
                <w:szCs w:val="28"/>
                <w:rtl/>
                <w:lang w:val="en-GB" w:bidi="ar"/>
              </w:rPr>
              <w:t xml:space="preserve">. ومع ذلك، </w:t>
            </w:r>
            <w:r>
              <w:rPr>
                <w:rFonts w:ascii="Traditional Arabic" w:eastAsia="MS Mincho" w:hAnsi="Traditional Arabic" w:hint="cs"/>
                <w:sz w:val="28"/>
                <w:szCs w:val="28"/>
                <w:rtl/>
                <w:lang w:val="en-GB" w:bidi="ar"/>
              </w:rPr>
              <w:t>ثمة</w:t>
            </w:r>
            <w:r w:rsidRPr="00687AFD">
              <w:rPr>
                <w:rFonts w:ascii="Traditional Arabic" w:eastAsia="MS Mincho" w:hAnsi="Traditional Arabic" w:hint="cs"/>
                <w:sz w:val="28"/>
                <w:szCs w:val="28"/>
                <w:rtl/>
                <w:lang w:val="en-GB" w:bidi="ar"/>
              </w:rPr>
              <w:t xml:space="preserve"> عدد من العقبات التي تحول دون </w:t>
            </w:r>
            <w:r>
              <w:rPr>
                <w:rFonts w:ascii="Traditional Arabic" w:eastAsia="MS Mincho" w:hAnsi="Traditional Arabic" w:hint="cs"/>
                <w:sz w:val="28"/>
                <w:szCs w:val="28"/>
                <w:rtl/>
                <w:lang w:val="en-GB" w:bidi="ar"/>
              </w:rPr>
              <w:t>اقتفاء أثر</w:t>
            </w:r>
            <w:r w:rsidRPr="00687AFD">
              <w:rPr>
                <w:rFonts w:ascii="Traditional Arabic" w:eastAsia="MS Mincho" w:hAnsi="Traditional Arabic" w:hint="cs"/>
                <w:sz w:val="28"/>
                <w:szCs w:val="28"/>
                <w:rtl/>
                <w:lang w:val="en-GB" w:bidi="ar"/>
              </w:rPr>
              <w:t xml:space="preserve"> الأشخاص المختفين، بما في ذلك عدم وجود معلومات </w:t>
            </w:r>
            <w:r>
              <w:rPr>
                <w:rFonts w:ascii="Traditional Arabic" w:eastAsia="MS Mincho" w:hAnsi="Traditional Arabic" w:hint="cs"/>
                <w:sz w:val="28"/>
                <w:szCs w:val="28"/>
                <w:rtl/>
                <w:lang w:val="en-GB" w:bidi="ar"/>
              </w:rPr>
              <w:t>بشأن</w:t>
            </w:r>
            <w:r w:rsidRPr="00687AFD">
              <w:rPr>
                <w:rFonts w:ascii="Traditional Arabic" w:eastAsia="MS Mincho" w:hAnsi="Traditional Arabic" w:hint="cs"/>
                <w:sz w:val="28"/>
                <w:szCs w:val="28"/>
                <w:rtl/>
                <w:lang w:val="en-GB" w:bidi="ar"/>
              </w:rPr>
              <w:t xml:space="preserve"> مواقع القبور المحتملة؛ </w:t>
            </w:r>
            <w:r>
              <w:rPr>
                <w:rFonts w:ascii="Traditional Arabic" w:eastAsia="MS Mincho" w:hAnsi="Traditional Arabic" w:hint="cs"/>
                <w:sz w:val="28"/>
                <w:szCs w:val="28"/>
                <w:rtl/>
                <w:lang w:val="en-GB" w:bidi="ar"/>
              </w:rPr>
              <w:t>والتغير</w:t>
            </w:r>
            <w:r w:rsidRPr="00687AFD">
              <w:rPr>
                <w:rFonts w:ascii="Traditional Arabic" w:eastAsia="MS Mincho" w:hAnsi="Traditional Arabic" w:hint="cs"/>
                <w:sz w:val="28"/>
                <w:szCs w:val="28"/>
                <w:rtl/>
                <w:lang w:val="en-GB" w:bidi="ar"/>
              </w:rPr>
              <w:t xml:space="preserve"> في المشهد </w:t>
            </w:r>
            <w:r>
              <w:rPr>
                <w:rFonts w:ascii="Traditional Arabic" w:eastAsia="MS Mincho" w:hAnsi="Traditional Arabic" w:hint="cs"/>
                <w:sz w:val="28"/>
                <w:szCs w:val="28"/>
                <w:rtl/>
                <w:lang w:val="en-GB" w:bidi="ar"/>
              </w:rPr>
              <w:t>الطوبوغرافي</w:t>
            </w:r>
            <w:r w:rsidRPr="00687AFD">
              <w:rPr>
                <w:rFonts w:ascii="Traditional Arabic" w:eastAsia="MS Mincho" w:hAnsi="Traditional Arabic" w:hint="cs"/>
                <w:sz w:val="28"/>
                <w:szCs w:val="28"/>
                <w:rtl/>
                <w:lang w:val="en-GB" w:bidi="ar"/>
              </w:rPr>
              <w:t xml:space="preserve">، بما في ذلك نتيجة لمرور الزمن؛ </w:t>
            </w:r>
            <w:r>
              <w:rPr>
                <w:rFonts w:ascii="Traditional Arabic" w:eastAsia="MS Mincho" w:hAnsi="Traditional Arabic" w:hint="cs"/>
                <w:sz w:val="28"/>
                <w:szCs w:val="28"/>
                <w:rtl/>
                <w:lang w:val="en-GB" w:bidi="ar"/>
              </w:rPr>
              <w:t>وال</w:t>
            </w:r>
            <w:r w:rsidRPr="00687AFD">
              <w:rPr>
                <w:rFonts w:ascii="Traditional Arabic" w:eastAsia="MS Mincho" w:hAnsi="Traditional Arabic" w:hint="cs"/>
                <w:sz w:val="28"/>
                <w:szCs w:val="28"/>
                <w:rtl/>
                <w:lang w:val="en-GB" w:bidi="ar"/>
              </w:rPr>
              <w:t xml:space="preserve">إخفاء </w:t>
            </w:r>
            <w:r>
              <w:rPr>
                <w:rFonts w:ascii="Traditional Arabic" w:eastAsia="MS Mincho" w:hAnsi="Traditional Arabic" w:hint="cs"/>
                <w:sz w:val="28"/>
                <w:szCs w:val="28"/>
                <w:rtl/>
                <w:lang w:val="en-GB" w:bidi="ar"/>
              </w:rPr>
              <w:t>ال</w:t>
            </w:r>
            <w:r w:rsidRPr="00687AFD">
              <w:rPr>
                <w:rFonts w:ascii="Traditional Arabic" w:eastAsia="MS Mincho" w:hAnsi="Traditional Arabic" w:hint="cs"/>
                <w:sz w:val="28"/>
                <w:szCs w:val="28"/>
                <w:rtl/>
                <w:lang w:val="en-GB" w:bidi="ar"/>
              </w:rPr>
              <w:t>متعمد للقبور</w:t>
            </w:r>
            <w:r>
              <w:rPr>
                <w:rFonts w:ascii="Traditional Arabic" w:eastAsia="MS Mincho" w:hAnsi="Traditional Arabic" w:hint="cs"/>
                <w:sz w:val="28"/>
                <w:szCs w:val="28"/>
                <w:rtl/>
                <w:lang w:val="en-GB" w:bidi="ar"/>
              </w:rPr>
              <w:t>؛</w:t>
            </w:r>
            <w:r w:rsidRPr="00687AFD">
              <w:rPr>
                <w:rFonts w:ascii="Traditional Arabic" w:eastAsia="MS Mincho" w:hAnsi="Traditional Arabic" w:hint="cs"/>
                <w:sz w:val="28"/>
                <w:szCs w:val="28"/>
                <w:rtl/>
                <w:lang w:val="en-GB" w:bidi="ar"/>
              </w:rPr>
              <w:t xml:space="preserve"> </w:t>
            </w:r>
            <w:r>
              <w:rPr>
                <w:rFonts w:ascii="Traditional Arabic" w:eastAsia="MS Mincho" w:hAnsi="Traditional Arabic" w:hint="cs"/>
                <w:sz w:val="28"/>
                <w:szCs w:val="28"/>
                <w:rtl/>
                <w:lang w:val="en-GB" w:bidi="ar"/>
              </w:rPr>
              <w:t>ونقص</w:t>
            </w:r>
            <w:r w:rsidRPr="00687AFD">
              <w:rPr>
                <w:rFonts w:ascii="Traditional Arabic" w:eastAsia="MS Mincho" w:hAnsi="Traditional Arabic" w:hint="cs"/>
                <w:sz w:val="28"/>
                <w:szCs w:val="28"/>
                <w:rtl/>
                <w:lang w:val="en-GB" w:bidi="ar"/>
              </w:rPr>
              <w:t xml:space="preserve"> التعاون</w:t>
            </w:r>
            <w:r>
              <w:rPr>
                <w:rFonts w:ascii="Traditional Arabic" w:eastAsia="MS Mincho" w:hAnsi="Traditional Arabic" w:hint="cs"/>
                <w:sz w:val="28"/>
                <w:szCs w:val="28"/>
                <w:rtl/>
                <w:lang w:val="en-GB" w:bidi="ar"/>
              </w:rPr>
              <w:t>؛</w:t>
            </w:r>
            <w:r w:rsidRPr="00687AFD">
              <w:rPr>
                <w:rFonts w:ascii="Traditional Arabic" w:eastAsia="MS Mincho" w:hAnsi="Traditional Arabic" w:hint="cs"/>
                <w:sz w:val="28"/>
                <w:szCs w:val="28"/>
                <w:rtl/>
                <w:lang w:val="en-GB" w:bidi="ar"/>
              </w:rPr>
              <w:t xml:space="preserve"> </w:t>
            </w:r>
            <w:proofErr w:type="spellStart"/>
            <w:r w:rsidRPr="00687AFD">
              <w:rPr>
                <w:rFonts w:ascii="Traditional Arabic" w:eastAsia="MS Mincho" w:hAnsi="Traditional Arabic" w:hint="cs"/>
                <w:sz w:val="28"/>
                <w:szCs w:val="28"/>
                <w:rtl/>
                <w:lang w:val="en-GB" w:bidi="ar"/>
              </w:rPr>
              <w:t>وتسييس</w:t>
            </w:r>
            <w:proofErr w:type="spellEnd"/>
            <w:r w:rsidRPr="00687AFD">
              <w:rPr>
                <w:rFonts w:ascii="Traditional Arabic" w:eastAsia="MS Mincho" w:hAnsi="Traditional Arabic" w:hint="cs"/>
                <w:sz w:val="28"/>
                <w:szCs w:val="28"/>
                <w:rtl/>
                <w:lang w:val="en-GB" w:bidi="ar"/>
              </w:rPr>
              <w:t xml:space="preserve"> </w:t>
            </w:r>
            <w:r>
              <w:rPr>
                <w:rFonts w:ascii="Traditional Arabic" w:eastAsia="MS Mincho" w:hAnsi="Traditional Arabic" w:hint="cs"/>
                <w:sz w:val="28"/>
                <w:szCs w:val="28"/>
                <w:rtl/>
                <w:lang w:val="en-GB" w:bidi="ar"/>
              </w:rPr>
              <w:t>رابطات</w:t>
            </w:r>
            <w:r w:rsidRPr="00687AFD">
              <w:rPr>
                <w:rFonts w:ascii="Traditional Arabic" w:eastAsia="MS Mincho" w:hAnsi="Traditional Arabic" w:hint="cs"/>
                <w:sz w:val="28"/>
                <w:szCs w:val="28"/>
                <w:rtl/>
                <w:lang w:val="en-GB" w:bidi="ar"/>
              </w:rPr>
              <w:t xml:space="preserve"> أسر المفقودين</w:t>
            </w:r>
            <w:r w:rsidRPr="00577EBB">
              <w:rPr>
                <w:rFonts w:ascii="Traditional Arabic" w:eastAsia="MS Mincho" w:hAnsi="Traditional Arabic"/>
                <w:sz w:val="28"/>
                <w:szCs w:val="28"/>
                <w:lang w:val="en-GB"/>
              </w:rPr>
              <w:t>.</w:t>
            </w:r>
            <w:r w:rsidR="00D96FCE">
              <w:rPr>
                <w:rFonts w:ascii="Traditional Arabic" w:eastAsia="MS Mincho" w:hAnsi="Traditional Arabic" w:hint="cs"/>
                <w:sz w:val="28"/>
                <w:szCs w:val="28"/>
                <w:rtl/>
                <w:lang w:val="en-GB"/>
              </w:rPr>
              <w:t xml:space="preserve"> </w:t>
            </w:r>
          </w:p>
          <w:p w:rsidR="00096FDE" w:rsidRPr="00577EBB" w:rsidRDefault="00096FDE" w:rsidP="001708B2">
            <w:pPr>
              <w:keepNext/>
              <w:suppressAutoHyphens/>
              <w:spacing w:before="40" w:after="60" w:line="380" w:lineRule="exact"/>
              <w:ind w:left="113"/>
              <w:rPr>
                <w:rFonts w:ascii="Traditional Arabic" w:eastAsia="MS Mincho" w:hAnsi="Traditional Arabic"/>
                <w:sz w:val="28"/>
                <w:szCs w:val="28"/>
                <w:lang w:val="en-GB"/>
              </w:rPr>
            </w:pPr>
            <w:proofErr w:type="spellStart"/>
            <w:r>
              <w:rPr>
                <w:rFonts w:ascii="Traditional Arabic" w:eastAsia="MS Mincho" w:hAnsi="Traditional Arabic" w:hint="cs"/>
                <w:sz w:val="28"/>
                <w:szCs w:val="28"/>
                <w:rtl/>
                <w:lang w:val="en-GB" w:bidi="ar"/>
              </w:rPr>
              <w:t>ويأسف</w:t>
            </w:r>
            <w:proofErr w:type="spellEnd"/>
            <w:r>
              <w:rPr>
                <w:rFonts w:ascii="Traditional Arabic" w:eastAsia="MS Mincho" w:hAnsi="Traditional Arabic" w:hint="cs"/>
                <w:sz w:val="28"/>
                <w:szCs w:val="28"/>
                <w:rtl/>
                <w:lang w:val="en-GB" w:bidi="ar"/>
              </w:rPr>
              <w:t xml:space="preserve"> </w:t>
            </w:r>
            <w:r w:rsidRPr="00687AFD">
              <w:rPr>
                <w:rFonts w:ascii="Traditional Arabic" w:eastAsia="MS Mincho" w:hAnsi="Traditional Arabic" w:hint="cs"/>
                <w:sz w:val="28"/>
                <w:szCs w:val="28"/>
                <w:rtl/>
                <w:lang w:val="en-GB" w:bidi="ar"/>
              </w:rPr>
              <w:t xml:space="preserve">معهد المفقودين </w:t>
            </w:r>
            <w:r>
              <w:rPr>
                <w:rFonts w:ascii="Traditional Arabic" w:eastAsia="MS Mincho" w:hAnsi="Traditional Arabic" w:hint="cs"/>
                <w:sz w:val="28"/>
                <w:szCs w:val="28"/>
                <w:rtl/>
                <w:lang w:val="en-GB" w:bidi="ar"/>
              </w:rPr>
              <w:t xml:space="preserve">لعدم التوصل بعدُ إلى حل قضية </w:t>
            </w:r>
            <w:r w:rsidRPr="00AD315A">
              <w:rPr>
                <w:rFonts w:ascii="Traditional Arabic" w:eastAsia="MS Mincho" w:hAnsi="Traditional Arabic" w:hint="cs"/>
                <w:sz w:val="28"/>
                <w:szCs w:val="28"/>
                <w:rtl/>
                <w:lang w:val="en-GB" w:bidi="ar"/>
              </w:rPr>
              <w:t xml:space="preserve">المفقودين </w:t>
            </w:r>
            <w:r>
              <w:rPr>
                <w:rFonts w:ascii="Traditional Arabic" w:eastAsia="MS Mincho" w:hAnsi="Traditional Arabic" w:hint="cs"/>
                <w:sz w:val="28"/>
                <w:szCs w:val="28"/>
                <w:rtl/>
                <w:lang w:val="en-GB" w:bidi="ar"/>
              </w:rPr>
              <w:t>الواردة</w:t>
            </w:r>
            <w:r w:rsidRPr="00AD315A">
              <w:rPr>
                <w:rFonts w:ascii="Traditional Arabic" w:eastAsia="MS Mincho" w:hAnsi="Traditional Arabic" w:hint="cs"/>
                <w:sz w:val="28"/>
                <w:szCs w:val="28"/>
                <w:rtl/>
                <w:lang w:val="en-GB" w:bidi="ar"/>
              </w:rPr>
              <w:t xml:space="preserve"> في آراء اللجنة</w:t>
            </w:r>
            <w:r w:rsidR="00BE063C">
              <w:rPr>
                <w:rFonts w:ascii="Traditional Arabic" w:eastAsia="MS Mincho" w:hAnsi="Traditional Arabic" w:hint="cs"/>
                <w:sz w:val="28"/>
                <w:szCs w:val="28"/>
                <w:rtl/>
                <w:lang w:val="en-GB" w:bidi="ar"/>
              </w:rPr>
              <w:t>، على الرغم من</w:t>
            </w:r>
            <w:r>
              <w:rPr>
                <w:rFonts w:ascii="Traditional Arabic" w:eastAsia="MS Mincho" w:hAnsi="Traditional Arabic" w:hint="cs"/>
                <w:sz w:val="28"/>
                <w:szCs w:val="28"/>
                <w:rtl/>
                <w:lang w:val="en-GB" w:bidi="ar"/>
              </w:rPr>
              <w:t xml:space="preserve"> جميع </w:t>
            </w:r>
            <w:r w:rsidRPr="00687AFD">
              <w:rPr>
                <w:rFonts w:ascii="Traditional Arabic" w:eastAsia="MS Mincho" w:hAnsi="Traditional Arabic" w:hint="cs"/>
                <w:sz w:val="28"/>
                <w:szCs w:val="28"/>
                <w:rtl/>
                <w:lang w:val="en-GB" w:bidi="ar"/>
              </w:rPr>
              <w:t xml:space="preserve">الأنشطة </w:t>
            </w:r>
            <w:r>
              <w:rPr>
                <w:rFonts w:ascii="Traditional Arabic" w:eastAsia="MS Mincho" w:hAnsi="Traditional Arabic" w:hint="cs"/>
                <w:sz w:val="28"/>
                <w:szCs w:val="28"/>
                <w:rtl/>
                <w:lang w:val="en-GB" w:bidi="ar"/>
              </w:rPr>
              <w:t>التي جرى الاضطلاع بها.</w:t>
            </w:r>
            <w:r w:rsidR="00D96FCE">
              <w:rPr>
                <w:rFonts w:ascii="Traditional Arabic" w:eastAsia="MS Mincho" w:hAnsi="Traditional Arabic" w:hint="cs"/>
                <w:sz w:val="28"/>
                <w:szCs w:val="28"/>
                <w:rtl/>
                <w:lang w:val="en-GB"/>
              </w:rPr>
              <w:t xml:space="preserve"> </w:t>
            </w:r>
          </w:p>
          <w:p w:rsidR="00096FDE" w:rsidRPr="00577EBB" w:rsidRDefault="00096FDE" w:rsidP="00D96FCE">
            <w:pPr>
              <w:suppressAutoHyphens/>
              <w:spacing w:before="40" w:after="60" w:line="380" w:lineRule="exact"/>
              <w:ind w:left="113"/>
              <w:rPr>
                <w:rFonts w:ascii="Traditional Arabic" w:eastAsia="MS Mincho" w:hAnsi="Traditional Arabic"/>
                <w:color w:val="000000"/>
                <w:sz w:val="28"/>
                <w:szCs w:val="28"/>
                <w:lang w:val="en-GB" w:eastAsia="en-GB"/>
              </w:rPr>
            </w:pPr>
            <w:r w:rsidRPr="00687AFD">
              <w:rPr>
                <w:rFonts w:ascii="Traditional Arabic" w:eastAsia="MS Mincho" w:hAnsi="Traditional Arabic" w:hint="cs"/>
                <w:b/>
                <w:sz w:val="28"/>
                <w:szCs w:val="28"/>
                <w:rtl/>
                <w:lang w:val="en-GB"/>
              </w:rPr>
              <w:t>أحيلت إلى أصحاب البلاغ في 4 شباط/فبراير 2015</w:t>
            </w:r>
            <w:r>
              <w:rPr>
                <w:rFonts w:ascii="Traditional Arabic" w:eastAsia="MS Mincho" w:hAnsi="Traditional Arabic" w:hint="cs"/>
                <w:bCs/>
                <w:sz w:val="28"/>
                <w:szCs w:val="28"/>
                <w:rtl/>
                <w:lang w:val="en-GB"/>
              </w:rPr>
              <w:t>.</w:t>
            </w:r>
            <w:r w:rsidR="00D96FCE">
              <w:rPr>
                <w:rFonts w:ascii="Traditional Arabic" w:eastAsia="MS Mincho" w:hAnsi="Traditional Arabic" w:hint="cs"/>
                <w:color w:val="000000"/>
                <w:sz w:val="28"/>
                <w:szCs w:val="28"/>
                <w:rtl/>
                <w:lang w:val="en-GB" w:eastAsia="en-GB"/>
              </w:rPr>
              <w:t xml:space="preserve"> </w:t>
            </w:r>
          </w:p>
        </w:tc>
      </w:tr>
      <w:tr w:rsidR="00096FDE" w:rsidRPr="00577EBB" w:rsidTr="0066456A">
        <w:tc>
          <w:tcPr>
            <w:tcW w:w="1723" w:type="dxa"/>
            <w:shd w:val="clear" w:color="auto" w:fill="auto"/>
            <w:tcMar>
              <w:left w:w="28" w:type="dxa"/>
              <w:right w:w="28" w:type="dxa"/>
            </w:tcMar>
          </w:tcPr>
          <w:p w:rsidR="00096FDE" w:rsidRPr="00577EBB" w:rsidRDefault="00096FDE" w:rsidP="0066456A">
            <w:pPr>
              <w:suppressAutoHyphens/>
              <w:spacing w:before="40" w:after="60" w:line="360" w:lineRule="exact"/>
              <w:rPr>
                <w:rFonts w:ascii="Traditional Arabic" w:eastAsia="MS Mincho" w:hAnsi="Traditional Arabic"/>
                <w:b/>
                <w:sz w:val="28"/>
                <w:szCs w:val="28"/>
                <w:lang w:val="en-GB"/>
              </w:rPr>
            </w:pPr>
            <w:r w:rsidRPr="00577EBB">
              <w:rPr>
                <w:rFonts w:ascii="Traditional Arabic" w:eastAsia="MS Mincho" w:hAnsi="Traditional Arabic" w:hint="cs"/>
                <w:b/>
                <w:sz w:val="28"/>
                <w:szCs w:val="28"/>
                <w:rtl/>
                <w:lang w:val="en-GB"/>
              </w:rPr>
              <w:t>تقييم اللجنة:</w:t>
            </w:r>
          </w:p>
        </w:tc>
        <w:tc>
          <w:tcPr>
            <w:tcW w:w="6690" w:type="dxa"/>
            <w:shd w:val="clear" w:color="auto" w:fill="auto"/>
            <w:tcMar>
              <w:left w:w="28" w:type="dxa"/>
              <w:right w:w="28" w:type="dxa"/>
            </w:tcMar>
          </w:tcPr>
          <w:p w:rsidR="00096FDE" w:rsidRPr="00687AFD" w:rsidRDefault="00B900A7" w:rsidP="00B900A7">
            <w:pPr>
              <w:tabs>
                <w:tab w:val="left" w:pos="489"/>
                <w:tab w:val="left" w:pos="1034"/>
              </w:tabs>
              <w:suppressAutoHyphens/>
              <w:autoSpaceDE w:val="0"/>
              <w:autoSpaceDN w:val="0"/>
              <w:adjustRightInd w:val="0"/>
              <w:spacing w:before="40" w:after="60" w:line="360" w:lineRule="exact"/>
              <w:ind w:left="113"/>
              <w:rPr>
                <w:rFonts w:ascii="Traditional Arabic" w:eastAsia="MS Mincho" w:hAnsi="Traditional Arabic"/>
                <w:sz w:val="28"/>
                <w:szCs w:val="28"/>
                <w:rtl/>
                <w:lang w:val="en-GB" w:eastAsia="en-GB"/>
              </w:rPr>
            </w:pPr>
            <w:r>
              <w:rPr>
                <w:rFonts w:ascii="Traditional Arabic" w:eastAsia="MS Mincho" w:hAnsi="Traditional Arabic" w:hint="cs"/>
                <w:sz w:val="28"/>
                <w:szCs w:val="28"/>
                <w:rtl/>
                <w:lang w:val="en-GB" w:eastAsia="en-GB"/>
              </w:rPr>
              <w:tab/>
            </w:r>
            <w:r w:rsidR="00096FDE" w:rsidRPr="00687AFD">
              <w:rPr>
                <w:rFonts w:ascii="Traditional Arabic" w:eastAsia="MS Mincho" w:hAnsi="Traditional Arabic"/>
                <w:sz w:val="28"/>
                <w:szCs w:val="28"/>
                <w:rtl/>
                <w:lang w:val="en-GB" w:eastAsia="en-GB"/>
              </w:rPr>
              <w:t>(أ)</w:t>
            </w:r>
            <w:r>
              <w:rPr>
                <w:rFonts w:ascii="Traditional Arabic" w:eastAsia="MS Mincho" w:hAnsi="Traditional Arabic" w:hint="cs"/>
                <w:sz w:val="28"/>
                <w:szCs w:val="28"/>
                <w:rtl/>
                <w:lang w:val="en-GB" w:eastAsia="en-GB"/>
              </w:rPr>
              <w:tab/>
            </w:r>
            <w:r w:rsidR="00096FDE" w:rsidRPr="00687AFD">
              <w:rPr>
                <w:rFonts w:ascii="Traditional Arabic" w:eastAsia="MS Mincho" w:hAnsi="Traditional Arabic"/>
                <w:sz w:val="28"/>
                <w:szCs w:val="28"/>
                <w:rtl/>
                <w:lang w:val="en-GB" w:eastAsia="en-GB"/>
              </w:rPr>
              <w:t>مواصلة جهودها لتحديد مصير الضح</w:t>
            </w:r>
            <w:r w:rsidR="00096FDE">
              <w:rPr>
                <w:rFonts w:ascii="Traditional Arabic" w:eastAsia="MS Mincho" w:hAnsi="Traditional Arabic" w:hint="cs"/>
                <w:sz w:val="28"/>
                <w:szCs w:val="28"/>
                <w:rtl/>
                <w:lang w:val="en-GB" w:eastAsia="en-GB"/>
              </w:rPr>
              <w:t>ايا</w:t>
            </w:r>
            <w:r>
              <w:rPr>
                <w:rFonts w:ascii="Traditional Arabic" w:eastAsia="MS Mincho" w:hAnsi="Traditional Arabic" w:hint="cs"/>
                <w:sz w:val="28"/>
                <w:szCs w:val="28"/>
                <w:rtl/>
                <w:lang w:val="en-GB" w:eastAsia="en-GB"/>
              </w:rPr>
              <w:t xml:space="preserve"> أو مكان وجودهم</w:t>
            </w:r>
            <w:r w:rsidR="00096FDE" w:rsidRPr="00687AFD">
              <w:rPr>
                <w:rFonts w:ascii="Traditional Arabic" w:eastAsia="MS Mincho" w:hAnsi="Traditional Arabic"/>
                <w:sz w:val="28"/>
                <w:szCs w:val="28"/>
                <w:rtl/>
                <w:lang w:val="en-GB" w:eastAsia="en-GB"/>
              </w:rPr>
              <w:t xml:space="preserve">: باء </w:t>
            </w:r>
            <w:r w:rsidR="00096FDE">
              <w:rPr>
                <w:rFonts w:ascii="Traditional Arabic" w:eastAsia="MS Mincho" w:hAnsi="Traditional Arabic" w:hint="cs"/>
                <w:sz w:val="28"/>
                <w:szCs w:val="28"/>
                <w:rtl/>
                <w:lang w:val="en-GB" w:eastAsia="en-GB"/>
              </w:rPr>
              <w:t>2</w:t>
            </w:r>
          </w:p>
          <w:p w:rsidR="00096FDE" w:rsidRPr="00687AFD" w:rsidRDefault="00B900A7" w:rsidP="00B714F0">
            <w:pPr>
              <w:tabs>
                <w:tab w:val="left" w:pos="489"/>
                <w:tab w:val="left" w:pos="1034"/>
              </w:tabs>
              <w:suppressAutoHyphens/>
              <w:autoSpaceDE w:val="0"/>
              <w:autoSpaceDN w:val="0"/>
              <w:adjustRightInd w:val="0"/>
              <w:spacing w:before="40" w:after="60" w:line="360" w:lineRule="exact"/>
              <w:ind w:left="113"/>
              <w:rPr>
                <w:rFonts w:ascii="Traditional Arabic" w:eastAsia="MS Mincho" w:hAnsi="Traditional Arabic"/>
                <w:sz w:val="28"/>
                <w:szCs w:val="28"/>
                <w:rtl/>
                <w:lang w:val="en-GB" w:eastAsia="en-GB"/>
              </w:rPr>
            </w:pPr>
            <w:r>
              <w:rPr>
                <w:rFonts w:ascii="Traditional Arabic" w:eastAsia="MS Mincho" w:hAnsi="Traditional Arabic" w:hint="cs"/>
                <w:sz w:val="28"/>
                <w:szCs w:val="28"/>
                <w:rtl/>
                <w:lang w:val="en-GB" w:eastAsia="en-GB"/>
              </w:rPr>
              <w:tab/>
            </w:r>
            <w:r w:rsidR="00096FDE">
              <w:rPr>
                <w:rFonts w:ascii="Traditional Arabic" w:eastAsia="MS Mincho" w:hAnsi="Traditional Arabic"/>
                <w:sz w:val="28"/>
                <w:szCs w:val="28"/>
                <w:rtl/>
                <w:lang w:val="en-GB" w:eastAsia="en-GB"/>
              </w:rPr>
              <w:t>(ب)</w:t>
            </w:r>
            <w:r>
              <w:rPr>
                <w:rFonts w:ascii="Traditional Arabic" w:eastAsia="MS Mincho" w:hAnsi="Traditional Arabic" w:hint="cs"/>
                <w:sz w:val="28"/>
                <w:szCs w:val="28"/>
                <w:rtl/>
                <w:lang w:val="en-GB" w:eastAsia="en-GB"/>
              </w:rPr>
              <w:tab/>
            </w:r>
            <w:r w:rsidR="00096FDE" w:rsidRPr="00AD315A">
              <w:rPr>
                <w:rFonts w:ascii="Traditional Arabic" w:eastAsia="MS Mincho" w:hAnsi="Traditional Arabic"/>
                <w:sz w:val="28"/>
                <w:szCs w:val="28"/>
                <w:rtl/>
                <w:lang w:val="en-GB" w:eastAsia="en-GB"/>
              </w:rPr>
              <w:t xml:space="preserve">محاكمة المسؤولين عن اختفائهم بحلول نهاية عام 2015، على النحو المطلوب في الاستراتيجية الوطنية </w:t>
            </w:r>
            <w:r w:rsidR="00B714F0">
              <w:rPr>
                <w:rFonts w:ascii="Traditional Arabic" w:eastAsia="MS Mincho" w:hAnsi="Traditional Arabic" w:hint="cs"/>
                <w:sz w:val="28"/>
                <w:szCs w:val="28"/>
                <w:rtl/>
                <w:lang w:val="en-GB" w:eastAsia="en-GB"/>
              </w:rPr>
              <w:t>ب</w:t>
            </w:r>
            <w:r w:rsidR="00096FDE" w:rsidRPr="00AD315A">
              <w:rPr>
                <w:rFonts w:ascii="Traditional Arabic" w:eastAsia="MS Mincho" w:hAnsi="Traditional Arabic"/>
                <w:sz w:val="28"/>
                <w:szCs w:val="28"/>
                <w:rtl/>
                <w:lang w:val="en-GB" w:eastAsia="en-GB"/>
              </w:rPr>
              <w:t>جرائم الحرب</w:t>
            </w:r>
            <w:r w:rsidR="00096FDE" w:rsidRPr="00687AFD">
              <w:rPr>
                <w:rFonts w:ascii="Traditional Arabic" w:eastAsia="MS Mincho" w:hAnsi="Traditional Arabic"/>
                <w:sz w:val="28"/>
                <w:szCs w:val="28"/>
                <w:rtl/>
                <w:lang w:val="en-GB" w:eastAsia="en-GB"/>
              </w:rPr>
              <w:t>: باء 1</w:t>
            </w:r>
          </w:p>
          <w:p w:rsidR="00096FDE" w:rsidRPr="00687AFD" w:rsidRDefault="00B900A7" w:rsidP="00B900A7">
            <w:pPr>
              <w:tabs>
                <w:tab w:val="left" w:pos="489"/>
                <w:tab w:val="left" w:pos="1034"/>
              </w:tabs>
              <w:suppressAutoHyphens/>
              <w:autoSpaceDE w:val="0"/>
              <w:autoSpaceDN w:val="0"/>
              <w:adjustRightInd w:val="0"/>
              <w:spacing w:before="40" w:after="60" w:line="360" w:lineRule="exact"/>
              <w:ind w:left="113"/>
              <w:rPr>
                <w:rFonts w:ascii="Traditional Arabic" w:eastAsia="MS Mincho" w:hAnsi="Traditional Arabic"/>
                <w:sz w:val="28"/>
                <w:szCs w:val="28"/>
                <w:rtl/>
                <w:lang w:val="en-GB" w:eastAsia="en-GB"/>
              </w:rPr>
            </w:pPr>
            <w:r>
              <w:rPr>
                <w:rFonts w:ascii="Traditional Arabic" w:eastAsia="MS Mincho" w:hAnsi="Traditional Arabic" w:hint="cs"/>
                <w:sz w:val="28"/>
                <w:szCs w:val="28"/>
                <w:rtl/>
                <w:lang w:val="en-GB" w:eastAsia="en-GB"/>
              </w:rPr>
              <w:tab/>
            </w:r>
            <w:r w:rsidR="00096FDE" w:rsidRPr="00687AFD">
              <w:rPr>
                <w:rFonts w:ascii="Traditional Arabic" w:eastAsia="MS Mincho" w:hAnsi="Traditional Arabic"/>
                <w:sz w:val="28"/>
                <w:szCs w:val="28"/>
                <w:rtl/>
                <w:lang w:val="en-GB" w:eastAsia="en-GB"/>
              </w:rPr>
              <w:t>(ج)</w:t>
            </w:r>
            <w:r>
              <w:rPr>
                <w:rFonts w:ascii="Traditional Arabic" w:eastAsia="MS Mincho" w:hAnsi="Traditional Arabic" w:hint="cs"/>
                <w:sz w:val="28"/>
                <w:szCs w:val="28"/>
                <w:rtl/>
                <w:lang w:val="en-GB" w:eastAsia="en-GB"/>
              </w:rPr>
              <w:tab/>
            </w:r>
            <w:r w:rsidR="00096FDE" w:rsidRPr="003678F1">
              <w:rPr>
                <w:rFonts w:ascii="Traditional Arabic" w:eastAsia="MS Mincho" w:hAnsi="Traditional Arabic"/>
                <w:sz w:val="28"/>
                <w:szCs w:val="28"/>
                <w:rtl/>
                <w:lang w:val="en-GB" w:eastAsia="en-GB"/>
              </w:rPr>
              <w:t>ضمان دفع التعويض المناسب: جيم 1</w:t>
            </w:r>
          </w:p>
          <w:p w:rsidR="00096FDE" w:rsidRDefault="00B900A7" w:rsidP="00B900A7">
            <w:pPr>
              <w:tabs>
                <w:tab w:val="left" w:pos="489"/>
                <w:tab w:val="left" w:pos="1034"/>
              </w:tabs>
              <w:suppressAutoHyphens/>
              <w:autoSpaceDE w:val="0"/>
              <w:autoSpaceDN w:val="0"/>
              <w:adjustRightInd w:val="0"/>
              <w:spacing w:before="40" w:after="60" w:line="360" w:lineRule="exact"/>
              <w:ind w:left="113"/>
              <w:rPr>
                <w:rFonts w:ascii="Traditional Arabic" w:eastAsia="MS Mincho" w:hAnsi="Traditional Arabic"/>
                <w:sz w:val="28"/>
                <w:szCs w:val="28"/>
                <w:rtl/>
                <w:lang w:val="en-GB" w:eastAsia="en-GB"/>
              </w:rPr>
            </w:pPr>
            <w:r>
              <w:rPr>
                <w:rFonts w:ascii="Traditional Arabic" w:eastAsia="MS Mincho" w:hAnsi="Traditional Arabic" w:hint="cs"/>
                <w:sz w:val="28"/>
                <w:szCs w:val="28"/>
                <w:rtl/>
                <w:lang w:val="en-GB" w:eastAsia="en-GB"/>
              </w:rPr>
              <w:tab/>
            </w:r>
            <w:r w:rsidR="00096FDE" w:rsidRPr="00687AFD">
              <w:rPr>
                <w:rFonts w:ascii="Traditional Arabic" w:eastAsia="MS Mincho" w:hAnsi="Traditional Arabic"/>
                <w:sz w:val="28"/>
                <w:szCs w:val="28"/>
                <w:rtl/>
                <w:lang w:val="en-GB" w:eastAsia="en-GB"/>
              </w:rPr>
              <w:t>(د)</w:t>
            </w:r>
            <w:r>
              <w:rPr>
                <w:rFonts w:ascii="Traditional Arabic" w:eastAsia="MS Mincho" w:hAnsi="Traditional Arabic" w:hint="cs"/>
                <w:sz w:val="28"/>
                <w:szCs w:val="28"/>
                <w:rtl/>
                <w:lang w:val="en-GB" w:eastAsia="en-GB"/>
              </w:rPr>
              <w:tab/>
            </w:r>
            <w:r w:rsidR="00096FDE" w:rsidRPr="00687AFD">
              <w:rPr>
                <w:rFonts w:ascii="Traditional Arabic" w:eastAsia="MS Mincho" w:hAnsi="Traditional Arabic"/>
                <w:sz w:val="28"/>
                <w:szCs w:val="28"/>
                <w:rtl/>
                <w:lang w:val="en-GB" w:eastAsia="en-GB"/>
              </w:rPr>
              <w:t xml:space="preserve">ضمان </w:t>
            </w:r>
            <w:r w:rsidR="00096FDE" w:rsidRPr="003678F1">
              <w:rPr>
                <w:rFonts w:ascii="Traditional Arabic" w:eastAsia="MS Mincho" w:hAnsi="Traditional Arabic"/>
                <w:sz w:val="28"/>
                <w:szCs w:val="28"/>
                <w:rtl/>
                <w:lang w:val="en-GB" w:eastAsia="en-GB"/>
              </w:rPr>
              <w:t>إتاحة التحقيقات في الادعاءات المتعلقة بحالات الاختفاء القسري</w:t>
            </w:r>
            <w:r w:rsidR="00096FDE" w:rsidRPr="003678F1">
              <w:rPr>
                <w:rtl/>
              </w:rPr>
              <w:t xml:space="preserve"> </w:t>
            </w:r>
            <w:r w:rsidR="00096FDE">
              <w:rPr>
                <w:rFonts w:ascii="Traditional Arabic" w:eastAsia="MS Mincho" w:hAnsi="Traditional Arabic"/>
                <w:sz w:val="28"/>
                <w:szCs w:val="28"/>
                <w:rtl/>
                <w:lang w:val="en-GB" w:eastAsia="en-GB"/>
              </w:rPr>
              <w:t>لأُسر المفقودين</w:t>
            </w:r>
            <w:r w:rsidR="00096FDE" w:rsidRPr="00687AFD">
              <w:rPr>
                <w:rFonts w:ascii="Traditional Arabic" w:eastAsia="MS Mincho" w:hAnsi="Traditional Arabic"/>
                <w:sz w:val="28"/>
                <w:szCs w:val="28"/>
                <w:rtl/>
                <w:lang w:val="en-GB" w:eastAsia="en-GB"/>
              </w:rPr>
              <w:t xml:space="preserve">: </w:t>
            </w:r>
            <w:r w:rsidR="00096FDE">
              <w:rPr>
                <w:rFonts w:ascii="Traditional Arabic" w:eastAsia="MS Mincho" w:hAnsi="Traditional Arabic" w:hint="cs"/>
                <w:sz w:val="28"/>
                <w:szCs w:val="28"/>
                <w:rtl/>
                <w:lang w:val="en-GB" w:eastAsia="en-GB"/>
              </w:rPr>
              <w:t xml:space="preserve">لا توجد معلومات </w:t>
            </w:r>
          </w:p>
          <w:p w:rsidR="00096FDE" w:rsidRPr="00687AFD" w:rsidRDefault="00B900A7" w:rsidP="00B900A7">
            <w:pPr>
              <w:tabs>
                <w:tab w:val="left" w:pos="489"/>
                <w:tab w:val="left" w:pos="1034"/>
              </w:tabs>
              <w:suppressAutoHyphens/>
              <w:autoSpaceDE w:val="0"/>
              <w:autoSpaceDN w:val="0"/>
              <w:adjustRightInd w:val="0"/>
              <w:spacing w:before="40" w:after="60" w:line="360" w:lineRule="exact"/>
              <w:ind w:left="113"/>
              <w:rPr>
                <w:rFonts w:ascii="Traditional Arabic" w:eastAsia="MS Mincho" w:hAnsi="Traditional Arabic"/>
                <w:sz w:val="28"/>
                <w:szCs w:val="28"/>
                <w:rtl/>
                <w:lang w:val="en-GB" w:eastAsia="en-GB"/>
              </w:rPr>
            </w:pPr>
            <w:r>
              <w:rPr>
                <w:rFonts w:ascii="Traditional Arabic" w:eastAsia="MS Mincho" w:hAnsi="Traditional Arabic" w:hint="cs"/>
                <w:sz w:val="28"/>
                <w:szCs w:val="28"/>
                <w:rtl/>
                <w:lang w:val="en-GB" w:eastAsia="en-GB"/>
              </w:rPr>
              <w:tab/>
            </w:r>
            <w:r w:rsidR="00096FDE" w:rsidRPr="003678F1">
              <w:rPr>
                <w:rFonts w:ascii="Traditional Arabic" w:eastAsia="MS Mincho" w:hAnsi="Traditional Arabic"/>
                <w:sz w:val="28"/>
                <w:szCs w:val="28"/>
                <w:rtl/>
                <w:lang w:val="en-GB" w:eastAsia="en-GB"/>
              </w:rPr>
              <w:t>(ه)</w:t>
            </w:r>
            <w:r>
              <w:rPr>
                <w:rFonts w:ascii="Traditional Arabic" w:eastAsia="MS Mincho" w:hAnsi="Traditional Arabic" w:hint="cs"/>
                <w:sz w:val="28"/>
                <w:szCs w:val="28"/>
                <w:rtl/>
                <w:lang w:val="en-GB" w:eastAsia="en-GB"/>
              </w:rPr>
              <w:tab/>
            </w:r>
            <w:r w:rsidR="00096FDE" w:rsidRPr="003678F1">
              <w:rPr>
                <w:rFonts w:ascii="Traditional Arabic" w:eastAsia="MS Mincho" w:hAnsi="Traditional Arabic"/>
                <w:sz w:val="28"/>
                <w:szCs w:val="28"/>
                <w:rtl/>
                <w:lang w:val="en-GB" w:eastAsia="en-GB"/>
              </w:rPr>
              <w:t>ضمان دفع التعويض المناسب: جيم 1</w:t>
            </w:r>
          </w:p>
          <w:p w:rsidR="00096FDE" w:rsidRPr="00687AFD" w:rsidRDefault="00B900A7" w:rsidP="00B900A7">
            <w:pPr>
              <w:tabs>
                <w:tab w:val="left" w:pos="489"/>
                <w:tab w:val="left" w:pos="1034"/>
              </w:tabs>
              <w:suppressAutoHyphens/>
              <w:autoSpaceDE w:val="0"/>
              <w:autoSpaceDN w:val="0"/>
              <w:adjustRightInd w:val="0"/>
              <w:spacing w:before="40" w:after="60" w:line="360" w:lineRule="exact"/>
              <w:ind w:left="113"/>
              <w:rPr>
                <w:rFonts w:ascii="Traditional Arabic" w:eastAsia="MS Mincho" w:hAnsi="Traditional Arabic"/>
                <w:sz w:val="28"/>
                <w:szCs w:val="28"/>
                <w:rtl/>
                <w:lang w:val="en-GB" w:eastAsia="en-GB"/>
              </w:rPr>
            </w:pPr>
            <w:r>
              <w:rPr>
                <w:rFonts w:ascii="Traditional Arabic" w:eastAsia="MS Mincho" w:hAnsi="Traditional Arabic" w:hint="cs"/>
                <w:sz w:val="28"/>
                <w:szCs w:val="28"/>
                <w:rtl/>
                <w:lang w:val="en-GB" w:eastAsia="en-GB"/>
              </w:rPr>
              <w:tab/>
            </w:r>
            <w:r w:rsidR="00096FDE" w:rsidRPr="00687AFD">
              <w:rPr>
                <w:rFonts w:ascii="Traditional Arabic" w:eastAsia="MS Mincho" w:hAnsi="Traditional Arabic"/>
                <w:sz w:val="28"/>
                <w:szCs w:val="28"/>
                <w:rtl/>
                <w:lang w:val="en-GB" w:eastAsia="en-GB"/>
              </w:rPr>
              <w:t>(</w:t>
            </w:r>
            <w:r w:rsidR="00096FDE">
              <w:rPr>
                <w:rFonts w:ascii="Traditional Arabic" w:eastAsia="MS Mincho" w:hAnsi="Traditional Arabic" w:hint="cs"/>
                <w:sz w:val="28"/>
                <w:szCs w:val="28"/>
                <w:rtl/>
                <w:lang w:val="en-GB" w:eastAsia="en-GB"/>
              </w:rPr>
              <w:t>و</w:t>
            </w:r>
            <w:r w:rsidR="00096FDE" w:rsidRPr="00687AFD">
              <w:rPr>
                <w:rFonts w:ascii="Traditional Arabic" w:eastAsia="MS Mincho" w:hAnsi="Traditional Arabic"/>
                <w:sz w:val="28"/>
                <w:szCs w:val="28"/>
                <w:rtl/>
                <w:lang w:val="en-GB" w:eastAsia="en-GB"/>
              </w:rPr>
              <w:t>)</w:t>
            </w:r>
            <w:r>
              <w:rPr>
                <w:rFonts w:ascii="Traditional Arabic" w:eastAsia="MS Mincho" w:hAnsi="Traditional Arabic" w:hint="cs"/>
                <w:sz w:val="28"/>
                <w:szCs w:val="28"/>
                <w:rtl/>
                <w:lang w:val="en-GB" w:eastAsia="en-GB"/>
              </w:rPr>
              <w:tab/>
            </w:r>
            <w:r w:rsidR="00096FDE" w:rsidRPr="00687AFD">
              <w:rPr>
                <w:rFonts w:ascii="Traditional Arabic" w:eastAsia="MS Mincho" w:hAnsi="Traditional Arabic"/>
                <w:sz w:val="28"/>
                <w:szCs w:val="28"/>
                <w:rtl/>
                <w:lang w:val="en-GB" w:eastAsia="en-GB"/>
              </w:rPr>
              <w:t xml:space="preserve">نشر الآراء: </w:t>
            </w:r>
            <w:r w:rsidR="00096FDE">
              <w:rPr>
                <w:rFonts w:ascii="Traditional Arabic" w:eastAsia="MS Mincho" w:hAnsi="Traditional Arabic" w:hint="cs"/>
                <w:sz w:val="28"/>
                <w:szCs w:val="28"/>
                <w:rtl/>
                <w:lang w:val="en-GB" w:eastAsia="en-GB"/>
              </w:rPr>
              <w:t>لا توجد معلومات</w:t>
            </w:r>
          </w:p>
          <w:p w:rsidR="00096FDE" w:rsidRPr="00577EBB" w:rsidRDefault="00B900A7" w:rsidP="00B900A7">
            <w:pPr>
              <w:tabs>
                <w:tab w:val="left" w:pos="489"/>
                <w:tab w:val="left" w:pos="1034"/>
              </w:tabs>
              <w:suppressAutoHyphens/>
              <w:autoSpaceDE w:val="0"/>
              <w:autoSpaceDN w:val="0"/>
              <w:adjustRightInd w:val="0"/>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sz w:val="28"/>
                <w:szCs w:val="28"/>
                <w:rtl/>
                <w:lang w:val="en-GB" w:eastAsia="en-GB"/>
              </w:rPr>
              <w:tab/>
            </w:r>
            <w:r w:rsidR="00096FDE" w:rsidRPr="00687AFD">
              <w:rPr>
                <w:rFonts w:ascii="Traditional Arabic" w:eastAsia="MS Mincho" w:hAnsi="Traditional Arabic"/>
                <w:sz w:val="28"/>
                <w:szCs w:val="28"/>
                <w:rtl/>
                <w:lang w:val="en-GB" w:eastAsia="en-GB"/>
              </w:rPr>
              <w:t>(</w:t>
            </w:r>
            <w:r w:rsidR="00096FDE">
              <w:rPr>
                <w:rFonts w:ascii="Traditional Arabic" w:eastAsia="MS Mincho" w:hAnsi="Traditional Arabic" w:hint="cs"/>
                <w:sz w:val="28"/>
                <w:szCs w:val="28"/>
                <w:rtl/>
                <w:lang w:val="en-GB" w:eastAsia="en-GB"/>
              </w:rPr>
              <w:t>ز</w:t>
            </w:r>
            <w:r w:rsidR="00096FDE" w:rsidRPr="00687AFD">
              <w:rPr>
                <w:rFonts w:ascii="Traditional Arabic" w:eastAsia="MS Mincho" w:hAnsi="Traditional Arabic"/>
                <w:sz w:val="28"/>
                <w:szCs w:val="28"/>
                <w:rtl/>
                <w:lang w:val="en-GB" w:eastAsia="en-GB"/>
              </w:rPr>
              <w:t>)</w:t>
            </w:r>
            <w:r>
              <w:rPr>
                <w:rFonts w:ascii="Traditional Arabic" w:eastAsia="MS Mincho" w:hAnsi="Traditional Arabic" w:hint="cs"/>
                <w:sz w:val="28"/>
                <w:szCs w:val="28"/>
                <w:rtl/>
                <w:lang w:val="en-GB" w:eastAsia="en-GB"/>
              </w:rPr>
              <w:tab/>
            </w:r>
            <w:r w:rsidR="00096FDE" w:rsidRPr="00687AFD">
              <w:rPr>
                <w:rFonts w:ascii="Traditional Arabic" w:eastAsia="MS Mincho" w:hAnsi="Traditional Arabic"/>
                <w:sz w:val="28"/>
                <w:szCs w:val="28"/>
                <w:rtl/>
                <w:lang w:val="en-GB" w:eastAsia="en-GB"/>
              </w:rPr>
              <w:t xml:space="preserve">عدم التكرار: </w:t>
            </w:r>
            <w:r w:rsidR="00096FDE">
              <w:rPr>
                <w:rFonts w:ascii="Traditional Arabic" w:eastAsia="MS Mincho" w:hAnsi="Traditional Arabic" w:hint="cs"/>
                <w:sz w:val="28"/>
                <w:szCs w:val="28"/>
                <w:rtl/>
                <w:lang w:val="en-GB" w:eastAsia="en-GB"/>
              </w:rPr>
              <w:t xml:space="preserve">باء </w:t>
            </w:r>
            <w:r w:rsidR="00096FDE" w:rsidRPr="00687AFD">
              <w:rPr>
                <w:rFonts w:ascii="Traditional Arabic" w:eastAsia="MS Mincho" w:hAnsi="Traditional Arabic"/>
                <w:sz w:val="28"/>
                <w:szCs w:val="28"/>
                <w:rtl/>
                <w:lang w:val="en-GB" w:eastAsia="en-GB"/>
              </w:rPr>
              <w:t>1</w:t>
            </w:r>
          </w:p>
        </w:tc>
      </w:tr>
      <w:tr w:rsidR="00096FDE" w:rsidRPr="00577EBB" w:rsidTr="0066456A">
        <w:tc>
          <w:tcPr>
            <w:tcW w:w="1723" w:type="dxa"/>
            <w:tcBorders>
              <w:bottom w:val="single" w:sz="12" w:space="0" w:color="auto"/>
            </w:tcBorders>
            <w:shd w:val="clear" w:color="auto" w:fill="auto"/>
            <w:tcMar>
              <w:left w:w="28" w:type="dxa"/>
              <w:right w:w="28" w:type="dxa"/>
            </w:tcMar>
          </w:tcPr>
          <w:p w:rsidR="00096FDE" w:rsidRPr="00577EBB" w:rsidRDefault="00096FDE" w:rsidP="0066456A">
            <w:pPr>
              <w:suppressAutoHyphens/>
              <w:spacing w:before="40" w:after="60" w:line="360" w:lineRule="exact"/>
              <w:rPr>
                <w:rFonts w:ascii="Traditional Arabic" w:eastAsia="MS Mincho" w:hAnsi="Traditional Arabic"/>
                <w:b/>
                <w:sz w:val="28"/>
                <w:szCs w:val="28"/>
                <w:lang w:val="en-GB"/>
              </w:rPr>
            </w:pPr>
            <w:r w:rsidRPr="00577EBB">
              <w:rPr>
                <w:rFonts w:ascii="Traditional Arabic" w:eastAsia="MS Mincho" w:hAnsi="Traditional Arabic" w:hint="cs"/>
                <w:b/>
                <w:sz w:val="28"/>
                <w:szCs w:val="28"/>
                <w:rtl/>
                <w:lang w:val="en-GB"/>
              </w:rPr>
              <w:t>قرار اللجنة:</w:t>
            </w:r>
            <w:r w:rsidRPr="00577EBB">
              <w:rPr>
                <w:rFonts w:ascii="Traditional Arabic" w:eastAsia="MS Mincho" w:hAnsi="Traditional Arabic"/>
                <w:b/>
                <w:sz w:val="28"/>
                <w:szCs w:val="28"/>
                <w:lang w:val="en-GB"/>
              </w:rPr>
              <w:t xml:space="preserve"> </w:t>
            </w:r>
          </w:p>
        </w:tc>
        <w:tc>
          <w:tcPr>
            <w:tcW w:w="6690" w:type="dxa"/>
            <w:tcBorders>
              <w:bottom w:val="single" w:sz="12" w:space="0" w:color="auto"/>
            </w:tcBorders>
            <w:shd w:val="clear" w:color="auto" w:fill="auto"/>
            <w:tcMar>
              <w:left w:w="28" w:type="dxa"/>
              <w:right w:w="28" w:type="dxa"/>
            </w:tcMar>
          </w:tcPr>
          <w:p w:rsidR="00096FDE" w:rsidRPr="00577EBB" w:rsidRDefault="00096FDE" w:rsidP="0066456A">
            <w:pPr>
              <w:keepNext/>
              <w:keepLines/>
              <w:suppressAutoHyphens/>
              <w:spacing w:before="40" w:after="60" w:line="360" w:lineRule="exact"/>
              <w:ind w:left="113"/>
              <w:rPr>
                <w:rFonts w:ascii="Traditional Arabic" w:eastAsia="MS Mincho" w:hAnsi="Traditional Arabic"/>
                <w:color w:val="000000"/>
                <w:sz w:val="28"/>
                <w:szCs w:val="28"/>
                <w:lang w:val="en-GB" w:eastAsia="en-GB"/>
              </w:rPr>
            </w:pPr>
            <w:r>
              <w:rPr>
                <w:rFonts w:ascii="Traditional Arabic" w:eastAsia="MS Mincho" w:hAnsi="Traditional Arabic" w:hint="cs"/>
                <w:sz w:val="28"/>
                <w:szCs w:val="28"/>
                <w:rtl/>
                <w:lang w:val="en-GB"/>
              </w:rPr>
              <w:t>مواصلة حوار المتابعة.</w:t>
            </w:r>
          </w:p>
        </w:tc>
      </w:tr>
    </w:tbl>
    <w:p w:rsidR="00096FDE" w:rsidRPr="00B15951" w:rsidRDefault="00EF4E1C" w:rsidP="00EF4E1C">
      <w:pPr>
        <w:pStyle w:val="H23GA"/>
        <w:rPr>
          <w:rtl/>
        </w:rPr>
      </w:pPr>
      <w:r>
        <w:tab/>
      </w:r>
      <w:r w:rsidR="00096FDE" w:rsidRPr="00B15951">
        <w:rPr>
          <w:rFonts w:hint="cs"/>
          <w:rtl/>
        </w:rPr>
        <w:t>4-</w:t>
      </w:r>
      <w:r w:rsidR="00096FDE" w:rsidRPr="00B15951">
        <w:rPr>
          <w:rFonts w:hint="cs"/>
          <w:rtl/>
        </w:rPr>
        <w:tab/>
        <w:t>كولومبيا</w:t>
      </w:r>
    </w:p>
    <w:tbl>
      <w:tblPr>
        <w:bidiVisual/>
        <w:tblW w:w="8413" w:type="dxa"/>
        <w:tblInd w:w="1254" w:type="dxa"/>
        <w:tblLayout w:type="fixed"/>
        <w:tblCellMar>
          <w:left w:w="0" w:type="dxa"/>
          <w:right w:w="0" w:type="dxa"/>
        </w:tblCellMar>
        <w:tblLook w:val="04A0" w:firstRow="1" w:lastRow="0" w:firstColumn="1" w:lastColumn="0" w:noHBand="0" w:noVBand="1"/>
      </w:tblPr>
      <w:tblGrid>
        <w:gridCol w:w="1722"/>
        <w:gridCol w:w="6691"/>
      </w:tblGrid>
      <w:tr w:rsidR="00096FDE" w:rsidRPr="00A13729" w:rsidTr="00EF4E1C">
        <w:tc>
          <w:tcPr>
            <w:tcW w:w="8413" w:type="dxa"/>
            <w:gridSpan w:val="2"/>
            <w:tcBorders>
              <w:top w:val="single" w:sz="6" w:space="0" w:color="auto"/>
              <w:bottom w:val="single" w:sz="12" w:space="0" w:color="auto"/>
            </w:tcBorders>
            <w:shd w:val="clear" w:color="auto" w:fill="auto"/>
            <w:tcMar>
              <w:left w:w="28" w:type="dxa"/>
              <w:right w:w="28" w:type="dxa"/>
            </w:tcMar>
          </w:tcPr>
          <w:p w:rsidR="00096FDE" w:rsidRPr="00B15951" w:rsidRDefault="00096FDE" w:rsidP="00EF4E1C">
            <w:pPr>
              <w:suppressAutoHyphens/>
              <w:spacing w:before="40" w:after="60" w:line="360" w:lineRule="exact"/>
              <w:rPr>
                <w:rFonts w:ascii="Traditional Arabic" w:eastAsia="MS Mincho" w:hAnsi="Traditional Arabic"/>
                <w:bCs/>
                <w:sz w:val="28"/>
                <w:szCs w:val="28"/>
                <w:lang w:val="es-ES"/>
              </w:rPr>
            </w:pPr>
            <w:r w:rsidRPr="00B15951">
              <w:rPr>
                <w:rFonts w:ascii="Traditional Arabic" w:eastAsia="MS Mincho" w:hAnsi="Traditional Arabic" w:hint="cs"/>
                <w:bCs/>
                <w:sz w:val="28"/>
                <w:szCs w:val="28"/>
                <w:rtl/>
                <w:lang w:val="es-ES" w:bidi="ar"/>
              </w:rPr>
              <w:t xml:space="preserve">البلاغ رقم 1611/2007، </w:t>
            </w:r>
            <w:proofErr w:type="spellStart"/>
            <w:r w:rsidRPr="00B15951">
              <w:rPr>
                <w:rFonts w:ascii="Traditional Arabic" w:eastAsia="MS Mincho" w:hAnsi="Traditional Arabic" w:hint="cs"/>
                <w:bCs/>
                <w:i/>
                <w:iCs/>
                <w:sz w:val="28"/>
                <w:szCs w:val="28"/>
                <w:rtl/>
                <w:lang w:val="es-ES" w:bidi="ar"/>
              </w:rPr>
              <w:t>بونيلا</w:t>
            </w:r>
            <w:proofErr w:type="spellEnd"/>
            <w:r w:rsidRPr="00B15951">
              <w:rPr>
                <w:rFonts w:ascii="Traditional Arabic" w:eastAsia="MS Mincho" w:hAnsi="Traditional Arabic" w:hint="cs"/>
                <w:bCs/>
                <w:i/>
                <w:iCs/>
                <w:sz w:val="28"/>
                <w:szCs w:val="28"/>
                <w:rtl/>
                <w:lang w:val="es-ES" w:bidi="ar"/>
              </w:rPr>
              <w:t xml:space="preserve"> ليرما ضد كولومبيا</w:t>
            </w:r>
          </w:p>
        </w:tc>
      </w:tr>
      <w:tr w:rsidR="00096FDE" w:rsidRPr="00A13729" w:rsidTr="00EF4E1C">
        <w:tc>
          <w:tcPr>
            <w:tcW w:w="1722" w:type="dxa"/>
            <w:tcBorders>
              <w:top w:val="single" w:sz="12" w:space="0" w:color="auto"/>
            </w:tcBorders>
            <w:shd w:val="clear" w:color="auto" w:fill="auto"/>
            <w:tcMar>
              <w:left w:w="28" w:type="dxa"/>
              <w:right w:w="28" w:type="dxa"/>
            </w:tcMar>
          </w:tcPr>
          <w:p w:rsidR="00096FDE" w:rsidRPr="00A13729" w:rsidRDefault="00096FDE" w:rsidP="00EF4E1C">
            <w:pPr>
              <w:suppressAutoHyphens/>
              <w:spacing w:before="40" w:after="60" w:line="360" w:lineRule="exact"/>
              <w:rPr>
                <w:rFonts w:ascii="Traditional Arabic" w:eastAsia="MS Mincho" w:hAnsi="Traditional Arabic"/>
                <w:b/>
                <w:sz w:val="28"/>
                <w:szCs w:val="28"/>
                <w:lang w:val="en-GB"/>
              </w:rPr>
            </w:pPr>
            <w:r w:rsidRPr="00E21512">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A13729" w:rsidRDefault="00096FDE" w:rsidP="00EF4E1C">
            <w:pPr>
              <w:keepNext/>
              <w:keepLines/>
              <w:suppressAutoHyphens/>
              <w:spacing w:before="40" w:after="60" w:line="360" w:lineRule="exact"/>
              <w:ind w:left="113"/>
              <w:rPr>
                <w:rFonts w:ascii="Traditional Arabic" w:eastAsia="MS Mincho" w:hAnsi="Traditional Arabic"/>
                <w:b/>
                <w:sz w:val="28"/>
                <w:szCs w:val="28"/>
                <w:lang w:val="en-GB"/>
              </w:rPr>
            </w:pPr>
            <w:r w:rsidRPr="00E21512">
              <w:rPr>
                <w:rFonts w:ascii="Traditional Arabic" w:eastAsia="MS Mincho" w:hAnsi="Traditional Arabic" w:hint="cs"/>
                <w:b/>
                <w:sz w:val="28"/>
                <w:szCs w:val="28"/>
                <w:rtl/>
                <w:lang w:val="en-GB"/>
              </w:rPr>
              <w:t>26 تموز/يوليه 2014</w:t>
            </w:r>
          </w:p>
        </w:tc>
      </w:tr>
      <w:tr w:rsidR="00096FDE" w:rsidRPr="00A13729" w:rsidTr="00EF4E1C">
        <w:tc>
          <w:tcPr>
            <w:tcW w:w="1722" w:type="dxa"/>
            <w:shd w:val="clear" w:color="auto" w:fill="auto"/>
            <w:tcMar>
              <w:left w:w="28" w:type="dxa"/>
              <w:right w:w="28" w:type="dxa"/>
            </w:tcMar>
          </w:tcPr>
          <w:p w:rsidR="00096FDE" w:rsidRPr="00A13729" w:rsidRDefault="00096FDE" w:rsidP="00EF4E1C">
            <w:pPr>
              <w:suppressAutoHyphens/>
              <w:spacing w:before="40" w:after="60" w:line="360" w:lineRule="exact"/>
              <w:rPr>
                <w:rFonts w:ascii="Traditional Arabic" w:eastAsia="MS Mincho" w:hAnsi="Traditional Arabic"/>
                <w:b/>
                <w:sz w:val="28"/>
                <w:szCs w:val="28"/>
                <w:lang w:val="en-GB"/>
              </w:rPr>
            </w:pPr>
            <w:r w:rsidRPr="00E21512">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A13729" w:rsidRDefault="00096FDE" w:rsidP="00EF4E1C">
            <w:pPr>
              <w:keepNext/>
              <w:keepLines/>
              <w:suppressAutoHyphens/>
              <w:spacing w:before="40" w:after="60" w:line="360" w:lineRule="exact"/>
              <w:ind w:left="113"/>
              <w:rPr>
                <w:rFonts w:ascii="Traditional Arabic" w:eastAsia="MS Mincho" w:hAnsi="Traditional Arabic"/>
                <w:b/>
                <w:sz w:val="28"/>
                <w:szCs w:val="28"/>
                <w:lang w:val="en-GB"/>
              </w:rPr>
            </w:pPr>
            <w:r w:rsidRPr="00E21512">
              <w:rPr>
                <w:rFonts w:ascii="Traditional Arabic" w:eastAsia="MS Mincho" w:hAnsi="Traditional Arabic" w:hint="cs"/>
                <w:b/>
                <w:sz w:val="28"/>
                <w:szCs w:val="28"/>
                <w:rtl/>
                <w:lang w:val="en-GB"/>
              </w:rPr>
              <w:t>المادة</w:t>
            </w:r>
            <w:r w:rsidR="00EF4E1C">
              <w:rPr>
                <w:rFonts w:ascii="Traditional Arabic" w:eastAsia="MS Mincho" w:hAnsi="Traditional Arabic" w:hint="cs"/>
                <w:b/>
                <w:sz w:val="28"/>
                <w:szCs w:val="28"/>
                <w:rtl/>
                <w:lang w:val="en-GB"/>
              </w:rPr>
              <w:t xml:space="preserve"> 14</w:t>
            </w:r>
            <w:r w:rsidRPr="00E21512">
              <w:rPr>
                <w:rFonts w:ascii="Traditional Arabic" w:eastAsia="MS Mincho" w:hAnsi="Traditional Arabic" w:hint="cs"/>
                <w:b/>
                <w:sz w:val="28"/>
                <w:szCs w:val="28"/>
                <w:rtl/>
                <w:lang w:val="en-GB"/>
              </w:rPr>
              <w:t>(1)</w:t>
            </w:r>
          </w:p>
        </w:tc>
      </w:tr>
      <w:tr w:rsidR="00096FDE" w:rsidRPr="00A13729" w:rsidTr="00EF4E1C">
        <w:tc>
          <w:tcPr>
            <w:tcW w:w="1722" w:type="dxa"/>
            <w:shd w:val="clear" w:color="auto" w:fill="auto"/>
            <w:tcMar>
              <w:left w:w="28" w:type="dxa"/>
              <w:right w:w="28" w:type="dxa"/>
            </w:tcMar>
          </w:tcPr>
          <w:p w:rsidR="00096FDE" w:rsidRPr="00A13729" w:rsidRDefault="00096FDE" w:rsidP="00EF4E1C">
            <w:pPr>
              <w:suppressAutoHyphens/>
              <w:spacing w:before="40" w:after="60" w:line="360" w:lineRule="exact"/>
              <w:rPr>
                <w:rFonts w:ascii="Traditional Arabic" w:eastAsia="MS Mincho" w:hAnsi="Traditional Arabic"/>
                <w:b/>
                <w:sz w:val="28"/>
                <w:szCs w:val="28"/>
                <w:lang w:val="en-GB"/>
              </w:rPr>
            </w:pPr>
            <w:r w:rsidRPr="00E21512">
              <w:rPr>
                <w:rFonts w:ascii="Traditional Arabic" w:eastAsia="MS Mincho" w:hAnsi="Traditional Arabic" w:hint="cs"/>
                <w:b/>
                <w:sz w:val="28"/>
                <w:szCs w:val="28"/>
                <w:rtl/>
                <w:lang w:val="en-GB"/>
              </w:rPr>
              <w:t>إجراء الانتصاف:</w:t>
            </w:r>
            <w:r w:rsidRPr="00A13729">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A13729" w:rsidRDefault="00096FDE" w:rsidP="00EF4E1C">
            <w:pPr>
              <w:suppressAutoHyphens/>
              <w:spacing w:before="40" w:after="60" w:line="360" w:lineRule="exact"/>
              <w:ind w:left="113"/>
              <w:rPr>
                <w:rFonts w:ascii="Traditional Arabic" w:eastAsia="MS Mincho" w:hAnsi="Traditional Arabic"/>
                <w:b/>
                <w:sz w:val="28"/>
                <w:szCs w:val="28"/>
                <w:lang w:val="en-GB"/>
              </w:rPr>
            </w:pPr>
            <w:r w:rsidRPr="00E21512">
              <w:rPr>
                <w:rFonts w:ascii="Traditional Arabic" w:eastAsia="MS Mincho" w:hAnsi="Traditional Arabic" w:hint="cs"/>
                <w:b/>
                <w:sz w:val="28"/>
                <w:szCs w:val="28"/>
                <w:rtl/>
                <w:lang w:val="en-GB"/>
              </w:rPr>
              <w:t>توفير سبيل انتصاف فعال، بما في ذلك دفع تعويض مناسب</w:t>
            </w:r>
            <w:r w:rsidRPr="00A13729">
              <w:rPr>
                <w:rFonts w:ascii="Traditional Arabic" w:eastAsia="MS Mincho" w:hAnsi="Traditional Arabic"/>
                <w:b/>
                <w:sz w:val="28"/>
                <w:szCs w:val="28"/>
                <w:lang w:val="en-GB"/>
              </w:rPr>
              <w:t>.</w:t>
            </w:r>
          </w:p>
        </w:tc>
      </w:tr>
      <w:tr w:rsidR="00096FDE" w:rsidRPr="00A13729" w:rsidTr="00EF4E1C">
        <w:tc>
          <w:tcPr>
            <w:tcW w:w="1722" w:type="dxa"/>
            <w:shd w:val="clear" w:color="auto" w:fill="auto"/>
            <w:tcMar>
              <w:left w:w="28" w:type="dxa"/>
              <w:right w:w="28" w:type="dxa"/>
            </w:tcMar>
          </w:tcPr>
          <w:p w:rsidR="00096FDE" w:rsidRPr="00A13729" w:rsidRDefault="00EF4E1C" w:rsidP="00EF4E1C">
            <w:pPr>
              <w:suppressAutoHyphens/>
              <w:spacing w:before="40" w:after="60" w:line="360" w:lineRule="exact"/>
              <w:ind w:right="113"/>
              <w:rPr>
                <w:rFonts w:ascii="Traditional Arabic" w:eastAsia="MS Mincho" w:hAnsi="Traditional Arabic"/>
                <w:b/>
                <w:sz w:val="28"/>
                <w:szCs w:val="28"/>
                <w:lang w:val="en-GB"/>
              </w:rPr>
            </w:pPr>
            <w:r>
              <w:rPr>
                <w:rFonts w:ascii="Traditional Arabic" w:eastAsia="MS Mincho" w:hAnsi="Traditional Arabic"/>
                <w:b/>
                <w:sz w:val="28"/>
                <w:szCs w:val="28"/>
                <w:rtl/>
                <w:lang w:val="en-GB"/>
              </w:rPr>
              <w:t>معلومات المتابعة الم</w:t>
            </w:r>
            <w:r w:rsidR="00096FDE" w:rsidRPr="00E21512">
              <w:rPr>
                <w:rFonts w:ascii="Traditional Arabic" w:eastAsia="MS Mincho" w:hAnsi="Traditional Arabic"/>
                <w:b/>
                <w:sz w:val="28"/>
                <w:szCs w:val="28"/>
                <w:rtl/>
                <w:lang w:val="en-GB"/>
              </w:rPr>
              <w:t>قدَّمة سابقاً</w:t>
            </w:r>
            <w:r w:rsidR="00096FDE" w:rsidRPr="00E21512">
              <w:rPr>
                <w:rFonts w:ascii="Traditional Arabic" w:eastAsia="MS Mincho" w:hAnsi="Traditional Arabic"/>
                <w:b/>
                <w:sz w:val="28"/>
                <w:szCs w:val="28"/>
              </w:rPr>
              <w:t>:</w:t>
            </w:r>
          </w:p>
        </w:tc>
        <w:tc>
          <w:tcPr>
            <w:tcW w:w="6691" w:type="dxa"/>
            <w:shd w:val="clear" w:color="auto" w:fill="auto"/>
            <w:tcMar>
              <w:left w:w="28" w:type="dxa"/>
              <w:right w:w="28" w:type="dxa"/>
            </w:tcMar>
          </w:tcPr>
          <w:p w:rsidR="00096FDE" w:rsidRPr="00A13729" w:rsidRDefault="00096FDE" w:rsidP="00EF4E1C">
            <w:pPr>
              <w:suppressAutoHyphens/>
              <w:spacing w:before="40" w:after="60" w:line="360" w:lineRule="exact"/>
              <w:ind w:left="113"/>
              <w:rPr>
                <w:rFonts w:ascii="Traditional Arabic" w:eastAsia="MS Mincho" w:hAnsi="Traditional Arabic"/>
                <w:b/>
                <w:sz w:val="28"/>
                <w:szCs w:val="28"/>
                <w:lang w:val="en-GB"/>
              </w:rPr>
            </w:pPr>
            <w:r w:rsidRPr="00A13729">
              <w:rPr>
                <w:rFonts w:asciiTheme="majorBidi" w:eastAsia="MS Mincho" w:hAnsiTheme="majorBidi" w:cstheme="majorBidi"/>
                <w:bCs/>
                <w:szCs w:val="20"/>
                <w:lang w:val="en-GB"/>
              </w:rPr>
              <w:t>A/68/40</w:t>
            </w:r>
            <w:r w:rsidRPr="00E21512">
              <w:rPr>
                <w:rFonts w:ascii="Traditional Arabic" w:eastAsia="MS Mincho" w:hAnsi="Traditional Arabic" w:hint="cs"/>
                <w:b/>
                <w:sz w:val="28"/>
                <w:szCs w:val="28"/>
                <w:rtl/>
                <w:lang w:val="en-GB"/>
              </w:rPr>
              <w:t xml:space="preserve"> (الدورة 107)</w:t>
            </w:r>
          </w:p>
        </w:tc>
      </w:tr>
      <w:tr w:rsidR="00096FDE" w:rsidRPr="00A13729" w:rsidTr="00EF4E1C">
        <w:tc>
          <w:tcPr>
            <w:tcW w:w="1722" w:type="dxa"/>
            <w:shd w:val="clear" w:color="auto" w:fill="auto"/>
            <w:tcMar>
              <w:left w:w="28" w:type="dxa"/>
              <w:right w:w="28" w:type="dxa"/>
            </w:tcMar>
          </w:tcPr>
          <w:p w:rsidR="00096FDE" w:rsidRPr="00A13729" w:rsidRDefault="00096FDE" w:rsidP="00EF4E1C">
            <w:pPr>
              <w:suppressAutoHyphens/>
              <w:spacing w:before="40" w:after="60" w:line="360" w:lineRule="exact"/>
              <w:ind w:right="113"/>
              <w:rPr>
                <w:rFonts w:ascii="Traditional Arabic" w:eastAsia="MS Mincho" w:hAnsi="Traditional Arabic"/>
                <w:b/>
                <w:sz w:val="28"/>
                <w:szCs w:val="28"/>
                <w:lang w:val="en-GB"/>
              </w:rPr>
            </w:pPr>
            <w:r w:rsidRPr="00E21512">
              <w:rPr>
                <w:rFonts w:ascii="Traditional Arabic" w:eastAsia="MS Mincho" w:hAnsi="Traditional Arabic" w:hint="cs"/>
                <w:b/>
                <w:sz w:val="28"/>
                <w:szCs w:val="28"/>
                <w:rtl/>
                <w:lang w:val="it-IT"/>
              </w:rPr>
              <w:t>رسالة من صاحب البلاغ:</w:t>
            </w:r>
          </w:p>
        </w:tc>
        <w:tc>
          <w:tcPr>
            <w:tcW w:w="6691" w:type="dxa"/>
            <w:shd w:val="clear" w:color="auto" w:fill="auto"/>
            <w:tcMar>
              <w:left w:w="28" w:type="dxa"/>
              <w:right w:w="28" w:type="dxa"/>
            </w:tcMar>
          </w:tcPr>
          <w:p w:rsidR="00096FDE" w:rsidRPr="00A13729" w:rsidRDefault="00096FDE" w:rsidP="00EF4E1C">
            <w:pPr>
              <w:keepNext/>
              <w:keepLines/>
              <w:suppressAutoHyphens/>
              <w:spacing w:before="40" w:after="60" w:line="360" w:lineRule="exact"/>
              <w:ind w:left="113"/>
              <w:rPr>
                <w:rFonts w:ascii="Traditional Arabic" w:eastAsia="MS Mincho" w:hAnsi="Traditional Arabic"/>
                <w:b/>
                <w:sz w:val="28"/>
                <w:szCs w:val="28"/>
                <w:lang w:val="it-IT"/>
              </w:rPr>
            </w:pPr>
            <w:r w:rsidRPr="00E21512">
              <w:rPr>
                <w:rFonts w:ascii="Traditional Arabic" w:eastAsia="MS Mincho" w:hAnsi="Traditional Arabic" w:hint="cs"/>
                <w:b/>
                <w:sz w:val="28"/>
                <w:szCs w:val="28"/>
                <w:rtl/>
                <w:lang w:val="it-IT"/>
              </w:rPr>
              <w:t>21 تشرين الثاني/نوفمبر و29 كانون الأول/ديسمبر 2014</w:t>
            </w:r>
          </w:p>
          <w:p w:rsidR="00096FDE" w:rsidRDefault="00096FDE" w:rsidP="00EF4E1C">
            <w:pPr>
              <w:keepNext/>
              <w:keepLines/>
              <w:suppressAutoHyphens/>
              <w:spacing w:before="40" w:after="60" w:line="360" w:lineRule="exact"/>
              <w:ind w:left="113"/>
              <w:rPr>
                <w:rFonts w:ascii="Traditional Arabic" w:eastAsia="MS Mincho" w:hAnsi="Traditional Arabic"/>
                <w:b/>
                <w:sz w:val="28"/>
                <w:szCs w:val="28"/>
                <w:rtl/>
                <w:lang w:val="it-IT" w:bidi="ar"/>
              </w:rPr>
            </w:pPr>
            <w:r>
              <w:rPr>
                <w:rFonts w:ascii="Traditional Arabic" w:eastAsia="MS Mincho" w:hAnsi="Traditional Arabic" w:hint="cs"/>
                <w:b/>
                <w:sz w:val="28"/>
                <w:szCs w:val="28"/>
                <w:rtl/>
                <w:lang w:val="it-IT" w:bidi="ar"/>
              </w:rPr>
              <w:t>يؤكد</w:t>
            </w:r>
            <w:r w:rsidRPr="00E21512">
              <w:rPr>
                <w:rFonts w:ascii="Traditional Arabic" w:eastAsia="MS Mincho" w:hAnsi="Traditional Arabic" w:hint="cs"/>
                <w:b/>
                <w:sz w:val="28"/>
                <w:szCs w:val="28"/>
                <w:rtl/>
                <w:lang w:val="it-IT" w:bidi="ar"/>
              </w:rPr>
              <w:t xml:space="preserve"> صاحب البلاغ أنه لا يزال يعيش كلاجئ في كوستاريكا مع </w:t>
            </w:r>
            <w:r>
              <w:rPr>
                <w:rFonts w:ascii="Traditional Arabic" w:eastAsia="MS Mincho" w:hAnsi="Traditional Arabic" w:hint="cs"/>
                <w:b/>
                <w:sz w:val="28"/>
                <w:szCs w:val="28"/>
                <w:rtl/>
                <w:lang w:val="it-IT" w:bidi="ar"/>
              </w:rPr>
              <w:t>أسرته</w:t>
            </w:r>
            <w:r w:rsidRPr="00E21512">
              <w:rPr>
                <w:rFonts w:ascii="Traditional Arabic" w:eastAsia="MS Mincho" w:hAnsi="Traditional Arabic" w:hint="cs"/>
                <w:b/>
                <w:sz w:val="28"/>
                <w:szCs w:val="28"/>
                <w:rtl/>
                <w:lang w:val="it-IT" w:bidi="ar"/>
              </w:rPr>
              <w:t>. و</w:t>
            </w:r>
            <w:r>
              <w:rPr>
                <w:rFonts w:ascii="Traditional Arabic" w:eastAsia="MS Mincho" w:hAnsi="Traditional Arabic" w:hint="cs"/>
                <w:b/>
                <w:sz w:val="28"/>
                <w:szCs w:val="28"/>
                <w:rtl/>
                <w:lang w:val="it-IT" w:bidi="ar"/>
              </w:rPr>
              <w:t xml:space="preserve">لم تدفع له </w:t>
            </w:r>
            <w:r w:rsidRPr="00E21512">
              <w:rPr>
                <w:rFonts w:ascii="Traditional Arabic" w:eastAsia="MS Mincho" w:hAnsi="Traditional Arabic" w:hint="cs"/>
                <w:b/>
                <w:sz w:val="28"/>
                <w:szCs w:val="28"/>
                <w:rtl/>
                <w:lang w:val="it-IT" w:bidi="ar"/>
              </w:rPr>
              <w:t xml:space="preserve">الدولة الطرف </w:t>
            </w:r>
            <w:r>
              <w:rPr>
                <w:rFonts w:ascii="Traditional Arabic" w:eastAsia="MS Mincho" w:hAnsi="Traditional Arabic" w:hint="cs"/>
                <w:b/>
                <w:sz w:val="28"/>
                <w:szCs w:val="28"/>
                <w:rtl/>
                <w:lang w:val="it-IT" w:bidi="ar"/>
              </w:rPr>
              <w:t>حتى الآن</w:t>
            </w:r>
            <w:r w:rsidRPr="00E21512">
              <w:rPr>
                <w:rFonts w:ascii="Traditional Arabic" w:eastAsia="MS Mincho" w:hAnsi="Traditional Arabic" w:hint="cs"/>
                <w:b/>
                <w:sz w:val="28"/>
                <w:szCs w:val="28"/>
                <w:rtl/>
                <w:lang w:val="it-IT" w:bidi="ar"/>
              </w:rPr>
              <w:t xml:space="preserve"> مبلغ التعويض </w:t>
            </w:r>
            <w:r>
              <w:rPr>
                <w:rFonts w:ascii="Traditional Arabic" w:eastAsia="MS Mincho" w:hAnsi="Traditional Arabic" w:hint="cs"/>
                <w:b/>
                <w:sz w:val="28"/>
                <w:szCs w:val="28"/>
                <w:rtl/>
                <w:lang w:val="it-IT" w:bidi="ar"/>
              </w:rPr>
              <w:t>المستحق</w:t>
            </w:r>
            <w:r w:rsidRPr="00E21512">
              <w:rPr>
                <w:rFonts w:ascii="Traditional Arabic" w:eastAsia="MS Mincho" w:hAnsi="Traditional Arabic" w:hint="cs"/>
                <w:b/>
                <w:sz w:val="28"/>
                <w:szCs w:val="28"/>
                <w:rtl/>
                <w:lang w:val="it-IT" w:bidi="ar"/>
              </w:rPr>
              <w:t xml:space="preserve">، </w:t>
            </w:r>
            <w:r>
              <w:rPr>
                <w:rFonts w:ascii="Traditional Arabic" w:eastAsia="MS Mincho" w:hAnsi="Traditional Arabic" w:hint="cs"/>
                <w:b/>
                <w:sz w:val="28"/>
                <w:szCs w:val="28"/>
                <w:rtl/>
                <w:lang w:val="it-IT" w:bidi="ar"/>
              </w:rPr>
              <w:t>وهو ما أدى</w:t>
            </w:r>
            <w:r w:rsidRPr="00E21512">
              <w:rPr>
                <w:rFonts w:ascii="Traditional Arabic" w:eastAsia="MS Mincho" w:hAnsi="Traditional Arabic" w:hint="cs"/>
                <w:b/>
                <w:sz w:val="28"/>
                <w:szCs w:val="28"/>
                <w:rtl/>
                <w:lang w:val="it-IT" w:bidi="ar"/>
              </w:rPr>
              <w:t xml:space="preserve"> إلى</w:t>
            </w:r>
            <w:r>
              <w:rPr>
                <w:rFonts w:ascii="Traditional Arabic" w:eastAsia="MS Mincho" w:hAnsi="Traditional Arabic" w:hint="cs"/>
                <w:b/>
                <w:sz w:val="28"/>
                <w:szCs w:val="28"/>
                <w:rtl/>
                <w:lang w:val="it-IT" w:bidi="ar"/>
              </w:rPr>
              <w:t xml:space="preserve"> تعرضه هو وأسرته</w:t>
            </w:r>
            <w:r w:rsidRPr="00E21512">
              <w:rPr>
                <w:rFonts w:ascii="Traditional Arabic" w:eastAsia="MS Mincho" w:hAnsi="Traditional Arabic" w:hint="cs"/>
                <w:b/>
                <w:sz w:val="28"/>
                <w:szCs w:val="28"/>
                <w:rtl/>
                <w:lang w:val="it-IT" w:bidi="ar"/>
              </w:rPr>
              <w:t xml:space="preserve"> </w:t>
            </w:r>
            <w:r>
              <w:rPr>
                <w:rFonts w:ascii="Traditional Arabic" w:eastAsia="MS Mincho" w:hAnsi="Traditional Arabic" w:hint="cs"/>
                <w:b/>
                <w:sz w:val="28"/>
                <w:szCs w:val="28"/>
                <w:rtl/>
                <w:lang w:val="it-IT" w:bidi="ar"/>
              </w:rPr>
              <w:t>ل</w:t>
            </w:r>
            <w:r w:rsidRPr="00E21512">
              <w:rPr>
                <w:rFonts w:ascii="Traditional Arabic" w:eastAsia="MS Mincho" w:hAnsi="Traditional Arabic" w:hint="cs"/>
                <w:b/>
                <w:sz w:val="28"/>
                <w:szCs w:val="28"/>
                <w:rtl/>
                <w:lang w:val="it-IT" w:bidi="ar"/>
              </w:rPr>
              <w:t>معاناة كبيرة.</w:t>
            </w:r>
          </w:p>
          <w:p w:rsidR="00096FDE" w:rsidRPr="00A13729" w:rsidRDefault="00096FDE" w:rsidP="00EF4E1C">
            <w:pPr>
              <w:keepNext/>
              <w:keepLines/>
              <w:suppressAutoHyphens/>
              <w:spacing w:before="40" w:after="60" w:line="360" w:lineRule="exact"/>
              <w:ind w:left="113"/>
              <w:rPr>
                <w:rFonts w:ascii="Traditional Arabic" w:eastAsia="MS Mincho" w:hAnsi="Traditional Arabic"/>
                <w:b/>
                <w:sz w:val="28"/>
                <w:szCs w:val="28"/>
                <w:lang w:val="en-GB"/>
              </w:rPr>
            </w:pPr>
            <w:r w:rsidRPr="00E21512">
              <w:rPr>
                <w:rFonts w:ascii="Traditional Arabic" w:eastAsia="MS Mincho" w:hAnsi="Traditional Arabic" w:hint="cs"/>
                <w:b/>
                <w:sz w:val="28"/>
                <w:szCs w:val="28"/>
                <w:rtl/>
                <w:lang w:val="it-IT"/>
              </w:rPr>
              <w:t>أحيلت إلى الدولة الطرف في 25 شباط/فبراير 2015</w:t>
            </w:r>
            <w:r w:rsidRPr="00A13729">
              <w:rPr>
                <w:rFonts w:ascii="Traditional Arabic" w:eastAsia="MS Mincho" w:hAnsi="Traditional Arabic"/>
                <w:b/>
                <w:sz w:val="28"/>
                <w:szCs w:val="28"/>
                <w:lang w:val="it-IT"/>
              </w:rPr>
              <w:t>.</w:t>
            </w:r>
          </w:p>
        </w:tc>
      </w:tr>
      <w:tr w:rsidR="00096FDE" w:rsidRPr="00A13729" w:rsidTr="00EF4E1C">
        <w:tc>
          <w:tcPr>
            <w:tcW w:w="1722" w:type="dxa"/>
            <w:tcBorders>
              <w:bottom w:val="single" w:sz="12" w:space="0" w:color="auto"/>
            </w:tcBorders>
            <w:shd w:val="clear" w:color="auto" w:fill="auto"/>
            <w:tcMar>
              <w:left w:w="28" w:type="dxa"/>
              <w:right w:w="28" w:type="dxa"/>
            </w:tcMar>
          </w:tcPr>
          <w:p w:rsidR="00096FDE" w:rsidRPr="00A13729" w:rsidRDefault="00096FDE" w:rsidP="00EF4E1C">
            <w:pPr>
              <w:suppressAutoHyphens/>
              <w:spacing w:before="40" w:after="60" w:line="360" w:lineRule="exact"/>
              <w:rPr>
                <w:rFonts w:ascii="Traditional Arabic" w:eastAsia="MS Mincho" w:hAnsi="Traditional Arabic"/>
                <w:b/>
                <w:sz w:val="28"/>
                <w:szCs w:val="28"/>
                <w:lang w:val="en-GB"/>
              </w:rPr>
            </w:pPr>
            <w:r w:rsidRPr="00E21512">
              <w:rPr>
                <w:rFonts w:ascii="Traditional Arabic" w:eastAsia="MS Mincho" w:hAnsi="Traditional Arabic" w:hint="cs"/>
                <w:b/>
                <w:sz w:val="28"/>
                <w:szCs w:val="28"/>
                <w:rtl/>
                <w:lang w:val="it-IT"/>
              </w:rPr>
              <w:t>قرار اللجنة:</w:t>
            </w:r>
          </w:p>
        </w:tc>
        <w:tc>
          <w:tcPr>
            <w:tcW w:w="6691" w:type="dxa"/>
            <w:tcBorders>
              <w:bottom w:val="single" w:sz="12" w:space="0" w:color="auto"/>
            </w:tcBorders>
            <w:shd w:val="clear" w:color="auto" w:fill="auto"/>
            <w:tcMar>
              <w:left w:w="28" w:type="dxa"/>
              <w:right w:w="28" w:type="dxa"/>
            </w:tcMar>
          </w:tcPr>
          <w:p w:rsidR="00096FDE" w:rsidRPr="00A13729" w:rsidRDefault="00096FDE" w:rsidP="00EF4E1C">
            <w:pPr>
              <w:keepNext/>
              <w:keepLines/>
              <w:suppressAutoHyphens/>
              <w:spacing w:before="40" w:after="60" w:line="360" w:lineRule="exact"/>
              <w:ind w:left="113"/>
              <w:rPr>
                <w:rFonts w:ascii="Traditional Arabic" w:eastAsia="MS Mincho" w:hAnsi="Traditional Arabic"/>
                <w:b/>
                <w:sz w:val="28"/>
                <w:szCs w:val="28"/>
                <w:lang w:val="en-GB"/>
              </w:rPr>
            </w:pPr>
            <w:r w:rsidRPr="00E21512">
              <w:rPr>
                <w:rFonts w:ascii="Traditional Arabic" w:eastAsia="MS Mincho" w:hAnsi="Traditional Arabic"/>
                <w:b/>
                <w:sz w:val="28"/>
                <w:szCs w:val="28"/>
                <w:rtl/>
                <w:lang w:val="it-IT"/>
              </w:rPr>
              <w:t>مواصلة حوار المتابعة</w:t>
            </w:r>
            <w:r w:rsidRPr="00E21512">
              <w:rPr>
                <w:rFonts w:ascii="Traditional Arabic" w:eastAsia="MS Mincho" w:hAnsi="Traditional Arabic" w:hint="cs"/>
                <w:b/>
                <w:sz w:val="28"/>
                <w:szCs w:val="28"/>
                <w:rtl/>
                <w:lang w:val="it-IT"/>
              </w:rPr>
              <w:t>؛ وتوجيه</w:t>
            </w:r>
            <w:r w:rsidRPr="00E21512">
              <w:rPr>
                <w:rFonts w:ascii="Traditional Arabic" w:eastAsia="MS Mincho" w:hAnsi="Traditional Arabic"/>
                <w:b/>
                <w:sz w:val="28"/>
                <w:szCs w:val="28"/>
                <w:rtl/>
                <w:lang w:val="it-IT"/>
              </w:rPr>
              <w:t xml:space="preserve"> تذكير إلى الدولة الطرف.</w:t>
            </w:r>
            <w:r w:rsidRPr="00E21512">
              <w:rPr>
                <w:rFonts w:eastAsia="MS Mincho" w:cs="Times New Roman" w:hint="cs"/>
                <w:b/>
                <w:sz w:val="28"/>
                <w:szCs w:val="28"/>
                <w:rtl/>
                <w:lang w:val="it-IT"/>
              </w:rPr>
              <w:t>‬</w:t>
            </w:r>
            <w:r w:rsidRPr="00E21512">
              <w:rPr>
                <w:rFonts w:eastAsia="MS Mincho" w:cs="Times New Roman" w:hint="cs"/>
                <w:b/>
                <w:sz w:val="28"/>
                <w:szCs w:val="28"/>
                <w:rtl/>
                <w:lang w:val="it-IT"/>
              </w:rPr>
              <w:t>‬</w:t>
            </w:r>
            <w:r w:rsidRPr="00E21512">
              <w:rPr>
                <w:rFonts w:eastAsia="MS Mincho" w:cs="Times New Roman" w:hint="cs"/>
                <w:b/>
                <w:sz w:val="28"/>
                <w:szCs w:val="28"/>
                <w:rtl/>
                <w:lang w:val="it-IT"/>
              </w:rPr>
              <w:t>‬</w:t>
            </w:r>
            <w:r w:rsidRPr="00E21512">
              <w:rPr>
                <w:rFonts w:eastAsia="MS Mincho" w:cs="Times New Roman"/>
                <w:b/>
                <w:sz w:val="28"/>
                <w:szCs w:val="28"/>
              </w:rPr>
              <w:t>‬</w:t>
            </w:r>
          </w:p>
        </w:tc>
      </w:tr>
    </w:tbl>
    <w:p w:rsidR="00096FDE" w:rsidRPr="00BB50D2" w:rsidRDefault="00EF4E1C" w:rsidP="00EF4E1C">
      <w:pPr>
        <w:pStyle w:val="H23GA"/>
        <w:rPr>
          <w:rtl/>
        </w:rPr>
      </w:pPr>
      <w:r>
        <w:rPr>
          <w:rtl/>
        </w:rPr>
        <w:tab/>
      </w:r>
      <w:r w:rsidR="00096FDE" w:rsidRPr="00BB50D2">
        <w:rPr>
          <w:rFonts w:hint="cs"/>
          <w:rtl/>
        </w:rPr>
        <w:t>5-</w:t>
      </w:r>
      <w:r w:rsidR="00096FDE" w:rsidRPr="00BB50D2">
        <w:rPr>
          <w:rFonts w:hint="cs"/>
          <w:rtl/>
        </w:rPr>
        <w:tab/>
        <w:t>الدانمرك</w:t>
      </w:r>
    </w:p>
    <w:tbl>
      <w:tblPr>
        <w:bidiVisual/>
        <w:tblW w:w="8385" w:type="dxa"/>
        <w:tblInd w:w="1254" w:type="dxa"/>
        <w:tblLayout w:type="fixed"/>
        <w:tblCellMar>
          <w:left w:w="0" w:type="dxa"/>
          <w:right w:w="0" w:type="dxa"/>
        </w:tblCellMar>
        <w:tblLook w:val="04A0" w:firstRow="1" w:lastRow="0" w:firstColumn="1" w:lastColumn="0" w:noHBand="0" w:noVBand="1"/>
      </w:tblPr>
      <w:tblGrid>
        <w:gridCol w:w="1722"/>
        <w:gridCol w:w="6663"/>
      </w:tblGrid>
      <w:tr w:rsidR="00096FDE" w:rsidRPr="00A13729" w:rsidTr="00EF4E1C">
        <w:tc>
          <w:tcPr>
            <w:tcW w:w="8385" w:type="dxa"/>
            <w:gridSpan w:val="2"/>
            <w:tcBorders>
              <w:top w:val="single" w:sz="6" w:space="0" w:color="auto"/>
              <w:bottom w:val="single" w:sz="12" w:space="0" w:color="auto"/>
            </w:tcBorders>
            <w:shd w:val="clear" w:color="auto" w:fill="auto"/>
            <w:tcMar>
              <w:left w:w="28" w:type="dxa"/>
              <w:right w:w="28" w:type="dxa"/>
            </w:tcMar>
          </w:tcPr>
          <w:p w:rsidR="00096FDE" w:rsidRPr="00A13729" w:rsidRDefault="00096FDE" w:rsidP="001B19BD">
            <w:pPr>
              <w:suppressAutoHyphens/>
              <w:spacing w:before="40" w:after="60" w:line="380" w:lineRule="exact"/>
              <w:rPr>
                <w:rFonts w:ascii="Traditional Arabic" w:eastAsia="MS Mincho" w:hAnsi="Traditional Arabic"/>
                <w:bCs/>
                <w:sz w:val="28"/>
                <w:szCs w:val="28"/>
              </w:rPr>
            </w:pPr>
            <w:r w:rsidRPr="00B15951">
              <w:rPr>
                <w:rFonts w:ascii="Traditional Arabic" w:eastAsia="MS Mincho" w:hAnsi="Traditional Arabic" w:hint="cs"/>
                <w:bCs/>
                <w:sz w:val="28"/>
                <w:szCs w:val="28"/>
                <w:rtl/>
                <w:lang w:val="en-GB" w:bidi="ar"/>
              </w:rPr>
              <w:t xml:space="preserve">البلاغ رقم 2007/2010، </w:t>
            </w:r>
            <w:r w:rsidRPr="00BB50D2">
              <w:rPr>
                <w:rFonts w:ascii="Traditional Arabic" w:eastAsia="MS Mincho" w:hAnsi="Traditional Arabic" w:hint="cs"/>
                <w:bCs/>
                <w:i/>
                <w:iCs/>
                <w:sz w:val="28"/>
                <w:szCs w:val="28"/>
                <w:rtl/>
              </w:rPr>
              <w:t>س</w:t>
            </w:r>
            <w:r w:rsidRPr="00BB50D2">
              <w:rPr>
                <w:rFonts w:ascii="Traditional Arabic" w:eastAsia="MS Mincho" w:hAnsi="Traditional Arabic" w:hint="cs"/>
                <w:bCs/>
                <w:i/>
                <w:iCs/>
                <w:sz w:val="28"/>
                <w:szCs w:val="28"/>
                <w:rtl/>
                <w:lang w:val="en-GB" w:bidi="ar"/>
              </w:rPr>
              <w:t xml:space="preserve"> ضد الدانمرك</w:t>
            </w:r>
          </w:p>
        </w:tc>
      </w:tr>
      <w:tr w:rsidR="00096FDE" w:rsidRPr="00A13729" w:rsidTr="00EF4E1C">
        <w:tc>
          <w:tcPr>
            <w:tcW w:w="1722" w:type="dxa"/>
            <w:tcBorders>
              <w:top w:val="single" w:sz="12" w:space="0" w:color="auto"/>
            </w:tcBorders>
            <w:shd w:val="clear" w:color="auto" w:fill="auto"/>
            <w:tcMar>
              <w:left w:w="28" w:type="dxa"/>
              <w:right w:w="28" w:type="dxa"/>
            </w:tcMar>
          </w:tcPr>
          <w:p w:rsidR="00096FDE" w:rsidRPr="00BB50D2" w:rsidRDefault="00096FDE" w:rsidP="001B19BD">
            <w:pPr>
              <w:suppressAutoHyphens/>
              <w:spacing w:before="40" w:after="60" w:line="380" w:lineRule="exact"/>
              <w:rPr>
                <w:rFonts w:ascii="Traditional Arabic" w:eastAsia="MS Mincho" w:hAnsi="Traditional Arabic"/>
                <w:b/>
                <w:sz w:val="28"/>
                <w:szCs w:val="28"/>
                <w:lang w:val="en-GB"/>
              </w:rPr>
            </w:pPr>
            <w:r w:rsidRPr="00BB50D2">
              <w:rPr>
                <w:rFonts w:ascii="Traditional Arabic" w:eastAsia="MS Mincho" w:hAnsi="Traditional Arabic" w:hint="cs"/>
                <w:b/>
                <w:sz w:val="28"/>
                <w:szCs w:val="28"/>
                <w:rtl/>
                <w:lang w:val="en-GB"/>
              </w:rPr>
              <w:t>تاريخ اعتماد الآراء:</w:t>
            </w:r>
          </w:p>
        </w:tc>
        <w:tc>
          <w:tcPr>
            <w:tcW w:w="6663" w:type="dxa"/>
            <w:tcBorders>
              <w:top w:val="single" w:sz="12" w:space="0" w:color="auto"/>
            </w:tcBorders>
            <w:shd w:val="clear" w:color="auto" w:fill="auto"/>
            <w:tcMar>
              <w:left w:w="28" w:type="dxa"/>
              <w:right w:w="28" w:type="dxa"/>
            </w:tcMar>
          </w:tcPr>
          <w:p w:rsidR="00096FDE" w:rsidRPr="00BB50D2" w:rsidRDefault="00096FDE" w:rsidP="001B19BD">
            <w:pPr>
              <w:keepNext/>
              <w:keepLines/>
              <w:suppressAutoHyphens/>
              <w:spacing w:before="40" w:after="60" w:line="380" w:lineRule="exact"/>
              <w:ind w:left="113"/>
              <w:rPr>
                <w:rFonts w:ascii="Traditional Arabic" w:eastAsia="MS Mincho" w:hAnsi="Traditional Arabic"/>
                <w:b/>
                <w:sz w:val="28"/>
                <w:szCs w:val="28"/>
                <w:lang w:val="en-GB"/>
              </w:rPr>
            </w:pPr>
            <w:r w:rsidRPr="00BB50D2">
              <w:rPr>
                <w:rFonts w:ascii="Traditional Arabic" w:eastAsia="MS Mincho" w:hAnsi="Traditional Arabic" w:hint="cs"/>
                <w:b/>
                <w:sz w:val="28"/>
                <w:szCs w:val="28"/>
                <w:rtl/>
                <w:lang w:val="en-GB"/>
              </w:rPr>
              <w:t>26 آذار/مارس 2014</w:t>
            </w:r>
          </w:p>
        </w:tc>
      </w:tr>
      <w:tr w:rsidR="00096FDE" w:rsidRPr="00A13729" w:rsidTr="00EF4E1C">
        <w:tc>
          <w:tcPr>
            <w:tcW w:w="1722" w:type="dxa"/>
            <w:shd w:val="clear" w:color="auto" w:fill="auto"/>
            <w:tcMar>
              <w:left w:w="28" w:type="dxa"/>
              <w:right w:w="28" w:type="dxa"/>
            </w:tcMar>
          </w:tcPr>
          <w:p w:rsidR="00096FDE" w:rsidRPr="00BB50D2" w:rsidRDefault="00096FDE" w:rsidP="001B19BD">
            <w:pPr>
              <w:suppressAutoHyphens/>
              <w:spacing w:before="40" w:after="60" w:line="380" w:lineRule="exact"/>
              <w:rPr>
                <w:rFonts w:ascii="Traditional Arabic" w:eastAsia="MS Mincho" w:hAnsi="Traditional Arabic"/>
                <w:b/>
                <w:sz w:val="28"/>
                <w:szCs w:val="28"/>
                <w:lang w:val="en-GB"/>
              </w:rPr>
            </w:pPr>
            <w:r w:rsidRPr="00BB50D2">
              <w:rPr>
                <w:rFonts w:ascii="Traditional Arabic" w:eastAsia="MS Mincho" w:hAnsi="Traditional Arabic" w:hint="cs"/>
                <w:b/>
                <w:sz w:val="28"/>
                <w:szCs w:val="28"/>
                <w:rtl/>
                <w:lang w:val="en-GB"/>
              </w:rPr>
              <w:t>الانتهاك:</w:t>
            </w:r>
          </w:p>
        </w:tc>
        <w:tc>
          <w:tcPr>
            <w:tcW w:w="6663" w:type="dxa"/>
            <w:shd w:val="clear" w:color="auto" w:fill="auto"/>
            <w:tcMar>
              <w:left w:w="28" w:type="dxa"/>
              <w:right w:w="28" w:type="dxa"/>
            </w:tcMar>
          </w:tcPr>
          <w:p w:rsidR="00096FDE" w:rsidRPr="00BB50D2" w:rsidRDefault="00096FDE" w:rsidP="001B19BD">
            <w:pPr>
              <w:keepNext/>
              <w:keepLines/>
              <w:suppressAutoHyphens/>
              <w:spacing w:before="40" w:after="60" w:line="380" w:lineRule="exact"/>
              <w:ind w:left="113"/>
              <w:rPr>
                <w:rFonts w:ascii="Traditional Arabic" w:eastAsia="MS Mincho" w:hAnsi="Traditional Arabic"/>
                <w:b/>
                <w:sz w:val="28"/>
                <w:szCs w:val="28"/>
              </w:rPr>
            </w:pPr>
            <w:r w:rsidRPr="00BB50D2">
              <w:rPr>
                <w:rFonts w:ascii="Traditional Arabic" w:eastAsia="MS Mincho" w:hAnsi="Traditional Arabic" w:hint="cs"/>
                <w:b/>
                <w:sz w:val="28"/>
                <w:szCs w:val="28"/>
                <w:rtl/>
                <w:lang w:val="en-GB"/>
              </w:rPr>
              <w:t>المادة 7</w:t>
            </w:r>
          </w:p>
        </w:tc>
      </w:tr>
      <w:tr w:rsidR="00096FDE" w:rsidRPr="00A13729" w:rsidTr="00EF4E1C">
        <w:tc>
          <w:tcPr>
            <w:tcW w:w="1722" w:type="dxa"/>
            <w:shd w:val="clear" w:color="auto" w:fill="auto"/>
            <w:tcMar>
              <w:left w:w="28" w:type="dxa"/>
              <w:right w:w="28" w:type="dxa"/>
            </w:tcMar>
          </w:tcPr>
          <w:p w:rsidR="00096FDE" w:rsidRPr="00BB50D2" w:rsidRDefault="00096FDE" w:rsidP="001B19BD">
            <w:pPr>
              <w:suppressAutoHyphens/>
              <w:spacing w:before="40" w:after="60" w:line="380" w:lineRule="exact"/>
              <w:rPr>
                <w:rFonts w:ascii="Traditional Arabic" w:eastAsia="MS Mincho" w:hAnsi="Traditional Arabic"/>
                <w:b/>
                <w:sz w:val="28"/>
                <w:szCs w:val="28"/>
                <w:lang w:val="en-GB"/>
              </w:rPr>
            </w:pPr>
            <w:r w:rsidRPr="00BB50D2">
              <w:rPr>
                <w:rFonts w:ascii="Traditional Arabic" w:eastAsia="MS Mincho" w:hAnsi="Traditional Arabic" w:hint="cs"/>
                <w:b/>
                <w:sz w:val="28"/>
                <w:szCs w:val="28"/>
                <w:rtl/>
                <w:lang w:val="en-GB"/>
              </w:rPr>
              <w:t>إجراء الانتصاف:</w:t>
            </w:r>
          </w:p>
        </w:tc>
        <w:tc>
          <w:tcPr>
            <w:tcW w:w="6663" w:type="dxa"/>
            <w:shd w:val="clear" w:color="auto" w:fill="auto"/>
            <w:tcMar>
              <w:left w:w="28" w:type="dxa"/>
              <w:right w:w="28" w:type="dxa"/>
            </w:tcMar>
          </w:tcPr>
          <w:p w:rsidR="00096FDE" w:rsidRPr="00BB50D2" w:rsidRDefault="00096FDE" w:rsidP="001B19BD">
            <w:pPr>
              <w:keepNext/>
              <w:keepLines/>
              <w:suppressAutoHyphens/>
              <w:spacing w:before="40" w:after="60" w:line="380" w:lineRule="exact"/>
              <w:ind w:left="113"/>
              <w:rPr>
                <w:rFonts w:ascii="Traditional Arabic" w:eastAsia="MS Mincho" w:hAnsi="Traditional Arabic"/>
                <w:b/>
                <w:sz w:val="28"/>
                <w:szCs w:val="28"/>
                <w:lang w:val="en-GB"/>
              </w:rPr>
            </w:pPr>
            <w:r w:rsidRPr="00BB50D2">
              <w:rPr>
                <w:rFonts w:ascii="Traditional Arabic" w:eastAsia="MS Mincho" w:hAnsi="Traditional Arabic"/>
                <w:b/>
                <w:sz w:val="28"/>
                <w:szCs w:val="28"/>
                <w:rtl/>
                <w:lang w:val="en-GB"/>
              </w:rPr>
              <w:t>توفير سبيل انتصاف فعال، بما في ذلك إعادة النظر كلياً في ادعاء صاحب البلاغ المتعلق بخطر التعرض لمعاملة منافية لأحكام المادة 7 في حال إعادته إلى إريتريا.</w:t>
            </w:r>
            <w:r w:rsidRPr="00BB50D2">
              <w:rPr>
                <w:rFonts w:eastAsia="MS Mincho" w:cs="Times New Roman" w:hint="cs"/>
                <w:b/>
                <w:sz w:val="28"/>
                <w:szCs w:val="28"/>
                <w:rtl/>
                <w:lang w:val="en-GB"/>
              </w:rPr>
              <w:t>‬</w:t>
            </w:r>
            <w:r w:rsidRPr="00BB50D2">
              <w:rPr>
                <w:rFonts w:eastAsia="MS Mincho" w:cs="Times New Roman" w:hint="cs"/>
                <w:b/>
                <w:sz w:val="28"/>
                <w:szCs w:val="28"/>
                <w:rtl/>
                <w:lang w:val="en-GB"/>
              </w:rPr>
              <w:t>‬</w:t>
            </w:r>
            <w:r w:rsidRPr="00BB50D2">
              <w:rPr>
                <w:rFonts w:eastAsia="MS Mincho" w:cs="Times New Roman" w:hint="cs"/>
                <w:b/>
                <w:sz w:val="28"/>
                <w:szCs w:val="28"/>
                <w:rtl/>
                <w:lang w:val="en-GB"/>
              </w:rPr>
              <w:t>‬</w:t>
            </w:r>
            <w:r w:rsidRPr="00BB50D2">
              <w:rPr>
                <w:rFonts w:eastAsia="MS Mincho" w:cs="Times New Roman"/>
                <w:b/>
                <w:sz w:val="28"/>
                <w:szCs w:val="28"/>
              </w:rPr>
              <w:t>‬</w:t>
            </w:r>
          </w:p>
        </w:tc>
      </w:tr>
      <w:tr w:rsidR="00096FDE" w:rsidRPr="00A13729" w:rsidTr="00EF4E1C">
        <w:tc>
          <w:tcPr>
            <w:tcW w:w="1722" w:type="dxa"/>
            <w:shd w:val="clear" w:color="auto" w:fill="auto"/>
            <w:tcMar>
              <w:left w:w="28" w:type="dxa"/>
              <w:right w:w="28" w:type="dxa"/>
            </w:tcMar>
          </w:tcPr>
          <w:p w:rsidR="00096FDE" w:rsidRPr="006A2DD6" w:rsidRDefault="00F65EA1" w:rsidP="001B19BD">
            <w:pPr>
              <w:suppressAutoHyphens/>
              <w:spacing w:before="40" w:after="60" w:line="380" w:lineRule="exact"/>
              <w:ind w:right="113"/>
              <w:rPr>
                <w:rFonts w:ascii="Traditional Arabic" w:eastAsia="MS Mincho" w:hAnsi="Traditional Arabic"/>
                <w:sz w:val="28"/>
                <w:szCs w:val="28"/>
                <w:lang w:val="en-GB"/>
              </w:rPr>
            </w:pPr>
            <w:r>
              <w:rPr>
                <w:rFonts w:ascii="Traditional Arabic" w:eastAsia="MS Mincho" w:hAnsi="Traditional Arabic"/>
                <w:sz w:val="28"/>
                <w:szCs w:val="28"/>
                <w:rtl/>
                <w:lang w:val="en-GB"/>
              </w:rPr>
              <w:t>معلومات المتابعة الم</w:t>
            </w:r>
            <w:r w:rsidR="00096FDE" w:rsidRPr="006A2DD6">
              <w:rPr>
                <w:rFonts w:ascii="Traditional Arabic" w:eastAsia="MS Mincho" w:hAnsi="Traditional Arabic"/>
                <w:sz w:val="28"/>
                <w:szCs w:val="28"/>
                <w:rtl/>
                <w:lang w:val="en-GB"/>
              </w:rPr>
              <w:t>قدَّمة سابقاً</w:t>
            </w:r>
            <w:r w:rsidR="00096FDE" w:rsidRPr="006A2DD6">
              <w:rPr>
                <w:rFonts w:ascii="Traditional Arabic" w:eastAsia="MS Mincho" w:hAnsi="Traditional Arabic"/>
                <w:sz w:val="28"/>
                <w:szCs w:val="28"/>
              </w:rPr>
              <w:t>:</w:t>
            </w:r>
          </w:p>
        </w:tc>
        <w:tc>
          <w:tcPr>
            <w:tcW w:w="6663" w:type="dxa"/>
            <w:shd w:val="clear" w:color="auto" w:fill="auto"/>
            <w:tcMar>
              <w:left w:w="28" w:type="dxa"/>
              <w:right w:w="28" w:type="dxa"/>
            </w:tcMar>
          </w:tcPr>
          <w:p w:rsidR="00096FDE" w:rsidRPr="006A2DD6" w:rsidRDefault="00096FDE" w:rsidP="001B19BD">
            <w:pPr>
              <w:suppressAutoHyphens/>
              <w:spacing w:before="40" w:after="60" w:line="380" w:lineRule="exact"/>
              <w:ind w:left="113"/>
              <w:rPr>
                <w:rFonts w:asciiTheme="majorBidi" w:eastAsia="MS Mincho" w:hAnsiTheme="majorBidi" w:cstheme="majorBidi"/>
                <w:szCs w:val="20"/>
                <w:lang w:val="en-GB"/>
              </w:rPr>
            </w:pPr>
            <w:r w:rsidRPr="006A2DD6">
              <w:rPr>
                <w:rFonts w:asciiTheme="majorBidi" w:eastAsia="MS Mincho" w:hAnsiTheme="majorBidi" w:cstheme="majorBidi"/>
                <w:szCs w:val="20"/>
                <w:lang w:val="en-GB"/>
              </w:rPr>
              <w:t>CCPR/C/113/3</w:t>
            </w:r>
          </w:p>
        </w:tc>
      </w:tr>
      <w:tr w:rsidR="00096FDE" w:rsidRPr="00A13729" w:rsidTr="00EF4E1C">
        <w:tc>
          <w:tcPr>
            <w:tcW w:w="1722" w:type="dxa"/>
            <w:shd w:val="clear" w:color="auto" w:fill="auto"/>
            <w:tcMar>
              <w:left w:w="28" w:type="dxa"/>
              <w:right w:w="28" w:type="dxa"/>
            </w:tcMar>
          </w:tcPr>
          <w:p w:rsidR="00096FDE" w:rsidRPr="006A2DD6" w:rsidRDefault="00096FDE" w:rsidP="001B19BD">
            <w:pPr>
              <w:suppressAutoHyphens/>
              <w:spacing w:before="40" w:after="60" w:line="380" w:lineRule="exact"/>
              <w:ind w:right="113"/>
              <w:rPr>
                <w:rFonts w:ascii="Traditional Arabic" w:eastAsia="MS Mincho" w:hAnsi="Traditional Arabic"/>
                <w:sz w:val="28"/>
                <w:szCs w:val="28"/>
                <w:lang w:val="en-GB"/>
              </w:rPr>
            </w:pPr>
            <w:r w:rsidRPr="006A2DD6">
              <w:rPr>
                <w:rFonts w:ascii="Traditional Arabic" w:eastAsia="MS Mincho" w:hAnsi="Traditional Arabic" w:hint="cs"/>
                <w:sz w:val="28"/>
                <w:szCs w:val="28"/>
                <w:rtl/>
                <w:lang w:val="en-GB"/>
              </w:rPr>
              <w:t>رسالة من محامي صاحب البلاغ:</w:t>
            </w:r>
          </w:p>
        </w:tc>
        <w:tc>
          <w:tcPr>
            <w:tcW w:w="6663" w:type="dxa"/>
            <w:shd w:val="clear" w:color="auto" w:fill="auto"/>
            <w:tcMar>
              <w:left w:w="28" w:type="dxa"/>
              <w:right w:w="28" w:type="dxa"/>
            </w:tcMar>
          </w:tcPr>
          <w:p w:rsidR="00096FDE" w:rsidRPr="006A2DD6" w:rsidRDefault="00096FDE" w:rsidP="001B19BD">
            <w:pPr>
              <w:suppressAutoHyphens/>
              <w:spacing w:before="40" w:after="60" w:line="380" w:lineRule="exact"/>
              <w:ind w:left="113"/>
              <w:rPr>
                <w:rFonts w:ascii="Traditional Arabic" w:eastAsia="MS Mincho" w:hAnsi="Traditional Arabic"/>
                <w:sz w:val="28"/>
                <w:szCs w:val="28"/>
                <w:lang w:val="en-GB"/>
              </w:rPr>
            </w:pPr>
            <w:r w:rsidRPr="006A2DD6">
              <w:rPr>
                <w:rFonts w:ascii="Traditional Arabic" w:eastAsia="MS Mincho" w:hAnsi="Traditional Arabic" w:hint="cs"/>
                <w:sz w:val="28"/>
                <w:szCs w:val="28"/>
                <w:rtl/>
                <w:lang w:val="en-GB" w:bidi="ar"/>
              </w:rPr>
              <w:t>في 11 آب</w:t>
            </w:r>
            <w:r>
              <w:rPr>
                <w:rFonts w:ascii="Traditional Arabic" w:eastAsia="MS Mincho" w:hAnsi="Traditional Arabic" w:hint="cs"/>
                <w:sz w:val="28"/>
                <w:szCs w:val="28"/>
                <w:rtl/>
                <w:lang w:val="en-GB" w:bidi="ar"/>
              </w:rPr>
              <w:t xml:space="preserve">/أغسطس </w:t>
            </w:r>
            <w:r w:rsidRPr="006A2DD6">
              <w:rPr>
                <w:rFonts w:ascii="Traditional Arabic" w:eastAsia="MS Mincho" w:hAnsi="Traditional Arabic" w:hint="cs"/>
                <w:sz w:val="28"/>
                <w:szCs w:val="28"/>
                <w:rtl/>
                <w:lang w:val="en-GB" w:bidi="ar"/>
              </w:rPr>
              <w:t xml:space="preserve">2015، أكد محامي </w:t>
            </w:r>
            <w:r>
              <w:rPr>
                <w:rFonts w:ascii="Traditional Arabic" w:eastAsia="MS Mincho" w:hAnsi="Traditional Arabic" w:hint="cs"/>
                <w:sz w:val="28"/>
                <w:szCs w:val="28"/>
                <w:rtl/>
                <w:lang w:val="en-GB" w:bidi="ar"/>
              </w:rPr>
              <w:t>صاحب</w:t>
            </w:r>
            <w:r w:rsidRPr="006A2DD6">
              <w:rPr>
                <w:rFonts w:ascii="Traditional Arabic" w:eastAsia="MS Mincho" w:hAnsi="Traditional Arabic" w:hint="cs"/>
                <w:sz w:val="28"/>
                <w:szCs w:val="28"/>
                <w:rtl/>
                <w:lang w:val="en-GB" w:bidi="ar"/>
              </w:rPr>
              <w:t xml:space="preserve"> البلاغ </w:t>
            </w:r>
            <w:r>
              <w:rPr>
                <w:rFonts w:ascii="Traditional Arabic" w:eastAsia="MS Mincho" w:hAnsi="Traditional Arabic" w:hint="cs"/>
                <w:sz w:val="28"/>
                <w:szCs w:val="28"/>
                <w:rtl/>
                <w:lang w:val="en-GB" w:bidi="ar"/>
              </w:rPr>
              <w:t>حصول صاحب البلاغ</w:t>
            </w:r>
            <w:r w:rsidRPr="006A2DD6">
              <w:rPr>
                <w:rFonts w:ascii="Traditional Arabic" w:eastAsia="MS Mincho" w:hAnsi="Traditional Arabic" w:hint="cs"/>
                <w:sz w:val="28"/>
                <w:szCs w:val="28"/>
                <w:rtl/>
                <w:lang w:val="en-GB" w:bidi="ar"/>
              </w:rPr>
              <w:t xml:space="preserve"> على تصريح إقامة في الد</w:t>
            </w:r>
            <w:r>
              <w:rPr>
                <w:rFonts w:ascii="Traditional Arabic" w:eastAsia="MS Mincho" w:hAnsi="Traditional Arabic" w:hint="cs"/>
                <w:sz w:val="28"/>
                <w:szCs w:val="28"/>
                <w:rtl/>
                <w:lang w:val="en-GB" w:bidi="ar"/>
              </w:rPr>
              <w:t>انم</w:t>
            </w:r>
            <w:r w:rsidRPr="006A2DD6">
              <w:rPr>
                <w:rFonts w:ascii="Traditional Arabic" w:eastAsia="MS Mincho" w:hAnsi="Traditional Arabic" w:hint="cs"/>
                <w:sz w:val="28"/>
                <w:szCs w:val="28"/>
                <w:rtl/>
                <w:lang w:val="en-GB" w:bidi="ar"/>
              </w:rPr>
              <w:t xml:space="preserve">رك </w:t>
            </w:r>
            <w:r>
              <w:rPr>
                <w:rFonts w:ascii="Traditional Arabic" w:eastAsia="MS Mincho" w:hAnsi="Traditional Arabic" w:hint="cs"/>
                <w:sz w:val="28"/>
                <w:szCs w:val="28"/>
                <w:rtl/>
                <w:lang w:val="en-GB" w:bidi="ar"/>
              </w:rPr>
              <w:t>في</w:t>
            </w:r>
            <w:r w:rsidRPr="006A2DD6">
              <w:rPr>
                <w:rFonts w:ascii="Traditional Arabic" w:eastAsia="MS Mincho" w:hAnsi="Traditional Arabic" w:hint="cs"/>
                <w:sz w:val="28"/>
                <w:szCs w:val="28"/>
                <w:rtl/>
                <w:lang w:val="en-GB" w:bidi="ar"/>
              </w:rPr>
              <w:t xml:space="preserve"> 27 </w:t>
            </w:r>
            <w:r>
              <w:rPr>
                <w:rFonts w:ascii="Traditional Arabic" w:eastAsia="MS Mincho" w:hAnsi="Traditional Arabic" w:hint="cs"/>
                <w:sz w:val="28"/>
                <w:szCs w:val="28"/>
                <w:rtl/>
                <w:lang w:val="en-GB" w:bidi="ar"/>
              </w:rPr>
              <w:t>أيار/مايو</w:t>
            </w:r>
            <w:r w:rsidRPr="006A2DD6">
              <w:rPr>
                <w:rFonts w:ascii="Traditional Arabic" w:eastAsia="MS Mincho" w:hAnsi="Traditional Arabic" w:hint="cs"/>
                <w:sz w:val="28"/>
                <w:szCs w:val="28"/>
                <w:rtl/>
                <w:lang w:val="en-GB" w:bidi="ar"/>
              </w:rPr>
              <w:t xml:space="preserve"> 2014، بالإضافة إلى إعادة فتح</w:t>
            </w:r>
            <w:r>
              <w:rPr>
                <w:rFonts w:ascii="Traditional Arabic" w:eastAsia="MS Mincho" w:hAnsi="Traditional Arabic" w:hint="cs"/>
                <w:sz w:val="28"/>
                <w:szCs w:val="28"/>
                <w:rtl/>
                <w:lang w:val="en-GB" w:bidi="ar"/>
              </w:rPr>
              <w:t xml:space="preserve"> باب النظر في</w:t>
            </w:r>
            <w:r w:rsidRPr="006A2DD6">
              <w:rPr>
                <w:rFonts w:ascii="Traditional Arabic" w:eastAsia="MS Mincho" w:hAnsi="Traditional Arabic" w:hint="cs"/>
                <w:sz w:val="28"/>
                <w:szCs w:val="28"/>
                <w:rtl/>
                <w:lang w:val="en-GB" w:bidi="ar"/>
              </w:rPr>
              <w:t xml:space="preserve"> طلب اللجوء الذي قدمه من </w:t>
            </w:r>
            <w:r>
              <w:rPr>
                <w:rFonts w:ascii="Traditional Arabic" w:eastAsia="MS Mincho" w:hAnsi="Traditional Arabic" w:hint="cs"/>
                <w:sz w:val="28"/>
                <w:szCs w:val="28"/>
                <w:rtl/>
                <w:lang w:val="en-GB" w:bidi="ar"/>
              </w:rPr>
              <w:t xml:space="preserve">طرف </w:t>
            </w:r>
            <w:r w:rsidRPr="002230EA">
              <w:rPr>
                <w:rFonts w:ascii="Traditional Arabic" w:eastAsia="MS Mincho" w:hAnsi="Traditional Arabic" w:hint="cs"/>
                <w:sz w:val="28"/>
                <w:szCs w:val="28"/>
                <w:rtl/>
                <w:lang w:val="en-GB" w:bidi="ar"/>
              </w:rPr>
              <w:t>مجلس طعون اللاجئين</w:t>
            </w:r>
            <w:r>
              <w:rPr>
                <w:rFonts w:ascii="Traditional Arabic" w:eastAsia="MS Mincho" w:hAnsi="Traditional Arabic" w:hint="cs"/>
                <w:sz w:val="28"/>
                <w:szCs w:val="28"/>
                <w:rtl/>
                <w:lang w:val="en-GB" w:bidi="ar"/>
              </w:rPr>
              <w:t>.</w:t>
            </w:r>
          </w:p>
        </w:tc>
      </w:tr>
      <w:tr w:rsidR="00096FDE" w:rsidRPr="00A13729" w:rsidTr="00EF4E1C">
        <w:tc>
          <w:tcPr>
            <w:tcW w:w="1722" w:type="dxa"/>
            <w:tcBorders>
              <w:bottom w:val="single" w:sz="12" w:space="0" w:color="auto"/>
            </w:tcBorders>
            <w:shd w:val="clear" w:color="auto" w:fill="auto"/>
            <w:tcMar>
              <w:left w:w="28" w:type="dxa"/>
              <w:right w:w="28" w:type="dxa"/>
            </w:tcMar>
          </w:tcPr>
          <w:p w:rsidR="00096FDE" w:rsidRPr="006A2DD6" w:rsidRDefault="00096FDE" w:rsidP="001B19BD">
            <w:pPr>
              <w:suppressAutoHyphens/>
              <w:spacing w:before="40" w:after="60" w:line="380" w:lineRule="exact"/>
              <w:rPr>
                <w:rFonts w:ascii="Traditional Arabic" w:eastAsia="MS Mincho" w:hAnsi="Traditional Arabic"/>
                <w:b/>
                <w:sz w:val="28"/>
                <w:szCs w:val="28"/>
                <w:lang w:val="en-GB"/>
              </w:rPr>
            </w:pPr>
            <w:r w:rsidRPr="006A2DD6">
              <w:rPr>
                <w:rFonts w:ascii="Traditional Arabic" w:eastAsia="MS Mincho" w:hAnsi="Traditional Arabic" w:hint="cs"/>
                <w:b/>
                <w:sz w:val="28"/>
                <w:szCs w:val="28"/>
                <w:rtl/>
                <w:lang w:val="en-GB"/>
              </w:rPr>
              <w:t>قرار اللجنة:</w:t>
            </w:r>
            <w:r w:rsidRPr="006A2DD6">
              <w:rPr>
                <w:rFonts w:ascii="Traditional Arabic" w:eastAsia="MS Mincho" w:hAnsi="Traditional Arabic"/>
                <w:b/>
                <w:sz w:val="28"/>
                <w:szCs w:val="28"/>
                <w:lang w:val="en-GB"/>
              </w:rPr>
              <w:t xml:space="preserve"> </w:t>
            </w:r>
          </w:p>
        </w:tc>
        <w:tc>
          <w:tcPr>
            <w:tcW w:w="6663" w:type="dxa"/>
            <w:tcBorders>
              <w:bottom w:val="single" w:sz="12" w:space="0" w:color="auto"/>
            </w:tcBorders>
            <w:shd w:val="clear" w:color="auto" w:fill="auto"/>
            <w:tcMar>
              <w:left w:w="28" w:type="dxa"/>
              <w:right w:w="28" w:type="dxa"/>
            </w:tcMar>
          </w:tcPr>
          <w:p w:rsidR="00096FDE" w:rsidRPr="006A2DD6" w:rsidRDefault="00096FDE" w:rsidP="001B19BD">
            <w:pPr>
              <w:keepNext/>
              <w:keepLines/>
              <w:suppressAutoHyphens/>
              <w:spacing w:before="40" w:after="60" w:line="380" w:lineRule="exact"/>
              <w:ind w:left="113"/>
              <w:rPr>
                <w:rFonts w:ascii="Traditional Arabic" w:eastAsia="MS Mincho" w:hAnsi="Traditional Arabic"/>
                <w:b/>
                <w:sz w:val="28"/>
                <w:szCs w:val="28"/>
                <w:lang w:val="en-GB"/>
              </w:rPr>
            </w:pPr>
            <w:r w:rsidRPr="00BB6A4C">
              <w:rPr>
                <w:rFonts w:ascii="Traditional Arabic" w:eastAsia="MS Mincho" w:hAnsi="Traditional Arabic"/>
                <w:b/>
                <w:sz w:val="28"/>
                <w:szCs w:val="28"/>
                <w:rtl/>
                <w:lang w:val="en-GB"/>
              </w:rPr>
              <w:t>إنهاء حوار المتابعة بشأن القضية، مع الخلوص إلى أن توصية اللجنة نفذت على نحو يبعث على الرضا</w:t>
            </w:r>
            <w:r w:rsidRPr="00BB6A4C">
              <w:rPr>
                <w:rFonts w:ascii="Traditional Arabic" w:eastAsia="MS Mincho" w:hAnsi="Traditional Arabic" w:hint="cs"/>
                <w:b/>
                <w:sz w:val="28"/>
                <w:szCs w:val="28"/>
                <w:rtl/>
                <w:lang w:val="en-GB" w:bidi="ar"/>
              </w:rPr>
              <w:t>.</w:t>
            </w:r>
          </w:p>
        </w:tc>
      </w:tr>
    </w:tbl>
    <w:p w:rsidR="00096FDE" w:rsidRDefault="00F65EA1" w:rsidP="00F65EA1">
      <w:pPr>
        <w:pStyle w:val="H23GA"/>
        <w:spacing w:before="0" w:after="0"/>
        <w:rPr>
          <w:rtl/>
          <w:lang w:val="en-GB"/>
        </w:rPr>
      </w:pPr>
      <w:r>
        <w:rPr>
          <w:rFonts w:hint="cs"/>
          <w:rtl/>
          <w:lang w:val="en-GB"/>
        </w:rPr>
        <w:tab/>
      </w:r>
      <w:r>
        <w:rPr>
          <w:rtl/>
          <w:lang w:val="en-GB"/>
        </w:rPr>
        <w:tab/>
      </w:r>
    </w:p>
    <w:tbl>
      <w:tblPr>
        <w:bidiVisual/>
        <w:tblW w:w="8427" w:type="dxa"/>
        <w:tblInd w:w="1240" w:type="dxa"/>
        <w:tblLayout w:type="fixed"/>
        <w:tblCellMar>
          <w:left w:w="0" w:type="dxa"/>
          <w:right w:w="0" w:type="dxa"/>
        </w:tblCellMar>
        <w:tblLook w:val="04A0" w:firstRow="1" w:lastRow="0" w:firstColumn="1" w:lastColumn="0" w:noHBand="0" w:noVBand="1"/>
      </w:tblPr>
      <w:tblGrid>
        <w:gridCol w:w="1729"/>
        <w:gridCol w:w="6698"/>
      </w:tblGrid>
      <w:tr w:rsidR="00096FDE" w:rsidRPr="00A13729" w:rsidTr="00F65EA1">
        <w:tc>
          <w:tcPr>
            <w:tcW w:w="8427" w:type="dxa"/>
            <w:gridSpan w:val="2"/>
            <w:tcBorders>
              <w:top w:val="single" w:sz="6" w:space="0" w:color="auto"/>
              <w:bottom w:val="single" w:sz="12" w:space="0" w:color="auto"/>
            </w:tcBorders>
            <w:shd w:val="clear" w:color="auto" w:fill="auto"/>
            <w:tcMar>
              <w:left w:w="28" w:type="dxa"/>
              <w:right w:w="28" w:type="dxa"/>
            </w:tcMar>
          </w:tcPr>
          <w:p w:rsidR="00096FDE" w:rsidRPr="00DA2154" w:rsidRDefault="00096FDE" w:rsidP="00F65EA1">
            <w:pPr>
              <w:keepNext/>
              <w:keepLines/>
              <w:suppressAutoHyphens/>
              <w:spacing w:before="40" w:after="60" w:line="360" w:lineRule="exact"/>
              <w:rPr>
                <w:rFonts w:ascii="Traditional Arabic" w:eastAsia="MS Mincho" w:hAnsi="Traditional Arabic"/>
                <w:bCs/>
                <w:sz w:val="28"/>
                <w:szCs w:val="28"/>
                <w:lang w:val="fr-FR"/>
              </w:rPr>
            </w:pPr>
            <w:r w:rsidRPr="00DA2154">
              <w:rPr>
                <w:rFonts w:ascii="Traditional Arabic" w:eastAsia="MS Mincho" w:hAnsi="Traditional Arabic" w:hint="cs"/>
                <w:bCs/>
                <w:sz w:val="28"/>
                <w:szCs w:val="28"/>
                <w:rtl/>
                <w:lang w:val="fr-FR" w:bidi="ar"/>
              </w:rPr>
              <w:t xml:space="preserve">البلاغ رقم 2243/2013، </w:t>
            </w:r>
            <w:r w:rsidRPr="00DA2154">
              <w:rPr>
                <w:rFonts w:ascii="Traditional Arabic" w:eastAsia="MS Mincho" w:hAnsi="Traditional Arabic" w:hint="cs"/>
                <w:bCs/>
                <w:i/>
                <w:iCs/>
                <w:sz w:val="28"/>
                <w:szCs w:val="28"/>
                <w:rtl/>
                <w:lang w:val="fr-FR" w:bidi="ar"/>
              </w:rPr>
              <w:t>الحسيني ضد الدانمرك</w:t>
            </w:r>
          </w:p>
        </w:tc>
      </w:tr>
      <w:tr w:rsidR="00096FDE" w:rsidRPr="00A13729" w:rsidTr="00F65EA1">
        <w:tc>
          <w:tcPr>
            <w:tcW w:w="1729" w:type="dxa"/>
            <w:tcBorders>
              <w:top w:val="single" w:sz="12" w:space="0" w:color="auto"/>
            </w:tcBorders>
            <w:shd w:val="clear" w:color="auto" w:fill="auto"/>
            <w:tcMar>
              <w:left w:w="28" w:type="dxa"/>
              <w:right w:w="28" w:type="dxa"/>
            </w:tcMar>
          </w:tcPr>
          <w:p w:rsidR="00096FDE" w:rsidRPr="00DA2154" w:rsidRDefault="00096FDE" w:rsidP="00FD3F2E">
            <w:pPr>
              <w:suppressAutoHyphens/>
              <w:spacing w:before="40" w:after="60" w:line="350" w:lineRule="exact"/>
              <w:rPr>
                <w:rFonts w:ascii="Traditional Arabic" w:eastAsia="MS Mincho" w:hAnsi="Traditional Arabic"/>
                <w:b/>
                <w:sz w:val="28"/>
                <w:szCs w:val="28"/>
                <w:lang w:val="en-GB"/>
              </w:rPr>
            </w:pPr>
            <w:r w:rsidRPr="00DA2154">
              <w:rPr>
                <w:rFonts w:ascii="Traditional Arabic" w:eastAsia="MS Mincho" w:hAnsi="Traditional Arabic" w:hint="cs"/>
                <w:b/>
                <w:sz w:val="28"/>
                <w:szCs w:val="28"/>
                <w:rtl/>
                <w:lang w:val="en-GB"/>
              </w:rPr>
              <w:t>تاريخ اعتماد الآراء:</w:t>
            </w:r>
          </w:p>
        </w:tc>
        <w:tc>
          <w:tcPr>
            <w:tcW w:w="6698" w:type="dxa"/>
            <w:tcBorders>
              <w:top w:val="single" w:sz="12" w:space="0" w:color="auto"/>
            </w:tcBorders>
            <w:shd w:val="clear" w:color="auto" w:fill="auto"/>
            <w:tcMar>
              <w:left w:w="28" w:type="dxa"/>
              <w:right w:w="28" w:type="dxa"/>
            </w:tcMar>
          </w:tcPr>
          <w:p w:rsidR="00096FDE" w:rsidRPr="00DA2154" w:rsidRDefault="00096FDE" w:rsidP="00FD3F2E">
            <w:pPr>
              <w:keepNext/>
              <w:keepLines/>
              <w:suppressAutoHyphens/>
              <w:spacing w:before="40" w:after="60" w:line="350" w:lineRule="exact"/>
              <w:ind w:left="113"/>
              <w:rPr>
                <w:rFonts w:ascii="Traditional Arabic" w:eastAsia="MS Mincho" w:hAnsi="Traditional Arabic"/>
                <w:b/>
                <w:sz w:val="28"/>
                <w:szCs w:val="28"/>
                <w:lang w:val="en-GB"/>
              </w:rPr>
            </w:pPr>
            <w:r w:rsidRPr="00DA2154">
              <w:rPr>
                <w:rFonts w:ascii="Traditional Arabic" w:eastAsia="MS Mincho" w:hAnsi="Traditional Arabic" w:hint="cs"/>
                <w:b/>
                <w:color w:val="000000"/>
                <w:sz w:val="28"/>
                <w:szCs w:val="28"/>
                <w:rtl/>
                <w:lang w:val="en-GB" w:eastAsia="en-GB"/>
              </w:rPr>
              <w:t>24 تشرين الأول/أكتوبر 2014</w:t>
            </w:r>
          </w:p>
        </w:tc>
      </w:tr>
      <w:tr w:rsidR="00096FDE" w:rsidRPr="00A13729" w:rsidTr="00F65EA1">
        <w:tc>
          <w:tcPr>
            <w:tcW w:w="1729" w:type="dxa"/>
            <w:shd w:val="clear" w:color="auto" w:fill="auto"/>
            <w:tcMar>
              <w:left w:w="28" w:type="dxa"/>
              <w:right w:w="28" w:type="dxa"/>
            </w:tcMar>
          </w:tcPr>
          <w:p w:rsidR="00096FDE" w:rsidRPr="00DA2154" w:rsidRDefault="00096FDE" w:rsidP="00FD3F2E">
            <w:pPr>
              <w:suppressAutoHyphens/>
              <w:spacing w:before="40" w:after="60" w:line="350" w:lineRule="exact"/>
              <w:rPr>
                <w:rFonts w:ascii="Traditional Arabic" w:eastAsia="MS Mincho" w:hAnsi="Traditional Arabic"/>
                <w:b/>
                <w:sz w:val="28"/>
                <w:szCs w:val="28"/>
                <w:lang w:val="en-GB"/>
              </w:rPr>
            </w:pPr>
            <w:r w:rsidRPr="00DA2154">
              <w:rPr>
                <w:rFonts w:ascii="Traditional Arabic" w:eastAsia="MS Mincho" w:hAnsi="Traditional Arabic" w:hint="cs"/>
                <w:b/>
                <w:sz w:val="28"/>
                <w:szCs w:val="28"/>
                <w:rtl/>
                <w:lang w:val="en-GB"/>
              </w:rPr>
              <w:t>الانتهاك:</w:t>
            </w:r>
          </w:p>
        </w:tc>
        <w:tc>
          <w:tcPr>
            <w:tcW w:w="6698" w:type="dxa"/>
            <w:shd w:val="clear" w:color="auto" w:fill="auto"/>
            <w:tcMar>
              <w:left w:w="28" w:type="dxa"/>
              <w:right w:w="28" w:type="dxa"/>
            </w:tcMar>
          </w:tcPr>
          <w:p w:rsidR="00096FDE" w:rsidRPr="00DA2154" w:rsidRDefault="00FD3F2E" w:rsidP="00FD3F2E">
            <w:pPr>
              <w:keepNext/>
              <w:keepLines/>
              <w:suppressAutoHyphens/>
              <w:spacing w:before="40" w:after="60" w:line="35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المادة 23</w:t>
            </w:r>
            <w:r w:rsidR="00096FDE" w:rsidRPr="00DA2154">
              <w:rPr>
                <w:rFonts w:ascii="Traditional Arabic" w:eastAsia="MS Mincho" w:hAnsi="Traditional Arabic" w:hint="cs"/>
                <w:b/>
                <w:sz w:val="28"/>
                <w:szCs w:val="28"/>
                <w:rtl/>
                <w:lang w:val="en-GB" w:bidi="ar"/>
              </w:rPr>
              <w:t>(1)، مقروءة بالاقتران مع المادة 24</w:t>
            </w:r>
          </w:p>
        </w:tc>
      </w:tr>
      <w:tr w:rsidR="00096FDE" w:rsidRPr="00A13729" w:rsidTr="00F65EA1">
        <w:tc>
          <w:tcPr>
            <w:tcW w:w="1729" w:type="dxa"/>
            <w:shd w:val="clear" w:color="auto" w:fill="auto"/>
            <w:tcMar>
              <w:left w:w="28" w:type="dxa"/>
              <w:right w:w="28" w:type="dxa"/>
            </w:tcMar>
          </w:tcPr>
          <w:p w:rsidR="00096FDE" w:rsidRPr="00DA2154" w:rsidRDefault="00096FDE" w:rsidP="00FD3F2E">
            <w:pPr>
              <w:suppressAutoHyphens/>
              <w:spacing w:before="40" w:after="60" w:line="350" w:lineRule="exact"/>
              <w:rPr>
                <w:rFonts w:ascii="Traditional Arabic" w:eastAsia="MS Mincho" w:hAnsi="Traditional Arabic"/>
                <w:b/>
                <w:sz w:val="28"/>
                <w:szCs w:val="28"/>
                <w:lang w:val="en-GB"/>
              </w:rPr>
            </w:pPr>
            <w:r w:rsidRPr="00DA2154">
              <w:rPr>
                <w:rFonts w:ascii="Traditional Arabic" w:eastAsia="MS Mincho" w:hAnsi="Traditional Arabic" w:hint="cs"/>
                <w:b/>
                <w:sz w:val="28"/>
                <w:szCs w:val="28"/>
                <w:rtl/>
                <w:lang w:val="en-GB"/>
              </w:rPr>
              <w:t>إجراء الانتصاف:</w:t>
            </w:r>
            <w:r w:rsidRPr="00DA2154">
              <w:rPr>
                <w:rFonts w:ascii="Traditional Arabic" w:eastAsia="MS Mincho" w:hAnsi="Traditional Arabic"/>
                <w:b/>
                <w:sz w:val="28"/>
                <w:szCs w:val="28"/>
                <w:lang w:val="en-GB"/>
              </w:rPr>
              <w:t xml:space="preserve"> </w:t>
            </w:r>
          </w:p>
        </w:tc>
        <w:tc>
          <w:tcPr>
            <w:tcW w:w="6698" w:type="dxa"/>
            <w:shd w:val="clear" w:color="auto" w:fill="auto"/>
            <w:tcMar>
              <w:left w:w="28" w:type="dxa"/>
              <w:right w:w="28" w:type="dxa"/>
            </w:tcMar>
          </w:tcPr>
          <w:p w:rsidR="00096FDE" w:rsidRPr="00A13729" w:rsidRDefault="00096FDE" w:rsidP="00FD3F2E">
            <w:pPr>
              <w:suppressAutoHyphens/>
              <w:spacing w:before="40" w:after="60" w:line="350" w:lineRule="exact"/>
              <w:ind w:left="113"/>
              <w:rPr>
                <w:rFonts w:ascii="Traditional Arabic" w:eastAsia="MS Mincho" w:hAnsi="Traditional Arabic"/>
                <w:bCs/>
                <w:sz w:val="28"/>
                <w:szCs w:val="28"/>
                <w:lang w:val="en-GB"/>
              </w:rPr>
            </w:pPr>
            <w:r w:rsidRPr="007C0715">
              <w:rPr>
                <w:rFonts w:ascii="Traditional Arabic" w:eastAsia="MS Mincho" w:hAnsi="Traditional Arabic" w:hint="cs"/>
                <w:b/>
                <w:sz w:val="28"/>
                <w:szCs w:val="28"/>
                <w:rtl/>
                <w:lang w:val="en-GB" w:bidi="ar"/>
              </w:rPr>
              <w:t>توفير سبيل</w:t>
            </w:r>
            <w:r w:rsidRPr="00DA2154">
              <w:rPr>
                <w:rFonts w:ascii="Traditional Arabic" w:eastAsia="MS Mincho" w:hAnsi="Traditional Arabic" w:hint="cs"/>
                <w:b/>
                <w:sz w:val="28"/>
                <w:szCs w:val="28"/>
                <w:rtl/>
                <w:lang w:val="en-GB" w:bidi="ar"/>
              </w:rPr>
              <w:t xml:space="preserve"> انتصاف فعال من خلال الشروع في </w:t>
            </w:r>
            <w:r>
              <w:rPr>
                <w:rFonts w:ascii="Traditional Arabic" w:eastAsia="MS Mincho" w:hAnsi="Traditional Arabic" w:hint="cs"/>
                <w:b/>
                <w:sz w:val="28"/>
                <w:szCs w:val="28"/>
                <w:rtl/>
                <w:lang w:val="en-GB" w:bidi="ar"/>
              </w:rPr>
              <w:t>مراجعة</w:t>
            </w:r>
            <w:r w:rsidRPr="00DA2154">
              <w:rPr>
                <w:rFonts w:ascii="Traditional Arabic" w:eastAsia="MS Mincho" w:hAnsi="Traditional Arabic" w:hint="cs"/>
                <w:b/>
                <w:sz w:val="28"/>
                <w:szCs w:val="28"/>
                <w:rtl/>
                <w:lang w:val="en-GB" w:bidi="ar"/>
              </w:rPr>
              <w:t xml:space="preserve"> قرار طرده</w:t>
            </w:r>
            <w:r w:rsidRPr="004F006D">
              <w:rPr>
                <w:rtl/>
                <w:lang w:eastAsia="zh-TW"/>
              </w:rPr>
              <w:t xml:space="preserve"> </w:t>
            </w:r>
            <w:r w:rsidRPr="004F006D">
              <w:rPr>
                <w:rFonts w:ascii="Traditional Arabic" w:eastAsia="MS Mincho" w:hAnsi="Traditional Arabic"/>
                <w:b/>
                <w:sz w:val="28"/>
                <w:szCs w:val="28"/>
                <w:rtl/>
                <w:lang w:val="en-GB"/>
              </w:rPr>
              <w:t>المشفوع بحظر العودة الدائم، مع مراعاة الدولة الطرف التزاماتها</w:t>
            </w:r>
            <w:r>
              <w:rPr>
                <w:rFonts w:ascii="Traditional Arabic" w:eastAsia="MS Mincho" w:hAnsi="Traditional Arabic"/>
                <w:b/>
                <w:sz w:val="28"/>
                <w:szCs w:val="28"/>
                <w:rtl/>
                <w:lang w:val="en-GB"/>
              </w:rPr>
              <w:t xml:space="preserve"> بموجب العهد</w:t>
            </w:r>
            <w:r w:rsidRPr="00DA2154">
              <w:rPr>
                <w:rFonts w:ascii="Traditional Arabic" w:eastAsia="MS Mincho" w:hAnsi="Traditional Arabic" w:hint="cs"/>
                <w:b/>
                <w:sz w:val="28"/>
                <w:szCs w:val="28"/>
                <w:rtl/>
                <w:lang w:val="en-GB" w:bidi="ar"/>
              </w:rPr>
              <w:t>.</w:t>
            </w:r>
          </w:p>
        </w:tc>
      </w:tr>
      <w:tr w:rsidR="00096FDE" w:rsidRPr="00A13729" w:rsidTr="00F65EA1">
        <w:tc>
          <w:tcPr>
            <w:tcW w:w="1729" w:type="dxa"/>
            <w:shd w:val="clear" w:color="auto" w:fill="auto"/>
            <w:tcMar>
              <w:left w:w="28" w:type="dxa"/>
              <w:right w:w="28" w:type="dxa"/>
            </w:tcMar>
          </w:tcPr>
          <w:p w:rsidR="00096FDE" w:rsidRPr="007C0715" w:rsidRDefault="00F65EA1" w:rsidP="00FD3F2E">
            <w:pPr>
              <w:suppressAutoHyphens/>
              <w:spacing w:before="40" w:after="60" w:line="340" w:lineRule="exact"/>
              <w:ind w:right="113"/>
              <w:rPr>
                <w:rFonts w:ascii="Traditional Arabic" w:eastAsia="MS Mincho" w:hAnsi="Traditional Arabic"/>
                <w:b/>
                <w:sz w:val="28"/>
                <w:szCs w:val="28"/>
                <w:lang w:val="en-GB"/>
              </w:rPr>
            </w:pPr>
            <w:r>
              <w:rPr>
                <w:rFonts w:ascii="Traditional Arabic" w:eastAsia="MS Mincho" w:hAnsi="Traditional Arabic"/>
                <w:b/>
                <w:sz w:val="28"/>
                <w:szCs w:val="28"/>
                <w:rtl/>
                <w:lang w:val="en-GB"/>
              </w:rPr>
              <w:t>معلومات المتابعة الم</w:t>
            </w:r>
            <w:r w:rsidR="00096FDE" w:rsidRPr="007C0715">
              <w:rPr>
                <w:rFonts w:ascii="Traditional Arabic" w:eastAsia="MS Mincho" w:hAnsi="Traditional Arabic"/>
                <w:b/>
                <w:sz w:val="28"/>
                <w:szCs w:val="28"/>
                <w:rtl/>
                <w:lang w:val="en-GB"/>
              </w:rPr>
              <w:t>قدَّمة سابقاً</w:t>
            </w:r>
            <w:r w:rsidR="00096FDE" w:rsidRPr="007C0715">
              <w:rPr>
                <w:rFonts w:ascii="Traditional Arabic" w:eastAsia="MS Mincho" w:hAnsi="Traditional Arabic"/>
                <w:b/>
                <w:sz w:val="28"/>
                <w:szCs w:val="28"/>
              </w:rPr>
              <w:t>:</w:t>
            </w:r>
          </w:p>
        </w:tc>
        <w:tc>
          <w:tcPr>
            <w:tcW w:w="6698" w:type="dxa"/>
            <w:shd w:val="clear" w:color="auto" w:fill="auto"/>
            <w:tcMar>
              <w:left w:w="28" w:type="dxa"/>
              <w:right w:w="28" w:type="dxa"/>
            </w:tcMar>
          </w:tcPr>
          <w:p w:rsidR="00096FDE" w:rsidRPr="007C0715" w:rsidRDefault="00096FDE" w:rsidP="00FD3F2E">
            <w:pPr>
              <w:keepNext/>
              <w:keepLines/>
              <w:suppressAutoHyphens/>
              <w:spacing w:before="40" w:after="60" w:line="340" w:lineRule="exact"/>
              <w:ind w:left="113"/>
              <w:rPr>
                <w:rFonts w:ascii="Traditional Arabic" w:eastAsia="MS Mincho" w:hAnsi="Traditional Arabic"/>
                <w:b/>
                <w:sz w:val="28"/>
                <w:szCs w:val="28"/>
                <w:lang w:val="en-GB"/>
              </w:rPr>
            </w:pPr>
            <w:r w:rsidRPr="007C0715">
              <w:rPr>
                <w:rFonts w:ascii="Traditional Arabic" w:eastAsia="MS Mincho" w:hAnsi="Traditional Arabic" w:hint="cs"/>
                <w:b/>
                <w:sz w:val="28"/>
                <w:szCs w:val="28"/>
                <w:rtl/>
                <w:lang w:val="en-GB"/>
              </w:rPr>
              <w:t>لا توجد</w:t>
            </w:r>
          </w:p>
        </w:tc>
      </w:tr>
      <w:tr w:rsidR="00096FDE" w:rsidRPr="00A13729" w:rsidTr="00F65EA1">
        <w:tc>
          <w:tcPr>
            <w:tcW w:w="1729" w:type="dxa"/>
            <w:shd w:val="clear" w:color="auto" w:fill="auto"/>
          </w:tcPr>
          <w:p w:rsidR="00096FDE" w:rsidRPr="004F006D" w:rsidRDefault="00096FDE" w:rsidP="00FD3F2E">
            <w:pPr>
              <w:suppressAutoHyphens/>
              <w:spacing w:before="40" w:after="60" w:line="340" w:lineRule="exact"/>
              <w:ind w:right="113"/>
              <w:rPr>
                <w:rFonts w:ascii="Traditional Arabic" w:eastAsia="MS Mincho" w:hAnsi="Traditional Arabic"/>
                <w:b/>
                <w:sz w:val="28"/>
                <w:szCs w:val="28"/>
                <w:lang w:val="en-GB"/>
              </w:rPr>
            </w:pPr>
            <w:r w:rsidRPr="004F006D">
              <w:rPr>
                <w:rFonts w:ascii="Traditional Arabic" w:eastAsia="MS Mincho" w:hAnsi="Traditional Arabic" w:hint="cs"/>
                <w:b/>
                <w:sz w:val="28"/>
                <w:szCs w:val="28"/>
                <w:rtl/>
                <w:lang w:val="en-GB"/>
              </w:rPr>
              <w:t>رسالة من محامي صاحب البلاغ:</w:t>
            </w:r>
          </w:p>
        </w:tc>
        <w:tc>
          <w:tcPr>
            <w:tcW w:w="6698" w:type="dxa"/>
            <w:shd w:val="clear" w:color="auto" w:fill="auto"/>
            <w:vAlign w:val="bottom"/>
          </w:tcPr>
          <w:p w:rsidR="00096FDE" w:rsidRPr="004F006D" w:rsidRDefault="00096FDE" w:rsidP="00FD3F2E">
            <w:pPr>
              <w:suppressAutoHyphens/>
              <w:spacing w:before="40" w:after="60" w:line="340" w:lineRule="exact"/>
              <w:ind w:left="113"/>
              <w:rPr>
                <w:rFonts w:ascii="Traditional Arabic" w:eastAsia="MS Mincho" w:hAnsi="Traditional Arabic"/>
                <w:b/>
                <w:sz w:val="28"/>
                <w:szCs w:val="28"/>
                <w:rtl/>
                <w:lang w:val="en-GB" w:bidi="ar"/>
              </w:rPr>
            </w:pPr>
            <w:r w:rsidRPr="004F006D">
              <w:rPr>
                <w:rFonts w:ascii="Traditional Arabic" w:eastAsia="MS Mincho" w:hAnsi="Traditional Arabic" w:hint="cs"/>
                <w:b/>
                <w:sz w:val="28"/>
                <w:szCs w:val="28"/>
                <w:rtl/>
                <w:lang w:val="en-GB" w:bidi="ar"/>
              </w:rPr>
              <w:t>30 نيسان/أبريل و19 أيار/مايو 2015</w:t>
            </w:r>
          </w:p>
          <w:p w:rsidR="00096FDE" w:rsidRPr="004F006D" w:rsidRDefault="00096FDE" w:rsidP="00FD3F2E">
            <w:pPr>
              <w:suppressAutoHyphens/>
              <w:spacing w:before="40" w:after="60" w:line="34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يدفع محامي صاحب</w:t>
            </w:r>
            <w:r w:rsidRPr="004F006D">
              <w:rPr>
                <w:rFonts w:ascii="Traditional Arabic" w:eastAsia="MS Mincho" w:hAnsi="Traditional Arabic" w:hint="cs"/>
                <w:b/>
                <w:sz w:val="28"/>
                <w:szCs w:val="28"/>
                <w:rtl/>
                <w:lang w:val="en-GB" w:bidi="ar"/>
              </w:rPr>
              <w:t xml:space="preserve"> البلاغ بأن محكمة الاستئناف أيدت </w:t>
            </w:r>
            <w:r>
              <w:rPr>
                <w:rFonts w:ascii="Traditional Arabic" w:eastAsia="MS Mincho" w:hAnsi="Traditional Arabic" w:hint="cs"/>
                <w:b/>
                <w:sz w:val="28"/>
                <w:szCs w:val="28"/>
                <w:rtl/>
                <w:lang w:val="en-GB" w:bidi="ar"/>
              </w:rPr>
              <w:t>أمر الإبعاد الصادر في حق</w:t>
            </w:r>
            <w:r w:rsidRPr="004F006D">
              <w:rPr>
                <w:rFonts w:ascii="Traditional Arabic" w:eastAsia="MS Mincho" w:hAnsi="Traditional Arabic" w:hint="cs"/>
                <w:b/>
                <w:sz w:val="28"/>
                <w:szCs w:val="28"/>
                <w:rtl/>
                <w:lang w:val="en-GB" w:bidi="ar"/>
              </w:rPr>
              <w:t xml:space="preserve"> صاحب البلاغ. وعلاوة على ذلك، </w:t>
            </w:r>
            <w:r>
              <w:rPr>
                <w:rFonts w:ascii="Traditional Arabic" w:eastAsia="MS Mincho" w:hAnsi="Traditional Arabic" w:hint="cs"/>
                <w:b/>
                <w:sz w:val="28"/>
                <w:szCs w:val="28"/>
                <w:rtl/>
                <w:lang w:val="en-GB" w:bidi="ar"/>
              </w:rPr>
              <w:t xml:space="preserve">فقد </w:t>
            </w:r>
            <w:r w:rsidRPr="004F006D">
              <w:rPr>
                <w:rFonts w:ascii="Traditional Arabic" w:eastAsia="MS Mincho" w:hAnsi="Traditional Arabic" w:hint="cs"/>
                <w:b/>
                <w:sz w:val="28"/>
                <w:szCs w:val="28"/>
                <w:rtl/>
                <w:lang w:val="en-GB" w:bidi="ar"/>
              </w:rPr>
              <w:t xml:space="preserve">رفضت دائرة الهجرة </w:t>
            </w:r>
            <w:proofErr w:type="spellStart"/>
            <w:r w:rsidRPr="004F006D">
              <w:rPr>
                <w:rFonts w:ascii="Traditional Arabic" w:eastAsia="MS Mincho" w:hAnsi="Traditional Arabic" w:hint="cs"/>
                <w:b/>
                <w:sz w:val="28"/>
                <w:szCs w:val="28"/>
                <w:rtl/>
                <w:lang w:val="en-GB" w:bidi="ar"/>
              </w:rPr>
              <w:t>الدانمركية</w:t>
            </w:r>
            <w:proofErr w:type="spellEnd"/>
            <w:r w:rsidRPr="004F006D">
              <w:rPr>
                <w:rFonts w:ascii="Traditional Arabic" w:eastAsia="MS Mincho" w:hAnsi="Traditional Arabic" w:hint="cs"/>
                <w:b/>
                <w:sz w:val="28"/>
                <w:szCs w:val="28"/>
                <w:rtl/>
                <w:lang w:val="en-GB" w:bidi="ar"/>
              </w:rPr>
              <w:t xml:space="preserve"> أيضا</w:t>
            </w:r>
            <w:r>
              <w:rPr>
                <w:rFonts w:ascii="Traditional Arabic" w:eastAsia="MS Mincho" w:hAnsi="Traditional Arabic" w:hint="cs"/>
                <w:b/>
                <w:sz w:val="28"/>
                <w:szCs w:val="28"/>
                <w:rtl/>
                <w:lang w:val="en-GB" w:bidi="ar"/>
              </w:rPr>
              <w:t>ً</w:t>
            </w:r>
            <w:r w:rsidRPr="004F006D">
              <w:rPr>
                <w:rFonts w:ascii="Traditional Arabic" w:eastAsia="MS Mincho" w:hAnsi="Traditional Arabic" w:hint="cs"/>
                <w:b/>
                <w:sz w:val="28"/>
                <w:szCs w:val="28"/>
                <w:rtl/>
                <w:lang w:val="en-GB" w:bidi="ar"/>
              </w:rPr>
              <w:t xml:space="preserve"> منح </w:t>
            </w:r>
            <w:r>
              <w:rPr>
                <w:rFonts w:ascii="Traditional Arabic" w:eastAsia="MS Mincho" w:hAnsi="Traditional Arabic" w:hint="cs"/>
                <w:b/>
                <w:sz w:val="28"/>
                <w:szCs w:val="28"/>
                <w:rtl/>
                <w:lang w:val="en-GB" w:bidi="ar"/>
              </w:rPr>
              <w:t>صاحب</w:t>
            </w:r>
            <w:r w:rsidRPr="004F006D">
              <w:rPr>
                <w:rFonts w:ascii="Traditional Arabic" w:eastAsia="MS Mincho" w:hAnsi="Traditional Arabic" w:hint="cs"/>
                <w:b/>
                <w:sz w:val="28"/>
                <w:szCs w:val="28"/>
                <w:rtl/>
                <w:lang w:val="en-GB" w:bidi="ar"/>
              </w:rPr>
              <w:t xml:space="preserve"> البلاغ </w:t>
            </w:r>
            <w:r>
              <w:rPr>
                <w:rFonts w:ascii="Traditional Arabic" w:eastAsia="MS Mincho" w:hAnsi="Traditional Arabic" w:hint="cs"/>
                <w:b/>
                <w:sz w:val="28"/>
                <w:szCs w:val="28"/>
                <w:rtl/>
                <w:lang w:val="en-GB" w:bidi="ar"/>
              </w:rPr>
              <w:t>تصريح</w:t>
            </w:r>
            <w:r w:rsidRPr="004F006D">
              <w:rPr>
                <w:rFonts w:ascii="Traditional Arabic" w:eastAsia="MS Mincho" w:hAnsi="Traditional Arabic" w:hint="cs"/>
                <w:b/>
                <w:sz w:val="28"/>
                <w:szCs w:val="28"/>
                <w:rtl/>
                <w:lang w:val="en-GB" w:bidi="ar"/>
              </w:rPr>
              <w:t xml:space="preserve"> إقامة </w:t>
            </w:r>
            <w:r>
              <w:rPr>
                <w:rFonts w:ascii="Traditional Arabic" w:eastAsia="MS Mincho" w:hAnsi="Traditional Arabic" w:hint="cs"/>
                <w:b/>
                <w:sz w:val="28"/>
                <w:szCs w:val="28"/>
                <w:rtl/>
                <w:lang w:val="en-GB" w:bidi="ar"/>
              </w:rPr>
              <w:t>استناداً إلى</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وضع</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 xml:space="preserve">طفليه </w:t>
            </w:r>
            <w:r w:rsidRPr="004F006D">
              <w:rPr>
                <w:rFonts w:ascii="Traditional Arabic" w:eastAsia="MS Mincho" w:hAnsi="Traditional Arabic" w:hint="cs"/>
                <w:b/>
                <w:sz w:val="28"/>
                <w:szCs w:val="28"/>
                <w:rtl/>
                <w:lang w:val="en-GB" w:bidi="ar"/>
              </w:rPr>
              <w:t>(</w:t>
            </w:r>
            <w:r>
              <w:rPr>
                <w:rFonts w:ascii="Traditional Arabic" w:eastAsia="MS Mincho" w:hAnsi="Traditional Arabic" w:hint="cs"/>
                <w:b/>
                <w:sz w:val="28"/>
                <w:szCs w:val="28"/>
                <w:rtl/>
                <w:lang w:val="en-GB" w:bidi="ar"/>
              </w:rPr>
              <w:t xml:space="preserve">باعتبارهما مواطنين </w:t>
            </w:r>
            <w:proofErr w:type="spellStart"/>
            <w:r>
              <w:rPr>
                <w:rFonts w:ascii="Traditional Arabic" w:eastAsia="MS Mincho" w:hAnsi="Traditional Arabic" w:hint="cs"/>
                <w:b/>
                <w:sz w:val="28"/>
                <w:szCs w:val="28"/>
                <w:rtl/>
                <w:lang w:val="en-GB" w:bidi="ar"/>
              </w:rPr>
              <w:t>دانمركيين</w:t>
            </w:r>
            <w:proofErr w:type="spellEnd"/>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 xml:space="preserve">وذلك لأن </w:t>
            </w:r>
            <w:r w:rsidRPr="004F006D">
              <w:rPr>
                <w:rFonts w:ascii="Traditional Arabic" w:eastAsia="MS Mincho" w:hAnsi="Traditional Arabic" w:hint="cs"/>
                <w:b/>
                <w:sz w:val="28"/>
                <w:szCs w:val="28"/>
                <w:rtl/>
                <w:lang w:val="en-GB" w:bidi="ar"/>
              </w:rPr>
              <w:t>أمر ال</w:t>
            </w:r>
            <w:r>
              <w:rPr>
                <w:rFonts w:ascii="Traditional Arabic" w:eastAsia="MS Mincho" w:hAnsi="Traditional Arabic" w:hint="cs"/>
                <w:b/>
                <w:sz w:val="28"/>
                <w:szCs w:val="28"/>
                <w:rtl/>
                <w:lang w:val="en-GB" w:bidi="ar"/>
              </w:rPr>
              <w:t>إبعاد يعتبر قراراً</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صحيحاً</w:t>
            </w:r>
            <w:r w:rsidRPr="004F006D">
              <w:rPr>
                <w:rFonts w:ascii="Traditional Arabic" w:eastAsia="MS Mincho" w:hAnsi="Traditional Arabic" w:hint="cs"/>
                <w:b/>
                <w:sz w:val="28"/>
                <w:szCs w:val="28"/>
                <w:rtl/>
                <w:lang w:val="en-GB" w:bidi="ar"/>
              </w:rPr>
              <w:t>.</w:t>
            </w:r>
            <w:r w:rsidRPr="004F006D">
              <w:rPr>
                <w:rFonts w:ascii="Traditional Arabic" w:eastAsia="MS Mincho" w:hAnsi="Traditional Arabic"/>
                <w:b/>
                <w:sz w:val="28"/>
                <w:szCs w:val="28"/>
                <w:lang w:val="en-GB"/>
              </w:rPr>
              <w:t xml:space="preserve"> </w:t>
            </w:r>
          </w:p>
          <w:p w:rsidR="00096FDE" w:rsidRPr="004F006D" w:rsidRDefault="00096FDE" w:rsidP="00FD3F2E">
            <w:pPr>
              <w:suppressAutoHyphens/>
              <w:spacing w:before="40" w:after="60" w:line="34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وأبلغ المح</w:t>
            </w:r>
            <w:r w:rsidRPr="009719E4">
              <w:rPr>
                <w:rFonts w:ascii="Traditional Arabic" w:eastAsia="MS Mincho" w:hAnsi="Traditional Arabic" w:hint="cs"/>
                <w:b/>
                <w:sz w:val="28"/>
                <w:szCs w:val="28"/>
                <w:rtl/>
                <w:lang w:val="en-GB" w:bidi="ar"/>
              </w:rPr>
              <w:t xml:space="preserve">امي </w:t>
            </w:r>
            <w:r w:rsidRPr="004F006D">
              <w:rPr>
                <w:rFonts w:ascii="Traditional Arabic" w:eastAsia="MS Mincho" w:hAnsi="Traditional Arabic" w:hint="cs"/>
                <w:b/>
                <w:sz w:val="28"/>
                <w:szCs w:val="28"/>
                <w:rtl/>
                <w:lang w:val="en-GB" w:bidi="ar"/>
              </w:rPr>
              <w:t xml:space="preserve">اللجنة </w:t>
            </w:r>
            <w:r>
              <w:rPr>
                <w:rFonts w:ascii="Traditional Arabic" w:eastAsia="MS Mincho" w:hAnsi="Traditional Arabic" w:hint="cs"/>
                <w:b/>
                <w:sz w:val="28"/>
                <w:szCs w:val="28"/>
                <w:rtl/>
                <w:lang w:val="en-GB" w:bidi="ar"/>
              </w:rPr>
              <w:t>ب</w:t>
            </w:r>
            <w:r w:rsidRPr="004F006D">
              <w:rPr>
                <w:rFonts w:ascii="Traditional Arabic" w:eastAsia="MS Mincho" w:hAnsi="Traditional Arabic" w:hint="cs"/>
                <w:b/>
                <w:sz w:val="28"/>
                <w:szCs w:val="28"/>
                <w:rtl/>
                <w:lang w:val="en-GB" w:bidi="ar"/>
              </w:rPr>
              <w:t xml:space="preserve">أن </w:t>
            </w:r>
            <w:r>
              <w:rPr>
                <w:rFonts w:ascii="Traditional Arabic" w:eastAsia="MS Mincho" w:hAnsi="Traditional Arabic" w:hint="cs"/>
                <w:b/>
                <w:sz w:val="28"/>
                <w:szCs w:val="28"/>
                <w:rtl/>
                <w:lang w:val="en-GB" w:bidi="ar"/>
              </w:rPr>
              <w:t>صاحب</w:t>
            </w:r>
            <w:r w:rsidRPr="004F006D">
              <w:rPr>
                <w:rFonts w:ascii="Traditional Arabic" w:eastAsia="MS Mincho" w:hAnsi="Traditional Arabic" w:hint="cs"/>
                <w:b/>
                <w:sz w:val="28"/>
                <w:szCs w:val="28"/>
                <w:rtl/>
                <w:lang w:val="en-GB" w:bidi="ar"/>
              </w:rPr>
              <w:t xml:space="preserve"> البلاغ </w:t>
            </w:r>
            <w:r>
              <w:rPr>
                <w:rFonts w:ascii="Traditional Arabic" w:eastAsia="MS Mincho" w:hAnsi="Traditional Arabic" w:hint="cs"/>
                <w:b/>
                <w:sz w:val="28"/>
                <w:szCs w:val="28"/>
                <w:rtl/>
                <w:lang w:val="en-GB" w:bidi="ar"/>
              </w:rPr>
              <w:t>قد أوقف في</w:t>
            </w:r>
            <w:r w:rsidRPr="004F006D">
              <w:rPr>
                <w:rFonts w:ascii="Traditional Arabic" w:eastAsia="MS Mincho" w:hAnsi="Traditional Arabic" w:hint="cs"/>
                <w:b/>
                <w:sz w:val="28"/>
                <w:szCs w:val="28"/>
                <w:rtl/>
                <w:lang w:val="en-GB" w:bidi="ar"/>
              </w:rPr>
              <w:t xml:space="preserve"> 7 </w:t>
            </w:r>
            <w:r>
              <w:rPr>
                <w:rFonts w:ascii="Traditional Arabic" w:eastAsia="MS Mincho" w:hAnsi="Traditional Arabic" w:hint="cs"/>
                <w:b/>
                <w:sz w:val="28"/>
                <w:szCs w:val="28"/>
                <w:rtl/>
                <w:lang w:val="en-GB" w:bidi="ar"/>
              </w:rPr>
              <w:t>أيار/مايو</w:t>
            </w:r>
            <w:r w:rsidRPr="004F006D">
              <w:rPr>
                <w:rFonts w:ascii="Traditional Arabic" w:eastAsia="MS Mincho" w:hAnsi="Traditional Arabic" w:hint="cs"/>
                <w:b/>
                <w:sz w:val="28"/>
                <w:szCs w:val="28"/>
                <w:rtl/>
                <w:lang w:val="en-GB" w:bidi="ar"/>
              </w:rPr>
              <w:t xml:space="preserve"> 2015 ووضع رهن الا</w:t>
            </w:r>
            <w:r>
              <w:rPr>
                <w:rFonts w:ascii="Traditional Arabic" w:eastAsia="MS Mincho" w:hAnsi="Traditional Arabic" w:hint="cs"/>
                <w:b/>
                <w:sz w:val="28"/>
                <w:szCs w:val="28"/>
                <w:rtl/>
                <w:lang w:val="en-GB" w:bidi="ar"/>
              </w:rPr>
              <w:t>حتجاز</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بغرض ترحيله</w:t>
            </w:r>
            <w:r w:rsidRPr="004F006D">
              <w:rPr>
                <w:rFonts w:ascii="Traditional Arabic" w:eastAsia="MS Mincho" w:hAnsi="Traditional Arabic" w:hint="cs"/>
                <w:b/>
                <w:sz w:val="28"/>
                <w:szCs w:val="28"/>
                <w:rtl/>
                <w:lang w:val="en-GB" w:bidi="ar"/>
              </w:rPr>
              <w:t xml:space="preserve"> إلى أفغانستان</w:t>
            </w:r>
            <w:r>
              <w:rPr>
                <w:rFonts w:ascii="Traditional Arabic" w:eastAsia="MS Mincho" w:hAnsi="Traditional Arabic" w:hint="cs"/>
                <w:b/>
                <w:sz w:val="28"/>
                <w:szCs w:val="28"/>
                <w:rtl/>
                <w:lang w:val="en-GB" w:bidi="ar"/>
              </w:rPr>
              <w:t>،</w:t>
            </w:r>
            <w:r w:rsidRPr="004F006D">
              <w:rPr>
                <w:rFonts w:ascii="Traditional Arabic" w:eastAsia="MS Mincho" w:hAnsi="Traditional Arabic" w:hint="cs"/>
                <w:b/>
                <w:sz w:val="28"/>
                <w:szCs w:val="28"/>
                <w:rtl/>
                <w:lang w:val="en-GB" w:bidi="ar"/>
              </w:rPr>
              <w:t xml:space="preserve"> نتيجة للقرار الأخير</w:t>
            </w:r>
            <w:r>
              <w:rPr>
                <w:rFonts w:ascii="Traditional Arabic" w:eastAsia="MS Mincho" w:hAnsi="Traditional Arabic" w:hint="cs"/>
                <w:b/>
                <w:sz w:val="28"/>
                <w:szCs w:val="28"/>
                <w:rtl/>
                <w:lang w:val="en-GB" w:bidi="ar"/>
              </w:rPr>
              <w:t xml:space="preserve"> القاضي</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بعدم منحه</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 xml:space="preserve">تصريح </w:t>
            </w:r>
            <w:r w:rsidRPr="004F006D">
              <w:rPr>
                <w:rFonts w:ascii="Traditional Arabic" w:eastAsia="MS Mincho" w:hAnsi="Traditional Arabic" w:hint="cs"/>
                <w:b/>
                <w:sz w:val="28"/>
                <w:szCs w:val="28"/>
                <w:rtl/>
                <w:lang w:val="en-GB" w:bidi="ar"/>
              </w:rPr>
              <w:t xml:space="preserve">إقامة. ويرى محامي </w:t>
            </w:r>
            <w:r>
              <w:rPr>
                <w:rFonts w:ascii="Traditional Arabic" w:eastAsia="MS Mincho" w:hAnsi="Traditional Arabic" w:hint="cs"/>
                <w:b/>
                <w:sz w:val="28"/>
                <w:szCs w:val="28"/>
                <w:rtl/>
                <w:lang w:val="en-GB" w:bidi="ar"/>
              </w:rPr>
              <w:t>صاحب</w:t>
            </w:r>
            <w:r w:rsidRPr="004F006D">
              <w:rPr>
                <w:rFonts w:ascii="Traditional Arabic" w:eastAsia="MS Mincho" w:hAnsi="Traditional Arabic" w:hint="cs"/>
                <w:b/>
                <w:sz w:val="28"/>
                <w:szCs w:val="28"/>
                <w:rtl/>
                <w:lang w:val="en-GB" w:bidi="ar"/>
              </w:rPr>
              <w:t xml:space="preserve"> البلاغ</w:t>
            </w:r>
            <w:r>
              <w:rPr>
                <w:rFonts w:ascii="Traditional Arabic" w:eastAsia="MS Mincho" w:hAnsi="Traditional Arabic" w:hint="cs"/>
                <w:b/>
                <w:sz w:val="28"/>
                <w:szCs w:val="28"/>
                <w:rtl/>
                <w:lang w:val="en-GB" w:bidi="ar"/>
              </w:rPr>
              <w:t xml:space="preserve"> أن</w:t>
            </w:r>
            <w:r w:rsidRPr="004F006D">
              <w:rPr>
                <w:rFonts w:ascii="Traditional Arabic" w:eastAsia="MS Mincho" w:hAnsi="Traditional Arabic" w:hint="cs"/>
                <w:b/>
                <w:sz w:val="28"/>
                <w:szCs w:val="28"/>
                <w:rtl/>
                <w:lang w:val="en-GB" w:bidi="ar"/>
              </w:rPr>
              <w:t xml:space="preserve"> هذا الاحتجاز </w:t>
            </w:r>
            <w:r>
              <w:rPr>
                <w:rFonts w:ascii="Traditional Arabic" w:eastAsia="MS Mincho" w:hAnsi="Traditional Arabic" w:hint="cs"/>
                <w:b/>
                <w:sz w:val="28"/>
                <w:szCs w:val="28"/>
                <w:rtl/>
                <w:lang w:val="en-GB" w:bidi="ar"/>
              </w:rPr>
              <w:t xml:space="preserve">كان </w:t>
            </w:r>
            <w:r w:rsidRPr="004F006D">
              <w:rPr>
                <w:rFonts w:ascii="Traditional Arabic" w:eastAsia="MS Mincho" w:hAnsi="Traditional Arabic" w:hint="cs"/>
                <w:b/>
                <w:sz w:val="28"/>
                <w:szCs w:val="28"/>
                <w:rtl/>
                <w:lang w:val="en-GB" w:bidi="ar"/>
              </w:rPr>
              <w:t xml:space="preserve">غير متناسب، </w:t>
            </w:r>
            <w:r>
              <w:rPr>
                <w:rFonts w:ascii="Traditional Arabic" w:eastAsia="MS Mincho" w:hAnsi="Traditional Arabic" w:hint="cs"/>
                <w:b/>
                <w:sz w:val="28"/>
                <w:szCs w:val="28"/>
                <w:rtl/>
                <w:lang w:val="en-GB" w:bidi="ar"/>
              </w:rPr>
              <w:t>لا سيما</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وأنه حدث</w:t>
            </w:r>
            <w:r w:rsidRPr="004F006D">
              <w:rPr>
                <w:rFonts w:ascii="Traditional Arabic" w:eastAsia="MS Mincho" w:hAnsi="Traditional Arabic" w:hint="cs"/>
                <w:b/>
                <w:sz w:val="28"/>
                <w:szCs w:val="28"/>
                <w:rtl/>
                <w:lang w:val="en-GB" w:bidi="ar"/>
              </w:rPr>
              <w:t xml:space="preserve"> في </w:t>
            </w:r>
            <w:r>
              <w:rPr>
                <w:rFonts w:ascii="Traditional Arabic" w:eastAsia="MS Mincho" w:hAnsi="Traditional Arabic"/>
                <w:b/>
                <w:sz w:val="28"/>
                <w:szCs w:val="28"/>
                <w:rtl/>
                <w:lang w:val="en-GB"/>
              </w:rPr>
              <w:t xml:space="preserve">مرفق احتجاز يخضع </w:t>
            </w:r>
            <w:r>
              <w:rPr>
                <w:rFonts w:ascii="Traditional Arabic" w:eastAsia="MS Mincho" w:hAnsi="Traditional Arabic" w:hint="cs"/>
                <w:b/>
                <w:sz w:val="28"/>
                <w:szCs w:val="28"/>
                <w:rtl/>
                <w:lang w:val="en-GB"/>
              </w:rPr>
              <w:t>ل</w:t>
            </w:r>
            <w:r w:rsidR="006E5E97">
              <w:rPr>
                <w:rFonts w:ascii="Traditional Arabic" w:eastAsia="MS Mincho" w:hAnsi="Traditional Arabic"/>
                <w:b/>
                <w:sz w:val="28"/>
                <w:szCs w:val="28"/>
                <w:rtl/>
                <w:lang w:val="en-GB"/>
              </w:rPr>
              <w:t>إجراءات أمنية مشدَّدة</w:t>
            </w:r>
            <w:r>
              <w:rPr>
                <w:rFonts w:ascii="Traditional Arabic" w:eastAsia="MS Mincho" w:hAnsi="Traditional Arabic" w:hint="cs"/>
                <w:b/>
                <w:sz w:val="28"/>
                <w:szCs w:val="28"/>
                <w:rtl/>
                <w:lang w:val="en-GB" w:bidi="ar"/>
              </w:rPr>
              <w:t xml:space="preserve"> ولا تتاح فيه إمكانية</w:t>
            </w:r>
            <w:r w:rsidRPr="004F006D">
              <w:rPr>
                <w:rFonts w:ascii="Traditional Arabic" w:eastAsia="MS Mincho" w:hAnsi="Traditional Arabic" w:hint="cs"/>
                <w:b/>
                <w:sz w:val="28"/>
                <w:szCs w:val="28"/>
                <w:rtl/>
                <w:lang w:val="en-GB" w:bidi="ar"/>
              </w:rPr>
              <w:t xml:space="preserve"> الاتصال </w:t>
            </w:r>
            <w:r>
              <w:rPr>
                <w:rFonts w:ascii="Traditional Arabic" w:eastAsia="MS Mincho" w:hAnsi="Traditional Arabic" w:hint="cs"/>
                <w:b/>
                <w:sz w:val="28"/>
                <w:szCs w:val="28"/>
                <w:rtl/>
                <w:lang w:val="en-GB" w:bidi="ar"/>
              </w:rPr>
              <w:t>ب</w:t>
            </w:r>
            <w:r w:rsidRPr="004F006D">
              <w:rPr>
                <w:rFonts w:ascii="Traditional Arabic" w:eastAsia="MS Mincho" w:hAnsi="Traditional Arabic" w:hint="cs"/>
                <w:b/>
                <w:sz w:val="28"/>
                <w:szCs w:val="28"/>
                <w:rtl/>
                <w:lang w:val="en-GB" w:bidi="ar"/>
              </w:rPr>
              <w:t>العالم الخارجي</w:t>
            </w:r>
            <w:r>
              <w:rPr>
                <w:rFonts w:ascii="Traditional Arabic" w:eastAsia="MS Mincho" w:hAnsi="Traditional Arabic" w:hint="cs"/>
                <w:b/>
                <w:sz w:val="28"/>
                <w:szCs w:val="28"/>
                <w:rtl/>
                <w:lang w:val="en-GB" w:bidi="ar"/>
              </w:rPr>
              <w:t xml:space="preserve"> إلاّ بدرجة</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محدودة</w:t>
            </w:r>
            <w:r w:rsidRPr="004F006D">
              <w:rPr>
                <w:rFonts w:ascii="Traditional Arabic" w:eastAsia="MS Mincho" w:hAnsi="Traditional Arabic" w:hint="cs"/>
                <w:b/>
                <w:sz w:val="28"/>
                <w:szCs w:val="28"/>
                <w:rtl/>
                <w:lang w:val="en-GB" w:bidi="ar"/>
              </w:rPr>
              <w:t xml:space="preserve"> للغاية. </w:t>
            </w:r>
            <w:r>
              <w:rPr>
                <w:rFonts w:ascii="Traditional Arabic" w:eastAsia="MS Mincho" w:hAnsi="Traditional Arabic" w:hint="cs"/>
                <w:b/>
                <w:sz w:val="28"/>
                <w:szCs w:val="28"/>
                <w:rtl/>
                <w:lang w:val="en-GB" w:bidi="ar"/>
              </w:rPr>
              <w:t>ويضيف بأ</w:t>
            </w:r>
            <w:r w:rsidRPr="004F006D">
              <w:rPr>
                <w:rFonts w:ascii="Traditional Arabic" w:eastAsia="MS Mincho" w:hAnsi="Traditional Arabic" w:hint="cs"/>
                <w:b/>
                <w:sz w:val="28"/>
                <w:szCs w:val="28"/>
                <w:rtl/>
                <w:lang w:val="en-GB" w:bidi="ar"/>
              </w:rPr>
              <w:t xml:space="preserve">ن السلطات الأفغانية </w:t>
            </w:r>
            <w:r>
              <w:rPr>
                <w:rFonts w:ascii="Traditional Arabic" w:eastAsia="MS Mincho" w:hAnsi="Traditional Arabic" w:hint="cs"/>
                <w:b/>
                <w:sz w:val="28"/>
                <w:szCs w:val="28"/>
                <w:rtl/>
                <w:lang w:val="en-GB" w:bidi="ar"/>
              </w:rPr>
              <w:t xml:space="preserve">لا تقبل حالياً </w:t>
            </w:r>
            <w:r w:rsidRPr="004F006D">
              <w:rPr>
                <w:rFonts w:ascii="Traditional Arabic" w:eastAsia="MS Mincho" w:hAnsi="Traditional Arabic" w:hint="cs"/>
                <w:b/>
                <w:sz w:val="28"/>
                <w:szCs w:val="28"/>
                <w:rtl/>
                <w:lang w:val="en-GB" w:bidi="ar"/>
              </w:rPr>
              <w:t>عودة المواطنين الأفغان من أوروبا، وأن السلطات الد</w:t>
            </w:r>
            <w:r>
              <w:rPr>
                <w:rFonts w:ascii="Traditional Arabic" w:eastAsia="MS Mincho" w:hAnsi="Traditional Arabic" w:hint="cs"/>
                <w:b/>
                <w:sz w:val="28"/>
                <w:szCs w:val="28"/>
                <w:rtl/>
                <w:lang w:val="en-GB" w:bidi="ar"/>
              </w:rPr>
              <w:t>ا</w:t>
            </w:r>
            <w:r w:rsidRPr="004F006D">
              <w:rPr>
                <w:rFonts w:ascii="Traditional Arabic" w:eastAsia="MS Mincho" w:hAnsi="Traditional Arabic" w:hint="cs"/>
                <w:b/>
                <w:sz w:val="28"/>
                <w:szCs w:val="28"/>
                <w:rtl/>
                <w:lang w:val="en-GB" w:bidi="ar"/>
              </w:rPr>
              <w:t xml:space="preserve">نماركية </w:t>
            </w:r>
            <w:r>
              <w:rPr>
                <w:rFonts w:ascii="Traditional Arabic" w:eastAsia="MS Mincho" w:hAnsi="Traditional Arabic" w:hint="cs"/>
                <w:b/>
                <w:sz w:val="28"/>
                <w:szCs w:val="28"/>
                <w:rtl/>
                <w:lang w:val="en-GB" w:bidi="ar"/>
              </w:rPr>
              <w:t>لا تملك في الوقت الحالي أي</w:t>
            </w:r>
            <w:r w:rsidRPr="004F006D">
              <w:rPr>
                <w:rFonts w:ascii="Traditional Arabic" w:eastAsia="MS Mincho" w:hAnsi="Traditional Arabic" w:hint="cs"/>
                <w:b/>
                <w:sz w:val="28"/>
                <w:szCs w:val="28"/>
                <w:rtl/>
                <w:lang w:val="en-GB" w:bidi="ar"/>
              </w:rPr>
              <w:t xml:space="preserve"> ترخيص </w:t>
            </w:r>
            <w:r>
              <w:rPr>
                <w:rFonts w:ascii="Traditional Arabic" w:eastAsia="MS Mincho" w:hAnsi="Traditional Arabic" w:hint="cs"/>
                <w:b/>
                <w:sz w:val="28"/>
                <w:szCs w:val="28"/>
                <w:rtl/>
                <w:lang w:val="en-GB" w:bidi="ar"/>
              </w:rPr>
              <w:t>نافذ</w:t>
            </w:r>
            <w:r w:rsidRPr="004F006D">
              <w:rPr>
                <w:rFonts w:ascii="Traditional Arabic" w:eastAsia="MS Mincho" w:hAnsi="Traditional Arabic" w:hint="cs"/>
                <w:b/>
                <w:sz w:val="28"/>
                <w:szCs w:val="28"/>
                <w:rtl/>
                <w:lang w:val="en-GB" w:bidi="ar"/>
              </w:rPr>
              <w:t xml:space="preserve"> من السلطات الأفغانية في هذا الصدد.</w:t>
            </w:r>
          </w:p>
          <w:p w:rsidR="00096FDE" w:rsidRPr="004F006D" w:rsidRDefault="00096FDE" w:rsidP="00FD3F2E">
            <w:pPr>
              <w:suppressAutoHyphens/>
              <w:spacing w:before="40" w:after="60" w:line="34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ويطلب محامي صاحب</w:t>
            </w:r>
            <w:r w:rsidRPr="004F006D">
              <w:rPr>
                <w:rFonts w:ascii="Traditional Arabic" w:eastAsia="MS Mincho" w:hAnsi="Traditional Arabic" w:hint="cs"/>
                <w:b/>
                <w:sz w:val="28"/>
                <w:szCs w:val="28"/>
                <w:rtl/>
                <w:lang w:val="en-GB" w:bidi="ar"/>
              </w:rPr>
              <w:t xml:space="preserve"> البلاغ من اللجنة أن </w:t>
            </w:r>
            <w:r>
              <w:rPr>
                <w:rFonts w:ascii="Traditional Arabic" w:eastAsia="MS Mincho" w:hAnsi="Traditional Arabic" w:hint="cs"/>
                <w:b/>
                <w:sz w:val="28"/>
                <w:szCs w:val="28"/>
                <w:rtl/>
                <w:lang w:val="en-GB" w:bidi="ar"/>
              </w:rPr>
              <w:t>تلتمس من</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الدانمرك</w:t>
            </w:r>
            <w:r w:rsidRPr="004F006D">
              <w:rPr>
                <w:rFonts w:ascii="Traditional Arabic" w:eastAsia="MS Mincho" w:hAnsi="Traditional Arabic" w:hint="cs"/>
                <w:b/>
                <w:sz w:val="28"/>
                <w:szCs w:val="28"/>
                <w:rtl/>
                <w:lang w:val="en-GB" w:bidi="ar"/>
              </w:rPr>
              <w:t xml:space="preserve"> وقف </w:t>
            </w:r>
            <w:r>
              <w:rPr>
                <w:rFonts w:ascii="Traditional Arabic" w:eastAsia="MS Mincho" w:hAnsi="Traditional Arabic" w:hint="cs"/>
                <w:b/>
                <w:sz w:val="28"/>
                <w:szCs w:val="28"/>
                <w:rtl/>
                <w:lang w:val="en-GB" w:bidi="ar"/>
              </w:rPr>
              <w:t>إبعاد صاحب</w:t>
            </w:r>
            <w:r w:rsidRPr="004F006D">
              <w:rPr>
                <w:rFonts w:ascii="Traditional Arabic" w:eastAsia="MS Mincho" w:hAnsi="Traditional Arabic" w:hint="cs"/>
                <w:b/>
                <w:sz w:val="28"/>
                <w:szCs w:val="28"/>
                <w:rtl/>
                <w:lang w:val="en-GB" w:bidi="ar"/>
              </w:rPr>
              <w:t xml:space="preserve"> البلاغ وإطلاق سراحه</w:t>
            </w:r>
            <w:r>
              <w:rPr>
                <w:rFonts w:ascii="Traditional Arabic" w:eastAsia="MS Mincho" w:hAnsi="Traditional Arabic" w:hint="cs"/>
                <w:b/>
                <w:sz w:val="28"/>
                <w:szCs w:val="28"/>
                <w:rtl/>
                <w:lang w:val="en-GB" w:bidi="ar"/>
              </w:rPr>
              <w:t>.</w:t>
            </w:r>
          </w:p>
        </w:tc>
      </w:tr>
      <w:tr w:rsidR="00096FDE" w:rsidRPr="00A13729" w:rsidTr="00F65EA1">
        <w:tc>
          <w:tcPr>
            <w:tcW w:w="1729" w:type="dxa"/>
            <w:shd w:val="clear" w:color="auto" w:fill="auto"/>
            <w:tcMar>
              <w:left w:w="28" w:type="dxa"/>
              <w:right w:w="28" w:type="dxa"/>
            </w:tcMar>
          </w:tcPr>
          <w:p w:rsidR="00096FDE" w:rsidRPr="007C0715" w:rsidRDefault="00096FDE" w:rsidP="00F65EA1">
            <w:pPr>
              <w:suppressAutoHyphens/>
              <w:spacing w:before="40" w:after="60" w:line="360" w:lineRule="exact"/>
              <w:ind w:right="113"/>
              <w:rPr>
                <w:rFonts w:ascii="Traditional Arabic" w:eastAsia="MS Mincho" w:hAnsi="Traditional Arabic"/>
                <w:b/>
                <w:sz w:val="28"/>
                <w:szCs w:val="28"/>
                <w:lang w:val="en-GB"/>
              </w:rPr>
            </w:pPr>
            <w:r w:rsidRPr="007C0715">
              <w:rPr>
                <w:rFonts w:ascii="Traditional Arabic" w:eastAsia="MS Mincho" w:hAnsi="Traditional Arabic" w:hint="cs"/>
                <w:b/>
                <w:sz w:val="28"/>
                <w:szCs w:val="28"/>
                <w:rtl/>
                <w:lang w:val="en-GB"/>
              </w:rPr>
              <w:t>رسالة من الدولة الطرف:</w:t>
            </w:r>
          </w:p>
        </w:tc>
        <w:tc>
          <w:tcPr>
            <w:tcW w:w="6698" w:type="dxa"/>
            <w:shd w:val="clear" w:color="auto" w:fill="auto"/>
            <w:tcMar>
              <w:left w:w="28" w:type="dxa"/>
              <w:right w:w="28" w:type="dxa"/>
            </w:tcMar>
          </w:tcPr>
          <w:p w:rsidR="00096FDE" w:rsidRPr="004F006D" w:rsidRDefault="00096FDE" w:rsidP="00F65EA1">
            <w:pPr>
              <w:suppressAutoHyphens/>
              <w:spacing w:before="40" w:after="60" w:line="360" w:lineRule="exact"/>
              <w:ind w:left="113"/>
              <w:rPr>
                <w:rFonts w:ascii="Traditional Arabic" w:eastAsia="MS Mincho" w:hAnsi="Traditional Arabic"/>
                <w:b/>
                <w:sz w:val="28"/>
                <w:szCs w:val="28"/>
                <w:lang w:val="en-GB"/>
              </w:rPr>
            </w:pPr>
            <w:r w:rsidRPr="004F006D">
              <w:rPr>
                <w:rFonts w:ascii="Traditional Arabic" w:eastAsia="MS Mincho" w:hAnsi="Traditional Arabic" w:hint="cs"/>
                <w:b/>
                <w:sz w:val="28"/>
                <w:szCs w:val="28"/>
                <w:rtl/>
                <w:lang w:val="en-GB"/>
              </w:rPr>
              <w:t>8 أيار/مايو 2015</w:t>
            </w:r>
          </w:p>
          <w:p w:rsidR="00096FDE" w:rsidRPr="004F006D" w:rsidRDefault="00096FDE" w:rsidP="004F7396">
            <w:pPr>
              <w:suppressAutoHyphens/>
              <w:spacing w:before="40" w:after="60" w:line="360" w:lineRule="exact"/>
              <w:ind w:left="113"/>
              <w:rPr>
                <w:rFonts w:ascii="Traditional Arabic" w:eastAsia="MS Mincho" w:hAnsi="Traditional Arabic"/>
                <w:b/>
                <w:sz w:val="28"/>
                <w:szCs w:val="28"/>
                <w:lang w:val="en-GB"/>
              </w:rPr>
            </w:pPr>
            <w:r w:rsidRPr="004F006D">
              <w:rPr>
                <w:rFonts w:ascii="Traditional Arabic" w:eastAsia="MS Mincho" w:hAnsi="Traditional Arabic" w:hint="cs"/>
                <w:b/>
                <w:sz w:val="28"/>
                <w:szCs w:val="28"/>
                <w:rtl/>
                <w:lang w:val="en-GB" w:bidi="ar"/>
              </w:rPr>
              <w:t>تدفع الدولة الطرف بأنه</w:t>
            </w:r>
            <w:r>
              <w:rPr>
                <w:rFonts w:ascii="Traditional Arabic" w:eastAsia="MS Mincho" w:hAnsi="Traditional Arabic" w:hint="cs"/>
                <w:b/>
                <w:sz w:val="28"/>
                <w:szCs w:val="28"/>
                <w:rtl/>
                <w:lang w:val="en-GB" w:bidi="ar"/>
              </w:rPr>
              <w:t>ا</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تستنتج</w:t>
            </w:r>
            <w:r w:rsidRPr="004F006D">
              <w:rPr>
                <w:rFonts w:ascii="Traditional Arabic" w:eastAsia="MS Mincho" w:hAnsi="Traditional Arabic" w:hint="cs"/>
                <w:b/>
                <w:sz w:val="28"/>
                <w:szCs w:val="28"/>
                <w:rtl/>
                <w:lang w:val="en-GB" w:bidi="ar"/>
              </w:rPr>
              <w:t xml:space="preserve"> من آراء اللجنة أن </w:t>
            </w:r>
            <w:r w:rsidRPr="00522BF8">
              <w:rPr>
                <w:rFonts w:ascii="Traditional Arabic" w:eastAsia="MS Mincho" w:hAnsi="Traditional Arabic"/>
                <w:b/>
                <w:sz w:val="28"/>
                <w:szCs w:val="28"/>
                <w:rtl/>
                <w:lang w:val="en-GB"/>
              </w:rPr>
              <w:t xml:space="preserve">إبعاد صاحب البلاغ وفصل الطفلين عن أبيهما، دون استعراض </w:t>
            </w:r>
            <w:r w:rsidR="004F7396">
              <w:rPr>
                <w:rFonts w:ascii="Traditional Arabic" w:eastAsia="MS Mincho" w:hAnsi="Traditional Arabic" w:hint="cs"/>
                <w:b/>
                <w:sz w:val="28"/>
                <w:szCs w:val="28"/>
                <w:rtl/>
                <w:lang w:val="en-GB"/>
              </w:rPr>
              <w:t xml:space="preserve">ظروفه </w:t>
            </w:r>
            <w:r w:rsidRPr="00522BF8">
              <w:rPr>
                <w:rFonts w:ascii="Traditional Arabic" w:eastAsia="MS Mincho" w:hAnsi="Traditional Arabic"/>
                <w:b/>
                <w:sz w:val="28"/>
                <w:szCs w:val="28"/>
                <w:rtl/>
                <w:lang w:val="en-GB"/>
              </w:rPr>
              <w:t xml:space="preserve">الشخصية الجديدة، يشكل انتهاكاً </w:t>
            </w:r>
            <w:r w:rsidR="008F29D4">
              <w:rPr>
                <w:rFonts w:ascii="Traditional Arabic" w:eastAsia="MS Mincho" w:hAnsi="Traditional Arabic" w:hint="cs"/>
                <w:b/>
                <w:sz w:val="28"/>
                <w:szCs w:val="28"/>
                <w:rtl/>
                <w:lang w:val="en-GB"/>
              </w:rPr>
              <w:t>للمادة 23</w:t>
            </w:r>
            <w:r>
              <w:rPr>
                <w:rFonts w:ascii="Traditional Arabic" w:eastAsia="MS Mincho" w:hAnsi="Traditional Arabic" w:hint="cs"/>
                <w:b/>
                <w:sz w:val="28"/>
                <w:szCs w:val="28"/>
                <w:rtl/>
                <w:lang w:val="en-GB"/>
              </w:rPr>
              <w:t>(1)</w:t>
            </w:r>
            <w:r w:rsidRPr="00522BF8">
              <w:rPr>
                <w:rFonts w:ascii="Traditional Arabic" w:eastAsia="MS Mincho" w:hAnsi="Traditional Arabic"/>
                <w:b/>
                <w:sz w:val="28"/>
                <w:szCs w:val="28"/>
                <w:rtl/>
                <w:lang w:val="en-GB"/>
              </w:rPr>
              <w:t>، مقروءة بالاقتران مع المادة 24 من العهد</w:t>
            </w:r>
            <w:r w:rsidRPr="00522BF8">
              <w:rPr>
                <w:rFonts w:ascii="Traditional Arabic" w:eastAsia="MS Mincho" w:hAnsi="Traditional Arabic" w:hint="cs"/>
                <w:b/>
                <w:sz w:val="28"/>
                <w:szCs w:val="28"/>
                <w:rtl/>
                <w:lang w:val="en-GB" w:bidi="ar"/>
              </w:rPr>
              <w:t xml:space="preserve"> </w:t>
            </w:r>
            <w:r w:rsidRPr="004F006D">
              <w:rPr>
                <w:rFonts w:ascii="Traditional Arabic" w:eastAsia="MS Mincho" w:hAnsi="Traditional Arabic" w:hint="cs"/>
                <w:b/>
                <w:sz w:val="28"/>
                <w:szCs w:val="28"/>
                <w:rtl/>
                <w:lang w:val="en-GB" w:bidi="ar"/>
              </w:rPr>
              <w:t xml:space="preserve">(انظر الفقرة </w:t>
            </w:r>
            <w:r>
              <w:rPr>
                <w:rFonts w:ascii="Traditional Arabic" w:eastAsia="MS Mincho" w:hAnsi="Traditional Arabic" w:hint="cs"/>
                <w:b/>
                <w:sz w:val="28"/>
                <w:szCs w:val="28"/>
                <w:rtl/>
                <w:lang w:val="en-GB" w:bidi="ar"/>
              </w:rPr>
              <w:t>9-6 من الآراء</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w:t>
            </w:r>
            <w:r w:rsidRPr="004F006D">
              <w:rPr>
                <w:rFonts w:ascii="Traditional Arabic" w:eastAsia="MS Mincho" w:hAnsi="Traditional Arabic" w:hint="cs"/>
                <w:b/>
                <w:sz w:val="28"/>
                <w:szCs w:val="28"/>
                <w:rtl/>
                <w:lang w:val="en-GB" w:bidi="ar"/>
              </w:rPr>
              <w:t xml:space="preserve">في 2 </w:t>
            </w:r>
            <w:r>
              <w:rPr>
                <w:rFonts w:ascii="Traditional Arabic" w:eastAsia="MS Mincho" w:hAnsi="Traditional Arabic" w:hint="cs"/>
                <w:b/>
                <w:sz w:val="28"/>
                <w:szCs w:val="28"/>
                <w:rtl/>
                <w:lang w:val="en-GB" w:bidi="ar"/>
              </w:rPr>
              <w:t>تشرين الأول/</w:t>
            </w:r>
            <w:r w:rsidRPr="004F006D">
              <w:rPr>
                <w:rFonts w:ascii="Traditional Arabic" w:eastAsia="MS Mincho" w:hAnsi="Traditional Arabic" w:hint="cs"/>
                <w:b/>
                <w:sz w:val="28"/>
                <w:szCs w:val="28"/>
                <w:rtl/>
                <w:lang w:val="en-GB" w:bidi="ar"/>
              </w:rPr>
              <w:t xml:space="preserve">أكتوبر 2014، أي قبل </w:t>
            </w:r>
            <w:r>
              <w:rPr>
                <w:rFonts w:ascii="Traditional Arabic" w:eastAsia="MS Mincho" w:hAnsi="Traditional Arabic" w:hint="cs"/>
                <w:b/>
                <w:sz w:val="28"/>
                <w:szCs w:val="28"/>
                <w:rtl/>
                <w:lang w:val="en-GB" w:bidi="ar"/>
              </w:rPr>
              <w:t>أن تعتمد</w:t>
            </w:r>
            <w:r w:rsidRPr="004F006D">
              <w:rPr>
                <w:rFonts w:ascii="Traditional Arabic" w:eastAsia="MS Mincho" w:hAnsi="Traditional Arabic" w:hint="cs"/>
                <w:b/>
                <w:sz w:val="28"/>
                <w:szCs w:val="28"/>
                <w:rtl/>
                <w:lang w:val="en-GB" w:bidi="ar"/>
              </w:rPr>
              <w:t xml:space="preserve"> اللجنة آراءها، </w:t>
            </w:r>
            <w:r>
              <w:rPr>
                <w:rFonts w:ascii="Traditional Arabic" w:eastAsia="MS Mincho" w:hAnsi="Traditional Arabic" w:hint="cs"/>
                <w:b/>
                <w:sz w:val="28"/>
                <w:szCs w:val="28"/>
                <w:rtl/>
                <w:lang w:val="en-GB" w:bidi="ar"/>
              </w:rPr>
              <w:t>عرض</w:t>
            </w:r>
            <w:r w:rsidRPr="004F006D">
              <w:rPr>
                <w:rFonts w:ascii="Traditional Arabic" w:eastAsia="MS Mincho" w:hAnsi="Traditional Arabic" w:hint="cs"/>
                <w:b/>
                <w:sz w:val="28"/>
                <w:szCs w:val="28"/>
                <w:rtl/>
                <w:lang w:val="en-GB" w:bidi="ar"/>
              </w:rPr>
              <w:t xml:space="preserve"> مكتب ال</w:t>
            </w:r>
            <w:r>
              <w:rPr>
                <w:rFonts w:ascii="Traditional Arabic" w:eastAsia="MS Mincho" w:hAnsi="Traditional Arabic" w:hint="cs"/>
                <w:b/>
                <w:sz w:val="28"/>
                <w:szCs w:val="28"/>
                <w:rtl/>
                <w:lang w:val="en-GB" w:bidi="ar"/>
              </w:rPr>
              <w:t xml:space="preserve">نائب </w:t>
            </w:r>
            <w:r w:rsidRPr="004F006D">
              <w:rPr>
                <w:rFonts w:ascii="Traditional Arabic" w:eastAsia="MS Mincho" w:hAnsi="Traditional Arabic" w:hint="cs"/>
                <w:b/>
                <w:sz w:val="28"/>
                <w:szCs w:val="28"/>
                <w:rtl/>
                <w:lang w:val="en-GB" w:bidi="ar"/>
              </w:rPr>
              <w:t xml:space="preserve">العام قضية صاحب البلاغ </w:t>
            </w:r>
            <w:r>
              <w:rPr>
                <w:rFonts w:ascii="Traditional Arabic" w:eastAsia="MS Mincho" w:hAnsi="Traditional Arabic" w:hint="cs"/>
                <w:b/>
                <w:sz w:val="28"/>
                <w:szCs w:val="28"/>
                <w:rtl/>
                <w:lang w:val="en-GB" w:bidi="ar"/>
              </w:rPr>
              <w:t>على</w:t>
            </w:r>
            <w:r w:rsidRPr="004F006D">
              <w:rPr>
                <w:rFonts w:ascii="Traditional Arabic" w:eastAsia="MS Mincho" w:hAnsi="Traditional Arabic" w:hint="cs"/>
                <w:b/>
                <w:sz w:val="28"/>
                <w:szCs w:val="28"/>
                <w:rtl/>
                <w:lang w:val="en-GB" w:bidi="ar"/>
              </w:rPr>
              <w:t xml:space="preserve"> محكمة مدينة كوبنهاغن </w:t>
            </w:r>
            <w:r>
              <w:rPr>
                <w:rFonts w:ascii="Traditional Arabic" w:eastAsia="MS Mincho" w:hAnsi="Traditional Arabic" w:hint="cs"/>
                <w:b/>
                <w:sz w:val="28"/>
                <w:szCs w:val="28"/>
                <w:rtl/>
                <w:lang w:val="en-GB" w:bidi="ar"/>
              </w:rPr>
              <w:t>في إطار</w:t>
            </w:r>
            <w:r w:rsidRPr="004F006D">
              <w:rPr>
                <w:rFonts w:ascii="Traditional Arabic" w:eastAsia="MS Mincho" w:hAnsi="Traditional Arabic" w:hint="cs"/>
                <w:b/>
                <w:sz w:val="28"/>
                <w:szCs w:val="28"/>
                <w:rtl/>
                <w:lang w:val="en-GB" w:bidi="ar"/>
              </w:rPr>
              <w:t xml:space="preserve"> المادة 50 من قانون الأجانب</w:t>
            </w:r>
            <w:r w:rsidR="00EB3B35">
              <w:rPr>
                <w:rFonts w:ascii="Traditional Arabic" w:eastAsia="MS Mincho" w:hAnsi="Traditional Arabic"/>
                <w:b/>
                <w:sz w:val="28"/>
                <w:szCs w:val="28"/>
                <w:vertAlign w:val="superscript"/>
                <w:rtl/>
                <w:lang w:val="en-GB" w:bidi="ar"/>
              </w:rPr>
              <w:t>(</w:t>
            </w:r>
            <w:r w:rsidR="00EB3B35">
              <w:rPr>
                <w:rStyle w:val="FootnoteReference"/>
                <w:rFonts w:eastAsia="MS Mincho"/>
                <w:b w:val="0"/>
                <w:rtl/>
                <w:lang w:val="en-GB" w:bidi="ar"/>
              </w:rPr>
              <w:footnoteReference w:id="1"/>
            </w:r>
            <w:r w:rsidR="00EB3B35">
              <w:rPr>
                <w:rFonts w:ascii="Traditional Arabic" w:eastAsia="MS Mincho" w:hAnsi="Traditional Arabic"/>
                <w:b/>
                <w:sz w:val="28"/>
                <w:szCs w:val="28"/>
                <w:vertAlign w:val="superscript"/>
                <w:rtl/>
                <w:lang w:val="en-GB" w:bidi="ar"/>
              </w:rPr>
              <w:t>)</w:t>
            </w:r>
            <w:r w:rsidRPr="004F006D">
              <w:rPr>
                <w:rFonts w:ascii="Traditional Arabic" w:eastAsia="MS Mincho" w:hAnsi="Traditional Arabic" w:hint="cs"/>
                <w:b/>
                <w:sz w:val="28"/>
                <w:szCs w:val="28"/>
                <w:rtl/>
                <w:lang w:val="en-GB" w:bidi="ar"/>
              </w:rPr>
              <w:t>.</w:t>
            </w:r>
            <w:r w:rsidR="00EB3B35">
              <w:rPr>
                <w:rFonts w:eastAsia="MS Mincho" w:cs="Times New Roman" w:hint="cs"/>
                <w:b/>
                <w:sz w:val="28"/>
                <w:szCs w:val="28"/>
                <w:rtl/>
                <w:lang w:bidi="ar"/>
              </w:rPr>
              <w:t xml:space="preserve"> </w:t>
            </w:r>
            <w:r w:rsidRPr="00A967CC">
              <w:rPr>
                <w:rFonts w:eastAsia="MS Mincho" w:cs="Times New Roman"/>
                <w:b/>
                <w:sz w:val="28"/>
                <w:szCs w:val="28"/>
                <w:lang w:bidi="ar"/>
              </w:rPr>
              <w:t>‬</w:t>
            </w:r>
            <w:r w:rsidRPr="00A967CC">
              <w:rPr>
                <w:rFonts w:eastAsia="MS Mincho" w:cs="Times New Roman"/>
                <w:b/>
                <w:sz w:val="28"/>
                <w:szCs w:val="28"/>
                <w:lang w:bidi="ar"/>
              </w:rPr>
              <w:t>‬</w:t>
            </w:r>
            <w:r w:rsidRPr="00A967CC">
              <w:rPr>
                <w:rFonts w:eastAsia="MS Mincho" w:cs="Times New Roman"/>
                <w:b/>
                <w:sz w:val="28"/>
                <w:szCs w:val="28"/>
                <w:lang w:bidi="ar"/>
              </w:rPr>
              <w:t>‬</w:t>
            </w:r>
            <w:r w:rsidRPr="00A967CC">
              <w:rPr>
                <w:rFonts w:eastAsia="MS Mincho" w:cs="Times New Roman"/>
                <w:b/>
                <w:sz w:val="28"/>
                <w:szCs w:val="28"/>
                <w:lang w:bidi="ar"/>
              </w:rPr>
              <w:t>‬</w:t>
            </w:r>
            <w:r w:rsidRPr="00A967CC">
              <w:rPr>
                <w:rFonts w:eastAsia="MS Mincho" w:cs="Times New Roman"/>
                <w:b/>
                <w:sz w:val="28"/>
                <w:szCs w:val="28"/>
                <w:lang w:bidi="ar"/>
              </w:rPr>
              <w:t>‬</w:t>
            </w:r>
            <w:r w:rsidRPr="00A967CC">
              <w:rPr>
                <w:rFonts w:eastAsia="MS Mincho" w:cs="Times New Roman"/>
                <w:b/>
                <w:sz w:val="28"/>
                <w:szCs w:val="28"/>
                <w:lang w:bidi="ar"/>
              </w:rPr>
              <w:t>‬</w:t>
            </w:r>
            <w:r>
              <w:rPr>
                <w:rFonts w:ascii="Traditional Arabic" w:eastAsia="MS Mincho" w:hAnsi="Traditional Arabic" w:hint="cs"/>
                <w:b/>
                <w:sz w:val="28"/>
                <w:szCs w:val="28"/>
                <w:rtl/>
                <w:lang w:val="en-GB" w:bidi="ar"/>
              </w:rPr>
              <w:t xml:space="preserve"> وبموجب ال</w:t>
            </w:r>
            <w:r w:rsidRPr="004F006D">
              <w:rPr>
                <w:rFonts w:ascii="Traditional Arabic" w:eastAsia="MS Mincho" w:hAnsi="Traditional Arabic" w:hint="cs"/>
                <w:b/>
                <w:sz w:val="28"/>
                <w:szCs w:val="28"/>
                <w:rtl/>
                <w:lang w:val="en-GB" w:bidi="ar"/>
              </w:rPr>
              <w:t>أمر المؤرخ 17 كانون الأول</w:t>
            </w:r>
            <w:r>
              <w:rPr>
                <w:rFonts w:ascii="Traditional Arabic" w:eastAsia="MS Mincho" w:hAnsi="Traditional Arabic" w:hint="cs"/>
                <w:b/>
                <w:sz w:val="28"/>
                <w:szCs w:val="28"/>
                <w:rtl/>
                <w:lang w:val="en-GB" w:bidi="ar"/>
              </w:rPr>
              <w:t>/ديسمبر</w:t>
            </w:r>
            <w:r w:rsidRPr="004F006D">
              <w:rPr>
                <w:rFonts w:ascii="Traditional Arabic" w:eastAsia="MS Mincho" w:hAnsi="Traditional Arabic" w:hint="cs"/>
                <w:b/>
                <w:sz w:val="28"/>
                <w:szCs w:val="28"/>
                <w:rtl/>
                <w:lang w:val="en-GB" w:bidi="ar"/>
              </w:rPr>
              <w:t xml:space="preserve"> 2014، </w:t>
            </w:r>
            <w:r>
              <w:rPr>
                <w:rFonts w:ascii="Traditional Arabic" w:eastAsia="MS Mincho" w:hAnsi="Traditional Arabic" w:hint="cs"/>
                <w:b/>
                <w:sz w:val="28"/>
                <w:szCs w:val="28"/>
                <w:rtl/>
                <w:lang w:val="en-GB" w:bidi="ar"/>
              </w:rPr>
              <w:t>رأت</w:t>
            </w:r>
            <w:r w:rsidRPr="004F006D">
              <w:rPr>
                <w:rFonts w:ascii="Traditional Arabic" w:eastAsia="MS Mincho" w:hAnsi="Traditional Arabic" w:hint="cs"/>
                <w:b/>
                <w:sz w:val="28"/>
                <w:szCs w:val="28"/>
                <w:rtl/>
                <w:lang w:val="en-GB" w:bidi="ar"/>
              </w:rPr>
              <w:t xml:space="preserve"> محكمة مدينة كوبنهاغن أن</w:t>
            </w:r>
            <w:r>
              <w:rPr>
                <w:rFonts w:ascii="Traditional Arabic" w:eastAsia="MS Mincho" w:hAnsi="Traditional Arabic" w:hint="cs"/>
                <w:b/>
                <w:sz w:val="28"/>
                <w:szCs w:val="28"/>
                <w:rtl/>
                <w:lang w:val="en-GB" w:bidi="ar"/>
              </w:rPr>
              <w:t>ه لا يمكن طرد</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صاحب</w:t>
            </w:r>
            <w:r w:rsidRPr="004F006D">
              <w:rPr>
                <w:rFonts w:ascii="Traditional Arabic" w:eastAsia="MS Mincho" w:hAnsi="Traditional Arabic" w:hint="cs"/>
                <w:b/>
                <w:sz w:val="28"/>
                <w:szCs w:val="28"/>
                <w:rtl/>
                <w:lang w:val="en-GB" w:bidi="ar"/>
              </w:rPr>
              <w:t xml:space="preserve"> البلاغ </w:t>
            </w:r>
            <w:r>
              <w:rPr>
                <w:rFonts w:ascii="Traditional Arabic" w:eastAsia="MS Mincho" w:hAnsi="Traditional Arabic" w:hint="cs"/>
                <w:b/>
                <w:sz w:val="28"/>
                <w:szCs w:val="28"/>
                <w:rtl/>
                <w:lang w:val="en-GB" w:bidi="ar"/>
              </w:rPr>
              <w:t>من الدانمرك مراعاة للاعتبارات التالية:</w:t>
            </w:r>
            <w:r w:rsidRPr="004F006D">
              <w:rPr>
                <w:rFonts w:ascii="Traditional Arabic" w:eastAsia="MS Mincho" w:hAnsi="Traditional Arabic" w:hint="cs"/>
                <w:b/>
                <w:sz w:val="28"/>
                <w:szCs w:val="28"/>
                <w:rtl/>
                <w:lang w:val="en-GB" w:bidi="ar"/>
              </w:rPr>
              <w:t xml:space="preserve"> (أ) </w:t>
            </w:r>
            <w:r>
              <w:rPr>
                <w:rFonts w:ascii="Traditional Arabic" w:eastAsia="MS Mincho" w:hAnsi="Traditional Arabic" w:hint="cs"/>
                <w:b/>
                <w:sz w:val="28"/>
                <w:szCs w:val="28"/>
                <w:rtl/>
                <w:lang w:val="en-GB" w:bidi="ar"/>
              </w:rPr>
              <w:t xml:space="preserve">أبوته لطفلين اثنين؛ </w:t>
            </w:r>
            <w:r w:rsidRPr="004F006D">
              <w:rPr>
                <w:rFonts w:ascii="Traditional Arabic" w:eastAsia="MS Mincho" w:hAnsi="Traditional Arabic" w:hint="cs"/>
                <w:b/>
                <w:sz w:val="28"/>
                <w:szCs w:val="28"/>
                <w:rtl/>
                <w:lang w:val="en-GB" w:bidi="ar"/>
              </w:rPr>
              <w:t xml:space="preserve">(ب) </w:t>
            </w:r>
            <w:r>
              <w:rPr>
                <w:rFonts w:ascii="Traditional Arabic" w:eastAsia="MS Mincho" w:hAnsi="Traditional Arabic" w:hint="cs"/>
                <w:b/>
                <w:sz w:val="28"/>
                <w:szCs w:val="28"/>
                <w:rtl/>
                <w:lang w:val="en-GB" w:bidi="ar"/>
              </w:rPr>
              <w:t>صدور</w:t>
            </w:r>
            <w:r w:rsidRPr="004F006D">
              <w:rPr>
                <w:rFonts w:ascii="Traditional Arabic" w:eastAsia="MS Mincho" w:hAnsi="Traditional Arabic" w:hint="cs"/>
                <w:b/>
                <w:sz w:val="28"/>
                <w:szCs w:val="28"/>
                <w:rtl/>
                <w:lang w:val="en-GB" w:bidi="ar"/>
              </w:rPr>
              <w:t xml:space="preserve"> آراء اللجنة</w:t>
            </w:r>
            <w:r>
              <w:rPr>
                <w:rFonts w:ascii="Traditional Arabic" w:eastAsia="MS Mincho" w:hAnsi="Traditional Arabic" w:hint="cs"/>
                <w:b/>
                <w:sz w:val="28"/>
                <w:szCs w:val="28"/>
                <w:rtl/>
                <w:lang w:val="en-GB" w:bidi="ar"/>
              </w:rPr>
              <w:t xml:space="preserve"> التي خلصت إلى وجود</w:t>
            </w:r>
            <w:r w:rsidRPr="004F006D">
              <w:rPr>
                <w:rFonts w:ascii="Traditional Arabic" w:eastAsia="MS Mincho" w:hAnsi="Traditional Arabic" w:hint="cs"/>
                <w:b/>
                <w:sz w:val="28"/>
                <w:szCs w:val="28"/>
                <w:rtl/>
                <w:lang w:val="en-GB" w:bidi="ar"/>
              </w:rPr>
              <w:t xml:space="preserve"> انتهاك للعهد</w:t>
            </w:r>
            <w:r>
              <w:rPr>
                <w:rFonts w:ascii="Traditional Arabic" w:eastAsia="MS Mincho" w:hAnsi="Traditional Arabic" w:hint="cs"/>
                <w:b/>
                <w:sz w:val="28"/>
                <w:szCs w:val="28"/>
                <w:rtl/>
                <w:lang w:val="en-GB" w:bidi="ar"/>
              </w:rPr>
              <w:t>؛</w:t>
            </w:r>
            <w:r w:rsidRPr="004F006D">
              <w:rPr>
                <w:rFonts w:ascii="Traditional Arabic" w:eastAsia="MS Mincho" w:hAnsi="Traditional Arabic" w:hint="cs"/>
                <w:b/>
                <w:sz w:val="28"/>
                <w:szCs w:val="28"/>
                <w:rtl/>
                <w:lang w:val="en-GB" w:bidi="ar"/>
              </w:rPr>
              <w:t xml:space="preserve"> (ج) </w:t>
            </w:r>
            <w:r>
              <w:rPr>
                <w:rFonts w:ascii="Traditional Arabic" w:eastAsia="MS Mincho" w:hAnsi="Traditional Arabic" w:hint="cs"/>
                <w:b/>
                <w:sz w:val="28"/>
                <w:szCs w:val="28"/>
                <w:rtl/>
                <w:lang w:val="en-GB" w:bidi="ar"/>
              </w:rPr>
              <w:t>بقاء صاحب البلاغ على اتصال بأم طفليه؛</w:t>
            </w:r>
            <w:r w:rsidR="006E5E97">
              <w:rPr>
                <w:rFonts w:ascii="Traditional Arabic" w:eastAsia="MS Mincho" w:hAnsi="Traditional Arabic" w:hint="cs"/>
                <w:b/>
                <w:sz w:val="28"/>
                <w:szCs w:val="28"/>
                <w:rtl/>
                <w:lang w:val="en-GB" w:bidi="ar"/>
              </w:rPr>
              <w:t xml:space="preserve"> (د)</w:t>
            </w:r>
            <w:r w:rsidR="006E5E97">
              <w:rPr>
                <w:rFonts w:ascii="Traditional Arabic" w:eastAsia="MS Mincho" w:hAnsi="Traditional Arabic" w:hint="eastAsia"/>
                <w:b/>
                <w:sz w:val="28"/>
                <w:szCs w:val="28"/>
                <w:rtl/>
                <w:lang w:val="en-GB" w:bidi="ar"/>
              </w:rPr>
              <w:t> </w:t>
            </w:r>
            <w:r>
              <w:rPr>
                <w:rFonts w:ascii="Traditional Arabic" w:eastAsia="MS Mincho" w:hAnsi="Traditional Arabic" w:hint="cs"/>
                <w:b/>
                <w:sz w:val="28"/>
                <w:szCs w:val="28"/>
                <w:rtl/>
                <w:lang w:val="en-GB" w:bidi="ar"/>
              </w:rPr>
              <w:t>عدم توقع موافقة طفلي صاحب البلاغ وأمهما على الإقامة</w:t>
            </w:r>
            <w:r w:rsidRPr="004F006D">
              <w:rPr>
                <w:rFonts w:ascii="Traditional Arabic" w:eastAsia="MS Mincho" w:hAnsi="Traditional Arabic" w:hint="cs"/>
                <w:b/>
                <w:sz w:val="28"/>
                <w:szCs w:val="28"/>
                <w:rtl/>
                <w:lang w:val="en-GB" w:bidi="ar"/>
              </w:rPr>
              <w:t xml:space="preserve"> في أفغانستان. وفي </w:t>
            </w:r>
            <w:r>
              <w:rPr>
                <w:rFonts w:ascii="Traditional Arabic" w:eastAsia="MS Mincho" w:hAnsi="Traditional Arabic" w:hint="cs"/>
                <w:b/>
                <w:sz w:val="28"/>
                <w:szCs w:val="28"/>
                <w:rtl/>
                <w:lang w:val="en-GB" w:bidi="ar"/>
              </w:rPr>
              <w:t xml:space="preserve">ضوء </w:t>
            </w:r>
            <w:r w:rsidRPr="004F006D">
              <w:rPr>
                <w:rFonts w:ascii="Traditional Arabic" w:eastAsia="MS Mincho" w:hAnsi="Traditional Arabic" w:hint="cs"/>
                <w:b/>
                <w:sz w:val="28"/>
                <w:szCs w:val="28"/>
                <w:rtl/>
                <w:lang w:val="en-GB" w:bidi="ar"/>
              </w:rPr>
              <w:t xml:space="preserve">هذه </w:t>
            </w:r>
            <w:r w:rsidR="00201521">
              <w:rPr>
                <w:rFonts w:ascii="Traditional Arabic" w:eastAsia="MS Mincho" w:hAnsi="Traditional Arabic" w:hint="cs"/>
                <w:b/>
                <w:sz w:val="28"/>
                <w:szCs w:val="28"/>
                <w:rtl/>
                <w:lang w:val="en-GB" w:bidi="ar"/>
              </w:rPr>
              <w:t>الاعتبارات</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واستناداً إلى الآراء</w:t>
            </w:r>
            <w:r w:rsidRPr="004F006D">
              <w:rPr>
                <w:rFonts w:ascii="Traditional Arabic" w:eastAsia="MS Mincho" w:hAnsi="Traditional Arabic" w:hint="cs"/>
                <w:b/>
                <w:sz w:val="28"/>
                <w:szCs w:val="28"/>
                <w:rtl/>
                <w:lang w:val="en-GB" w:bidi="ar"/>
              </w:rPr>
              <w:t xml:space="preserve"> التي أعربت عنها اللجنة، </w:t>
            </w:r>
            <w:r>
              <w:rPr>
                <w:rFonts w:ascii="Traditional Arabic" w:eastAsia="MS Mincho" w:hAnsi="Traditional Arabic" w:hint="cs"/>
                <w:b/>
                <w:sz w:val="28"/>
                <w:szCs w:val="28"/>
                <w:rtl/>
                <w:lang w:val="en-GB" w:bidi="ar"/>
              </w:rPr>
              <w:t>وبالإشارة</w:t>
            </w:r>
            <w:r w:rsidR="008F29D4">
              <w:rPr>
                <w:rFonts w:ascii="Traditional Arabic" w:eastAsia="MS Mincho" w:hAnsi="Traditional Arabic" w:hint="cs"/>
                <w:b/>
                <w:sz w:val="28"/>
                <w:szCs w:val="28"/>
                <w:rtl/>
                <w:lang w:val="en-GB" w:bidi="ar"/>
              </w:rPr>
              <w:t xml:space="preserve"> </w:t>
            </w:r>
            <w:r w:rsidR="00201521">
              <w:rPr>
                <w:rFonts w:ascii="Traditional Arabic" w:eastAsia="MS Mincho" w:hAnsi="Traditional Arabic" w:hint="cs"/>
                <w:b/>
                <w:sz w:val="28"/>
                <w:szCs w:val="28"/>
                <w:rtl/>
                <w:lang w:val="en-GB" w:bidi="ar"/>
              </w:rPr>
              <w:t>إلى</w:t>
            </w:r>
            <w:r w:rsidR="008F29D4">
              <w:rPr>
                <w:rFonts w:ascii="Traditional Arabic" w:eastAsia="MS Mincho" w:hAnsi="Traditional Arabic" w:hint="cs"/>
                <w:b/>
                <w:sz w:val="28"/>
                <w:szCs w:val="28"/>
                <w:rtl/>
                <w:lang w:val="en-GB" w:bidi="ar"/>
              </w:rPr>
              <w:t xml:space="preserve"> المادة 5</w:t>
            </w:r>
            <w:r w:rsidRPr="004F006D">
              <w:rPr>
                <w:rFonts w:ascii="Traditional Arabic" w:eastAsia="MS Mincho" w:hAnsi="Traditional Arabic" w:hint="cs"/>
                <w:b/>
                <w:sz w:val="28"/>
                <w:szCs w:val="28"/>
                <w:rtl/>
                <w:lang w:val="en-GB" w:bidi="ar"/>
              </w:rPr>
              <w:t xml:space="preserve">(4) من البروتوكول الاختياري، </w:t>
            </w:r>
            <w:r>
              <w:rPr>
                <w:rFonts w:ascii="Traditional Arabic" w:eastAsia="MS Mincho" w:hAnsi="Traditional Arabic" w:hint="cs"/>
                <w:b/>
                <w:sz w:val="28"/>
                <w:szCs w:val="28"/>
                <w:rtl/>
                <w:lang w:val="en-GB" w:bidi="ar"/>
              </w:rPr>
              <w:t>رأت</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محكمة مدينة كوبنهاغن أن إبعاد صاحب البلاغ</w:t>
            </w:r>
            <w:r w:rsidRPr="004F006D">
              <w:rPr>
                <w:rFonts w:ascii="Traditional Arabic" w:eastAsia="MS Mincho" w:hAnsi="Traditional Arabic" w:hint="cs"/>
                <w:b/>
                <w:sz w:val="28"/>
                <w:szCs w:val="28"/>
                <w:rtl/>
                <w:lang w:val="en-GB" w:bidi="ar"/>
              </w:rPr>
              <w:t xml:space="preserve"> إلى أفغانستان</w:t>
            </w:r>
            <w:r>
              <w:rPr>
                <w:rFonts w:ascii="Traditional Arabic" w:eastAsia="MS Mincho" w:hAnsi="Traditional Arabic" w:hint="cs"/>
                <w:b/>
                <w:sz w:val="28"/>
                <w:szCs w:val="28"/>
                <w:rtl/>
                <w:lang w:val="en-GB" w:bidi="ar"/>
              </w:rPr>
              <w:t>، مهما تكن درجة خطورة الجرم الذي ارتكبه،</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سيشكل انتهاكاً لحقوقه وحقوق طفليه</w:t>
            </w:r>
            <w:r w:rsidRPr="004F006D">
              <w:rPr>
                <w:rFonts w:ascii="Traditional Arabic" w:eastAsia="MS Mincho" w:hAnsi="Traditional Arabic" w:hint="cs"/>
                <w:b/>
                <w:sz w:val="28"/>
                <w:szCs w:val="28"/>
                <w:rtl/>
                <w:lang w:val="en-GB" w:bidi="ar"/>
              </w:rPr>
              <w:t xml:space="preserve"> بموجب</w:t>
            </w:r>
            <w:r w:rsidR="008F29D4">
              <w:rPr>
                <w:rFonts w:ascii="Traditional Arabic" w:eastAsia="MS Mincho" w:hAnsi="Traditional Arabic" w:hint="cs"/>
                <w:b/>
                <w:sz w:val="28"/>
                <w:szCs w:val="28"/>
                <w:rtl/>
                <w:lang w:val="en-GB" w:bidi="ar"/>
              </w:rPr>
              <w:t xml:space="preserve"> المادة 23</w:t>
            </w:r>
            <w:r>
              <w:rPr>
                <w:rFonts w:ascii="Traditional Arabic" w:eastAsia="MS Mincho" w:hAnsi="Traditional Arabic" w:hint="cs"/>
                <w:b/>
                <w:sz w:val="28"/>
                <w:szCs w:val="28"/>
                <w:rtl/>
                <w:lang w:val="en-GB" w:bidi="ar"/>
              </w:rPr>
              <w:t>(1)</w:t>
            </w:r>
            <w:r w:rsidRPr="004F006D">
              <w:rPr>
                <w:rFonts w:ascii="Traditional Arabic" w:eastAsia="MS Mincho" w:hAnsi="Traditional Arabic" w:hint="cs"/>
                <w:b/>
                <w:sz w:val="28"/>
                <w:szCs w:val="28"/>
                <w:rtl/>
                <w:lang w:val="en-GB" w:bidi="ar"/>
              </w:rPr>
              <w:t xml:space="preserve"> </w:t>
            </w:r>
            <w:r w:rsidRPr="00C25BC4">
              <w:rPr>
                <w:rFonts w:ascii="Traditional Arabic" w:eastAsia="MS Mincho" w:hAnsi="Traditional Arabic"/>
                <w:b/>
                <w:sz w:val="28"/>
                <w:szCs w:val="28"/>
                <w:rtl/>
                <w:lang w:val="en-GB"/>
              </w:rPr>
              <w:t>مقروءة بالاقتران مع المادة 24 من العهد</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وحكمت بناءً على ذلك بإلغاء</w:t>
            </w:r>
            <w:r w:rsidRPr="004F006D">
              <w:rPr>
                <w:rFonts w:ascii="Traditional Arabic" w:eastAsia="MS Mincho" w:hAnsi="Traditional Arabic" w:hint="cs"/>
                <w:b/>
                <w:sz w:val="28"/>
                <w:szCs w:val="28"/>
                <w:rtl/>
                <w:lang w:val="en-GB" w:bidi="ar"/>
              </w:rPr>
              <w:t xml:space="preserve"> أمر </w:t>
            </w:r>
            <w:r>
              <w:rPr>
                <w:rFonts w:ascii="Traditional Arabic" w:eastAsia="MS Mincho" w:hAnsi="Traditional Arabic" w:hint="cs"/>
                <w:b/>
                <w:sz w:val="28"/>
                <w:szCs w:val="28"/>
                <w:rtl/>
                <w:lang w:val="en-GB" w:bidi="ar"/>
              </w:rPr>
              <w:t>الإبعاد</w:t>
            </w:r>
            <w:r w:rsidRPr="004F006D">
              <w:rPr>
                <w:rFonts w:ascii="Traditional Arabic" w:eastAsia="MS Mincho" w:hAnsi="Traditional Arabic" w:hint="cs"/>
                <w:b/>
                <w:sz w:val="28"/>
                <w:szCs w:val="28"/>
                <w:rtl/>
                <w:lang w:val="en-GB"/>
              </w:rPr>
              <w:t>.</w:t>
            </w:r>
          </w:p>
          <w:p w:rsidR="00096FDE" w:rsidRPr="004F006D" w:rsidRDefault="00096FDE" w:rsidP="004F7396">
            <w:pPr>
              <w:suppressAutoHyphens/>
              <w:spacing w:before="40" w:after="60" w:line="360" w:lineRule="exact"/>
              <w:ind w:left="113"/>
              <w:rPr>
                <w:rFonts w:ascii="Traditional Arabic" w:eastAsia="MS Mincho" w:hAnsi="Traditional Arabic"/>
                <w:b/>
                <w:sz w:val="28"/>
                <w:szCs w:val="28"/>
                <w:lang w:val="en-GB"/>
              </w:rPr>
            </w:pPr>
            <w:r w:rsidRPr="004F006D">
              <w:rPr>
                <w:rFonts w:ascii="Traditional Arabic" w:eastAsia="MS Mincho" w:hAnsi="Traditional Arabic" w:hint="cs"/>
                <w:b/>
                <w:sz w:val="28"/>
                <w:szCs w:val="28"/>
                <w:rtl/>
                <w:lang w:val="en-GB" w:bidi="ar"/>
              </w:rPr>
              <w:t xml:space="preserve">وقد </w:t>
            </w:r>
            <w:r>
              <w:rPr>
                <w:rFonts w:ascii="Traditional Arabic" w:eastAsia="MS Mincho" w:hAnsi="Traditional Arabic" w:hint="cs"/>
                <w:b/>
                <w:sz w:val="28"/>
                <w:szCs w:val="28"/>
                <w:rtl/>
                <w:lang w:val="en-GB" w:bidi="ar"/>
              </w:rPr>
              <w:t>ط</w:t>
            </w:r>
            <w:r w:rsidR="004F7396">
              <w:rPr>
                <w:rFonts w:ascii="Traditional Arabic" w:eastAsia="MS Mincho" w:hAnsi="Traditional Arabic" w:hint="cs"/>
                <w:b/>
                <w:sz w:val="28"/>
                <w:szCs w:val="28"/>
                <w:rtl/>
                <w:lang w:val="en-GB" w:bidi="ar"/>
              </w:rPr>
              <w:t>ُ</w:t>
            </w:r>
            <w:r>
              <w:rPr>
                <w:rFonts w:ascii="Traditional Arabic" w:eastAsia="MS Mincho" w:hAnsi="Traditional Arabic" w:hint="cs"/>
                <w:b/>
                <w:sz w:val="28"/>
                <w:szCs w:val="28"/>
                <w:rtl/>
                <w:lang w:val="en-GB" w:bidi="ar"/>
              </w:rPr>
              <w:t>عن لاحقاً في</w:t>
            </w:r>
            <w:r w:rsidRPr="004F006D">
              <w:rPr>
                <w:rFonts w:ascii="Traditional Arabic" w:eastAsia="MS Mincho" w:hAnsi="Traditional Arabic" w:hint="cs"/>
                <w:b/>
                <w:sz w:val="28"/>
                <w:szCs w:val="28"/>
                <w:rtl/>
                <w:lang w:val="en-GB" w:bidi="ar"/>
              </w:rPr>
              <w:t xml:space="preserve"> هذا القرار </w:t>
            </w:r>
            <w:r>
              <w:rPr>
                <w:rFonts w:ascii="Traditional Arabic" w:eastAsia="MS Mincho" w:hAnsi="Traditional Arabic" w:hint="cs"/>
                <w:b/>
                <w:sz w:val="28"/>
                <w:szCs w:val="28"/>
                <w:rtl/>
                <w:lang w:val="en-GB" w:bidi="ar"/>
              </w:rPr>
              <w:t xml:space="preserve">الصادر عن </w:t>
            </w:r>
            <w:r w:rsidRPr="004F006D">
              <w:rPr>
                <w:rFonts w:ascii="Traditional Arabic" w:eastAsia="MS Mincho" w:hAnsi="Traditional Arabic" w:hint="cs"/>
                <w:b/>
                <w:sz w:val="28"/>
                <w:szCs w:val="28"/>
                <w:rtl/>
                <w:lang w:val="en-GB" w:bidi="ar"/>
              </w:rPr>
              <w:t xml:space="preserve">محكمة مدينة كوبنهاغن </w:t>
            </w:r>
            <w:r>
              <w:rPr>
                <w:rFonts w:ascii="Traditional Arabic" w:eastAsia="MS Mincho" w:hAnsi="Traditional Arabic" w:hint="cs"/>
                <w:b/>
                <w:sz w:val="28"/>
                <w:szCs w:val="28"/>
                <w:rtl/>
                <w:lang w:val="en-GB" w:bidi="ar"/>
              </w:rPr>
              <w:t>أمام</w:t>
            </w:r>
            <w:r w:rsidRPr="004F006D">
              <w:rPr>
                <w:rFonts w:ascii="Traditional Arabic" w:eastAsia="MS Mincho" w:hAnsi="Traditional Arabic" w:hint="cs"/>
                <w:b/>
                <w:sz w:val="28"/>
                <w:szCs w:val="28"/>
                <w:rtl/>
                <w:lang w:val="en-GB" w:bidi="ar"/>
              </w:rPr>
              <w:t xml:space="preserve"> المحكمة العليا </w:t>
            </w:r>
            <w:r w:rsidR="004F7396">
              <w:rPr>
                <w:rFonts w:ascii="Traditional Arabic" w:eastAsia="MS Mincho" w:hAnsi="Traditional Arabic"/>
                <w:b/>
                <w:sz w:val="28"/>
                <w:szCs w:val="28"/>
                <w:rtl/>
                <w:lang w:val="en-GB"/>
              </w:rPr>
              <w:t>للمنطقة الشرقية</w:t>
            </w:r>
            <w:r>
              <w:rPr>
                <w:rFonts w:ascii="Traditional Arabic" w:eastAsia="MS Mincho" w:hAnsi="Traditional Arabic" w:hint="cs"/>
                <w:b/>
                <w:sz w:val="28"/>
                <w:szCs w:val="28"/>
                <w:rtl/>
                <w:lang w:val="en-GB" w:bidi="ar"/>
              </w:rPr>
              <w:t xml:space="preserve">، </w:t>
            </w:r>
            <w:r w:rsidR="004F7396">
              <w:rPr>
                <w:rFonts w:ascii="Traditional Arabic" w:eastAsia="MS Mincho" w:hAnsi="Traditional Arabic" w:hint="cs"/>
                <w:b/>
                <w:sz w:val="28"/>
                <w:szCs w:val="28"/>
                <w:rtl/>
                <w:lang w:val="en-GB" w:bidi="ar"/>
              </w:rPr>
              <w:t xml:space="preserve">فنظرت هذه الأخيرة </w:t>
            </w:r>
            <w:r>
              <w:rPr>
                <w:rFonts w:ascii="Traditional Arabic" w:eastAsia="MS Mincho" w:hAnsi="Traditional Arabic" w:hint="cs"/>
                <w:b/>
                <w:sz w:val="28"/>
                <w:szCs w:val="28"/>
                <w:rtl/>
                <w:lang w:val="en-GB" w:bidi="ar"/>
              </w:rPr>
              <w:t>في</w:t>
            </w:r>
            <w:r w:rsidRPr="004F006D">
              <w:rPr>
                <w:rFonts w:ascii="Traditional Arabic" w:eastAsia="MS Mincho" w:hAnsi="Traditional Arabic" w:hint="cs"/>
                <w:b/>
                <w:sz w:val="28"/>
                <w:szCs w:val="28"/>
                <w:rtl/>
                <w:lang w:val="en-GB" w:bidi="ar"/>
              </w:rPr>
              <w:t xml:space="preserve"> خطورة وطبيعة الجرائم التي أدت إلى طرده، </w:t>
            </w:r>
            <w:r>
              <w:rPr>
                <w:rFonts w:ascii="Traditional Arabic" w:eastAsia="MS Mincho" w:hAnsi="Traditional Arabic" w:hint="cs"/>
                <w:b/>
                <w:sz w:val="28"/>
                <w:szCs w:val="28"/>
                <w:rtl/>
                <w:lang w:val="en-GB" w:bidi="ar"/>
              </w:rPr>
              <w:t>بالتزامن مع</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ال</w:t>
            </w:r>
            <w:r w:rsidRPr="004F006D">
              <w:rPr>
                <w:rFonts w:ascii="Traditional Arabic" w:eastAsia="MS Mincho" w:hAnsi="Traditional Arabic" w:hint="cs"/>
                <w:b/>
                <w:sz w:val="28"/>
                <w:szCs w:val="28"/>
                <w:rtl/>
                <w:lang w:val="en-GB" w:bidi="ar"/>
              </w:rPr>
              <w:t xml:space="preserve">معلومات </w:t>
            </w:r>
            <w:r>
              <w:rPr>
                <w:rFonts w:ascii="Traditional Arabic" w:eastAsia="MS Mincho" w:hAnsi="Traditional Arabic" w:hint="cs"/>
                <w:b/>
                <w:sz w:val="28"/>
                <w:szCs w:val="28"/>
                <w:rtl/>
                <w:lang w:val="en-GB" w:bidi="ar"/>
              </w:rPr>
              <w:t>المتعلقة بالصلات التي تربط صاحب البلاغ بالدانمرك</w:t>
            </w:r>
            <w:r w:rsidRPr="004F006D">
              <w:rPr>
                <w:rFonts w:ascii="Traditional Arabic" w:eastAsia="MS Mincho" w:hAnsi="Traditional Arabic" w:hint="cs"/>
                <w:b/>
                <w:sz w:val="28"/>
                <w:szCs w:val="28"/>
                <w:rtl/>
                <w:lang w:val="en-GB" w:bidi="ar"/>
              </w:rPr>
              <w:t xml:space="preserve">، بما في ذلك مع طفليه </w:t>
            </w:r>
            <w:r>
              <w:rPr>
                <w:rFonts w:ascii="Traditional Arabic" w:eastAsia="MS Mincho" w:hAnsi="Traditional Arabic" w:hint="cs"/>
                <w:b/>
                <w:sz w:val="28"/>
                <w:szCs w:val="28"/>
                <w:rtl/>
                <w:lang w:val="en-GB" w:bidi="ar"/>
              </w:rPr>
              <w:t xml:space="preserve">اللذين </w:t>
            </w:r>
            <w:r w:rsidRPr="004F006D">
              <w:rPr>
                <w:rFonts w:ascii="Traditional Arabic" w:eastAsia="MS Mincho" w:hAnsi="Traditional Arabic" w:hint="cs"/>
                <w:b/>
                <w:sz w:val="28"/>
                <w:szCs w:val="28"/>
                <w:rtl/>
                <w:lang w:val="en-GB" w:bidi="ar"/>
              </w:rPr>
              <w:t>ولد</w:t>
            </w:r>
            <w:r>
              <w:rPr>
                <w:rFonts w:ascii="Traditional Arabic" w:eastAsia="MS Mincho" w:hAnsi="Traditional Arabic" w:hint="cs"/>
                <w:b/>
                <w:sz w:val="28"/>
                <w:szCs w:val="28"/>
                <w:rtl/>
                <w:lang w:val="en-GB" w:bidi="ar"/>
              </w:rPr>
              <w:t>ا</w:t>
            </w:r>
            <w:r w:rsidRPr="004F006D">
              <w:rPr>
                <w:rFonts w:ascii="Traditional Arabic" w:eastAsia="MS Mincho" w:hAnsi="Traditional Arabic" w:hint="cs"/>
                <w:b/>
                <w:sz w:val="28"/>
                <w:szCs w:val="28"/>
                <w:rtl/>
                <w:lang w:val="en-GB" w:bidi="ar"/>
              </w:rPr>
              <w:t xml:space="preserve"> بعد</w:t>
            </w:r>
            <w:r>
              <w:rPr>
                <w:rFonts w:ascii="Traditional Arabic" w:eastAsia="MS Mincho" w:hAnsi="Traditional Arabic" w:hint="cs"/>
                <w:b/>
                <w:sz w:val="28"/>
                <w:szCs w:val="28"/>
                <w:rtl/>
                <w:lang w:val="en-GB" w:bidi="ar"/>
              </w:rPr>
              <w:t xml:space="preserve"> صدور</w:t>
            </w:r>
            <w:r w:rsidRPr="004F006D">
              <w:rPr>
                <w:rFonts w:ascii="Traditional Arabic" w:eastAsia="MS Mincho" w:hAnsi="Traditional Arabic" w:hint="cs"/>
                <w:b/>
                <w:sz w:val="28"/>
                <w:szCs w:val="28"/>
                <w:rtl/>
                <w:lang w:val="en-GB" w:bidi="ar"/>
              </w:rPr>
              <w:t xml:space="preserve"> قرار الطرد. وخلصت المحكمة إلى أن طرد صاحب البلاغ </w:t>
            </w:r>
            <w:r>
              <w:rPr>
                <w:rFonts w:ascii="Traditional Arabic" w:eastAsia="MS Mincho" w:hAnsi="Traditional Arabic" w:hint="cs"/>
                <w:b/>
                <w:sz w:val="28"/>
                <w:szCs w:val="28"/>
                <w:rtl/>
                <w:lang w:val="en-GB" w:bidi="ar"/>
              </w:rPr>
              <w:t xml:space="preserve">لا يتعارض مع أحكام </w:t>
            </w:r>
            <w:r w:rsidRPr="004F006D">
              <w:rPr>
                <w:rFonts w:ascii="Traditional Arabic" w:eastAsia="MS Mincho" w:hAnsi="Traditional Arabic" w:hint="cs"/>
                <w:b/>
                <w:sz w:val="28"/>
                <w:szCs w:val="28"/>
                <w:rtl/>
                <w:lang w:val="en-GB" w:bidi="ar"/>
              </w:rPr>
              <w:t>المادة 8 من الاتفاقية الأوروبية لحقوق الإنسان أو</w:t>
            </w:r>
            <w:r>
              <w:rPr>
                <w:rFonts w:ascii="Traditional Arabic" w:eastAsia="MS Mincho" w:hAnsi="Traditional Arabic" w:hint="cs"/>
                <w:b/>
                <w:sz w:val="28"/>
                <w:szCs w:val="28"/>
                <w:rtl/>
                <w:lang w:val="en-GB" w:bidi="ar"/>
              </w:rPr>
              <w:t xml:space="preserve"> مع</w:t>
            </w:r>
            <w:r w:rsidRPr="004F006D">
              <w:rPr>
                <w:rFonts w:ascii="Traditional Arabic" w:eastAsia="MS Mincho" w:hAnsi="Traditional Arabic" w:hint="cs"/>
                <w:b/>
                <w:sz w:val="28"/>
                <w:szCs w:val="28"/>
                <w:rtl/>
                <w:lang w:val="en-GB" w:bidi="ar"/>
              </w:rPr>
              <w:t xml:space="preserve"> </w:t>
            </w:r>
            <w:r w:rsidR="000A5414">
              <w:rPr>
                <w:rFonts w:ascii="Traditional Arabic" w:eastAsia="MS Mincho" w:hAnsi="Traditional Arabic" w:hint="cs"/>
                <w:b/>
                <w:sz w:val="28"/>
                <w:szCs w:val="28"/>
                <w:rtl/>
                <w:lang w:val="en-GB" w:bidi="ar"/>
              </w:rPr>
              <w:t>المادة 23</w:t>
            </w:r>
            <w:r w:rsidRPr="00057175">
              <w:rPr>
                <w:rFonts w:ascii="Traditional Arabic" w:eastAsia="MS Mincho" w:hAnsi="Traditional Arabic" w:hint="cs"/>
                <w:b/>
                <w:sz w:val="28"/>
                <w:szCs w:val="28"/>
                <w:rtl/>
                <w:lang w:val="en-GB" w:bidi="ar"/>
              </w:rPr>
              <w:t xml:space="preserve">(1) </w:t>
            </w:r>
            <w:r w:rsidRPr="00057175">
              <w:rPr>
                <w:rFonts w:ascii="Traditional Arabic" w:eastAsia="MS Mincho" w:hAnsi="Traditional Arabic"/>
                <w:b/>
                <w:sz w:val="28"/>
                <w:szCs w:val="28"/>
                <w:rtl/>
                <w:lang w:val="en-GB"/>
              </w:rPr>
              <w:t>مقروءة بالاقتران مع المادة 24 من العهد</w:t>
            </w:r>
            <w:r w:rsidRPr="004F006D">
              <w:rPr>
                <w:rFonts w:ascii="Traditional Arabic" w:eastAsia="MS Mincho" w:hAnsi="Traditional Arabic" w:hint="cs"/>
                <w:b/>
                <w:sz w:val="28"/>
                <w:szCs w:val="28"/>
                <w:rtl/>
                <w:lang w:val="en-GB" w:bidi="ar"/>
              </w:rPr>
              <w:t>، و</w:t>
            </w:r>
            <w:r>
              <w:rPr>
                <w:rFonts w:ascii="Traditional Arabic" w:eastAsia="MS Mincho" w:hAnsi="Traditional Arabic" w:hint="cs"/>
                <w:b/>
                <w:sz w:val="28"/>
                <w:szCs w:val="28"/>
                <w:rtl/>
                <w:lang w:val="en-GB" w:bidi="ar"/>
              </w:rPr>
              <w:t xml:space="preserve">أيدت، بناءً على ذلك، أمر </w:t>
            </w:r>
            <w:r w:rsidRPr="004F006D">
              <w:rPr>
                <w:rFonts w:ascii="Traditional Arabic" w:eastAsia="MS Mincho" w:hAnsi="Traditional Arabic" w:hint="cs"/>
                <w:b/>
                <w:sz w:val="28"/>
                <w:szCs w:val="28"/>
                <w:rtl/>
                <w:lang w:val="en-GB" w:bidi="ar"/>
              </w:rPr>
              <w:t xml:space="preserve">الطرد </w:t>
            </w:r>
            <w:r>
              <w:rPr>
                <w:rFonts w:ascii="Traditional Arabic" w:eastAsia="MS Mincho" w:hAnsi="Traditional Arabic" w:hint="cs"/>
                <w:b/>
                <w:sz w:val="28"/>
                <w:szCs w:val="28"/>
                <w:rtl/>
                <w:lang w:val="en-GB" w:bidi="ar"/>
              </w:rPr>
              <w:t>الصادر في حق</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صاحب</w:t>
            </w:r>
            <w:r w:rsidRPr="004F006D">
              <w:rPr>
                <w:rFonts w:ascii="Traditional Arabic" w:eastAsia="MS Mincho" w:hAnsi="Traditional Arabic" w:hint="cs"/>
                <w:b/>
                <w:sz w:val="28"/>
                <w:szCs w:val="28"/>
                <w:rtl/>
                <w:lang w:val="en-GB" w:bidi="ar"/>
              </w:rPr>
              <w:t xml:space="preserve"> البلاغ في 3 </w:t>
            </w:r>
            <w:r>
              <w:rPr>
                <w:rFonts w:ascii="Traditional Arabic" w:eastAsia="MS Mincho" w:hAnsi="Traditional Arabic" w:hint="cs"/>
                <w:b/>
                <w:sz w:val="28"/>
                <w:szCs w:val="28"/>
                <w:rtl/>
                <w:lang w:val="en-GB" w:bidi="ar"/>
              </w:rPr>
              <w:t>شباط/</w:t>
            </w:r>
            <w:r w:rsidRPr="004F006D">
              <w:rPr>
                <w:rFonts w:ascii="Traditional Arabic" w:eastAsia="MS Mincho" w:hAnsi="Traditional Arabic" w:hint="cs"/>
                <w:b/>
                <w:sz w:val="28"/>
                <w:szCs w:val="28"/>
                <w:rtl/>
                <w:lang w:val="en-GB" w:bidi="ar"/>
              </w:rPr>
              <w:t>فبراير 2015</w:t>
            </w:r>
            <w:r w:rsidRPr="004F006D">
              <w:rPr>
                <w:rFonts w:ascii="Traditional Arabic" w:eastAsia="MS Mincho" w:hAnsi="Traditional Arabic"/>
                <w:b/>
                <w:sz w:val="28"/>
                <w:szCs w:val="28"/>
                <w:lang w:val="en-GB"/>
              </w:rPr>
              <w:t>.</w:t>
            </w:r>
          </w:p>
          <w:p w:rsidR="00096FDE" w:rsidRPr="004F006D" w:rsidRDefault="00096FDE" w:rsidP="006E5E97">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ولذلك، تدفع الدولة الطرف بأنها</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وضعت</w:t>
            </w:r>
            <w:r w:rsidRPr="004F006D">
              <w:rPr>
                <w:rFonts w:ascii="Traditional Arabic" w:eastAsia="MS Mincho" w:hAnsi="Traditional Arabic" w:hint="cs"/>
                <w:b/>
                <w:sz w:val="28"/>
                <w:szCs w:val="28"/>
                <w:rtl/>
                <w:lang w:val="en-GB" w:bidi="ar"/>
              </w:rPr>
              <w:t xml:space="preserve"> آراء اللجنة </w:t>
            </w:r>
            <w:r>
              <w:rPr>
                <w:rFonts w:ascii="Traditional Arabic" w:eastAsia="MS Mincho" w:hAnsi="Traditional Arabic" w:hint="cs"/>
                <w:b/>
                <w:sz w:val="28"/>
                <w:szCs w:val="28"/>
                <w:rtl/>
                <w:lang w:val="en-GB" w:bidi="ar"/>
              </w:rPr>
              <w:t xml:space="preserve">موضع التنفيذ من خلال عرض قضية </w:t>
            </w:r>
            <w:r w:rsidRPr="004F006D">
              <w:rPr>
                <w:rFonts w:ascii="Traditional Arabic" w:eastAsia="MS Mincho" w:hAnsi="Traditional Arabic" w:hint="cs"/>
                <w:b/>
                <w:sz w:val="28"/>
                <w:szCs w:val="28"/>
                <w:rtl/>
                <w:lang w:val="en-GB" w:bidi="ar"/>
              </w:rPr>
              <w:t xml:space="preserve"> صاحب البلاغ أمام المحاكم بموجب المادة 50 من قانون الأجانب، </w:t>
            </w:r>
            <w:r>
              <w:rPr>
                <w:rFonts w:ascii="Traditional Arabic" w:eastAsia="MS Mincho" w:hAnsi="Traditional Arabic" w:hint="cs"/>
                <w:b/>
                <w:sz w:val="28"/>
                <w:szCs w:val="28"/>
                <w:rtl/>
                <w:lang w:val="en-GB" w:bidi="ar"/>
              </w:rPr>
              <w:t>ومن ثم، فهي قد أتاحت له</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سبيل انتصاف فعال</w:t>
            </w:r>
            <w:r w:rsidRPr="004F006D">
              <w:rPr>
                <w:rFonts w:ascii="Traditional Arabic" w:eastAsia="MS Mincho" w:hAnsi="Traditional Arabic" w:hint="cs"/>
                <w:b/>
                <w:sz w:val="28"/>
                <w:szCs w:val="28"/>
                <w:rtl/>
                <w:lang w:val="en-GB" w:bidi="ar"/>
              </w:rPr>
              <w:t xml:space="preserve"> عن طريق الشروع في </w:t>
            </w:r>
            <w:r>
              <w:rPr>
                <w:rFonts w:ascii="Traditional Arabic" w:eastAsia="MS Mincho" w:hAnsi="Traditional Arabic" w:hint="cs"/>
                <w:b/>
                <w:sz w:val="28"/>
                <w:szCs w:val="28"/>
                <w:rtl/>
                <w:lang w:val="en-GB" w:bidi="ar"/>
              </w:rPr>
              <w:t>مراجعة</w:t>
            </w:r>
            <w:r w:rsidRPr="004F006D">
              <w:rPr>
                <w:rFonts w:ascii="Traditional Arabic" w:eastAsia="MS Mincho" w:hAnsi="Traditional Arabic" w:hint="cs"/>
                <w:b/>
                <w:sz w:val="28"/>
                <w:szCs w:val="28"/>
                <w:rtl/>
                <w:lang w:val="en-GB" w:bidi="ar"/>
              </w:rPr>
              <w:t xml:space="preserve"> قرار طرده </w:t>
            </w:r>
            <w:r>
              <w:rPr>
                <w:rFonts w:ascii="Traditional Arabic" w:eastAsia="MS Mincho" w:hAnsi="Traditional Arabic" w:hint="cs"/>
                <w:b/>
                <w:sz w:val="28"/>
                <w:szCs w:val="28"/>
                <w:rtl/>
                <w:lang w:val="en-GB" w:bidi="ar"/>
              </w:rPr>
              <w:t xml:space="preserve">الذي يقضي بحظر </w:t>
            </w:r>
            <w:r w:rsidRPr="00416AC8">
              <w:rPr>
                <w:rFonts w:ascii="Traditional Arabic" w:eastAsia="MS Mincho" w:hAnsi="Traditional Arabic"/>
                <w:b/>
                <w:sz w:val="28"/>
                <w:szCs w:val="28"/>
                <w:rtl/>
                <w:lang w:val="en-GB"/>
              </w:rPr>
              <w:t xml:space="preserve">دائم </w:t>
            </w:r>
            <w:r>
              <w:rPr>
                <w:rFonts w:ascii="Traditional Arabic" w:eastAsia="MS Mincho" w:hAnsi="Traditional Arabic" w:hint="cs"/>
                <w:b/>
                <w:sz w:val="28"/>
                <w:szCs w:val="28"/>
                <w:rtl/>
                <w:lang w:val="en-GB"/>
              </w:rPr>
              <w:t>للعودة،</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مع أخذ</w:t>
            </w:r>
            <w:r w:rsidRPr="004F006D">
              <w:rPr>
                <w:rFonts w:ascii="Traditional Arabic" w:eastAsia="MS Mincho" w:hAnsi="Traditional Arabic" w:hint="cs"/>
                <w:b/>
                <w:sz w:val="28"/>
                <w:szCs w:val="28"/>
                <w:rtl/>
                <w:lang w:val="en-GB" w:bidi="ar"/>
              </w:rPr>
              <w:t xml:space="preserve"> الظروف الجديدة</w:t>
            </w:r>
            <w:r>
              <w:rPr>
                <w:rFonts w:ascii="Traditional Arabic" w:eastAsia="MS Mincho" w:hAnsi="Traditional Arabic" w:hint="cs"/>
                <w:b/>
                <w:sz w:val="28"/>
                <w:szCs w:val="28"/>
                <w:rtl/>
                <w:lang w:val="en-GB" w:bidi="ar"/>
              </w:rPr>
              <w:t xml:space="preserve"> في الاعتبار</w:t>
            </w:r>
            <w:r w:rsidRPr="004F006D">
              <w:rPr>
                <w:rFonts w:ascii="Traditional Arabic" w:eastAsia="MS Mincho" w:hAnsi="Traditional Arabic" w:hint="cs"/>
                <w:b/>
                <w:sz w:val="28"/>
                <w:szCs w:val="28"/>
                <w:rtl/>
                <w:lang w:val="en-GB" w:bidi="ar"/>
              </w:rPr>
              <w:t>.</w:t>
            </w:r>
            <w:r w:rsidRPr="004F006D">
              <w:rPr>
                <w:rFonts w:ascii="Traditional Arabic" w:eastAsia="MS Mincho" w:hAnsi="Traditional Arabic"/>
                <w:b/>
                <w:sz w:val="28"/>
                <w:szCs w:val="28"/>
                <w:lang w:val="en-GB"/>
              </w:rPr>
              <w:t xml:space="preserve"> </w:t>
            </w:r>
          </w:p>
          <w:p w:rsidR="00096FDE" w:rsidRPr="004F006D" w:rsidRDefault="00096FDE" w:rsidP="000A5414">
            <w:pPr>
              <w:suppressAutoHyphens/>
              <w:spacing w:before="40" w:after="60" w:line="380" w:lineRule="exact"/>
              <w:ind w:left="113"/>
              <w:rPr>
                <w:rFonts w:ascii="Traditional Arabic" w:eastAsia="MS Mincho" w:hAnsi="Traditional Arabic"/>
                <w:b/>
                <w:sz w:val="28"/>
                <w:szCs w:val="28"/>
                <w:rtl/>
                <w:lang w:val="en-GB"/>
              </w:rPr>
            </w:pPr>
            <w:r w:rsidRPr="004F006D">
              <w:rPr>
                <w:rFonts w:ascii="Traditional Arabic" w:eastAsia="MS Mincho" w:hAnsi="Traditional Arabic" w:hint="cs"/>
                <w:b/>
                <w:sz w:val="28"/>
                <w:szCs w:val="28"/>
                <w:rtl/>
                <w:lang w:val="en-GB" w:bidi="ar"/>
              </w:rPr>
              <w:t xml:space="preserve">وتلاحظ الدولة الطرف </w:t>
            </w:r>
            <w:r>
              <w:rPr>
                <w:rFonts w:ascii="Traditional Arabic" w:eastAsia="MS Mincho" w:hAnsi="Traditional Arabic" w:hint="cs"/>
                <w:b/>
                <w:sz w:val="28"/>
                <w:szCs w:val="28"/>
                <w:rtl/>
                <w:lang w:val="en-GB" w:bidi="ar"/>
              </w:rPr>
              <w:t xml:space="preserve">كذلك </w:t>
            </w:r>
            <w:r w:rsidRPr="004F006D">
              <w:rPr>
                <w:rFonts w:ascii="Traditional Arabic" w:eastAsia="MS Mincho" w:hAnsi="Traditional Arabic" w:hint="cs"/>
                <w:b/>
                <w:sz w:val="28"/>
                <w:szCs w:val="28"/>
                <w:rtl/>
                <w:lang w:val="en-GB" w:bidi="ar"/>
              </w:rPr>
              <w:t xml:space="preserve">أن </w:t>
            </w:r>
            <w:r>
              <w:rPr>
                <w:rFonts w:ascii="Traditional Arabic" w:eastAsia="MS Mincho" w:hAnsi="Traditional Arabic" w:hint="cs"/>
                <w:b/>
                <w:sz w:val="28"/>
                <w:szCs w:val="28"/>
                <w:rtl/>
                <w:lang w:val="en-GB" w:bidi="ar"/>
              </w:rPr>
              <w:t>صاحب</w:t>
            </w:r>
            <w:r w:rsidRPr="004F006D">
              <w:rPr>
                <w:rFonts w:ascii="Traditional Arabic" w:eastAsia="MS Mincho" w:hAnsi="Traditional Arabic" w:hint="cs"/>
                <w:b/>
                <w:sz w:val="28"/>
                <w:szCs w:val="28"/>
                <w:rtl/>
                <w:lang w:val="en-GB" w:bidi="ar"/>
              </w:rPr>
              <w:t xml:space="preserve"> البلاغ قدم </w:t>
            </w:r>
            <w:r>
              <w:rPr>
                <w:rFonts w:ascii="Traditional Arabic" w:eastAsia="MS Mincho" w:hAnsi="Traditional Arabic" w:hint="cs"/>
                <w:b/>
                <w:sz w:val="28"/>
                <w:szCs w:val="28"/>
                <w:rtl/>
                <w:lang w:val="en-GB" w:bidi="ar"/>
              </w:rPr>
              <w:t xml:space="preserve">طلباً لجمع </w:t>
            </w:r>
            <w:r w:rsidRPr="004F006D">
              <w:rPr>
                <w:rFonts w:ascii="Traditional Arabic" w:eastAsia="MS Mincho" w:hAnsi="Traditional Arabic" w:hint="cs"/>
                <w:b/>
                <w:sz w:val="28"/>
                <w:szCs w:val="28"/>
                <w:rtl/>
                <w:lang w:val="en-GB" w:bidi="ar"/>
              </w:rPr>
              <w:t xml:space="preserve">شمل الأسرة </w:t>
            </w:r>
            <w:r>
              <w:rPr>
                <w:rFonts w:ascii="Traditional Arabic" w:eastAsia="MS Mincho" w:hAnsi="Traditional Arabic" w:hint="cs"/>
                <w:b/>
                <w:sz w:val="28"/>
                <w:szCs w:val="28"/>
                <w:rtl/>
                <w:lang w:val="en-GB" w:bidi="ar"/>
              </w:rPr>
              <w:t>يلتمس فيه التحاق</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طفليه به</w:t>
            </w:r>
            <w:r w:rsidRPr="004F006D">
              <w:rPr>
                <w:rFonts w:ascii="Traditional Arabic" w:eastAsia="MS Mincho" w:hAnsi="Traditional Arabic" w:hint="cs"/>
                <w:b/>
                <w:sz w:val="28"/>
                <w:szCs w:val="28"/>
                <w:rtl/>
                <w:lang w:val="en-GB" w:bidi="ar"/>
              </w:rPr>
              <w:t xml:space="preserve"> في 23 </w:t>
            </w:r>
            <w:r>
              <w:rPr>
                <w:rFonts w:ascii="Traditional Arabic" w:eastAsia="MS Mincho" w:hAnsi="Traditional Arabic" w:hint="cs"/>
                <w:b/>
                <w:sz w:val="28"/>
                <w:szCs w:val="28"/>
                <w:rtl/>
                <w:lang w:val="en-GB" w:bidi="ar"/>
              </w:rPr>
              <w:t>كانون الأول/</w:t>
            </w:r>
            <w:r w:rsidRPr="004F006D">
              <w:rPr>
                <w:rFonts w:ascii="Traditional Arabic" w:eastAsia="MS Mincho" w:hAnsi="Traditional Arabic" w:hint="cs"/>
                <w:b/>
                <w:sz w:val="28"/>
                <w:szCs w:val="28"/>
                <w:rtl/>
                <w:lang w:val="en-GB" w:bidi="ar"/>
              </w:rPr>
              <w:t xml:space="preserve">ديسمبر 2014. وفي 30 </w:t>
            </w:r>
            <w:r>
              <w:rPr>
                <w:rFonts w:ascii="Traditional Arabic" w:eastAsia="MS Mincho" w:hAnsi="Traditional Arabic" w:hint="cs"/>
                <w:b/>
                <w:sz w:val="28"/>
                <w:szCs w:val="28"/>
                <w:rtl/>
                <w:lang w:val="en-GB" w:bidi="ar"/>
              </w:rPr>
              <w:t>نيسان/</w:t>
            </w:r>
            <w:r w:rsidRPr="004F006D">
              <w:rPr>
                <w:rFonts w:ascii="Traditional Arabic" w:eastAsia="MS Mincho" w:hAnsi="Traditional Arabic" w:hint="cs"/>
                <w:b/>
                <w:sz w:val="28"/>
                <w:szCs w:val="28"/>
                <w:rtl/>
                <w:lang w:val="en-GB" w:bidi="ar"/>
              </w:rPr>
              <w:t xml:space="preserve">أبريل 2015، رفضت دائرة الهجرة </w:t>
            </w:r>
            <w:proofErr w:type="spellStart"/>
            <w:r w:rsidRPr="004F006D">
              <w:rPr>
                <w:rFonts w:ascii="Traditional Arabic" w:eastAsia="MS Mincho" w:hAnsi="Traditional Arabic" w:hint="cs"/>
                <w:b/>
                <w:sz w:val="28"/>
                <w:szCs w:val="28"/>
                <w:rtl/>
                <w:lang w:val="en-GB" w:bidi="ar"/>
              </w:rPr>
              <w:t>الدانمركية</w:t>
            </w:r>
            <w:proofErr w:type="spellEnd"/>
            <w:r w:rsidRPr="004F006D">
              <w:rPr>
                <w:rFonts w:ascii="Traditional Arabic" w:eastAsia="MS Mincho" w:hAnsi="Traditional Arabic" w:hint="cs"/>
                <w:b/>
                <w:sz w:val="28"/>
                <w:szCs w:val="28"/>
                <w:rtl/>
                <w:lang w:val="en-GB" w:bidi="ar"/>
              </w:rPr>
              <w:t xml:space="preserve"> طلب </w:t>
            </w:r>
            <w:r>
              <w:rPr>
                <w:rFonts w:ascii="Traditional Arabic" w:eastAsia="MS Mincho" w:hAnsi="Traditional Arabic" w:hint="cs"/>
                <w:b/>
                <w:sz w:val="28"/>
                <w:szCs w:val="28"/>
                <w:rtl/>
                <w:lang w:val="en-GB" w:bidi="ar"/>
              </w:rPr>
              <w:t>صاحب</w:t>
            </w:r>
            <w:r w:rsidRPr="004F006D">
              <w:rPr>
                <w:rFonts w:ascii="Traditional Arabic" w:eastAsia="MS Mincho" w:hAnsi="Traditional Arabic" w:hint="cs"/>
                <w:b/>
                <w:sz w:val="28"/>
                <w:szCs w:val="28"/>
                <w:rtl/>
                <w:lang w:val="en-GB" w:bidi="ar"/>
              </w:rPr>
              <w:t xml:space="preserve"> البلاغ</w:t>
            </w:r>
            <w:r>
              <w:rPr>
                <w:rFonts w:ascii="Traditional Arabic" w:eastAsia="MS Mincho" w:hAnsi="Traditional Arabic" w:hint="cs"/>
                <w:b/>
                <w:sz w:val="28"/>
                <w:szCs w:val="28"/>
                <w:rtl/>
                <w:lang w:val="en-GB" w:bidi="ar"/>
              </w:rPr>
              <w:t xml:space="preserve"> نظراً لعدم وجود</w:t>
            </w:r>
            <w:r w:rsidRPr="004F006D">
              <w:rPr>
                <w:rFonts w:ascii="Traditional Arabic" w:eastAsia="MS Mincho" w:hAnsi="Traditional Arabic" w:hint="cs"/>
                <w:b/>
                <w:sz w:val="28"/>
                <w:szCs w:val="28"/>
                <w:rtl/>
                <w:lang w:val="en-GB" w:bidi="ar"/>
              </w:rPr>
              <w:t xml:space="preserve"> أي</w:t>
            </w:r>
            <w:r>
              <w:rPr>
                <w:rFonts w:ascii="Traditional Arabic" w:eastAsia="MS Mincho" w:hAnsi="Traditional Arabic" w:hint="cs"/>
                <w:b/>
                <w:sz w:val="28"/>
                <w:szCs w:val="28"/>
                <w:rtl/>
                <w:lang w:val="en-GB" w:bidi="ar"/>
              </w:rPr>
              <w:t>ة</w:t>
            </w:r>
            <w:r w:rsidRPr="004F006D">
              <w:rPr>
                <w:rFonts w:ascii="Traditional Arabic" w:eastAsia="MS Mincho" w:hAnsi="Traditional Arabic" w:hint="cs"/>
                <w:b/>
                <w:sz w:val="28"/>
                <w:szCs w:val="28"/>
                <w:rtl/>
                <w:lang w:val="en-GB" w:bidi="ar"/>
              </w:rPr>
              <w:t xml:space="preserve"> أسباب استثنائية </w:t>
            </w:r>
            <w:r>
              <w:rPr>
                <w:rFonts w:ascii="Traditional Arabic" w:eastAsia="MS Mincho" w:hAnsi="Traditional Arabic" w:hint="cs"/>
                <w:b/>
                <w:sz w:val="28"/>
                <w:szCs w:val="28"/>
                <w:rtl/>
                <w:lang w:val="en-GB" w:bidi="ar"/>
              </w:rPr>
              <w:t>تدعو إلى م</w:t>
            </w:r>
            <w:r w:rsidRPr="004F006D">
              <w:rPr>
                <w:rFonts w:ascii="Traditional Arabic" w:eastAsia="MS Mincho" w:hAnsi="Traditional Arabic" w:hint="cs"/>
                <w:b/>
                <w:sz w:val="28"/>
                <w:szCs w:val="28"/>
                <w:rtl/>
                <w:lang w:val="en-GB" w:bidi="ar"/>
              </w:rPr>
              <w:t>نح</w:t>
            </w:r>
            <w:r>
              <w:rPr>
                <w:rFonts w:ascii="Traditional Arabic" w:eastAsia="MS Mincho" w:hAnsi="Traditional Arabic" w:hint="cs"/>
                <w:b/>
                <w:sz w:val="28"/>
                <w:szCs w:val="28"/>
                <w:rtl/>
                <w:lang w:val="en-GB" w:bidi="ar"/>
              </w:rPr>
              <w:t>ه</w:t>
            </w:r>
            <w:r w:rsidRPr="004F006D">
              <w:rPr>
                <w:rFonts w:ascii="Traditional Arabic" w:eastAsia="MS Mincho" w:hAnsi="Traditional Arabic" w:hint="cs"/>
                <w:b/>
                <w:sz w:val="28"/>
                <w:szCs w:val="28"/>
                <w:rtl/>
                <w:lang w:val="en-GB" w:bidi="ar"/>
              </w:rPr>
              <w:t xml:space="preserve"> الإقامة في الد</w:t>
            </w:r>
            <w:r>
              <w:rPr>
                <w:rFonts w:ascii="Traditional Arabic" w:eastAsia="MS Mincho" w:hAnsi="Traditional Arabic" w:hint="cs"/>
                <w:b/>
                <w:sz w:val="28"/>
                <w:szCs w:val="28"/>
                <w:rtl/>
                <w:lang w:val="en-GB" w:bidi="ar"/>
              </w:rPr>
              <w:t>انمرك</w:t>
            </w:r>
            <w:r w:rsidRPr="004F006D">
              <w:rPr>
                <w:rFonts w:ascii="Traditional Arabic" w:eastAsia="MS Mincho" w:hAnsi="Traditional Arabic" w:hint="cs"/>
                <w:b/>
                <w:sz w:val="28"/>
                <w:szCs w:val="28"/>
                <w:rtl/>
                <w:lang w:val="en-GB" w:bidi="ar"/>
              </w:rPr>
              <w:t>. و</w:t>
            </w:r>
            <w:r>
              <w:rPr>
                <w:rFonts w:ascii="Traditional Arabic" w:eastAsia="MS Mincho" w:hAnsi="Traditional Arabic" w:hint="cs"/>
                <w:b/>
                <w:sz w:val="28"/>
                <w:szCs w:val="28"/>
                <w:rtl/>
                <w:lang w:val="en-GB" w:bidi="ar"/>
              </w:rPr>
              <w:t xml:space="preserve">طعن صاحب البلاغ في </w:t>
            </w:r>
            <w:r w:rsidRPr="004F006D">
              <w:rPr>
                <w:rFonts w:ascii="Traditional Arabic" w:eastAsia="MS Mincho" w:hAnsi="Traditional Arabic" w:hint="cs"/>
                <w:b/>
                <w:sz w:val="28"/>
                <w:szCs w:val="28"/>
                <w:rtl/>
                <w:lang w:val="en-GB" w:bidi="ar"/>
              </w:rPr>
              <w:t xml:space="preserve">هذا القرار </w:t>
            </w:r>
            <w:r>
              <w:rPr>
                <w:rFonts w:ascii="Traditional Arabic" w:eastAsia="MS Mincho" w:hAnsi="Traditional Arabic" w:hint="cs"/>
                <w:b/>
                <w:sz w:val="28"/>
                <w:szCs w:val="28"/>
                <w:rtl/>
                <w:lang w:val="en-GB" w:bidi="ar"/>
              </w:rPr>
              <w:t>أمام</w:t>
            </w:r>
            <w:r w:rsidRPr="004F006D">
              <w:rPr>
                <w:rFonts w:ascii="Traditional Arabic" w:eastAsia="MS Mincho" w:hAnsi="Traditional Arabic" w:hint="cs"/>
                <w:b/>
                <w:sz w:val="28"/>
                <w:szCs w:val="28"/>
                <w:rtl/>
                <w:lang w:val="en-GB" w:bidi="ar"/>
              </w:rPr>
              <w:t xml:space="preserve"> مجلس الطعون</w:t>
            </w:r>
            <w:r>
              <w:rPr>
                <w:rFonts w:ascii="Traditional Arabic" w:eastAsia="MS Mincho" w:hAnsi="Traditional Arabic" w:hint="cs"/>
                <w:b/>
                <w:sz w:val="28"/>
                <w:szCs w:val="28"/>
                <w:rtl/>
                <w:lang w:val="en-GB" w:bidi="ar"/>
              </w:rPr>
              <w:t xml:space="preserve"> المتعلقة</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ب</w:t>
            </w:r>
            <w:r w:rsidRPr="004F006D">
              <w:rPr>
                <w:rFonts w:ascii="Traditional Arabic" w:eastAsia="MS Mincho" w:hAnsi="Traditional Arabic" w:hint="cs"/>
                <w:b/>
                <w:sz w:val="28"/>
                <w:szCs w:val="28"/>
                <w:rtl/>
                <w:lang w:val="en-GB" w:bidi="ar"/>
              </w:rPr>
              <w:t>الهجرة.</w:t>
            </w:r>
          </w:p>
          <w:p w:rsidR="00096FDE" w:rsidRPr="004F006D" w:rsidRDefault="00096FDE" w:rsidP="00624669">
            <w:pPr>
              <w:suppressAutoHyphens/>
              <w:spacing w:before="40" w:after="60" w:line="360" w:lineRule="exact"/>
              <w:ind w:left="113"/>
              <w:rPr>
                <w:rFonts w:ascii="Traditional Arabic" w:eastAsia="MS Mincho" w:hAnsi="Traditional Arabic"/>
                <w:b/>
                <w:sz w:val="28"/>
                <w:szCs w:val="28"/>
                <w:lang w:val="en-GB"/>
              </w:rPr>
            </w:pPr>
            <w:r w:rsidRPr="004F006D">
              <w:rPr>
                <w:rFonts w:ascii="Traditional Arabic" w:eastAsia="MS Mincho" w:hAnsi="Traditional Arabic" w:hint="cs"/>
                <w:b/>
                <w:sz w:val="28"/>
                <w:szCs w:val="28"/>
                <w:rtl/>
                <w:lang w:val="en-GB" w:bidi="ar"/>
              </w:rPr>
              <w:t xml:space="preserve">وفيما يتعلق بالالتزام باتخاذ </w:t>
            </w:r>
            <w:r>
              <w:rPr>
                <w:rFonts w:ascii="Traditional Arabic" w:eastAsia="MS Mincho" w:hAnsi="Traditional Arabic" w:hint="cs"/>
                <w:b/>
                <w:sz w:val="28"/>
                <w:szCs w:val="28"/>
                <w:rtl/>
                <w:lang w:val="en-GB" w:bidi="ar"/>
              </w:rPr>
              <w:t>ال</w:t>
            </w:r>
            <w:r w:rsidRPr="004F006D">
              <w:rPr>
                <w:rFonts w:ascii="Traditional Arabic" w:eastAsia="MS Mincho" w:hAnsi="Traditional Arabic" w:hint="cs"/>
                <w:b/>
                <w:sz w:val="28"/>
                <w:szCs w:val="28"/>
                <w:rtl/>
                <w:lang w:val="en-GB" w:bidi="ar"/>
              </w:rPr>
              <w:t xml:space="preserve">خطوات </w:t>
            </w:r>
            <w:r>
              <w:rPr>
                <w:rFonts w:ascii="Traditional Arabic" w:eastAsia="MS Mincho" w:hAnsi="Traditional Arabic" w:hint="cs"/>
                <w:b/>
                <w:sz w:val="28"/>
                <w:szCs w:val="28"/>
                <w:rtl/>
                <w:lang w:val="en-GB" w:bidi="ar"/>
              </w:rPr>
              <w:t>اللازمة لمنع حدوث</w:t>
            </w:r>
            <w:r w:rsidRPr="004F006D">
              <w:rPr>
                <w:rFonts w:ascii="Traditional Arabic" w:eastAsia="MS Mincho" w:hAnsi="Traditional Arabic" w:hint="cs"/>
                <w:b/>
                <w:sz w:val="28"/>
                <w:szCs w:val="28"/>
                <w:rtl/>
                <w:lang w:val="en-GB" w:bidi="ar"/>
              </w:rPr>
              <w:t xml:space="preserve"> انتهاكات مماثلة في المستقبل، تلاحظ الدولة الطرف أن مدير النيابة العامة </w:t>
            </w:r>
            <w:r>
              <w:rPr>
                <w:rFonts w:ascii="Traditional Arabic" w:eastAsia="MS Mincho" w:hAnsi="Traditional Arabic" w:hint="cs"/>
                <w:b/>
                <w:sz w:val="28"/>
                <w:szCs w:val="28"/>
                <w:rtl/>
                <w:lang w:val="en-GB" w:bidi="ar"/>
              </w:rPr>
              <w:t xml:space="preserve">قد أعد، </w:t>
            </w:r>
            <w:r w:rsidRPr="004F006D">
              <w:rPr>
                <w:rFonts w:ascii="Traditional Arabic" w:eastAsia="MS Mincho" w:hAnsi="Traditional Arabic" w:hint="cs"/>
                <w:b/>
                <w:sz w:val="28"/>
                <w:szCs w:val="28"/>
                <w:rtl/>
                <w:lang w:val="en-GB" w:bidi="ar"/>
              </w:rPr>
              <w:t>بأمر من المحكمة،</w:t>
            </w:r>
            <w:r>
              <w:rPr>
                <w:rFonts w:ascii="Traditional Arabic" w:eastAsia="MS Mincho" w:hAnsi="Traditional Arabic" w:hint="cs"/>
                <w:b/>
                <w:sz w:val="28"/>
                <w:szCs w:val="28"/>
                <w:rtl/>
                <w:lang w:val="en-GB" w:bidi="ar"/>
              </w:rPr>
              <w:t xml:space="preserve"> إشعاراً بالطرد</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سيُعمم</w:t>
            </w:r>
            <w:r w:rsidRPr="004F006D">
              <w:rPr>
                <w:rFonts w:ascii="Traditional Arabic" w:eastAsia="MS Mincho" w:hAnsi="Traditional Arabic" w:hint="cs"/>
                <w:b/>
                <w:sz w:val="28"/>
                <w:szCs w:val="28"/>
                <w:rtl/>
                <w:lang w:val="en-GB" w:bidi="ar"/>
              </w:rPr>
              <w:t xml:space="preserve"> على جميع </w:t>
            </w:r>
            <w:r>
              <w:rPr>
                <w:rFonts w:ascii="Traditional Arabic" w:eastAsia="MS Mincho" w:hAnsi="Traditional Arabic" w:hint="cs"/>
                <w:b/>
                <w:sz w:val="28"/>
                <w:szCs w:val="28"/>
                <w:rtl/>
                <w:lang w:val="en-GB" w:bidi="ar"/>
              </w:rPr>
              <w:t>النواب العامين</w:t>
            </w:r>
            <w:r w:rsidRPr="004F006D">
              <w:rPr>
                <w:rFonts w:ascii="Traditional Arabic" w:eastAsia="MS Mincho" w:hAnsi="Traditional Arabic" w:hint="cs"/>
                <w:b/>
                <w:sz w:val="28"/>
                <w:szCs w:val="28"/>
                <w:rtl/>
                <w:lang w:val="en-GB" w:bidi="ar"/>
              </w:rPr>
              <w:t xml:space="preserve"> في </w:t>
            </w:r>
            <w:r w:rsidR="00624669">
              <w:rPr>
                <w:rFonts w:ascii="Traditional Arabic" w:eastAsia="MS Mincho" w:hAnsi="Traditional Arabic" w:hint="cs"/>
                <w:b/>
                <w:sz w:val="28"/>
                <w:szCs w:val="28"/>
                <w:rtl/>
                <w:lang w:val="en-GB" w:bidi="ar"/>
              </w:rPr>
              <w:t>الدانمرك</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 xml:space="preserve">وتتبين من </w:t>
            </w:r>
            <w:r w:rsidRPr="004F006D">
              <w:rPr>
                <w:rFonts w:ascii="Traditional Arabic" w:eastAsia="MS Mincho" w:hAnsi="Traditional Arabic" w:hint="cs"/>
                <w:b/>
                <w:sz w:val="28"/>
                <w:szCs w:val="28"/>
                <w:rtl/>
                <w:lang w:val="en-GB" w:bidi="ar"/>
              </w:rPr>
              <w:t>هذا الإشعار</w:t>
            </w:r>
            <w:r>
              <w:rPr>
                <w:rFonts w:ascii="Traditional Arabic" w:eastAsia="MS Mincho" w:hAnsi="Traditional Arabic" w:hint="cs"/>
                <w:b/>
                <w:sz w:val="28"/>
                <w:szCs w:val="28"/>
                <w:rtl/>
                <w:lang w:val="en-GB" w:bidi="ar"/>
              </w:rPr>
              <w:t xml:space="preserve"> جملة أمور منها </w:t>
            </w:r>
            <w:r w:rsidRPr="004F006D">
              <w:rPr>
                <w:rFonts w:ascii="Traditional Arabic" w:eastAsia="MS Mincho" w:hAnsi="Traditional Arabic" w:hint="cs"/>
                <w:b/>
                <w:sz w:val="28"/>
                <w:szCs w:val="28"/>
                <w:rtl/>
                <w:lang w:val="en-GB" w:bidi="ar"/>
              </w:rPr>
              <w:t>أن</w:t>
            </w:r>
            <w:r>
              <w:rPr>
                <w:rFonts w:ascii="Traditional Arabic" w:eastAsia="MS Mincho" w:hAnsi="Traditional Arabic" w:hint="cs"/>
                <w:b/>
                <w:sz w:val="28"/>
                <w:szCs w:val="28"/>
                <w:rtl/>
                <w:lang w:val="en-GB" w:bidi="ar"/>
              </w:rPr>
              <w:t>ه لا يحق ل</w:t>
            </w:r>
            <w:r w:rsidRPr="004F006D">
              <w:rPr>
                <w:rFonts w:ascii="Traditional Arabic" w:eastAsia="MS Mincho" w:hAnsi="Traditional Arabic" w:hint="cs"/>
                <w:b/>
                <w:sz w:val="28"/>
                <w:szCs w:val="28"/>
                <w:rtl/>
                <w:lang w:val="en-GB" w:bidi="ar"/>
              </w:rPr>
              <w:t>لأجنبي</w:t>
            </w:r>
            <w:r>
              <w:rPr>
                <w:rFonts w:ascii="Traditional Arabic" w:eastAsia="MS Mincho" w:hAnsi="Traditional Arabic" w:hint="cs"/>
                <w:b/>
                <w:sz w:val="28"/>
                <w:szCs w:val="28"/>
                <w:rtl/>
                <w:lang w:val="en-GB" w:bidi="ar"/>
              </w:rPr>
              <w:t xml:space="preserve">، </w:t>
            </w:r>
            <w:r w:rsidRPr="00B21CD3">
              <w:rPr>
                <w:rFonts w:ascii="Traditional Arabic" w:eastAsia="MS Mincho" w:hAnsi="Traditional Arabic" w:hint="cs"/>
                <w:b/>
                <w:sz w:val="28"/>
                <w:szCs w:val="28"/>
                <w:rtl/>
                <w:lang w:val="en-GB" w:bidi="ar"/>
              </w:rPr>
              <w:t>بموجب المادة 50 من قانون الأجانب</w:t>
            </w:r>
            <w:r>
              <w:rPr>
                <w:rFonts w:ascii="Traditional Arabic" w:eastAsia="MS Mincho" w:hAnsi="Traditional Arabic" w:hint="cs"/>
                <w:b/>
                <w:sz w:val="28"/>
                <w:szCs w:val="28"/>
                <w:rtl/>
                <w:lang w:val="en-GB" w:bidi="ar"/>
              </w:rPr>
              <w:t>، أن يحصل في العادة إلاّ على</w:t>
            </w:r>
            <w:r w:rsidRPr="004F006D">
              <w:rPr>
                <w:rFonts w:ascii="Traditional Arabic" w:eastAsia="MS Mincho" w:hAnsi="Traditional Arabic" w:hint="cs"/>
                <w:b/>
                <w:sz w:val="28"/>
                <w:szCs w:val="28"/>
                <w:rtl/>
                <w:lang w:val="en-GB" w:bidi="ar"/>
              </w:rPr>
              <w:t xml:space="preserve"> مراجعة قضائية واحدة فقط. </w:t>
            </w:r>
            <w:r>
              <w:rPr>
                <w:rFonts w:ascii="Traditional Arabic" w:eastAsia="MS Mincho" w:hAnsi="Traditional Arabic" w:hint="cs"/>
                <w:b/>
                <w:sz w:val="28"/>
                <w:szCs w:val="28"/>
                <w:rtl/>
                <w:lang w:val="en-GB" w:bidi="ar"/>
              </w:rPr>
              <w:t xml:space="preserve">بيد أنه سيُنظر، في بعض القضايا، في كل طلب جديد يلتمس </w:t>
            </w:r>
            <w:r w:rsidRPr="004F006D">
              <w:rPr>
                <w:rFonts w:ascii="Traditional Arabic" w:eastAsia="MS Mincho" w:hAnsi="Traditional Arabic" w:hint="cs"/>
                <w:b/>
                <w:sz w:val="28"/>
                <w:szCs w:val="28"/>
                <w:rtl/>
                <w:lang w:val="en-GB" w:bidi="ar"/>
              </w:rPr>
              <w:t xml:space="preserve">إلغاء قرار الطرد </w:t>
            </w:r>
            <w:r w:rsidRPr="00B21CD3">
              <w:rPr>
                <w:rFonts w:ascii="Traditional Arabic" w:eastAsia="MS Mincho" w:hAnsi="Traditional Arabic"/>
                <w:b/>
                <w:sz w:val="28"/>
                <w:szCs w:val="28"/>
                <w:rtl/>
                <w:lang w:val="en-GB"/>
              </w:rPr>
              <w:t xml:space="preserve">استناداً </w:t>
            </w:r>
            <w:r>
              <w:rPr>
                <w:rFonts w:ascii="Traditional Arabic" w:eastAsia="MS Mincho" w:hAnsi="Traditional Arabic"/>
                <w:b/>
                <w:sz w:val="28"/>
                <w:szCs w:val="28"/>
                <w:rtl/>
                <w:lang w:val="en-GB"/>
              </w:rPr>
              <w:t>إلى أسسه</w:t>
            </w:r>
            <w:r w:rsidRPr="00B21CD3">
              <w:rPr>
                <w:rFonts w:ascii="Traditional Arabic" w:eastAsia="MS Mincho" w:hAnsi="Traditional Arabic"/>
                <w:b/>
                <w:sz w:val="28"/>
                <w:szCs w:val="28"/>
                <w:rtl/>
                <w:lang w:val="en-GB"/>
              </w:rPr>
              <w:t xml:space="preserve"> الموضوعية</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 xml:space="preserve">وتبعاً لذلك، يؤكد </w:t>
            </w:r>
            <w:r w:rsidRPr="004F006D">
              <w:rPr>
                <w:rFonts w:ascii="Traditional Arabic" w:eastAsia="MS Mincho" w:hAnsi="Traditional Arabic" w:hint="cs"/>
                <w:b/>
                <w:sz w:val="28"/>
                <w:szCs w:val="28"/>
                <w:rtl/>
                <w:lang w:val="en-GB" w:bidi="ar"/>
              </w:rPr>
              <w:t xml:space="preserve">مدير </w:t>
            </w:r>
            <w:r>
              <w:rPr>
                <w:rFonts w:ascii="Traditional Arabic" w:eastAsia="MS Mincho" w:hAnsi="Traditional Arabic" w:hint="cs"/>
                <w:b/>
                <w:sz w:val="28"/>
                <w:szCs w:val="28"/>
                <w:rtl/>
                <w:lang w:val="en-GB" w:bidi="ar"/>
              </w:rPr>
              <w:t>النيابة العامة</w:t>
            </w:r>
            <w:r w:rsidRPr="004F006D">
              <w:rPr>
                <w:rFonts w:ascii="Traditional Arabic" w:eastAsia="MS Mincho" w:hAnsi="Traditional Arabic" w:hint="cs"/>
                <w:b/>
                <w:sz w:val="28"/>
                <w:szCs w:val="28"/>
                <w:rtl/>
                <w:lang w:val="en-GB" w:bidi="ar"/>
              </w:rPr>
              <w:t xml:space="preserve"> في الإشعار</w:t>
            </w:r>
            <w:r>
              <w:rPr>
                <w:rFonts w:ascii="Traditional Arabic" w:eastAsia="MS Mincho" w:hAnsi="Traditional Arabic" w:hint="cs"/>
                <w:b/>
                <w:sz w:val="28"/>
                <w:szCs w:val="28"/>
                <w:rtl/>
                <w:lang w:val="en-GB" w:bidi="ar"/>
              </w:rPr>
              <w:t xml:space="preserve"> الذي أصدره جواز مراجعة قضية الأجنبي أكثر من مرة بموجب المادة 50 من قانون الأجانب.</w:t>
            </w:r>
            <w:r w:rsidRPr="004F006D">
              <w:rPr>
                <w:rFonts w:ascii="Traditional Arabic" w:eastAsia="MS Mincho" w:hAnsi="Traditional Arabic" w:hint="cs"/>
                <w:b/>
                <w:sz w:val="28"/>
                <w:szCs w:val="28"/>
                <w:rtl/>
                <w:lang w:val="en-GB" w:bidi="ar"/>
              </w:rPr>
              <w:t xml:space="preserve"> </w:t>
            </w:r>
          </w:p>
          <w:p w:rsidR="00096FDE" w:rsidRPr="004F006D" w:rsidRDefault="00096FDE" w:rsidP="00F65EA1">
            <w:pPr>
              <w:suppressAutoHyphens/>
              <w:spacing w:before="40" w:after="60" w:line="360" w:lineRule="exact"/>
              <w:ind w:left="113"/>
              <w:rPr>
                <w:rFonts w:ascii="Traditional Arabic" w:eastAsia="MS Mincho" w:hAnsi="Traditional Arabic"/>
                <w:b/>
                <w:sz w:val="28"/>
                <w:szCs w:val="28"/>
                <w:lang w:val="en-GB"/>
              </w:rPr>
            </w:pPr>
            <w:r w:rsidRPr="00FF1C2E">
              <w:rPr>
                <w:rFonts w:ascii="Traditional Arabic" w:eastAsia="MS Mincho" w:hAnsi="Traditional Arabic"/>
                <w:b/>
                <w:sz w:val="28"/>
                <w:szCs w:val="28"/>
                <w:rtl/>
                <w:lang w:val="en-GB"/>
              </w:rPr>
              <w:t>ولذلك، تدفع الدولة الطرف</w:t>
            </w:r>
            <w:r w:rsidRPr="00FF1C2E">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ب</w:t>
            </w:r>
            <w:r w:rsidRPr="004F006D">
              <w:rPr>
                <w:rFonts w:ascii="Traditional Arabic" w:eastAsia="MS Mincho" w:hAnsi="Traditional Arabic" w:hint="cs"/>
                <w:b/>
                <w:sz w:val="28"/>
                <w:szCs w:val="28"/>
                <w:rtl/>
                <w:lang w:val="en-GB" w:bidi="ar"/>
              </w:rPr>
              <w:t>أنها</w:t>
            </w:r>
            <w:r>
              <w:rPr>
                <w:rFonts w:ascii="Traditional Arabic" w:eastAsia="MS Mincho" w:hAnsi="Traditional Arabic" w:hint="cs"/>
                <w:b/>
                <w:sz w:val="28"/>
                <w:szCs w:val="28"/>
                <w:rtl/>
                <w:lang w:val="en-GB" w:bidi="ar"/>
              </w:rPr>
              <w:t xml:space="preserve"> قد</w:t>
            </w:r>
            <w:r w:rsidRPr="004F006D">
              <w:rPr>
                <w:rFonts w:ascii="Traditional Arabic" w:eastAsia="MS Mincho" w:hAnsi="Traditional Arabic" w:hint="cs"/>
                <w:b/>
                <w:sz w:val="28"/>
                <w:szCs w:val="28"/>
                <w:rtl/>
                <w:lang w:val="en-GB" w:bidi="ar"/>
              </w:rPr>
              <w:t xml:space="preserve"> اتخذت الخطوات اللازمة وذات الصلة لمنع</w:t>
            </w:r>
            <w:r>
              <w:rPr>
                <w:rFonts w:ascii="Traditional Arabic" w:eastAsia="MS Mincho" w:hAnsi="Traditional Arabic" w:hint="cs"/>
                <w:b/>
                <w:sz w:val="28"/>
                <w:szCs w:val="28"/>
                <w:rtl/>
                <w:lang w:val="en-GB" w:bidi="ar"/>
              </w:rPr>
              <w:t xml:space="preserve"> حدوث</w:t>
            </w:r>
            <w:r w:rsidRPr="004F006D">
              <w:rPr>
                <w:rFonts w:ascii="Traditional Arabic" w:eastAsia="MS Mincho" w:hAnsi="Traditional Arabic" w:hint="cs"/>
                <w:b/>
                <w:sz w:val="28"/>
                <w:szCs w:val="28"/>
                <w:rtl/>
                <w:lang w:val="en-GB" w:bidi="ar"/>
              </w:rPr>
              <w:t xml:space="preserve"> انتهاكات مماثلة في المستقبل.</w:t>
            </w:r>
          </w:p>
          <w:p w:rsidR="00096FDE" w:rsidRPr="004F006D" w:rsidRDefault="00096FDE" w:rsidP="00F65EA1">
            <w:pPr>
              <w:keepNext/>
              <w:keepLines/>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وقد أتاحت</w:t>
            </w:r>
            <w:r w:rsidRPr="004F006D">
              <w:rPr>
                <w:rFonts w:ascii="Traditional Arabic" w:eastAsia="MS Mincho" w:hAnsi="Traditional Arabic" w:hint="cs"/>
                <w:b/>
                <w:sz w:val="28"/>
                <w:szCs w:val="28"/>
                <w:rtl/>
                <w:lang w:val="en-GB" w:bidi="ar"/>
              </w:rPr>
              <w:t xml:space="preserve"> وزارة الخارجية آراء اللجنة للجمهور في </w:t>
            </w:r>
            <w:r>
              <w:rPr>
                <w:rFonts w:ascii="Traditional Arabic" w:eastAsia="MS Mincho" w:hAnsi="Traditional Arabic" w:hint="cs"/>
                <w:b/>
                <w:sz w:val="28"/>
                <w:szCs w:val="28"/>
                <w:rtl/>
                <w:lang w:val="en-GB" w:bidi="ar"/>
              </w:rPr>
              <w:t>القسم المتعلق ب</w:t>
            </w:r>
            <w:r w:rsidRPr="004F006D">
              <w:rPr>
                <w:rFonts w:ascii="Traditional Arabic" w:eastAsia="MS Mincho" w:hAnsi="Traditional Arabic" w:hint="cs"/>
                <w:b/>
                <w:sz w:val="28"/>
                <w:szCs w:val="28"/>
                <w:rtl/>
                <w:lang w:val="en-GB" w:bidi="ar"/>
              </w:rPr>
              <w:t xml:space="preserve">حقوق الإنسان </w:t>
            </w:r>
            <w:r>
              <w:rPr>
                <w:rFonts w:ascii="Traditional Arabic" w:eastAsia="MS Mincho" w:hAnsi="Traditional Arabic" w:hint="cs"/>
                <w:b/>
                <w:sz w:val="28"/>
                <w:szCs w:val="28"/>
                <w:rtl/>
                <w:lang w:val="en-GB" w:bidi="ar"/>
              </w:rPr>
              <w:t>من</w:t>
            </w:r>
            <w:r w:rsidRPr="004F006D">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الموقع الشبكي ل</w:t>
            </w:r>
            <w:r w:rsidRPr="004F006D">
              <w:rPr>
                <w:rFonts w:ascii="Traditional Arabic" w:eastAsia="MS Mincho" w:hAnsi="Traditional Arabic" w:hint="cs"/>
                <w:b/>
                <w:sz w:val="28"/>
                <w:szCs w:val="28"/>
                <w:rtl/>
                <w:lang w:val="en-GB" w:bidi="ar"/>
              </w:rPr>
              <w:t>لوزارة (</w:t>
            </w:r>
            <w:r w:rsidRPr="00FF1C2E">
              <w:rPr>
                <w:rFonts w:asciiTheme="majorBidi" w:eastAsia="MS Mincho" w:hAnsiTheme="majorBidi" w:cstheme="majorBidi"/>
                <w:bCs/>
                <w:szCs w:val="20"/>
              </w:rPr>
              <w:t>www.um.dk</w:t>
            </w:r>
            <w:r w:rsidRPr="004F006D">
              <w:rPr>
                <w:rFonts w:ascii="Traditional Arabic" w:eastAsia="MS Mincho" w:hAnsi="Traditional Arabic" w:hint="cs"/>
                <w:b/>
                <w:sz w:val="28"/>
                <w:szCs w:val="28"/>
                <w:rtl/>
                <w:lang w:val="en-GB" w:bidi="ar"/>
              </w:rPr>
              <w:t>).</w:t>
            </w:r>
            <w:r w:rsidR="00B409A9">
              <w:rPr>
                <w:rFonts w:ascii="Traditional Arabic" w:eastAsia="MS Mincho" w:hAnsi="Traditional Arabic" w:hint="cs"/>
                <w:b/>
                <w:sz w:val="28"/>
                <w:szCs w:val="28"/>
                <w:rtl/>
                <w:lang w:val="en-GB"/>
              </w:rPr>
              <w:t xml:space="preserve"> </w:t>
            </w:r>
          </w:p>
        </w:tc>
      </w:tr>
      <w:tr w:rsidR="00096FDE" w:rsidRPr="00A13729" w:rsidTr="00F65EA1">
        <w:tc>
          <w:tcPr>
            <w:tcW w:w="1729" w:type="dxa"/>
            <w:shd w:val="clear" w:color="auto" w:fill="auto"/>
            <w:tcMar>
              <w:left w:w="28" w:type="dxa"/>
              <w:right w:w="28" w:type="dxa"/>
            </w:tcMar>
          </w:tcPr>
          <w:p w:rsidR="00096FDE" w:rsidRPr="00FF1C2E" w:rsidRDefault="00096FDE" w:rsidP="00F65EA1">
            <w:pPr>
              <w:suppressAutoHyphens/>
              <w:spacing w:before="40" w:after="60" w:line="360" w:lineRule="exact"/>
              <w:ind w:right="113"/>
              <w:rPr>
                <w:rFonts w:ascii="Traditional Arabic" w:eastAsia="MS Mincho" w:hAnsi="Traditional Arabic"/>
                <w:b/>
                <w:sz w:val="28"/>
                <w:szCs w:val="28"/>
                <w:lang w:val="en-GB"/>
              </w:rPr>
            </w:pPr>
            <w:r w:rsidRPr="00FF1C2E">
              <w:rPr>
                <w:rFonts w:ascii="Traditional Arabic" w:eastAsia="MS Mincho" w:hAnsi="Traditional Arabic" w:hint="cs"/>
                <w:b/>
                <w:sz w:val="28"/>
                <w:szCs w:val="28"/>
                <w:rtl/>
                <w:lang w:val="en-GB"/>
              </w:rPr>
              <w:t>رسالة من محامي صاحب البلاغ:</w:t>
            </w:r>
          </w:p>
        </w:tc>
        <w:tc>
          <w:tcPr>
            <w:tcW w:w="6698" w:type="dxa"/>
            <w:shd w:val="clear" w:color="auto" w:fill="auto"/>
            <w:tcMar>
              <w:left w:w="28" w:type="dxa"/>
              <w:right w:w="28" w:type="dxa"/>
            </w:tcMar>
          </w:tcPr>
          <w:p w:rsidR="00096FDE" w:rsidRPr="004F006D" w:rsidRDefault="00096FDE" w:rsidP="00F65EA1">
            <w:pPr>
              <w:suppressAutoHyphens/>
              <w:spacing w:before="40" w:after="60" w:line="360" w:lineRule="exact"/>
              <w:ind w:left="113"/>
              <w:rPr>
                <w:rFonts w:ascii="Traditional Arabic" w:eastAsia="MS Mincho" w:hAnsi="Traditional Arabic"/>
                <w:b/>
                <w:sz w:val="28"/>
                <w:szCs w:val="28"/>
                <w:lang w:val="en-GB"/>
              </w:rPr>
            </w:pPr>
            <w:r w:rsidRPr="004F006D">
              <w:rPr>
                <w:rFonts w:ascii="Traditional Arabic" w:eastAsia="MS Mincho" w:hAnsi="Traditional Arabic" w:hint="cs"/>
                <w:b/>
                <w:sz w:val="28"/>
                <w:szCs w:val="28"/>
                <w:rtl/>
                <w:lang w:val="en-GB"/>
              </w:rPr>
              <w:t>23 حزيران/يونيه 2015</w:t>
            </w:r>
          </w:p>
          <w:p w:rsidR="00096FDE" w:rsidRPr="004F006D" w:rsidRDefault="00096FDE" w:rsidP="00624669">
            <w:pPr>
              <w:suppressAutoHyphens/>
              <w:autoSpaceDE w:val="0"/>
              <w:autoSpaceDN w:val="0"/>
              <w:adjustRightInd w:val="0"/>
              <w:spacing w:before="40" w:after="60" w:line="360" w:lineRule="exact"/>
              <w:ind w:left="113"/>
              <w:rPr>
                <w:rFonts w:ascii="Traditional Arabic" w:eastAsia="MS Mincho" w:hAnsi="Traditional Arabic"/>
                <w:b/>
                <w:color w:val="000000"/>
                <w:sz w:val="28"/>
                <w:szCs w:val="28"/>
                <w:lang w:val="en-GB" w:eastAsia="en-GB"/>
              </w:rPr>
            </w:pPr>
            <w:r>
              <w:rPr>
                <w:rFonts w:ascii="Traditional Arabic" w:eastAsia="MS Mincho" w:hAnsi="Traditional Arabic" w:hint="cs"/>
                <w:b/>
                <w:color w:val="000000"/>
                <w:sz w:val="28"/>
                <w:szCs w:val="28"/>
                <w:rtl/>
                <w:lang w:val="en-GB" w:eastAsia="en-GB" w:bidi="ar"/>
              </w:rPr>
              <w:t xml:space="preserve">أبلغ </w:t>
            </w:r>
            <w:r w:rsidRPr="004F006D">
              <w:rPr>
                <w:rFonts w:ascii="Traditional Arabic" w:eastAsia="MS Mincho" w:hAnsi="Traditional Arabic" w:hint="cs"/>
                <w:b/>
                <w:color w:val="000000"/>
                <w:sz w:val="28"/>
                <w:szCs w:val="28"/>
                <w:rtl/>
                <w:lang w:val="en-GB" w:eastAsia="en-GB" w:bidi="ar"/>
              </w:rPr>
              <w:t xml:space="preserve">محامي </w:t>
            </w:r>
            <w:r>
              <w:rPr>
                <w:rFonts w:ascii="Traditional Arabic" w:eastAsia="MS Mincho" w:hAnsi="Traditional Arabic" w:hint="cs"/>
                <w:b/>
                <w:color w:val="000000"/>
                <w:sz w:val="28"/>
                <w:szCs w:val="28"/>
                <w:rtl/>
                <w:lang w:val="en-GB" w:eastAsia="en-GB" w:bidi="ar"/>
              </w:rPr>
              <w:t>صاحب</w:t>
            </w:r>
            <w:r w:rsidRPr="004F006D">
              <w:rPr>
                <w:rFonts w:ascii="Traditional Arabic" w:eastAsia="MS Mincho" w:hAnsi="Traditional Arabic" w:hint="cs"/>
                <w:b/>
                <w:color w:val="000000"/>
                <w:sz w:val="28"/>
                <w:szCs w:val="28"/>
                <w:rtl/>
                <w:lang w:val="en-GB" w:eastAsia="en-GB" w:bidi="ar"/>
              </w:rPr>
              <w:t xml:space="preserve"> البلاغ اللجنة </w:t>
            </w:r>
            <w:r>
              <w:rPr>
                <w:rFonts w:ascii="Traditional Arabic" w:eastAsia="MS Mincho" w:hAnsi="Traditional Arabic" w:hint="cs"/>
                <w:b/>
                <w:color w:val="000000"/>
                <w:sz w:val="28"/>
                <w:szCs w:val="28"/>
                <w:rtl/>
                <w:lang w:val="en-GB" w:eastAsia="en-GB" w:bidi="ar"/>
              </w:rPr>
              <w:t>بأن</w:t>
            </w:r>
            <w:r w:rsidRPr="004F006D">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الدانمرك قد أبعدت صاحب البلاغ</w:t>
            </w:r>
            <w:r w:rsidRPr="004F006D">
              <w:rPr>
                <w:rFonts w:ascii="Traditional Arabic" w:eastAsia="MS Mincho" w:hAnsi="Traditional Arabic" w:hint="cs"/>
                <w:b/>
                <w:color w:val="000000"/>
                <w:sz w:val="28"/>
                <w:szCs w:val="28"/>
                <w:rtl/>
                <w:lang w:val="en-GB" w:eastAsia="en-GB" w:bidi="ar"/>
              </w:rPr>
              <w:t xml:space="preserve"> إلى أفغانستان </w:t>
            </w:r>
            <w:r>
              <w:rPr>
                <w:rFonts w:ascii="Traditional Arabic" w:eastAsia="MS Mincho" w:hAnsi="Traditional Arabic" w:hint="cs"/>
                <w:b/>
                <w:color w:val="000000"/>
                <w:sz w:val="28"/>
                <w:szCs w:val="28"/>
                <w:rtl/>
                <w:lang w:val="en-GB" w:eastAsia="en-GB" w:bidi="ar"/>
              </w:rPr>
              <w:t>في</w:t>
            </w:r>
            <w:r w:rsidRPr="004F006D">
              <w:rPr>
                <w:rFonts w:ascii="Traditional Arabic" w:eastAsia="MS Mincho" w:hAnsi="Traditional Arabic" w:hint="cs"/>
                <w:b/>
                <w:color w:val="000000"/>
                <w:sz w:val="28"/>
                <w:szCs w:val="28"/>
                <w:rtl/>
                <w:lang w:val="en-GB" w:eastAsia="en-GB" w:bidi="ar"/>
              </w:rPr>
              <w:t xml:space="preserve"> 14 </w:t>
            </w:r>
            <w:r>
              <w:rPr>
                <w:rFonts w:ascii="Traditional Arabic" w:eastAsia="MS Mincho" w:hAnsi="Traditional Arabic" w:hint="cs"/>
                <w:b/>
                <w:color w:val="000000"/>
                <w:sz w:val="28"/>
                <w:szCs w:val="28"/>
                <w:rtl/>
                <w:lang w:val="en-GB" w:eastAsia="en-GB" w:bidi="ar"/>
              </w:rPr>
              <w:t>حزيران/يونيه</w:t>
            </w:r>
            <w:r w:rsidRPr="004F006D">
              <w:rPr>
                <w:rFonts w:ascii="Traditional Arabic" w:eastAsia="MS Mincho" w:hAnsi="Traditional Arabic" w:hint="cs"/>
                <w:b/>
                <w:color w:val="000000"/>
                <w:sz w:val="28"/>
                <w:szCs w:val="28"/>
                <w:rtl/>
                <w:lang w:val="en-GB" w:eastAsia="en-GB" w:bidi="ar"/>
              </w:rPr>
              <w:t xml:space="preserve"> 2015. </w:t>
            </w:r>
            <w:r w:rsidR="0021780F">
              <w:rPr>
                <w:rFonts w:ascii="Traditional Arabic" w:eastAsia="MS Mincho" w:hAnsi="Traditional Arabic" w:hint="cs"/>
                <w:b/>
                <w:color w:val="000000"/>
                <w:sz w:val="28"/>
                <w:szCs w:val="28"/>
                <w:rtl/>
                <w:lang w:val="en-GB" w:eastAsia="en-GB" w:bidi="ar"/>
              </w:rPr>
              <w:t>إلا أن</w:t>
            </w:r>
            <w:r w:rsidRPr="004F006D">
              <w:rPr>
                <w:rFonts w:ascii="Traditional Arabic" w:eastAsia="MS Mincho" w:hAnsi="Traditional Arabic" w:hint="cs"/>
                <w:b/>
                <w:color w:val="000000"/>
                <w:sz w:val="28"/>
                <w:szCs w:val="28"/>
                <w:rtl/>
                <w:lang w:val="en-GB" w:eastAsia="en-GB" w:bidi="ar"/>
              </w:rPr>
              <w:t xml:space="preserve"> </w:t>
            </w:r>
            <w:r w:rsidR="0021780F">
              <w:rPr>
                <w:rFonts w:ascii="Traditional Arabic" w:eastAsia="MS Mincho" w:hAnsi="Traditional Arabic" w:hint="cs"/>
                <w:b/>
                <w:color w:val="000000"/>
                <w:sz w:val="28"/>
                <w:szCs w:val="28"/>
                <w:rtl/>
                <w:lang w:val="en-GB" w:eastAsia="en-GB" w:bidi="ar"/>
              </w:rPr>
              <w:t xml:space="preserve">السلطات الأفغانية </w:t>
            </w:r>
            <w:r w:rsidRPr="004F006D">
              <w:rPr>
                <w:rFonts w:ascii="Traditional Arabic" w:eastAsia="MS Mincho" w:hAnsi="Traditional Arabic" w:hint="cs"/>
                <w:b/>
                <w:color w:val="000000"/>
                <w:sz w:val="28"/>
                <w:szCs w:val="28"/>
                <w:rtl/>
                <w:lang w:val="en-GB" w:eastAsia="en-GB" w:bidi="ar"/>
              </w:rPr>
              <w:t xml:space="preserve">رفضت </w:t>
            </w:r>
            <w:r>
              <w:rPr>
                <w:rFonts w:ascii="Traditional Arabic" w:eastAsia="MS Mincho" w:hAnsi="Traditional Arabic" w:hint="cs"/>
                <w:b/>
                <w:color w:val="000000"/>
                <w:sz w:val="28"/>
                <w:szCs w:val="28"/>
                <w:rtl/>
                <w:lang w:val="en-GB" w:eastAsia="en-GB" w:bidi="ar"/>
              </w:rPr>
              <w:t>استقبال صاحب البلاغ</w:t>
            </w:r>
            <w:r w:rsidRPr="004F006D">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 xml:space="preserve">لعدم قدرتها </w:t>
            </w:r>
            <w:r w:rsidR="0021780F">
              <w:rPr>
                <w:rFonts w:ascii="Traditional Arabic" w:eastAsia="MS Mincho" w:hAnsi="Traditional Arabic" w:hint="cs"/>
                <w:b/>
                <w:color w:val="000000"/>
                <w:sz w:val="28"/>
                <w:szCs w:val="28"/>
                <w:rtl/>
                <w:lang w:val="en-GB" w:eastAsia="en-GB" w:bidi="ar"/>
              </w:rPr>
              <w:t xml:space="preserve">على </w:t>
            </w:r>
            <w:r>
              <w:rPr>
                <w:rFonts w:ascii="Traditional Arabic" w:eastAsia="MS Mincho" w:hAnsi="Traditional Arabic" w:hint="cs"/>
                <w:b/>
                <w:color w:val="000000"/>
                <w:sz w:val="28"/>
                <w:szCs w:val="28"/>
                <w:rtl/>
                <w:lang w:val="en-GB" w:eastAsia="en-GB" w:bidi="ar"/>
              </w:rPr>
              <w:t>تحديد هويته</w:t>
            </w:r>
            <w:r w:rsidRPr="004F006D">
              <w:rPr>
                <w:rFonts w:ascii="Traditional Arabic" w:eastAsia="MS Mincho" w:hAnsi="Traditional Arabic" w:hint="cs"/>
                <w:b/>
                <w:color w:val="000000"/>
                <w:sz w:val="28"/>
                <w:szCs w:val="28"/>
                <w:rtl/>
                <w:lang w:val="en-GB" w:eastAsia="en-GB" w:bidi="ar"/>
              </w:rPr>
              <w:t xml:space="preserve">. ونتيجة لذلك، </w:t>
            </w:r>
            <w:r>
              <w:rPr>
                <w:rFonts w:ascii="Traditional Arabic" w:eastAsia="MS Mincho" w:hAnsi="Traditional Arabic" w:hint="cs"/>
                <w:b/>
                <w:color w:val="000000"/>
                <w:sz w:val="28"/>
                <w:szCs w:val="28"/>
                <w:rtl/>
                <w:lang w:val="en-GB" w:eastAsia="en-GB" w:bidi="ar"/>
              </w:rPr>
              <w:t xml:space="preserve">فقد </w:t>
            </w:r>
            <w:r w:rsidRPr="004F006D">
              <w:rPr>
                <w:rFonts w:ascii="Traditional Arabic" w:eastAsia="MS Mincho" w:hAnsi="Traditional Arabic" w:hint="cs"/>
                <w:b/>
                <w:color w:val="000000"/>
                <w:sz w:val="28"/>
                <w:szCs w:val="28"/>
                <w:rtl/>
                <w:lang w:val="en-GB" w:eastAsia="en-GB" w:bidi="ar"/>
              </w:rPr>
              <w:t xml:space="preserve">أعيد </w:t>
            </w:r>
            <w:r>
              <w:rPr>
                <w:rFonts w:ascii="Traditional Arabic" w:eastAsia="MS Mincho" w:hAnsi="Traditional Arabic" w:hint="cs"/>
                <w:b/>
                <w:color w:val="000000"/>
                <w:sz w:val="28"/>
                <w:szCs w:val="28"/>
                <w:rtl/>
                <w:lang w:val="en-GB" w:eastAsia="en-GB" w:bidi="ar"/>
              </w:rPr>
              <w:t>صاحب البلاغ</w:t>
            </w:r>
            <w:r w:rsidRPr="004F006D">
              <w:rPr>
                <w:rFonts w:ascii="Traditional Arabic" w:eastAsia="MS Mincho" w:hAnsi="Traditional Arabic" w:hint="cs"/>
                <w:b/>
                <w:color w:val="000000"/>
                <w:sz w:val="28"/>
                <w:szCs w:val="28"/>
                <w:rtl/>
                <w:lang w:val="en-GB" w:eastAsia="en-GB" w:bidi="ar"/>
              </w:rPr>
              <w:t xml:space="preserve"> إلى الدنمارك </w:t>
            </w:r>
            <w:r>
              <w:rPr>
                <w:rFonts w:ascii="Traditional Arabic" w:eastAsia="MS Mincho" w:hAnsi="Traditional Arabic" w:hint="cs"/>
                <w:b/>
                <w:color w:val="000000"/>
                <w:sz w:val="28"/>
                <w:szCs w:val="28"/>
                <w:rtl/>
                <w:lang w:val="en-GB" w:eastAsia="en-GB" w:bidi="ar"/>
              </w:rPr>
              <w:t>في</w:t>
            </w:r>
            <w:r w:rsidRPr="004F006D">
              <w:rPr>
                <w:rFonts w:ascii="Traditional Arabic" w:eastAsia="MS Mincho" w:hAnsi="Traditional Arabic" w:hint="cs"/>
                <w:b/>
                <w:color w:val="000000"/>
                <w:sz w:val="28"/>
                <w:szCs w:val="28"/>
                <w:rtl/>
                <w:lang w:val="en-GB" w:eastAsia="en-GB" w:bidi="ar"/>
              </w:rPr>
              <w:t xml:space="preserve"> 15 </w:t>
            </w:r>
            <w:r>
              <w:rPr>
                <w:rFonts w:ascii="Traditional Arabic" w:eastAsia="MS Mincho" w:hAnsi="Traditional Arabic" w:hint="cs"/>
                <w:b/>
                <w:color w:val="000000"/>
                <w:sz w:val="28"/>
                <w:szCs w:val="28"/>
                <w:rtl/>
                <w:lang w:val="en-GB" w:eastAsia="en-GB" w:bidi="ar"/>
              </w:rPr>
              <w:t>حزيران/يونيه</w:t>
            </w:r>
            <w:r w:rsidRPr="004F006D">
              <w:rPr>
                <w:rFonts w:ascii="Traditional Arabic" w:eastAsia="MS Mincho" w:hAnsi="Traditional Arabic" w:hint="cs"/>
                <w:b/>
                <w:color w:val="000000"/>
                <w:sz w:val="28"/>
                <w:szCs w:val="28"/>
                <w:rtl/>
                <w:lang w:val="en-GB" w:eastAsia="en-GB" w:bidi="ar"/>
              </w:rPr>
              <w:t xml:space="preserve"> 2015.</w:t>
            </w:r>
            <w:r w:rsidR="0021780F">
              <w:rPr>
                <w:rFonts w:ascii="Traditional Arabic" w:eastAsia="MS Mincho" w:hAnsi="Traditional Arabic" w:hint="cs"/>
                <w:b/>
                <w:color w:val="000000"/>
                <w:sz w:val="28"/>
                <w:szCs w:val="28"/>
                <w:rtl/>
                <w:lang w:val="en-GB" w:eastAsia="en-GB" w:bidi="ar"/>
              </w:rPr>
              <w:t xml:space="preserve"> </w:t>
            </w:r>
          </w:p>
          <w:p w:rsidR="00096FDE" w:rsidRPr="004F006D" w:rsidRDefault="00096FDE" w:rsidP="0021780F">
            <w:pPr>
              <w:suppressAutoHyphens/>
              <w:autoSpaceDE w:val="0"/>
              <w:autoSpaceDN w:val="0"/>
              <w:adjustRightInd w:val="0"/>
              <w:spacing w:before="40" w:after="60" w:line="360" w:lineRule="exact"/>
              <w:ind w:left="113"/>
              <w:rPr>
                <w:rFonts w:ascii="Traditional Arabic" w:eastAsia="MS Mincho" w:hAnsi="Traditional Arabic"/>
                <w:b/>
                <w:color w:val="000000"/>
                <w:sz w:val="28"/>
                <w:szCs w:val="28"/>
                <w:lang w:val="en-GB" w:eastAsia="en-GB"/>
              </w:rPr>
            </w:pPr>
            <w:r w:rsidRPr="004F006D">
              <w:rPr>
                <w:rFonts w:ascii="Traditional Arabic" w:eastAsia="MS Mincho" w:hAnsi="Traditional Arabic" w:hint="cs"/>
                <w:b/>
                <w:color w:val="000000"/>
                <w:sz w:val="28"/>
                <w:szCs w:val="28"/>
                <w:rtl/>
                <w:lang w:val="en-GB" w:eastAsia="en-GB" w:bidi="ar"/>
              </w:rPr>
              <w:t>وي</w:t>
            </w:r>
            <w:r>
              <w:rPr>
                <w:rFonts w:ascii="Traditional Arabic" w:eastAsia="MS Mincho" w:hAnsi="Traditional Arabic" w:hint="cs"/>
                <w:b/>
                <w:color w:val="000000"/>
                <w:sz w:val="28"/>
                <w:szCs w:val="28"/>
                <w:rtl/>
                <w:lang w:val="en-GB" w:eastAsia="en-GB" w:bidi="ar"/>
              </w:rPr>
              <w:t>شدد</w:t>
            </w:r>
            <w:r w:rsidRPr="004F006D">
              <w:rPr>
                <w:rFonts w:ascii="Traditional Arabic" w:eastAsia="MS Mincho" w:hAnsi="Traditional Arabic" w:hint="cs"/>
                <w:b/>
                <w:color w:val="000000"/>
                <w:sz w:val="28"/>
                <w:szCs w:val="28"/>
                <w:rtl/>
                <w:lang w:val="en-GB" w:eastAsia="en-GB" w:bidi="ar"/>
              </w:rPr>
              <w:t xml:space="preserve"> محامي </w:t>
            </w:r>
            <w:r>
              <w:rPr>
                <w:rFonts w:ascii="Traditional Arabic" w:eastAsia="MS Mincho" w:hAnsi="Traditional Arabic" w:hint="cs"/>
                <w:b/>
                <w:color w:val="000000"/>
                <w:sz w:val="28"/>
                <w:szCs w:val="28"/>
                <w:rtl/>
                <w:lang w:val="en-GB" w:eastAsia="en-GB" w:bidi="ar"/>
              </w:rPr>
              <w:t>صاحب</w:t>
            </w:r>
            <w:r w:rsidRPr="004F006D">
              <w:rPr>
                <w:rFonts w:ascii="Traditional Arabic" w:eastAsia="MS Mincho" w:hAnsi="Traditional Arabic" w:hint="cs"/>
                <w:b/>
                <w:color w:val="000000"/>
                <w:sz w:val="28"/>
                <w:szCs w:val="28"/>
                <w:rtl/>
                <w:lang w:val="en-GB" w:eastAsia="en-GB" w:bidi="ar"/>
              </w:rPr>
              <w:t xml:space="preserve"> البلاغ</w:t>
            </w:r>
            <w:r>
              <w:rPr>
                <w:rFonts w:ascii="Traditional Arabic" w:eastAsia="MS Mincho" w:hAnsi="Traditional Arabic" w:hint="cs"/>
                <w:b/>
                <w:color w:val="000000"/>
                <w:sz w:val="28"/>
                <w:szCs w:val="28"/>
                <w:rtl/>
                <w:lang w:val="en-GB" w:eastAsia="en-GB" w:bidi="ar"/>
              </w:rPr>
              <w:t xml:space="preserve"> على</w:t>
            </w:r>
            <w:r w:rsidRPr="004F006D">
              <w:rPr>
                <w:rFonts w:ascii="Traditional Arabic" w:eastAsia="MS Mincho" w:hAnsi="Traditional Arabic" w:hint="cs"/>
                <w:b/>
                <w:color w:val="000000"/>
                <w:sz w:val="28"/>
                <w:szCs w:val="28"/>
                <w:rtl/>
                <w:lang w:val="en-GB" w:eastAsia="en-GB" w:bidi="ar"/>
              </w:rPr>
              <w:t xml:space="preserve"> </w:t>
            </w:r>
            <w:r w:rsidR="0021780F">
              <w:rPr>
                <w:rFonts w:ascii="Traditional Arabic" w:eastAsia="MS Mincho" w:hAnsi="Traditional Arabic" w:hint="cs"/>
                <w:b/>
                <w:color w:val="000000"/>
                <w:sz w:val="28"/>
                <w:szCs w:val="28"/>
                <w:rtl/>
                <w:lang w:val="en-GB" w:eastAsia="en-GB" w:bidi="ar"/>
              </w:rPr>
              <w:t xml:space="preserve">أن </w:t>
            </w:r>
            <w:r w:rsidRPr="004F006D">
              <w:rPr>
                <w:rFonts w:ascii="Traditional Arabic" w:eastAsia="MS Mincho" w:hAnsi="Traditional Arabic" w:hint="cs"/>
                <w:b/>
                <w:color w:val="000000"/>
                <w:sz w:val="28"/>
                <w:szCs w:val="28"/>
                <w:rtl/>
                <w:lang w:val="en-GB" w:eastAsia="en-GB" w:bidi="ar"/>
              </w:rPr>
              <w:t>الدولة الطرف</w:t>
            </w:r>
            <w:r>
              <w:rPr>
                <w:rFonts w:ascii="Traditional Arabic" w:eastAsia="MS Mincho" w:hAnsi="Traditional Arabic" w:hint="cs"/>
                <w:b/>
                <w:color w:val="000000"/>
                <w:sz w:val="28"/>
                <w:szCs w:val="28"/>
                <w:rtl/>
                <w:lang w:val="en-GB" w:eastAsia="en-GB" w:bidi="ar"/>
              </w:rPr>
              <w:t xml:space="preserve"> </w:t>
            </w:r>
            <w:r w:rsidR="0021780F">
              <w:rPr>
                <w:rFonts w:ascii="Traditional Arabic" w:eastAsia="MS Mincho" w:hAnsi="Traditional Arabic" w:hint="cs"/>
                <w:b/>
                <w:color w:val="000000"/>
                <w:sz w:val="28"/>
                <w:szCs w:val="28"/>
                <w:rtl/>
                <w:lang w:val="en-GB" w:eastAsia="en-GB" w:bidi="ar"/>
              </w:rPr>
              <w:t xml:space="preserve">لم تفهم آراء </w:t>
            </w:r>
            <w:r w:rsidRPr="004F006D">
              <w:rPr>
                <w:rFonts w:ascii="Traditional Arabic" w:eastAsia="MS Mincho" w:hAnsi="Traditional Arabic" w:hint="cs"/>
                <w:b/>
                <w:color w:val="000000"/>
                <w:sz w:val="28"/>
                <w:szCs w:val="28"/>
                <w:rtl/>
                <w:lang w:val="en-GB" w:eastAsia="en-GB" w:bidi="ar"/>
              </w:rPr>
              <w:t>اللجنة</w:t>
            </w:r>
            <w:r w:rsidR="0021780F">
              <w:rPr>
                <w:rFonts w:ascii="Traditional Arabic" w:eastAsia="MS Mincho" w:hAnsi="Traditional Arabic" w:hint="cs"/>
                <w:b/>
                <w:color w:val="000000"/>
                <w:sz w:val="28"/>
                <w:szCs w:val="28"/>
                <w:rtl/>
                <w:lang w:val="en-GB" w:eastAsia="en-GB" w:bidi="ar"/>
              </w:rPr>
              <w:t xml:space="preserve"> بشكل صحيح</w:t>
            </w:r>
            <w:r w:rsidRPr="004F006D">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 xml:space="preserve">ويؤكد أن </w:t>
            </w:r>
            <w:r w:rsidRPr="00A66AEB">
              <w:rPr>
                <w:rFonts w:ascii="Traditional Arabic" w:eastAsia="MS Mincho" w:hAnsi="Traditional Arabic" w:hint="cs"/>
                <w:b/>
                <w:color w:val="000000"/>
                <w:sz w:val="28"/>
                <w:szCs w:val="28"/>
                <w:rtl/>
                <w:lang w:val="en-GB" w:eastAsia="en-GB" w:bidi="ar"/>
              </w:rPr>
              <w:t>محكمة مدينة كوبنهاغن</w:t>
            </w:r>
            <w:r>
              <w:rPr>
                <w:rFonts w:ascii="Traditional Arabic" w:eastAsia="MS Mincho" w:hAnsi="Traditional Arabic" w:hint="cs"/>
                <w:b/>
                <w:color w:val="000000"/>
                <w:sz w:val="28"/>
                <w:szCs w:val="28"/>
                <w:rtl/>
                <w:lang w:val="en-GB" w:eastAsia="en-GB" w:bidi="ar"/>
              </w:rPr>
              <w:t xml:space="preserve"> قد اعتبرت،</w:t>
            </w:r>
            <w:r w:rsidRPr="004F006D">
              <w:rPr>
                <w:rFonts w:ascii="Traditional Arabic" w:eastAsia="MS Mincho" w:hAnsi="Traditional Arabic" w:hint="cs"/>
                <w:b/>
                <w:color w:val="000000"/>
                <w:sz w:val="28"/>
                <w:szCs w:val="28"/>
                <w:rtl/>
                <w:lang w:val="en-GB" w:eastAsia="en-GB" w:bidi="ar"/>
              </w:rPr>
              <w:t xml:space="preserve"> في قرارها </w:t>
            </w:r>
            <w:r>
              <w:rPr>
                <w:rFonts w:ascii="Traditional Arabic" w:eastAsia="MS Mincho" w:hAnsi="Traditional Arabic" w:hint="cs"/>
                <w:b/>
                <w:color w:val="000000"/>
                <w:sz w:val="28"/>
                <w:szCs w:val="28"/>
                <w:rtl/>
                <w:lang w:val="en-GB" w:eastAsia="en-GB" w:bidi="ar"/>
              </w:rPr>
              <w:t>المؤرخ</w:t>
            </w:r>
            <w:r w:rsidRPr="004F006D">
              <w:rPr>
                <w:rFonts w:ascii="Traditional Arabic" w:eastAsia="MS Mincho" w:hAnsi="Traditional Arabic" w:hint="cs"/>
                <w:b/>
                <w:color w:val="000000"/>
                <w:sz w:val="28"/>
                <w:szCs w:val="28"/>
                <w:rtl/>
                <w:lang w:val="en-GB" w:eastAsia="en-GB" w:bidi="ar"/>
              </w:rPr>
              <w:t xml:space="preserve"> 17 </w:t>
            </w:r>
            <w:r>
              <w:rPr>
                <w:rFonts w:ascii="Traditional Arabic" w:eastAsia="MS Mincho" w:hAnsi="Traditional Arabic" w:hint="cs"/>
                <w:b/>
                <w:color w:val="000000"/>
                <w:sz w:val="28"/>
                <w:szCs w:val="28"/>
                <w:rtl/>
                <w:lang w:val="en-GB" w:eastAsia="en-GB" w:bidi="ar"/>
              </w:rPr>
              <w:t>كانون الأول/</w:t>
            </w:r>
            <w:r w:rsidRPr="004F006D">
              <w:rPr>
                <w:rFonts w:ascii="Traditional Arabic" w:eastAsia="MS Mincho" w:hAnsi="Traditional Arabic" w:hint="cs"/>
                <w:b/>
                <w:color w:val="000000"/>
                <w:sz w:val="28"/>
                <w:szCs w:val="28"/>
                <w:rtl/>
                <w:lang w:val="en-GB" w:eastAsia="en-GB" w:bidi="ar"/>
              </w:rPr>
              <w:t>ديسمبر 2014، آراء اللجنة عنصرا</w:t>
            </w:r>
            <w:r>
              <w:rPr>
                <w:rFonts w:ascii="Traditional Arabic" w:eastAsia="MS Mincho" w:hAnsi="Traditional Arabic" w:hint="cs"/>
                <w:b/>
                <w:color w:val="000000"/>
                <w:sz w:val="28"/>
                <w:szCs w:val="28"/>
                <w:rtl/>
                <w:lang w:val="en-GB" w:eastAsia="en-GB" w:bidi="ar"/>
              </w:rPr>
              <w:t>ً</w:t>
            </w:r>
            <w:r w:rsidRPr="004F006D">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أساسياً</w:t>
            </w:r>
            <w:r w:rsidRPr="004F006D">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دفعها إلى استخلاص عدم مشروعية إبعاد صاحب البلاغ.</w:t>
            </w:r>
          </w:p>
          <w:p w:rsidR="00096FDE" w:rsidRPr="00A13729" w:rsidRDefault="00096FDE" w:rsidP="0021780F">
            <w:pPr>
              <w:suppressAutoHyphens/>
              <w:autoSpaceDE w:val="0"/>
              <w:autoSpaceDN w:val="0"/>
              <w:adjustRightInd w:val="0"/>
              <w:spacing w:before="40" w:after="60" w:line="360" w:lineRule="exact"/>
              <w:ind w:left="113"/>
              <w:rPr>
                <w:rFonts w:ascii="Traditional Arabic" w:eastAsia="MS Mincho" w:hAnsi="Traditional Arabic"/>
                <w:bCs/>
                <w:sz w:val="28"/>
                <w:szCs w:val="28"/>
                <w:lang w:val="en-GB"/>
              </w:rPr>
            </w:pPr>
            <w:r>
              <w:rPr>
                <w:rFonts w:ascii="Traditional Arabic" w:eastAsia="MS Mincho" w:hAnsi="Traditional Arabic" w:hint="cs"/>
                <w:b/>
                <w:color w:val="000000"/>
                <w:sz w:val="28"/>
                <w:szCs w:val="28"/>
                <w:rtl/>
                <w:lang w:val="en-GB" w:eastAsia="en-GB" w:bidi="ar"/>
              </w:rPr>
              <w:t>ولا يمكن اعتبار أن آراء اللجنة كانت</w:t>
            </w:r>
            <w:r w:rsidRPr="004F006D">
              <w:rPr>
                <w:rFonts w:ascii="Traditional Arabic" w:eastAsia="MS Mincho" w:hAnsi="Traditional Arabic" w:hint="cs"/>
                <w:b/>
                <w:color w:val="000000"/>
                <w:sz w:val="28"/>
                <w:szCs w:val="28"/>
                <w:rtl/>
                <w:lang w:val="en-GB" w:eastAsia="en-GB" w:bidi="ar"/>
              </w:rPr>
              <w:t>، كما ت</w:t>
            </w:r>
            <w:r>
              <w:rPr>
                <w:rFonts w:ascii="Traditional Arabic" w:eastAsia="MS Mincho" w:hAnsi="Traditional Arabic" w:hint="cs"/>
                <w:b/>
                <w:color w:val="000000"/>
                <w:sz w:val="28"/>
                <w:szCs w:val="28"/>
                <w:rtl/>
                <w:lang w:val="en-GB" w:eastAsia="en-GB" w:bidi="ar"/>
              </w:rPr>
              <w:t>دعي</w:t>
            </w:r>
            <w:r w:rsidRPr="004F006D">
              <w:rPr>
                <w:rFonts w:ascii="Traditional Arabic" w:eastAsia="MS Mincho" w:hAnsi="Traditional Arabic" w:hint="cs"/>
                <w:b/>
                <w:color w:val="000000"/>
                <w:sz w:val="28"/>
                <w:szCs w:val="28"/>
                <w:rtl/>
                <w:lang w:val="en-GB" w:eastAsia="en-GB" w:bidi="ar"/>
              </w:rPr>
              <w:t xml:space="preserve"> الدولة الطرف، </w:t>
            </w:r>
            <w:r>
              <w:rPr>
                <w:rFonts w:ascii="Traditional Arabic" w:eastAsia="MS Mincho" w:hAnsi="Traditional Arabic" w:hint="cs"/>
                <w:b/>
                <w:color w:val="000000"/>
                <w:sz w:val="28"/>
                <w:szCs w:val="28"/>
                <w:rtl/>
                <w:lang w:val="en-GB" w:eastAsia="en-GB" w:bidi="ar"/>
              </w:rPr>
              <w:t>محل متابعة لمجرد</w:t>
            </w:r>
            <w:r w:rsidRPr="004F006D">
              <w:rPr>
                <w:rFonts w:ascii="Traditional Arabic" w:eastAsia="MS Mincho" w:hAnsi="Traditional Arabic" w:hint="cs"/>
                <w:b/>
                <w:color w:val="000000"/>
                <w:sz w:val="28"/>
                <w:szCs w:val="28"/>
                <w:rtl/>
                <w:lang w:val="en-GB" w:eastAsia="en-GB" w:bidi="ar"/>
              </w:rPr>
              <w:t xml:space="preserve"> مراجعة </w:t>
            </w:r>
            <w:r>
              <w:rPr>
                <w:rFonts w:ascii="Traditional Arabic" w:eastAsia="MS Mincho" w:hAnsi="Traditional Arabic" w:hint="cs"/>
                <w:b/>
                <w:color w:val="000000"/>
                <w:sz w:val="28"/>
                <w:szCs w:val="28"/>
                <w:rtl/>
                <w:lang w:val="en-GB" w:eastAsia="en-GB" w:bidi="ar"/>
              </w:rPr>
              <w:t>قضية</w:t>
            </w:r>
            <w:r w:rsidRPr="004F006D">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صاحب</w:t>
            </w:r>
            <w:r w:rsidRPr="004F006D">
              <w:rPr>
                <w:rFonts w:ascii="Traditional Arabic" w:eastAsia="MS Mincho" w:hAnsi="Traditional Arabic" w:hint="cs"/>
                <w:b/>
                <w:color w:val="000000"/>
                <w:sz w:val="28"/>
                <w:szCs w:val="28"/>
                <w:rtl/>
                <w:lang w:val="en-GB" w:eastAsia="en-GB" w:bidi="ar"/>
              </w:rPr>
              <w:t xml:space="preserve"> البلاغ بموجب المادة 50 من قانون الأجانب و</w:t>
            </w:r>
            <w:r>
              <w:rPr>
                <w:rFonts w:ascii="Traditional Arabic" w:eastAsia="MS Mincho" w:hAnsi="Traditional Arabic" w:hint="cs"/>
                <w:b/>
                <w:color w:val="000000"/>
                <w:sz w:val="28"/>
                <w:szCs w:val="28"/>
                <w:rtl/>
                <w:lang w:val="en-GB" w:eastAsia="en-GB" w:bidi="ar"/>
              </w:rPr>
              <w:t xml:space="preserve">إتاحة </w:t>
            </w:r>
            <w:r w:rsidRPr="004F006D">
              <w:rPr>
                <w:rFonts w:ascii="Traditional Arabic" w:eastAsia="MS Mincho" w:hAnsi="Traditional Arabic" w:hint="cs"/>
                <w:b/>
                <w:color w:val="000000"/>
                <w:sz w:val="28"/>
                <w:szCs w:val="28"/>
                <w:rtl/>
                <w:lang w:val="en-GB" w:eastAsia="en-GB" w:bidi="ar"/>
              </w:rPr>
              <w:t xml:space="preserve">مراجعة إدارية </w:t>
            </w:r>
            <w:r>
              <w:rPr>
                <w:rFonts w:ascii="Traditional Arabic" w:eastAsia="MS Mincho" w:hAnsi="Traditional Arabic" w:hint="cs"/>
                <w:b/>
                <w:color w:val="000000"/>
                <w:sz w:val="28"/>
                <w:szCs w:val="28"/>
                <w:rtl/>
                <w:lang w:val="en-GB" w:eastAsia="en-GB" w:bidi="ar"/>
              </w:rPr>
              <w:t>للقرار</w:t>
            </w:r>
            <w:r w:rsidRPr="004F006D">
              <w:rPr>
                <w:rFonts w:ascii="Traditional Arabic" w:eastAsia="MS Mincho" w:hAnsi="Traditional Arabic" w:hint="cs"/>
                <w:b/>
                <w:color w:val="000000"/>
                <w:sz w:val="28"/>
                <w:szCs w:val="28"/>
                <w:rtl/>
                <w:lang w:val="en-GB" w:eastAsia="en-GB" w:bidi="ar"/>
              </w:rPr>
              <w:t xml:space="preserve">. </w:t>
            </w:r>
            <w:r>
              <w:rPr>
                <w:rFonts w:ascii="Traditional Arabic" w:eastAsia="MS Mincho" w:hAnsi="Traditional Arabic" w:hint="cs"/>
                <w:b/>
                <w:color w:val="000000"/>
                <w:sz w:val="28"/>
                <w:szCs w:val="28"/>
                <w:rtl/>
                <w:lang w:val="en-GB" w:eastAsia="en-GB" w:bidi="ar"/>
              </w:rPr>
              <w:t>وي</w:t>
            </w:r>
            <w:r w:rsidRPr="004F006D">
              <w:rPr>
                <w:rFonts w:ascii="Traditional Arabic" w:eastAsia="MS Mincho" w:hAnsi="Traditional Arabic" w:hint="cs"/>
                <w:b/>
                <w:color w:val="000000"/>
                <w:sz w:val="28"/>
                <w:szCs w:val="28"/>
                <w:rtl/>
                <w:lang w:val="en-GB" w:eastAsia="en-GB" w:bidi="ar"/>
              </w:rPr>
              <w:t xml:space="preserve">نبغي </w:t>
            </w:r>
            <w:r>
              <w:rPr>
                <w:rFonts w:ascii="Traditional Arabic" w:eastAsia="MS Mincho" w:hAnsi="Traditional Arabic" w:hint="cs"/>
                <w:b/>
                <w:color w:val="000000"/>
                <w:sz w:val="28"/>
                <w:szCs w:val="28"/>
                <w:rtl/>
                <w:lang w:val="en-GB" w:eastAsia="en-GB" w:bidi="ar"/>
              </w:rPr>
              <w:t>تفسير</w:t>
            </w:r>
            <w:r w:rsidRPr="004F006D">
              <w:rPr>
                <w:rFonts w:ascii="Traditional Arabic" w:eastAsia="MS Mincho" w:hAnsi="Traditional Arabic" w:hint="cs"/>
                <w:b/>
                <w:color w:val="000000"/>
                <w:sz w:val="28"/>
                <w:szCs w:val="28"/>
                <w:rtl/>
                <w:lang w:val="en-GB" w:eastAsia="en-GB" w:bidi="ar"/>
              </w:rPr>
              <w:t xml:space="preserve"> قرار اللجنة </w:t>
            </w:r>
            <w:r>
              <w:rPr>
                <w:rFonts w:ascii="Traditional Arabic" w:eastAsia="MS Mincho" w:hAnsi="Traditional Arabic" w:hint="cs"/>
                <w:b/>
                <w:color w:val="000000"/>
                <w:sz w:val="28"/>
                <w:szCs w:val="28"/>
                <w:rtl/>
                <w:lang w:val="en-GB" w:eastAsia="en-GB" w:bidi="ar"/>
              </w:rPr>
              <w:t xml:space="preserve">على أنه استنتاج </w:t>
            </w:r>
            <w:r w:rsidR="0021780F">
              <w:rPr>
                <w:rFonts w:ascii="Traditional Arabic" w:eastAsia="MS Mincho" w:hAnsi="Traditional Arabic" w:hint="cs"/>
                <w:b/>
                <w:color w:val="000000"/>
                <w:sz w:val="28"/>
                <w:szCs w:val="28"/>
                <w:rtl/>
                <w:lang w:val="en-GB" w:eastAsia="en-GB" w:bidi="ar"/>
              </w:rPr>
              <w:t xml:space="preserve">مفاده أن </w:t>
            </w:r>
            <w:r>
              <w:rPr>
                <w:rFonts w:ascii="Traditional Arabic" w:eastAsia="MS Mincho" w:hAnsi="Traditional Arabic" w:hint="cs"/>
                <w:b/>
                <w:color w:val="000000"/>
                <w:sz w:val="28"/>
                <w:szCs w:val="28"/>
                <w:rtl/>
                <w:lang w:val="en-GB" w:eastAsia="en-GB" w:bidi="ar"/>
              </w:rPr>
              <w:t>إبعاد صاحب</w:t>
            </w:r>
            <w:r w:rsidRPr="004F006D">
              <w:rPr>
                <w:rFonts w:ascii="Traditional Arabic" w:eastAsia="MS Mincho" w:hAnsi="Traditional Arabic" w:hint="cs"/>
                <w:b/>
                <w:color w:val="000000"/>
                <w:sz w:val="28"/>
                <w:szCs w:val="28"/>
                <w:rtl/>
                <w:lang w:val="en-GB" w:eastAsia="en-GB" w:bidi="ar"/>
              </w:rPr>
              <w:t xml:space="preserve"> البلاغ </w:t>
            </w:r>
            <w:r w:rsidR="0021780F">
              <w:rPr>
                <w:rFonts w:ascii="Traditional Arabic" w:eastAsia="MS Mincho" w:hAnsi="Traditional Arabic" w:hint="cs"/>
                <w:b/>
                <w:color w:val="000000"/>
                <w:sz w:val="28"/>
                <w:szCs w:val="28"/>
                <w:rtl/>
                <w:lang w:val="en-GB" w:eastAsia="en-GB" w:bidi="ar"/>
              </w:rPr>
              <w:t xml:space="preserve">سيكون غير متناسب </w:t>
            </w:r>
            <w:r w:rsidRPr="004F006D">
              <w:rPr>
                <w:rFonts w:ascii="Traditional Arabic" w:eastAsia="MS Mincho" w:hAnsi="Traditional Arabic" w:hint="cs"/>
                <w:b/>
                <w:color w:val="000000"/>
                <w:sz w:val="28"/>
                <w:szCs w:val="28"/>
                <w:rtl/>
                <w:lang w:val="en-GB" w:eastAsia="en-GB" w:bidi="ar"/>
              </w:rPr>
              <w:t>بسبب ظروف</w:t>
            </w:r>
            <w:r>
              <w:rPr>
                <w:rFonts w:ascii="Traditional Arabic" w:eastAsia="MS Mincho" w:hAnsi="Traditional Arabic" w:hint="cs"/>
                <w:b/>
                <w:color w:val="000000"/>
                <w:sz w:val="28"/>
                <w:szCs w:val="28"/>
                <w:rtl/>
                <w:lang w:val="en-GB" w:eastAsia="en-GB" w:bidi="ar"/>
              </w:rPr>
              <w:t>ه</w:t>
            </w:r>
            <w:r w:rsidRPr="004F006D">
              <w:rPr>
                <w:rFonts w:ascii="Traditional Arabic" w:eastAsia="MS Mincho" w:hAnsi="Traditional Arabic" w:hint="cs"/>
                <w:b/>
                <w:color w:val="000000"/>
                <w:sz w:val="28"/>
                <w:szCs w:val="28"/>
                <w:rtl/>
                <w:lang w:val="en-GB" w:eastAsia="en-GB" w:bidi="ar"/>
              </w:rPr>
              <w:t xml:space="preserve"> الشخصية.</w:t>
            </w:r>
          </w:p>
        </w:tc>
      </w:tr>
      <w:tr w:rsidR="00096FDE" w:rsidRPr="00A13729" w:rsidTr="00F65EA1">
        <w:tc>
          <w:tcPr>
            <w:tcW w:w="1729" w:type="dxa"/>
            <w:shd w:val="clear" w:color="auto" w:fill="auto"/>
            <w:tcMar>
              <w:left w:w="28" w:type="dxa"/>
              <w:right w:w="28" w:type="dxa"/>
            </w:tcMar>
          </w:tcPr>
          <w:p w:rsidR="00096FDE" w:rsidRPr="00DC4FE2" w:rsidRDefault="00096FDE" w:rsidP="00F65EA1">
            <w:pPr>
              <w:suppressAutoHyphens/>
              <w:spacing w:before="40" w:after="60" w:line="360" w:lineRule="exact"/>
              <w:rPr>
                <w:rFonts w:ascii="Traditional Arabic" w:eastAsia="MS Mincho" w:hAnsi="Traditional Arabic"/>
                <w:b/>
                <w:sz w:val="28"/>
                <w:szCs w:val="28"/>
                <w:lang w:val="en-GB"/>
              </w:rPr>
            </w:pPr>
            <w:r w:rsidRPr="00DC4FE2">
              <w:rPr>
                <w:rFonts w:ascii="Traditional Arabic" w:eastAsia="MS Mincho" w:hAnsi="Traditional Arabic" w:hint="cs"/>
                <w:b/>
                <w:sz w:val="28"/>
                <w:szCs w:val="28"/>
                <w:rtl/>
                <w:lang w:val="en-GB"/>
              </w:rPr>
              <w:t>تقييم اللجنة:</w:t>
            </w:r>
          </w:p>
        </w:tc>
        <w:tc>
          <w:tcPr>
            <w:tcW w:w="6698" w:type="dxa"/>
            <w:shd w:val="clear" w:color="auto" w:fill="auto"/>
            <w:tcMar>
              <w:left w:w="28" w:type="dxa"/>
              <w:right w:w="28" w:type="dxa"/>
            </w:tcMar>
          </w:tcPr>
          <w:p w:rsidR="00096FDE" w:rsidRPr="00DC4FE2" w:rsidRDefault="00146B5A" w:rsidP="00146B5A">
            <w:pPr>
              <w:tabs>
                <w:tab w:val="left" w:pos="433"/>
                <w:tab w:val="left" w:pos="1000"/>
              </w:tabs>
              <w:suppressAutoHyphens/>
              <w:autoSpaceDE w:val="0"/>
              <w:autoSpaceDN w:val="0"/>
              <w:adjustRightInd w:val="0"/>
              <w:spacing w:before="40" w:after="60" w:line="360" w:lineRule="exact"/>
              <w:ind w:left="113"/>
              <w:rPr>
                <w:rFonts w:ascii="Traditional Arabic" w:eastAsia="MS Mincho" w:hAnsi="Traditional Arabic"/>
                <w:b/>
                <w:sz w:val="28"/>
                <w:szCs w:val="28"/>
                <w:rtl/>
                <w:lang w:val="en-GB" w:eastAsia="en-GB"/>
              </w:rPr>
            </w:pPr>
            <w:r>
              <w:rPr>
                <w:rFonts w:ascii="Traditional Arabic" w:eastAsia="MS Mincho" w:hAnsi="Traditional Arabic" w:hint="cs"/>
                <w:b/>
                <w:sz w:val="28"/>
                <w:szCs w:val="28"/>
                <w:rtl/>
                <w:lang w:val="en-GB" w:eastAsia="en-GB"/>
              </w:rPr>
              <w:tab/>
            </w:r>
            <w:r w:rsidR="00096FDE" w:rsidRPr="00DC4FE2">
              <w:rPr>
                <w:rFonts w:ascii="Traditional Arabic" w:eastAsia="MS Mincho" w:hAnsi="Traditional Arabic"/>
                <w:b/>
                <w:sz w:val="28"/>
                <w:szCs w:val="28"/>
                <w:rtl/>
                <w:lang w:val="en-GB" w:eastAsia="en-GB"/>
              </w:rPr>
              <w:t>(</w:t>
            </w:r>
            <w:r w:rsidR="00096FDE" w:rsidRPr="00DC4FE2">
              <w:rPr>
                <w:rFonts w:ascii="Traditional Arabic" w:eastAsia="MS Mincho" w:hAnsi="Traditional Arabic" w:hint="cs"/>
                <w:b/>
                <w:sz w:val="28"/>
                <w:szCs w:val="28"/>
                <w:rtl/>
                <w:lang w:val="en-GB" w:eastAsia="en-GB"/>
              </w:rPr>
              <w:t>أ</w:t>
            </w:r>
            <w:r w:rsidR="00096FDE" w:rsidRPr="00DC4FE2">
              <w:rPr>
                <w:rFonts w:ascii="Traditional Arabic" w:eastAsia="MS Mincho" w:hAnsi="Traditional Arabic"/>
                <w:b/>
                <w:sz w:val="28"/>
                <w:szCs w:val="28"/>
                <w:rtl/>
                <w:lang w:val="en-GB" w:eastAsia="en-GB"/>
              </w:rPr>
              <w:t>)</w:t>
            </w:r>
            <w:r>
              <w:rPr>
                <w:rFonts w:ascii="Traditional Arabic" w:eastAsia="MS Mincho" w:hAnsi="Traditional Arabic"/>
                <w:b/>
                <w:sz w:val="28"/>
                <w:szCs w:val="28"/>
                <w:rtl/>
                <w:lang w:val="en-GB" w:eastAsia="en-GB" w:bidi="ar"/>
              </w:rPr>
              <w:tab/>
            </w:r>
            <w:r w:rsidR="00096FDE" w:rsidRPr="00DC4FE2">
              <w:rPr>
                <w:rFonts w:ascii="Traditional Arabic" w:eastAsia="MS Mincho" w:hAnsi="Traditional Arabic" w:hint="cs"/>
                <w:b/>
                <w:sz w:val="28"/>
                <w:szCs w:val="28"/>
                <w:rtl/>
                <w:lang w:val="en-GB" w:eastAsia="en-GB" w:bidi="ar"/>
              </w:rPr>
              <w:t>توفير سبيل انتصاف فعال، بما في ذلك مراجعة قرار طرده</w:t>
            </w:r>
            <w:r w:rsidR="00096FDE" w:rsidRPr="00DC4FE2">
              <w:rPr>
                <w:rFonts w:ascii="Traditional Arabic" w:eastAsia="MS Mincho" w:hAnsi="Traditional Arabic"/>
                <w:b/>
                <w:sz w:val="28"/>
                <w:szCs w:val="28"/>
                <w:rtl/>
                <w:lang w:val="en-GB" w:eastAsia="en-GB"/>
              </w:rPr>
              <w:t xml:space="preserve"> المشفوع بحظر العودة الدائم: </w:t>
            </w:r>
            <w:r w:rsidR="00096FDE" w:rsidRPr="00DC4FE2">
              <w:rPr>
                <w:rFonts w:ascii="Traditional Arabic" w:eastAsia="MS Mincho" w:hAnsi="Traditional Arabic" w:hint="cs"/>
                <w:b/>
                <w:sz w:val="28"/>
                <w:szCs w:val="28"/>
                <w:rtl/>
                <w:lang w:val="en-GB" w:eastAsia="en-GB"/>
              </w:rPr>
              <w:t>باء</w:t>
            </w:r>
            <w:r w:rsidR="00096FDE" w:rsidRPr="00DC4FE2">
              <w:rPr>
                <w:rFonts w:ascii="Traditional Arabic" w:eastAsia="MS Mincho" w:hAnsi="Traditional Arabic"/>
                <w:b/>
                <w:sz w:val="28"/>
                <w:szCs w:val="28"/>
                <w:rtl/>
                <w:lang w:val="en-GB" w:eastAsia="en-GB"/>
              </w:rPr>
              <w:t xml:space="preserve"> 1</w:t>
            </w:r>
          </w:p>
          <w:p w:rsidR="00096FDE" w:rsidRPr="00DC4FE2" w:rsidRDefault="00146B5A" w:rsidP="00146B5A">
            <w:pPr>
              <w:tabs>
                <w:tab w:val="left" w:pos="433"/>
                <w:tab w:val="left" w:pos="1000"/>
              </w:tabs>
              <w:suppressAutoHyphens/>
              <w:autoSpaceDE w:val="0"/>
              <w:autoSpaceDN w:val="0"/>
              <w:adjustRightInd w:val="0"/>
              <w:spacing w:before="40" w:after="60" w:line="360" w:lineRule="exact"/>
              <w:ind w:left="113"/>
              <w:rPr>
                <w:rFonts w:ascii="Traditional Arabic" w:eastAsia="MS Mincho" w:hAnsi="Traditional Arabic"/>
                <w:b/>
                <w:sz w:val="28"/>
                <w:szCs w:val="28"/>
                <w:rtl/>
                <w:lang w:val="en-GB" w:eastAsia="en-GB"/>
              </w:rPr>
            </w:pPr>
            <w:r>
              <w:rPr>
                <w:rFonts w:ascii="Traditional Arabic" w:eastAsia="MS Mincho" w:hAnsi="Traditional Arabic" w:hint="cs"/>
                <w:b/>
                <w:sz w:val="28"/>
                <w:szCs w:val="28"/>
                <w:rtl/>
                <w:lang w:val="en-GB" w:eastAsia="en-GB"/>
              </w:rPr>
              <w:tab/>
            </w:r>
            <w:r w:rsidR="00096FDE" w:rsidRPr="00DC4FE2">
              <w:rPr>
                <w:rFonts w:ascii="Traditional Arabic" w:eastAsia="MS Mincho" w:hAnsi="Traditional Arabic"/>
                <w:b/>
                <w:sz w:val="28"/>
                <w:szCs w:val="28"/>
                <w:rtl/>
                <w:lang w:val="en-GB" w:eastAsia="en-GB"/>
              </w:rPr>
              <w:t>(</w:t>
            </w:r>
            <w:r w:rsidR="00096FDE" w:rsidRPr="00DC4FE2">
              <w:rPr>
                <w:rFonts w:ascii="Traditional Arabic" w:eastAsia="MS Mincho" w:hAnsi="Traditional Arabic" w:hint="cs"/>
                <w:b/>
                <w:sz w:val="28"/>
                <w:szCs w:val="28"/>
                <w:rtl/>
                <w:lang w:val="en-GB" w:eastAsia="en-GB"/>
              </w:rPr>
              <w:t>ب</w:t>
            </w:r>
            <w:r w:rsidR="00096FDE" w:rsidRPr="00DC4FE2">
              <w:rPr>
                <w:rFonts w:ascii="Traditional Arabic" w:eastAsia="MS Mincho" w:hAnsi="Traditional Arabic"/>
                <w:b/>
                <w:sz w:val="28"/>
                <w:szCs w:val="28"/>
                <w:rtl/>
                <w:lang w:val="en-GB" w:eastAsia="en-GB"/>
              </w:rPr>
              <w:t>)</w:t>
            </w:r>
            <w:r>
              <w:rPr>
                <w:rFonts w:ascii="Traditional Arabic" w:eastAsia="MS Mincho" w:hAnsi="Traditional Arabic" w:hint="cs"/>
                <w:b/>
                <w:sz w:val="28"/>
                <w:szCs w:val="28"/>
                <w:rtl/>
                <w:lang w:val="en-GB" w:eastAsia="en-GB"/>
              </w:rPr>
              <w:tab/>
            </w:r>
            <w:r w:rsidR="00096FDE" w:rsidRPr="00DC4FE2">
              <w:rPr>
                <w:rFonts w:ascii="Traditional Arabic" w:eastAsia="MS Mincho" w:hAnsi="Traditional Arabic"/>
                <w:b/>
                <w:sz w:val="28"/>
                <w:szCs w:val="28"/>
                <w:rtl/>
                <w:lang w:val="en-GB" w:eastAsia="en-GB"/>
              </w:rPr>
              <w:t xml:space="preserve">نشر الآراء: </w:t>
            </w:r>
            <w:r w:rsidR="00096FDE" w:rsidRPr="00DC4FE2">
              <w:rPr>
                <w:rFonts w:ascii="Traditional Arabic" w:eastAsia="MS Mincho" w:hAnsi="Traditional Arabic" w:hint="cs"/>
                <w:b/>
                <w:sz w:val="28"/>
                <w:szCs w:val="28"/>
                <w:rtl/>
                <w:lang w:val="en-GB" w:eastAsia="en-GB"/>
              </w:rPr>
              <w:t>ألف</w:t>
            </w:r>
          </w:p>
          <w:p w:rsidR="00096FDE" w:rsidRPr="00DC4FE2" w:rsidRDefault="00146B5A" w:rsidP="00146B5A">
            <w:pPr>
              <w:tabs>
                <w:tab w:val="left" w:pos="433"/>
                <w:tab w:val="left" w:pos="1000"/>
              </w:tabs>
              <w:suppressAutoHyphens/>
              <w:autoSpaceDE w:val="0"/>
              <w:autoSpaceDN w:val="0"/>
              <w:adjustRightInd w:val="0"/>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eastAsia="en-GB"/>
              </w:rPr>
              <w:tab/>
            </w:r>
            <w:r w:rsidR="00096FDE" w:rsidRPr="00DC4FE2">
              <w:rPr>
                <w:rFonts w:ascii="Traditional Arabic" w:eastAsia="MS Mincho" w:hAnsi="Traditional Arabic"/>
                <w:b/>
                <w:sz w:val="28"/>
                <w:szCs w:val="28"/>
                <w:rtl/>
                <w:lang w:val="en-GB" w:eastAsia="en-GB"/>
              </w:rPr>
              <w:t>(</w:t>
            </w:r>
            <w:r w:rsidR="00096FDE" w:rsidRPr="00DC4FE2">
              <w:rPr>
                <w:rFonts w:ascii="Traditional Arabic" w:eastAsia="MS Mincho" w:hAnsi="Traditional Arabic" w:hint="cs"/>
                <w:b/>
                <w:sz w:val="28"/>
                <w:szCs w:val="28"/>
                <w:rtl/>
                <w:lang w:val="en-GB" w:eastAsia="en-GB"/>
              </w:rPr>
              <w:t>ج</w:t>
            </w:r>
            <w:r w:rsidR="00096FDE" w:rsidRPr="00DC4FE2">
              <w:rPr>
                <w:rFonts w:ascii="Traditional Arabic" w:eastAsia="MS Mincho" w:hAnsi="Traditional Arabic"/>
                <w:b/>
                <w:sz w:val="28"/>
                <w:szCs w:val="28"/>
                <w:rtl/>
                <w:lang w:val="en-GB" w:eastAsia="en-GB"/>
              </w:rPr>
              <w:t>)</w:t>
            </w:r>
            <w:r>
              <w:rPr>
                <w:rFonts w:ascii="Traditional Arabic" w:eastAsia="MS Mincho" w:hAnsi="Traditional Arabic" w:hint="cs"/>
                <w:b/>
                <w:sz w:val="28"/>
                <w:szCs w:val="28"/>
                <w:rtl/>
                <w:lang w:val="en-GB" w:eastAsia="en-GB"/>
              </w:rPr>
              <w:tab/>
            </w:r>
            <w:r w:rsidR="00096FDE" w:rsidRPr="00DC4FE2">
              <w:rPr>
                <w:rFonts w:ascii="Traditional Arabic" w:eastAsia="MS Mincho" w:hAnsi="Traditional Arabic"/>
                <w:b/>
                <w:sz w:val="28"/>
                <w:szCs w:val="28"/>
                <w:rtl/>
                <w:lang w:val="en-GB" w:eastAsia="en-GB"/>
              </w:rPr>
              <w:t>عدم التكرار: باء 1</w:t>
            </w:r>
          </w:p>
        </w:tc>
      </w:tr>
      <w:tr w:rsidR="00096FDE" w:rsidRPr="00A13729" w:rsidTr="00F65EA1">
        <w:tc>
          <w:tcPr>
            <w:tcW w:w="1729" w:type="dxa"/>
            <w:tcBorders>
              <w:bottom w:val="single" w:sz="12" w:space="0" w:color="auto"/>
            </w:tcBorders>
            <w:shd w:val="clear" w:color="auto" w:fill="auto"/>
            <w:tcMar>
              <w:left w:w="28" w:type="dxa"/>
              <w:right w:w="28" w:type="dxa"/>
            </w:tcMar>
          </w:tcPr>
          <w:p w:rsidR="00096FDE" w:rsidRPr="00DC4FE2" w:rsidRDefault="00096FDE" w:rsidP="00F65EA1">
            <w:pPr>
              <w:suppressAutoHyphens/>
              <w:spacing w:before="40" w:after="60" w:line="360" w:lineRule="exact"/>
              <w:rPr>
                <w:rFonts w:ascii="Traditional Arabic" w:eastAsia="MS Mincho" w:hAnsi="Traditional Arabic"/>
                <w:b/>
                <w:sz w:val="28"/>
                <w:szCs w:val="28"/>
                <w:lang w:val="en-GB"/>
              </w:rPr>
            </w:pPr>
            <w:r w:rsidRPr="00DC4FE2">
              <w:rPr>
                <w:rFonts w:ascii="Traditional Arabic" w:eastAsia="MS Mincho" w:hAnsi="Traditional Arabic" w:hint="cs"/>
                <w:b/>
                <w:sz w:val="28"/>
                <w:szCs w:val="28"/>
                <w:rtl/>
                <w:lang w:val="en-GB"/>
              </w:rPr>
              <w:t>قرار اللجنة:</w:t>
            </w:r>
          </w:p>
        </w:tc>
        <w:tc>
          <w:tcPr>
            <w:tcW w:w="6698" w:type="dxa"/>
            <w:tcBorders>
              <w:bottom w:val="single" w:sz="12" w:space="0" w:color="auto"/>
            </w:tcBorders>
            <w:shd w:val="clear" w:color="auto" w:fill="auto"/>
            <w:tcMar>
              <w:left w:w="28" w:type="dxa"/>
              <w:right w:w="28" w:type="dxa"/>
            </w:tcMar>
          </w:tcPr>
          <w:p w:rsidR="00096FDE" w:rsidRPr="00DC4FE2" w:rsidRDefault="00096FDE" w:rsidP="00F65EA1">
            <w:pPr>
              <w:keepNext/>
              <w:keepLines/>
              <w:suppressAutoHyphens/>
              <w:spacing w:before="40" w:after="60" w:line="360" w:lineRule="exact"/>
              <w:ind w:left="113"/>
              <w:rPr>
                <w:rFonts w:ascii="Traditional Arabic" w:eastAsia="MS Mincho" w:hAnsi="Traditional Arabic"/>
                <w:b/>
                <w:sz w:val="28"/>
                <w:szCs w:val="28"/>
                <w:lang w:val="en-GB"/>
              </w:rPr>
            </w:pPr>
            <w:r w:rsidRPr="00DC4FE2">
              <w:rPr>
                <w:rFonts w:ascii="Traditional Arabic" w:eastAsia="MS Mincho" w:hAnsi="Traditional Arabic"/>
                <w:b/>
                <w:sz w:val="28"/>
                <w:szCs w:val="28"/>
                <w:rtl/>
                <w:lang w:val="en-GB" w:eastAsia="en-GB"/>
              </w:rPr>
              <w:t>مواصلة حوار المتابعة</w:t>
            </w:r>
            <w:r w:rsidRPr="00DC4FE2">
              <w:rPr>
                <w:rFonts w:ascii="Traditional Arabic" w:eastAsia="MS Mincho" w:hAnsi="Traditional Arabic"/>
                <w:b/>
                <w:sz w:val="28"/>
                <w:szCs w:val="28"/>
                <w:lang w:val="en-GB" w:eastAsia="en-GB"/>
              </w:rPr>
              <w:t>.</w:t>
            </w:r>
          </w:p>
        </w:tc>
      </w:tr>
    </w:tbl>
    <w:p w:rsidR="00096FDE" w:rsidRPr="00BB6A4C" w:rsidRDefault="006D0991" w:rsidP="006D0991">
      <w:pPr>
        <w:pStyle w:val="H23GA"/>
        <w:rPr>
          <w:rtl/>
          <w:lang w:val="en-GB"/>
        </w:rPr>
      </w:pPr>
      <w:r>
        <w:rPr>
          <w:rtl/>
          <w:lang w:val="en-GB"/>
        </w:rPr>
        <w:tab/>
      </w:r>
      <w:r w:rsidR="00096FDE" w:rsidRPr="00BB6A4C">
        <w:rPr>
          <w:rFonts w:hint="cs"/>
          <w:rtl/>
          <w:lang w:val="en-GB"/>
        </w:rPr>
        <w:t>6-</w:t>
      </w:r>
      <w:r w:rsidR="00096FDE" w:rsidRPr="00BB6A4C">
        <w:rPr>
          <w:rFonts w:hint="cs"/>
          <w:rtl/>
          <w:lang w:val="en-GB"/>
        </w:rPr>
        <w:tab/>
        <w:t>إكوادور</w:t>
      </w:r>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312EB3" w:rsidTr="006D0991">
        <w:tc>
          <w:tcPr>
            <w:tcW w:w="8441" w:type="dxa"/>
            <w:gridSpan w:val="2"/>
            <w:tcBorders>
              <w:top w:val="single" w:sz="6" w:space="0" w:color="auto"/>
              <w:bottom w:val="single" w:sz="12" w:space="0" w:color="auto"/>
            </w:tcBorders>
            <w:shd w:val="clear" w:color="auto" w:fill="auto"/>
            <w:tcMar>
              <w:left w:w="28" w:type="dxa"/>
              <w:right w:w="28" w:type="dxa"/>
            </w:tcMar>
          </w:tcPr>
          <w:p w:rsidR="00096FDE" w:rsidRPr="00312EB3" w:rsidRDefault="00096FDE" w:rsidP="006D0991">
            <w:pPr>
              <w:suppressAutoHyphens/>
              <w:spacing w:before="40" w:after="60" w:line="360" w:lineRule="exact"/>
              <w:rPr>
                <w:rFonts w:ascii="Traditional Arabic" w:eastAsia="MS Mincho" w:hAnsi="Traditional Arabic"/>
                <w:sz w:val="28"/>
                <w:szCs w:val="28"/>
                <w:lang w:val="es-ES"/>
              </w:rPr>
            </w:pPr>
            <w:r w:rsidRPr="00312EB3">
              <w:rPr>
                <w:rFonts w:ascii="Traditional Arabic" w:eastAsia="MS Mincho" w:hAnsi="Traditional Arabic" w:hint="cs"/>
                <w:b/>
                <w:bCs/>
                <w:i/>
                <w:sz w:val="28"/>
                <w:szCs w:val="28"/>
                <w:rtl/>
                <w:lang w:val="es-ES" w:bidi="ar"/>
              </w:rPr>
              <w:t xml:space="preserve">البلاغ رقم 238/1987، </w:t>
            </w:r>
            <w:proofErr w:type="spellStart"/>
            <w:r w:rsidRPr="00312EB3">
              <w:rPr>
                <w:rFonts w:ascii="Traditional Arabic" w:eastAsia="MS Mincho" w:hAnsi="Traditional Arabic" w:hint="cs"/>
                <w:b/>
                <w:bCs/>
                <w:iCs/>
                <w:sz w:val="28"/>
                <w:szCs w:val="28"/>
                <w:rtl/>
                <w:lang w:val="es-ES" w:bidi="ar"/>
              </w:rPr>
              <w:t>بولانيوس</w:t>
            </w:r>
            <w:proofErr w:type="spellEnd"/>
            <w:r w:rsidRPr="00312EB3">
              <w:rPr>
                <w:rFonts w:ascii="Traditional Arabic" w:eastAsia="MS Mincho" w:hAnsi="Traditional Arabic" w:hint="cs"/>
                <w:b/>
                <w:bCs/>
                <w:iCs/>
                <w:sz w:val="28"/>
                <w:szCs w:val="28"/>
                <w:rtl/>
                <w:lang w:val="es-ES" w:bidi="ar"/>
              </w:rPr>
              <w:t xml:space="preserve"> ضد إكوادور</w:t>
            </w:r>
          </w:p>
        </w:tc>
      </w:tr>
      <w:tr w:rsidR="00096FDE" w:rsidRPr="00312EB3" w:rsidTr="006D0991">
        <w:tc>
          <w:tcPr>
            <w:tcW w:w="1750" w:type="dxa"/>
            <w:tcBorders>
              <w:top w:val="single" w:sz="12" w:space="0" w:color="auto"/>
            </w:tcBorders>
            <w:shd w:val="clear" w:color="auto" w:fill="auto"/>
            <w:tcMar>
              <w:left w:w="28" w:type="dxa"/>
              <w:right w:w="28" w:type="dxa"/>
            </w:tcMar>
          </w:tcPr>
          <w:p w:rsidR="00096FDE" w:rsidRPr="00312EB3" w:rsidRDefault="00096FDE" w:rsidP="006D0991">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312EB3" w:rsidRDefault="00096FDE" w:rsidP="006D0991">
            <w:pPr>
              <w:keepNext/>
              <w:keepLines/>
              <w:suppressAutoHyphens/>
              <w:spacing w:before="40" w:after="60" w:line="360" w:lineRule="exact"/>
              <w:ind w:lef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bidi="ar"/>
              </w:rPr>
              <w:t xml:space="preserve">26 </w:t>
            </w:r>
            <w:r>
              <w:rPr>
                <w:rFonts w:ascii="Traditional Arabic" w:eastAsia="MS Mincho" w:hAnsi="Traditional Arabic" w:hint="cs"/>
                <w:b/>
                <w:sz w:val="28"/>
                <w:szCs w:val="28"/>
                <w:rtl/>
                <w:lang w:val="en-GB" w:bidi="ar"/>
              </w:rPr>
              <w:t>تموز/يوليه</w:t>
            </w:r>
            <w:r w:rsidRPr="00312EB3">
              <w:rPr>
                <w:rFonts w:ascii="Traditional Arabic" w:eastAsia="MS Mincho" w:hAnsi="Traditional Arabic" w:hint="cs"/>
                <w:b/>
                <w:sz w:val="28"/>
                <w:szCs w:val="28"/>
                <w:rtl/>
                <w:lang w:val="en-GB" w:bidi="ar"/>
              </w:rPr>
              <w:t xml:space="preserve"> 1989</w:t>
            </w:r>
          </w:p>
        </w:tc>
      </w:tr>
      <w:tr w:rsidR="00096FDE" w:rsidRPr="00312EB3" w:rsidTr="006D0991">
        <w:tc>
          <w:tcPr>
            <w:tcW w:w="1750" w:type="dxa"/>
            <w:shd w:val="clear" w:color="auto" w:fill="auto"/>
            <w:tcMar>
              <w:left w:w="28" w:type="dxa"/>
              <w:right w:w="28" w:type="dxa"/>
            </w:tcMar>
          </w:tcPr>
          <w:p w:rsidR="00096FDE" w:rsidRPr="00312EB3" w:rsidRDefault="00096FDE" w:rsidP="006D0991">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312EB3" w:rsidRDefault="006D0991" w:rsidP="006D0991">
            <w:pPr>
              <w:keepNext/>
              <w:keepLines/>
              <w:suppressAutoHyphens/>
              <w:spacing w:before="40" w:after="60" w:line="360" w:lineRule="exact"/>
              <w:ind w:left="113"/>
              <w:rPr>
                <w:rFonts w:ascii="Traditional Arabic" w:eastAsia="MS Mincho" w:hAnsi="Traditional Arabic"/>
                <w:b/>
                <w:sz w:val="28"/>
                <w:szCs w:val="28"/>
              </w:rPr>
            </w:pPr>
            <w:r>
              <w:rPr>
                <w:rFonts w:ascii="Traditional Arabic" w:eastAsia="MS Mincho" w:hAnsi="Traditional Arabic" w:hint="cs"/>
                <w:b/>
                <w:sz w:val="28"/>
                <w:szCs w:val="28"/>
                <w:rtl/>
                <w:lang w:val="en-GB" w:bidi="ar"/>
              </w:rPr>
              <w:t>المادة 9</w:t>
            </w:r>
            <w:r w:rsidR="00096FDE" w:rsidRPr="00312EB3">
              <w:rPr>
                <w:rFonts w:ascii="Traditional Arabic" w:eastAsia="MS Mincho" w:hAnsi="Traditional Arabic" w:hint="cs"/>
                <w:b/>
                <w:sz w:val="28"/>
                <w:szCs w:val="28"/>
                <w:rtl/>
                <w:lang w:val="en-GB" w:bidi="ar"/>
              </w:rPr>
              <w:t>(</w:t>
            </w:r>
            <w:r w:rsidR="00096FDE">
              <w:rPr>
                <w:rFonts w:ascii="Traditional Arabic" w:eastAsia="MS Mincho" w:hAnsi="Traditional Arabic" w:hint="cs"/>
                <w:b/>
                <w:sz w:val="28"/>
                <w:szCs w:val="28"/>
                <w:rtl/>
                <w:lang w:val="en-GB" w:bidi="ar"/>
              </w:rPr>
              <w:t>1) و</w:t>
            </w:r>
            <w:r w:rsidR="00096FDE" w:rsidRPr="00312EB3">
              <w:rPr>
                <w:rFonts w:ascii="Traditional Arabic" w:eastAsia="MS Mincho" w:hAnsi="Traditional Arabic" w:hint="cs"/>
                <w:b/>
                <w:sz w:val="28"/>
                <w:szCs w:val="28"/>
                <w:rtl/>
                <w:lang w:val="en-GB" w:bidi="ar"/>
              </w:rPr>
              <w:t>(3)</w:t>
            </w:r>
          </w:p>
        </w:tc>
      </w:tr>
      <w:tr w:rsidR="00096FDE" w:rsidRPr="00312EB3" w:rsidTr="006D0991">
        <w:tc>
          <w:tcPr>
            <w:tcW w:w="1750" w:type="dxa"/>
            <w:shd w:val="clear" w:color="auto" w:fill="auto"/>
            <w:tcMar>
              <w:left w:w="28" w:type="dxa"/>
              <w:right w:w="28" w:type="dxa"/>
            </w:tcMar>
          </w:tcPr>
          <w:p w:rsidR="00096FDE" w:rsidRPr="00312EB3" w:rsidRDefault="00096FDE" w:rsidP="006D0991">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312EB3" w:rsidRDefault="00096FDE" w:rsidP="006D0991">
            <w:pPr>
              <w:keepNext/>
              <w:keepLines/>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 xml:space="preserve">اتخاذ </w:t>
            </w:r>
            <w:r w:rsidRPr="00312EB3">
              <w:rPr>
                <w:rFonts w:ascii="Traditional Arabic" w:eastAsia="MS Mincho" w:hAnsi="Traditional Arabic" w:hint="cs"/>
                <w:b/>
                <w:sz w:val="28"/>
                <w:szCs w:val="28"/>
                <w:rtl/>
                <w:lang w:val="en-GB" w:bidi="ar"/>
              </w:rPr>
              <w:t xml:space="preserve">تدابير فعالة لمعالجة الانتهاكات التي تعرض لها </w:t>
            </w:r>
            <w:r>
              <w:rPr>
                <w:rFonts w:ascii="Traditional Arabic" w:eastAsia="MS Mincho" w:hAnsi="Traditional Arabic" w:hint="cs"/>
                <w:b/>
                <w:sz w:val="28"/>
                <w:szCs w:val="28"/>
                <w:rtl/>
                <w:lang w:val="en-GB" w:bidi="ar"/>
              </w:rPr>
              <w:t>صاحب البلاغ</w:t>
            </w:r>
            <w:r w:rsidRPr="00312EB3">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w:t>
            </w:r>
            <w:r w:rsidRPr="00312EB3">
              <w:rPr>
                <w:rFonts w:ascii="Traditional Arabic" w:eastAsia="MS Mincho" w:hAnsi="Traditional Arabic" w:hint="cs"/>
                <w:b/>
                <w:sz w:val="28"/>
                <w:szCs w:val="28"/>
                <w:rtl/>
                <w:lang w:val="en-GB" w:bidi="ar"/>
              </w:rPr>
              <w:t xml:space="preserve">إطلاق سراحه في انتظار نتيجة الدعوى الجنائية </w:t>
            </w:r>
            <w:r>
              <w:rPr>
                <w:rFonts w:ascii="Traditional Arabic" w:eastAsia="MS Mincho" w:hAnsi="Traditional Arabic" w:hint="cs"/>
                <w:b/>
                <w:sz w:val="28"/>
                <w:szCs w:val="28"/>
                <w:rtl/>
                <w:lang w:val="en-GB" w:bidi="ar"/>
              </w:rPr>
              <w:t>المرفوعة ضده</w:t>
            </w:r>
            <w:r w:rsidRPr="00312EB3">
              <w:rPr>
                <w:rFonts w:ascii="Traditional Arabic" w:eastAsia="MS Mincho" w:hAnsi="Traditional Arabic" w:hint="cs"/>
                <w:b/>
                <w:sz w:val="28"/>
                <w:szCs w:val="28"/>
                <w:rtl/>
                <w:lang w:val="en-GB" w:bidi="ar"/>
              </w:rPr>
              <w:t xml:space="preserve"> ومنحه تعويض</w:t>
            </w:r>
            <w:r>
              <w:rPr>
                <w:rFonts w:ascii="Traditional Arabic" w:eastAsia="MS Mincho" w:hAnsi="Traditional Arabic" w:hint="cs"/>
                <w:b/>
                <w:sz w:val="28"/>
                <w:szCs w:val="28"/>
                <w:rtl/>
                <w:lang w:val="en-GB" w:bidi="ar"/>
              </w:rPr>
              <w:t>اً</w:t>
            </w:r>
            <w:r w:rsidRPr="00312EB3">
              <w:rPr>
                <w:rFonts w:ascii="Traditional Arabic" w:eastAsia="MS Mincho" w:hAnsi="Traditional Arabic" w:hint="cs"/>
                <w:b/>
                <w:sz w:val="28"/>
                <w:szCs w:val="28"/>
                <w:rtl/>
                <w:lang w:val="en-GB" w:bidi="ar"/>
              </w:rPr>
              <w:t xml:space="preserve"> وفقا</w:t>
            </w:r>
            <w:r>
              <w:rPr>
                <w:rFonts w:ascii="Traditional Arabic" w:eastAsia="MS Mincho" w:hAnsi="Traditional Arabic" w:hint="cs"/>
                <w:b/>
                <w:sz w:val="28"/>
                <w:szCs w:val="28"/>
                <w:rtl/>
                <w:lang w:val="en-GB" w:bidi="ar"/>
              </w:rPr>
              <w:t>ً</w:t>
            </w:r>
            <w:r w:rsidR="006D0991">
              <w:rPr>
                <w:rFonts w:ascii="Traditional Arabic" w:eastAsia="MS Mincho" w:hAnsi="Traditional Arabic" w:hint="cs"/>
                <w:b/>
                <w:sz w:val="28"/>
                <w:szCs w:val="28"/>
                <w:rtl/>
                <w:lang w:val="en-GB" w:bidi="ar"/>
              </w:rPr>
              <w:t xml:space="preserve"> للمادة 9</w:t>
            </w:r>
            <w:r w:rsidRPr="00312EB3">
              <w:rPr>
                <w:rFonts w:ascii="Traditional Arabic" w:eastAsia="MS Mincho" w:hAnsi="Traditional Arabic" w:hint="cs"/>
                <w:b/>
                <w:sz w:val="28"/>
                <w:szCs w:val="28"/>
                <w:rtl/>
                <w:lang w:val="en-GB" w:bidi="ar"/>
              </w:rPr>
              <w:t>(5)</w:t>
            </w:r>
            <w:r w:rsidRPr="00312EB3">
              <w:rPr>
                <w:rFonts w:ascii="Traditional Arabic" w:eastAsia="MS Mincho" w:hAnsi="Traditional Arabic"/>
                <w:b/>
                <w:sz w:val="28"/>
                <w:szCs w:val="28"/>
                <w:lang w:val="en-GB"/>
              </w:rPr>
              <w:t>.</w:t>
            </w:r>
            <w:r w:rsidR="006D0991">
              <w:rPr>
                <w:rFonts w:ascii="Traditional Arabic" w:eastAsia="MS Mincho" w:hAnsi="Traditional Arabic" w:hint="cs"/>
                <w:b/>
                <w:sz w:val="28"/>
                <w:szCs w:val="28"/>
                <w:rtl/>
                <w:lang w:val="en-GB"/>
              </w:rPr>
              <w:t xml:space="preserve"> </w:t>
            </w:r>
          </w:p>
        </w:tc>
      </w:tr>
      <w:tr w:rsidR="00096FDE" w:rsidRPr="00312EB3" w:rsidTr="006D0991">
        <w:tc>
          <w:tcPr>
            <w:tcW w:w="1750" w:type="dxa"/>
            <w:shd w:val="clear" w:color="auto" w:fill="auto"/>
            <w:tcMar>
              <w:left w:w="28" w:type="dxa"/>
              <w:right w:w="28" w:type="dxa"/>
            </w:tcMar>
          </w:tcPr>
          <w:p w:rsidR="00096FDE" w:rsidRPr="00312EB3" w:rsidRDefault="006D0991" w:rsidP="006D0991">
            <w:pPr>
              <w:suppressAutoHyphens/>
              <w:spacing w:before="40" w:after="60" w:line="360" w:lineRule="exact"/>
              <w:ind w:right="113"/>
              <w:rPr>
                <w:rFonts w:ascii="Traditional Arabic" w:eastAsia="MS Mincho" w:hAnsi="Traditional Arabic"/>
                <w:b/>
                <w:sz w:val="28"/>
                <w:szCs w:val="28"/>
                <w:lang w:val="en-GB"/>
              </w:rPr>
            </w:pPr>
            <w:r>
              <w:rPr>
                <w:rFonts w:ascii="Traditional Arabic" w:eastAsia="MS Mincho" w:hAnsi="Traditional Arabic"/>
                <w:b/>
                <w:sz w:val="28"/>
                <w:szCs w:val="28"/>
                <w:rtl/>
                <w:lang w:val="en-GB"/>
              </w:rPr>
              <w:t>معلومات المتابعة الم</w:t>
            </w:r>
            <w:r w:rsidR="00096FDE" w:rsidRPr="00312EB3">
              <w:rPr>
                <w:rFonts w:ascii="Traditional Arabic" w:eastAsia="MS Mincho" w:hAnsi="Traditional Arabic"/>
                <w:b/>
                <w:sz w:val="28"/>
                <w:szCs w:val="28"/>
                <w:rtl/>
                <w:lang w:val="en-GB"/>
              </w:rPr>
              <w:t>قدَّمة سابقاً</w:t>
            </w:r>
            <w:r w:rsidR="00096FDE" w:rsidRPr="00312EB3">
              <w:rPr>
                <w:rFonts w:ascii="Traditional Arabic" w:eastAsia="MS Mincho" w:hAnsi="Traditional Arabic"/>
                <w:b/>
                <w:sz w:val="28"/>
                <w:szCs w:val="28"/>
              </w:rPr>
              <w:t>:</w:t>
            </w:r>
          </w:p>
        </w:tc>
        <w:tc>
          <w:tcPr>
            <w:tcW w:w="6691" w:type="dxa"/>
            <w:shd w:val="clear" w:color="auto" w:fill="auto"/>
            <w:tcMar>
              <w:left w:w="28" w:type="dxa"/>
              <w:right w:w="28" w:type="dxa"/>
            </w:tcMar>
          </w:tcPr>
          <w:p w:rsidR="00096FDE" w:rsidRPr="00312EB3" w:rsidRDefault="00096FDE" w:rsidP="006D0991">
            <w:pPr>
              <w:keepNext/>
              <w:keepLines/>
              <w:suppressAutoHyphens/>
              <w:spacing w:before="40" w:after="60" w:line="360" w:lineRule="exact"/>
              <w:ind w:left="113"/>
              <w:rPr>
                <w:rFonts w:asciiTheme="majorBidi" w:eastAsia="MS Mincho" w:hAnsiTheme="majorBidi" w:cstheme="majorBidi"/>
                <w:bCs/>
                <w:szCs w:val="20"/>
                <w:lang w:val="en-GB"/>
              </w:rPr>
            </w:pPr>
            <w:r w:rsidRPr="00312EB3">
              <w:rPr>
                <w:rFonts w:asciiTheme="majorBidi" w:eastAsia="MS Mincho" w:hAnsiTheme="majorBidi" w:cstheme="majorBidi"/>
                <w:bCs/>
                <w:szCs w:val="20"/>
                <w:lang w:val="en-GB"/>
              </w:rPr>
              <w:t>A/45/40</w:t>
            </w:r>
          </w:p>
        </w:tc>
      </w:tr>
      <w:tr w:rsidR="00096FDE" w:rsidRPr="00312EB3" w:rsidTr="006D0991">
        <w:tc>
          <w:tcPr>
            <w:tcW w:w="1750" w:type="dxa"/>
            <w:shd w:val="clear" w:color="auto" w:fill="auto"/>
            <w:tcMar>
              <w:left w:w="28" w:type="dxa"/>
              <w:right w:w="28" w:type="dxa"/>
            </w:tcMar>
          </w:tcPr>
          <w:p w:rsidR="00096FDE" w:rsidRPr="00312EB3" w:rsidRDefault="00096FDE" w:rsidP="006D0991">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eastAsia="en-GB"/>
              </w:rPr>
              <w:t>رسالة من الدولة الطرف:</w:t>
            </w:r>
          </w:p>
        </w:tc>
        <w:tc>
          <w:tcPr>
            <w:tcW w:w="6691" w:type="dxa"/>
            <w:shd w:val="clear" w:color="auto" w:fill="auto"/>
            <w:tcMar>
              <w:left w:w="28" w:type="dxa"/>
              <w:right w:w="28" w:type="dxa"/>
            </w:tcMar>
          </w:tcPr>
          <w:p w:rsidR="00096FDE" w:rsidRPr="00312EB3" w:rsidRDefault="00096FDE" w:rsidP="006D0991">
            <w:pPr>
              <w:suppressAutoHyphens/>
              <w:spacing w:before="40" w:after="60" w:line="360" w:lineRule="exact"/>
              <w:ind w:left="113"/>
              <w:rPr>
                <w:rFonts w:ascii="Traditional Arabic" w:eastAsia="MS Mincho" w:hAnsi="Traditional Arabic"/>
                <w:b/>
                <w:sz w:val="28"/>
                <w:szCs w:val="28"/>
                <w:rtl/>
                <w:lang w:val="en-GB" w:eastAsia="en-GB" w:bidi="ar"/>
              </w:rPr>
            </w:pPr>
            <w:r w:rsidRPr="00312EB3">
              <w:rPr>
                <w:rFonts w:ascii="Traditional Arabic" w:eastAsia="MS Mincho" w:hAnsi="Traditional Arabic" w:hint="cs"/>
                <w:b/>
                <w:sz w:val="28"/>
                <w:szCs w:val="28"/>
                <w:rtl/>
                <w:lang w:val="en-GB" w:eastAsia="en-GB" w:bidi="ar"/>
              </w:rPr>
              <w:t xml:space="preserve">25 </w:t>
            </w:r>
            <w:r>
              <w:rPr>
                <w:rFonts w:ascii="Traditional Arabic" w:eastAsia="MS Mincho" w:hAnsi="Traditional Arabic" w:hint="cs"/>
                <w:b/>
                <w:sz w:val="28"/>
                <w:szCs w:val="28"/>
                <w:rtl/>
                <w:lang w:val="en-GB" w:eastAsia="en-GB" w:bidi="ar"/>
              </w:rPr>
              <w:t>شباط/</w:t>
            </w:r>
            <w:r w:rsidRPr="00312EB3">
              <w:rPr>
                <w:rFonts w:ascii="Traditional Arabic" w:eastAsia="MS Mincho" w:hAnsi="Traditional Arabic" w:hint="cs"/>
                <w:b/>
                <w:sz w:val="28"/>
                <w:szCs w:val="28"/>
                <w:rtl/>
                <w:lang w:val="en-GB" w:eastAsia="en-GB" w:bidi="ar"/>
              </w:rPr>
              <w:t>فبراير 2015</w:t>
            </w:r>
          </w:p>
          <w:p w:rsidR="00096FDE" w:rsidRPr="00312EB3" w:rsidRDefault="00096FDE" w:rsidP="00096F44">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أحالت</w:t>
            </w:r>
            <w:r w:rsidRPr="00312EB3">
              <w:rPr>
                <w:rFonts w:ascii="Traditional Arabic" w:eastAsia="MS Mincho" w:hAnsi="Traditional Arabic" w:hint="cs"/>
                <w:b/>
                <w:sz w:val="28"/>
                <w:szCs w:val="28"/>
                <w:rtl/>
                <w:lang w:val="en-GB" w:bidi="ar"/>
              </w:rPr>
              <w:t xml:space="preserve"> الدولة الطرف مذكرة معلومات </w:t>
            </w:r>
            <w:r>
              <w:rPr>
                <w:rFonts w:ascii="Traditional Arabic" w:eastAsia="MS Mincho" w:hAnsi="Traditional Arabic" w:hint="cs"/>
                <w:b/>
                <w:sz w:val="28"/>
                <w:szCs w:val="28"/>
                <w:rtl/>
                <w:lang w:val="en-GB" w:bidi="ar"/>
              </w:rPr>
              <w:t>صدرت عن</w:t>
            </w:r>
            <w:r w:rsidRPr="00312EB3">
              <w:rPr>
                <w:rFonts w:ascii="Traditional Arabic" w:eastAsia="MS Mincho" w:hAnsi="Traditional Arabic" w:hint="cs"/>
                <w:b/>
                <w:sz w:val="28"/>
                <w:szCs w:val="28"/>
                <w:rtl/>
                <w:lang w:val="en-GB" w:bidi="ar"/>
              </w:rPr>
              <w:t xml:space="preserve"> مكتب المدعي العام </w:t>
            </w:r>
            <w:r>
              <w:rPr>
                <w:rFonts w:ascii="Traditional Arabic" w:eastAsia="MS Mincho" w:hAnsi="Traditional Arabic" w:hint="cs"/>
                <w:b/>
                <w:sz w:val="28"/>
                <w:szCs w:val="28"/>
                <w:rtl/>
                <w:lang w:val="en-GB" w:bidi="ar"/>
              </w:rPr>
              <w:t>للجمهورية</w:t>
            </w:r>
            <w:r w:rsidRPr="00312EB3">
              <w:rPr>
                <w:rFonts w:ascii="Traditional Arabic" w:eastAsia="MS Mincho" w:hAnsi="Traditional Arabic" w:hint="cs"/>
                <w:b/>
                <w:sz w:val="28"/>
                <w:szCs w:val="28"/>
                <w:rtl/>
                <w:lang w:val="en-GB" w:bidi="ar"/>
              </w:rPr>
              <w:t xml:space="preserve"> فيما يتعلق بتنفيذ تدابير التعويض في هذه القضية. </w:t>
            </w:r>
            <w:r>
              <w:rPr>
                <w:rFonts w:ascii="Traditional Arabic" w:eastAsia="MS Mincho" w:hAnsi="Traditional Arabic" w:hint="cs"/>
                <w:b/>
                <w:sz w:val="28"/>
                <w:szCs w:val="28"/>
                <w:rtl/>
                <w:lang w:val="en-GB" w:bidi="ar"/>
              </w:rPr>
              <w:t>و</w:t>
            </w:r>
            <w:r w:rsidRPr="00312EB3">
              <w:rPr>
                <w:rFonts w:ascii="Traditional Arabic" w:eastAsia="MS Mincho" w:hAnsi="Traditional Arabic" w:hint="cs"/>
                <w:b/>
                <w:sz w:val="28"/>
                <w:szCs w:val="28"/>
                <w:rtl/>
                <w:lang w:val="en-GB" w:bidi="ar"/>
              </w:rPr>
              <w:t xml:space="preserve">في 29 </w:t>
            </w:r>
            <w:r>
              <w:rPr>
                <w:rFonts w:ascii="Traditional Arabic" w:eastAsia="MS Mincho" w:hAnsi="Traditional Arabic" w:hint="cs"/>
                <w:b/>
                <w:sz w:val="28"/>
                <w:szCs w:val="28"/>
                <w:rtl/>
                <w:lang w:val="en-GB" w:bidi="ar"/>
              </w:rPr>
              <w:t>تشرين الثاني/</w:t>
            </w:r>
            <w:r w:rsidRPr="00312EB3">
              <w:rPr>
                <w:rFonts w:ascii="Traditional Arabic" w:eastAsia="MS Mincho" w:hAnsi="Traditional Arabic" w:hint="cs"/>
                <w:b/>
                <w:sz w:val="28"/>
                <w:szCs w:val="28"/>
                <w:rtl/>
                <w:lang w:val="en-GB" w:bidi="ar"/>
              </w:rPr>
              <w:t xml:space="preserve">نوفمبر 2009، </w:t>
            </w:r>
            <w:r>
              <w:rPr>
                <w:rFonts w:ascii="Traditional Arabic" w:eastAsia="MS Mincho" w:hAnsi="Traditional Arabic" w:hint="cs"/>
                <w:b/>
                <w:sz w:val="28"/>
                <w:szCs w:val="28"/>
                <w:rtl/>
                <w:lang w:val="en-GB" w:bidi="ar"/>
              </w:rPr>
              <w:t>توصلت</w:t>
            </w:r>
            <w:r w:rsidRPr="00312EB3">
              <w:rPr>
                <w:rFonts w:ascii="Traditional Arabic" w:eastAsia="MS Mincho" w:hAnsi="Traditional Arabic" w:hint="cs"/>
                <w:b/>
                <w:sz w:val="28"/>
                <w:szCs w:val="28"/>
                <w:rtl/>
                <w:lang w:val="en-GB" w:bidi="ar"/>
              </w:rPr>
              <w:t xml:space="preserve"> وزارة العدل وحقوق الإنسان </w:t>
            </w:r>
            <w:r>
              <w:rPr>
                <w:rFonts w:ascii="Traditional Arabic" w:eastAsia="MS Mincho" w:hAnsi="Traditional Arabic" w:hint="cs"/>
                <w:b/>
                <w:sz w:val="28"/>
                <w:szCs w:val="28"/>
                <w:rtl/>
                <w:lang w:val="en-GB" w:bidi="ar"/>
              </w:rPr>
              <w:t>إلى إبرام</w:t>
            </w:r>
            <w:r w:rsidRPr="00312EB3">
              <w:rPr>
                <w:rFonts w:ascii="Traditional Arabic" w:eastAsia="MS Mincho" w:hAnsi="Traditional Arabic" w:hint="cs"/>
                <w:b/>
                <w:sz w:val="28"/>
                <w:szCs w:val="28"/>
                <w:rtl/>
                <w:lang w:val="en-GB" w:bidi="ar"/>
              </w:rPr>
              <w:t xml:space="preserve"> اتفاق مع </w:t>
            </w:r>
            <w:r>
              <w:rPr>
                <w:rFonts w:ascii="Traditional Arabic" w:eastAsia="MS Mincho" w:hAnsi="Traditional Arabic" w:hint="cs"/>
                <w:b/>
                <w:sz w:val="28"/>
                <w:szCs w:val="28"/>
                <w:rtl/>
                <w:lang w:val="en-GB" w:bidi="ar"/>
              </w:rPr>
              <w:t>صاحب البلاغ</w:t>
            </w:r>
            <w:r w:rsidRPr="00312EB3">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w:t>
            </w:r>
            <w:r w:rsidRPr="00312EB3">
              <w:rPr>
                <w:rFonts w:ascii="Traditional Arabic" w:eastAsia="MS Mincho" w:hAnsi="Traditional Arabic" w:hint="cs"/>
                <w:b/>
                <w:sz w:val="28"/>
                <w:szCs w:val="28"/>
                <w:rtl/>
                <w:lang w:val="en-GB" w:bidi="ar"/>
              </w:rPr>
              <w:t>قدمت الدولة الطرف</w:t>
            </w:r>
            <w:r>
              <w:rPr>
                <w:rFonts w:ascii="Traditional Arabic" w:eastAsia="MS Mincho" w:hAnsi="Traditional Arabic" w:hint="cs"/>
                <w:b/>
                <w:sz w:val="28"/>
                <w:szCs w:val="28"/>
                <w:rtl/>
                <w:lang w:val="en-GB" w:bidi="ar"/>
              </w:rPr>
              <w:t xml:space="preserve"> مبلغ</w:t>
            </w:r>
            <w:r w:rsidRPr="00312EB3">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000 150 دولار من دولارات الولايات المتحدة</w:t>
            </w:r>
            <w:r w:rsidRPr="00312EB3">
              <w:rPr>
                <w:rFonts w:ascii="Traditional Arabic" w:eastAsia="MS Mincho" w:hAnsi="Traditional Arabic" w:hint="cs"/>
                <w:b/>
                <w:sz w:val="28"/>
                <w:szCs w:val="28"/>
                <w:rtl/>
                <w:lang w:val="en-GB" w:bidi="ar"/>
              </w:rPr>
              <w:t xml:space="preserve"> كتعويض نقدي لصاحب البلاغ. ونشرت</w:t>
            </w:r>
            <w:r>
              <w:rPr>
                <w:rFonts w:ascii="Traditional Arabic" w:eastAsia="MS Mincho" w:hAnsi="Traditional Arabic" w:hint="cs"/>
                <w:b/>
                <w:sz w:val="28"/>
                <w:szCs w:val="28"/>
                <w:rtl/>
                <w:lang w:val="en-GB" w:bidi="ar"/>
              </w:rPr>
              <w:t xml:space="preserve"> الدولة الطرف</w:t>
            </w:r>
            <w:r w:rsidRPr="00312EB3">
              <w:rPr>
                <w:rFonts w:ascii="Traditional Arabic" w:eastAsia="MS Mincho" w:hAnsi="Traditional Arabic" w:hint="cs"/>
                <w:b/>
                <w:sz w:val="28"/>
                <w:szCs w:val="28"/>
                <w:rtl/>
                <w:lang w:val="en-GB" w:bidi="ar"/>
              </w:rPr>
              <w:t xml:space="preserve"> اعتذار</w:t>
            </w:r>
            <w:r w:rsidR="00096F44">
              <w:rPr>
                <w:rFonts w:ascii="Traditional Arabic" w:eastAsia="MS Mincho" w:hAnsi="Traditional Arabic" w:hint="cs"/>
                <w:b/>
                <w:sz w:val="28"/>
                <w:szCs w:val="28"/>
                <w:rtl/>
                <w:lang w:val="en-GB" w:bidi="ar"/>
              </w:rPr>
              <w:t>اً</w:t>
            </w:r>
            <w:r w:rsidRPr="00312EB3">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علنياً</w:t>
            </w:r>
            <w:r w:rsidRPr="00312EB3">
              <w:rPr>
                <w:rFonts w:ascii="Traditional Arabic" w:eastAsia="MS Mincho" w:hAnsi="Traditional Arabic" w:hint="cs"/>
                <w:b/>
                <w:sz w:val="28"/>
                <w:szCs w:val="28"/>
                <w:rtl/>
                <w:lang w:val="en-GB" w:bidi="ar"/>
              </w:rPr>
              <w:t xml:space="preserve"> في </w:t>
            </w:r>
            <w:r>
              <w:rPr>
                <w:rFonts w:ascii="Traditional Arabic" w:eastAsia="MS Mincho" w:hAnsi="Traditional Arabic" w:hint="cs"/>
                <w:b/>
                <w:sz w:val="28"/>
                <w:szCs w:val="28"/>
                <w:rtl/>
                <w:lang w:val="en-GB" w:bidi="ar"/>
              </w:rPr>
              <w:t>إحدى الصحف الوطنية</w:t>
            </w:r>
            <w:r w:rsidRPr="00312EB3">
              <w:rPr>
                <w:rFonts w:ascii="Traditional Arabic" w:eastAsia="MS Mincho" w:hAnsi="Traditional Arabic" w:hint="cs"/>
                <w:b/>
                <w:sz w:val="28"/>
                <w:szCs w:val="28"/>
                <w:rtl/>
                <w:lang w:val="en-GB" w:bidi="ar"/>
              </w:rPr>
              <w:t xml:space="preserve">. وقدمت منحة </w:t>
            </w:r>
            <w:r>
              <w:rPr>
                <w:rFonts w:ascii="Traditional Arabic" w:eastAsia="MS Mincho" w:hAnsi="Traditional Arabic" w:hint="cs"/>
                <w:b/>
                <w:sz w:val="28"/>
                <w:szCs w:val="28"/>
                <w:rtl/>
                <w:lang w:val="en-GB" w:bidi="ar"/>
              </w:rPr>
              <w:t xml:space="preserve">لمواصلة </w:t>
            </w:r>
            <w:r w:rsidRPr="00312EB3">
              <w:rPr>
                <w:rFonts w:ascii="Traditional Arabic" w:eastAsia="MS Mincho" w:hAnsi="Traditional Arabic" w:hint="cs"/>
                <w:b/>
                <w:sz w:val="28"/>
                <w:szCs w:val="28"/>
                <w:rtl/>
                <w:lang w:val="en-GB" w:bidi="ar"/>
              </w:rPr>
              <w:t>الدراسات العليا ل</w:t>
            </w:r>
            <w:r>
              <w:rPr>
                <w:rFonts w:ascii="Traditional Arabic" w:eastAsia="MS Mincho" w:hAnsi="Traditional Arabic" w:hint="cs"/>
                <w:b/>
                <w:sz w:val="28"/>
                <w:szCs w:val="28"/>
                <w:rtl/>
                <w:lang w:val="en-GB" w:bidi="ar"/>
              </w:rPr>
              <w:t>ابن صاحب</w:t>
            </w:r>
            <w:r w:rsidRPr="00312EB3">
              <w:rPr>
                <w:rFonts w:ascii="Traditional Arabic" w:eastAsia="MS Mincho" w:hAnsi="Traditional Arabic" w:hint="cs"/>
                <w:b/>
                <w:sz w:val="28"/>
                <w:szCs w:val="28"/>
                <w:rtl/>
                <w:lang w:val="en-GB" w:bidi="ar"/>
              </w:rPr>
              <w:t xml:space="preserve"> البلاغ</w:t>
            </w:r>
            <w:r>
              <w:rPr>
                <w:rFonts w:ascii="Traditional Arabic" w:eastAsia="MS Mincho" w:hAnsi="Traditional Arabic" w:hint="cs"/>
                <w:b/>
                <w:sz w:val="28"/>
                <w:szCs w:val="28"/>
                <w:rtl/>
                <w:lang w:val="en-GB" w:bidi="ar"/>
              </w:rPr>
              <w:t>؛</w:t>
            </w:r>
            <w:r w:rsidRPr="00312EB3">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وستقدم</w:t>
            </w:r>
            <w:r w:rsidRPr="00312EB3">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منحة أخرى</w:t>
            </w:r>
            <w:r w:rsidRPr="00312EB3">
              <w:rPr>
                <w:rFonts w:ascii="Traditional Arabic" w:eastAsia="MS Mincho" w:hAnsi="Traditional Arabic" w:hint="cs"/>
                <w:b/>
                <w:sz w:val="28"/>
                <w:szCs w:val="28"/>
                <w:rtl/>
                <w:lang w:val="en-GB" w:bidi="ar"/>
              </w:rPr>
              <w:t xml:space="preserve"> لابنة صاحب البلاغ إذا </w:t>
            </w:r>
            <w:r>
              <w:rPr>
                <w:rFonts w:ascii="Traditional Arabic" w:eastAsia="MS Mincho" w:hAnsi="Traditional Arabic" w:hint="cs"/>
                <w:b/>
                <w:sz w:val="28"/>
                <w:szCs w:val="28"/>
                <w:rtl/>
                <w:lang w:val="en-GB" w:bidi="ar"/>
              </w:rPr>
              <w:t>استوفت بعض الشروط وستساعدها الدولة الطرف لتحقيق ذلك</w:t>
            </w:r>
            <w:r w:rsidRPr="00312EB3">
              <w:rPr>
                <w:rFonts w:ascii="Traditional Arabic" w:eastAsia="MS Mincho" w:hAnsi="Traditional Arabic" w:hint="cs"/>
                <w:b/>
                <w:sz w:val="28"/>
                <w:szCs w:val="28"/>
                <w:rtl/>
                <w:lang w:val="en-GB" w:bidi="ar"/>
              </w:rPr>
              <w:t xml:space="preserve">. وقدمت المساعدة النفسية </w:t>
            </w:r>
            <w:r>
              <w:rPr>
                <w:rFonts w:ascii="Traditional Arabic" w:eastAsia="MS Mincho" w:hAnsi="Traditional Arabic" w:hint="cs"/>
                <w:b/>
                <w:sz w:val="28"/>
                <w:szCs w:val="28"/>
                <w:rtl/>
                <w:lang w:val="en-GB" w:bidi="ar"/>
              </w:rPr>
              <w:t>لصاحب البلاغ وأسرته</w:t>
            </w:r>
            <w:r w:rsidRPr="00312EB3">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وأزاحت</w:t>
            </w:r>
            <w:r w:rsidRPr="00312EB3">
              <w:rPr>
                <w:rFonts w:ascii="Traditional Arabic" w:eastAsia="MS Mincho" w:hAnsi="Traditional Arabic" w:hint="cs"/>
                <w:b/>
                <w:sz w:val="28"/>
                <w:szCs w:val="28"/>
                <w:rtl/>
                <w:lang w:val="en-GB" w:bidi="ar"/>
              </w:rPr>
              <w:t xml:space="preserve"> الدولة الطرف </w:t>
            </w:r>
            <w:r>
              <w:rPr>
                <w:rFonts w:ascii="Traditional Arabic" w:eastAsia="MS Mincho" w:hAnsi="Traditional Arabic" w:hint="cs"/>
                <w:b/>
                <w:sz w:val="28"/>
                <w:szCs w:val="28"/>
                <w:rtl/>
                <w:lang w:val="en-GB" w:bidi="ar"/>
              </w:rPr>
              <w:t xml:space="preserve">في أحد الاحتفالات الستار عن </w:t>
            </w:r>
            <w:r w:rsidRPr="00312EB3">
              <w:rPr>
                <w:rFonts w:ascii="Traditional Arabic" w:eastAsia="MS Mincho" w:hAnsi="Traditional Arabic" w:hint="cs"/>
                <w:b/>
                <w:sz w:val="28"/>
                <w:szCs w:val="28"/>
                <w:rtl/>
                <w:lang w:val="en-GB" w:bidi="ar"/>
              </w:rPr>
              <w:t>لوحة تذكارية</w:t>
            </w:r>
            <w:r>
              <w:rPr>
                <w:rFonts w:ascii="Traditional Arabic" w:eastAsia="MS Mincho" w:hAnsi="Traditional Arabic" w:hint="cs"/>
                <w:b/>
                <w:sz w:val="28"/>
                <w:szCs w:val="28"/>
                <w:rtl/>
                <w:lang w:val="en-GB" w:bidi="ar"/>
              </w:rPr>
              <w:t xml:space="preserve"> أقيمت</w:t>
            </w:r>
            <w:r w:rsidRPr="00312EB3">
              <w:rPr>
                <w:rFonts w:ascii="Traditional Arabic" w:eastAsia="MS Mincho" w:hAnsi="Traditional Arabic" w:hint="cs"/>
                <w:b/>
                <w:sz w:val="28"/>
                <w:szCs w:val="28"/>
                <w:rtl/>
                <w:lang w:val="en-GB" w:bidi="ar"/>
              </w:rPr>
              <w:t xml:space="preserve"> في مبنى </w:t>
            </w:r>
            <w:r>
              <w:rPr>
                <w:rFonts w:ascii="Traditional Arabic" w:eastAsia="MS Mincho" w:hAnsi="Traditional Arabic" w:hint="cs"/>
                <w:b/>
                <w:sz w:val="28"/>
                <w:szCs w:val="28"/>
                <w:rtl/>
                <w:lang w:val="en-GB" w:bidi="ar"/>
              </w:rPr>
              <w:t>محكمة العدل الوطنية</w:t>
            </w:r>
            <w:r w:rsidRPr="00312EB3">
              <w:rPr>
                <w:rFonts w:ascii="Traditional Arabic" w:eastAsia="MS Mincho" w:hAnsi="Traditional Arabic" w:hint="cs"/>
                <w:b/>
                <w:sz w:val="28"/>
                <w:szCs w:val="28"/>
                <w:rtl/>
                <w:lang w:val="en-GB" w:bidi="ar"/>
              </w:rPr>
              <w:t>، واعترفت</w:t>
            </w:r>
            <w:r>
              <w:rPr>
                <w:rFonts w:ascii="Traditional Arabic" w:eastAsia="MS Mincho" w:hAnsi="Traditional Arabic" w:hint="cs"/>
                <w:b/>
                <w:sz w:val="28"/>
                <w:szCs w:val="28"/>
                <w:rtl/>
                <w:lang w:val="en-GB" w:bidi="ar"/>
              </w:rPr>
              <w:t xml:space="preserve"> فيها</w:t>
            </w:r>
            <w:r w:rsidRPr="00312EB3">
              <w:rPr>
                <w:rFonts w:ascii="Traditional Arabic" w:eastAsia="MS Mincho" w:hAnsi="Traditional Arabic" w:hint="cs"/>
                <w:b/>
                <w:sz w:val="28"/>
                <w:szCs w:val="28"/>
                <w:rtl/>
                <w:lang w:val="en-GB" w:bidi="ar"/>
              </w:rPr>
              <w:t xml:space="preserve"> بمسؤوليتها الدولية. </w:t>
            </w:r>
            <w:r>
              <w:rPr>
                <w:rFonts w:ascii="Traditional Arabic" w:eastAsia="MS Mincho" w:hAnsi="Traditional Arabic" w:hint="cs"/>
                <w:b/>
                <w:sz w:val="28"/>
                <w:szCs w:val="28"/>
                <w:rtl/>
                <w:lang w:val="en-GB" w:bidi="ar"/>
              </w:rPr>
              <w:t xml:space="preserve">وأعلن صاحب البلاغ </w:t>
            </w:r>
            <w:r w:rsidRPr="00312EB3">
              <w:rPr>
                <w:rFonts w:ascii="Traditional Arabic" w:eastAsia="MS Mincho" w:hAnsi="Traditional Arabic" w:hint="cs"/>
                <w:b/>
                <w:sz w:val="28"/>
                <w:szCs w:val="28"/>
                <w:rtl/>
                <w:lang w:val="en-GB" w:bidi="ar"/>
              </w:rPr>
              <w:t xml:space="preserve">في مقالة </w:t>
            </w:r>
            <w:r>
              <w:rPr>
                <w:rFonts w:ascii="Traditional Arabic" w:eastAsia="MS Mincho" w:hAnsi="Traditional Arabic" w:hint="cs"/>
                <w:b/>
                <w:sz w:val="28"/>
                <w:szCs w:val="28"/>
                <w:rtl/>
                <w:lang w:val="en-GB" w:bidi="ar"/>
              </w:rPr>
              <w:t>نشرتها إحدى الصحف الوطنية</w:t>
            </w:r>
            <w:r w:rsidRPr="00312EB3">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أن كرامته قد رُدّت إليه.</w:t>
            </w:r>
            <w:r w:rsidR="006D0991">
              <w:rPr>
                <w:rFonts w:ascii="Traditional Arabic" w:eastAsia="MS Mincho" w:hAnsi="Traditional Arabic" w:hint="cs"/>
                <w:b/>
                <w:sz w:val="28"/>
                <w:szCs w:val="28"/>
                <w:rtl/>
                <w:lang w:val="en-GB"/>
              </w:rPr>
              <w:t xml:space="preserve"> </w:t>
            </w:r>
          </w:p>
          <w:p w:rsidR="00096FDE" w:rsidRPr="00312EB3" w:rsidRDefault="00096FDE" w:rsidP="006D0991">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أحيلت إلى صاحب البلاغ</w:t>
            </w:r>
            <w:r w:rsidRPr="00312EB3">
              <w:rPr>
                <w:rFonts w:ascii="Traditional Arabic" w:eastAsia="MS Mincho" w:hAnsi="Traditional Arabic" w:hint="cs"/>
                <w:b/>
                <w:sz w:val="28"/>
                <w:szCs w:val="28"/>
                <w:rtl/>
                <w:lang w:val="en-GB" w:bidi="ar"/>
              </w:rPr>
              <w:t xml:space="preserve"> في 5 </w:t>
            </w:r>
            <w:r>
              <w:rPr>
                <w:rFonts w:ascii="Traditional Arabic" w:eastAsia="MS Mincho" w:hAnsi="Traditional Arabic" w:hint="cs"/>
                <w:b/>
                <w:sz w:val="28"/>
                <w:szCs w:val="28"/>
                <w:rtl/>
                <w:lang w:val="en-GB" w:bidi="ar"/>
              </w:rPr>
              <w:t>آذار/</w:t>
            </w:r>
            <w:r w:rsidRPr="00312EB3">
              <w:rPr>
                <w:rFonts w:ascii="Traditional Arabic" w:eastAsia="MS Mincho" w:hAnsi="Traditional Arabic" w:hint="cs"/>
                <w:b/>
                <w:sz w:val="28"/>
                <w:szCs w:val="28"/>
                <w:rtl/>
                <w:lang w:val="en-GB" w:bidi="ar"/>
              </w:rPr>
              <w:t>مارس 2015.</w:t>
            </w:r>
            <w:r w:rsidR="006D0991">
              <w:rPr>
                <w:rFonts w:ascii="Traditional Arabic" w:eastAsia="MS Mincho" w:hAnsi="Traditional Arabic" w:hint="cs"/>
                <w:b/>
                <w:sz w:val="28"/>
                <w:szCs w:val="28"/>
                <w:rtl/>
                <w:lang w:val="en-GB"/>
              </w:rPr>
              <w:t xml:space="preserve"> </w:t>
            </w:r>
          </w:p>
        </w:tc>
      </w:tr>
      <w:tr w:rsidR="00096FDE" w:rsidRPr="00312EB3" w:rsidTr="006D0991">
        <w:tc>
          <w:tcPr>
            <w:tcW w:w="1750" w:type="dxa"/>
            <w:shd w:val="clear" w:color="auto" w:fill="auto"/>
            <w:tcMar>
              <w:left w:w="28" w:type="dxa"/>
              <w:right w:w="28" w:type="dxa"/>
            </w:tcMar>
          </w:tcPr>
          <w:p w:rsidR="00096FDE" w:rsidRPr="00312EB3" w:rsidRDefault="00096FDE" w:rsidP="006D0991">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تقييم اللجنة:</w:t>
            </w:r>
          </w:p>
        </w:tc>
        <w:tc>
          <w:tcPr>
            <w:tcW w:w="6691" w:type="dxa"/>
            <w:shd w:val="clear" w:color="auto" w:fill="auto"/>
            <w:tcMar>
              <w:left w:w="28" w:type="dxa"/>
              <w:right w:w="28" w:type="dxa"/>
            </w:tcMar>
          </w:tcPr>
          <w:p w:rsidR="00096FDE" w:rsidRPr="00312EB3" w:rsidRDefault="006D0991" w:rsidP="006D0991">
            <w:pPr>
              <w:tabs>
                <w:tab w:val="left" w:pos="426"/>
                <w:tab w:val="left" w:pos="993"/>
              </w:tabs>
              <w:suppressAutoHyphens/>
              <w:spacing w:before="40" w:after="60" w:line="36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312EB3">
              <w:rPr>
                <w:rFonts w:ascii="Traditional Arabic" w:eastAsia="MS Mincho" w:hAnsi="Traditional Arabic"/>
                <w:b/>
                <w:sz w:val="28"/>
                <w:szCs w:val="28"/>
                <w:rtl/>
                <w:lang w:val="en-GB"/>
              </w:rPr>
              <w:t>(</w:t>
            </w:r>
            <w:r w:rsidR="00096FDE" w:rsidRPr="00312EB3">
              <w:rPr>
                <w:rFonts w:ascii="Traditional Arabic" w:eastAsia="MS Mincho" w:hAnsi="Traditional Arabic" w:hint="cs"/>
                <w:b/>
                <w:sz w:val="28"/>
                <w:szCs w:val="28"/>
                <w:rtl/>
                <w:lang w:val="en-GB"/>
              </w:rPr>
              <w:t>أ</w:t>
            </w:r>
            <w:r w:rsidR="00096FDE" w:rsidRPr="00312EB3">
              <w:rPr>
                <w:rFonts w:ascii="Traditional Arabic" w:eastAsia="MS Mincho" w:hAnsi="Traditional Arabic"/>
                <w:b/>
                <w:sz w:val="28"/>
                <w:szCs w:val="28"/>
                <w:rtl/>
                <w:lang w:val="en-GB"/>
              </w:rPr>
              <w:t>)</w:t>
            </w:r>
            <w:r>
              <w:rPr>
                <w:rFonts w:ascii="Traditional Arabic" w:eastAsia="MS Mincho" w:hAnsi="Traditional Arabic" w:hint="cs"/>
                <w:b/>
                <w:sz w:val="28"/>
                <w:szCs w:val="28"/>
                <w:rtl/>
                <w:lang w:val="en-GB"/>
              </w:rPr>
              <w:tab/>
            </w:r>
            <w:r w:rsidR="00096FDE">
              <w:rPr>
                <w:rFonts w:ascii="Traditional Arabic" w:eastAsia="MS Mincho" w:hAnsi="Traditional Arabic" w:hint="cs"/>
                <w:b/>
                <w:sz w:val="28"/>
                <w:szCs w:val="28"/>
                <w:rtl/>
                <w:lang w:val="en-GB"/>
              </w:rPr>
              <w:t>الإفراج والتعويض</w:t>
            </w:r>
            <w:r w:rsidR="00096FDE" w:rsidRPr="00312EB3">
              <w:rPr>
                <w:rFonts w:ascii="Traditional Arabic" w:eastAsia="MS Mincho" w:hAnsi="Traditional Arabic"/>
                <w:b/>
                <w:sz w:val="28"/>
                <w:szCs w:val="28"/>
                <w:rtl/>
                <w:lang w:val="en-GB"/>
              </w:rPr>
              <w:t xml:space="preserve">: </w:t>
            </w:r>
            <w:r w:rsidR="00096FDE">
              <w:rPr>
                <w:rFonts w:ascii="Traditional Arabic" w:eastAsia="MS Mincho" w:hAnsi="Traditional Arabic" w:hint="cs"/>
                <w:b/>
                <w:sz w:val="28"/>
                <w:szCs w:val="28"/>
                <w:rtl/>
                <w:lang w:val="en-GB"/>
              </w:rPr>
              <w:t>ألف</w:t>
            </w:r>
          </w:p>
          <w:p w:rsidR="00096FDE" w:rsidRPr="00312EB3" w:rsidRDefault="006D0991" w:rsidP="006D0991">
            <w:pPr>
              <w:tabs>
                <w:tab w:val="left" w:pos="426"/>
                <w:tab w:val="left" w:pos="993"/>
              </w:tabs>
              <w:suppressAutoHyphens/>
              <w:spacing w:before="40" w:after="60" w:line="36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312EB3">
              <w:rPr>
                <w:rFonts w:ascii="Traditional Arabic" w:eastAsia="MS Mincho" w:hAnsi="Traditional Arabic"/>
                <w:b/>
                <w:sz w:val="28"/>
                <w:szCs w:val="28"/>
                <w:rtl/>
                <w:lang w:val="en-GB"/>
              </w:rPr>
              <w:t>(</w:t>
            </w:r>
            <w:r w:rsidR="00096FDE" w:rsidRPr="00312EB3">
              <w:rPr>
                <w:rFonts w:ascii="Traditional Arabic" w:eastAsia="MS Mincho" w:hAnsi="Traditional Arabic" w:hint="cs"/>
                <w:b/>
                <w:sz w:val="28"/>
                <w:szCs w:val="28"/>
                <w:rtl/>
                <w:lang w:val="en-GB"/>
              </w:rPr>
              <w:t>ب</w:t>
            </w:r>
            <w:r w:rsidR="00096FDE" w:rsidRPr="00312EB3">
              <w:rPr>
                <w:rFonts w:ascii="Traditional Arabic" w:eastAsia="MS Mincho" w:hAnsi="Traditional Arabic"/>
                <w:b/>
                <w:sz w:val="28"/>
                <w:szCs w:val="28"/>
                <w:rtl/>
                <w:lang w:val="en-GB"/>
              </w:rPr>
              <w:t>)</w:t>
            </w:r>
            <w:r>
              <w:rPr>
                <w:rFonts w:ascii="Traditional Arabic" w:eastAsia="MS Mincho" w:hAnsi="Traditional Arabic" w:hint="cs"/>
                <w:b/>
                <w:sz w:val="28"/>
                <w:szCs w:val="28"/>
                <w:rtl/>
                <w:lang w:val="en-GB"/>
              </w:rPr>
              <w:tab/>
            </w:r>
            <w:r w:rsidR="00096FDE" w:rsidRPr="00312EB3">
              <w:rPr>
                <w:rFonts w:ascii="Traditional Arabic" w:eastAsia="MS Mincho" w:hAnsi="Traditional Arabic"/>
                <w:b/>
                <w:sz w:val="28"/>
                <w:szCs w:val="28"/>
                <w:rtl/>
                <w:lang w:val="en-GB"/>
              </w:rPr>
              <w:t>نشر الآراء: لا توجد معلومات</w:t>
            </w:r>
          </w:p>
          <w:p w:rsidR="00096FDE" w:rsidRPr="00312EB3" w:rsidRDefault="006D0991" w:rsidP="006D0991">
            <w:pPr>
              <w:tabs>
                <w:tab w:val="left" w:pos="426"/>
                <w:tab w:val="left" w:pos="993"/>
              </w:tabs>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ab/>
            </w:r>
            <w:r w:rsidR="00096FDE" w:rsidRPr="00312EB3">
              <w:rPr>
                <w:rFonts w:ascii="Traditional Arabic" w:eastAsia="MS Mincho" w:hAnsi="Traditional Arabic"/>
                <w:b/>
                <w:sz w:val="28"/>
                <w:szCs w:val="28"/>
                <w:rtl/>
                <w:lang w:val="en-GB"/>
              </w:rPr>
              <w:t>(</w:t>
            </w:r>
            <w:r w:rsidR="00096FDE" w:rsidRPr="00312EB3">
              <w:rPr>
                <w:rFonts w:ascii="Traditional Arabic" w:eastAsia="MS Mincho" w:hAnsi="Traditional Arabic" w:hint="cs"/>
                <w:b/>
                <w:sz w:val="28"/>
                <w:szCs w:val="28"/>
                <w:rtl/>
                <w:lang w:val="en-GB"/>
              </w:rPr>
              <w:t>ج</w:t>
            </w:r>
            <w:r w:rsidR="00096FDE" w:rsidRPr="00312EB3">
              <w:rPr>
                <w:rFonts w:ascii="Traditional Arabic" w:eastAsia="MS Mincho" w:hAnsi="Traditional Arabic"/>
                <w:b/>
                <w:sz w:val="28"/>
                <w:szCs w:val="28"/>
                <w:rtl/>
                <w:lang w:val="en-GB"/>
              </w:rPr>
              <w:t>)</w:t>
            </w:r>
            <w:r>
              <w:rPr>
                <w:rFonts w:ascii="Traditional Arabic" w:eastAsia="MS Mincho" w:hAnsi="Traditional Arabic" w:hint="cs"/>
                <w:b/>
                <w:sz w:val="28"/>
                <w:szCs w:val="28"/>
                <w:rtl/>
                <w:lang w:val="en-GB"/>
              </w:rPr>
              <w:tab/>
            </w:r>
            <w:r w:rsidR="00096FDE" w:rsidRPr="00312EB3">
              <w:rPr>
                <w:rFonts w:ascii="Traditional Arabic" w:eastAsia="MS Mincho" w:hAnsi="Traditional Arabic"/>
                <w:b/>
                <w:sz w:val="28"/>
                <w:szCs w:val="28"/>
                <w:rtl/>
                <w:lang w:val="en-GB"/>
              </w:rPr>
              <w:t xml:space="preserve">عدم التكرار: </w:t>
            </w:r>
            <w:r w:rsidR="00096FDE" w:rsidRPr="00BB6A4C">
              <w:rPr>
                <w:rFonts w:ascii="Traditional Arabic" w:eastAsia="MS Mincho" w:hAnsi="Traditional Arabic"/>
                <w:b/>
                <w:sz w:val="28"/>
                <w:szCs w:val="28"/>
                <w:rtl/>
                <w:lang w:val="en-GB"/>
              </w:rPr>
              <w:t>لا توجد معلومات</w:t>
            </w:r>
          </w:p>
        </w:tc>
      </w:tr>
      <w:tr w:rsidR="00096FDE" w:rsidRPr="00312EB3" w:rsidTr="006D0991">
        <w:tc>
          <w:tcPr>
            <w:tcW w:w="1750" w:type="dxa"/>
            <w:tcBorders>
              <w:bottom w:val="single" w:sz="12" w:space="0" w:color="auto"/>
            </w:tcBorders>
            <w:shd w:val="clear" w:color="auto" w:fill="auto"/>
            <w:tcMar>
              <w:left w:w="28" w:type="dxa"/>
              <w:right w:w="28" w:type="dxa"/>
            </w:tcMar>
          </w:tcPr>
          <w:p w:rsidR="00096FDE" w:rsidRPr="00312EB3" w:rsidRDefault="00096FDE" w:rsidP="006D0991">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قرار اللجنة:</w:t>
            </w:r>
            <w:r w:rsidRPr="00312EB3">
              <w:rPr>
                <w:rFonts w:ascii="Traditional Arabic" w:eastAsia="MS Mincho" w:hAnsi="Traditional Arabic"/>
                <w:b/>
                <w:sz w:val="28"/>
                <w:szCs w:val="28"/>
                <w:lang w:val="en-GB"/>
              </w:rPr>
              <w:t xml:space="preserve"> </w:t>
            </w:r>
          </w:p>
        </w:tc>
        <w:tc>
          <w:tcPr>
            <w:tcW w:w="6691" w:type="dxa"/>
            <w:tcBorders>
              <w:bottom w:val="single" w:sz="12" w:space="0" w:color="auto"/>
            </w:tcBorders>
            <w:shd w:val="clear" w:color="auto" w:fill="auto"/>
            <w:tcMar>
              <w:left w:w="28" w:type="dxa"/>
              <w:right w:w="28" w:type="dxa"/>
            </w:tcMar>
          </w:tcPr>
          <w:p w:rsidR="00096FDE" w:rsidRPr="00312EB3" w:rsidRDefault="00096FDE" w:rsidP="006D0991">
            <w:pPr>
              <w:keepNext/>
              <w:keepLines/>
              <w:suppressAutoHyphens/>
              <w:spacing w:before="40" w:after="60" w:line="360" w:lineRule="exact"/>
              <w:ind w:left="113"/>
              <w:rPr>
                <w:rFonts w:ascii="Traditional Arabic" w:eastAsia="MS Mincho" w:hAnsi="Traditional Arabic"/>
                <w:b/>
                <w:sz w:val="28"/>
                <w:szCs w:val="28"/>
                <w:lang w:val="en-GB"/>
              </w:rPr>
            </w:pPr>
            <w:r w:rsidRPr="00BB6A4C">
              <w:rPr>
                <w:rFonts w:ascii="Traditional Arabic" w:eastAsia="MS Mincho" w:hAnsi="Traditional Arabic"/>
                <w:b/>
                <w:sz w:val="28"/>
                <w:szCs w:val="28"/>
                <w:rtl/>
                <w:lang w:val="en-GB"/>
              </w:rPr>
              <w:t xml:space="preserve">إنهاء حوار المتابعة بشأن القضية، مع </w:t>
            </w:r>
            <w:r>
              <w:rPr>
                <w:rFonts w:ascii="Traditional Arabic" w:eastAsia="MS Mincho" w:hAnsi="Traditional Arabic" w:hint="cs"/>
                <w:b/>
                <w:sz w:val="28"/>
                <w:szCs w:val="28"/>
                <w:rtl/>
                <w:lang w:val="en-GB"/>
              </w:rPr>
              <w:t>استنتاج</w:t>
            </w:r>
            <w:r w:rsidRPr="00BB6A4C">
              <w:rPr>
                <w:rFonts w:ascii="Traditional Arabic" w:eastAsia="MS Mincho" w:hAnsi="Traditional Arabic"/>
                <w:b/>
                <w:sz w:val="28"/>
                <w:szCs w:val="28"/>
                <w:rtl/>
                <w:lang w:val="en-GB"/>
              </w:rPr>
              <w:t xml:space="preserve"> أن توصية اللجنة</w:t>
            </w:r>
            <w:r>
              <w:rPr>
                <w:rFonts w:ascii="Traditional Arabic" w:eastAsia="MS Mincho" w:hAnsi="Traditional Arabic" w:hint="cs"/>
                <w:b/>
                <w:sz w:val="28"/>
                <w:szCs w:val="28"/>
                <w:rtl/>
                <w:lang w:val="en-GB"/>
              </w:rPr>
              <w:t xml:space="preserve"> قد</w:t>
            </w:r>
            <w:r w:rsidRPr="00BB6A4C">
              <w:rPr>
                <w:rFonts w:ascii="Traditional Arabic" w:eastAsia="MS Mincho" w:hAnsi="Traditional Arabic"/>
                <w:b/>
                <w:sz w:val="28"/>
                <w:szCs w:val="28"/>
                <w:rtl/>
                <w:lang w:val="en-GB"/>
              </w:rPr>
              <w:t xml:space="preserve"> نفذ</w:t>
            </w:r>
            <w:r>
              <w:rPr>
                <w:rFonts w:ascii="Traditional Arabic" w:eastAsia="MS Mincho" w:hAnsi="Traditional Arabic"/>
                <w:b/>
                <w:sz w:val="28"/>
                <w:szCs w:val="28"/>
                <w:rtl/>
                <w:lang w:val="en-GB"/>
              </w:rPr>
              <w:t>ت على نحو يبعث على الرضا</w:t>
            </w:r>
            <w:r w:rsidRPr="00312EB3">
              <w:rPr>
                <w:rFonts w:ascii="Traditional Arabic" w:eastAsia="MS Mincho" w:hAnsi="Traditional Arabic" w:hint="cs"/>
                <w:b/>
                <w:sz w:val="28"/>
                <w:szCs w:val="28"/>
                <w:rtl/>
                <w:lang w:val="en-GB" w:bidi="ar"/>
              </w:rPr>
              <w:t>.</w:t>
            </w:r>
            <w:r w:rsidR="006D0991">
              <w:rPr>
                <w:rFonts w:ascii="Traditional Arabic" w:eastAsia="MS Mincho" w:hAnsi="Traditional Arabic" w:hint="cs"/>
                <w:b/>
                <w:sz w:val="28"/>
                <w:szCs w:val="28"/>
                <w:rtl/>
                <w:lang w:val="en-GB"/>
              </w:rPr>
              <w:t xml:space="preserve"> </w:t>
            </w:r>
          </w:p>
        </w:tc>
      </w:tr>
    </w:tbl>
    <w:p w:rsidR="00096FDE" w:rsidRDefault="006D0991" w:rsidP="00096F44">
      <w:pPr>
        <w:pStyle w:val="H23GA"/>
        <w:rPr>
          <w:rtl/>
        </w:rPr>
      </w:pPr>
      <w:r>
        <w:rPr>
          <w:rtl/>
        </w:rPr>
        <w:tab/>
      </w:r>
      <w:r w:rsidR="00096FDE" w:rsidRPr="00312EB3">
        <w:rPr>
          <w:rFonts w:hint="cs"/>
          <w:rtl/>
        </w:rPr>
        <w:t>7-</w:t>
      </w:r>
      <w:r w:rsidR="00096FDE" w:rsidRPr="00312EB3">
        <w:rPr>
          <w:rFonts w:hint="cs"/>
          <w:rtl/>
        </w:rPr>
        <w:tab/>
        <w:t>فرنسا</w:t>
      </w:r>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1062E6" w:rsidTr="006D0991">
        <w:tc>
          <w:tcPr>
            <w:tcW w:w="8441" w:type="dxa"/>
            <w:gridSpan w:val="2"/>
            <w:tcBorders>
              <w:top w:val="single" w:sz="6" w:space="0" w:color="auto"/>
              <w:bottom w:val="single" w:sz="12" w:space="0" w:color="auto"/>
            </w:tcBorders>
            <w:shd w:val="clear" w:color="auto" w:fill="auto"/>
            <w:tcMar>
              <w:left w:w="28" w:type="dxa"/>
              <w:right w:w="28" w:type="dxa"/>
            </w:tcMar>
          </w:tcPr>
          <w:p w:rsidR="00096FDE" w:rsidRPr="009D71D2" w:rsidRDefault="00096FDE" w:rsidP="00096F44">
            <w:pPr>
              <w:suppressAutoHyphens/>
              <w:spacing w:before="40" w:after="60" w:line="360" w:lineRule="exact"/>
              <w:rPr>
                <w:rFonts w:ascii="Traditional Arabic" w:eastAsia="MS Mincho" w:hAnsi="Traditional Arabic"/>
                <w:bCs/>
                <w:sz w:val="28"/>
                <w:szCs w:val="28"/>
                <w:lang w:val="fr-FR"/>
              </w:rPr>
            </w:pPr>
            <w:r w:rsidRPr="009D71D2">
              <w:rPr>
                <w:rFonts w:ascii="Traditional Arabic" w:eastAsia="MS Mincho" w:hAnsi="Traditional Arabic" w:hint="cs"/>
                <w:bCs/>
                <w:sz w:val="28"/>
                <w:szCs w:val="28"/>
                <w:rtl/>
                <w:lang w:val="fr-FR" w:bidi="ar"/>
              </w:rPr>
              <w:t xml:space="preserve">البلاغ رقم 1620/2007، </w:t>
            </w:r>
            <w:r w:rsidRPr="009D71D2">
              <w:rPr>
                <w:rFonts w:ascii="Traditional Arabic" w:eastAsia="MS Mincho" w:hAnsi="Traditional Arabic"/>
                <w:bCs/>
                <w:i/>
                <w:iCs/>
                <w:sz w:val="28"/>
                <w:szCs w:val="28"/>
                <w:rtl/>
                <w:lang w:val="fr-FR"/>
              </w:rPr>
              <w:t xml:space="preserve">ج. </w:t>
            </w:r>
            <w:r>
              <w:rPr>
                <w:rFonts w:ascii="Traditional Arabic" w:eastAsia="MS Mincho" w:hAnsi="Traditional Arabic" w:hint="cs"/>
                <w:bCs/>
                <w:i/>
                <w:iCs/>
                <w:sz w:val="28"/>
                <w:szCs w:val="28"/>
                <w:rtl/>
                <w:lang w:val="fr-FR"/>
              </w:rPr>
              <w:t>أو</w:t>
            </w:r>
            <w:r w:rsidRPr="009D71D2">
              <w:rPr>
                <w:rFonts w:ascii="Traditional Arabic" w:eastAsia="MS Mincho" w:hAnsi="Traditional Arabic" w:hint="cs"/>
                <w:bCs/>
                <w:i/>
                <w:iCs/>
                <w:sz w:val="28"/>
                <w:szCs w:val="28"/>
                <w:rtl/>
                <w:lang w:val="fr-FR"/>
              </w:rPr>
              <w:t xml:space="preserve">. </w:t>
            </w:r>
            <w:r w:rsidRPr="009D71D2">
              <w:rPr>
                <w:rFonts w:ascii="Traditional Arabic" w:eastAsia="MS Mincho" w:hAnsi="Traditional Arabic" w:hint="cs"/>
                <w:bCs/>
                <w:i/>
                <w:iCs/>
                <w:sz w:val="28"/>
                <w:szCs w:val="28"/>
                <w:rtl/>
                <w:lang w:val="fr-FR" w:bidi="ar"/>
              </w:rPr>
              <w:t>ضد فرنسا</w:t>
            </w:r>
          </w:p>
        </w:tc>
      </w:tr>
      <w:tr w:rsidR="00096FDE" w:rsidRPr="001062E6" w:rsidTr="006D0991">
        <w:tc>
          <w:tcPr>
            <w:tcW w:w="1750" w:type="dxa"/>
            <w:tcBorders>
              <w:top w:val="single" w:sz="12" w:space="0" w:color="auto"/>
            </w:tcBorders>
            <w:shd w:val="clear" w:color="auto" w:fill="auto"/>
            <w:tcMar>
              <w:left w:w="28" w:type="dxa"/>
              <w:right w:w="28" w:type="dxa"/>
            </w:tcMar>
          </w:tcPr>
          <w:p w:rsidR="00096FDE" w:rsidRPr="00312EB3" w:rsidRDefault="00096FDE" w:rsidP="00096F44">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F55BDE" w:rsidRDefault="00096FDE" w:rsidP="00096F44">
            <w:pPr>
              <w:suppressAutoHyphens/>
              <w:spacing w:before="40" w:after="60" w:line="360" w:lineRule="exact"/>
              <w:ind w:left="113"/>
              <w:rPr>
                <w:rFonts w:ascii="Traditional Arabic" w:eastAsia="MS Mincho" w:hAnsi="Traditional Arabic"/>
                <w:b/>
                <w:sz w:val="28"/>
                <w:szCs w:val="28"/>
                <w:lang w:val="en-GB"/>
              </w:rPr>
            </w:pPr>
            <w:r w:rsidRPr="00F55BDE">
              <w:rPr>
                <w:rFonts w:ascii="Traditional Arabic" w:eastAsia="MS Mincho" w:hAnsi="Traditional Arabic" w:hint="cs"/>
                <w:b/>
                <w:sz w:val="28"/>
                <w:szCs w:val="28"/>
                <w:rtl/>
                <w:lang w:val="en-GB"/>
              </w:rPr>
              <w:t xml:space="preserve">23 </w:t>
            </w:r>
            <w:r>
              <w:rPr>
                <w:rFonts w:ascii="Traditional Arabic" w:eastAsia="MS Mincho" w:hAnsi="Traditional Arabic" w:hint="cs"/>
                <w:b/>
                <w:sz w:val="28"/>
                <w:szCs w:val="28"/>
                <w:rtl/>
                <w:lang w:val="en-GB"/>
              </w:rPr>
              <w:t>آذار/مارس 2011</w:t>
            </w:r>
          </w:p>
        </w:tc>
      </w:tr>
      <w:tr w:rsidR="00096FDE" w:rsidRPr="001062E6" w:rsidTr="006D0991">
        <w:tc>
          <w:tcPr>
            <w:tcW w:w="1750" w:type="dxa"/>
            <w:shd w:val="clear" w:color="auto" w:fill="auto"/>
            <w:tcMar>
              <w:left w:w="28" w:type="dxa"/>
              <w:right w:w="28" w:type="dxa"/>
            </w:tcMar>
          </w:tcPr>
          <w:p w:rsidR="00096FDE" w:rsidRPr="00312EB3" w:rsidRDefault="00096FDE" w:rsidP="00096F44">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F55BDE" w:rsidRDefault="00096FDE" w:rsidP="00096F44">
            <w:pPr>
              <w:suppressAutoHyphens/>
              <w:spacing w:before="40" w:after="60" w:line="360" w:lineRule="exact"/>
              <w:ind w:left="113"/>
              <w:rPr>
                <w:rFonts w:ascii="Traditional Arabic" w:eastAsia="MS Mincho" w:hAnsi="Traditional Arabic"/>
                <w:b/>
                <w:sz w:val="28"/>
                <w:szCs w:val="28"/>
                <w:lang w:val="en-GB"/>
              </w:rPr>
            </w:pPr>
            <w:r w:rsidRPr="00F55BDE">
              <w:rPr>
                <w:rFonts w:ascii="Traditional Arabic" w:eastAsia="MS Mincho" w:hAnsi="Traditional Arabic" w:hint="cs"/>
                <w:b/>
                <w:sz w:val="28"/>
                <w:szCs w:val="28"/>
                <w:rtl/>
                <w:lang w:val="en-GB" w:bidi="ar"/>
              </w:rPr>
              <w:t>الماد</w:t>
            </w:r>
            <w:r>
              <w:rPr>
                <w:rFonts w:ascii="Traditional Arabic" w:eastAsia="MS Mincho" w:hAnsi="Traditional Arabic" w:hint="cs"/>
                <w:b/>
                <w:sz w:val="28"/>
                <w:szCs w:val="28"/>
                <w:rtl/>
                <w:lang w:val="en-GB" w:bidi="ar"/>
              </w:rPr>
              <w:t>تان</w:t>
            </w:r>
            <w:r w:rsidR="006D0991">
              <w:rPr>
                <w:rFonts w:ascii="Traditional Arabic" w:eastAsia="MS Mincho" w:hAnsi="Traditional Arabic" w:hint="cs"/>
                <w:b/>
                <w:sz w:val="28"/>
                <w:szCs w:val="28"/>
                <w:rtl/>
                <w:lang w:val="en-GB" w:bidi="ar"/>
              </w:rPr>
              <w:t xml:space="preserve"> 14</w:t>
            </w:r>
            <w:r w:rsidRPr="00F55BDE">
              <w:rPr>
                <w:rFonts w:ascii="Traditional Arabic" w:eastAsia="MS Mincho" w:hAnsi="Traditional Arabic" w:hint="cs"/>
                <w:b/>
                <w:sz w:val="28"/>
                <w:szCs w:val="28"/>
                <w:rtl/>
                <w:lang w:val="en-GB" w:bidi="ar"/>
              </w:rPr>
              <w:t>(</w:t>
            </w:r>
            <w:r>
              <w:rPr>
                <w:rFonts w:ascii="Traditional Arabic" w:eastAsia="MS Mincho" w:hAnsi="Traditional Arabic" w:hint="cs"/>
                <w:b/>
                <w:sz w:val="28"/>
                <w:szCs w:val="28"/>
                <w:rtl/>
                <w:lang w:val="en-GB" w:bidi="ar"/>
              </w:rPr>
              <w:t>2) و</w:t>
            </w:r>
            <w:r w:rsidRPr="00F55BDE">
              <w:rPr>
                <w:rFonts w:ascii="Traditional Arabic" w:eastAsia="MS Mincho" w:hAnsi="Traditional Arabic" w:hint="cs"/>
                <w:b/>
                <w:sz w:val="28"/>
                <w:szCs w:val="28"/>
                <w:rtl/>
                <w:lang w:val="en-GB" w:bidi="ar"/>
              </w:rPr>
              <w:t xml:space="preserve">(5)، </w:t>
            </w:r>
            <w:r>
              <w:rPr>
                <w:rFonts w:ascii="Traditional Arabic" w:eastAsia="MS Mincho" w:hAnsi="Traditional Arabic" w:hint="cs"/>
                <w:b/>
                <w:sz w:val="28"/>
                <w:szCs w:val="28"/>
                <w:rtl/>
                <w:lang w:val="en-GB" w:bidi="ar"/>
              </w:rPr>
              <w:t>مقروءتان بالاقتران</w:t>
            </w:r>
            <w:r w:rsidRPr="00F55BDE">
              <w:rPr>
                <w:rFonts w:ascii="Traditional Arabic" w:eastAsia="MS Mincho" w:hAnsi="Traditional Arabic" w:hint="cs"/>
                <w:b/>
                <w:sz w:val="28"/>
                <w:szCs w:val="28"/>
                <w:rtl/>
                <w:lang w:val="en-GB" w:bidi="ar"/>
              </w:rPr>
              <w:t xml:space="preserve"> مع المادة 2</w:t>
            </w:r>
          </w:p>
        </w:tc>
      </w:tr>
      <w:tr w:rsidR="00096FDE" w:rsidRPr="001062E6" w:rsidTr="006D0991">
        <w:tc>
          <w:tcPr>
            <w:tcW w:w="1750" w:type="dxa"/>
            <w:shd w:val="clear" w:color="auto" w:fill="auto"/>
            <w:tcMar>
              <w:left w:w="28" w:type="dxa"/>
              <w:right w:w="28" w:type="dxa"/>
            </w:tcMar>
          </w:tcPr>
          <w:p w:rsidR="00096FDE" w:rsidRPr="00312EB3" w:rsidRDefault="00096FDE" w:rsidP="00096F44">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F55BDE" w:rsidRDefault="00096FDE" w:rsidP="00096F44">
            <w:pPr>
              <w:suppressAutoHyphens/>
              <w:spacing w:before="40" w:after="60" w:line="360" w:lineRule="exact"/>
              <w:ind w:left="113"/>
              <w:rPr>
                <w:rFonts w:ascii="Traditional Arabic" w:eastAsia="MS Mincho" w:hAnsi="Traditional Arabic"/>
                <w:b/>
                <w:sz w:val="28"/>
                <w:szCs w:val="28"/>
                <w:lang w:val="en-GB"/>
              </w:rPr>
            </w:pPr>
            <w:r w:rsidRPr="009D71D2">
              <w:rPr>
                <w:rFonts w:ascii="Traditional Arabic" w:eastAsia="MS Mincho" w:hAnsi="Traditional Arabic"/>
                <w:b/>
                <w:sz w:val="28"/>
                <w:szCs w:val="28"/>
                <w:rtl/>
                <w:lang w:val="en-GB"/>
              </w:rPr>
              <w:t>توفير سبيل انتصاف فعال يشمل إعادة النظر في إدانة صاحب البلاغ الجنائية، وتقديم تعويض ملائم.</w:t>
            </w:r>
          </w:p>
        </w:tc>
      </w:tr>
      <w:tr w:rsidR="00096FDE" w:rsidRPr="001062E6" w:rsidTr="006D0991">
        <w:tc>
          <w:tcPr>
            <w:tcW w:w="1750" w:type="dxa"/>
            <w:shd w:val="clear" w:color="auto" w:fill="auto"/>
            <w:tcMar>
              <w:left w:w="28" w:type="dxa"/>
              <w:right w:w="28" w:type="dxa"/>
            </w:tcMar>
          </w:tcPr>
          <w:p w:rsidR="00096FDE" w:rsidRPr="00F55BDE" w:rsidRDefault="00096FDE" w:rsidP="00096F44">
            <w:pPr>
              <w:suppressAutoHyphens/>
              <w:spacing w:before="40" w:after="60" w:line="360" w:lineRule="exact"/>
              <w:ind w:right="113"/>
              <w:rPr>
                <w:rFonts w:ascii="Traditional Arabic" w:eastAsia="MS Mincho" w:hAnsi="Traditional Arabic"/>
                <w:sz w:val="28"/>
                <w:szCs w:val="28"/>
                <w:lang w:val="en-GB"/>
              </w:rPr>
            </w:pPr>
            <w:r w:rsidRPr="00F55BDE">
              <w:rPr>
                <w:rFonts w:ascii="Traditional Arabic" w:eastAsia="MS Mincho" w:hAnsi="Traditional Arabic"/>
                <w:sz w:val="28"/>
                <w:szCs w:val="28"/>
                <w:rtl/>
                <w:lang w:val="en-GB"/>
              </w:rPr>
              <w:t>معلومات المتابعة</w:t>
            </w:r>
            <w:r w:rsidR="006D0991">
              <w:rPr>
                <w:rFonts w:ascii="Traditional Arabic" w:eastAsia="MS Mincho" w:hAnsi="Traditional Arabic"/>
                <w:sz w:val="28"/>
                <w:szCs w:val="28"/>
                <w:rtl/>
                <w:lang w:val="en-GB"/>
              </w:rPr>
              <w:t xml:space="preserve"> الم</w:t>
            </w:r>
            <w:r w:rsidRPr="00F55BDE">
              <w:rPr>
                <w:rFonts w:ascii="Traditional Arabic" w:eastAsia="MS Mincho" w:hAnsi="Traditional Arabic"/>
                <w:sz w:val="28"/>
                <w:szCs w:val="28"/>
                <w:rtl/>
                <w:lang w:val="en-GB"/>
              </w:rPr>
              <w:t>قدَّمة سابقاً</w:t>
            </w:r>
            <w:r w:rsidRPr="00F55BDE">
              <w:rPr>
                <w:rFonts w:ascii="Traditional Arabic" w:eastAsia="MS Mincho" w:hAnsi="Traditional Arabic"/>
                <w:sz w:val="28"/>
                <w:szCs w:val="28"/>
              </w:rPr>
              <w:t>:</w:t>
            </w:r>
          </w:p>
        </w:tc>
        <w:tc>
          <w:tcPr>
            <w:tcW w:w="6691" w:type="dxa"/>
            <w:shd w:val="clear" w:color="auto" w:fill="auto"/>
            <w:tcMar>
              <w:left w:w="28" w:type="dxa"/>
              <w:right w:w="28" w:type="dxa"/>
            </w:tcMar>
          </w:tcPr>
          <w:p w:rsidR="00096FDE" w:rsidRPr="00F55BDE" w:rsidRDefault="00096FDE" w:rsidP="00096F44">
            <w:pPr>
              <w:suppressAutoHyphens/>
              <w:spacing w:before="40" w:after="60" w:line="360" w:lineRule="exact"/>
              <w:ind w:left="113"/>
              <w:rPr>
                <w:rFonts w:asciiTheme="majorBidi" w:eastAsia="MS Mincho" w:hAnsiTheme="majorBidi" w:cstheme="majorBidi"/>
                <w:bCs/>
                <w:szCs w:val="20"/>
                <w:lang w:val="en-GB"/>
              </w:rPr>
            </w:pPr>
            <w:r w:rsidRPr="00F55BDE">
              <w:rPr>
                <w:rFonts w:asciiTheme="majorBidi" w:eastAsia="Calibri" w:hAnsiTheme="majorBidi" w:cstheme="majorBidi"/>
                <w:bCs/>
                <w:szCs w:val="20"/>
                <w:lang w:val="en-GB"/>
              </w:rPr>
              <w:t>CCPR/C/113/3</w:t>
            </w:r>
          </w:p>
        </w:tc>
      </w:tr>
      <w:tr w:rsidR="00096FDE" w:rsidRPr="001062E6" w:rsidTr="006D0991">
        <w:tc>
          <w:tcPr>
            <w:tcW w:w="1750" w:type="dxa"/>
            <w:shd w:val="clear" w:color="auto" w:fill="auto"/>
            <w:tcMar>
              <w:left w:w="28" w:type="dxa"/>
              <w:right w:w="28" w:type="dxa"/>
            </w:tcMar>
          </w:tcPr>
          <w:p w:rsidR="00096FDE" w:rsidRPr="001062E6" w:rsidRDefault="00096FDE" w:rsidP="00096F44">
            <w:pPr>
              <w:suppressAutoHyphens/>
              <w:spacing w:before="40" w:after="60" w:line="360" w:lineRule="exact"/>
              <w:ind w:right="113"/>
              <w:rPr>
                <w:rFonts w:ascii="Traditional Arabic" w:eastAsia="MS Mincho" w:hAnsi="Traditional Arabic"/>
                <w:bCs/>
                <w:sz w:val="28"/>
                <w:szCs w:val="28"/>
                <w:lang w:val="en-GB"/>
              </w:rPr>
            </w:pPr>
            <w:r w:rsidRPr="00FF1C2E">
              <w:rPr>
                <w:rFonts w:ascii="Traditional Arabic" w:eastAsia="MS Mincho" w:hAnsi="Traditional Arabic" w:hint="cs"/>
                <w:b/>
                <w:sz w:val="28"/>
                <w:szCs w:val="28"/>
                <w:rtl/>
                <w:lang w:val="en-GB"/>
              </w:rPr>
              <w:t>رسالة من صاحب البلاغ:</w:t>
            </w:r>
          </w:p>
        </w:tc>
        <w:tc>
          <w:tcPr>
            <w:tcW w:w="6691" w:type="dxa"/>
            <w:shd w:val="clear" w:color="auto" w:fill="auto"/>
            <w:tcMar>
              <w:left w:w="28" w:type="dxa"/>
              <w:right w:w="28" w:type="dxa"/>
            </w:tcMar>
          </w:tcPr>
          <w:p w:rsidR="00096FDE" w:rsidRDefault="00096FDE" w:rsidP="00096F44">
            <w:pPr>
              <w:suppressAutoHyphens/>
              <w:spacing w:before="40" w:after="60" w:line="360" w:lineRule="exact"/>
              <w:ind w:left="113"/>
              <w:rPr>
                <w:rFonts w:ascii="Traditional Arabic" w:eastAsia="MS Mincho" w:hAnsi="Traditional Arabic"/>
                <w:b/>
                <w:sz w:val="28"/>
                <w:szCs w:val="28"/>
                <w:rtl/>
                <w:lang w:val="en-GB" w:bidi="ar"/>
              </w:rPr>
            </w:pPr>
            <w:r w:rsidRPr="00F55BDE">
              <w:rPr>
                <w:rFonts w:ascii="Traditional Arabic" w:eastAsia="MS Mincho" w:hAnsi="Traditional Arabic" w:hint="cs"/>
                <w:b/>
                <w:sz w:val="28"/>
                <w:szCs w:val="28"/>
                <w:rtl/>
                <w:lang w:val="en-GB" w:bidi="ar"/>
              </w:rPr>
              <w:t xml:space="preserve">25 </w:t>
            </w:r>
            <w:r>
              <w:rPr>
                <w:rFonts w:ascii="Traditional Arabic" w:eastAsia="MS Mincho" w:hAnsi="Traditional Arabic" w:hint="cs"/>
                <w:b/>
                <w:sz w:val="28"/>
                <w:szCs w:val="28"/>
                <w:rtl/>
                <w:lang w:val="en-GB" w:bidi="ar"/>
              </w:rPr>
              <w:t>كانون الأول/</w:t>
            </w:r>
            <w:r w:rsidRPr="00F55BDE">
              <w:rPr>
                <w:rFonts w:ascii="Traditional Arabic" w:eastAsia="MS Mincho" w:hAnsi="Traditional Arabic" w:hint="cs"/>
                <w:b/>
                <w:sz w:val="28"/>
                <w:szCs w:val="28"/>
                <w:rtl/>
                <w:lang w:val="en-GB" w:bidi="ar"/>
              </w:rPr>
              <w:t>ديسمبر 2014</w:t>
            </w:r>
          </w:p>
          <w:p w:rsidR="00096FDE" w:rsidRPr="00F55BDE" w:rsidRDefault="00096FDE" w:rsidP="00096F44">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يلاحظ صاحب البلاغ</w:t>
            </w:r>
            <w:r w:rsidRPr="00F55BDE">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استمرار تقاعس</w:t>
            </w:r>
            <w:r w:rsidRPr="00F55BDE">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حكومة فرنسا</w:t>
            </w:r>
            <w:r w:rsidRPr="00F55BDE">
              <w:rPr>
                <w:rFonts w:ascii="Traditional Arabic" w:eastAsia="MS Mincho" w:hAnsi="Traditional Arabic" w:hint="cs"/>
                <w:b/>
                <w:sz w:val="28"/>
                <w:szCs w:val="28"/>
                <w:rtl/>
                <w:lang w:val="en-GB" w:bidi="ar"/>
              </w:rPr>
              <w:t xml:space="preserve"> فيما يتعلق بتنفيذ آراء اللجنة </w:t>
            </w:r>
            <w:r>
              <w:rPr>
                <w:rFonts w:ascii="Traditional Arabic" w:eastAsia="MS Mincho" w:hAnsi="Traditional Arabic" w:hint="cs"/>
                <w:b/>
                <w:sz w:val="28"/>
                <w:szCs w:val="28"/>
                <w:rtl/>
                <w:lang w:val="en-GB" w:bidi="ar"/>
              </w:rPr>
              <w:t>وبتغيير التشريعات</w:t>
            </w:r>
            <w:r w:rsidRPr="00F55BDE">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وفي</w:t>
            </w:r>
            <w:r w:rsidRPr="00F55BDE">
              <w:rPr>
                <w:rFonts w:ascii="Traditional Arabic" w:eastAsia="MS Mincho" w:hAnsi="Traditional Arabic" w:hint="cs"/>
                <w:b/>
                <w:sz w:val="28"/>
                <w:szCs w:val="28"/>
                <w:rtl/>
                <w:lang w:val="en-GB" w:bidi="ar"/>
              </w:rPr>
              <w:t xml:space="preserve"> 14 </w:t>
            </w:r>
            <w:r>
              <w:rPr>
                <w:rFonts w:ascii="Traditional Arabic" w:eastAsia="MS Mincho" w:hAnsi="Traditional Arabic" w:hint="cs"/>
                <w:b/>
                <w:sz w:val="28"/>
                <w:szCs w:val="28"/>
                <w:rtl/>
                <w:lang w:val="en-GB" w:bidi="ar"/>
              </w:rPr>
              <w:t>تشرين الثاني/</w:t>
            </w:r>
            <w:r w:rsidRPr="00F55BDE">
              <w:rPr>
                <w:rFonts w:ascii="Traditional Arabic" w:eastAsia="MS Mincho" w:hAnsi="Traditional Arabic" w:hint="cs"/>
                <w:b/>
                <w:sz w:val="28"/>
                <w:szCs w:val="28"/>
                <w:rtl/>
                <w:lang w:val="en-GB" w:bidi="ar"/>
              </w:rPr>
              <w:t>نوفمبر 2014، قدم صاحب البلاغ طلبا</w:t>
            </w:r>
            <w:r w:rsidR="00621D98">
              <w:rPr>
                <w:rFonts w:ascii="Traditional Arabic" w:eastAsia="MS Mincho" w:hAnsi="Traditional Arabic" w:hint="cs"/>
                <w:b/>
                <w:sz w:val="28"/>
                <w:szCs w:val="28"/>
                <w:rtl/>
                <w:lang w:val="en-GB" w:bidi="ar"/>
              </w:rPr>
              <w:t>ً</w:t>
            </w:r>
            <w:r w:rsidRPr="00F55BDE">
              <w:rPr>
                <w:rFonts w:ascii="Traditional Arabic" w:eastAsia="MS Mincho" w:hAnsi="Traditional Arabic" w:hint="cs"/>
                <w:b/>
                <w:sz w:val="28"/>
                <w:szCs w:val="28"/>
                <w:rtl/>
                <w:lang w:val="en-GB" w:bidi="ar"/>
              </w:rPr>
              <w:t xml:space="preserve"> ثالث</w:t>
            </w:r>
            <w:r>
              <w:rPr>
                <w:rFonts w:ascii="Traditional Arabic" w:eastAsia="MS Mincho" w:hAnsi="Traditional Arabic" w:hint="cs"/>
                <w:b/>
                <w:sz w:val="28"/>
                <w:szCs w:val="28"/>
                <w:rtl/>
                <w:lang w:val="en-GB" w:bidi="ar"/>
              </w:rPr>
              <w:t>اً</w:t>
            </w:r>
            <w:r w:rsidRPr="00F55BDE">
              <w:rPr>
                <w:rFonts w:ascii="Traditional Arabic" w:eastAsia="MS Mincho" w:hAnsi="Traditional Arabic" w:hint="cs"/>
                <w:b/>
                <w:sz w:val="28"/>
                <w:szCs w:val="28"/>
                <w:rtl/>
                <w:lang w:val="en-GB" w:bidi="ar"/>
              </w:rPr>
              <w:t xml:space="preserve"> لإعادة محاكمته أمام محكمة النقض بموجب المادة 62</w:t>
            </w:r>
            <w:r w:rsidR="00096F44">
              <w:rPr>
                <w:rFonts w:ascii="Traditional Arabic" w:eastAsia="MS Mincho" w:hAnsi="Traditional Arabic" w:hint="cs"/>
                <w:b/>
                <w:sz w:val="28"/>
                <w:szCs w:val="28"/>
                <w:rtl/>
                <w:lang w:val="en-GB" w:bidi="ar"/>
              </w:rPr>
              <w:t xml:space="preserve">2 من قانون الإجراءات الجنائية، </w:t>
            </w:r>
            <w:r w:rsidRPr="00F55BDE">
              <w:rPr>
                <w:rFonts w:ascii="Traditional Arabic" w:eastAsia="MS Mincho" w:hAnsi="Traditional Arabic" w:hint="cs"/>
                <w:b/>
                <w:sz w:val="28"/>
                <w:szCs w:val="28"/>
                <w:rtl/>
                <w:lang w:val="en-GB" w:bidi="ar"/>
              </w:rPr>
              <w:t>التي</w:t>
            </w:r>
            <w:r>
              <w:rPr>
                <w:rFonts w:ascii="Traditional Arabic" w:eastAsia="MS Mincho" w:hAnsi="Traditional Arabic" w:hint="cs"/>
                <w:b/>
                <w:sz w:val="28"/>
                <w:szCs w:val="28"/>
                <w:rtl/>
                <w:lang w:val="en-GB" w:bidi="ar"/>
              </w:rPr>
              <w:t xml:space="preserve"> تسمح</w:t>
            </w:r>
            <w:r w:rsidRPr="00F55BDE">
              <w:rPr>
                <w:rFonts w:ascii="Traditional Arabic" w:eastAsia="MS Mincho" w:hAnsi="Traditional Arabic" w:hint="cs"/>
                <w:b/>
                <w:sz w:val="28"/>
                <w:szCs w:val="28"/>
                <w:rtl/>
                <w:lang w:val="en-GB" w:bidi="ar"/>
              </w:rPr>
              <w:t>، بصيغته</w:t>
            </w:r>
            <w:r>
              <w:rPr>
                <w:rFonts w:ascii="Traditional Arabic" w:eastAsia="MS Mincho" w:hAnsi="Traditional Arabic" w:hint="cs"/>
                <w:b/>
                <w:sz w:val="28"/>
                <w:szCs w:val="28"/>
                <w:rtl/>
                <w:lang w:val="en-GB" w:bidi="ar"/>
              </w:rPr>
              <w:t>ا</w:t>
            </w:r>
            <w:r w:rsidRPr="00F55BDE">
              <w:rPr>
                <w:rFonts w:ascii="Traditional Arabic" w:eastAsia="MS Mincho" w:hAnsi="Traditional Arabic" w:hint="cs"/>
                <w:b/>
                <w:sz w:val="28"/>
                <w:szCs w:val="28"/>
                <w:rtl/>
                <w:lang w:val="en-GB" w:bidi="ar"/>
              </w:rPr>
              <w:t xml:space="preserve"> المعدلة في عام 2014، بإعادة المحاكمة عندما ت</w:t>
            </w:r>
            <w:r>
              <w:rPr>
                <w:rFonts w:ascii="Traditional Arabic" w:eastAsia="MS Mincho" w:hAnsi="Traditional Arabic" w:hint="cs"/>
                <w:b/>
                <w:sz w:val="28"/>
                <w:szCs w:val="28"/>
                <w:rtl/>
                <w:lang w:val="en-GB" w:bidi="ar"/>
              </w:rPr>
              <w:t>ظهر</w:t>
            </w:r>
            <w:r w:rsidRPr="00F55BDE">
              <w:rPr>
                <w:rFonts w:ascii="Traditional Arabic" w:eastAsia="MS Mincho" w:hAnsi="Traditional Arabic" w:hint="cs"/>
                <w:b/>
                <w:sz w:val="28"/>
                <w:szCs w:val="28"/>
                <w:rtl/>
                <w:lang w:val="en-GB" w:bidi="ar"/>
              </w:rPr>
              <w:t xml:space="preserve"> عناصر جديدة أو نتيجة ل</w:t>
            </w:r>
            <w:r>
              <w:rPr>
                <w:rFonts w:ascii="Traditional Arabic" w:eastAsia="MS Mincho" w:hAnsi="Traditional Arabic" w:hint="cs"/>
                <w:b/>
                <w:sz w:val="28"/>
                <w:szCs w:val="28"/>
                <w:rtl/>
                <w:lang w:val="en-GB" w:bidi="ar"/>
              </w:rPr>
              <w:t>وقوع</w:t>
            </w:r>
            <w:r w:rsidRPr="00F55BDE">
              <w:rPr>
                <w:rFonts w:ascii="Traditional Arabic" w:eastAsia="MS Mincho" w:hAnsi="Traditional Arabic" w:hint="cs"/>
                <w:b/>
                <w:sz w:val="28"/>
                <w:szCs w:val="28"/>
                <w:rtl/>
                <w:lang w:val="en-GB" w:bidi="ar"/>
              </w:rPr>
              <w:t xml:space="preserve"> أحداث جديدة. </w:t>
            </w:r>
            <w:r>
              <w:rPr>
                <w:rFonts w:ascii="Traditional Arabic" w:eastAsia="MS Mincho" w:hAnsi="Traditional Arabic" w:hint="cs"/>
                <w:b/>
                <w:sz w:val="28"/>
                <w:szCs w:val="28"/>
                <w:rtl/>
                <w:lang w:val="en-GB" w:bidi="ar"/>
              </w:rPr>
              <w:t>و</w:t>
            </w:r>
            <w:r w:rsidR="00096F44">
              <w:rPr>
                <w:rFonts w:ascii="Traditional Arabic" w:eastAsia="MS Mincho" w:hAnsi="Traditional Arabic" w:hint="cs"/>
                <w:b/>
                <w:sz w:val="28"/>
                <w:szCs w:val="28"/>
                <w:rtl/>
                <w:lang w:val="en-GB" w:bidi="ar"/>
              </w:rPr>
              <w:t>ي</w:t>
            </w:r>
            <w:r>
              <w:rPr>
                <w:rFonts w:ascii="Traditional Arabic" w:eastAsia="MS Mincho" w:hAnsi="Traditional Arabic" w:hint="cs"/>
                <w:b/>
                <w:sz w:val="28"/>
                <w:szCs w:val="28"/>
                <w:rtl/>
                <w:lang w:val="en-GB" w:bidi="ar"/>
              </w:rPr>
              <w:t xml:space="preserve">ستند </w:t>
            </w:r>
            <w:r w:rsidR="00096F44">
              <w:rPr>
                <w:rFonts w:ascii="Traditional Arabic" w:eastAsia="MS Mincho" w:hAnsi="Traditional Arabic" w:hint="cs"/>
                <w:b/>
                <w:sz w:val="28"/>
                <w:szCs w:val="28"/>
                <w:rtl/>
                <w:lang w:val="en-GB" w:bidi="ar"/>
              </w:rPr>
              <w:t xml:space="preserve">هذا الطعن </w:t>
            </w:r>
            <w:r w:rsidRPr="00F55BDE">
              <w:rPr>
                <w:rFonts w:ascii="Traditional Arabic" w:eastAsia="MS Mincho" w:hAnsi="Traditional Arabic" w:hint="cs"/>
                <w:b/>
                <w:sz w:val="28"/>
                <w:szCs w:val="28"/>
                <w:rtl/>
                <w:lang w:val="en-GB" w:bidi="ar"/>
              </w:rPr>
              <w:t>الأخير</w:t>
            </w:r>
            <w:r>
              <w:rPr>
                <w:rFonts w:ascii="Traditional Arabic" w:eastAsia="MS Mincho" w:hAnsi="Traditional Arabic" w:hint="cs"/>
                <w:b/>
                <w:sz w:val="28"/>
                <w:szCs w:val="28"/>
                <w:rtl/>
                <w:lang w:val="en-GB" w:bidi="ar"/>
              </w:rPr>
              <w:t xml:space="preserve"> إلى </w:t>
            </w:r>
            <w:r w:rsidRPr="00F55BDE">
              <w:rPr>
                <w:rFonts w:ascii="Traditional Arabic" w:eastAsia="MS Mincho" w:hAnsi="Traditional Arabic" w:hint="cs"/>
                <w:b/>
                <w:sz w:val="28"/>
                <w:szCs w:val="28"/>
                <w:rtl/>
                <w:lang w:val="en-GB" w:bidi="ar"/>
              </w:rPr>
              <w:t xml:space="preserve">اعتماد آراء اللجنة. </w:t>
            </w:r>
            <w:r w:rsidR="00096F44">
              <w:rPr>
                <w:rFonts w:ascii="Traditional Arabic" w:eastAsia="MS Mincho" w:hAnsi="Traditional Arabic" w:hint="cs"/>
                <w:b/>
                <w:sz w:val="28"/>
                <w:szCs w:val="28"/>
                <w:rtl/>
                <w:lang w:val="en-GB" w:bidi="ar"/>
              </w:rPr>
              <w:t xml:space="preserve">ولكن، </w:t>
            </w:r>
            <w:r>
              <w:rPr>
                <w:rFonts w:ascii="Traditional Arabic" w:eastAsia="MS Mincho" w:hAnsi="Traditional Arabic" w:hint="cs"/>
                <w:b/>
                <w:sz w:val="28"/>
                <w:szCs w:val="28"/>
                <w:rtl/>
                <w:lang w:val="en-GB" w:bidi="ar"/>
              </w:rPr>
              <w:t>بالنظر إلى أن</w:t>
            </w:r>
            <w:r w:rsidRPr="00F55BDE">
              <w:rPr>
                <w:rFonts w:ascii="Traditional Arabic" w:eastAsia="MS Mincho" w:hAnsi="Traditional Arabic" w:hint="cs"/>
                <w:b/>
                <w:sz w:val="28"/>
                <w:szCs w:val="28"/>
                <w:rtl/>
                <w:lang w:val="en-GB" w:bidi="ar"/>
              </w:rPr>
              <w:t xml:space="preserve"> هذا الحكم لا ينص على حق تلقائي </w:t>
            </w:r>
            <w:r>
              <w:rPr>
                <w:rFonts w:ascii="Traditional Arabic" w:eastAsia="MS Mincho" w:hAnsi="Traditional Arabic" w:hint="cs"/>
                <w:b/>
                <w:sz w:val="28"/>
                <w:szCs w:val="28"/>
                <w:rtl/>
                <w:lang w:val="en-GB" w:bidi="ar"/>
              </w:rPr>
              <w:t xml:space="preserve">في </w:t>
            </w:r>
            <w:r w:rsidRPr="00F55BDE">
              <w:rPr>
                <w:rFonts w:ascii="Traditional Arabic" w:eastAsia="MS Mincho" w:hAnsi="Traditional Arabic" w:hint="cs"/>
                <w:b/>
                <w:sz w:val="28"/>
                <w:szCs w:val="28"/>
                <w:rtl/>
                <w:lang w:val="en-GB" w:bidi="ar"/>
              </w:rPr>
              <w:t xml:space="preserve">إعادة المحاكمة، </w:t>
            </w:r>
            <w:r>
              <w:rPr>
                <w:rFonts w:ascii="Traditional Arabic" w:eastAsia="MS Mincho" w:hAnsi="Traditional Arabic" w:hint="cs"/>
                <w:b/>
                <w:sz w:val="28"/>
                <w:szCs w:val="28"/>
                <w:rtl/>
                <w:lang w:val="en-GB" w:bidi="ar"/>
              </w:rPr>
              <w:t xml:space="preserve">وهو ما سيكون عليه الحال لو توصلت </w:t>
            </w:r>
            <w:r w:rsidRPr="00F55BDE">
              <w:rPr>
                <w:rFonts w:ascii="Traditional Arabic" w:eastAsia="MS Mincho" w:hAnsi="Traditional Arabic" w:hint="cs"/>
                <w:b/>
                <w:sz w:val="28"/>
                <w:szCs w:val="28"/>
                <w:rtl/>
                <w:lang w:val="en-GB" w:bidi="ar"/>
              </w:rPr>
              <w:t>المحكمة الأوروبية لحقوق الإنسان</w:t>
            </w:r>
            <w:r>
              <w:rPr>
                <w:rFonts w:ascii="Traditional Arabic" w:eastAsia="MS Mincho" w:hAnsi="Traditional Arabic" w:hint="cs"/>
                <w:b/>
                <w:sz w:val="28"/>
                <w:szCs w:val="28"/>
                <w:rtl/>
                <w:lang w:val="en-GB" w:bidi="ar"/>
              </w:rPr>
              <w:t xml:space="preserve"> إلى الاستنتاج نفسه</w:t>
            </w:r>
            <w:r w:rsidRPr="00F55BDE">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فإن صاحب البلاغ يرى أن</w:t>
            </w:r>
            <w:r w:rsidRPr="00F55BDE">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الطلب الذي قدمه</w:t>
            </w:r>
            <w:r w:rsidRPr="00F55BDE">
              <w:rPr>
                <w:rFonts w:ascii="Traditional Arabic" w:eastAsia="MS Mincho" w:hAnsi="Traditional Arabic" w:hint="cs"/>
                <w:b/>
                <w:sz w:val="28"/>
                <w:szCs w:val="28"/>
                <w:rtl/>
                <w:lang w:val="en-GB" w:bidi="ar"/>
              </w:rPr>
              <w:t xml:space="preserve"> لإعادة المحاكمة لا يمكن اعتباره </w:t>
            </w:r>
            <w:r>
              <w:rPr>
                <w:rFonts w:ascii="Traditional Arabic" w:eastAsia="MS Mincho" w:hAnsi="Traditional Arabic" w:hint="cs"/>
                <w:b/>
                <w:sz w:val="28"/>
                <w:szCs w:val="28"/>
                <w:rtl/>
                <w:lang w:val="en-GB" w:bidi="ar"/>
              </w:rPr>
              <w:t>سبيل انتصاف</w:t>
            </w:r>
            <w:r w:rsidRPr="00F55BDE">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فعال.</w:t>
            </w:r>
          </w:p>
          <w:p w:rsidR="00096FDE" w:rsidRPr="00F55BDE" w:rsidRDefault="00096FDE" w:rsidP="00096F44">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أحيلت إلى الدولة الطرف في 12 كانون الثاني/يناير 2015.</w:t>
            </w:r>
          </w:p>
        </w:tc>
      </w:tr>
      <w:tr w:rsidR="00096FDE" w:rsidRPr="001062E6" w:rsidTr="006D0991">
        <w:tc>
          <w:tcPr>
            <w:tcW w:w="1750" w:type="dxa"/>
            <w:tcBorders>
              <w:bottom w:val="single" w:sz="12" w:space="0" w:color="auto"/>
            </w:tcBorders>
            <w:shd w:val="clear" w:color="auto" w:fill="auto"/>
            <w:tcMar>
              <w:left w:w="28" w:type="dxa"/>
              <w:right w:w="28" w:type="dxa"/>
            </w:tcMar>
          </w:tcPr>
          <w:p w:rsidR="00096FDE" w:rsidRPr="001062E6" w:rsidRDefault="00096FDE" w:rsidP="00096F44">
            <w:pPr>
              <w:suppressAutoHyphens/>
              <w:spacing w:before="40" w:after="60" w:line="360" w:lineRule="exact"/>
              <w:ind w:right="113"/>
              <w:rPr>
                <w:rFonts w:ascii="Traditional Arabic" w:eastAsia="MS Mincho" w:hAnsi="Traditional Arabic"/>
                <w:bCs/>
                <w:sz w:val="28"/>
                <w:szCs w:val="28"/>
                <w:lang w:val="en-GB"/>
              </w:rPr>
            </w:pPr>
            <w:r>
              <w:rPr>
                <w:rFonts w:ascii="Traditional Arabic" w:eastAsia="MS Mincho" w:hAnsi="Traditional Arabic" w:hint="cs"/>
                <w:b/>
                <w:sz w:val="28"/>
                <w:szCs w:val="28"/>
                <w:rtl/>
                <w:lang w:val="en-GB"/>
              </w:rPr>
              <w:t>قرار</w:t>
            </w:r>
            <w:r w:rsidRPr="00312EB3">
              <w:rPr>
                <w:rFonts w:ascii="Traditional Arabic" w:eastAsia="MS Mincho" w:hAnsi="Traditional Arabic" w:hint="cs"/>
                <w:b/>
                <w:sz w:val="28"/>
                <w:szCs w:val="28"/>
                <w:rtl/>
                <w:lang w:val="en-GB"/>
              </w:rPr>
              <w:t xml:space="preserve"> اللجنة:</w:t>
            </w:r>
            <w:r w:rsidRPr="001062E6">
              <w:rPr>
                <w:rFonts w:ascii="Traditional Arabic" w:eastAsia="MS Mincho" w:hAnsi="Traditional Arabic"/>
                <w:bCs/>
                <w:sz w:val="28"/>
                <w:szCs w:val="28"/>
                <w:lang w:val="en-GB"/>
              </w:rPr>
              <w:t xml:space="preserve"> </w:t>
            </w:r>
          </w:p>
        </w:tc>
        <w:tc>
          <w:tcPr>
            <w:tcW w:w="6691" w:type="dxa"/>
            <w:tcBorders>
              <w:bottom w:val="single" w:sz="12" w:space="0" w:color="auto"/>
            </w:tcBorders>
            <w:shd w:val="clear" w:color="auto" w:fill="auto"/>
            <w:tcMar>
              <w:left w:w="28" w:type="dxa"/>
              <w:right w:w="28" w:type="dxa"/>
            </w:tcMar>
          </w:tcPr>
          <w:p w:rsidR="00096FDE" w:rsidRPr="00F55BDE" w:rsidRDefault="00096FDE" w:rsidP="00096F44">
            <w:pPr>
              <w:suppressAutoHyphens/>
              <w:spacing w:before="40" w:after="60" w:line="360" w:lineRule="exact"/>
              <w:ind w:left="113"/>
              <w:rPr>
                <w:rFonts w:ascii="Traditional Arabic" w:eastAsia="MS Mincho" w:hAnsi="Traditional Arabic"/>
                <w:b/>
                <w:sz w:val="28"/>
                <w:szCs w:val="28"/>
                <w:lang w:val="en-GB"/>
              </w:rPr>
            </w:pPr>
            <w:r w:rsidRPr="00F55BDE">
              <w:rPr>
                <w:rFonts w:ascii="Traditional Arabic" w:eastAsia="MS Mincho" w:hAnsi="Traditional Arabic"/>
                <w:b/>
                <w:sz w:val="28"/>
                <w:szCs w:val="28"/>
                <w:rtl/>
                <w:lang w:val="en-GB"/>
              </w:rPr>
              <w:t>مواصلة حوار المتابعة</w:t>
            </w:r>
            <w:r>
              <w:rPr>
                <w:rFonts w:ascii="Traditional Arabic" w:eastAsia="MS Mincho" w:hAnsi="Traditional Arabic" w:hint="cs"/>
                <w:b/>
                <w:sz w:val="28"/>
                <w:szCs w:val="28"/>
                <w:rtl/>
                <w:lang w:val="en-GB"/>
              </w:rPr>
              <w:t>.</w:t>
            </w:r>
            <w:r w:rsidR="00201521">
              <w:rPr>
                <w:rFonts w:ascii="Traditional Arabic" w:eastAsia="MS Mincho" w:hAnsi="Traditional Arabic" w:hint="cs"/>
                <w:b/>
                <w:sz w:val="28"/>
                <w:szCs w:val="28"/>
                <w:rtl/>
                <w:lang w:val="en-GB"/>
              </w:rPr>
              <w:t xml:space="preserve"> </w:t>
            </w:r>
          </w:p>
        </w:tc>
      </w:tr>
    </w:tbl>
    <w:p w:rsidR="00096FDE" w:rsidRDefault="00096F44" w:rsidP="00096F44">
      <w:pPr>
        <w:pStyle w:val="H23GA"/>
        <w:spacing w:before="0" w:after="0"/>
        <w:rPr>
          <w:rtl/>
        </w:rPr>
      </w:pPr>
      <w:r>
        <w:rPr>
          <w:rFonts w:hint="cs"/>
          <w:rtl/>
        </w:rPr>
        <w:tab/>
      </w:r>
      <w:r>
        <w:rPr>
          <w:rtl/>
        </w:rPr>
        <w:tab/>
      </w:r>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1062E6" w:rsidTr="00096F44">
        <w:tc>
          <w:tcPr>
            <w:tcW w:w="8441" w:type="dxa"/>
            <w:gridSpan w:val="2"/>
            <w:tcBorders>
              <w:top w:val="single" w:sz="6" w:space="0" w:color="auto"/>
              <w:bottom w:val="single" w:sz="12" w:space="0" w:color="auto"/>
            </w:tcBorders>
            <w:shd w:val="clear" w:color="auto" w:fill="auto"/>
            <w:tcMar>
              <w:left w:w="28" w:type="dxa"/>
              <w:right w:w="28" w:type="dxa"/>
            </w:tcMar>
          </w:tcPr>
          <w:p w:rsidR="00096FDE" w:rsidRPr="00D76F37" w:rsidRDefault="00096FDE" w:rsidP="00096F44">
            <w:pPr>
              <w:keepNext/>
              <w:suppressAutoHyphens/>
              <w:spacing w:before="40" w:after="60" w:line="360" w:lineRule="exact"/>
              <w:rPr>
                <w:rFonts w:ascii="Traditional Arabic" w:eastAsia="MS Mincho" w:hAnsi="Traditional Arabic"/>
                <w:bCs/>
                <w:sz w:val="28"/>
                <w:szCs w:val="28"/>
                <w:lang w:val="fr-FR"/>
              </w:rPr>
            </w:pPr>
            <w:r w:rsidRPr="00D76F37">
              <w:rPr>
                <w:rFonts w:ascii="Traditional Arabic" w:eastAsia="MS Mincho" w:hAnsi="Traditional Arabic"/>
                <w:bCs/>
                <w:sz w:val="28"/>
                <w:szCs w:val="28"/>
                <w:rtl/>
                <w:lang w:val="fr-FR"/>
              </w:rPr>
              <w:t xml:space="preserve">البلاغ رقم 1760/2008، </w:t>
            </w:r>
            <w:r w:rsidRPr="00D76F37">
              <w:rPr>
                <w:rFonts w:ascii="Traditional Arabic" w:eastAsia="MS Mincho" w:hAnsi="Traditional Arabic"/>
                <w:bCs/>
                <w:i/>
                <w:iCs/>
                <w:sz w:val="28"/>
                <w:szCs w:val="28"/>
                <w:rtl/>
                <w:lang w:val="fr-FR"/>
              </w:rPr>
              <w:t>كوشيه ضد فرنس</w:t>
            </w:r>
            <w:r w:rsidRPr="00D76F37">
              <w:rPr>
                <w:rFonts w:ascii="Traditional Arabic" w:eastAsia="MS Mincho" w:hAnsi="Traditional Arabic" w:hint="cs"/>
                <w:bCs/>
                <w:i/>
                <w:iCs/>
                <w:sz w:val="28"/>
                <w:szCs w:val="28"/>
                <w:rtl/>
                <w:lang w:val="fr-FR"/>
              </w:rPr>
              <w:t>ا</w:t>
            </w:r>
          </w:p>
        </w:tc>
      </w:tr>
      <w:tr w:rsidR="00096FDE" w:rsidRPr="001062E6" w:rsidTr="00096F44">
        <w:tc>
          <w:tcPr>
            <w:tcW w:w="1750" w:type="dxa"/>
            <w:tcBorders>
              <w:top w:val="single" w:sz="12" w:space="0" w:color="auto"/>
            </w:tcBorders>
            <w:shd w:val="clear" w:color="auto" w:fill="auto"/>
            <w:tcMar>
              <w:left w:w="28" w:type="dxa"/>
              <w:right w:w="28" w:type="dxa"/>
            </w:tcMar>
          </w:tcPr>
          <w:p w:rsidR="00096FDE" w:rsidRPr="00312EB3" w:rsidRDefault="00096FDE" w:rsidP="00096F44">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D76F37" w:rsidRDefault="00096FDE" w:rsidP="00096F44">
            <w:pPr>
              <w:suppressAutoHyphens/>
              <w:spacing w:before="40" w:after="60" w:line="360" w:lineRule="exact"/>
              <w:ind w:left="113"/>
              <w:rPr>
                <w:rFonts w:ascii="Traditional Arabic" w:eastAsia="MS Mincho" w:hAnsi="Traditional Arabic"/>
                <w:b/>
                <w:sz w:val="28"/>
                <w:szCs w:val="28"/>
                <w:lang w:val="en-GB"/>
              </w:rPr>
            </w:pPr>
            <w:r w:rsidRPr="00D76F37">
              <w:rPr>
                <w:rFonts w:ascii="Traditional Arabic" w:eastAsia="MS Mincho" w:hAnsi="Traditional Arabic" w:hint="cs"/>
                <w:b/>
                <w:sz w:val="28"/>
                <w:szCs w:val="28"/>
                <w:rtl/>
                <w:lang w:val="en-GB"/>
              </w:rPr>
              <w:t>21 تشرين الأول/أكتوبر 2010</w:t>
            </w:r>
          </w:p>
        </w:tc>
      </w:tr>
      <w:tr w:rsidR="00096FDE" w:rsidRPr="001062E6" w:rsidTr="00096F44">
        <w:tc>
          <w:tcPr>
            <w:tcW w:w="1750" w:type="dxa"/>
            <w:shd w:val="clear" w:color="auto" w:fill="auto"/>
            <w:tcMar>
              <w:left w:w="28" w:type="dxa"/>
              <w:right w:w="28" w:type="dxa"/>
            </w:tcMar>
          </w:tcPr>
          <w:p w:rsidR="00096FDE" w:rsidRPr="00312EB3" w:rsidRDefault="00096FDE" w:rsidP="00096F44">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D76F37" w:rsidRDefault="00096FDE" w:rsidP="00096F44">
            <w:pPr>
              <w:suppressAutoHyphens/>
              <w:spacing w:before="40" w:after="60" w:line="360" w:lineRule="exact"/>
              <w:ind w:left="113"/>
              <w:rPr>
                <w:rFonts w:ascii="Traditional Arabic" w:eastAsia="MS Mincho" w:hAnsi="Traditional Arabic"/>
                <w:b/>
                <w:sz w:val="28"/>
                <w:szCs w:val="28"/>
                <w:lang w:val="en-GB"/>
              </w:rPr>
            </w:pPr>
            <w:r w:rsidRPr="00D76F37">
              <w:rPr>
                <w:rFonts w:ascii="Traditional Arabic" w:eastAsia="MS Mincho" w:hAnsi="Traditional Arabic" w:hint="cs"/>
                <w:b/>
                <w:sz w:val="28"/>
                <w:szCs w:val="28"/>
                <w:rtl/>
                <w:lang w:val="en-GB"/>
              </w:rPr>
              <w:t>المادة 15</w:t>
            </w:r>
          </w:p>
        </w:tc>
      </w:tr>
      <w:tr w:rsidR="00096FDE" w:rsidRPr="001062E6" w:rsidTr="00096F44">
        <w:tc>
          <w:tcPr>
            <w:tcW w:w="1750" w:type="dxa"/>
            <w:shd w:val="clear" w:color="auto" w:fill="auto"/>
            <w:tcMar>
              <w:left w:w="28" w:type="dxa"/>
              <w:right w:w="28" w:type="dxa"/>
            </w:tcMar>
          </w:tcPr>
          <w:p w:rsidR="00096FDE" w:rsidRPr="00312EB3" w:rsidRDefault="00096FDE" w:rsidP="00096F44">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D76F37" w:rsidRDefault="00096FDE" w:rsidP="00096F44">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eastAsia="fr-CH"/>
              </w:rPr>
              <w:t>توفير سبيل انتصاف فعال، بما في ذلك دفع تعويض مناسب</w:t>
            </w:r>
            <w:r w:rsidRPr="00D76F37">
              <w:rPr>
                <w:rFonts w:ascii="Traditional Arabic" w:eastAsia="MS Mincho" w:hAnsi="Traditional Arabic"/>
                <w:b/>
                <w:sz w:val="28"/>
                <w:szCs w:val="28"/>
                <w:lang w:val="en-GB"/>
              </w:rPr>
              <w:t>.</w:t>
            </w:r>
          </w:p>
        </w:tc>
      </w:tr>
      <w:tr w:rsidR="00096FDE" w:rsidRPr="001062E6" w:rsidTr="00096F44">
        <w:tc>
          <w:tcPr>
            <w:tcW w:w="1750" w:type="dxa"/>
            <w:shd w:val="clear" w:color="auto" w:fill="auto"/>
            <w:tcMar>
              <w:left w:w="28" w:type="dxa"/>
              <w:right w:w="28" w:type="dxa"/>
            </w:tcMar>
          </w:tcPr>
          <w:p w:rsidR="00096FDE" w:rsidRPr="001062E6" w:rsidRDefault="00096F44" w:rsidP="00096F44">
            <w:pPr>
              <w:suppressAutoHyphens/>
              <w:spacing w:before="40" w:after="60" w:line="360" w:lineRule="exact"/>
              <w:ind w:right="113"/>
              <w:rPr>
                <w:rFonts w:ascii="Traditional Arabic" w:eastAsia="MS Mincho" w:hAnsi="Traditional Arabic"/>
                <w:bCs/>
                <w:sz w:val="28"/>
                <w:szCs w:val="28"/>
                <w:lang w:val="en-GB"/>
              </w:rPr>
            </w:pPr>
            <w:r>
              <w:rPr>
                <w:rFonts w:ascii="Traditional Arabic" w:eastAsia="MS Mincho" w:hAnsi="Traditional Arabic"/>
                <w:b/>
                <w:sz w:val="28"/>
                <w:szCs w:val="28"/>
                <w:rtl/>
                <w:lang w:val="en-GB"/>
              </w:rPr>
              <w:t>معلومات المتابعة الم</w:t>
            </w:r>
            <w:r w:rsidR="00096FDE" w:rsidRPr="00312EB3">
              <w:rPr>
                <w:rFonts w:ascii="Traditional Arabic" w:eastAsia="MS Mincho" w:hAnsi="Traditional Arabic"/>
                <w:b/>
                <w:sz w:val="28"/>
                <w:szCs w:val="28"/>
                <w:rtl/>
                <w:lang w:val="en-GB"/>
              </w:rPr>
              <w:t>قدَّمة سابقاً</w:t>
            </w:r>
            <w:r w:rsidR="00096FDE" w:rsidRPr="00312EB3">
              <w:rPr>
                <w:rFonts w:ascii="Traditional Arabic" w:eastAsia="MS Mincho" w:hAnsi="Traditional Arabic"/>
                <w:b/>
                <w:sz w:val="28"/>
                <w:szCs w:val="28"/>
              </w:rPr>
              <w:t>:</w:t>
            </w:r>
          </w:p>
        </w:tc>
        <w:tc>
          <w:tcPr>
            <w:tcW w:w="6691" w:type="dxa"/>
            <w:shd w:val="clear" w:color="auto" w:fill="auto"/>
            <w:tcMar>
              <w:left w:w="28" w:type="dxa"/>
              <w:right w:w="28" w:type="dxa"/>
            </w:tcMar>
          </w:tcPr>
          <w:p w:rsidR="00096FDE" w:rsidRPr="00D76F37" w:rsidRDefault="00096FDE" w:rsidP="00096F44">
            <w:pPr>
              <w:suppressAutoHyphens/>
              <w:spacing w:before="40" w:after="60" w:line="360" w:lineRule="exact"/>
              <w:ind w:left="113"/>
              <w:rPr>
                <w:rFonts w:asciiTheme="majorBidi" w:eastAsia="MS Mincho" w:hAnsiTheme="majorBidi" w:cstheme="majorBidi"/>
                <w:bCs/>
                <w:szCs w:val="20"/>
                <w:lang w:val="en-GB"/>
              </w:rPr>
            </w:pPr>
            <w:r w:rsidRPr="00D76F37">
              <w:rPr>
                <w:rFonts w:asciiTheme="majorBidi" w:eastAsia="Calibri" w:hAnsiTheme="majorBidi" w:cstheme="majorBidi"/>
                <w:bCs/>
                <w:szCs w:val="20"/>
                <w:lang w:val="en-GB"/>
              </w:rPr>
              <w:t>CCPR/C/113/3</w:t>
            </w:r>
          </w:p>
        </w:tc>
      </w:tr>
      <w:tr w:rsidR="00096FDE" w:rsidRPr="001062E6" w:rsidTr="00096F44">
        <w:tc>
          <w:tcPr>
            <w:tcW w:w="1750" w:type="dxa"/>
            <w:shd w:val="clear" w:color="auto" w:fill="auto"/>
            <w:tcMar>
              <w:left w:w="28" w:type="dxa"/>
              <w:right w:w="28" w:type="dxa"/>
            </w:tcMar>
          </w:tcPr>
          <w:p w:rsidR="00096FDE" w:rsidRPr="001062E6" w:rsidRDefault="00096FDE" w:rsidP="00096F44">
            <w:pPr>
              <w:suppressAutoHyphens/>
              <w:spacing w:before="40" w:after="60" w:line="360" w:lineRule="exact"/>
              <w:ind w:right="113"/>
              <w:rPr>
                <w:rFonts w:ascii="Traditional Arabic" w:eastAsia="MS Mincho" w:hAnsi="Traditional Arabic"/>
                <w:bCs/>
                <w:sz w:val="28"/>
                <w:szCs w:val="28"/>
                <w:lang w:val="en-GB"/>
              </w:rPr>
            </w:pPr>
            <w:r w:rsidRPr="007C0715">
              <w:rPr>
                <w:rFonts w:ascii="Traditional Arabic" w:eastAsia="MS Mincho" w:hAnsi="Traditional Arabic" w:hint="cs"/>
                <w:b/>
                <w:sz w:val="28"/>
                <w:szCs w:val="28"/>
                <w:rtl/>
                <w:lang w:val="en-GB"/>
              </w:rPr>
              <w:t>رسالة من الدولة الطرف:</w:t>
            </w:r>
          </w:p>
        </w:tc>
        <w:tc>
          <w:tcPr>
            <w:tcW w:w="6691" w:type="dxa"/>
            <w:shd w:val="clear" w:color="auto" w:fill="auto"/>
            <w:tcMar>
              <w:left w:w="28" w:type="dxa"/>
              <w:right w:w="28" w:type="dxa"/>
            </w:tcMar>
          </w:tcPr>
          <w:p w:rsidR="00096FDE" w:rsidRDefault="00096FDE" w:rsidP="00096F44">
            <w:pPr>
              <w:suppressAutoHyphens/>
              <w:spacing w:before="40" w:after="60" w:line="360" w:lineRule="exact"/>
              <w:ind w:left="113"/>
              <w:rPr>
                <w:rFonts w:ascii="Traditional Arabic" w:eastAsia="MS Mincho" w:hAnsi="Traditional Arabic"/>
                <w:b/>
                <w:sz w:val="28"/>
                <w:szCs w:val="28"/>
                <w:rtl/>
                <w:lang w:val="en-GB" w:bidi="ar"/>
              </w:rPr>
            </w:pPr>
            <w:r w:rsidRPr="00D76F37">
              <w:rPr>
                <w:rFonts w:ascii="Traditional Arabic" w:eastAsia="MS Mincho" w:hAnsi="Traditional Arabic" w:hint="cs"/>
                <w:b/>
                <w:sz w:val="28"/>
                <w:szCs w:val="28"/>
                <w:rtl/>
                <w:lang w:val="en-GB" w:bidi="ar"/>
              </w:rPr>
              <w:t xml:space="preserve">8 </w:t>
            </w:r>
            <w:r>
              <w:rPr>
                <w:rFonts w:ascii="Traditional Arabic" w:eastAsia="MS Mincho" w:hAnsi="Traditional Arabic" w:hint="cs"/>
                <w:b/>
                <w:sz w:val="28"/>
                <w:szCs w:val="28"/>
                <w:rtl/>
                <w:lang w:val="en-GB" w:bidi="ar"/>
              </w:rPr>
              <w:t>كانون الأول/</w:t>
            </w:r>
            <w:r w:rsidRPr="00D76F37">
              <w:rPr>
                <w:rFonts w:ascii="Traditional Arabic" w:eastAsia="MS Mincho" w:hAnsi="Traditional Arabic" w:hint="cs"/>
                <w:b/>
                <w:sz w:val="28"/>
                <w:szCs w:val="28"/>
                <w:rtl/>
                <w:lang w:val="en-GB" w:bidi="ar"/>
              </w:rPr>
              <w:t>ديسمبر 2014</w:t>
            </w:r>
          </w:p>
          <w:p w:rsidR="00096FDE" w:rsidRPr="00D76F37" w:rsidRDefault="00096FDE" w:rsidP="00621D98">
            <w:pPr>
              <w:suppressAutoHyphens/>
              <w:spacing w:before="40" w:after="60" w:line="360" w:lineRule="exact"/>
              <w:ind w:left="113"/>
              <w:rPr>
                <w:rFonts w:ascii="Traditional Arabic" w:eastAsia="MS Mincho" w:hAnsi="Traditional Arabic"/>
                <w:b/>
                <w:sz w:val="28"/>
                <w:szCs w:val="28"/>
                <w:lang w:val="en-GB"/>
              </w:rPr>
            </w:pPr>
            <w:r w:rsidRPr="00D76F37">
              <w:rPr>
                <w:rFonts w:ascii="Traditional Arabic" w:eastAsia="MS Mincho" w:hAnsi="Traditional Arabic" w:hint="cs"/>
                <w:b/>
                <w:sz w:val="28"/>
                <w:szCs w:val="28"/>
                <w:rtl/>
                <w:lang w:val="en-GB" w:bidi="ar"/>
              </w:rPr>
              <w:t xml:space="preserve">تكرر الدولة الطرف </w:t>
            </w:r>
            <w:r>
              <w:rPr>
                <w:rFonts w:ascii="Traditional Arabic" w:eastAsia="MS Mincho" w:hAnsi="Traditional Arabic" w:hint="cs"/>
                <w:b/>
                <w:sz w:val="28"/>
                <w:szCs w:val="28"/>
                <w:rtl/>
                <w:lang w:val="en-GB" w:bidi="ar"/>
              </w:rPr>
              <w:t>ما أوردته في رسالتها السابقة من أنها</w:t>
            </w:r>
            <w:r w:rsidRPr="00D76F37">
              <w:rPr>
                <w:rFonts w:ascii="Traditional Arabic" w:eastAsia="MS Mincho" w:hAnsi="Traditional Arabic" w:hint="cs"/>
                <w:b/>
                <w:sz w:val="28"/>
                <w:szCs w:val="28"/>
                <w:rtl/>
                <w:lang w:val="en-GB" w:bidi="ar"/>
              </w:rPr>
              <w:t xml:space="preserve"> لا </w:t>
            </w:r>
            <w:r>
              <w:rPr>
                <w:rFonts w:ascii="Traditional Arabic" w:eastAsia="MS Mincho" w:hAnsi="Traditional Arabic" w:hint="cs"/>
                <w:b/>
                <w:sz w:val="28"/>
                <w:szCs w:val="28"/>
                <w:rtl/>
                <w:lang w:val="en-GB" w:bidi="ar"/>
              </w:rPr>
              <w:t>تنو</w:t>
            </w:r>
            <w:r w:rsidR="00621D98">
              <w:rPr>
                <w:rFonts w:ascii="Traditional Arabic" w:eastAsia="MS Mincho" w:hAnsi="Traditional Arabic" w:hint="cs"/>
                <w:b/>
                <w:sz w:val="28"/>
                <w:szCs w:val="28"/>
                <w:rtl/>
                <w:lang w:val="en-GB" w:bidi="ar"/>
              </w:rPr>
              <w:t>ي</w:t>
            </w:r>
            <w:r>
              <w:rPr>
                <w:rFonts w:ascii="Traditional Arabic" w:eastAsia="MS Mincho" w:hAnsi="Traditional Arabic" w:hint="cs"/>
                <w:b/>
                <w:sz w:val="28"/>
                <w:szCs w:val="28"/>
                <w:rtl/>
                <w:lang w:val="en-GB" w:bidi="ar"/>
              </w:rPr>
              <w:t xml:space="preserve"> أن تحل محل</w:t>
            </w:r>
            <w:r w:rsidRPr="00D76F37">
              <w:rPr>
                <w:rFonts w:ascii="Traditional Arabic" w:eastAsia="MS Mincho" w:hAnsi="Traditional Arabic" w:hint="cs"/>
                <w:b/>
                <w:sz w:val="28"/>
                <w:szCs w:val="28"/>
                <w:rtl/>
                <w:lang w:val="en-GB" w:bidi="ar"/>
              </w:rPr>
              <w:t xml:space="preserve"> </w:t>
            </w:r>
            <w:r w:rsidR="00096F44">
              <w:rPr>
                <w:rFonts w:ascii="Traditional Arabic" w:eastAsia="MS Mincho" w:hAnsi="Traditional Arabic" w:hint="cs"/>
                <w:b/>
                <w:sz w:val="28"/>
                <w:szCs w:val="28"/>
                <w:rtl/>
                <w:lang w:val="en-GB" w:bidi="ar"/>
              </w:rPr>
              <w:t>ا</w:t>
            </w:r>
            <w:r w:rsidRPr="00D76F37">
              <w:rPr>
                <w:rFonts w:ascii="Traditional Arabic" w:eastAsia="MS Mincho" w:hAnsi="Traditional Arabic" w:hint="cs"/>
                <w:b/>
                <w:sz w:val="28"/>
                <w:szCs w:val="28"/>
                <w:rtl/>
                <w:lang w:val="en-GB" w:bidi="ar"/>
              </w:rPr>
              <w:t xml:space="preserve">لسلطات القضائية </w:t>
            </w:r>
            <w:r>
              <w:rPr>
                <w:rFonts w:ascii="Traditional Arabic" w:eastAsia="MS Mincho" w:hAnsi="Traditional Arabic" w:hint="cs"/>
                <w:b/>
                <w:sz w:val="28"/>
                <w:szCs w:val="28"/>
                <w:rtl/>
                <w:lang w:val="en-GB" w:bidi="ar"/>
              </w:rPr>
              <w:t xml:space="preserve">التي تنظر </w:t>
            </w:r>
            <w:r w:rsidRPr="00D76F37">
              <w:rPr>
                <w:rFonts w:ascii="Traditional Arabic" w:eastAsia="MS Mincho" w:hAnsi="Traditional Arabic" w:hint="cs"/>
                <w:b/>
                <w:sz w:val="28"/>
                <w:szCs w:val="28"/>
                <w:rtl/>
                <w:lang w:val="en-GB" w:bidi="ar"/>
              </w:rPr>
              <w:t>حاليا</w:t>
            </w:r>
            <w:r>
              <w:rPr>
                <w:rFonts w:ascii="Traditional Arabic" w:eastAsia="MS Mincho" w:hAnsi="Traditional Arabic" w:hint="cs"/>
                <w:b/>
                <w:sz w:val="28"/>
                <w:szCs w:val="28"/>
                <w:rtl/>
                <w:lang w:val="en-GB" w:bidi="ar"/>
              </w:rPr>
              <w:t>ً</w:t>
            </w:r>
            <w:r w:rsidRPr="00D76F37">
              <w:rPr>
                <w:rFonts w:ascii="Traditional Arabic" w:eastAsia="MS Mincho" w:hAnsi="Traditional Arabic" w:hint="cs"/>
                <w:b/>
                <w:sz w:val="28"/>
                <w:szCs w:val="28"/>
                <w:rtl/>
                <w:lang w:val="en-GB" w:bidi="ar"/>
              </w:rPr>
              <w:t xml:space="preserve"> في هذه المسألة</w:t>
            </w:r>
            <w:r w:rsidRPr="00D76F37">
              <w:rPr>
                <w:rFonts w:ascii="Traditional Arabic" w:eastAsia="MS Mincho" w:hAnsi="Traditional Arabic"/>
                <w:b/>
                <w:sz w:val="28"/>
                <w:szCs w:val="28"/>
                <w:lang w:val="en-GB"/>
              </w:rPr>
              <w:t>.</w:t>
            </w:r>
          </w:p>
          <w:p w:rsidR="00096FDE" w:rsidRPr="00D76F37" w:rsidRDefault="00096FDE" w:rsidP="00096F44">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أحيلت إلى صاحب البلاغ في 15 كانون الأول/ديسمبر 2014</w:t>
            </w:r>
            <w:r w:rsidRPr="00D76F37">
              <w:rPr>
                <w:rFonts w:ascii="Traditional Arabic" w:eastAsia="MS Mincho" w:hAnsi="Traditional Arabic"/>
                <w:b/>
                <w:sz w:val="28"/>
                <w:szCs w:val="28"/>
                <w:lang w:val="en-GB"/>
              </w:rPr>
              <w:t>.</w:t>
            </w:r>
          </w:p>
        </w:tc>
      </w:tr>
      <w:tr w:rsidR="00096FDE" w:rsidRPr="001062E6" w:rsidTr="00096F44">
        <w:tc>
          <w:tcPr>
            <w:tcW w:w="1750" w:type="dxa"/>
            <w:shd w:val="clear" w:color="auto" w:fill="auto"/>
            <w:tcMar>
              <w:left w:w="28" w:type="dxa"/>
              <w:right w:w="28" w:type="dxa"/>
            </w:tcMar>
          </w:tcPr>
          <w:p w:rsidR="00096FDE" w:rsidRPr="001062E6" w:rsidRDefault="00096FDE" w:rsidP="00096F44">
            <w:pPr>
              <w:suppressAutoHyphens/>
              <w:spacing w:before="40" w:after="60" w:line="360" w:lineRule="exact"/>
              <w:ind w:right="113"/>
              <w:rPr>
                <w:rFonts w:ascii="Traditional Arabic" w:eastAsia="MS Mincho" w:hAnsi="Traditional Arabic"/>
                <w:bCs/>
                <w:sz w:val="28"/>
                <w:szCs w:val="28"/>
                <w:lang w:val="en-GB"/>
              </w:rPr>
            </w:pPr>
            <w:r w:rsidRPr="00312EB3">
              <w:rPr>
                <w:rFonts w:ascii="Traditional Arabic" w:eastAsia="MS Mincho" w:hAnsi="Traditional Arabic" w:hint="cs"/>
                <w:b/>
                <w:sz w:val="28"/>
                <w:szCs w:val="28"/>
                <w:rtl/>
                <w:lang w:val="en-GB"/>
              </w:rPr>
              <w:t>تقييم اللجنة:</w:t>
            </w:r>
          </w:p>
        </w:tc>
        <w:tc>
          <w:tcPr>
            <w:tcW w:w="6691" w:type="dxa"/>
            <w:shd w:val="clear" w:color="auto" w:fill="auto"/>
            <w:tcMar>
              <w:left w:w="28" w:type="dxa"/>
              <w:right w:w="28" w:type="dxa"/>
            </w:tcMar>
          </w:tcPr>
          <w:p w:rsidR="00096FDE" w:rsidRPr="00D76F37" w:rsidRDefault="00096F44" w:rsidP="00096F44">
            <w:pPr>
              <w:tabs>
                <w:tab w:val="left" w:pos="426"/>
                <w:tab w:val="left" w:pos="993"/>
              </w:tabs>
              <w:suppressAutoHyphens/>
              <w:spacing w:before="40" w:after="60" w:line="360" w:lineRule="exact"/>
              <w:ind w:left="113"/>
              <w:rPr>
                <w:rFonts w:ascii="Traditional Arabic" w:eastAsia="MS Mincho" w:hAnsi="Traditional Arabic"/>
                <w:b/>
                <w:sz w:val="28"/>
                <w:szCs w:val="28"/>
                <w:rtl/>
                <w:lang w:val="en-CA" w:eastAsia="en-CA"/>
              </w:rPr>
            </w:pPr>
            <w:r>
              <w:rPr>
                <w:rFonts w:ascii="Traditional Arabic" w:eastAsia="MS Mincho" w:hAnsi="Traditional Arabic" w:hint="cs"/>
                <w:b/>
                <w:sz w:val="28"/>
                <w:szCs w:val="28"/>
                <w:rtl/>
                <w:lang w:val="en-CA" w:eastAsia="en-CA"/>
              </w:rPr>
              <w:tab/>
            </w:r>
            <w:r w:rsidR="00096FDE" w:rsidRPr="00D76F37">
              <w:rPr>
                <w:rFonts w:ascii="Traditional Arabic" w:eastAsia="MS Mincho" w:hAnsi="Traditional Arabic"/>
                <w:b/>
                <w:sz w:val="28"/>
                <w:szCs w:val="28"/>
                <w:rtl/>
                <w:lang w:val="en-CA" w:eastAsia="en-CA"/>
              </w:rPr>
              <w:t>(أ)</w:t>
            </w:r>
            <w:r>
              <w:rPr>
                <w:rFonts w:ascii="Traditional Arabic" w:eastAsia="MS Mincho" w:hAnsi="Traditional Arabic" w:hint="cs"/>
                <w:b/>
                <w:sz w:val="28"/>
                <w:szCs w:val="28"/>
                <w:rtl/>
                <w:lang w:val="en-CA" w:eastAsia="en-CA"/>
              </w:rPr>
              <w:tab/>
            </w:r>
            <w:r w:rsidR="00096FDE">
              <w:rPr>
                <w:rFonts w:ascii="Traditional Arabic" w:eastAsia="MS Mincho" w:hAnsi="Traditional Arabic" w:hint="cs"/>
                <w:b/>
                <w:sz w:val="28"/>
                <w:szCs w:val="28"/>
                <w:rtl/>
                <w:lang w:val="en-CA" w:eastAsia="en-CA"/>
              </w:rPr>
              <w:t>إجراء الانتصاف</w:t>
            </w:r>
            <w:r w:rsidR="00096FDE" w:rsidRPr="00D76F37">
              <w:rPr>
                <w:rFonts w:ascii="Traditional Arabic" w:eastAsia="MS Mincho" w:hAnsi="Traditional Arabic"/>
                <w:b/>
                <w:sz w:val="28"/>
                <w:szCs w:val="28"/>
                <w:rtl/>
                <w:lang w:val="en-CA" w:eastAsia="en-CA"/>
              </w:rPr>
              <w:t xml:space="preserve">: </w:t>
            </w:r>
            <w:r w:rsidR="00096FDE">
              <w:rPr>
                <w:rFonts w:ascii="Traditional Arabic" w:eastAsia="MS Mincho" w:hAnsi="Traditional Arabic" w:hint="cs"/>
                <w:b/>
                <w:sz w:val="28"/>
                <w:szCs w:val="28"/>
                <w:rtl/>
                <w:lang w:val="en-CA" w:eastAsia="en-CA"/>
              </w:rPr>
              <w:t>جيم 2</w:t>
            </w:r>
          </w:p>
          <w:p w:rsidR="00096FDE" w:rsidRPr="00D76F37" w:rsidRDefault="00096F44" w:rsidP="00096F44">
            <w:pPr>
              <w:tabs>
                <w:tab w:val="left" w:pos="426"/>
                <w:tab w:val="left" w:pos="993"/>
              </w:tabs>
              <w:suppressAutoHyphens/>
              <w:spacing w:before="40" w:after="60" w:line="360" w:lineRule="exact"/>
              <w:ind w:left="113"/>
              <w:rPr>
                <w:rFonts w:ascii="Traditional Arabic" w:eastAsia="MS Mincho" w:hAnsi="Traditional Arabic"/>
                <w:b/>
                <w:sz w:val="28"/>
                <w:szCs w:val="28"/>
                <w:rtl/>
                <w:lang w:val="en-CA" w:eastAsia="en-CA"/>
              </w:rPr>
            </w:pPr>
            <w:r>
              <w:rPr>
                <w:rFonts w:ascii="Traditional Arabic" w:eastAsia="MS Mincho" w:hAnsi="Traditional Arabic" w:hint="cs"/>
                <w:b/>
                <w:sz w:val="28"/>
                <w:szCs w:val="28"/>
                <w:rtl/>
                <w:lang w:val="en-CA" w:eastAsia="en-CA"/>
              </w:rPr>
              <w:tab/>
            </w:r>
            <w:r w:rsidR="00096FDE" w:rsidRPr="00D76F37">
              <w:rPr>
                <w:rFonts w:ascii="Traditional Arabic" w:eastAsia="MS Mincho" w:hAnsi="Traditional Arabic"/>
                <w:b/>
                <w:sz w:val="28"/>
                <w:szCs w:val="28"/>
                <w:rtl/>
                <w:lang w:val="en-CA" w:eastAsia="en-CA"/>
              </w:rPr>
              <w:t>(ب)</w:t>
            </w:r>
            <w:r>
              <w:rPr>
                <w:rFonts w:ascii="Traditional Arabic" w:eastAsia="MS Mincho" w:hAnsi="Traditional Arabic" w:hint="cs"/>
                <w:b/>
                <w:sz w:val="28"/>
                <w:szCs w:val="28"/>
                <w:rtl/>
                <w:lang w:val="en-CA" w:eastAsia="en-CA"/>
              </w:rPr>
              <w:tab/>
            </w:r>
            <w:r w:rsidR="00096FDE" w:rsidRPr="00D76F37">
              <w:rPr>
                <w:rFonts w:ascii="Traditional Arabic" w:eastAsia="MS Mincho" w:hAnsi="Traditional Arabic"/>
                <w:b/>
                <w:sz w:val="28"/>
                <w:szCs w:val="28"/>
                <w:rtl/>
                <w:lang w:val="en-CA" w:eastAsia="en-CA"/>
              </w:rPr>
              <w:t>نشر الآراء: لا توجد معلومات</w:t>
            </w:r>
          </w:p>
          <w:p w:rsidR="00096FDE" w:rsidRPr="00D76F37" w:rsidRDefault="00096F44" w:rsidP="00096F44">
            <w:pPr>
              <w:tabs>
                <w:tab w:val="left" w:pos="426"/>
                <w:tab w:val="left" w:pos="993"/>
              </w:tabs>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CA" w:eastAsia="en-CA"/>
              </w:rPr>
              <w:tab/>
            </w:r>
            <w:r w:rsidR="00096FDE" w:rsidRPr="00D76F37">
              <w:rPr>
                <w:rFonts w:ascii="Traditional Arabic" w:eastAsia="MS Mincho" w:hAnsi="Traditional Arabic"/>
                <w:b/>
                <w:sz w:val="28"/>
                <w:szCs w:val="28"/>
                <w:rtl/>
                <w:lang w:val="en-CA" w:eastAsia="en-CA"/>
              </w:rPr>
              <w:t>(ج)</w:t>
            </w:r>
            <w:r>
              <w:rPr>
                <w:rFonts w:ascii="Traditional Arabic" w:eastAsia="MS Mincho" w:hAnsi="Traditional Arabic" w:hint="cs"/>
                <w:b/>
                <w:sz w:val="28"/>
                <w:szCs w:val="28"/>
                <w:rtl/>
                <w:lang w:val="en-CA" w:eastAsia="en-CA"/>
              </w:rPr>
              <w:tab/>
            </w:r>
            <w:r w:rsidR="00096FDE" w:rsidRPr="00D76F37">
              <w:rPr>
                <w:rFonts w:ascii="Traditional Arabic" w:eastAsia="MS Mincho" w:hAnsi="Traditional Arabic"/>
                <w:b/>
                <w:sz w:val="28"/>
                <w:szCs w:val="28"/>
                <w:rtl/>
                <w:lang w:val="en-CA" w:eastAsia="en-CA"/>
              </w:rPr>
              <w:t>عدم التكرار: لا توجد معلومات</w:t>
            </w:r>
          </w:p>
        </w:tc>
      </w:tr>
      <w:tr w:rsidR="00096FDE" w:rsidRPr="001062E6" w:rsidTr="00096F44">
        <w:tc>
          <w:tcPr>
            <w:tcW w:w="1750" w:type="dxa"/>
            <w:tcBorders>
              <w:bottom w:val="single" w:sz="12" w:space="0" w:color="auto"/>
            </w:tcBorders>
            <w:shd w:val="clear" w:color="auto" w:fill="auto"/>
            <w:tcMar>
              <w:left w:w="28" w:type="dxa"/>
              <w:right w:w="28" w:type="dxa"/>
            </w:tcMar>
          </w:tcPr>
          <w:p w:rsidR="00096FDE" w:rsidRPr="001062E6" w:rsidRDefault="00096FDE" w:rsidP="00096F44">
            <w:pPr>
              <w:suppressAutoHyphens/>
              <w:spacing w:before="40" w:after="60" w:line="360" w:lineRule="exact"/>
              <w:ind w:right="113"/>
              <w:rPr>
                <w:rFonts w:ascii="Traditional Arabic" w:eastAsia="MS Mincho" w:hAnsi="Traditional Arabic"/>
                <w:bCs/>
                <w:sz w:val="28"/>
                <w:szCs w:val="28"/>
                <w:lang w:val="en-GB"/>
              </w:rPr>
            </w:pPr>
            <w:r>
              <w:rPr>
                <w:rFonts w:ascii="Traditional Arabic" w:eastAsia="MS Mincho" w:hAnsi="Traditional Arabic" w:hint="cs"/>
                <w:b/>
                <w:sz w:val="28"/>
                <w:szCs w:val="28"/>
                <w:rtl/>
                <w:lang w:val="en-GB"/>
              </w:rPr>
              <w:t>قرار</w:t>
            </w:r>
            <w:r w:rsidRPr="00312EB3">
              <w:rPr>
                <w:rFonts w:ascii="Traditional Arabic" w:eastAsia="MS Mincho" w:hAnsi="Traditional Arabic" w:hint="cs"/>
                <w:b/>
                <w:sz w:val="28"/>
                <w:szCs w:val="28"/>
                <w:rtl/>
                <w:lang w:val="en-GB"/>
              </w:rPr>
              <w:t xml:space="preserve"> اللجنة:</w:t>
            </w:r>
            <w:r w:rsidRPr="001062E6">
              <w:rPr>
                <w:rFonts w:ascii="Traditional Arabic" w:eastAsia="MS Mincho" w:hAnsi="Traditional Arabic"/>
                <w:bCs/>
                <w:sz w:val="28"/>
                <w:szCs w:val="28"/>
                <w:lang w:val="en-GB"/>
              </w:rPr>
              <w:t xml:space="preserve"> </w:t>
            </w:r>
          </w:p>
        </w:tc>
        <w:tc>
          <w:tcPr>
            <w:tcW w:w="6691" w:type="dxa"/>
            <w:tcBorders>
              <w:bottom w:val="single" w:sz="12" w:space="0" w:color="auto"/>
            </w:tcBorders>
            <w:shd w:val="clear" w:color="auto" w:fill="auto"/>
            <w:tcMar>
              <w:left w:w="28" w:type="dxa"/>
              <w:right w:w="28" w:type="dxa"/>
            </w:tcMar>
          </w:tcPr>
          <w:p w:rsidR="00096FDE" w:rsidRPr="00F55BDE" w:rsidRDefault="00096FDE" w:rsidP="00096F44">
            <w:pPr>
              <w:suppressAutoHyphens/>
              <w:spacing w:before="40" w:after="60" w:line="360" w:lineRule="exact"/>
              <w:ind w:left="113"/>
              <w:rPr>
                <w:rFonts w:ascii="Traditional Arabic" w:eastAsia="MS Mincho" w:hAnsi="Traditional Arabic"/>
                <w:sz w:val="28"/>
                <w:szCs w:val="28"/>
                <w:lang w:val="en-GB"/>
              </w:rPr>
            </w:pPr>
            <w:r w:rsidRPr="00F55BDE">
              <w:rPr>
                <w:rFonts w:ascii="Traditional Arabic" w:eastAsia="MS Mincho" w:hAnsi="Traditional Arabic"/>
                <w:sz w:val="28"/>
                <w:szCs w:val="28"/>
                <w:rtl/>
                <w:lang w:val="en-GB"/>
              </w:rPr>
              <w:t>مواصلة حوار المتابعة</w:t>
            </w:r>
            <w:r w:rsidRPr="00F55BDE">
              <w:rPr>
                <w:rFonts w:ascii="Traditional Arabic" w:eastAsia="MS Mincho" w:hAnsi="Traditional Arabic" w:hint="cs"/>
                <w:sz w:val="28"/>
                <w:szCs w:val="28"/>
                <w:rtl/>
                <w:lang w:val="en-GB"/>
              </w:rPr>
              <w:t>.</w:t>
            </w:r>
          </w:p>
        </w:tc>
      </w:tr>
    </w:tbl>
    <w:p w:rsidR="00096FDE" w:rsidRDefault="006D1FD7" w:rsidP="006D1FD7">
      <w:pPr>
        <w:pStyle w:val="H23GA"/>
        <w:spacing w:before="0" w:after="0"/>
        <w:rPr>
          <w:rtl/>
          <w:lang w:val="en-GB"/>
        </w:rPr>
      </w:pPr>
      <w:r>
        <w:rPr>
          <w:rFonts w:hint="cs"/>
          <w:rtl/>
          <w:lang w:val="en-GB"/>
        </w:rPr>
        <w:tab/>
      </w:r>
      <w:r>
        <w:rPr>
          <w:rtl/>
          <w:lang w:val="en-GB"/>
        </w:rPr>
        <w:tab/>
      </w:r>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1062E6" w:rsidTr="00C431B7">
        <w:tc>
          <w:tcPr>
            <w:tcW w:w="8441" w:type="dxa"/>
            <w:gridSpan w:val="2"/>
            <w:tcBorders>
              <w:top w:val="single" w:sz="6" w:space="0" w:color="auto"/>
              <w:bottom w:val="single" w:sz="12" w:space="0" w:color="auto"/>
            </w:tcBorders>
            <w:shd w:val="clear" w:color="auto" w:fill="auto"/>
            <w:tcMar>
              <w:left w:w="28" w:type="dxa"/>
              <w:right w:w="28" w:type="dxa"/>
            </w:tcMar>
          </w:tcPr>
          <w:p w:rsidR="00096FDE" w:rsidRPr="0048288B" w:rsidRDefault="00096FDE" w:rsidP="006D1FD7">
            <w:pPr>
              <w:suppressAutoHyphens/>
              <w:spacing w:before="40" w:after="60" w:line="360" w:lineRule="exact"/>
              <w:rPr>
                <w:rFonts w:ascii="Traditional Arabic" w:eastAsia="MS Mincho" w:hAnsi="Traditional Arabic"/>
                <w:bCs/>
                <w:sz w:val="28"/>
                <w:szCs w:val="28"/>
                <w:lang w:val="en-GB"/>
              </w:rPr>
            </w:pPr>
            <w:r w:rsidRPr="0048288B">
              <w:rPr>
                <w:rFonts w:ascii="Traditional Arabic" w:eastAsia="MS Mincho" w:hAnsi="Traditional Arabic"/>
                <w:bCs/>
                <w:sz w:val="28"/>
                <w:szCs w:val="28"/>
                <w:rtl/>
                <w:lang w:val="en-GB"/>
              </w:rPr>
              <w:t xml:space="preserve">البلاغ رقم 1876/2009، </w:t>
            </w:r>
            <w:r w:rsidRPr="0048288B">
              <w:rPr>
                <w:rFonts w:ascii="Traditional Arabic" w:eastAsia="MS Mincho" w:hAnsi="Traditional Arabic"/>
                <w:bCs/>
                <w:i/>
                <w:iCs/>
                <w:sz w:val="28"/>
                <w:szCs w:val="28"/>
                <w:rtl/>
                <w:lang w:val="en-GB"/>
              </w:rPr>
              <w:t>سينغ ضد فرنسا</w:t>
            </w:r>
          </w:p>
        </w:tc>
      </w:tr>
      <w:tr w:rsidR="00096FDE" w:rsidRPr="001062E6" w:rsidTr="00C431B7">
        <w:tc>
          <w:tcPr>
            <w:tcW w:w="1750" w:type="dxa"/>
            <w:tcBorders>
              <w:top w:val="single" w:sz="12" w:space="0" w:color="auto"/>
            </w:tcBorders>
            <w:shd w:val="clear" w:color="auto" w:fill="auto"/>
            <w:tcMar>
              <w:left w:w="28" w:type="dxa"/>
              <w:right w:w="28" w:type="dxa"/>
            </w:tcMar>
          </w:tcPr>
          <w:p w:rsidR="00096FDE" w:rsidRPr="00312EB3" w:rsidRDefault="00096FDE" w:rsidP="006D1FD7">
            <w:pPr>
              <w:suppressAutoHyphens/>
              <w:spacing w:before="40" w:after="60" w:line="36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48288B" w:rsidRDefault="00096FDE" w:rsidP="006D1FD7">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22 تموز/يوليه 2011</w:t>
            </w:r>
          </w:p>
        </w:tc>
      </w:tr>
      <w:tr w:rsidR="00096FDE" w:rsidRPr="001062E6" w:rsidTr="00C431B7">
        <w:tc>
          <w:tcPr>
            <w:tcW w:w="1750" w:type="dxa"/>
            <w:shd w:val="clear" w:color="auto" w:fill="auto"/>
            <w:tcMar>
              <w:left w:w="28" w:type="dxa"/>
              <w:right w:w="28" w:type="dxa"/>
            </w:tcMar>
          </w:tcPr>
          <w:p w:rsidR="00096FDE" w:rsidRPr="00312EB3" w:rsidRDefault="00096FDE" w:rsidP="006D1FD7">
            <w:pPr>
              <w:suppressAutoHyphens/>
              <w:spacing w:before="40" w:after="60" w:line="36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48288B" w:rsidRDefault="006D1FD7" w:rsidP="006D1FD7">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المادة 18</w:t>
            </w:r>
            <w:r w:rsidR="00096FDE">
              <w:rPr>
                <w:rFonts w:ascii="Traditional Arabic" w:eastAsia="MS Mincho" w:hAnsi="Traditional Arabic" w:hint="cs"/>
                <w:b/>
                <w:sz w:val="28"/>
                <w:szCs w:val="28"/>
                <w:rtl/>
                <w:lang w:val="en-GB"/>
              </w:rPr>
              <w:t>(1)</w:t>
            </w:r>
          </w:p>
        </w:tc>
      </w:tr>
      <w:tr w:rsidR="00096FDE" w:rsidRPr="001062E6" w:rsidTr="00C431B7">
        <w:tc>
          <w:tcPr>
            <w:tcW w:w="1750" w:type="dxa"/>
            <w:shd w:val="clear" w:color="auto" w:fill="auto"/>
            <w:tcMar>
              <w:left w:w="28" w:type="dxa"/>
              <w:right w:w="28" w:type="dxa"/>
            </w:tcMar>
          </w:tcPr>
          <w:p w:rsidR="00096FDE" w:rsidRPr="00312EB3" w:rsidRDefault="00096FDE" w:rsidP="006D1FD7">
            <w:pPr>
              <w:suppressAutoHyphens/>
              <w:spacing w:before="40" w:after="60" w:line="36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48288B" w:rsidRDefault="00096FDE" w:rsidP="006D1FD7">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توفير سبيل انتصاف فعال، بما في ذلك إعادة النظر في طلب صاحب البلاغ تجديد جواز سفره و</w:t>
            </w:r>
            <w:r w:rsidRPr="0048288B">
              <w:rPr>
                <w:rFonts w:ascii="Traditional Arabic" w:eastAsia="MS Mincho" w:hAnsi="Traditional Arabic"/>
                <w:b/>
                <w:sz w:val="28"/>
                <w:szCs w:val="28"/>
                <w:rtl/>
                <w:lang w:val="en-GB"/>
              </w:rPr>
              <w:t>مراجعة القواعد ذات الصلة وتطبيقها عملياً، في ضوء التزامات الدولة الطرف بموجب العهد.</w:t>
            </w:r>
          </w:p>
        </w:tc>
      </w:tr>
      <w:tr w:rsidR="00096FDE" w:rsidRPr="001062E6" w:rsidTr="00C431B7">
        <w:tc>
          <w:tcPr>
            <w:tcW w:w="1750" w:type="dxa"/>
            <w:shd w:val="clear" w:color="auto" w:fill="auto"/>
            <w:tcMar>
              <w:left w:w="28" w:type="dxa"/>
              <w:right w:w="28" w:type="dxa"/>
            </w:tcMar>
          </w:tcPr>
          <w:p w:rsidR="00096FDE" w:rsidRPr="001062E6" w:rsidRDefault="006D1FD7" w:rsidP="006D1FD7">
            <w:pPr>
              <w:suppressAutoHyphens/>
              <w:spacing w:before="40" w:after="60" w:line="360" w:lineRule="exact"/>
              <w:ind w:right="113"/>
              <w:rPr>
                <w:rFonts w:ascii="Traditional Arabic" w:eastAsia="MS Mincho" w:hAnsi="Traditional Arabic"/>
                <w:bCs/>
                <w:sz w:val="28"/>
                <w:szCs w:val="28"/>
                <w:lang w:val="en-GB"/>
              </w:rPr>
            </w:pPr>
            <w:r>
              <w:rPr>
                <w:rFonts w:ascii="Traditional Arabic" w:eastAsia="MS Mincho" w:hAnsi="Traditional Arabic"/>
                <w:b/>
                <w:sz w:val="28"/>
                <w:szCs w:val="28"/>
                <w:rtl/>
                <w:lang w:val="en-GB"/>
              </w:rPr>
              <w:t>معلومات المتابعة الم</w:t>
            </w:r>
            <w:r w:rsidR="00096FDE" w:rsidRPr="00312EB3">
              <w:rPr>
                <w:rFonts w:ascii="Traditional Arabic" w:eastAsia="MS Mincho" w:hAnsi="Traditional Arabic"/>
                <w:b/>
                <w:sz w:val="28"/>
                <w:szCs w:val="28"/>
                <w:rtl/>
                <w:lang w:val="en-GB"/>
              </w:rPr>
              <w:t>قدَّمة سابقاً</w:t>
            </w:r>
            <w:r w:rsidR="00096FDE" w:rsidRPr="00312EB3">
              <w:rPr>
                <w:rFonts w:ascii="Traditional Arabic" w:eastAsia="MS Mincho" w:hAnsi="Traditional Arabic"/>
                <w:b/>
                <w:sz w:val="28"/>
                <w:szCs w:val="28"/>
              </w:rPr>
              <w:t>:</w:t>
            </w:r>
          </w:p>
        </w:tc>
        <w:tc>
          <w:tcPr>
            <w:tcW w:w="6691" w:type="dxa"/>
            <w:shd w:val="clear" w:color="auto" w:fill="auto"/>
            <w:tcMar>
              <w:left w:w="28" w:type="dxa"/>
              <w:right w:w="28" w:type="dxa"/>
            </w:tcMar>
          </w:tcPr>
          <w:p w:rsidR="00096FDE" w:rsidRPr="0048288B" w:rsidRDefault="00096FDE" w:rsidP="00C431B7">
            <w:pPr>
              <w:suppressAutoHyphens/>
              <w:spacing w:before="40" w:after="60" w:line="360" w:lineRule="exact"/>
              <w:ind w:left="113"/>
              <w:rPr>
                <w:rFonts w:ascii="Traditional Arabic" w:eastAsia="MS Mincho" w:hAnsi="Traditional Arabic"/>
                <w:b/>
                <w:sz w:val="28"/>
                <w:szCs w:val="28"/>
                <w:lang w:val="en-GB"/>
              </w:rPr>
            </w:pPr>
            <w:r w:rsidRPr="0048288B">
              <w:rPr>
                <w:rFonts w:eastAsia="MS Mincho" w:cs="Times New Roman"/>
                <w:bCs/>
                <w:szCs w:val="20"/>
                <w:lang w:val="en-GB"/>
              </w:rPr>
              <w:t>A/68/40</w:t>
            </w:r>
            <w:r w:rsidRPr="0048288B">
              <w:rPr>
                <w:rFonts w:eastAsia="MS Mincho" w:cs="Times New Roman"/>
                <w:bCs/>
                <w:szCs w:val="20"/>
                <w:rtl/>
                <w:lang w:val="en-GB"/>
              </w:rPr>
              <w:t xml:space="preserve"> </w:t>
            </w:r>
            <w:r>
              <w:rPr>
                <w:rFonts w:ascii="Traditional Arabic" w:eastAsia="MS Mincho" w:hAnsi="Traditional Arabic" w:hint="cs"/>
                <w:b/>
                <w:sz w:val="28"/>
                <w:szCs w:val="28"/>
                <w:rtl/>
                <w:lang w:val="en-GB"/>
              </w:rPr>
              <w:t>(الدورة 107)</w:t>
            </w:r>
          </w:p>
        </w:tc>
      </w:tr>
      <w:tr w:rsidR="00096FDE" w:rsidRPr="001062E6" w:rsidTr="00C431B7">
        <w:tc>
          <w:tcPr>
            <w:tcW w:w="1750" w:type="dxa"/>
            <w:shd w:val="clear" w:color="auto" w:fill="auto"/>
            <w:tcMar>
              <w:left w:w="28" w:type="dxa"/>
              <w:right w:w="28" w:type="dxa"/>
            </w:tcMar>
          </w:tcPr>
          <w:p w:rsidR="00096FDE" w:rsidRPr="001062E6" w:rsidRDefault="00096FDE" w:rsidP="006D1FD7">
            <w:pPr>
              <w:suppressAutoHyphens/>
              <w:spacing w:before="40" w:after="60" w:line="360" w:lineRule="exact"/>
              <w:ind w:right="113"/>
              <w:rPr>
                <w:rFonts w:ascii="Traditional Arabic" w:eastAsia="MS Mincho" w:hAnsi="Traditional Arabic"/>
                <w:bCs/>
                <w:sz w:val="28"/>
                <w:szCs w:val="28"/>
                <w:lang w:val="en-GB"/>
              </w:rPr>
            </w:pPr>
            <w:r w:rsidRPr="00FF1C2E">
              <w:rPr>
                <w:rFonts w:ascii="Traditional Arabic" w:eastAsia="MS Mincho" w:hAnsi="Traditional Arabic" w:hint="cs"/>
                <w:b/>
                <w:sz w:val="28"/>
                <w:szCs w:val="28"/>
                <w:rtl/>
                <w:lang w:val="en-GB"/>
              </w:rPr>
              <w:t>رسالة من صاحب البلاغ:</w:t>
            </w:r>
          </w:p>
        </w:tc>
        <w:tc>
          <w:tcPr>
            <w:tcW w:w="6691" w:type="dxa"/>
            <w:shd w:val="clear" w:color="auto" w:fill="auto"/>
            <w:tcMar>
              <w:left w:w="28" w:type="dxa"/>
              <w:right w:w="28" w:type="dxa"/>
            </w:tcMar>
          </w:tcPr>
          <w:p w:rsidR="00096FDE" w:rsidRPr="0048288B" w:rsidRDefault="00096FDE" w:rsidP="006D1FD7">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15 كانون الأول/ديسمبر 2014</w:t>
            </w:r>
          </w:p>
          <w:p w:rsidR="00096FDE" w:rsidRPr="0048288B" w:rsidRDefault="00096FDE" w:rsidP="00544CAC">
            <w:pPr>
              <w:suppressAutoHyphens/>
              <w:spacing w:before="40" w:after="60" w:line="34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يلاحظ صاحب البلاغ أن حكومة فرنسا لم تف بالتزاماتها</w:t>
            </w:r>
            <w:r w:rsidRPr="00B05D45">
              <w:rPr>
                <w:rFonts w:ascii="Traditional Arabic" w:eastAsia="MS Mincho" w:hAnsi="Traditional Arabic" w:hint="cs"/>
                <w:b/>
                <w:sz w:val="28"/>
                <w:szCs w:val="28"/>
                <w:rtl/>
                <w:lang w:val="en-GB" w:bidi="ar"/>
              </w:rPr>
              <w:t xml:space="preserve"> على الرغم من</w:t>
            </w:r>
            <w:r>
              <w:rPr>
                <w:rFonts w:ascii="Traditional Arabic" w:eastAsia="MS Mincho" w:hAnsi="Traditional Arabic" w:hint="cs"/>
                <w:b/>
                <w:sz w:val="28"/>
                <w:szCs w:val="28"/>
                <w:rtl/>
                <w:lang w:val="en-GB" w:bidi="ar"/>
              </w:rPr>
              <w:t xml:space="preserve"> طول</w:t>
            </w:r>
            <w:r w:rsidRPr="00B05D45">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ال</w:t>
            </w:r>
            <w:r w:rsidRPr="00B05D45">
              <w:rPr>
                <w:rFonts w:ascii="Traditional Arabic" w:eastAsia="MS Mincho" w:hAnsi="Traditional Arabic" w:hint="cs"/>
                <w:b/>
                <w:sz w:val="28"/>
                <w:szCs w:val="28"/>
                <w:rtl/>
                <w:lang w:val="en-GB" w:bidi="ar"/>
              </w:rPr>
              <w:t xml:space="preserve">عملية </w:t>
            </w:r>
            <w:r>
              <w:rPr>
                <w:rFonts w:ascii="Traditional Arabic" w:eastAsia="MS Mincho" w:hAnsi="Traditional Arabic" w:hint="cs"/>
                <w:b/>
                <w:sz w:val="28"/>
                <w:szCs w:val="28"/>
                <w:rtl/>
                <w:lang w:val="en-GB" w:bidi="ar"/>
              </w:rPr>
              <w:t>ال</w:t>
            </w:r>
            <w:r w:rsidRPr="00B05D45">
              <w:rPr>
                <w:rFonts w:ascii="Traditional Arabic" w:eastAsia="MS Mincho" w:hAnsi="Traditional Arabic" w:hint="cs"/>
                <w:b/>
                <w:sz w:val="28"/>
                <w:szCs w:val="28"/>
                <w:rtl/>
                <w:lang w:val="en-GB" w:bidi="ar"/>
              </w:rPr>
              <w:t xml:space="preserve">قانونية </w:t>
            </w:r>
            <w:r>
              <w:rPr>
                <w:rFonts w:ascii="Traditional Arabic" w:eastAsia="MS Mincho" w:hAnsi="Traditional Arabic" w:hint="cs"/>
                <w:b/>
                <w:sz w:val="28"/>
                <w:szCs w:val="28"/>
                <w:rtl/>
                <w:lang w:val="en-GB" w:bidi="ar"/>
              </w:rPr>
              <w:t xml:space="preserve">التي استغرقت </w:t>
            </w:r>
            <w:r w:rsidRPr="00B05D45">
              <w:rPr>
                <w:rFonts w:ascii="Traditional Arabic" w:eastAsia="MS Mincho" w:hAnsi="Traditional Arabic" w:hint="cs"/>
                <w:b/>
                <w:sz w:val="28"/>
                <w:szCs w:val="28"/>
                <w:rtl/>
                <w:lang w:val="en-GB" w:bidi="ar"/>
              </w:rPr>
              <w:t xml:space="preserve">10 سنوات </w:t>
            </w:r>
            <w:r>
              <w:rPr>
                <w:rFonts w:ascii="Traditional Arabic" w:eastAsia="MS Mincho" w:hAnsi="Traditional Arabic" w:hint="cs"/>
                <w:b/>
                <w:sz w:val="28"/>
                <w:szCs w:val="28"/>
                <w:rtl/>
                <w:lang w:val="en-GB" w:bidi="ar"/>
              </w:rPr>
              <w:t>وصدور حكم لصالحه من اللجنة.</w:t>
            </w:r>
            <w:r w:rsidRPr="00B05D45">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 xml:space="preserve">ويبلغ صاحب البلاغ </w:t>
            </w:r>
            <w:r w:rsidRPr="00B05D45">
              <w:rPr>
                <w:rFonts w:ascii="Traditional Arabic" w:eastAsia="MS Mincho" w:hAnsi="Traditional Arabic" w:hint="cs"/>
                <w:b/>
                <w:sz w:val="28"/>
                <w:szCs w:val="28"/>
                <w:rtl/>
                <w:lang w:val="en-GB" w:bidi="ar"/>
              </w:rPr>
              <w:t>79 عاما</w:t>
            </w:r>
            <w:r>
              <w:rPr>
                <w:rFonts w:ascii="Traditional Arabic" w:eastAsia="MS Mincho" w:hAnsi="Traditional Arabic" w:hint="cs"/>
                <w:b/>
                <w:sz w:val="28"/>
                <w:szCs w:val="28"/>
                <w:rtl/>
                <w:lang w:val="en-GB" w:bidi="ar"/>
              </w:rPr>
              <w:t>ً</w:t>
            </w:r>
            <w:r w:rsidRPr="00B05D45">
              <w:rPr>
                <w:rFonts w:ascii="Traditional Arabic" w:eastAsia="MS Mincho" w:hAnsi="Traditional Arabic" w:hint="cs"/>
                <w:b/>
                <w:sz w:val="28"/>
                <w:szCs w:val="28"/>
                <w:rtl/>
                <w:lang w:val="en-GB" w:bidi="ar"/>
              </w:rPr>
              <w:t xml:space="preserve"> </w:t>
            </w:r>
            <w:r w:rsidRPr="007847C2">
              <w:rPr>
                <w:rFonts w:ascii="Traditional Arabic" w:eastAsia="MS Mincho" w:hAnsi="Traditional Arabic" w:hint="cs"/>
                <w:b/>
                <w:sz w:val="28"/>
                <w:szCs w:val="28"/>
                <w:rtl/>
                <w:lang w:val="en-GB" w:bidi="ar"/>
              </w:rPr>
              <w:t xml:space="preserve">من العمر </w:t>
            </w:r>
            <w:r>
              <w:rPr>
                <w:rFonts w:ascii="Traditional Arabic" w:eastAsia="MS Mincho" w:hAnsi="Traditional Arabic" w:hint="cs"/>
                <w:b/>
                <w:sz w:val="28"/>
                <w:szCs w:val="28"/>
                <w:rtl/>
                <w:lang w:val="en-GB" w:bidi="ar"/>
              </w:rPr>
              <w:t>ويعاني</w:t>
            </w:r>
            <w:r w:rsidRPr="00B05D45">
              <w:rPr>
                <w:rFonts w:ascii="Traditional Arabic" w:eastAsia="MS Mincho" w:hAnsi="Traditional Arabic" w:hint="cs"/>
                <w:b/>
                <w:sz w:val="28"/>
                <w:szCs w:val="28"/>
                <w:rtl/>
                <w:lang w:val="en-GB" w:bidi="ar"/>
              </w:rPr>
              <w:t xml:space="preserve"> من عدد من الأمراض المزمنة، بما </w:t>
            </w:r>
            <w:r>
              <w:rPr>
                <w:rFonts w:ascii="Traditional Arabic" w:eastAsia="MS Mincho" w:hAnsi="Traditional Arabic" w:hint="cs"/>
                <w:b/>
                <w:sz w:val="28"/>
                <w:szCs w:val="28"/>
                <w:rtl/>
                <w:lang w:val="en-GB" w:bidi="ar"/>
              </w:rPr>
              <w:t xml:space="preserve">فيها </w:t>
            </w:r>
            <w:r w:rsidRPr="00B05D45">
              <w:rPr>
                <w:rFonts w:ascii="Traditional Arabic" w:eastAsia="MS Mincho" w:hAnsi="Traditional Arabic" w:hint="cs"/>
                <w:b/>
                <w:sz w:val="28"/>
                <w:szCs w:val="28"/>
                <w:rtl/>
                <w:lang w:val="en-GB" w:bidi="ar"/>
              </w:rPr>
              <w:t>ارتفاع ضغط الدم نتيجة للإجهاد العقلي وال</w:t>
            </w:r>
            <w:r>
              <w:rPr>
                <w:rFonts w:ascii="Traditional Arabic" w:eastAsia="MS Mincho" w:hAnsi="Traditional Arabic" w:hint="cs"/>
                <w:b/>
                <w:sz w:val="28"/>
                <w:szCs w:val="28"/>
                <w:rtl/>
                <w:lang w:val="en-GB" w:bidi="ar"/>
              </w:rPr>
              <w:t>توتر</w:t>
            </w:r>
            <w:r w:rsidRPr="0048288B">
              <w:rPr>
                <w:rFonts w:ascii="Traditional Arabic" w:eastAsia="MS Mincho" w:hAnsi="Traditional Arabic"/>
                <w:b/>
                <w:sz w:val="28"/>
                <w:szCs w:val="28"/>
                <w:lang w:val="en-GB"/>
              </w:rPr>
              <w:t>.</w:t>
            </w:r>
          </w:p>
          <w:p w:rsidR="00096FDE" w:rsidRPr="0048288B" w:rsidRDefault="00096FDE" w:rsidP="00544CAC">
            <w:pPr>
              <w:suppressAutoHyphens/>
              <w:spacing w:before="40" w:after="60" w:line="34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 xml:space="preserve">وتنبع </w:t>
            </w:r>
            <w:r w:rsidRPr="00B05D45">
              <w:rPr>
                <w:rFonts w:ascii="Traditional Arabic" w:eastAsia="MS Mincho" w:hAnsi="Traditional Arabic" w:hint="cs"/>
                <w:b/>
                <w:sz w:val="28"/>
                <w:szCs w:val="28"/>
                <w:rtl/>
                <w:lang w:val="en-GB" w:bidi="ar"/>
              </w:rPr>
              <w:t xml:space="preserve">مخاوف </w:t>
            </w:r>
            <w:r>
              <w:rPr>
                <w:rFonts w:ascii="Traditional Arabic" w:eastAsia="MS Mincho" w:hAnsi="Traditional Arabic" w:hint="cs"/>
                <w:b/>
                <w:sz w:val="28"/>
                <w:szCs w:val="28"/>
                <w:rtl/>
                <w:lang w:val="en-GB" w:bidi="ar"/>
              </w:rPr>
              <w:t>صاحب</w:t>
            </w:r>
            <w:r w:rsidRPr="00B05D45">
              <w:rPr>
                <w:rFonts w:ascii="Traditional Arabic" w:eastAsia="MS Mincho" w:hAnsi="Traditional Arabic" w:hint="cs"/>
                <w:b/>
                <w:sz w:val="28"/>
                <w:szCs w:val="28"/>
                <w:rtl/>
                <w:lang w:val="en-GB" w:bidi="ar"/>
              </w:rPr>
              <w:t xml:space="preserve"> البلاغ </w:t>
            </w:r>
            <w:r>
              <w:rPr>
                <w:rFonts w:ascii="Traditional Arabic" w:eastAsia="MS Mincho" w:hAnsi="Traditional Arabic" w:hint="cs"/>
                <w:b/>
                <w:sz w:val="28"/>
                <w:szCs w:val="28"/>
                <w:rtl/>
                <w:lang w:val="en-GB" w:bidi="ar"/>
              </w:rPr>
              <w:t>من أن</w:t>
            </w:r>
            <w:r w:rsidRPr="00B05D45">
              <w:rPr>
                <w:rFonts w:ascii="Traditional Arabic" w:eastAsia="MS Mincho" w:hAnsi="Traditional Arabic" w:hint="cs"/>
                <w:b/>
                <w:sz w:val="28"/>
                <w:szCs w:val="28"/>
                <w:rtl/>
                <w:lang w:val="en-GB" w:bidi="ar"/>
              </w:rPr>
              <w:t xml:space="preserve"> أي</w:t>
            </w:r>
            <w:r>
              <w:rPr>
                <w:rFonts w:ascii="Traditional Arabic" w:eastAsia="MS Mincho" w:hAnsi="Traditional Arabic" w:hint="cs"/>
                <w:b/>
                <w:sz w:val="28"/>
                <w:szCs w:val="28"/>
                <w:rtl/>
                <w:lang w:val="en-GB" w:bidi="ar"/>
              </w:rPr>
              <w:t xml:space="preserve"> تأخر في اتخاذ أي </w:t>
            </w:r>
            <w:r w:rsidRPr="00B05D45">
              <w:rPr>
                <w:rFonts w:ascii="Traditional Arabic" w:eastAsia="MS Mincho" w:hAnsi="Traditional Arabic" w:hint="cs"/>
                <w:b/>
                <w:sz w:val="28"/>
                <w:szCs w:val="28"/>
                <w:rtl/>
                <w:lang w:val="en-GB" w:bidi="ar"/>
              </w:rPr>
              <w:t xml:space="preserve">قرار </w:t>
            </w:r>
            <w:r>
              <w:rPr>
                <w:rFonts w:ascii="Traditional Arabic" w:eastAsia="MS Mincho" w:hAnsi="Traditional Arabic" w:hint="cs"/>
                <w:b/>
                <w:sz w:val="28"/>
                <w:szCs w:val="28"/>
                <w:rtl/>
                <w:lang w:val="en-GB" w:bidi="ar"/>
              </w:rPr>
              <w:t>مرض</w:t>
            </w:r>
            <w:r w:rsidR="00073A4E">
              <w:rPr>
                <w:rFonts w:ascii="Traditional Arabic" w:eastAsia="MS Mincho" w:hAnsi="Traditional Arabic" w:hint="cs"/>
                <w:b/>
                <w:sz w:val="28"/>
                <w:szCs w:val="28"/>
                <w:rtl/>
                <w:lang w:val="en-GB" w:bidi="ar"/>
              </w:rPr>
              <w:t>ٍ</w:t>
            </w:r>
            <w:r w:rsidRPr="00B05D45">
              <w:rPr>
                <w:rFonts w:ascii="Traditional Arabic" w:eastAsia="MS Mincho" w:hAnsi="Traditional Arabic" w:hint="cs"/>
                <w:b/>
                <w:sz w:val="28"/>
                <w:szCs w:val="28"/>
                <w:rtl/>
                <w:lang w:val="en-GB" w:bidi="ar"/>
              </w:rPr>
              <w:t xml:space="preserve"> و</w:t>
            </w:r>
            <w:r>
              <w:rPr>
                <w:rFonts w:ascii="Traditional Arabic" w:eastAsia="MS Mincho" w:hAnsi="Traditional Arabic" w:hint="cs"/>
                <w:b/>
                <w:sz w:val="28"/>
                <w:szCs w:val="28"/>
                <w:rtl/>
                <w:lang w:val="en-GB" w:bidi="ar"/>
              </w:rPr>
              <w:t>إصداره</w:t>
            </w:r>
            <w:r w:rsidRPr="00B05D45">
              <w:rPr>
                <w:rFonts w:ascii="Traditional Arabic" w:eastAsia="MS Mincho" w:hAnsi="Traditional Arabic" w:hint="cs"/>
                <w:b/>
                <w:sz w:val="28"/>
                <w:szCs w:val="28"/>
                <w:rtl/>
                <w:lang w:val="en-GB" w:bidi="ar"/>
              </w:rPr>
              <w:t xml:space="preserve"> بعد وفاته</w:t>
            </w:r>
            <w:r>
              <w:rPr>
                <w:rFonts w:ascii="Traditional Arabic" w:eastAsia="MS Mincho" w:hAnsi="Traditional Arabic" w:hint="cs"/>
                <w:b/>
                <w:sz w:val="28"/>
                <w:szCs w:val="28"/>
                <w:rtl/>
                <w:lang w:val="en-GB" w:bidi="ar"/>
              </w:rPr>
              <w:t xml:space="preserve"> سيجعل من هذا القرار عديم</w:t>
            </w:r>
            <w:r w:rsidRPr="00B05D45">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ال</w:t>
            </w:r>
            <w:r w:rsidRPr="00B05D45">
              <w:rPr>
                <w:rFonts w:ascii="Traditional Arabic" w:eastAsia="MS Mincho" w:hAnsi="Traditional Arabic" w:hint="cs"/>
                <w:b/>
                <w:sz w:val="28"/>
                <w:szCs w:val="28"/>
                <w:rtl/>
                <w:lang w:val="en-GB" w:bidi="ar"/>
              </w:rPr>
              <w:t xml:space="preserve">قيمة </w:t>
            </w:r>
            <w:r>
              <w:rPr>
                <w:rFonts w:ascii="Traditional Arabic" w:eastAsia="MS Mincho" w:hAnsi="Traditional Arabic" w:hint="cs"/>
                <w:b/>
                <w:sz w:val="28"/>
                <w:szCs w:val="28"/>
                <w:rtl/>
                <w:lang w:val="en-GB" w:bidi="ar"/>
              </w:rPr>
              <w:t>ويحرمه من</w:t>
            </w:r>
            <w:r w:rsidRPr="00B05D45">
              <w:rPr>
                <w:rFonts w:ascii="Traditional Arabic" w:eastAsia="MS Mincho" w:hAnsi="Traditional Arabic" w:hint="cs"/>
                <w:b/>
                <w:sz w:val="28"/>
                <w:szCs w:val="28"/>
                <w:rtl/>
                <w:lang w:val="en-GB" w:bidi="ar"/>
              </w:rPr>
              <w:t xml:space="preserve"> العدالة</w:t>
            </w:r>
            <w:r w:rsidRPr="0048288B">
              <w:rPr>
                <w:rFonts w:ascii="Traditional Arabic" w:eastAsia="MS Mincho" w:hAnsi="Traditional Arabic"/>
                <w:b/>
                <w:sz w:val="28"/>
                <w:szCs w:val="28"/>
                <w:lang w:val="en-GB"/>
              </w:rPr>
              <w:t>.</w:t>
            </w:r>
          </w:p>
          <w:p w:rsidR="00096FDE" w:rsidRPr="0048288B" w:rsidRDefault="00096FDE" w:rsidP="006D1FD7">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أحيلت إلى الدولة الطرف في 12 كانون الثاني/يناير 2015</w:t>
            </w:r>
            <w:r w:rsidRPr="0048288B">
              <w:rPr>
                <w:rFonts w:ascii="Traditional Arabic" w:eastAsia="MS Mincho" w:hAnsi="Traditional Arabic"/>
                <w:b/>
                <w:sz w:val="28"/>
                <w:szCs w:val="28"/>
                <w:lang w:val="en-GB"/>
              </w:rPr>
              <w:t>.</w:t>
            </w:r>
          </w:p>
        </w:tc>
      </w:tr>
      <w:tr w:rsidR="00096FDE" w:rsidRPr="001062E6" w:rsidTr="00C431B7">
        <w:tc>
          <w:tcPr>
            <w:tcW w:w="1750" w:type="dxa"/>
            <w:tcBorders>
              <w:bottom w:val="single" w:sz="12" w:space="0" w:color="auto"/>
            </w:tcBorders>
            <w:shd w:val="clear" w:color="auto" w:fill="auto"/>
            <w:tcMar>
              <w:left w:w="28" w:type="dxa"/>
              <w:right w:w="28" w:type="dxa"/>
            </w:tcMar>
          </w:tcPr>
          <w:p w:rsidR="00096FDE" w:rsidRPr="001062E6" w:rsidRDefault="00096FDE" w:rsidP="006D1FD7">
            <w:pPr>
              <w:suppressAutoHyphens/>
              <w:spacing w:before="40" w:after="60" w:line="360" w:lineRule="exact"/>
              <w:rPr>
                <w:rFonts w:ascii="Traditional Arabic" w:eastAsia="MS Mincho" w:hAnsi="Traditional Arabic"/>
                <w:bCs/>
                <w:sz w:val="28"/>
                <w:szCs w:val="28"/>
                <w:lang w:val="en-GB"/>
              </w:rPr>
            </w:pPr>
            <w:r>
              <w:rPr>
                <w:rFonts w:ascii="Traditional Arabic" w:eastAsia="MS Mincho" w:hAnsi="Traditional Arabic" w:hint="cs"/>
                <w:b/>
                <w:sz w:val="28"/>
                <w:szCs w:val="28"/>
                <w:rtl/>
                <w:lang w:val="en-GB"/>
              </w:rPr>
              <w:t>قرار</w:t>
            </w:r>
            <w:r w:rsidRPr="00312EB3">
              <w:rPr>
                <w:rFonts w:ascii="Traditional Arabic" w:eastAsia="MS Mincho" w:hAnsi="Traditional Arabic" w:hint="cs"/>
                <w:b/>
                <w:sz w:val="28"/>
                <w:szCs w:val="28"/>
                <w:rtl/>
                <w:lang w:val="en-GB"/>
              </w:rPr>
              <w:t xml:space="preserve"> اللجنة:</w:t>
            </w:r>
          </w:p>
        </w:tc>
        <w:tc>
          <w:tcPr>
            <w:tcW w:w="6691" w:type="dxa"/>
            <w:tcBorders>
              <w:bottom w:val="single" w:sz="12" w:space="0" w:color="auto"/>
            </w:tcBorders>
            <w:shd w:val="clear" w:color="auto" w:fill="auto"/>
            <w:tcMar>
              <w:left w:w="28" w:type="dxa"/>
              <w:right w:w="28" w:type="dxa"/>
            </w:tcMar>
          </w:tcPr>
          <w:p w:rsidR="00096FDE" w:rsidRPr="0048288B" w:rsidRDefault="00096FDE" w:rsidP="006D1FD7">
            <w:pPr>
              <w:suppressAutoHyphens/>
              <w:spacing w:before="40" w:after="60" w:line="360" w:lineRule="exact"/>
              <w:ind w:left="113"/>
              <w:rPr>
                <w:rFonts w:ascii="Traditional Arabic" w:eastAsia="MS Mincho" w:hAnsi="Traditional Arabic"/>
                <w:b/>
                <w:sz w:val="28"/>
                <w:szCs w:val="28"/>
                <w:lang w:val="en-GB"/>
              </w:rPr>
            </w:pPr>
            <w:r w:rsidRPr="00B05D45">
              <w:rPr>
                <w:rFonts w:ascii="Traditional Arabic" w:eastAsia="MS Mincho" w:hAnsi="Traditional Arabic" w:hint="cs"/>
                <w:b/>
                <w:sz w:val="28"/>
                <w:szCs w:val="28"/>
                <w:rtl/>
                <w:lang w:val="en-GB"/>
              </w:rPr>
              <w:t>م</w:t>
            </w:r>
            <w:r w:rsidRPr="00B05D45">
              <w:rPr>
                <w:rFonts w:ascii="Traditional Arabic" w:eastAsia="MS Mincho" w:hAnsi="Traditional Arabic"/>
                <w:b/>
                <w:sz w:val="28"/>
                <w:szCs w:val="28"/>
                <w:rtl/>
                <w:lang w:val="en-GB"/>
              </w:rPr>
              <w:t>واصلة حوار المتابعة</w:t>
            </w:r>
            <w:r w:rsidRPr="00B05D45">
              <w:rPr>
                <w:rFonts w:ascii="Traditional Arabic" w:eastAsia="MS Mincho" w:hAnsi="Traditional Arabic" w:hint="cs"/>
                <w:b/>
                <w:sz w:val="28"/>
                <w:szCs w:val="28"/>
                <w:rtl/>
                <w:lang w:val="en-GB"/>
              </w:rPr>
              <w:t>؛ وتوجيه</w:t>
            </w:r>
            <w:r w:rsidRPr="00B05D45">
              <w:rPr>
                <w:rFonts w:ascii="Traditional Arabic" w:eastAsia="MS Mincho" w:hAnsi="Traditional Arabic"/>
                <w:b/>
                <w:sz w:val="28"/>
                <w:szCs w:val="28"/>
                <w:rtl/>
                <w:lang w:val="en-GB"/>
              </w:rPr>
              <w:t xml:space="preserve"> تذكير إلى الدولة الطرف</w:t>
            </w:r>
            <w:r w:rsidRPr="0048288B">
              <w:rPr>
                <w:rFonts w:ascii="Traditional Arabic" w:eastAsia="MS Mincho" w:hAnsi="Traditional Arabic"/>
                <w:b/>
                <w:sz w:val="28"/>
                <w:szCs w:val="28"/>
                <w:lang w:val="en-GB"/>
              </w:rPr>
              <w:t>.</w:t>
            </w:r>
          </w:p>
        </w:tc>
      </w:tr>
    </w:tbl>
    <w:p w:rsidR="00096FDE" w:rsidRPr="00B05D45" w:rsidRDefault="00C431B7" w:rsidP="00C431B7">
      <w:pPr>
        <w:pStyle w:val="H23GA"/>
        <w:rPr>
          <w:rtl/>
        </w:rPr>
      </w:pPr>
      <w:r>
        <w:rPr>
          <w:rtl/>
        </w:rPr>
        <w:tab/>
      </w:r>
      <w:r w:rsidR="00096FDE" w:rsidRPr="00B05D45">
        <w:rPr>
          <w:rFonts w:hint="cs"/>
          <w:rtl/>
        </w:rPr>
        <w:t>8-</w:t>
      </w:r>
      <w:r w:rsidR="00096FDE" w:rsidRPr="00B05D45">
        <w:rPr>
          <w:rFonts w:hint="cs"/>
          <w:rtl/>
        </w:rPr>
        <w:tab/>
        <w:t>كازاخستان</w:t>
      </w:r>
    </w:p>
    <w:tbl>
      <w:tblPr>
        <w:bidiVisual/>
        <w:tblW w:w="8441" w:type="dxa"/>
        <w:tblInd w:w="1226" w:type="dxa"/>
        <w:tblLayout w:type="fixed"/>
        <w:tblCellMar>
          <w:left w:w="0" w:type="dxa"/>
          <w:right w:w="0" w:type="dxa"/>
        </w:tblCellMar>
        <w:tblLook w:val="04A0" w:firstRow="1" w:lastRow="0" w:firstColumn="1" w:lastColumn="0" w:noHBand="0" w:noVBand="1"/>
      </w:tblPr>
      <w:tblGrid>
        <w:gridCol w:w="1751"/>
        <w:gridCol w:w="6690"/>
      </w:tblGrid>
      <w:tr w:rsidR="00096FDE" w:rsidRPr="001062E6" w:rsidTr="00C431B7">
        <w:tc>
          <w:tcPr>
            <w:tcW w:w="8441" w:type="dxa"/>
            <w:gridSpan w:val="2"/>
            <w:tcBorders>
              <w:top w:val="single" w:sz="6" w:space="0" w:color="auto"/>
              <w:bottom w:val="single" w:sz="12" w:space="0" w:color="auto"/>
            </w:tcBorders>
            <w:shd w:val="clear" w:color="auto" w:fill="auto"/>
            <w:tcMar>
              <w:left w:w="28" w:type="dxa"/>
              <w:right w:w="28" w:type="dxa"/>
            </w:tcMar>
          </w:tcPr>
          <w:p w:rsidR="00096FDE" w:rsidRPr="009D3BE2" w:rsidRDefault="00096FDE" w:rsidP="00C431B7">
            <w:pPr>
              <w:suppressAutoHyphens/>
              <w:spacing w:before="40" w:after="60" w:line="360" w:lineRule="exact"/>
              <w:rPr>
                <w:rFonts w:ascii="Traditional Arabic" w:eastAsia="MS Mincho" w:hAnsi="Traditional Arabic"/>
                <w:bCs/>
                <w:i/>
                <w:sz w:val="28"/>
                <w:szCs w:val="28"/>
                <w:lang w:val="en-GB"/>
              </w:rPr>
            </w:pPr>
            <w:r w:rsidRPr="009D3BE2">
              <w:rPr>
                <w:rFonts w:ascii="Traditional Arabic" w:eastAsia="MS Mincho" w:hAnsi="Traditional Arabic" w:hint="cs"/>
                <w:bCs/>
                <w:sz w:val="28"/>
                <w:szCs w:val="28"/>
                <w:rtl/>
                <w:lang w:val="en-GB" w:bidi="ar"/>
              </w:rPr>
              <w:t xml:space="preserve">البلاغ رقم 2104/2011، </w:t>
            </w:r>
            <w:proofErr w:type="spellStart"/>
            <w:r w:rsidRPr="009D3BE2">
              <w:rPr>
                <w:rFonts w:ascii="Traditional Arabic" w:eastAsia="MS Mincho" w:hAnsi="Traditional Arabic" w:hint="cs"/>
                <w:bCs/>
                <w:i/>
                <w:iCs/>
                <w:sz w:val="28"/>
                <w:szCs w:val="28"/>
                <w:rtl/>
              </w:rPr>
              <w:t>فاليتوف</w:t>
            </w:r>
            <w:proofErr w:type="spellEnd"/>
            <w:r w:rsidRPr="009D3BE2">
              <w:rPr>
                <w:rFonts w:ascii="Traditional Arabic" w:eastAsia="MS Mincho" w:hAnsi="Traditional Arabic" w:hint="cs"/>
                <w:bCs/>
                <w:i/>
                <w:iCs/>
                <w:sz w:val="28"/>
                <w:szCs w:val="28"/>
                <w:rtl/>
                <w:lang w:val="en-GB" w:bidi="ar"/>
              </w:rPr>
              <w:t xml:space="preserve"> ضد كازاخستان</w:t>
            </w:r>
          </w:p>
        </w:tc>
      </w:tr>
      <w:tr w:rsidR="00096FDE" w:rsidRPr="001062E6" w:rsidTr="00C431B7">
        <w:tc>
          <w:tcPr>
            <w:tcW w:w="1751" w:type="dxa"/>
            <w:tcBorders>
              <w:top w:val="single" w:sz="12" w:space="0" w:color="auto"/>
            </w:tcBorders>
            <w:shd w:val="clear" w:color="auto" w:fill="auto"/>
            <w:tcMar>
              <w:left w:w="28" w:type="dxa"/>
              <w:right w:w="28" w:type="dxa"/>
            </w:tcMar>
          </w:tcPr>
          <w:p w:rsidR="00096FDE" w:rsidRPr="00312EB3" w:rsidRDefault="00096FDE" w:rsidP="00C431B7">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0" w:type="dxa"/>
            <w:tcBorders>
              <w:top w:val="single" w:sz="12" w:space="0" w:color="auto"/>
            </w:tcBorders>
            <w:shd w:val="clear" w:color="auto" w:fill="auto"/>
            <w:tcMar>
              <w:left w:w="28" w:type="dxa"/>
              <w:right w:w="28" w:type="dxa"/>
            </w:tcMar>
          </w:tcPr>
          <w:p w:rsidR="00096FDE" w:rsidRPr="00FB33C0" w:rsidRDefault="00096FDE" w:rsidP="00C431B7">
            <w:pPr>
              <w:suppressAutoHyphens/>
              <w:spacing w:before="40" w:after="60" w:line="360" w:lineRule="exact"/>
              <w:ind w:left="113"/>
              <w:rPr>
                <w:rFonts w:ascii="Traditional Arabic" w:eastAsia="MS Mincho" w:hAnsi="Traditional Arabic"/>
                <w:b/>
                <w:sz w:val="28"/>
                <w:szCs w:val="28"/>
                <w:lang w:val="en-GB"/>
              </w:rPr>
            </w:pPr>
            <w:r w:rsidRPr="00FB33C0">
              <w:rPr>
                <w:rFonts w:ascii="Traditional Arabic" w:eastAsia="MS Mincho" w:hAnsi="Traditional Arabic" w:hint="cs"/>
                <w:b/>
                <w:sz w:val="28"/>
                <w:szCs w:val="28"/>
                <w:rtl/>
                <w:lang w:val="en-GB"/>
              </w:rPr>
              <w:t>17 آذار/مارس 2014</w:t>
            </w:r>
          </w:p>
        </w:tc>
      </w:tr>
      <w:tr w:rsidR="00096FDE" w:rsidRPr="001062E6" w:rsidTr="00C431B7">
        <w:tc>
          <w:tcPr>
            <w:tcW w:w="1751" w:type="dxa"/>
            <w:shd w:val="clear" w:color="auto" w:fill="auto"/>
            <w:tcMar>
              <w:left w:w="28" w:type="dxa"/>
              <w:right w:w="28" w:type="dxa"/>
            </w:tcMar>
          </w:tcPr>
          <w:p w:rsidR="00096FDE" w:rsidRPr="00312EB3" w:rsidRDefault="00096FDE" w:rsidP="00C431B7">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0" w:type="dxa"/>
            <w:shd w:val="clear" w:color="auto" w:fill="auto"/>
            <w:tcMar>
              <w:left w:w="28" w:type="dxa"/>
              <w:right w:w="28" w:type="dxa"/>
            </w:tcMar>
          </w:tcPr>
          <w:p w:rsidR="00096FDE" w:rsidRPr="00FB33C0" w:rsidRDefault="00096FDE" w:rsidP="00C431B7">
            <w:pPr>
              <w:suppressAutoHyphens/>
              <w:spacing w:before="40" w:after="60" w:line="360" w:lineRule="exact"/>
              <w:ind w:left="113"/>
              <w:rPr>
                <w:rFonts w:ascii="Traditional Arabic" w:eastAsia="MS Mincho" w:hAnsi="Traditional Arabic"/>
                <w:b/>
                <w:sz w:val="28"/>
                <w:szCs w:val="28"/>
                <w:lang w:val="en-GB"/>
              </w:rPr>
            </w:pPr>
            <w:r w:rsidRPr="00FB33C0">
              <w:rPr>
                <w:rFonts w:ascii="Traditional Arabic" w:eastAsia="MS Mincho" w:hAnsi="Traditional Arabic" w:hint="cs"/>
                <w:b/>
                <w:sz w:val="28"/>
                <w:szCs w:val="28"/>
                <w:rtl/>
                <w:lang w:val="en-GB" w:bidi="ar"/>
              </w:rPr>
              <w:t xml:space="preserve">المادتين 7 </w:t>
            </w:r>
            <w:r>
              <w:rPr>
                <w:rFonts w:ascii="Traditional Arabic" w:eastAsia="MS Mincho" w:hAnsi="Traditional Arabic" w:hint="cs"/>
                <w:b/>
                <w:sz w:val="28"/>
                <w:szCs w:val="28"/>
                <w:rtl/>
                <w:lang w:val="en-GB" w:bidi="ar"/>
              </w:rPr>
              <w:t>و</w:t>
            </w:r>
            <w:r w:rsidR="00073A4E">
              <w:rPr>
                <w:rFonts w:ascii="Traditional Arabic" w:eastAsia="MS Mincho" w:hAnsi="Traditional Arabic" w:hint="cs"/>
                <w:b/>
                <w:sz w:val="28"/>
                <w:szCs w:val="28"/>
                <w:rtl/>
                <w:lang w:val="en-GB" w:bidi="ar"/>
              </w:rPr>
              <w:t>14</w:t>
            </w:r>
            <w:r w:rsidRPr="00FB33C0">
              <w:rPr>
                <w:rFonts w:ascii="Traditional Arabic" w:eastAsia="MS Mincho" w:hAnsi="Traditional Arabic" w:hint="cs"/>
                <w:b/>
                <w:sz w:val="28"/>
                <w:szCs w:val="28"/>
                <w:rtl/>
                <w:lang w:val="en-GB" w:bidi="ar"/>
              </w:rPr>
              <w:t>(3)</w:t>
            </w:r>
            <w:r w:rsidRPr="00FB33C0">
              <w:rPr>
                <w:rFonts w:ascii="Traditional Arabic" w:eastAsia="MS Mincho" w:hAnsi="Traditional Arabic"/>
                <w:b/>
                <w:sz w:val="28"/>
                <w:szCs w:val="28"/>
                <w:lang w:val="en-GB"/>
              </w:rPr>
              <w:t xml:space="preserve"> </w:t>
            </w:r>
          </w:p>
        </w:tc>
      </w:tr>
      <w:tr w:rsidR="00096FDE" w:rsidRPr="001062E6" w:rsidTr="00C431B7">
        <w:tc>
          <w:tcPr>
            <w:tcW w:w="1751" w:type="dxa"/>
            <w:shd w:val="clear" w:color="auto" w:fill="auto"/>
            <w:tcMar>
              <w:left w:w="28" w:type="dxa"/>
              <w:right w:w="28" w:type="dxa"/>
            </w:tcMar>
          </w:tcPr>
          <w:p w:rsidR="00096FDE" w:rsidRPr="00312EB3" w:rsidRDefault="00096FDE" w:rsidP="00C431B7">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0" w:type="dxa"/>
            <w:shd w:val="clear" w:color="auto" w:fill="auto"/>
            <w:tcMar>
              <w:left w:w="28" w:type="dxa"/>
              <w:right w:w="28" w:type="dxa"/>
            </w:tcMar>
          </w:tcPr>
          <w:p w:rsidR="00096FDE" w:rsidRPr="00FB33C0" w:rsidRDefault="00096FDE" w:rsidP="00544CAC">
            <w:pPr>
              <w:suppressAutoHyphens/>
              <w:spacing w:before="40" w:after="60" w:line="34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توفير سبيل ا</w:t>
            </w:r>
            <w:r w:rsidRPr="00FB33C0">
              <w:rPr>
                <w:rFonts w:ascii="Traditional Arabic" w:eastAsia="MS Mincho" w:hAnsi="Traditional Arabic" w:hint="cs"/>
                <w:b/>
                <w:sz w:val="28"/>
                <w:szCs w:val="28"/>
                <w:rtl/>
                <w:lang w:val="en-GB" w:bidi="ar"/>
              </w:rPr>
              <w:t xml:space="preserve">نتصاف فعال، </w:t>
            </w:r>
            <w:r>
              <w:rPr>
                <w:rFonts w:ascii="Traditional Arabic" w:eastAsia="MS Mincho" w:hAnsi="Traditional Arabic" w:hint="cs"/>
                <w:b/>
                <w:sz w:val="28"/>
                <w:szCs w:val="28"/>
                <w:rtl/>
                <w:lang w:val="en-GB" w:bidi="ar"/>
              </w:rPr>
              <w:t xml:space="preserve">بما في ذلك دفع </w:t>
            </w:r>
            <w:r w:rsidRPr="00FB33C0">
              <w:rPr>
                <w:rFonts w:ascii="Traditional Arabic" w:eastAsia="MS Mincho" w:hAnsi="Traditional Arabic" w:hint="cs"/>
                <w:b/>
                <w:sz w:val="28"/>
                <w:szCs w:val="28"/>
                <w:rtl/>
                <w:lang w:val="en-GB" w:bidi="ar"/>
              </w:rPr>
              <w:t xml:space="preserve">تعويض </w:t>
            </w:r>
            <w:r>
              <w:rPr>
                <w:rFonts w:ascii="Traditional Arabic" w:eastAsia="MS Mincho" w:hAnsi="Traditional Arabic" w:hint="cs"/>
                <w:b/>
                <w:sz w:val="28"/>
                <w:szCs w:val="28"/>
                <w:rtl/>
                <w:lang w:val="en-GB" w:bidi="ar"/>
              </w:rPr>
              <w:t>م</w:t>
            </w:r>
            <w:r w:rsidRPr="00FB33C0">
              <w:rPr>
                <w:rFonts w:ascii="Traditional Arabic" w:eastAsia="MS Mincho" w:hAnsi="Traditional Arabic" w:hint="cs"/>
                <w:b/>
                <w:sz w:val="28"/>
                <w:szCs w:val="28"/>
                <w:rtl/>
                <w:lang w:val="en-GB" w:bidi="ar"/>
              </w:rPr>
              <w:t>ناسب</w:t>
            </w:r>
            <w:r>
              <w:rPr>
                <w:rFonts w:ascii="Traditional Arabic" w:eastAsia="MS Mincho" w:hAnsi="Traditional Arabic" w:hint="cs"/>
                <w:b/>
                <w:sz w:val="28"/>
                <w:szCs w:val="28"/>
                <w:rtl/>
                <w:lang w:val="en-GB" w:bidi="ar"/>
              </w:rPr>
              <w:t>؛</w:t>
            </w:r>
            <w:r w:rsidRPr="00FB33C0">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 xml:space="preserve">واتخاذ </w:t>
            </w:r>
            <w:r w:rsidRPr="00FB33C0">
              <w:rPr>
                <w:rFonts w:ascii="Traditional Arabic" w:eastAsia="MS Mincho" w:hAnsi="Traditional Arabic" w:hint="cs"/>
                <w:b/>
                <w:sz w:val="28"/>
                <w:szCs w:val="28"/>
                <w:rtl/>
                <w:lang w:val="en-GB" w:bidi="ar"/>
              </w:rPr>
              <w:t xml:space="preserve">تدابير فعالة لرصد حالة </w:t>
            </w:r>
            <w:r>
              <w:rPr>
                <w:rFonts w:ascii="Traditional Arabic" w:eastAsia="MS Mincho" w:hAnsi="Traditional Arabic" w:hint="cs"/>
                <w:b/>
                <w:sz w:val="28"/>
                <w:szCs w:val="28"/>
                <w:rtl/>
                <w:lang w:val="en-GB" w:bidi="ar"/>
              </w:rPr>
              <w:t>صاحب البلاغ</w:t>
            </w:r>
            <w:r w:rsidRPr="00FB33C0">
              <w:rPr>
                <w:rFonts w:ascii="Traditional Arabic" w:eastAsia="MS Mincho" w:hAnsi="Traditional Arabic" w:hint="cs"/>
                <w:b/>
                <w:sz w:val="28"/>
                <w:szCs w:val="28"/>
                <w:rtl/>
                <w:lang w:val="en-GB" w:bidi="ar"/>
              </w:rPr>
              <w:t>، بالتعاون مع الدولة المستقبلة؛</w:t>
            </w:r>
            <w:r w:rsidRPr="00FB33C0">
              <w:rPr>
                <w:rtl/>
              </w:rPr>
              <w:t xml:space="preserve"> </w:t>
            </w:r>
            <w:r w:rsidRPr="00FB33C0">
              <w:rPr>
                <w:rFonts w:ascii="Traditional Arabic" w:eastAsia="MS Mincho" w:hAnsi="Traditional Arabic"/>
                <w:b/>
                <w:sz w:val="28"/>
                <w:szCs w:val="28"/>
                <w:rtl/>
                <w:lang w:val="en-GB"/>
              </w:rPr>
              <w:t>واتخاذ إجراءات مناسبة وكافية للحيلولة دون حدوث انتهاكات مماثلة في المستقبل</w:t>
            </w:r>
            <w:r>
              <w:rPr>
                <w:rFonts w:ascii="Traditional Arabic" w:eastAsia="MS Mincho" w:hAnsi="Traditional Arabic" w:hint="cs"/>
                <w:b/>
                <w:sz w:val="28"/>
                <w:szCs w:val="28"/>
                <w:rtl/>
                <w:lang w:val="en-GB"/>
              </w:rPr>
              <w:t>.</w:t>
            </w:r>
          </w:p>
        </w:tc>
      </w:tr>
      <w:tr w:rsidR="00096FDE" w:rsidRPr="001062E6" w:rsidTr="00C431B7">
        <w:tc>
          <w:tcPr>
            <w:tcW w:w="1751" w:type="dxa"/>
            <w:shd w:val="clear" w:color="auto" w:fill="auto"/>
            <w:tcMar>
              <w:left w:w="28" w:type="dxa"/>
              <w:right w:w="28" w:type="dxa"/>
            </w:tcMar>
          </w:tcPr>
          <w:p w:rsidR="00096FDE" w:rsidRPr="001062E6" w:rsidRDefault="00C431B7" w:rsidP="00544CAC">
            <w:pPr>
              <w:suppressAutoHyphens/>
              <w:spacing w:before="40" w:after="60" w:line="340" w:lineRule="exact"/>
              <w:ind w:right="113"/>
              <w:rPr>
                <w:rFonts w:ascii="Traditional Arabic" w:eastAsia="MS Mincho" w:hAnsi="Traditional Arabic"/>
                <w:bCs/>
                <w:sz w:val="28"/>
                <w:szCs w:val="28"/>
                <w:lang w:val="en-GB"/>
              </w:rPr>
            </w:pPr>
            <w:r>
              <w:rPr>
                <w:rFonts w:ascii="Traditional Arabic" w:eastAsia="MS Mincho" w:hAnsi="Traditional Arabic"/>
                <w:b/>
                <w:sz w:val="28"/>
                <w:szCs w:val="28"/>
                <w:rtl/>
                <w:lang w:val="en-GB"/>
              </w:rPr>
              <w:t>معلومات المتابعة الم</w:t>
            </w:r>
            <w:r w:rsidR="00096FDE" w:rsidRPr="00312EB3">
              <w:rPr>
                <w:rFonts w:ascii="Traditional Arabic" w:eastAsia="MS Mincho" w:hAnsi="Traditional Arabic"/>
                <w:b/>
                <w:sz w:val="28"/>
                <w:szCs w:val="28"/>
                <w:rtl/>
                <w:lang w:val="en-GB"/>
              </w:rPr>
              <w:t>قدَّمة سابقاً</w:t>
            </w:r>
            <w:r w:rsidR="00096FDE" w:rsidRPr="00312EB3">
              <w:rPr>
                <w:rFonts w:ascii="Traditional Arabic" w:eastAsia="MS Mincho" w:hAnsi="Traditional Arabic"/>
                <w:b/>
                <w:sz w:val="28"/>
                <w:szCs w:val="28"/>
              </w:rPr>
              <w:t>:</w:t>
            </w:r>
          </w:p>
        </w:tc>
        <w:tc>
          <w:tcPr>
            <w:tcW w:w="6690" w:type="dxa"/>
            <w:shd w:val="clear" w:color="auto" w:fill="auto"/>
            <w:tcMar>
              <w:left w:w="28" w:type="dxa"/>
              <w:right w:w="28" w:type="dxa"/>
            </w:tcMar>
          </w:tcPr>
          <w:p w:rsidR="00096FDE" w:rsidRPr="00FB33C0" w:rsidRDefault="00096FDE" w:rsidP="00544CAC">
            <w:pPr>
              <w:suppressAutoHyphens/>
              <w:spacing w:before="40" w:after="60" w:line="340" w:lineRule="exact"/>
              <w:ind w:left="113"/>
              <w:rPr>
                <w:rFonts w:eastAsia="MS Mincho" w:cs="Times New Roman"/>
                <w:bCs/>
                <w:szCs w:val="20"/>
                <w:lang w:val="en-GB"/>
              </w:rPr>
            </w:pPr>
            <w:r w:rsidRPr="00FB33C0">
              <w:rPr>
                <w:rFonts w:eastAsia="MS Mincho" w:cs="Times New Roman"/>
                <w:bCs/>
                <w:szCs w:val="20"/>
                <w:lang w:val="en-GB"/>
              </w:rPr>
              <w:t>CCPR/C/113/3</w:t>
            </w:r>
          </w:p>
        </w:tc>
      </w:tr>
      <w:tr w:rsidR="00096FDE" w:rsidRPr="001062E6" w:rsidTr="00C431B7">
        <w:tc>
          <w:tcPr>
            <w:tcW w:w="1751" w:type="dxa"/>
            <w:shd w:val="clear" w:color="auto" w:fill="auto"/>
            <w:tcMar>
              <w:left w:w="28" w:type="dxa"/>
              <w:right w:w="28" w:type="dxa"/>
            </w:tcMar>
          </w:tcPr>
          <w:p w:rsidR="00096FDE" w:rsidRPr="001062E6" w:rsidRDefault="00096FDE" w:rsidP="00C431B7">
            <w:pPr>
              <w:suppressAutoHyphens/>
              <w:spacing w:before="40" w:after="60" w:line="360" w:lineRule="exact"/>
              <w:ind w:right="113"/>
              <w:rPr>
                <w:rFonts w:ascii="Traditional Arabic" w:eastAsia="MS Mincho" w:hAnsi="Traditional Arabic"/>
                <w:bCs/>
                <w:sz w:val="28"/>
                <w:szCs w:val="28"/>
                <w:lang w:val="en-GB"/>
              </w:rPr>
            </w:pPr>
            <w:r w:rsidRPr="00FF1C2E">
              <w:rPr>
                <w:rFonts w:ascii="Traditional Arabic" w:eastAsia="MS Mincho" w:hAnsi="Traditional Arabic" w:hint="cs"/>
                <w:b/>
                <w:sz w:val="28"/>
                <w:szCs w:val="28"/>
                <w:rtl/>
                <w:lang w:val="en-GB"/>
              </w:rPr>
              <w:t>رسالة من صاحب البلاغ:</w:t>
            </w:r>
          </w:p>
        </w:tc>
        <w:tc>
          <w:tcPr>
            <w:tcW w:w="6690" w:type="dxa"/>
            <w:shd w:val="clear" w:color="auto" w:fill="auto"/>
            <w:tcMar>
              <w:left w:w="28" w:type="dxa"/>
              <w:right w:w="28" w:type="dxa"/>
            </w:tcMar>
          </w:tcPr>
          <w:p w:rsidR="00096FDE" w:rsidRDefault="00096FDE" w:rsidP="00544CAC">
            <w:pPr>
              <w:suppressAutoHyphens/>
              <w:spacing w:before="40" w:after="60" w:line="340" w:lineRule="exact"/>
              <w:ind w:left="113"/>
              <w:rPr>
                <w:rFonts w:ascii="Traditional Arabic" w:eastAsia="MS Mincho" w:hAnsi="Traditional Arabic"/>
                <w:b/>
                <w:sz w:val="28"/>
                <w:szCs w:val="28"/>
                <w:rtl/>
                <w:lang w:val="en-GB" w:bidi="ar"/>
              </w:rPr>
            </w:pPr>
            <w:r w:rsidRPr="00FB33C0">
              <w:rPr>
                <w:rFonts w:ascii="Traditional Arabic" w:eastAsia="MS Mincho" w:hAnsi="Traditional Arabic" w:hint="cs"/>
                <w:b/>
                <w:sz w:val="28"/>
                <w:szCs w:val="28"/>
                <w:rtl/>
                <w:lang w:val="en-GB" w:bidi="ar"/>
              </w:rPr>
              <w:t xml:space="preserve">11 </w:t>
            </w:r>
            <w:r>
              <w:rPr>
                <w:rFonts w:ascii="Traditional Arabic" w:eastAsia="MS Mincho" w:hAnsi="Traditional Arabic" w:hint="cs"/>
                <w:b/>
                <w:sz w:val="28"/>
                <w:szCs w:val="28"/>
                <w:rtl/>
                <w:lang w:val="en-GB"/>
              </w:rPr>
              <w:t>كانون الأول/</w:t>
            </w:r>
            <w:r w:rsidRPr="00FB33C0">
              <w:rPr>
                <w:rFonts w:ascii="Traditional Arabic" w:eastAsia="MS Mincho" w:hAnsi="Traditional Arabic" w:hint="cs"/>
                <w:b/>
                <w:sz w:val="28"/>
                <w:szCs w:val="28"/>
                <w:rtl/>
                <w:lang w:val="en-GB" w:bidi="ar"/>
              </w:rPr>
              <w:t>ديسمبر 2014</w:t>
            </w:r>
          </w:p>
          <w:p w:rsidR="00096FDE" w:rsidRPr="00FB33C0" w:rsidRDefault="00096FDE" w:rsidP="00544CAC">
            <w:pPr>
              <w:suppressAutoHyphens/>
              <w:spacing w:before="40" w:after="60" w:line="340" w:lineRule="exact"/>
              <w:ind w:left="113"/>
              <w:rPr>
                <w:rFonts w:ascii="Traditional Arabic" w:eastAsia="MS Mincho" w:hAnsi="Traditional Arabic"/>
                <w:b/>
                <w:sz w:val="28"/>
                <w:szCs w:val="28"/>
              </w:rPr>
            </w:pPr>
            <w:r>
              <w:rPr>
                <w:rFonts w:ascii="Traditional Arabic" w:eastAsia="MS Mincho" w:hAnsi="Traditional Arabic" w:hint="cs"/>
                <w:b/>
                <w:sz w:val="28"/>
                <w:szCs w:val="28"/>
                <w:rtl/>
                <w:lang w:bidi="ar"/>
              </w:rPr>
              <w:t>أبلغ صاحب البلاغ</w:t>
            </w:r>
            <w:r w:rsidRPr="00FB33C0">
              <w:rPr>
                <w:rFonts w:ascii="Traditional Arabic" w:eastAsia="MS Mincho" w:hAnsi="Traditional Arabic" w:hint="cs"/>
                <w:b/>
                <w:sz w:val="28"/>
                <w:szCs w:val="28"/>
                <w:rtl/>
                <w:lang w:bidi="ar"/>
              </w:rPr>
              <w:t xml:space="preserve"> اللجنة </w:t>
            </w:r>
            <w:r>
              <w:rPr>
                <w:rFonts w:ascii="Traditional Arabic" w:eastAsia="MS Mincho" w:hAnsi="Traditional Arabic" w:hint="cs"/>
                <w:b/>
                <w:sz w:val="28"/>
                <w:szCs w:val="28"/>
                <w:rtl/>
                <w:lang w:bidi="ar"/>
              </w:rPr>
              <w:t>بعدم حصوله على أي تعويض من الدولة الطرف</w:t>
            </w:r>
            <w:r w:rsidRPr="00FB33C0">
              <w:rPr>
                <w:rFonts w:ascii="Traditional Arabic" w:eastAsia="MS Mincho" w:hAnsi="Traditional Arabic" w:hint="cs"/>
                <w:b/>
                <w:sz w:val="28"/>
                <w:szCs w:val="28"/>
                <w:rtl/>
                <w:lang w:bidi="ar"/>
              </w:rPr>
              <w:t xml:space="preserve">. </w:t>
            </w:r>
            <w:r>
              <w:rPr>
                <w:rFonts w:ascii="Traditional Arabic" w:eastAsia="MS Mincho" w:hAnsi="Traditional Arabic" w:hint="cs"/>
                <w:b/>
                <w:sz w:val="28"/>
                <w:szCs w:val="28"/>
                <w:rtl/>
                <w:lang w:bidi="ar"/>
              </w:rPr>
              <w:t>ونظراً</w:t>
            </w:r>
            <w:r w:rsidRPr="00226526">
              <w:rPr>
                <w:rFonts w:ascii="Traditional Arabic" w:eastAsia="MS Mincho" w:hAnsi="Traditional Arabic" w:hint="cs"/>
                <w:b/>
                <w:sz w:val="28"/>
                <w:szCs w:val="28"/>
                <w:rtl/>
                <w:lang w:bidi="ar"/>
              </w:rPr>
              <w:t xml:space="preserve"> </w:t>
            </w:r>
            <w:r>
              <w:rPr>
                <w:rFonts w:ascii="Traditional Arabic" w:eastAsia="MS Mincho" w:hAnsi="Traditional Arabic" w:hint="cs"/>
                <w:b/>
                <w:sz w:val="28"/>
                <w:szCs w:val="28"/>
                <w:rtl/>
                <w:lang w:bidi="ar"/>
              </w:rPr>
              <w:t>لاعتقاله</w:t>
            </w:r>
            <w:r w:rsidRPr="00226526">
              <w:rPr>
                <w:rFonts w:ascii="Traditional Arabic" w:eastAsia="MS Mincho" w:hAnsi="Traditional Arabic" w:hint="cs"/>
                <w:b/>
                <w:sz w:val="28"/>
                <w:szCs w:val="28"/>
                <w:rtl/>
                <w:lang w:bidi="ar"/>
              </w:rPr>
              <w:t xml:space="preserve"> في مرفق احتجاز قبل المحاكمة في بيشكيك</w:t>
            </w:r>
            <w:r>
              <w:rPr>
                <w:rFonts w:ascii="Traditional Arabic" w:eastAsia="MS Mincho" w:hAnsi="Traditional Arabic" w:hint="cs"/>
                <w:b/>
                <w:sz w:val="28"/>
                <w:szCs w:val="28"/>
                <w:rtl/>
                <w:lang w:bidi="ar"/>
              </w:rPr>
              <w:t>، فهو</w:t>
            </w:r>
            <w:r w:rsidRPr="00226526">
              <w:rPr>
                <w:rFonts w:ascii="Traditional Arabic" w:eastAsia="MS Mincho" w:hAnsi="Traditional Arabic" w:hint="cs"/>
                <w:b/>
                <w:sz w:val="28"/>
                <w:szCs w:val="28"/>
                <w:rtl/>
                <w:lang w:bidi="ar"/>
              </w:rPr>
              <w:t xml:space="preserve"> </w:t>
            </w:r>
            <w:r w:rsidRPr="00897DE3">
              <w:rPr>
                <w:rFonts w:ascii="Traditional Arabic" w:eastAsia="MS Mincho" w:hAnsi="Traditional Arabic" w:hint="cs"/>
                <w:b/>
                <w:sz w:val="28"/>
                <w:szCs w:val="28"/>
                <w:rtl/>
                <w:lang w:bidi="ar"/>
              </w:rPr>
              <w:t xml:space="preserve">غير قادر على </w:t>
            </w:r>
            <w:r>
              <w:rPr>
                <w:rFonts w:ascii="Traditional Arabic" w:eastAsia="MS Mincho" w:hAnsi="Traditional Arabic" w:hint="cs"/>
                <w:b/>
                <w:sz w:val="28"/>
                <w:szCs w:val="28"/>
                <w:rtl/>
                <w:lang w:bidi="ar"/>
              </w:rPr>
              <w:t>أن يقدم بنفسه مطالبة</w:t>
            </w:r>
            <w:r w:rsidRPr="00897DE3">
              <w:rPr>
                <w:rFonts w:ascii="Traditional Arabic" w:eastAsia="MS Mincho" w:hAnsi="Traditional Arabic" w:hint="cs"/>
                <w:b/>
                <w:sz w:val="28"/>
                <w:szCs w:val="28"/>
                <w:rtl/>
                <w:lang w:bidi="ar"/>
              </w:rPr>
              <w:t xml:space="preserve"> </w:t>
            </w:r>
            <w:r>
              <w:rPr>
                <w:rFonts w:ascii="Traditional Arabic" w:eastAsia="MS Mincho" w:hAnsi="Traditional Arabic" w:hint="cs"/>
                <w:b/>
                <w:sz w:val="28"/>
                <w:szCs w:val="28"/>
                <w:rtl/>
                <w:lang w:bidi="ar"/>
              </w:rPr>
              <w:t>بالتعويض أمام المحاكم.</w:t>
            </w:r>
          </w:p>
          <w:p w:rsidR="00096FDE" w:rsidRPr="00FB33C0" w:rsidRDefault="00096FDE" w:rsidP="00544CAC">
            <w:pPr>
              <w:suppressAutoHyphens/>
              <w:spacing w:before="40" w:after="60" w:line="340" w:lineRule="exact"/>
              <w:ind w:left="113"/>
              <w:rPr>
                <w:rFonts w:ascii="Traditional Arabic" w:eastAsia="MS Mincho" w:hAnsi="Traditional Arabic"/>
                <w:b/>
                <w:sz w:val="28"/>
                <w:szCs w:val="28"/>
              </w:rPr>
            </w:pPr>
            <w:r>
              <w:rPr>
                <w:rFonts w:ascii="Traditional Arabic" w:eastAsia="MS Mincho" w:hAnsi="Traditional Arabic" w:hint="cs"/>
                <w:b/>
                <w:sz w:val="28"/>
                <w:szCs w:val="28"/>
                <w:rtl/>
                <w:lang w:bidi="ar"/>
              </w:rPr>
              <w:t>وب</w:t>
            </w:r>
            <w:r w:rsidRPr="00FB33C0">
              <w:rPr>
                <w:rFonts w:ascii="Traditional Arabic" w:eastAsia="MS Mincho" w:hAnsi="Traditional Arabic" w:hint="cs"/>
                <w:b/>
                <w:sz w:val="28"/>
                <w:szCs w:val="28"/>
                <w:rtl/>
                <w:lang w:bidi="ar"/>
              </w:rPr>
              <w:t>الإشارة إلى تأكيد الدولة</w:t>
            </w:r>
            <w:r>
              <w:rPr>
                <w:rFonts w:ascii="Traditional Arabic" w:eastAsia="MS Mincho" w:hAnsi="Traditional Arabic" w:hint="cs"/>
                <w:b/>
                <w:sz w:val="28"/>
                <w:szCs w:val="28"/>
                <w:rtl/>
                <w:lang w:bidi="ar"/>
              </w:rPr>
              <w:t xml:space="preserve"> سابقاً</w:t>
            </w:r>
            <w:r w:rsidRPr="00FB33C0">
              <w:rPr>
                <w:rFonts w:ascii="Traditional Arabic" w:eastAsia="MS Mincho" w:hAnsi="Traditional Arabic" w:hint="cs"/>
                <w:b/>
                <w:sz w:val="28"/>
                <w:szCs w:val="28"/>
                <w:rtl/>
                <w:lang w:bidi="ar"/>
              </w:rPr>
              <w:t xml:space="preserve"> </w:t>
            </w:r>
            <w:r>
              <w:rPr>
                <w:rFonts w:ascii="Traditional Arabic" w:eastAsia="MS Mincho" w:hAnsi="Traditional Arabic" w:hint="cs"/>
                <w:b/>
                <w:sz w:val="28"/>
                <w:szCs w:val="28"/>
                <w:rtl/>
                <w:lang w:bidi="ar"/>
              </w:rPr>
              <w:t xml:space="preserve">أنها قامت بزيارة صاحب البلاغ </w:t>
            </w:r>
            <w:r w:rsidRPr="00FB33C0">
              <w:rPr>
                <w:rFonts w:ascii="Traditional Arabic" w:eastAsia="MS Mincho" w:hAnsi="Traditional Arabic" w:hint="cs"/>
                <w:b/>
                <w:sz w:val="28"/>
                <w:szCs w:val="28"/>
                <w:rtl/>
                <w:lang w:bidi="ar"/>
              </w:rPr>
              <w:t>في 8 تشرين الأول</w:t>
            </w:r>
            <w:r>
              <w:rPr>
                <w:rFonts w:ascii="Traditional Arabic" w:eastAsia="MS Mincho" w:hAnsi="Traditional Arabic" w:hint="cs"/>
                <w:b/>
                <w:sz w:val="28"/>
                <w:szCs w:val="28"/>
                <w:rtl/>
                <w:lang w:bidi="ar"/>
              </w:rPr>
              <w:t>/أكتوبر</w:t>
            </w:r>
            <w:r w:rsidRPr="00FB33C0">
              <w:rPr>
                <w:rFonts w:ascii="Traditional Arabic" w:eastAsia="MS Mincho" w:hAnsi="Traditional Arabic" w:hint="cs"/>
                <w:b/>
                <w:sz w:val="28"/>
                <w:szCs w:val="28"/>
                <w:rtl/>
                <w:lang w:bidi="ar"/>
              </w:rPr>
              <w:t xml:space="preserve"> 2013، </w:t>
            </w:r>
            <w:r>
              <w:rPr>
                <w:rFonts w:ascii="Traditional Arabic" w:eastAsia="MS Mincho" w:hAnsi="Traditional Arabic" w:hint="cs"/>
                <w:b/>
                <w:sz w:val="28"/>
                <w:szCs w:val="28"/>
                <w:rtl/>
                <w:lang w:bidi="ar"/>
              </w:rPr>
              <w:t>فإن صاحب البلاغ يلاحظ أن لقاءه</w:t>
            </w:r>
            <w:r w:rsidRPr="00FB33C0">
              <w:rPr>
                <w:rFonts w:ascii="Traditional Arabic" w:eastAsia="MS Mincho" w:hAnsi="Traditional Arabic" w:hint="cs"/>
                <w:b/>
                <w:sz w:val="28"/>
                <w:szCs w:val="28"/>
                <w:rtl/>
                <w:lang w:bidi="ar"/>
              </w:rPr>
              <w:t xml:space="preserve"> </w:t>
            </w:r>
            <w:r>
              <w:rPr>
                <w:rFonts w:ascii="Traditional Arabic" w:eastAsia="MS Mincho" w:hAnsi="Traditional Arabic" w:hint="cs"/>
                <w:b/>
                <w:sz w:val="28"/>
                <w:szCs w:val="28"/>
                <w:rtl/>
                <w:lang w:bidi="ar"/>
              </w:rPr>
              <w:t>بأحد موظفي</w:t>
            </w:r>
            <w:r w:rsidRPr="00FB33C0">
              <w:rPr>
                <w:rFonts w:ascii="Traditional Arabic" w:eastAsia="MS Mincho" w:hAnsi="Traditional Arabic" w:hint="cs"/>
                <w:b/>
                <w:sz w:val="28"/>
                <w:szCs w:val="28"/>
                <w:rtl/>
                <w:lang w:bidi="ar"/>
              </w:rPr>
              <w:t xml:space="preserve"> سفارة كازاخستان </w:t>
            </w:r>
            <w:r>
              <w:rPr>
                <w:rFonts w:ascii="Traditional Arabic" w:eastAsia="MS Mincho" w:hAnsi="Traditional Arabic" w:hint="cs"/>
                <w:b/>
                <w:sz w:val="28"/>
                <w:szCs w:val="28"/>
                <w:rtl/>
                <w:lang w:bidi="ar"/>
              </w:rPr>
              <w:t>لم يدم</w:t>
            </w:r>
            <w:r w:rsidRPr="00FB33C0">
              <w:rPr>
                <w:rFonts w:ascii="Traditional Arabic" w:eastAsia="MS Mincho" w:hAnsi="Traditional Arabic" w:hint="cs"/>
                <w:b/>
                <w:sz w:val="28"/>
                <w:szCs w:val="28"/>
                <w:rtl/>
                <w:lang w:bidi="ar"/>
              </w:rPr>
              <w:t xml:space="preserve"> أكثر من خمس دقائق، وأن</w:t>
            </w:r>
            <w:r>
              <w:rPr>
                <w:rFonts w:ascii="Traditional Arabic" w:eastAsia="MS Mincho" w:hAnsi="Traditional Arabic" w:hint="cs"/>
                <w:b/>
                <w:sz w:val="28"/>
                <w:szCs w:val="28"/>
                <w:rtl/>
                <w:lang w:bidi="ar"/>
              </w:rPr>
              <w:t>ه كان يود</w:t>
            </w:r>
            <w:r w:rsidRPr="00FB33C0">
              <w:rPr>
                <w:rFonts w:ascii="Traditional Arabic" w:eastAsia="MS Mincho" w:hAnsi="Traditional Arabic" w:hint="cs"/>
                <w:b/>
                <w:sz w:val="28"/>
                <w:szCs w:val="28"/>
                <w:rtl/>
                <w:lang w:bidi="ar"/>
              </w:rPr>
              <w:t xml:space="preserve"> في تلك المناسبة </w:t>
            </w:r>
            <w:r>
              <w:rPr>
                <w:rFonts w:ascii="Traditional Arabic" w:eastAsia="MS Mincho" w:hAnsi="Traditional Arabic" w:hint="cs"/>
                <w:b/>
                <w:sz w:val="28"/>
                <w:szCs w:val="28"/>
                <w:rtl/>
                <w:lang w:bidi="ar"/>
              </w:rPr>
              <w:t>أن يسلم الموظف</w:t>
            </w:r>
            <w:r w:rsidRPr="00FB33C0">
              <w:rPr>
                <w:rFonts w:ascii="Traditional Arabic" w:eastAsia="MS Mincho" w:hAnsi="Traditional Arabic" w:hint="cs"/>
                <w:b/>
                <w:sz w:val="28"/>
                <w:szCs w:val="28"/>
                <w:rtl/>
                <w:lang w:bidi="ar"/>
              </w:rPr>
              <w:t xml:space="preserve"> شكوى </w:t>
            </w:r>
            <w:r>
              <w:rPr>
                <w:rFonts w:ascii="Traditional Arabic" w:eastAsia="MS Mincho" w:hAnsi="Traditional Arabic" w:hint="cs"/>
                <w:b/>
                <w:sz w:val="28"/>
                <w:szCs w:val="28"/>
                <w:rtl/>
                <w:lang w:bidi="ar"/>
              </w:rPr>
              <w:t>تتعلق</w:t>
            </w:r>
            <w:r w:rsidRPr="00FB33C0">
              <w:rPr>
                <w:rFonts w:ascii="Traditional Arabic" w:eastAsia="MS Mincho" w:hAnsi="Traditional Arabic" w:hint="cs"/>
                <w:b/>
                <w:sz w:val="28"/>
                <w:szCs w:val="28"/>
                <w:rtl/>
                <w:lang w:bidi="ar"/>
              </w:rPr>
              <w:t xml:space="preserve"> </w:t>
            </w:r>
            <w:r>
              <w:rPr>
                <w:rFonts w:ascii="Traditional Arabic" w:eastAsia="MS Mincho" w:hAnsi="Traditional Arabic" w:hint="cs"/>
                <w:b/>
                <w:sz w:val="28"/>
                <w:szCs w:val="28"/>
                <w:rtl/>
                <w:lang w:bidi="ar"/>
              </w:rPr>
              <w:t>بتسليمه</w:t>
            </w:r>
            <w:r w:rsidRPr="00FB33C0">
              <w:rPr>
                <w:rFonts w:ascii="Traditional Arabic" w:eastAsia="MS Mincho" w:hAnsi="Traditional Arabic" w:hint="cs"/>
                <w:b/>
                <w:sz w:val="28"/>
                <w:szCs w:val="28"/>
                <w:rtl/>
                <w:lang w:bidi="ar"/>
              </w:rPr>
              <w:t xml:space="preserve"> إلى قرغيزستان، ولكن</w:t>
            </w:r>
            <w:r>
              <w:rPr>
                <w:rFonts w:ascii="Traditional Arabic" w:eastAsia="MS Mincho" w:hAnsi="Traditional Arabic" w:hint="cs"/>
                <w:b/>
                <w:sz w:val="28"/>
                <w:szCs w:val="28"/>
                <w:rtl/>
                <w:lang w:bidi="ar"/>
              </w:rPr>
              <w:t xml:space="preserve"> ممثلاً لدائرة السجون التابعة للدولة كان حاضراً في هذا الاجتماع</w:t>
            </w:r>
            <w:r w:rsidRPr="00FB33C0">
              <w:rPr>
                <w:rFonts w:ascii="Traditional Arabic" w:eastAsia="MS Mincho" w:hAnsi="Traditional Arabic" w:hint="cs"/>
                <w:b/>
                <w:sz w:val="28"/>
                <w:szCs w:val="28"/>
                <w:rtl/>
                <w:lang w:bidi="ar"/>
              </w:rPr>
              <w:t xml:space="preserve"> </w:t>
            </w:r>
            <w:r>
              <w:rPr>
                <w:rFonts w:ascii="Traditional Arabic" w:eastAsia="MS Mincho" w:hAnsi="Traditional Arabic" w:hint="cs"/>
                <w:b/>
                <w:sz w:val="28"/>
                <w:szCs w:val="28"/>
                <w:rtl/>
                <w:lang w:bidi="ar"/>
              </w:rPr>
              <w:t>و</w:t>
            </w:r>
            <w:r w:rsidRPr="00FB33C0">
              <w:rPr>
                <w:rFonts w:ascii="Traditional Arabic" w:eastAsia="MS Mincho" w:hAnsi="Traditional Arabic" w:hint="cs"/>
                <w:b/>
                <w:sz w:val="28"/>
                <w:szCs w:val="28"/>
                <w:rtl/>
                <w:lang w:bidi="ar"/>
              </w:rPr>
              <w:t>لم يسمح له بذلك</w:t>
            </w:r>
            <w:r>
              <w:rPr>
                <w:rFonts w:ascii="Traditional Arabic" w:eastAsia="MS Mincho" w:hAnsi="Traditional Arabic" w:hint="cs"/>
                <w:b/>
                <w:sz w:val="28"/>
                <w:szCs w:val="28"/>
                <w:rtl/>
                <w:lang w:bidi="ar"/>
              </w:rPr>
              <w:t>.</w:t>
            </w:r>
            <w:r w:rsidRPr="00FB33C0">
              <w:rPr>
                <w:rFonts w:ascii="Traditional Arabic" w:eastAsia="MS Mincho" w:hAnsi="Traditional Arabic"/>
                <w:b/>
                <w:sz w:val="28"/>
                <w:szCs w:val="28"/>
              </w:rPr>
              <w:t xml:space="preserve"> </w:t>
            </w:r>
          </w:p>
          <w:p w:rsidR="00096FDE" w:rsidRPr="00FB33C0" w:rsidRDefault="00096FDE" w:rsidP="00C431B7">
            <w:pPr>
              <w:suppressAutoHyphens/>
              <w:spacing w:before="40" w:after="60" w:line="360" w:lineRule="exact"/>
              <w:ind w:left="113"/>
              <w:rPr>
                <w:rFonts w:ascii="Traditional Arabic" w:eastAsia="MS Mincho" w:hAnsi="Traditional Arabic"/>
                <w:b/>
                <w:sz w:val="28"/>
                <w:szCs w:val="28"/>
              </w:rPr>
            </w:pPr>
            <w:r>
              <w:rPr>
                <w:rFonts w:ascii="Traditional Arabic" w:eastAsia="MS Mincho" w:hAnsi="Traditional Arabic" w:hint="cs"/>
                <w:b/>
                <w:sz w:val="28"/>
                <w:szCs w:val="28"/>
                <w:rtl/>
                <w:lang w:bidi="ar"/>
              </w:rPr>
              <w:t>ويلتمس صاحب البلاغ من</w:t>
            </w:r>
            <w:r w:rsidRPr="00FB33C0">
              <w:rPr>
                <w:rFonts w:ascii="Traditional Arabic" w:eastAsia="MS Mincho" w:hAnsi="Traditional Arabic" w:hint="cs"/>
                <w:b/>
                <w:sz w:val="28"/>
                <w:szCs w:val="28"/>
                <w:rtl/>
                <w:lang w:bidi="ar"/>
              </w:rPr>
              <w:t xml:space="preserve"> </w:t>
            </w:r>
            <w:r>
              <w:rPr>
                <w:rFonts w:ascii="Traditional Arabic" w:eastAsia="MS Mincho" w:hAnsi="Traditional Arabic" w:hint="cs"/>
                <w:b/>
                <w:sz w:val="28"/>
                <w:szCs w:val="28"/>
                <w:rtl/>
                <w:lang w:bidi="ar"/>
              </w:rPr>
              <w:t>ال</w:t>
            </w:r>
            <w:r w:rsidRPr="00FB33C0">
              <w:rPr>
                <w:rFonts w:ascii="Traditional Arabic" w:eastAsia="MS Mincho" w:hAnsi="Traditional Arabic" w:hint="cs"/>
                <w:b/>
                <w:sz w:val="28"/>
                <w:szCs w:val="28"/>
                <w:rtl/>
                <w:lang w:bidi="ar"/>
              </w:rPr>
              <w:t xml:space="preserve">لجنة </w:t>
            </w:r>
            <w:r>
              <w:rPr>
                <w:rFonts w:ascii="Traditional Arabic" w:eastAsia="MS Mincho" w:hAnsi="Traditional Arabic" w:hint="cs"/>
                <w:b/>
                <w:sz w:val="28"/>
                <w:szCs w:val="28"/>
                <w:rtl/>
                <w:lang w:bidi="ar"/>
              </w:rPr>
              <w:t>إلزام</w:t>
            </w:r>
            <w:r w:rsidRPr="00FB33C0">
              <w:rPr>
                <w:rFonts w:ascii="Traditional Arabic" w:eastAsia="MS Mincho" w:hAnsi="Traditional Arabic" w:hint="cs"/>
                <w:b/>
                <w:sz w:val="28"/>
                <w:szCs w:val="28"/>
                <w:rtl/>
                <w:lang w:bidi="ar"/>
              </w:rPr>
              <w:t xml:space="preserve"> الدولة الطرف </w:t>
            </w:r>
            <w:r>
              <w:rPr>
                <w:rFonts w:ascii="Traditional Arabic" w:eastAsia="MS Mincho" w:hAnsi="Traditional Arabic" w:hint="cs"/>
                <w:b/>
                <w:sz w:val="28"/>
                <w:szCs w:val="28"/>
                <w:rtl/>
                <w:lang w:bidi="ar"/>
              </w:rPr>
              <w:t>ب</w:t>
            </w:r>
            <w:r w:rsidRPr="00FB33C0">
              <w:rPr>
                <w:rFonts w:ascii="Traditional Arabic" w:eastAsia="MS Mincho" w:hAnsi="Traditional Arabic" w:hint="cs"/>
                <w:b/>
                <w:sz w:val="28"/>
                <w:szCs w:val="28"/>
                <w:rtl/>
                <w:lang w:bidi="ar"/>
              </w:rPr>
              <w:t xml:space="preserve">ضرورة </w:t>
            </w:r>
            <w:r>
              <w:rPr>
                <w:rFonts w:ascii="Traditional Arabic" w:eastAsia="MS Mincho" w:hAnsi="Traditional Arabic" w:hint="cs"/>
                <w:b/>
                <w:sz w:val="28"/>
                <w:szCs w:val="28"/>
                <w:rtl/>
                <w:lang w:bidi="ar"/>
              </w:rPr>
              <w:t>دفع تعويض له</w:t>
            </w:r>
            <w:r w:rsidRPr="00FB33C0">
              <w:rPr>
                <w:rFonts w:ascii="Traditional Arabic" w:eastAsia="MS Mincho" w:hAnsi="Traditional Arabic" w:hint="cs"/>
                <w:b/>
                <w:sz w:val="28"/>
                <w:szCs w:val="28"/>
                <w:rtl/>
                <w:lang w:bidi="ar"/>
              </w:rPr>
              <w:t xml:space="preserve">، وضمان حصوله </w:t>
            </w:r>
            <w:r>
              <w:rPr>
                <w:rFonts w:ascii="Traditional Arabic" w:eastAsia="MS Mincho" w:hAnsi="Traditional Arabic" w:hint="cs"/>
                <w:b/>
                <w:sz w:val="28"/>
                <w:szCs w:val="28"/>
                <w:rtl/>
                <w:lang w:bidi="ar"/>
              </w:rPr>
              <w:t>على زيارات</w:t>
            </w:r>
            <w:r w:rsidRPr="00FB33C0">
              <w:rPr>
                <w:rFonts w:ascii="Traditional Arabic" w:eastAsia="MS Mincho" w:hAnsi="Traditional Arabic" w:hint="cs"/>
                <w:b/>
                <w:sz w:val="28"/>
                <w:szCs w:val="28"/>
                <w:rtl/>
                <w:lang w:bidi="ar"/>
              </w:rPr>
              <w:t xml:space="preserve"> خاصة وسرية </w:t>
            </w:r>
            <w:r>
              <w:rPr>
                <w:rFonts w:ascii="Traditional Arabic" w:eastAsia="MS Mincho" w:hAnsi="Traditional Arabic" w:hint="cs"/>
                <w:b/>
                <w:sz w:val="28"/>
                <w:szCs w:val="28"/>
                <w:rtl/>
                <w:lang w:bidi="ar"/>
              </w:rPr>
              <w:t>يقوم بها ممثلو</w:t>
            </w:r>
            <w:r w:rsidRPr="00FB33C0">
              <w:rPr>
                <w:rFonts w:ascii="Traditional Arabic" w:eastAsia="MS Mincho" w:hAnsi="Traditional Arabic" w:hint="cs"/>
                <w:b/>
                <w:sz w:val="28"/>
                <w:szCs w:val="28"/>
                <w:rtl/>
                <w:lang w:bidi="ar"/>
              </w:rPr>
              <w:t xml:space="preserve"> الدولة الطرف في قيرغيزستان</w:t>
            </w:r>
            <w:r w:rsidRPr="00FB33C0">
              <w:rPr>
                <w:rFonts w:ascii="Traditional Arabic" w:eastAsia="MS Mincho" w:hAnsi="Traditional Arabic"/>
                <w:b/>
                <w:sz w:val="28"/>
                <w:szCs w:val="28"/>
              </w:rPr>
              <w:t>.</w:t>
            </w:r>
          </w:p>
          <w:p w:rsidR="00096FDE" w:rsidRPr="00FB33C0" w:rsidRDefault="00096FDE" w:rsidP="00C431B7">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color w:val="000000"/>
                <w:sz w:val="28"/>
                <w:szCs w:val="28"/>
                <w:rtl/>
                <w:lang w:val="en-GB" w:eastAsia="en-GB"/>
              </w:rPr>
              <w:t>أحيلت إلى الدولة الطرف في 18 كانون الأول/ديسمبر 2014</w:t>
            </w:r>
            <w:r w:rsidRPr="00FB33C0">
              <w:rPr>
                <w:rFonts w:ascii="Traditional Arabic" w:eastAsia="MS Mincho" w:hAnsi="Traditional Arabic"/>
                <w:b/>
                <w:color w:val="000000"/>
                <w:sz w:val="28"/>
                <w:szCs w:val="28"/>
                <w:lang w:val="en-GB" w:eastAsia="en-GB"/>
              </w:rPr>
              <w:t>.</w:t>
            </w:r>
          </w:p>
        </w:tc>
      </w:tr>
      <w:tr w:rsidR="00096FDE" w:rsidRPr="001062E6" w:rsidTr="00C431B7">
        <w:tc>
          <w:tcPr>
            <w:tcW w:w="1751" w:type="dxa"/>
            <w:tcBorders>
              <w:bottom w:val="single" w:sz="12" w:space="0" w:color="auto"/>
            </w:tcBorders>
            <w:shd w:val="clear" w:color="auto" w:fill="auto"/>
            <w:tcMar>
              <w:left w:w="28" w:type="dxa"/>
              <w:right w:w="28" w:type="dxa"/>
            </w:tcMar>
          </w:tcPr>
          <w:p w:rsidR="00096FDE" w:rsidRPr="001062E6" w:rsidRDefault="00096FDE" w:rsidP="00C431B7">
            <w:pPr>
              <w:suppressAutoHyphens/>
              <w:spacing w:before="40" w:after="60" w:line="360" w:lineRule="exact"/>
              <w:rPr>
                <w:rFonts w:ascii="Traditional Arabic" w:eastAsia="MS Mincho" w:hAnsi="Traditional Arabic"/>
                <w:bCs/>
                <w:sz w:val="28"/>
                <w:szCs w:val="28"/>
                <w:lang w:val="en-GB"/>
              </w:rPr>
            </w:pPr>
            <w:r>
              <w:rPr>
                <w:rFonts w:ascii="Traditional Arabic" w:eastAsia="MS Mincho" w:hAnsi="Traditional Arabic" w:hint="cs"/>
                <w:b/>
                <w:sz w:val="28"/>
                <w:szCs w:val="28"/>
                <w:rtl/>
                <w:lang w:val="en-GB"/>
              </w:rPr>
              <w:t>قرار</w:t>
            </w:r>
            <w:r w:rsidRPr="00312EB3">
              <w:rPr>
                <w:rFonts w:ascii="Traditional Arabic" w:eastAsia="MS Mincho" w:hAnsi="Traditional Arabic" w:hint="cs"/>
                <w:b/>
                <w:sz w:val="28"/>
                <w:szCs w:val="28"/>
                <w:rtl/>
                <w:lang w:val="en-GB"/>
              </w:rPr>
              <w:t xml:space="preserve"> اللجنة:</w:t>
            </w:r>
            <w:r w:rsidRPr="001062E6">
              <w:rPr>
                <w:rFonts w:ascii="Traditional Arabic" w:eastAsia="MS Mincho" w:hAnsi="Traditional Arabic"/>
                <w:bCs/>
                <w:color w:val="000000"/>
                <w:sz w:val="28"/>
                <w:szCs w:val="28"/>
                <w:lang w:val="en-GB" w:eastAsia="en-GB"/>
              </w:rPr>
              <w:t xml:space="preserve"> </w:t>
            </w:r>
          </w:p>
        </w:tc>
        <w:tc>
          <w:tcPr>
            <w:tcW w:w="6690" w:type="dxa"/>
            <w:tcBorders>
              <w:bottom w:val="single" w:sz="12" w:space="0" w:color="auto"/>
            </w:tcBorders>
            <w:shd w:val="clear" w:color="auto" w:fill="auto"/>
            <w:tcMar>
              <w:left w:w="28" w:type="dxa"/>
              <w:right w:w="28" w:type="dxa"/>
            </w:tcMar>
          </w:tcPr>
          <w:p w:rsidR="00096FDE" w:rsidRPr="001062E6" w:rsidRDefault="00096FDE" w:rsidP="00C431B7">
            <w:pPr>
              <w:suppressAutoHyphens/>
              <w:spacing w:before="40" w:after="60" w:line="360" w:lineRule="exact"/>
              <w:ind w:left="113"/>
              <w:rPr>
                <w:rFonts w:ascii="Traditional Arabic" w:eastAsia="MS Mincho" w:hAnsi="Traditional Arabic"/>
                <w:bCs/>
                <w:sz w:val="28"/>
                <w:szCs w:val="28"/>
                <w:lang w:val="en-GB"/>
              </w:rPr>
            </w:pPr>
            <w:r w:rsidRPr="00F55BDE">
              <w:rPr>
                <w:rFonts w:ascii="Traditional Arabic" w:eastAsia="MS Mincho" w:hAnsi="Traditional Arabic"/>
                <w:b/>
                <w:sz w:val="28"/>
                <w:szCs w:val="28"/>
                <w:rtl/>
                <w:lang w:val="en-GB"/>
              </w:rPr>
              <w:t>مواصلة حوار المتابعة</w:t>
            </w:r>
            <w:r>
              <w:rPr>
                <w:rFonts w:ascii="Traditional Arabic" w:eastAsia="MS Mincho" w:hAnsi="Traditional Arabic" w:hint="cs"/>
                <w:b/>
                <w:sz w:val="28"/>
                <w:szCs w:val="28"/>
                <w:rtl/>
                <w:lang w:val="en-GB"/>
              </w:rPr>
              <w:t>.</w:t>
            </w:r>
          </w:p>
        </w:tc>
      </w:tr>
    </w:tbl>
    <w:p w:rsidR="00096FDE" w:rsidRDefault="00C431B7" w:rsidP="00C431B7">
      <w:pPr>
        <w:pStyle w:val="H23GA"/>
        <w:spacing w:before="0" w:after="0"/>
        <w:rPr>
          <w:rtl/>
        </w:rPr>
      </w:pPr>
      <w:r>
        <w:rPr>
          <w:rFonts w:hint="cs"/>
          <w:rtl/>
        </w:rPr>
        <w:tab/>
      </w:r>
      <w:r>
        <w:rPr>
          <w:rtl/>
        </w:rPr>
        <w:tab/>
      </w:r>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1062E6" w:rsidTr="00C431B7">
        <w:tc>
          <w:tcPr>
            <w:tcW w:w="8441" w:type="dxa"/>
            <w:gridSpan w:val="2"/>
            <w:tcBorders>
              <w:top w:val="single" w:sz="6" w:space="0" w:color="auto"/>
              <w:bottom w:val="single" w:sz="12" w:space="0" w:color="auto"/>
            </w:tcBorders>
            <w:shd w:val="clear" w:color="auto" w:fill="auto"/>
            <w:tcMar>
              <w:left w:w="28" w:type="dxa"/>
              <w:right w:w="28" w:type="dxa"/>
            </w:tcMar>
          </w:tcPr>
          <w:p w:rsidR="00096FDE" w:rsidRPr="001062E6" w:rsidRDefault="00096FDE" w:rsidP="00C431B7">
            <w:pPr>
              <w:suppressAutoHyphens/>
              <w:spacing w:before="40" w:after="60" w:line="360" w:lineRule="exact"/>
              <w:rPr>
                <w:rFonts w:ascii="Traditional Arabic" w:eastAsia="MS Mincho" w:hAnsi="Traditional Arabic"/>
                <w:i/>
                <w:sz w:val="28"/>
                <w:szCs w:val="28"/>
                <w:lang w:val="en-GB"/>
              </w:rPr>
            </w:pPr>
            <w:r w:rsidRPr="00FB33C0">
              <w:rPr>
                <w:rFonts w:ascii="Traditional Arabic" w:eastAsia="MS Mincho" w:hAnsi="Traditional Arabic" w:hint="cs"/>
                <w:b/>
                <w:bCs/>
                <w:sz w:val="28"/>
                <w:szCs w:val="28"/>
                <w:rtl/>
                <w:lang w:val="en-GB" w:bidi="ar"/>
              </w:rPr>
              <w:t xml:space="preserve">البلاغ رقم 2137/2012، </w:t>
            </w:r>
            <w:proofErr w:type="spellStart"/>
            <w:r w:rsidRPr="00010265">
              <w:rPr>
                <w:rFonts w:ascii="Traditional Arabic" w:eastAsia="MS Mincho" w:hAnsi="Traditional Arabic" w:hint="cs"/>
                <w:b/>
                <w:bCs/>
                <w:i/>
                <w:iCs/>
                <w:sz w:val="28"/>
                <w:szCs w:val="28"/>
                <w:rtl/>
              </w:rPr>
              <w:t>توريغوزهينا</w:t>
            </w:r>
            <w:proofErr w:type="spellEnd"/>
            <w:r w:rsidRPr="00010265">
              <w:rPr>
                <w:rFonts w:ascii="Traditional Arabic" w:eastAsia="MS Mincho" w:hAnsi="Traditional Arabic" w:hint="cs"/>
                <w:b/>
                <w:bCs/>
                <w:i/>
                <w:iCs/>
                <w:sz w:val="28"/>
                <w:szCs w:val="28"/>
                <w:rtl/>
                <w:lang w:val="en-GB" w:bidi="ar"/>
              </w:rPr>
              <w:t xml:space="preserve"> ضد كازاخستان</w:t>
            </w:r>
          </w:p>
        </w:tc>
      </w:tr>
      <w:tr w:rsidR="00096FDE" w:rsidRPr="001062E6" w:rsidTr="00C431B7">
        <w:tc>
          <w:tcPr>
            <w:tcW w:w="1750" w:type="dxa"/>
            <w:tcBorders>
              <w:top w:val="single" w:sz="12" w:space="0" w:color="auto"/>
            </w:tcBorders>
            <w:shd w:val="clear" w:color="auto" w:fill="auto"/>
            <w:tcMar>
              <w:left w:w="28" w:type="dxa"/>
              <w:right w:w="28" w:type="dxa"/>
            </w:tcMar>
          </w:tcPr>
          <w:p w:rsidR="00096FDE" w:rsidRPr="00312EB3" w:rsidRDefault="00096FDE" w:rsidP="00C431B7">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FB33C0" w:rsidRDefault="00096FDE" w:rsidP="00C431B7">
            <w:pPr>
              <w:suppressAutoHyphens/>
              <w:spacing w:before="40" w:after="60" w:line="360" w:lineRule="exact"/>
              <w:ind w:left="113"/>
              <w:rPr>
                <w:rFonts w:ascii="Traditional Arabic" w:eastAsia="MS Mincho" w:hAnsi="Traditional Arabic"/>
                <w:b/>
                <w:sz w:val="28"/>
                <w:szCs w:val="28"/>
                <w:lang w:val="en-GB"/>
              </w:rPr>
            </w:pPr>
            <w:r w:rsidRPr="00FB33C0">
              <w:rPr>
                <w:rFonts w:ascii="Traditional Arabic" w:eastAsia="MS Mincho" w:hAnsi="Traditional Arabic" w:hint="cs"/>
                <w:b/>
                <w:sz w:val="28"/>
                <w:szCs w:val="28"/>
                <w:rtl/>
                <w:lang w:val="en-GB" w:bidi="ar"/>
              </w:rPr>
              <w:t xml:space="preserve">17 </w:t>
            </w:r>
            <w:r>
              <w:rPr>
                <w:rFonts w:ascii="Traditional Arabic" w:eastAsia="MS Mincho" w:hAnsi="Traditional Arabic" w:hint="cs"/>
                <w:b/>
                <w:sz w:val="28"/>
                <w:szCs w:val="28"/>
                <w:rtl/>
                <w:lang w:val="en-GB" w:bidi="ar"/>
              </w:rPr>
              <w:t>آذار/</w:t>
            </w:r>
            <w:r w:rsidRPr="00FB33C0">
              <w:rPr>
                <w:rFonts w:ascii="Traditional Arabic" w:eastAsia="MS Mincho" w:hAnsi="Traditional Arabic" w:hint="cs"/>
                <w:b/>
                <w:sz w:val="28"/>
                <w:szCs w:val="28"/>
                <w:rtl/>
                <w:lang w:val="en-GB" w:bidi="ar"/>
              </w:rPr>
              <w:t>مارس 2014</w:t>
            </w:r>
          </w:p>
        </w:tc>
      </w:tr>
      <w:tr w:rsidR="00096FDE" w:rsidRPr="001062E6" w:rsidTr="00C431B7">
        <w:tc>
          <w:tcPr>
            <w:tcW w:w="1750" w:type="dxa"/>
            <w:shd w:val="clear" w:color="auto" w:fill="auto"/>
            <w:tcMar>
              <w:left w:w="28" w:type="dxa"/>
              <w:right w:w="28" w:type="dxa"/>
            </w:tcMar>
          </w:tcPr>
          <w:p w:rsidR="00096FDE" w:rsidRPr="00312EB3" w:rsidRDefault="00096FDE" w:rsidP="00C431B7">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FB33C0" w:rsidRDefault="00C431B7" w:rsidP="00C431B7">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المواد 9</w:t>
            </w:r>
            <w:r w:rsidR="00096FDE" w:rsidRPr="00FB33C0">
              <w:rPr>
                <w:rFonts w:ascii="Traditional Arabic" w:eastAsia="MS Mincho" w:hAnsi="Traditional Arabic" w:hint="cs"/>
                <w:b/>
                <w:sz w:val="28"/>
                <w:szCs w:val="28"/>
                <w:rtl/>
                <w:lang w:val="en-GB" w:bidi="ar"/>
              </w:rPr>
              <w:t xml:space="preserve"> </w:t>
            </w:r>
            <w:r w:rsidR="00096FDE">
              <w:rPr>
                <w:rFonts w:ascii="Traditional Arabic" w:eastAsia="MS Mincho" w:hAnsi="Traditional Arabic" w:hint="cs"/>
                <w:b/>
                <w:sz w:val="28"/>
                <w:szCs w:val="28"/>
                <w:rtl/>
                <w:lang w:val="en-GB" w:bidi="ar"/>
              </w:rPr>
              <w:t>و19</w:t>
            </w:r>
            <w:r w:rsidR="00096FDE" w:rsidRPr="00FB33C0">
              <w:rPr>
                <w:rFonts w:ascii="Traditional Arabic" w:eastAsia="MS Mincho" w:hAnsi="Traditional Arabic" w:hint="cs"/>
                <w:b/>
                <w:sz w:val="28"/>
                <w:szCs w:val="28"/>
                <w:rtl/>
                <w:lang w:val="en-GB" w:bidi="ar"/>
              </w:rPr>
              <w:t xml:space="preserve"> و21</w:t>
            </w:r>
          </w:p>
        </w:tc>
      </w:tr>
      <w:tr w:rsidR="00096FDE" w:rsidRPr="001062E6" w:rsidTr="00C431B7">
        <w:tc>
          <w:tcPr>
            <w:tcW w:w="1750" w:type="dxa"/>
            <w:shd w:val="clear" w:color="auto" w:fill="auto"/>
            <w:tcMar>
              <w:left w:w="28" w:type="dxa"/>
              <w:right w:w="28" w:type="dxa"/>
            </w:tcMar>
          </w:tcPr>
          <w:p w:rsidR="00096FDE" w:rsidRPr="00312EB3" w:rsidRDefault="00096FDE" w:rsidP="00C431B7">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FB33C0" w:rsidRDefault="00096FDE" w:rsidP="00C431B7">
            <w:pPr>
              <w:suppressAutoHyphens/>
              <w:spacing w:before="40" w:after="60" w:line="360" w:lineRule="exact"/>
              <w:ind w:left="113"/>
              <w:rPr>
                <w:rFonts w:ascii="Traditional Arabic" w:eastAsia="MS Mincho" w:hAnsi="Traditional Arabic"/>
                <w:b/>
                <w:sz w:val="28"/>
                <w:szCs w:val="28"/>
                <w:lang w:val="en-GB"/>
              </w:rPr>
            </w:pPr>
            <w:r>
              <w:rPr>
                <w:rFonts w:hint="cs"/>
                <w:rtl/>
              </w:rPr>
              <w:t xml:space="preserve">إتاحة </w:t>
            </w:r>
            <w:r>
              <w:rPr>
                <w:rFonts w:ascii="Traditional Arabic" w:eastAsia="MS Mincho" w:hAnsi="Traditional Arabic"/>
                <w:b/>
                <w:sz w:val="28"/>
                <w:szCs w:val="28"/>
                <w:rtl/>
                <w:lang w:val="en-GB"/>
              </w:rPr>
              <w:t>سبيل انتصاف فعال</w:t>
            </w:r>
            <w:r>
              <w:rPr>
                <w:rFonts w:ascii="Traditional Arabic" w:eastAsia="MS Mincho" w:hAnsi="Traditional Arabic" w:hint="cs"/>
                <w:b/>
                <w:sz w:val="28"/>
                <w:szCs w:val="28"/>
                <w:rtl/>
                <w:lang w:val="en-GB"/>
              </w:rPr>
              <w:t xml:space="preserve">، بما في ذلك </w:t>
            </w:r>
            <w:r w:rsidRPr="00010265">
              <w:rPr>
                <w:rFonts w:ascii="Traditional Arabic" w:eastAsia="MS Mincho" w:hAnsi="Traditional Arabic"/>
                <w:b/>
                <w:sz w:val="28"/>
                <w:szCs w:val="28"/>
                <w:rtl/>
                <w:lang w:val="en-GB"/>
              </w:rPr>
              <w:t xml:space="preserve">مراجعة إدانتها ومنحها تعويضاً مناسباً، بما فيه سداد </w:t>
            </w:r>
            <w:r>
              <w:rPr>
                <w:rFonts w:ascii="Traditional Arabic" w:eastAsia="MS Mincho" w:hAnsi="Traditional Arabic" w:hint="cs"/>
                <w:b/>
                <w:sz w:val="28"/>
                <w:szCs w:val="28"/>
                <w:rtl/>
                <w:lang w:val="en-GB"/>
              </w:rPr>
              <w:t>ال</w:t>
            </w:r>
            <w:r w:rsidRPr="00010265">
              <w:rPr>
                <w:rFonts w:ascii="Traditional Arabic" w:eastAsia="MS Mincho" w:hAnsi="Traditional Arabic"/>
                <w:b/>
                <w:sz w:val="28"/>
                <w:szCs w:val="28"/>
                <w:rtl/>
                <w:lang w:val="en-GB"/>
              </w:rPr>
              <w:t xml:space="preserve">تكاليف </w:t>
            </w:r>
            <w:r>
              <w:rPr>
                <w:rFonts w:ascii="Traditional Arabic" w:eastAsia="MS Mincho" w:hAnsi="Traditional Arabic" w:hint="cs"/>
                <w:b/>
                <w:sz w:val="28"/>
                <w:szCs w:val="28"/>
                <w:rtl/>
                <w:lang w:val="en-GB"/>
              </w:rPr>
              <w:t>ال</w:t>
            </w:r>
            <w:r w:rsidRPr="00010265">
              <w:rPr>
                <w:rFonts w:ascii="Traditional Arabic" w:eastAsia="MS Mincho" w:hAnsi="Traditional Arabic"/>
                <w:b/>
                <w:sz w:val="28"/>
                <w:szCs w:val="28"/>
                <w:rtl/>
                <w:lang w:val="en-GB"/>
              </w:rPr>
              <w:t xml:space="preserve">قانونية </w:t>
            </w:r>
            <w:r>
              <w:rPr>
                <w:rFonts w:ascii="Traditional Arabic" w:eastAsia="MS Mincho" w:hAnsi="Traditional Arabic" w:hint="cs"/>
                <w:b/>
                <w:sz w:val="28"/>
                <w:szCs w:val="28"/>
                <w:rtl/>
                <w:lang w:val="en-GB"/>
              </w:rPr>
              <w:t>التي دفعتها.</w:t>
            </w:r>
          </w:p>
        </w:tc>
      </w:tr>
      <w:tr w:rsidR="00096FDE" w:rsidRPr="001062E6" w:rsidTr="00C431B7">
        <w:tc>
          <w:tcPr>
            <w:tcW w:w="1750" w:type="dxa"/>
            <w:shd w:val="clear" w:color="auto" w:fill="auto"/>
            <w:tcMar>
              <w:left w:w="28" w:type="dxa"/>
              <w:right w:w="28" w:type="dxa"/>
            </w:tcMar>
          </w:tcPr>
          <w:p w:rsidR="00096FDE" w:rsidRPr="001062E6" w:rsidRDefault="00C431B7" w:rsidP="00C431B7">
            <w:pPr>
              <w:suppressAutoHyphens/>
              <w:spacing w:before="40" w:after="60" w:line="360" w:lineRule="exact"/>
              <w:ind w:right="113"/>
              <w:rPr>
                <w:rFonts w:ascii="Traditional Arabic" w:eastAsia="MS Mincho" w:hAnsi="Traditional Arabic"/>
                <w:bCs/>
                <w:sz w:val="28"/>
                <w:szCs w:val="28"/>
                <w:lang w:val="en-GB"/>
              </w:rPr>
            </w:pPr>
            <w:r>
              <w:rPr>
                <w:rFonts w:ascii="Traditional Arabic" w:eastAsia="MS Mincho" w:hAnsi="Traditional Arabic"/>
                <w:b/>
                <w:sz w:val="28"/>
                <w:szCs w:val="28"/>
                <w:rtl/>
                <w:lang w:val="en-GB"/>
              </w:rPr>
              <w:t>معلومات المتابعة الم</w:t>
            </w:r>
            <w:r w:rsidR="00096FDE" w:rsidRPr="00312EB3">
              <w:rPr>
                <w:rFonts w:ascii="Traditional Arabic" w:eastAsia="MS Mincho" w:hAnsi="Traditional Arabic"/>
                <w:b/>
                <w:sz w:val="28"/>
                <w:szCs w:val="28"/>
                <w:rtl/>
                <w:lang w:val="en-GB"/>
              </w:rPr>
              <w:t>قدَّمة سابقاً</w:t>
            </w:r>
            <w:r w:rsidR="00096FDE" w:rsidRPr="00312EB3">
              <w:rPr>
                <w:rFonts w:ascii="Traditional Arabic" w:eastAsia="MS Mincho" w:hAnsi="Traditional Arabic"/>
                <w:b/>
                <w:sz w:val="28"/>
                <w:szCs w:val="28"/>
              </w:rPr>
              <w:t>:</w:t>
            </w:r>
          </w:p>
        </w:tc>
        <w:tc>
          <w:tcPr>
            <w:tcW w:w="6691" w:type="dxa"/>
            <w:shd w:val="clear" w:color="auto" w:fill="auto"/>
            <w:tcMar>
              <w:left w:w="28" w:type="dxa"/>
              <w:right w:w="28" w:type="dxa"/>
            </w:tcMar>
          </w:tcPr>
          <w:p w:rsidR="00096FDE" w:rsidRPr="00FB33C0" w:rsidRDefault="00096FDE" w:rsidP="00C431B7">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لا توجد</w:t>
            </w:r>
          </w:p>
        </w:tc>
      </w:tr>
      <w:tr w:rsidR="00096FDE" w:rsidRPr="001062E6" w:rsidTr="00C431B7">
        <w:tc>
          <w:tcPr>
            <w:tcW w:w="1750" w:type="dxa"/>
            <w:shd w:val="clear" w:color="auto" w:fill="auto"/>
            <w:tcMar>
              <w:left w:w="28" w:type="dxa"/>
              <w:right w:w="28" w:type="dxa"/>
            </w:tcMar>
          </w:tcPr>
          <w:p w:rsidR="00096FDE" w:rsidRPr="001062E6" w:rsidRDefault="00096FDE" w:rsidP="00C431B7">
            <w:pPr>
              <w:suppressAutoHyphens/>
              <w:spacing w:before="40" w:after="60" w:line="360" w:lineRule="exact"/>
              <w:ind w:right="113"/>
              <w:rPr>
                <w:rFonts w:ascii="Traditional Arabic" w:eastAsia="MS Mincho" w:hAnsi="Traditional Arabic"/>
                <w:bCs/>
                <w:sz w:val="28"/>
                <w:szCs w:val="28"/>
                <w:lang w:val="en-GB"/>
              </w:rPr>
            </w:pPr>
            <w:r w:rsidRPr="00FF1C2E">
              <w:rPr>
                <w:rFonts w:ascii="Traditional Arabic" w:eastAsia="MS Mincho" w:hAnsi="Traditional Arabic" w:hint="cs"/>
                <w:b/>
                <w:sz w:val="28"/>
                <w:szCs w:val="28"/>
                <w:rtl/>
                <w:lang w:val="en-GB"/>
              </w:rPr>
              <w:t>رسالة من صاحب</w:t>
            </w:r>
            <w:r>
              <w:rPr>
                <w:rFonts w:ascii="Traditional Arabic" w:eastAsia="MS Mincho" w:hAnsi="Traditional Arabic" w:hint="cs"/>
                <w:b/>
                <w:sz w:val="28"/>
                <w:szCs w:val="28"/>
                <w:rtl/>
                <w:lang w:val="en-GB"/>
              </w:rPr>
              <w:t>ة</w:t>
            </w:r>
            <w:r w:rsidRPr="00FF1C2E">
              <w:rPr>
                <w:rFonts w:ascii="Traditional Arabic" w:eastAsia="MS Mincho" w:hAnsi="Traditional Arabic" w:hint="cs"/>
                <w:b/>
                <w:sz w:val="28"/>
                <w:szCs w:val="28"/>
                <w:rtl/>
                <w:lang w:val="en-GB"/>
              </w:rPr>
              <w:t xml:space="preserve"> البلاغ:</w:t>
            </w:r>
          </w:p>
        </w:tc>
        <w:tc>
          <w:tcPr>
            <w:tcW w:w="6691" w:type="dxa"/>
            <w:shd w:val="clear" w:color="auto" w:fill="auto"/>
            <w:tcMar>
              <w:left w:w="28" w:type="dxa"/>
              <w:right w:w="28" w:type="dxa"/>
            </w:tcMar>
          </w:tcPr>
          <w:p w:rsidR="00096FDE" w:rsidRPr="00FB33C0" w:rsidRDefault="00096FDE" w:rsidP="00C431B7">
            <w:pPr>
              <w:suppressAutoHyphens/>
              <w:spacing w:before="40" w:after="60" w:line="360" w:lineRule="exact"/>
              <w:ind w:left="113"/>
              <w:rPr>
                <w:rFonts w:ascii="Traditional Arabic" w:eastAsia="MS Mincho" w:hAnsi="Traditional Arabic"/>
                <w:b/>
                <w:sz w:val="28"/>
                <w:szCs w:val="28"/>
                <w:lang w:val="en-GB"/>
              </w:rPr>
            </w:pPr>
            <w:r w:rsidRPr="00FB33C0">
              <w:rPr>
                <w:rFonts w:ascii="Traditional Arabic" w:eastAsia="MS Mincho" w:hAnsi="Traditional Arabic" w:hint="cs"/>
                <w:b/>
                <w:sz w:val="28"/>
                <w:szCs w:val="28"/>
                <w:rtl/>
                <w:lang w:val="en-GB" w:bidi="ar"/>
              </w:rPr>
              <w:t xml:space="preserve">10 </w:t>
            </w:r>
            <w:r>
              <w:rPr>
                <w:rFonts w:ascii="Traditional Arabic" w:eastAsia="MS Mincho" w:hAnsi="Traditional Arabic" w:hint="cs"/>
                <w:b/>
                <w:sz w:val="28"/>
                <w:szCs w:val="28"/>
                <w:rtl/>
                <w:lang w:val="en-GB" w:bidi="ar"/>
              </w:rPr>
              <w:t>كانون الأول/</w:t>
            </w:r>
            <w:r w:rsidRPr="00FB33C0">
              <w:rPr>
                <w:rFonts w:ascii="Traditional Arabic" w:eastAsia="MS Mincho" w:hAnsi="Traditional Arabic" w:hint="cs"/>
                <w:b/>
                <w:sz w:val="28"/>
                <w:szCs w:val="28"/>
                <w:rtl/>
                <w:lang w:val="en-GB" w:bidi="ar"/>
              </w:rPr>
              <w:t>ديسمبر 2014</w:t>
            </w:r>
          </w:p>
          <w:p w:rsidR="00096FDE" w:rsidRPr="00FB33C0" w:rsidRDefault="003C20F6" w:rsidP="00544CAC">
            <w:pPr>
              <w:suppressAutoHyphens/>
              <w:spacing w:before="40" w:after="60" w:line="380" w:lineRule="exact"/>
              <w:ind w:left="113"/>
              <w:rPr>
                <w:rFonts w:ascii="Traditional Arabic" w:eastAsia="MS Mincho" w:hAnsi="Traditional Arabic"/>
                <w:b/>
                <w:sz w:val="28"/>
                <w:szCs w:val="28"/>
                <w:rtl/>
                <w:lang w:val="en-GB" w:bidi="ar"/>
              </w:rPr>
            </w:pPr>
            <w:r>
              <w:rPr>
                <w:rFonts w:ascii="Traditional Arabic" w:eastAsia="MS Mincho" w:hAnsi="Traditional Arabic" w:hint="cs"/>
                <w:b/>
                <w:sz w:val="28"/>
                <w:szCs w:val="28"/>
                <w:rtl/>
                <w:lang w:val="en-GB" w:bidi="ar"/>
              </w:rPr>
              <w:t xml:space="preserve">وفقاً للتشريعات الوطنية، </w:t>
            </w:r>
            <w:r w:rsidR="00096FDE">
              <w:rPr>
                <w:rFonts w:ascii="Traditional Arabic" w:eastAsia="MS Mincho" w:hAnsi="Traditional Arabic" w:hint="cs"/>
                <w:b/>
                <w:sz w:val="28"/>
                <w:szCs w:val="28"/>
                <w:rtl/>
                <w:lang w:val="en-GB" w:bidi="ar"/>
              </w:rPr>
              <w:t xml:space="preserve">يتعين على صاحبة الشكوى، </w:t>
            </w:r>
            <w:r w:rsidR="00096FDE" w:rsidRPr="00FB33C0">
              <w:rPr>
                <w:rFonts w:ascii="Traditional Arabic" w:eastAsia="MS Mincho" w:hAnsi="Traditional Arabic" w:hint="cs"/>
                <w:b/>
                <w:sz w:val="28"/>
                <w:szCs w:val="28"/>
                <w:rtl/>
                <w:lang w:val="en-GB" w:bidi="ar"/>
              </w:rPr>
              <w:t xml:space="preserve">من أجل </w:t>
            </w:r>
            <w:r w:rsidR="00096FDE">
              <w:rPr>
                <w:rFonts w:ascii="Traditional Arabic" w:eastAsia="MS Mincho" w:hAnsi="Traditional Arabic" w:hint="cs"/>
                <w:b/>
                <w:sz w:val="28"/>
                <w:szCs w:val="28"/>
                <w:rtl/>
                <w:lang w:val="en-GB" w:bidi="ar"/>
              </w:rPr>
              <w:t>أن تعيد إحدى المحاكم</w:t>
            </w:r>
            <w:r w:rsidR="00096FDE" w:rsidRPr="00FB33C0">
              <w:rPr>
                <w:rFonts w:ascii="Traditional Arabic" w:eastAsia="MS Mincho" w:hAnsi="Traditional Arabic" w:hint="cs"/>
                <w:b/>
                <w:sz w:val="28"/>
                <w:szCs w:val="28"/>
                <w:rtl/>
                <w:lang w:val="en-GB" w:bidi="ar"/>
              </w:rPr>
              <w:t xml:space="preserve"> النظر في قضيتها،</w:t>
            </w:r>
            <w:r w:rsidR="00096FDE" w:rsidRPr="004234B5">
              <w:rPr>
                <w:rFonts w:ascii="Traditional Arabic" w:eastAsia="MS Mincho" w:hAnsi="Traditional Arabic" w:hint="cs"/>
                <w:b/>
                <w:sz w:val="28"/>
                <w:szCs w:val="28"/>
                <w:rtl/>
                <w:lang w:val="en-GB" w:bidi="ar"/>
              </w:rPr>
              <w:t xml:space="preserve"> أن ترف</w:t>
            </w:r>
            <w:r w:rsidR="00096FDE">
              <w:rPr>
                <w:rFonts w:ascii="Traditional Arabic" w:eastAsia="MS Mincho" w:hAnsi="Traditional Arabic" w:hint="cs"/>
                <w:b/>
                <w:sz w:val="28"/>
                <w:szCs w:val="28"/>
                <w:rtl/>
                <w:lang w:val="en-GB" w:bidi="ar"/>
              </w:rPr>
              <w:t>ع</w:t>
            </w:r>
            <w:r w:rsidR="00096FDE" w:rsidRPr="00FB33C0">
              <w:rPr>
                <w:rFonts w:ascii="Traditional Arabic" w:eastAsia="MS Mincho" w:hAnsi="Traditional Arabic" w:hint="cs"/>
                <w:b/>
                <w:sz w:val="28"/>
                <w:szCs w:val="28"/>
                <w:rtl/>
                <w:lang w:val="en-GB" w:bidi="ar"/>
              </w:rPr>
              <w:t xml:space="preserve"> شكوى في غضون </w:t>
            </w:r>
            <w:r w:rsidR="00096FDE">
              <w:rPr>
                <w:rFonts w:ascii="Traditional Arabic" w:eastAsia="MS Mincho" w:hAnsi="Traditional Arabic" w:hint="cs"/>
                <w:b/>
                <w:sz w:val="28"/>
                <w:szCs w:val="28"/>
                <w:rtl/>
                <w:lang w:val="en-GB" w:bidi="ar"/>
              </w:rPr>
              <w:t>الثلاثة أشهر التي تلي تاريخ ظهور</w:t>
            </w:r>
            <w:r w:rsidR="00096FDE" w:rsidRPr="00FB33C0">
              <w:rPr>
                <w:rFonts w:ascii="Traditional Arabic" w:eastAsia="MS Mincho" w:hAnsi="Traditional Arabic" w:hint="cs"/>
                <w:b/>
                <w:sz w:val="28"/>
                <w:szCs w:val="28"/>
                <w:rtl/>
                <w:lang w:val="en-GB" w:bidi="ar"/>
              </w:rPr>
              <w:t xml:space="preserve"> ظروف جديدة، أي في غضون ثلاثة أشهر </w:t>
            </w:r>
            <w:r w:rsidR="00096FDE">
              <w:rPr>
                <w:rFonts w:ascii="Traditional Arabic" w:eastAsia="MS Mincho" w:hAnsi="Traditional Arabic" w:hint="cs"/>
                <w:b/>
                <w:sz w:val="28"/>
                <w:szCs w:val="28"/>
                <w:rtl/>
                <w:lang w:val="en-GB" w:bidi="ar"/>
              </w:rPr>
              <w:t>اعتباراً من</w:t>
            </w:r>
            <w:r w:rsidR="00096FDE" w:rsidRPr="00FB33C0">
              <w:rPr>
                <w:rFonts w:ascii="Traditional Arabic" w:eastAsia="MS Mincho" w:hAnsi="Traditional Arabic" w:hint="cs"/>
                <w:b/>
                <w:sz w:val="28"/>
                <w:szCs w:val="28"/>
                <w:rtl/>
                <w:lang w:val="en-GB" w:bidi="ar"/>
              </w:rPr>
              <w:t xml:space="preserve"> تاريخ اعتماد </w:t>
            </w:r>
            <w:r w:rsidR="00096FDE">
              <w:rPr>
                <w:rFonts w:ascii="Traditional Arabic" w:eastAsia="MS Mincho" w:hAnsi="Traditional Arabic" w:hint="cs"/>
                <w:b/>
                <w:sz w:val="28"/>
                <w:szCs w:val="28"/>
                <w:rtl/>
                <w:lang w:val="en-GB" w:bidi="ar"/>
              </w:rPr>
              <w:t>الآراء</w:t>
            </w:r>
            <w:r w:rsidR="00096FDE" w:rsidRPr="00FB33C0">
              <w:rPr>
                <w:rFonts w:ascii="Traditional Arabic" w:eastAsia="MS Mincho" w:hAnsi="Traditional Arabic" w:hint="cs"/>
                <w:b/>
                <w:sz w:val="28"/>
                <w:szCs w:val="28"/>
                <w:rtl/>
                <w:lang w:val="en-GB" w:bidi="ar"/>
              </w:rPr>
              <w:t xml:space="preserve">، </w:t>
            </w:r>
            <w:r w:rsidR="00096FDE">
              <w:rPr>
                <w:rFonts w:ascii="Traditional Arabic" w:eastAsia="MS Mincho" w:hAnsi="Traditional Arabic" w:hint="cs"/>
                <w:b/>
                <w:sz w:val="28"/>
                <w:szCs w:val="28"/>
                <w:rtl/>
                <w:lang w:val="en-GB" w:bidi="ar"/>
              </w:rPr>
              <w:t xml:space="preserve">أي </w:t>
            </w:r>
            <w:r w:rsidR="00950166">
              <w:rPr>
                <w:rFonts w:ascii="Traditional Arabic" w:eastAsia="MS Mincho" w:hAnsi="Traditional Arabic" w:hint="cs"/>
                <w:b/>
                <w:sz w:val="28"/>
                <w:szCs w:val="28"/>
                <w:rtl/>
                <w:lang w:val="en-GB" w:bidi="ar"/>
              </w:rPr>
              <w:t xml:space="preserve">بحلول </w:t>
            </w:r>
            <w:r w:rsidR="00096FDE" w:rsidRPr="00FB33C0">
              <w:rPr>
                <w:rFonts w:ascii="Traditional Arabic" w:eastAsia="MS Mincho" w:hAnsi="Traditional Arabic" w:hint="cs"/>
                <w:b/>
                <w:sz w:val="28"/>
                <w:szCs w:val="28"/>
                <w:rtl/>
                <w:lang w:val="en-GB" w:bidi="ar"/>
              </w:rPr>
              <w:t xml:space="preserve">21 </w:t>
            </w:r>
            <w:r w:rsidR="00096FDE">
              <w:rPr>
                <w:rFonts w:ascii="Traditional Arabic" w:eastAsia="MS Mincho" w:hAnsi="Traditional Arabic" w:hint="cs"/>
                <w:b/>
                <w:sz w:val="28"/>
                <w:szCs w:val="28"/>
                <w:rtl/>
                <w:lang w:val="en-GB" w:bidi="ar"/>
              </w:rPr>
              <w:t>كانون الثاني/يناير</w:t>
            </w:r>
            <w:r w:rsidR="00096FDE" w:rsidRPr="00FB33C0">
              <w:rPr>
                <w:rFonts w:ascii="Traditional Arabic" w:eastAsia="MS Mincho" w:hAnsi="Traditional Arabic" w:hint="cs"/>
                <w:b/>
                <w:sz w:val="28"/>
                <w:szCs w:val="28"/>
                <w:rtl/>
                <w:lang w:val="en-GB" w:bidi="ar"/>
              </w:rPr>
              <w:t xml:space="preserve"> 2015. </w:t>
            </w:r>
            <w:r w:rsidR="00950166">
              <w:rPr>
                <w:rFonts w:ascii="Traditional Arabic" w:eastAsia="MS Mincho" w:hAnsi="Traditional Arabic" w:hint="cs"/>
                <w:b/>
                <w:sz w:val="28"/>
                <w:szCs w:val="28"/>
                <w:rtl/>
                <w:lang w:val="en-GB" w:bidi="ar"/>
              </w:rPr>
              <w:t xml:space="preserve">على أن </w:t>
            </w:r>
            <w:r w:rsidR="00096FDE" w:rsidRPr="00FB33C0">
              <w:rPr>
                <w:rFonts w:ascii="Traditional Arabic" w:eastAsia="MS Mincho" w:hAnsi="Traditional Arabic" w:hint="cs"/>
                <w:b/>
                <w:sz w:val="28"/>
                <w:szCs w:val="28"/>
                <w:rtl/>
                <w:lang w:val="en-GB" w:bidi="ar"/>
              </w:rPr>
              <w:t xml:space="preserve">المحاكم الوطنية لا تقبل </w:t>
            </w:r>
            <w:r w:rsidR="00096FDE">
              <w:rPr>
                <w:rFonts w:ascii="Traditional Arabic" w:eastAsia="MS Mincho" w:hAnsi="Traditional Arabic" w:hint="cs"/>
                <w:b/>
                <w:sz w:val="28"/>
                <w:szCs w:val="28"/>
                <w:rtl/>
                <w:lang w:val="en-GB" w:bidi="ar"/>
              </w:rPr>
              <w:t>ال</w:t>
            </w:r>
            <w:r w:rsidR="00096FDE" w:rsidRPr="00FB33C0">
              <w:rPr>
                <w:rFonts w:ascii="Traditional Arabic" w:eastAsia="MS Mincho" w:hAnsi="Traditional Arabic" w:hint="cs"/>
                <w:b/>
                <w:sz w:val="28"/>
                <w:szCs w:val="28"/>
                <w:rtl/>
                <w:lang w:val="en-GB" w:bidi="ar"/>
              </w:rPr>
              <w:t xml:space="preserve">وثائق </w:t>
            </w:r>
            <w:r w:rsidR="00950166">
              <w:rPr>
                <w:rFonts w:ascii="Traditional Arabic" w:eastAsia="MS Mincho" w:hAnsi="Traditional Arabic" w:hint="cs"/>
                <w:b/>
                <w:sz w:val="28"/>
                <w:szCs w:val="28"/>
                <w:rtl/>
                <w:lang w:val="en-GB" w:bidi="ar"/>
              </w:rPr>
              <w:t xml:space="preserve">المكتوبة </w:t>
            </w:r>
            <w:r w:rsidR="00096FDE">
              <w:rPr>
                <w:rFonts w:ascii="Traditional Arabic" w:eastAsia="MS Mincho" w:hAnsi="Traditional Arabic" w:hint="cs"/>
                <w:b/>
                <w:sz w:val="28"/>
                <w:szCs w:val="28"/>
                <w:rtl/>
                <w:lang w:val="en-GB" w:bidi="ar"/>
              </w:rPr>
              <w:t>بالإنكليزية</w:t>
            </w:r>
            <w:r w:rsidR="00096FDE" w:rsidRPr="00FB33C0">
              <w:rPr>
                <w:rFonts w:ascii="Traditional Arabic" w:eastAsia="MS Mincho" w:hAnsi="Traditional Arabic" w:hint="cs"/>
                <w:b/>
                <w:sz w:val="28"/>
                <w:szCs w:val="28"/>
                <w:rtl/>
                <w:lang w:val="en-GB" w:bidi="ar"/>
              </w:rPr>
              <w:t xml:space="preserve">. </w:t>
            </w:r>
            <w:r w:rsidR="00096FDE">
              <w:rPr>
                <w:rFonts w:ascii="Traditional Arabic" w:eastAsia="MS Mincho" w:hAnsi="Traditional Arabic" w:hint="cs"/>
                <w:b/>
                <w:sz w:val="28"/>
                <w:szCs w:val="28"/>
                <w:rtl/>
                <w:lang w:val="en-GB" w:bidi="ar"/>
              </w:rPr>
              <w:t>ولذلك، فإن صاحبة البلاغ تنتظر موافاتها</w:t>
            </w:r>
            <w:r w:rsidR="00096FDE" w:rsidRPr="00FB33C0">
              <w:rPr>
                <w:rFonts w:ascii="Traditional Arabic" w:eastAsia="MS Mincho" w:hAnsi="Traditional Arabic" w:hint="cs"/>
                <w:b/>
                <w:sz w:val="28"/>
                <w:szCs w:val="28"/>
                <w:rtl/>
                <w:lang w:val="en-GB" w:bidi="ar"/>
              </w:rPr>
              <w:t xml:space="preserve"> </w:t>
            </w:r>
            <w:r w:rsidR="00096FDE">
              <w:rPr>
                <w:rFonts w:ascii="Traditional Arabic" w:eastAsia="MS Mincho" w:hAnsi="Traditional Arabic" w:hint="cs"/>
                <w:b/>
                <w:sz w:val="28"/>
                <w:szCs w:val="28"/>
                <w:rtl/>
                <w:lang w:val="en-GB" w:bidi="ar"/>
              </w:rPr>
              <w:t>ب</w:t>
            </w:r>
            <w:r w:rsidR="00096FDE" w:rsidRPr="00FB33C0">
              <w:rPr>
                <w:rFonts w:ascii="Traditional Arabic" w:eastAsia="MS Mincho" w:hAnsi="Traditional Arabic" w:hint="cs"/>
                <w:b/>
                <w:sz w:val="28"/>
                <w:szCs w:val="28"/>
                <w:rtl/>
                <w:lang w:val="en-GB" w:bidi="ar"/>
              </w:rPr>
              <w:t>الترجمة الروسية لآراء اللجنة</w:t>
            </w:r>
            <w:r w:rsidR="00C431B7">
              <w:rPr>
                <w:rFonts w:ascii="Traditional Arabic" w:eastAsia="MS Mincho" w:hAnsi="Traditional Arabic"/>
                <w:b/>
                <w:sz w:val="28"/>
                <w:szCs w:val="28"/>
                <w:vertAlign w:val="superscript"/>
                <w:rtl/>
                <w:lang w:val="en-GB" w:bidi="ar"/>
              </w:rPr>
              <w:t>(</w:t>
            </w:r>
            <w:r w:rsidR="00C431B7">
              <w:rPr>
                <w:rStyle w:val="FootnoteReference"/>
                <w:rFonts w:eastAsia="MS Mincho"/>
                <w:b w:val="0"/>
                <w:rtl/>
                <w:lang w:val="en-GB" w:bidi="ar"/>
              </w:rPr>
              <w:footnoteReference w:id="2"/>
            </w:r>
            <w:r w:rsidR="00C431B7">
              <w:rPr>
                <w:rFonts w:ascii="Traditional Arabic" w:eastAsia="MS Mincho" w:hAnsi="Traditional Arabic"/>
                <w:b/>
                <w:sz w:val="28"/>
                <w:szCs w:val="28"/>
                <w:vertAlign w:val="superscript"/>
                <w:rtl/>
                <w:lang w:val="en-GB" w:bidi="ar"/>
              </w:rPr>
              <w:t>)</w:t>
            </w:r>
            <w:r w:rsidR="00096FDE">
              <w:rPr>
                <w:rFonts w:ascii="Traditional Arabic" w:eastAsia="MS Mincho" w:hAnsi="Traditional Arabic" w:hint="cs"/>
                <w:b/>
                <w:sz w:val="28"/>
                <w:szCs w:val="28"/>
                <w:rtl/>
                <w:lang w:val="en-GB" w:bidi="ar"/>
              </w:rPr>
              <w:t>.</w:t>
            </w:r>
            <w:r w:rsidR="00C431B7">
              <w:rPr>
                <w:rFonts w:ascii="Traditional Arabic" w:eastAsia="MS Mincho" w:hAnsi="Traditional Arabic" w:hint="cs"/>
                <w:b/>
                <w:sz w:val="28"/>
                <w:szCs w:val="28"/>
                <w:rtl/>
                <w:lang w:val="en-GB" w:bidi="ar"/>
              </w:rPr>
              <w:t xml:space="preserve"> </w:t>
            </w:r>
          </w:p>
          <w:p w:rsidR="00096FDE" w:rsidRPr="00FB33C0" w:rsidRDefault="00096FDE" w:rsidP="00C431B7">
            <w:pPr>
              <w:suppressAutoHyphens/>
              <w:spacing w:before="40" w:after="60" w:line="360" w:lineRule="exact"/>
              <w:ind w:left="113"/>
              <w:rPr>
                <w:rFonts w:ascii="Traditional Arabic" w:eastAsia="MS Mincho" w:hAnsi="Traditional Arabic"/>
                <w:b/>
                <w:sz w:val="28"/>
                <w:szCs w:val="28"/>
                <w:lang w:val="en-GB"/>
              </w:rPr>
            </w:pPr>
            <w:r w:rsidRPr="00FB33C0">
              <w:rPr>
                <w:rFonts w:ascii="Traditional Arabic" w:eastAsia="MS Mincho" w:hAnsi="Traditional Arabic" w:hint="cs"/>
                <w:b/>
                <w:sz w:val="28"/>
                <w:szCs w:val="28"/>
                <w:rtl/>
                <w:lang w:val="en-GB"/>
              </w:rPr>
              <w:t>أحيلت إلى الدولة الطرف</w:t>
            </w:r>
            <w:r>
              <w:rPr>
                <w:rFonts w:ascii="Traditional Arabic" w:eastAsia="MS Mincho" w:hAnsi="Traditional Arabic" w:hint="cs"/>
                <w:b/>
                <w:sz w:val="28"/>
                <w:szCs w:val="28"/>
                <w:rtl/>
                <w:lang w:val="en-GB"/>
              </w:rPr>
              <w:t xml:space="preserve"> في 15 كانون الأول/ديسمبر 2014</w:t>
            </w:r>
            <w:r w:rsidRPr="00FB33C0">
              <w:rPr>
                <w:rFonts w:ascii="Traditional Arabic" w:eastAsia="MS Mincho" w:hAnsi="Traditional Arabic"/>
                <w:b/>
                <w:sz w:val="28"/>
                <w:szCs w:val="28"/>
                <w:lang w:val="en-GB"/>
              </w:rPr>
              <w:t>.</w:t>
            </w:r>
          </w:p>
        </w:tc>
      </w:tr>
      <w:tr w:rsidR="00096FDE" w:rsidRPr="001062E6" w:rsidTr="00C431B7">
        <w:tc>
          <w:tcPr>
            <w:tcW w:w="1750" w:type="dxa"/>
            <w:tcBorders>
              <w:bottom w:val="single" w:sz="12" w:space="0" w:color="auto"/>
            </w:tcBorders>
            <w:shd w:val="clear" w:color="auto" w:fill="auto"/>
            <w:tcMar>
              <w:left w:w="28" w:type="dxa"/>
              <w:right w:w="28" w:type="dxa"/>
            </w:tcMar>
          </w:tcPr>
          <w:p w:rsidR="00096FDE" w:rsidRPr="001062E6" w:rsidRDefault="00096FDE" w:rsidP="00175008">
            <w:pPr>
              <w:suppressAutoHyphens/>
              <w:spacing w:before="40" w:after="60" w:line="340" w:lineRule="exact"/>
              <w:ind w:right="113"/>
              <w:rPr>
                <w:rFonts w:ascii="Traditional Arabic" w:eastAsia="MS Mincho" w:hAnsi="Traditional Arabic"/>
                <w:bCs/>
                <w:sz w:val="28"/>
                <w:szCs w:val="28"/>
                <w:lang w:val="en-GB"/>
              </w:rPr>
            </w:pPr>
            <w:r>
              <w:rPr>
                <w:rFonts w:ascii="Traditional Arabic" w:eastAsia="MS Mincho" w:hAnsi="Traditional Arabic" w:hint="cs"/>
                <w:b/>
                <w:sz w:val="28"/>
                <w:szCs w:val="28"/>
                <w:rtl/>
                <w:lang w:val="en-GB"/>
              </w:rPr>
              <w:t>قرار</w:t>
            </w:r>
            <w:r w:rsidRPr="00312EB3">
              <w:rPr>
                <w:rFonts w:ascii="Traditional Arabic" w:eastAsia="MS Mincho" w:hAnsi="Traditional Arabic" w:hint="cs"/>
                <w:b/>
                <w:sz w:val="28"/>
                <w:szCs w:val="28"/>
                <w:rtl/>
                <w:lang w:val="en-GB"/>
              </w:rPr>
              <w:t xml:space="preserve"> اللجنة:</w:t>
            </w:r>
            <w:r w:rsidRPr="001062E6">
              <w:rPr>
                <w:rFonts w:ascii="Traditional Arabic" w:eastAsia="MS Mincho" w:hAnsi="Traditional Arabic"/>
                <w:bCs/>
                <w:sz w:val="28"/>
                <w:szCs w:val="28"/>
                <w:lang w:val="en-GB"/>
              </w:rPr>
              <w:t xml:space="preserve"> </w:t>
            </w:r>
          </w:p>
        </w:tc>
        <w:tc>
          <w:tcPr>
            <w:tcW w:w="6691" w:type="dxa"/>
            <w:tcBorders>
              <w:bottom w:val="single" w:sz="12" w:space="0" w:color="auto"/>
            </w:tcBorders>
            <w:shd w:val="clear" w:color="auto" w:fill="auto"/>
            <w:tcMar>
              <w:left w:w="28" w:type="dxa"/>
              <w:right w:w="28" w:type="dxa"/>
            </w:tcMar>
          </w:tcPr>
          <w:p w:rsidR="00096FDE" w:rsidRPr="001062E6" w:rsidRDefault="00096FDE" w:rsidP="00175008">
            <w:pPr>
              <w:suppressAutoHyphens/>
              <w:spacing w:before="40" w:after="60" w:line="340" w:lineRule="exact"/>
              <w:ind w:left="113"/>
              <w:rPr>
                <w:rFonts w:ascii="Traditional Arabic" w:eastAsia="MS Mincho" w:hAnsi="Traditional Arabic"/>
                <w:bCs/>
                <w:sz w:val="28"/>
                <w:szCs w:val="28"/>
                <w:lang w:val="en-GB"/>
              </w:rPr>
            </w:pPr>
            <w:r w:rsidRPr="00F55BDE">
              <w:rPr>
                <w:rFonts w:ascii="Traditional Arabic" w:eastAsia="MS Mincho" w:hAnsi="Traditional Arabic"/>
                <w:b/>
                <w:sz w:val="28"/>
                <w:szCs w:val="28"/>
                <w:rtl/>
                <w:lang w:val="en-GB"/>
              </w:rPr>
              <w:t>مواصلة حوار المتابعة</w:t>
            </w:r>
            <w:r>
              <w:rPr>
                <w:rFonts w:ascii="Traditional Arabic" w:eastAsia="MS Mincho" w:hAnsi="Traditional Arabic" w:hint="cs"/>
                <w:b/>
                <w:sz w:val="28"/>
                <w:szCs w:val="28"/>
                <w:rtl/>
                <w:lang w:val="en-GB"/>
              </w:rPr>
              <w:t>.</w:t>
            </w:r>
          </w:p>
        </w:tc>
      </w:tr>
    </w:tbl>
    <w:p w:rsidR="00096FDE" w:rsidRPr="00036702" w:rsidRDefault="00C431B7" w:rsidP="00175008">
      <w:pPr>
        <w:pStyle w:val="H23GA"/>
        <w:spacing w:line="360" w:lineRule="exact"/>
        <w:rPr>
          <w:rtl/>
        </w:rPr>
      </w:pPr>
      <w:r>
        <w:rPr>
          <w:rtl/>
        </w:rPr>
        <w:tab/>
      </w:r>
      <w:r w:rsidR="00096FDE" w:rsidRPr="00036702">
        <w:rPr>
          <w:rFonts w:hint="cs"/>
          <w:rtl/>
        </w:rPr>
        <w:t>9-</w:t>
      </w:r>
      <w:r w:rsidR="00096FDE" w:rsidRPr="00036702">
        <w:rPr>
          <w:rFonts w:hint="cs"/>
          <w:rtl/>
        </w:rPr>
        <w:tab/>
        <w:t>هولندا</w:t>
      </w:r>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036702" w:rsidTr="00C431B7">
        <w:tc>
          <w:tcPr>
            <w:tcW w:w="8441" w:type="dxa"/>
            <w:gridSpan w:val="2"/>
            <w:tcBorders>
              <w:top w:val="single" w:sz="6" w:space="0" w:color="auto"/>
              <w:bottom w:val="single" w:sz="12" w:space="0" w:color="auto"/>
            </w:tcBorders>
            <w:shd w:val="clear" w:color="auto" w:fill="auto"/>
            <w:tcMar>
              <w:left w:w="28" w:type="dxa"/>
              <w:right w:w="28" w:type="dxa"/>
            </w:tcMar>
          </w:tcPr>
          <w:p w:rsidR="00096FDE" w:rsidRPr="00036702" w:rsidRDefault="00096FDE" w:rsidP="00C431B7">
            <w:pPr>
              <w:suppressAutoHyphens/>
              <w:spacing w:before="40" w:after="60" w:line="360" w:lineRule="exact"/>
              <w:rPr>
                <w:rFonts w:ascii="Traditional Arabic" w:eastAsia="MS Mincho" w:hAnsi="Traditional Arabic"/>
                <w:bCs/>
                <w:sz w:val="28"/>
                <w:szCs w:val="28"/>
                <w:lang w:val="en-GB"/>
              </w:rPr>
            </w:pPr>
            <w:r w:rsidRPr="00207F42">
              <w:rPr>
                <w:rFonts w:ascii="Traditional Arabic" w:eastAsia="MS Mincho" w:hAnsi="Traditional Arabic" w:hint="cs"/>
                <w:bCs/>
                <w:sz w:val="28"/>
                <w:szCs w:val="28"/>
                <w:rtl/>
                <w:lang w:val="en-GB" w:bidi="ar"/>
              </w:rPr>
              <w:t xml:space="preserve">البلاغ رقم 2097/2011، </w:t>
            </w:r>
            <w:proofErr w:type="spellStart"/>
            <w:r w:rsidRPr="00207F42">
              <w:rPr>
                <w:rFonts w:ascii="Traditional Arabic" w:eastAsia="MS Mincho" w:hAnsi="Traditional Arabic" w:hint="cs"/>
                <w:bCs/>
                <w:i/>
                <w:iCs/>
                <w:sz w:val="28"/>
                <w:szCs w:val="28"/>
                <w:rtl/>
                <w:lang w:val="en-GB" w:bidi="ar"/>
              </w:rPr>
              <w:t>تيمر</w:t>
            </w:r>
            <w:proofErr w:type="spellEnd"/>
            <w:r w:rsidRPr="00207F42">
              <w:rPr>
                <w:rFonts w:ascii="Traditional Arabic" w:eastAsia="MS Mincho" w:hAnsi="Traditional Arabic" w:hint="cs"/>
                <w:bCs/>
                <w:i/>
                <w:iCs/>
                <w:sz w:val="28"/>
                <w:szCs w:val="28"/>
                <w:rtl/>
                <w:lang w:val="en-GB" w:bidi="ar"/>
              </w:rPr>
              <w:t xml:space="preserve"> ضد هولندا</w:t>
            </w:r>
          </w:p>
        </w:tc>
      </w:tr>
      <w:tr w:rsidR="00096FDE" w:rsidRPr="00036702" w:rsidTr="00C431B7">
        <w:tc>
          <w:tcPr>
            <w:tcW w:w="1750" w:type="dxa"/>
            <w:tcBorders>
              <w:top w:val="single" w:sz="12" w:space="0" w:color="auto"/>
            </w:tcBorders>
            <w:shd w:val="clear" w:color="auto" w:fill="auto"/>
            <w:tcMar>
              <w:left w:w="28" w:type="dxa"/>
              <w:right w:w="28" w:type="dxa"/>
            </w:tcMar>
          </w:tcPr>
          <w:p w:rsidR="00096FDE" w:rsidRPr="00312EB3" w:rsidRDefault="00096FDE" w:rsidP="00175008">
            <w:pPr>
              <w:suppressAutoHyphens/>
              <w:spacing w:before="40" w:after="60" w:line="34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036702" w:rsidRDefault="00096FDE" w:rsidP="00175008">
            <w:pPr>
              <w:suppressAutoHyphens/>
              <w:spacing w:before="40" w:after="60" w:line="340" w:lineRule="exact"/>
              <w:ind w:left="113"/>
              <w:rPr>
                <w:rFonts w:ascii="Traditional Arabic" w:eastAsia="MS Mincho" w:hAnsi="Traditional Arabic"/>
                <w:b/>
                <w:sz w:val="28"/>
                <w:szCs w:val="28"/>
                <w:lang w:val="en-GB"/>
              </w:rPr>
            </w:pPr>
            <w:r w:rsidRPr="009E5758">
              <w:rPr>
                <w:rFonts w:ascii="Traditional Arabic" w:eastAsia="MS Mincho" w:hAnsi="Traditional Arabic" w:hint="cs"/>
                <w:b/>
                <w:sz w:val="28"/>
                <w:szCs w:val="28"/>
                <w:rtl/>
                <w:lang w:val="en-GB"/>
              </w:rPr>
              <w:t>24</w:t>
            </w:r>
            <w:r>
              <w:rPr>
                <w:rFonts w:ascii="Traditional Arabic" w:eastAsia="MS Mincho" w:hAnsi="Traditional Arabic" w:hint="cs"/>
                <w:b/>
                <w:sz w:val="28"/>
                <w:szCs w:val="28"/>
                <w:rtl/>
                <w:lang w:val="en-GB"/>
              </w:rPr>
              <w:t xml:space="preserve"> تموز/يوليه 2014</w:t>
            </w:r>
          </w:p>
        </w:tc>
      </w:tr>
      <w:tr w:rsidR="00096FDE" w:rsidRPr="00036702" w:rsidTr="00C431B7">
        <w:tc>
          <w:tcPr>
            <w:tcW w:w="1750" w:type="dxa"/>
            <w:shd w:val="clear" w:color="auto" w:fill="auto"/>
            <w:tcMar>
              <w:left w:w="28" w:type="dxa"/>
              <w:right w:w="28" w:type="dxa"/>
            </w:tcMar>
          </w:tcPr>
          <w:p w:rsidR="00096FDE" w:rsidRPr="00312EB3" w:rsidRDefault="00096FDE" w:rsidP="00175008">
            <w:pPr>
              <w:suppressAutoHyphens/>
              <w:spacing w:before="40" w:after="60" w:line="34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036702" w:rsidRDefault="00C431B7" w:rsidP="00175008">
            <w:pPr>
              <w:suppressAutoHyphens/>
              <w:spacing w:before="40" w:after="60" w:line="34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المادة 14</w:t>
            </w:r>
            <w:r w:rsidR="00096FDE">
              <w:rPr>
                <w:rFonts w:ascii="Traditional Arabic" w:eastAsia="MS Mincho" w:hAnsi="Traditional Arabic" w:hint="cs"/>
                <w:b/>
                <w:sz w:val="28"/>
                <w:szCs w:val="28"/>
                <w:rtl/>
                <w:lang w:val="en-GB"/>
              </w:rPr>
              <w:t>(5)</w:t>
            </w:r>
          </w:p>
        </w:tc>
      </w:tr>
      <w:tr w:rsidR="00096FDE" w:rsidRPr="00036702" w:rsidTr="00C431B7">
        <w:tc>
          <w:tcPr>
            <w:tcW w:w="1750" w:type="dxa"/>
            <w:shd w:val="clear" w:color="auto" w:fill="auto"/>
            <w:tcMar>
              <w:left w:w="28" w:type="dxa"/>
              <w:right w:w="28" w:type="dxa"/>
            </w:tcMar>
          </w:tcPr>
          <w:p w:rsidR="00096FDE" w:rsidRPr="00312EB3" w:rsidRDefault="00096FDE" w:rsidP="00C431B7">
            <w:pPr>
              <w:suppressAutoHyphens/>
              <w:spacing w:before="40" w:after="60" w:line="36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036702" w:rsidRDefault="00096FDE" w:rsidP="00C431B7">
            <w:pPr>
              <w:suppressAutoHyphens/>
              <w:spacing w:before="40" w:after="60" w:line="360" w:lineRule="exact"/>
              <w:ind w:left="113"/>
              <w:rPr>
                <w:rFonts w:ascii="Traditional Arabic" w:eastAsia="MS Mincho" w:hAnsi="Traditional Arabic"/>
                <w:b/>
                <w:sz w:val="28"/>
                <w:szCs w:val="28"/>
                <w:lang w:val="en-GB"/>
              </w:rPr>
            </w:pPr>
            <w:r w:rsidRPr="009E5758">
              <w:rPr>
                <w:rFonts w:ascii="Traditional Arabic" w:eastAsia="MS Mincho" w:hAnsi="Traditional Arabic"/>
                <w:b/>
                <w:sz w:val="28"/>
                <w:szCs w:val="28"/>
                <w:rtl/>
                <w:lang w:val="en-GB"/>
              </w:rPr>
              <w:t>إتاحة سب</w:t>
            </w:r>
            <w:r>
              <w:rPr>
                <w:rFonts w:ascii="Traditional Arabic" w:eastAsia="MS Mincho" w:hAnsi="Traditional Arabic"/>
                <w:b/>
                <w:sz w:val="28"/>
                <w:szCs w:val="28"/>
                <w:rtl/>
                <w:lang w:val="en-GB"/>
              </w:rPr>
              <w:t>يل انتصاف فعال</w:t>
            </w:r>
            <w:r>
              <w:rPr>
                <w:rFonts w:ascii="Traditional Arabic" w:eastAsia="MS Mincho" w:hAnsi="Traditional Arabic" w:hint="cs"/>
                <w:b/>
                <w:sz w:val="28"/>
                <w:szCs w:val="28"/>
                <w:rtl/>
                <w:lang w:val="en-GB"/>
              </w:rPr>
              <w:t xml:space="preserve"> </w:t>
            </w:r>
            <w:r w:rsidRPr="009E5758">
              <w:rPr>
                <w:rFonts w:ascii="Traditional Arabic" w:eastAsia="MS Mincho" w:hAnsi="Traditional Arabic"/>
                <w:b/>
                <w:sz w:val="28"/>
                <w:szCs w:val="28"/>
                <w:rtl/>
                <w:lang w:val="en-GB"/>
              </w:rPr>
              <w:t>يسمح بإعادة النظر في الإدانة والعقوبة الصادرتين في حق صاحب البلاغ من طرف محكمة أعلى درجة، أو تنفيذ تدابير مناسبة أخرى كفيلة بإزالة الآثار الضارة التي لحقت بصاحب البلاغ، بالإضافة إلى تقديم التعويض الكافي</w:t>
            </w:r>
            <w:r w:rsidRPr="00036702">
              <w:rPr>
                <w:rFonts w:ascii="Traditional Arabic" w:eastAsia="MS Mincho" w:hAnsi="Traditional Arabic"/>
                <w:b/>
                <w:sz w:val="28"/>
                <w:szCs w:val="28"/>
                <w:lang w:val="en-GB"/>
              </w:rPr>
              <w:t>.</w:t>
            </w:r>
            <w:r w:rsidRPr="009E5758">
              <w:rPr>
                <w:rtl/>
              </w:rPr>
              <w:t xml:space="preserve"> </w:t>
            </w:r>
            <w:r>
              <w:rPr>
                <w:rFonts w:hint="cs"/>
                <w:rtl/>
              </w:rPr>
              <w:t>و</w:t>
            </w:r>
            <w:r w:rsidRPr="009E5758">
              <w:rPr>
                <w:rFonts w:ascii="Traditional Arabic" w:eastAsia="MS Mincho" w:hAnsi="Traditional Arabic"/>
                <w:b/>
                <w:sz w:val="28"/>
                <w:szCs w:val="28"/>
                <w:rtl/>
                <w:lang w:val="en-GB"/>
              </w:rPr>
              <w:t>ينبغي للدولة الطرف</w:t>
            </w:r>
            <w:r>
              <w:rPr>
                <w:rFonts w:ascii="Traditional Arabic" w:eastAsia="MS Mincho" w:hAnsi="Traditional Arabic" w:hint="cs"/>
                <w:b/>
                <w:sz w:val="28"/>
                <w:szCs w:val="28"/>
                <w:rtl/>
                <w:lang w:val="en-GB"/>
              </w:rPr>
              <w:t xml:space="preserve"> أيضاً</w:t>
            </w:r>
            <w:r>
              <w:rPr>
                <w:rFonts w:ascii="Traditional Arabic" w:eastAsia="MS Mincho" w:hAnsi="Traditional Arabic"/>
                <w:b/>
                <w:sz w:val="28"/>
                <w:szCs w:val="28"/>
                <w:rtl/>
                <w:lang w:val="en-GB"/>
              </w:rPr>
              <w:t xml:space="preserve"> موا</w:t>
            </w:r>
            <w:r>
              <w:rPr>
                <w:rFonts w:ascii="Traditional Arabic" w:eastAsia="MS Mincho" w:hAnsi="Traditional Arabic" w:hint="cs"/>
                <w:b/>
                <w:sz w:val="28"/>
                <w:szCs w:val="28"/>
                <w:rtl/>
                <w:lang w:val="en-GB"/>
              </w:rPr>
              <w:t>ء</w:t>
            </w:r>
            <w:r w:rsidRPr="009E5758">
              <w:rPr>
                <w:rFonts w:ascii="Traditional Arabic" w:eastAsia="MS Mincho" w:hAnsi="Traditional Arabic"/>
                <w:b/>
                <w:sz w:val="28"/>
                <w:szCs w:val="28"/>
                <w:rtl/>
                <w:lang w:val="en-GB"/>
              </w:rPr>
              <w:t>مة الإطار القانون</w:t>
            </w:r>
            <w:r w:rsidR="00C431B7">
              <w:rPr>
                <w:rFonts w:ascii="Traditional Arabic" w:eastAsia="MS Mincho" w:hAnsi="Traditional Arabic"/>
                <w:b/>
                <w:sz w:val="28"/>
                <w:szCs w:val="28"/>
                <w:rtl/>
                <w:lang w:val="en-GB"/>
              </w:rPr>
              <w:t>ي ذي الصلة مع متطلبات المادة 14</w:t>
            </w:r>
            <w:r>
              <w:rPr>
                <w:rFonts w:ascii="Traditional Arabic" w:eastAsia="MS Mincho" w:hAnsi="Traditional Arabic" w:hint="cs"/>
                <w:b/>
                <w:sz w:val="28"/>
                <w:szCs w:val="28"/>
                <w:rtl/>
                <w:lang w:val="en-GB"/>
              </w:rPr>
              <w:t xml:space="preserve">(5) </w:t>
            </w:r>
            <w:r w:rsidRPr="009E5758">
              <w:rPr>
                <w:rFonts w:ascii="Traditional Arabic" w:eastAsia="MS Mincho" w:hAnsi="Traditional Arabic"/>
                <w:b/>
                <w:sz w:val="28"/>
                <w:szCs w:val="28"/>
                <w:rtl/>
                <w:lang w:val="en-GB"/>
              </w:rPr>
              <w:t>من العهد</w:t>
            </w:r>
            <w:r>
              <w:rPr>
                <w:rFonts w:ascii="Traditional Arabic" w:eastAsia="MS Mincho" w:hAnsi="Traditional Arabic" w:hint="cs"/>
                <w:b/>
                <w:sz w:val="28"/>
                <w:szCs w:val="28"/>
                <w:rtl/>
                <w:lang w:val="en-GB"/>
              </w:rPr>
              <w:t>.</w:t>
            </w:r>
          </w:p>
        </w:tc>
      </w:tr>
      <w:tr w:rsidR="00096FDE" w:rsidRPr="00036702" w:rsidTr="00C431B7">
        <w:tc>
          <w:tcPr>
            <w:tcW w:w="1750" w:type="dxa"/>
            <w:shd w:val="clear" w:color="auto" w:fill="auto"/>
            <w:tcMar>
              <w:left w:w="28" w:type="dxa"/>
              <w:right w:w="28" w:type="dxa"/>
            </w:tcMar>
          </w:tcPr>
          <w:p w:rsidR="00096FDE" w:rsidRPr="00036702" w:rsidRDefault="00C431B7" w:rsidP="00C431B7">
            <w:pPr>
              <w:suppressAutoHyphens/>
              <w:spacing w:before="40" w:after="60" w:line="360" w:lineRule="exact"/>
              <w:ind w:right="113"/>
              <w:rPr>
                <w:rFonts w:ascii="Traditional Arabic" w:eastAsia="MS Mincho" w:hAnsi="Traditional Arabic"/>
                <w:sz w:val="28"/>
                <w:szCs w:val="28"/>
                <w:lang w:val="en-GB"/>
              </w:rPr>
            </w:pPr>
            <w:r>
              <w:rPr>
                <w:rFonts w:ascii="Traditional Arabic" w:eastAsia="MS Mincho" w:hAnsi="Traditional Arabic"/>
                <w:sz w:val="28"/>
                <w:szCs w:val="28"/>
                <w:rtl/>
                <w:lang w:val="en-GB"/>
              </w:rPr>
              <w:t>معلومات المتابعة الم</w:t>
            </w:r>
            <w:r w:rsidR="00096FDE" w:rsidRPr="00207F42">
              <w:rPr>
                <w:rFonts w:ascii="Traditional Arabic" w:eastAsia="MS Mincho" w:hAnsi="Traditional Arabic"/>
                <w:sz w:val="28"/>
                <w:szCs w:val="28"/>
                <w:rtl/>
                <w:lang w:val="en-GB"/>
              </w:rPr>
              <w:t>قدَّمة سابقاً</w:t>
            </w:r>
            <w:r w:rsidR="00096FDE" w:rsidRPr="00207F42">
              <w:rPr>
                <w:rFonts w:ascii="Traditional Arabic" w:eastAsia="MS Mincho" w:hAnsi="Traditional Arabic"/>
                <w:sz w:val="28"/>
                <w:szCs w:val="28"/>
              </w:rPr>
              <w:t>:</w:t>
            </w:r>
          </w:p>
        </w:tc>
        <w:tc>
          <w:tcPr>
            <w:tcW w:w="6691" w:type="dxa"/>
            <w:shd w:val="clear" w:color="auto" w:fill="auto"/>
            <w:tcMar>
              <w:left w:w="28" w:type="dxa"/>
              <w:right w:w="28" w:type="dxa"/>
            </w:tcMar>
          </w:tcPr>
          <w:p w:rsidR="00096FDE" w:rsidRPr="00036702" w:rsidRDefault="00096FDE" w:rsidP="00C431B7">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لا توجد</w:t>
            </w:r>
          </w:p>
        </w:tc>
      </w:tr>
      <w:tr w:rsidR="00096FDE" w:rsidRPr="00036702" w:rsidTr="00C431B7">
        <w:tc>
          <w:tcPr>
            <w:tcW w:w="1750" w:type="dxa"/>
            <w:shd w:val="clear" w:color="auto" w:fill="auto"/>
            <w:tcMar>
              <w:left w:w="28" w:type="dxa"/>
              <w:right w:w="28" w:type="dxa"/>
            </w:tcMar>
          </w:tcPr>
          <w:p w:rsidR="00096FDE" w:rsidRPr="00036702" w:rsidRDefault="00096FDE" w:rsidP="00C431B7">
            <w:pPr>
              <w:autoSpaceDE w:val="0"/>
              <w:autoSpaceDN w:val="0"/>
              <w:adjustRightInd w:val="0"/>
              <w:spacing w:before="40" w:after="60" w:line="360" w:lineRule="exact"/>
              <w:ind w:right="113"/>
              <w:rPr>
                <w:rFonts w:ascii="Traditional Arabic" w:eastAsia="MS Mincho" w:hAnsi="Traditional Arabic"/>
                <w:sz w:val="28"/>
                <w:szCs w:val="28"/>
                <w:lang w:val="en-GB"/>
              </w:rPr>
            </w:pPr>
            <w:r w:rsidRPr="004234B5">
              <w:rPr>
                <w:rFonts w:ascii="Traditional Arabic" w:eastAsia="MS Mincho" w:hAnsi="Traditional Arabic" w:hint="cs"/>
                <w:sz w:val="28"/>
                <w:szCs w:val="28"/>
                <w:rtl/>
                <w:lang w:val="en-GB"/>
              </w:rPr>
              <w:t>رسالة من الدولة الطرف:</w:t>
            </w:r>
          </w:p>
        </w:tc>
        <w:tc>
          <w:tcPr>
            <w:tcW w:w="6691" w:type="dxa"/>
            <w:shd w:val="clear" w:color="auto" w:fill="auto"/>
            <w:tcMar>
              <w:left w:w="28" w:type="dxa"/>
              <w:right w:w="28" w:type="dxa"/>
            </w:tcMar>
          </w:tcPr>
          <w:p w:rsidR="00096FDE" w:rsidRDefault="00096FDE" w:rsidP="00C431B7">
            <w:pPr>
              <w:autoSpaceDE w:val="0"/>
              <w:autoSpaceDN w:val="0"/>
              <w:adjustRightInd w:val="0"/>
              <w:spacing w:before="40" w:after="60" w:line="360" w:lineRule="exact"/>
              <w:ind w:left="113"/>
              <w:rPr>
                <w:rFonts w:ascii="Traditional Arabic" w:eastAsia="MS Mincho" w:hAnsi="Traditional Arabic"/>
                <w:b/>
                <w:sz w:val="28"/>
                <w:szCs w:val="28"/>
                <w:rtl/>
                <w:lang w:val="en-GB" w:bidi="ar"/>
              </w:rPr>
            </w:pPr>
            <w:r w:rsidRPr="0046614C">
              <w:rPr>
                <w:rFonts w:ascii="Traditional Arabic" w:eastAsia="MS Mincho" w:hAnsi="Traditional Arabic" w:hint="cs"/>
                <w:b/>
                <w:sz w:val="28"/>
                <w:szCs w:val="28"/>
                <w:rtl/>
                <w:lang w:val="en-GB" w:bidi="ar"/>
              </w:rPr>
              <w:t xml:space="preserve">10 </w:t>
            </w:r>
            <w:r>
              <w:rPr>
                <w:rFonts w:ascii="Traditional Arabic" w:eastAsia="MS Mincho" w:hAnsi="Traditional Arabic" w:hint="cs"/>
                <w:b/>
                <w:sz w:val="28"/>
                <w:szCs w:val="28"/>
                <w:rtl/>
                <w:lang w:val="en-GB" w:bidi="ar"/>
              </w:rPr>
              <w:t>شباط/</w:t>
            </w:r>
            <w:r w:rsidRPr="0046614C">
              <w:rPr>
                <w:rFonts w:ascii="Traditional Arabic" w:eastAsia="MS Mincho" w:hAnsi="Traditional Arabic" w:hint="cs"/>
                <w:b/>
                <w:sz w:val="28"/>
                <w:szCs w:val="28"/>
                <w:rtl/>
                <w:lang w:val="en-GB" w:bidi="ar"/>
              </w:rPr>
              <w:t>فبراير 2015</w:t>
            </w:r>
          </w:p>
          <w:p w:rsidR="00096FDE" w:rsidRPr="00036702" w:rsidRDefault="00096FDE" w:rsidP="00C431B7">
            <w:pPr>
              <w:autoSpaceDE w:val="0"/>
              <w:autoSpaceDN w:val="0"/>
              <w:adjustRightInd w:val="0"/>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 xml:space="preserve">تعكف </w:t>
            </w:r>
            <w:r w:rsidRPr="0046614C">
              <w:rPr>
                <w:rFonts w:ascii="Traditional Arabic" w:eastAsia="MS Mincho" w:hAnsi="Traditional Arabic" w:hint="cs"/>
                <w:b/>
                <w:sz w:val="28"/>
                <w:szCs w:val="28"/>
                <w:rtl/>
                <w:lang w:val="en-GB" w:bidi="ar"/>
              </w:rPr>
              <w:t>الدولة الطرف</w:t>
            </w:r>
            <w:r>
              <w:rPr>
                <w:rFonts w:ascii="Traditional Arabic" w:eastAsia="MS Mincho" w:hAnsi="Traditional Arabic" w:hint="cs"/>
                <w:b/>
                <w:sz w:val="28"/>
                <w:szCs w:val="28"/>
                <w:rtl/>
                <w:lang w:val="en-GB" w:bidi="ar"/>
              </w:rPr>
              <w:t xml:space="preserve"> على</w:t>
            </w:r>
            <w:r w:rsidRPr="0046614C">
              <w:rPr>
                <w:rFonts w:ascii="Traditional Arabic" w:eastAsia="MS Mincho" w:hAnsi="Traditional Arabic" w:hint="cs"/>
                <w:b/>
                <w:sz w:val="28"/>
                <w:szCs w:val="28"/>
                <w:rtl/>
                <w:lang w:val="en-GB" w:bidi="ar"/>
              </w:rPr>
              <w:t xml:space="preserve"> تحديث </w:t>
            </w:r>
            <w:r>
              <w:rPr>
                <w:rFonts w:ascii="Traditional Arabic" w:eastAsia="MS Mincho" w:hAnsi="Traditional Arabic" w:hint="cs"/>
                <w:b/>
                <w:sz w:val="28"/>
                <w:szCs w:val="28"/>
                <w:rtl/>
                <w:lang w:val="en-GB" w:bidi="ar"/>
              </w:rPr>
              <w:t>قانون</w:t>
            </w:r>
            <w:r w:rsidRPr="0046614C">
              <w:rPr>
                <w:rFonts w:ascii="Traditional Arabic" w:eastAsia="MS Mincho" w:hAnsi="Traditional Arabic" w:hint="cs"/>
                <w:b/>
                <w:sz w:val="28"/>
                <w:szCs w:val="28"/>
                <w:rtl/>
                <w:lang w:val="en-GB" w:bidi="ar"/>
              </w:rPr>
              <w:t xml:space="preserve"> الإجراءات الجنائية. </w:t>
            </w:r>
            <w:r>
              <w:rPr>
                <w:rFonts w:ascii="Traditional Arabic" w:eastAsia="MS Mincho" w:hAnsi="Traditional Arabic" w:hint="cs"/>
                <w:b/>
                <w:sz w:val="28"/>
                <w:szCs w:val="28"/>
                <w:rtl/>
                <w:lang w:val="en-GB" w:bidi="ar"/>
              </w:rPr>
              <w:t>و</w:t>
            </w:r>
            <w:r w:rsidRPr="0046614C">
              <w:rPr>
                <w:rFonts w:ascii="Traditional Arabic" w:eastAsia="MS Mincho" w:hAnsi="Traditional Arabic" w:hint="cs"/>
                <w:b/>
                <w:sz w:val="28"/>
                <w:szCs w:val="28"/>
                <w:rtl/>
                <w:lang w:val="en-GB" w:bidi="ar"/>
              </w:rPr>
              <w:t xml:space="preserve">في </w:t>
            </w:r>
            <w:r>
              <w:rPr>
                <w:rFonts w:ascii="Traditional Arabic" w:eastAsia="MS Mincho" w:hAnsi="Traditional Arabic" w:hint="cs"/>
                <w:b/>
                <w:sz w:val="28"/>
                <w:szCs w:val="28"/>
                <w:rtl/>
                <w:lang w:val="en-GB" w:bidi="ar"/>
              </w:rPr>
              <w:t>شباط/</w:t>
            </w:r>
            <w:r w:rsidRPr="0046614C">
              <w:rPr>
                <w:rFonts w:ascii="Traditional Arabic" w:eastAsia="MS Mincho" w:hAnsi="Traditional Arabic" w:hint="cs"/>
                <w:b/>
                <w:sz w:val="28"/>
                <w:szCs w:val="28"/>
                <w:rtl/>
                <w:lang w:val="en-GB" w:bidi="ar"/>
              </w:rPr>
              <w:t xml:space="preserve">فبراير 2015، </w:t>
            </w:r>
            <w:r>
              <w:rPr>
                <w:rFonts w:ascii="Traditional Arabic" w:eastAsia="MS Mincho" w:hAnsi="Traditional Arabic" w:hint="cs"/>
                <w:b/>
                <w:sz w:val="28"/>
                <w:szCs w:val="28"/>
                <w:rtl/>
                <w:lang w:val="en-GB" w:bidi="ar"/>
              </w:rPr>
              <w:t>عممت</w:t>
            </w:r>
            <w:r w:rsidRPr="0046614C">
              <w:rPr>
                <w:rFonts w:ascii="Traditional Arabic" w:eastAsia="MS Mincho" w:hAnsi="Traditional Arabic" w:hint="cs"/>
                <w:b/>
                <w:sz w:val="28"/>
                <w:szCs w:val="28"/>
                <w:rtl/>
                <w:lang w:val="en-GB" w:bidi="ar"/>
              </w:rPr>
              <w:t xml:space="preserve"> مذكرة ت</w:t>
            </w:r>
            <w:r>
              <w:rPr>
                <w:rFonts w:ascii="Traditional Arabic" w:eastAsia="MS Mincho" w:hAnsi="Traditional Arabic" w:hint="cs"/>
                <w:b/>
                <w:sz w:val="28"/>
                <w:szCs w:val="28"/>
                <w:rtl/>
                <w:lang w:val="en-GB" w:bidi="ar"/>
              </w:rPr>
              <w:t>ُبيّن</w:t>
            </w:r>
            <w:r w:rsidRPr="0046614C">
              <w:rPr>
                <w:rFonts w:ascii="Traditional Arabic" w:eastAsia="MS Mincho" w:hAnsi="Traditional Arabic" w:hint="cs"/>
                <w:b/>
                <w:sz w:val="28"/>
                <w:szCs w:val="28"/>
                <w:rtl/>
                <w:lang w:val="en-GB" w:bidi="ar"/>
              </w:rPr>
              <w:t xml:space="preserve"> التعديلات المقترحة على </w:t>
            </w:r>
            <w:r>
              <w:rPr>
                <w:rFonts w:ascii="Traditional Arabic" w:eastAsia="MS Mincho" w:hAnsi="Traditional Arabic" w:hint="cs"/>
                <w:b/>
                <w:sz w:val="28"/>
                <w:szCs w:val="28"/>
                <w:rtl/>
                <w:lang w:val="en-GB" w:bidi="ar"/>
              </w:rPr>
              <w:t xml:space="preserve">مختلف </w:t>
            </w:r>
            <w:r w:rsidRPr="0046614C">
              <w:rPr>
                <w:rFonts w:ascii="Traditional Arabic" w:eastAsia="MS Mincho" w:hAnsi="Traditional Arabic" w:hint="cs"/>
                <w:b/>
                <w:sz w:val="28"/>
                <w:szCs w:val="28"/>
                <w:rtl/>
                <w:lang w:val="en-GB" w:bidi="ar"/>
              </w:rPr>
              <w:t xml:space="preserve">المؤسسات القضائية </w:t>
            </w:r>
            <w:r>
              <w:rPr>
                <w:rFonts w:ascii="Traditional Arabic" w:eastAsia="MS Mincho" w:hAnsi="Traditional Arabic" w:hint="cs"/>
                <w:b/>
                <w:sz w:val="28"/>
                <w:szCs w:val="28"/>
                <w:rtl/>
                <w:lang w:val="en-GB" w:bidi="ar"/>
              </w:rPr>
              <w:t>لالتماس</w:t>
            </w:r>
            <w:r w:rsidRPr="0046614C">
              <w:rPr>
                <w:rFonts w:ascii="Traditional Arabic" w:eastAsia="MS Mincho" w:hAnsi="Traditional Arabic" w:hint="cs"/>
                <w:b/>
                <w:sz w:val="28"/>
                <w:szCs w:val="28"/>
                <w:rtl/>
                <w:lang w:val="en-GB" w:bidi="ar"/>
              </w:rPr>
              <w:t xml:space="preserve"> المشورة، بما </w:t>
            </w:r>
            <w:r w:rsidRPr="00D26351">
              <w:rPr>
                <w:rFonts w:ascii="Traditional Arabic" w:eastAsia="MS Mincho" w:hAnsi="Traditional Arabic" w:hint="cs"/>
                <w:b/>
                <w:spacing w:val="-4"/>
                <w:sz w:val="28"/>
                <w:szCs w:val="28"/>
                <w:rtl/>
                <w:lang w:val="en-GB" w:bidi="ar"/>
              </w:rPr>
              <w:t>في ذلك ما يتعلق باقتراح لإلغاء نظام الإذن بالطعن على النحو المنصوص عليه في المادة 410أ</w:t>
            </w:r>
            <w:r w:rsidRPr="00D26351">
              <w:rPr>
                <w:rFonts w:ascii="Traditional Arabic" w:eastAsia="MS Mincho" w:hAnsi="Traditional Arabic" w:hint="cs"/>
                <w:b/>
                <w:spacing w:val="-2"/>
                <w:sz w:val="28"/>
                <w:szCs w:val="28"/>
                <w:rtl/>
                <w:lang w:val="en-GB" w:bidi="ar"/>
              </w:rPr>
              <w:t>،</w:t>
            </w:r>
            <w:r w:rsidRPr="0046614C">
              <w:rPr>
                <w:rFonts w:ascii="Traditional Arabic" w:eastAsia="MS Mincho" w:hAnsi="Traditional Arabic" w:hint="cs"/>
                <w:b/>
                <w:sz w:val="28"/>
                <w:szCs w:val="28"/>
                <w:rtl/>
                <w:lang w:val="en-GB" w:bidi="ar"/>
              </w:rPr>
              <w:t xml:space="preserve"> من أجل </w:t>
            </w:r>
            <w:r>
              <w:rPr>
                <w:rFonts w:ascii="Traditional Arabic" w:eastAsia="MS Mincho" w:hAnsi="Traditional Arabic" w:hint="cs"/>
                <w:b/>
                <w:sz w:val="28"/>
                <w:szCs w:val="28"/>
                <w:rtl/>
                <w:lang w:val="en-GB" w:bidi="ar"/>
              </w:rPr>
              <w:t>تجنب نشوء</w:t>
            </w:r>
            <w:r w:rsidRPr="0046614C">
              <w:rPr>
                <w:rFonts w:ascii="Traditional Arabic" w:eastAsia="MS Mincho" w:hAnsi="Traditional Arabic" w:hint="cs"/>
                <w:b/>
                <w:sz w:val="28"/>
                <w:szCs w:val="28"/>
                <w:rtl/>
                <w:lang w:val="en-GB" w:bidi="ar"/>
              </w:rPr>
              <w:t xml:space="preserve"> حالات مثل </w:t>
            </w:r>
            <w:r>
              <w:rPr>
                <w:rFonts w:ascii="Traditional Arabic" w:eastAsia="MS Mincho" w:hAnsi="Traditional Arabic" w:hint="cs"/>
                <w:b/>
                <w:sz w:val="28"/>
                <w:szCs w:val="28"/>
                <w:rtl/>
                <w:lang w:val="en-GB" w:bidi="ar"/>
              </w:rPr>
              <w:t>الحالة التي تعرض لها صاحب البلاغ</w:t>
            </w:r>
            <w:r w:rsidRPr="00036702">
              <w:rPr>
                <w:rFonts w:ascii="Traditional Arabic" w:eastAsia="MS Mincho" w:hAnsi="Traditional Arabic"/>
                <w:b/>
                <w:sz w:val="28"/>
                <w:szCs w:val="28"/>
                <w:lang w:val="en-GB"/>
              </w:rPr>
              <w:t>.</w:t>
            </w:r>
          </w:p>
          <w:p w:rsidR="00096FDE" w:rsidRPr="00036702" w:rsidRDefault="00096FDE" w:rsidP="00385250">
            <w:pPr>
              <w:autoSpaceDE w:val="0"/>
              <w:autoSpaceDN w:val="0"/>
              <w:adjustRightInd w:val="0"/>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eastAsia="en-GB"/>
              </w:rPr>
              <w:t xml:space="preserve">أحيلت إلى </w:t>
            </w:r>
            <w:r w:rsidR="00385250">
              <w:rPr>
                <w:rFonts w:ascii="Traditional Arabic" w:eastAsia="MS Mincho" w:hAnsi="Traditional Arabic" w:hint="cs"/>
                <w:b/>
                <w:sz w:val="28"/>
                <w:szCs w:val="28"/>
                <w:rtl/>
                <w:lang w:val="en-GB" w:eastAsia="en-GB"/>
              </w:rPr>
              <w:t>صاحب البلاغ</w:t>
            </w:r>
            <w:r>
              <w:rPr>
                <w:rFonts w:ascii="Traditional Arabic" w:eastAsia="MS Mincho" w:hAnsi="Traditional Arabic" w:hint="cs"/>
                <w:b/>
                <w:sz w:val="28"/>
                <w:szCs w:val="28"/>
                <w:rtl/>
                <w:lang w:val="en-GB" w:eastAsia="en-GB"/>
              </w:rPr>
              <w:t xml:space="preserve"> في 24</w:t>
            </w:r>
            <w:r w:rsidRPr="0046614C">
              <w:rPr>
                <w:rFonts w:ascii="Traditional Arabic" w:eastAsia="MS Mincho" w:hAnsi="Traditional Arabic" w:hint="cs"/>
                <w:b/>
                <w:sz w:val="28"/>
                <w:szCs w:val="28"/>
                <w:rtl/>
                <w:lang w:val="en-GB" w:bidi="ar"/>
              </w:rPr>
              <w:t xml:space="preserve"> </w:t>
            </w:r>
            <w:r w:rsidRPr="0046614C">
              <w:rPr>
                <w:rFonts w:ascii="Traditional Arabic" w:eastAsia="MS Mincho" w:hAnsi="Traditional Arabic" w:hint="cs"/>
                <w:b/>
                <w:sz w:val="28"/>
                <w:szCs w:val="28"/>
                <w:rtl/>
                <w:lang w:val="en-GB" w:eastAsia="en-GB" w:bidi="ar"/>
              </w:rPr>
              <w:t>شباط/فبراير 2015</w:t>
            </w:r>
            <w:r>
              <w:rPr>
                <w:rFonts w:ascii="Traditional Arabic" w:eastAsia="MS Mincho" w:hAnsi="Traditional Arabic" w:hint="cs"/>
                <w:b/>
                <w:sz w:val="28"/>
                <w:szCs w:val="28"/>
                <w:rtl/>
                <w:lang w:val="en-GB" w:eastAsia="en-GB" w:bidi="ar"/>
              </w:rPr>
              <w:t>.</w:t>
            </w:r>
          </w:p>
        </w:tc>
      </w:tr>
      <w:tr w:rsidR="00096FDE" w:rsidRPr="00036702" w:rsidTr="00C431B7">
        <w:tc>
          <w:tcPr>
            <w:tcW w:w="1750" w:type="dxa"/>
            <w:shd w:val="clear" w:color="auto" w:fill="auto"/>
            <w:tcMar>
              <w:left w:w="28" w:type="dxa"/>
              <w:right w:w="28" w:type="dxa"/>
            </w:tcMar>
          </w:tcPr>
          <w:p w:rsidR="00096FDE" w:rsidRPr="00036702" w:rsidRDefault="00096FDE" w:rsidP="00C431B7">
            <w:pPr>
              <w:autoSpaceDE w:val="0"/>
              <w:autoSpaceDN w:val="0"/>
              <w:adjustRightInd w:val="0"/>
              <w:spacing w:before="40" w:after="60" w:line="360" w:lineRule="exact"/>
              <w:rPr>
                <w:rFonts w:ascii="Traditional Arabic" w:eastAsia="MS Mincho" w:hAnsi="Traditional Arabic"/>
                <w:sz w:val="28"/>
                <w:szCs w:val="28"/>
                <w:lang w:val="en-GB"/>
              </w:rPr>
            </w:pPr>
            <w:r w:rsidRPr="004234B5">
              <w:rPr>
                <w:rFonts w:ascii="Traditional Arabic" w:eastAsia="MS Mincho" w:hAnsi="Traditional Arabic" w:hint="cs"/>
                <w:sz w:val="28"/>
                <w:szCs w:val="28"/>
                <w:rtl/>
                <w:lang w:val="en-GB"/>
              </w:rPr>
              <w:t>تقييم اللجنة:</w:t>
            </w:r>
          </w:p>
        </w:tc>
        <w:tc>
          <w:tcPr>
            <w:tcW w:w="6691" w:type="dxa"/>
            <w:shd w:val="clear" w:color="auto" w:fill="auto"/>
            <w:tcMar>
              <w:left w:w="28" w:type="dxa"/>
              <w:right w:w="28" w:type="dxa"/>
            </w:tcMar>
          </w:tcPr>
          <w:p w:rsidR="00096FDE" w:rsidRDefault="00115E52" w:rsidP="00115E52">
            <w:pPr>
              <w:tabs>
                <w:tab w:val="left" w:pos="504"/>
                <w:tab w:val="left" w:pos="993"/>
              </w:tabs>
              <w:suppressAutoHyphens/>
              <w:autoSpaceDE w:val="0"/>
              <w:autoSpaceDN w:val="0"/>
              <w:adjustRightInd w:val="0"/>
              <w:spacing w:before="40" w:after="60" w:line="36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46614C">
              <w:rPr>
                <w:rFonts w:ascii="Traditional Arabic" w:eastAsia="MS Mincho" w:hAnsi="Traditional Arabic"/>
                <w:b/>
                <w:sz w:val="28"/>
                <w:szCs w:val="28"/>
                <w:rtl/>
                <w:lang w:val="en-GB"/>
              </w:rPr>
              <w:t>(أ)</w:t>
            </w:r>
            <w:r>
              <w:rPr>
                <w:rFonts w:ascii="Traditional Arabic" w:eastAsia="MS Mincho" w:hAnsi="Traditional Arabic"/>
                <w:b/>
                <w:sz w:val="28"/>
                <w:szCs w:val="28"/>
                <w:rtl/>
                <w:lang w:val="en-GB"/>
              </w:rPr>
              <w:tab/>
            </w:r>
            <w:r>
              <w:rPr>
                <w:rFonts w:ascii="Traditional Arabic" w:eastAsia="MS Mincho" w:hAnsi="Traditional Arabic" w:hint="cs"/>
                <w:b/>
                <w:sz w:val="28"/>
                <w:szCs w:val="28"/>
                <w:rtl/>
                <w:lang w:val="en-GB"/>
              </w:rPr>
              <w:t xml:space="preserve">إعادة </w:t>
            </w:r>
            <w:r w:rsidR="00096FDE" w:rsidRPr="00CA2142">
              <w:rPr>
                <w:rFonts w:ascii="Traditional Arabic" w:eastAsia="MS Mincho" w:hAnsi="Traditional Arabic"/>
                <w:b/>
                <w:sz w:val="28"/>
                <w:szCs w:val="28"/>
                <w:rtl/>
                <w:lang w:val="en-GB"/>
              </w:rPr>
              <w:t>النظر في الإدانة والعقوبة الصادرتين في حق صاح</w:t>
            </w:r>
            <w:r w:rsidR="00096FDE">
              <w:rPr>
                <w:rFonts w:ascii="Traditional Arabic" w:eastAsia="MS Mincho" w:hAnsi="Traditional Arabic"/>
                <w:b/>
                <w:sz w:val="28"/>
                <w:szCs w:val="28"/>
                <w:rtl/>
                <w:lang w:val="en-GB"/>
              </w:rPr>
              <w:t>ب البلاغ من طرف محكمة أعلى درجة</w:t>
            </w:r>
            <w:r w:rsidR="00096FDE">
              <w:rPr>
                <w:rFonts w:ascii="Traditional Arabic" w:eastAsia="MS Mincho" w:hAnsi="Traditional Arabic" w:hint="cs"/>
                <w:b/>
                <w:sz w:val="28"/>
                <w:szCs w:val="28"/>
                <w:rtl/>
                <w:lang w:val="en-GB"/>
              </w:rPr>
              <w:t xml:space="preserve"> أو اتخاذ إجراءات أخرى وتقديم التعويض</w:t>
            </w:r>
            <w:r w:rsidR="00096FDE" w:rsidRPr="0046614C">
              <w:rPr>
                <w:rFonts w:ascii="Traditional Arabic" w:eastAsia="MS Mincho" w:hAnsi="Traditional Arabic"/>
                <w:b/>
                <w:sz w:val="28"/>
                <w:szCs w:val="28"/>
                <w:rtl/>
                <w:lang w:val="en-GB"/>
              </w:rPr>
              <w:t xml:space="preserve">: </w:t>
            </w:r>
            <w:r w:rsidR="00096FDE">
              <w:rPr>
                <w:rFonts w:ascii="Traditional Arabic" w:eastAsia="MS Mincho" w:hAnsi="Traditional Arabic" w:hint="cs"/>
                <w:b/>
                <w:sz w:val="28"/>
                <w:szCs w:val="28"/>
                <w:rtl/>
                <w:lang w:val="en-GB"/>
              </w:rPr>
              <w:t>جيم 1</w:t>
            </w:r>
          </w:p>
          <w:p w:rsidR="00096FDE" w:rsidRPr="0046614C" w:rsidRDefault="00115E52" w:rsidP="00115E52">
            <w:pPr>
              <w:tabs>
                <w:tab w:val="left" w:pos="504"/>
                <w:tab w:val="left" w:pos="993"/>
              </w:tabs>
              <w:suppressAutoHyphens/>
              <w:autoSpaceDE w:val="0"/>
              <w:autoSpaceDN w:val="0"/>
              <w:adjustRightInd w:val="0"/>
              <w:spacing w:before="40" w:after="60" w:line="36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46614C">
              <w:rPr>
                <w:rFonts w:ascii="Traditional Arabic" w:eastAsia="MS Mincho" w:hAnsi="Traditional Arabic"/>
                <w:b/>
                <w:sz w:val="28"/>
                <w:szCs w:val="28"/>
                <w:rtl/>
                <w:lang w:val="en-GB"/>
              </w:rPr>
              <w:t>(</w:t>
            </w:r>
            <w:r w:rsidR="00096FDE">
              <w:rPr>
                <w:rFonts w:ascii="Traditional Arabic" w:eastAsia="MS Mincho" w:hAnsi="Traditional Arabic" w:hint="cs"/>
                <w:b/>
                <w:sz w:val="28"/>
                <w:szCs w:val="28"/>
                <w:rtl/>
                <w:lang w:val="en-GB"/>
              </w:rPr>
              <w:t>ب</w:t>
            </w:r>
            <w:r w:rsidR="00096FDE" w:rsidRPr="0046614C">
              <w:rPr>
                <w:rFonts w:ascii="Traditional Arabic" w:eastAsia="MS Mincho" w:hAnsi="Traditional Arabic"/>
                <w:b/>
                <w:sz w:val="28"/>
                <w:szCs w:val="28"/>
                <w:rtl/>
                <w:lang w:val="en-GB"/>
              </w:rPr>
              <w:t>)</w:t>
            </w:r>
            <w:r>
              <w:rPr>
                <w:rFonts w:ascii="Traditional Arabic" w:eastAsia="MS Mincho" w:hAnsi="Traditional Arabic" w:hint="cs"/>
                <w:b/>
                <w:sz w:val="28"/>
                <w:szCs w:val="28"/>
                <w:rtl/>
                <w:lang w:val="en-GB"/>
              </w:rPr>
              <w:tab/>
            </w:r>
            <w:r w:rsidR="00096FDE">
              <w:rPr>
                <w:rFonts w:ascii="Traditional Arabic" w:eastAsia="MS Mincho" w:hAnsi="Traditional Arabic"/>
                <w:b/>
                <w:sz w:val="28"/>
                <w:szCs w:val="28"/>
                <w:rtl/>
                <w:lang w:val="en-GB"/>
              </w:rPr>
              <w:t>موا</w:t>
            </w:r>
            <w:r w:rsidR="00096FDE">
              <w:rPr>
                <w:rFonts w:ascii="Traditional Arabic" w:eastAsia="MS Mincho" w:hAnsi="Traditional Arabic" w:hint="cs"/>
                <w:b/>
                <w:sz w:val="28"/>
                <w:szCs w:val="28"/>
                <w:rtl/>
                <w:lang w:val="en-GB"/>
              </w:rPr>
              <w:t>ء</w:t>
            </w:r>
            <w:r w:rsidR="00096FDE" w:rsidRPr="00CA2142">
              <w:rPr>
                <w:rFonts w:ascii="Traditional Arabic" w:eastAsia="MS Mincho" w:hAnsi="Traditional Arabic"/>
                <w:b/>
                <w:sz w:val="28"/>
                <w:szCs w:val="28"/>
                <w:rtl/>
                <w:lang w:val="en-GB"/>
              </w:rPr>
              <w:t>مة الإطار القانوني ذي الصلة مع متطلبات</w:t>
            </w:r>
            <w:r w:rsidR="00385250">
              <w:rPr>
                <w:rFonts w:ascii="Traditional Arabic" w:eastAsia="MS Mincho" w:hAnsi="Traditional Arabic" w:hint="cs"/>
                <w:b/>
                <w:sz w:val="28"/>
                <w:szCs w:val="28"/>
                <w:rtl/>
                <w:lang w:val="en-GB"/>
              </w:rPr>
              <w:t xml:space="preserve"> المادة 14</w:t>
            </w:r>
            <w:r w:rsidR="00096FDE">
              <w:rPr>
                <w:rFonts w:ascii="Traditional Arabic" w:eastAsia="MS Mincho" w:hAnsi="Traditional Arabic" w:hint="cs"/>
                <w:b/>
                <w:sz w:val="28"/>
                <w:szCs w:val="28"/>
                <w:rtl/>
                <w:lang w:val="en-GB"/>
              </w:rPr>
              <w:t>(5)</w:t>
            </w:r>
            <w:r w:rsidR="00096FDE" w:rsidRPr="00CA2142">
              <w:rPr>
                <w:rFonts w:ascii="Traditional Arabic" w:eastAsia="MS Mincho" w:hAnsi="Traditional Arabic"/>
                <w:b/>
                <w:sz w:val="28"/>
                <w:szCs w:val="28"/>
                <w:rtl/>
                <w:lang w:val="en-GB"/>
              </w:rPr>
              <w:t xml:space="preserve">: </w:t>
            </w:r>
            <w:r w:rsidR="00096FDE" w:rsidRPr="00CA2142">
              <w:rPr>
                <w:rFonts w:ascii="Traditional Arabic" w:eastAsia="MS Mincho" w:hAnsi="Traditional Arabic" w:hint="cs"/>
                <w:b/>
                <w:sz w:val="28"/>
                <w:szCs w:val="28"/>
                <w:rtl/>
                <w:lang w:val="en-GB"/>
              </w:rPr>
              <w:t>باء</w:t>
            </w:r>
            <w:r w:rsidR="00096FDE" w:rsidRPr="00CA2142">
              <w:rPr>
                <w:rFonts w:ascii="Traditional Arabic" w:eastAsia="MS Mincho" w:hAnsi="Traditional Arabic"/>
                <w:b/>
                <w:sz w:val="28"/>
                <w:szCs w:val="28"/>
                <w:rtl/>
                <w:lang w:val="en-GB"/>
              </w:rPr>
              <w:t xml:space="preserve"> </w:t>
            </w:r>
            <w:r w:rsidR="00096FDE">
              <w:rPr>
                <w:rFonts w:ascii="Traditional Arabic" w:eastAsia="MS Mincho" w:hAnsi="Traditional Arabic" w:hint="cs"/>
                <w:b/>
                <w:sz w:val="28"/>
                <w:szCs w:val="28"/>
                <w:rtl/>
                <w:lang w:val="en-GB"/>
              </w:rPr>
              <w:t>1</w:t>
            </w:r>
          </w:p>
          <w:p w:rsidR="00096FDE" w:rsidRPr="0046614C" w:rsidRDefault="00115E52" w:rsidP="00115E52">
            <w:pPr>
              <w:tabs>
                <w:tab w:val="left" w:pos="504"/>
                <w:tab w:val="left" w:pos="993"/>
              </w:tabs>
              <w:suppressAutoHyphens/>
              <w:autoSpaceDE w:val="0"/>
              <w:autoSpaceDN w:val="0"/>
              <w:adjustRightInd w:val="0"/>
              <w:spacing w:before="40" w:after="60" w:line="360" w:lineRule="exact"/>
              <w:ind w:left="113"/>
              <w:rPr>
                <w:rFonts w:ascii="Traditional Arabic" w:eastAsia="MS Mincho" w:hAnsi="Traditional Arabic"/>
                <w:b/>
                <w:sz w:val="28"/>
                <w:szCs w:val="28"/>
                <w:rtl/>
                <w:lang w:val="en-GB"/>
              </w:rPr>
            </w:pPr>
            <w:r>
              <w:rPr>
                <w:rFonts w:ascii="Traditional Arabic" w:eastAsia="MS Mincho" w:hAnsi="Traditional Arabic" w:hint="cs"/>
                <w:b/>
                <w:sz w:val="28"/>
                <w:szCs w:val="28"/>
                <w:rtl/>
                <w:lang w:val="en-GB"/>
              </w:rPr>
              <w:tab/>
            </w:r>
            <w:r w:rsidR="00096FDE" w:rsidRPr="0046614C">
              <w:rPr>
                <w:rFonts w:ascii="Traditional Arabic" w:eastAsia="MS Mincho" w:hAnsi="Traditional Arabic"/>
                <w:b/>
                <w:sz w:val="28"/>
                <w:szCs w:val="28"/>
                <w:rtl/>
                <w:lang w:val="en-GB"/>
              </w:rPr>
              <w:t>(</w:t>
            </w:r>
            <w:r w:rsidR="00096FDE">
              <w:rPr>
                <w:rFonts w:ascii="Traditional Arabic" w:eastAsia="MS Mincho" w:hAnsi="Traditional Arabic" w:hint="cs"/>
                <w:b/>
                <w:sz w:val="28"/>
                <w:szCs w:val="28"/>
                <w:rtl/>
                <w:lang w:val="en-GB"/>
              </w:rPr>
              <w:t>ج</w:t>
            </w:r>
            <w:r w:rsidR="00096FDE" w:rsidRPr="0046614C">
              <w:rPr>
                <w:rFonts w:ascii="Traditional Arabic" w:eastAsia="MS Mincho" w:hAnsi="Traditional Arabic"/>
                <w:b/>
                <w:sz w:val="28"/>
                <w:szCs w:val="28"/>
                <w:rtl/>
                <w:lang w:val="en-GB"/>
              </w:rPr>
              <w:t>)</w:t>
            </w:r>
            <w:r>
              <w:rPr>
                <w:rFonts w:ascii="Traditional Arabic" w:eastAsia="MS Mincho" w:hAnsi="Traditional Arabic" w:hint="cs"/>
                <w:b/>
                <w:sz w:val="28"/>
                <w:szCs w:val="28"/>
                <w:rtl/>
                <w:lang w:val="en-GB"/>
              </w:rPr>
              <w:tab/>
            </w:r>
            <w:r w:rsidR="00096FDE" w:rsidRPr="0046614C">
              <w:rPr>
                <w:rFonts w:ascii="Traditional Arabic" w:eastAsia="MS Mincho" w:hAnsi="Traditional Arabic"/>
                <w:b/>
                <w:sz w:val="28"/>
                <w:szCs w:val="28"/>
                <w:rtl/>
                <w:lang w:val="en-GB"/>
              </w:rPr>
              <w:t xml:space="preserve">نشر الآراء: </w:t>
            </w:r>
            <w:r w:rsidR="00096FDE" w:rsidRPr="00CA2142">
              <w:rPr>
                <w:rFonts w:ascii="Traditional Arabic" w:eastAsia="MS Mincho" w:hAnsi="Traditional Arabic"/>
                <w:b/>
                <w:sz w:val="28"/>
                <w:szCs w:val="28"/>
                <w:rtl/>
                <w:lang w:val="en-GB"/>
              </w:rPr>
              <w:t>لا توجد معلومات</w:t>
            </w:r>
          </w:p>
          <w:p w:rsidR="00096FDE" w:rsidRPr="00036702" w:rsidRDefault="00115E52" w:rsidP="00115E52">
            <w:pPr>
              <w:tabs>
                <w:tab w:val="left" w:pos="504"/>
                <w:tab w:val="left" w:pos="993"/>
              </w:tabs>
              <w:suppressAutoHyphens/>
              <w:autoSpaceDE w:val="0"/>
              <w:autoSpaceDN w:val="0"/>
              <w:adjustRightInd w:val="0"/>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ab/>
            </w:r>
            <w:r w:rsidR="00096FDE" w:rsidRPr="0046614C">
              <w:rPr>
                <w:rFonts w:ascii="Traditional Arabic" w:eastAsia="MS Mincho" w:hAnsi="Traditional Arabic"/>
                <w:b/>
                <w:sz w:val="28"/>
                <w:szCs w:val="28"/>
                <w:rtl/>
                <w:lang w:val="en-GB"/>
              </w:rPr>
              <w:t>(</w:t>
            </w:r>
            <w:r w:rsidR="00096FDE">
              <w:rPr>
                <w:rFonts w:ascii="Traditional Arabic" w:eastAsia="MS Mincho" w:hAnsi="Traditional Arabic" w:hint="cs"/>
                <w:b/>
                <w:sz w:val="28"/>
                <w:szCs w:val="28"/>
                <w:rtl/>
                <w:lang w:val="en-GB"/>
              </w:rPr>
              <w:t>د</w:t>
            </w:r>
            <w:r w:rsidR="00096FDE" w:rsidRPr="0046614C">
              <w:rPr>
                <w:rFonts w:ascii="Traditional Arabic" w:eastAsia="MS Mincho" w:hAnsi="Traditional Arabic"/>
                <w:b/>
                <w:sz w:val="28"/>
                <w:szCs w:val="28"/>
                <w:rtl/>
                <w:lang w:val="en-GB"/>
              </w:rPr>
              <w:t>)</w:t>
            </w:r>
            <w:r>
              <w:rPr>
                <w:rFonts w:ascii="Traditional Arabic" w:eastAsia="MS Mincho" w:hAnsi="Traditional Arabic" w:hint="cs"/>
                <w:b/>
                <w:sz w:val="28"/>
                <w:szCs w:val="28"/>
                <w:rtl/>
                <w:lang w:val="en-GB"/>
              </w:rPr>
              <w:tab/>
            </w:r>
            <w:r w:rsidR="00096FDE" w:rsidRPr="0046614C">
              <w:rPr>
                <w:rFonts w:ascii="Traditional Arabic" w:eastAsia="MS Mincho" w:hAnsi="Traditional Arabic"/>
                <w:b/>
                <w:sz w:val="28"/>
                <w:szCs w:val="28"/>
                <w:rtl/>
                <w:lang w:val="en-GB"/>
              </w:rPr>
              <w:t xml:space="preserve">عدم التكرار: </w:t>
            </w:r>
            <w:r w:rsidR="00096FDE">
              <w:rPr>
                <w:rFonts w:ascii="Traditional Arabic" w:eastAsia="MS Mincho" w:hAnsi="Traditional Arabic" w:hint="cs"/>
                <w:b/>
                <w:sz w:val="28"/>
                <w:szCs w:val="28"/>
                <w:rtl/>
                <w:lang w:val="en-GB"/>
              </w:rPr>
              <w:t>باء 1</w:t>
            </w:r>
            <w:r>
              <w:rPr>
                <w:rFonts w:ascii="Traditional Arabic" w:eastAsia="MS Mincho" w:hAnsi="Traditional Arabic" w:hint="cs"/>
                <w:b/>
                <w:sz w:val="28"/>
                <w:szCs w:val="28"/>
                <w:rtl/>
                <w:lang w:val="en-GB"/>
              </w:rPr>
              <w:t xml:space="preserve"> </w:t>
            </w:r>
          </w:p>
        </w:tc>
      </w:tr>
      <w:tr w:rsidR="00096FDE" w:rsidRPr="00036702" w:rsidTr="00C431B7">
        <w:tc>
          <w:tcPr>
            <w:tcW w:w="1750" w:type="dxa"/>
            <w:tcBorders>
              <w:bottom w:val="single" w:sz="12" w:space="0" w:color="auto"/>
            </w:tcBorders>
            <w:shd w:val="clear" w:color="auto" w:fill="auto"/>
            <w:tcMar>
              <w:left w:w="28" w:type="dxa"/>
              <w:right w:w="28" w:type="dxa"/>
            </w:tcMar>
          </w:tcPr>
          <w:p w:rsidR="00096FDE" w:rsidRPr="00036702" w:rsidRDefault="00096FDE" w:rsidP="00C431B7">
            <w:pPr>
              <w:suppressAutoHyphens/>
              <w:spacing w:before="40" w:after="60" w:line="360" w:lineRule="exact"/>
              <w:rPr>
                <w:rFonts w:ascii="Traditional Arabic" w:eastAsia="MS Mincho" w:hAnsi="Traditional Arabic"/>
                <w:bCs/>
                <w:sz w:val="28"/>
                <w:szCs w:val="28"/>
                <w:lang w:val="en-GB" w:eastAsia="en-GB"/>
              </w:rPr>
            </w:pPr>
            <w:r>
              <w:rPr>
                <w:rFonts w:ascii="Traditional Arabic" w:eastAsia="MS Mincho" w:hAnsi="Traditional Arabic" w:hint="cs"/>
                <w:b/>
                <w:sz w:val="28"/>
                <w:szCs w:val="28"/>
                <w:rtl/>
                <w:lang w:val="en-GB"/>
              </w:rPr>
              <w:t>قرار</w:t>
            </w:r>
            <w:r w:rsidRPr="00312EB3">
              <w:rPr>
                <w:rFonts w:ascii="Traditional Arabic" w:eastAsia="MS Mincho" w:hAnsi="Traditional Arabic" w:hint="cs"/>
                <w:b/>
                <w:sz w:val="28"/>
                <w:szCs w:val="28"/>
                <w:rtl/>
                <w:lang w:val="en-GB"/>
              </w:rPr>
              <w:t xml:space="preserve"> اللجنة:</w:t>
            </w:r>
            <w:r w:rsidRPr="00036702">
              <w:rPr>
                <w:rFonts w:ascii="Traditional Arabic" w:eastAsia="MS Mincho" w:hAnsi="Traditional Arabic"/>
                <w:bCs/>
                <w:sz w:val="28"/>
                <w:szCs w:val="28"/>
                <w:lang w:val="en-GB"/>
              </w:rPr>
              <w:t xml:space="preserve"> </w:t>
            </w:r>
          </w:p>
        </w:tc>
        <w:tc>
          <w:tcPr>
            <w:tcW w:w="6691" w:type="dxa"/>
            <w:tcBorders>
              <w:bottom w:val="single" w:sz="12" w:space="0" w:color="auto"/>
            </w:tcBorders>
            <w:shd w:val="clear" w:color="auto" w:fill="auto"/>
            <w:tcMar>
              <w:left w:w="28" w:type="dxa"/>
              <w:right w:w="28" w:type="dxa"/>
            </w:tcMar>
          </w:tcPr>
          <w:p w:rsidR="00096FDE" w:rsidRPr="00036702" w:rsidRDefault="00096FDE" w:rsidP="00C431B7">
            <w:pPr>
              <w:suppressAutoHyphens/>
              <w:spacing w:before="40" w:after="60" w:line="360" w:lineRule="exact"/>
              <w:ind w:left="113"/>
              <w:rPr>
                <w:rFonts w:ascii="Traditional Arabic" w:eastAsia="MS Mincho" w:hAnsi="Traditional Arabic"/>
                <w:b/>
                <w:sz w:val="28"/>
                <w:szCs w:val="28"/>
                <w:lang w:val="en-GB" w:eastAsia="en-GB"/>
              </w:rPr>
            </w:pPr>
            <w:r w:rsidRPr="00CA2142">
              <w:rPr>
                <w:rFonts w:ascii="Traditional Arabic" w:eastAsia="MS Mincho" w:hAnsi="Traditional Arabic"/>
                <w:b/>
                <w:sz w:val="28"/>
                <w:szCs w:val="28"/>
                <w:rtl/>
                <w:lang w:val="en-GB"/>
              </w:rPr>
              <w:t>مواصلة حوار المتابعة</w:t>
            </w:r>
            <w:r w:rsidRPr="00036702">
              <w:rPr>
                <w:rFonts w:ascii="Traditional Arabic" w:eastAsia="MS Mincho" w:hAnsi="Traditional Arabic"/>
                <w:b/>
                <w:sz w:val="28"/>
                <w:szCs w:val="28"/>
                <w:lang w:val="en-GB"/>
              </w:rPr>
              <w:t>.</w:t>
            </w:r>
            <w:r w:rsidR="00AE1BC9">
              <w:rPr>
                <w:rFonts w:ascii="Traditional Arabic" w:eastAsia="MS Mincho" w:hAnsi="Traditional Arabic" w:hint="cs"/>
                <w:b/>
                <w:sz w:val="28"/>
                <w:szCs w:val="28"/>
                <w:rtl/>
                <w:lang w:val="en-GB" w:eastAsia="en-GB"/>
              </w:rPr>
              <w:t xml:space="preserve"> </w:t>
            </w:r>
          </w:p>
        </w:tc>
      </w:tr>
    </w:tbl>
    <w:p w:rsidR="00096FDE" w:rsidRPr="004234B5" w:rsidRDefault="00F245E0" w:rsidP="00F245E0">
      <w:pPr>
        <w:pStyle w:val="H23GA"/>
        <w:rPr>
          <w:rtl/>
        </w:rPr>
      </w:pPr>
      <w:r>
        <w:rPr>
          <w:rtl/>
        </w:rPr>
        <w:tab/>
      </w:r>
      <w:r w:rsidR="00096FDE" w:rsidRPr="004234B5">
        <w:rPr>
          <w:rFonts w:hint="cs"/>
          <w:rtl/>
        </w:rPr>
        <w:t>10-</w:t>
      </w:r>
      <w:r w:rsidR="00096FDE" w:rsidRPr="004234B5">
        <w:rPr>
          <w:rFonts w:hint="cs"/>
          <w:rtl/>
        </w:rPr>
        <w:tab/>
        <w:t>الفلبين</w:t>
      </w:r>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207F42" w:rsidTr="00F245E0">
        <w:tc>
          <w:tcPr>
            <w:tcW w:w="8441" w:type="dxa"/>
            <w:gridSpan w:val="2"/>
            <w:tcBorders>
              <w:top w:val="single" w:sz="6" w:space="0" w:color="auto"/>
              <w:bottom w:val="single" w:sz="12" w:space="0" w:color="auto"/>
            </w:tcBorders>
            <w:shd w:val="clear" w:color="auto" w:fill="auto"/>
            <w:tcMar>
              <w:left w:w="28" w:type="dxa"/>
              <w:right w:w="28" w:type="dxa"/>
            </w:tcMar>
          </w:tcPr>
          <w:p w:rsidR="00096FDE" w:rsidRPr="00207F42" w:rsidRDefault="00096FDE" w:rsidP="00F245E0">
            <w:pPr>
              <w:suppressAutoHyphens/>
              <w:spacing w:before="40" w:after="60" w:line="360" w:lineRule="exact"/>
              <w:rPr>
                <w:rFonts w:ascii="Traditional Arabic" w:eastAsia="MS Mincho" w:hAnsi="Traditional Arabic"/>
                <w:bCs/>
                <w:sz w:val="28"/>
                <w:szCs w:val="28"/>
                <w:lang w:val="fr-FR"/>
              </w:rPr>
            </w:pPr>
            <w:r w:rsidRPr="00506F7C">
              <w:rPr>
                <w:rFonts w:ascii="Traditional Arabic" w:eastAsia="MS Mincho" w:hAnsi="Traditional Arabic" w:hint="cs"/>
                <w:bCs/>
                <w:sz w:val="28"/>
                <w:szCs w:val="28"/>
                <w:rtl/>
                <w:lang w:val="fr-FR" w:bidi="ar"/>
              </w:rPr>
              <w:t xml:space="preserve">البلاغ رقم 1320/2004، </w:t>
            </w:r>
            <w:proofErr w:type="spellStart"/>
            <w:r w:rsidRPr="00506F7C">
              <w:rPr>
                <w:rFonts w:ascii="Traditional Arabic" w:eastAsia="MS Mincho" w:hAnsi="Traditional Arabic" w:hint="cs"/>
                <w:bCs/>
                <w:i/>
                <w:iCs/>
                <w:sz w:val="28"/>
                <w:szCs w:val="28"/>
                <w:rtl/>
                <w:lang w:val="fr-FR" w:bidi="ar"/>
              </w:rPr>
              <w:t>بيمنت</w:t>
            </w:r>
            <w:r>
              <w:rPr>
                <w:rFonts w:ascii="Traditional Arabic" w:eastAsia="MS Mincho" w:hAnsi="Traditional Arabic" w:hint="cs"/>
                <w:bCs/>
                <w:i/>
                <w:iCs/>
                <w:sz w:val="28"/>
                <w:szCs w:val="28"/>
                <w:rtl/>
                <w:lang w:val="fr-FR" w:bidi="ar"/>
              </w:rPr>
              <w:t>يل</w:t>
            </w:r>
            <w:proofErr w:type="spellEnd"/>
            <w:r w:rsidRPr="00506F7C">
              <w:rPr>
                <w:rFonts w:ascii="Traditional Arabic" w:eastAsia="MS Mincho" w:hAnsi="Traditional Arabic" w:hint="cs"/>
                <w:bCs/>
                <w:i/>
                <w:iCs/>
                <w:sz w:val="28"/>
                <w:szCs w:val="28"/>
                <w:rtl/>
                <w:lang w:val="fr-FR" w:bidi="ar"/>
              </w:rPr>
              <w:t xml:space="preserve"> وآخرون ضد الفلبين</w:t>
            </w:r>
          </w:p>
        </w:tc>
      </w:tr>
      <w:tr w:rsidR="00096FDE" w:rsidRPr="00207F42" w:rsidTr="00F245E0">
        <w:tc>
          <w:tcPr>
            <w:tcW w:w="1750" w:type="dxa"/>
            <w:tcBorders>
              <w:top w:val="single" w:sz="12" w:space="0" w:color="auto"/>
            </w:tcBorders>
            <w:shd w:val="clear" w:color="auto" w:fill="auto"/>
            <w:tcMar>
              <w:left w:w="28" w:type="dxa"/>
              <w:right w:w="28" w:type="dxa"/>
            </w:tcMar>
          </w:tcPr>
          <w:p w:rsidR="00096FDE" w:rsidRPr="00312EB3" w:rsidRDefault="00096FDE" w:rsidP="00F245E0">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207F42" w:rsidRDefault="00096FDE" w:rsidP="00F245E0">
            <w:pPr>
              <w:suppressAutoHyphens/>
              <w:spacing w:before="40" w:after="60" w:line="360" w:lineRule="exact"/>
              <w:ind w:left="113"/>
              <w:rPr>
                <w:rFonts w:ascii="Traditional Arabic" w:eastAsia="MS Mincho" w:hAnsi="Traditional Arabic"/>
                <w:b/>
                <w:sz w:val="28"/>
                <w:szCs w:val="28"/>
                <w:lang w:val="en-GB"/>
              </w:rPr>
            </w:pPr>
            <w:r w:rsidRPr="00506F7C">
              <w:rPr>
                <w:rFonts w:ascii="Traditional Arabic" w:eastAsia="MS Mincho" w:hAnsi="Traditional Arabic" w:hint="cs"/>
                <w:b/>
                <w:sz w:val="28"/>
                <w:szCs w:val="28"/>
                <w:rtl/>
                <w:lang w:val="en-GB" w:bidi="ar"/>
              </w:rPr>
              <w:t xml:space="preserve">19 </w:t>
            </w:r>
            <w:r>
              <w:rPr>
                <w:rFonts w:ascii="Traditional Arabic" w:eastAsia="MS Mincho" w:hAnsi="Traditional Arabic" w:hint="cs"/>
                <w:b/>
                <w:sz w:val="28"/>
                <w:szCs w:val="28"/>
                <w:rtl/>
                <w:lang w:val="en-GB" w:bidi="ar"/>
              </w:rPr>
              <w:t>آذار/</w:t>
            </w:r>
            <w:r w:rsidRPr="00506F7C">
              <w:rPr>
                <w:rFonts w:ascii="Traditional Arabic" w:eastAsia="MS Mincho" w:hAnsi="Traditional Arabic" w:hint="cs"/>
                <w:b/>
                <w:sz w:val="28"/>
                <w:szCs w:val="28"/>
                <w:rtl/>
                <w:lang w:val="en-GB" w:bidi="ar"/>
              </w:rPr>
              <w:t>مارس 2007</w:t>
            </w:r>
          </w:p>
        </w:tc>
      </w:tr>
      <w:tr w:rsidR="00096FDE" w:rsidRPr="00207F42" w:rsidTr="00F245E0">
        <w:tc>
          <w:tcPr>
            <w:tcW w:w="1750" w:type="dxa"/>
            <w:shd w:val="clear" w:color="auto" w:fill="auto"/>
            <w:tcMar>
              <w:left w:w="28" w:type="dxa"/>
              <w:right w:w="28" w:type="dxa"/>
            </w:tcMar>
          </w:tcPr>
          <w:p w:rsidR="00096FDE" w:rsidRPr="00312EB3" w:rsidRDefault="00096FDE" w:rsidP="00F245E0">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207F42" w:rsidRDefault="00F245E0" w:rsidP="00F245E0">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المادة 14</w:t>
            </w:r>
            <w:r w:rsidR="00096FDE">
              <w:rPr>
                <w:rFonts w:ascii="Traditional Arabic" w:eastAsia="MS Mincho" w:hAnsi="Traditional Arabic" w:hint="cs"/>
                <w:b/>
                <w:sz w:val="28"/>
                <w:szCs w:val="28"/>
                <w:rtl/>
                <w:lang w:val="en-GB"/>
              </w:rPr>
              <w:t>(1)، مقروءة بالاقتران مع المادة 2(3)</w:t>
            </w:r>
          </w:p>
        </w:tc>
      </w:tr>
      <w:tr w:rsidR="00096FDE" w:rsidRPr="00207F42" w:rsidTr="00F245E0">
        <w:tc>
          <w:tcPr>
            <w:tcW w:w="1750" w:type="dxa"/>
            <w:shd w:val="clear" w:color="auto" w:fill="auto"/>
            <w:tcMar>
              <w:left w:w="28" w:type="dxa"/>
              <w:right w:w="28" w:type="dxa"/>
            </w:tcMar>
          </w:tcPr>
          <w:p w:rsidR="00096FDE" w:rsidRPr="00312EB3" w:rsidRDefault="00096FDE" w:rsidP="00F245E0">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207F42" w:rsidRDefault="00F245E0" w:rsidP="00F245E0">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توفير</w:t>
            </w:r>
            <w:r w:rsidR="00096FDE">
              <w:rPr>
                <w:rFonts w:ascii="Traditional Arabic" w:eastAsia="MS Mincho" w:hAnsi="Traditional Arabic" w:hint="cs"/>
                <w:b/>
                <w:sz w:val="28"/>
                <w:szCs w:val="28"/>
                <w:rtl/>
                <w:lang w:val="en-GB" w:bidi="ar"/>
              </w:rPr>
              <w:t xml:space="preserve"> انتصاف فعال</w:t>
            </w:r>
            <w:r w:rsidR="00096FDE" w:rsidRPr="003A4F47">
              <w:rPr>
                <w:rFonts w:ascii="Traditional Arabic" w:eastAsia="MS Mincho" w:hAnsi="Traditional Arabic" w:hint="cs"/>
                <w:b/>
                <w:sz w:val="28"/>
                <w:szCs w:val="28"/>
                <w:rtl/>
                <w:lang w:val="en-GB" w:bidi="ar"/>
              </w:rPr>
              <w:t xml:space="preserve">، </w:t>
            </w:r>
            <w:r w:rsidR="00096FDE" w:rsidRPr="003A4F47">
              <w:rPr>
                <w:rFonts w:ascii="Traditional Arabic" w:eastAsia="MS Mincho" w:hAnsi="Traditional Arabic"/>
                <w:b/>
                <w:sz w:val="28"/>
                <w:szCs w:val="28"/>
                <w:rtl/>
                <w:lang w:val="en-GB"/>
              </w:rPr>
              <w:t>بما في ذلك التعويض والإسراع في تسوية قضيتهم المتعلقة</w:t>
            </w:r>
            <w:r w:rsidR="00096FDE" w:rsidRPr="003A4F47">
              <w:rPr>
                <w:rFonts w:ascii="Traditional Arabic" w:eastAsia="MS Mincho" w:hAnsi="Traditional Arabic" w:hint="cs"/>
                <w:b/>
                <w:sz w:val="28"/>
                <w:szCs w:val="28"/>
                <w:rtl/>
                <w:lang w:val="en-GB"/>
              </w:rPr>
              <w:t xml:space="preserve"> بإنفاذ</w:t>
            </w:r>
            <w:r w:rsidR="00096FDE" w:rsidRPr="003A4F47">
              <w:rPr>
                <w:rFonts w:ascii="Traditional Arabic" w:eastAsia="MS Mincho" w:hAnsi="Traditional Arabic"/>
                <w:b/>
                <w:sz w:val="28"/>
                <w:szCs w:val="28"/>
                <w:rtl/>
                <w:lang w:val="en-GB"/>
              </w:rPr>
              <w:t xml:space="preserve"> حكم صدر </w:t>
            </w:r>
            <w:r w:rsidR="00096FDE" w:rsidRPr="003A4F47">
              <w:rPr>
                <w:rFonts w:ascii="Traditional Arabic" w:eastAsia="MS Mincho" w:hAnsi="Traditional Arabic" w:hint="cs"/>
                <w:b/>
                <w:sz w:val="28"/>
                <w:szCs w:val="28"/>
                <w:rtl/>
                <w:lang w:val="en-GB"/>
              </w:rPr>
              <w:t>عن محكمة أمريكية</w:t>
            </w:r>
            <w:r w:rsidR="00096FDE" w:rsidRPr="003A4F47">
              <w:rPr>
                <w:rFonts w:ascii="Traditional Arabic" w:eastAsia="MS Mincho" w:hAnsi="Traditional Arabic"/>
                <w:b/>
                <w:sz w:val="28"/>
                <w:szCs w:val="28"/>
                <w:rtl/>
                <w:lang w:val="en-GB"/>
              </w:rPr>
              <w:t xml:space="preserve"> في الدولة الطرف</w:t>
            </w:r>
            <w:r w:rsidR="00096FDE" w:rsidRPr="00207F42">
              <w:rPr>
                <w:rFonts w:ascii="Traditional Arabic" w:eastAsia="MS Mincho" w:hAnsi="Traditional Arabic"/>
                <w:b/>
                <w:sz w:val="28"/>
                <w:szCs w:val="28"/>
                <w:lang w:val="en-GB"/>
              </w:rPr>
              <w:t>.</w:t>
            </w:r>
          </w:p>
        </w:tc>
      </w:tr>
      <w:tr w:rsidR="00096FDE" w:rsidRPr="00207F42" w:rsidTr="00F245E0">
        <w:tc>
          <w:tcPr>
            <w:tcW w:w="1750" w:type="dxa"/>
            <w:shd w:val="clear" w:color="auto" w:fill="auto"/>
            <w:tcMar>
              <w:left w:w="28" w:type="dxa"/>
              <w:right w:w="28" w:type="dxa"/>
            </w:tcMar>
          </w:tcPr>
          <w:p w:rsidR="00096FDE" w:rsidRPr="00207F42" w:rsidRDefault="00F245E0" w:rsidP="00F245E0">
            <w:pPr>
              <w:suppressAutoHyphens/>
              <w:spacing w:before="40" w:after="60" w:line="360" w:lineRule="exact"/>
              <w:ind w:right="113"/>
              <w:rPr>
                <w:rFonts w:ascii="Traditional Arabic" w:eastAsia="MS Mincho" w:hAnsi="Traditional Arabic"/>
                <w:bCs/>
                <w:sz w:val="28"/>
                <w:szCs w:val="28"/>
                <w:lang w:val="en-GB"/>
              </w:rPr>
            </w:pPr>
            <w:r>
              <w:rPr>
                <w:rFonts w:ascii="Traditional Arabic" w:eastAsia="MS Mincho" w:hAnsi="Traditional Arabic"/>
                <w:b/>
                <w:sz w:val="28"/>
                <w:szCs w:val="28"/>
                <w:rtl/>
                <w:lang w:val="en-GB"/>
              </w:rPr>
              <w:t>معلومات المتابعة الم</w:t>
            </w:r>
            <w:r w:rsidR="00096FDE" w:rsidRPr="00312EB3">
              <w:rPr>
                <w:rFonts w:ascii="Traditional Arabic" w:eastAsia="MS Mincho" w:hAnsi="Traditional Arabic"/>
                <w:b/>
                <w:sz w:val="28"/>
                <w:szCs w:val="28"/>
                <w:rtl/>
                <w:lang w:val="en-GB"/>
              </w:rPr>
              <w:t>قدَّمة سابقاً</w:t>
            </w:r>
            <w:r w:rsidR="00096FDE" w:rsidRPr="00312EB3">
              <w:rPr>
                <w:rFonts w:ascii="Traditional Arabic" w:eastAsia="MS Mincho" w:hAnsi="Traditional Arabic"/>
                <w:b/>
                <w:sz w:val="28"/>
                <w:szCs w:val="28"/>
              </w:rPr>
              <w:t>:</w:t>
            </w:r>
          </w:p>
        </w:tc>
        <w:tc>
          <w:tcPr>
            <w:tcW w:w="6691" w:type="dxa"/>
            <w:shd w:val="clear" w:color="auto" w:fill="auto"/>
            <w:tcMar>
              <w:left w:w="28" w:type="dxa"/>
              <w:right w:w="28" w:type="dxa"/>
            </w:tcMar>
          </w:tcPr>
          <w:p w:rsidR="00096FDE" w:rsidRPr="00207F42" w:rsidRDefault="00096FDE" w:rsidP="00F245E0">
            <w:pPr>
              <w:suppressAutoHyphens/>
              <w:spacing w:before="40" w:after="60" w:line="360" w:lineRule="exact"/>
              <w:ind w:left="113"/>
              <w:rPr>
                <w:rFonts w:ascii="Traditional Arabic" w:eastAsia="MS Mincho" w:hAnsi="Traditional Arabic"/>
                <w:bCs/>
                <w:szCs w:val="20"/>
                <w:lang w:val="en-GB"/>
              </w:rPr>
            </w:pPr>
            <w:r w:rsidRPr="00207F42">
              <w:rPr>
                <w:rFonts w:ascii="Traditional Arabic" w:eastAsia="MS Mincho" w:hAnsi="Traditional Arabic"/>
                <w:bCs/>
                <w:szCs w:val="20"/>
                <w:lang w:val="en-GB"/>
              </w:rPr>
              <w:t>A/67/40</w:t>
            </w:r>
          </w:p>
        </w:tc>
      </w:tr>
      <w:tr w:rsidR="00096FDE" w:rsidRPr="00207F42" w:rsidTr="00F245E0">
        <w:tc>
          <w:tcPr>
            <w:tcW w:w="1750" w:type="dxa"/>
            <w:shd w:val="clear" w:color="auto" w:fill="auto"/>
            <w:tcMar>
              <w:left w:w="28" w:type="dxa"/>
              <w:right w:w="28" w:type="dxa"/>
            </w:tcMar>
          </w:tcPr>
          <w:p w:rsidR="00096FDE" w:rsidRPr="00207F42" w:rsidRDefault="00096FDE" w:rsidP="00F245E0">
            <w:pPr>
              <w:suppressAutoHyphens/>
              <w:spacing w:before="40" w:after="60" w:line="360" w:lineRule="exact"/>
              <w:ind w:right="113"/>
              <w:rPr>
                <w:rFonts w:ascii="Traditional Arabic" w:eastAsia="MS Mincho" w:hAnsi="Traditional Arabic"/>
                <w:bCs/>
                <w:sz w:val="28"/>
                <w:szCs w:val="28"/>
                <w:lang w:val="en-GB"/>
              </w:rPr>
            </w:pPr>
            <w:r w:rsidRPr="00FF1C2E">
              <w:rPr>
                <w:rFonts w:ascii="Traditional Arabic" w:eastAsia="MS Mincho" w:hAnsi="Traditional Arabic" w:hint="cs"/>
                <w:b/>
                <w:sz w:val="28"/>
                <w:szCs w:val="28"/>
                <w:rtl/>
                <w:lang w:val="en-GB"/>
              </w:rPr>
              <w:t>رسالة من</w:t>
            </w:r>
            <w:r>
              <w:rPr>
                <w:rFonts w:ascii="Traditional Arabic" w:eastAsia="MS Mincho" w:hAnsi="Traditional Arabic" w:hint="cs"/>
                <w:b/>
                <w:sz w:val="28"/>
                <w:szCs w:val="28"/>
                <w:rtl/>
                <w:lang w:val="en-GB"/>
              </w:rPr>
              <w:t xml:space="preserve"> محامي</w:t>
            </w:r>
            <w:r w:rsidRPr="00FF1C2E">
              <w:rPr>
                <w:rFonts w:ascii="Traditional Arabic" w:eastAsia="MS Mincho" w:hAnsi="Traditional Arabic" w:hint="cs"/>
                <w:b/>
                <w:sz w:val="28"/>
                <w:szCs w:val="28"/>
                <w:rtl/>
                <w:lang w:val="en-GB"/>
              </w:rPr>
              <w:t xml:space="preserve"> صاحب البلاغ:</w:t>
            </w:r>
          </w:p>
        </w:tc>
        <w:tc>
          <w:tcPr>
            <w:tcW w:w="6691" w:type="dxa"/>
            <w:shd w:val="clear" w:color="auto" w:fill="auto"/>
            <w:tcMar>
              <w:left w:w="28" w:type="dxa"/>
              <w:right w:w="28" w:type="dxa"/>
            </w:tcMar>
          </w:tcPr>
          <w:p w:rsidR="00096FDE" w:rsidRPr="00207F42" w:rsidRDefault="00096FDE" w:rsidP="00F245E0">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3 آذار/مارس 2015</w:t>
            </w:r>
          </w:p>
          <w:p w:rsidR="00096FDE" w:rsidRPr="00F245E0" w:rsidRDefault="00096FDE" w:rsidP="00F245E0">
            <w:pPr>
              <w:suppressAutoHyphens/>
              <w:spacing w:before="40" w:after="60" w:line="360" w:lineRule="exact"/>
              <w:ind w:left="113"/>
              <w:rPr>
                <w:rFonts w:ascii="Traditional Arabic" w:eastAsia="MS Mincho" w:hAnsi="Traditional Arabic"/>
                <w:b/>
                <w:spacing w:val="-2"/>
                <w:sz w:val="28"/>
                <w:szCs w:val="28"/>
                <w:lang w:val="en-GB"/>
              </w:rPr>
            </w:pPr>
            <w:r w:rsidRPr="00F245E0">
              <w:rPr>
                <w:rFonts w:ascii="Traditional Arabic" w:eastAsia="MS Mincho" w:hAnsi="Traditional Arabic" w:hint="cs"/>
                <w:b/>
                <w:spacing w:val="-2"/>
                <w:sz w:val="28"/>
                <w:szCs w:val="28"/>
                <w:rtl/>
                <w:lang w:val="en-GB" w:bidi="ar"/>
              </w:rPr>
              <w:t xml:space="preserve">ظلت مسألة تعويض الضحايا معلقة لمدة ثماني سنوات. وقد توفي في غضون ذلك أكثر من 10 في المائة من أفراد هذه المجموعة. وقد اعترضت الدولة الطرف على جميع الإجراءات القانونية الرامية إلى إنفاذ الحكم </w:t>
            </w:r>
            <w:r w:rsidRPr="00F245E0">
              <w:rPr>
                <w:rFonts w:ascii="Traditional Arabic" w:eastAsia="MS Mincho" w:hAnsi="Traditional Arabic"/>
                <w:b/>
                <w:spacing w:val="-2"/>
                <w:sz w:val="28"/>
                <w:szCs w:val="28"/>
                <w:rtl/>
                <w:lang w:val="en-GB"/>
              </w:rPr>
              <w:t>الصادر في الدعوى الجماعية</w:t>
            </w:r>
            <w:r w:rsidRPr="00F245E0">
              <w:rPr>
                <w:rFonts w:ascii="Traditional Arabic" w:eastAsia="MS Mincho" w:hAnsi="Traditional Arabic" w:hint="cs"/>
                <w:b/>
                <w:spacing w:val="-2"/>
                <w:sz w:val="28"/>
                <w:szCs w:val="28"/>
                <w:rtl/>
                <w:lang w:val="en-GB" w:bidi="ar"/>
              </w:rPr>
              <w:t xml:space="preserve"> في الولايات المتحدة بمنح تعويضات لهم. وأغلب الباقين على قيد الحياة هم من الفقراء، وقد تأخر اتخاذ قرار بشأن قضيتهم.</w:t>
            </w:r>
          </w:p>
          <w:p w:rsidR="00096FDE" w:rsidRPr="00207F42" w:rsidRDefault="00096FDE" w:rsidP="00385250">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أحيلت إلى الدولة الطرف في 1</w:t>
            </w:r>
            <w:r w:rsidR="00385250">
              <w:rPr>
                <w:rFonts w:ascii="Traditional Arabic" w:eastAsia="MS Mincho" w:hAnsi="Traditional Arabic" w:hint="cs"/>
                <w:b/>
                <w:sz w:val="28"/>
                <w:szCs w:val="28"/>
                <w:rtl/>
                <w:lang w:val="en-GB"/>
              </w:rPr>
              <w:t>9</w:t>
            </w:r>
            <w:r>
              <w:rPr>
                <w:rFonts w:ascii="Traditional Arabic" w:eastAsia="MS Mincho" w:hAnsi="Traditional Arabic" w:hint="cs"/>
                <w:b/>
                <w:sz w:val="28"/>
                <w:szCs w:val="28"/>
                <w:rtl/>
                <w:lang w:val="en-GB"/>
              </w:rPr>
              <w:t xml:space="preserve"> آذار/مارس 2015</w:t>
            </w:r>
            <w:r w:rsidRPr="00207F42">
              <w:rPr>
                <w:rFonts w:ascii="Traditional Arabic" w:eastAsia="MS Mincho" w:hAnsi="Traditional Arabic"/>
                <w:b/>
                <w:sz w:val="28"/>
                <w:szCs w:val="28"/>
                <w:lang w:val="en-GB"/>
              </w:rPr>
              <w:t>.</w:t>
            </w:r>
          </w:p>
        </w:tc>
      </w:tr>
      <w:tr w:rsidR="00096FDE" w:rsidRPr="00207F42" w:rsidTr="00F245E0">
        <w:tc>
          <w:tcPr>
            <w:tcW w:w="1750" w:type="dxa"/>
            <w:tcBorders>
              <w:bottom w:val="single" w:sz="12" w:space="0" w:color="auto"/>
            </w:tcBorders>
            <w:shd w:val="clear" w:color="auto" w:fill="auto"/>
            <w:tcMar>
              <w:left w:w="28" w:type="dxa"/>
              <w:right w:w="28" w:type="dxa"/>
            </w:tcMar>
          </w:tcPr>
          <w:p w:rsidR="00096FDE" w:rsidRPr="00207F42" w:rsidRDefault="00096FDE" w:rsidP="00F245E0">
            <w:pPr>
              <w:suppressAutoHyphens/>
              <w:spacing w:before="40" w:after="60" w:line="360" w:lineRule="exact"/>
              <w:ind w:right="113"/>
              <w:rPr>
                <w:rFonts w:ascii="Traditional Arabic" w:eastAsia="MS Mincho" w:hAnsi="Traditional Arabic"/>
                <w:bCs/>
                <w:sz w:val="28"/>
                <w:szCs w:val="28"/>
                <w:lang w:val="en-GB"/>
              </w:rPr>
            </w:pPr>
            <w:r>
              <w:rPr>
                <w:rFonts w:ascii="Traditional Arabic" w:eastAsia="MS Mincho" w:hAnsi="Traditional Arabic" w:hint="cs"/>
                <w:b/>
                <w:sz w:val="28"/>
                <w:szCs w:val="28"/>
                <w:rtl/>
                <w:lang w:val="en-GB"/>
              </w:rPr>
              <w:t>قرار</w:t>
            </w:r>
            <w:r w:rsidRPr="00312EB3">
              <w:rPr>
                <w:rFonts w:ascii="Traditional Arabic" w:eastAsia="MS Mincho" w:hAnsi="Traditional Arabic" w:hint="cs"/>
                <w:b/>
                <w:sz w:val="28"/>
                <w:szCs w:val="28"/>
                <w:rtl/>
                <w:lang w:val="en-GB"/>
              </w:rPr>
              <w:t xml:space="preserve"> اللجنة:</w:t>
            </w:r>
            <w:r w:rsidRPr="00036702">
              <w:rPr>
                <w:rFonts w:ascii="Traditional Arabic" w:eastAsia="MS Mincho" w:hAnsi="Traditional Arabic"/>
                <w:bCs/>
                <w:sz w:val="28"/>
                <w:szCs w:val="28"/>
                <w:lang w:val="en-GB"/>
              </w:rPr>
              <w:t xml:space="preserve"> </w:t>
            </w:r>
            <w:r w:rsidRPr="00207F42">
              <w:rPr>
                <w:rFonts w:ascii="Traditional Arabic" w:eastAsia="MS Mincho" w:hAnsi="Traditional Arabic"/>
                <w:bCs/>
                <w:sz w:val="28"/>
                <w:szCs w:val="28"/>
                <w:lang w:val="en-GB"/>
              </w:rPr>
              <w:t xml:space="preserve"> </w:t>
            </w:r>
          </w:p>
        </w:tc>
        <w:tc>
          <w:tcPr>
            <w:tcW w:w="6691" w:type="dxa"/>
            <w:tcBorders>
              <w:bottom w:val="single" w:sz="12" w:space="0" w:color="auto"/>
            </w:tcBorders>
            <w:shd w:val="clear" w:color="auto" w:fill="auto"/>
            <w:tcMar>
              <w:left w:w="28" w:type="dxa"/>
              <w:right w:w="28" w:type="dxa"/>
            </w:tcMar>
          </w:tcPr>
          <w:p w:rsidR="00096FDE" w:rsidRPr="00207F42" w:rsidRDefault="00096FDE" w:rsidP="00F245E0">
            <w:pPr>
              <w:suppressAutoHyphens/>
              <w:spacing w:before="40" w:after="60" w:line="360" w:lineRule="exact"/>
              <w:ind w:left="113"/>
              <w:rPr>
                <w:rFonts w:ascii="Traditional Arabic" w:eastAsia="MS Mincho" w:hAnsi="Traditional Arabic"/>
                <w:sz w:val="28"/>
                <w:szCs w:val="28"/>
                <w:lang w:val="en-GB"/>
              </w:rPr>
            </w:pPr>
            <w:r w:rsidRPr="00CA2142">
              <w:rPr>
                <w:rFonts w:ascii="Traditional Arabic" w:eastAsia="MS Mincho" w:hAnsi="Traditional Arabic"/>
                <w:sz w:val="28"/>
                <w:szCs w:val="28"/>
                <w:rtl/>
                <w:lang w:val="en-GB"/>
              </w:rPr>
              <w:t>مواصلة حوار المتابعة</w:t>
            </w:r>
            <w:r w:rsidRPr="00207F42">
              <w:rPr>
                <w:rFonts w:ascii="Traditional Arabic" w:eastAsia="MS Mincho" w:hAnsi="Traditional Arabic"/>
                <w:sz w:val="28"/>
                <w:szCs w:val="28"/>
                <w:lang w:val="en-GB"/>
              </w:rPr>
              <w:t>.</w:t>
            </w:r>
          </w:p>
        </w:tc>
      </w:tr>
    </w:tbl>
    <w:p w:rsidR="00096FDE" w:rsidRDefault="00096FDE" w:rsidP="00096FDE">
      <w:pPr>
        <w:pStyle w:val="SingleTxt"/>
        <w:rPr>
          <w:rtl/>
          <w:lang w:eastAsia="zh-TW"/>
        </w:rPr>
      </w:pPr>
    </w:p>
    <w:p w:rsidR="00096FDE" w:rsidRDefault="00F245E0" w:rsidP="00F245E0">
      <w:pPr>
        <w:pStyle w:val="H23GA"/>
        <w:rPr>
          <w:rtl/>
        </w:rPr>
      </w:pPr>
      <w:r>
        <w:rPr>
          <w:rtl/>
        </w:rPr>
        <w:tab/>
      </w:r>
      <w:r w:rsidR="00096FDE" w:rsidRPr="00207F42">
        <w:rPr>
          <w:rFonts w:hint="cs"/>
          <w:rtl/>
        </w:rPr>
        <w:t>11-</w:t>
      </w:r>
      <w:r w:rsidR="00096FDE" w:rsidRPr="00207F42">
        <w:rPr>
          <w:rFonts w:hint="cs"/>
          <w:rtl/>
        </w:rPr>
        <w:tab/>
        <w:t>الاتحاد الروسي</w:t>
      </w:r>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207F42" w:rsidTr="00742530">
        <w:tc>
          <w:tcPr>
            <w:tcW w:w="8441" w:type="dxa"/>
            <w:gridSpan w:val="2"/>
            <w:tcBorders>
              <w:top w:val="single" w:sz="6" w:space="0" w:color="auto"/>
              <w:bottom w:val="single" w:sz="12" w:space="0" w:color="auto"/>
            </w:tcBorders>
            <w:shd w:val="clear" w:color="auto" w:fill="auto"/>
            <w:tcMar>
              <w:left w:w="28" w:type="dxa"/>
              <w:right w:w="28" w:type="dxa"/>
            </w:tcMar>
          </w:tcPr>
          <w:p w:rsidR="00096FDE" w:rsidRPr="00AC64AB" w:rsidRDefault="00096FDE" w:rsidP="00F245E0">
            <w:pPr>
              <w:spacing w:before="40" w:after="60" w:line="360" w:lineRule="exact"/>
              <w:rPr>
                <w:rFonts w:ascii="Traditional Arabic" w:hAnsi="Traditional Arabic"/>
                <w:b/>
                <w:bCs/>
                <w:sz w:val="28"/>
                <w:szCs w:val="28"/>
              </w:rPr>
            </w:pPr>
            <w:r w:rsidRPr="00AC64AB">
              <w:rPr>
                <w:rStyle w:val="hps"/>
                <w:rFonts w:ascii="Traditional Arabic" w:hAnsi="Traditional Arabic"/>
                <w:b/>
                <w:bCs/>
                <w:color w:val="222222"/>
                <w:sz w:val="28"/>
                <w:szCs w:val="28"/>
                <w:rtl/>
                <w:lang w:bidi="ar"/>
              </w:rPr>
              <w:t>البلاغ رقم</w:t>
            </w:r>
            <w:r w:rsidRPr="00AC64AB">
              <w:rPr>
                <w:rStyle w:val="shorttext"/>
                <w:rFonts w:ascii="Traditional Arabic" w:hAnsi="Traditional Arabic"/>
                <w:b/>
                <w:bCs/>
                <w:color w:val="222222"/>
                <w:sz w:val="28"/>
                <w:szCs w:val="28"/>
                <w:rtl/>
                <w:lang w:bidi="ar"/>
              </w:rPr>
              <w:t xml:space="preserve"> </w:t>
            </w:r>
            <w:r w:rsidRPr="00AC64AB">
              <w:rPr>
                <w:rStyle w:val="hps"/>
                <w:rFonts w:ascii="Traditional Arabic" w:hAnsi="Traditional Arabic"/>
                <w:b/>
                <w:bCs/>
                <w:color w:val="222222"/>
                <w:sz w:val="28"/>
                <w:szCs w:val="28"/>
                <w:rtl/>
                <w:lang w:bidi="ar"/>
              </w:rPr>
              <w:t>1304/2004</w:t>
            </w:r>
            <w:r w:rsidRPr="00AC64AB">
              <w:rPr>
                <w:rStyle w:val="shorttext"/>
                <w:rFonts w:ascii="Traditional Arabic" w:hAnsi="Traditional Arabic"/>
                <w:b/>
                <w:bCs/>
                <w:color w:val="222222"/>
                <w:sz w:val="28"/>
                <w:szCs w:val="28"/>
                <w:rtl/>
                <w:lang w:bidi="ar"/>
              </w:rPr>
              <w:t xml:space="preserve">، </w:t>
            </w:r>
            <w:proofErr w:type="spellStart"/>
            <w:r w:rsidRPr="00AC64AB">
              <w:rPr>
                <w:rFonts w:ascii="Traditional Arabic" w:hAnsi="Traditional Arabic"/>
                <w:b/>
                <w:bCs/>
                <w:i/>
                <w:iCs/>
                <w:color w:val="222222"/>
                <w:sz w:val="28"/>
                <w:szCs w:val="28"/>
                <w:rtl/>
              </w:rPr>
              <w:t>خوروشنك</w:t>
            </w:r>
            <w:proofErr w:type="spellEnd"/>
            <w:r w:rsidRPr="00AC64AB">
              <w:rPr>
                <w:rStyle w:val="hps"/>
                <w:rFonts w:ascii="Traditional Arabic" w:hAnsi="Traditional Arabic"/>
                <w:b/>
                <w:bCs/>
                <w:i/>
                <w:iCs/>
                <w:color w:val="222222"/>
                <w:sz w:val="28"/>
                <w:szCs w:val="28"/>
                <w:rtl/>
                <w:lang w:bidi="ar"/>
              </w:rPr>
              <w:t>و</w:t>
            </w:r>
            <w:r w:rsidRPr="00AC64AB">
              <w:rPr>
                <w:rStyle w:val="shorttext"/>
                <w:rFonts w:ascii="Traditional Arabic" w:hAnsi="Traditional Arabic"/>
                <w:b/>
                <w:bCs/>
                <w:i/>
                <w:iCs/>
                <w:color w:val="222222"/>
                <w:sz w:val="28"/>
                <w:szCs w:val="28"/>
                <w:rtl/>
                <w:lang w:bidi="ar"/>
              </w:rPr>
              <w:t xml:space="preserve"> </w:t>
            </w:r>
            <w:r w:rsidRPr="00AC64AB">
              <w:rPr>
                <w:rStyle w:val="hps"/>
                <w:rFonts w:ascii="Traditional Arabic" w:hAnsi="Traditional Arabic"/>
                <w:b/>
                <w:bCs/>
                <w:i/>
                <w:iCs/>
                <w:color w:val="222222"/>
                <w:sz w:val="28"/>
                <w:szCs w:val="28"/>
                <w:rtl/>
                <w:lang w:bidi="ar"/>
              </w:rPr>
              <w:t>ضد الاتحاد</w:t>
            </w:r>
            <w:r w:rsidRPr="00AC64AB">
              <w:rPr>
                <w:rStyle w:val="shorttext"/>
                <w:rFonts w:ascii="Traditional Arabic" w:hAnsi="Traditional Arabic"/>
                <w:b/>
                <w:bCs/>
                <w:i/>
                <w:iCs/>
                <w:color w:val="222222"/>
                <w:sz w:val="28"/>
                <w:szCs w:val="28"/>
                <w:rtl/>
                <w:lang w:bidi="ar"/>
              </w:rPr>
              <w:t xml:space="preserve"> </w:t>
            </w:r>
            <w:r w:rsidRPr="00AC64AB">
              <w:rPr>
                <w:rStyle w:val="hps"/>
                <w:rFonts w:ascii="Traditional Arabic" w:hAnsi="Traditional Arabic"/>
                <w:b/>
                <w:bCs/>
                <w:i/>
                <w:iCs/>
                <w:color w:val="222222"/>
                <w:sz w:val="28"/>
                <w:szCs w:val="28"/>
                <w:rtl/>
                <w:lang w:bidi="ar"/>
              </w:rPr>
              <w:t>الروسي</w:t>
            </w:r>
          </w:p>
        </w:tc>
      </w:tr>
      <w:tr w:rsidR="00096FDE" w:rsidRPr="00207F42" w:rsidTr="00742530">
        <w:tc>
          <w:tcPr>
            <w:tcW w:w="1750" w:type="dxa"/>
            <w:tcBorders>
              <w:top w:val="single" w:sz="12" w:space="0" w:color="auto"/>
            </w:tcBorders>
            <w:shd w:val="clear" w:color="auto" w:fill="auto"/>
            <w:tcMar>
              <w:left w:w="28" w:type="dxa"/>
              <w:right w:w="28" w:type="dxa"/>
            </w:tcMar>
          </w:tcPr>
          <w:p w:rsidR="00096FDE" w:rsidRPr="00312EB3" w:rsidRDefault="00096FDE" w:rsidP="00F245E0">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207F42" w:rsidRDefault="00096FDE" w:rsidP="00F245E0">
            <w:pPr>
              <w:suppressAutoHyphens/>
              <w:spacing w:before="40" w:after="60" w:line="360" w:lineRule="exact"/>
              <w:ind w:left="113"/>
              <w:rPr>
                <w:rFonts w:ascii="Traditional Arabic" w:eastAsia="MS Mincho" w:hAnsi="Traditional Arabic"/>
                <w:b/>
                <w:sz w:val="28"/>
                <w:szCs w:val="28"/>
                <w:lang w:val="en-GB"/>
              </w:rPr>
            </w:pPr>
            <w:r w:rsidRPr="00AC64AB">
              <w:rPr>
                <w:rFonts w:ascii="Traditional Arabic" w:eastAsia="Calibri" w:hAnsi="Traditional Arabic" w:hint="cs"/>
                <w:b/>
                <w:color w:val="000000"/>
                <w:sz w:val="28"/>
                <w:szCs w:val="28"/>
                <w:rtl/>
                <w:lang w:val="en-GB" w:eastAsia="en-GB" w:bidi="ar"/>
              </w:rPr>
              <w:t xml:space="preserve">29 </w:t>
            </w:r>
            <w:r>
              <w:rPr>
                <w:rFonts w:ascii="Traditional Arabic" w:eastAsia="Calibri" w:hAnsi="Traditional Arabic" w:hint="cs"/>
                <w:b/>
                <w:color w:val="000000"/>
                <w:sz w:val="28"/>
                <w:szCs w:val="28"/>
                <w:rtl/>
                <w:lang w:val="en-GB" w:eastAsia="en-GB" w:bidi="ar"/>
              </w:rPr>
              <w:t>آذار/</w:t>
            </w:r>
            <w:r w:rsidRPr="00AC64AB">
              <w:rPr>
                <w:rFonts w:ascii="Traditional Arabic" w:eastAsia="Calibri" w:hAnsi="Traditional Arabic" w:hint="cs"/>
                <w:b/>
                <w:color w:val="000000"/>
                <w:sz w:val="28"/>
                <w:szCs w:val="28"/>
                <w:rtl/>
                <w:lang w:val="en-GB" w:eastAsia="en-GB" w:bidi="ar"/>
              </w:rPr>
              <w:t>مارس 2011</w:t>
            </w:r>
          </w:p>
        </w:tc>
      </w:tr>
      <w:tr w:rsidR="00096FDE" w:rsidRPr="00207F42" w:rsidTr="00742530">
        <w:tc>
          <w:tcPr>
            <w:tcW w:w="1750" w:type="dxa"/>
            <w:shd w:val="clear" w:color="auto" w:fill="auto"/>
            <w:tcMar>
              <w:left w:w="28" w:type="dxa"/>
              <w:right w:w="28" w:type="dxa"/>
            </w:tcMar>
          </w:tcPr>
          <w:p w:rsidR="00096FDE" w:rsidRPr="00312EB3" w:rsidRDefault="00096FDE" w:rsidP="00F245E0">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207F42" w:rsidRDefault="00096FDE" w:rsidP="00F245E0">
            <w:pPr>
              <w:suppressAutoHyphens/>
              <w:spacing w:before="40" w:after="60" w:line="360" w:lineRule="exact"/>
              <w:ind w:left="113"/>
              <w:rPr>
                <w:rFonts w:ascii="Traditional Arabic" w:eastAsia="MS Mincho" w:hAnsi="Traditional Arabic"/>
                <w:b/>
                <w:sz w:val="28"/>
                <w:szCs w:val="28"/>
                <w:lang w:val="en-GB"/>
              </w:rPr>
            </w:pPr>
            <w:r w:rsidRPr="00AC64AB">
              <w:rPr>
                <w:rFonts w:ascii="Traditional Arabic" w:eastAsia="Calibri" w:hAnsi="Traditional Arabic"/>
                <w:b/>
                <w:color w:val="000000"/>
                <w:sz w:val="28"/>
                <w:szCs w:val="28"/>
                <w:rtl/>
                <w:lang w:val="en-GB" w:eastAsia="en-GB"/>
              </w:rPr>
              <w:t>المادة 6 مقروءة بالاقتران مع المادة 14 والم</w:t>
            </w:r>
            <w:r>
              <w:rPr>
                <w:rFonts w:ascii="Traditional Arabic" w:eastAsia="Calibri" w:hAnsi="Traditional Arabic" w:hint="cs"/>
                <w:b/>
                <w:color w:val="000000"/>
                <w:sz w:val="28"/>
                <w:szCs w:val="28"/>
                <w:rtl/>
                <w:lang w:val="en-GB" w:eastAsia="en-GB"/>
              </w:rPr>
              <w:t>ادتين</w:t>
            </w:r>
            <w:r w:rsidRPr="00AC64AB">
              <w:rPr>
                <w:rFonts w:ascii="Traditional Arabic" w:eastAsia="Calibri" w:hAnsi="Traditional Arabic"/>
                <w:b/>
                <w:color w:val="000000"/>
                <w:sz w:val="28"/>
                <w:szCs w:val="28"/>
                <w:rtl/>
                <w:lang w:val="en-GB" w:eastAsia="en-GB"/>
              </w:rPr>
              <w:t xml:space="preserve"> 7 و9(1)</w:t>
            </w:r>
            <w:r w:rsidR="009713C9">
              <w:rPr>
                <w:rFonts w:ascii="Traditional Arabic" w:eastAsia="Calibri" w:hAnsi="Traditional Arabic" w:hint="cs"/>
                <w:b/>
                <w:color w:val="000000"/>
                <w:sz w:val="28"/>
                <w:szCs w:val="28"/>
                <w:rtl/>
                <w:lang w:val="en-GB" w:eastAsia="en-GB"/>
              </w:rPr>
              <w:t>-(4)</w:t>
            </w:r>
            <w:r>
              <w:rPr>
                <w:rFonts w:ascii="Traditional Arabic" w:eastAsia="Calibri" w:hAnsi="Traditional Arabic" w:hint="cs"/>
                <w:b/>
                <w:color w:val="000000"/>
                <w:sz w:val="28"/>
                <w:szCs w:val="28"/>
                <w:rtl/>
                <w:lang w:val="en-GB" w:eastAsia="en-GB"/>
              </w:rPr>
              <w:t xml:space="preserve">؛ </w:t>
            </w:r>
            <w:r w:rsidRPr="00AC64AB">
              <w:rPr>
                <w:rFonts w:ascii="Traditional Arabic" w:eastAsia="Calibri" w:hAnsi="Traditional Arabic"/>
                <w:b/>
                <w:color w:val="000000"/>
                <w:sz w:val="28"/>
                <w:szCs w:val="28"/>
                <w:rtl/>
                <w:lang w:val="en-GB" w:eastAsia="en-GB"/>
              </w:rPr>
              <w:t>و</w:t>
            </w:r>
            <w:r w:rsidR="00742530">
              <w:rPr>
                <w:rFonts w:ascii="Traditional Arabic" w:eastAsia="Calibri" w:hAnsi="Traditional Arabic" w:hint="cs"/>
                <w:b/>
                <w:color w:val="000000"/>
                <w:sz w:val="28"/>
                <w:szCs w:val="28"/>
                <w:rtl/>
                <w:lang w:val="en-GB" w:eastAsia="en-GB"/>
              </w:rPr>
              <w:t>14</w:t>
            </w:r>
            <w:r>
              <w:rPr>
                <w:rFonts w:ascii="Traditional Arabic" w:eastAsia="Calibri" w:hAnsi="Traditional Arabic" w:hint="cs"/>
                <w:b/>
                <w:color w:val="000000"/>
                <w:sz w:val="28"/>
                <w:szCs w:val="28"/>
                <w:rtl/>
                <w:lang w:val="en-GB" w:eastAsia="en-GB"/>
              </w:rPr>
              <w:t>(1) و</w:t>
            </w:r>
            <w:r w:rsidRPr="00AC64AB">
              <w:rPr>
                <w:rFonts w:ascii="Traditional Arabic" w:eastAsia="Calibri" w:hAnsi="Traditional Arabic"/>
                <w:b/>
                <w:color w:val="000000"/>
                <w:sz w:val="28"/>
                <w:szCs w:val="28"/>
                <w:rtl/>
                <w:lang w:val="en-GB" w:eastAsia="en-GB"/>
              </w:rPr>
              <w:t xml:space="preserve">(3)(أ) و(ب) و(د) و(ز) </w:t>
            </w:r>
          </w:p>
        </w:tc>
      </w:tr>
      <w:tr w:rsidR="00096FDE" w:rsidRPr="00207F42" w:rsidTr="00742530">
        <w:tc>
          <w:tcPr>
            <w:tcW w:w="1750" w:type="dxa"/>
            <w:shd w:val="clear" w:color="auto" w:fill="auto"/>
            <w:tcMar>
              <w:left w:w="28" w:type="dxa"/>
              <w:right w:w="28" w:type="dxa"/>
            </w:tcMar>
          </w:tcPr>
          <w:p w:rsidR="00096FDE" w:rsidRPr="00312EB3" w:rsidRDefault="00096FDE" w:rsidP="00F245E0">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207F42" w:rsidRDefault="00096FDE" w:rsidP="00F245E0">
            <w:pPr>
              <w:suppressAutoHyphens/>
              <w:spacing w:before="40" w:after="60" w:line="360" w:lineRule="exact"/>
              <w:ind w:left="113"/>
              <w:rPr>
                <w:rFonts w:ascii="Traditional Arabic" w:eastAsia="Calibri" w:hAnsi="Traditional Arabic"/>
                <w:b/>
                <w:color w:val="000000"/>
                <w:sz w:val="28"/>
                <w:szCs w:val="28"/>
                <w:lang w:val="en-GB" w:eastAsia="en-GB"/>
              </w:rPr>
            </w:pPr>
            <w:r w:rsidRPr="00EE491C">
              <w:rPr>
                <w:rFonts w:ascii="Traditional Arabic" w:eastAsia="Calibri" w:hAnsi="Traditional Arabic"/>
                <w:b/>
                <w:sz w:val="28"/>
                <w:szCs w:val="28"/>
                <w:rtl/>
                <w:lang w:val="en-GB"/>
              </w:rPr>
              <w:t>توفير سبيل انتصاف فعال، بطرق منها إجراء تحقيق كامل وشامل في ادعاءات التعذيب وسوء المعاملة، والشروع في إجراءات جنائية ضد المسؤولين عن المعاملة التي تعرض لها صاحب البلاغ</w:t>
            </w:r>
            <w:r>
              <w:rPr>
                <w:rFonts w:ascii="Traditional Arabic" w:eastAsia="Calibri" w:hAnsi="Traditional Arabic" w:hint="cs"/>
                <w:b/>
                <w:sz w:val="28"/>
                <w:szCs w:val="28"/>
                <w:rtl/>
                <w:lang w:val="en-GB"/>
              </w:rPr>
              <w:t xml:space="preserve">؛ </w:t>
            </w:r>
            <w:r w:rsidRPr="00EE491C">
              <w:rPr>
                <w:rFonts w:ascii="Traditional Arabic" w:eastAsia="Calibri" w:hAnsi="Traditional Arabic"/>
                <w:b/>
                <w:sz w:val="28"/>
                <w:szCs w:val="28"/>
                <w:rtl/>
                <w:lang w:val="en-GB"/>
              </w:rPr>
              <w:t>إعادة المحاكمة بالام</w:t>
            </w:r>
            <w:r>
              <w:rPr>
                <w:rFonts w:ascii="Traditional Arabic" w:eastAsia="Calibri" w:hAnsi="Traditional Arabic"/>
                <w:b/>
                <w:sz w:val="28"/>
                <w:szCs w:val="28"/>
                <w:rtl/>
                <w:lang w:val="en-GB"/>
              </w:rPr>
              <w:t>تثال لجميع الضمانات بموجب العهد</w:t>
            </w:r>
            <w:r>
              <w:rPr>
                <w:rFonts w:ascii="Traditional Arabic" w:eastAsia="Calibri" w:hAnsi="Traditional Arabic" w:hint="cs"/>
                <w:b/>
                <w:sz w:val="28"/>
                <w:szCs w:val="28"/>
                <w:rtl/>
                <w:lang w:val="en-GB"/>
              </w:rPr>
              <w:t>؛ و</w:t>
            </w:r>
            <w:r w:rsidRPr="00EE491C">
              <w:rPr>
                <w:rFonts w:ascii="Traditional Arabic" w:eastAsia="Calibri" w:hAnsi="Traditional Arabic"/>
                <w:b/>
                <w:sz w:val="28"/>
                <w:szCs w:val="28"/>
                <w:rtl/>
                <w:lang w:val="en-GB"/>
              </w:rPr>
              <w:t>تقديم جبر مناسب للضرر إلى صاحب البلاغ، بما في ذلك التعويض.</w:t>
            </w:r>
            <w:r w:rsidRPr="00EE491C">
              <w:rPr>
                <w:rFonts w:eastAsia="Calibri" w:cs="Times New Roman" w:hint="cs"/>
                <w:b/>
                <w:sz w:val="28"/>
                <w:szCs w:val="28"/>
                <w:rtl/>
                <w:lang w:val="en-GB"/>
              </w:rPr>
              <w:t>‬</w:t>
            </w:r>
          </w:p>
        </w:tc>
      </w:tr>
      <w:tr w:rsidR="00096FDE" w:rsidRPr="00207F42" w:rsidTr="00742530">
        <w:tc>
          <w:tcPr>
            <w:tcW w:w="1750" w:type="dxa"/>
            <w:shd w:val="clear" w:color="auto" w:fill="auto"/>
            <w:tcMar>
              <w:left w:w="28" w:type="dxa"/>
              <w:right w:w="28" w:type="dxa"/>
            </w:tcMar>
          </w:tcPr>
          <w:p w:rsidR="00096FDE" w:rsidRPr="00207F42" w:rsidRDefault="00F245E0" w:rsidP="00F245E0">
            <w:pPr>
              <w:suppressAutoHyphens/>
              <w:spacing w:before="40" w:after="60" w:line="360" w:lineRule="exact"/>
              <w:ind w:right="113"/>
              <w:rPr>
                <w:rFonts w:ascii="Traditional Arabic" w:eastAsia="MS Mincho" w:hAnsi="Traditional Arabic"/>
                <w:bCs/>
                <w:sz w:val="28"/>
                <w:szCs w:val="28"/>
                <w:lang w:val="en-GB"/>
              </w:rPr>
            </w:pPr>
            <w:r>
              <w:rPr>
                <w:rFonts w:ascii="Traditional Arabic" w:eastAsia="MS Mincho" w:hAnsi="Traditional Arabic"/>
                <w:b/>
                <w:sz w:val="28"/>
                <w:szCs w:val="28"/>
                <w:rtl/>
                <w:lang w:val="en-GB"/>
              </w:rPr>
              <w:t>معلومات المتابعة الم</w:t>
            </w:r>
            <w:r w:rsidR="00096FDE" w:rsidRPr="00312EB3">
              <w:rPr>
                <w:rFonts w:ascii="Traditional Arabic" w:eastAsia="MS Mincho" w:hAnsi="Traditional Arabic"/>
                <w:b/>
                <w:sz w:val="28"/>
                <w:szCs w:val="28"/>
                <w:rtl/>
                <w:lang w:val="en-GB"/>
              </w:rPr>
              <w:t>قدَّمة سابقاً</w:t>
            </w:r>
            <w:r w:rsidR="00096FDE" w:rsidRPr="00312EB3">
              <w:rPr>
                <w:rFonts w:ascii="Traditional Arabic" w:eastAsia="MS Mincho" w:hAnsi="Traditional Arabic"/>
                <w:b/>
                <w:sz w:val="28"/>
                <w:szCs w:val="28"/>
              </w:rPr>
              <w:t>:</w:t>
            </w:r>
          </w:p>
        </w:tc>
        <w:tc>
          <w:tcPr>
            <w:tcW w:w="6691" w:type="dxa"/>
            <w:shd w:val="clear" w:color="auto" w:fill="auto"/>
            <w:tcMar>
              <w:left w:w="28" w:type="dxa"/>
              <w:right w:w="28" w:type="dxa"/>
            </w:tcMar>
          </w:tcPr>
          <w:p w:rsidR="00096FDE" w:rsidRPr="00207F42" w:rsidRDefault="00096FDE" w:rsidP="00F245E0">
            <w:pPr>
              <w:suppressAutoHyphens/>
              <w:spacing w:before="40" w:after="60" w:line="360" w:lineRule="exact"/>
              <w:ind w:left="113"/>
              <w:rPr>
                <w:rFonts w:ascii="Traditional Arabic" w:eastAsia="Calibri" w:hAnsi="Traditional Arabic"/>
                <w:b/>
                <w:color w:val="000000"/>
                <w:sz w:val="28"/>
                <w:szCs w:val="28"/>
                <w:lang w:val="en-GB" w:eastAsia="en-GB"/>
              </w:rPr>
            </w:pPr>
            <w:r>
              <w:rPr>
                <w:rFonts w:ascii="Traditional Arabic" w:eastAsia="Calibri" w:hAnsi="Traditional Arabic" w:hint="cs"/>
                <w:b/>
                <w:color w:val="000000"/>
                <w:sz w:val="28"/>
                <w:szCs w:val="28"/>
                <w:rtl/>
                <w:lang w:val="en-GB" w:eastAsia="en-GB"/>
              </w:rPr>
              <w:t>لا توجد</w:t>
            </w:r>
          </w:p>
        </w:tc>
      </w:tr>
      <w:tr w:rsidR="00096FDE" w:rsidRPr="00207F42" w:rsidTr="00742530">
        <w:tc>
          <w:tcPr>
            <w:tcW w:w="1750" w:type="dxa"/>
            <w:shd w:val="clear" w:color="auto" w:fill="auto"/>
            <w:tcMar>
              <w:left w:w="28" w:type="dxa"/>
              <w:right w:w="28" w:type="dxa"/>
            </w:tcMar>
          </w:tcPr>
          <w:p w:rsidR="00096FDE" w:rsidRPr="00207F42" w:rsidRDefault="00096FDE" w:rsidP="00F245E0">
            <w:pPr>
              <w:suppressAutoHyphens/>
              <w:spacing w:before="40" w:after="60" w:line="360" w:lineRule="exact"/>
              <w:ind w:right="113"/>
              <w:rPr>
                <w:rFonts w:ascii="Traditional Arabic" w:eastAsia="MS Mincho" w:hAnsi="Traditional Arabic"/>
                <w:bCs/>
                <w:sz w:val="28"/>
                <w:szCs w:val="28"/>
                <w:lang w:val="en-GB"/>
              </w:rPr>
            </w:pPr>
            <w:r w:rsidRPr="00FF1C2E">
              <w:rPr>
                <w:rFonts w:ascii="Traditional Arabic" w:eastAsia="MS Mincho" w:hAnsi="Traditional Arabic" w:hint="cs"/>
                <w:b/>
                <w:sz w:val="28"/>
                <w:szCs w:val="28"/>
                <w:rtl/>
                <w:lang w:val="en-GB"/>
              </w:rPr>
              <w:t>رسالة من صاحب البلاغ:</w:t>
            </w:r>
          </w:p>
        </w:tc>
        <w:tc>
          <w:tcPr>
            <w:tcW w:w="6691" w:type="dxa"/>
            <w:shd w:val="clear" w:color="auto" w:fill="auto"/>
            <w:tcMar>
              <w:left w:w="28" w:type="dxa"/>
              <w:right w:w="28" w:type="dxa"/>
            </w:tcMar>
          </w:tcPr>
          <w:p w:rsidR="00096FDE" w:rsidRPr="00207F42" w:rsidRDefault="00096FDE" w:rsidP="00626657">
            <w:pPr>
              <w:suppressAutoHyphens/>
              <w:spacing w:before="40" w:after="60" w:line="380" w:lineRule="exact"/>
              <w:ind w:left="113"/>
              <w:rPr>
                <w:rFonts w:ascii="Traditional Arabic" w:eastAsia="MS Mincho" w:hAnsi="Traditional Arabic"/>
                <w:b/>
                <w:sz w:val="28"/>
                <w:szCs w:val="28"/>
                <w:lang w:val="en-GB"/>
              </w:rPr>
            </w:pPr>
            <w:r w:rsidRPr="00EE491C">
              <w:rPr>
                <w:rFonts w:ascii="Traditional Arabic" w:eastAsia="MS Mincho" w:hAnsi="Traditional Arabic" w:hint="cs"/>
                <w:b/>
                <w:sz w:val="28"/>
                <w:szCs w:val="28"/>
                <w:rtl/>
                <w:lang w:val="en-GB" w:bidi="ar"/>
              </w:rPr>
              <w:t xml:space="preserve">3 </w:t>
            </w:r>
            <w:r>
              <w:rPr>
                <w:rFonts w:ascii="Traditional Arabic" w:eastAsia="MS Mincho" w:hAnsi="Traditional Arabic" w:hint="cs"/>
                <w:b/>
                <w:sz w:val="28"/>
                <w:szCs w:val="28"/>
                <w:rtl/>
                <w:lang w:val="en-GB" w:bidi="ar"/>
              </w:rPr>
              <w:t>كانون الأول/</w:t>
            </w:r>
            <w:r w:rsidRPr="00EE491C">
              <w:rPr>
                <w:rFonts w:ascii="Traditional Arabic" w:eastAsia="MS Mincho" w:hAnsi="Traditional Arabic" w:hint="cs"/>
                <w:b/>
                <w:sz w:val="28"/>
                <w:szCs w:val="28"/>
                <w:rtl/>
                <w:lang w:val="en-GB" w:bidi="ar"/>
              </w:rPr>
              <w:t>ديسمبر 2014</w:t>
            </w:r>
          </w:p>
          <w:p w:rsidR="00096FDE" w:rsidRPr="00207F42" w:rsidRDefault="00096FDE" w:rsidP="00626657">
            <w:pPr>
              <w:suppressAutoHyphens/>
              <w:spacing w:before="40" w:after="60" w:line="380" w:lineRule="exact"/>
              <w:ind w:left="113"/>
              <w:rPr>
                <w:rFonts w:ascii="Traditional Arabic" w:eastAsia="MS Mincho" w:hAnsi="Traditional Arabic"/>
                <w:b/>
                <w:sz w:val="28"/>
                <w:szCs w:val="28"/>
                <w:lang w:val="en-GB"/>
              </w:rPr>
            </w:pPr>
            <w:r w:rsidRPr="00EE491C">
              <w:rPr>
                <w:rFonts w:ascii="Traditional Arabic" w:eastAsia="MS Mincho" w:hAnsi="Traditional Arabic" w:hint="cs"/>
                <w:b/>
                <w:sz w:val="28"/>
                <w:szCs w:val="28"/>
                <w:rtl/>
                <w:lang w:val="en-GB" w:bidi="ar"/>
              </w:rPr>
              <w:t xml:space="preserve">يرحب </w:t>
            </w:r>
            <w:r>
              <w:rPr>
                <w:rFonts w:ascii="Traditional Arabic" w:eastAsia="MS Mincho" w:hAnsi="Traditional Arabic" w:hint="cs"/>
                <w:b/>
                <w:sz w:val="28"/>
                <w:szCs w:val="28"/>
                <w:rtl/>
                <w:lang w:val="en-GB" w:bidi="ar"/>
              </w:rPr>
              <w:t>صاحب البلاغ</w:t>
            </w:r>
            <w:r w:rsidRPr="00EE491C">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بالقرار الذي أصدرته اللجنة في</w:t>
            </w:r>
            <w:r w:rsidRPr="00EE491C">
              <w:rPr>
                <w:rFonts w:ascii="Traditional Arabic" w:eastAsia="MS Mincho" w:hAnsi="Traditional Arabic" w:hint="cs"/>
                <w:b/>
                <w:sz w:val="28"/>
                <w:szCs w:val="28"/>
                <w:rtl/>
                <w:lang w:val="en-GB" w:bidi="ar"/>
              </w:rPr>
              <w:t xml:space="preserve"> قضيته، </w:t>
            </w:r>
            <w:r>
              <w:rPr>
                <w:rFonts w:ascii="Traditional Arabic" w:eastAsia="MS Mincho" w:hAnsi="Traditional Arabic" w:hint="cs"/>
                <w:b/>
                <w:sz w:val="28"/>
                <w:szCs w:val="28"/>
                <w:rtl/>
                <w:lang w:val="en-GB" w:bidi="ar"/>
              </w:rPr>
              <w:t>ولكنه مع ذلك يدفع</w:t>
            </w:r>
            <w:r w:rsidRPr="00EE491C">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 xml:space="preserve">بأن </w:t>
            </w:r>
            <w:r w:rsidRPr="00EE491C">
              <w:rPr>
                <w:rFonts w:ascii="Traditional Arabic" w:eastAsia="MS Mincho" w:hAnsi="Traditional Arabic" w:hint="cs"/>
                <w:b/>
                <w:sz w:val="28"/>
                <w:szCs w:val="28"/>
                <w:rtl/>
                <w:lang w:val="en-GB" w:bidi="ar"/>
              </w:rPr>
              <w:t>المحاكم الوطنية</w:t>
            </w:r>
            <w:r>
              <w:rPr>
                <w:rFonts w:ascii="Traditional Arabic" w:eastAsia="MS Mincho" w:hAnsi="Traditional Arabic" w:hint="cs"/>
                <w:b/>
                <w:sz w:val="28"/>
                <w:szCs w:val="28"/>
                <w:rtl/>
                <w:lang w:val="en-GB" w:bidi="ar"/>
              </w:rPr>
              <w:t xml:space="preserve"> في</w:t>
            </w:r>
            <w:r w:rsidRPr="00EE491C">
              <w:rPr>
                <w:rFonts w:ascii="Traditional Arabic" w:eastAsia="MS Mincho" w:hAnsi="Traditional Arabic" w:hint="cs"/>
                <w:b/>
                <w:sz w:val="28"/>
                <w:szCs w:val="28"/>
                <w:rtl/>
                <w:lang w:val="en-GB" w:bidi="ar"/>
              </w:rPr>
              <w:t xml:space="preserve"> الاتحاد الروسي </w:t>
            </w:r>
            <w:r>
              <w:rPr>
                <w:rFonts w:ascii="Traditional Arabic" w:eastAsia="MS Mincho" w:hAnsi="Traditional Arabic" w:hint="cs"/>
                <w:b/>
                <w:sz w:val="28"/>
                <w:szCs w:val="28"/>
                <w:rtl/>
                <w:lang w:val="en-GB" w:bidi="ar"/>
              </w:rPr>
              <w:t>لا تولي اهتماماً</w:t>
            </w:r>
            <w:r w:rsidRPr="00EE491C">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ل</w:t>
            </w:r>
            <w:r w:rsidRPr="00EE491C">
              <w:rPr>
                <w:rFonts w:ascii="Traditional Arabic" w:eastAsia="MS Mincho" w:hAnsi="Traditional Arabic" w:hint="cs"/>
                <w:b/>
                <w:sz w:val="28"/>
                <w:szCs w:val="28"/>
                <w:rtl/>
                <w:lang w:val="en-GB" w:bidi="ar"/>
              </w:rPr>
              <w:t xml:space="preserve">لمعايير الدولية </w:t>
            </w:r>
            <w:r w:rsidR="009713C9">
              <w:rPr>
                <w:rFonts w:ascii="Traditional Arabic" w:eastAsia="MS Mincho" w:hAnsi="Traditional Arabic" w:hint="cs"/>
                <w:b/>
                <w:sz w:val="28"/>
                <w:szCs w:val="28"/>
                <w:rtl/>
                <w:lang w:val="en-GB" w:bidi="ar"/>
              </w:rPr>
              <w:t>ل</w:t>
            </w:r>
            <w:r w:rsidRPr="00EE491C">
              <w:rPr>
                <w:rFonts w:ascii="Traditional Arabic" w:eastAsia="MS Mincho" w:hAnsi="Traditional Arabic" w:hint="cs"/>
                <w:b/>
                <w:sz w:val="28"/>
                <w:szCs w:val="28"/>
                <w:rtl/>
                <w:lang w:val="en-GB" w:bidi="ar"/>
              </w:rPr>
              <w:t xml:space="preserve">حقوق الإنسان. </w:t>
            </w:r>
            <w:r>
              <w:rPr>
                <w:rFonts w:ascii="Traditional Arabic" w:eastAsia="MS Mincho" w:hAnsi="Traditional Arabic" w:hint="cs"/>
                <w:b/>
                <w:sz w:val="28"/>
                <w:szCs w:val="28"/>
                <w:rtl/>
                <w:lang w:val="en-GB" w:bidi="ar"/>
              </w:rPr>
              <w:t>ويود صاحب البلاغ أن يعاد النظر في</w:t>
            </w:r>
            <w:r w:rsidRPr="00EE491C">
              <w:rPr>
                <w:rFonts w:ascii="Traditional Arabic" w:eastAsia="MS Mincho" w:hAnsi="Traditional Arabic" w:hint="cs"/>
                <w:b/>
                <w:sz w:val="28"/>
                <w:szCs w:val="28"/>
                <w:rtl/>
                <w:lang w:val="en-GB" w:bidi="ar"/>
              </w:rPr>
              <w:t xml:space="preserve"> قضيته على مستوى النقض في ضوء توصيات اللجنة </w:t>
            </w:r>
            <w:r w:rsidR="00742530">
              <w:rPr>
                <w:rFonts w:ascii="Traditional Arabic" w:eastAsia="MS Mincho" w:hAnsi="Traditional Arabic" w:hint="cs"/>
                <w:b/>
                <w:sz w:val="28"/>
                <w:szCs w:val="28"/>
                <w:rtl/>
                <w:lang w:val="en-GB" w:bidi="ar"/>
              </w:rPr>
              <w:t xml:space="preserve">وأن يحصل </w:t>
            </w:r>
            <w:r w:rsidRPr="00EE491C">
              <w:rPr>
                <w:rFonts w:ascii="Traditional Arabic" w:eastAsia="MS Mincho" w:hAnsi="Traditional Arabic" w:hint="cs"/>
                <w:b/>
                <w:sz w:val="28"/>
                <w:szCs w:val="28"/>
                <w:rtl/>
                <w:lang w:val="en-GB" w:bidi="ar"/>
              </w:rPr>
              <w:t xml:space="preserve">على </w:t>
            </w:r>
            <w:r>
              <w:rPr>
                <w:rFonts w:ascii="Traditional Arabic" w:eastAsia="MS Mincho" w:hAnsi="Traditional Arabic" w:hint="cs"/>
                <w:b/>
                <w:sz w:val="28"/>
                <w:szCs w:val="28"/>
                <w:rtl/>
                <w:lang w:val="en-GB" w:bidi="ar"/>
              </w:rPr>
              <w:t>تعويض</w:t>
            </w:r>
            <w:r w:rsidRPr="00EE491C">
              <w:rPr>
                <w:rFonts w:ascii="Traditional Arabic" w:eastAsia="MS Mincho" w:hAnsi="Traditional Arabic" w:hint="cs"/>
                <w:b/>
                <w:sz w:val="28"/>
                <w:szCs w:val="28"/>
                <w:rtl/>
                <w:lang w:val="en-GB" w:bidi="ar"/>
              </w:rPr>
              <w:t>. وأخيرا</w:t>
            </w:r>
            <w:r>
              <w:rPr>
                <w:rFonts w:ascii="Traditional Arabic" w:eastAsia="MS Mincho" w:hAnsi="Traditional Arabic" w:hint="cs"/>
                <w:b/>
                <w:sz w:val="28"/>
                <w:szCs w:val="28"/>
                <w:rtl/>
                <w:lang w:val="en-GB" w:bidi="ar"/>
              </w:rPr>
              <w:t>ً</w:t>
            </w:r>
            <w:r w:rsidRPr="00EE491C">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يطلب صاحب البلاغ</w:t>
            </w:r>
            <w:r w:rsidRPr="00EE491C">
              <w:rPr>
                <w:rFonts w:ascii="Traditional Arabic" w:eastAsia="MS Mincho" w:hAnsi="Traditional Arabic" w:hint="cs"/>
                <w:b/>
                <w:sz w:val="28"/>
                <w:szCs w:val="28"/>
                <w:rtl/>
                <w:lang w:val="en-GB" w:bidi="ar"/>
              </w:rPr>
              <w:t xml:space="preserve"> إلى اللجنة </w:t>
            </w:r>
            <w:r>
              <w:rPr>
                <w:rFonts w:ascii="Traditional Arabic" w:eastAsia="MS Mincho" w:hAnsi="Traditional Arabic" w:hint="cs"/>
                <w:b/>
                <w:sz w:val="28"/>
                <w:szCs w:val="28"/>
                <w:rtl/>
                <w:lang w:val="en-GB" w:bidi="ar"/>
              </w:rPr>
              <w:t>ضمان مباشرة</w:t>
            </w:r>
            <w:r w:rsidRPr="00EE491C">
              <w:rPr>
                <w:rFonts w:ascii="Traditional Arabic" w:eastAsia="MS Mincho" w:hAnsi="Traditional Arabic" w:hint="cs"/>
                <w:b/>
                <w:sz w:val="28"/>
                <w:szCs w:val="28"/>
                <w:rtl/>
                <w:lang w:val="en-GB" w:bidi="ar"/>
              </w:rPr>
              <w:t xml:space="preserve"> إجراءات النقض في الاتحاد الروسي من جديد وفقا</w:t>
            </w:r>
            <w:r>
              <w:rPr>
                <w:rFonts w:ascii="Traditional Arabic" w:eastAsia="MS Mincho" w:hAnsi="Traditional Arabic" w:hint="cs"/>
                <w:b/>
                <w:sz w:val="28"/>
                <w:szCs w:val="28"/>
                <w:rtl/>
                <w:lang w:val="en-GB" w:bidi="ar"/>
              </w:rPr>
              <w:t>ً</w:t>
            </w:r>
            <w:r w:rsidRPr="00EE491C">
              <w:rPr>
                <w:rFonts w:ascii="Traditional Arabic" w:eastAsia="MS Mincho" w:hAnsi="Traditional Arabic" w:hint="cs"/>
                <w:b/>
                <w:sz w:val="28"/>
                <w:szCs w:val="28"/>
                <w:rtl/>
                <w:lang w:val="en-GB" w:bidi="ar"/>
              </w:rPr>
              <w:t xml:space="preserve"> للمادة 14. </w:t>
            </w:r>
            <w:r>
              <w:rPr>
                <w:rFonts w:ascii="Traditional Arabic" w:eastAsia="MS Mincho" w:hAnsi="Traditional Arabic" w:hint="cs"/>
                <w:b/>
                <w:sz w:val="28"/>
                <w:szCs w:val="28"/>
                <w:rtl/>
                <w:lang w:val="en-GB" w:bidi="ar"/>
              </w:rPr>
              <w:t>و</w:t>
            </w:r>
            <w:r w:rsidRPr="00EE491C">
              <w:rPr>
                <w:rFonts w:ascii="Traditional Arabic" w:eastAsia="MS Mincho" w:hAnsi="Traditional Arabic" w:hint="cs"/>
                <w:b/>
                <w:sz w:val="28"/>
                <w:szCs w:val="28"/>
                <w:rtl/>
                <w:lang w:val="en-GB" w:bidi="ar"/>
              </w:rPr>
              <w:t>لم تتخذ الدولة الطرف</w:t>
            </w:r>
            <w:r>
              <w:rPr>
                <w:rFonts w:ascii="Traditional Arabic" w:eastAsia="MS Mincho" w:hAnsi="Traditional Arabic" w:hint="cs"/>
                <w:b/>
                <w:sz w:val="28"/>
                <w:szCs w:val="28"/>
                <w:rtl/>
                <w:lang w:val="en-GB" w:bidi="ar"/>
              </w:rPr>
              <w:t xml:space="preserve"> حتى الآن</w:t>
            </w:r>
            <w:r w:rsidRPr="00EE491C">
              <w:rPr>
                <w:rFonts w:ascii="Traditional Arabic" w:eastAsia="MS Mincho" w:hAnsi="Traditional Arabic" w:hint="cs"/>
                <w:b/>
                <w:sz w:val="28"/>
                <w:szCs w:val="28"/>
                <w:rtl/>
                <w:lang w:val="en-GB" w:bidi="ar"/>
              </w:rPr>
              <w:t xml:space="preserve"> أي إجراء لمعالجة </w:t>
            </w:r>
            <w:r>
              <w:rPr>
                <w:rFonts w:ascii="Traditional Arabic" w:eastAsia="MS Mincho" w:hAnsi="Traditional Arabic" w:hint="cs"/>
                <w:b/>
                <w:sz w:val="28"/>
                <w:szCs w:val="28"/>
                <w:rtl/>
                <w:lang w:val="en-GB" w:bidi="ar"/>
              </w:rPr>
              <w:t>ال</w:t>
            </w:r>
            <w:r w:rsidRPr="00EE491C">
              <w:rPr>
                <w:rFonts w:ascii="Traditional Arabic" w:eastAsia="MS Mincho" w:hAnsi="Traditional Arabic" w:hint="cs"/>
                <w:b/>
                <w:sz w:val="28"/>
                <w:szCs w:val="28"/>
                <w:rtl/>
                <w:lang w:val="en-GB" w:bidi="ar"/>
              </w:rPr>
              <w:t xml:space="preserve">انتهاكات </w:t>
            </w:r>
            <w:r>
              <w:rPr>
                <w:rFonts w:ascii="Traditional Arabic" w:eastAsia="MS Mincho" w:hAnsi="Traditional Arabic" w:hint="cs"/>
                <w:b/>
                <w:sz w:val="28"/>
                <w:szCs w:val="28"/>
                <w:rtl/>
                <w:lang w:val="en-GB" w:bidi="ar"/>
              </w:rPr>
              <w:t>التي خلصت إليها</w:t>
            </w:r>
            <w:r w:rsidRPr="00EE491C">
              <w:rPr>
                <w:rFonts w:ascii="Traditional Arabic" w:eastAsia="MS Mincho" w:hAnsi="Traditional Arabic" w:hint="cs"/>
                <w:b/>
                <w:sz w:val="28"/>
                <w:szCs w:val="28"/>
                <w:rtl/>
                <w:lang w:val="en-GB" w:bidi="ar"/>
              </w:rPr>
              <w:t xml:space="preserve"> اللجنة</w:t>
            </w:r>
            <w:r w:rsidRPr="00207F42">
              <w:rPr>
                <w:rFonts w:ascii="Traditional Arabic" w:eastAsia="MS Mincho" w:hAnsi="Traditional Arabic" w:hint="eastAsia"/>
                <w:b/>
                <w:sz w:val="28"/>
                <w:szCs w:val="28"/>
                <w:lang w:val="en-GB"/>
              </w:rPr>
              <w:t>.</w:t>
            </w:r>
          </w:p>
          <w:p w:rsidR="00096FDE" w:rsidRPr="00207F42" w:rsidRDefault="00096FDE" w:rsidP="00F245E0">
            <w:pPr>
              <w:suppressAutoHyphens/>
              <w:spacing w:before="40" w:after="60" w:line="360" w:lineRule="exact"/>
              <w:ind w:left="113"/>
              <w:rPr>
                <w:rFonts w:ascii="Traditional Arabic" w:eastAsia="Calibri" w:hAnsi="Traditional Arabic"/>
                <w:b/>
                <w:color w:val="000000"/>
                <w:sz w:val="28"/>
                <w:szCs w:val="28"/>
                <w:lang w:val="en-GB" w:eastAsia="en-GB"/>
              </w:rPr>
            </w:pPr>
            <w:r w:rsidRPr="00EE491C">
              <w:rPr>
                <w:rFonts w:ascii="Traditional Arabic" w:eastAsia="MS Mincho" w:hAnsi="Traditional Arabic" w:hint="cs"/>
                <w:b/>
                <w:sz w:val="28"/>
                <w:szCs w:val="28"/>
                <w:rtl/>
                <w:lang w:val="en-GB"/>
              </w:rPr>
              <w:t>أحيلت إلى الدولة الطرف في</w:t>
            </w:r>
            <w:r>
              <w:rPr>
                <w:rFonts w:ascii="Traditional Arabic" w:eastAsia="MS Mincho" w:hAnsi="Traditional Arabic" w:hint="cs"/>
                <w:b/>
                <w:sz w:val="28"/>
                <w:szCs w:val="28"/>
                <w:rtl/>
                <w:lang w:val="en-GB"/>
              </w:rPr>
              <w:t xml:space="preserve"> 29 </w:t>
            </w:r>
            <w:r w:rsidRPr="00EE491C">
              <w:rPr>
                <w:rFonts w:ascii="Traditional Arabic" w:eastAsia="MS Mincho" w:hAnsi="Traditional Arabic" w:hint="cs"/>
                <w:b/>
                <w:sz w:val="28"/>
                <w:szCs w:val="28"/>
                <w:rtl/>
                <w:lang w:val="en-GB" w:bidi="ar"/>
              </w:rPr>
              <w:t>كانون الأول/ديسمبر 2014</w:t>
            </w:r>
            <w:r>
              <w:rPr>
                <w:rFonts w:ascii="Traditional Arabic" w:eastAsia="MS Mincho" w:hAnsi="Traditional Arabic" w:hint="cs"/>
                <w:b/>
                <w:sz w:val="28"/>
                <w:szCs w:val="28"/>
                <w:rtl/>
                <w:lang w:val="en-GB" w:bidi="ar"/>
              </w:rPr>
              <w:t>.</w:t>
            </w:r>
          </w:p>
        </w:tc>
      </w:tr>
      <w:tr w:rsidR="00096FDE" w:rsidRPr="00207F42" w:rsidTr="00742530">
        <w:tc>
          <w:tcPr>
            <w:tcW w:w="1750" w:type="dxa"/>
            <w:tcBorders>
              <w:bottom w:val="single" w:sz="12" w:space="0" w:color="auto"/>
            </w:tcBorders>
            <w:shd w:val="clear" w:color="auto" w:fill="auto"/>
            <w:tcMar>
              <w:left w:w="28" w:type="dxa"/>
              <w:right w:w="28" w:type="dxa"/>
            </w:tcMar>
          </w:tcPr>
          <w:p w:rsidR="00096FDE" w:rsidRPr="00207F42" w:rsidRDefault="00096FDE" w:rsidP="00F245E0">
            <w:pPr>
              <w:suppressAutoHyphens/>
              <w:spacing w:before="40" w:after="60" w:line="360" w:lineRule="exact"/>
              <w:rPr>
                <w:rFonts w:ascii="Traditional Arabic" w:eastAsia="MS Mincho" w:hAnsi="Traditional Arabic"/>
                <w:bCs/>
                <w:sz w:val="28"/>
                <w:szCs w:val="28"/>
                <w:lang w:val="en-GB"/>
              </w:rPr>
            </w:pPr>
            <w:r>
              <w:rPr>
                <w:rFonts w:ascii="Traditional Arabic" w:eastAsia="MS Mincho" w:hAnsi="Traditional Arabic" w:hint="cs"/>
                <w:b/>
                <w:sz w:val="28"/>
                <w:szCs w:val="28"/>
                <w:rtl/>
                <w:lang w:val="en-GB"/>
              </w:rPr>
              <w:t>قرار</w:t>
            </w:r>
            <w:r w:rsidRPr="00312EB3">
              <w:rPr>
                <w:rFonts w:ascii="Traditional Arabic" w:eastAsia="MS Mincho" w:hAnsi="Traditional Arabic" w:hint="cs"/>
                <w:b/>
                <w:sz w:val="28"/>
                <w:szCs w:val="28"/>
                <w:rtl/>
                <w:lang w:val="en-GB"/>
              </w:rPr>
              <w:t xml:space="preserve"> اللجنة:</w:t>
            </w:r>
            <w:r w:rsidRPr="00036702">
              <w:rPr>
                <w:rFonts w:ascii="Traditional Arabic" w:eastAsia="MS Mincho" w:hAnsi="Traditional Arabic"/>
                <w:bCs/>
                <w:sz w:val="28"/>
                <w:szCs w:val="28"/>
                <w:lang w:val="en-GB"/>
              </w:rPr>
              <w:t xml:space="preserve"> </w:t>
            </w:r>
            <w:r w:rsidRPr="00207F42">
              <w:rPr>
                <w:rFonts w:ascii="Traditional Arabic" w:eastAsia="MS Mincho" w:hAnsi="Traditional Arabic"/>
                <w:bCs/>
                <w:sz w:val="28"/>
                <w:szCs w:val="28"/>
                <w:lang w:val="en-GB"/>
              </w:rPr>
              <w:t xml:space="preserve"> </w:t>
            </w:r>
          </w:p>
        </w:tc>
        <w:tc>
          <w:tcPr>
            <w:tcW w:w="6691" w:type="dxa"/>
            <w:tcBorders>
              <w:bottom w:val="single" w:sz="12" w:space="0" w:color="auto"/>
            </w:tcBorders>
            <w:shd w:val="clear" w:color="auto" w:fill="auto"/>
            <w:tcMar>
              <w:left w:w="28" w:type="dxa"/>
              <w:right w:w="28" w:type="dxa"/>
            </w:tcMar>
          </w:tcPr>
          <w:p w:rsidR="00096FDE" w:rsidRPr="00207F42" w:rsidRDefault="00096FDE" w:rsidP="00F245E0">
            <w:pPr>
              <w:suppressAutoHyphens/>
              <w:spacing w:before="40" w:after="60" w:line="360" w:lineRule="exact"/>
              <w:ind w:left="113"/>
              <w:rPr>
                <w:rFonts w:ascii="Traditional Arabic" w:eastAsia="Calibri" w:hAnsi="Traditional Arabic"/>
                <w:color w:val="000000"/>
                <w:sz w:val="28"/>
                <w:szCs w:val="28"/>
                <w:lang w:val="en-GB" w:eastAsia="en-GB"/>
              </w:rPr>
            </w:pPr>
            <w:r w:rsidRPr="00EE491C">
              <w:rPr>
                <w:rFonts w:ascii="Traditional Arabic" w:eastAsia="MS Mincho" w:hAnsi="Traditional Arabic"/>
                <w:sz w:val="28"/>
                <w:szCs w:val="28"/>
                <w:rtl/>
                <w:lang w:val="en-GB"/>
              </w:rPr>
              <w:t>مواصلة حوار المتابعة</w:t>
            </w:r>
            <w:r w:rsidRPr="00207F42">
              <w:rPr>
                <w:rFonts w:ascii="Traditional Arabic" w:eastAsia="MS Mincho" w:hAnsi="Traditional Arabic"/>
                <w:sz w:val="28"/>
                <w:szCs w:val="28"/>
                <w:lang w:val="en-GB"/>
              </w:rPr>
              <w:t>.</w:t>
            </w:r>
          </w:p>
        </w:tc>
      </w:tr>
    </w:tbl>
    <w:p w:rsidR="00096FDE" w:rsidRDefault="00742530" w:rsidP="00742530">
      <w:pPr>
        <w:pStyle w:val="H23GA"/>
        <w:rPr>
          <w:rtl/>
        </w:rPr>
      </w:pPr>
      <w:r>
        <w:rPr>
          <w:rtl/>
        </w:rPr>
        <w:tab/>
      </w:r>
      <w:r w:rsidR="00096FDE" w:rsidRPr="00207F42">
        <w:rPr>
          <w:rFonts w:hint="cs"/>
          <w:rtl/>
        </w:rPr>
        <w:t>12-</w:t>
      </w:r>
      <w:r w:rsidR="00096FDE" w:rsidRPr="00207F42">
        <w:rPr>
          <w:rFonts w:hint="cs"/>
          <w:rtl/>
        </w:rPr>
        <w:tab/>
        <w:t>إسبانيا</w:t>
      </w:r>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207F42" w:rsidTr="00742530">
        <w:tc>
          <w:tcPr>
            <w:tcW w:w="8441" w:type="dxa"/>
            <w:gridSpan w:val="2"/>
            <w:tcBorders>
              <w:top w:val="single" w:sz="6" w:space="0" w:color="auto"/>
              <w:bottom w:val="single" w:sz="12" w:space="0" w:color="auto"/>
            </w:tcBorders>
            <w:shd w:val="clear" w:color="auto" w:fill="auto"/>
            <w:tcMar>
              <w:left w:w="28" w:type="dxa"/>
              <w:right w:w="28" w:type="dxa"/>
            </w:tcMar>
          </w:tcPr>
          <w:p w:rsidR="00096FDE" w:rsidRPr="00207F42" w:rsidRDefault="00096FDE" w:rsidP="00742530">
            <w:pPr>
              <w:suppressAutoHyphens/>
              <w:spacing w:before="40" w:after="60" w:line="360" w:lineRule="exact"/>
              <w:rPr>
                <w:rFonts w:ascii="Traditional Arabic" w:eastAsia="MS Mincho" w:hAnsi="Traditional Arabic"/>
                <w:sz w:val="28"/>
                <w:szCs w:val="28"/>
                <w:lang w:val="es-ES"/>
              </w:rPr>
            </w:pPr>
            <w:r w:rsidRPr="00C57156">
              <w:rPr>
                <w:rFonts w:ascii="Traditional Arabic" w:eastAsia="MS Mincho" w:hAnsi="Traditional Arabic" w:hint="cs"/>
                <w:b/>
                <w:bCs/>
                <w:sz w:val="28"/>
                <w:szCs w:val="28"/>
                <w:rtl/>
                <w:lang w:val="es-ES" w:bidi="ar"/>
              </w:rPr>
              <w:t xml:space="preserve">البلاغ رقم 1945/2010، </w:t>
            </w:r>
            <w:proofErr w:type="spellStart"/>
            <w:r w:rsidRPr="00C57156">
              <w:rPr>
                <w:rFonts w:ascii="Traditional Arabic" w:eastAsia="MS Mincho" w:hAnsi="Traditional Arabic"/>
                <w:b/>
                <w:bCs/>
                <w:i/>
                <w:iCs/>
                <w:sz w:val="28"/>
                <w:szCs w:val="28"/>
                <w:rtl/>
              </w:rPr>
              <w:t>أشابال</w:t>
            </w:r>
            <w:proofErr w:type="spellEnd"/>
            <w:r w:rsidRPr="00C57156">
              <w:rPr>
                <w:rFonts w:ascii="Traditional Arabic" w:eastAsia="MS Mincho" w:hAnsi="Traditional Arabic"/>
                <w:b/>
                <w:bCs/>
                <w:i/>
                <w:iCs/>
                <w:sz w:val="28"/>
                <w:szCs w:val="28"/>
                <w:rtl/>
              </w:rPr>
              <w:t xml:space="preserve"> </w:t>
            </w:r>
            <w:proofErr w:type="spellStart"/>
            <w:r w:rsidRPr="00C57156">
              <w:rPr>
                <w:rFonts w:ascii="Traditional Arabic" w:eastAsia="MS Mincho" w:hAnsi="Traditional Arabic"/>
                <w:b/>
                <w:bCs/>
                <w:i/>
                <w:iCs/>
                <w:sz w:val="28"/>
                <w:szCs w:val="28"/>
                <w:rtl/>
              </w:rPr>
              <w:t>بويرتاس</w:t>
            </w:r>
            <w:proofErr w:type="spellEnd"/>
            <w:r w:rsidRPr="00C57156">
              <w:rPr>
                <w:rFonts w:ascii="Traditional Arabic" w:eastAsia="MS Mincho" w:hAnsi="Traditional Arabic" w:hint="cs"/>
                <w:b/>
                <w:bCs/>
                <w:i/>
                <w:iCs/>
                <w:sz w:val="28"/>
                <w:szCs w:val="28"/>
                <w:rtl/>
                <w:lang w:bidi="ar"/>
              </w:rPr>
              <w:t xml:space="preserve"> </w:t>
            </w:r>
            <w:r w:rsidRPr="00C57156">
              <w:rPr>
                <w:rFonts w:ascii="Traditional Arabic" w:eastAsia="MS Mincho" w:hAnsi="Traditional Arabic" w:hint="cs"/>
                <w:b/>
                <w:bCs/>
                <w:i/>
                <w:iCs/>
                <w:sz w:val="28"/>
                <w:szCs w:val="28"/>
                <w:rtl/>
                <w:lang w:val="es-ES" w:bidi="ar"/>
              </w:rPr>
              <w:t>ضد إسبانيا</w:t>
            </w:r>
            <w:r w:rsidRPr="00207F42">
              <w:rPr>
                <w:rFonts w:ascii="Traditional Arabic" w:eastAsia="MS Mincho" w:hAnsi="Traditional Arabic"/>
                <w:b/>
                <w:i/>
                <w:sz w:val="28"/>
                <w:szCs w:val="28"/>
                <w:lang w:val="es-ES"/>
              </w:rPr>
              <w:t xml:space="preserve"> </w:t>
            </w:r>
          </w:p>
        </w:tc>
      </w:tr>
      <w:tr w:rsidR="00096FDE" w:rsidRPr="00207F42" w:rsidTr="00742530">
        <w:tc>
          <w:tcPr>
            <w:tcW w:w="1750" w:type="dxa"/>
            <w:tcBorders>
              <w:top w:val="single" w:sz="12" w:space="0" w:color="auto"/>
            </w:tcBorders>
            <w:shd w:val="clear" w:color="auto" w:fill="auto"/>
            <w:tcMar>
              <w:left w:w="28" w:type="dxa"/>
              <w:right w:w="28" w:type="dxa"/>
            </w:tcMar>
          </w:tcPr>
          <w:p w:rsidR="00096FDE" w:rsidRPr="00312EB3" w:rsidRDefault="00096FDE" w:rsidP="00742530">
            <w:pPr>
              <w:suppressAutoHyphens/>
              <w:spacing w:before="40" w:after="60" w:line="38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207F42" w:rsidRDefault="00096FDE" w:rsidP="00742530">
            <w:pPr>
              <w:suppressAutoHyphens/>
              <w:spacing w:before="40" w:after="60" w:line="380" w:lineRule="exact"/>
              <w:ind w:left="113"/>
              <w:rPr>
                <w:rFonts w:ascii="Traditional Arabic" w:eastAsia="MS Mincho" w:hAnsi="Traditional Arabic"/>
                <w:sz w:val="28"/>
                <w:szCs w:val="28"/>
                <w:lang w:val="en-GB"/>
              </w:rPr>
            </w:pPr>
            <w:r>
              <w:rPr>
                <w:rFonts w:ascii="Traditional Arabic" w:eastAsia="Calibri" w:hAnsi="Traditional Arabic" w:hint="cs"/>
                <w:color w:val="000000"/>
                <w:sz w:val="28"/>
                <w:szCs w:val="28"/>
                <w:rtl/>
                <w:lang w:val="en-GB" w:eastAsia="en-GB"/>
              </w:rPr>
              <w:t>27 آذار/مارس 2013</w:t>
            </w:r>
          </w:p>
        </w:tc>
      </w:tr>
      <w:tr w:rsidR="00096FDE" w:rsidRPr="00207F42" w:rsidTr="00742530">
        <w:tc>
          <w:tcPr>
            <w:tcW w:w="1750" w:type="dxa"/>
            <w:shd w:val="clear" w:color="auto" w:fill="auto"/>
            <w:tcMar>
              <w:left w:w="28" w:type="dxa"/>
              <w:right w:w="28" w:type="dxa"/>
            </w:tcMar>
          </w:tcPr>
          <w:p w:rsidR="00096FDE" w:rsidRPr="00312EB3" w:rsidRDefault="00096FDE" w:rsidP="00742530">
            <w:pPr>
              <w:suppressAutoHyphens/>
              <w:spacing w:before="40" w:after="60" w:line="38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207F42" w:rsidRDefault="00096FDE" w:rsidP="00742530">
            <w:pPr>
              <w:suppressAutoHyphens/>
              <w:spacing w:before="40" w:after="60" w:line="380" w:lineRule="exact"/>
              <w:ind w:left="113"/>
              <w:rPr>
                <w:rFonts w:ascii="Traditional Arabic" w:eastAsia="MS Mincho" w:hAnsi="Traditional Arabic"/>
                <w:sz w:val="28"/>
                <w:szCs w:val="28"/>
                <w:lang w:val="en-GB"/>
              </w:rPr>
            </w:pPr>
            <w:r w:rsidRPr="00701350">
              <w:rPr>
                <w:rFonts w:ascii="Traditional Arabic" w:eastAsia="MS Mincho" w:hAnsi="Traditional Arabic" w:hint="cs"/>
                <w:sz w:val="28"/>
                <w:szCs w:val="28"/>
                <w:rtl/>
                <w:lang w:bidi="ar"/>
              </w:rPr>
              <w:t>الم</w:t>
            </w:r>
            <w:r>
              <w:rPr>
                <w:rFonts w:ascii="Traditional Arabic" w:eastAsia="MS Mincho" w:hAnsi="Traditional Arabic" w:hint="cs"/>
                <w:sz w:val="28"/>
                <w:szCs w:val="28"/>
                <w:rtl/>
                <w:lang w:bidi="ar"/>
              </w:rPr>
              <w:t>ادتان</w:t>
            </w:r>
            <w:r w:rsidR="00742530">
              <w:rPr>
                <w:rFonts w:ascii="Traditional Arabic" w:eastAsia="MS Mincho" w:hAnsi="Traditional Arabic" w:hint="cs"/>
                <w:sz w:val="28"/>
                <w:szCs w:val="28"/>
                <w:rtl/>
                <w:lang w:bidi="ar"/>
              </w:rPr>
              <w:t xml:space="preserve"> 2</w:t>
            </w:r>
            <w:r w:rsidRPr="00701350">
              <w:rPr>
                <w:rFonts w:ascii="Traditional Arabic" w:eastAsia="MS Mincho" w:hAnsi="Traditional Arabic" w:hint="cs"/>
                <w:sz w:val="28"/>
                <w:szCs w:val="28"/>
                <w:rtl/>
                <w:lang w:bidi="ar"/>
              </w:rPr>
              <w:t>(3) و7</w:t>
            </w:r>
          </w:p>
        </w:tc>
      </w:tr>
      <w:tr w:rsidR="00096FDE" w:rsidRPr="00207F42" w:rsidTr="00742530">
        <w:tc>
          <w:tcPr>
            <w:tcW w:w="1750" w:type="dxa"/>
            <w:shd w:val="clear" w:color="auto" w:fill="auto"/>
            <w:tcMar>
              <w:left w:w="28" w:type="dxa"/>
              <w:right w:w="28" w:type="dxa"/>
            </w:tcMar>
          </w:tcPr>
          <w:p w:rsidR="00096FDE" w:rsidRPr="00312EB3" w:rsidRDefault="00096FDE" w:rsidP="00742530">
            <w:pPr>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207F42" w:rsidRDefault="00096FDE" w:rsidP="00742530">
            <w:pPr>
              <w:suppressAutoHyphens/>
              <w:spacing w:before="40" w:after="60" w:line="380" w:lineRule="exact"/>
              <w:ind w:left="113"/>
              <w:rPr>
                <w:rFonts w:ascii="Traditional Arabic" w:eastAsia="MS Mincho" w:hAnsi="Traditional Arabic"/>
                <w:sz w:val="28"/>
                <w:szCs w:val="28"/>
              </w:rPr>
            </w:pPr>
            <w:r>
              <w:rPr>
                <w:rFonts w:ascii="Traditional Arabic" w:eastAsia="MS Mincho" w:hAnsi="Traditional Arabic" w:hint="cs"/>
                <w:sz w:val="28"/>
                <w:szCs w:val="28"/>
                <w:rtl/>
                <w:lang w:val="en-GB" w:eastAsia="en-GB" w:bidi="ar"/>
              </w:rPr>
              <w:t>توفير سبيل ا</w:t>
            </w:r>
            <w:r w:rsidRPr="00701350">
              <w:rPr>
                <w:rFonts w:ascii="Traditional Arabic" w:eastAsia="MS Mincho" w:hAnsi="Traditional Arabic" w:hint="cs"/>
                <w:sz w:val="28"/>
                <w:szCs w:val="28"/>
                <w:rtl/>
                <w:lang w:val="en-GB" w:eastAsia="en-GB" w:bidi="ar"/>
              </w:rPr>
              <w:t xml:space="preserve">نتصاف فعال، بما في ذلك: (أ) </w:t>
            </w:r>
            <w:r w:rsidRPr="006C251C">
              <w:rPr>
                <w:rFonts w:ascii="Traditional Arabic" w:eastAsia="MS Mincho" w:hAnsi="Traditional Arabic"/>
                <w:sz w:val="28"/>
                <w:szCs w:val="28"/>
                <w:rtl/>
                <w:lang w:val="en-GB" w:eastAsia="en-GB"/>
              </w:rPr>
              <w:t>إجراء تحقيق محايد وفعال و</w:t>
            </w:r>
            <w:r>
              <w:rPr>
                <w:rFonts w:ascii="Traditional Arabic" w:eastAsia="MS Mincho" w:hAnsi="Traditional Arabic" w:hint="cs"/>
                <w:sz w:val="28"/>
                <w:szCs w:val="28"/>
                <w:rtl/>
                <w:lang w:val="en-GB" w:eastAsia="en-GB"/>
              </w:rPr>
              <w:t>شامل</w:t>
            </w:r>
            <w:r w:rsidRPr="006C251C">
              <w:rPr>
                <w:rFonts w:ascii="Traditional Arabic" w:eastAsia="MS Mincho" w:hAnsi="Traditional Arabic"/>
                <w:sz w:val="28"/>
                <w:szCs w:val="28"/>
                <w:rtl/>
                <w:lang w:val="en-GB" w:eastAsia="en-GB"/>
              </w:rPr>
              <w:t xml:space="preserve"> في الو</w:t>
            </w:r>
            <w:r>
              <w:rPr>
                <w:rFonts w:ascii="Traditional Arabic" w:eastAsia="MS Mincho" w:hAnsi="Traditional Arabic"/>
                <w:sz w:val="28"/>
                <w:szCs w:val="28"/>
                <w:rtl/>
                <w:lang w:val="en-GB" w:eastAsia="en-GB"/>
              </w:rPr>
              <w:t>قائع، ومقاضاة الجناة ومعاقبتهم</w:t>
            </w:r>
            <w:r w:rsidRPr="00701350">
              <w:rPr>
                <w:rFonts w:ascii="Traditional Arabic" w:eastAsia="MS Mincho" w:hAnsi="Traditional Arabic" w:hint="cs"/>
                <w:sz w:val="28"/>
                <w:szCs w:val="28"/>
                <w:rtl/>
                <w:lang w:val="en-GB" w:eastAsia="en-GB" w:bidi="ar"/>
              </w:rPr>
              <w:t xml:space="preserve">؛ (ب) </w:t>
            </w:r>
            <w:r>
              <w:rPr>
                <w:rFonts w:ascii="Traditional Arabic" w:eastAsia="MS Mincho" w:hAnsi="Traditional Arabic"/>
                <w:sz w:val="28"/>
                <w:szCs w:val="28"/>
                <w:rtl/>
                <w:lang w:val="en-GB" w:eastAsia="en-GB"/>
              </w:rPr>
              <w:t>تقديم جبْر كامل للضرر</w:t>
            </w:r>
            <w:r w:rsidRPr="00701350">
              <w:rPr>
                <w:rFonts w:ascii="Traditional Arabic" w:eastAsia="MS Mincho" w:hAnsi="Traditional Arabic" w:hint="cs"/>
                <w:sz w:val="28"/>
                <w:szCs w:val="28"/>
                <w:rtl/>
                <w:lang w:val="en-GB" w:eastAsia="en-GB" w:bidi="ar"/>
              </w:rPr>
              <w:t xml:space="preserve">، </w:t>
            </w:r>
            <w:r>
              <w:rPr>
                <w:rFonts w:ascii="Traditional Arabic" w:eastAsia="MS Mincho" w:hAnsi="Traditional Arabic" w:hint="cs"/>
                <w:sz w:val="28"/>
                <w:szCs w:val="28"/>
                <w:rtl/>
                <w:lang w:val="en-GB" w:eastAsia="en-GB" w:bidi="ar"/>
              </w:rPr>
              <w:t xml:space="preserve">بما في ذلك تقديم </w:t>
            </w:r>
            <w:r w:rsidRPr="00701350">
              <w:rPr>
                <w:rFonts w:ascii="Traditional Arabic" w:eastAsia="MS Mincho" w:hAnsi="Traditional Arabic" w:hint="cs"/>
                <w:sz w:val="28"/>
                <w:szCs w:val="28"/>
                <w:rtl/>
                <w:lang w:val="en-GB" w:eastAsia="en-GB" w:bidi="ar"/>
              </w:rPr>
              <w:t>تعويض مناسب</w:t>
            </w:r>
            <w:r>
              <w:rPr>
                <w:rFonts w:ascii="Traditional Arabic" w:eastAsia="MS Mincho" w:hAnsi="Traditional Arabic" w:hint="cs"/>
                <w:sz w:val="28"/>
                <w:szCs w:val="28"/>
                <w:rtl/>
                <w:lang w:val="en-GB" w:eastAsia="en-GB" w:bidi="ar"/>
              </w:rPr>
              <w:t xml:space="preserve">؛ </w:t>
            </w:r>
            <w:r w:rsidRPr="00742530">
              <w:rPr>
                <w:rFonts w:ascii="Traditional Arabic" w:eastAsia="MS Mincho" w:hAnsi="Traditional Arabic" w:hint="cs"/>
                <w:spacing w:val="-2"/>
                <w:sz w:val="28"/>
                <w:szCs w:val="28"/>
                <w:rtl/>
                <w:lang w:val="en-GB" w:eastAsia="en-GB" w:bidi="ar"/>
              </w:rPr>
              <w:t xml:space="preserve">(ج) توفير المساعدة الطبية المجانية والمتخصصة، فضلاً عن اتخاذ التدابير اللازمة، بما فيها التدابير التشريعية، </w:t>
            </w:r>
            <w:r w:rsidRPr="00742530">
              <w:rPr>
                <w:rFonts w:ascii="Traditional Arabic" w:eastAsia="MS Mincho" w:hAnsi="Traditional Arabic"/>
                <w:spacing w:val="-2"/>
                <w:sz w:val="28"/>
                <w:szCs w:val="28"/>
                <w:rtl/>
                <w:lang w:val="en-GB" w:eastAsia="en-GB"/>
              </w:rPr>
              <w:t>من أجل الإلغاء النهائي لنظام الحبس الانفرادي، والاعتراف لجميع المحتجزين بالحق في حرية اختيار محام يستطيعون التشاور معه في سرية كاملة ويمكنه حضور الاستجواب</w:t>
            </w:r>
            <w:r w:rsidRPr="00742530">
              <w:rPr>
                <w:rFonts w:ascii="Traditional Arabic" w:eastAsia="MS Mincho" w:hAnsi="Traditional Arabic"/>
                <w:spacing w:val="-2"/>
                <w:sz w:val="28"/>
                <w:szCs w:val="28"/>
                <w:lang w:val="en-GB" w:eastAsia="en-GB"/>
              </w:rPr>
              <w:t>.</w:t>
            </w:r>
            <w:r w:rsidR="00742530">
              <w:rPr>
                <w:rFonts w:ascii="Traditional Arabic" w:eastAsia="MS Mincho" w:hAnsi="Traditional Arabic" w:hint="cs"/>
                <w:sz w:val="28"/>
                <w:szCs w:val="28"/>
                <w:rtl/>
              </w:rPr>
              <w:t xml:space="preserve"> </w:t>
            </w:r>
          </w:p>
        </w:tc>
      </w:tr>
      <w:tr w:rsidR="00096FDE" w:rsidRPr="00207F42" w:rsidTr="00742530">
        <w:tc>
          <w:tcPr>
            <w:tcW w:w="1750" w:type="dxa"/>
            <w:shd w:val="clear" w:color="auto" w:fill="auto"/>
            <w:tcMar>
              <w:left w:w="28" w:type="dxa"/>
              <w:right w:w="28" w:type="dxa"/>
            </w:tcMar>
          </w:tcPr>
          <w:p w:rsidR="00096FDE" w:rsidRPr="00207F42" w:rsidRDefault="00096FDE" w:rsidP="00742530">
            <w:pPr>
              <w:keepNext/>
              <w:keepLines/>
              <w:suppressAutoHyphens/>
              <w:spacing w:before="40" w:after="60" w:line="360" w:lineRule="exact"/>
              <w:ind w:right="113"/>
              <w:rPr>
                <w:rFonts w:ascii="Traditional Arabic" w:eastAsia="MS Mincho" w:hAnsi="Traditional Arabic"/>
                <w:bCs/>
                <w:sz w:val="28"/>
                <w:szCs w:val="28"/>
                <w:lang w:val="en-GB"/>
              </w:rPr>
            </w:pPr>
            <w:r w:rsidRPr="00FF1C2E">
              <w:rPr>
                <w:rFonts w:ascii="Traditional Arabic" w:eastAsia="MS Mincho" w:hAnsi="Traditional Arabic" w:hint="cs"/>
                <w:b/>
                <w:sz w:val="28"/>
                <w:szCs w:val="28"/>
                <w:rtl/>
                <w:lang w:val="en-GB"/>
              </w:rPr>
              <w:t>رسالة من صاحب</w:t>
            </w:r>
            <w:r>
              <w:rPr>
                <w:rFonts w:ascii="Traditional Arabic" w:eastAsia="MS Mincho" w:hAnsi="Traditional Arabic" w:hint="cs"/>
                <w:b/>
                <w:sz w:val="28"/>
                <w:szCs w:val="28"/>
                <w:rtl/>
                <w:lang w:val="en-GB"/>
              </w:rPr>
              <w:t>ة</w:t>
            </w:r>
            <w:r w:rsidRPr="00FF1C2E">
              <w:rPr>
                <w:rFonts w:ascii="Traditional Arabic" w:eastAsia="MS Mincho" w:hAnsi="Traditional Arabic" w:hint="cs"/>
                <w:b/>
                <w:sz w:val="28"/>
                <w:szCs w:val="28"/>
                <w:rtl/>
                <w:lang w:val="en-GB"/>
              </w:rPr>
              <w:t xml:space="preserve"> البلاغ:</w:t>
            </w:r>
          </w:p>
        </w:tc>
        <w:tc>
          <w:tcPr>
            <w:tcW w:w="6691" w:type="dxa"/>
            <w:shd w:val="clear" w:color="auto" w:fill="auto"/>
            <w:tcMar>
              <w:left w:w="28" w:type="dxa"/>
              <w:right w:w="28" w:type="dxa"/>
            </w:tcMar>
          </w:tcPr>
          <w:p w:rsidR="00096FDE" w:rsidRDefault="00096FDE" w:rsidP="00742530">
            <w:pPr>
              <w:keepNext/>
              <w:keepLines/>
              <w:suppressAutoHyphens/>
              <w:spacing w:before="40" w:after="60" w:line="360" w:lineRule="exact"/>
              <w:ind w:left="113"/>
              <w:rPr>
                <w:rFonts w:ascii="Traditional Arabic" w:eastAsia="MS Mincho" w:hAnsi="Traditional Arabic"/>
                <w:sz w:val="28"/>
                <w:szCs w:val="28"/>
                <w:rtl/>
                <w:lang w:bidi="ar"/>
              </w:rPr>
            </w:pPr>
            <w:r w:rsidRPr="00701350">
              <w:rPr>
                <w:rFonts w:ascii="Traditional Arabic" w:eastAsia="MS Mincho" w:hAnsi="Traditional Arabic" w:hint="cs"/>
                <w:sz w:val="28"/>
                <w:szCs w:val="28"/>
                <w:rtl/>
                <w:lang w:bidi="ar"/>
              </w:rPr>
              <w:t xml:space="preserve">20 </w:t>
            </w:r>
            <w:r>
              <w:rPr>
                <w:rFonts w:ascii="Traditional Arabic" w:eastAsia="MS Mincho" w:hAnsi="Traditional Arabic" w:hint="cs"/>
                <w:sz w:val="28"/>
                <w:szCs w:val="28"/>
                <w:rtl/>
                <w:lang w:bidi="ar"/>
              </w:rPr>
              <w:t>شباط/</w:t>
            </w:r>
            <w:r w:rsidRPr="00701350">
              <w:rPr>
                <w:rFonts w:ascii="Traditional Arabic" w:eastAsia="MS Mincho" w:hAnsi="Traditional Arabic" w:hint="cs"/>
                <w:sz w:val="28"/>
                <w:szCs w:val="28"/>
                <w:rtl/>
                <w:lang w:bidi="ar"/>
              </w:rPr>
              <w:t>فبراير 2015</w:t>
            </w:r>
          </w:p>
          <w:p w:rsidR="00096FDE" w:rsidRPr="00207F42" w:rsidRDefault="00096FDE" w:rsidP="00742530">
            <w:pPr>
              <w:keepNext/>
              <w:keepLines/>
              <w:suppressAutoHyphens/>
              <w:spacing w:before="40" w:after="60" w:line="360" w:lineRule="exact"/>
              <w:ind w:left="113"/>
              <w:rPr>
                <w:rFonts w:ascii="Traditional Arabic" w:eastAsia="MS Mincho" w:hAnsi="Traditional Arabic"/>
                <w:sz w:val="28"/>
                <w:szCs w:val="28"/>
              </w:rPr>
            </w:pPr>
            <w:r w:rsidRPr="006C251C">
              <w:rPr>
                <w:rFonts w:ascii="Traditional Arabic" w:eastAsia="MS Mincho" w:hAnsi="Traditional Arabic" w:hint="cs"/>
                <w:sz w:val="28"/>
                <w:szCs w:val="28"/>
                <w:rtl/>
                <w:lang w:bidi="ar"/>
              </w:rPr>
              <w:t xml:space="preserve">نشرت آراء اللجنة في </w:t>
            </w:r>
            <w:r w:rsidRPr="00626657">
              <w:rPr>
                <w:rFonts w:ascii="Traditional Arabic" w:eastAsia="MS Mincho" w:hAnsi="Traditional Arabic" w:hint="cs"/>
                <w:i/>
                <w:iCs/>
                <w:sz w:val="28"/>
                <w:szCs w:val="28"/>
                <w:rtl/>
                <w:lang w:bidi="ar"/>
              </w:rPr>
              <w:t>نشرة وزارة العدل</w:t>
            </w:r>
            <w:r>
              <w:rPr>
                <w:rFonts w:ascii="Traditional Arabic" w:eastAsia="MS Mincho" w:hAnsi="Traditional Arabic" w:hint="cs"/>
                <w:sz w:val="28"/>
                <w:szCs w:val="28"/>
                <w:rtl/>
                <w:lang w:bidi="ar"/>
              </w:rPr>
              <w:t xml:space="preserve"> الصادرة</w:t>
            </w:r>
            <w:r w:rsidRPr="006C251C">
              <w:rPr>
                <w:rFonts w:ascii="Traditional Arabic" w:eastAsia="MS Mincho" w:hAnsi="Traditional Arabic" w:hint="cs"/>
                <w:sz w:val="28"/>
                <w:szCs w:val="28"/>
                <w:rtl/>
                <w:lang w:bidi="ar"/>
              </w:rPr>
              <w:t xml:space="preserve"> في </w:t>
            </w:r>
            <w:r>
              <w:rPr>
                <w:rFonts w:ascii="Traditional Arabic" w:eastAsia="MS Mincho" w:hAnsi="Traditional Arabic" w:hint="cs"/>
                <w:sz w:val="28"/>
                <w:szCs w:val="28"/>
                <w:rtl/>
                <w:lang w:bidi="ar"/>
              </w:rPr>
              <w:t>تموز/يوليه</w:t>
            </w:r>
            <w:r w:rsidRPr="006C251C">
              <w:rPr>
                <w:rFonts w:ascii="Traditional Arabic" w:eastAsia="MS Mincho" w:hAnsi="Traditional Arabic" w:hint="cs"/>
                <w:sz w:val="28"/>
                <w:szCs w:val="28"/>
                <w:rtl/>
                <w:lang w:bidi="ar"/>
              </w:rPr>
              <w:t xml:space="preserve"> 2013. </w:t>
            </w:r>
            <w:r>
              <w:rPr>
                <w:rFonts w:ascii="Traditional Arabic" w:eastAsia="MS Mincho" w:hAnsi="Traditional Arabic" w:hint="cs"/>
                <w:sz w:val="28"/>
                <w:szCs w:val="28"/>
                <w:rtl/>
                <w:lang w:bidi="ar"/>
              </w:rPr>
              <w:t>وكان هذا النشر محدوداً</w:t>
            </w:r>
            <w:r w:rsidRPr="00207F42">
              <w:rPr>
                <w:rFonts w:ascii="Traditional Arabic" w:eastAsia="MS Mincho" w:hAnsi="Traditional Arabic"/>
                <w:sz w:val="28"/>
                <w:szCs w:val="28"/>
              </w:rPr>
              <w:t>.</w:t>
            </w:r>
          </w:p>
          <w:p w:rsidR="00096FDE" w:rsidRPr="00207F42" w:rsidRDefault="00096FDE" w:rsidP="00D30F69">
            <w:pPr>
              <w:keepNext/>
              <w:keepLines/>
              <w:suppressAutoHyphens/>
              <w:spacing w:before="40" w:after="60" w:line="360" w:lineRule="exact"/>
              <w:ind w:left="113"/>
              <w:rPr>
                <w:rFonts w:ascii="Traditional Arabic" w:eastAsia="MS Mincho" w:hAnsi="Traditional Arabic"/>
                <w:sz w:val="28"/>
                <w:szCs w:val="28"/>
              </w:rPr>
            </w:pPr>
            <w:r>
              <w:rPr>
                <w:rFonts w:ascii="Traditional Arabic" w:eastAsia="MS Mincho" w:hAnsi="Traditional Arabic" w:hint="cs"/>
                <w:sz w:val="28"/>
                <w:szCs w:val="28"/>
                <w:rtl/>
                <w:lang w:bidi="ar"/>
              </w:rPr>
              <w:t xml:space="preserve">ولم تتصل </w:t>
            </w:r>
            <w:r w:rsidRPr="006C251C">
              <w:rPr>
                <w:rFonts w:ascii="Traditional Arabic" w:eastAsia="MS Mincho" w:hAnsi="Traditional Arabic" w:hint="cs"/>
                <w:sz w:val="28"/>
                <w:szCs w:val="28"/>
                <w:rtl/>
                <w:lang w:bidi="ar"/>
              </w:rPr>
              <w:t xml:space="preserve">الدولة الطرف </w:t>
            </w:r>
            <w:r>
              <w:rPr>
                <w:rFonts w:ascii="Traditional Arabic" w:eastAsia="MS Mincho" w:hAnsi="Traditional Arabic" w:hint="cs"/>
                <w:sz w:val="28"/>
                <w:szCs w:val="28"/>
                <w:rtl/>
                <w:lang w:bidi="ar"/>
              </w:rPr>
              <w:t>بصاحبة البلاغ</w:t>
            </w:r>
            <w:r w:rsidRPr="006C251C">
              <w:rPr>
                <w:rFonts w:ascii="Traditional Arabic" w:eastAsia="MS Mincho" w:hAnsi="Traditional Arabic" w:hint="cs"/>
                <w:sz w:val="28"/>
                <w:szCs w:val="28"/>
                <w:rtl/>
                <w:lang w:bidi="ar"/>
              </w:rPr>
              <w:t xml:space="preserve"> ولم تتخذ أية إجراءات فيما يتعلق </w:t>
            </w:r>
            <w:r>
              <w:rPr>
                <w:rFonts w:ascii="Traditional Arabic" w:eastAsia="MS Mincho" w:hAnsi="Traditional Arabic" w:hint="cs"/>
                <w:sz w:val="28"/>
                <w:szCs w:val="28"/>
                <w:rtl/>
                <w:lang w:bidi="ar"/>
              </w:rPr>
              <w:t>بالوفاء</w:t>
            </w:r>
            <w:r w:rsidRPr="006C251C">
              <w:rPr>
                <w:rFonts w:ascii="Traditional Arabic" w:eastAsia="MS Mincho" w:hAnsi="Traditional Arabic" w:hint="cs"/>
                <w:sz w:val="28"/>
                <w:szCs w:val="28"/>
                <w:rtl/>
                <w:lang w:bidi="ar"/>
              </w:rPr>
              <w:t xml:space="preserve"> </w:t>
            </w:r>
            <w:r>
              <w:rPr>
                <w:rFonts w:ascii="Traditional Arabic" w:eastAsia="MS Mincho" w:hAnsi="Traditional Arabic" w:hint="cs"/>
                <w:sz w:val="28"/>
                <w:szCs w:val="28"/>
                <w:rtl/>
                <w:lang w:bidi="ar"/>
              </w:rPr>
              <w:t>ب</w:t>
            </w:r>
            <w:r w:rsidRPr="006C251C">
              <w:rPr>
                <w:rFonts w:ascii="Traditional Arabic" w:eastAsia="MS Mincho" w:hAnsi="Traditional Arabic" w:hint="cs"/>
                <w:sz w:val="28"/>
                <w:szCs w:val="28"/>
                <w:rtl/>
                <w:lang w:bidi="ar"/>
              </w:rPr>
              <w:t>التزاماته</w:t>
            </w:r>
            <w:r>
              <w:rPr>
                <w:rFonts w:ascii="Traditional Arabic" w:eastAsia="MS Mincho" w:hAnsi="Traditional Arabic" w:hint="cs"/>
                <w:sz w:val="28"/>
                <w:szCs w:val="28"/>
                <w:rtl/>
                <w:lang w:bidi="ar"/>
              </w:rPr>
              <w:t>ا</w:t>
            </w:r>
            <w:r w:rsidRPr="006C251C">
              <w:rPr>
                <w:rFonts w:ascii="Traditional Arabic" w:eastAsia="MS Mincho" w:hAnsi="Traditional Arabic" w:hint="cs"/>
                <w:sz w:val="28"/>
                <w:szCs w:val="28"/>
                <w:rtl/>
                <w:lang w:bidi="ar"/>
              </w:rPr>
              <w:t xml:space="preserve"> بموجب قرار اللجنة. </w:t>
            </w:r>
            <w:r>
              <w:rPr>
                <w:rFonts w:ascii="Traditional Arabic" w:eastAsia="MS Mincho" w:hAnsi="Traditional Arabic" w:hint="cs"/>
                <w:sz w:val="28"/>
                <w:szCs w:val="28"/>
                <w:rtl/>
                <w:lang w:bidi="ar"/>
              </w:rPr>
              <w:t>ورفعت صاحبة البلاغ طعناً أمام</w:t>
            </w:r>
            <w:r w:rsidRPr="006C251C">
              <w:rPr>
                <w:rFonts w:ascii="Traditional Arabic" w:eastAsia="MS Mincho" w:hAnsi="Traditional Arabic" w:hint="cs"/>
                <w:sz w:val="28"/>
                <w:szCs w:val="28"/>
                <w:rtl/>
                <w:lang w:bidi="ar"/>
              </w:rPr>
              <w:t xml:space="preserve"> مكتب أمين المظالم</w:t>
            </w:r>
            <w:r>
              <w:rPr>
                <w:rFonts w:ascii="Traditional Arabic" w:eastAsia="MS Mincho" w:hAnsi="Traditional Arabic" w:hint="cs"/>
                <w:sz w:val="28"/>
                <w:szCs w:val="28"/>
                <w:rtl/>
                <w:lang w:bidi="ar"/>
              </w:rPr>
              <w:t xml:space="preserve"> بشأن عدم</w:t>
            </w:r>
            <w:r w:rsidRPr="006C251C">
              <w:rPr>
                <w:rFonts w:ascii="Traditional Arabic" w:eastAsia="MS Mincho" w:hAnsi="Traditional Arabic" w:hint="cs"/>
                <w:sz w:val="28"/>
                <w:szCs w:val="28"/>
                <w:rtl/>
                <w:lang w:bidi="ar"/>
              </w:rPr>
              <w:t xml:space="preserve"> </w:t>
            </w:r>
            <w:r>
              <w:rPr>
                <w:rFonts w:ascii="Traditional Arabic" w:eastAsia="MS Mincho" w:hAnsi="Traditional Arabic" w:hint="cs"/>
                <w:sz w:val="28"/>
                <w:szCs w:val="28"/>
                <w:rtl/>
                <w:lang w:bidi="ar"/>
              </w:rPr>
              <w:t>تقيد الدولة</w:t>
            </w:r>
            <w:r w:rsidRPr="006C251C">
              <w:rPr>
                <w:rFonts w:ascii="Traditional Arabic" w:eastAsia="MS Mincho" w:hAnsi="Traditional Arabic" w:hint="cs"/>
                <w:sz w:val="28"/>
                <w:szCs w:val="28"/>
                <w:rtl/>
                <w:lang w:bidi="ar"/>
              </w:rPr>
              <w:t xml:space="preserve"> الطرف </w:t>
            </w:r>
            <w:r>
              <w:rPr>
                <w:rFonts w:ascii="Traditional Arabic" w:eastAsia="MS Mincho" w:hAnsi="Traditional Arabic" w:hint="cs"/>
                <w:sz w:val="28"/>
                <w:szCs w:val="28"/>
                <w:rtl/>
                <w:lang w:bidi="ar"/>
              </w:rPr>
              <w:t>ب</w:t>
            </w:r>
            <w:r w:rsidRPr="006C251C">
              <w:rPr>
                <w:rFonts w:ascii="Traditional Arabic" w:eastAsia="MS Mincho" w:hAnsi="Traditional Arabic" w:hint="cs"/>
                <w:sz w:val="28"/>
                <w:szCs w:val="28"/>
                <w:rtl/>
                <w:lang w:bidi="ar"/>
              </w:rPr>
              <w:t xml:space="preserve">قرار اللجنة. </w:t>
            </w:r>
            <w:r>
              <w:rPr>
                <w:rFonts w:ascii="Traditional Arabic" w:eastAsia="MS Mincho" w:hAnsi="Traditional Arabic" w:hint="cs"/>
                <w:sz w:val="28"/>
                <w:szCs w:val="28"/>
                <w:rtl/>
                <w:lang w:bidi="ar"/>
              </w:rPr>
              <w:t>و</w:t>
            </w:r>
            <w:r w:rsidRPr="006C251C">
              <w:rPr>
                <w:rFonts w:ascii="Traditional Arabic" w:eastAsia="MS Mincho" w:hAnsi="Traditional Arabic" w:hint="cs"/>
                <w:sz w:val="28"/>
                <w:szCs w:val="28"/>
                <w:rtl/>
                <w:lang w:bidi="ar"/>
              </w:rPr>
              <w:t>في 3 شباط</w:t>
            </w:r>
            <w:r>
              <w:rPr>
                <w:rFonts w:ascii="Traditional Arabic" w:eastAsia="MS Mincho" w:hAnsi="Traditional Arabic" w:hint="cs"/>
                <w:sz w:val="28"/>
                <w:szCs w:val="28"/>
                <w:rtl/>
                <w:lang w:bidi="ar"/>
              </w:rPr>
              <w:t>/فبراير</w:t>
            </w:r>
            <w:r w:rsidRPr="006C251C">
              <w:rPr>
                <w:rFonts w:ascii="Traditional Arabic" w:eastAsia="MS Mincho" w:hAnsi="Traditional Arabic" w:hint="cs"/>
                <w:sz w:val="28"/>
                <w:szCs w:val="28"/>
                <w:rtl/>
                <w:lang w:bidi="ar"/>
              </w:rPr>
              <w:t xml:space="preserve"> 2015، ر</w:t>
            </w:r>
            <w:r>
              <w:rPr>
                <w:rFonts w:ascii="Traditional Arabic" w:eastAsia="MS Mincho" w:hAnsi="Traditional Arabic" w:hint="cs"/>
                <w:sz w:val="28"/>
                <w:szCs w:val="28"/>
                <w:rtl/>
                <w:lang w:bidi="ar"/>
              </w:rPr>
              <w:t>ُ</w:t>
            </w:r>
            <w:r w:rsidRPr="006C251C">
              <w:rPr>
                <w:rFonts w:ascii="Traditional Arabic" w:eastAsia="MS Mincho" w:hAnsi="Traditional Arabic" w:hint="cs"/>
                <w:sz w:val="28"/>
                <w:szCs w:val="28"/>
                <w:rtl/>
                <w:lang w:bidi="ar"/>
              </w:rPr>
              <w:t xml:space="preserve">فض </w:t>
            </w:r>
            <w:r>
              <w:rPr>
                <w:rFonts w:ascii="Traditional Arabic" w:eastAsia="MS Mincho" w:hAnsi="Traditional Arabic" w:hint="cs"/>
                <w:sz w:val="28"/>
                <w:szCs w:val="28"/>
                <w:rtl/>
                <w:lang w:bidi="ar"/>
              </w:rPr>
              <w:t>الطعن الذي قدمته صاحبة</w:t>
            </w:r>
            <w:r w:rsidRPr="006C251C">
              <w:rPr>
                <w:rFonts w:ascii="Traditional Arabic" w:eastAsia="MS Mincho" w:hAnsi="Traditional Arabic" w:hint="cs"/>
                <w:sz w:val="28"/>
                <w:szCs w:val="28"/>
                <w:rtl/>
                <w:lang w:bidi="ar"/>
              </w:rPr>
              <w:t xml:space="preserve"> البلاغ. </w:t>
            </w:r>
            <w:r>
              <w:rPr>
                <w:rFonts w:ascii="Traditional Arabic" w:eastAsia="MS Mincho" w:hAnsi="Traditional Arabic" w:hint="cs"/>
                <w:sz w:val="28"/>
                <w:szCs w:val="28"/>
                <w:rtl/>
                <w:lang w:bidi="ar"/>
              </w:rPr>
              <w:t>ونص قرار الرفض</w:t>
            </w:r>
            <w:r w:rsidRPr="006C251C">
              <w:rPr>
                <w:rFonts w:ascii="Traditional Arabic" w:eastAsia="MS Mincho" w:hAnsi="Traditional Arabic" w:hint="cs"/>
                <w:sz w:val="28"/>
                <w:szCs w:val="28"/>
                <w:rtl/>
                <w:lang w:bidi="ar"/>
              </w:rPr>
              <w:t xml:space="preserve"> على أن الدولة الطرف </w:t>
            </w:r>
            <w:r>
              <w:rPr>
                <w:rFonts w:ascii="Traditional Arabic" w:eastAsia="MS Mincho" w:hAnsi="Traditional Arabic" w:hint="cs"/>
                <w:sz w:val="28"/>
                <w:szCs w:val="28"/>
                <w:rtl/>
                <w:lang w:bidi="ar"/>
              </w:rPr>
              <w:t>لا تزمع اتخاذ</w:t>
            </w:r>
            <w:r w:rsidRPr="006C251C">
              <w:rPr>
                <w:rFonts w:ascii="Traditional Arabic" w:eastAsia="MS Mincho" w:hAnsi="Traditional Arabic" w:hint="cs"/>
                <w:sz w:val="28"/>
                <w:szCs w:val="28"/>
                <w:rtl/>
                <w:lang w:bidi="ar"/>
              </w:rPr>
              <w:t xml:space="preserve"> أي</w:t>
            </w:r>
            <w:r>
              <w:rPr>
                <w:rFonts w:ascii="Traditional Arabic" w:eastAsia="MS Mincho" w:hAnsi="Traditional Arabic" w:hint="cs"/>
                <w:sz w:val="28"/>
                <w:szCs w:val="28"/>
                <w:rtl/>
                <w:lang w:bidi="ar"/>
              </w:rPr>
              <w:t>ة</w:t>
            </w:r>
            <w:r w:rsidRPr="006C251C">
              <w:rPr>
                <w:rFonts w:ascii="Traditional Arabic" w:eastAsia="MS Mincho" w:hAnsi="Traditional Arabic" w:hint="cs"/>
                <w:sz w:val="28"/>
                <w:szCs w:val="28"/>
                <w:rtl/>
                <w:lang w:bidi="ar"/>
              </w:rPr>
              <w:t xml:space="preserve"> تدابير </w:t>
            </w:r>
            <w:r>
              <w:rPr>
                <w:rFonts w:ascii="Traditional Arabic" w:eastAsia="MS Mincho" w:hAnsi="Traditional Arabic" w:hint="cs"/>
                <w:sz w:val="28"/>
                <w:szCs w:val="28"/>
                <w:rtl/>
                <w:lang w:bidi="ar"/>
              </w:rPr>
              <w:t>فيما يتعلق بقرار</w:t>
            </w:r>
            <w:r w:rsidRPr="006C251C">
              <w:rPr>
                <w:rFonts w:ascii="Traditional Arabic" w:eastAsia="MS Mincho" w:hAnsi="Traditional Arabic" w:hint="cs"/>
                <w:sz w:val="28"/>
                <w:szCs w:val="28"/>
                <w:rtl/>
                <w:lang w:bidi="ar"/>
              </w:rPr>
              <w:t xml:space="preserve"> اللجنة، </w:t>
            </w:r>
            <w:r>
              <w:rPr>
                <w:rFonts w:ascii="Traditional Arabic" w:eastAsia="MS Mincho" w:hAnsi="Traditional Arabic" w:hint="cs"/>
                <w:sz w:val="28"/>
                <w:szCs w:val="28"/>
                <w:rtl/>
                <w:lang w:bidi="ar"/>
              </w:rPr>
              <w:t>لأنها لا ترى حدوث</w:t>
            </w:r>
            <w:r w:rsidRPr="006C251C">
              <w:rPr>
                <w:rFonts w:ascii="Traditional Arabic" w:eastAsia="MS Mincho" w:hAnsi="Traditional Arabic" w:hint="cs"/>
                <w:sz w:val="28"/>
                <w:szCs w:val="28"/>
                <w:rtl/>
                <w:lang w:bidi="ar"/>
              </w:rPr>
              <w:t xml:space="preserve"> أي انتهاك </w:t>
            </w:r>
            <w:r>
              <w:rPr>
                <w:rFonts w:ascii="Traditional Arabic" w:eastAsia="MS Mincho" w:hAnsi="Traditional Arabic" w:hint="cs"/>
                <w:sz w:val="28"/>
                <w:szCs w:val="28"/>
                <w:rtl/>
                <w:lang w:bidi="ar"/>
              </w:rPr>
              <w:t>لأي حق معترف به من حقوق صاحبة البلاغ</w:t>
            </w:r>
            <w:r w:rsidRPr="006C251C">
              <w:rPr>
                <w:rFonts w:ascii="Traditional Arabic" w:eastAsia="MS Mincho" w:hAnsi="Traditional Arabic" w:hint="cs"/>
                <w:sz w:val="28"/>
                <w:szCs w:val="28"/>
                <w:rtl/>
                <w:lang w:bidi="ar"/>
              </w:rPr>
              <w:t xml:space="preserve">. </w:t>
            </w:r>
            <w:r w:rsidR="00D30F69">
              <w:rPr>
                <w:rFonts w:ascii="Traditional Arabic" w:eastAsia="MS Mincho" w:hAnsi="Traditional Arabic" w:hint="cs"/>
                <w:sz w:val="28"/>
                <w:szCs w:val="28"/>
                <w:rtl/>
                <w:lang w:bidi="ar"/>
              </w:rPr>
              <w:t xml:space="preserve">وشدد </w:t>
            </w:r>
            <w:r w:rsidRPr="006C251C">
              <w:rPr>
                <w:rFonts w:ascii="Traditional Arabic" w:eastAsia="MS Mincho" w:hAnsi="Traditional Arabic" w:hint="cs"/>
                <w:sz w:val="28"/>
                <w:szCs w:val="28"/>
                <w:rtl/>
                <w:lang w:bidi="ar"/>
              </w:rPr>
              <w:t xml:space="preserve">القرار </w:t>
            </w:r>
            <w:r w:rsidR="00D30F69">
              <w:rPr>
                <w:rFonts w:ascii="Traditional Arabic" w:eastAsia="MS Mincho" w:hAnsi="Traditional Arabic" w:hint="cs"/>
                <w:sz w:val="28"/>
                <w:szCs w:val="28"/>
                <w:rtl/>
                <w:lang w:bidi="ar"/>
              </w:rPr>
              <w:t xml:space="preserve">على </w:t>
            </w:r>
            <w:r w:rsidRPr="006C251C">
              <w:rPr>
                <w:rFonts w:ascii="Traditional Arabic" w:eastAsia="MS Mincho" w:hAnsi="Traditional Arabic" w:hint="cs"/>
                <w:sz w:val="28"/>
                <w:szCs w:val="28"/>
                <w:rtl/>
                <w:lang w:bidi="ar"/>
              </w:rPr>
              <w:t xml:space="preserve">عدم </w:t>
            </w:r>
            <w:r>
              <w:rPr>
                <w:rFonts w:ascii="Traditional Arabic" w:eastAsia="MS Mincho" w:hAnsi="Traditional Arabic" w:hint="cs"/>
                <w:sz w:val="28"/>
                <w:szCs w:val="28"/>
                <w:rtl/>
                <w:lang w:bidi="ar"/>
              </w:rPr>
              <w:t>مقبولية</w:t>
            </w:r>
            <w:r w:rsidRPr="006C251C">
              <w:rPr>
                <w:rFonts w:ascii="Traditional Arabic" w:eastAsia="MS Mincho" w:hAnsi="Traditional Arabic" w:hint="cs"/>
                <w:sz w:val="28"/>
                <w:szCs w:val="28"/>
                <w:rtl/>
                <w:lang w:bidi="ar"/>
              </w:rPr>
              <w:t xml:space="preserve"> البلاغ المقدم </w:t>
            </w:r>
            <w:r>
              <w:rPr>
                <w:rFonts w:ascii="Traditional Arabic" w:eastAsia="MS Mincho" w:hAnsi="Traditional Arabic" w:hint="cs"/>
                <w:sz w:val="28"/>
                <w:szCs w:val="28"/>
                <w:rtl/>
                <w:lang w:bidi="ar"/>
              </w:rPr>
              <w:t>إلى</w:t>
            </w:r>
            <w:r w:rsidRPr="006C251C">
              <w:rPr>
                <w:rFonts w:ascii="Traditional Arabic" w:eastAsia="MS Mincho" w:hAnsi="Traditional Arabic" w:hint="cs"/>
                <w:sz w:val="28"/>
                <w:szCs w:val="28"/>
                <w:rtl/>
                <w:lang w:bidi="ar"/>
              </w:rPr>
              <w:t xml:space="preserve"> اللجنة</w:t>
            </w:r>
            <w:r>
              <w:rPr>
                <w:rFonts w:ascii="Traditional Arabic" w:eastAsia="MS Mincho" w:hAnsi="Traditional Arabic" w:hint="cs"/>
                <w:sz w:val="28"/>
                <w:szCs w:val="28"/>
                <w:rtl/>
                <w:lang w:bidi="ar"/>
              </w:rPr>
              <w:t xml:space="preserve"> لأن</w:t>
            </w:r>
            <w:r w:rsidRPr="006C251C">
              <w:rPr>
                <w:rFonts w:ascii="Traditional Arabic" w:eastAsia="MS Mincho" w:hAnsi="Traditional Arabic" w:hint="cs"/>
                <w:sz w:val="28"/>
                <w:szCs w:val="28"/>
                <w:rtl/>
                <w:lang w:bidi="ar"/>
              </w:rPr>
              <w:t xml:space="preserve"> قضيتها </w:t>
            </w:r>
            <w:r>
              <w:rPr>
                <w:rFonts w:ascii="Traditional Arabic" w:eastAsia="MS Mincho" w:hAnsi="Traditional Arabic" w:hint="cs"/>
                <w:sz w:val="28"/>
                <w:szCs w:val="28"/>
                <w:rtl/>
                <w:lang w:bidi="ar"/>
              </w:rPr>
              <w:t>قد عرضت من قبلُ</w:t>
            </w:r>
            <w:r w:rsidRPr="006C251C">
              <w:rPr>
                <w:rFonts w:ascii="Traditional Arabic" w:eastAsia="MS Mincho" w:hAnsi="Traditional Arabic" w:hint="cs"/>
                <w:sz w:val="28"/>
                <w:szCs w:val="28"/>
                <w:rtl/>
                <w:lang w:bidi="ar"/>
              </w:rPr>
              <w:t xml:space="preserve"> </w:t>
            </w:r>
            <w:r>
              <w:rPr>
                <w:rFonts w:ascii="Traditional Arabic" w:eastAsia="MS Mincho" w:hAnsi="Traditional Arabic" w:hint="cs"/>
                <w:sz w:val="28"/>
                <w:szCs w:val="28"/>
                <w:rtl/>
                <w:lang w:bidi="ar"/>
              </w:rPr>
              <w:t xml:space="preserve">على </w:t>
            </w:r>
            <w:r w:rsidRPr="00251BD3">
              <w:rPr>
                <w:rFonts w:ascii="Traditional Arabic" w:eastAsia="MS Mincho" w:hAnsi="Traditional Arabic" w:hint="cs"/>
                <w:spacing w:val="-2"/>
                <w:sz w:val="28"/>
                <w:szCs w:val="28"/>
                <w:rtl/>
                <w:lang w:bidi="ar"/>
              </w:rPr>
              <w:t>المحكمة الأوروبية لحقوق الإنسان التي أعلنت عدم مقبوليتها. ولاحظ مكتب أمين المظالم كذلك أن إسبانيا غير ملزمة بقرار اللجنة نظراً لعدم احترام اللجنة للتحفظ الذي أبدته الدولة الطرف.</w:t>
            </w:r>
            <w:r w:rsidRPr="00207F42">
              <w:rPr>
                <w:rFonts w:ascii="Traditional Arabic" w:eastAsia="MS Mincho" w:hAnsi="Traditional Arabic"/>
                <w:sz w:val="28"/>
                <w:szCs w:val="28"/>
              </w:rPr>
              <w:t xml:space="preserve"> </w:t>
            </w:r>
          </w:p>
        </w:tc>
      </w:tr>
      <w:tr w:rsidR="00096FDE" w:rsidRPr="00207F42" w:rsidTr="00742530">
        <w:tc>
          <w:tcPr>
            <w:tcW w:w="1750" w:type="dxa"/>
            <w:shd w:val="clear" w:color="auto" w:fill="auto"/>
            <w:tcMar>
              <w:left w:w="28" w:type="dxa"/>
              <w:right w:w="28" w:type="dxa"/>
            </w:tcMar>
          </w:tcPr>
          <w:p w:rsidR="00096FDE" w:rsidRPr="00207F42" w:rsidRDefault="00096FDE" w:rsidP="00742530">
            <w:pPr>
              <w:keepNext/>
              <w:keepLines/>
              <w:suppressAutoHyphens/>
              <w:spacing w:before="40" w:after="60" w:line="360" w:lineRule="exact"/>
              <w:ind w:right="113"/>
              <w:rPr>
                <w:rFonts w:ascii="Traditional Arabic" w:eastAsia="MS Mincho" w:hAnsi="Traditional Arabic"/>
                <w:bCs/>
                <w:sz w:val="28"/>
                <w:szCs w:val="28"/>
                <w:lang w:val="en-GB"/>
              </w:rPr>
            </w:pPr>
            <w:r w:rsidRPr="007C0715">
              <w:rPr>
                <w:rFonts w:ascii="Traditional Arabic" w:eastAsia="MS Mincho" w:hAnsi="Traditional Arabic" w:hint="cs"/>
                <w:b/>
                <w:sz w:val="28"/>
                <w:szCs w:val="28"/>
                <w:rtl/>
                <w:lang w:val="en-GB"/>
              </w:rPr>
              <w:t>رسالة من الدولة الطرف:</w:t>
            </w:r>
          </w:p>
        </w:tc>
        <w:tc>
          <w:tcPr>
            <w:tcW w:w="6691" w:type="dxa"/>
            <w:shd w:val="clear" w:color="auto" w:fill="auto"/>
            <w:tcMar>
              <w:left w:w="28" w:type="dxa"/>
              <w:right w:w="28" w:type="dxa"/>
            </w:tcMar>
          </w:tcPr>
          <w:p w:rsidR="00096FDE" w:rsidRDefault="00096FDE" w:rsidP="00742530">
            <w:pPr>
              <w:keepNext/>
              <w:keepLines/>
              <w:suppressAutoHyphens/>
              <w:spacing w:before="40" w:after="60" w:line="360" w:lineRule="exact"/>
              <w:ind w:left="113"/>
              <w:rPr>
                <w:rFonts w:ascii="Traditional Arabic" w:eastAsia="MS Mincho" w:hAnsi="Traditional Arabic"/>
                <w:sz w:val="28"/>
                <w:szCs w:val="28"/>
                <w:rtl/>
                <w:lang w:bidi="ar"/>
              </w:rPr>
            </w:pPr>
            <w:r w:rsidRPr="006C251C">
              <w:rPr>
                <w:rFonts w:ascii="Traditional Arabic" w:eastAsia="MS Mincho" w:hAnsi="Traditional Arabic" w:hint="cs"/>
                <w:sz w:val="28"/>
                <w:szCs w:val="28"/>
                <w:rtl/>
                <w:lang w:bidi="ar"/>
              </w:rPr>
              <w:t xml:space="preserve">27 </w:t>
            </w:r>
            <w:r>
              <w:rPr>
                <w:rFonts w:ascii="Traditional Arabic" w:eastAsia="MS Mincho" w:hAnsi="Traditional Arabic" w:hint="cs"/>
                <w:sz w:val="28"/>
                <w:szCs w:val="28"/>
                <w:rtl/>
                <w:lang w:bidi="ar"/>
              </w:rPr>
              <w:t>شباط/</w:t>
            </w:r>
            <w:r w:rsidRPr="006C251C">
              <w:rPr>
                <w:rFonts w:ascii="Traditional Arabic" w:eastAsia="MS Mincho" w:hAnsi="Traditional Arabic" w:hint="cs"/>
                <w:sz w:val="28"/>
                <w:szCs w:val="28"/>
                <w:rtl/>
                <w:lang w:bidi="ar"/>
              </w:rPr>
              <w:t>فبراير 2015</w:t>
            </w:r>
          </w:p>
          <w:p w:rsidR="00096FDE" w:rsidRPr="00207F42" w:rsidRDefault="00096FDE" w:rsidP="00251BD3">
            <w:pPr>
              <w:keepNext/>
              <w:keepLines/>
              <w:suppressAutoHyphens/>
              <w:spacing w:before="40" w:after="60" w:line="340" w:lineRule="exact"/>
              <w:ind w:left="113"/>
              <w:rPr>
                <w:rFonts w:ascii="Traditional Arabic" w:eastAsia="MS Mincho" w:hAnsi="Traditional Arabic"/>
                <w:sz w:val="28"/>
                <w:szCs w:val="28"/>
                <w:lang w:val="en-GB"/>
              </w:rPr>
            </w:pPr>
            <w:r w:rsidRPr="006C251C">
              <w:rPr>
                <w:rFonts w:ascii="Traditional Arabic" w:eastAsia="MS Mincho" w:hAnsi="Traditional Arabic" w:hint="cs"/>
                <w:sz w:val="28"/>
                <w:szCs w:val="28"/>
                <w:rtl/>
                <w:lang w:val="en-GB" w:bidi="ar"/>
              </w:rPr>
              <w:t xml:space="preserve">أرسل قرار اللجنة </w:t>
            </w:r>
            <w:r>
              <w:rPr>
                <w:rFonts w:ascii="Traditional Arabic" w:eastAsia="MS Mincho" w:hAnsi="Traditional Arabic" w:hint="cs"/>
                <w:sz w:val="28"/>
                <w:szCs w:val="28"/>
                <w:rtl/>
                <w:lang w:val="en-GB" w:bidi="ar"/>
              </w:rPr>
              <w:t xml:space="preserve">إلى </w:t>
            </w:r>
            <w:r w:rsidRPr="006C251C">
              <w:rPr>
                <w:rFonts w:ascii="Traditional Arabic" w:eastAsia="MS Mincho" w:hAnsi="Traditional Arabic" w:hint="cs"/>
                <w:sz w:val="28"/>
                <w:szCs w:val="28"/>
                <w:rtl/>
                <w:lang w:val="en-GB" w:bidi="ar"/>
              </w:rPr>
              <w:t xml:space="preserve">جميع المؤسسات الإسبانية </w:t>
            </w:r>
            <w:r>
              <w:rPr>
                <w:rFonts w:ascii="Traditional Arabic" w:eastAsia="MS Mincho" w:hAnsi="Traditional Arabic" w:hint="cs"/>
                <w:sz w:val="28"/>
                <w:szCs w:val="28"/>
                <w:rtl/>
                <w:lang w:val="en-GB" w:bidi="ar"/>
              </w:rPr>
              <w:t>المعنية</w:t>
            </w:r>
            <w:r w:rsidRPr="006C251C">
              <w:rPr>
                <w:rFonts w:ascii="Traditional Arabic" w:eastAsia="MS Mincho" w:hAnsi="Traditional Arabic" w:hint="cs"/>
                <w:sz w:val="28"/>
                <w:szCs w:val="28"/>
                <w:rtl/>
                <w:lang w:val="en-GB" w:bidi="ar"/>
              </w:rPr>
              <w:t xml:space="preserve"> بحقوق الإنسان. </w:t>
            </w:r>
            <w:r>
              <w:rPr>
                <w:rFonts w:ascii="Traditional Arabic" w:eastAsia="MS Mincho" w:hAnsi="Traditional Arabic" w:hint="cs"/>
                <w:sz w:val="28"/>
                <w:szCs w:val="28"/>
                <w:rtl/>
                <w:lang w:val="en-GB" w:bidi="ar"/>
              </w:rPr>
              <w:t>ونُشر</w:t>
            </w:r>
            <w:r w:rsidRPr="006C251C">
              <w:rPr>
                <w:rFonts w:ascii="Traditional Arabic" w:eastAsia="MS Mincho" w:hAnsi="Traditional Arabic" w:hint="cs"/>
                <w:sz w:val="28"/>
                <w:szCs w:val="28"/>
                <w:rtl/>
                <w:lang w:val="en-GB" w:bidi="ar"/>
              </w:rPr>
              <w:t xml:space="preserve"> في نشرة وزارة العدل</w:t>
            </w:r>
            <w:r>
              <w:rPr>
                <w:rFonts w:ascii="Traditional Arabic" w:eastAsia="MS Mincho" w:hAnsi="Traditional Arabic" w:hint="cs"/>
                <w:sz w:val="28"/>
                <w:szCs w:val="28"/>
                <w:rtl/>
                <w:lang w:val="en-GB" w:bidi="ar"/>
              </w:rPr>
              <w:t xml:space="preserve"> الصادرة</w:t>
            </w:r>
            <w:r w:rsidRPr="006C251C">
              <w:rPr>
                <w:rFonts w:ascii="Traditional Arabic" w:eastAsia="MS Mincho" w:hAnsi="Traditional Arabic" w:hint="cs"/>
                <w:sz w:val="28"/>
                <w:szCs w:val="28"/>
                <w:rtl/>
                <w:lang w:val="en-GB" w:bidi="ar"/>
              </w:rPr>
              <w:t xml:space="preserve"> في </w:t>
            </w:r>
            <w:r>
              <w:rPr>
                <w:rFonts w:ascii="Traditional Arabic" w:eastAsia="MS Mincho" w:hAnsi="Traditional Arabic" w:hint="cs"/>
                <w:sz w:val="28"/>
                <w:szCs w:val="28"/>
                <w:rtl/>
                <w:lang w:val="en-GB" w:bidi="ar"/>
              </w:rPr>
              <w:t>تموز/يوليه</w:t>
            </w:r>
            <w:r w:rsidRPr="006C251C">
              <w:rPr>
                <w:rFonts w:ascii="Traditional Arabic" w:eastAsia="MS Mincho" w:hAnsi="Traditional Arabic" w:hint="cs"/>
                <w:sz w:val="28"/>
                <w:szCs w:val="28"/>
                <w:rtl/>
                <w:lang w:val="en-GB" w:bidi="ar"/>
              </w:rPr>
              <w:t xml:space="preserve"> 2013</w:t>
            </w:r>
            <w:r w:rsidRPr="00207F42">
              <w:rPr>
                <w:rFonts w:ascii="Traditional Arabic" w:eastAsia="MS Mincho" w:hAnsi="Traditional Arabic"/>
                <w:sz w:val="28"/>
                <w:szCs w:val="28"/>
                <w:lang w:val="en-GB"/>
              </w:rPr>
              <w:t>.</w:t>
            </w:r>
          </w:p>
          <w:p w:rsidR="00096FDE" w:rsidRPr="00207F42" w:rsidRDefault="00096FDE" w:rsidP="00251BD3">
            <w:pPr>
              <w:keepNext/>
              <w:keepLines/>
              <w:suppressAutoHyphens/>
              <w:spacing w:before="40" w:after="60" w:line="340" w:lineRule="exact"/>
              <w:ind w:left="113"/>
              <w:rPr>
                <w:rFonts w:ascii="Traditional Arabic" w:eastAsia="MS Mincho" w:hAnsi="Traditional Arabic"/>
                <w:sz w:val="28"/>
                <w:szCs w:val="28"/>
                <w:lang w:val="en-GB"/>
              </w:rPr>
            </w:pPr>
            <w:r w:rsidRPr="006C251C">
              <w:rPr>
                <w:rFonts w:ascii="Traditional Arabic" w:eastAsia="MS Mincho" w:hAnsi="Traditional Arabic" w:hint="cs"/>
                <w:sz w:val="28"/>
                <w:szCs w:val="28"/>
                <w:rtl/>
                <w:lang w:val="en-GB" w:bidi="ar"/>
              </w:rPr>
              <w:t xml:space="preserve">وفيما </w:t>
            </w:r>
            <w:r>
              <w:rPr>
                <w:rFonts w:ascii="Traditional Arabic" w:eastAsia="MS Mincho" w:hAnsi="Traditional Arabic" w:hint="cs"/>
                <w:sz w:val="28"/>
                <w:szCs w:val="28"/>
                <w:rtl/>
                <w:lang w:val="en-GB" w:bidi="ar"/>
              </w:rPr>
              <w:t>يخص توصية</w:t>
            </w:r>
            <w:r w:rsidRPr="006C251C">
              <w:rPr>
                <w:rFonts w:ascii="Traditional Arabic" w:eastAsia="MS Mincho" w:hAnsi="Traditional Arabic" w:hint="cs"/>
                <w:sz w:val="28"/>
                <w:szCs w:val="28"/>
                <w:rtl/>
                <w:lang w:val="en-GB" w:bidi="ar"/>
              </w:rPr>
              <w:t xml:space="preserve"> اللجنة </w:t>
            </w:r>
            <w:r>
              <w:rPr>
                <w:rFonts w:ascii="Traditional Arabic" w:eastAsia="MS Mincho" w:hAnsi="Traditional Arabic" w:hint="cs"/>
                <w:sz w:val="28"/>
                <w:szCs w:val="28"/>
                <w:rtl/>
                <w:lang w:val="en-GB" w:bidi="ar"/>
              </w:rPr>
              <w:t>المتعلقة</w:t>
            </w:r>
            <w:r w:rsidRPr="006C251C">
              <w:rPr>
                <w:rFonts w:ascii="Traditional Arabic" w:eastAsia="MS Mincho" w:hAnsi="Traditional Arabic" w:hint="cs"/>
                <w:sz w:val="28"/>
                <w:szCs w:val="28"/>
                <w:rtl/>
                <w:lang w:val="en-GB" w:bidi="ar"/>
              </w:rPr>
              <w:t xml:space="preserve"> </w:t>
            </w:r>
            <w:r>
              <w:rPr>
                <w:rFonts w:ascii="Traditional Arabic" w:eastAsia="MS Mincho" w:hAnsi="Traditional Arabic" w:hint="cs"/>
                <w:sz w:val="28"/>
                <w:szCs w:val="28"/>
                <w:rtl/>
                <w:lang w:val="en-GB" w:bidi="ar"/>
              </w:rPr>
              <w:t>ب</w:t>
            </w:r>
            <w:r w:rsidRPr="006C251C">
              <w:rPr>
                <w:rFonts w:ascii="Traditional Arabic" w:eastAsia="MS Mincho" w:hAnsi="Traditional Arabic" w:hint="cs"/>
                <w:sz w:val="28"/>
                <w:szCs w:val="28"/>
                <w:rtl/>
                <w:lang w:val="en-GB" w:bidi="ar"/>
              </w:rPr>
              <w:t>تقديم التعويض المناسب</w:t>
            </w:r>
            <w:r>
              <w:rPr>
                <w:rFonts w:ascii="Traditional Arabic" w:eastAsia="MS Mincho" w:hAnsi="Traditional Arabic" w:hint="cs"/>
                <w:sz w:val="28"/>
                <w:szCs w:val="28"/>
                <w:rtl/>
                <w:lang w:val="en-GB" w:bidi="ar"/>
              </w:rPr>
              <w:t>، فإن من</w:t>
            </w:r>
            <w:r w:rsidRPr="006C251C">
              <w:rPr>
                <w:rFonts w:ascii="Traditional Arabic" w:eastAsia="MS Mincho" w:hAnsi="Traditional Arabic" w:hint="cs"/>
                <w:sz w:val="28"/>
                <w:szCs w:val="28"/>
                <w:rtl/>
                <w:lang w:val="en-GB" w:bidi="ar"/>
              </w:rPr>
              <w:t xml:space="preserve"> غير الممكن اعتماد تدابير لضمان </w:t>
            </w:r>
            <w:r>
              <w:rPr>
                <w:rFonts w:ascii="Traditional Arabic" w:eastAsia="MS Mincho" w:hAnsi="Traditional Arabic" w:hint="cs"/>
                <w:sz w:val="28"/>
                <w:szCs w:val="28"/>
                <w:rtl/>
                <w:lang w:val="en-GB" w:bidi="ar"/>
              </w:rPr>
              <w:t xml:space="preserve">دفع </w:t>
            </w:r>
            <w:r w:rsidRPr="006C251C">
              <w:rPr>
                <w:rFonts w:ascii="Traditional Arabic" w:eastAsia="MS Mincho" w:hAnsi="Traditional Arabic" w:hint="cs"/>
                <w:sz w:val="28"/>
                <w:szCs w:val="28"/>
                <w:rtl/>
                <w:lang w:val="en-GB" w:bidi="ar"/>
              </w:rPr>
              <w:t xml:space="preserve">تعويض في هذا الوقت </w:t>
            </w:r>
            <w:r>
              <w:rPr>
                <w:rFonts w:ascii="Traditional Arabic" w:eastAsia="MS Mincho" w:hAnsi="Traditional Arabic" w:hint="cs"/>
                <w:sz w:val="28"/>
                <w:szCs w:val="28"/>
                <w:rtl/>
                <w:lang w:val="en-GB" w:bidi="ar"/>
              </w:rPr>
              <w:t>بالنظر إلى طول المدة التي انقضت</w:t>
            </w:r>
            <w:r w:rsidRPr="006C251C">
              <w:rPr>
                <w:rFonts w:ascii="Traditional Arabic" w:eastAsia="MS Mincho" w:hAnsi="Traditional Arabic" w:hint="cs"/>
                <w:sz w:val="28"/>
                <w:szCs w:val="28"/>
                <w:rtl/>
                <w:lang w:val="en-GB" w:bidi="ar"/>
              </w:rPr>
              <w:t xml:space="preserve"> منذ </w:t>
            </w:r>
            <w:r>
              <w:rPr>
                <w:rFonts w:ascii="Traditional Arabic" w:eastAsia="MS Mincho" w:hAnsi="Traditional Arabic" w:hint="cs"/>
                <w:sz w:val="28"/>
                <w:szCs w:val="28"/>
                <w:rtl/>
                <w:lang w:val="en-GB" w:bidi="ar"/>
              </w:rPr>
              <w:t>حدوث الوقائع</w:t>
            </w:r>
            <w:r w:rsidRPr="006C251C">
              <w:rPr>
                <w:rFonts w:ascii="Traditional Arabic" w:eastAsia="MS Mincho" w:hAnsi="Traditional Arabic" w:hint="cs"/>
                <w:sz w:val="28"/>
                <w:szCs w:val="28"/>
                <w:rtl/>
                <w:lang w:val="en-GB" w:bidi="ar"/>
              </w:rPr>
              <w:t xml:space="preserve">. </w:t>
            </w:r>
            <w:r>
              <w:rPr>
                <w:rFonts w:ascii="Traditional Arabic" w:eastAsia="MS Mincho" w:hAnsi="Traditional Arabic" w:hint="cs"/>
                <w:sz w:val="28"/>
                <w:szCs w:val="28"/>
                <w:rtl/>
                <w:lang w:val="en-GB" w:bidi="ar"/>
              </w:rPr>
              <w:t>و</w:t>
            </w:r>
            <w:r w:rsidRPr="006C251C">
              <w:rPr>
                <w:rFonts w:ascii="Traditional Arabic" w:eastAsia="MS Mincho" w:hAnsi="Traditional Arabic" w:hint="cs"/>
                <w:sz w:val="28"/>
                <w:szCs w:val="28"/>
                <w:rtl/>
                <w:lang w:val="en-GB" w:bidi="ar"/>
              </w:rPr>
              <w:t>لهذا السبب نفسه،</w:t>
            </w:r>
            <w:r>
              <w:rPr>
                <w:rFonts w:ascii="Traditional Arabic" w:eastAsia="MS Mincho" w:hAnsi="Traditional Arabic" w:hint="cs"/>
                <w:sz w:val="28"/>
                <w:szCs w:val="28"/>
                <w:rtl/>
                <w:lang w:val="en-GB" w:bidi="ar"/>
              </w:rPr>
              <w:t xml:space="preserve"> فإن من غير الممكن إجراء تحقيق جديد في الوقائع.</w:t>
            </w:r>
            <w:r w:rsidRPr="006C251C">
              <w:rPr>
                <w:rFonts w:ascii="Traditional Arabic" w:eastAsia="MS Mincho" w:hAnsi="Traditional Arabic" w:hint="cs"/>
                <w:sz w:val="28"/>
                <w:szCs w:val="28"/>
                <w:rtl/>
                <w:lang w:val="en-GB" w:bidi="ar"/>
              </w:rPr>
              <w:t xml:space="preserve"> </w:t>
            </w:r>
          </w:p>
          <w:p w:rsidR="00096FDE" w:rsidRPr="00207F42" w:rsidRDefault="00096FDE" w:rsidP="00251BD3">
            <w:pPr>
              <w:keepNext/>
              <w:keepLines/>
              <w:suppressAutoHyphens/>
              <w:spacing w:before="40" w:after="60" w:line="340" w:lineRule="exact"/>
              <w:ind w:left="113"/>
              <w:rPr>
                <w:rFonts w:ascii="Traditional Arabic" w:eastAsia="MS Mincho" w:hAnsi="Traditional Arabic"/>
                <w:sz w:val="28"/>
                <w:szCs w:val="28"/>
                <w:lang w:val="en-GB"/>
              </w:rPr>
            </w:pPr>
            <w:r w:rsidRPr="006C251C">
              <w:rPr>
                <w:rFonts w:ascii="Traditional Arabic" w:eastAsia="MS Mincho" w:hAnsi="Traditional Arabic" w:hint="cs"/>
                <w:sz w:val="28"/>
                <w:szCs w:val="28"/>
                <w:rtl/>
                <w:lang w:val="en-GB" w:bidi="ar"/>
              </w:rPr>
              <w:t xml:space="preserve">وتؤكد الدولة الطرف </w:t>
            </w:r>
            <w:r>
              <w:rPr>
                <w:rFonts w:ascii="Traditional Arabic" w:eastAsia="MS Mincho" w:hAnsi="Traditional Arabic" w:hint="cs"/>
                <w:sz w:val="28"/>
                <w:szCs w:val="28"/>
                <w:rtl/>
                <w:lang w:val="en-GB" w:bidi="ar"/>
              </w:rPr>
              <w:t>تقيدها</w:t>
            </w:r>
            <w:r w:rsidRPr="006C251C">
              <w:rPr>
                <w:rFonts w:ascii="Traditional Arabic" w:eastAsia="MS Mincho" w:hAnsi="Traditional Arabic" w:hint="cs"/>
                <w:sz w:val="28"/>
                <w:szCs w:val="28"/>
                <w:rtl/>
                <w:lang w:val="en-GB" w:bidi="ar"/>
              </w:rPr>
              <w:t xml:space="preserve"> </w:t>
            </w:r>
            <w:r>
              <w:rPr>
                <w:rFonts w:ascii="Traditional Arabic" w:eastAsia="MS Mincho" w:hAnsi="Traditional Arabic" w:hint="cs"/>
                <w:sz w:val="28"/>
                <w:szCs w:val="28"/>
                <w:rtl/>
                <w:lang w:val="en-GB" w:bidi="ar"/>
              </w:rPr>
              <w:t>ب</w:t>
            </w:r>
            <w:r w:rsidRPr="006C251C">
              <w:rPr>
                <w:rFonts w:ascii="Traditional Arabic" w:eastAsia="MS Mincho" w:hAnsi="Traditional Arabic" w:hint="cs"/>
                <w:sz w:val="28"/>
                <w:szCs w:val="28"/>
                <w:rtl/>
                <w:lang w:val="en-GB" w:bidi="ar"/>
              </w:rPr>
              <w:t xml:space="preserve">توصية اللجنة </w:t>
            </w:r>
            <w:r>
              <w:rPr>
                <w:rFonts w:ascii="Traditional Arabic" w:eastAsia="MS Mincho" w:hAnsi="Traditional Arabic" w:hint="cs"/>
                <w:sz w:val="28"/>
                <w:szCs w:val="28"/>
                <w:rtl/>
                <w:lang w:val="en-GB" w:bidi="ar"/>
              </w:rPr>
              <w:t xml:space="preserve">الداعية إلى </w:t>
            </w:r>
            <w:r w:rsidRPr="006C251C">
              <w:rPr>
                <w:rFonts w:ascii="Traditional Arabic" w:eastAsia="MS Mincho" w:hAnsi="Traditional Arabic" w:hint="cs"/>
                <w:sz w:val="28"/>
                <w:szCs w:val="28"/>
                <w:rtl/>
                <w:lang w:val="en-GB" w:bidi="ar"/>
              </w:rPr>
              <w:t xml:space="preserve">توفير الرعاية الصحية المجانية والمتخصصة </w:t>
            </w:r>
            <w:r>
              <w:rPr>
                <w:rFonts w:ascii="Traditional Arabic" w:eastAsia="MS Mincho" w:hAnsi="Traditional Arabic" w:hint="cs"/>
                <w:sz w:val="28"/>
                <w:szCs w:val="28"/>
                <w:rtl/>
                <w:lang w:val="en-GB" w:bidi="ar"/>
              </w:rPr>
              <w:t>عن طريق نظام الخدمات الصحية الوطنية</w:t>
            </w:r>
            <w:r w:rsidRPr="00207F42">
              <w:rPr>
                <w:rFonts w:ascii="Traditional Arabic" w:eastAsia="MS Mincho" w:hAnsi="Traditional Arabic"/>
                <w:sz w:val="28"/>
                <w:szCs w:val="28"/>
                <w:lang w:val="en-GB"/>
              </w:rPr>
              <w:t>.</w:t>
            </w:r>
          </w:p>
          <w:p w:rsidR="00096FDE" w:rsidRDefault="00251BD3" w:rsidP="00251BD3">
            <w:pPr>
              <w:keepNext/>
              <w:keepLines/>
              <w:suppressAutoHyphens/>
              <w:spacing w:before="40" w:after="60" w:line="340" w:lineRule="exact"/>
              <w:ind w:left="113"/>
              <w:rPr>
                <w:rFonts w:ascii="Traditional Arabic" w:eastAsia="MS Mincho" w:hAnsi="Traditional Arabic"/>
                <w:sz w:val="28"/>
                <w:szCs w:val="28"/>
                <w:rtl/>
                <w:lang w:val="en-GB" w:bidi="ar"/>
              </w:rPr>
            </w:pPr>
            <w:r>
              <w:rPr>
                <w:rFonts w:ascii="Traditional Arabic" w:eastAsia="MS Mincho" w:hAnsi="Traditional Arabic" w:hint="cs"/>
                <w:sz w:val="28"/>
                <w:szCs w:val="28"/>
                <w:rtl/>
                <w:lang w:val="en-GB" w:bidi="ar"/>
              </w:rPr>
              <w:t>وإن</w:t>
            </w:r>
            <w:r w:rsidR="00096FDE">
              <w:rPr>
                <w:rFonts w:ascii="Traditional Arabic" w:eastAsia="MS Mincho" w:hAnsi="Traditional Arabic" w:hint="cs"/>
                <w:sz w:val="28"/>
                <w:szCs w:val="28"/>
                <w:rtl/>
                <w:lang w:val="en-GB" w:bidi="ar"/>
              </w:rPr>
              <w:t xml:space="preserve"> المتطلبات اللازمة للنظر في إجراء تحقيق في ادعاءات</w:t>
            </w:r>
            <w:r w:rsidR="00096FDE" w:rsidRPr="006C251C">
              <w:rPr>
                <w:rFonts w:ascii="Traditional Arabic" w:eastAsia="MS Mincho" w:hAnsi="Traditional Arabic" w:hint="cs"/>
                <w:sz w:val="28"/>
                <w:szCs w:val="28"/>
                <w:rtl/>
                <w:lang w:val="en-GB" w:bidi="ar"/>
              </w:rPr>
              <w:t xml:space="preserve"> سوء المعاملة</w:t>
            </w:r>
            <w:r w:rsidR="00096FDE">
              <w:rPr>
                <w:rFonts w:ascii="Traditional Arabic" w:eastAsia="MS Mincho" w:hAnsi="Traditional Arabic" w:hint="cs"/>
                <w:sz w:val="28"/>
                <w:szCs w:val="28"/>
                <w:rtl/>
                <w:lang w:val="en-GB" w:bidi="ar"/>
              </w:rPr>
              <w:t xml:space="preserve"> وفقاً للعهد ودستور إ</w:t>
            </w:r>
            <w:r w:rsidR="00096FDE" w:rsidRPr="006C251C">
              <w:rPr>
                <w:rFonts w:ascii="Traditional Arabic" w:eastAsia="MS Mincho" w:hAnsi="Traditional Arabic" w:hint="cs"/>
                <w:sz w:val="28"/>
                <w:szCs w:val="28"/>
                <w:rtl/>
                <w:lang w:val="en-GB" w:bidi="ar"/>
              </w:rPr>
              <w:t xml:space="preserve">سبانيا </w:t>
            </w:r>
            <w:r>
              <w:rPr>
                <w:rFonts w:ascii="Traditional Arabic" w:eastAsia="MS Mincho" w:hAnsi="Traditional Arabic" w:hint="cs"/>
                <w:sz w:val="28"/>
                <w:szCs w:val="28"/>
                <w:rtl/>
                <w:lang w:val="en-GB" w:bidi="ar"/>
              </w:rPr>
              <w:t xml:space="preserve">قد عُززت </w:t>
            </w:r>
            <w:r w:rsidR="00096FDE" w:rsidRPr="006C251C">
              <w:rPr>
                <w:rFonts w:ascii="Traditional Arabic" w:eastAsia="MS Mincho" w:hAnsi="Traditional Arabic" w:hint="cs"/>
                <w:sz w:val="28"/>
                <w:szCs w:val="28"/>
                <w:rtl/>
                <w:lang w:val="en-GB" w:bidi="ar"/>
              </w:rPr>
              <w:t xml:space="preserve">في </w:t>
            </w:r>
            <w:r w:rsidR="00096FDE">
              <w:rPr>
                <w:rFonts w:ascii="Traditional Arabic" w:eastAsia="MS Mincho" w:hAnsi="Traditional Arabic" w:hint="cs"/>
                <w:sz w:val="28"/>
                <w:szCs w:val="28"/>
                <w:rtl/>
                <w:lang w:val="en-GB" w:bidi="ar"/>
              </w:rPr>
              <w:t>السوابق القضائية ل</w:t>
            </w:r>
            <w:r w:rsidR="00096FDE" w:rsidRPr="006C251C">
              <w:rPr>
                <w:rFonts w:ascii="Traditional Arabic" w:eastAsia="MS Mincho" w:hAnsi="Traditional Arabic" w:hint="cs"/>
                <w:sz w:val="28"/>
                <w:szCs w:val="28"/>
                <w:rtl/>
                <w:lang w:val="en-GB" w:bidi="ar"/>
              </w:rPr>
              <w:t xml:space="preserve">لمحكمة الدستورية </w:t>
            </w:r>
            <w:r w:rsidR="00096FDE">
              <w:rPr>
                <w:rFonts w:ascii="Traditional Arabic" w:eastAsia="MS Mincho" w:hAnsi="Traditional Arabic" w:hint="cs"/>
                <w:sz w:val="28"/>
                <w:szCs w:val="28"/>
                <w:rtl/>
                <w:lang w:val="en-GB" w:bidi="ar"/>
              </w:rPr>
              <w:t>(انظر الحكم رقم 153/2013 المؤرخ</w:t>
            </w:r>
            <w:r w:rsidR="00096FDE" w:rsidRPr="006C251C">
              <w:rPr>
                <w:rFonts w:ascii="Traditional Arabic" w:eastAsia="MS Mincho" w:hAnsi="Traditional Arabic" w:hint="cs"/>
                <w:sz w:val="28"/>
                <w:szCs w:val="28"/>
                <w:rtl/>
                <w:lang w:val="en-GB" w:bidi="ar"/>
              </w:rPr>
              <w:t xml:space="preserve"> 9 </w:t>
            </w:r>
            <w:r w:rsidR="00096FDE">
              <w:rPr>
                <w:rFonts w:ascii="Traditional Arabic" w:eastAsia="MS Mincho" w:hAnsi="Traditional Arabic" w:hint="cs"/>
                <w:sz w:val="28"/>
                <w:szCs w:val="28"/>
                <w:rtl/>
                <w:lang w:val="en-GB" w:bidi="ar"/>
              </w:rPr>
              <w:t>أيلول/</w:t>
            </w:r>
            <w:r w:rsidR="00096FDE" w:rsidRPr="006C251C">
              <w:rPr>
                <w:rFonts w:ascii="Traditional Arabic" w:eastAsia="MS Mincho" w:hAnsi="Traditional Arabic" w:hint="cs"/>
                <w:sz w:val="28"/>
                <w:szCs w:val="28"/>
                <w:rtl/>
                <w:lang w:val="en-GB" w:bidi="ar"/>
              </w:rPr>
              <w:t xml:space="preserve">سبتمبر 2013، </w:t>
            </w:r>
            <w:r w:rsidR="00096FDE">
              <w:rPr>
                <w:rFonts w:ascii="Traditional Arabic" w:eastAsia="MS Mincho" w:hAnsi="Traditional Arabic" w:hint="cs"/>
                <w:sz w:val="28"/>
                <w:szCs w:val="28"/>
                <w:rtl/>
                <w:lang w:val="en-GB" w:bidi="ar"/>
              </w:rPr>
              <w:t>وسيلة الانتصاف</w:t>
            </w:r>
            <w:r>
              <w:rPr>
                <w:rFonts w:ascii="Traditional Arabic" w:eastAsia="MS Mincho" w:hAnsi="Traditional Arabic" w:hint="cs"/>
                <w:sz w:val="28"/>
                <w:szCs w:val="28"/>
                <w:rtl/>
                <w:lang w:val="en-GB" w:bidi="ar"/>
              </w:rPr>
              <w:t xml:space="preserve"> المتمثلة في مراقبة دستورية الأحكام (</w:t>
            </w:r>
            <w:proofErr w:type="spellStart"/>
            <w:r>
              <w:rPr>
                <w:rFonts w:ascii="Traditional Arabic" w:eastAsia="MS Mincho" w:hAnsi="Traditional Arabic" w:hint="cs"/>
                <w:sz w:val="28"/>
                <w:szCs w:val="28"/>
                <w:rtl/>
                <w:lang w:val="en-GB" w:bidi="ar"/>
              </w:rPr>
              <w:t>الامبارو</w:t>
            </w:r>
            <w:proofErr w:type="spellEnd"/>
            <w:r>
              <w:rPr>
                <w:rFonts w:ascii="Traditional Arabic" w:eastAsia="MS Mincho" w:hAnsi="Traditional Arabic" w:hint="cs"/>
                <w:sz w:val="28"/>
                <w:szCs w:val="28"/>
                <w:rtl/>
                <w:lang w:val="en-GB" w:bidi="ar"/>
              </w:rPr>
              <w:t>) 4981-2012</w:t>
            </w:r>
            <w:r w:rsidR="00096FDE" w:rsidRPr="006C251C">
              <w:rPr>
                <w:rFonts w:ascii="Traditional Arabic" w:eastAsia="MS Mincho" w:hAnsi="Traditional Arabic" w:hint="cs"/>
                <w:sz w:val="28"/>
                <w:szCs w:val="28"/>
                <w:rtl/>
                <w:lang w:val="en-GB" w:bidi="ar"/>
              </w:rPr>
              <w:t>).</w:t>
            </w:r>
            <w:r>
              <w:rPr>
                <w:rFonts w:ascii="Traditional Arabic" w:eastAsia="MS Mincho" w:hAnsi="Traditional Arabic" w:hint="cs"/>
                <w:sz w:val="28"/>
                <w:szCs w:val="28"/>
                <w:rtl/>
                <w:lang w:val="en-GB" w:bidi="ar"/>
              </w:rPr>
              <w:t xml:space="preserve"> </w:t>
            </w:r>
          </w:p>
          <w:p w:rsidR="00096FDE" w:rsidRPr="00251BD3" w:rsidRDefault="00096FDE" w:rsidP="00251BD3">
            <w:pPr>
              <w:keepNext/>
              <w:keepLines/>
              <w:suppressAutoHyphens/>
              <w:spacing w:before="40" w:after="60" w:line="340" w:lineRule="exact"/>
              <w:ind w:left="113"/>
              <w:rPr>
                <w:rFonts w:ascii="Traditional Arabic" w:eastAsia="MS Mincho" w:hAnsi="Traditional Arabic"/>
                <w:bCs/>
                <w:spacing w:val="-2"/>
                <w:sz w:val="28"/>
                <w:szCs w:val="28"/>
                <w:lang w:val="en-GB"/>
              </w:rPr>
            </w:pPr>
            <w:r w:rsidRPr="00251BD3">
              <w:rPr>
                <w:rFonts w:ascii="Traditional Arabic" w:eastAsia="MS Mincho" w:hAnsi="Traditional Arabic" w:hint="cs"/>
                <w:spacing w:val="-2"/>
                <w:sz w:val="28"/>
                <w:szCs w:val="28"/>
                <w:rtl/>
                <w:lang w:val="en-GB" w:bidi="ar"/>
              </w:rPr>
              <w:t>وفيما يتعلق ب</w:t>
            </w:r>
            <w:r w:rsidRPr="00251BD3">
              <w:rPr>
                <w:rFonts w:ascii="Traditional Arabic" w:eastAsia="MS Mincho" w:hAnsi="Traditional Arabic"/>
                <w:spacing w:val="-2"/>
                <w:sz w:val="28"/>
                <w:szCs w:val="28"/>
                <w:rtl/>
                <w:lang w:val="en-GB"/>
              </w:rPr>
              <w:t>الحبس الانفرادي</w:t>
            </w:r>
            <w:r w:rsidRPr="00251BD3">
              <w:rPr>
                <w:rFonts w:ascii="Traditional Arabic" w:eastAsia="MS Mincho" w:hAnsi="Traditional Arabic" w:hint="cs"/>
                <w:spacing w:val="-2"/>
                <w:sz w:val="28"/>
                <w:szCs w:val="28"/>
                <w:rtl/>
                <w:lang w:val="en-GB" w:bidi="ar"/>
              </w:rPr>
              <w:t xml:space="preserve">، فإن العمل جار الآن لإعداد مشروع قانون يتعلق بتعديل قانون الإجراءات الجنائية. ووفقاً لمشروع هذا القانون، فإنه لا يجوز تقييد الحقوق الأساسية للمحتجز (الحق في أن يمثله محام، وفي إقامة الدعاوى، وفي الاتصال بالعالم الخارجي) إلا بموجب إعلان يرد في القرار المتعلق بالحبس الانفرادي. ولا يجوز للمحكمة أن تأذن بهذا التقييد إلا إذا كانت هناك ضرورة ملحة تدعو إلى منع وقوع أضرار جسيمة وغير قابلة للجبر على حياة البشر وحريتهم وسلامتهم الشخصية، أو إلى تجنب العوائق التي تحول دون حسن سير الإجراءات الجنائية. وينبغي أن يظل هذا التقييد استثنائياً، وينبغي ألاّ يؤذن به إلا بعد دراسة متأنية يجريها القاضي للظروف الخاصة بكل حالة. وإذا التمست الشرطة القضائية أو النيابة العامة تنفيذ الحبس الانفرادي، فإن الإجراء </w:t>
            </w:r>
            <w:proofErr w:type="spellStart"/>
            <w:r w:rsidRPr="00251BD3">
              <w:rPr>
                <w:rFonts w:ascii="Traditional Arabic" w:eastAsia="MS Mincho" w:hAnsi="Traditional Arabic" w:hint="cs"/>
                <w:spacing w:val="-2"/>
                <w:sz w:val="28"/>
                <w:szCs w:val="28"/>
                <w:rtl/>
                <w:lang w:val="en-GB" w:bidi="ar"/>
              </w:rPr>
              <w:t>التقييدي</w:t>
            </w:r>
            <w:proofErr w:type="spellEnd"/>
            <w:r w:rsidRPr="00251BD3">
              <w:rPr>
                <w:rFonts w:ascii="Traditional Arabic" w:eastAsia="MS Mincho" w:hAnsi="Traditional Arabic" w:hint="cs"/>
                <w:spacing w:val="-2"/>
                <w:sz w:val="28"/>
                <w:szCs w:val="28"/>
                <w:rtl/>
                <w:lang w:val="en-GB" w:bidi="ar"/>
              </w:rPr>
              <w:t xml:space="preserve"> سيعتبر </w:t>
            </w:r>
            <w:r w:rsidR="00251BD3">
              <w:rPr>
                <w:rFonts w:ascii="Traditional Arabic" w:eastAsia="MS Mincho" w:hAnsi="Traditional Arabic" w:hint="cs"/>
                <w:spacing w:val="-2"/>
                <w:sz w:val="28"/>
                <w:szCs w:val="28"/>
                <w:rtl/>
                <w:lang w:val="en-GB" w:bidi="ar"/>
              </w:rPr>
              <w:t>مأذوناً به</w:t>
            </w:r>
            <w:r w:rsidRPr="00251BD3">
              <w:rPr>
                <w:rFonts w:ascii="Traditional Arabic" w:eastAsia="MS Mincho" w:hAnsi="Traditional Arabic" w:hint="cs"/>
                <w:spacing w:val="-2"/>
                <w:sz w:val="28"/>
                <w:szCs w:val="28"/>
                <w:rtl/>
                <w:lang w:val="en-GB" w:bidi="ar"/>
              </w:rPr>
              <w:t>. ويتعين على المحكمة، في جميع الأحوال، أن تتخذ قرارها في غضون 24 ساعة بشأن الطلب والسرية المحتملة للإجراءات</w:t>
            </w:r>
            <w:r w:rsidRPr="00251BD3">
              <w:rPr>
                <w:rFonts w:ascii="Traditional Arabic" w:eastAsia="MS Mincho" w:hAnsi="Traditional Arabic"/>
                <w:bCs/>
                <w:spacing w:val="-2"/>
                <w:sz w:val="28"/>
                <w:szCs w:val="28"/>
                <w:lang w:val="en-GB"/>
              </w:rPr>
              <w:t>.</w:t>
            </w:r>
          </w:p>
          <w:p w:rsidR="00096FDE" w:rsidRPr="00207F42" w:rsidRDefault="00096FDE" w:rsidP="00742530">
            <w:pPr>
              <w:keepNext/>
              <w:keepLines/>
              <w:suppressAutoHyphens/>
              <w:spacing w:before="40" w:after="60" w:line="360" w:lineRule="exact"/>
              <w:ind w:left="113"/>
              <w:rPr>
                <w:rFonts w:ascii="Traditional Arabic" w:eastAsia="MS Mincho" w:hAnsi="Traditional Arabic"/>
                <w:b/>
                <w:sz w:val="28"/>
                <w:szCs w:val="28"/>
                <w:lang w:val="en-GB"/>
              </w:rPr>
            </w:pPr>
            <w:r w:rsidRPr="006C251C">
              <w:rPr>
                <w:rFonts w:ascii="Traditional Arabic" w:eastAsia="MS Mincho" w:hAnsi="Traditional Arabic" w:hint="cs"/>
                <w:b/>
                <w:sz w:val="28"/>
                <w:szCs w:val="28"/>
                <w:rtl/>
                <w:lang w:val="en-GB"/>
              </w:rPr>
              <w:t>أحيلت إلى صاحبة البلاغ في 19 آذار/مارس 2015.</w:t>
            </w:r>
          </w:p>
        </w:tc>
      </w:tr>
      <w:tr w:rsidR="00096FDE" w:rsidRPr="00207F42" w:rsidTr="00742530">
        <w:tc>
          <w:tcPr>
            <w:tcW w:w="1750" w:type="dxa"/>
            <w:shd w:val="clear" w:color="auto" w:fill="auto"/>
            <w:tcMar>
              <w:left w:w="28" w:type="dxa"/>
              <w:right w:w="28" w:type="dxa"/>
            </w:tcMar>
          </w:tcPr>
          <w:p w:rsidR="00096FDE" w:rsidRPr="00207F42" w:rsidRDefault="00096FDE" w:rsidP="00742530">
            <w:pPr>
              <w:suppressAutoHyphens/>
              <w:spacing w:before="40" w:after="60" w:line="360" w:lineRule="exact"/>
              <w:ind w:right="113"/>
              <w:rPr>
                <w:rFonts w:ascii="Traditional Arabic" w:eastAsia="MS Mincho" w:hAnsi="Traditional Arabic"/>
                <w:bCs/>
                <w:sz w:val="28"/>
                <w:szCs w:val="28"/>
                <w:lang w:val="en-GB"/>
              </w:rPr>
            </w:pPr>
            <w:r>
              <w:rPr>
                <w:rFonts w:ascii="Traditional Arabic" w:eastAsia="MS Mincho" w:hAnsi="Traditional Arabic" w:hint="cs"/>
                <w:b/>
                <w:sz w:val="28"/>
                <w:szCs w:val="28"/>
                <w:rtl/>
                <w:lang w:val="en-GB"/>
              </w:rPr>
              <w:t>تقييم</w:t>
            </w:r>
            <w:r w:rsidRPr="00312EB3">
              <w:rPr>
                <w:rFonts w:ascii="Traditional Arabic" w:eastAsia="MS Mincho" w:hAnsi="Traditional Arabic" w:hint="cs"/>
                <w:b/>
                <w:sz w:val="28"/>
                <w:szCs w:val="28"/>
                <w:rtl/>
                <w:lang w:val="en-GB"/>
              </w:rPr>
              <w:t xml:space="preserve"> اللجنة:</w:t>
            </w:r>
          </w:p>
        </w:tc>
        <w:tc>
          <w:tcPr>
            <w:tcW w:w="6691" w:type="dxa"/>
            <w:shd w:val="clear" w:color="auto" w:fill="auto"/>
            <w:tcMar>
              <w:left w:w="28" w:type="dxa"/>
              <w:right w:w="28" w:type="dxa"/>
            </w:tcMar>
          </w:tcPr>
          <w:p w:rsidR="00096FDE" w:rsidRPr="006C251C" w:rsidRDefault="00251BD3" w:rsidP="00412417">
            <w:pPr>
              <w:tabs>
                <w:tab w:val="left" w:pos="490"/>
                <w:tab w:val="left" w:pos="1011"/>
              </w:tabs>
              <w:suppressAutoHyphens/>
              <w:autoSpaceDE w:val="0"/>
              <w:autoSpaceDN w:val="0"/>
              <w:adjustRightInd w:val="0"/>
              <w:spacing w:before="40" w:after="60" w:line="360" w:lineRule="exact"/>
              <w:ind w:left="113"/>
              <w:rPr>
                <w:rFonts w:ascii="Traditional Arabic" w:eastAsia="MS Mincho" w:hAnsi="Traditional Arabic"/>
                <w:sz w:val="28"/>
                <w:szCs w:val="28"/>
                <w:rtl/>
                <w:lang w:val="en-GB" w:eastAsia="en-GB"/>
              </w:rPr>
            </w:pPr>
            <w:r>
              <w:rPr>
                <w:rFonts w:ascii="Traditional Arabic" w:eastAsia="MS Mincho" w:hAnsi="Traditional Arabic" w:hint="cs"/>
                <w:sz w:val="28"/>
                <w:szCs w:val="28"/>
                <w:rtl/>
                <w:lang w:val="en-GB" w:eastAsia="en-GB"/>
              </w:rPr>
              <w:tab/>
            </w:r>
            <w:r w:rsidR="00096FDE" w:rsidRPr="006C251C">
              <w:rPr>
                <w:rFonts w:ascii="Traditional Arabic" w:eastAsia="MS Mincho" w:hAnsi="Traditional Arabic"/>
                <w:sz w:val="28"/>
                <w:szCs w:val="28"/>
                <w:rtl/>
                <w:lang w:val="en-GB" w:eastAsia="en-GB"/>
              </w:rPr>
              <w:t>(أ)</w:t>
            </w:r>
            <w:r>
              <w:rPr>
                <w:rFonts w:ascii="Traditional Arabic" w:eastAsia="MS Mincho" w:hAnsi="Traditional Arabic" w:hint="cs"/>
                <w:sz w:val="28"/>
                <w:szCs w:val="28"/>
                <w:rtl/>
                <w:lang w:val="en-GB" w:eastAsia="en-GB"/>
              </w:rPr>
              <w:tab/>
            </w:r>
            <w:r w:rsidR="00096FDE">
              <w:rPr>
                <w:rFonts w:ascii="Traditional Arabic" w:eastAsia="MS Mincho" w:hAnsi="Traditional Arabic"/>
                <w:sz w:val="28"/>
                <w:szCs w:val="28"/>
                <w:rtl/>
                <w:lang w:val="en-GB" w:eastAsia="en-GB"/>
              </w:rPr>
              <w:t xml:space="preserve">إجراء تحقيق محايد وفعال </w:t>
            </w:r>
            <w:r w:rsidR="00096FDE">
              <w:rPr>
                <w:rFonts w:ascii="Traditional Arabic" w:eastAsia="MS Mincho" w:hAnsi="Traditional Arabic" w:hint="cs"/>
                <w:sz w:val="28"/>
                <w:szCs w:val="28"/>
                <w:rtl/>
                <w:lang w:val="en-GB" w:eastAsia="en-GB"/>
              </w:rPr>
              <w:t>وشامل</w:t>
            </w:r>
            <w:r w:rsidR="00096FDE" w:rsidRPr="0009396E">
              <w:rPr>
                <w:rFonts w:ascii="Traditional Arabic" w:eastAsia="MS Mincho" w:hAnsi="Traditional Arabic"/>
                <w:sz w:val="28"/>
                <w:szCs w:val="28"/>
                <w:rtl/>
                <w:lang w:val="en-GB" w:eastAsia="en-GB"/>
              </w:rPr>
              <w:t xml:space="preserve"> في الوقائع، ومقاضاة الجناة</w:t>
            </w:r>
            <w:r w:rsidR="00096FDE">
              <w:rPr>
                <w:rFonts w:ascii="Traditional Arabic" w:eastAsia="MS Mincho" w:hAnsi="Traditional Arabic" w:hint="cs"/>
                <w:sz w:val="28"/>
                <w:szCs w:val="28"/>
                <w:rtl/>
                <w:lang w:val="en-GB" w:eastAsia="en-GB"/>
              </w:rPr>
              <w:t xml:space="preserve"> ومعاقبتهم</w:t>
            </w:r>
            <w:r w:rsidR="00096FDE" w:rsidRPr="006C251C">
              <w:rPr>
                <w:rFonts w:ascii="Traditional Arabic" w:eastAsia="MS Mincho" w:hAnsi="Traditional Arabic"/>
                <w:sz w:val="28"/>
                <w:szCs w:val="28"/>
                <w:rtl/>
                <w:lang w:val="en-GB" w:eastAsia="en-GB"/>
              </w:rPr>
              <w:t xml:space="preserve">: </w:t>
            </w:r>
            <w:r w:rsidR="00096FDE">
              <w:rPr>
                <w:rFonts w:ascii="Traditional Arabic" w:eastAsia="MS Mincho" w:hAnsi="Traditional Arabic" w:hint="cs"/>
                <w:sz w:val="28"/>
                <w:szCs w:val="28"/>
                <w:rtl/>
                <w:lang w:val="en-GB" w:eastAsia="en-GB"/>
              </w:rPr>
              <w:t>جيم</w:t>
            </w:r>
            <w:r w:rsidR="00096FDE" w:rsidRPr="006C251C">
              <w:rPr>
                <w:rFonts w:ascii="Traditional Arabic" w:eastAsia="MS Mincho" w:hAnsi="Traditional Arabic"/>
                <w:sz w:val="28"/>
                <w:szCs w:val="28"/>
                <w:rtl/>
                <w:lang w:val="en-GB" w:eastAsia="en-GB"/>
              </w:rPr>
              <w:t xml:space="preserve"> 1</w:t>
            </w:r>
          </w:p>
          <w:p w:rsidR="00096FDE" w:rsidRPr="006C251C" w:rsidRDefault="00251BD3" w:rsidP="00412417">
            <w:pPr>
              <w:tabs>
                <w:tab w:val="left" w:pos="490"/>
                <w:tab w:val="left" w:pos="1011"/>
              </w:tabs>
              <w:suppressAutoHyphens/>
              <w:autoSpaceDE w:val="0"/>
              <w:autoSpaceDN w:val="0"/>
              <w:adjustRightInd w:val="0"/>
              <w:spacing w:before="40" w:after="60" w:line="360" w:lineRule="exact"/>
              <w:ind w:left="113"/>
              <w:rPr>
                <w:rFonts w:ascii="Traditional Arabic" w:eastAsia="MS Mincho" w:hAnsi="Traditional Arabic"/>
                <w:sz w:val="28"/>
                <w:szCs w:val="28"/>
                <w:rtl/>
                <w:lang w:val="en-GB" w:eastAsia="en-GB"/>
              </w:rPr>
            </w:pPr>
            <w:r>
              <w:rPr>
                <w:rFonts w:ascii="Traditional Arabic" w:eastAsia="MS Mincho" w:hAnsi="Traditional Arabic" w:hint="cs"/>
                <w:sz w:val="28"/>
                <w:szCs w:val="28"/>
                <w:rtl/>
                <w:lang w:val="en-GB" w:eastAsia="en-GB"/>
              </w:rPr>
              <w:tab/>
            </w:r>
            <w:r w:rsidR="00096FDE" w:rsidRPr="006C251C">
              <w:rPr>
                <w:rFonts w:ascii="Traditional Arabic" w:eastAsia="MS Mincho" w:hAnsi="Traditional Arabic"/>
                <w:sz w:val="28"/>
                <w:szCs w:val="28"/>
                <w:rtl/>
                <w:lang w:val="en-GB" w:eastAsia="en-GB"/>
              </w:rPr>
              <w:t>(ب)</w:t>
            </w:r>
            <w:r>
              <w:rPr>
                <w:rFonts w:ascii="Traditional Arabic" w:eastAsia="MS Mincho" w:hAnsi="Traditional Arabic" w:hint="cs"/>
                <w:sz w:val="28"/>
                <w:szCs w:val="28"/>
                <w:rtl/>
                <w:lang w:val="en-GB" w:eastAsia="en-GB"/>
              </w:rPr>
              <w:tab/>
            </w:r>
            <w:r w:rsidR="00096FDE" w:rsidRPr="00787007">
              <w:rPr>
                <w:rFonts w:ascii="Traditional Arabic" w:eastAsia="MS Mincho" w:hAnsi="Traditional Arabic"/>
                <w:sz w:val="28"/>
                <w:szCs w:val="28"/>
                <w:rtl/>
                <w:lang w:val="en-GB" w:eastAsia="en-GB"/>
              </w:rPr>
              <w:t xml:space="preserve">جبْر الضرر الواقع </w:t>
            </w:r>
            <w:r w:rsidR="00096FDE">
              <w:rPr>
                <w:rFonts w:ascii="Traditional Arabic" w:eastAsia="MS Mincho" w:hAnsi="Traditional Arabic" w:hint="cs"/>
                <w:sz w:val="28"/>
                <w:szCs w:val="28"/>
                <w:rtl/>
                <w:lang w:val="en-GB" w:eastAsia="en-GB"/>
              </w:rPr>
              <w:t>بشكل كامل</w:t>
            </w:r>
            <w:r w:rsidR="00096FDE" w:rsidRPr="00787007">
              <w:rPr>
                <w:rFonts w:ascii="Traditional Arabic" w:eastAsia="MS Mincho" w:hAnsi="Traditional Arabic"/>
                <w:sz w:val="28"/>
                <w:szCs w:val="28"/>
                <w:rtl/>
                <w:lang w:val="en-GB" w:eastAsia="en-GB"/>
              </w:rPr>
              <w:t xml:space="preserve">، بما في ذلك تقديم </w:t>
            </w:r>
            <w:r w:rsidR="00096FDE">
              <w:rPr>
                <w:rFonts w:ascii="Traditional Arabic" w:eastAsia="MS Mincho" w:hAnsi="Traditional Arabic" w:hint="cs"/>
                <w:sz w:val="28"/>
                <w:szCs w:val="28"/>
                <w:rtl/>
                <w:lang w:val="en-GB" w:eastAsia="en-GB"/>
              </w:rPr>
              <w:t>التعويض المناسب</w:t>
            </w:r>
            <w:r w:rsidR="00096FDE" w:rsidRPr="006C251C">
              <w:rPr>
                <w:rFonts w:ascii="Traditional Arabic" w:eastAsia="MS Mincho" w:hAnsi="Traditional Arabic"/>
                <w:sz w:val="28"/>
                <w:szCs w:val="28"/>
                <w:rtl/>
                <w:lang w:val="en-GB" w:eastAsia="en-GB"/>
              </w:rPr>
              <w:t xml:space="preserve">: </w:t>
            </w:r>
            <w:r w:rsidR="00096FDE">
              <w:rPr>
                <w:rFonts w:ascii="Traditional Arabic" w:eastAsia="MS Mincho" w:hAnsi="Traditional Arabic" w:hint="cs"/>
                <w:sz w:val="28"/>
                <w:szCs w:val="28"/>
                <w:rtl/>
                <w:lang w:val="en-GB" w:eastAsia="en-GB"/>
              </w:rPr>
              <w:t>جيم</w:t>
            </w:r>
            <w:r w:rsidR="00096FDE" w:rsidRPr="006C251C">
              <w:rPr>
                <w:rFonts w:ascii="Traditional Arabic" w:eastAsia="MS Mincho" w:hAnsi="Traditional Arabic"/>
                <w:sz w:val="28"/>
                <w:szCs w:val="28"/>
                <w:rtl/>
                <w:lang w:val="en-GB" w:eastAsia="en-GB"/>
              </w:rPr>
              <w:t xml:space="preserve"> 1</w:t>
            </w:r>
          </w:p>
          <w:p w:rsidR="00096FDE" w:rsidRPr="006C251C" w:rsidRDefault="00251BD3" w:rsidP="00412417">
            <w:pPr>
              <w:tabs>
                <w:tab w:val="left" w:pos="490"/>
                <w:tab w:val="left" w:pos="1011"/>
              </w:tabs>
              <w:suppressAutoHyphens/>
              <w:autoSpaceDE w:val="0"/>
              <w:autoSpaceDN w:val="0"/>
              <w:adjustRightInd w:val="0"/>
              <w:spacing w:before="40" w:after="60" w:line="360" w:lineRule="exact"/>
              <w:ind w:left="113"/>
              <w:rPr>
                <w:rFonts w:ascii="Traditional Arabic" w:eastAsia="MS Mincho" w:hAnsi="Traditional Arabic"/>
                <w:sz w:val="28"/>
                <w:szCs w:val="28"/>
                <w:rtl/>
                <w:lang w:val="en-GB" w:eastAsia="en-GB"/>
              </w:rPr>
            </w:pPr>
            <w:r>
              <w:rPr>
                <w:rFonts w:ascii="Traditional Arabic" w:eastAsia="MS Mincho" w:hAnsi="Traditional Arabic" w:hint="cs"/>
                <w:sz w:val="28"/>
                <w:szCs w:val="28"/>
                <w:rtl/>
                <w:lang w:val="en-GB" w:eastAsia="en-GB"/>
              </w:rPr>
              <w:tab/>
            </w:r>
            <w:r w:rsidR="00096FDE" w:rsidRPr="006C251C">
              <w:rPr>
                <w:rFonts w:ascii="Traditional Arabic" w:eastAsia="MS Mincho" w:hAnsi="Traditional Arabic"/>
                <w:sz w:val="28"/>
                <w:szCs w:val="28"/>
                <w:rtl/>
                <w:lang w:val="en-GB" w:eastAsia="en-GB"/>
              </w:rPr>
              <w:t>(ج)</w:t>
            </w:r>
            <w:r>
              <w:rPr>
                <w:rFonts w:ascii="Traditional Arabic" w:eastAsia="MS Mincho" w:hAnsi="Traditional Arabic"/>
                <w:sz w:val="28"/>
                <w:szCs w:val="28"/>
                <w:rtl/>
                <w:lang w:val="en-GB" w:eastAsia="en-GB" w:bidi="ar"/>
              </w:rPr>
              <w:tab/>
            </w:r>
            <w:r w:rsidR="00096FDE" w:rsidRPr="00787007">
              <w:rPr>
                <w:rFonts w:ascii="Traditional Arabic" w:eastAsia="MS Mincho" w:hAnsi="Traditional Arabic" w:hint="cs"/>
                <w:sz w:val="28"/>
                <w:szCs w:val="28"/>
                <w:rtl/>
                <w:lang w:val="en-GB" w:eastAsia="en-GB" w:bidi="ar"/>
              </w:rPr>
              <w:t xml:space="preserve">توفير المساعدة الطبية </w:t>
            </w:r>
            <w:r w:rsidR="00096FDE">
              <w:rPr>
                <w:rFonts w:ascii="Traditional Arabic" w:eastAsia="MS Mincho" w:hAnsi="Traditional Arabic" w:hint="cs"/>
                <w:sz w:val="28"/>
                <w:szCs w:val="28"/>
                <w:rtl/>
                <w:lang w:val="en-GB" w:eastAsia="en-GB" w:bidi="ar"/>
              </w:rPr>
              <w:t>المجانية والمتخصصة</w:t>
            </w:r>
            <w:r w:rsidR="00096FDE" w:rsidRPr="006C251C">
              <w:rPr>
                <w:rFonts w:ascii="Traditional Arabic" w:eastAsia="MS Mincho" w:hAnsi="Traditional Arabic"/>
                <w:sz w:val="28"/>
                <w:szCs w:val="28"/>
                <w:rtl/>
                <w:lang w:val="en-GB" w:eastAsia="en-GB"/>
              </w:rPr>
              <w:t xml:space="preserve">: باء </w:t>
            </w:r>
            <w:r w:rsidR="00096FDE">
              <w:rPr>
                <w:rFonts w:ascii="Traditional Arabic" w:eastAsia="MS Mincho" w:hAnsi="Traditional Arabic" w:hint="cs"/>
                <w:sz w:val="28"/>
                <w:szCs w:val="28"/>
                <w:rtl/>
                <w:lang w:val="en-GB" w:eastAsia="en-GB"/>
              </w:rPr>
              <w:t>2</w:t>
            </w:r>
          </w:p>
          <w:p w:rsidR="00096FDE" w:rsidRPr="006C251C" w:rsidRDefault="00251BD3" w:rsidP="00412417">
            <w:pPr>
              <w:tabs>
                <w:tab w:val="left" w:pos="490"/>
                <w:tab w:val="left" w:pos="1011"/>
              </w:tabs>
              <w:suppressAutoHyphens/>
              <w:autoSpaceDE w:val="0"/>
              <w:autoSpaceDN w:val="0"/>
              <w:adjustRightInd w:val="0"/>
              <w:spacing w:before="40" w:after="60" w:line="360" w:lineRule="exact"/>
              <w:ind w:left="113"/>
              <w:rPr>
                <w:rFonts w:ascii="Traditional Arabic" w:eastAsia="MS Mincho" w:hAnsi="Traditional Arabic"/>
                <w:sz w:val="28"/>
                <w:szCs w:val="28"/>
                <w:rtl/>
                <w:lang w:val="en-GB" w:eastAsia="en-GB"/>
              </w:rPr>
            </w:pPr>
            <w:r>
              <w:rPr>
                <w:rFonts w:ascii="Traditional Arabic" w:eastAsia="MS Mincho" w:hAnsi="Traditional Arabic" w:hint="cs"/>
                <w:sz w:val="28"/>
                <w:szCs w:val="28"/>
                <w:rtl/>
                <w:lang w:val="en-GB" w:eastAsia="en-GB"/>
              </w:rPr>
              <w:tab/>
            </w:r>
            <w:r w:rsidR="00096FDE" w:rsidRPr="006C251C">
              <w:rPr>
                <w:rFonts w:ascii="Traditional Arabic" w:eastAsia="MS Mincho" w:hAnsi="Traditional Arabic"/>
                <w:sz w:val="28"/>
                <w:szCs w:val="28"/>
                <w:rtl/>
                <w:lang w:val="en-GB" w:eastAsia="en-GB"/>
              </w:rPr>
              <w:t>(د)</w:t>
            </w:r>
            <w:r>
              <w:rPr>
                <w:rFonts w:ascii="Traditional Arabic" w:eastAsia="MS Mincho" w:hAnsi="Traditional Arabic"/>
                <w:sz w:val="28"/>
                <w:szCs w:val="28"/>
                <w:rtl/>
                <w:lang w:val="en-GB" w:eastAsia="en-GB"/>
              </w:rPr>
              <w:tab/>
            </w:r>
            <w:r w:rsidR="00096FDE" w:rsidRPr="00787007">
              <w:rPr>
                <w:rFonts w:ascii="Traditional Arabic" w:eastAsia="MS Mincho" w:hAnsi="Traditional Arabic" w:hint="cs"/>
                <w:sz w:val="28"/>
                <w:szCs w:val="28"/>
                <w:rtl/>
                <w:lang w:val="en-GB" w:eastAsia="en-GB"/>
              </w:rPr>
              <w:t xml:space="preserve">اتخاذ </w:t>
            </w:r>
            <w:r w:rsidR="00096FDE" w:rsidRPr="00787007">
              <w:rPr>
                <w:rFonts w:ascii="Traditional Arabic" w:eastAsia="MS Mincho" w:hAnsi="Traditional Arabic" w:hint="cs"/>
                <w:sz w:val="28"/>
                <w:szCs w:val="28"/>
                <w:rtl/>
                <w:lang w:val="en-GB" w:eastAsia="en-GB" w:bidi="ar"/>
              </w:rPr>
              <w:t>تدابير تشريعية من أجل ا</w:t>
            </w:r>
            <w:r w:rsidR="00096FDE" w:rsidRPr="00787007">
              <w:rPr>
                <w:rFonts w:ascii="Traditional Arabic" w:eastAsia="MS Mincho" w:hAnsi="Traditional Arabic"/>
                <w:sz w:val="28"/>
                <w:szCs w:val="28"/>
                <w:rtl/>
                <w:lang w:val="en-GB" w:eastAsia="en-GB"/>
              </w:rPr>
              <w:t xml:space="preserve">لإلغاء النهائي لنظام الحبس الانفرادي، </w:t>
            </w:r>
            <w:r w:rsidR="00096FDE" w:rsidRPr="00787007">
              <w:rPr>
                <w:rFonts w:ascii="Traditional Arabic" w:eastAsia="MS Mincho" w:hAnsi="Traditional Arabic" w:hint="cs"/>
                <w:sz w:val="28"/>
                <w:szCs w:val="28"/>
                <w:rtl/>
                <w:lang w:val="en-GB" w:eastAsia="en-GB"/>
              </w:rPr>
              <w:t>وكفالة الحق</w:t>
            </w:r>
            <w:r w:rsidR="00096FDE" w:rsidRPr="00787007">
              <w:rPr>
                <w:rFonts w:ascii="Traditional Arabic" w:eastAsia="MS Mincho" w:hAnsi="Traditional Arabic"/>
                <w:sz w:val="28"/>
                <w:szCs w:val="28"/>
                <w:rtl/>
                <w:lang w:val="en-GB" w:eastAsia="en-GB"/>
              </w:rPr>
              <w:t xml:space="preserve"> في حرية اختيار محام: باء </w:t>
            </w:r>
            <w:r w:rsidR="00096FDE">
              <w:rPr>
                <w:rFonts w:ascii="Traditional Arabic" w:eastAsia="MS Mincho" w:hAnsi="Traditional Arabic" w:hint="cs"/>
                <w:sz w:val="28"/>
                <w:szCs w:val="28"/>
                <w:rtl/>
                <w:lang w:val="en-GB" w:eastAsia="en-GB"/>
              </w:rPr>
              <w:t>2</w:t>
            </w:r>
          </w:p>
          <w:p w:rsidR="00096FDE" w:rsidRPr="006C251C" w:rsidRDefault="00251BD3" w:rsidP="00412417">
            <w:pPr>
              <w:tabs>
                <w:tab w:val="left" w:pos="490"/>
                <w:tab w:val="left" w:pos="1011"/>
              </w:tabs>
              <w:suppressAutoHyphens/>
              <w:autoSpaceDE w:val="0"/>
              <w:autoSpaceDN w:val="0"/>
              <w:adjustRightInd w:val="0"/>
              <w:spacing w:before="40" w:after="60" w:line="360" w:lineRule="exact"/>
              <w:ind w:left="113"/>
              <w:rPr>
                <w:rFonts w:ascii="Traditional Arabic" w:eastAsia="MS Mincho" w:hAnsi="Traditional Arabic"/>
                <w:sz w:val="28"/>
                <w:szCs w:val="28"/>
                <w:rtl/>
                <w:lang w:val="en-GB" w:eastAsia="en-GB"/>
              </w:rPr>
            </w:pPr>
            <w:r>
              <w:rPr>
                <w:rFonts w:ascii="Traditional Arabic" w:eastAsia="MS Mincho" w:hAnsi="Traditional Arabic" w:hint="cs"/>
                <w:sz w:val="28"/>
                <w:szCs w:val="28"/>
                <w:rtl/>
                <w:lang w:val="en-GB" w:eastAsia="en-GB"/>
              </w:rPr>
              <w:tab/>
            </w:r>
            <w:r w:rsidR="00096FDE" w:rsidRPr="006C251C">
              <w:rPr>
                <w:rFonts w:ascii="Traditional Arabic" w:eastAsia="MS Mincho" w:hAnsi="Traditional Arabic"/>
                <w:sz w:val="28"/>
                <w:szCs w:val="28"/>
                <w:rtl/>
                <w:lang w:val="en-GB" w:eastAsia="en-GB"/>
              </w:rPr>
              <w:t>(ه)</w:t>
            </w:r>
            <w:r>
              <w:rPr>
                <w:rFonts w:ascii="Traditional Arabic" w:eastAsia="MS Mincho" w:hAnsi="Traditional Arabic" w:hint="cs"/>
                <w:sz w:val="28"/>
                <w:szCs w:val="28"/>
                <w:rtl/>
                <w:lang w:val="en-GB" w:eastAsia="en-GB"/>
              </w:rPr>
              <w:tab/>
            </w:r>
            <w:r w:rsidR="00096FDE" w:rsidRPr="006C251C">
              <w:rPr>
                <w:rFonts w:ascii="Traditional Arabic" w:eastAsia="MS Mincho" w:hAnsi="Traditional Arabic"/>
                <w:sz w:val="28"/>
                <w:szCs w:val="28"/>
                <w:rtl/>
                <w:lang w:val="en-GB" w:eastAsia="en-GB"/>
              </w:rPr>
              <w:t>نشر الآراء: ألف</w:t>
            </w:r>
          </w:p>
          <w:p w:rsidR="00096FDE" w:rsidRPr="00207F42" w:rsidRDefault="00251BD3" w:rsidP="00412417">
            <w:pPr>
              <w:tabs>
                <w:tab w:val="left" w:pos="490"/>
                <w:tab w:val="left" w:pos="1011"/>
              </w:tabs>
              <w:suppressAutoHyphens/>
              <w:autoSpaceDE w:val="0"/>
              <w:autoSpaceDN w:val="0"/>
              <w:adjustRightInd w:val="0"/>
              <w:spacing w:before="40" w:after="60" w:line="360" w:lineRule="exact"/>
              <w:ind w:left="113"/>
              <w:rPr>
                <w:rFonts w:ascii="Traditional Arabic" w:eastAsia="MS Mincho" w:hAnsi="Traditional Arabic"/>
                <w:sz w:val="28"/>
                <w:szCs w:val="28"/>
              </w:rPr>
            </w:pPr>
            <w:r>
              <w:rPr>
                <w:rFonts w:ascii="Traditional Arabic" w:eastAsia="MS Mincho" w:hAnsi="Traditional Arabic" w:hint="cs"/>
                <w:sz w:val="28"/>
                <w:szCs w:val="28"/>
                <w:rtl/>
                <w:lang w:val="en-GB" w:eastAsia="en-GB"/>
              </w:rPr>
              <w:tab/>
            </w:r>
            <w:r w:rsidR="00096FDE" w:rsidRPr="006C251C">
              <w:rPr>
                <w:rFonts w:ascii="Traditional Arabic" w:eastAsia="MS Mincho" w:hAnsi="Traditional Arabic"/>
                <w:sz w:val="28"/>
                <w:szCs w:val="28"/>
                <w:rtl/>
                <w:lang w:val="en-GB" w:eastAsia="en-GB"/>
              </w:rPr>
              <w:t>(و)</w:t>
            </w:r>
            <w:r>
              <w:rPr>
                <w:rFonts w:ascii="Traditional Arabic" w:eastAsia="MS Mincho" w:hAnsi="Traditional Arabic" w:hint="cs"/>
                <w:sz w:val="28"/>
                <w:szCs w:val="28"/>
                <w:rtl/>
                <w:lang w:val="en-GB" w:eastAsia="en-GB"/>
              </w:rPr>
              <w:tab/>
            </w:r>
            <w:r w:rsidR="00096FDE" w:rsidRPr="006C251C">
              <w:rPr>
                <w:rFonts w:ascii="Traditional Arabic" w:eastAsia="MS Mincho" w:hAnsi="Traditional Arabic"/>
                <w:sz w:val="28"/>
                <w:szCs w:val="28"/>
                <w:rtl/>
                <w:lang w:val="en-GB" w:eastAsia="en-GB"/>
              </w:rPr>
              <w:t xml:space="preserve">عدم التكرار: </w:t>
            </w:r>
            <w:r w:rsidR="00096FDE">
              <w:rPr>
                <w:rFonts w:ascii="Traditional Arabic" w:eastAsia="MS Mincho" w:hAnsi="Traditional Arabic" w:hint="cs"/>
                <w:sz w:val="28"/>
                <w:szCs w:val="28"/>
                <w:rtl/>
                <w:lang w:val="en-GB" w:eastAsia="en-GB"/>
              </w:rPr>
              <w:t>باء 2</w:t>
            </w:r>
            <w:r w:rsidR="00412417">
              <w:rPr>
                <w:rFonts w:ascii="Traditional Arabic" w:eastAsia="MS Mincho" w:hAnsi="Traditional Arabic" w:hint="cs"/>
                <w:sz w:val="28"/>
                <w:szCs w:val="28"/>
                <w:rtl/>
              </w:rPr>
              <w:t xml:space="preserve">. </w:t>
            </w:r>
          </w:p>
        </w:tc>
      </w:tr>
      <w:tr w:rsidR="00096FDE" w:rsidRPr="00207F42" w:rsidTr="00742530">
        <w:tc>
          <w:tcPr>
            <w:tcW w:w="1750" w:type="dxa"/>
            <w:tcBorders>
              <w:bottom w:val="single" w:sz="12" w:space="0" w:color="auto"/>
            </w:tcBorders>
            <w:shd w:val="clear" w:color="auto" w:fill="auto"/>
            <w:tcMar>
              <w:left w:w="28" w:type="dxa"/>
              <w:right w:w="28" w:type="dxa"/>
            </w:tcMar>
          </w:tcPr>
          <w:p w:rsidR="00096FDE" w:rsidRPr="00207F42" w:rsidRDefault="00096FDE" w:rsidP="00742530">
            <w:pPr>
              <w:suppressAutoHyphens/>
              <w:spacing w:before="40" w:after="60" w:line="360" w:lineRule="exact"/>
              <w:ind w:right="113"/>
              <w:rPr>
                <w:rFonts w:ascii="Traditional Arabic" w:eastAsia="MS Mincho" w:hAnsi="Traditional Arabic"/>
                <w:bCs/>
                <w:sz w:val="28"/>
                <w:szCs w:val="28"/>
                <w:lang w:val="en-GB"/>
              </w:rPr>
            </w:pPr>
            <w:r>
              <w:rPr>
                <w:rFonts w:ascii="Traditional Arabic" w:eastAsia="MS Mincho" w:hAnsi="Traditional Arabic" w:hint="cs"/>
                <w:b/>
                <w:sz w:val="28"/>
                <w:szCs w:val="28"/>
                <w:rtl/>
                <w:lang w:val="en-GB"/>
              </w:rPr>
              <w:t>قرار</w:t>
            </w:r>
            <w:r w:rsidRPr="00312EB3">
              <w:rPr>
                <w:rFonts w:ascii="Traditional Arabic" w:eastAsia="MS Mincho" w:hAnsi="Traditional Arabic" w:hint="cs"/>
                <w:b/>
                <w:sz w:val="28"/>
                <w:szCs w:val="28"/>
                <w:rtl/>
                <w:lang w:val="en-GB"/>
              </w:rPr>
              <w:t xml:space="preserve"> اللجنة:</w:t>
            </w:r>
            <w:r w:rsidRPr="00036702">
              <w:rPr>
                <w:rFonts w:ascii="Traditional Arabic" w:eastAsia="MS Mincho" w:hAnsi="Traditional Arabic"/>
                <w:bCs/>
                <w:sz w:val="28"/>
                <w:szCs w:val="28"/>
                <w:lang w:val="en-GB"/>
              </w:rPr>
              <w:t xml:space="preserve"> </w:t>
            </w:r>
            <w:r w:rsidRPr="00207F42">
              <w:rPr>
                <w:rFonts w:ascii="Traditional Arabic" w:eastAsia="MS Mincho" w:hAnsi="Traditional Arabic"/>
                <w:bCs/>
                <w:sz w:val="28"/>
                <w:szCs w:val="28"/>
                <w:lang w:val="en-GB"/>
              </w:rPr>
              <w:t xml:space="preserve"> </w:t>
            </w:r>
          </w:p>
        </w:tc>
        <w:tc>
          <w:tcPr>
            <w:tcW w:w="6691" w:type="dxa"/>
            <w:tcBorders>
              <w:bottom w:val="single" w:sz="12" w:space="0" w:color="auto"/>
            </w:tcBorders>
            <w:shd w:val="clear" w:color="auto" w:fill="auto"/>
            <w:tcMar>
              <w:left w:w="28" w:type="dxa"/>
              <w:right w:w="28" w:type="dxa"/>
            </w:tcMar>
          </w:tcPr>
          <w:p w:rsidR="00096FDE" w:rsidRPr="00787007" w:rsidRDefault="00096FDE" w:rsidP="00742530">
            <w:pPr>
              <w:suppressAutoHyphens/>
              <w:spacing w:before="40" w:after="60" w:line="360" w:lineRule="exact"/>
              <w:ind w:left="113"/>
              <w:rPr>
                <w:rFonts w:ascii="Traditional Arabic" w:eastAsia="MS Mincho" w:hAnsi="Traditional Arabic"/>
                <w:sz w:val="28"/>
                <w:szCs w:val="28"/>
              </w:rPr>
            </w:pPr>
            <w:r w:rsidRPr="00787007">
              <w:rPr>
                <w:rFonts w:ascii="Traditional Arabic" w:eastAsia="MS Mincho" w:hAnsi="Traditional Arabic"/>
                <w:sz w:val="28"/>
                <w:szCs w:val="28"/>
                <w:rtl/>
                <w:lang w:val="en-GB"/>
              </w:rPr>
              <w:t>مواصلة حوار المتابعة</w:t>
            </w:r>
            <w:r w:rsidRPr="00787007">
              <w:rPr>
                <w:rFonts w:ascii="Traditional Arabic" w:eastAsia="MS Mincho" w:hAnsi="Traditional Arabic"/>
                <w:sz w:val="28"/>
                <w:szCs w:val="28"/>
                <w:lang w:val="en-GB"/>
              </w:rPr>
              <w:t>.</w:t>
            </w:r>
            <w:r w:rsidR="00412417">
              <w:rPr>
                <w:rFonts w:ascii="Traditional Arabic" w:eastAsia="MS Mincho" w:hAnsi="Traditional Arabic" w:hint="cs"/>
                <w:sz w:val="28"/>
                <w:szCs w:val="28"/>
                <w:rtl/>
              </w:rPr>
              <w:t xml:space="preserve"> </w:t>
            </w:r>
          </w:p>
        </w:tc>
      </w:tr>
    </w:tbl>
    <w:p w:rsidR="00096FDE" w:rsidRDefault="00412417" w:rsidP="00412417">
      <w:pPr>
        <w:pStyle w:val="H23GA"/>
        <w:spacing w:before="0" w:after="0"/>
        <w:rPr>
          <w:rtl/>
        </w:rPr>
      </w:pPr>
      <w:r>
        <w:rPr>
          <w:rFonts w:hint="cs"/>
          <w:rtl/>
        </w:rPr>
        <w:tab/>
      </w:r>
      <w:r>
        <w:rPr>
          <w:rtl/>
        </w:rPr>
        <w:tab/>
      </w:r>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787007" w:rsidTr="00412417">
        <w:tc>
          <w:tcPr>
            <w:tcW w:w="8441" w:type="dxa"/>
            <w:gridSpan w:val="2"/>
            <w:tcBorders>
              <w:top w:val="single" w:sz="4" w:space="0" w:color="auto"/>
              <w:bottom w:val="single" w:sz="12" w:space="0" w:color="auto"/>
            </w:tcBorders>
            <w:shd w:val="clear" w:color="auto" w:fill="auto"/>
            <w:tcMar>
              <w:left w:w="28" w:type="dxa"/>
              <w:right w:w="28" w:type="dxa"/>
            </w:tcMar>
          </w:tcPr>
          <w:p w:rsidR="00096FDE" w:rsidRPr="00787007" w:rsidRDefault="00096FDE" w:rsidP="00412417">
            <w:pPr>
              <w:suppressAutoHyphens/>
              <w:spacing w:before="40" w:after="60" w:line="360" w:lineRule="exact"/>
              <w:rPr>
                <w:rFonts w:ascii="Traditional Arabic" w:eastAsia="MS Mincho" w:hAnsi="Traditional Arabic"/>
                <w:bCs/>
                <w:sz w:val="28"/>
                <w:szCs w:val="28"/>
                <w:lang w:val="en-GB"/>
              </w:rPr>
            </w:pPr>
            <w:r w:rsidRPr="0094188A">
              <w:rPr>
                <w:rFonts w:ascii="Traditional Arabic" w:eastAsia="MS Mincho" w:hAnsi="Traditional Arabic" w:hint="cs"/>
                <w:bCs/>
                <w:sz w:val="28"/>
                <w:szCs w:val="28"/>
                <w:rtl/>
                <w:lang w:val="en-GB" w:bidi="ar"/>
              </w:rPr>
              <w:t xml:space="preserve">البلاغ رقم 2008/2010، </w:t>
            </w:r>
            <w:r w:rsidRPr="0094188A">
              <w:rPr>
                <w:rFonts w:ascii="Traditional Arabic" w:eastAsia="MS Mincho" w:hAnsi="Traditional Arabic" w:hint="cs"/>
                <w:bCs/>
                <w:i/>
                <w:iCs/>
                <w:sz w:val="28"/>
                <w:szCs w:val="28"/>
                <w:rtl/>
                <w:lang w:val="en-GB" w:bidi="ar"/>
              </w:rPr>
              <w:t>أعراس ضد إسبانيا</w:t>
            </w:r>
          </w:p>
        </w:tc>
      </w:tr>
      <w:tr w:rsidR="00096FDE" w:rsidRPr="00787007" w:rsidTr="00412417">
        <w:tc>
          <w:tcPr>
            <w:tcW w:w="1750" w:type="dxa"/>
            <w:shd w:val="clear" w:color="auto" w:fill="auto"/>
            <w:tcMar>
              <w:left w:w="28" w:type="dxa"/>
              <w:right w:w="28" w:type="dxa"/>
            </w:tcMar>
          </w:tcPr>
          <w:p w:rsidR="00096FDE" w:rsidRPr="00312EB3" w:rsidRDefault="00096FDE" w:rsidP="00412417">
            <w:pPr>
              <w:suppressAutoHyphens/>
              <w:spacing w:before="40" w:after="60" w:line="38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shd w:val="clear" w:color="auto" w:fill="auto"/>
            <w:tcMar>
              <w:left w:w="28" w:type="dxa"/>
              <w:right w:w="28" w:type="dxa"/>
            </w:tcMar>
          </w:tcPr>
          <w:p w:rsidR="00096FDE" w:rsidRPr="00787007" w:rsidRDefault="00096FDE" w:rsidP="00412417">
            <w:pPr>
              <w:suppressAutoHyphens/>
              <w:spacing w:before="40" w:after="60" w:line="380" w:lineRule="exact"/>
              <w:ind w:left="113"/>
              <w:rPr>
                <w:rFonts w:ascii="Traditional Arabic" w:eastAsia="MS Mincho" w:hAnsi="Traditional Arabic"/>
                <w:b/>
                <w:sz w:val="28"/>
                <w:szCs w:val="28"/>
                <w:lang w:val="en-GB"/>
              </w:rPr>
            </w:pPr>
            <w:r w:rsidRPr="0094188A">
              <w:rPr>
                <w:rFonts w:ascii="Traditional Arabic" w:eastAsia="MS Mincho" w:hAnsi="Traditional Arabic" w:hint="cs"/>
                <w:b/>
                <w:sz w:val="28"/>
                <w:szCs w:val="28"/>
                <w:rtl/>
                <w:lang w:val="en-GB" w:bidi="ar"/>
              </w:rPr>
              <w:t>21 تموز/يوليه 2014</w:t>
            </w:r>
          </w:p>
        </w:tc>
      </w:tr>
      <w:tr w:rsidR="00096FDE" w:rsidRPr="00787007" w:rsidTr="00412417">
        <w:tc>
          <w:tcPr>
            <w:tcW w:w="1750" w:type="dxa"/>
            <w:shd w:val="clear" w:color="auto" w:fill="auto"/>
            <w:tcMar>
              <w:left w:w="28" w:type="dxa"/>
              <w:right w:w="28" w:type="dxa"/>
            </w:tcMar>
          </w:tcPr>
          <w:p w:rsidR="00096FDE" w:rsidRPr="00312EB3" w:rsidRDefault="00096FDE" w:rsidP="00412417">
            <w:pPr>
              <w:suppressAutoHyphens/>
              <w:spacing w:before="40" w:after="60" w:line="38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787007" w:rsidRDefault="00096FDE" w:rsidP="00412417">
            <w:pPr>
              <w:suppressAutoHyphens/>
              <w:spacing w:before="40" w:after="60" w:line="380" w:lineRule="exact"/>
              <w:ind w:left="113"/>
              <w:rPr>
                <w:rFonts w:ascii="Traditional Arabic" w:eastAsia="MS Mincho" w:hAnsi="Traditional Arabic"/>
                <w:b/>
                <w:sz w:val="28"/>
                <w:szCs w:val="28"/>
                <w:lang w:val="en-GB"/>
              </w:rPr>
            </w:pPr>
            <w:r>
              <w:rPr>
                <w:rFonts w:ascii="Traditional Arabic" w:eastAsia="Calibri" w:hAnsi="Traditional Arabic" w:hint="cs"/>
                <w:b/>
                <w:color w:val="000000"/>
                <w:sz w:val="28"/>
                <w:szCs w:val="28"/>
                <w:rtl/>
                <w:lang w:val="en-GB" w:eastAsia="en-GB"/>
              </w:rPr>
              <w:t>المادة 7</w:t>
            </w:r>
          </w:p>
        </w:tc>
      </w:tr>
      <w:tr w:rsidR="00096FDE" w:rsidRPr="00787007" w:rsidTr="00412417">
        <w:tc>
          <w:tcPr>
            <w:tcW w:w="1750" w:type="dxa"/>
            <w:shd w:val="clear" w:color="auto" w:fill="auto"/>
            <w:tcMar>
              <w:left w:w="28" w:type="dxa"/>
              <w:right w:w="28" w:type="dxa"/>
            </w:tcMar>
          </w:tcPr>
          <w:p w:rsidR="00096FDE" w:rsidRPr="00312EB3" w:rsidRDefault="00096FDE" w:rsidP="00412417">
            <w:pPr>
              <w:suppressAutoHyphens/>
              <w:spacing w:before="40" w:after="60" w:line="38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787007" w:rsidRDefault="00096FDE" w:rsidP="00412417">
            <w:pPr>
              <w:suppressAutoHyphens/>
              <w:spacing w:before="40" w:after="60" w:line="380" w:lineRule="exact"/>
              <w:ind w:left="113"/>
              <w:rPr>
                <w:rFonts w:ascii="Traditional Arabic" w:eastAsia="Calibri" w:hAnsi="Traditional Arabic"/>
                <w:b/>
                <w:color w:val="000000"/>
                <w:sz w:val="28"/>
                <w:szCs w:val="28"/>
                <w:lang w:val="en-GB" w:eastAsia="en-GB"/>
              </w:rPr>
            </w:pPr>
            <w:r w:rsidRPr="0094188A">
              <w:rPr>
                <w:rFonts w:ascii="Traditional Arabic" w:eastAsia="MS Mincho" w:hAnsi="Traditional Arabic"/>
                <w:b/>
                <w:sz w:val="28"/>
                <w:szCs w:val="28"/>
                <w:rtl/>
                <w:lang w:val="en-GB"/>
              </w:rPr>
              <w:t>توفير سبيل انتصاف فعال، بوسائل منها (أ) تقديم تعويض كاف</w:t>
            </w:r>
            <w:r>
              <w:rPr>
                <w:rFonts w:ascii="Traditional Arabic" w:eastAsia="MS Mincho" w:hAnsi="Traditional Arabic" w:hint="cs"/>
                <w:b/>
                <w:sz w:val="28"/>
                <w:szCs w:val="28"/>
                <w:rtl/>
                <w:lang w:val="en-GB"/>
              </w:rPr>
              <w:t>؛</w:t>
            </w:r>
            <w:r w:rsidRPr="0094188A">
              <w:rPr>
                <w:rFonts w:ascii="Traditional Arabic" w:eastAsia="MS Mincho" w:hAnsi="Traditional Arabic"/>
                <w:b/>
                <w:sz w:val="28"/>
                <w:szCs w:val="28"/>
                <w:rtl/>
                <w:lang w:val="en-GB"/>
              </w:rPr>
              <w:t xml:space="preserve"> (ب) اتخاذ جميع الخطوات الممكنة للتعاون مع السلطات المغربية من أجل ضمان فعالية الرقابة على المعاملة التي يتلقاها صاحب البلاغ في المغرب.</w:t>
            </w:r>
            <w:r w:rsidRPr="0094188A">
              <w:rPr>
                <w:rFonts w:eastAsia="MS Mincho" w:cs="Times New Roman" w:hint="cs"/>
                <w:b/>
                <w:sz w:val="28"/>
                <w:szCs w:val="28"/>
                <w:rtl/>
                <w:lang w:val="en-GB"/>
              </w:rPr>
              <w:t>‬</w:t>
            </w:r>
          </w:p>
        </w:tc>
      </w:tr>
      <w:tr w:rsidR="00096FDE" w:rsidRPr="00787007" w:rsidTr="00412417">
        <w:tc>
          <w:tcPr>
            <w:tcW w:w="1750" w:type="dxa"/>
            <w:shd w:val="clear" w:color="auto" w:fill="auto"/>
            <w:tcMar>
              <w:left w:w="28" w:type="dxa"/>
              <w:right w:w="28" w:type="dxa"/>
            </w:tcMar>
          </w:tcPr>
          <w:p w:rsidR="00096FDE" w:rsidRPr="00787007" w:rsidRDefault="00412417" w:rsidP="00412417">
            <w:pPr>
              <w:suppressAutoHyphens/>
              <w:spacing w:before="40" w:after="60" w:line="360" w:lineRule="exact"/>
              <w:ind w:right="113"/>
              <w:rPr>
                <w:rFonts w:ascii="Traditional Arabic" w:eastAsia="MS Mincho" w:hAnsi="Traditional Arabic"/>
                <w:sz w:val="28"/>
                <w:szCs w:val="28"/>
                <w:lang w:val="en-GB"/>
              </w:rPr>
            </w:pPr>
            <w:r>
              <w:rPr>
                <w:rFonts w:ascii="Traditional Arabic" w:eastAsia="MS Mincho" w:hAnsi="Traditional Arabic"/>
                <w:sz w:val="28"/>
                <w:szCs w:val="28"/>
                <w:rtl/>
                <w:lang w:val="en-GB"/>
              </w:rPr>
              <w:t>معلومات المتابعة الم</w:t>
            </w:r>
            <w:r w:rsidR="00096FDE" w:rsidRPr="0094188A">
              <w:rPr>
                <w:rFonts w:ascii="Traditional Arabic" w:eastAsia="MS Mincho" w:hAnsi="Traditional Arabic"/>
                <w:sz w:val="28"/>
                <w:szCs w:val="28"/>
                <w:rtl/>
                <w:lang w:val="en-GB"/>
              </w:rPr>
              <w:t>قدَّمة سابقاً</w:t>
            </w:r>
            <w:r w:rsidR="00096FDE" w:rsidRPr="0094188A">
              <w:rPr>
                <w:rFonts w:ascii="Traditional Arabic" w:eastAsia="MS Mincho" w:hAnsi="Traditional Arabic"/>
                <w:sz w:val="28"/>
                <w:szCs w:val="28"/>
              </w:rPr>
              <w:t>:</w:t>
            </w:r>
            <w:r w:rsidR="00096FDE" w:rsidRPr="00787007">
              <w:rPr>
                <w:rFonts w:ascii="Traditional Arabic" w:eastAsia="MS Mincho" w:hAnsi="Traditional Arabic"/>
                <w:sz w:val="28"/>
                <w:szCs w:val="28"/>
                <w:lang w:val="en-GB"/>
              </w:rPr>
              <w:t xml:space="preserve"> </w:t>
            </w:r>
          </w:p>
        </w:tc>
        <w:tc>
          <w:tcPr>
            <w:tcW w:w="6691" w:type="dxa"/>
            <w:shd w:val="clear" w:color="auto" w:fill="auto"/>
            <w:tcMar>
              <w:left w:w="28" w:type="dxa"/>
              <w:right w:w="28" w:type="dxa"/>
            </w:tcMar>
          </w:tcPr>
          <w:p w:rsidR="00096FDE" w:rsidRPr="00787007" w:rsidRDefault="00096FDE" w:rsidP="00412417">
            <w:pPr>
              <w:suppressAutoHyphens/>
              <w:spacing w:before="40" w:after="60" w:line="360" w:lineRule="exact"/>
              <w:ind w:left="113"/>
              <w:rPr>
                <w:rFonts w:asciiTheme="majorBidi" w:eastAsia="Calibri" w:hAnsiTheme="majorBidi" w:cstheme="majorBidi"/>
                <w:bCs/>
                <w:color w:val="000000"/>
                <w:szCs w:val="20"/>
                <w:lang w:val="en-GB" w:eastAsia="en-GB"/>
              </w:rPr>
            </w:pPr>
            <w:r w:rsidRPr="00787007">
              <w:rPr>
                <w:rFonts w:asciiTheme="majorBidi" w:eastAsia="MS Mincho" w:hAnsiTheme="majorBidi" w:cstheme="majorBidi"/>
                <w:bCs/>
                <w:szCs w:val="20"/>
                <w:lang w:val="en-GB"/>
              </w:rPr>
              <w:t>CCPR/C/113/3</w:t>
            </w:r>
          </w:p>
        </w:tc>
      </w:tr>
      <w:tr w:rsidR="00096FDE" w:rsidRPr="00787007" w:rsidTr="00412417">
        <w:tc>
          <w:tcPr>
            <w:tcW w:w="1750" w:type="dxa"/>
            <w:shd w:val="clear" w:color="auto" w:fill="auto"/>
            <w:tcMar>
              <w:left w:w="28" w:type="dxa"/>
              <w:right w:w="28" w:type="dxa"/>
            </w:tcMar>
          </w:tcPr>
          <w:p w:rsidR="00096FDE" w:rsidRPr="00787007" w:rsidRDefault="00096FDE" w:rsidP="00412417">
            <w:pPr>
              <w:suppressAutoHyphens/>
              <w:spacing w:before="40" w:after="60" w:line="360" w:lineRule="exact"/>
              <w:ind w:right="113"/>
              <w:rPr>
                <w:rFonts w:ascii="Traditional Arabic" w:eastAsia="MS Mincho" w:hAnsi="Traditional Arabic"/>
                <w:b/>
                <w:sz w:val="28"/>
                <w:szCs w:val="28"/>
                <w:lang w:val="en-GB"/>
              </w:rPr>
            </w:pPr>
            <w:r w:rsidRPr="0094188A">
              <w:rPr>
                <w:rFonts w:ascii="Traditional Arabic" w:eastAsia="MS Mincho" w:hAnsi="Traditional Arabic" w:hint="cs"/>
                <w:b/>
                <w:sz w:val="28"/>
                <w:szCs w:val="28"/>
                <w:rtl/>
                <w:lang w:val="en-GB"/>
              </w:rPr>
              <w:t>رسالة من الدولة الطرف:</w:t>
            </w:r>
          </w:p>
        </w:tc>
        <w:tc>
          <w:tcPr>
            <w:tcW w:w="6691" w:type="dxa"/>
            <w:shd w:val="clear" w:color="auto" w:fill="auto"/>
            <w:tcMar>
              <w:left w:w="28" w:type="dxa"/>
              <w:right w:w="28" w:type="dxa"/>
            </w:tcMar>
          </w:tcPr>
          <w:p w:rsidR="00096FDE" w:rsidRPr="00787007" w:rsidRDefault="00096FDE" w:rsidP="00412417">
            <w:pPr>
              <w:suppressAutoHyphens/>
              <w:spacing w:before="40" w:after="60" w:line="38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rPr>
              <w:t>27 شباط/فبراير 2015</w:t>
            </w:r>
          </w:p>
          <w:p w:rsidR="00096FDE" w:rsidRPr="00787007" w:rsidRDefault="00096FDE" w:rsidP="00412417">
            <w:pPr>
              <w:suppressAutoHyphens/>
              <w:spacing w:before="40" w:after="60" w:line="38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في</w:t>
            </w:r>
            <w:r w:rsidRPr="0094188A">
              <w:rPr>
                <w:rFonts w:ascii="Traditional Arabic" w:eastAsia="MS Mincho" w:hAnsi="Traditional Arabic" w:hint="cs"/>
                <w:b/>
                <w:sz w:val="28"/>
                <w:szCs w:val="28"/>
                <w:rtl/>
                <w:lang w:val="en-GB" w:bidi="ar"/>
              </w:rPr>
              <w:t xml:space="preserve"> 23 </w:t>
            </w:r>
            <w:r>
              <w:rPr>
                <w:rFonts w:ascii="Traditional Arabic" w:eastAsia="MS Mincho" w:hAnsi="Traditional Arabic" w:hint="cs"/>
                <w:b/>
                <w:sz w:val="28"/>
                <w:szCs w:val="28"/>
                <w:rtl/>
                <w:lang w:val="en-GB" w:bidi="ar"/>
              </w:rPr>
              <w:t>شباط/فبراير</w:t>
            </w:r>
            <w:r w:rsidRPr="0094188A">
              <w:rPr>
                <w:rFonts w:ascii="Traditional Arabic" w:eastAsia="MS Mincho" w:hAnsi="Traditional Arabic" w:hint="cs"/>
                <w:b/>
                <w:sz w:val="28"/>
                <w:szCs w:val="28"/>
                <w:rtl/>
                <w:lang w:val="en-GB" w:bidi="ar"/>
              </w:rPr>
              <w:t xml:space="preserve"> 2015، أرسل قرار اللجنة </w:t>
            </w:r>
            <w:r>
              <w:rPr>
                <w:rFonts w:ascii="Traditional Arabic" w:eastAsia="MS Mincho" w:hAnsi="Traditional Arabic" w:hint="cs"/>
                <w:b/>
                <w:sz w:val="28"/>
                <w:szCs w:val="28"/>
                <w:rtl/>
                <w:lang w:val="en-GB" w:bidi="ar"/>
              </w:rPr>
              <w:t xml:space="preserve">إلى </w:t>
            </w:r>
            <w:r w:rsidRPr="009713C9">
              <w:rPr>
                <w:rFonts w:ascii="Traditional Arabic" w:eastAsia="MS Mincho" w:hAnsi="Traditional Arabic" w:hint="cs"/>
                <w:b/>
                <w:i/>
                <w:iCs/>
                <w:sz w:val="28"/>
                <w:szCs w:val="28"/>
                <w:rtl/>
                <w:lang w:val="en-GB" w:bidi="ar"/>
              </w:rPr>
              <w:t>نشرة وزارة العدل</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من أجل نشره</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وأرسل</w:t>
            </w:r>
            <w:r w:rsidRPr="0094188A">
              <w:rPr>
                <w:rFonts w:ascii="Traditional Arabic" w:eastAsia="MS Mincho" w:hAnsi="Traditional Arabic" w:hint="cs"/>
                <w:b/>
                <w:sz w:val="28"/>
                <w:szCs w:val="28"/>
                <w:rtl/>
                <w:lang w:val="en-GB" w:bidi="ar"/>
              </w:rPr>
              <w:t xml:space="preserve"> أيضا</w:t>
            </w:r>
            <w:r>
              <w:rPr>
                <w:rFonts w:ascii="Traditional Arabic" w:eastAsia="MS Mincho" w:hAnsi="Traditional Arabic" w:hint="cs"/>
                <w:b/>
                <w:sz w:val="28"/>
                <w:szCs w:val="28"/>
                <w:rtl/>
                <w:lang w:val="en-GB" w:bidi="ar"/>
              </w:rPr>
              <w:t>ً</w:t>
            </w:r>
            <w:r w:rsidRPr="0094188A">
              <w:rPr>
                <w:rFonts w:ascii="Traditional Arabic" w:eastAsia="MS Mincho" w:hAnsi="Traditional Arabic" w:hint="cs"/>
                <w:b/>
                <w:sz w:val="28"/>
                <w:szCs w:val="28"/>
                <w:rtl/>
                <w:lang w:val="en-GB" w:bidi="ar"/>
              </w:rPr>
              <w:t xml:space="preserve"> إلى جميع مؤسسات حقوق الإنسان ذات الصلة</w:t>
            </w:r>
            <w:r w:rsidRPr="00787007">
              <w:rPr>
                <w:rFonts w:ascii="Traditional Arabic" w:eastAsia="MS Mincho" w:hAnsi="Traditional Arabic"/>
                <w:b/>
                <w:sz w:val="28"/>
                <w:szCs w:val="28"/>
                <w:lang w:val="en-GB"/>
              </w:rPr>
              <w:t xml:space="preserve">. </w:t>
            </w:r>
          </w:p>
          <w:p w:rsidR="00096FDE" w:rsidRPr="00787007" w:rsidRDefault="00096FDE" w:rsidP="00412417">
            <w:pPr>
              <w:suppressAutoHyphens/>
              <w:spacing w:before="40" w:after="60" w:line="380" w:lineRule="exact"/>
              <w:ind w:left="113"/>
              <w:rPr>
                <w:rFonts w:ascii="Traditional Arabic" w:eastAsia="MS Mincho" w:hAnsi="Traditional Arabic"/>
                <w:b/>
                <w:sz w:val="28"/>
                <w:szCs w:val="28"/>
                <w:lang w:val="en-GB"/>
              </w:rPr>
            </w:pPr>
            <w:r w:rsidRPr="0094188A">
              <w:rPr>
                <w:rFonts w:ascii="Traditional Arabic" w:eastAsia="MS Mincho" w:hAnsi="Traditional Arabic" w:hint="cs"/>
                <w:b/>
                <w:sz w:val="28"/>
                <w:szCs w:val="28"/>
                <w:rtl/>
                <w:lang w:val="en-GB" w:bidi="ar"/>
              </w:rPr>
              <w:t xml:space="preserve">وفيما يتعلق بالتعويض، </w:t>
            </w:r>
            <w:r>
              <w:rPr>
                <w:rFonts w:ascii="Traditional Arabic" w:eastAsia="MS Mincho" w:hAnsi="Traditional Arabic" w:hint="cs"/>
                <w:b/>
                <w:sz w:val="28"/>
                <w:szCs w:val="28"/>
                <w:rtl/>
                <w:lang w:val="en-GB" w:bidi="ar"/>
              </w:rPr>
              <w:t xml:space="preserve">فإن </w:t>
            </w:r>
            <w:r w:rsidRPr="0094188A">
              <w:rPr>
                <w:rFonts w:ascii="Traditional Arabic" w:eastAsia="MS Mincho" w:hAnsi="Traditional Arabic" w:hint="cs"/>
                <w:b/>
                <w:sz w:val="28"/>
                <w:szCs w:val="28"/>
                <w:rtl/>
                <w:lang w:val="en-GB" w:bidi="ar"/>
              </w:rPr>
              <w:t xml:space="preserve">توصيات اللجنة </w:t>
            </w:r>
            <w:r>
              <w:rPr>
                <w:rFonts w:ascii="Traditional Arabic" w:eastAsia="MS Mincho" w:hAnsi="Traditional Arabic" w:hint="cs"/>
                <w:b/>
                <w:sz w:val="28"/>
                <w:szCs w:val="28"/>
                <w:rtl/>
                <w:lang w:val="en-GB" w:bidi="ar"/>
              </w:rPr>
              <w:t>لا يمكن تطبيقها</w:t>
            </w:r>
            <w:r w:rsidRPr="0094188A">
              <w:rPr>
                <w:rFonts w:ascii="Traditional Arabic" w:eastAsia="MS Mincho" w:hAnsi="Traditional Arabic" w:hint="cs"/>
                <w:b/>
                <w:sz w:val="28"/>
                <w:szCs w:val="28"/>
                <w:rtl/>
                <w:lang w:val="en-GB" w:bidi="ar"/>
              </w:rPr>
              <w:t xml:space="preserve"> مباشرة </w:t>
            </w:r>
            <w:r>
              <w:rPr>
                <w:rFonts w:ascii="Traditional Arabic" w:eastAsia="MS Mincho" w:hAnsi="Traditional Arabic" w:hint="cs"/>
                <w:b/>
                <w:sz w:val="28"/>
                <w:szCs w:val="28"/>
                <w:rtl/>
                <w:lang w:val="en-GB" w:bidi="ar"/>
              </w:rPr>
              <w:t>من الناحية القانونية</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وهي لا تنطوي على أي</w:t>
            </w:r>
            <w:r w:rsidRPr="0094188A">
              <w:rPr>
                <w:rFonts w:ascii="Traditional Arabic" w:eastAsia="MS Mincho" w:hAnsi="Traditional Arabic" w:hint="cs"/>
                <w:b/>
                <w:sz w:val="28"/>
                <w:szCs w:val="28"/>
                <w:rtl/>
                <w:lang w:val="en-GB" w:bidi="ar"/>
              </w:rPr>
              <w:t xml:space="preserve"> تأثير مباشر </w:t>
            </w:r>
            <w:r>
              <w:rPr>
                <w:rFonts w:ascii="Traditional Arabic" w:eastAsia="MS Mincho" w:hAnsi="Traditional Arabic" w:hint="cs"/>
                <w:b/>
                <w:sz w:val="28"/>
                <w:szCs w:val="28"/>
                <w:rtl/>
                <w:lang w:val="en-GB" w:bidi="ar"/>
              </w:rPr>
              <w:t>على</w:t>
            </w:r>
            <w:r w:rsidRPr="0094188A">
              <w:rPr>
                <w:rFonts w:ascii="Traditional Arabic" w:eastAsia="MS Mincho" w:hAnsi="Traditional Arabic" w:hint="cs"/>
                <w:b/>
                <w:sz w:val="28"/>
                <w:szCs w:val="28"/>
                <w:rtl/>
                <w:lang w:val="en-GB" w:bidi="ar"/>
              </w:rPr>
              <w:t xml:space="preserve"> القانون الإسباني. ونتيجة لذلك </w:t>
            </w:r>
            <w:r>
              <w:rPr>
                <w:rFonts w:ascii="Traditional Arabic" w:eastAsia="MS Mincho" w:hAnsi="Traditional Arabic" w:hint="cs"/>
                <w:b/>
                <w:sz w:val="28"/>
                <w:szCs w:val="28"/>
                <w:rtl/>
                <w:lang w:val="en-GB" w:bidi="ar"/>
              </w:rPr>
              <w:t>و</w:t>
            </w:r>
            <w:r w:rsidRPr="0094188A">
              <w:rPr>
                <w:rFonts w:ascii="Traditional Arabic" w:eastAsia="MS Mincho" w:hAnsi="Traditional Arabic" w:hint="cs"/>
                <w:b/>
                <w:sz w:val="28"/>
                <w:szCs w:val="28"/>
                <w:rtl/>
                <w:lang w:val="en-GB" w:bidi="ar"/>
              </w:rPr>
              <w:t>وفقا</w:t>
            </w:r>
            <w:r>
              <w:rPr>
                <w:rFonts w:ascii="Traditional Arabic" w:eastAsia="MS Mincho" w:hAnsi="Traditional Arabic" w:hint="cs"/>
                <w:b/>
                <w:sz w:val="28"/>
                <w:szCs w:val="28"/>
                <w:rtl/>
                <w:lang w:val="en-GB" w:bidi="ar"/>
              </w:rPr>
              <w:t>ً</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للسوابق القضائية الإسبانية</w:t>
            </w:r>
            <w:r w:rsidRPr="0094188A">
              <w:rPr>
                <w:rFonts w:ascii="Traditional Arabic" w:eastAsia="MS Mincho" w:hAnsi="Traditional Arabic" w:hint="cs"/>
                <w:b/>
                <w:sz w:val="28"/>
                <w:szCs w:val="28"/>
                <w:rtl/>
                <w:lang w:val="en-GB" w:bidi="ar"/>
              </w:rPr>
              <w:t>،</w:t>
            </w:r>
            <w:r>
              <w:rPr>
                <w:rFonts w:ascii="Traditional Arabic" w:eastAsia="MS Mincho" w:hAnsi="Traditional Arabic" w:hint="cs"/>
                <w:b/>
                <w:sz w:val="28"/>
                <w:szCs w:val="28"/>
                <w:rtl/>
                <w:lang w:val="en-GB" w:bidi="ar"/>
              </w:rPr>
              <w:t xml:space="preserve"> فليس بإمكان صاحب البلاغ طرح</w:t>
            </w:r>
            <w:r w:rsidRPr="0094188A">
              <w:rPr>
                <w:rFonts w:ascii="Traditional Arabic" w:eastAsia="MS Mincho" w:hAnsi="Traditional Arabic" w:hint="cs"/>
                <w:b/>
                <w:sz w:val="28"/>
                <w:szCs w:val="28"/>
                <w:rtl/>
                <w:lang w:val="en-GB" w:bidi="ar"/>
              </w:rPr>
              <w:t xml:space="preserve"> توصيات اللجنة </w:t>
            </w:r>
            <w:r>
              <w:rPr>
                <w:rFonts w:ascii="Traditional Arabic" w:eastAsia="MS Mincho" w:hAnsi="Traditional Arabic" w:hint="cs"/>
                <w:b/>
                <w:sz w:val="28"/>
                <w:szCs w:val="28"/>
                <w:rtl/>
                <w:lang w:val="en-GB" w:bidi="ar"/>
              </w:rPr>
              <w:t>أمام</w:t>
            </w:r>
            <w:r w:rsidRPr="0094188A">
              <w:rPr>
                <w:rFonts w:ascii="Traditional Arabic" w:eastAsia="MS Mincho" w:hAnsi="Traditional Arabic" w:hint="cs"/>
                <w:b/>
                <w:sz w:val="28"/>
                <w:szCs w:val="28"/>
                <w:rtl/>
                <w:lang w:val="en-GB" w:bidi="ar"/>
              </w:rPr>
              <w:t xml:space="preserve"> الجهة المختصة من أجل الحصول على تعويض</w:t>
            </w:r>
            <w:r w:rsidRPr="00787007">
              <w:rPr>
                <w:rFonts w:ascii="Traditional Arabic" w:eastAsia="MS Mincho" w:hAnsi="Traditional Arabic"/>
                <w:b/>
                <w:sz w:val="28"/>
                <w:szCs w:val="28"/>
                <w:lang w:val="en-GB"/>
              </w:rPr>
              <w:t>.</w:t>
            </w:r>
          </w:p>
          <w:p w:rsidR="00096FDE" w:rsidRPr="00787007" w:rsidRDefault="00096FDE" w:rsidP="00412417">
            <w:pPr>
              <w:suppressAutoHyphens/>
              <w:spacing w:before="40" w:after="60" w:line="38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وقد وقع</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انتهاك العهد بسبب الوقائع</w:t>
            </w:r>
            <w:r w:rsidRPr="0094188A">
              <w:rPr>
                <w:rFonts w:ascii="Traditional Arabic" w:eastAsia="MS Mincho" w:hAnsi="Traditional Arabic" w:hint="cs"/>
                <w:b/>
                <w:sz w:val="28"/>
                <w:szCs w:val="28"/>
                <w:rtl/>
                <w:lang w:val="en-GB" w:bidi="ar"/>
              </w:rPr>
              <w:t xml:space="preserve">، وليس </w:t>
            </w:r>
            <w:r>
              <w:rPr>
                <w:rFonts w:ascii="Traditional Arabic" w:eastAsia="MS Mincho" w:hAnsi="Traditional Arabic" w:hint="cs"/>
                <w:b/>
                <w:sz w:val="28"/>
                <w:szCs w:val="28"/>
                <w:rtl/>
                <w:lang w:val="en-GB" w:bidi="ar"/>
              </w:rPr>
              <w:t>بسبب قصور التشريعات</w:t>
            </w:r>
            <w:r w:rsidR="00412417">
              <w:rPr>
                <w:rFonts w:ascii="Traditional Arabic" w:eastAsia="MS Mincho" w:hAnsi="Traditional Arabic" w:hint="cs"/>
                <w:b/>
                <w:sz w:val="28"/>
                <w:szCs w:val="28"/>
                <w:rtl/>
                <w:lang w:val="en-GB" w:bidi="ar"/>
              </w:rPr>
              <w:t>. وتحظر المادة 4</w:t>
            </w:r>
            <w:r w:rsidRPr="0094188A">
              <w:rPr>
                <w:rFonts w:ascii="Traditional Arabic" w:eastAsia="MS Mincho" w:hAnsi="Traditional Arabic" w:hint="cs"/>
                <w:b/>
                <w:sz w:val="28"/>
                <w:szCs w:val="28"/>
                <w:rtl/>
                <w:lang w:val="en-GB" w:bidi="ar"/>
              </w:rPr>
              <w:t xml:space="preserve">(6) من </w:t>
            </w:r>
            <w:r>
              <w:rPr>
                <w:rFonts w:ascii="Traditional Arabic" w:eastAsia="MS Mincho" w:hAnsi="Traditional Arabic" w:hint="cs"/>
                <w:b/>
                <w:sz w:val="28"/>
                <w:szCs w:val="28"/>
                <w:rtl/>
                <w:lang w:val="en-GB" w:bidi="ar"/>
              </w:rPr>
              <w:t>القانون الإسباني المتعلق بالتسليم السلبي</w:t>
            </w:r>
            <w:r w:rsidRPr="0094188A">
              <w:rPr>
                <w:rFonts w:ascii="Traditional Arabic" w:eastAsia="MS Mincho" w:hAnsi="Traditional Arabic" w:hint="cs"/>
                <w:b/>
                <w:sz w:val="28"/>
                <w:szCs w:val="28"/>
                <w:rtl/>
                <w:lang w:val="en-GB" w:bidi="ar"/>
              </w:rPr>
              <w:t xml:space="preserve"> (القانون 4/1985 </w:t>
            </w:r>
            <w:r>
              <w:rPr>
                <w:rFonts w:ascii="Traditional Arabic" w:eastAsia="MS Mincho" w:hAnsi="Traditional Arabic" w:hint="cs"/>
                <w:b/>
                <w:sz w:val="28"/>
                <w:szCs w:val="28"/>
                <w:rtl/>
                <w:lang w:val="en-GB" w:bidi="ar"/>
              </w:rPr>
              <w:t>المؤرخ</w:t>
            </w:r>
            <w:r w:rsidRPr="0094188A">
              <w:rPr>
                <w:rFonts w:ascii="Traditional Arabic" w:eastAsia="MS Mincho" w:hAnsi="Traditional Arabic" w:hint="cs"/>
                <w:b/>
                <w:sz w:val="28"/>
                <w:szCs w:val="28"/>
                <w:rtl/>
                <w:lang w:val="en-GB" w:bidi="ar"/>
              </w:rPr>
              <w:t xml:space="preserve"> 21 </w:t>
            </w:r>
            <w:r>
              <w:rPr>
                <w:rFonts w:ascii="Traditional Arabic" w:eastAsia="MS Mincho" w:hAnsi="Traditional Arabic" w:hint="cs"/>
                <w:b/>
                <w:sz w:val="28"/>
                <w:szCs w:val="28"/>
                <w:rtl/>
                <w:lang w:val="en-GB" w:bidi="ar"/>
              </w:rPr>
              <w:t>آذار/</w:t>
            </w:r>
            <w:r w:rsidRPr="0094188A">
              <w:rPr>
                <w:rFonts w:ascii="Traditional Arabic" w:eastAsia="MS Mincho" w:hAnsi="Traditional Arabic" w:hint="cs"/>
                <w:b/>
                <w:sz w:val="28"/>
                <w:szCs w:val="28"/>
                <w:rtl/>
                <w:lang w:val="en-GB" w:bidi="ar"/>
              </w:rPr>
              <w:t xml:space="preserve">مارس) تسليم </w:t>
            </w:r>
            <w:r w:rsidRPr="008756A2">
              <w:rPr>
                <w:rFonts w:ascii="Traditional Arabic" w:eastAsia="MS Mincho" w:hAnsi="Traditional Arabic" w:hint="cs"/>
                <w:b/>
                <w:sz w:val="28"/>
                <w:szCs w:val="28"/>
                <w:rtl/>
                <w:lang w:val="en-GB" w:bidi="ar"/>
              </w:rPr>
              <w:t xml:space="preserve">الأشخاص إلى دولة قد يتعرضون فيها لعقوبة الإعدام </w:t>
            </w:r>
            <w:r>
              <w:rPr>
                <w:rFonts w:ascii="Traditional Arabic" w:eastAsia="MS Mincho" w:hAnsi="Traditional Arabic" w:hint="cs"/>
                <w:b/>
                <w:sz w:val="28"/>
                <w:szCs w:val="28"/>
                <w:rtl/>
                <w:lang w:val="en-GB" w:bidi="ar"/>
              </w:rPr>
              <w:t>أو</w:t>
            </w:r>
            <w:r w:rsidRPr="008756A2">
              <w:rPr>
                <w:rFonts w:ascii="Traditional Arabic" w:eastAsia="MS Mincho" w:hAnsi="Traditional Arabic"/>
                <w:b/>
                <w:sz w:val="28"/>
                <w:szCs w:val="28"/>
                <w:lang w:bidi="ar"/>
              </w:rPr>
              <w:t> </w:t>
            </w:r>
            <w:r w:rsidRPr="008756A2">
              <w:rPr>
                <w:rFonts w:ascii="Traditional Arabic" w:eastAsia="MS Mincho" w:hAnsi="Traditional Arabic"/>
                <w:b/>
                <w:sz w:val="28"/>
                <w:szCs w:val="28"/>
                <w:rtl/>
                <w:lang w:val="en-GB"/>
              </w:rPr>
              <w:t>التعذيب والمعاملة أو العقوبة القاسية أو اللاإنسانية أو المهينة</w:t>
            </w:r>
            <w:r w:rsidRPr="008756A2">
              <w:rPr>
                <w:rFonts w:ascii="Traditional Arabic" w:eastAsia="MS Mincho" w:hAnsi="Traditional Arabic" w:hint="cs"/>
                <w:b/>
                <w:sz w:val="28"/>
                <w:szCs w:val="28"/>
                <w:rtl/>
                <w:lang w:val="en-GB" w:bidi="ar"/>
              </w:rPr>
              <w:t>.</w:t>
            </w:r>
            <w:r w:rsidRPr="0094188A">
              <w:rPr>
                <w:rFonts w:ascii="Traditional Arabic" w:eastAsia="MS Mincho" w:hAnsi="Traditional Arabic" w:hint="cs"/>
                <w:b/>
                <w:sz w:val="28"/>
                <w:szCs w:val="28"/>
                <w:rtl/>
                <w:lang w:val="en-GB" w:bidi="ar"/>
              </w:rPr>
              <w:t xml:space="preserve"> ومع ذلك، </w:t>
            </w:r>
            <w:r>
              <w:rPr>
                <w:rFonts w:ascii="Traditional Arabic" w:eastAsia="MS Mincho" w:hAnsi="Traditional Arabic" w:hint="cs"/>
                <w:b/>
                <w:sz w:val="28"/>
                <w:szCs w:val="28"/>
                <w:rtl/>
                <w:lang w:val="en-GB" w:bidi="ar"/>
              </w:rPr>
              <w:t>فليس بإمكان</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w:t>
            </w:r>
            <w:r w:rsidRPr="0094188A">
              <w:rPr>
                <w:rFonts w:ascii="Traditional Arabic" w:eastAsia="MS Mincho" w:hAnsi="Traditional Arabic" w:hint="cs"/>
                <w:b/>
                <w:sz w:val="28"/>
                <w:szCs w:val="28"/>
                <w:rtl/>
                <w:lang w:val="en-GB" w:bidi="ar"/>
              </w:rPr>
              <w:t xml:space="preserve">لدولة الطرف </w:t>
            </w:r>
            <w:r>
              <w:rPr>
                <w:rFonts w:ascii="Traditional Arabic" w:eastAsia="MS Mincho" w:hAnsi="Traditional Arabic" w:hint="cs"/>
                <w:b/>
                <w:sz w:val="28"/>
                <w:szCs w:val="28"/>
                <w:rtl/>
                <w:lang w:val="en-GB" w:bidi="ar"/>
              </w:rPr>
              <w:t>سوى</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السعي</w:t>
            </w:r>
            <w:r w:rsidRPr="0094188A">
              <w:rPr>
                <w:rFonts w:ascii="Traditional Arabic" w:eastAsia="MS Mincho" w:hAnsi="Traditional Arabic" w:hint="cs"/>
                <w:b/>
                <w:sz w:val="28"/>
                <w:szCs w:val="28"/>
                <w:rtl/>
                <w:lang w:val="en-GB" w:bidi="ar"/>
              </w:rPr>
              <w:t xml:space="preserve"> إلى ضمان" </w:t>
            </w:r>
            <w:r>
              <w:rPr>
                <w:rFonts w:ascii="Traditional Arabic" w:eastAsia="MS Mincho" w:hAnsi="Traditional Arabic" w:hint="cs"/>
                <w:b/>
                <w:sz w:val="28"/>
                <w:szCs w:val="28"/>
                <w:rtl/>
                <w:lang w:val="en-GB" w:bidi="ar"/>
              </w:rPr>
              <w:t xml:space="preserve">عدم تعرض </w:t>
            </w:r>
            <w:r w:rsidRPr="0094188A">
              <w:rPr>
                <w:rFonts w:ascii="Traditional Arabic" w:eastAsia="MS Mincho" w:hAnsi="Traditional Arabic" w:hint="cs"/>
                <w:b/>
                <w:sz w:val="28"/>
                <w:szCs w:val="28"/>
                <w:rtl/>
                <w:lang w:val="en-GB" w:bidi="ar"/>
              </w:rPr>
              <w:t>الشخص</w:t>
            </w:r>
            <w:r w:rsidR="00047C9E">
              <w:rPr>
                <w:rFonts w:ascii="Traditional Arabic" w:eastAsia="MS Mincho" w:hAnsi="Traditional Arabic" w:hint="cs"/>
                <w:b/>
                <w:sz w:val="28"/>
                <w:szCs w:val="28"/>
                <w:rtl/>
                <w:lang w:val="en-GB" w:bidi="ar"/>
              </w:rPr>
              <w:t xml:space="preserve"> الم</w:t>
            </w:r>
            <w:r>
              <w:rPr>
                <w:rFonts w:ascii="Traditional Arabic" w:eastAsia="MS Mincho" w:hAnsi="Traditional Arabic" w:hint="cs"/>
                <w:b/>
                <w:sz w:val="28"/>
                <w:szCs w:val="28"/>
                <w:rtl/>
                <w:lang w:val="en-GB" w:bidi="ar"/>
              </w:rPr>
              <w:t>سلّم</w:t>
            </w:r>
            <w:r w:rsidRPr="0094188A">
              <w:rPr>
                <w:rFonts w:ascii="Traditional Arabic" w:eastAsia="MS Mincho" w:hAnsi="Traditional Arabic" w:hint="cs"/>
                <w:b/>
                <w:sz w:val="28"/>
                <w:szCs w:val="28"/>
                <w:rtl/>
                <w:lang w:val="en-GB" w:bidi="ar"/>
              </w:rPr>
              <w:t xml:space="preserve"> لتلك </w:t>
            </w:r>
            <w:r>
              <w:rPr>
                <w:rFonts w:ascii="Traditional Arabic" w:eastAsia="MS Mincho" w:hAnsi="Traditional Arabic" w:hint="cs"/>
                <w:b/>
                <w:sz w:val="28"/>
                <w:szCs w:val="28"/>
                <w:rtl/>
                <w:lang w:val="en-GB" w:bidi="ar"/>
              </w:rPr>
              <w:t>المعاملة</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w:t>
            </w:r>
            <w:r w:rsidRPr="0094188A">
              <w:rPr>
                <w:rFonts w:ascii="Traditional Arabic" w:eastAsia="MS Mincho" w:hAnsi="Traditional Arabic" w:hint="cs"/>
                <w:b/>
                <w:sz w:val="28"/>
                <w:szCs w:val="28"/>
                <w:rtl/>
                <w:lang w:val="en-GB" w:bidi="ar"/>
              </w:rPr>
              <w:t xml:space="preserve">لا يمكن </w:t>
            </w:r>
            <w:r>
              <w:rPr>
                <w:rFonts w:ascii="Traditional Arabic" w:eastAsia="MS Mincho" w:hAnsi="Traditional Arabic" w:hint="cs"/>
                <w:b/>
                <w:sz w:val="28"/>
                <w:szCs w:val="28"/>
                <w:rtl/>
                <w:lang w:val="en-GB" w:bidi="ar"/>
              </w:rPr>
              <w:t>للدول أن تتحمل مسؤولية</w:t>
            </w:r>
            <w:r w:rsidRPr="0094188A">
              <w:rPr>
                <w:rFonts w:ascii="Traditional Arabic" w:eastAsia="MS Mincho" w:hAnsi="Traditional Arabic" w:hint="cs"/>
                <w:b/>
                <w:sz w:val="28"/>
                <w:szCs w:val="28"/>
                <w:rtl/>
                <w:lang w:val="en-GB" w:bidi="ar"/>
              </w:rPr>
              <w:t xml:space="preserve"> كل </w:t>
            </w:r>
            <w:r>
              <w:rPr>
                <w:rFonts w:ascii="Traditional Arabic" w:eastAsia="MS Mincho" w:hAnsi="Traditional Arabic" w:hint="cs"/>
                <w:b/>
                <w:sz w:val="28"/>
                <w:szCs w:val="28"/>
                <w:rtl/>
                <w:lang w:val="en-GB" w:bidi="ar"/>
              </w:rPr>
              <w:t xml:space="preserve">فعل إجرامي أو ضرر يلحقان بالشخص بعد تسليمه. </w:t>
            </w:r>
          </w:p>
          <w:p w:rsidR="00096FDE" w:rsidRPr="00787007" w:rsidRDefault="00096FDE" w:rsidP="00412417">
            <w:pPr>
              <w:suppressAutoHyphens/>
              <w:spacing w:before="40" w:after="60" w:line="360" w:lineRule="exact"/>
              <w:ind w:left="113"/>
              <w:rPr>
                <w:rFonts w:ascii="Traditional Arabic" w:eastAsia="MS Mincho" w:hAnsi="Traditional Arabic"/>
                <w:b/>
                <w:sz w:val="28"/>
                <w:szCs w:val="28"/>
                <w:lang w:val="en-GB"/>
              </w:rPr>
            </w:pPr>
            <w:r w:rsidRPr="0094188A">
              <w:rPr>
                <w:rFonts w:ascii="Traditional Arabic" w:eastAsia="MS Mincho" w:hAnsi="Traditional Arabic" w:hint="cs"/>
                <w:b/>
                <w:sz w:val="28"/>
                <w:szCs w:val="28"/>
                <w:rtl/>
                <w:lang w:val="en-GB" w:bidi="ar"/>
              </w:rPr>
              <w:t xml:space="preserve">وفيما يتعلق بتوصية اللجنة </w:t>
            </w:r>
            <w:r>
              <w:rPr>
                <w:rFonts w:ascii="Traditional Arabic" w:eastAsia="MS Mincho" w:hAnsi="Traditional Arabic" w:hint="cs"/>
                <w:b/>
                <w:sz w:val="28"/>
                <w:szCs w:val="28"/>
                <w:rtl/>
                <w:lang w:val="en-GB" w:bidi="ar"/>
              </w:rPr>
              <w:t>المتعلقة با</w:t>
            </w:r>
            <w:r w:rsidRPr="0094188A">
              <w:rPr>
                <w:rFonts w:ascii="Traditional Arabic" w:eastAsia="MS Mincho" w:hAnsi="Traditional Arabic" w:hint="cs"/>
                <w:b/>
                <w:sz w:val="28"/>
                <w:szCs w:val="28"/>
                <w:rtl/>
                <w:lang w:val="en-GB" w:bidi="ar"/>
              </w:rPr>
              <w:t xml:space="preserve">لتعاون مع السلطات المغربية، </w:t>
            </w:r>
            <w:r>
              <w:rPr>
                <w:rFonts w:ascii="Traditional Arabic" w:eastAsia="MS Mincho" w:hAnsi="Traditional Arabic" w:hint="cs"/>
                <w:b/>
                <w:sz w:val="28"/>
                <w:szCs w:val="28"/>
                <w:rtl/>
                <w:lang w:val="en-GB" w:bidi="ar"/>
              </w:rPr>
              <w:t>فقد</w:t>
            </w:r>
            <w:r w:rsidRPr="0094188A">
              <w:rPr>
                <w:rFonts w:ascii="Traditional Arabic" w:eastAsia="MS Mincho" w:hAnsi="Traditional Arabic" w:hint="cs"/>
                <w:b/>
                <w:sz w:val="28"/>
                <w:szCs w:val="28"/>
                <w:rtl/>
                <w:lang w:val="en-GB" w:bidi="ar"/>
              </w:rPr>
              <w:t xml:space="preserve"> عقدت عدة اجتماعات</w:t>
            </w:r>
            <w:r>
              <w:rPr>
                <w:rFonts w:ascii="Traditional Arabic" w:eastAsia="MS Mincho" w:hAnsi="Traditional Arabic" w:hint="cs"/>
                <w:b/>
                <w:sz w:val="28"/>
                <w:szCs w:val="28"/>
                <w:rtl/>
                <w:lang w:val="en-GB" w:bidi="ar"/>
              </w:rPr>
              <w:t xml:space="preserve"> في هذا الصدد</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وفي تموز/يوليه</w:t>
            </w:r>
            <w:r w:rsidRPr="0094188A">
              <w:rPr>
                <w:rFonts w:ascii="Traditional Arabic" w:eastAsia="MS Mincho" w:hAnsi="Traditional Arabic" w:hint="cs"/>
                <w:b/>
                <w:sz w:val="28"/>
                <w:szCs w:val="28"/>
                <w:rtl/>
                <w:lang w:val="en-GB" w:bidi="ar"/>
              </w:rPr>
              <w:t xml:space="preserve"> 2014، </w:t>
            </w:r>
            <w:r>
              <w:rPr>
                <w:rFonts w:ascii="Traditional Arabic" w:eastAsia="MS Mincho" w:hAnsi="Traditional Arabic" w:hint="cs"/>
                <w:b/>
                <w:sz w:val="28"/>
                <w:szCs w:val="28"/>
                <w:rtl/>
                <w:lang w:val="en-GB" w:bidi="ar"/>
              </w:rPr>
              <w:t>تقرر</w:t>
            </w:r>
            <w:r w:rsidRPr="0094188A">
              <w:rPr>
                <w:rFonts w:ascii="Traditional Arabic" w:eastAsia="MS Mincho" w:hAnsi="Traditional Arabic" w:hint="cs"/>
                <w:b/>
                <w:sz w:val="28"/>
                <w:szCs w:val="28"/>
                <w:rtl/>
                <w:lang w:val="en-GB" w:bidi="ar"/>
              </w:rPr>
              <w:t xml:space="preserve"> عقد اجتماع مع أعضاء مكتب حقوق الإنسان ورئيس </w:t>
            </w:r>
            <w:r>
              <w:rPr>
                <w:rFonts w:ascii="Traditional Arabic" w:eastAsia="MS Mincho" w:hAnsi="Traditional Arabic" w:hint="cs"/>
                <w:b/>
                <w:sz w:val="28"/>
                <w:szCs w:val="28"/>
                <w:rtl/>
                <w:lang w:val="en-GB" w:bidi="ar"/>
              </w:rPr>
              <w:t>ال</w:t>
            </w:r>
            <w:r w:rsidRPr="0094188A">
              <w:rPr>
                <w:rFonts w:ascii="Traditional Arabic" w:eastAsia="MS Mincho" w:hAnsi="Traditional Arabic" w:hint="cs"/>
                <w:b/>
                <w:sz w:val="28"/>
                <w:szCs w:val="28"/>
                <w:rtl/>
                <w:lang w:val="en-GB" w:bidi="ar"/>
              </w:rPr>
              <w:t>مجلس</w:t>
            </w:r>
            <w:r>
              <w:rPr>
                <w:rFonts w:ascii="Traditional Arabic" w:eastAsia="MS Mincho" w:hAnsi="Traditional Arabic" w:hint="cs"/>
                <w:b/>
                <w:sz w:val="28"/>
                <w:szCs w:val="28"/>
                <w:rtl/>
                <w:lang w:val="en-GB" w:bidi="ar"/>
              </w:rPr>
              <w:t xml:space="preserve"> الوطني</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ل</w:t>
            </w:r>
            <w:r w:rsidRPr="0094188A">
              <w:rPr>
                <w:rFonts w:ascii="Traditional Arabic" w:eastAsia="MS Mincho" w:hAnsi="Traditional Arabic" w:hint="cs"/>
                <w:b/>
                <w:sz w:val="28"/>
                <w:szCs w:val="28"/>
                <w:rtl/>
                <w:lang w:val="en-GB" w:bidi="ar"/>
              </w:rPr>
              <w:t xml:space="preserve">حقوق الإنسان الوطنية </w:t>
            </w:r>
            <w:r>
              <w:rPr>
                <w:rFonts w:ascii="Traditional Arabic" w:eastAsia="MS Mincho" w:hAnsi="Traditional Arabic" w:hint="cs"/>
                <w:b/>
                <w:sz w:val="28"/>
                <w:szCs w:val="28"/>
                <w:rtl/>
                <w:lang w:val="en-GB" w:bidi="ar"/>
              </w:rPr>
              <w:t xml:space="preserve">في المغرب </w:t>
            </w:r>
            <w:r w:rsidRPr="0094188A">
              <w:rPr>
                <w:rFonts w:ascii="Traditional Arabic" w:eastAsia="MS Mincho" w:hAnsi="Traditional Arabic" w:hint="cs"/>
                <w:b/>
                <w:sz w:val="28"/>
                <w:szCs w:val="28"/>
                <w:rtl/>
                <w:lang w:val="en-GB" w:bidi="ar"/>
              </w:rPr>
              <w:t xml:space="preserve">في مدريد. </w:t>
            </w:r>
            <w:r>
              <w:rPr>
                <w:rFonts w:ascii="Traditional Arabic" w:eastAsia="MS Mincho" w:hAnsi="Traditional Arabic" w:hint="cs"/>
                <w:b/>
                <w:sz w:val="28"/>
                <w:szCs w:val="28"/>
                <w:rtl/>
                <w:lang w:val="en-GB" w:bidi="ar"/>
              </w:rPr>
              <w:t>وتتابع كلتا المؤسستين</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هذه القضية</w:t>
            </w:r>
            <w:r w:rsidRPr="00787007">
              <w:rPr>
                <w:rFonts w:ascii="Traditional Arabic" w:eastAsia="MS Mincho" w:hAnsi="Traditional Arabic"/>
                <w:b/>
                <w:sz w:val="28"/>
                <w:szCs w:val="28"/>
                <w:lang w:val="en-GB"/>
              </w:rPr>
              <w:t>.</w:t>
            </w:r>
          </w:p>
          <w:p w:rsidR="00096FDE" w:rsidRPr="00787007" w:rsidRDefault="00096FDE" w:rsidP="00412417">
            <w:pPr>
              <w:suppressAutoHyphens/>
              <w:spacing w:before="40" w:after="60" w:line="360" w:lineRule="exact"/>
              <w:ind w:left="113"/>
              <w:rPr>
                <w:rFonts w:ascii="Traditional Arabic" w:eastAsia="MS Mincho" w:hAnsi="Traditional Arabic"/>
                <w:b/>
                <w:sz w:val="28"/>
                <w:szCs w:val="28"/>
                <w:lang w:val="en-GB"/>
              </w:rPr>
            </w:pPr>
            <w:r w:rsidRPr="0094188A">
              <w:rPr>
                <w:rFonts w:ascii="Traditional Arabic" w:eastAsia="MS Mincho" w:hAnsi="Traditional Arabic" w:hint="cs"/>
                <w:b/>
                <w:sz w:val="28"/>
                <w:szCs w:val="28"/>
                <w:rtl/>
                <w:lang w:val="en-GB" w:bidi="ar"/>
              </w:rPr>
              <w:t>ويقدم</w:t>
            </w:r>
            <w:r>
              <w:rPr>
                <w:rFonts w:ascii="Traditional Arabic" w:eastAsia="MS Mincho" w:hAnsi="Traditional Arabic" w:hint="cs"/>
                <w:b/>
                <w:sz w:val="28"/>
                <w:szCs w:val="28"/>
                <w:rtl/>
                <w:lang w:val="en-GB" w:bidi="ar"/>
              </w:rPr>
              <w:t xml:space="preserve"> أيضاً</w:t>
            </w:r>
            <w:r w:rsidRPr="0094188A">
              <w:rPr>
                <w:rFonts w:ascii="Traditional Arabic" w:eastAsia="MS Mincho" w:hAnsi="Traditional Arabic" w:hint="cs"/>
                <w:b/>
                <w:sz w:val="28"/>
                <w:szCs w:val="28"/>
                <w:rtl/>
                <w:lang w:val="en-GB" w:bidi="ar"/>
              </w:rPr>
              <w:t xml:space="preserve"> تقرير </w:t>
            </w:r>
            <w:r>
              <w:rPr>
                <w:rFonts w:ascii="Traditional Arabic" w:eastAsia="MS Mincho" w:hAnsi="Traditional Arabic" w:hint="cs"/>
                <w:b/>
                <w:sz w:val="28"/>
                <w:szCs w:val="28"/>
                <w:rtl/>
                <w:lang w:val="en-GB" w:bidi="ar"/>
              </w:rPr>
              <w:t>أرسلته</w:t>
            </w:r>
            <w:r w:rsidRPr="0094188A">
              <w:rPr>
                <w:rFonts w:ascii="Traditional Arabic" w:eastAsia="MS Mincho" w:hAnsi="Traditional Arabic" w:hint="cs"/>
                <w:b/>
                <w:sz w:val="28"/>
                <w:szCs w:val="28"/>
                <w:rtl/>
                <w:lang w:val="en-GB" w:bidi="ar"/>
              </w:rPr>
              <w:t xml:space="preserve"> وزارة الخارجية المغربية (</w:t>
            </w:r>
            <w:r>
              <w:rPr>
                <w:rFonts w:ascii="Traditional Arabic" w:eastAsia="MS Mincho" w:hAnsi="Traditional Arabic" w:hint="cs"/>
                <w:b/>
                <w:sz w:val="28"/>
                <w:szCs w:val="28"/>
                <w:rtl/>
                <w:lang w:val="en-GB" w:bidi="ar"/>
              </w:rPr>
              <w:t>قسم</w:t>
            </w:r>
            <w:r w:rsidRPr="0094188A">
              <w:rPr>
                <w:rFonts w:ascii="Traditional Arabic" w:eastAsia="MS Mincho" w:hAnsi="Traditional Arabic" w:hint="cs"/>
                <w:b/>
                <w:sz w:val="28"/>
                <w:szCs w:val="28"/>
                <w:rtl/>
                <w:lang w:val="en-GB" w:bidi="ar"/>
              </w:rPr>
              <w:t xml:space="preserve"> حقوق الإنسان) إلى السفارة الإسبانية في الرباط المعلومات التالية المتعلقة بظروف احتجاز </w:t>
            </w:r>
            <w:r>
              <w:rPr>
                <w:rFonts w:ascii="Traditional Arabic" w:eastAsia="MS Mincho" w:hAnsi="Traditional Arabic" w:hint="cs"/>
                <w:b/>
                <w:sz w:val="28"/>
                <w:szCs w:val="28"/>
                <w:rtl/>
                <w:lang w:val="en-GB" w:bidi="ar"/>
              </w:rPr>
              <w:t>صاحب</w:t>
            </w:r>
            <w:r w:rsidRPr="0094188A">
              <w:rPr>
                <w:rFonts w:ascii="Traditional Arabic" w:eastAsia="MS Mincho" w:hAnsi="Traditional Arabic" w:hint="cs"/>
                <w:b/>
                <w:sz w:val="28"/>
                <w:szCs w:val="28"/>
                <w:rtl/>
                <w:lang w:val="en-GB" w:bidi="ar"/>
              </w:rPr>
              <w:t xml:space="preserve"> البلاغ في المغرب</w:t>
            </w:r>
            <w:r w:rsidRPr="00787007">
              <w:rPr>
                <w:rFonts w:ascii="Traditional Arabic" w:eastAsia="MS Mincho" w:hAnsi="Traditional Arabic"/>
                <w:b/>
                <w:sz w:val="28"/>
                <w:szCs w:val="28"/>
                <w:lang w:val="en-GB"/>
              </w:rPr>
              <w:t>:</w:t>
            </w:r>
          </w:p>
          <w:p w:rsidR="00096FDE" w:rsidRDefault="00096FDE" w:rsidP="00397D3B">
            <w:pPr>
              <w:numPr>
                <w:ilvl w:val="0"/>
                <w:numId w:val="47"/>
              </w:numPr>
              <w:tabs>
                <w:tab w:val="left" w:pos="378"/>
              </w:tabs>
              <w:suppressAutoHyphens/>
              <w:spacing w:before="40" w:after="60" w:line="380" w:lineRule="exact"/>
              <w:ind w:left="374" w:hanging="278"/>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 xml:space="preserve">يوجد </w:t>
            </w:r>
            <w:r w:rsidRPr="0094188A">
              <w:rPr>
                <w:rFonts w:ascii="Traditional Arabic" w:eastAsia="MS Mincho" w:hAnsi="Traditional Arabic" w:hint="cs"/>
                <w:b/>
                <w:sz w:val="28"/>
                <w:szCs w:val="28"/>
                <w:rtl/>
                <w:lang w:val="en-GB" w:bidi="ar"/>
              </w:rPr>
              <w:t xml:space="preserve">علي </w:t>
            </w:r>
            <w:r>
              <w:rPr>
                <w:rFonts w:ascii="Traditional Arabic" w:eastAsia="MS Mincho" w:hAnsi="Traditional Arabic" w:hint="cs"/>
                <w:b/>
                <w:sz w:val="28"/>
                <w:szCs w:val="28"/>
                <w:rtl/>
                <w:lang w:val="en-GB" w:bidi="ar"/>
              </w:rPr>
              <w:t>أ</w:t>
            </w:r>
            <w:r w:rsidRPr="0094188A">
              <w:rPr>
                <w:rFonts w:ascii="Traditional Arabic" w:eastAsia="MS Mincho" w:hAnsi="Traditional Arabic" w:hint="cs"/>
                <w:b/>
                <w:sz w:val="28"/>
                <w:szCs w:val="28"/>
                <w:rtl/>
                <w:lang w:val="en-GB" w:bidi="ar"/>
              </w:rPr>
              <w:t>عراس حاليا</w:t>
            </w:r>
            <w:r>
              <w:rPr>
                <w:rFonts w:ascii="Traditional Arabic" w:eastAsia="MS Mincho" w:hAnsi="Traditional Arabic" w:hint="cs"/>
                <w:b/>
                <w:sz w:val="28"/>
                <w:szCs w:val="28"/>
                <w:rtl/>
                <w:lang w:val="en-GB" w:bidi="ar"/>
              </w:rPr>
              <w:t>ً</w:t>
            </w:r>
            <w:r w:rsidRPr="0094188A">
              <w:rPr>
                <w:rFonts w:ascii="Traditional Arabic" w:eastAsia="MS Mincho" w:hAnsi="Traditional Arabic" w:hint="cs"/>
                <w:b/>
                <w:sz w:val="28"/>
                <w:szCs w:val="28"/>
                <w:rtl/>
                <w:lang w:val="en-GB" w:bidi="ar"/>
              </w:rPr>
              <w:t xml:space="preserve"> في السجن المحلي سلا 2. </w:t>
            </w:r>
            <w:r>
              <w:rPr>
                <w:rFonts w:ascii="Traditional Arabic" w:eastAsia="MS Mincho" w:hAnsi="Traditional Arabic" w:hint="cs"/>
                <w:b/>
                <w:sz w:val="28"/>
                <w:szCs w:val="28"/>
                <w:rtl/>
                <w:lang w:val="en-GB" w:bidi="ar"/>
              </w:rPr>
              <w:t>وتستوفي</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 xml:space="preserve">ظروف </w:t>
            </w:r>
            <w:r w:rsidRPr="0094188A">
              <w:rPr>
                <w:rFonts w:ascii="Traditional Arabic" w:eastAsia="MS Mincho" w:hAnsi="Traditional Arabic" w:hint="cs"/>
                <w:b/>
                <w:sz w:val="28"/>
                <w:szCs w:val="28"/>
                <w:rtl/>
                <w:lang w:val="en-GB" w:bidi="ar"/>
              </w:rPr>
              <w:t>احتجاز</w:t>
            </w:r>
            <w:r>
              <w:rPr>
                <w:rFonts w:ascii="Traditional Arabic" w:eastAsia="MS Mincho" w:hAnsi="Traditional Arabic" w:hint="cs"/>
                <w:b/>
                <w:sz w:val="28"/>
                <w:szCs w:val="28"/>
                <w:rtl/>
                <w:lang w:val="en-GB" w:bidi="ar"/>
              </w:rPr>
              <w:t>ه</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ال</w:t>
            </w:r>
            <w:r w:rsidRPr="0094188A">
              <w:rPr>
                <w:rFonts w:ascii="Traditional Arabic" w:eastAsia="MS Mincho" w:hAnsi="Traditional Arabic" w:hint="cs"/>
                <w:b/>
                <w:sz w:val="28"/>
                <w:szCs w:val="28"/>
                <w:rtl/>
                <w:lang w:val="en-GB" w:bidi="ar"/>
              </w:rPr>
              <w:t xml:space="preserve">شرط المنصوص عليه في القانون 23/98 </w:t>
            </w:r>
            <w:r>
              <w:rPr>
                <w:rFonts w:ascii="Traditional Arabic" w:eastAsia="MS Mincho" w:hAnsi="Traditional Arabic" w:hint="cs"/>
                <w:b/>
                <w:sz w:val="28"/>
                <w:szCs w:val="28"/>
                <w:rtl/>
                <w:lang w:val="en-GB" w:bidi="ar"/>
              </w:rPr>
              <w:t>المتعلق بتنظيم وتسيير المؤسسات السجنية.</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وتلبي الزنزانة المحتجز بها</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ال</w:t>
            </w:r>
            <w:r w:rsidRPr="0094188A">
              <w:rPr>
                <w:rFonts w:ascii="Traditional Arabic" w:eastAsia="MS Mincho" w:hAnsi="Traditional Arabic" w:hint="cs"/>
                <w:b/>
                <w:sz w:val="28"/>
                <w:szCs w:val="28"/>
                <w:rtl/>
                <w:lang w:val="en-GB" w:bidi="ar"/>
              </w:rPr>
              <w:t>متطلبات</w:t>
            </w:r>
            <w:r>
              <w:rPr>
                <w:rFonts w:ascii="Traditional Arabic" w:eastAsia="MS Mincho" w:hAnsi="Traditional Arabic" w:hint="cs"/>
                <w:b/>
                <w:sz w:val="28"/>
                <w:szCs w:val="28"/>
                <w:rtl/>
                <w:lang w:val="en-GB" w:bidi="ar"/>
              </w:rPr>
              <w:t xml:space="preserve"> المتصلة</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ب</w:t>
            </w:r>
            <w:r w:rsidRPr="0094188A">
              <w:rPr>
                <w:rFonts w:ascii="Traditional Arabic" w:eastAsia="MS Mincho" w:hAnsi="Traditional Arabic" w:hint="cs"/>
                <w:b/>
                <w:sz w:val="28"/>
                <w:szCs w:val="28"/>
                <w:rtl/>
                <w:lang w:val="en-GB" w:bidi="ar"/>
              </w:rPr>
              <w:t>النظافة</w:t>
            </w:r>
            <w:r>
              <w:rPr>
                <w:rFonts w:ascii="Traditional Arabic" w:eastAsia="MS Mincho" w:hAnsi="Traditional Arabic" w:hint="cs"/>
                <w:b/>
                <w:sz w:val="28"/>
                <w:szCs w:val="28"/>
                <w:rtl/>
                <w:lang w:val="en-GB" w:bidi="ar"/>
              </w:rPr>
              <w:t xml:space="preserve"> الصحية</w:t>
            </w:r>
            <w:r w:rsidRPr="0094188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w:t>
            </w:r>
            <w:r w:rsidRPr="0094188A">
              <w:rPr>
                <w:rFonts w:ascii="Traditional Arabic" w:eastAsia="MS Mincho" w:hAnsi="Traditional Arabic" w:hint="cs"/>
                <w:b/>
                <w:sz w:val="28"/>
                <w:szCs w:val="28"/>
                <w:rtl/>
                <w:lang w:val="en-GB" w:bidi="ar"/>
              </w:rPr>
              <w:t>الإضاءة والتهوية</w:t>
            </w:r>
            <w:r w:rsidR="00412417">
              <w:rPr>
                <w:rFonts w:ascii="Traditional Arabic" w:eastAsia="MS Mincho" w:hAnsi="Traditional Arabic" w:hint="cs"/>
                <w:b/>
                <w:sz w:val="28"/>
                <w:szCs w:val="28"/>
                <w:rtl/>
                <w:lang w:val="en-GB"/>
              </w:rPr>
              <w:t>؛</w:t>
            </w:r>
          </w:p>
          <w:p w:rsidR="00096FDE" w:rsidRDefault="00096FDE" w:rsidP="00397D3B">
            <w:pPr>
              <w:keepNext/>
              <w:keepLines/>
              <w:numPr>
                <w:ilvl w:val="0"/>
                <w:numId w:val="47"/>
              </w:numPr>
              <w:tabs>
                <w:tab w:val="left" w:pos="378"/>
              </w:tabs>
              <w:suppressAutoHyphens/>
              <w:spacing w:before="40" w:after="60" w:line="380" w:lineRule="exact"/>
              <w:ind w:left="374" w:hanging="278"/>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يتمتع علي أعراس بحق</w:t>
            </w:r>
            <w:r w:rsidRPr="00717047">
              <w:rPr>
                <w:rFonts w:ascii="Traditional Arabic" w:eastAsia="MS Mincho" w:hAnsi="Traditional Arabic" w:hint="cs"/>
                <w:b/>
                <w:sz w:val="28"/>
                <w:szCs w:val="28"/>
                <w:rtl/>
                <w:lang w:val="en-GB" w:bidi="ar"/>
              </w:rPr>
              <w:t xml:space="preserve"> تلقي زيارات من محاميه و</w:t>
            </w:r>
            <w:r>
              <w:rPr>
                <w:rFonts w:ascii="Traditional Arabic" w:eastAsia="MS Mincho" w:hAnsi="Traditional Arabic" w:hint="cs"/>
                <w:b/>
                <w:sz w:val="28"/>
                <w:szCs w:val="28"/>
                <w:rtl/>
                <w:lang w:val="en-GB" w:bidi="ar"/>
              </w:rPr>
              <w:t>أسرته و</w:t>
            </w:r>
            <w:r w:rsidRPr="00717047">
              <w:rPr>
                <w:rFonts w:ascii="Traditional Arabic" w:eastAsia="MS Mincho" w:hAnsi="Traditional Arabic" w:hint="cs"/>
                <w:b/>
                <w:sz w:val="28"/>
                <w:szCs w:val="28"/>
                <w:rtl/>
                <w:lang w:val="en-GB" w:bidi="ar"/>
              </w:rPr>
              <w:t xml:space="preserve">إجراء المكالمات الهاتفية وتلقي </w:t>
            </w:r>
            <w:r>
              <w:rPr>
                <w:rFonts w:ascii="Traditional Arabic" w:eastAsia="MS Mincho" w:hAnsi="Traditional Arabic" w:hint="cs"/>
                <w:b/>
                <w:sz w:val="28"/>
                <w:szCs w:val="28"/>
                <w:rtl/>
                <w:lang w:val="en-GB" w:bidi="ar"/>
              </w:rPr>
              <w:t>الرسائل</w:t>
            </w:r>
            <w:r w:rsidRPr="00717047">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ويحصل على</w:t>
            </w:r>
            <w:r w:rsidRPr="00717047">
              <w:rPr>
                <w:rFonts w:ascii="Traditional Arabic" w:eastAsia="MS Mincho" w:hAnsi="Traditional Arabic" w:hint="cs"/>
                <w:b/>
                <w:sz w:val="28"/>
                <w:szCs w:val="28"/>
                <w:rtl/>
                <w:lang w:val="en-GB" w:bidi="ar"/>
              </w:rPr>
              <w:t xml:space="preserve"> المساعدة الطبية من</w:t>
            </w:r>
            <w:r>
              <w:rPr>
                <w:rFonts w:ascii="Traditional Arabic" w:eastAsia="MS Mincho" w:hAnsi="Traditional Arabic" w:hint="cs"/>
                <w:b/>
                <w:sz w:val="28"/>
                <w:szCs w:val="28"/>
                <w:rtl/>
                <w:lang w:val="en-GB" w:bidi="ar"/>
              </w:rPr>
              <w:t xml:space="preserve"> دائرة</w:t>
            </w:r>
            <w:r w:rsidRPr="00717047">
              <w:rPr>
                <w:rFonts w:ascii="Traditional Arabic" w:eastAsia="MS Mincho" w:hAnsi="Traditional Arabic" w:hint="cs"/>
                <w:b/>
                <w:sz w:val="28"/>
                <w:szCs w:val="28"/>
                <w:rtl/>
                <w:lang w:val="en-GB" w:bidi="ar"/>
              </w:rPr>
              <w:t xml:space="preserve"> الخدمات الطبية </w:t>
            </w:r>
            <w:r>
              <w:rPr>
                <w:rFonts w:ascii="Traditional Arabic" w:eastAsia="MS Mincho" w:hAnsi="Traditional Arabic" w:hint="cs"/>
                <w:b/>
                <w:sz w:val="28"/>
                <w:szCs w:val="28"/>
                <w:rtl/>
                <w:lang w:val="en-GB" w:bidi="ar"/>
              </w:rPr>
              <w:t>التابعة ل</w:t>
            </w:r>
            <w:r w:rsidRPr="00717047">
              <w:rPr>
                <w:rFonts w:ascii="Traditional Arabic" w:eastAsia="MS Mincho" w:hAnsi="Traditional Arabic" w:hint="cs"/>
                <w:b/>
                <w:sz w:val="28"/>
                <w:szCs w:val="28"/>
                <w:rtl/>
                <w:lang w:val="en-GB" w:bidi="ar"/>
              </w:rPr>
              <w:t>لسجن و</w:t>
            </w:r>
            <w:r>
              <w:rPr>
                <w:rFonts w:ascii="Traditional Arabic" w:eastAsia="MS Mincho" w:hAnsi="Traditional Arabic" w:hint="cs"/>
                <w:b/>
                <w:sz w:val="28"/>
                <w:szCs w:val="28"/>
                <w:rtl/>
                <w:lang w:val="en-GB" w:bidi="ar"/>
              </w:rPr>
              <w:t xml:space="preserve">من </w:t>
            </w:r>
            <w:r w:rsidRPr="00717047">
              <w:rPr>
                <w:rFonts w:ascii="Traditional Arabic" w:eastAsia="MS Mincho" w:hAnsi="Traditional Arabic" w:hint="cs"/>
                <w:b/>
                <w:sz w:val="28"/>
                <w:szCs w:val="28"/>
                <w:rtl/>
                <w:lang w:val="en-GB" w:bidi="ar"/>
              </w:rPr>
              <w:t>المراكز الصحية العامة</w:t>
            </w:r>
            <w:r w:rsidR="00412417">
              <w:rPr>
                <w:rFonts w:ascii="Traditional Arabic" w:eastAsia="MS Mincho" w:hAnsi="Traditional Arabic" w:hint="cs"/>
                <w:b/>
                <w:sz w:val="28"/>
                <w:szCs w:val="28"/>
                <w:rtl/>
                <w:lang w:val="en-GB"/>
              </w:rPr>
              <w:t>؛</w:t>
            </w:r>
          </w:p>
          <w:p w:rsidR="00096FDE" w:rsidRPr="00787007" w:rsidRDefault="00096FDE" w:rsidP="00397D3B">
            <w:pPr>
              <w:keepNext/>
              <w:keepLines/>
              <w:numPr>
                <w:ilvl w:val="0"/>
                <w:numId w:val="47"/>
              </w:numPr>
              <w:tabs>
                <w:tab w:val="left" w:pos="378"/>
              </w:tabs>
              <w:suppressAutoHyphens/>
              <w:spacing w:before="40" w:after="60" w:line="380" w:lineRule="exact"/>
              <w:ind w:left="374" w:hanging="278"/>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 xml:space="preserve">يضطلع </w:t>
            </w:r>
            <w:r w:rsidRPr="00717047">
              <w:rPr>
                <w:rFonts w:ascii="Traditional Arabic" w:eastAsia="MS Mincho" w:hAnsi="Traditional Arabic" w:hint="cs"/>
                <w:b/>
                <w:sz w:val="28"/>
                <w:szCs w:val="28"/>
                <w:rtl/>
                <w:lang w:val="en-GB" w:bidi="ar"/>
              </w:rPr>
              <w:t xml:space="preserve">المجلس الوطني لحقوق الإنسان </w:t>
            </w:r>
            <w:r>
              <w:rPr>
                <w:rFonts w:ascii="Traditional Arabic" w:eastAsia="MS Mincho" w:hAnsi="Traditional Arabic" w:hint="cs"/>
                <w:b/>
                <w:sz w:val="28"/>
                <w:szCs w:val="28"/>
                <w:rtl/>
                <w:lang w:val="en-GB" w:bidi="ar"/>
              </w:rPr>
              <w:t>في</w:t>
            </w:r>
            <w:r w:rsidRPr="00717047">
              <w:rPr>
                <w:rFonts w:ascii="Traditional Arabic" w:eastAsia="MS Mincho" w:hAnsi="Traditional Arabic" w:hint="cs"/>
                <w:b/>
                <w:sz w:val="28"/>
                <w:szCs w:val="28"/>
                <w:rtl/>
                <w:lang w:val="en-GB" w:bidi="ar"/>
              </w:rPr>
              <w:t xml:space="preserve"> المغرب </w:t>
            </w:r>
            <w:r>
              <w:rPr>
                <w:rFonts w:ascii="Traditional Arabic" w:eastAsia="MS Mincho" w:hAnsi="Traditional Arabic" w:hint="cs"/>
                <w:b/>
                <w:sz w:val="28"/>
                <w:szCs w:val="28"/>
                <w:rtl/>
                <w:lang w:val="en-GB" w:bidi="ar"/>
              </w:rPr>
              <w:t>برصد</w:t>
            </w:r>
            <w:r w:rsidRPr="00717047">
              <w:rPr>
                <w:rFonts w:ascii="Traditional Arabic" w:eastAsia="MS Mincho" w:hAnsi="Traditional Arabic" w:hint="cs"/>
                <w:b/>
                <w:sz w:val="28"/>
                <w:szCs w:val="28"/>
                <w:rtl/>
                <w:lang w:val="en-GB" w:bidi="ar"/>
              </w:rPr>
              <w:t xml:space="preserve"> ظروف احتجاز </w:t>
            </w:r>
            <w:r>
              <w:rPr>
                <w:rFonts w:ascii="Traditional Arabic" w:eastAsia="MS Mincho" w:hAnsi="Traditional Arabic" w:hint="cs"/>
                <w:b/>
                <w:sz w:val="28"/>
                <w:szCs w:val="28"/>
                <w:rtl/>
                <w:lang w:val="en-GB" w:bidi="ar"/>
              </w:rPr>
              <w:t>صاحب</w:t>
            </w:r>
            <w:r w:rsidRPr="00717047">
              <w:rPr>
                <w:rFonts w:ascii="Traditional Arabic" w:eastAsia="MS Mincho" w:hAnsi="Traditional Arabic" w:hint="cs"/>
                <w:b/>
                <w:sz w:val="28"/>
                <w:szCs w:val="28"/>
                <w:rtl/>
                <w:lang w:val="en-GB" w:bidi="ar"/>
              </w:rPr>
              <w:t xml:space="preserve"> البلاغ عن كثب</w:t>
            </w:r>
            <w:r w:rsidR="00412417">
              <w:rPr>
                <w:rFonts w:ascii="Traditional Arabic" w:eastAsia="MS Mincho" w:hAnsi="Traditional Arabic" w:hint="cs"/>
                <w:b/>
                <w:sz w:val="28"/>
                <w:szCs w:val="28"/>
                <w:rtl/>
                <w:lang w:val="en-GB"/>
              </w:rPr>
              <w:t xml:space="preserve">. </w:t>
            </w:r>
          </w:p>
          <w:p w:rsidR="00096FDE" w:rsidRPr="00787007" w:rsidRDefault="00096FDE" w:rsidP="00412417">
            <w:pPr>
              <w:suppressAutoHyphens/>
              <w:spacing w:before="40" w:after="60" w:line="36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وفي</w:t>
            </w:r>
            <w:r w:rsidRPr="00717047">
              <w:rPr>
                <w:rFonts w:ascii="Traditional Arabic" w:eastAsia="MS Mincho" w:hAnsi="Traditional Arabic" w:hint="cs"/>
                <w:b/>
                <w:sz w:val="28"/>
                <w:szCs w:val="28"/>
                <w:rtl/>
                <w:lang w:val="en-GB" w:bidi="ar"/>
              </w:rPr>
              <w:t xml:space="preserve"> 21 </w:t>
            </w:r>
            <w:r>
              <w:rPr>
                <w:rFonts w:ascii="Traditional Arabic" w:eastAsia="MS Mincho" w:hAnsi="Traditional Arabic" w:hint="cs"/>
                <w:b/>
                <w:sz w:val="28"/>
                <w:szCs w:val="28"/>
                <w:rtl/>
                <w:lang w:val="en-GB" w:bidi="ar"/>
              </w:rPr>
              <w:t>أيار/مايو</w:t>
            </w:r>
            <w:r w:rsidRPr="00717047">
              <w:rPr>
                <w:rFonts w:ascii="Traditional Arabic" w:eastAsia="MS Mincho" w:hAnsi="Traditional Arabic" w:hint="cs"/>
                <w:b/>
                <w:sz w:val="28"/>
                <w:szCs w:val="28"/>
                <w:rtl/>
                <w:lang w:val="en-GB" w:bidi="ar"/>
              </w:rPr>
              <w:t xml:space="preserve"> 2014، </w:t>
            </w:r>
            <w:r>
              <w:rPr>
                <w:rFonts w:ascii="Traditional Arabic" w:eastAsia="MS Mincho" w:hAnsi="Traditional Arabic" w:hint="cs"/>
                <w:b/>
                <w:sz w:val="28"/>
                <w:szCs w:val="28"/>
                <w:rtl/>
                <w:lang w:val="en-GB" w:bidi="ar"/>
              </w:rPr>
              <w:t>أصدرت السلطات المغربية</w:t>
            </w:r>
            <w:r w:rsidRPr="00717047">
              <w:rPr>
                <w:rFonts w:ascii="Traditional Arabic" w:eastAsia="MS Mincho" w:hAnsi="Traditional Arabic" w:hint="cs"/>
                <w:b/>
                <w:sz w:val="28"/>
                <w:szCs w:val="28"/>
                <w:rtl/>
                <w:lang w:val="en-GB" w:bidi="ar"/>
              </w:rPr>
              <w:t xml:space="preserve"> أمر</w:t>
            </w:r>
            <w:r>
              <w:rPr>
                <w:rFonts w:ascii="Traditional Arabic" w:eastAsia="MS Mincho" w:hAnsi="Traditional Arabic" w:hint="cs"/>
                <w:b/>
                <w:sz w:val="28"/>
                <w:szCs w:val="28"/>
                <w:rtl/>
                <w:lang w:val="en-GB" w:bidi="ar"/>
              </w:rPr>
              <w:t>اً</w:t>
            </w:r>
            <w:r w:rsidRPr="00717047">
              <w:rPr>
                <w:rFonts w:ascii="Traditional Arabic" w:eastAsia="MS Mincho" w:hAnsi="Traditional Arabic" w:hint="cs"/>
                <w:b/>
                <w:sz w:val="28"/>
                <w:szCs w:val="28"/>
                <w:rtl/>
                <w:lang w:val="en-GB" w:bidi="ar"/>
              </w:rPr>
              <w:t xml:space="preserve"> بإجراء تحقيق </w:t>
            </w:r>
            <w:r>
              <w:rPr>
                <w:rFonts w:ascii="Traditional Arabic" w:eastAsia="MS Mincho" w:hAnsi="Traditional Arabic" w:hint="cs"/>
                <w:b/>
                <w:sz w:val="28"/>
                <w:szCs w:val="28"/>
                <w:rtl/>
                <w:lang w:val="en-GB" w:bidi="ar"/>
              </w:rPr>
              <w:t xml:space="preserve">في </w:t>
            </w:r>
            <w:r w:rsidRPr="00717047">
              <w:rPr>
                <w:rFonts w:ascii="Traditional Arabic" w:eastAsia="MS Mincho" w:hAnsi="Traditional Arabic" w:hint="cs"/>
                <w:b/>
                <w:sz w:val="28"/>
                <w:szCs w:val="28"/>
                <w:rtl/>
                <w:lang w:val="en-GB" w:bidi="ar"/>
              </w:rPr>
              <w:t xml:space="preserve">ادعاءات </w:t>
            </w:r>
            <w:r w:rsidR="00397D3B">
              <w:rPr>
                <w:rFonts w:ascii="Traditional Arabic" w:eastAsia="MS Mincho" w:hAnsi="Traditional Arabic" w:hint="cs"/>
                <w:b/>
                <w:sz w:val="28"/>
                <w:szCs w:val="28"/>
                <w:rtl/>
                <w:lang w:val="en-GB" w:bidi="ar"/>
              </w:rPr>
              <w:t>صاحب</w:t>
            </w:r>
            <w:r w:rsidRPr="00717047">
              <w:rPr>
                <w:rFonts w:ascii="Traditional Arabic" w:eastAsia="MS Mincho" w:hAnsi="Traditional Arabic" w:hint="cs"/>
                <w:b/>
                <w:sz w:val="28"/>
                <w:szCs w:val="28"/>
                <w:rtl/>
                <w:lang w:val="en-GB" w:bidi="ar"/>
              </w:rPr>
              <w:t xml:space="preserve"> البلاغ </w:t>
            </w:r>
            <w:r>
              <w:rPr>
                <w:rFonts w:ascii="Traditional Arabic" w:eastAsia="MS Mincho" w:hAnsi="Traditional Arabic" w:hint="cs"/>
                <w:b/>
                <w:sz w:val="28"/>
                <w:szCs w:val="28"/>
                <w:rtl/>
                <w:lang w:val="en-GB" w:bidi="ar"/>
              </w:rPr>
              <w:t>بتعرضه ل</w:t>
            </w:r>
            <w:r w:rsidRPr="00717047">
              <w:rPr>
                <w:rFonts w:ascii="Traditional Arabic" w:eastAsia="MS Mincho" w:hAnsi="Traditional Arabic" w:hint="cs"/>
                <w:b/>
                <w:sz w:val="28"/>
                <w:szCs w:val="28"/>
                <w:rtl/>
                <w:lang w:val="en-GB" w:bidi="ar"/>
              </w:rPr>
              <w:t xml:space="preserve">سوء المعاملة. </w:t>
            </w:r>
            <w:r>
              <w:rPr>
                <w:rFonts w:ascii="Traditional Arabic" w:eastAsia="MS Mincho" w:hAnsi="Traditional Arabic" w:hint="cs"/>
                <w:b/>
                <w:sz w:val="28"/>
                <w:szCs w:val="28"/>
                <w:rtl/>
                <w:lang w:val="en-GB" w:bidi="ar"/>
              </w:rPr>
              <w:t>ويعكف أحد القضاة</w:t>
            </w:r>
            <w:r w:rsidRPr="00717047">
              <w:rPr>
                <w:rFonts w:ascii="Traditional Arabic" w:eastAsia="MS Mincho" w:hAnsi="Traditional Arabic" w:hint="cs"/>
                <w:b/>
                <w:sz w:val="28"/>
                <w:szCs w:val="28"/>
                <w:rtl/>
                <w:lang w:val="en-GB" w:bidi="ar"/>
              </w:rPr>
              <w:t xml:space="preserve"> حاليا</w:t>
            </w:r>
            <w:r>
              <w:rPr>
                <w:rFonts w:ascii="Traditional Arabic" w:eastAsia="MS Mincho" w:hAnsi="Traditional Arabic" w:hint="cs"/>
                <w:b/>
                <w:sz w:val="28"/>
                <w:szCs w:val="28"/>
                <w:rtl/>
                <w:lang w:val="en-GB" w:bidi="ar"/>
              </w:rPr>
              <w:t>ً</w:t>
            </w:r>
            <w:r w:rsidRPr="00717047">
              <w:rPr>
                <w:rFonts w:ascii="Traditional Arabic" w:eastAsia="MS Mincho" w:hAnsi="Traditional Arabic" w:hint="cs"/>
                <w:b/>
                <w:sz w:val="28"/>
                <w:szCs w:val="28"/>
                <w:rtl/>
                <w:lang w:val="en-GB" w:bidi="ar"/>
              </w:rPr>
              <w:t xml:space="preserve"> على </w:t>
            </w:r>
            <w:r>
              <w:rPr>
                <w:rFonts w:ascii="Traditional Arabic" w:eastAsia="MS Mincho" w:hAnsi="Traditional Arabic" w:hint="cs"/>
                <w:b/>
                <w:sz w:val="28"/>
                <w:szCs w:val="28"/>
                <w:rtl/>
                <w:lang w:val="en-GB" w:bidi="ar"/>
              </w:rPr>
              <w:t>النظر في هذه</w:t>
            </w:r>
            <w:r w:rsidRPr="00717047">
              <w:rPr>
                <w:rFonts w:ascii="Traditional Arabic" w:eastAsia="MS Mincho" w:hAnsi="Traditional Arabic" w:hint="cs"/>
                <w:b/>
                <w:sz w:val="28"/>
                <w:szCs w:val="28"/>
                <w:rtl/>
                <w:lang w:val="en-GB" w:bidi="ar"/>
              </w:rPr>
              <w:t xml:space="preserve"> القضية. </w:t>
            </w:r>
            <w:r>
              <w:rPr>
                <w:rFonts w:ascii="Traditional Arabic" w:eastAsia="MS Mincho" w:hAnsi="Traditional Arabic" w:hint="cs"/>
                <w:b/>
                <w:sz w:val="28"/>
                <w:szCs w:val="28"/>
                <w:rtl/>
                <w:lang w:val="en-GB" w:bidi="ar"/>
              </w:rPr>
              <w:t xml:space="preserve">وطلبت السلطات الإسبانية، </w:t>
            </w:r>
            <w:r w:rsidRPr="00717047">
              <w:rPr>
                <w:rFonts w:ascii="Traditional Arabic" w:eastAsia="MS Mincho" w:hAnsi="Traditional Arabic" w:hint="cs"/>
                <w:b/>
                <w:sz w:val="28"/>
                <w:szCs w:val="28"/>
                <w:rtl/>
                <w:lang w:val="en-GB" w:bidi="ar"/>
              </w:rPr>
              <w:t xml:space="preserve">في اجتماع عقد في </w:t>
            </w:r>
            <w:r>
              <w:rPr>
                <w:rFonts w:ascii="Traditional Arabic" w:eastAsia="MS Mincho" w:hAnsi="Traditional Arabic" w:hint="cs"/>
                <w:b/>
                <w:sz w:val="28"/>
                <w:szCs w:val="28"/>
                <w:rtl/>
                <w:lang w:val="en-GB" w:bidi="ar"/>
              </w:rPr>
              <w:t>شباط/</w:t>
            </w:r>
            <w:r w:rsidRPr="00717047">
              <w:rPr>
                <w:rFonts w:ascii="Traditional Arabic" w:eastAsia="MS Mincho" w:hAnsi="Traditional Arabic" w:hint="cs"/>
                <w:b/>
                <w:sz w:val="28"/>
                <w:szCs w:val="28"/>
                <w:rtl/>
                <w:lang w:val="en-GB" w:bidi="ar"/>
              </w:rPr>
              <w:t xml:space="preserve">فبراير 2015 مع قاضي الاتصال المغربي </w:t>
            </w:r>
            <w:r>
              <w:rPr>
                <w:rFonts w:ascii="Traditional Arabic" w:eastAsia="MS Mincho" w:hAnsi="Traditional Arabic" w:hint="cs"/>
                <w:b/>
                <w:sz w:val="28"/>
                <w:szCs w:val="28"/>
                <w:rtl/>
                <w:lang w:val="en-GB" w:bidi="ar"/>
              </w:rPr>
              <w:t>ب</w:t>
            </w:r>
            <w:r w:rsidRPr="007E0038">
              <w:rPr>
                <w:rFonts w:ascii="Traditional Arabic" w:eastAsia="MS Mincho" w:hAnsi="Traditional Arabic" w:hint="cs"/>
                <w:b/>
                <w:sz w:val="28"/>
                <w:szCs w:val="28"/>
                <w:rtl/>
                <w:lang w:val="en-GB" w:bidi="ar"/>
              </w:rPr>
              <w:t>السفارة الإسبانية في الرباط و</w:t>
            </w:r>
            <w:r w:rsidRPr="007E0038">
              <w:rPr>
                <w:rFonts w:ascii="Traditional Arabic" w:eastAsia="MS Mincho" w:hAnsi="Traditional Arabic"/>
                <w:b/>
                <w:sz w:val="28"/>
                <w:szCs w:val="28"/>
                <w:rtl/>
                <w:lang w:val="en-GB"/>
              </w:rPr>
              <w:t xml:space="preserve">رئيس قسم القضايا الجنائية الخاصة بوزارة </w:t>
            </w:r>
            <w:r w:rsidRPr="007E0038">
              <w:rPr>
                <w:rFonts w:ascii="Traditional Arabic" w:eastAsia="MS Mincho" w:hAnsi="Traditional Arabic" w:hint="cs"/>
                <w:b/>
                <w:sz w:val="28"/>
                <w:szCs w:val="28"/>
                <w:rtl/>
                <w:lang w:val="en-GB" w:bidi="ar"/>
              </w:rPr>
              <w:t>العدل في المغرب،</w:t>
            </w:r>
            <w:r w:rsidRPr="00717047">
              <w:rPr>
                <w:rFonts w:ascii="Traditional Arabic" w:eastAsia="MS Mincho" w:hAnsi="Traditional Arabic" w:hint="cs"/>
                <w:b/>
                <w:sz w:val="28"/>
                <w:szCs w:val="28"/>
                <w:rtl/>
                <w:lang w:val="en-GB" w:bidi="ar"/>
              </w:rPr>
              <w:t xml:space="preserve"> معلومات عن نتائج التحقيق القضائي </w:t>
            </w:r>
            <w:r>
              <w:rPr>
                <w:rFonts w:ascii="Traditional Arabic" w:eastAsia="MS Mincho" w:hAnsi="Traditional Arabic" w:hint="cs"/>
                <w:b/>
                <w:sz w:val="28"/>
                <w:szCs w:val="28"/>
                <w:rtl/>
                <w:lang w:val="en-GB" w:bidi="ar"/>
              </w:rPr>
              <w:t>الجاري.</w:t>
            </w:r>
          </w:p>
          <w:p w:rsidR="00096FDE" w:rsidRPr="00412417" w:rsidRDefault="00096FDE" w:rsidP="00412417">
            <w:pPr>
              <w:suppressAutoHyphens/>
              <w:spacing w:before="40" w:after="60" w:line="360" w:lineRule="exact"/>
              <w:ind w:left="113"/>
              <w:rPr>
                <w:rFonts w:ascii="Traditional Arabic" w:eastAsia="Calibri" w:hAnsi="Traditional Arabic"/>
                <w:b/>
                <w:color w:val="000000"/>
                <w:sz w:val="28"/>
                <w:szCs w:val="28"/>
                <w:lang w:eastAsia="en-GB"/>
              </w:rPr>
            </w:pPr>
            <w:r>
              <w:rPr>
                <w:rFonts w:ascii="Traditional Arabic" w:eastAsia="MS Mincho" w:hAnsi="Traditional Arabic" w:hint="cs"/>
                <w:b/>
                <w:sz w:val="28"/>
                <w:szCs w:val="28"/>
                <w:rtl/>
                <w:lang w:val="en-GB"/>
              </w:rPr>
              <w:t>أحيلت إلى صاحب البلاغ في 5 آذار/مارس 2015</w:t>
            </w:r>
            <w:r w:rsidR="00412417">
              <w:rPr>
                <w:rFonts w:ascii="Traditional Arabic" w:eastAsia="MS Mincho" w:hAnsi="Traditional Arabic" w:hint="cs"/>
                <w:b/>
                <w:sz w:val="28"/>
                <w:szCs w:val="28"/>
                <w:rtl/>
                <w:lang w:val="en-GB"/>
              </w:rPr>
              <w:t xml:space="preserve">. </w:t>
            </w:r>
          </w:p>
        </w:tc>
      </w:tr>
      <w:tr w:rsidR="00096FDE" w:rsidRPr="00787007" w:rsidTr="00412417">
        <w:tc>
          <w:tcPr>
            <w:tcW w:w="1750" w:type="dxa"/>
            <w:shd w:val="clear" w:color="auto" w:fill="auto"/>
            <w:tcMar>
              <w:left w:w="28" w:type="dxa"/>
              <w:right w:w="28" w:type="dxa"/>
            </w:tcMar>
          </w:tcPr>
          <w:p w:rsidR="00096FDE" w:rsidRPr="00787007" w:rsidRDefault="00096FDE" w:rsidP="00397D3B">
            <w:pPr>
              <w:keepNext/>
              <w:suppressAutoHyphens/>
              <w:spacing w:before="40" w:after="60" w:line="380" w:lineRule="exact"/>
              <w:rPr>
                <w:rFonts w:ascii="Traditional Arabic" w:eastAsia="MS Mincho" w:hAnsi="Traditional Arabic"/>
                <w:b/>
                <w:sz w:val="28"/>
                <w:szCs w:val="28"/>
                <w:lang w:val="en-GB"/>
              </w:rPr>
            </w:pPr>
            <w:r w:rsidRPr="0094188A">
              <w:rPr>
                <w:rFonts w:ascii="Traditional Arabic" w:eastAsia="Calibri" w:hAnsi="Traditional Arabic" w:hint="cs"/>
                <w:b/>
                <w:sz w:val="28"/>
                <w:szCs w:val="28"/>
                <w:rtl/>
                <w:lang w:val="en-GB"/>
              </w:rPr>
              <w:t>تقييم اللجنة:</w:t>
            </w:r>
          </w:p>
        </w:tc>
        <w:tc>
          <w:tcPr>
            <w:tcW w:w="6691" w:type="dxa"/>
            <w:shd w:val="clear" w:color="auto" w:fill="auto"/>
            <w:tcMar>
              <w:left w:w="28" w:type="dxa"/>
              <w:right w:w="28" w:type="dxa"/>
            </w:tcMar>
          </w:tcPr>
          <w:p w:rsidR="00096FDE" w:rsidRPr="00717047" w:rsidRDefault="00397D3B" w:rsidP="00397D3B">
            <w:pPr>
              <w:keepNext/>
              <w:tabs>
                <w:tab w:val="left" w:pos="490"/>
                <w:tab w:val="left" w:pos="1007"/>
              </w:tabs>
              <w:suppressAutoHyphens/>
              <w:autoSpaceDE w:val="0"/>
              <w:autoSpaceDN w:val="0"/>
              <w:adjustRightInd w:val="0"/>
              <w:spacing w:before="40" w:after="60" w:line="380" w:lineRule="exact"/>
              <w:ind w:left="113"/>
              <w:rPr>
                <w:rFonts w:ascii="Traditional Arabic" w:eastAsia="MS Mincho" w:hAnsi="Traditional Arabic"/>
                <w:b/>
                <w:sz w:val="28"/>
                <w:szCs w:val="28"/>
                <w:rtl/>
                <w:lang w:val="en-GB" w:eastAsia="en-GB"/>
              </w:rPr>
            </w:pPr>
            <w:r>
              <w:rPr>
                <w:rFonts w:ascii="Traditional Arabic" w:eastAsia="MS Mincho" w:hAnsi="Traditional Arabic" w:hint="cs"/>
                <w:b/>
                <w:sz w:val="28"/>
                <w:szCs w:val="28"/>
                <w:rtl/>
                <w:lang w:val="en-GB" w:eastAsia="en-GB"/>
              </w:rPr>
              <w:tab/>
            </w:r>
            <w:r w:rsidR="00096FDE" w:rsidRPr="00717047">
              <w:rPr>
                <w:rFonts w:ascii="Traditional Arabic" w:eastAsia="MS Mincho" w:hAnsi="Traditional Arabic"/>
                <w:b/>
                <w:sz w:val="28"/>
                <w:szCs w:val="28"/>
                <w:rtl/>
                <w:lang w:val="en-GB" w:eastAsia="en-GB"/>
              </w:rPr>
              <w:t>(أ)</w:t>
            </w:r>
            <w:r>
              <w:rPr>
                <w:rFonts w:ascii="Traditional Arabic" w:eastAsia="MS Mincho" w:hAnsi="Traditional Arabic" w:hint="cs"/>
                <w:b/>
                <w:sz w:val="28"/>
                <w:szCs w:val="28"/>
                <w:rtl/>
                <w:lang w:val="en-GB" w:eastAsia="en-GB"/>
              </w:rPr>
              <w:tab/>
            </w:r>
            <w:r w:rsidR="00096FDE" w:rsidRPr="00717047">
              <w:rPr>
                <w:rFonts w:ascii="Traditional Arabic" w:eastAsia="MS Mincho" w:hAnsi="Traditional Arabic"/>
                <w:b/>
                <w:sz w:val="28"/>
                <w:szCs w:val="28"/>
                <w:rtl/>
                <w:lang w:val="en-GB" w:eastAsia="en-GB"/>
              </w:rPr>
              <w:t>تقديم التعويض الكافي: جيم 1</w:t>
            </w:r>
          </w:p>
          <w:p w:rsidR="00096FDE" w:rsidRPr="00717047" w:rsidRDefault="00397D3B" w:rsidP="00397D3B">
            <w:pPr>
              <w:keepNext/>
              <w:tabs>
                <w:tab w:val="left" w:pos="490"/>
                <w:tab w:val="left" w:pos="1007"/>
              </w:tabs>
              <w:suppressAutoHyphens/>
              <w:autoSpaceDE w:val="0"/>
              <w:autoSpaceDN w:val="0"/>
              <w:adjustRightInd w:val="0"/>
              <w:spacing w:before="40" w:after="60" w:line="380" w:lineRule="exact"/>
              <w:ind w:left="113"/>
              <w:rPr>
                <w:rFonts w:ascii="Traditional Arabic" w:eastAsia="MS Mincho" w:hAnsi="Traditional Arabic"/>
                <w:b/>
                <w:sz w:val="28"/>
                <w:szCs w:val="28"/>
                <w:rtl/>
                <w:lang w:val="en-GB" w:eastAsia="en-GB"/>
              </w:rPr>
            </w:pPr>
            <w:r>
              <w:rPr>
                <w:rFonts w:ascii="Traditional Arabic" w:eastAsia="MS Mincho" w:hAnsi="Traditional Arabic" w:hint="cs"/>
                <w:b/>
                <w:sz w:val="28"/>
                <w:szCs w:val="28"/>
                <w:rtl/>
                <w:lang w:val="en-GB" w:eastAsia="en-GB"/>
              </w:rPr>
              <w:tab/>
            </w:r>
            <w:r w:rsidR="00096FDE" w:rsidRPr="00717047">
              <w:rPr>
                <w:rFonts w:ascii="Traditional Arabic" w:eastAsia="MS Mincho" w:hAnsi="Traditional Arabic"/>
                <w:b/>
                <w:sz w:val="28"/>
                <w:szCs w:val="28"/>
                <w:rtl/>
                <w:lang w:val="en-GB" w:eastAsia="en-GB"/>
              </w:rPr>
              <w:t>(ب)</w:t>
            </w:r>
            <w:r>
              <w:rPr>
                <w:rFonts w:ascii="Traditional Arabic" w:eastAsia="MS Mincho" w:hAnsi="Traditional Arabic" w:hint="cs"/>
                <w:b/>
                <w:sz w:val="28"/>
                <w:szCs w:val="28"/>
                <w:rtl/>
                <w:lang w:val="en-GB" w:eastAsia="en-GB"/>
              </w:rPr>
              <w:tab/>
            </w:r>
            <w:r w:rsidR="00096FDE" w:rsidRPr="00717047">
              <w:rPr>
                <w:rFonts w:ascii="Traditional Arabic" w:eastAsia="MS Mincho" w:hAnsi="Traditional Arabic"/>
                <w:b/>
                <w:sz w:val="28"/>
                <w:szCs w:val="28"/>
                <w:rtl/>
                <w:lang w:val="en-GB" w:eastAsia="en-GB"/>
              </w:rPr>
              <w:t>اتخاذ جميع الخطوات الممكنة للتعاون مع السلطات المغربية لضمان فعالية الرقابة على المعاملة التي يتلقاها صاحب البلاغ في المغرب: باء 2</w:t>
            </w:r>
          </w:p>
          <w:p w:rsidR="00096FDE" w:rsidRPr="00717047" w:rsidRDefault="00397D3B" w:rsidP="00397D3B">
            <w:pPr>
              <w:keepNext/>
              <w:tabs>
                <w:tab w:val="left" w:pos="490"/>
                <w:tab w:val="left" w:pos="1007"/>
              </w:tabs>
              <w:suppressAutoHyphens/>
              <w:autoSpaceDE w:val="0"/>
              <w:autoSpaceDN w:val="0"/>
              <w:adjustRightInd w:val="0"/>
              <w:spacing w:before="40" w:after="60" w:line="380" w:lineRule="exact"/>
              <w:ind w:left="113"/>
              <w:rPr>
                <w:rFonts w:ascii="Traditional Arabic" w:eastAsia="MS Mincho" w:hAnsi="Traditional Arabic"/>
                <w:b/>
                <w:sz w:val="28"/>
                <w:szCs w:val="28"/>
                <w:rtl/>
                <w:lang w:val="en-GB" w:eastAsia="en-GB"/>
              </w:rPr>
            </w:pPr>
            <w:r>
              <w:rPr>
                <w:rFonts w:ascii="Traditional Arabic" w:eastAsia="MS Mincho" w:hAnsi="Traditional Arabic" w:hint="cs"/>
                <w:b/>
                <w:sz w:val="28"/>
                <w:szCs w:val="28"/>
                <w:rtl/>
                <w:lang w:val="en-GB" w:eastAsia="en-GB"/>
              </w:rPr>
              <w:tab/>
            </w:r>
            <w:r w:rsidR="00096FDE" w:rsidRPr="00717047">
              <w:rPr>
                <w:rFonts w:ascii="Traditional Arabic" w:eastAsia="MS Mincho" w:hAnsi="Traditional Arabic"/>
                <w:b/>
                <w:sz w:val="28"/>
                <w:szCs w:val="28"/>
                <w:rtl/>
                <w:lang w:val="en-GB" w:eastAsia="en-GB"/>
              </w:rPr>
              <w:t>(ج)</w:t>
            </w:r>
            <w:r>
              <w:rPr>
                <w:rFonts w:ascii="Traditional Arabic" w:eastAsia="MS Mincho" w:hAnsi="Traditional Arabic" w:hint="cs"/>
                <w:b/>
                <w:sz w:val="28"/>
                <w:szCs w:val="28"/>
                <w:rtl/>
                <w:lang w:val="en-GB" w:eastAsia="en-GB"/>
              </w:rPr>
              <w:tab/>
            </w:r>
            <w:r w:rsidR="00096FDE" w:rsidRPr="00717047">
              <w:rPr>
                <w:rFonts w:ascii="Traditional Arabic" w:eastAsia="MS Mincho" w:hAnsi="Traditional Arabic"/>
                <w:b/>
                <w:sz w:val="28"/>
                <w:szCs w:val="28"/>
                <w:rtl/>
                <w:lang w:val="en-GB" w:eastAsia="en-GB"/>
              </w:rPr>
              <w:t>نشر الآراء: ألف</w:t>
            </w:r>
          </w:p>
          <w:p w:rsidR="00096FDE" w:rsidRPr="00787007" w:rsidRDefault="00397D3B" w:rsidP="00397D3B">
            <w:pPr>
              <w:keepNext/>
              <w:tabs>
                <w:tab w:val="left" w:pos="490"/>
                <w:tab w:val="left" w:pos="1007"/>
              </w:tabs>
              <w:suppressAutoHyphens/>
              <w:autoSpaceDE w:val="0"/>
              <w:autoSpaceDN w:val="0"/>
              <w:adjustRightInd w:val="0"/>
              <w:spacing w:before="40" w:after="60" w:line="38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eastAsia="en-GB"/>
              </w:rPr>
              <w:tab/>
            </w:r>
            <w:r w:rsidR="00096FDE" w:rsidRPr="00717047">
              <w:rPr>
                <w:rFonts w:ascii="Traditional Arabic" w:eastAsia="MS Mincho" w:hAnsi="Traditional Arabic"/>
                <w:b/>
                <w:sz w:val="28"/>
                <w:szCs w:val="28"/>
                <w:rtl/>
                <w:lang w:val="en-GB" w:eastAsia="en-GB"/>
              </w:rPr>
              <w:t>(د)</w:t>
            </w:r>
            <w:r>
              <w:rPr>
                <w:rFonts w:ascii="Traditional Arabic" w:eastAsia="MS Mincho" w:hAnsi="Traditional Arabic" w:hint="cs"/>
                <w:b/>
                <w:sz w:val="28"/>
                <w:szCs w:val="28"/>
                <w:rtl/>
                <w:lang w:val="en-GB" w:eastAsia="en-GB"/>
              </w:rPr>
              <w:tab/>
            </w:r>
            <w:r w:rsidR="00096FDE" w:rsidRPr="00717047">
              <w:rPr>
                <w:rFonts w:ascii="Traditional Arabic" w:eastAsia="MS Mincho" w:hAnsi="Traditional Arabic"/>
                <w:b/>
                <w:sz w:val="28"/>
                <w:szCs w:val="28"/>
                <w:rtl/>
                <w:lang w:val="en-GB" w:eastAsia="en-GB"/>
              </w:rPr>
              <w:t>عدم التكرار: لا توجد معلومات</w:t>
            </w:r>
          </w:p>
        </w:tc>
      </w:tr>
      <w:tr w:rsidR="00096FDE" w:rsidRPr="00787007" w:rsidTr="00412417">
        <w:tc>
          <w:tcPr>
            <w:tcW w:w="1750" w:type="dxa"/>
            <w:tcBorders>
              <w:bottom w:val="single" w:sz="12" w:space="0" w:color="auto"/>
            </w:tcBorders>
            <w:shd w:val="clear" w:color="auto" w:fill="auto"/>
            <w:tcMar>
              <w:left w:w="28" w:type="dxa"/>
              <w:right w:w="28" w:type="dxa"/>
            </w:tcMar>
          </w:tcPr>
          <w:p w:rsidR="00096FDE" w:rsidRPr="00412417" w:rsidRDefault="00096FDE" w:rsidP="00412417">
            <w:pPr>
              <w:keepNext/>
              <w:keepLines/>
              <w:suppressAutoHyphens/>
              <w:spacing w:before="40" w:after="60" w:line="360" w:lineRule="exact"/>
              <w:rPr>
                <w:rFonts w:ascii="Traditional Arabic" w:eastAsia="MS Mincho" w:hAnsi="Traditional Arabic"/>
                <w:b/>
                <w:sz w:val="28"/>
                <w:szCs w:val="28"/>
                <w:lang w:val="en-GB"/>
              </w:rPr>
            </w:pPr>
            <w:r w:rsidRPr="00412417">
              <w:rPr>
                <w:rFonts w:ascii="Traditional Arabic" w:eastAsia="MS Mincho" w:hAnsi="Traditional Arabic" w:hint="cs"/>
                <w:b/>
                <w:sz w:val="28"/>
                <w:szCs w:val="28"/>
                <w:rtl/>
                <w:lang w:val="en-GB"/>
              </w:rPr>
              <w:t>قرار اللجنة:</w:t>
            </w:r>
            <w:r w:rsidRPr="00412417">
              <w:rPr>
                <w:rFonts w:ascii="Traditional Arabic" w:eastAsia="MS Mincho" w:hAnsi="Traditional Arabic"/>
                <w:b/>
                <w:sz w:val="28"/>
                <w:szCs w:val="28"/>
                <w:lang w:val="en-GB"/>
              </w:rPr>
              <w:t xml:space="preserve"> </w:t>
            </w:r>
          </w:p>
        </w:tc>
        <w:tc>
          <w:tcPr>
            <w:tcW w:w="6691" w:type="dxa"/>
            <w:tcBorders>
              <w:bottom w:val="single" w:sz="12" w:space="0" w:color="auto"/>
            </w:tcBorders>
            <w:shd w:val="clear" w:color="auto" w:fill="auto"/>
            <w:tcMar>
              <w:left w:w="28" w:type="dxa"/>
              <w:right w:w="28" w:type="dxa"/>
            </w:tcMar>
          </w:tcPr>
          <w:p w:rsidR="00096FDE" w:rsidRPr="00787007" w:rsidRDefault="00096FDE" w:rsidP="00412417">
            <w:pPr>
              <w:suppressAutoHyphens/>
              <w:spacing w:before="40" w:after="60" w:line="360" w:lineRule="exact"/>
              <w:ind w:left="113"/>
              <w:rPr>
                <w:rFonts w:ascii="Traditional Arabic" w:eastAsia="Calibri" w:hAnsi="Traditional Arabic"/>
                <w:b/>
                <w:color w:val="000000"/>
                <w:sz w:val="28"/>
                <w:szCs w:val="28"/>
                <w:lang w:val="en-GB" w:eastAsia="en-GB"/>
              </w:rPr>
            </w:pPr>
            <w:r>
              <w:rPr>
                <w:rFonts w:ascii="Traditional Arabic" w:eastAsia="MS Mincho" w:hAnsi="Traditional Arabic" w:hint="cs"/>
                <w:b/>
                <w:sz w:val="28"/>
                <w:szCs w:val="28"/>
                <w:rtl/>
                <w:lang w:val="en-GB"/>
              </w:rPr>
              <w:t>مواصلة حوار المتابعة.</w:t>
            </w:r>
            <w:r w:rsidR="00397D3B">
              <w:rPr>
                <w:rFonts w:ascii="Traditional Arabic" w:eastAsia="Calibri" w:hAnsi="Traditional Arabic" w:hint="cs"/>
                <w:b/>
                <w:color w:val="000000"/>
                <w:sz w:val="28"/>
                <w:szCs w:val="28"/>
                <w:rtl/>
                <w:lang w:val="en-GB" w:eastAsia="en-GB"/>
              </w:rPr>
              <w:t xml:space="preserve"> </w:t>
            </w:r>
          </w:p>
        </w:tc>
      </w:tr>
    </w:tbl>
    <w:p w:rsidR="00096FDE" w:rsidRDefault="00397D3B" w:rsidP="00397D3B">
      <w:pPr>
        <w:pStyle w:val="H23GA"/>
        <w:rPr>
          <w:rtl/>
        </w:rPr>
      </w:pPr>
      <w:r>
        <w:rPr>
          <w:rtl/>
        </w:rPr>
        <w:tab/>
      </w:r>
      <w:r w:rsidR="00096FDE" w:rsidRPr="00CF6D33">
        <w:rPr>
          <w:rFonts w:hint="cs"/>
          <w:rtl/>
        </w:rPr>
        <w:t>13-</w:t>
      </w:r>
      <w:r w:rsidR="00096FDE" w:rsidRPr="00CF6D33">
        <w:rPr>
          <w:rFonts w:hint="cs"/>
          <w:rtl/>
        </w:rPr>
        <w:tab/>
        <w:t>سري</w:t>
      </w:r>
      <w:r w:rsidR="00096FDE">
        <w:rPr>
          <w:rFonts w:hint="cs"/>
          <w:rtl/>
        </w:rPr>
        <w:t xml:space="preserve"> </w:t>
      </w:r>
      <w:proofErr w:type="spellStart"/>
      <w:r w:rsidR="00096FDE" w:rsidRPr="00CF6D33">
        <w:rPr>
          <w:rFonts w:hint="cs"/>
          <w:rtl/>
        </w:rPr>
        <w:t>لانكا</w:t>
      </w:r>
      <w:proofErr w:type="spellEnd"/>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9B30D5" w:rsidTr="00397D3B">
        <w:tc>
          <w:tcPr>
            <w:tcW w:w="8441" w:type="dxa"/>
            <w:gridSpan w:val="2"/>
            <w:tcBorders>
              <w:top w:val="single" w:sz="6" w:space="0" w:color="auto"/>
              <w:bottom w:val="single" w:sz="12" w:space="0" w:color="auto"/>
            </w:tcBorders>
            <w:shd w:val="clear" w:color="auto" w:fill="auto"/>
            <w:tcMar>
              <w:left w:w="28" w:type="dxa"/>
              <w:right w:w="28" w:type="dxa"/>
            </w:tcMar>
          </w:tcPr>
          <w:p w:rsidR="00096FDE" w:rsidRPr="009B30D5" w:rsidRDefault="00096FDE" w:rsidP="00397D3B">
            <w:pPr>
              <w:suppressAutoHyphens/>
              <w:spacing w:before="40" w:after="60" w:line="380" w:lineRule="exact"/>
              <w:rPr>
                <w:rFonts w:ascii="Traditional Arabic" w:eastAsia="MS Mincho" w:hAnsi="Traditional Arabic"/>
                <w:bCs/>
                <w:sz w:val="28"/>
                <w:szCs w:val="28"/>
                <w:lang w:val="en-GB"/>
              </w:rPr>
            </w:pPr>
            <w:r w:rsidRPr="001C7842">
              <w:rPr>
                <w:rFonts w:ascii="Traditional Arabic" w:eastAsia="MS Mincho" w:hAnsi="Traditional Arabic" w:hint="cs"/>
                <w:bCs/>
                <w:sz w:val="28"/>
                <w:szCs w:val="28"/>
                <w:rtl/>
                <w:lang w:val="en-GB" w:bidi="ar"/>
              </w:rPr>
              <w:t xml:space="preserve">البلاغ رقم 1406/2005، </w:t>
            </w:r>
            <w:proofErr w:type="spellStart"/>
            <w:r w:rsidRPr="001C7842">
              <w:rPr>
                <w:rFonts w:ascii="Traditional Arabic" w:eastAsia="MS Mincho" w:hAnsi="Traditional Arabic" w:hint="cs"/>
                <w:bCs/>
                <w:i/>
                <w:iCs/>
                <w:sz w:val="28"/>
                <w:szCs w:val="28"/>
                <w:rtl/>
                <w:lang w:val="en-GB" w:bidi="ar"/>
              </w:rPr>
              <w:t>ويراوانسا</w:t>
            </w:r>
            <w:proofErr w:type="spellEnd"/>
            <w:r w:rsidRPr="001C7842">
              <w:rPr>
                <w:rFonts w:ascii="Traditional Arabic" w:eastAsia="MS Mincho" w:hAnsi="Traditional Arabic" w:hint="cs"/>
                <w:bCs/>
                <w:i/>
                <w:iCs/>
                <w:sz w:val="28"/>
                <w:szCs w:val="28"/>
                <w:rtl/>
                <w:lang w:val="en-GB" w:bidi="ar"/>
              </w:rPr>
              <w:t xml:space="preserve"> ضد سري </w:t>
            </w:r>
            <w:proofErr w:type="spellStart"/>
            <w:r w:rsidRPr="001C7842">
              <w:rPr>
                <w:rFonts w:ascii="Traditional Arabic" w:eastAsia="MS Mincho" w:hAnsi="Traditional Arabic" w:hint="cs"/>
                <w:bCs/>
                <w:i/>
                <w:iCs/>
                <w:sz w:val="28"/>
                <w:szCs w:val="28"/>
                <w:rtl/>
                <w:lang w:val="en-GB" w:bidi="ar"/>
              </w:rPr>
              <w:t>لانكا</w:t>
            </w:r>
            <w:proofErr w:type="spellEnd"/>
          </w:p>
        </w:tc>
      </w:tr>
      <w:tr w:rsidR="00096FDE" w:rsidRPr="009B30D5" w:rsidTr="00397D3B">
        <w:tc>
          <w:tcPr>
            <w:tcW w:w="1750" w:type="dxa"/>
            <w:tcBorders>
              <w:top w:val="single" w:sz="12" w:space="0" w:color="auto"/>
            </w:tcBorders>
            <w:shd w:val="clear" w:color="auto" w:fill="auto"/>
            <w:tcMar>
              <w:left w:w="28" w:type="dxa"/>
              <w:right w:w="28" w:type="dxa"/>
            </w:tcMar>
          </w:tcPr>
          <w:p w:rsidR="00096FDE" w:rsidRPr="00312EB3" w:rsidRDefault="00096FDE" w:rsidP="00397D3B">
            <w:pPr>
              <w:suppressAutoHyphens/>
              <w:spacing w:before="40" w:after="60" w:line="38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9B30D5" w:rsidRDefault="00096FDE" w:rsidP="00522A5E">
            <w:pPr>
              <w:suppressAutoHyphens/>
              <w:spacing w:before="40" w:after="60" w:line="380" w:lineRule="exact"/>
              <w:ind w:left="113"/>
              <w:rPr>
                <w:rFonts w:ascii="Traditional Arabic" w:eastAsia="MS Mincho" w:hAnsi="Traditional Arabic"/>
                <w:b/>
                <w:sz w:val="28"/>
                <w:szCs w:val="28"/>
                <w:lang w:val="en-GB"/>
              </w:rPr>
            </w:pPr>
            <w:r w:rsidRPr="00B918A9">
              <w:rPr>
                <w:rFonts w:ascii="Traditional Arabic" w:eastAsia="Calibri" w:hAnsi="Traditional Arabic" w:hint="cs"/>
                <w:b/>
                <w:sz w:val="28"/>
                <w:szCs w:val="28"/>
                <w:rtl/>
                <w:lang w:val="en-GB" w:eastAsia="en-GB" w:bidi="ar"/>
              </w:rPr>
              <w:t xml:space="preserve">17 </w:t>
            </w:r>
            <w:r>
              <w:rPr>
                <w:rFonts w:ascii="Traditional Arabic" w:eastAsia="Calibri" w:hAnsi="Traditional Arabic" w:hint="cs"/>
                <w:b/>
                <w:sz w:val="28"/>
                <w:szCs w:val="28"/>
                <w:rtl/>
                <w:lang w:val="en-GB" w:eastAsia="en-GB" w:bidi="ar"/>
              </w:rPr>
              <w:t>آذار/</w:t>
            </w:r>
            <w:r w:rsidRPr="00B918A9">
              <w:rPr>
                <w:rFonts w:ascii="Traditional Arabic" w:eastAsia="Calibri" w:hAnsi="Traditional Arabic" w:hint="cs"/>
                <w:b/>
                <w:sz w:val="28"/>
                <w:szCs w:val="28"/>
                <w:rtl/>
                <w:lang w:val="en-GB" w:eastAsia="en-GB" w:bidi="ar"/>
              </w:rPr>
              <w:t>مارس 2009</w:t>
            </w:r>
          </w:p>
        </w:tc>
      </w:tr>
      <w:tr w:rsidR="00096FDE" w:rsidRPr="009B30D5" w:rsidTr="00397D3B">
        <w:tc>
          <w:tcPr>
            <w:tcW w:w="1750" w:type="dxa"/>
            <w:shd w:val="clear" w:color="auto" w:fill="auto"/>
            <w:tcMar>
              <w:left w:w="28" w:type="dxa"/>
              <w:right w:w="28" w:type="dxa"/>
            </w:tcMar>
          </w:tcPr>
          <w:p w:rsidR="00096FDE" w:rsidRPr="00312EB3" w:rsidRDefault="00096FDE" w:rsidP="00397D3B">
            <w:pPr>
              <w:suppressAutoHyphens/>
              <w:spacing w:before="40" w:after="60" w:line="38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9B30D5" w:rsidRDefault="00397D3B" w:rsidP="00522A5E">
            <w:pPr>
              <w:suppressAutoHyphens/>
              <w:spacing w:before="40" w:after="60" w:line="380" w:lineRule="exact"/>
              <w:ind w:left="113"/>
              <w:rPr>
                <w:rFonts w:ascii="Traditional Arabic" w:eastAsia="MS Mincho" w:hAnsi="Traditional Arabic"/>
                <w:b/>
                <w:sz w:val="28"/>
                <w:szCs w:val="28"/>
                <w:lang w:val="fr-FR"/>
              </w:rPr>
            </w:pPr>
            <w:r>
              <w:rPr>
                <w:rFonts w:ascii="Traditional Arabic" w:eastAsia="Calibri" w:hAnsi="Traditional Arabic" w:hint="cs"/>
                <w:b/>
                <w:color w:val="000000"/>
                <w:sz w:val="28"/>
                <w:szCs w:val="28"/>
                <w:rtl/>
                <w:lang w:val="fr-FR" w:eastAsia="en-GB"/>
              </w:rPr>
              <w:t>المادتان 6(1) و10</w:t>
            </w:r>
            <w:r w:rsidR="00096FDE">
              <w:rPr>
                <w:rFonts w:ascii="Traditional Arabic" w:eastAsia="Calibri" w:hAnsi="Traditional Arabic" w:hint="cs"/>
                <w:b/>
                <w:color w:val="000000"/>
                <w:sz w:val="28"/>
                <w:szCs w:val="28"/>
                <w:rtl/>
                <w:lang w:val="fr-FR" w:eastAsia="en-GB"/>
              </w:rPr>
              <w:t>(1)</w:t>
            </w:r>
          </w:p>
        </w:tc>
      </w:tr>
      <w:tr w:rsidR="00096FDE" w:rsidRPr="009B30D5" w:rsidTr="00397D3B">
        <w:tc>
          <w:tcPr>
            <w:tcW w:w="1750" w:type="dxa"/>
            <w:shd w:val="clear" w:color="auto" w:fill="auto"/>
            <w:tcMar>
              <w:left w:w="28" w:type="dxa"/>
              <w:right w:w="28" w:type="dxa"/>
            </w:tcMar>
          </w:tcPr>
          <w:p w:rsidR="00096FDE" w:rsidRPr="00312EB3" w:rsidRDefault="00096FDE" w:rsidP="00522A5E">
            <w:pPr>
              <w:keepNext/>
              <w:keepLines/>
              <w:suppressAutoHyphens/>
              <w:spacing w:before="40" w:after="60" w:line="36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9B30D5" w:rsidRDefault="00096FDE" w:rsidP="00522A5E">
            <w:pPr>
              <w:keepNext/>
              <w:keepLines/>
              <w:suppressAutoHyphens/>
              <w:spacing w:before="40" w:after="60" w:line="360" w:lineRule="exact"/>
              <w:ind w:left="113"/>
              <w:rPr>
                <w:rFonts w:ascii="Traditional Arabic" w:eastAsia="Calibri" w:hAnsi="Traditional Arabic"/>
                <w:b/>
                <w:color w:val="000000"/>
                <w:sz w:val="28"/>
                <w:szCs w:val="28"/>
                <w:lang w:eastAsia="en-GB"/>
              </w:rPr>
            </w:pPr>
            <w:r>
              <w:rPr>
                <w:rFonts w:ascii="Traditional Arabic" w:eastAsia="MS Mincho" w:hAnsi="Traditional Arabic" w:hint="cs"/>
                <w:b/>
                <w:sz w:val="28"/>
                <w:szCs w:val="28"/>
                <w:rtl/>
                <w:lang w:val="en-GB"/>
              </w:rPr>
              <w:t>توفير سبيل</w:t>
            </w:r>
            <w:r w:rsidRPr="001C7842">
              <w:rPr>
                <w:rFonts w:ascii="Traditional Arabic" w:eastAsia="MS Mincho" w:hAnsi="Traditional Arabic"/>
                <w:b/>
                <w:sz w:val="28"/>
                <w:szCs w:val="28"/>
                <w:rtl/>
                <w:lang w:val="en-GB"/>
              </w:rPr>
              <w:t xml:space="preserve"> انتصاف فعال ومناسب لصاحب البلاغ، بما في ذلك تخفيف حكم الإعدام الصادر بحقه</w:t>
            </w:r>
            <w:r>
              <w:rPr>
                <w:rFonts w:ascii="Traditional Arabic" w:eastAsia="MS Mincho" w:hAnsi="Traditional Arabic" w:hint="cs"/>
                <w:b/>
                <w:sz w:val="28"/>
                <w:szCs w:val="28"/>
                <w:rtl/>
                <w:lang w:val="en-GB"/>
              </w:rPr>
              <w:t xml:space="preserve"> وتعويضه</w:t>
            </w:r>
            <w:r w:rsidRPr="00B918A9">
              <w:rPr>
                <w:rFonts w:ascii="Traditional Arabic" w:eastAsia="MS Mincho" w:hAnsi="Traditional Arabic" w:hint="cs"/>
                <w:b/>
                <w:sz w:val="28"/>
                <w:szCs w:val="28"/>
                <w:rtl/>
                <w:lang w:val="en-GB" w:bidi="ar"/>
              </w:rPr>
              <w:t xml:space="preserve">. </w:t>
            </w:r>
            <w:r w:rsidRPr="001C7842">
              <w:rPr>
                <w:rFonts w:ascii="Traditional Arabic" w:eastAsia="MS Mincho" w:hAnsi="Traditional Arabic"/>
                <w:b/>
                <w:sz w:val="28"/>
                <w:szCs w:val="28"/>
                <w:rtl/>
                <w:lang w:val="en-GB"/>
              </w:rPr>
              <w:t xml:space="preserve">وطالما بقي صاحب البلاغ في السجن، ينبغي أن يُعامل بإنسانية واحترام </w:t>
            </w:r>
            <w:r>
              <w:rPr>
                <w:rFonts w:ascii="Traditional Arabic" w:eastAsia="MS Mincho" w:hAnsi="Traditional Arabic"/>
                <w:b/>
                <w:sz w:val="28"/>
                <w:szCs w:val="28"/>
                <w:rtl/>
                <w:lang w:val="en-GB"/>
              </w:rPr>
              <w:t>للكرامة المتأصلة في شخص الإنسان</w:t>
            </w:r>
            <w:r w:rsidRPr="00B918A9">
              <w:rPr>
                <w:rFonts w:ascii="Traditional Arabic" w:eastAsia="MS Mincho" w:hAnsi="Traditional Arabic" w:hint="cs"/>
                <w:b/>
                <w:sz w:val="28"/>
                <w:szCs w:val="28"/>
                <w:rtl/>
                <w:lang w:val="en-GB" w:bidi="ar"/>
              </w:rPr>
              <w:t xml:space="preserve">. </w:t>
            </w:r>
            <w:r w:rsidRPr="001C7842">
              <w:rPr>
                <w:rFonts w:ascii="Traditional Arabic" w:eastAsia="MS Mincho" w:hAnsi="Traditional Arabic"/>
                <w:b/>
                <w:sz w:val="28"/>
                <w:szCs w:val="28"/>
                <w:rtl/>
                <w:lang w:val="en-GB"/>
              </w:rPr>
              <w:t>والدولة الطرف ملزمة باتخاذ التدابير اللازمة لمنع وقوع انتهاكات مماثلة في المستقبل.</w:t>
            </w:r>
          </w:p>
        </w:tc>
      </w:tr>
      <w:tr w:rsidR="00096FDE" w:rsidRPr="009B30D5" w:rsidTr="00397D3B">
        <w:tc>
          <w:tcPr>
            <w:tcW w:w="1750" w:type="dxa"/>
            <w:shd w:val="clear" w:color="auto" w:fill="auto"/>
            <w:tcMar>
              <w:left w:w="28" w:type="dxa"/>
              <w:right w:w="28" w:type="dxa"/>
            </w:tcMar>
          </w:tcPr>
          <w:p w:rsidR="00096FDE" w:rsidRPr="009B30D5" w:rsidRDefault="00522A5E" w:rsidP="00522A5E">
            <w:pPr>
              <w:suppressAutoHyphens/>
              <w:spacing w:before="40" w:after="60" w:line="360" w:lineRule="exact"/>
              <w:ind w:right="113"/>
              <w:rPr>
                <w:rFonts w:ascii="Traditional Arabic" w:eastAsia="MS Mincho" w:hAnsi="Traditional Arabic"/>
                <w:b/>
                <w:sz w:val="28"/>
                <w:szCs w:val="28"/>
                <w:lang w:val="en-GB"/>
              </w:rPr>
            </w:pPr>
            <w:r>
              <w:rPr>
                <w:rFonts w:ascii="Traditional Arabic" w:eastAsia="MS Mincho" w:hAnsi="Traditional Arabic"/>
                <w:b/>
                <w:sz w:val="28"/>
                <w:szCs w:val="28"/>
                <w:rtl/>
                <w:lang w:val="en-GB"/>
              </w:rPr>
              <w:t>معلومات المتابعة الم</w:t>
            </w:r>
            <w:r w:rsidR="00096FDE" w:rsidRPr="00B918A9">
              <w:rPr>
                <w:rFonts w:ascii="Traditional Arabic" w:eastAsia="MS Mincho" w:hAnsi="Traditional Arabic"/>
                <w:b/>
                <w:sz w:val="28"/>
                <w:szCs w:val="28"/>
                <w:rtl/>
                <w:lang w:val="en-GB"/>
              </w:rPr>
              <w:t>قدَّمة سابقاً</w:t>
            </w:r>
            <w:r w:rsidR="00096FDE" w:rsidRPr="00B918A9">
              <w:rPr>
                <w:rFonts w:ascii="Traditional Arabic" w:eastAsia="MS Mincho" w:hAnsi="Traditional Arabic"/>
                <w:b/>
                <w:sz w:val="28"/>
                <w:szCs w:val="28"/>
              </w:rPr>
              <w:t>:</w:t>
            </w:r>
          </w:p>
        </w:tc>
        <w:tc>
          <w:tcPr>
            <w:tcW w:w="6691" w:type="dxa"/>
            <w:shd w:val="clear" w:color="auto" w:fill="auto"/>
            <w:tcMar>
              <w:left w:w="28" w:type="dxa"/>
              <w:right w:w="28" w:type="dxa"/>
            </w:tcMar>
          </w:tcPr>
          <w:p w:rsidR="00096FDE" w:rsidRPr="009B30D5" w:rsidRDefault="00096FDE" w:rsidP="00522A5E">
            <w:pPr>
              <w:suppressAutoHyphens/>
              <w:spacing w:before="40" w:after="60" w:line="360" w:lineRule="exact"/>
              <w:ind w:left="113"/>
              <w:rPr>
                <w:rFonts w:asciiTheme="majorBidi" w:eastAsia="Calibri" w:hAnsiTheme="majorBidi" w:cstheme="majorBidi"/>
                <w:bCs/>
                <w:color w:val="000000"/>
                <w:szCs w:val="20"/>
                <w:lang w:val="fr-CH" w:eastAsia="en-GB"/>
              </w:rPr>
            </w:pPr>
            <w:r w:rsidRPr="009B30D5">
              <w:rPr>
                <w:rFonts w:asciiTheme="majorBidi" w:eastAsia="MS Mincho" w:hAnsiTheme="majorBidi" w:cstheme="majorBidi"/>
                <w:bCs/>
                <w:szCs w:val="20"/>
                <w:lang w:val="en-GB"/>
              </w:rPr>
              <w:t>A/69/40</w:t>
            </w:r>
          </w:p>
        </w:tc>
      </w:tr>
      <w:tr w:rsidR="00096FDE" w:rsidRPr="009B30D5" w:rsidTr="00397D3B">
        <w:tc>
          <w:tcPr>
            <w:tcW w:w="1750" w:type="dxa"/>
            <w:shd w:val="clear" w:color="auto" w:fill="auto"/>
            <w:tcMar>
              <w:left w:w="28" w:type="dxa"/>
              <w:right w:w="28" w:type="dxa"/>
            </w:tcMar>
          </w:tcPr>
          <w:p w:rsidR="00096FDE" w:rsidRPr="009B30D5" w:rsidRDefault="00096FDE" w:rsidP="00522A5E">
            <w:pPr>
              <w:suppressAutoHyphens/>
              <w:spacing w:before="40" w:after="60" w:line="360" w:lineRule="exact"/>
              <w:ind w:right="113"/>
              <w:rPr>
                <w:rFonts w:ascii="Traditional Arabic" w:eastAsia="MS Mincho" w:hAnsi="Traditional Arabic"/>
                <w:b/>
                <w:sz w:val="28"/>
                <w:szCs w:val="28"/>
                <w:lang w:val="en-GB"/>
              </w:rPr>
            </w:pPr>
            <w:r w:rsidRPr="00B918A9">
              <w:rPr>
                <w:rFonts w:ascii="Traditional Arabic" w:eastAsia="MS Mincho" w:hAnsi="Traditional Arabic" w:hint="cs"/>
                <w:b/>
                <w:sz w:val="28"/>
                <w:szCs w:val="28"/>
                <w:rtl/>
                <w:lang w:val="en-GB"/>
              </w:rPr>
              <w:t>رسالة من صاحب البلاغ:</w:t>
            </w:r>
          </w:p>
        </w:tc>
        <w:tc>
          <w:tcPr>
            <w:tcW w:w="6691" w:type="dxa"/>
            <w:shd w:val="clear" w:color="auto" w:fill="auto"/>
            <w:tcMar>
              <w:left w:w="28" w:type="dxa"/>
              <w:right w:w="28" w:type="dxa"/>
            </w:tcMar>
          </w:tcPr>
          <w:p w:rsidR="00096FDE" w:rsidRDefault="00096FDE" w:rsidP="00522A5E">
            <w:pPr>
              <w:suppressAutoHyphens/>
              <w:spacing w:before="40" w:after="60" w:line="360" w:lineRule="exact"/>
              <w:ind w:left="113"/>
              <w:rPr>
                <w:rFonts w:ascii="Traditional Arabic" w:eastAsia="MS Mincho" w:hAnsi="Traditional Arabic"/>
                <w:b/>
                <w:sz w:val="28"/>
                <w:szCs w:val="28"/>
                <w:rtl/>
                <w:lang w:val="en-GB" w:bidi="ar"/>
              </w:rPr>
            </w:pPr>
            <w:r w:rsidRPr="00B918A9">
              <w:rPr>
                <w:rFonts w:ascii="Traditional Arabic" w:eastAsia="MS Mincho" w:hAnsi="Traditional Arabic" w:hint="cs"/>
                <w:b/>
                <w:sz w:val="28"/>
                <w:szCs w:val="28"/>
                <w:rtl/>
                <w:lang w:val="en-GB" w:bidi="ar"/>
              </w:rPr>
              <w:t xml:space="preserve">10 </w:t>
            </w:r>
            <w:r>
              <w:rPr>
                <w:rFonts w:ascii="Traditional Arabic" w:eastAsia="MS Mincho" w:hAnsi="Traditional Arabic" w:hint="cs"/>
                <w:b/>
                <w:sz w:val="28"/>
                <w:szCs w:val="28"/>
                <w:rtl/>
                <w:lang w:val="en-GB" w:bidi="ar"/>
              </w:rPr>
              <w:t>شباط/</w:t>
            </w:r>
            <w:r w:rsidRPr="00B918A9">
              <w:rPr>
                <w:rFonts w:ascii="Traditional Arabic" w:eastAsia="MS Mincho" w:hAnsi="Traditional Arabic" w:hint="cs"/>
                <w:b/>
                <w:sz w:val="28"/>
                <w:szCs w:val="28"/>
                <w:rtl/>
                <w:lang w:val="en-GB" w:bidi="ar"/>
              </w:rPr>
              <w:t>فبراير 2015</w:t>
            </w:r>
          </w:p>
          <w:p w:rsidR="00096FDE" w:rsidRPr="009B30D5" w:rsidRDefault="00096FDE" w:rsidP="00522A5E">
            <w:pPr>
              <w:suppressAutoHyphens/>
              <w:spacing w:before="40" w:after="60" w:line="360" w:lineRule="exact"/>
              <w:ind w:left="113"/>
              <w:rPr>
                <w:rFonts w:ascii="Traditional Arabic" w:eastAsia="MS Mincho" w:hAnsi="Traditional Arabic"/>
                <w:b/>
                <w:sz w:val="28"/>
                <w:szCs w:val="28"/>
                <w:lang w:val="en-GB"/>
              </w:rPr>
            </w:pPr>
            <w:r w:rsidRPr="00F02479">
              <w:rPr>
                <w:rFonts w:ascii="Traditional Arabic" w:eastAsia="MS Mincho" w:hAnsi="Traditional Arabic" w:hint="cs"/>
                <w:b/>
                <w:sz w:val="28"/>
                <w:szCs w:val="28"/>
                <w:rtl/>
                <w:lang w:val="en-GB" w:bidi="ar"/>
              </w:rPr>
              <w:t xml:space="preserve">أبلغ صاحب البلاغ اللجنة عن تقديم طعن نيابة عن السيد </w:t>
            </w:r>
            <w:proofErr w:type="spellStart"/>
            <w:r w:rsidRPr="00F02479">
              <w:rPr>
                <w:rFonts w:ascii="Traditional Arabic" w:eastAsia="MS Mincho" w:hAnsi="Traditional Arabic" w:hint="cs"/>
                <w:b/>
                <w:sz w:val="28"/>
                <w:szCs w:val="28"/>
                <w:rtl/>
                <w:lang w:val="en-GB" w:bidi="ar"/>
              </w:rPr>
              <w:t>ويراوانسا</w:t>
            </w:r>
            <w:proofErr w:type="spellEnd"/>
            <w:r w:rsidRPr="00F02479">
              <w:rPr>
                <w:rFonts w:ascii="Traditional Arabic" w:eastAsia="MS Mincho" w:hAnsi="Traditional Arabic" w:hint="cs"/>
                <w:b/>
                <w:sz w:val="28"/>
                <w:szCs w:val="28"/>
                <w:rtl/>
                <w:lang w:val="en-GB" w:bidi="ar"/>
              </w:rPr>
              <w:t xml:space="preserve"> أمام الرئيس بهدف الحصول على عفو خاص. وقد سجن السيد </w:t>
            </w:r>
            <w:proofErr w:type="spellStart"/>
            <w:r w:rsidRPr="00F02479">
              <w:rPr>
                <w:rFonts w:ascii="Traditional Arabic" w:eastAsia="MS Mincho" w:hAnsi="Traditional Arabic" w:hint="cs"/>
                <w:b/>
                <w:sz w:val="28"/>
                <w:szCs w:val="28"/>
                <w:rtl/>
                <w:lang w:val="en-GB" w:bidi="ar"/>
              </w:rPr>
              <w:t>يراوانسا</w:t>
            </w:r>
            <w:proofErr w:type="spellEnd"/>
            <w:r w:rsidRPr="00F02479">
              <w:rPr>
                <w:rFonts w:ascii="Traditional Arabic" w:eastAsia="MS Mincho" w:hAnsi="Traditional Arabic" w:hint="cs"/>
                <w:b/>
                <w:sz w:val="28"/>
                <w:szCs w:val="28"/>
                <w:rtl/>
                <w:lang w:val="en-GB" w:bidi="ar"/>
              </w:rPr>
              <w:t xml:space="preserve"> في </w:t>
            </w:r>
            <w:r w:rsidRPr="00F02479">
              <w:rPr>
                <w:rFonts w:ascii="Traditional Arabic" w:eastAsia="MS Mincho" w:hAnsi="Traditional Arabic"/>
                <w:b/>
                <w:sz w:val="28"/>
                <w:szCs w:val="28"/>
                <w:rtl/>
                <w:lang w:val="en-GB"/>
              </w:rPr>
              <w:t>جناح المحكوم عليهم بالإعدام</w:t>
            </w:r>
            <w:r w:rsidRPr="00F02479">
              <w:rPr>
                <w:rFonts w:ascii="Traditional Arabic" w:eastAsia="MS Mincho" w:hAnsi="Traditional Arabic" w:hint="cs"/>
                <w:b/>
                <w:sz w:val="28"/>
                <w:szCs w:val="28"/>
                <w:rtl/>
                <w:lang w:val="en-GB" w:bidi="ar"/>
              </w:rPr>
              <w:t xml:space="preserve"> في سجن </w:t>
            </w:r>
            <w:proofErr w:type="spellStart"/>
            <w:r w:rsidRPr="00F02479">
              <w:rPr>
                <w:rFonts w:ascii="Traditional Arabic" w:eastAsia="MS Mincho" w:hAnsi="Traditional Arabic" w:hint="cs"/>
                <w:b/>
                <w:sz w:val="28"/>
                <w:szCs w:val="28"/>
                <w:rtl/>
                <w:lang w:val="en-GB" w:bidi="ar"/>
              </w:rPr>
              <w:t>وليكادا</w:t>
            </w:r>
            <w:proofErr w:type="spellEnd"/>
            <w:r w:rsidRPr="00F02479">
              <w:rPr>
                <w:rFonts w:ascii="Traditional Arabic" w:eastAsia="MS Mincho" w:hAnsi="Traditional Arabic" w:hint="cs"/>
                <w:b/>
                <w:sz w:val="28"/>
                <w:szCs w:val="28"/>
                <w:rtl/>
                <w:lang w:val="en-GB" w:bidi="ar"/>
              </w:rPr>
              <w:t xml:space="preserve"> في كولومبو </w:t>
            </w:r>
            <w:r>
              <w:rPr>
                <w:rFonts w:ascii="Traditional Arabic" w:eastAsia="MS Mincho" w:hAnsi="Traditional Arabic" w:hint="cs"/>
                <w:b/>
                <w:sz w:val="28"/>
                <w:szCs w:val="28"/>
                <w:rtl/>
                <w:lang w:val="en-GB" w:bidi="ar"/>
              </w:rPr>
              <w:t xml:space="preserve">منذ </w:t>
            </w:r>
            <w:r w:rsidRPr="00F02479">
              <w:rPr>
                <w:rFonts w:ascii="Traditional Arabic" w:eastAsia="MS Mincho" w:hAnsi="Traditional Arabic" w:hint="cs"/>
                <w:b/>
                <w:sz w:val="28"/>
                <w:szCs w:val="28"/>
                <w:rtl/>
                <w:lang w:val="en-GB" w:bidi="ar"/>
              </w:rPr>
              <w:t xml:space="preserve">أكثر من 12 عاماً نتيجة </w:t>
            </w:r>
            <w:r w:rsidRPr="00F02479">
              <w:rPr>
                <w:rFonts w:ascii="Traditional Arabic" w:eastAsia="MS Mincho" w:hAnsi="Traditional Arabic"/>
                <w:b/>
                <w:sz w:val="28"/>
                <w:szCs w:val="28"/>
                <w:rtl/>
                <w:lang w:val="en-GB"/>
              </w:rPr>
              <w:t>ارتكاب خطأ قضائي جسيم</w:t>
            </w:r>
            <w:r w:rsidRPr="00F02479">
              <w:rPr>
                <w:rFonts w:ascii="Traditional Arabic" w:eastAsia="MS Mincho" w:hAnsi="Traditional Arabic" w:hint="cs"/>
                <w:b/>
                <w:sz w:val="28"/>
                <w:szCs w:val="28"/>
                <w:rtl/>
                <w:lang w:val="en-GB" w:bidi="ar"/>
              </w:rPr>
              <w:t>. و</w:t>
            </w:r>
            <w:r>
              <w:rPr>
                <w:rFonts w:ascii="Traditional Arabic" w:eastAsia="MS Mincho" w:hAnsi="Traditional Arabic" w:hint="cs"/>
                <w:b/>
                <w:sz w:val="28"/>
                <w:szCs w:val="28"/>
                <w:rtl/>
                <w:lang w:val="en-GB" w:bidi="ar"/>
              </w:rPr>
              <w:t>تتدهور</w:t>
            </w:r>
            <w:r w:rsidRPr="00F02479">
              <w:rPr>
                <w:rFonts w:ascii="Traditional Arabic" w:eastAsia="MS Mincho" w:hAnsi="Traditional Arabic" w:hint="cs"/>
                <w:b/>
                <w:sz w:val="28"/>
                <w:szCs w:val="28"/>
                <w:rtl/>
                <w:lang w:val="en-GB" w:bidi="ar"/>
              </w:rPr>
              <w:t xml:space="preserve"> صح</w:t>
            </w:r>
            <w:r>
              <w:rPr>
                <w:rFonts w:ascii="Traditional Arabic" w:eastAsia="MS Mincho" w:hAnsi="Traditional Arabic" w:hint="cs"/>
                <w:b/>
                <w:sz w:val="28"/>
                <w:szCs w:val="28"/>
                <w:rtl/>
                <w:lang w:val="en-GB" w:bidi="ar"/>
              </w:rPr>
              <w:t>ة صاحب البلاغ</w:t>
            </w:r>
            <w:r w:rsidRPr="00F02479">
              <w:rPr>
                <w:rFonts w:ascii="Traditional Arabic" w:eastAsia="MS Mincho" w:hAnsi="Traditional Arabic" w:hint="cs"/>
                <w:b/>
                <w:sz w:val="28"/>
                <w:szCs w:val="28"/>
                <w:rtl/>
                <w:lang w:val="en-GB" w:bidi="ar"/>
              </w:rPr>
              <w:t xml:space="preserve"> النفسية والبدنية </w:t>
            </w:r>
            <w:r>
              <w:rPr>
                <w:rFonts w:ascii="Traditional Arabic" w:eastAsia="MS Mincho" w:hAnsi="Traditional Arabic" w:hint="cs"/>
                <w:b/>
                <w:sz w:val="28"/>
                <w:szCs w:val="28"/>
                <w:rtl/>
                <w:lang w:val="en-GB" w:bidi="ar"/>
              </w:rPr>
              <w:t>بسرعة</w:t>
            </w:r>
            <w:r w:rsidRPr="00F02479">
              <w:rPr>
                <w:rFonts w:ascii="Traditional Arabic" w:eastAsia="MS Mincho" w:hAnsi="Traditional Arabic" w:hint="cs"/>
                <w:b/>
                <w:sz w:val="28"/>
                <w:szCs w:val="28"/>
                <w:rtl/>
                <w:lang w:val="en-GB" w:bidi="ar"/>
              </w:rPr>
              <w:t xml:space="preserve"> بسبب ظروف الاحتجاز المهينة للغاية والمعاملة اللاإنسانية القاسية السائدة في سجن </w:t>
            </w:r>
            <w:proofErr w:type="spellStart"/>
            <w:r w:rsidRPr="00F02479">
              <w:rPr>
                <w:rFonts w:ascii="Traditional Arabic" w:eastAsia="MS Mincho" w:hAnsi="Traditional Arabic" w:hint="cs"/>
                <w:b/>
                <w:sz w:val="28"/>
                <w:szCs w:val="28"/>
                <w:rtl/>
                <w:lang w:val="en-GB" w:bidi="ar"/>
              </w:rPr>
              <w:t>وليكادا</w:t>
            </w:r>
            <w:proofErr w:type="spellEnd"/>
            <w:r w:rsidRPr="009B30D5">
              <w:rPr>
                <w:rFonts w:ascii="Traditional Arabic" w:eastAsia="MS Mincho" w:hAnsi="Traditional Arabic"/>
                <w:b/>
                <w:sz w:val="28"/>
                <w:szCs w:val="28"/>
                <w:lang w:val="en-GB"/>
              </w:rPr>
              <w:t>.</w:t>
            </w:r>
          </w:p>
          <w:p w:rsidR="00096FDE" w:rsidRPr="009B30D5" w:rsidRDefault="00096FDE" w:rsidP="00522A5E">
            <w:pPr>
              <w:suppressAutoHyphens/>
              <w:spacing w:before="40" w:after="60" w:line="360" w:lineRule="exact"/>
              <w:ind w:left="113"/>
              <w:rPr>
                <w:rFonts w:ascii="Traditional Arabic" w:eastAsia="Calibri" w:hAnsi="Traditional Arabic"/>
                <w:b/>
                <w:color w:val="000000"/>
                <w:sz w:val="28"/>
                <w:szCs w:val="28"/>
                <w:lang w:val="en-GB" w:eastAsia="en-GB"/>
              </w:rPr>
            </w:pPr>
            <w:r>
              <w:rPr>
                <w:rFonts w:ascii="Traditional Arabic" w:eastAsia="Calibri" w:hAnsi="Traditional Arabic" w:hint="cs"/>
                <w:b/>
                <w:sz w:val="28"/>
                <w:szCs w:val="28"/>
                <w:rtl/>
                <w:lang w:val="en-GB" w:eastAsia="en-GB"/>
              </w:rPr>
              <w:t>أحيلت إلى صاحب البلاغ في 12 آذار/مارس 2015.</w:t>
            </w:r>
          </w:p>
        </w:tc>
      </w:tr>
      <w:tr w:rsidR="00096FDE" w:rsidRPr="009B30D5" w:rsidTr="00397D3B">
        <w:tc>
          <w:tcPr>
            <w:tcW w:w="1750" w:type="dxa"/>
            <w:tcBorders>
              <w:bottom w:val="single" w:sz="12" w:space="0" w:color="auto"/>
            </w:tcBorders>
            <w:shd w:val="clear" w:color="auto" w:fill="auto"/>
            <w:tcMar>
              <w:left w:w="28" w:type="dxa"/>
              <w:right w:w="28" w:type="dxa"/>
            </w:tcMar>
          </w:tcPr>
          <w:p w:rsidR="00096FDE" w:rsidRPr="009B30D5" w:rsidRDefault="00096FDE" w:rsidP="00397D3B">
            <w:pPr>
              <w:suppressAutoHyphens/>
              <w:spacing w:before="40" w:after="60" w:line="360" w:lineRule="exact"/>
              <w:rPr>
                <w:rFonts w:ascii="Traditional Arabic" w:eastAsia="MS Mincho" w:hAnsi="Traditional Arabic"/>
                <w:bCs/>
                <w:sz w:val="28"/>
                <w:szCs w:val="28"/>
                <w:lang w:val="en-GB"/>
              </w:rPr>
            </w:pPr>
            <w:r>
              <w:rPr>
                <w:rFonts w:ascii="Traditional Arabic" w:eastAsia="MS Mincho" w:hAnsi="Traditional Arabic" w:hint="cs"/>
                <w:bCs/>
                <w:sz w:val="28"/>
                <w:szCs w:val="28"/>
                <w:rtl/>
                <w:lang w:val="en-GB"/>
              </w:rPr>
              <w:t>قرار اللجنة:</w:t>
            </w:r>
            <w:r w:rsidRPr="009B30D5">
              <w:rPr>
                <w:rFonts w:ascii="Traditional Arabic" w:eastAsia="MS Mincho" w:hAnsi="Traditional Arabic"/>
                <w:bCs/>
                <w:sz w:val="28"/>
                <w:szCs w:val="28"/>
                <w:lang w:val="en-GB"/>
              </w:rPr>
              <w:t xml:space="preserve"> </w:t>
            </w:r>
          </w:p>
        </w:tc>
        <w:tc>
          <w:tcPr>
            <w:tcW w:w="6691" w:type="dxa"/>
            <w:tcBorders>
              <w:bottom w:val="single" w:sz="12" w:space="0" w:color="auto"/>
            </w:tcBorders>
            <w:shd w:val="clear" w:color="auto" w:fill="auto"/>
            <w:tcMar>
              <w:left w:w="28" w:type="dxa"/>
              <w:right w:w="28" w:type="dxa"/>
            </w:tcMar>
          </w:tcPr>
          <w:p w:rsidR="00096FDE" w:rsidRPr="009B30D5" w:rsidRDefault="00096FDE" w:rsidP="00522A5E">
            <w:pPr>
              <w:suppressAutoHyphens/>
              <w:spacing w:before="40" w:after="60" w:line="360" w:lineRule="exact"/>
              <w:ind w:left="113"/>
              <w:rPr>
                <w:rFonts w:ascii="Traditional Arabic" w:eastAsia="Calibri" w:hAnsi="Traditional Arabic"/>
                <w:b/>
                <w:color w:val="000000"/>
                <w:sz w:val="28"/>
                <w:szCs w:val="28"/>
                <w:lang w:eastAsia="en-GB"/>
              </w:rPr>
            </w:pPr>
            <w:r w:rsidRPr="00B918A9">
              <w:rPr>
                <w:rFonts w:ascii="Traditional Arabic" w:eastAsia="MS Mincho" w:hAnsi="Traditional Arabic" w:hint="cs"/>
                <w:b/>
                <w:sz w:val="28"/>
                <w:szCs w:val="28"/>
                <w:rtl/>
                <w:lang w:val="en-GB"/>
              </w:rPr>
              <w:t>مواصلة حوار المتابعة.</w:t>
            </w:r>
          </w:p>
        </w:tc>
      </w:tr>
    </w:tbl>
    <w:p w:rsidR="00096FDE" w:rsidRPr="00A21897" w:rsidRDefault="00522A5E" w:rsidP="00522A5E">
      <w:pPr>
        <w:pStyle w:val="H23GA"/>
        <w:rPr>
          <w:rtl/>
        </w:rPr>
      </w:pPr>
      <w:r>
        <w:rPr>
          <w:rtl/>
        </w:rPr>
        <w:tab/>
      </w:r>
      <w:r w:rsidR="00096FDE" w:rsidRPr="00A21897">
        <w:rPr>
          <w:rFonts w:hint="cs"/>
          <w:rtl/>
        </w:rPr>
        <w:t>14-</w:t>
      </w:r>
      <w:r w:rsidR="00096FDE" w:rsidRPr="00A21897">
        <w:rPr>
          <w:rFonts w:hint="cs"/>
          <w:rtl/>
        </w:rPr>
        <w:tab/>
        <w:t>أوزبكستان</w:t>
      </w:r>
    </w:p>
    <w:tbl>
      <w:tblPr>
        <w:bidiVisual/>
        <w:tblW w:w="8441" w:type="dxa"/>
        <w:tblInd w:w="1226" w:type="dxa"/>
        <w:tblLayout w:type="fixed"/>
        <w:tblCellMar>
          <w:left w:w="0" w:type="dxa"/>
          <w:right w:w="0" w:type="dxa"/>
        </w:tblCellMar>
        <w:tblLook w:val="04A0" w:firstRow="1" w:lastRow="0" w:firstColumn="1" w:lastColumn="0" w:noHBand="0" w:noVBand="1"/>
      </w:tblPr>
      <w:tblGrid>
        <w:gridCol w:w="1750"/>
        <w:gridCol w:w="6691"/>
      </w:tblGrid>
      <w:tr w:rsidR="00096FDE" w:rsidRPr="00B918A9" w:rsidTr="00522A5E">
        <w:tc>
          <w:tcPr>
            <w:tcW w:w="8441" w:type="dxa"/>
            <w:gridSpan w:val="2"/>
            <w:tcBorders>
              <w:top w:val="single" w:sz="6" w:space="0" w:color="auto"/>
              <w:bottom w:val="single" w:sz="12" w:space="0" w:color="auto"/>
            </w:tcBorders>
            <w:shd w:val="clear" w:color="auto" w:fill="auto"/>
            <w:tcMar>
              <w:left w:w="28" w:type="dxa"/>
              <w:right w:w="28" w:type="dxa"/>
            </w:tcMar>
          </w:tcPr>
          <w:p w:rsidR="00096FDE" w:rsidRPr="00B918A9" w:rsidRDefault="00096FDE" w:rsidP="00522A5E">
            <w:pPr>
              <w:keepNext/>
              <w:suppressAutoHyphens/>
              <w:spacing w:before="40" w:after="60" w:line="340" w:lineRule="exact"/>
              <w:rPr>
                <w:rFonts w:ascii="Traditional Arabic" w:eastAsia="MS Mincho" w:hAnsi="Traditional Arabic"/>
                <w:bCs/>
                <w:sz w:val="28"/>
                <w:szCs w:val="28"/>
                <w:lang w:val="fr-FR"/>
              </w:rPr>
            </w:pPr>
            <w:r w:rsidRPr="00F02479">
              <w:rPr>
                <w:rFonts w:ascii="Traditional Arabic" w:eastAsia="MS Mincho" w:hAnsi="Traditional Arabic"/>
                <w:bCs/>
                <w:sz w:val="28"/>
                <w:szCs w:val="28"/>
                <w:rtl/>
                <w:lang w:val="fr-FR"/>
              </w:rPr>
              <w:t xml:space="preserve">البلاغات أرقام 1914 و1915 و1916/2009، </w:t>
            </w:r>
            <w:proofErr w:type="spellStart"/>
            <w:r w:rsidRPr="00F02479">
              <w:rPr>
                <w:rFonts w:ascii="Traditional Arabic" w:eastAsia="MS Mincho" w:hAnsi="Traditional Arabic"/>
                <w:bCs/>
                <w:i/>
                <w:iCs/>
                <w:sz w:val="28"/>
                <w:szCs w:val="28"/>
                <w:rtl/>
                <w:lang w:val="fr-FR"/>
              </w:rPr>
              <w:t>موسايف</w:t>
            </w:r>
            <w:proofErr w:type="spellEnd"/>
            <w:r w:rsidRPr="00F02479">
              <w:rPr>
                <w:rFonts w:ascii="Traditional Arabic" w:eastAsia="MS Mincho" w:hAnsi="Traditional Arabic"/>
                <w:bCs/>
                <w:i/>
                <w:iCs/>
                <w:sz w:val="28"/>
                <w:szCs w:val="28"/>
                <w:rtl/>
                <w:lang w:val="fr-FR"/>
              </w:rPr>
              <w:t xml:space="preserve"> ضد أوزبكستان</w:t>
            </w:r>
          </w:p>
        </w:tc>
      </w:tr>
      <w:tr w:rsidR="00096FDE" w:rsidRPr="00B918A9" w:rsidTr="00522A5E">
        <w:tc>
          <w:tcPr>
            <w:tcW w:w="1750" w:type="dxa"/>
            <w:tcBorders>
              <w:top w:val="single" w:sz="12" w:space="0" w:color="auto"/>
            </w:tcBorders>
            <w:shd w:val="clear" w:color="auto" w:fill="auto"/>
            <w:tcMar>
              <w:left w:w="28" w:type="dxa"/>
              <w:right w:w="28" w:type="dxa"/>
            </w:tcMar>
          </w:tcPr>
          <w:p w:rsidR="00096FDE" w:rsidRPr="00312EB3" w:rsidRDefault="00096FDE" w:rsidP="00522A5E">
            <w:pPr>
              <w:suppressAutoHyphens/>
              <w:spacing w:before="40" w:after="60" w:line="34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تاريخ اعتماد الآراء:</w:t>
            </w:r>
          </w:p>
        </w:tc>
        <w:tc>
          <w:tcPr>
            <w:tcW w:w="6691" w:type="dxa"/>
            <w:tcBorders>
              <w:top w:val="single" w:sz="12" w:space="0" w:color="auto"/>
            </w:tcBorders>
            <w:shd w:val="clear" w:color="auto" w:fill="auto"/>
            <w:tcMar>
              <w:left w:w="28" w:type="dxa"/>
              <w:right w:w="28" w:type="dxa"/>
            </w:tcMar>
          </w:tcPr>
          <w:p w:rsidR="00096FDE" w:rsidRPr="00B918A9" w:rsidRDefault="00096FDE" w:rsidP="00522A5E">
            <w:pPr>
              <w:suppressAutoHyphens/>
              <w:spacing w:before="40" w:after="60" w:line="340" w:lineRule="exact"/>
              <w:ind w:left="113"/>
              <w:rPr>
                <w:rFonts w:ascii="Traditional Arabic" w:eastAsia="MS Mincho" w:hAnsi="Traditional Arabic"/>
                <w:b/>
                <w:sz w:val="28"/>
                <w:szCs w:val="28"/>
                <w:lang w:val="en-GB"/>
              </w:rPr>
            </w:pPr>
            <w:r w:rsidRPr="005954A2">
              <w:rPr>
                <w:rFonts w:ascii="Traditional Arabic" w:eastAsia="MS Mincho" w:hAnsi="Traditional Arabic" w:hint="cs"/>
                <w:b/>
                <w:sz w:val="28"/>
                <w:szCs w:val="28"/>
                <w:rtl/>
                <w:lang w:val="en-GB" w:bidi="ar"/>
              </w:rPr>
              <w:t xml:space="preserve">21 </w:t>
            </w:r>
            <w:r>
              <w:rPr>
                <w:rFonts w:ascii="Traditional Arabic" w:eastAsia="MS Mincho" w:hAnsi="Traditional Arabic" w:hint="cs"/>
                <w:b/>
                <w:sz w:val="28"/>
                <w:szCs w:val="28"/>
                <w:rtl/>
                <w:lang w:val="en-GB" w:bidi="ar"/>
              </w:rPr>
              <w:t>آذار/</w:t>
            </w:r>
            <w:r w:rsidRPr="005954A2">
              <w:rPr>
                <w:rFonts w:ascii="Traditional Arabic" w:eastAsia="MS Mincho" w:hAnsi="Traditional Arabic" w:hint="cs"/>
                <w:b/>
                <w:sz w:val="28"/>
                <w:szCs w:val="28"/>
                <w:rtl/>
                <w:lang w:val="en-GB" w:bidi="ar"/>
              </w:rPr>
              <w:t>مارس 2012</w:t>
            </w:r>
          </w:p>
        </w:tc>
      </w:tr>
      <w:tr w:rsidR="00096FDE" w:rsidRPr="00B918A9" w:rsidTr="00522A5E">
        <w:tc>
          <w:tcPr>
            <w:tcW w:w="1750" w:type="dxa"/>
            <w:shd w:val="clear" w:color="auto" w:fill="auto"/>
            <w:tcMar>
              <w:left w:w="28" w:type="dxa"/>
              <w:right w:w="28" w:type="dxa"/>
            </w:tcMar>
          </w:tcPr>
          <w:p w:rsidR="00096FDE" w:rsidRPr="00312EB3" w:rsidRDefault="00096FDE" w:rsidP="00522A5E">
            <w:pPr>
              <w:suppressAutoHyphens/>
              <w:spacing w:before="40" w:after="60" w:line="340" w:lineRule="exact"/>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الانتهاك:</w:t>
            </w:r>
          </w:p>
        </w:tc>
        <w:tc>
          <w:tcPr>
            <w:tcW w:w="6691" w:type="dxa"/>
            <w:shd w:val="clear" w:color="auto" w:fill="auto"/>
            <w:tcMar>
              <w:left w:w="28" w:type="dxa"/>
              <w:right w:w="28" w:type="dxa"/>
            </w:tcMar>
          </w:tcPr>
          <w:p w:rsidR="00096FDE" w:rsidRPr="00B918A9" w:rsidRDefault="00096FDE" w:rsidP="00522A5E">
            <w:pPr>
              <w:suppressAutoHyphens/>
              <w:spacing w:before="40" w:after="60" w:line="340" w:lineRule="exact"/>
              <w:ind w:left="113"/>
              <w:rPr>
                <w:rFonts w:ascii="Traditional Arabic" w:eastAsia="MS Mincho" w:hAnsi="Traditional Arabic"/>
                <w:b/>
                <w:sz w:val="28"/>
                <w:szCs w:val="28"/>
                <w:lang w:val="en-GB"/>
              </w:rPr>
            </w:pPr>
            <w:r w:rsidRPr="005954A2">
              <w:rPr>
                <w:rFonts w:ascii="Traditional Arabic" w:eastAsia="MS Mincho" w:hAnsi="Traditional Arabic"/>
                <w:b/>
                <w:sz w:val="28"/>
                <w:szCs w:val="28"/>
                <w:rtl/>
                <w:lang w:val="en-GB"/>
              </w:rPr>
              <w:t xml:space="preserve">المواد 7 و9 و14(3)(ب) و(ز) و(5) </w:t>
            </w:r>
          </w:p>
        </w:tc>
      </w:tr>
      <w:tr w:rsidR="00096FDE" w:rsidRPr="00B918A9" w:rsidTr="00522A5E">
        <w:tc>
          <w:tcPr>
            <w:tcW w:w="1750" w:type="dxa"/>
            <w:shd w:val="clear" w:color="auto" w:fill="auto"/>
            <w:tcMar>
              <w:left w:w="28" w:type="dxa"/>
              <w:right w:w="28" w:type="dxa"/>
            </w:tcMar>
          </w:tcPr>
          <w:p w:rsidR="00096FDE" w:rsidRPr="00312EB3" w:rsidRDefault="00096FDE" w:rsidP="00522A5E">
            <w:pPr>
              <w:suppressAutoHyphens/>
              <w:spacing w:before="40" w:after="60" w:line="340" w:lineRule="exact"/>
              <w:ind w:right="113"/>
              <w:rPr>
                <w:rFonts w:ascii="Traditional Arabic" w:eastAsia="MS Mincho" w:hAnsi="Traditional Arabic"/>
                <w:b/>
                <w:sz w:val="28"/>
                <w:szCs w:val="28"/>
                <w:lang w:val="en-GB"/>
              </w:rPr>
            </w:pPr>
            <w:r w:rsidRPr="00312EB3">
              <w:rPr>
                <w:rFonts w:ascii="Traditional Arabic" w:eastAsia="MS Mincho" w:hAnsi="Traditional Arabic" w:hint="cs"/>
                <w:b/>
                <w:sz w:val="28"/>
                <w:szCs w:val="28"/>
                <w:rtl/>
                <w:lang w:val="en-GB"/>
              </w:rPr>
              <w:t>إجراء الانتصاف:</w:t>
            </w:r>
            <w:r w:rsidRPr="00312EB3">
              <w:rPr>
                <w:rFonts w:ascii="Traditional Arabic" w:eastAsia="MS Mincho" w:hAnsi="Traditional Arabic"/>
                <w:b/>
                <w:sz w:val="28"/>
                <w:szCs w:val="28"/>
                <w:lang w:val="en-GB"/>
              </w:rPr>
              <w:t xml:space="preserve"> </w:t>
            </w:r>
          </w:p>
        </w:tc>
        <w:tc>
          <w:tcPr>
            <w:tcW w:w="6691" w:type="dxa"/>
            <w:shd w:val="clear" w:color="auto" w:fill="auto"/>
            <w:tcMar>
              <w:left w:w="28" w:type="dxa"/>
              <w:right w:w="28" w:type="dxa"/>
            </w:tcMar>
          </w:tcPr>
          <w:p w:rsidR="00096FDE" w:rsidRPr="00B918A9" w:rsidRDefault="00096FDE" w:rsidP="00522A5E">
            <w:pPr>
              <w:suppressAutoHyphens/>
              <w:spacing w:before="40" w:after="60" w:line="340" w:lineRule="exact"/>
              <w:ind w:left="113"/>
              <w:rPr>
                <w:rFonts w:ascii="Traditional Arabic" w:eastAsia="MS Mincho" w:hAnsi="Traditional Arabic"/>
                <w:b/>
                <w:sz w:val="28"/>
                <w:szCs w:val="28"/>
                <w:lang w:val="en-GB"/>
              </w:rPr>
            </w:pPr>
            <w:r w:rsidRPr="00AD557A">
              <w:rPr>
                <w:rFonts w:ascii="Traditional Arabic" w:eastAsia="MS Mincho" w:hAnsi="Traditional Arabic"/>
                <w:b/>
                <w:sz w:val="28"/>
                <w:szCs w:val="28"/>
                <w:rtl/>
                <w:lang w:val="en-GB"/>
              </w:rPr>
              <w:t>توفير سبيل انتصاف فعال، بطرق منها إجراء تحقيق نزيه وفعال وشامل</w:t>
            </w:r>
            <w:r w:rsidRPr="00AD557A">
              <w:rPr>
                <w:rFonts w:ascii="Traditional Arabic" w:eastAsia="MS Mincho" w:hAnsi="Traditional Arabic" w:hint="cs"/>
                <w:b/>
                <w:sz w:val="28"/>
                <w:szCs w:val="28"/>
                <w:rtl/>
                <w:lang w:val="en-GB" w:bidi="ar"/>
              </w:rPr>
              <w:t xml:space="preserve">؛ </w:t>
            </w:r>
            <w:r w:rsidRPr="00AD557A">
              <w:rPr>
                <w:rFonts w:ascii="Traditional Arabic" w:eastAsia="MS Mincho" w:hAnsi="Traditional Arabic"/>
                <w:b/>
                <w:sz w:val="28"/>
                <w:szCs w:val="28"/>
                <w:rtl/>
                <w:lang w:val="en-GB"/>
              </w:rPr>
              <w:t xml:space="preserve">والشروع في إجراءات جنائية ضد المسؤولين عن ذلك وإعادة محاكمة </w:t>
            </w:r>
            <w:r>
              <w:rPr>
                <w:rFonts w:ascii="Traditional Arabic" w:eastAsia="MS Mincho" w:hAnsi="Traditional Arabic" w:hint="cs"/>
                <w:b/>
                <w:sz w:val="28"/>
                <w:szCs w:val="28"/>
                <w:rtl/>
                <w:lang w:val="en-GB"/>
              </w:rPr>
              <w:t>صاحب البلاغ</w:t>
            </w:r>
            <w:r w:rsidRPr="00AD557A">
              <w:rPr>
                <w:rFonts w:ascii="Traditional Arabic" w:eastAsia="MS Mincho" w:hAnsi="Traditional Arabic"/>
                <w:b/>
                <w:sz w:val="28"/>
                <w:szCs w:val="28"/>
                <w:rtl/>
                <w:lang w:val="en-GB"/>
              </w:rPr>
              <w:t xml:space="preserve"> بالامتثال لجميع الضمانات المكرسة في العهد أو الإفراج عنه</w:t>
            </w:r>
            <w:r>
              <w:rPr>
                <w:rFonts w:ascii="Traditional Arabic" w:eastAsia="MS Mincho" w:hAnsi="Traditional Arabic" w:hint="cs"/>
                <w:b/>
                <w:sz w:val="28"/>
                <w:szCs w:val="28"/>
                <w:rtl/>
                <w:lang w:val="en-GB"/>
              </w:rPr>
              <w:t>؛</w:t>
            </w:r>
            <w:r w:rsidRPr="00AD557A">
              <w:rPr>
                <w:rFonts w:ascii="Traditional Arabic" w:eastAsia="MS Mincho" w:hAnsi="Traditional Arabic"/>
                <w:b/>
                <w:sz w:val="28"/>
                <w:szCs w:val="28"/>
                <w:rtl/>
                <w:lang w:val="en-GB"/>
              </w:rPr>
              <w:t xml:space="preserve"> وتقديم جبر كامل </w:t>
            </w:r>
            <w:r>
              <w:rPr>
                <w:rFonts w:ascii="Traditional Arabic" w:eastAsia="MS Mincho" w:hAnsi="Traditional Arabic" w:hint="cs"/>
                <w:b/>
                <w:sz w:val="28"/>
                <w:szCs w:val="28"/>
                <w:rtl/>
                <w:lang w:val="en-GB"/>
              </w:rPr>
              <w:t>لصاحب البلاغ</w:t>
            </w:r>
            <w:r w:rsidRPr="00AD557A">
              <w:rPr>
                <w:rFonts w:ascii="Traditional Arabic" w:eastAsia="MS Mincho" w:hAnsi="Traditional Arabic"/>
                <w:b/>
                <w:sz w:val="28"/>
                <w:szCs w:val="28"/>
                <w:rtl/>
                <w:lang w:val="en-GB"/>
              </w:rPr>
              <w:t>، بما في ذلك تقديم تعويض مناسب.</w:t>
            </w:r>
            <w:r w:rsidRPr="00AD557A">
              <w:rPr>
                <w:rFonts w:eastAsia="MS Mincho" w:cs="Times New Roman" w:hint="cs"/>
                <w:b/>
                <w:sz w:val="28"/>
                <w:szCs w:val="28"/>
                <w:rtl/>
                <w:lang w:val="en-GB"/>
              </w:rPr>
              <w:t>‬</w:t>
            </w:r>
            <w:r w:rsidR="00522A5E">
              <w:rPr>
                <w:rFonts w:ascii="Traditional Arabic" w:eastAsia="MS Mincho" w:hAnsi="Traditional Arabic" w:hint="cs"/>
                <w:b/>
                <w:sz w:val="28"/>
                <w:szCs w:val="28"/>
                <w:rtl/>
                <w:lang w:val="en-GB"/>
              </w:rPr>
              <w:t xml:space="preserve"> </w:t>
            </w:r>
          </w:p>
        </w:tc>
      </w:tr>
      <w:tr w:rsidR="00096FDE" w:rsidRPr="00B918A9" w:rsidTr="00522A5E">
        <w:tc>
          <w:tcPr>
            <w:tcW w:w="1750" w:type="dxa"/>
            <w:shd w:val="clear" w:color="auto" w:fill="auto"/>
            <w:tcMar>
              <w:left w:w="28" w:type="dxa"/>
              <w:right w:w="28" w:type="dxa"/>
            </w:tcMar>
          </w:tcPr>
          <w:p w:rsidR="00096FDE" w:rsidRPr="00B918A9" w:rsidRDefault="00522A5E" w:rsidP="00522A5E">
            <w:pPr>
              <w:suppressAutoHyphens/>
              <w:spacing w:before="40" w:after="60" w:line="340" w:lineRule="exact"/>
              <w:ind w:right="113"/>
              <w:rPr>
                <w:rFonts w:ascii="Traditional Arabic" w:eastAsia="MS Mincho" w:hAnsi="Traditional Arabic"/>
                <w:b/>
                <w:sz w:val="28"/>
                <w:szCs w:val="28"/>
                <w:lang w:val="en-GB"/>
              </w:rPr>
            </w:pPr>
            <w:r>
              <w:rPr>
                <w:rFonts w:ascii="Traditional Arabic" w:eastAsia="MS Mincho" w:hAnsi="Traditional Arabic"/>
                <w:b/>
                <w:sz w:val="28"/>
                <w:szCs w:val="28"/>
                <w:rtl/>
                <w:lang w:val="en-GB"/>
              </w:rPr>
              <w:t>معلومات المتابعة الم</w:t>
            </w:r>
            <w:r w:rsidR="00096FDE" w:rsidRPr="00AD557A">
              <w:rPr>
                <w:rFonts w:ascii="Traditional Arabic" w:eastAsia="MS Mincho" w:hAnsi="Traditional Arabic"/>
                <w:b/>
                <w:sz w:val="28"/>
                <w:szCs w:val="28"/>
                <w:rtl/>
                <w:lang w:val="en-GB"/>
              </w:rPr>
              <w:t>قدَّمة سابقاً</w:t>
            </w:r>
            <w:r w:rsidR="00096FDE" w:rsidRPr="00AD557A">
              <w:rPr>
                <w:rFonts w:ascii="Traditional Arabic" w:eastAsia="MS Mincho" w:hAnsi="Traditional Arabic"/>
                <w:b/>
                <w:sz w:val="28"/>
                <w:szCs w:val="28"/>
              </w:rPr>
              <w:t>:</w:t>
            </w:r>
          </w:p>
        </w:tc>
        <w:tc>
          <w:tcPr>
            <w:tcW w:w="6691" w:type="dxa"/>
            <w:shd w:val="clear" w:color="auto" w:fill="auto"/>
            <w:tcMar>
              <w:left w:w="28" w:type="dxa"/>
              <w:right w:w="28" w:type="dxa"/>
            </w:tcMar>
          </w:tcPr>
          <w:p w:rsidR="00096FDE" w:rsidRPr="00B918A9" w:rsidRDefault="00096FDE" w:rsidP="00522A5E">
            <w:pPr>
              <w:suppressAutoHyphens/>
              <w:spacing w:before="40" w:after="60" w:line="340" w:lineRule="exact"/>
              <w:ind w:left="113"/>
              <w:rPr>
                <w:rFonts w:eastAsia="MS Mincho" w:cs="Times New Roman"/>
                <w:bCs/>
                <w:szCs w:val="20"/>
                <w:lang w:val="en-GB"/>
              </w:rPr>
            </w:pPr>
            <w:r w:rsidRPr="00B918A9">
              <w:rPr>
                <w:rFonts w:eastAsia="Calibri" w:cs="Times New Roman"/>
                <w:bCs/>
                <w:szCs w:val="20"/>
                <w:lang w:val="en-GB"/>
              </w:rPr>
              <w:t>CCPR/C/113/3</w:t>
            </w:r>
          </w:p>
        </w:tc>
      </w:tr>
      <w:tr w:rsidR="00096FDE" w:rsidRPr="00B918A9" w:rsidTr="00522A5E">
        <w:tc>
          <w:tcPr>
            <w:tcW w:w="1750" w:type="dxa"/>
            <w:shd w:val="clear" w:color="auto" w:fill="auto"/>
            <w:tcMar>
              <w:left w:w="28" w:type="dxa"/>
              <w:right w:w="28" w:type="dxa"/>
            </w:tcMar>
          </w:tcPr>
          <w:p w:rsidR="00096FDE" w:rsidRPr="00B918A9" w:rsidRDefault="00096FDE" w:rsidP="00522A5E">
            <w:pPr>
              <w:suppressAutoHyphens/>
              <w:spacing w:before="40" w:after="60" w:line="340" w:lineRule="exact"/>
              <w:ind w:right="113"/>
              <w:rPr>
                <w:rFonts w:ascii="Traditional Arabic" w:eastAsia="MS Mincho" w:hAnsi="Traditional Arabic"/>
                <w:b/>
                <w:sz w:val="28"/>
                <w:szCs w:val="28"/>
                <w:lang w:val="en-GB"/>
              </w:rPr>
            </w:pPr>
            <w:r w:rsidRPr="00AD557A">
              <w:rPr>
                <w:rFonts w:ascii="Traditional Arabic" w:eastAsia="MS Mincho" w:hAnsi="Traditional Arabic" w:hint="cs"/>
                <w:b/>
                <w:sz w:val="28"/>
                <w:szCs w:val="28"/>
                <w:rtl/>
                <w:lang w:val="en-GB"/>
              </w:rPr>
              <w:t>رسالة من صاحب البلاغ:</w:t>
            </w:r>
          </w:p>
        </w:tc>
        <w:tc>
          <w:tcPr>
            <w:tcW w:w="6691" w:type="dxa"/>
            <w:shd w:val="clear" w:color="auto" w:fill="auto"/>
            <w:tcMar>
              <w:left w:w="28" w:type="dxa"/>
              <w:right w:w="28" w:type="dxa"/>
            </w:tcMar>
          </w:tcPr>
          <w:p w:rsidR="00096FDE" w:rsidRDefault="00096FDE" w:rsidP="00522A5E">
            <w:pPr>
              <w:suppressAutoHyphens/>
              <w:spacing w:before="40" w:after="60" w:line="340" w:lineRule="exact"/>
              <w:ind w:left="113"/>
              <w:rPr>
                <w:rFonts w:ascii="Traditional Arabic" w:eastAsia="MS Mincho" w:hAnsi="Traditional Arabic"/>
                <w:b/>
                <w:sz w:val="28"/>
                <w:szCs w:val="28"/>
                <w:rtl/>
                <w:lang w:val="en-GB" w:bidi="ar"/>
              </w:rPr>
            </w:pPr>
            <w:r w:rsidRPr="00AD557A">
              <w:rPr>
                <w:rFonts w:ascii="Traditional Arabic" w:eastAsia="MS Mincho" w:hAnsi="Traditional Arabic" w:hint="cs"/>
                <w:b/>
                <w:sz w:val="28"/>
                <w:szCs w:val="28"/>
                <w:rtl/>
                <w:lang w:val="en-GB" w:bidi="ar"/>
              </w:rPr>
              <w:t xml:space="preserve">22 </w:t>
            </w:r>
            <w:r>
              <w:rPr>
                <w:rFonts w:ascii="Traditional Arabic" w:eastAsia="MS Mincho" w:hAnsi="Traditional Arabic" w:hint="cs"/>
                <w:b/>
                <w:sz w:val="28"/>
                <w:szCs w:val="28"/>
                <w:rtl/>
                <w:lang w:val="en-GB" w:bidi="ar"/>
              </w:rPr>
              <w:t>كانون الثاني/</w:t>
            </w:r>
            <w:r w:rsidRPr="00AD557A">
              <w:rPr>
                <w:rFonts w:ascii="Traditional Arabic" w:eastAsia="MS Mincho" w:hAnsi="Traditional Arabic" w:hint="cs"/>
                <w:b/>
                <w:sz w:val="28"/>
                <w:szCs w:val="28"/>
                <w:rtl/>
                <w:lang w:val="en-GB" w:bidi="ar"/>
              </w:rPr>
              <w:t>يناير 2015</w:t>
            </w:r>
          </w:p>
          <w:p w:rsidR="00096FDE" w:rsidRPr="00B918A9" w:rsidRDefault="00096FDE" w:rsidP="00522A5E">
            <w:pPr>
              <w:suppressAutoHyphens/>
              <w:spacing w:before="40" w:after="60" w:line="340" w:lineRule="exact"/>
              <w:ind w:left="113"/>
              <w:rPr>
                <w:rFonts w:ascii="Traditional Arabic" w:eastAsia="MS Mincho" w:hAnsi="Traditional Arabic"/>
                <w:b/>
                <w:sz w:val="28"/>
                <w:szCs w:val="28"/>
                <w:lang w:val="en-GB"/>
              </w:rPr>
            </w:pPr>
            <w:r>
              <w:rPr>
                <w:rFonts w:ascii="Traditional Arabic" w:eastAsia="MS Mincho" w:hAnsi="Traditional Arabic" w:hint="cs"/>
                <w:b/>
                <w:sz w:val="28"/>
                <w:szCs w:val="28"/>
                <w:rtl/>
                <w:lang w:val="en-GB" w:bidi="ar"/>
              </w:rPr>
              <w:t>عاقبت إدارة السجن</w:t>
            </w:r>
            <w:r w:rsidRPr="00AD557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ابن صاحب</w:t>
            </w:r>
            <w:r w:rsidRPr="00AD557A">
              <w:rPr>
                <w:rFonts w:ascii="Traditional Arabic" w:eastAsia="MS Mincho" w:hAnsi="Traditional Arabic" w:hint="cs"/>
                <w:b/>
                <w:sz w:val="28"/>
                <w:szCs w:val="28"/>
                <w:rtl/>
                <w:lang w:val="en-GB" w:bidi="ar"/>
              </w:rPr>
              <w:t xml:space="preserve"> البلاغ </w:t>
            </w:r>
            <w:r>
              <w:rPr>
                <w:rFonts w:ascii="Traditional Arabic" w:eastAsia="MS Mincho" w:hAnsi="Traditional Arabic" w:hint="cs"/>
                <w:b/>
                <w:sz w:val="28"/>
                <w:szCs w:val="28"/>
                <w:rtl/>
                <w:lang w:val="en-GB" w:bidi="ar"/>
              </w:rPr>
              <w:t>مرات عديدة</w:t>
            </w:r>
            <w:r w:rsidRPr="00AD557A">
              <w:rPr>
                <w:rFonts w:ascii="Traditional Arabic" w:eastAsia="MS Mincho" w:hAnsi="Traditional Arabic" w:hint="cs"/>
                <w:b/>
                <w:sz w:val="28"/>
                <w:szCs w:val="28"/>
                <w:rtl/>
                <w:lang w:val="en-GB" w:bidi="ar"/>
              </w:rPr>
              <w:t xml:space="preserve"> </w:t>
            </w:r>
            <w:r>
              <w:rPr>
                <w:rFonts w:ascii="Traditional Arabic" w:eastAsia="MS Mincho" w:hAnsi="Traditional Arabic" w:hint="cs"/>
                <w:b/>
                <w:sz w:val="28"/>
                <w:szCs w:val="28"/>
                <w:rtl/>
                <w:lang w:val="en-GB" w:bidi="ar"/>
              </w:rPr>
              <w:t>على أسس</w:t>
            </w:r>
            <w:r w:rsidRPr="00AD557A">
              <w:rPr>
                <w:rFonts w:ascii="Traditional Arabic" w:eastAsia="MS Mincho" w:hAnsi="Traditional Arabic" w:hint="cs"/>
                <w:b/>
                <w:sz w:val="28"/>
                <w:szCs w:val="28"/>
                <w:rtl/>
                <w:lang w:val="en-GB" w:bidi="ar"/>
              </w:rPr>
              <w:t xml:space="preserve"> تعسفية. وقد </w:t>
            </w:r>
            <w:r>
              <w:rPr>
                <w:rFonts w:ascii="Traditional Arabic" w:eastAsia="MS Mincho" w:hAnsi="Traditional Arabic" w:hint="cs"/>
                <w:b/>
                <w:sz w:val="28"/>
                <w:szCs w:val="28"/>
                <w:rtl/>
                <w:lang w:val="en-GB" w:bidi="ar"/>
              </w:rPr>
              <w:t>قضى</w:t>
            </w:r>
            <w:r w:rsidRPr="00AD557A">
              <w:rPr>
                <w:rFonts w:ascii="Traditional Arabic" w:eastAsia="MS Mincho" w:hAnsi="Traditional Arabic" w:hint="cs"/>
                <w:b/>
                <w:sz w:val="28"/>
                <w:szCs w:val="28"/>
                <w:rtl/>
                <w:lang w:val="en-GB" w:bidi="ar"/>
              </w:rPr>
              <w:t xml:space="preserve"> إركين </w:t>
            </w:r>
            <w:proofErr w:type="spellStart"/>
            <w:r>
              <w:rPr>
                <w:rFonts w:ascii="Traditional Arabic" w:eastAsia="MS Mincho" w:hAnsi="Traditional Arabic" w:hint="cs"/>
                <w:b/>
                <w:sz w:val="28"/>
                <w:szCs w:val="28"/>
                <w:rtl/>
                <w:lang w:val="en-GB" w:bidi="ar"/>
              </w:rPr>
              <w:t>موساي</w:t>
            </w:r>
            <w:r w:rsidRPr="00AD557A">
              <w:rPr>
                <w:rFonts w:ascii="Traditional Arabic" w:eastAsia="MS Mincho" w:hAnsi="Traditional Arabic" w:hint="cs"/>
                <w:b/>
                <w:sz w:val="28"/>
                <w:szCs w:val="28"/>
                <w:rtl/>
                <w:lang w:val="en-GB" w:bidi="ar"/>
              </w:rPr>
              <w:t>ف</w:t>
            </w:r>
            <w:proofErr w:type="spellEnd"/>
            <w:r w:rsidRPr="00AD557A">
              <w:rPr>
                <w:rFonts w:ascii="Traditional Arabic" w:eastAsia="MS Mincho" w:hAnsi="Traditional Arabic" w:hint="cs"/>
                <w:b/>
                <w:sz w:val="28"/>
                <w:szCs w:val="28"/>
                <w:rtl/>
                <w:lang w:val="en-GB" w:bidi="ar"/>
              </w:rPr>
              <w:t xml:space="preserve"> بالفعل أكثر من ثلث مدة عقوبته، و</w:t>
            </w:r>
            <w:r>
              <w:rPr>
                <w:rFonts w:ascii="Traditional Arabic" w:eastAsia="MS Mincho" w:hAnsi="Traditional Arabic" w:hint="cs"/>
                <w:b/>
                <w:sz w:val="28"/>
                <w:szCs w:val="28"/>
                <w:rtl/>
                <w:lang w:val="en-GB" w:bidi="ar"/>
              </w:rPr>
              <w:t xml:space="preserve">عليه، ينبغي، </w:t>
            </w:r>
            <w:r w:rsidRPr="00AD557A">
              <w:rPr>
                <w:rFonts w:ascii="Traditional Arabic" w:eastAsia="MS Mincho" w:hAnsi="Traditional Arabic" w:hint="cs"/>
                <w:b/>
                <w:sz w:val="28"/>
                <w:szCs w:val="28"/>
                <w:rtl/>
                <w:lang w:val="en-GB" w:bidi="ar"/>
              </w:rPr>
              <w:t>استنادا</w:t>
            </w:r>
            <w:r>
              <w:rPr>
                <w:rFonts w:ascii="Traditional Arabic" w:eastAsia="MS Mincho" w:hAnsi="Traditional Arabic" w:hint="cs"/>
                <w:b/>
                <w:sz w:val="28"/>
                <w:szCs w:val="28"/>
                <w:rtl/>
                <w:lang w:val="en-GB" w:bidi="ar"/>
              </w:rPr>
              <w:t>ً</w:t>
            </w:r>
            <w:r w:rsidRPr="00AD557A">
              <w:rPr>
                <w:rFonts w:ascii="Traditional Arabic" w:eastAsia="MS Mincho" w:hAnsi="Traditional Arabic" w:hint="cs"/>
                <w:b/>
                <w:sz w:val="28"/>
                <w:szCs w:val="28"/>
                <w:rtl/>
                <w:lang w:val="en-GB" w:bidi="ar"/>
              </w:rPr>
              <w:t xml:space="preserve"> إلى القانون، </w:t>
            </w:r>
            <w:r>
              <w:rPr>
                <w:rFonts w:ascii="Traditional Arabic" w:eastAsia="MS Mincho" w:hAnsi="Traditional Arabic" w:hint="cs"/>
                <w:b/>
                <w:sz w:val="28"/>
                <w:szCs w:val="28"/>
                <w:rtl/>
                <w:lang w:val="en-GB" w:bidi="ar"/>
              </w:rPr>
              <w:t>نقله</w:t>
            </w:r>
            <w:r w:rsidRPr="00AD557A">
              <w:rPr>
                <w:rFonts w:ascii="Traditional Arabic" w:eastAsia="MS Mincho" w:hAnsi="Traditional Arabic" w:hint="cs"/>
                <w:b/>
                <w:sz w:val="28"/>
                <w:szCs w:val="28"/>
                <w:rtl/>
                <w:lang w:val="en-GB" w:bidi="ar"/>
              </w:rPr>
              <w:t xml:space="preserve"> إلى سجن </w:t>
            </w:r>
            <w:r>
              <w:rPr>
                <w:rFonts w:ascii="Traditional Arabic" w:eastAsia="MS Mincho" w:hAnsi="Traditional Arabic" w:hint="cs"/>
                <w:b/>
                <w:sz w:val="28"/>
                <w:szCs w:val="28"/>
                <w:rtl/>
                <w:lang w:val="en-GB" w:bidi="ar"/>
              </w:rPr>
              <w:t xml:space="preserve">يطبق قواعد </w:t>
            </w:r>
            <w:r w:rsidRPr="00AD557A">
              <w:rPr>
                <w:rFonts w:ascii="Traditional Arabic" w:eastAsia="MS Mincho" w:hAnsi="Traditional Arabic" w:hint="cs"/>
                <w:b/>
                <w:sz w:val="28"/>
                <w:szCs w:val="28"/>
                <w:rtl/>
                <w:lang w:val="en-GB" w:bidi="ar"/>
              </w:rPr>
              <w:t xml:space="preserve">أقل صرامة. </w:t>
            </w:r>
            <w:r>
              <w:rPr>
                <w:rFonts w:ascii="Traditional Arabic" w:eastAsia="MS Mincho" w:hAnsi="Traditional Arabic" w:hint="cs"/>
                <w:b/>
                <w:sz w:val="28"/>
                <w:szCs w:val="28"/>
                <w:rtl/>
                <w:lang w:val="en-GB" w:bidi="ar"/>
              </w:rPr>
              <w:t>ولم تأت</w:t>
            </w:r>
            <w:r w:rsidRPr="00AD557A">
              <w:rPr>
                <w:rFonts w:ascii="Traditional Arabic" w:eastAsia="MS Mincho" w:hAnsi="Traditional Arabic" w:hint="cs"/>
                <w:b/>
                <w:sz w:val="28"/>
                <w:szCs w:val="28"/>
                <w:rtl/>
                <w:lang w:val="en-GB" w:bidi="ar"/>
              </w:rPr>
              <w:t xml:space="preserve"> جميع </w:t>
            </w:r>
            <w:r>
              <w:rPr>
                <w:rFonts w:ascii="Traditional Arabic" w:eastAsia="MS Mincho" w:hAnsi="Traditional Arabic" w:hint="cs"/>
                <w:b/>
                <w:sz w:val="28"/>
                <w:szCs w:val="28"/>
                <w:rtl/>
                <w:lang w:val="en-GB" w:bidi="ar"/>
              </w:rPr>
              <w:t>ال</w:t>
            </w:r>
            <w:r w:rsidRPr="00AD557A">
              <w:rPr>
                <w:rFonts w:ascii="Traditional Arabic" w:eastAsia="MS Mincho" w:hAnsi="Traditional Arabic" w:hint="cs"/>
                <w:b/>
                <w:sz w:val="28"/>
                <w:szCs w:val="28"/>
                <w:rtl/>
                <w:lang w:val="en-GB" w:bidi="ar"/>
              </w:rPr>
              <w:t xml:space="preserve">طلبات </w:t>
            </w:r>
            <w:r>
              <w:rPr>
                <w:rFonts w:ascii="Traditional Arabic" w:eastAsia="MS Mincho" w:hAnsi="Traditional Arabic" w:hint="cs"/>
                <w:b/>
                <w:sz w:val="28"/>
                <w:szCs w:val="28"/>
                <w:rtl/>
                <w:lang w:val="en-GB" w:bidi="ar"/>
              </w:rPr>
              <w:t>التي قدمها صاحب</w:t>
            </w:r>
            <w:r w:rsidRPr="00AD557A">
              <w:rPr>
                <w:rFonts w:ascii="Traditional Arabic" w:eastAsia="MS Mincho" w:hAnsi="Traditional Arabic" w:hint="cs"/>
                <w:b/>
                <w:sz w:val="28"/>
                <w:szCs w:val="28"/>
                <w:rtl/>
                <w:lang w:val="en-GB" w:bidi="ar"/>
              </w:rPr>
              <w:t xml:space="preserve"> البلاغ في هذا الصدد </w:t>
            </w:r>
            <w:r>
              <w:rPr>
                <w:rFonts w:ascii="Traditional Arabic" w:eastAsia="MS Mincho" w:hAnsi="Traditional Arabic" w:hint="cs"/>
                <w:b/>
                <w:sz w:val="28"/>
                <w:szCs w:val="28"/>
                <w:rtl/>
                <w:lang w:val="en-GB" w:bidi="ar"/>
              </w:rPr>
              <w:t>بأية نتيجة مفيدة.</w:t>
            </w:r>
          </w:p>
          <w:p w:rsidR="00096FDE" w:rsidRPr="00B918A9" w:rsidRDefault="00096FDE" w:rsidP="00047C9E">
            <w:pPr>
              <w:suppressAutoHyphens/>
              <w:spacing w:before="40" w:after="60" w:line="340" w:lineRule="exact"/>
              <w:ind w:left="113"/>
              <w:rPr>
                <w:rFonts w:ascii="Traditional Arabic" w:eastAsia="MS Mincho" w:hAnsi="Traditional Arabic"/>
                <w:b/>
                <w:sz w:val="28"/>
                <w:szCs w:val="28"/>
                <w:lang w:val="en-GB"/>
              </w:rPr>
            </w:pPr>
            <w:r>
              <w:rPr>
                <w:rFonts w:ascii="Traditional Arabic" w:eastAsia="Calibri" w:hAnsi="Traditional Arabic" w:hint="cs"/>
                <w:b/>
                <w:sz w:val="28"/>
                <w:szCs w:val="28"/>
                <w:rtl/>
                <w:lang w:val="en-GB" w:eastAsia="en-GB"/>
              </w:rPr>
              <w:t xml:space="preserve">أحيلت إلى </w:t>
            </w:r>
            <w:r w:rsidR="00047C9E">
              <w:rPr>
                <w:rFonts w:ascii="Traditional Arabic" w:eastAsia="Calibri" w:hAnsi="Traditional Arabic" w:hint="cs"/>
                <w:b/>
                <w:sz w:val="28"/>
                <w:szCs w:val="28"/>
                <w:rtl/>
                <w:lang w:val="en-GB" w:eastAsia="en-GB"/>
              </w:rPr>
              <w:t xml:space="preserve">الدولة الطرف </w:t>
            </w:r>
            <w:r>
              <w:rPr>
                <w:rFonts w:ascii="Traditional Arabic" w:eastAsia="Calibri" w:hAnsi="Traditional Arabic" w:hint="cs"/>
                <w:b/>
                <w:sz w:val="28"/>
                <w:szCs w:val="28"/>
                <w:rtl/>
                <w:lang w:val="en-GB" w:eastAsia="en-GB"/>
              </w:rPr>
              <w:t>في 26</w:t>
            </w:r>
            <w:r w:rsidRPr="00AD557A">
              <w:rPr>
                <w:rFonts w:ascii="Traditional Arabic" w:eastAsia="MS Mincho" w:hAnsi="Traditional Arabic" w:hint="cs"/>
                <w:b/>
                <w:sz w:val="28"/>
                <w:szCs w:val="28"/>
                <w:rtl/>
                <w:lang w:val="en-GB" w:bidi="ar"/>
              </w:rPr>
              <w:t xml:space="preserve"> </w:t>
            </w:r>
            <w:r w:rsidRPr="00AD557A">
              <w:rPr>
                <w:rFonts w:ascii="Traditional Arabic" w:eastAsia="Calibri" w:hAnsi="Traditional Arabic" w:hint="cs"/>
                <w:b/>
                <w:sz w:val="28"/>
                <w:szCs w:val="28"/>
                <w:rtl/>
                <w:lang w:val="en-GB" w:eastAsia="en-GB" w:bidi="ar"/>
              </w:rPr>
              <w:t>كانون الثاني/يناير 2015</w:t>
            </w:r>
          </w:p>
        </w:tc>
      </w:tr>
      <w:tr w:rsidR="00096FDE" w:rsidRPr="00B918A9" w:rsidTr="00522A5E">
        <w:tc>
          <w:tcPr>
            <w:tcW w:w="1750" w:type="dxa"/>
            <w:tcBorders>
              <w:bottom w:val="single" w:sz="12" w:space="0" w:color="auto"/>
            </w:tcBorders>
            <w:shd w:val="clear" w:color="auto" w:fill="auto"/>
            <w:tcMar>
              <w:left w:w="28" w:type="dxa"/>
              <w:right w:w="28" w:type="dxa"/>
            </w:tcMar>
          </w:tcPr>
          <w:p w:rsidR="00096FDE" w:rsidRPr="00B918A9" w:rsidRDefault="00096FDE" w:rsidP="00522A5E">
            <w:pPr>
              <w:suppressAutoHyphens/>
              <w:spacing w:before="40" w:after="60" w:line="340" w:lineRule="exact"/>
              <w:rPr>
                <w:rFonts w:ascii="Traditional Arabic" w:eastAsia="MS Mincho" w:hAnsi="Traditional Arabic"/>
                <w:b/>
                <w:sz w:val="28"/>
                <w:szCs w:val="28"/>
                <w:lang w:val="en-GB"/>
              </w:rPr>
            </w:pPr>
            <w:r w:rsidRPr="00AD557A">
              <w:rPr>
                <w:rFonts w:ascii="Traditional Arabic" w:eastAsia="MS Mincho" w:hAnsi="Traditional Arabic" w:hint="cs"/>
                <w:b/>
                <w:sz w:val="28"/>
                <w:szCs w:val="28"/>
                <w:rtl/>
                <w:lang w:val="en-GB"/>
              </w:rPr>
              <w:t>قرار اللجنة:</w:t>
            </w:r>
          </w:p>
        </w:tc>
        <w:tc>
          <w:tcPr>
            <w:tcW w:w="6691" w:type="dxa"/>
            <w:tcBorders>
              <w:bottom w:val="single" w:sz="12" w:space="0" w:color="auto"/>
            </w:tcBorders>
            <w:shd w:val="clear" w:color="auto" w:fill="auto"/>
            <w:tcMar>
              <w:left w:w="28" w:type="dxa"/>
              <w:right w:w="28" w:type="dxa"/>
            </w:tcMar>
          </w:tcPr>
          <w:p w:rsidR="00096FDE" w:rsidRPr="00B918A9" w:rsidRDefault="00096FDE" w:rsidP="00522A5E">
            <w:pPr>
              <w:suppressAutoHyphens/>
              <w:spacing w:before="40" w:after="60" w:line="340" w:lineRule="exact"/>
              <w:ind w:left="113"/>
              <w:rPr>
                <w:rFonts w:ascii="Traditional Arabic" w:eastAsia="MS Mincho" w:hAnsi="Traditional Arabic"/>
                <w:b/>
                <w:sz w:val="28"/>
                <w:szCs w:val="28"/>
                <w:lang w:val="en-GB"/>
              </w:rPr>
            </w:pPr>
            <w:r w:rsidRPr="00AD557A">
              <w:rPr>
                <w:rFonts w:ascii="Traditional Arabic" w:eastAsia="MS Mincho" w:hAnsi="Traditional Arabic" w:hint="cs"/>
                <w:b/>
                <w:sz w:val="28"/>
                <w:szCs w:val="28"/>
                <w:rtl/>
                <w:lang w:val="en-GB"/>
              </w:rPr>
              <w:t>مواصلة حوار المتابعة.</w:t>
            </w:r>
          </w:p>
        </w:tc>
      </w:tr>
    </w:tbl>
    <w:p w:rsidR="00096FDE" w:rsidRPr="004B3D0E" w:rsidRDefault="004A6C41" w:rsidP="004A6C41">
      <w:pPr>
        <w:pStyle w:val="H23GA"/>
        <w:rPr>
          <w:rtl/>
        </w:rPr>
      </w:pPr>
      <w:r>
        <w:rPr>
          <w:rtl/>
        </w:rPr>
        <w:tab/>
      </w:r>
      <w:r w:rsidR="00096FDE" w:rsidRPr="004B3D0E">
        <w:rPr>
          <w:rFonts w:hint="cs"/>
          <w:rtl/>
        </w:rPr>
        <w:t>15-</w:t>
      </w:r>
      <w:r w:rsidR="00096FDE" w:rsidRPr="004B3D0E">
        <w:rPr>
          <w:rFonts w:hint="cs"/>
          <w:rtl/>
        </w:rPr>
        <w:tab/>
        <w:t xml:space="preserve">جمهورية فنزويلا </w:t>
      </w:r>
      <w:proofErr w:type="spellStart"/>
      <w:r w:rsidR="00096FDE" w:rsidRPr="004B3D0E">
        <w:rPr>
          <w:rFonts w:hint="cs"/>
          <w:rtl/>
        </w:rPr>
        <w:t>البوليفارية</w:t>
      </w:r>
      <w:proofErr w:type="spellEnd"/>
    </w:p>
    <w:tbl>
      <w:tblPr>
        <w:bidiVisual/>
        <w:tblW w:w="8413" w:type="dxa"/>
        <w:tblInd w:w="1226" w:type="dxa"/>
        <w:tblLayout w:type="fixed"/>
        <w:tblCellMar>
          <w:left w:w="0" w:type="dxa"/>
          <w:right w:w="0" w:type="dxa"/>
        </w:tblCellMar>
        <w:tblLook w:val="04A0" w:firstRow="1" w:lastRow="0" w:firstColumn="1" w:lastColumn="0" w:noHBand="0" w:noVBand="1"/>
      </w:tblPr>
      <w:tblGrid>
        <w:gridCol w:w="1750"/>
        <w:gridCol w:w="6663"/>
      </w:tblGrid>
      <w:tr w:rsidR="00D600E1" w:rsidRPr="00B918A9" w:rsidTr="00EC0727">
        <w:tc>
          <w:tcPr>
            <w:tcW w:w="8413" w:type="dxa"/>
            <w:gridSpan w:val="2"/>
            <w:tcBorders>
              <w:top w:val="single" w:sz="4" w:space="0" w:color="auto"/>
              <w:bottom w:val="single" w:sz="12" w:space="0" w:color="auto"/>
            </w:tcBorders>
            <w:shd w:val="clear" w:color="auto" w:fill="auto"/>
            <w:tcMar>
              <w:left w:w="28" w:type="dxa"/>
              <w:right w:w="28" w:type="dxa"/>
            </w:tcMar>
            <w:hideMark/>
          </w:tcPr>
          <w:p w:rsidR="00D600E1" w:rsidRPr="004B3D0E" w:rsidRDefault="00D600E1" w:rsidP="004A6C41">
            <w:pPr>
              <w:spacing w:before="40" w:after="60" w:line="360" w:lineRule="exact"/>
              <w:rPr>
                <w:rFonts w:ascii="Traditional Arabic" w:hAnsi="Traditional Arabic"/>
                <w:b/>
                <w:bCs/>
                <w:color w:val="222222"/>
                <w:sz w:val="28"/>
                <w:szCs w:val="28"/>
                <w:lang w:bidi="ar"/>
              </w:rPr>
            </w:pPr>
            <w:r w:rsidRPr="004B3D0E">
              <w:rPr>
                <w:rStyle w:val="hps"/>
                <w:rFonts w:ascii="Traditional Arabic" w:hAnsi="Traditional Arabic"/>
                <w:b/>
                <w:bCs/>
                <w:color w:val="222222"/>
                <w:sz w:val="28"/>
                <w:szCs w:val="28"/>
                <w:rtl/>
                <w:lang w:bidi="ar"/>
              </w:rPr>
              <w:t>البلاغ رقم</w:t>
            </w:r>
            <w:r w:rsidRPr="004B3D0E">
              <w:rPr>
                <w:rFonts w:ascii="Traditional Arabic" w:hAnsi="Traditional Arabic"/>
                <w:b/>
                <w:bCs/>
                <w:color w:val="222222"/>
                <w:sz w:val="28"/>
                <w:szCs w:val="28"/>
                <w:rtl/>
                <w:lang w:bidi="ar"/>
              </w:rPr>
              <w:t xml:space="preserve"> </w:t>
            </w:r>
            <w:r w:rsidRPr="004B3D0E">
              <w:rPr>
                <w:rStyle w:val="hps"/>
                <w:rFonts w:ascii="Traditional Arabic" w:hAnsi="Traditional Arabic"/>
                <w:b/>
                <w:bCs/>
                <w:color w:val="222222"/>
                <w:sz w:val="28"/>
                <w:szCs w:val="28"/>
                <w:rtl/>
                <w:lang w:bidi="ar"/>
              </w:rPr>
              <w:t>2085/2011</w:t>
            </w:r>
            <w:r w:rsidRPr="004B3D0E">
              <w:rPr>
                <w:rFonts w:ascii="Traditional Arabic" w:hAnsi="Traditional Arabic"/>
                <w:b/>
                <w:bCs/>
                <w:color w:val="222222"/>
                <w:sz w:val="28"/>
                <w:szCs w:val="28"/>
                <w:rtl/>
                <w:lang w:bidi="ar"/>
              </w:rPr>
              <w:t xml:space="preserve">، </w:t>
            </w:r>
            <w:r w:rsidRPr="004B3D0E">
              <w:rPr>
                <w:rStyle w:val="hps"/>
                <w:rFonts w:ascii="Traditional Arabic" w:hAnsi="Traditional Arabic"/>
                <w:b/>
                <w:bCs/>
                <w:i/>
                <w:iCs/>
                <w:color w:val="222222"/>
                <w:sz w:val="28"/>
                <w:szCs w:val="28"/>
                <w:rtl/>
                <w:lang w:bidi="ar"/>
              </w:rPr>
              <w:t>بوليفار</w:t>
            </w:r>
            <w:r w:rsidRPr="004B3D0E">
              <w:rPr>
                <w:rFonts w:hint="cs"/>
                <w:b/>
                <w:bCs/>
                <w:i/>
                <w:iCs/>
                <w:rtl/>
              </w:rPr>
              <w:t xml:space="preserve"> ضد</w:t>
            </w:r>
            <w:r w:rsidRPr="004B3D0E">
              <w:rPr>
                <w:rFonts w:ascii="Traditional Arabic" w:hAnsi="Traditional Arabic"/>
                <w:b/>
                <w:bCs/>
                <w:i/>
                <w:iCs/>
                <w:color w:val="222222"/>
                <w:sz w:val="28"/>
                <w:szCs w:val="28"/>
                <w:rtl/>
                <w:lang w:bidi="ar"/>
              </w:rPr>
              <w:t xml:space="preserve"> </w:t>
            </w:r>
            <w:r w:rsidRPr="004B3D0E">
              <w:rPr>
                <w:rStyle w:val="hps"/>
                <w:rFonts w:ascii="Traditional Arabic" w:hAnsi="Traditional Arabic"/>
                <w:b/>
                <w:bCs/>
                <w:i/>
                <w:iCs/>
                <w:color w:val="222222"/>
                <w:sz w:val="28"/>
                <w:szCs w:val="28"/>
                <w:rtl/>
                <w:lang w:bidi="ar"/>
              </w:rPr>
              <w:t>جمهورية</w:t>
            </w:r>
            <w:r w:rsidRPr="004B3D0E">
              <w:rPr>
                <w:rFonts w:ascii="Traditional Arabic" w:hAnsi="Traditional Arabic"/>
                <w:b/>
                <w:bCs/>
                <w:i/>
                <w:iCs/>
                <w:color w:val="222222"/>
                <w:sz w:val="28"/>
                <w:szCs w:val="28"/>
                <w:rtl/>
                <w:lang w:bidi="ar"/>
              </w:rPr>
              <w:t xml:space="preserve"> </w:t>
            </w:r>
            <w:r w:rsidRPr="004B3D0E">
              <w:rPr>
                <w:rStyle w:val="hps"/>
                <w:rFonts w:ascii="Traditional Arabic" w:hAnsi="Traditional Arabic"/>
                <w:b/>
                <w:bCs/>
                <w:i/>
                <w:iCs/>
                <w:color w:val="222222"/>
                <w:sz w:val="28"/>
                <w:szCs w:val="28"/>
                <w:rtl/>
                <w:lang w:bidi="ar"/>
              </w:rPr>
              <w:t xml:space="preserve">فنزويلا </w:t>
            </w:r>
            <w:proofErr w:type="spellStart"/>
            <w:r w:rsidRPr="004B3D0E">
              <w:rPr>
                <w:rStyle w:val="hps"/>
                <w:rFonts w:ascii="Traditional Arabic" w:hAnsi="Traditional Arabic"/>
                <w:b/>
                <w:bCs/>
                <w:i/>
                <w:iCs/>
                <w:color w:val="222222"/>
                <w:sz w:val="28"/>
                <w:szCs w:val="28"/>
                <w:rtl/>
                <w:lang w:bidi="ar"/>
              </w:rPr>
              <w:t>البوليفارية</w:t>
            </w:r>
            <w:proofErr w:type="spellEnd"/>
          </w:p>
        </w:tc>
      </w:tr>
      <w:tr w:rsidR="00096FDE" w:rsidRPr="00B918A9" w:rsidTr="004A6C41">
        <w:tc>
          <w:tcPr>
            <w:tcW w:w="1750" w:type="dxa"/>
            <w:tcBorders>
              <w:top w:val="single" w:sz="12" w:space="0" w:color="auto"/>
            </w:tcBorders>
            <w:tcMar>
              <w:left w:w="28" w:type="dxa"/>
              <w:right w:w="28" w:type="dxa"/>
            </w:tcMar>
            <w:hideMark/>
          </w:tcPr>
          <w:p w:rsidR="00096FDE" w:rsidRPr="004A6C41" w:rsidRDefault="00096FDE" w:rsidP="004A6C41">
            <w:pPr>
              <w:suppressAutoHyphens/>
              <w:spacing w:before="40" w:after="60" w:line="360" w:lineRule="exact"/>
              <w:ind w:right="113"/>
              <w:rPr>
                <w:rFonts w:ascii="Traditional Arabic" w:eastAsia="MS Mincho" w:hAnsi="Traditional Arabic"/>
                <w:b/>
                <w:sz w:val="28"/>
                <w:szCs w:val="28"/>
                <w:lang w:val="en-GB"/>
              </w:rPr>
            </w:pPr>
            <w:r w:rsidRPr="004A6C41">
              <w:rPr>
                <w:rFonts w:ascii="Traditional Arabic" w:eastAsia="MS Mincho" w:hAnsi="Traditional Arabic" w:hint="cs"/>
                <w:b/>
                <w:sz w:val="28"/>
                <w:szCs w:val="28"/>
                <w:rtl/>
                <w:lang w:val="en-GB"/>
              </w:rPr>
              <w:t>تاريخ اعتماد الآراء:</w:t>
            </w:r>
          </w:p>
        </w:tc>
        <w:tc>
          <w:tcPr>
            <w:tcW w:w="6663" w:type="dxa"/>
            <w:tcBorders>
              <w:top w:val="single" w:sz="12" w:space="0" w:color="auto"/>
            </w:tcBorders>
            <w:tcMar>
              <w:left w:w="28" w:type="dxa"/>
              <w:right w:w="28" w:type="dxa"/>
            </w:tcMar>
            <w:hideMark/>
          </w:tcPr>
          <w:p w:rsidR="00096FDE" w:rsidRPr="00B918A9" w:rsidRDefault="00096FDE" w:rsidP="004A6C41">
            <w:pPr>
              <w:suppressAutoHyphens/>
              <w:spacing w:before="40" w:after="60" w:line="360" w:lineRule="exact"/>
              <w:ind w:left="113"/>
              <w:rPr>
                <w:rFonts w:ascii="Traditional Arabic" w:eastAsia="MS Mincho" w:hAnsi="Traditional Arabic"/>
                <w:sz w:val="28"/>
                <w:szCs w:val="28"/>
              </w:rPr>
            </w:pPr>
            <w:r>
              <w:rPr>
                <w:rFonts w:ascii="Traditional Arabic" w:eastAsia="MS Mincho" w:hAnsi="Traditional Arabic" w:hint="cs"/>
                <w:sz w:val="28"/>
                <w:szCs w:val="28"/>
                <w:rtl/>
                <w:lang w:val="en-GB"/>
              </w:rPr>
              <w:t>16 تشرين الأول/أكتوبر 2014</w:t>
            </w:r>
          </w:p>
        </w:tc>
      </w:tr>
      <w:tr w:rsidR="00096FDE" w:rsidRPr="00B918A9" w:rsidTr="004A6C41">
        <w:tc>
          <w:tcPr>
            <w:tcW w:w="1750" w:type="dxa"/>
            <w:tcMar>
              <w:left w:w="28" w:type="dxa"/>
              <w:right w:w="28" w:type="dxa"/>
            </w:tcMar>
            <w:hideMark/>
          </w:tcPr>
          <w:p w:rsidR="00096FDE" w:rsidRPr="004A6C41" w:rsidRDefault="00096FDE" w:rsidP="004A6C41">
            <w:pPr>
              <w:suppressAutoHyphens/>
              <w:spacing w:before="40" w:after="60" w:line="360" w:lineRule="exact"/>
              <w:ind w:right="113"/>
              <w:rPr>
                <w:rFonts w:ascii="Traditional Arabic" w:eastAsia="MS Mincho" w:hAnsi="Traditional Arabic"/>
                <w:b/>
                <w:sz w:val="28"/>
                <w:szCs w:val="28"/>
                <w:lang w:val="en-GB"/>
              </w:rPr>
            </w:pPr>
            <w:r w:rsidRPr="004A6C41">
              <w:rPr>
                <w:rFonts w:ascii="Traditional Arabic" w:eastAsia="MS Mincho" w:hAnsi="Traditional Arabic" w:hint="cs"/>
                <w:b/>
                <w:sz w:val="28"/>
                <w:szCs w:val="28"/>
                <w:rtl/>
                <w:lang w:val="en-GB"/>
              </w:rPr>
              <w:t>الانتهاك:</w:t>
            </w:r>
          </w:p>
        </w:tc>
        <w:tc>
          <w:tcPr>
            <w:tcW w:w="6663" w:type="dxa"/>
            <w:tcMar>
              <w:left w:w="28" w:type="dxa"/>
              <w:right w:w="28" w:type="dxa"/>
            </w:tcMar>
            <w:hideMark/>
          </w:tcPr>
          <w:p w:rsidR="00096FDE" w:rsidRPr="00B918A9" w:rsidRDefault="004A6C41" w:rsidP="004A6C41">
            <w:pPr>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rPr>
              <w:t>المادة 14</w:t>
            </w:r>
            <w:r w:rsidR="00096FDE">
              <w:rPr>
                <w:rFonts w:ascii="Traditional Arabic" w:eastAsia="MS Mincho" w:hAnsi="Traditional Arabic" w:hint="cs"/>
                <w:sz w:val="28"/>
                <w:szCs w:val="28"/>
                <w:rtl/>
                <w:lang w:val="en-GB"/>
              </w:rPr>
              <w:t>(1)</w:t>
            </w:r>
          </w:p>
        </w:tc>
      </w:tr>
      <w:tr w:rsidR="00096FDE" w:rsidRPr="00B918A9" w:rsidTr="004A6C41">
        <w:tc>
          <w:tcPr>
            <w:tcW w:w="1750" w:type="dxa"/>
            <w:tcMar>
              <w:left w:w="28" w:type="dxa"/>
              <w:right w:w="28" w:type="dxa"/>
            </w:tcMar>
          </w:tcPr>
          <w:p w:rsidR="00096FDE" w:rsidRPr="004A6C41" w:rsidRDefault="00096FDE" w:rsidP="004A6C41">
            <w:pPr>
              <w:suppressAutoHyphens/>
              <w:spacing w:before="40" w:after="60" w:line="360" w:lineRule="exact"/>
              <w:ind w:right="113"/>
              <w:rPr>
                <w:rFonts w:ascii="Traditional Arabic" w:eastAsia="MS Mincho" w:hAnsi="Traditional Arabic"/>
                <w:b/>
                <w:sz w:val="28"/>
                <w:szCs w:val="28"/>
                <w:lang w:val="en-GB"/>
              </w:rPr>
            </w:pPr>
            <w:r w:rsidRPr="004A6C41">
              <w:rPr>
                <w:rFonts w:ascii="Traditional Arabic" w:eastAsia="MS Mincho" w:hAnsi="Traditional Arabic" w:hint="cs"/>
                <w:b/>
                <w:sz w:val="28"/>
                <w:szCs w:val="28"/>
                <w:rtl/>
                <w:lang w:val="en-GB"/>
              </w:rPr>
              <w:t>إجراء الانتصاف:</w:t>
            </w:r>
            <w:r w:rsidRPr="004A6C41">
              <w:rPr>
                <w:rFonts w:ascii="Traditional Arabic" w:eastAsia="MS Mincho" w:hAnsi="Traditional Arabic"/>
                <w:b/>
                <w:sz w:val="28"/>
                <w:szCs w:val="28"/>
                <w:lang w:val="en-GB"/>
              </w:rPr>
              <w:t xml:space="preserve"> </w:t>
            </w:r>
          </w:p>
        </w:tc>
        <w:tc>
          <w:tcPr>
            <w:tcW w:w="6663" w:type="dxa"/>
            <w:tcMar>
              <w:left w:w="28" w:type="dxa"/>
              <w:right w:w="28" w:type="dxa"/>
            </w:tcMar>
          </w:tcPr>
          <w:p w:rsidR="00096FDE" w:rsidRPr="00B918A9" w:rsidRDefault="00096FDE" w:rsidP="00D600E1">
            <w:pPr>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bidi="ar"/>
              </w:rPr>
              <w:t>توفير سبيل ا</w:t>
            </w:r>
            <w:r w:rsidRPr="004B3D0E">
              <w:rPr>
                <w:rFonts w:ascii="Traditional Arabic" w:eastAsia="MS Mincho" w:hAnsi="Traditional Arabic" w:hint="cs"/>
                <w:sz w:val="28"/>
                <w:szCs w:val="28"/>
                <w:rtl/>
                <w:lang w:val="en-GB" w:bidi="ar"/>
              </w:rPr>
              <w:t>نتصاف فعال</w:t>
            </w:r>
            <w:r>
              <w:rPr>
                <w:rFonts w:ascii="Traditional Arabic" w:eastAsia="MS Mincho" w:hAnsi="Traditional Arabic" w:hint="cs"/>
                <w:sz w:val="28"/>
                <w:szCs w:val="28"/>
                <w:rtl/>
                <w:lang w:val="en-GB" w:bidi="ar"/>
              </w:rPr>
              <w:t xml:space="preserve"> بطرق منها</w:t>
            </w:r>
            <w:r w:rsidRPr="004B3D0E">
              <w:rPr>
                <w:rFonts w:ascii="Traditional Arabic" w:eastAsia="MS Mincho" w:hAnsi="Traditional Arabic" w:hint="cs"/>
                <w:sz w:val="28"/>
                <w:szCs w:val="28"/>
                <w:rtl/>
                <w:lang w:val="en-GB" w:bidi="ar"/>
              </w:rPr>
              <w:t xml:space="preserve"> (أ) </w:t>
            </w:r>
            <w:r w:rsidRPr="004B3D0E">
              <w:rPr>
                <w:rFonts w:ascii="Traditional Arabic" w:eastAsia="MS Mincho" w:hAnsi="Traditional Arabic"/>
                <w:sz w:val="28"/>
                <w:szCs w:val="28"/>
                <w:rtl/>
                <w:lang w:val="en-GB"/>
              </w:rPr>
              <w:t>كفالة جميع الضمانات القضائية المنصوص ع</w:t>
            </w:r>
            <w:r w:rsidR="004A6C41">
              <w:rPr>
                <w:rFonts w:ascii="Traditional Arabic" w:eastAsia="MS Mincho" w:hAnsi="Traditional Arabic"/>
                <w:sz w:val="28"/>
                <w:szCs w:val="28"/>
                <w:rtl/>
                <w:lang w:val="en-GB"/>
              </w:rPr>
              <w:t>ليها في المادة 14</w:t>
            </w:r>
            <w:r w:rsidRPr="004B3D0E">
              <w:rPr>
                <w:rFonts w:ascii="Traditional Arabic" w:eastAsia="MS Mincho" w:hAnsi="Traditional Arabic" w:hint="cs"/>
                <w:sz w:val="28"/>
                <w:szCs w:val="28"/>
                <w:rtl/>
                <w:lang w:val="en-GB" w:bidi="ar"/>
              </w:rPr>
              <w:t xml:space="preserve">(1)، ولا سيما فيما يتعلق </w:t>
            </w:r>
            <w:r>
              <w:rPr>
                <w:rFonts w:ascii="Traditional Arabic" w:eastAsia="MS Mincho" w:hAnsi="Traditional Arabic" w:hint="cs"/>
                <w:sz w:val="28"/>
                <w:szCs w:val="28"/>
                <w:rtl/>
                <w:lang w:val="en-GB" w:bidi="ar"/>
              </w:rPr>
              <w:t>بضرورة</w:t>
            </w:r>
            <w:r w:rsidR="004A6C41">
              <w:rPr>
                <w:rFonts w:ascii="Traditional Arabic" w:eastAsia="MS Mincho" w:hAnsi="Traditional Arabic" w:hint="cs"/>
                <w:sz w:val="28"/>
                <w:szCs w:val="28"/>
                <w:rtl/>
                <w:lang w:val="en-GB" w:bidi="ar"/>
              </w:rPr>
              <w:t xml:space="preserve"> إصدار حكم في أقرب وقت ممكن؛ </w:t>
            </w:r>
            <w:r w:rsidRPr="004B3D0E">
              <w:rPr>
                <w:rFonts w:ascii="Traditional Arabic" w:eastAsia="MS Mincho" w:hAnsi="Traditional Arabic" w:hint="cs"/>
                <w:sz w:val="28"/>
                <w:szCs w:val="28"/>
                <w:rtl/>
                <w:lang w:val="en-GB" w:bidi="ar"/>
              </w:rPr>
              <w:t xml:space="preserve">(ب) </w:t>
            </w:r>
            <w:r>
              <w:rPr>
                <w:rFonts w:ascii="Traditional Arabic" w:eastAsia="MS Mincho" w:hAnsi="Traditional Arabic"/>
                <w:sz w:val="28"/>
                <w:szCs w:val="28"/>
                <w:rtl/>
                <w:lang w:val="en-GB"/>
              </w:rPr>
              <w:t>وتقديم جبر إل</w:t>
            </w:r>
            <w:r>
              <w:rPr>
                <w:rFonts w:ascii="Traditional Arabic" w:eastAsia="MS Mincho" w:hAnsi="Traditional Arabic" w:hint="cs"/>
                <w:sz w:val="28"/>
                <w:szCs w:val="28"/>
                <w:rtl/>
                <w:lang w:val="en-GB"/>
              </w:rPr>
              <w:t>ى صاحب البلاغ</w:t>
            </w:r>
            <w:r w:rsidRPr="00F822F2">
              <w:rPr>
                <w:rFonts w:ascii="Traditional Arabic" w:eastAsia="MS Mincho" w:hAnsi="Traditional Arabic"/>
                <w:sz w:val="28"/>
                <w:szCs w:val="28"/>
                <w:rtl/>
                <w:lang w:val="en-GB"/>
              </w:rPr>
              <w:t>، خصوصاً في شكل تعويض مناسب</w:t>
            </w:r>
            <w:r>
              <w:rPr>
                <w:rFonts w:ascii="Traditional Arabic" w:eastAsia="MS Mincho" w:hAnsi="Traditional Arabic" w:hint="cs"/>
                <w:sz w:val="28"/>
                <w:szCs w:val="28"/>
                <w:rtl/>
                <w:lang w:val="en-GB"/>
              </w:rPr>
              <w:t>.</w:t>
            </w:r>
            <w:r w:rsidR="004A6C41">
              <w:rPr>
                <w:rFonts w:ascii="Traditional Arabic" w:eastAsia="MS Mincho" w:hAnsi="Traditional Arabic" w:hint="cs"/>
                <w:sz w:val="28"/>
                <w:szCs w:val="28"/>
                <w:rtl/>
                <w:lang w:val="en-GB"/>
              </w:rPr>
              <w:t xml:space="preserve"> </w:t>
            </w:r>
          </w:p>
        </w:tc>
      </w:tr>
      <w:tr w:rsidR="00096FDE" w:rsidRPr="00B918A9" w:rsidTr="004A6C41">
        <w:tc>
          <w:tcPr>
            <w:tcW w:w="1750" w:type="dxa"/>
            <w:tcMar>
              <w:left w:w="28" w:type="dxa"/>
              <w:right w:w="28" w:type="dxa"/>
            </w:tcMar>
          </w:tcPr>
          <w:p w:rsidR="00096FDE" w:rsidRPr="004A6C41" w:rsidRDefault="004A6C41" w:rsidP="004A6C41">
            <w:pPr>
              <w:suppressAutoHyphens/>
              <w:spacing w:before="40" w:after="60" w:line="360" w:lineRule="exact"/>
              <w:ind w:right="113"/>
              <w:rPr>
                <w:rFonts w:ascii="Traditional Arabic" w:eastAsia="MS Mincho" w:hAnsi="Traditional Arabic"/>
                <w:b/>
                <w:sz w:val="28"/>
                <w:szCs w:val="28"/>
              </w:rPr>
            </w:pPr>
            <w:r>
              <w:rPr>
                <w:rFonts w:ascii="Traditional Arabic" w:eastAsia="MS Mincho" w:hAnsi="Traditional Arabic"/>
                <w:b/>
                <w:sz w:val="28"/>
                <w:szCs w:val="28"/>
                <w:rtl/>
              </w:rPr>
              <w:t>معلومات المتابعة الم</w:t>
            </w:r>
            <w:r w:rsidR="00096FDE" w:rsidRPr="004A6C41">
              <w:rPr>
                <w:rFonts w:ascii="Traditional Arabic" w:eastAsia="MS Mincho" w:hAnsi="Traditional Arabic"/>
                <w:b/>
                <w:sz w:val="28"/>
                <w:szCs w:val="28"/>
                <w:rtl/>
              </w:rPr>
              <w:t>قدَّمة سابقاً</w:t>
            </w:r>
            <w:r w:rsidR="00096FDE" w:rsidRPr="004A6C41">
              <w:rPr>
                <w:rFonts w:ascii="Traditional Arabic" w:eastAsia="MS Mincho" w:hAnsi="Traditional Arabic"/>
                <w:b/>
                <w:sz w:val="28"/>
                <w:szCs w:val="28"/>
              </w:rPr>
              <w:t>:</w:t>
            </w:r>
          </w:p>
        </w:tc>
        <w:tc>
          <w:tcPr>
            <w:tcW w:w="6663" w:type="dxa"/>
            <w:tcMar>
              <w:left w:w="28" w:type="dxa"/>
              <w:right w:w="28" w:type="dxa"/>
            </w:tcMar>
          </w:tcPr>
          <w:p w:rsidR="00096FDE" w:rsidRPr="00B918A9" w:rsidRDefault="00096FDE" w:rsidP="004A6C41">
            <w:pPr>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rPr>
              <w:t>لا توجد</w:t>
            </w:r>
          </w:p>
        </w:tc>
      </w:tr>
      <w:tr w:rsidR="00096FDE" w:rsidRPr="00B918A9" w:rsidTr="004A6C41">
        <w:tc>
          <w:tcPr>
            <w:tcW w:w="1750" w:type="dxa"/>
            <w:tcMar>
              <w:left w:w="28" w:type="dxa"/>
              <w:right w:w="28" w:type="dxa"/>
            </w:tcMar>
          </w:tcPr>
          <w:p w:rsidR="00096FDE" w:rsidRPr="004A6C41" w:rsidRDefault="00096FDE" w:rsidP="004A6C41">
            <w:pPr>
              <w:suppressAutoHyphens/>
              <w:spacing w:before="40" w:after="60" w:line="360" w:lineRule="exact"/>
              <w:ind w:right="113"/>
              <w:rPr>
                <w:rFonts w:ascii="Traditional Arabic" w:eastAsia="MS Mincho" w:hAnsi="Traditional Arabic"/>
                <w:b/>
                <w:sz w:val="28"/>
                <w:szCs w:val="28"/>
              </w:rPr>
            </w:pPr>
            <w:r w:rsidRPr="004A6C41">
              <w:rPr>
                <w:rFonts w:ascii="Traditional Arabic" w:eastAsia="MS Mincho" w:hAnsi="Traditional Arabic" w:hint="cs"/>
                <w:b/>
                <w:sz w:val="28"/>
                <w:szCs w:val="28"/>
                <w:rtl/>
                <w:lang w:val="en-GB"/>
              </w:rPr>
              <w:t>رسالة من صاحب البلاغ:</w:t>
            </w:r>
          </w:p>
        </w:tc>
        <w:tc>
          <w:tcPr>
            <w:tcW w:w="6663" w:type="dxa"/>
            <w:tcMar>
              <w:left w:w="28" w:type="dxa"/>
              <w:right w:w="28" w:type="dxa"/>
            </w:tcMar>
          </w:tcPr>
          <w:p w:rsidR="00096FDE" w:rsidRPr="00B918A9" w:rsidRDefault="00096FDE" w:rsidP="004A6C41">
            <w:pPr>
              <w:suppressAutoHyphens/>
              <w:spacing w:before="40" w:after="60" w:line="360" w:lineRule="exact"/>
              <w:ind w:left="113"/>
              <w:rPr>
                <w:rFonts w:ascii="Traditional Arabic" w:eastAsia="MS Mincho" w:hAnsi="Traditional Arabic"/>
                <w:sz w:val="28"/>
                <w:szCs w:val="28"/>
                <w:lang w:val="en-GB"/>
              </w:rPr>
            </w:pPr>
            <w:r>
              <w:rPr>
                <w:rFonts w:ascii="Traditional Arabic" w:eastAsia="MS Mincho" w:hAnsi="Traditional Arabic" w:hint="cs"/>
                <w:sz w:val="28"/>
                <w:szCs w:val="28"/>
                <w:rtl/>
                <w:lang w:val="en-GB"/>
              </w:rPr>
              <w:t>13 كانون الثاني/يناير 2015</w:t>
            </w:r>
          </w:p>
          <w:p w:rsidR="00096FDE" w:rsidRPr="00B918A9" w:rsidRDefault="00096FDE" w:rsidP="004A6C41">
            <w:pPr>
              <w:suppressAutoHyphens/>
              <w:spacing w:before="40" w:after="60" w:line="360" w:lineRule="exact"/>
              <w:ind w:left="113"/>
              <w:rPr>
                <w:rFonts w:ascii="Traditional Arabic" w:eastAsia="Calibri" w:hAnsi="Traditional Arabic"/>
                <w:sz w:val="28"/>
                <w:szCs w:val="28"/>
                <w:lang w:val="en-GB" w:eastAsia="en-GB"/>
              </w:rPr>
            </w:pPr>
            <w:r>
              <w:rPr>
                <w:rFonts w:ascii="Traditional Arabic" w:eastAsia="Calibri" w:hAnsi="Traditional Arabic" w:hint="cs"/>
                <w:sz w:val="28"/>
                <w:szCs w:val="28"/>
                <w:rtl/>
                <w:lang w:val="en-GB" w:eastAsia="en-GB" w:bidi="ar"/>
              </w:rPr>
              <w:t xml:space="preserve">لم يحصل صاحب البلاغ على نتيجة مرضية </w:t>
            </w:r>
            <w:r w:rsidRPr="004B3D0E">
              <w:rPr>
                <w:rFonts w:ascii="Traditional Arabic" w:eastAsia="Calibri" w:hAnsi="Traditional Arabic" w:hint="cs"/>
                <w:sz w:val="28"/>
                <w:szCs w:val="28"/>
                <w:rtl/>
                <w:lang w:val="en-GB" w:eastAsia="en-GB" w:bidi="ar"/>
              </w:rPr>
              <w:t xml:space="preserve">على الرغم من </w:t>
            </w:r>
            <w:r>
              <w:rPr>
                <w:rFonts w:ascii="Traditional Arabic" w:eastAsia="Calibri" w:hAnsi="Traditional Arabic" w:hint="cs"/>
                <w:sz w:val="28"/>
                <w:szCs w:val="28"/>
                <w:rtl/>
                <w:lang w:val="en-GB" w:eastAsia="en-GB" w:bidi="ar"/>
              </w:rPr>
              <w:t>مختلف</w:t>
            </w:r>
            <w:r w:rsidRPr="004B3D0E">
              <w:rPr>
                <w:rFonts w:ascii="Traditional Arabic" w:eastAsia="Calibri" w:hAnsi="Traditional Arabic" w:hint="cs"/>
                <w:sz w:val="28"/>
                <w:szCs w:val="28"/>
                <w:rtl/>
                <w:lang w:val="en-GB" w:eastAsia="en-GB" w:bidi="ar"/>
              </w:rPr>
              <w:t xml:space="preserve"> </w:t>
            </w:r>
            <w:r>
              <w:rPr>
                <w:rFonts w:ascii="Traditional Arabic" w:eastAsia="Calibri" w:hAnsi="Traditional Arabic" w:hint="cs"/>
                <w:sz w:val="28"/>
                <w:szCs w:val="28"/>
                <w:rtl/>
                <w:lang w:val="en-GB" w:eastAsia="en-GB" w:bidi="ar"/>
              </w:rPr>
              <w:t>ال</w:t>
            </w:r>
            <w:r w:rsidRPr="004B3D0E">
              <w:rPr>
                <w:rFonts w:ascii="Traditional Arabic" w:eastAsia="Calibri" w:hAnsi="Traditional Arabic" w:hint="cs"/>
                <w:sz w:val="28"/>
                <w:szCs w:val="28"/>
                <w:rtl/>
                <w:lang w:val="en-GB" w:eastAsia="en-GB" w:bidi="ar"/>
              </w:rPr>
              <w:t xml:space="preserve">طلبات </w:t>
            </w:r>
            <w:r>
              <w:rPr>
                <w:rFonts w:ascii="Traditional Arabic" w:eastAsia="Calibri" w:hAnsi="Traditional Arabic" w:hint="cs"/>
                <w:sz w:val="28"/>
                <w:szCs w:val="28"/>
                <w:rtl/>
                <w:lang w:val="en-GB" w:eastAsia="en-GB" w:bidi="ar"/>
              </w:rPr>
              <w:t xml:space="preserve">والرسائل التي وجهها </w:t>
            </w:r>
            <w:r w:rsidRPr="004B3D0E">
              <w:rPr>
                <w:rFonts w:ascii="Traditional Arabic" w:eastAsia="Calibri" w:hAnsi="Traditional Arabic" w:hint="cs"/>
                <w:sz w:val="28"/>
                <w:szCs w:val="28"/>
                <w:rtl/>
                <w:lang w:val="en-GB" w:eastAsia="en-GB" w:bidi="ar"/>
              </w:rPr>
              <w:t>إلى السلطات الحكومية</w:t>
            </w:r>
            <w:r>
              <w:rPr>
                <w:rFonts w:ascii="Traditional Arabic" w:eastAsia="Calibri" w:hAnsi="Traditional Arabic" w:hint="cs"/>
                <w:sz w:val="28"/>
                <w:szCs w:val="28"/>
                <w:rtl/>
                <w:lang w:val="en-GB" w:eastAsia="en-GB" w:bidi="ar"/>
              </w:rPr>
              <w:t>. وقد</w:t>
            </w:r>
            <w:r w:rsidRPr="004B3D0E">
              <w:rPr>
                <w:rFonts w:ascii="Traditional Arabic" w:eastAsia="Calibri" w:hAnsi="Traditional Arabic" w:hint="cs"/>
                <w:sz w:val="28"/>
                <w:szCs w:val="28"/>
                <w:rtl/>
                <w:lang w:val="en-GB" w:eastAsia="en-GB" w:bidi="ar"/>
              </w:rPr>
              <w:t xml:space="preserve"> أذن</w:t>
            </w:r>
            <w:r>
              <w:rPr>
                <w:rFonts w:ascii="Traditional Arabic" w:eastAsia="Calibri" w:hAnsi="Traditional Arabic" w:hint="cs"/>
                <w:sz w:val="28"/>
                <w:szCs w:val="28"/>
                <w:rtl/>
                <w:lang w:val="en-GB" w:eastAsia="en-GB" w:bidi="ar"/>
              </w:rPr>
              <w:t xml:space="preserve"> له</w:t>
            </w:r>
            <w:r w:rsidRPr="004B3D0E">
              <w:rPr>
                <w:rFonts w:ascii="Traditional Arabic" w:eastAsia="Calibri" w:hAnsi="Traditional Arabic" w:hint="cs"/>
                <w:sz w:val="28"/>
                <w:szCs w:val="28"/>
                <w:rtl/>
                <w:lang w:val="en-GB" w:eastAsia="en-GB" w:bidi="ar"/>
              </w:rPr>
              <w:t xml:space="preserve"> في 8 </w:t>
            </w:r>
            <w:r>
              <w:rPr>
                <w:rFonts w:ascii="Traditional Arabic" w:eastAsia="Calibri" w:hAnsi="Traditional Arabic" w:hint="cs"/>
                <w:sz w:val="28"/>
                <w:szCs w:val="28"/>
                <w:rtl/>
                <w:lang w:val="en-GB" w:eastAsia="en-GB" w:bidi="ar"/>
              </w:rPr>
              <w:t>كانون الأول/ديسمبر 2014 بتقديم طعن</w:t>
            </w:r>
            <w:r w:rsidRPr="004B3D0E">
              <w:rPr>
                <w:rFonts w:ascii="Traditional Arabic" w:eastAsia="Calibri" w:hAnsi="Traditional Arabic" w:hint="cs"/>
                <w:sz w:val="28"/>
                <w:szCs w:val="28"/>
                <w:rtl/>
                <w:lang w:val="en-GB" w:eastAsia="en-GB" w:bidi="ar"/>
              </w:rPr>
              <w:t xml:space="preserve"> أمام المحكمة العليا، </w:t>
            </w:r>
            <w:r>
              <w:rPr>
                <w:rFonts w:ascii="Traditional Arabic" w:eastAsia="Calibri" w:hAnsi="Traditional Arabic" w:hint="cs"/>
                <w:sz w:val="28"/>
                <w:szCs w:val="28"/>
                <w:rtl/>
                <w:lang w:val="en-GB" w:eastAsia="en-GB" w:bidi="ar"/>
              </w:rPr>
              <w:t xml:space="preserve">إلاّ أنه لم يُبلغ بعدُ بتاريخ جلسة الاستماع. </w:t>
            </w:r>
            <w:r w:rsidRPr="00B918A9">
              <w:rPr>
                <w:rFonts w:ascii="Traditional Arabic" w:eastAsia="Calibri" w:hAnsi="Traditional Arabic"/>
                <w:sz w:val="28"/>
                <w:szCs w:val="28"/>
                <w:lang w:val="en-GB" w:eastAsia="en-GB"/>
              </w:rPr>
              <w:t xml:space="preserve"> </w:t>
            </w:r>
          </w:p>
          <w:p w:rsidR="00096FDE" w:rsidRPr="00B918A9" w:rsidRDefault="00096FDE" w:rsidP="004A6C41">
            <w:pPr>
              <w:suppressAutoHyphens/>
              <w:spacing w:before="40" w:after="60" w:line="360" w:lineRule="exact"/>
              <w:ind w:left="113"/>
              <w:rPr>
                <w:rFonts w:ascii="Traditional Arabic" w:eastAsia="Calibri" w:hAnsi="Traditional Arabic"/>
                <w:sz w:val="28"/>
                <w:szCs w:val="28"/>
                <w:lang w:val="en-GB" w:eastAsia="en-GB"/>
              </w:rPr>
            </w:pPr>
            <w:r w:rsidRPr="004B3D0E">
              <w:rPr>
                <w:rFonts w:ascii="Traditional Arabic" w:eastAsia="Calibri" w:hAnsi="Traditional Arabic" w:hint="cs"/>
                <w:sz w:val="28"/>
                <w:szCs w:val="28"/>
                <w:rtl/>
                <w:lang w:val="en-GB" w:eastAsia="en-GB" w:bidi="ar"/>
              </w:rPr>
              <w:t xml:space="preserve">ويضيف </w:t>
            </w:r>
            <w:r w:rsidR="004A6C41">
              <w:rPr>
                <w:rFonts w:ascii="Traditional Arabic" w:eastAsia="Calibri" w:hAnsi="Traditional Arabic" w:hint="cs"/>
                <w:sz w:val="28"/>
                <w:szCs w:val="28"/>
                <w:rtl/>
                <w:lang w:val="en-GB" w:eastAsia="en-GB" w:bidi="ar"/>
              </w:rPr>
              <w:t xml:space="preserve">صاحب البلاغ أن </w:t>
            </w:r>
            <w:r w:rsidRPr="004B3D0E">
              <w:rPr>
                <w:rFonts w:ascii="Traditional Arabic" w:eastAsia="Calibri" w:hAnsi="Traditional Arabic" w:hint="cs"/>
                <w:sz w:val="28"/>
                <w:szCs w:val="28"/>
                <w:rtl/>
                <w:lang w:val="en-GB" w:eastAsia="en-GB" w:bidi="ar"/>
              </w:rPr>
              <w:t xml:space="preserve">آراء اللجنة </w:t>
            </w:r>
            <w:r>
              <w:rPr>
                <w:rFonts w:ascii="Traditional Arabic" w:eastAsia="Calibri" w:hAnsi="Traditional Arabic" w:hint="cs"/>
                <w:sz w:val="28"/>
                <w:szCs w:val="28"/>
                <w:rtl/>
                <w:lang w:val="en-GB" w:eastAsia="en-GB" w:bidi="ar"/>
              </w:rPr>
              <w:t>لم تُنشر إلاّ</w:t>
            </w:r>
            <w:r w:rsidRPr="004B3D0E">
              <w:rPr>
                <w:rFonts w:ascii="Traditional Arabic" w:eastAsia="Calibri" w:hAnsi="Traditional Arabic" w:hint="cs"/>
                <w:sz w:val="28"/>
                <w:szCs w:val="28"/>
                <w:rtl/>
                <w:lang w:val="en-GB" w:eastAsia="en-GB" w:bidi="ar"/>
              </w:rPr>
              <w:t xml:space="preserve"> </w:t>
            </w:r>
            <w:r w:rsidRPr="000071AA">
              <w:rPr>
                <w:rFonts w:ascii="Traditional Arabic" w:eastAsia="Calibri" w:hAnsi="Traditional Arabic" w:hint="cs"/>
                <w:sz w:val="28"/>
                <w:szCs w:val="28"/>
                <w:rtl/>
                <w:lang w:val="en-GB" w:eastAsia="en-GB" w:bidi="ar"/>
              </w:rPr>
              <w:t>لبضع ساعات</w:t>
            </w:r>
            <w:r w:rsidRPr="000071AA">
              <w:rPr>
                <w:rFonts w:ascii="Traditional Arabic" w:eastAsia="Calibri" w:hAnsi="Traditional Arabic"/>
                <w:sz w:val="28"/>
                <w:szCs w:val="28"/>
                <w:lang w:val="en-GB" w:eastAsia="en-GB" w:bidi="ar"/>
              </w:rPr>
              <w:t xml:space="preserve"> </w:t>
            </w:r>
            <w:r w:rsidRPr="004B3D0E">
              <w:rPr>
                <w:rFonts w:ascii="Traditional Arabic" w:eastAsia="Calibri" w:hAnsi="Traditional Arabic" w:hint="cs"/>
                <w:sz w:val="28"/>
                <w:szCs w:val="28"/>
                <w:rtl/>
                <w:lang w:val="en-GB" w:eastAsia="en-GB" w:bidi="ar"/>
              </w:rPr>
              <w:t xml:space="preserve">على </w:t>
            </w:r>
            <w:r>
              <w:rPr>
                <w:rFonts w:ascii="Traditional Arabic" w:eastAsia="Calibri" w:hAnsi="Traditional Arabic" w:hint="cs"/>
                <w:sz w:val="28"/>
                <w:szCs w:val="28"/>
                <w:rtl/>
                <w:lang w:val="en-GB" w:eastAsia="en-GB" w:bidi="ar"/>
              </w:rPr>
              <w:t>جريدة إلكترونية متاحة للجمهور</w:t>
            </w:r>
            <w:r w:rsidRPr="004B3D0E">
              <w:rPr>
                <w:rFonts w:ascii="Traditional Arabic" w:eastAsia="Calibri" w:hAnsi="Traditional Arabic" w:hint="cs"/>
                <w:sz w:val="28"/>
                <w:szCs w:val="28"/>
                <w:rtl/>
                <w:lang w:val="en-GB" w:eastAsia="en-GB" w:bidi="ar"/>
              </w:rPr>
              <w:t xml:space="preserve"> (</w:t>
            </w:r>
            <w:proofErr w:type="spellStart"/>
            <w:r w:rsidRPr="000071AA">
              <w:rPr>
                <w:rFonts w:eastAsia="Calibri" w:cs="Times New Roman"/>
                <w:i/>
                <w:iCs/>
                <w:szCs w:val="20"/>
                <w:lang w:val="en-GB" w:eastAsia="en-GB" w:bidi="ar"/>
              </w:rPr>
              <w:t>diario</w:t>
            </w:r>
            <w:proofErr w:type="spellEnd"/>
            <w:r w:rsidRPr="000071AA">
              <w:rPr>
                <w:rFonts w:eastAsia="Calibri" w:cs="Times New Roman"/>
                <w:i/>
                <w:iCs/>
                <w:szCs w:val="20"/>
                <w:lang w:val="en-GB" w:eastAsia="en-GB" w:bidi="ar"/>
              </w:rPr>
              <w:t xml:space="preserve"> de </w:t>
            </w:r>
            <w:proofErr w:type="spellStart"/>
            <w:r w:rsidRPr="000071AA">
              <w:rPr>
                <w:rFonts w:eastAsia="Calibri" w:cs="Times New Roman"/>
                <w:i/>
                <w:iCs/>
                <w:szCs w:val="20"/>
                <w:lang w:val="en-GB" w:eastAsia="en-GB" w:bidi="ar"/>
              </w:rPr>
              <w:t>circulación</w:t>
            </w:r>
            <w:proofErr w:type="spellEnd"/>
            <w:r>
              <w:rPr>
                <w:rFonts w:ascii="Traditional Arabic" w:eastAsia="Calibri" w:hAnsi="Traditional Arabic" w:hint="cs"/>
                <w:sz w:val="28"/>
                <w:szCs w:val="28"/>
                <w:rtl/>
                <w:lang w:val="en-GB" w:eastAsia="en-GB" w:bidi="ar"/>
              </w:rPr>
              <w:t>).</w:t>
            </w:r>
          </w:p>
          <w:p w:rsidR="00096FDE" w:rsidRPr="00B918A9" w:rsidRDefault="00096FDE" w:rsidP="00D600E1">
            <w:pPr>
              <w:suppressAutoHyphens/>
              <w:spacing w:before="40" w:after="60" w:line="360" w:lineRule="exact"/>
              <w:ind w:left="113"/>
              <w:rPr>
                <w:rFonts w:ascii="Traditional Arabic" w:eastAsia="MS Mincho" w:hAnsi="Traditional Arabic"/>
                <w:sz w:val="28"/>
                <w:szCs w:val="28"/>
                <w:lang w:val="en-GB"/>
              </w:rPr>
            </w:pPr>
            <w:r w:rsidRPr="004B3D0E">
              <w:rPr>
                <w:rFonts w:ascii="Traditional Arabic" w:eastAsia="Calibri" w:hAnsi="Traditional Arabic" w:hint="cs"/>
                <w:b/>
                <w:sz w:val="28"/>
                <w:szCs w:val="28"/>
                <w:rtl/>
                <w:lang w:val="en-GB" w:eastAsia="en-GB"/>
              </w:rPr>
              <w:t xml:space="preserve">أحيلت إلى </w:t>
            </w:r>
            <w:r w:rsidR="00D600E1">
              <w:rPr>
                <w:rFonts w:ascii="Traditional Arabic" w:eastAsia="Calibri" w:hAnsi="Traditional Arabic" w:hint="cs"/>
                <w:b/>
                <w:sz w:val="28"/>
                <w:szCs w:val="28"/>
                <w:rtl/>
                <w:lang w:val="en-GB" w:eastAsia="en-GB"/>
              </w:rPr>
              <w:t>الدولة الطرف</w:t>
            </w:r>
            <w:r w:rsidRPr="004B3D0E">
              <w:rPr>
                <w:rFonts w:ascii="Traditional Arabic" w:eastAsia="Calibri" w:hAnsi="Traditional Arabic" w:hint="cs"/>
                <w:b/>
                <w:sz w:val="28"/>
                <w:szCs w:val="28"/>
                <w:rtl/>
                <w:lang w:val="en-GB" w:eastAsia="en-GB"/>
              </w:rPr>
              <w:t xml:space="preserve"> في </w:t>
            </w:r>
            <w:r>
              <w:rPr>
                <w:rFonts w:ascii="Traditional Arabic" w:eastAsia="Calibri" w:hAnsi="Traditional Arabic" w:hint="cs"/>
                <w:b/>
                <w:sz w:val="28"/>
                <w:szCs w:val="28"/>
                <w:rtl/>
                <w:lang w:val="en-GB" w:eastAsia="en-GB"/>
              </w:rPr>
              <w:t>14</w:t>
            </w:r>
            <w:r w:rsidRPr="004B3D0E">
              <w:rPr>
                <w:rFonts w:ascii="Traditional Arabic" w:eastAsia="Calibri" w:hAnsi="Traditional Arabic" w:hint="cs"/>
                <w:b/>
                <w:sz w:val="28"/>
                <w:szCs w:val="28"/>
                <w:rtl/>
                <w:lang w:val="en-GB" w:eastAsia="en-GB" w:bidi="ar"/>
              </w:rPr>
              <w:t xml:space="preserve"> كانون الثاني/يناير 2015</w:t>
            </w:r>
          </w:p>
        </w:tc>
      </w:tr>
      <w:tr w:rsidR="00096FDE" w:rsidRPr="00B918A9" w:rsidTr="004A6C41">
        <w:tc>
          <w:tcPr>
            <w:tcW w:w="1750" w:type="dxa"/>
            <w:tcBorders>
              <w:bottom w:val="single" w:sz="12" w:space="0" w:color="auto"/>
            </w:tcBorders>
            <w:tcMar>
              <w:left w:w="28" w:type="dxa"/>
              <w:right w:w="28" w:type="dxa"/>
            </w:tcMar>
          </w:tcPr>
          <w:p w:rsidR="00096FDE" w:rsidRPr="004A6C41" w:rsidRDefault="00096FDE" w:rsidP="004A6C41">
            <w:pPr>
              <w:keepNext/>
              <w:keepLines/>
              <w:suppressAutoHyphens/>
              <w:spacing w:before="40" w:after="60" w:line="360" w:lineRule="exact"/>
              <w:ind w:right="113"/>
              <w:rPr>
                <w:rFonts w:ascii="Traditional Arabic" w:eastAsia="MS Mincho" w:hAnsi="Traditional Arabic"/>
                <w:b/>
                <w:sz w:val="28"/>
                <w:szCs w:val="28"/>
              </w:rPr>
            </w:pPr>
            <w:r w:rsidRPr="004A6C41">
              <w:rPr>
                <w:rFonts w:ascii="Traditional Arabic" w:eastAsia="Calibri" w:hAnsi="Traditional Arabic" w:hint="cs"/>
                <w:b/>
                <w:sz w:val="28"/>
                <w:szCs w:val="28"/>
                <w:rtl/>
                <w:lang w:val="en-GB" w:eastAsia="en-GB"/>
              </w:rPr>
              <w:t>قرار اللجنة:</w:t>
            </w:r>
            <w:r w:rsidRPr="004A6C41">
              <w:rPr>
                <w:rFonts w:ascii="Traditional Arabic" w:eastAsia="Calibri" w:hAnsi="Traditional Arabic"/>
                <w:b/>
                <w:sz w:val="28"/>
                <w:szCs w:val="28"/>
                <w:lang w:val="en-GB" w:eastAsia="en-GB"/>
              </w:rPr>
              <w:t xml:space="preserve">  </w:t>
            </w:r>
          </w:p>
        </w:tc>
        <w:tc>
          <w:tcPr>
            <w:tcW w:w="6663" w:type="dxa"/>
            <w:tcBorders>
              <w:bottom w:val="single" w:sz="12" w:space="0" w:color="auto"/>
            </w:tcBorders>
            <w:tcMar>
              <w:left w:w="28" w:type="dxa"/>
              <w:right w:w="28" w:type="dxa"/>
            </w:tcMar>
          </w:tcPr>
          <w:p w:rsidR="00096FDE" w:rsidRPr="00B918A9" w:rsidRDefault="00096FDE" w:rsidP="004A6C41">
            <w:pPr>
              <w:suppressAutoHyphens/>
              <w:spacing w:before="40" w:after="60" w:line="360" w:lineRule="exact"/>
              <w:ind w:left="113"/>
              <w:rPr>
                <w:rFonts w:ascii="Traditional Arabic" w:eastAsia="MS Mincho" w:hAnsi="Traditional Arabic"/>
                <w:sz w:val="28"/>
                <w:szCs w:val="28"/>
                <w:lang w:val="en-GB"/>
              </w:rPr>
            </w:pPr>
            <w:r w:rsidRPr="00B918A9">
              <w:rPr>
                <w:rFonts w:ascii="Traditional Arabic" w:eastAsia="Calibri" w:hAnsi="Traditional Arabic" w:hint="cs"/>
                <w:b/>
                <w:sz w:val="28"/>
                <w:szCs w:val="28"/>
                <w:rtl/>
                <w:lang w:val="en-GB" w:eastAsia="en-GB"/>
              </w:rPr>
              <w:t>مواصلة حوار المتابعة.</w:t>
            </w:r>
            <w:r w:rsidR="004A6C41">
              <w:rPr>
                <w:rFonts w:ascii="Traditional Arabic" w:eastAsia="MS Mincho" w:hAnsi="Traditional Arabic" w:hint="cs"/>
                <w:sz w:val="28"/>
                <w:szCs w:val="28"/>
                <w:rtl/>
                <w:lang w:val="en-GB"/>
              </w:rPr>
              <w:t xml:space="preserve"> </w:t>
            </w:r>
          </w:p>
        </w:tc>
      </w:tr>
    </w:tbl>
    <w:p w:rsidR="00096FDE" w:rsidRDefault="00096FDE" w:rsidP="004A6C41">
      <w:pPr>
        <w:pStyle w:val="H1GA"/>
        <w:rPr>
          <w:rtl/>
          <w:lang w:eastAsia="zh-TW"/>
        </w:rPr>
      </w:pPr>
      <w:r>
        <w:rPr>
          <w:rFonts w:hint="cs"/>
          <w:rtl/>
          <w:lang w:eastAsia="zh-TW"/>
        </w:rPr>
        <w:tab/>
        <w:t>جيم</w:t>
      </w:r>
      <w:r w:rsidRPr="00F66AB6">
        <w:rPr>
          <w:rtl/>
          <w:lang w:eastAsia="zh-TW"/>
        </w:rPr>
        <w:t>-</w:t>
      </w:r>
      <w:r>
        <w:rPr>
          <w:rFonts w:hint="cs"/>
          <w:rtl/>
          <w:lang w:eastAsia="zh-TW"/>
        </w:rPr>
        <w:tab/>
      </w:r>
      <w:r w:rsidRPr="000071AA">
        <w:rPr>
          <w:rFonts w:hint="cs"/>
          <w:rtl/>
          <w:lang w:eastAsia="zh-TW"/>
        </w:rPr>
        <w:t>الاجتماعات المعقودة مع ممثلي الدول الأطراف بشأن متابعة آراء اللجنة</w:t>
      </w:r>
    </w:p>
    <w:p w:rsidR="00096FDE" w:rsidRDefault="00096FDE" w:rsidP="004A6C41">
      <w:pPr>
        <w:pStyle w:val="SingleTxtGA"/>
        <w:rPr>
          <w:rFonts w:cs="Times New Roman"/>
          <w:rtl/>
          <w:lang w:eastAsia="zh-TW"/>
        </w:rPr>
      </w:pPr>
      <w:r>
        <w:rPr>
          <w:rFonts w:hint="cs"/>
          <w:rtl/>
          <w:lang w:eastAsia="zh-TW"/>
        </w:rPr>
        <w:t>4-</w:t>
      </w:r>
      <w:r>
        <w:rPr>
          <w:rFonts w:hint="cs"/>
          <w:rtl/>
          <w:lang w:eastAsia="zh-TW"/>
        </w:rPr>
        <w:tab/>
      </w:r>
      <w:r w:rsidRPr="000071AA">
        <w:rPr>
          <w:rtl/>
          <w:lang w:eastAsia="zh-TW"/>
        </w:rPr>
        <w:t>خلال الدورة 11</w:t>
      </w:r>
      <w:r>
        <w:rPr>
          <w:rFonts w:hint="cs"/>
          <w:rtl/>
          <w:lang w:eastAsia="zh-TW"/>
        </w:rPr>
        <w:t>5</w:t>
      </w:r>
      <w:r w:rsidRPr="000071AA">
        <w:rPr>
          <w:rtl/>
          <w:lang w:eastAsia="zh-TW"/>
        </w:rPr>
        <w:t xml:space="preserve">، </w:t>
      </w:r>
      <w:r w:rsidR="004A6C41">
        <w:rPr>
          <w:rFonts w:hint="cs"/>
          <w:rtl/>
          <w:lang w:eastAsia="zh-TW"/>
        </w:rPr>
        <w:t xml:space="preserve">اجتمع </w:t>
      </w:r>
      <w:r w:rsidRPr="000071AA">
        <w:rPr>
          <w:rtl/>
          <w:lang w:eastAsia="zh-TW"/>
        </w:rPr>
        <w:t xml:space="preserve">المقرر الخاص المعني بمتابعة الآراء عقد اجتماعين </w:t>
      </w:r>
      <w:r>
        <w:rPr>
          <w:rFonts w:hint="cs"/>
          <w:rtl/>
          <w:lang w:eastAsia="zh-TW"/>
        </w:rPr>
        <w:t>مع ممثلي</w:t>
      </w:r>
      <w:r w:rsidRPr="000071AA">
        <w:rPr>
          <w:rtl/>
          <w:lang w:eastAsia="zh-TW"/>
        </w:rPr>
        <w:t xml:space="preserve"> البوسنة والهرسك </w:t>
      </w:r>
      <w:r>
        <w:rPr>
          <w:rFonts w:hint="cs"/>
          <w:rtl/>
          <w:lang w:eastAsia="zh-TW"/>
        </w:rPr>
        <w:t>وإسبانيا</w:t>
      </w:r>
      <w:r w:rsidRPr="000071AA">
        <w:rPr>
          <w:rtl/>
          <w:lang w:eastAsia="zh-TW"/>
        </w:rPr>
        <w:t xml:space="preserve"> لمناقشة تنفيذ آراء اللجنة.</w:t>
      </w:r>
      <w:r w:rsidRPr="000071AA">
        <w:rPr>
          <w:rFonts w:cs="Times New Roman" w:hint="cs"/>
          <w:rtl/>
          <w:lang w:eastAsia="zh-TW"/>
        </w:rPr>
        <w:t>‬</w:t>
      </w:r>
    </w:p>
    <w:p w:rsidR="00096FDE" w:rsidRPr="00096FDE" w:rsidRDefault="00096FDE" w:rsidP="00096FDE">
      <w:pPr>
        <w:spacing w:before="120"/>
        <w:jc w:val="center"/>
        <w:rPr>
          <w:u w:val="single"/>
          <w:rtl/>
        </w:rPr>
      </w:pPr>
      <w:r>
        <w:rPr>
          <w:u w:val="single"/>
          <w:rtl/>
        </w:rPr>
        <w:tab/>
      </w:r>
      <w:r>
        <w:rPr>
          <w:u w:val="single"/>
          <w:rtl/>
        </w:rPr>
        <w:tab/>
      </w:r>
      <w:r>
        <w:rPr>
          <w:u w:val="single"/>
          <w:rtl/>
        </w:rPr>
        <w:tab/>
      </w:r>
    </w:p>
    <w:sectPr w:rsidR="00096FDE" w:rsidRPr="00096FDE" w:rsidSect="00C7652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396" w:rsidRPr="002901D9" w:rsidRDefault="004F7396" w:rsidP="002901D9">
      <w:pPr>
        <w:spacing w:after="60" w:line="240" w:lineRule="auto"/>
        <w:rPr>
          <w:i/>
          <w:iCs/>
        </w:rPr>
      </w:pPr>
      <w:r>
        <w:rPr>
          <w:rFonts w:hint="cs"/>
          <w:i/>
          <w:iCs/>
          <w:rtl/>
        </w:rPr>
        <w:t>الحواشي</w:t>
      </w:r>
    </w:p>
  </w:endnote>
  <w:endnote w:type="continuationSeparator" w:id="0">
    <w:p w:rsidR="004F7396" w:rsidRDefault="004F739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396" w:rsidRPr="00096FDE" w:rsidRDefault="004F7396" w:rsidP="00096FDE">
    <w:pPr>
      <w:pStyle w:val="Footer"/>
      <w:tabs>
        <w:tab w:val="right" w:pos="9598"/>
      </w:tabs>
      <w:rPr>
        <w:sz w:val="17"/>
      </w:rPr>
    </w:pPr>
    <w:r>
      <w:rPr>
        <w:sz w:val="17"/>
      </w:rPr>
      <w:t>GE.15-22192</w:t>
    </w:r>
    <w:r>
      <w:rPr>
        <w:sz w:val="17"/>
      </w:rPr>
      <w:tab/>
    </w:r>
    <w:r w:rsidRPr="00096FDE">
      <w:rPr>
        <w:b/>
        <w:sz w:val="18"/>
      </w:rPr>
      <w:fldChar w:fldCharType="begin"/>
    </w:r>
    <w:r w:rsidRPr="00096FDE">
      <w:rPr>
        <w:b/>
        <w:sz w:val="18"/>
      </w:rPr>
      <w:instrText xml:space="preserve"> PAGE  \* MERGEFORMAT </w:instrText>
    </w:r>
    <w:r w:rsidRPr="00096FDE">
      <w:rPr>
        <w:b/>
        <w:sz w:val="18"/>
      </w:rPr>
      <w:fldChar w:fldCharType="separate"/>
    </w:r>
    <w:r w:rsidR="0081254A">
      <w:rPr>
        <w:b/>
        <w:noProof/>
        <w:sz w:val="18"/>
      </w:rPr>
      <w:t>30</w:t>
    </w:r>
    <w:r w:rsidRPr="00096FD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396" w:rsidRPr="00096FDE" w:rsidRDefault="004F7396" w:rsidP="006959B0">
    <w:pPr>
      <w:pStyle w:val="Footer"/>
      <w:tabs>
        <w:tab w:val="right" w:pos="9599"/>
      </w:tabs>
      <w:jc w:val="left"/>
      <w:rPr>
        <w:b/>
        <w:sz w:val="18"/>
        <w:lang w:val="en-US"/>
      </w:rPr>
    </w:pPr>
    <w:r w:rsidRPr="00096FDE">
      <w:rPr>
        <w:b/>
        <w:sz w:val="18"/>
        <w:lang w:val="en-US"/>
      </w:rPr>
      <w:fldChar w:fldCharType="begin"/>
    </w:r>
    <w:r w:rsidRPr="00096FDE">
      <w:rPr>
        <w:b/>
        <w:sz w:val="18"/>
        <w:lang w:val="en-US"/>
      </w:rPr>
      <w:instrText xml:space="preserve"> PAGE  \* MERGEFORMAT </w:instrText>
    </w:r>
    <w:r w:rsidRPr="00096FDE">
      <w:rPr>
        <w:b/>
        <w:sz w:val="18"/>
        <w:lang w:val="en-US"/>
      </w:rPr>
      <w:fldChar w:fldCharType="separate"/>
    </w:r>
    <w:r w:rsidR="0081254A">
      <w:rPr>
        <w:b/>
        <w:noProof/>
        <w:sz w:val="18"/>
        <w:lang w:val="en-US"/>
      </w:rPr>
      <w:t>29</w:t>
    </w:r>
    <w:r w:rsidRPr="00096FDE">
      <w:rPr>
        <w:b/>
        <w:sz w:val="18"/>
        <w:lang w:val="en-US"/>
      </w:rPr>
      <w:fldChar w:fldCharType="end"/>
    </w:r>
    <w:r>
      <w:rPr>
        <w:b/>
        <w:sz w:val="18"/>
        <w:lang w:val="en-US"/>
      </w:rPr>
      <w:tab/>
    </w:r>
    <w:r>
      <w:rPr>
        <w:sz w:val="17"/>
        <w:lang w:val="en-US"/>
      </w:rPr>
      <w:t>GE.15-22192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396" w:rsidRDefault="00C41085" w:rsidP="00DE50B1">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480539D6" wp14:editId="0B889D4A">
          <wp:simplePos x="0" y="0"/>
          <wp:positionH relativeFrom="column">
            <wp:posOffset>635</wp:posOffset>
          </wp:positionH>
          <wp:positionV relativeFrom="paragraph">
            <wp:posOffset>31750</wp:posOffset>
          </wp:positionV>
          <wp:extent cx="638175" cy="638175"/>
          <wp:effectExtent l="0" t="0" r="9525" b="9525"/>
          <wp:wrapNone/>
          <wp:docPr id="3" name="Picture 1" descr="http://undocs.org/m2/QRCode.ashx?DS=CCPR/C/115/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5/3&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F7396">
      <w:rPr>
        <w:sz w:val="20"/>
        <w:szCs w:val="20"/>
      </w:rPr>
      <w:t>GE.15-22192</w:t>
    </w:r>
    <w:r w:rsidR="004F7396">
      <w:rPr>
        <w:noProof/>
        <w:lang w:val="en-US"/>
      </w:rPr>
      <w:drawing>
        <wp:anchor distT="0" distB="0" distL="114300" distR="114300" simplePos="0" relativeHeight="251659264" behindDoc="1" locked="1" layoutInCell="0" allowOverlap="1" wp14:anchorId="369ADE8A" wp14:editId="6E582EB8">
          <wp:simplePos x="0" y="0"/>
          <wp:positionH relativeFrom="margin">
            <wp:posOffset>706755</wp:posOffset>
          </wp:positionH>
          <wp:positionV relativeFrom="page">
            <wp:posOffset>9768205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F7396" w:rsidRPr="007A0286">
      <w:rPr>
        <w:sz w:val="20"/>
        <w:szCs w:val="20"/>
      </w:rPr>
      <w:t>(A)</w:t>
    </w:r>
  </w:p>
  <w:p w:rsidR="004F7396" w:rsidRPr="00C76525" w:rsidRDefault="004F7396" w:rsidP="00C7652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396" w:rsidRDefault="004F7396" w:rsidP="000437B8">
      <w:pPr>
        <w:pStyle w:val="Footer"/>
        <w:bidi/>
        <w:spacing w:after="80" w:line="200" w:lineRule="exact"/>
        <w:ind w:left="680"/>
      </w:pPr>
      <w:r>
        <w:rPr>
          <w:rtl/>
        </w:rPr>
        <w:t>__________</w:t>
      </w:r>
    </w:p>
  </w:footnote>
  <w:footnote w:type="continuationSeparator" w:id="0">
    <w:p w:rsidR="004F7396" w:rsidRDefault="004F7396" w:rsidP="00656392">
      <w:pPr>
        <w:spacing w:line="240" w:lineRule="auto"/>
      </w:pPr>
      <w:r>
        <w:continuationSeparator/>
      </w:r>
    </w:p>
  </w:footnote>
  <w:footnote w:id="1">
    <w:p w:rsidR="004F7396" w:rsidRPr="00EB3B35" w:rsidRDefault="004F7396" w:rsidP="00EB3B35">
      <w:pPr>
        <w:pStyle w:val="FootnoteText1"/>
      </w:pPr>
      <w:r w:rsidRPr="00EB3B35">
        <w:rPr>
          <w:rtl/>
        </w:rPr>
        <w:t>(</w:t>
      </w:r>
      <w:r w:rsidRPr="00EB3B35">
        <w:rPr>
          <w:rStyle w:val="FootnoteReference"/>
          <w:vertAlign w:val="baseline"/>
        </w:rPr>
        <w:footnoteRef/>
      </w:r>
      <w:r>
        <w:rPr>
          <w:sz w:val="26"/>
          <w:rtl/>
        </w:rPr>
        <w:t>)</w:t>
      </w:r>
      <w:r>
        <w:rPr>
          <w:sz w:val="26"/>
          <w:rtl/>
        </w:rPr>
        <w:tab/>
      </w:r>
      <w:r w:rsidRPr="00EB3B35">
        <w:rPr>
          <w:rtl/>
        </w:rPr>
        <w:t xml:space="preserve">تسمح هذه المادة للأجنبي بأن يطلب من النائب العام التماس مراجعة قانونية لأمر الطرد بسبب حدوث تغيير جوهري في ظروفه. </w:t>
      </w:r>
      <w:r w:rsidRPr="00EB3B35">
        <w:rPr>
          <w:rFonts w:cs="Times New Roman" w:hint="cs"/>
          <w:rtl/>
        </w:rPr>
        <w:t>‬</w:t>
      </w:r>
      <w:r w:rsidRPr="00EB3B35">
        <w:rPr>
          <w:rFonts w:cs="Times New Roman" w:hint="cs"/>
          <w:rtl/>
        </w:rPr>
        <w:t>‬</w:t>
      </w:r>
      <w:r w:rsidRPr="00EB3B35">
        <w:rPr>
          <w:rFonts w:cs="Times New Roman" w:hint="cs"/>
          <w:rtl/>
        </w:rPr>
        <w:t>‬</w:t>
      </w:r>
      <w:r w:rsidRPr="00EB3B35">
        <w:rPr>
          <w:rFonts w:cs="Times New Roman" w:hint="cs"/>
          <w:rtl/>
        </w:rPr>
        <w:t>‬</w:t>
      </w:r>
      <w:r w:rsidRPr="00EB3B35">
        <w:rPr>
          <w:rFonts w:cs="Times New Roman" w:hint="cs"/>
          <w:rtl/>
        </w:rPr>
        <w:t>‬</w:t>
      </w:r>
      <w:r w:rsidRPr="00EB3B35">
        <w:rPr>
          <w:rFonts w:cs="Times New Roman" w:hint="cs"/>
          <w:rtl/>
        </w:rPr>
        <w:t>‬</w:t>
      </w:r>
      <w:r w:rsidRPr="00EB3B35">
        <w:rPr>
          <w:rFonts w:cs="Times New Roman" w:hint="cs"/>
          <w:rtl/>
        </w:rPr>
        <w:t>‬</w:t>
      </w:r>
      <w:r w:rsidRPr="00EB3B35">
        <w:rPr>
          <w:rFonts w:cs="Times New Roman" w:hint="cs"/>
          <w:rtl/>
        </w:rPr>
        <w:t>‬</w:t>
      </w:r>
      <w:r w:rsidRPr="00EB3B35">
        <w:rPr>
          <w:rFonts w:cs="Times New Roman" w:hint="cs"/>
          <w:rtl/>
        </w:rPr>
        <w:t>‬</w:t>
      </w:r>
      <w:r w:rsidRPr="00EB3B35">
        <w:rPr>
          <w:rFonts w:cs="Times New Roman" w:hint="cs"/>
          <w:rtl/>
        </w:rPr>
        <w:t>‬</w:t>
      </w:r>
    </w:p>
  </w:footnote>
  <w:footnote w:id="2">
    <w:p w:rsidR="00C431B7" w:rsidRPr="00C431B7" w:rsidRDefault="00C431B7" w:rsidP="00C431B7">
      <w:pPr>
        <w:pStyle w:val="FootnoteText1"/>
      </w:pPr>
      <w:r w:rsidRPr="00C431B7">
        <w:rPr>
          <w:rtl/>
        </w:rPr>
        <w:t>(</w:t>
      </w:r>
      <w:r w:rsidRPr="00C431B7">
        <w:rPr>
          <w:rStyle w:val="FootnoteReference"/>
          <w:vertAlign w:val="baseline"/>
        </w:rPr>
        <w:footnoteRef/>
      </w:r>
      <w:r>
        <w:rPr>
          <w:sz w:val="26"/>
          <w:rtl/>
        </w:rPr>
        <w:t>)</w:t>
      </w:r>
      <w:r>
        <w:rPr>
          <w:sz w:val="26"/>
          <w:rtl/>
        </w:rPr>
        <w:tab/>
      </w:r>
      <w:r w:rsidRPr="00C431B7">
        <w:rPr>
          <w:sz w:val="26"/>
          <w:rtl/>
        </w:rPr>
        <w:t xml:space="preserve">أُرسل نص آراء اللجنة بالروسية إلى كلا الطرفين في 6 كانون الثاني/يناير 2015. </w:t>
      </w:r>
      <w:r w:rsidRPr="00C431B7">
        <w:rPr>
          <w:rFonts w:cs="Times New Roman" w:hint="cs"/>
          <w:sz w:val="26"/>
          <w:rtl/>
        </w:rPr>
        <w:t>‬</w:t>
      </w:r>
      <w:r w:rsidRPr="00C431B7">
        <w:rPr>
          <w:rFonts w:cs="Times New Roman" w:hint="cs"/>
          <w:sz w:val="26"/>
          <w:rtl/>
        </w:rPr>
        <w:t>‬</w:t>
      </w:r>
      <w:r w:rsidRPr="00C431B7">
        <w:rPr>
          <w:rFonts w:cs="Times New Roman" w:hint="cs"/>
          <w:sz w:val="26"/>
          <w:rtl/>
        </w:rPr>
        <w:t>‬</w:t>
      </w:r>
      <w:r w:rsidRPr="00C431B7">
        <w:rPr>
          <w:rFonts w:cs="Times New Roman" w:hint="cs"/>
          <w:sz w:val="26"/>
          <w:rtl/>
        </w:rPr>
        <w:t>‬</w:t>
      </w:r>
      <w:r w:rsidRPr="00C431B7">
        <w:rPr>
          <w:rFonts w:cs="Times New Roman" w:hint="cs"/>
          <w:sz w:val="26"/>
          <w:rtl/>
        </w:rPr>
        <w:t>‬</w:t>
      </w:r>
      <w:r w:rsidRPr="00C431B7">
        <w:rPr>
          <w:rFonts w:cs="Times New Roman" w:hint="cs"/>
          <w:sz w:val="26"/>
          <w:rtl/>
        </w:rPr>
        <w:t>‬</w:t>
      </w:r>
      <w:r w:rsidRPr="00C431B7">
        <w:rPr>
          <w:rFonts w:cs="Times New Roman" w:hint="cs"/>
          <w:sz w:val="26"/>
          <w:rtl/>
        </w:rPr>
        <w:t>‬</w:t>
      </w:r>
      <w:r w:rsidRPr="00C431B7">
        <w:rPr>
          <w:rFonts w:cs="Times New Roman" w:hint="cs"/>
          <w:sz w:val="26"/>
          <w:rtl/>
        </w:rPr>
        <w:t>‬</w:t>
      </w:r>
      <w:r w:rsidRPr="00C431B7">
        <w:rPr>
          <w:rFonts w:cs="Times New Roman" w:hint="cs"/>
          <w:sz w:val="26"/>
          <w:rtl/>
        </w:rPr>
        <w:t>‬</w:t>
      </w:r>
      <w:r w:rsidRPr="00C431B7">
        <w:rPr>
          <w:rFonts w:cs="Times New Roman" w:hint="cs"/>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396" w:rsidRPr="00096FDE" w:rsidRDefault="004F7396" w:rsidP="00096FDE">
    <w:pPr>
      <w:pStyle w:val="Header"/>
      <w:jc w:val="right"/>
    </w:pPr>
    <w:r w:rsidRPr="00096FDE">
      <w:t>CCPR/C/115/3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396" w:rsidRPr="00096FDE" w:rsidRDefault="004F7396" w:rsidP="00096FDE">
    <w:pPr>
      <w:pStyle w:val="Header"/>
      <w:jc w:val="left"/>
    </w:pPr>
    <w:r w:rsidRPr="00096FDE">
      <w:t>CCPR/C/115/3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1202607"/>
    <w:multiLevelType w:val="hybridMultilevel"/>
    <w:tmpl w:val="5CE8A736"/>
    <w:lvl w:ilvl="0" w:tplc="F8E4E6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148715C"/>
    <w:multiLevelType w:val="hybridMultilevel"/>
    <w:tmpl w:val="721E4784"/>
    <w:lvl w:ilvl="0" w:tplc="F2706F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nsid w:val="288246AC"/>
    <w:multiLevelType w:val="hybridMultilevel"/>
    <w:tmpl w:val="E7DA45BC"/>
    <w:lvl w:ilvl="0" w:tplc="FEE8A16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D0E2508"/>
    <w:multiLevelType w:val="hybridMultilevel"/>
    <w:tmpl w:val="E25A2DD4"/>
    <w:lvl w:ilvl="0" w:tplc="A6F6CB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56A5795"/>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36813F35"/>
    <w:multiLevelType w:val="hybridMultilevel"/>
    <w:tmpl w:val="0F00B7A0"/>
    <w:styleLink w:val="1ai2"/>
    <w:lvl w:ilvl="0" w:tplc="A72852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97A4D7E"/>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7">
    <w:nsid w:val="48CA352A"/>
    <w:multiLevelType w:val="hybridMultilevel"/>
    <w:tmpl w:val="60900038"/>
    <w:lvl w:ilvl="0" w:tplc="E3443394">
      <w:start w:val="1"/>
      <w:numFmt w:val="bullet"/>
      <w:lvlText w:val=""/>
      <w:lvlJc w:val="left"/>
      <w:pPr>
        <w:ind w:left="360" w:hanging="360"/>
      </w:pPr>
      <w:rPr>
        <w:rFonts w:ascii="Symbol" w:hAnsi="Symbol" w:hint="default"/>
        <w:b/>
        <w:bCs/>
        <w:sz w:val="20"/>
        <w:szCs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DE7A42"/>
    <w:multiLevelType w:val="hybridMultilevel"/>
    <w:tmpl w:val="2326E164"/>
    <w:lvl w:ilvl="0" w:tplc="C97C3D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BBD5EBC"/>
    <w:multiLevelType w:val="hybridMultilevel"/>
    <w:tmpl w:val="195AFF9A"/>
    <w:lvl w:ilvl="0" w:tplc="6E10E28A">
      <w:start w:val="1"/>
      <w:numFmt w:val="lowerLetter"/>
      <w:lvlText w:val="(%1)"/>
      <w:lvlJc w:val="left"/>
      <w:pPr>
        <w:ind w:left="785"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D5211AE"/>
    <w:multiLevelType w:val="hybridMultilevel"/>
    <w:tmpl w:val="E7DA45BC"/>
    <w:lvl w:ilvl="0" w:tplc="FEE8A16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01D3715"/>
    <w:multiLevelType w:val="hybridMultilevel"/>
    <w:tmpl w:val="10085A22"/>
    <w:lvl w:ilvl="0" w:tplc="889C5F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AA65A64"/>
    <w:multiLevelType w:val="hybridMultilevel"/>
    <w:tmpl w:val="E2DC9968"/>
    <w:styleLink w:val="1111112"/>
    <w:lvl w:ilvl="0" w:tplc="4530B6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B0D3A7D"/>
    <w:multiLevelType w:val="hybridMultilevel"/>
    <w:tmpl w:val="2326E164"/>
    <w:lvl w:ilvl="0" w:tplc="C97C3D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pStyle w:val="Heading2"/>
      <w:lvlText w:val="o"/>
      <w:lvlJc w:val="left"/>
      <w:pPr>
        <w:ind w:left="4003" w:hanging="360"/>
      </w:pPr>
      <w:rPr>
        <w:rFonts w:ascii="Courier New" w:hAnsi="Courier New" w:cs="Courier New" w:hint="default"/>
      </w:rPr>
    </w:lvl>
    <w:lvl w:ilvl="2" w:tplc="04090005" w:tentative="1">
      <w:start w:val="1"/>
      <w:numFmt w:val="bullet"/>
      <w:pStyle w:val="Heading3"/>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4EA3C10"/>
    <w:multiLevelType w:val="hybridMultilevel"/>
    <w:tmpl w:val="199A7F54"/>
    <w:lvl w:ilvl="0" w:tplc="61B497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9912A20"/>
    <w:multiLevelType w:val="hybridMultilevel"/>
    <w:tmpl w:val="9AFA1A00"/>
    <w:styleLink w:val="ArticleSection2"/>
    <w:lvl w:ilvl="0" w:tplc="3B7EA7C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1">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0"/>
  </w:num>
  <w:num w:numId="2">
    <w:abstractNumId w:val="28"/>
  </w:num>
  <w:num w:numId="3">
    <w:abstractNumId w:val="13"/>
  </w:num>
  <w:num w:numId="4">
    <w:abstractNumId w:val="26"/>
  </w:num>
  <w:num w:numId="5">
    <w:abstractNumId w:val="21"/>
  </w:num>
  <w:num w:numId="6">
    <w:abstractNumId w:val="18"/>
  </w:num>
  <w:num w:numId="7">
    <w:abstractNumId w:val="42"/>
  </w:num>
  <w:num w:numId="8">
    <w:abstractNumId w:val="13"/>
  </w:num>
  <w:num w:numId="9">
    <w:abstractNumId w:val="26"/>
  </w:num>
  <w:num w:numId="10">
    <w:abstractNumId w:val="18"/>
  </w:num>
  <w:num w:numId="11">
    <w:abstractNumId w:val="42"/>
  </w:num>
  <w:num w:numId="12">
    <w:abstractNumId w:val="14"/>
  </w:num>
  <w:num w:numId="13">
    <w:abstractNumId w:val="41"/>
  </w:num>
  <w:num w:numId="14">
    <w:abstractNumId w:val="35"/>
  </w:num>
  <w:num w:numId="15">
    <w:abstractNumId w:val="11"/>
  </w:num>
  <w:num w:numId="16">
    <w:abstractNumId w:val="38"/>
  </w:num>
  <w:num w:numId="17">
    <w:abstractNumId w:val="1"/>
  </w:num>
  <w:num w:numId="18">
    <w:abstractNumId w:val="0"/>
  </w:num>
  <w:num w:numId="19">
    <w:abstractNumId w:val="2"/>
  </w:num>
  <w:num w:numId="20">
    <w:abstractNumId w:val="3"/>
  </w:num>
  <w:num w:numId="21">
    <w:abstractNumId w:val="8"/>
  </w:num>
  <w:num w:numId="22">
    <w:abstractNumId w:val="9"/>
  </w:num>
  <w:num w:numId="23">
    <w:abstractNumId w:val="7"/>
  </w:num>
  <w:num w:numId="24">
    <w:abstractNumId w:val="6"/>
  </w:num>
  <w:num w:numId="25">
    <w:abstractNumId w:val="5"/>
  </w:num>
  <w:num w:numId="26">
    <w:abstractNumId w:val="4"/>
  </w:num>
  <w:num w:numId="27">
    <w:abstractNumId w:val="10"/>
  </w:num>
  <w:num w:numId="28">
    <w:abstractNumId w:val="36"/>
  </w:num>
  <w:num w:numId="29">
    <w:abstractNumId w:val="16"/>
  </w:num>
  <w:num w:numId="30">
    <w:abstractNumId w:val="12"/>
  </w:num>
  <w:num w:numId="31">
    <w:abstractNumId w:val="25"/>
  </w:num>
  <w:num w:numId="32">
    <w:abstractNumId w:val="33"/>
  </w:num>
  <w:num w:numId="33">
    <w:abstractNumId w:val="23"/>
  </w:num>
  <w:num w:numId="34">
    <w:abstractNumId w:val="39"/>
  </w:num>
  <w:num w:numId="35">
    <w:abstractNumId w:val="15"/>
  </w:num>
  <w:num w:numId="36">
    <w:abstractNumId w:val="37"/>
  </w:num>
  <w:num w:numId="37">
    <w:abstractNumId w:val="24"/>
  </w:num>
  <w:num w:numId="38">
    <w:abstractNumId w:val="17"/>
  </w:num>
  <w:num w:numId="39">
    <w:abstractNumId w:val="22"/>
  </w:num>
  <w:num w:numId="40">
    <w:abstractNumId w:val="19"/>
  </w:num>
  <w:num w:numId="41">
    <w:abstractNumId w:val="31"/>
  </w:num>
  <w:num w:numId="42">
    <w:abstractNumId w:val="30"/>
  </w:num>
  <w:num w:numId="43">
    <w:abstractNumId w:val="20"/>
  </w:num>
  <w:num w:numId="44">
    <w:abstractNumId w:val="32"/>
  </w:num>
  <w:num w:numId="45">
    <w:abstractNumId w:val="34"/>
  </w:num>
  <w:num w:numId="46">
    <w:abstractNumId w:val="29"/>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A1A8A"/>
    <w:rsid w:val="000076D5"/>
    <w:rsid w:val="00043663"/>
    <w:rsid w:val="000437B8"/>
    <w:rsid w:val="00047C9E"/>
    <w:rsid w:val="00047D25"/>
    <w:rsid w:val="000505CF"/>
    <w:rsid w:val="00073A4E"/>
    <w:rsid w:val="00096F44"/>
    <w:rsid w:val="00096FDE"/>
    <w:rsid w:val="000A5414"/>
    <w:rsid w:val="000D701C"/>
    <w:rsid w:val="000E2A71"/>
    <w:rsid w:val="000E401F"/>
    <w:rsid w:val="0010268B"/>
    <w:rsid w:val="00115E52"/>
    <w:rsid w:val="00146B5A"/>
    <w:rsid w:val="00160263"/>
    <w:rsid w:val="001701D1"/>
    <w:rsid w:val="001708B2"/>
    <w:rsid w:val="00175008"/>
    <w:rsid w:val="00181F96"/>
    <w:rsid w:val="001A1371"/>
    <w:rsid w:val="001A2F72"/>
    <w:rsid w:val="001A34DA"/>
    <w:rsid w:val="001A4334"/>
    <w:rsid w:val="001B19BD"/>
    <w:rsid w:val="001B346A"/>
    <w:rsid w:val="001D08AA"/>
    <w:rsid w:val="001E1CAD"/>
    <w:rsid w:val="001E290D"/>
    <w:rsid w:val="00201521"/>
    <w:rsid w:val="002144FA"/>
    <w:rsid w:val="0021780F"/>
    <w:rsid w:val="00225D6C"/>
    <w:rsid w:val="0023469A"/>
    <w:rsid w:val="00243C8A"/>
    <w:rsid w:val="00251BD3"/>
    <w:rsid w:val="00253800"/>
    <w:rsid w:val="00267A0E"/>
    <w:rsid w:val="002901D9"/>
    <w:rsid w:val="002976C2"/>
    <w:rsid w:val="002A2A9B"/>
    <w:rsid w:val="002D5D85"/>
    <w:rsid w:val="00300CB2"/>
    <w:rsid w:val="003260FF"/>
    <w:rsid w:val="003312E4"/>
    <w:rsid w:val="00343D95"/>
    <w:rsid w:val="00356BB9"/>
    <w:rsid w:val="00374341"/>
    <w:rsid w:val="00385250"/>
    <w:rsid w:val="00397D3B"/>
    <w:rsid w:val="003C20F6"/>
    <w:rsid w:val="003C28E1"/>
    <w:rsid w:val="003D1062"/>
    <w:rsid w:val="00412417"/>
    <w:rsid w:val="00416310"/>
    <w:rsid w:val="00416AA8"/>
    <w:rsid w:val="00420D7B"/>
    <w:rsid w:val="00450B21"/>
    <w:rsid w:val="00453B63"/>
    <w:rsid w:val="00455780"/>
    <w:rsid w:val="00472D3A"/>
    <w:rsid w:val="004A62CB"/>
    <w:rsid w:val="004A6C41"/>
    <w:rsid w:val="004B0A1C"/>
    <w:rsid w:val="004D298E"/>
    <w:rsid w:val="004F7396"/>
    <w:rsid w:val="00517BC9"/>
    <w:rsid w:val="00522A5E"/>
    <w:rsid w:val="0054472E"/>
    <w:rsid w:val="00544CAC"/>
    <w:rsid w:val="005662A9"/>
    <w:rsid w:val="005827D4"/>
    <w:rsid w:val="0059622A"/>
    <w:rsid w:val="005C5878"/>
    <w:rsid w:val="005C7CEA"/>
    <w:rsid w:val="005D3C0B"/>
    <w:rsid w:val="005E5217"/>
    <w:rsid w:val="005F0FA4"/>
    <w:rsid w:val="005F30EE"/>
    <w:rsid w:val="0060473A"/>
    <w:rsid w:val="00611102"/>
    <w:rsid w:val="0061286E"/>
    <w:rsid w:val="00621D98"/>
    <w:rsid w:val="006242F0"/>
    <w:rsid w:val="00624669"/>
    <w:rsid w:val="00626657"/>
    <w:rsid w:val="00630DA7"/>
    <w:rsid w:val="0065424E"/>
    <w:rsid w:val="00656392"/>
    <w:rsid w:val="0066456A"/>
    <w:rsid w:val="0068781D"/>
    <w:rsid w:val="006959B0"/>
    <w:rsid w:val="006A4F95"/>
    <w:rsid w:val="006B3E27"/>
    <w:rsid w:val="006B6507"/>
    <w:rsid w:val="006C104C"/>
    <w:rsid w:val="006C2D83"/>
    <w:rsid w:val="006D0991"/>
    <w:rsid w:val="006D1FD7"/>
    <w:rsid w:val="006E3506"/>
    <w:rsid w:val="006E5E97"/>
    <w:rsid w:val="007301F9"/>
    <w:rsid w:val="00733631"/>
    <w:rsid w:val="00733704"/>
    <w:rsid w:val="00742530"/>
    <w:rsid w:val="0078071A"/>
    <w:rsid w:val="00787E1E"/>
    <w:rsid w:val="007E546C"/>
    <w:rsid w:val="007E5FD0"/>
    <w:rsid w:val="0081254A"/>
    <w:rsid w:val="00852A9A"/>
    <w:rsid w:val="008F0C90"/>
    <w:rsid w:val="008F29D4"/>
    <w:rsid w:val="008F49E1"/>
    <w:rsid w:val="0090370F"/>
    <w:rsid w:val="009269D2"/>
    <w:rsid w:val="00936A62"/>
    <w:rsid w:val="00942135"/>
    <w:rsid w:val="00950166"/>
    <w:rsid w:val="009521B0"/>
    <w:rsid w:val="0095730A"/>
    <w:rsid w:val="00957550"/>
    <w:rsid w:val="00960251"/>
    <w:rsid w:val="0096413D"/>
    <w:rsid w:val="009713C9"/>
    <w:rsid w:val="00993AB9"/>
    <w:rsid w:val="0099539B"/>
    <w:rsid w:val="009A0193"/>
    <w:rsid w:val="009A7E9F"/>
    <w:rsid w:val="009B01C9"/>
    <w:rsid w:val="009B5192"/>
    <w:rsid w:val="009E5018"/>
    <w:rsid w:val="00A114B9"/>
    <w:rsid w:val="00A12B37"/>
    <w:rsid w:val="00A37104"/>
    <w:rsid w:val="00A95B50"/>
    <w:rsid w:val="00AB6758"/>
    <w:rsid w:val="00AC0E7C"/>
    <w:rsid w:val="00AE1BC9"/>
    <w:rsid w:val="00AE7B28"/>
    <w:rsid w:val="00AF6EAA"/>
    <w:rsid w:val="00B13763"/>
    <w:rsid w:val="00B26240"/>
    <w:rsid w:val="00B409A9"/>
    <w:rsid w:val="00B477A4"/>
    <w:rsid w:val="00B54045"/>
    <w:rsid w:val="00B714F0"/>
    <w:rsid w:val="00B900A7"/>
    <w:rsid w:val="00BA1A8A"/>
    <w:rsid w:val="00BE063C"/>
    <w:rsid w:val="00C02D4C"/>
    <w:rsid w:val="00C10E2D"/>
    <w:rsid w:val="00C41085"/>
    <w:rsid w:val="00C431B7"/>
    <w:rsid w:val="00C438D7"/>
    <w:rsid w:val="00C76525"/>
    <w:rsid w:val="00C81372"/>
    <w:rsid w:val="00C81B50"/>
    <w:rsid w:val="00CA5192"/>
    <w:rsid w:val="00CB13CF"/>
    <w:rsid w:val="00CB6622"/>
    <w:rsid w:val="00CD1801"/>
    <w:rsid w:val="00CE28F2"/>
    <w:rsid w:val="00D10EF1"/>
    <w:rsid w:val="00D26351"/>
    <w:rsid w:val="00D30F69"/>
    <w:rsid w:val="00D42810"/>
    <w:rsid w:val="00D600E1"/>
    <w:rsid w:val="00D65A71"/>
    <w:rsid w:val="00D914A7"/>
    <w:rsid w:val="00D96FCE"/>
    <w:rsid w:val="00DA7551"/>
    <w:rsid w:val="00DC7DCD"/>
    <w:rsid w:val="00DD13C3"/>
    <w:rsid w:val="00DD596E"/>
    <w:rsid w:val="00DD621E"/>
    <w:rsid w:val="00DE50B1"/>
    <w:rsid w:val="00DF0575"/>
    <w:rsid w:val="00E47B00"/>
    <w:rsid w:val="00E70E04"/>
    <w:rsid w:val="00EB3B35"/>
    <w:rsid w:val="00EC05A7"/>
    <w:rsid w:val="00EC4B6B"/>
    <w:rsid w:val="00ED7442"/>
    <w:rsid w:val="00EF1EE5"/>
    <w:rsid w:val="00EF4E1C"/>
    <w:rsid w:val="00F245E0"/>
    <w:rsid w:val="00F358B6"/>
    <w:rsid w:val="00F65EA1"/>
    <w:rsid w:val="00F763B4"/>
    <w:rsid w:val="00F900C3"/>
    <w:rsid w:val="00FA11BB"/>
    <w:rsid w:val="00FC6EDD"/>
    <w:rsid w:val="00FD3F2E"/>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line number" w:qFormat="1"/>
    <w:lsdException w:name="page number"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ind w:left="3283" w:hanging="360"/>
      <w:outlineLvl w:val="0"/>
    </w:pPr>
  </w:style>
  <w:style w:type="paragraph" w:styleId="Heading2">
    <w:name w:val="heading 2"/>
    <w:basedOn w:val="Normal"/>
    <w:next w:val="Normal"/>
    <w:link w:val="Heading2Char"/>
    <w:unhideWhenUsed/>
    <w:qFormat/>
    <w:rsid w:val="00455780"/>
    <w:pPr>
      <w:keepNext/>
      <w:keepLines/>
      <w:numPr>
        <w:ilvl w:val="1"/>
        <w:numId w:val="14"/>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numPr>
        <w:ilvl w:val="2"/>
        <w:numId w:val="14"/>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numPr>
        <w:ilvl w:val="3"/>
        <w:numId w:val="14"/>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numPr>
        <w:ilvl w:val="4"/>
        <w:numId w:val="1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numPr>
        <w:ilvl w:val="5"/>
        <w:numId w:val="1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numPr>
        <w:ilvl w:val="6"/>
        <w:numId w:val="1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numPr>
        <w:ilvl w:val="7"/>
        <w:numId w:val="14"/>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numPr>
        <w:ilvl w:val="8"/>
        <w:numId w:val="14"/>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1"/>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1"/>
    <w:basedOn w:val="DefaultParagraphFont"/>
    <w:link w:val="Heading1"/>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1">
    <w:name w:val="_ H_1"/>
    <w:basedOn w:val="Normal"/>
    <w:next w:val="Normal"/>
    <w:qFormat/>
    <w:rsid w:val="00096FDE"/>
    <w:pPr>
      <w:keepNext/>
      <w:keepLines/>
      <w:spacing w:line="400" w:lineRule="exact"/>
      <w:outlineLvl w:val="0"/>
    </w:pPr>
    <w:rPr>
      <w:rFonts w:eastAsiaTheme="minorEastAsia"/>
      <w:b/>
      <w:bCs/>
      <w:w w:val="103"/>
      <w:kern w:val="14"/>
      <w:sz w:val="24"/>
      <w:szCs w:val="34"/>
    </w:rPr>
  </w:style>
  <w:style w:type="paragraph" w:customStyle="1" w:styleId="HCh">
    <w:name w:val="_ H _Ch"/>
    <w:basedOn w:val="H1"/>
    <w:next w:val="SingleTxt"/>
    <w:qFormat/>
    <w:rsid w:val="00096FDE"/>
    <w:pPr>
      <w:spacing w:line="450" w:lineRule="exact"/>
    </w:pPr>
    <w:rPr>
      <w:spacing w:val="-2"/>
      <w:sz w:val="28"/>
      <w:szCs w:val="38"/>
    </w:rPr>
  </w:style>
  <w:style w:type="paragraph" w:customStyle="1" w:styleId="SingleTxt">
    <w:name w:val="__Single Txt"/>
    <w:basedOn w:val="Normal"/>
    <w:link w:val="SingleTxtChar"/>
    <w:qFormat/>
    <w:rsid w:val="00096FDE"/>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EastAsia"/>
      <w:w w:val="103"/>
      <w:kern w:val="14"/>
    </w:rPr>
  </w:style>
  <w:style w:type="character" w:customStyle="1" w:styleId="SingleTxtChar">
    <w:name w:val="__Single Txt Char"/>
    <w:link w:val="SingleTxt"/>
    <w:rsid w:val="00096FDE"/>
    <w:rPr>
      <w:rFonts w:ascii="Times New Roman" w:eastAsiaTheme="minorEastAsia" w:hAnsi="Times New Roman" w:cs="Traditional Arabic"/>
      <w:w w:val="103"/>
      <w:kern w:val="14"/>
      <w:sz w:val="20"/>
      <w:szCs w:val="30"/>
    </w:rPr>
  </w:style>
  <w:style w:type="character" w:styleId="CommentReference">
    <w:name w:val="annotation reference"/>
    <w:basedOn w:val="DefaultParagraphFont"/>
    <w:rsid w:val="00096FDE"/>
    <w:rPr>
      <w:sz w:val="6"/>
      <w:szCs w:val="9"/>
    </w:rPr>
  </w:style>
  <w:style w:type="paragraph" w:customStyle="1" w:styleId="HM">
    <w:name w:val="_ H __M"/>
    <w:basedOn w:val="HCh"/>
    <w:next w:val="Normal"/>
    <w:qFormat/>
    <w:rsid w:val="00096FDE"/>
    <w:pPr>
      <w:suppressAutoHyphens/>
      <w:spacing w:line="540" w:lineRule="exact"/>
    </w:pPr>
    <w:rPr>
      <w:spacing w:val="-3"/>
      <w:w w:val="99"/>
      <w:sz w:val="34"/>
      <w:szCs w:val="51"/>
    </w:rPr>
  </w:style>
  <w:style w:type="paragraph" w:customStyle="1" w:styleId="H23">
    <w:name w:val="_ H_2/3"/>
    <w:basedOn w:val="H1"/>
    <w:next w:val="SingleTxt"/>
    <w:qFormat/>
    <w:rsid w:val="00096FDE"/>
    <w:pPr>
      <w:suppressAutoHyphens/>
      <w:outlineLvl w:val="1"/>
    </w:pPr>
    <w:rPr>
      <w:spacing w:val="2"/>
      <w:sz w:val="20"/>
      <w:szCs w:val="30"/>
    </w:rPr>
  </w:style>
  <w:style w:type="paragraph" w:customStyle="1" w:styleId="H4">
    <w:name w:val="_ H_4"/>
    <w:basedOn w:val="Normal"/>
    <w:next w:val="Normal"/>
    <w:qFormat/>
    <w:rsid w:val="00096FDE"/>
    <w:pPr>
      <w:keepNext/>
      <w:keepLines/>
      <w:suppressAutoHyphens/>
      <w:spacing w:line="360" w:lineRule="exact"/>
      <w:outlineLvl w:val="3"/>
    </w:pPr>
    <w:rPr>
      <w:rFonts w:eastAsiaTheme="minorEastAsia"/>
      <w:i/>
      <w:iCs/>
      <w:spacing w:val="3"/>
      <w:w w:val="103"/>
      <w:kern w:val="14"/>
    </w:rPr>
  </w:style>
  <w:style w:type="paragraph" w:customStyle="1" w:styleId="H56">
    <w:name w:val="_ H_5/6"/>
    <w:basedOn w:val="Normal"/>
    <w:next w:val="Normal"/>
    <w:qFormat/>
    <w:rsid w:val="00096FDE"/>
    <w:pPr>
      <w:keepNext/>
      <w:keepLines/>
      <w:suppressAutoHyphens/>
      <w:spacing w:line="360" w:lineRule="exact"/>
      <w:outlineLvl w:val="4"/>
    </w:pPr>
    <w:rPr>
      <w:rFonts w:eastAsiaTheme="minorEastAsia"/>
      <w:w w:val="103"/>
      <w:kern w:val="14"/>
    </w:rPr>
  </w:style>
  <w:style w:type="paragraph" w:customStyle="1" w:styleId="DualTxt">
    <w:name w:val="__Dual Txt"/>
    <w:basedOn w:val="Normal"/>
    <w:qFormat/>
    <w:rsid w:val="00096FDE"/>
    <w:pPr>
      <w:tabs>
        <w:tab w:val="left" w:pos="662"/>
        <w:tab w:val="left" w:pos="1325"/>
        <w:tab w:val="left" w:pos="1987"/>
        <w:tab w:val="left" w:pos="2650"/>
        <w:tab w:val="left" w:pos="3312"/>
        <w:tab w:val="left" w:pos="3974"/>
        <w:tab w:val="left" w:pos="4637"/>
      </w:tabs>
      <w:spacing w:after="120" w:line="400" w:lineRule="exact"/>
    </w:pPr>
    <w:rPr>
      <w:rFonts w:eastAsiaTheme="minorEastAsia"/>
      <w:w w:val="103"/>
      <w:kern w:val="14"/>
    </w:rPr>
  </w:style>
  <w:style w:type="paragraph" w:customStyle="1" w:styleId="JDualTxt">
    <w:name w:val="J__Dual Txt"/>
    <w:basedOn w:val="Normal"/>
    <w:qFormat/>
    <w:rsid w:val="00096FDE"/>
    <w:pPr>
      <w:tabs>
        <w:tab w:val="left" w:pos="475"/>
        <w:tab w:val="left" w:pos="950"/>
        <w:tab w:val="left" w:pos="1426"/>
        <w:tab w:val="left" w:pos="1901"/>
        <w:tab w:val="center" w:pos="2563"/>
        <w:tab w:val="right" w:pos="5040"/>
      </w:tabs>
      <w:spacing w:after="80" w:line="300" w:lineRule="exact"/>
    </w:pPr>
    <w:rPr>
      <w:rFonts w:eastAsiaTheme="minorEastAsia"/>
      <w:w w:val="103"/>
      <w:kern w:val="14"/>
      <w:sz w:val="17"/>
      <w:szCs w:val="26"/>
    </w:rPr>
  </w:style>
  <w:style w:type="paragraph" w:customStyle="1" w:styleId="JSingleTxt">
    <w:name w:val="J__Single Txt"/>
    <w:basedOn w:val="Normal"/>
    <w:qFormat/>
    <w:rsid w:val="00096FDE"/>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EastAsia"/>
      <w:w w:val="103"/>
      <w:kern w:val="14"/>
      <w:sz w:val="17"/>
      <w:szCs w:val="26"/>
    </w:rPr>
  </w:style>
  <w:style w:type="paragraph" w:customStyle="1" w:styleId="JCH">
    <w:name w:val="J_C_H"/>
    <w:basedOn w:val="JSingleTxt"/>
    <w:qFormat/>
    <w:rsid w:val="00096FDE"/>
    <w:pPr>
      <w:spacing w:after="120" w:line="440" w:lineRule="exact"/>
      <w:jc w:val="center"/>
    </w:pPr>
    <w:rPr>
      <w:b/>
      <w:bCs/>
      <w:sz w:val="25"/>
      <w:szCs w:val="38"/>
    </w:rPr>
  </w:style>
  <w:style w:type="paragraph" w:customStyle="1" w:styleId="JH1">
    <w:name w:val="J_H_1"/>
    <w:basedOn w:val="JCH"/>
    <w:qFormat/>
    <w:rsid w:val="00096FDE"/>
    <w:pPr>
      <w:spacing w:line="420" w:lineRule="exact"/>
    </w:pPr>
    <w:rPr>
      <w:sz w:val="23"/>
      <w:szCs w:val="34"/>
    </w:rPr>
  </w:style>
  <w:style w:type="paragraph" w:customStyle="1" w:styleId="JH2">
    <w:name w:val="J_H_2"/>
    <w:basedOn w:val="JH1"/>
    <w:qFormat/>
    <w:rsid w:val="00096FDE"/>
    <w:pPr>
      <w:spacing w:line="400" w:lineRule="exact"/>
    </w:pPr>
    <w:rPr>
      <w:sz w:val="20"/>
      <w:szCs w:val="30"/>
    </w:rPr>
  </w:style>
  <w:style w:type="paragraph" w:customStyle="1" w:styleId="JSmall">
    <w:name w:val="J_Small"/>
    <w:basedOn w:val="JSingleTxt"/>
    <w:next w:val="JSingleTxt"/>
    <w:qFormat/>
    <w:rsid w:val="00096FDE"/>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096FDE"/>
    <w:pPr>
      <w:tabs>
        <w:tab w:val="right" w:leader="dot" w:pos="360"/>
      </w:tabs>
      <w:spacing w:line="310" w:lineRule="exact"/>
      <w:jc w:val="right"/>
    </w:pPr>
    <w:rPr>
      <w:rFonts w:eastAsiaTheme="minorEastAsia"/>
      <w:spacing w:val="5"/>
      <w:w w:val="104"/>
      <w:kern w:val="14"/>
      <w:sz w:val="17"/>
      <w:szCs w:val="25"/>
    </w:rPr>
  </w:style>
  <w:style w:type="character" w:styleId="LineNumber">
    <w:name w:val="line number"/>
    <w:basedOn w:val="DefaultParagraphFont"/>
    <w:qFormat/>
    <w:rsid w:val="00096FDE"/>
    <w:rPr>
      <w:sz w:val="14"/>
      <w:szCs w:val="16"/>
    </w:rPr>
  </w:style>
  <w:style w:type="paragraph" w:customStyle="1" w:styleId="SmallX">
    <w:name w:val="SmallX"/>
    <w:basedOn w:val="Small"/>
    <w:next w:val="Normal"/>
    <w:qFormat/>
    <w:rsid w:val="00096FDE"/>
    <w:pPr>
      <w:spacing w:line="240" w:lineRule="exact"/>
    </w:pPr>
    <w:rPr>
      <w:spacing w:val="6"/>
      <w:w w:val="106"/>
      <w:sz w:val="14"/>
      <w:szCs w:val="21"/>
    </w:rPr>
  </w:style>
  <w:style w:type="paragraph" w:customStyle="1" w:styleId="XLarge">
    <w:name w:val="XLarge"/>
    <w:basedOn w:val="HM"/>
    <w:qFormat/>
    <w:rsid w:val="00096FD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96FDE"/>
  </w:style>
  <w:style w:type="paragraph" w:customStyle="1" w:styleId="Distribution">
    <w:name w:val="Distribution"/>
    <w:basedOn w:val="Normal"/>
    <w:next w:val="Normal"/>
    <w:qFormat/>
    <w:rsid w:val="00096FDE"/>
    <w:pPr>
      <w:tabs>
        <w:tab w:val="left" w:pos="662"/>
        <w:tab w:val="left" w:pos="1267"/>
        <w:tab w:val="left" w:pos="1987"/>
        <w:tab w:val="left" w:pos="2650"/>
      </w:tabs>
      <w:spacing w:line="240" w:lineRule="exact"/>
    </w:pPr>
    <w:rPr>
      <w:rFonts w:eastAsiaTheme="minorEastAsia"/>
      <w:w w:val="103"/>
      <w:kern w:val="14"/>
    </w:rPr>
  </w:style>
  <w:style w:type="paragraph" w:customStyle="1" w:styleId="Publication">
    <w:name w:val="Publication"/>
    <w:basedOn w:val="Normal"/>
    <w:next w:val="Normal"/>
    <w:qFormat/>
    <w:rsid w:val="00096FDE"/>
    <w:pPr>
      <w:tabs>
        <w:tab w:val="left" w:pos="662"/>
        <w:tab w:val="left" w:pos="1267"/>
        <w:tab w:val="left" w:pos="1987"/>
        <w:tab w:val="left" w:pos="2650"/>
      </w:tabs>
      <w:spacing w:line="240" w:lineRule="exact"/>
    </w:pPr>
    <w:rPr>
      <w:rFonts w:eastAsiaTheme="minorEastAsia"/>
      <w:w w:val="103"/>
      <w:kern w:val="14"/>
    </w:rPr>
  </w:style>
  <w:style w:type="paragraph" w:customStyle="1" w:styleId="Original">
    <w:name w:val="Original"/>
    <w:basedOn w:val="Normal"/>
    <w:next w:val="Normal"/>
    <w:qFormat/>
    <w:rsid w:val="00096FDE"/>
    <w:pPr>
      <w:tabs>
        <w:tab w:val="left" w:pos="662"/>
        <w:tab w:val="left" w:pos="1267"/>
        <w:tab w:val="left" w:pos="1987"/>
        <w:tab w:val="left" w:pos="2650"/>
      </w:tabs>
      <w:spacing w:line="240" w:lineRule="exact"/>
    </w:pPr>
    <w:rPr>
      <w:rFonts w:eastAsiaTheme="minorEastAsia"/>
      <w:w w:val="103"/>
      <w:kern w:val="14"/>
    </w:rPr>
  </w:style>
  <w:style w:type="paragraph" w:customStyle="1" w:styleId="ReleaseDate">
    <w:name w:val="Release Date"/>
    <w:next w:val="Footer"/>
    <w:qFormat/>
    <w:rsid w:val="00096FDE"/>
    <w:pPr>
      <w:tabs>
        <w:tab w:val="center" w:pos="4320"/>
        <w:tab w:val="right" w:pos="8640"/>
      </w:tabs>
      <w:spacing w:after="0" w:line="210" w:lineRule="exact"/>
      <w:jc w:val="right"/>
    </w:pPr>
    <w:rPr>
      <w:rFonts w:ascii="Times New Roman" w:eastAsiaTheme="minorEastAsia" w:hAnsi="Times New Roman" w:cs="Traditional Arabic"/>
      <w:w w:val="103"/>
      <w:kern w:val="14"/>
      <w:sz w:val="20"/>
      <w:szCs w:val="30"/>
    </w:rPr>
  </w:style>
  <w:style w:type="paragraph" w:customStyle="1" w:styleId="Session">
    <w:name w:val="Session"/>
    <w:basedOn w:val="H23"/>
    <w:qFormat/>
    <w:rsid w:val="00096FDE"/>
    <w:pPr>
      <w:tabs>
        <w:tab w:val="left" w:pos="662"/>
        <w:tab w:val="left" w:pos="1267"/>
        <w:tab w:val="left" w:pos="1987"/>
        <w:tab w:val="left" w:pos="2650"/>
      </w:tabs>
      <w:ind w:left="663" w:hanging="663"/>
    </w:pPr>
  </w:style>
  <w:style w:type="paragraph" w:customStyle="1" w:styleId="Committee">
    <w:name w:val="Committee"/>
    <w:basedOn w:val="H1"/>
    <w:qFormat/>
    <w:rsid w:val="00096FDE"/>
    <w:pPr>
      <w:tabs>
        <w:tab w:val="left" w:pos="662"/>
        <w:tab w:val="left" w:pos="1267"/>
        <w:tab w:val="left" w:pos="1987"/>
        <w:tab w:val="left" w:pos="2650"/>
      </w:tabs>
      <w:ind w:right="1264"/>
    </w:pPr>
  </w:style>
  <w:style w:type="paragraph" w:customStyle="1" w:styleId="AgendaTitle">
    <w:name w:val="AgendaTitle"/>
    <w:basedOn w:val="Normal"/>
    <w:next w:val="Normal"/>
    <w:qFormat/>
    <w:rsid w:val="00096FDE"/>
    <w:pPr>
      <w:tabs>
        <w:tab w:val="left" w:pos="662"/>
        <w:tab w:val="left" w:pos="1267"/>
        <w:tab w:val="left" w:pos="1325"/>
        <w:tab w:val="left" w:pos="1987"/>
        <w:tab w:val="left" w:pos="2650"/>
        <w:tab w:val="left" w:pos="3312"/>
      </w:tabs>
      <w:spacing w:line="400" w:lineRule="exact"/>
      <w:ind w:left="1264" w:hanging="1264"/>
    </w:pPr>
    <w:rPr>
      <w:rFonts w:eastAsiaTheme="minorEastAsia"/>
      <w:w w:val="103"/>
      <w:kern w:val="14"/>
    </w:rPr>
  </w:style>
  <w:style w:type="paragraph" w:customStyle="1" w:styleId="Sponsors">
    <w:name w:val="Sponsors"/>
    <w:basedOn w:val="H23"/>
    <w:qFormat/>
    <w:rsid w:val="00096FDE"/>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096FDE"/>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096FDE"/>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096FDE"/>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096FDE"/>
    <w:rPr>
      <w:color w:val="0000FF" w:themeColor="hyperlink"/>
      <w:u w:val="single"/>
    </w:rPr>
  </w:style>
  <w:style w:type="character" w:styleId="FollowedHyperlink">
    <w:name w:val="FollowedHyperlink"/>
    <w:basedOn w:val="DefaultParagraphFont"/>
    <w:rsid w:val="00096FDE"/>
    <w:rPr>
      <w:color w:val="0000FF"/>
      <w:u w:val="single"/>
    </w:rPr>
  </w:style>
  <w:style w:type="paragraph" w:customStyle="1" w:styleId="Bullet1">
    <w:name w:val="Bullet 1"/>
    <w:basedOn w:val="Normal"/>
    <w:qFormat/>
    <w:rsid w:val="00096FDE"/>
    <w:pPr>
      <w:numPr>
        <w:numId w:val="12"/>
      </w:numPr>
      <w:spacing w:after="120" w:line="240" w:lineRule="exact"/>
      <w:ind w:left="1743" w:right="1267" w:hanging="130"/>
    </w:pPr>
    <w:rPr>
      <w:rFonts w:eastAsiaTheme="minorEastAsia"/>
      <w:w w:val="103"/>
      <w:kern w:val="14"/>
    </w:rPr>
  </w:style>
  <w:style w:type="paragraph" w:customStyle="1" w:styleId="Bullet2">
    <w:name w:val="Bullet 2"/>
    <w:basedOn w:val="Normal"/>
    <w:qFormat/>
    <w:rsid w:val="00096FDE"/>
    <w:pPr>
      <w:numPr>
        <w:numId w:val="13"/>
      </w:numPr>
      <w:spacing w:after="120" w:line="240" w:lineRule="exact"/>
      <w:ind w:left="2218" w:right="1267" w:hanging="130"/>
    </w:pPr>
    <w:rPr>
      <w:rFonts w:eastAsiaTheme="minorEastAsia"/>
      <w:w w:val="103"/>
      <w:kern w:val="14"/>
    </w:rPr>
  </w:style>
  <w:style w:type="paragraph" w:customStyle="1" w:styleId="Bullet3">
    <w:name w:val="Bullet 3"/>
    <w:basedOn w:val="SingleTxt"/>
    <w:qFormat/>
    <w:rsid w:val="00096FDE"/>
    <w:pPr>
      <w:numPr>
        <w:numId w:val="14"/>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096FDE"/>
    <w:pPr>
      <w:spacing w:line="240" w:lineRule="auto"/>
    </w:pPr>
    <w:rPr>
      <w:rFonts w:eastAsiaTheme="minorEastAsia"/>
      <w:w w:val="103"/>
      <w:kern w:val="14"/>
      <w:szCs w:val="20"/>
    </w:rPr>
  </w:style>
  <w:style w:type="character" w:customStyle="1" w:styleId="CommentTextChar">
    <w:name w:val="Comment Text Char"/>
    <w:basedOn w:val="DefaultParagraphFont"/>
    <w:link w:val="CommentText"/>
    <w:rsid w:val="00096FDE"/>
    <w:rPr>
      <w:rFonts w:ascii="Times New Roman" w:eastAsiaTheme="minorEastAsia" w:hAnsi="Times New Roman" w:cs="Traditional Arabic"/>
      <w:w w:val="103"/>
      <w:kern w:val="14"/>
      <w:sz w:val="20"/>
      <w:szCs w:val="20"/>
    </w:rPr>
  </w:style>
  <w:style w:type="paragraph" w:styleId="CommentSubject">
    <w:name w:val="annotation subject"/>
    <w:basedOn w:val="CommentText"/>
    <w:next w:val="CommentText"/>
    <w:link w:val="CommentSubjectChar"/>
    <w:rsid w:val="00096FDE"/>
    <w:rPr>
      <w:b/>
      <w:bCs/>
    </w:rPr>
  </w:style>
  <w:style w:type="character" w:customStyle="1" w:styleId="CommentSubjectChar">
    <w:name w:val="Comment Subject Char"/>
    <w:basedOn w:val="CommentTextChar"/>
    <w:link w:val="CommentSubject"/>
    <w:rsid w:val="00096FDE"/>
    <w:rPr>
      <w:rFonts w:ascii="Times New Roman" w:eastAsiaTheme="minorEastAsia" w:hAnsi="Times New Roman" w:cs="Traditional Arabic"/>
      <w:b/>
      <w:bCs/>
      <w:w w:val="103"/>
      <w:kern w:val="14"/>
      <w:sz w:val="20"/>
      <w:szCs w:val="20"/>
    </w:rPr>
  </w:style>
  <w:style w:type="paragraph" w:customStyle="1" w:styleId="SingleTxtG">
    <w:name w:val="_ Single Txt_G"/>
    <w:basedOn w:val="Normal"/>
    <w:link w:val="SingleTxtGChar"/>
    <w:rsid w:val="00096FDE"/>
    <w:pPr>
      <w:suppressAutoHyphens/>
      <w:bidi w:val="0"/>
      <w:spacing w:after="120"/>
      <w:ind w:left="1134" w:right="1134"/>
      <w:jc w:val="both"/>
    </w:pPr>
    <w:rPr>
      <w:lang w:val="en-GB"/>
    </w:rPr>
  </w:style>
  <w:style w:type="paragraph" w:customStyle="1" w:styleId="HMG">
    <w:name w:val="_ H __M_G"/>
    <w:basedOn w:val="Normal"/>
    <w:next w:val="Normal"/>
    <w:rsid w:val="00096FDE"/>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link w:val="HChGChar"/>
    <w:rsid w:val="00096FDE"/>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SMG">
    <w:name w:val="__S_M_G"/>
    <w:basedOn w:val="Normal"/>
    <w:next w:val="Normal"/>
    <w:rsid w:val="00096FDE"/>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096FDE"/>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096FDE"/>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096FDE"/>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096FDE"/>
    <w:pPr>
      <w:numPr>
        <w:numId w:val="15"/>
      </w:numPr>
      <w:suppressAutoHyphens/>
      <w:bidi w:val="0"/>
      <w:spacing w:after="120"/>
      <w:ind w:right="1134"/>
      <w:jc w:val="both"/>
    </w:pPr>
    <w:rPr>
      <w:rFonts w:hint="cs"/>
      <w:lang w:val="en-GB"/>
    </w:rPr>
  </w:style>
  <w:style w:type="paragraph" w:customStyle="1" w:styleId="Bullet2G">
    <w:name w:val="_Bullet 2_G"/>
    <w:basedOn w:val="Normal"/>
    <w:rsid w:val="00096FDE"/>
    <w:pPr>
      <w:numPr>
        <w:numId w:val="16"/>
      </w:numPr>
      <w:suppressAutoHyphens/>
      <w:bidi w:val="0"/>
      <w:spacing w:after="120"/>
      <w:ind w:right="1134"/>
      <w:jc w:val="both"/>
    </w:pPr>
    <w:rPr>
      <w:rFonts w:hint="cs"/>
      <w:lang w:val="en-GB"/>
    </w:rPr>
  </w:style>
  <w:style w:type="paragraph" w:customStyle="1" w:styleId="H1G">
    <w:name w:val="_ H_1_G"/>
    <w:basedOn w:val="Normal"/>
    <w:next w:val="Normal"/>
    <w:link w:val="H1GChar"/>
    <w:rsid w:val="00096FDE"/>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link w:val="H23GChar"/>
    <w:rsid w:val="00096FDE"/>
    <w:pPr>
      <w:keepNext/>
      <w:keepLines/>
      <w:tabs>
        <w:tab w:val="right" w:pos="851"/>
      </w:tabs>
      <w:suppressAutoHyphens/>
      <w:bidi w:val="0"/>
      <w:spacing w:before="240" w:after="120" w:line="240" w:lineRule="exact"/>
      <w:ind w:left="1134" w:right="1134" w:hanging="1134"/>
      <w:jc w:val="left"/>
    </w:pPr>
    <w:rPr>
      <w:b/>
      <w:lang w:val="en-GB"/>
    </w:rPr>
  </w:style>
  <w:style w:type="paragraph" w:customStyle="1" w:styleId="H4G">
    <w:name w:val="_ H_4_G"/>
    <w:basedOn w:val="Normal"/>
    <w:next w:val="Normal"/>
    <w:link w:val="H4GChar"/>
    <w:rsid w:val="00096FDE"/>
    <w:pPr>
      <w:keepNext/>
      <w:keepLines/>
      <w:tabs>
        <w:tab w:val="right" w:pos="851"/>
      </w:tabs>
      <w:suppressAutoHyphens/>
      <w:bidi w:val="0"/>
      <w:spacing w:before="240" w:after="120" w:line="240" w:lineRule="exact"/>
      <w:ind w:left="1134" w:right="1134" w:hanging="1134"/>
      <w:jc w:val="left"/>
    </w:pPr>
    <w:rPr>
      <w:i/>
      <w:lang w:val="en-GB"/>
    </w:rPr>
  </w:style>
  <w:style w:type="paragraph" w:customStyle="1" w:styleId="H56G">
    <w:name w:val="_ H_5/6_G"/>
    <w:basedOn w:val="Normal"/>
    <w:next w:val="Normal"/>
    <w:rsid w:val="00096FDE"/>
    <w:pPr>
      <w:keepNext/>
      <w:keepLines/>
      <w:tabs>
        <w:tab w:val="right" w:pos="851"/>
      </w:tabs>
      <w:suppressAutoHyphens/>
      <w:bidi w:val="0"/>
      <w:spacing w:before="240" w:after="120" w:line="240" w:lineRule="exact"/>
      <w:ind w:left="1134" w:right="1134" w:hanging="1134"/>
      <w:jc w:val="left"/>
    </w:pPr>
    <w:rPr>
      <w:rFonts w:hint="cs"/>
      <w:lang w:val="en-GB"/>
    </w:rPr>
  </w:style>
  <w:style w:type="numbering" w:customStyle="1" w:styleId="NoList1">
    <w:name w:val="No List1"/>
    <w:next w:val="NoList"/>
    <w:uiPriority w:val="99"/>
    <w:semiHidden/>
    <w:unhideWhenUsed/>
    <w:rsid w:val="00096FDE"/>
  </w:style>
  <w:style w:type="table" w:customStyle="1" w:styleId="TableGrid1">
    <w:name w:val="Table Grid1"/>
    <w:basedOn w:val="TableNormal"/>
    <w:next w:val="TableGrid"/>
    <w:semiHidden/>
    <w:rsid w:val="00096FDE"/>
    <w:pPr>
      <w:suppressAutoHyphens/>
      <w:spacing w:after="0" w:line="240" w:lineRule="atLeast"/>
    </w:pPr>
    <w:rPr>
      <w:rFonts w:ascii="Times New Roman" w:eastAsia="MS Mincho"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096FDE"/>
    <w:rPr>
      <w:rFonts w:ascii="Times New Roman" w:hAnsi="Times New Roman" w:cs="Traditional Arabic"/>
      <w:sz w:val="20"/>
      <w:szCs w:val="30"/>
      <w:lang w:val="en-GB"/>
    </w:rPr>
  </w:style>
  <w:style w:type="paragraph" w:styleId="BodyTextIndent">
    <w:name w:val="Body Text Indent"/>
    <w:basedOn w:val="Normal"/>
    <w:link w:val="BodyTextIndentChar"/>
    <w:unhideWhenUsed/>
    <w:rsid w:val="00096FDE"/>
    <w:pPr>
      <w:bidi w:val="0"/>
      <w:spacing w:after="240" w:line="240" w:lineRule="auto"/>
      <w:ind w:left="240"/>
      <w:jc w:val="left"/>
    </w:pPr>
    <w:rPr>
      <w:rFonts w:eastAsia="MS Mincho" w:hint="cs"/>
      <w:sz w:val="24"/>
      <w:lang w:val="fr-CA"/>
    </w:rPr>
  </w:style>
  <w:style w:type="character" w:customStyle="1" w:styleId="BodyTextIndentChar">
    <w:name w:val="Body Text Indent Char"/>
    <w:basedOn w:val="DefaultParagraphFont"/>
    <w:link w:val="BodyTextIndent"/>
    <w:rsid w:val="00096FDE"/>
    <w:rPr>
      <w:rFonts w:ascii="Times New Roman" w:eastAsia="MS Mincho" w:hAnsi="Times New Roman" w:cs="Traditional Arabic"/>
      <w:sz w:val="24"/>
      <w:szCs w:val="30"/>
      <w:lang w:val="fr-CA"/>
    </w:rPr>
  </w:style>
  <w:style w:type="paragraph" w:styleId="NormalWeb">
    <w:name w:val="Normal (Web)"/>
    <w:basedOn w:val="Normal"/>
    <w:link w:val="NormalWebChar"/>
    <w:rsid w:val="00096FDE"/>
    <w:pPr>
      <w:suppressAutoHyphens/>
      <w:bidi w:val="0"/>
      <w:jc w:val="left"/>
    </w:pPr>
    <w:rPr>
      <w:rFonts w:eastAsia="MS Mincho"/>
      <w:sz w:val="24"/>
      <w:szCs w:val="24"/>
      <w:lang w:val="en-GB"/>
    </w:rPr>
  </w:style>
  <w:style w:type="paragraph" w:styleId="NoSpacing">
    <w:name w:val="No Spacing"/>
    <w:uiPriority w:val="1"/>
    <w:qFormat/>
    <w:rsid w:val="00096FDE"/>
    <w:pPr>
      <w:spacing w:after="0" w:line="240" w:lineRule="auto"/>
    </w:pPr>
    <w:rPr>
      <w:rFonts w:ascii="Calibri" w:eastAsia="Calibri" w:hAnsi="Calibri" w:cs="Times New Roman"/>
      <w:lang w:val="ru-RU"/>
    </w:rPr>
  </w:style>
  <w:style w:type="paragraph" w:customStyle="1" w:styleId="Default">
    <w:name w:val="Default"/>
    <w:rsid w:val="00096FDE"/>
    <w:pPr>
      <w:autoSpaceDE w:val="0"/>
      <w:autoSpaceDN w:val="0"/>
      <w:adjustRightInd w:val="0"/>
      <w:spacing w:after="0" w:line="240" w:lineRule="auto"/>
    </w:pPr>
    <w:rPr>
      <w:rFonts w:ascii="Segoe UI" w:eastAsia="Calibri" w:hAnsi="Segoe UI" w:cs="Segoe UI"/>
      <w:color w:val="000000"/>
      <w:sz w:val="24"/>
      <w:szCs w:val="24"/>
      <w:lang w:val="en-GB" w:eastAsia="en-GB"/>
    </w:rPr>
  </w:style>
  <w:style w:type="character" w:customStyle="1" w:styleId="HChGChar">
    <w:name w:val="_ H _Ch_G Char"/>
    <w:link w:val="HChG"/>
    <w:rsid w:val="00096FDE"/>
    <w:rPr>
      <w:rFonts w:ascii="Times New Roman" w:hAnsi="Times New Roman" w:cs="Traditional Arabic"/>
      <w:b/>
      <w:sz w:val="28"/>
      <w:szCs w:val="30"/>
      <w:lang w:val="en-GB"/>
    </w:rPr>
  </w:style>
  <w:style w:type="character" w:customStyle="1" w:styleId="H1GChar">
    <w:name w:val="_ H_1_G Char"/>
    <w:link w:val="H1G"/>
    <w:rsid w:val="00096FDE"/>
    <w:rPr>
      <w:rFonts w:ascii="Times New Roman" w:hAnsi="Times New Roman" w:cs="Traditional Arabic"/>
      <w:b/>
      <w:sz w:val="24"/>
      <w:szCs w:val="30"/>
      <w:lang w:val="en-GB"/>
    </w:rPr>
  </w:style>
  <w:style w:type="paragraph" w:customStyle="1" w:styleId="ParaNoG">
    <w:name w:val="_ParaNo._G"/>
    <w:basedOn w:val="SingleTxtG"/>
    <w:rsid w:val="00096FDE"/>
    <w:pPr>
      <w:numPr>
        <w:numId w:val="27"/>
      </w:numPr>
      <w:tabs>
        <w:tab w:val="clear" w:pos="0"/>
        <w:tab w:val="num" w:pos="360"/>
        <w:tab w:val="num" w:pos="2268"/>
      </w:tabs>
      <w:ind w:left="2268" w:hanging="170"/>
    </w:pPr>
  </w:style>
  <w:style w:type="paragraph" w:styleId="PlainText">
    <w:name w:val="Plain Text"/>
    <w:basedOn w:val="Normal"/>
    <w:link w:val="PlainTextChar"/>
    <w:rsid w:val="00096FDE"/>
    <w:pPr>
      <w:suppressAutoHyphens/>
      <w:bidi w:val="0"/>
      <w:jc w:val="left"/>
    </w:pPr>
    <w:rPr>
      <w:rFonts w:cs="Courier New" w:hint="cs"/>
      <w:lang w:val="en-GB"/>
    </w:rPr>
  </w:style>
  <w:style w:type="character" w:customStyle="1" w:styleId="PlainTextChar">
    <w:name w:val="Plain Text Char"/>
    <w:basedOn w:val="DefaultParagraphFont"/>
    <w:link w:val="PlainText"/>
    <w:rsid w:val="00096FDE"/>
    <w:rPr>
      <w:rFonts w:ascii="Times New Roman" w:hAnsi="Times New Roman" w:cs="Courier New"/>
      <w:sz w:val="20"/>
      <w:szCs w:val="30"/>
      <w:lang w:val="en-GB"/>
    </w:rPr>
  </w:style>
  <w:style w:type="paragraph" w:styleId="BodyText">
    <w:name w:val="Body Text"/>
    <w:basedOn w:val="Normal"/>
    <w:next w:val="Normal"/>
    <w:link w:val="BodyTextChar"/>
    <w:rsid w:val="00096FDE"/>
    <w:pPr>
      <w:suppressAutoHyphens/>
      <w:bidi w:val="0"/>
      <w:jc w:val="left"/>
    </w:pPr>
    <w:rPr>
      <w:rFonts w:hint="cs"/>
      <w:lang w:val="en-GB"/>
    </w:rPr>
  </w:style>
  <w:style w:type="character" w:customStyle="1" w:styleId="BodyTextChar">
    <w:name w:val="Body Text Char"/>
    <w:basedOn w:val="DefaultParagraphFont"/>
    <w:link w:val="BodyText"/>
    <w:rsid w:val="00096FDE"/>
    <w:rPr>
      <w:rFonts w:ascii="Times New Roman" w:hAnsi="Times New Roman" w:cs="Traditional Arabic"/>
      <w:sz w:val="20"/>
      <w:szCs w:val="30"/>
      <w:lang w:val="en-GB"/>
    </w:rPr>
  </w:style>
  <w:style w:type="paragraph" w:styleId="BlockText">
    <w:name w:val="Block Text"/>
    <w:basedOn w:val="Normal"/>
    <w:rsid w:val="00096FDE"/>
    <w:pPr>
      <w:suppressAutoHyphens/>
      <w:bidi w:val="0"/>
      <w:ind w:left="1440" w:right="1440"/>
      <w:jc w:val="left"/>
    </w:pPr>
    <w:rPr>
      <w:rFonts w:hint="cs"/>
      <w:lang w:val="en-GB"/>
    </w:rPr>
  </w:style>
  <w:style w:type="numbering" w:styleId="111111">
    <w:name w:val="Outline List 2"/>
    <w:basedOn w:val="NoList"/>
    <w:rsid w:val="00096FDE"/>
    <w:pPr>
      <w:numPr>
        <w:numId w:val="28"/>
      </w:numPr>
    </w:pPr>
  </w:style>
  <w:style w:type="numbering" w:styleId="1ai">
    <w:name w:val="Outline List 1"/>
    <w:basedOn w:val="NoList"/>
    <w:rsid w:val="00096FDE"/>
    <w:pPr>
      <w:numPr>
        <w:numId w:val="29"/>
      </w:numPr>
    </w:pPr>
  </w:style>
  <w:style w:type="numbering" w:styleId="ArticleSection">
    <w:name w:val="Outline List 3"/>
    <w:basedOn w:val="NoList"/>
    <w:rsid w:val="00096FDE"/>
    <w:pPr>
      <w:numPr>
        <w:numId w:val="30"/>
      </w:numPr>
    </w:pPr>
  </w:style>
  <w:style w:type="paragraph" w:styleId="BodyText2">
    <w:name w:val="Body Text 2"/>
    <w:basedOn w:val="Normal"/>
    <w:link w:val="BodyText2Char"/>
    <w:rsid w:val="00096FDE"/>
    <w:pPr>
      <w:suppressAutoHyphens/>
      <w:bidi w:val="0"/>
      <w:spacing w:after="120" w:line="480" w:lineRule="auto"/>
      <w:jc w:val="left"/>
    </w:pPr>
    <w:rPr>
      <w:rFonts w:hint="cs"/>
      <w:lang w:val="en-GB"/>
    </w:rPr>
  </w:style>
  <w:style w:type="character" w:customStyle="1" w:styleId="BodyText2Char">
    <w:name w:val="Body Text 2 Char"/>
    <w:basedOn w:val="DefaultParagraphFont"/>
    <w:link w:val="BodyText2"/>
    <w:rsid w:val="00096FDE"/>
    <w:rPr>
      <w:rFonts w:ascii="Times New Roman" w:hAnsi="Times New Roman" w:cs="Traditional Arabic"/>
      <w:sz w:val="20"/>
      <w:szCs w:val="30"/>
      <w:lang w:val="en-GB"/>
    </w:rPr>
  </w:style>
  <w:style w:type="paragraph" w:styleId="BodyText3">
    <w:name w:val="Body Text 3"/>
    <w:basedOn w:val="Normal"/>
    <w:link w:val="BodyText3Char"/>
    <w:rsid w:val="00096FDE"/>
    <w:pPr>
      <w:suppressAutoHyphens/>
      <w:bidi w:val="0"/>
      <w:spacing w:after="120"/>
      <w:jc w:val="left"/>
    </w:pPr>
    <w:rPr>
      <w:rFonts w:hint="cs"/>
      <w:sz w:val="16"/>
      <w:szCs w:val="16"/>
      <w:lang w:val="en-GB"/>
    </w:rPr>
  </w:style>
  <w:style w:type="character" w:customStyle="1" w:styleId="BodyText3Char">
    <w:name w:val="Body Text 3 Char"/>
    <w:basedOn w:val="DefaultParagraphFont"/>
    <w:link w:val="BodyText3"/>
    <w:rsid w:val="00096FDE"/>
    <w:rPr>
      <w:rFonts w:ascii="Times New Roman" w:hAnsi="Times New Roman" w:cs="Traditional Arabic"/>
      <w:sz w:val="16"/>
      <w:szCs w:val="16"/>
      <w:lang w:val="en-GB"/>
    </w:rPr>
  </w:style>
  <w:style w:type="paragraph" w:styleId="BodyTextFirstIndent">
    <w:name w:val="Body Text First Indent"/>
    <w:basedOn w:val="BodyText"/>
    <w:link w:val="BodyTextFirstIndentChar"/>
    <w:rsid w:val="00096FDE"/>
    <w:pPr>
      <w:spacing w:after="120"/>
      <w:ind w:firstLine="210"/>
    </w:pPr>
  </w:style>
  <w:style w:type="character" w:customStyle="1" w:styleId="BodyTextFirstIndentChar">
    <w:name w:val="Body Text First Indent Char"/>
    <w:basedOn w:val="BodyTextChar"/>
    <w:link w:val="BodyTextFirstIndent"/>
    <w:rsid w:val="00096FDE"/>
    <w:rPr>
      <w:rFonts w:ascii="Times New Roman" w:hAnsi="Times New Roman" w:cs="Traditional Arabic"/>
      <w:sz w:val="20"/>
      <w:szCs w:val="30"/>
      <w:lang w:val="en-GB"/>
    </w:rPr>
  </w:style>
  <w:style w:type="paragraph" w:styleId="BodyTextFirstIndent2">
    <w:name w:val="Body Text First Indent 2"/>
    <w:basedOn w:val="BodyTextIndent"/>
    <w:link w:val="BodyTextFirstIndent2Char"/>
    <w:rsid w:val="00096FDE"/>
    <w:pPr>
      <w:suppressAutoHyphens/>
      <w:spacing w:after="120" w:line="240" w:lineRule="atLeast"/>
      <w:ind w:left="283" w:firstLine="210"/>
    </w:pPr>
    <w:rPr>
      <w:rFonts w:eastAsia="Times New Roman"/>
      <w:sz w:val="20"/>
      <w:lang w:val="en-GB"/>
    </w:rPr>
  </w:style>
  <w:style w:type="character" w:customStyle="1" w:styleId="BodyTextFirstIndent2Char">
    <w:name w:val="Body Text First Indent 2 Char"/>
    <w:basedOn w:val="BodyTextIndentChar"/>
    <w:link w:val="BodyTextFirstIndent2"/>
    <w:rsid w:val="00096FDE"/>
    <w:rPr>
      <w:rFonts w:ascii="Times New Roman" w:eastAsia="MS Mincho" w:hAnsi="Times New Roman" w:cs="Traditional Arabic"/>
      <w:sz w:val="20"/>
      <w:szCs w:val="30"/>
      <w:lang w:val="en-GB"/>
    </w:rPr>
  </w:style>
  <w:style w:type="paragraph" w:styleId="BodyTextIndent2">
    <w:name w:val="Body Text Indent 2"/>
    <w:basedOn w:val="Normal"/>
    <w:link w:val="BodyTextIndent2Char"/>
    <w:rsid w:val="00096FDE"/>
    <w:pPr>
      <w:suppressAutoHyphens/>
      <w:bidi w:val="0"/>
      <w:spacing w:after="120" w:line="480" w:lineRule="auto"/>
      <w:ind w:left="283"/>
      <w:jc w:val="left"/>
    </w:pPr>
    <w:rPr>
      <w:rFonts w:hint="cs"/>
      <w:lang w:val="en-GB"/>
    </w:rPr>
  </w:style>
  <w:style w:type="character" w:customStyle="1" w:styleId="BodyTextIndent2Char">
    <w:name w:val="Body Text Indent 2 Char"/>
    <w:basedOn w:val="DefaultParagraphFont"/>
    <w:link w:val="BodyTextIndent2"/>
    <w:rsid w:val="00096FDE"/>
    <w:rPr>
      <w:rFonts w:ascii="Times New Roman" w:hAnsi="Times New Roman" w:cs="Traditional Arabic"/>
      <w:sz w:val="20"/>
      <w:szCs w:val="30"/>
      <w:lang w:val="en-GB"/>
    </w:rPr>
  </w:style>
  <w:style w:type="paragraph" w:styleId="BodyTextIndent3">
    <w:name w:val="Body Text Indent 3"/>
    <w:basedOn w:val="Normal"/>
    <w:link w:val="BodyTextIndent3Char"/>
    <w:rsid w:val="00096FDE"/>
    <w:pPr>
      <w:suppressAutoHyphens/>
      <w:bidi w:val="0"/>
      <w:spacing w:after="120"/>
      <w:ind w:left="283"/>
      <w:jc w:val="left"/>
    </w:pPr>
    <w:rPr>
      <w:rFonts w:hint="cs"/>
      <w:sz w:val="16"/>
      <w:szCs w:val="16"/>
      <w:lang w:val="en-GB"/>
    </w:rPr>
  </w:style>
  <w:style w:type="character" w:customStyle="1" w:styleId="BodyTextIndent3Char">
    <w:name w:val="Body Text Indent 3 Char"/>
    <w:basedOn w:val="DefaultParagraphFont"/>
    <w:link w:val="BodyTextIndent3"/>
    <w:rsid w:val="00096FDE"/>
    <w:rPr>
      <w:rFonts w:ascii="Times New Roman" w:hAnsi="Times New Roman" w:cs="Traditional Arabic"/>
      <w:sz w:val="16"/>
      <w:szCs w:val="16"/>
      <w:lang w:val="en-GB"/>
    </w:rPr>
  </w:style>
  <w:style w:type="paragraph" w:styleId="Closing">
    <w:name w:val="Closing"/>
    <w:basedOn w:val="Normal"/>
    <w:link w:val="ClosingChar"/>
    <w:rsid w:val="00096FDE"/>
    <w:pPr>
      <w:suppressAutoHyphens/>
      <w:bidi w:val="0"/>
      <w:ind w:left="4252"/>
      <w:jc w:val="left"/>
    </w:pPr>
    <w:rPr>
      <w:rFonts w:hint="cs"/>
      <w:lang w:val="en-GB"/>
    </w:rPr>
  </w:style>
  <w:style w:type="character" w:customStyle="1" w:styleId="ClosingChar">
    <w:name w:val="Closing Char"/>
    <w:basedOn w:val="DefaultParagraphFont"/>
    <w:link w:val="Closing"/>
    <w:rsid w:val="00096FDE"/>
    <w:rPr>
      <w:rFonts w:ascii="Times New Roman" w:hAnsi="Times New Roman" w:cs="Traditional Arabic"/>
      <w:sz w:val="20"/>
      <w:szCs w:val="30"/>
      <w:lang w:val="en-GB"/>
    </w:rPr>
  </w:style>
  <w:style w:type="paragraph" w:styleId="Date">
    <w:name w:val="Date"/>
    <w:basedOn w:val="Normal"/>
    <w:next w:val="Normal"/>
    <w:link w:val="DateChar"/>
    <w:rsid w:val="00096FDE"/>
    <w:pPr>
      <w:suppressAutoHyphens/>
      <w:bidi w:val="0"/>
      <w:jc w:val="left"/>
    </w:pPr>
    <w:rPr>
      <w:rFonts w:hint="cs"/>
      <w:lang w:val="en-GB"/>
    </w:rPr>
  </w:style>
  <w:style w:type="character" w:customStyle="1" w:styleId="DateChar">
    <w:name w:val="Date Char"/>
    <w:basedOn w:val="DefaultParagraphFont"/>
    <w:link w:val="Date"/>
    <w:rsid w:val="00096FDE"/>
    <w:rPr>
      <w:rFonts w:ascii="Times New Roman" w:hAnsi="Times New Roman" w:cs="Traditional Arabic"/>
      <w:sz w:val="20"/>
      <w:szCs w:val="30"/>
      <w:lang w:val="en-GB"/>
    </w:rPr>
  </w:style>
  <w:style w:type="paragraph" w:styleId="E-mailSignature">
    <w:name w:val="E-mail Signature"/>
    <w:basedOn w:val="Normal"/>
    <w:link w:val="E-mailSignatureChar"/>
    <w:rsid w:val="00096FDE"/>
    <w:pPr>
      <w:suppressAutoHyphens/>
      <w:bidi w:val="0"/>
      <w:jc w:val="left"/>
    </w:pPr>
    <w:rPr>
      <w:rFonts w:hint="cs"/>
      <w:lang w:val="en-GB"/>
    </w:rPr>
  </w:style>
  <w:style w:type="character" w:customStyle="1" w:styleId="E-mailSignatureChar">
    <w:name w:val="E-mail Signature Char"/>
    <w:basedOn w:val="DefaultParagraphFont"/>
    <w:link w:val="E-mailSignature"/>
    <w:rsid w:val="00096FDE"/>
    <w:rPr>
      <w:rFonts w:ascii="Times New Roman" w:hAnsi="Times New Roman" w:cs="Traditional Arabic"/>
      <w:sz w:val="20"/>
      <w:szCs w:val="30"/>
      <w:lang w:val="en-GB"/>
    </w:rPr>
  </w:style>
  <w:style w:type="paragraph" w:styleId="EnvelopeReturn">
    <w:name w:val="envelope return"/>
    <w:basedOn w:val="Normal"/>
    <w:rsid w:val="00096FDE"/>
    <w:pPr>
      <w:suppressAutoHyphens/>
      <w:bidi w:val="0"/>
      <w:jc w:val="left"/>
    </w:pPr>
    <w:rPr>
      <w:rFonts w:ascii="Arial" w:hAnsi="Arial" w:cs="Arial" w:hint="cs"/>
      <w:lang w:val="en-GB"/>
    </w:rPr>
  </w:style>
  <w:style w:type="character" w:styleId="HTMLAcronym">
    <w:name w:val="HTML Acronym"/>
    <w:rsid w:val="00096FDE"/>
  </w:style>
  <w:style w:type="paragraph" w:styleId="HTMLAddress">
    <w:name w:val="HTML Address"/>
    <w:basedOn w:val="Normal"/>
    <w:link w:val="HTMLAddressChar"/>
    <w:rsid w:val="00096FDE"/>
    <w:pPr>
      <w:suppressAutoHyphens/>
      <w:bidi w:val="0"/>
      <w:jc w:val="left"/>
    </w:pPr>
    <w:rPr>
      <w:rFonts w:hint="cs"/>
      <w:i/>
      <w:iCs/>
      <w:lang w:val="en-GB"/>
    </w:rPr>
  </w:style>
  <w:style w:type="character" w:customStyle="1" w:styleId="HTMLAddressChar">
    <w:name w:val="HTML Address Char"/>
    <w:basedOn w:val="DefaultParagraphFont"/>
    <w:link w:val="HTMLAddress"/>
    <w:rsid w:val="00096FDE"/>
    <w:rPr>
      <w:rFonts w:ascii="Times New Roman" w:hAnsi="Times New Roman" w:cs="Traditional Arabic"/>
      <w:i/>
      <w:iCs/>
      <w:sz w:val="20"/>
      <w:szCs w:val="30"/>
      <w:lang w:val="en-GB"/>
    </w:rPr>
  </w:style>
  <w:style w:type="character" w:styleId="HTMLCite">
    <w:name w:val="HTML Cite"/>
    <w:rsid w:val="00096FDE"/>
    <w:rPr>
      <w:i/>
      <w:iCs/>
    </w:rPr>
  </w:style>
  <w:style w:type="character" w:styleId="HTMLCode">
    <w:name w:val="HTML Code"/>
    <w:rsid w:val="00096FDE"/>
    <w:rPr>
      <w:rFonts w:ascii="Courier New" w:hAnsi="Courier New" w:cs="Courier New"/>
      <w:sz w:val="20"/>
      <w:szCs w:val="20"/>
    </w:rPr>
  </w:style>
  <w:style w:type="character" w:styleId="HTMLDefinition">
    <w:name w:val="HTML Definition"/>
    <w:rsid w:val="00096FDE"/>
    <w:rPr>
      <w:i/>
      <w:iCs/>
    </w:rPr>
  </w:style>
  <w:style w:type="character" w:styleId="HTMLKeyboard">
    <w:name w:val="HTML Keyboard"/>
    <w:rsid w:val="00096FDE"/>
    <w:rPr>
      <w:rFonts w:ascii="Courier New" w:hAnsi="Courier New" w:cs="Courier New"/>
      <w:sz w:val="20"/>
      <w:szCs w:val="20"/>
    </w:rPr>
  </w:style>
  <w:style w:type="paragraph" w:styleId="HTMLPreformatted">
    <w:name w:val="HTML Preformatted"/>
    <w:basedOn w:val="Normal"/>
    <w:link w:val="HTMLPreformattedChar"/>
    <w:rsid w:val="00096FDE"/>
    <w:pPr>
      <w:suppressAutoHyphens/>
      <w:bidi w:val="0"/>
      <w:jc w:val="left"/>
    </w:pPr>
    <w:rPr>
      <w:rFonts w:ascii="Courier New" w:hAnsi="Courier New" w:cs="Courier New" w:hint="cs"/>
      <w:lang w:val="en-GB"/>
    </w:rPr>
  </w:style>
  <w:style w:type="character" w:customStyle="1" w:styleId="HTMLPreformattedChar">
    <w:name w:val="HTML Preformatted Char"/>
    <w:basedOn w:val="DefaultParagraphFont"/>
    <w:link w:val="HTMLPreformatted"/>
    <w:rsid w:val="00096FDE"/>
    <w:rPr>
      <w:rFonts w:ascii="Courier New" w:hAnsi="Courier New" w:cs="Courier New"/>
      <w:sz w:val="20"/>
      <w:szCs w:val="30"/>
      <w:lang w:val="en-GB"/>
    </w:rPr>
  </w:style>
  <w:style w:type="character" w:styleId="HTMLSample">
    <w:name w:val="HTML Sample"/>
    <w:rsid w:val="00096FDE"/>
    <w:rPr>
      <w:rFonts w:ascii="Courier New" w:hAnsi="Courier New" w:cs="Courier New"/>
    </w:rPr>
  </w:style>
  <w:style w:type="character" w:styleId="HTMLTypewriter">
    <w:name w:val="HTML Typewriter"/>
    <w:rsid w:val="00096FDE"/>
    <w:rPr>
      <w:rFonts w:ascii="Courier New" w:hAnsi="Courier New" w:cs="Courier New"/>
      <w:sz w:val="20"/>
      <w:szCs w:val="20"/>
    </w:rPr>
  </w:style>
  <w:style w:type="character" w:styleId="HTMLVariable">
    <w:name w:val="HTML Variable"/>
    <w:rsid w:val="00096FDE"/>
    <w:rPr>
      <w:i/>
      <w:iCs/>
    </w:rPr>
  </w:style>
  <w:style w:type="paragraph" w:styleId="List">
    <w:name w:val="List"/>
    <w:basedOn w:val="Normal"/>
    <w:rsid w:val="00096FDE"/>
    <w:pPr>
      <w:suppressAutoHyphens/>
      <w:bidi w:val="0"/>
      <w:ind w:left="283" w:hanging="283"/>
      <w:jc w:val="left"/>
    </w:pPr>
    <w:rPr>
      <w:rFonts w:hint="cs"/>
      <w:lang w:val="en-GB"/>
    </w:rPr>
  </w:style>
  <w:style w:type="paragraph" w:styleId="List2">
    <w:name w:val="List 2"/>
    <w:basedOn w:val="Normal"/>
    <w:rsid w:val="00096FDE"/>
    <w:pPr>
      <w:suppressAutoHyphens/>
      <w:bidi w:val="0"/>
      <w:ind w:left="566" w:hanging="283"/>
      <w:jc w:val="left"/>
    </w:pPr>
    <w:rPr>
      <w:rFonts w:hint="cs"/>
      <w:lang w:val="en-GB"/>
    </w:rPr>
  </w:style>
  <w:style w:type="paragraph" w:styleId="List3">
    <w:name w:val="List 3"/>
    <w:basedOn w:val="Normal"/>
    <w:rsid w:val="00096FDE"/>
    <w:pPr>
      <w:suppressAutoHyphens/>
      <w:bidi w:val="0"/>
      <w:ind w:left="849" w:hanging="283"/>
      <w:jc w:val="left"/>
    </w:pPr>
    <w:rPr>
      <w:rFonts w:hint="cs"/>
      <w:lang w:val="en-GB"/>
    </w:rPr>
  </w:style>
  <w:style w:type="paragraph" w:styleId="List4">
    <w:name w:val="List 4"/>
    <w:basedOn w:val="Normal"/>
    <w:rsid w:val="00096FDE"/>
    <w:pPr>
      <w:suppressAutoHyphens/>
      <w:bidi w:val="0"/>
      <w:ind w:left="1132" w:hanging="283"/>
      <w:jc w:val="left"/>
    </w:pPr>
    <w:rPr>
      <w:rFonts w:hint="cs"/>
      <w:lang w:val="en-GB"/>
    </w:rPr>
  </w:style>
  <w:style w:type="paragraph" w:styleId="List5">
    <w:name w:val="List 5"/>
    <w:basedOn w:val="Normal"/>
    <w:rsid w:val="00096FDE"/>
    <w:pPr>
      <w:suppressAutoHyphens/>
      <w:bidi w:val="0"/>
      <w:ind w:left="1415" w:hanging="283"/>
      <w:jc w:val="left"/>
    </w:pPr>
    <w:rPr>
      <w:rFonts w:hint="cs"/>
      <w:lang w:val="en-GB"/>
    </w:rPr>
  </w:style>
  <w:style w:type="paragraph" w:styleId="ListBullet">
    <w:name w:val="List Bullet"/>
    <w:basedOn w:val="Normal"/>
    <w:link w:val="ListBulletChar"/>
    <w:rsid w:val="00096FDE"/>
    <w:pPr>
      <w:numPr>
        <w:numId w:val="22"/>
      </w:numPr>
      <w:suppressAutoHyphens/>
      <w:bidi w:val="0"/>
      <w:jc w:val="left"/>
    </w:pPr>
    <w:rPr>
      <w:lang w:val="en-GB"/>
    </w:rPr>
  </w:style>
  <w:style w:type="paragraph" w:styleId="ListBullet2">
    <w:name w:val="List Bullet 2"/>
    <w:basedOn w:val="Normal"/>
    <w:rsid w:val="00096FDE"/>
    <w:pPr>
      <w:numPr>
        <w:numId w:val="23"/>
      </w:numPr>
      <w:suppressAutoHyphens/>
      <w:bidi w:val="0"/>
      <w:jc w:val="left"/>
    </w:pPr>
    <w:rPr>
      <w:rFonts w:hint="cs"/>
      <w:lang w:val="en-GB"/>
    </w:rPr>
  </w:style>
  <w:style w:type="paragraph" w:styleId="ListBullet3">
    <w:name w:val="List Bullet 3"/>
    <w:basedOn w:val="Normal"/>
    <w:rsid w:val="00096FDE"/>
    <w:pPr>
      <w:numPr>
        <w:numId w:val="24"/>
      </w:numPr>
      <w:suppressAutoHyphens/>
      <w:bidi w:val="0"/>
      <w:jc w:val="left"/>
    </w:pPr>
    <w:rPr>
      <w:rFonts w:hint="cs"/>
      <w:lang w:val="en-GB"/>
    </w:rPr>
  </w:style>
  <w:style w:type="paragraph" w:styleId="ListBullet4">
    <w:name w:val="List Bullet 4"/>
    <w:basedOn w:val="Normal"/>
    <w:rsid w:val="00096FDE"/>
    <w:pPr>
      <w:numPr>
        <w:numId w:val="25"/>
      </w:numPr>
      <w:suppressAutoHyphens/>
      <w:bidi w:val="0"/>
      <w:jc w:val="left"/>
    </w:pPr>
    <w:rPr>
      <w:rFonts w:hint="cs"/>
      <w:lang w:val="en-GB"/>
    </w:rPr>
  </w:style>
  <w:style w:type="paragraph" w:styleId="ListBullet5">
    <w:name w:val="List Bullet 5"/>
    <w:basedOn w:val="Normal"/>
    <w:rsid w:val="00096FDE"/>
    <w:pPr>
      <w:numPr>
        <w:numId w:val="26"/>
      </w:numPr>
      <w:suppressAutoHyphens/>
      <w:bidi w:val="0"/>
      <w:jc w:val="left"/>
    </w:pPr>
    <w:rPr>
      <w:rFonts w:hint="cs"/>
      <w:lang w:val="en-GB"/>
    </w:rPr>
  </w:style>
  <w:style w:type="paragraph" w:styleId="ListContinue">
    <w:name w:val="List Continue"/>
    <w:basedOn w:val="Normal"/>
    <w:rsid w:val="00096FDE"/>
    <w:pPr>
      <w:suppressAutoHyphens/>
      <w:bidi w:val="0"/>
      <w:spacing w:after="120"/>
      <w:ind w:left="283"/>
      <w:jc w:val="left"/>
    </w:pPr>
    <w:rPr>
      <w:rFonts w:hint="cs"/>
      <w:lang w:val="en-GB"/>
    </w:rPr>
  </w:style>
  <w:style w:type="paragraph" w:styleId="ListContinue2">
    <w:name w:val="List Continue 2"/>
    <w:basedOn w:val="Normal"/>
    <w:rsid w:val="00096FDE"/>
    <w:pPr>
      <w:suppressAutoHyphens/>
      <w:bidi w:val="0"/>
      <w:spacing w:after="120"/>
      <w:ind w:left="566"/>
      <w:jc w:val="left"/>
    </w:pPr>
    <w:rPr>
      <w:rFonts w:hint="cs"/>
      <w:lang w:val="en-GB"/>
    </w:rPr>
  </w:style>
  <w:style w:type="paragraph" w:styleId="ListContinue3">
    <w:name w:val="List Continue 3"/>
    <w:basedOn w:val="Normal"/>
    <w:rsid w:val="00096FDE"/>
    <w:pPr>
      <w:suppressAutoHyphens/>
      <w:bidi w:val="0"/>
      <w:spacing w:after="120"/>
      <w:ind w:left="849"/>
      <w:jc w:val="left"/>
    </w:pPr>
    <w:rPr>
      <w:rFonts w:hint="cs"/>
      <w:lang w:val="en-GB"/>
    </w:rPr>
  </w:style>
  <w:style w:type="paragraph" w:styleId="ListContinue4">
    <w:name w:val="List Continue 4"/>
    <w:basedOn w:val="Normal"/>
    <w:rsid w:val="00096FDE"/>
    <w:pPr>
      <w:suppressAutoHyphens/>
      <w:bidi w:val="0"/>
      <w:spacing w:after="120"/>
      <w:ind w:left="1132"/>
      <w:jc w:val="left"/>
    </w:pPr>
    <w:rPr>
      <w:rFonts w:hint="cs"/>
      <w:lang w:val="en-GB"/>
    </w:rPr>
  </w:style>
  <w:style w:type="paragraph" w:styleId="ListContinue5">
    <w:name w:val="List Continue 5"/>
    <w:basedOn w:val="Normal"/>
    <w:rsid w:val="00096FDE"/>
    <w:pPr>
      <w:suppressAutoHyphens/>
      <w:bidi w:val="0"/>
      <w:spacing w:after="120"/>
      <w:ind w:left="1415"/>
      <w:jc w:val="left"/>
    </w:pPr>
    <w:rPr>
      <w:rFonts w:hint="cs"/>
      <w:lang w:val="en-GB"/>
    </w:rPr>
  </w:style>
  <w:style w:type="paragraph" w:styleId="ListNumber">
    <w:name w:val="List Number"/>
    <w:basedOn w:val="Normal"/>
    <w:rsid w:val="00096FDE"/>
    <w:pPr>
      <w:numPr>
        <w:numId w:val="21"/>
      </w:numPr>
      <w:suppressAutoHyphens/>
      <w:bidi w:val="0"/>
      <w:jc w:val="left"/>
    </w:pPr>
    <w:rPr>
      <w:rFonts w:hint="cs"/>
      <w:lang w:val="en-GB"/>
    </w:rPr>
  </w:style>
  <w:style w:type="paragraph" w:styleId="ListNumber2">
    <w:name w:val="List Number 2"/>
    <w:basedOn w:val="Normal"/>
    <w:rsid w:val="00096FDE"/>
    <w:pPr>
      <w:numPr>
        <w:numId w:val="20"/>
      </w:numPr>
      <w:suppressAutoHyphens/>
      <w:bidi w:val="0"/>
      <w:jc w:val="left"/>
    </w:pPr>
    <w:rPr>
      <w:rFonts w:hint="cs"/>
      <w:lang w:val="en-GB"/>
    </w:rPr>
  </w:style>
  <w:style w:type="paragraph" w:styleId="ListNumber3">
    <w:name w:val="List Number 3"/>
    <w:basedOn w:val="Normal"/>
    <w:rsid w:val="00096FDE"/>
    <w:pPr>
      <w:numPr>
        <w:numId w:val="19"/>
      </w:numPr>
      <w:suppressAutoHyphens/>
      <w:bidi w:val="0"/>
      <w:jc w:val="left"/>
    </w:pPr>
    <w:rPr>
      <w:rFonts w:hint="cs"/>
      <w:lang w:val="en-GB"/>
    </w:rPr>
  </w:style>
  <w:style w:type="paragraph" w:styleId="ListNumber4">
    <w:name w:val="List Number 4"/>
    <w:basedOn w:val="Normal"/>
    <w:rsid w:val="00096FDE"/>
    <w:pPr>
      <w:numPr>
        <w:numId w:val="17"/>
      </w:numPr>
      <w:suppressAutoHyphens/>
      <w:bidi w:val="0"/>
      <w:jc w:val="left"/>
    </w:pPr>
    <w:rPr>
      <w:rFonts w:hint="cs"/>
      <w:lang w:val="en-GB"/>
    </w:rPr>
  </w:style>
  <w:style w:type="paragraph" w:styleId="ListNumber5">
    <w:name w:val="List Number 5"/>
    <w:basedOn w:val="Normal"/>
    <w:rsid w:val="00096FDE"/>
    <w:pPr>
      <w:numPr>
        <w:numId w:val="18"/>
      </w:numPr>
      <w:suppressAutoHyphens/>
      <w:bidi w:val="0"/>
      <w:jc w:val="left"/>
    </w:pPr>
    <w:rPr>
      <w:rFonts w:hint="cs"/>
      <w:lang w:val="en-GB"/>
    </w:rPr>
  </w:style>
  <w:style w:type="paragraph" w:styleId="MessageHeader">
    <w:name w:val="Message Header"/>
    <w:basedOn w:val="Normal"/>
    <w:link w:val="MessageHeaderChar"/>
    <w:rsid w:val="00096FDE"/>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hint="cs"/>
      <w:sz w:val="24"/>
      <w:szCs w:val="24"/>
      <w:lang w:val="en-GB"/>
    </w:rPr>
  </w:style>
  <w:style w:type="character" w:customStyle="1" w:styleId="MessageHeaderChar">
    <w:name w:val="Message Header Char"/>
    <w:basedOn w:val="DefaultParagraphFont"/>
    <w:link w:val="MessageHeader"/>
    <w:rsid w:val="00096FDE"/>
    <w:rPr>
      <w:rFonts w:ascii="Arial" w:hAnsi="Arial" w:cs="Arial"/>
      <w:sz w:val="24"/>
      <w:szCs w:val="24"/>
      <w:shd w:val="pct20" w:color="auto" w:fill="auto"/>
      <w:lang w:val="en-GB"/>
    </w:rPr>
  </w:style>
  <w:style w:type="paragraph" w:styleId="NormalIndent">
    <w:name w:val="Normal Indent"/>
    <w:basedOn w:val="Normal"/>
    <w:rsid w:val="00096FDE"/>
    <w:pPr>
      <w:suppressAutoHyphens/>
      <w:bidi w:val="0"/>
      <w:ind w:left="567"/>
      <w:jc w:val="left"/>
    </w:pPr>
    <w:rPr>
      <w:rFonts w:hint="cs"/>
      <w:lang w:val="en-GB"/>
    </w:rPr>
  </w:style>
  <w:style w:type="paragraph" w:styleId="NoteHeading">
    <w:name w:val="Note Heading"/>
    <w:basedOn w:val="Normal"/>
    <w:next w:val="Normal"/>
    <w:link w:val="NoteHeadingChar"/>
    <w:rsid w:val="00096FDE"/>
    <w:pPr>
      <w:suppressAutoHyphens/>
      <w:bidi w:val="0"/>
      <w:jc w:val="left"/>
    </w:pPr>
    <w:rPr>
      <w:rFonts w:hint="cs"/>
      <w:lang w:val="en-GB"/>
    </w:rPr>
  </w:style>
  <w:style w:type="character" w:customStyle="1" w:styleId="NoteHeadingChar">
    <w:name w:val="Note Heading Char"/>
    <w:basedOn w:val="DefaultParagraphFont"/>
    <w:link w:val="NoteHeading"/>
    <w:rsid w:val="00096FDE"/>
    <w:rPr>
      <w:rFonts w:ascii="Times New Roman" w:hAnsi="Times New Roman" w:cs="Traditional Arabic"/>
      <w:sz w:val="20"/>
      <w:szCs w:val="30"/>
      <w:lang w:val="en-GB"/>
    </w:rPr>
  </w:style>
  <w:style w:type="paragraph" w:styleId="Salutation">
    <w:name w:val="Salutation"/>
    <w:basedOn w:val="Normal"/>
    <w:next w:val="Normal"/>
    <w:link w:val="SalutationChar"/>
    <w:rsid w:val="00096FDE"/>
    <w:pPr>
      <w:suppressAutoHyphens/>
      <w:bidi w:val="0"/>
      <w:jc w:val="left"/>
    </w:pPr>
    <w:rPr>
      <w:rFonts w:hint="cs"/>
      <w:lang w:val="en-GB"/>
    </w:rPr>
  </w:style>
  <w:style w:type="character" w:customStyle="1" w:styleId="SalutationChar">
    <w:name w:val="Salutation Char"/>
    <w:basedOn w:val="DefaultParagraphFont"/>
    <w:link w:val="Salutation"/>
    <w:rsid w:val="00096FDE"/>
    <w:rPr>
      <w:rFonts w:ascii="Times New Roman" w:hAnsi="Times New Roman" w:cs="Traditional Arabic"/>
      <w:sz w:val="20"/>
      <w:szCs w:val="30"/>
      <w:lang w:val="en-GB"/>
    </w:rPr>
  </w:style>
  <w:style w:type="paragraph" w:styleId="Signature">
    <w:name w:val="Signature"/>
    <w:basedOn w:val="Normal"/>
    <w:link w:val="SignatureChar"/>
    <w:rsid w:val="00096FDE"/>
    <w:pPr>
      <w:suppressAutoHyphens/>
      <w:bidi w:val="0"/>
      <w:ind w:left="4252"/>
      <w:jc w:val="left"/>
    </w:pPr>
    <w:rPr>
      <w:rFonts w:hint="cs"/>
      <w:lang w:val="en-GB"/>
    </w:rPr>
  </w:style>
  <w:style w:type="character" w:customStyle="1" w:styleId="SignatureChar">
    <w:name w:val="Signature Char"/>
    <w:basedOn w:val="DefaultParagraphFont"/>
    <w:link w:val="Signature"/>
    <w:rsid w:val="00096FDE"/>
    <w:rPr>
      <w:rFonts w:ascii="Times New Roman" w:hAnsi="Times New Roman" w:cs="Traditional Arabic"/>
      <w:sz w:val="20"/>
      <w:szCs w:val="30"/>
      <w:lang w:val="en-GB"/>
    </w:rPr>
  </w:style>
  <w:style w:type="table" w:styleId="Table3Deffects1">
    <w:name w:val="Table 3D effects 1"/>
    <w:basedOn w:val="TableNormal"/>
    <w:rsid w:val="00096FDE"/>
    <w:pPr>
      <w:suppressAutoHyphens/>
      <w:spacing w:after="0" w:line="240" w:lineRule="atLeast"/>
    </w:pPr>
    <w:rPr>
      <w:rFonts w:ascii="Times New Roman" w:hAnsi="Times New Roman" w:cs="Times New Roman"/>
      <w:sz w:val="20"/>
      <w:szCs w:val="20"/>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96FDE"/>
    <w:pPr>
      <w:suppressAutoHyphens/>
      <w:spacing w:after="0" w:line="240" w:lineRule="atLeast"/>
    </w:pPr>
    <w:rPr>
      <w:rFonts w:ascii="Times New Roman" w:hAnsi="Times New Roman" w:cs="Times New Roman"/>
      <w:color w:val="000080"/>
      <w:sz w:val="20"/>
      <w:szCs w:val="2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96FDE"/>
    <w:pPr>
      <w:suppressAutoHyphens/>
      <w:spacing w:after="0" w:line="240" w:lineRule="atLeast"/>
    </w:pPr>
    <w:rPr>
      <w:rFonts w:ascii="Times New Roman" w:hAnsi="Times New Roman" w:cs="Times New Roman"/>
      <w:color w:val="FFFFFF"/>
      <w:sz w:val="20"/>
      <w:szCs w:val="20"/>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96FDE"/>
    <w:pPr>
      <w:suppressAutoHyphens/>
      <w:spacing w:after="0" w:line="240" w:lineRule="atLeast"/>
    </w:pPr>
    <w:rPr>
      <w:rFonts w:ascii="Times New Roman" w:hAnsi="Times New Roman" w:cs="Times New Roman"/>
      <w:sz w:val="20"/>
      <w:szCs w:val="20"/>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96FDE"/>
    <w:pPr>
      <w:suppressAutoHyphens/>
      <w:spacing w:after="0" w:line="240" w:lineRule="atLeast"/>
    </w:pPr>
    <w:rPr>
      <w:rFonts w:ascii="Times New Roman" w:hAnsi="Times New Roman" w:cs="Times New Roman"/>
      <w:b/>
      <w:bCs/>
      <w:sz w:val="20"/>
      <w:szCs w:val="20"/>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96FDE"/>
    <w:pPr>
      <w:suppressAutoHyphens/>
      <w:spacing w:after="0" w:line="240" w:lineRule="atLeast"/>
    </w:pPr>
    <w:rPr>
      <w:rFonts w:ascii="Times New Roman" w:hAnsi="Times New Roman" w:cs="Times New Roman"/>
      <w:b/>
      <w:bCs/>
      <w:sz w:val="20"/>
      <w:szCs w:val="20"/>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96FDE"/>
    <w:pPr>
      <w:suppressAutoHyphens/>
      <w:spacing w:after="0" w:line="240" w:lineRule="atLeast"/>
    </w:pPr>
    <w:rPr>
      <w:rFonts w:ascii="Times New Roman" w:hAnsi="Times New Roman" w:cs="Times New Roman"/>
      <w:b/>
      <w:bCs/>
      <w:sz w:val="20"/>
      <w:szCs w:val="20"/>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96FDE"/>
    <w:pPr>
      <w:suppressAutoHyphens/>
      <w:spacing w:after="0" w:line="240" w:lineRule="atLeast"/>
    </w:pPr>
    <w:rPr>
      <w:rFonts w:ascii="Times New Roman" w:hAnsi="Times New Roman" w:cs="Times New Roman"/>
      <w:sz w:val="20"/>
      <w:szCs w:val="20"/>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96FDE"/>
    <w:pPr>
      <w:suppressAutoHyphens/>
      <w:spacing w:after="0" w:line="240" w:lineRule="atLeast"/>
    </w:pPr>
    <w:rPr>
      <w:rFonts w:ascii="Times New Roman" w:hAnsi="Times New Roman" w:cs="Times New Roman"/>
      <w:sz w:val="20"/>
      <w:szCs w:val="20"/>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96FDE"/>
    <w:pPr>
      <w:suppressAutoHyphens/>
      <w:spacing w:after="0" w:line="240" w:lineRule="atLeast"/>
    </w:pPr>
    <w:rPr>
      <w:rFonts w:ascii="Times New Roman" w:hAnsi="Times New Roman" w:cs="Times New Roman"/>
      <w:sz w:val="20"/>
      <w:szCs w:val="20"/>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96FDE"/>
    <w:pPr>
      <w:suppressAutoHyphens/>
      <w:spacing w:after="0" w:line="240" w:lineRule="atLeast"/>
    </w:pPr>
    <w:rPr>
      <w:rFonts w:ascii="Times New Roman" w:hAnsi="Times New Roman" w:cs="Times New Roman"/>
      <w:sz w:val="20"/>
      <w:szCs w:val="20"/>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96FDE"/>
    <w:pPr>
      <w:suppressAutoHyphens/>
      <w:spacing w:after="0" w:line="240" w:lineRule="atLeast"/>
    </w:pPr>
    <w:rPr>
      <w:rFonts w:ascii="Times New Roman" w:hAnsi="Times New Roman" w:cs="Times New Roman"/>
      <w:b/>
      <w:bCs/>
      <w:sz w:val="20"/>
      <w:szCs w:val="20"/>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96FDE"/>
    <w:pPr>
      <w:suppressAutoHyphens/>
      <w:spacing w:after="0" w:line="240" w:lineRule="atLeast"/>
    </w:pPr>
    <w:rPr>
      <w:rFonts w:ascii="Times New Roman" w:hAnsi="Times New Roman" w:cs="Times New Roman"/>
      <w:sz w:val="20"/>
      <w:szCs w:val="20"/>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96FDE"/>
    <w:pPr>
      <w:suppressAutoHyphens/>
      <w:spacing w:after="0" w:line="240" w:lineRule="atLeast"/>
    </w:pPr>
    <w:rPr>
      <w:rFonts w:ascii="Times New Roman" w:hAnsi="Times New Roman" w:cs="Times New Roman"/>
      <w:sz w:val="20"/>
      <w:szCs w:val="20"/>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096FDE"/>
    <w:pPr>
      <w:suppressAutoHyphens/>
      <w:spacing w:after="0" w:line="240" w:lineRule="atLeast"/>
    </w:pPr>
    <w:rPr>
      <w:rFonts w:ascii="Times New Roman" w:hAnsi="Times New Roman" w:cs="Times New Roman"/>
      <w:sz w:val="20"/>
      <w:szCs w:val="20"/>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96FDE"/>
    <w:pPr>
      <w:suppressAutoHyphens/>
      <w:spacing w:after="0" w:line="240" w:lineRule="atLeast"/>
    </w:pPr>
    <w:rPr>
      <w:rFonts w:ascii="Times New Roman" w:hAnsi="Times New Roman" w:cs="Times New Roman"/>
      <w:sz w:val="20"/>
      <w:szCs w:val="20"/>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96FDE"/>
    <w:pPr>
      <w:suppressAutoHyphens/>
      <w:spacing w:after="0" w:line="240" w:lineRule="atLeast"/>
    </w:pPr>
    <w:rPr>
      <w:rFonts w:ascii="Times New Roman" w:hAnsi="Times New Roman" w:cs="Times New Roman"/>
      <w:sz w:val="20"/>
      <w:szCs w:val="20"/>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096FDE"/>
    <w:pPr>
      <w:framePr w:w="7920" w:h="1980" w:hRule="exact" w:hSpace="180" w:wrap="auto" w:hAnchor="page" w:xAlign="center" w:yAlign="bottom"/>
      <w:suppressAutoHyphens/>
      <w:bidi w:val="0"/>
      <w:ind w:left="2880"/>
      <w:jc w:val="left"/>
    </w:pPr>
    <w:rPr>
      <w:rFonts w:ascii="Arial" w:hAnsi="Arial" w:cs="Arial" w:hint="cs"/>
      <w:sz w:val="24"/>
      <w:szCs w:val="24"/>
      <w:lang w:val="en-GB"/>
    </w:rPr>
  </w:style>
  <w:style w:type="character" w:customStyle="1" w:styleId="Heading1Char1">
    <w:name w:val="Heading 1 Char1"/>
    <w:aliases w:val="Table_G Char"/>
    <w:locked/>
    <w:rsid w:val="00096FDE"/>
    <w:rPr>
      <w:w w:val="103"/>
      <w:kern w:val="14"/>
      <w:sz w:val="24"/>
      <w:szCs w:val="24"/>
    </w:rPr>
  </w:style>
  <w:style w:type="character" w:customStyle="1" w:styleId="Heading2Char1">
    <w:name w:val="Heading 2 Char1"/>
    <w:rsid w:val="00096FDE"/>
    <w:rPr>
      <w:w w:val="103"/>
      <w:kern w:val="14"/>
      <w:szCs w:val="30"/>
    </w:rPr>
  </w:style>
  <w:style w:type="paragraph" w:customStyle="1" w:styleId="ParaNo">
    <w:name w:val="ParaNo."/>
    <w:basedOn w:val="Normal"/>
    <w:semiHidden/>
    <w:rsid w:val="00096FDE"/>
    <w:pPr>
      <w:numPr>
        <w:numId w:val="31"/>
      </w:numPr>
      <w:tabs>
        <w:tab w:val="clear" w:pos="360"/>
      </w:tabs>
      <w:bidi w:val="0"/>
      <w:spacing w:after="240" w:line="240" w:lineRule="auto"/>
      <w:ind w:left="0" w:firstLine="0"/>
      <w:jc w:val="left"/>
    </w:pPr>
    <w:rPr>
      <w:rFonts w:hint="cs"/>
      <w:sz w:val="24"/>
      <w:lang w:val="en-GB"/>
    </w:rPr>
  </w:style>
  <w:style w:type="character" w:customStyle="1" w:styleId="NormalWebChar">
    <w:name w:val="Normal (Web) Char"/>
    <w:link w:val="NormalWeb"/>
    <w:rsid w:val="00096FDE"/>
    <w:rPr>
      <w:rFonts w:ascii="Times New Roman" w:eastAsia="MS Mincho" w:hAnsi="Times New Roman" w:cs="Traditional Arabic"/>
      <w:sz w:val="24"/>
      <w:szCs w:val="24"/>
      <w:lang w:val="en-GB"/>
    </w:rPr>
  </w:style>
  <w:style w:type="paragraph" w:customStyle="1" w:styleId="Style1">
    <w:name w:val="Style1"/>
    <w:basedOn w:val="Normal"/>
    <w:next w:val="FootnoteText"/>
    <w:semiHidden/>
    <w:rsid w:val="00096FDE"/>
    <w:pPr>
      <w:bidi w:val="0"/>
      <w:spacing w:after="120" w:line="240" w:lineRule="auto"/>
      <w:jc w:val="left"/>
    </w:pPr>
    <w:rPr>
      <w:rFonts w:hint="cs"/>
      <w:color w:val="000000"/>
      <w:sz w:val="24"/>
      <w:lang w:val="fr-FR"/>
    </w:rPr>
  </w:style>
  <w:style w:type="paragraph" w:customStyle="1" w:styleId="Normal1">
    <w:name w:val="Normal+1"/>
    <w:basedOn w:val="Normal"/>
    <w:next w:val="Normal"/>
    <w:semiHidden/>
    <w:rsid w:val="00096FDE"/>
    <w:pPr>
      <w:suppressAutoHyphens/>
      <w:bidi w:val="0"/>
      <w:jc w:val="left"/>
    </w:pPr>
    <w:rPr>
      <w:rFonts w:hint="cs"/>
      <w:lang w:val="en-GB"/>
    </w:rPr>
  </w:style>
  <w:style w:type="paragraph" w:styleId="DocumentMap">
    <w:name w:val="Document Map"/>
    <w:basedOn w:val="Normal"/>
    <w:link w:val="DocumentMapChar"/>
    <w:rsid w:val="00096FDE"/>
    <w:pPr>
      <w:shd w:val="clear" w:color="auto" w:fill="000080"/>
      <w:suppressAutoHyphens/>
      <w:bidi w:val="0"/>
      <w:jc w:val="left"/>
    </w:pPr>
    <w:rPr>
      <w:rFonts w:ascii="Tahoma" w:hAnsi="Tahoma" w:cs="Tahoma" w:hint="cs"/>
      <w:lang w:val="en-GB"/>
    </w:rPr>
  </w:style>
  <w:style w:type="character" w:customStyle="1" w:styleId="DocumentMapChar">
    <w:name w:val="Document Map Char"/>
    <w:basedOn w:val="DefaultParagraphFont"/>
    <w:link w:val="DocumentMap"/>
    <w:rsid w:val="00096FDE"/>
    <w:rPr>
      <w:rFonts w:ascii="Tahoma" w:hAnsi="Tahoma" w:cs="Tahoma"/>
      <w:sz w:val="20"/>
      <w:szCs w:val="30"/>
      <w:shd w:val="clear" w:color="auto" w:fill="000080"/>
      <w:lang w:val="en-GB"/>
    </w:rPr>
  </w:style>
  <w:style w:type="paragraph" w:styleId="TOC2">
    <w:name w:val="toc 2"/>
    <w:basedOn w:val="Normal"/>
    <w:next w:val="Normal"/>
    <w:autoRedefine/>
    <w:rsid w:val="00096FDE"/>
    <w:pPr>
      <w:suppressAutoHyphens/>
      <w:bidi w:val="0"/>
      <w:ind w:left="200"/>
      <w:jc w:val="left"/>
    </w:pPr>
    <w:rPr>
      <w:rFonts w:hint="cs"/>
      <w:lang w:val="en-GB"/>
    </w:rPr>
  </w:style>
  <w:style w:type="paragraph" w:customStyle="1" w:styleId="countryparagraph">
    <w:name w:val="countryparagraph"/>
    <w:basedOn w:val="Normal"/>
    <w:semiHidden/>
    <w:rsid w:val="00096FDE"/>
    <w:pPr>
      <w:bidi w:val="0"/>
      <w:spacing w:before="100" w:beforeAutospacing="1" w:after="100" w:afterAutospacing="1" w:line="240" w:lineRule="auto"/>
      <w:jc w:val="left"/>
    </w:pPr>
    <w:rPr>
      <w:rFonts w:eastAsia="SimSun" w:hint="cs"/>
      <w:sz w:val="24"/>
      <w:szCs w:val="24"/>
      <w:lang w:eastAsia="zh-CN"/>
    </w:rPr>
  </w:style>
  <w:style w:type="character" w:customStyle="1" w:styleId="CharChar5">
    <w:name w:val="Char Char5"/>
    <w:semiHidden/>
    <w:rsid w:val="00096FDE"/>
  </w:style>
  <w:style w:type="character" w:customStyle="1" w:styleId="CharChar">
    <w:name w:val="Char Char"/>
    <w:semiHidden/>
    <w:locked/>
    <w:rsid w:val="00096FDE"/>
    <w:rPr>
      <w:rFonts w:ascii="SimSun" w:eastAsia="SimSun" w:hAnsi="SimSun"/>
      <w:lang w:val="en-GB" w:eastAsia="zh-CN" w:bidi="ar-SA"/>
    </w:rPr>
  </w:style>
  <w:style w:type="paragraph" w:customStyle="1" w:styleId="Rvision1">
    <w:name w:val="Révision1"/>
    <w:hidden/>
    <w:semiHidden/>
    <w:rsid w:val="00096FDE"/>
    <w:pPr>
      <w:spacing w:after="0" w:line="240" w:lineRule="auto"/>
    </w:pPr>
    <w:rPr>
      <w:rFonts w:ascii="Times New Roman" w:eastAsia="SimSun" w:hAnsi="Times New Roman" w:cs="Times New Roman"/>
      <w:sz w:val="24"/>
      <w:szCs w:val="24"/>
      <w:lang w:eastAsia="zh-CN"/>
    </w:rPr>
  </w:style>
  <w:style w:type="character" w:customStyle="1" w:styleId="CharChar2">
    <w:name w:val="Char Char2"/>
    <w:semiHidden/>
    <w:locked/>
    <w:rsid w:val="00096FDE"/>
    <w:rPr>
      <w:rFonts w:eastAsia="SimSun"/>
      <w:lang w:val="en-US" w:eastAsia="zh-CN" w:bidi="ar-SA"/>
    </w:rPr>
  </w:style>
  <w:style w:type="character" w:customStyle="1" w:styleId="H23GChar">
    <w:name w:val="_ H_2/3_G Char"/>
    <w:link w:val="H23G"/>
    <w:rsid w:val="00096FDE"/>
    <w:rPr>
      <w:rFonts w:ascii="Times New Roman" w:hAnsi="Times New Roman" w:cs="Traditional Arabic"/>
      <w:b/>
      <w:sz w:val="20"/>
      <w:szCs w:val="30"/>
      <w:lang w:val="en-GB"/>
    </w:rPr>
  </w:style>
  <w:style w:type="character" w:customStyle="1" w:styleId="ListBulletChar">
    <w:name w:val="List Bullet Char"/>
    <w:link w:val="ListBullet"/>
    <w:rsid w:val="00096FDE"/>
    <w:rPr>
      <w:rFonts w:ascii="Times New Roman" w:hAnsi="Times New Roman" w:cs="Traditional Arabic"/>
      <w:sz w:val="20"/>
      <w:szCs w:val="30"/>
      <w:lang w:val="en-GB"/>
    </w:rPr>
  </w:style>
  <w:style w:type="character" w:customStyle="1" w:styleId="H4GChar">
    <w:name w:val="_ H_4_G Char"/>
    <w:link w:val="H4G"/>
    <w:rsid w:val="00096FDE"/>
    <w:rPr>
      <w:rFonts w:ascii="Times New Roman" w:hAnsi="Times New Roman" w:cs="Traditional Arabic"/>
      <w:i/>
      <w:sz w:val="20"/>
      <w:szCs w:val="30"/>
      <w:lang w:val="en-GB"/>
    </w:rPr>
  </w:style>
  <w:style w:type="character" w:customStyle="1" w:styleId="CharCharChar">
    <w:name w:val="Char Char Char"/>
    <w:semiHidden/>
    <w:locked/>
    <w:rsid w:val="00096FDE"/>
    <w:rPr>
      <w:sz w:val="18"/>
      <w:lang w:val="en-GB" w:eastAsia="en-US" w:bidi="ar-SA"/>
    </w:rPr>
  </w:style>
  <w:style w:type="paragraph" w:styleId="TOC1">
    <w:name w:val="toc 1"/>
    <w:basedOn w:val="Normal"/>
    <w:next w:val="Normal"/>
    <w:autoRedefine/>
    <w:rsid w:val="00096FDE"/>
    <w:pPr>
      <w:suppressAutoHyphens/>
      <w:bidi w:val="0"/>
      <w:jc w:val="left"/>
    </w:pPr>
    <w:rPr>
      <w:rFonts w:hint="cs"/>
      <w:lang w:val="en-GB"/>
    </w:rPr>
  </w:style>
  <w:style w:type="paragraph" w:styleId="TOC3">
    <w:name w:val="toc 3"/>
    <w:basedOn w:val="Normal"/>
    <w:next w:val="Normal"/>
    <w:autoRedefine/>
    <w:rsid w:val="00096FDE"/>
    <w:pPr>
      <w:suppressAutoHyphens/>
      <w:bidi w:val="0"/>
      <w:ind w:left="400"/>
      <w:jc w:val="left"/>
    </w:pPr>
    <w:rPr>
      <w:rFonts w:hint="cs"/>
      <w:lang w:val="en-GB"/>
    </w:rPr>
  </w:style>
  <w:style w:type="character" w:customStyle="1" w:styleId="ju-005fpara--char">
    <w:name w:val="ju-005fpara--char"/>
    <w:semiHidden/>
    <w:rsid w:val="00096FDE"/>
  </w:style>
  <w:style w:type="paragraph" w:customStyle="1" w:styleId="u">
    <w:name w:val="u"/>
    <w:basedOn w:val="Normal"/>
    <w:rsid w:val="00096FDE"/>
    <w:pPr>
      <w:bidi w:val="0"/>
      <w:spacing w:line="240" w:lineRule="auto"/>
      <w:ind w:firstLine="390"/>
      <w:jc w:val="both"/>
    </w:pPr>
    <w:rPr>
      <w:rFonts w:eastAsia="SimSun" w:hint="cs"/>
      <w:sz w:val="24"/>
      <w:szCs w:val="24"/>
      <w:lang w:eastAsia="zh-CN"/>
    </w:rPr>
  </w:style>
  <w:style w:type="paragraph" w:customStyle="1" w:styleId="uni">
    <w:name w:val="uni"/>
    <w:basedOn w:val="Normal"/>
    <w:rsid w:val="00096FDE"/>
    <w:pPr>
      <w:bidi w:val="0"/>
      <w:spacing w:line="240" w:lineRule="auto"/>
      <w:ind w:firstLine="390"/>
      <w:jc w:val="both"/>
    </w:pPr>
    <w:rPr>
      <w:rFonts w:eastAsia="SimSun" w:hint="cs"/>
      <w:sz w:val="24"/>
      <w:szCs w:val="24"/>
      <w:lang w:eastAsia="zh-CN"/>
    </w:rPr>
  </w:style>
  <w:style w:type="paragraph" w:customStyle="1" w:styleId="unip">
    <w:name w:val="unip"/>
    <w:basedOn w:val="Normal"/>
    <w:rsid w:val="00096FDE"/>
    <w:pPr>
      <w:bidi w:val="0"/>
      <w:spacing w:line="240" w:lineRule="auto"/>
      <w:ind w:firstLine="390"/>
      <w:jc w:val="both"/>
    </w:pPr>
    <w:rPr>
      <w:rFonts w:eastAsia="SimSun" w:hint="cs"/>
      <w:sz w:val="24"/>
      <w:szCs w:val="24"/>
      <w:lang w:eastAsia="zh-CN"/>
    </w:rPr>
  </w:style>
  <w:style w:type="character" w:customStyle="1" w:styleId="CharChar4">
    <w:name w:val="Char Char4"/>
    <w:semiHidden/>
    <w:locked/>
    <w:rsid w:val="00096FDE"/>
    <w:rPr>
      <w:rFonts w:ascii="Arial" w:eastAsia="SimSun" w:hAnsi="Arial" w:cs="Arial"/>
      <w:b/>
      <w:bCs/>
      <w:kern w:val="32"/>
      <w:sz w:val="32"/>
      <w:szCs w:val="32"/>
      <w:lang w:val="en-US" w:eastAsia="zh-CN" w:bidi="ar-SA"/>
    </w:rPr>
  </w:style>
  <w:style w:type="paragraph" w:customStyle="1" w:styleId="Paragraphedeliste1">
    <w:name w:val="Paragraphe de liste1"/>
    <w:basedOn w:val="Normal"/>
    <w:qFormat/>
    <w:rsid w:val="00096FDE"/>
    <w:pPr>
      <w:bidi w:val="0"/>
      <w:spacing w:line="240" w:lineRule="auto"/>
      <w:ind w:left="720"/>
      <w:contextualSpacing/>
      <w:jc w:val="left"/>
    </w:pPr>
    <w:rPr>
      <w:rFonts w:hint="cs"/>
      <w:sz w:val="24"/>
      <w:szCs w:val="24"/>
      <w:lang w:val="fr-FR" w:eastAsia="fr-FR"/>
    </w:rPr>
  </w:style>
  <w:style w:type="paragraph" w:customStyle="1" w:styleId="Rom1">
    <w:name w:val="Rom1"/>
    <w:basedOn w:val="Normal"/>
    <w:semiHidden/>
    <w:rsid w:val="00096FDE"/>
    <w:pPr>
      <w:bidi w:val="0"/>
      <w:spacing w:after="240" w:line="240" w:lineRule="auto"/>
      <w:ind w:left="1135" w:hanging="284"/>
      <w:jc w:val="left"/>
    </w:pPr>
    <w:rPr>
      <w:rFonts w:hint="cs"/>
      <w:sz w:val="24"/>
      <w:lang w:val="en-GB"/>
    </w:rPr>
  </w:style>
  <w:style w:type="paragraph" w:customStyle="1" w:styleId="Rom2">
    <w:name w:val="Rom2"/>
    <w:basedOn w:val="Normal"/>
    <w:semiHidden/>
    <w:rsid w:val="00096FDE"/>
    <w:pPr>
      <w:bidi w:val="0"/>
      <w:spacing w:after="240" w:line="240" w:lineRule="auto"/>
      <w:ind w:left="1702" w:hanging="284"/>
      <w:jc w:val="left"/>
    </w:pPr>
    <w:rPr>
      <w:rFonts w:hint="cs"/>
      <w:sz w:val="24"/>
      <w:lang w:val="en-GB"/>
    </w:rPr>
  </w:style>
  <w:style w:type="paragraph" w:customStyle="1" w:styleId="Dash">
    <w:name w:val="Dash"/>
    <w:basedOn w:val="Normal"/>
    <w:semiHidden/>
    <w:rsid w:val="00096FDE"/>
    <w:pPr>
      <w:tabs>
        <w:tab w:val="num" w:pos="926"/>
      </w:tabs>
      <w:bidi w:val="0"/>
      <w:adjustRightInd w:val="0"/>
      <w:snapToGrid w:val="0"/>
      <w:spacing w:after="240" w:line="240" w:lineRule="auto"/>
      <w:ind w:left="926" w:hanging="360"/>
      <w:jc w:val="left"/>
    </w:pPr>
    <w:rPr>
      <w:rFonts w:hint="cs"/>
      <w:sz w:val="24"/>
      <w:lang w:val="en-GB"/>
    </w:rPr>
  </w:style>
  <w:style w:type="paragraph" w:customStyle="1" w:styleId="Bullet">
    <w:name w:val="Bullet"/>
    <w:basedOn w:val="Normal"/>
    <w:link w:val="BulletChar"/>
    <w:semiHidden/>
    <w:rsid w:val="00096FDE"/>
    <w:pPr>
      <w:tabs>
        <w:tab w:val="num" w:pos="643"/>
      </w:tabs>
      <w:bidi w:val="0"/>
      <w:spacing w:after="240" w:line="240" w:lineRule="auto"/>
      <w:ind w:left="643" w:hanging="360"/>
      <w:jc w:val="left"/>
    </w:pPr>
    <w:rPr>
      <w:sz w:val="24"/>
      <w:lang w:val="en-GB"/>
    </w:rPr>
  </w:style>
  <w:style w:type="character" w:customStyle="1" w:styleId="BulletChar">
    <w:name w:val="Bullet Char"/>
    <w:link w:val="Bullet"/>
    <w:semiHidden/>
    <w:rsid w:val="00096FDE"/>
    <w:rPr>
      <w:rFonts w:ascii="Times New Roman" w:hAnsi="Times New Roman" w:cs="Traditional Arabic"/>
      <w:sz w:val="24"/>
      <w:szCs w:val="30"/>
      <w:lang w:val="en-GB"/>
    </w:rPr>
  </w:style>
  <w:style w:type="paragraph" w:customStyle="1" w:styleId="ParaNo0">
    <w:name w:val="(ParaNo.)"/>
    <w:basedOn w:val="Normal"/>
    <w:semiHidden/>
    <w:rsid w:val="00096FDE"/>
    <w:pPr>
      <w:tabs>
        <w:tab w:val="num" w:pos="720"/>
      </w:tabs>
      <w:bidi w:val="0"/>
      <w:spacing w:after="240" w:line="240" w:lineRule="auto"/>
      <w:ind w:left="720" w:hanging="720"/>
      <w:jc w:val="left"/>
    </w:pPr>
    <w:rPr>
      <w:rFonts w:hint="cs"/>
      <w:sz w:val="24"/>
      <w:lang w:val="en-GB"/>
    </w:rPr>
  </w:style>
  <w:style w:type="paragraph" w:customStyle="1" w:styleId="NormalWeb1">
    <w:name w:val="Normal (Web)1"/>
    <w:basedOn w:val="Normal"/>
    <w:semiHidden/>
    <w:rsid w:val="00096FDE"/>
    <w:pPr>
      <w:bidi w:val="0"/>
      <w:spacing w:before="100" w:beforeAutospacing="1" w:after="100" w:afterAutospacing="1" w:line="240" w:lineRule="auto"/>
      <w:jc w:val="left"/>
    </w:pPr>
    <w:rPr>
      <w:rFonts w:ascii="Arial Unicode MS" w:eastAsia="Arial Unicode MS" w:hAnsi="Arial Unicode MS" w:cs="Arial Unicode MS" w:hint="cs"/>
      <w:color w:val="000000"/>
      <w:sz w:val="24"/>
      <w:szCs w:val="24"/>
    </w:rPr>
  </w:style>
  <w:style w:type="table" w:customStyle="1" w:styleId="TableGrid11">
    <w:name w:val="Table Grid11"/>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
    <w:name w:val="Table Grid5"/>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rsid w:val="00096FDE"/>
    <w:pPr>
      <w:bidi w:val="0"/>
      <w:spacing w:line="240" w:lineRule="auto"/>
      <w:ind w:left="720"/>
      <w:jc w:val="left"/>
    </w:pPr>
    <w:rPr>
      <w:rFonts w:hint="cs"/>
      <w:sz w:val="24"/>
      <w:szCs w:val="24"/>
    </w:rPr>
  </w:style>
  <w:style w:type="paragraph" w:styleId="TOC5">
    <w:name w:val="toc 5"/>
    <w:basedOn w:val="Normal"/>
    <w:next w:val="Normal"/>
    <w:autoRedefine/>
    <w:rsid w:val="00096FDE"/>
    <w:pPr>
      <w:bidi w:val="0"/>
      <w:spacing w:line="240" w:lineRule="auto"/>
      <w:ind w:left="960"/>
      <w:jc w:val="left"/>
    </w:pPr>
    <w:rPr>
      <w:rFonts w:hint="cs"/>
      <w:sz w:val="24"/>
      <w:szCs w:val="24"/>
    </w:rPr>
  </w:style>
  <w:style w:type="paragraph" w:styleId="TOC6">
    <w:name w:val="toc 6"/>
    <w:basedOn w:val="Normal"/>
    <w:next w:val="Normal"/>
    <w:autoRedefine/>
    <w:rsid w:val="00096FDE"/>
    <w:pPr>
      <w:bidi w:val="0"/>
      <w:spacing w:line="240" w:lineRule="auto"/>
      <w:ind w:left="1200"/>
      <w:jc w:val="left"/>
    </w:pPr>
    <w:rPr>
      <w:rFonts w:hint="cs"/>
      <w:sz w:val="24"/>
      <w:szCs w:val="24"/>
    </w:rPr>
  </w:style>
  <w:style w:type="paragraph" w:styleId="TOC7">
    <w:name w:val="toc 7"/>
    <w:basedOn w:val="Normal"/>
    <w:next w:val="Normal"/>
    <w:autoRedefine/>
    <w:rsid w:val="00096FDE"/>
    <w:pPr>
      <w:bidi w:val="0"/>
      <w:spacing w:line="240" w:lineRule="auto"/>
      <w:ind w:left="1440"/>
      <w:jc w:val="left"/>
    </w:pPr>
    <w:rPr>
      <w:rFonts w:hint="cs"/>
      <w:sz w:val="24"/>
      <w:szCs w:val="24"/>
    </w:rPr>
  </w:style>
  <w:style w:type="paragraph" w:styleId="TOC8">
    <w:name w:val="toc 8"/>
    <w:basedOn w:val="Normal"/>
    <w:next w:val="Normal"/>
    <w:autoRedefine/>
    <w:rsid w:val="00096FDE"/>
    <w:pPr>
      <w:bidi w:val="0"/>
      <w:spacing w:line="240" w:lineRule="auto"/>
      <w:ind w:left="1680"/>
      <w:jc w:val="left"/>
    </w:pPr>
    <w:rPr>
      <w:rFonts w:hint="cs"/>
      <w:sz w:val="24"/>
      <w:szCs w:val="24"/>
    </w:rPr>
  </w:style>
  <w:style w:type="paragraph" w:styleId="TOC9">
    <w:name w:val="toc 9"/>
    <w:basedOn w:val="Normal"/>
    <w:next w:val="Normal"/>
    <w:autoRedefine/>
    <w:rsid w:val="00096FDE"/>
    <w:pPr>
      <w:bidi w:val="0"/>
      <w:spacing w:line="240" w:lineRule="auto"/>
      <w:ind w:left="1920"/>
      <w:jc w:val="left"/>
    </w:pPr>
    <w:rPr>
      <w:rFonts w:hint="cs"/>
      <w:sz w:val="24"/>
      <w:szCs w:val="24"/>
    </w:rPr>
  </w:style>
  <w:style w:type="numbering" w:customStyle="1" w:styleId="NoList2">
    <w:name w:val="No List2"/>
    <w:next w:val="NoList"/>
    <w:uiPriority w:val="99"/>
    <w:semiHidden/>
    <w:unhideWhenUsed/>
    <w:rsid w:val="00096FDE"/>
  </w:style>
  <w:style w:type="table" w:customStyle="1" w:styleId="TableGrid60">
    <w:name w:val="Table Grid6"/>
    <w:basedOn w:val="TableNormal"/>
    <w:next w:val="TableGrid"/>
    <w:semiHidden/>
    <w:rsid w:val="00096FDE"/>
    <w:pPr>
      <w:suppressAutoHyphens/>
      <w:spacing w:after="0" w:line="240" w:lineRule="atLeast"/>
    </w:pPr>
    <w:rPr>
      <w:rFonts w:ascii="Times New Roman" w:eastAsia="MS Mincho"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NoList"/>
    <w:next w:val="111111"/>
    <w:rsid w:val="00096FDE"/>
  </w:style>
  <w:style w:type="numbering" w:customStyle="1" w:styleId="1ai1">
    <w:name w:val="1 / a / i1"/>
    <w:basedOn w:val="NoList"/>
    <w:next w:val="1ai"/>
    <w:rsid w:val="00096FDE"/>
  </w:style>
  <w:style w:type="numbering" w:customStyle="1" w:styleId="ArticleSection1">
    <w:name w:val="Article / Section1"/>
    <w:basedOn w:val="NoList"/>
    <w:next w:val="ArticleSection"/>
    <w:rsid w:val="00096FDE"/>
  </w:style>
  <w:style w:type="table" w:customStyle="1" w:styleId="TableGrid12">
    <w:name w:val="Table Grid12"/>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6FDE"/>
    <w:pPr>
      <w:spacing w:after="0" w:line="240" w:lineRule="auto"/>
    </w:pPr>
    <w:rPr>
      <w:rFonts w:ascii="Times New Roman" w:hAnsi="Times New Roman" w:cs="Times New Roman"/>
      <w:sz w:val="20"/>
      <w:szCs w:val="20"/>
      <w:lang w:val="en-GB"/>
    </w:rPr>
  </w:style>
  <w:style w:type="character" w:customStyle="1" w:styleId="FootnoteTextChar1">
    <w:name w:val="Footnote Text Char1"/>
    <w:aliases w:val="5_G Char1"/>
    <w:basedOn w:val="DefaultParagraphFont"/>
    <w:semiHidden/>
    <w:rsid w:val="00096FDE"/>
    <w:rPr>
      <w:rFonts w:cs="Traditional Arabic"/>
      <w:lang w:eastAsia="en-US"/>
    </w:rPr>
  </w:style>
  <w:style w:type="character" w:customStyle="1" w:styleId="HeaderChar1">
    <w:name w:val="Header Char1"/>
    <w:aliases w:val="6_G Char1"/>
    <w:basedOn w:val="DefaultParagraphFont"/>
    <w:semiHidden/>
    <w:rsid w:val="00096FDE"/>
    <w:rPr>
      <w:rFonts w:cs="Traditional Arabic"/>
      <w:szCs w:val="30"/>
      <w:lang w:eastAsia="en-US"/>
    </w:rPr>
  </w:style>
  <w:style w:type="character" w:customStyle="1" w:styleId="FooterChar1">
    <w:name w:val="Footer Char1"/>
    <w:aliases w:val="3_G Char1"/>
    <w:basedOn w:val="DefaultParagraphFont"/>
    <w:semiHidden/>
    <w:rsid w:val="00096FDE"/>
    <w:rPr>
      <w:rFonts w:cs="Traditional Arabic"/>
      <w:szCs w:val="30"/>
      <w:lang w:eastAsia="en-US"/>
    </w:rPr>
  </w:style>
  <w:style w:type="character" w:customStyle="1" w:styleId="EndnoteTextChar1">
    <w:name w:val="Endnote Text Char1"/>
    <w:aliases w:val="2_G Char"/>
    <w:basedOn w:val="DefaultParagraphFont"/>
    <w:semiHidden/>
    <w:rsid w:val="00096FDE"/>
    <w:rPr>
      <w:rFonts w:cs="Traditional Arabic"/>
      <w:lang w:eastAsia="en-US"/>
    </w:rPr>
  </w:style>
  <w:style w:type="numbering" w:customStyle="1" w:styleId="NoList3">
    <w:name w:val="No List3"/>
    <w:next w:val="NoList"/>
    <w:uiPriority w:val="99"/>
    <w:semiHidden/>
    <w:unhideWhenUsed/>
    <w:rsid w:val="00096FDE"/>
  </w:style>
  <w:style w:type="numbering" w:customStyle="1" w:styleId="NoList11">
    <w:name w:val="No List11"/>
    <w:next w:val="NoList"/>
    <w:uiPriority w:val="99"/>
    <w:semiHidden/>
    <w:unhideWhenUsed/>
    <w:rsid w:val="00096FDE"/>
  </w:style>
  <w:style w:type="numbering" w:customStyle="1" w:styleId="1111112">
    <w:name w:val="1 / 1.1 / 1.1.12"/>
    <w:basedOn w:val="NoList"/>
    <w:next w:val="111111"/>
    <w:rsid w:val="00096FDE"/>
    <w:pPr>
      <w:numPr>
        <w:numId w:val="32"/>
      </w:numPr>
    </w:pPr>
  </w:style>
  <w:style w:type="numbering" w:customStyle="1" w:styleId="1ai2">
    <w:name w:val="1 / a / i2"/>
    <w:basedOn w:val="NoList"/>
    <w:next w:val="1ai"/>
    <w:rsid w:val="00096FDE"/>
    <w:pPr>
      <w:numPr>
        <w:numId w:val="33"/>
      </w:numPr>
    </w:pPr>
  </w:style>
  <w:style w:type="numbering" w:customStyle="1" w:styleId="ArticleSection2">
    <w:name w:val="Article / Section2"/>
    <w:basedOn w:val="NoList"/>
    <w:next w:val="ArticleSection"/>
    <w:rsid w:val="00096FDE"/>
    <w:pPr>
      <w:numPr>
        <w:numId w:val="34"/>
      </w:numPr>
    </w:pPr>
  </w:style>
  <w:style w:type="numbering" w:customStyle="1" w:styleId="NoList21">
    <w:name w:val="No List21"/>
    <w:next w:val="NoList"/>
    <w:uiPriority w:val="99"/>
    <w:semiHidden/>
    <w:unhideWhenUsed/>
    <w:rsid w:val="00096FDE"/>
  </w:style>
  <w:style w:type="numbering" w:customStyle="1" w:styleId="11111111">
    <w:name w:val="1 / 1.1 / 1.1.111"/>
    <w:basedOn w:val="NoList"/>
    <w:next w:val="111111"/>
    <w:rsid w:val="00096FDE"/>
  </w:style>
  <w:style w:type="numbering" w:customStyle="1" w:styleId="1ai11">
    <w:name w:val="1 / a / i11"/>
    <w:basedOn w:val="NoList"/>
    <w:next w:val="1ai"/>
    <w:rsid w:val="00096FDE"/>
  </w:style>
  <w:style w:type="numbering" w:customStyle="1" w:styleId="ArticleSection11">
    <w:name w:val="Article / Section11"/>
    <w:basedOn w:val="NoList"/>
    <w:next w:val="ArticleSection"/>
    <w:rsid w:val="00096FDE"/>
  </w:style>
  <w:style w:type="character" w:customStyle="1" w:styleId="shorttext">
    <w:name w:val="short_text"/>
    <w:basedOn w:val="DefaultParagraphFont"/>
    <w:rsid w:val="00096FDE"/>
  </w:style>
  <w:style w:type="character" w:customStyle="1" w:styleId="hps">
    <w:name w:val="hps"/>
    <w:basedOn w:val="DefaultParagraphFont"/>
    <w:rsid w:val="00096F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line number" w:qFormat="1"/>
    <w:lsdException w:name="page number"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ind w:left="3283" w:hanging="360"/>
      <w:outlineLvl w:val="0"/>
    </w:pPr>
  </w:style>
  <w:style w:type="paragraph" w:styleId="Heading2">
    <w:name w:val="heading 2"/>
    <w:basedOn w:val="Normal"/>
    <w:next w:val="Normal"/>
    <w:link w:val="Heading2Char"/>
    <w:unhideWhenUsed/>
    <w:qFormat/>
    <w:rsid w:val="00455780"/>
    <w:pPr>
      <w:keepNext/>
      <w:keepLines/>
      <w:numPr>
        <w:ilvl w:val="1"/>
        <w:numId w:val="14"/>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numPr>
        <w:ilvl w:val="2"/>
        <w:numId w:val="14"/>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numPr>
        <w:ilvl w:val="3"/>
        <w:numId w:val="14"/>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numPr>
        <w:ilvl w:val="4"/>
        <w:numId w:val="1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numPr>
        <w:ilvl w:val="5"/>
        <w:numId w:val="1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numPr>
        <w:ilvl w:val="6"/>
        <w:numId w:val="1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numPr>
        <w:ilvl w:val="7"/>
        <w:numId w:val="14"/>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numPr>
        <w:ilvl w:val="8"/>
        <w:numId w:val="14"/>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1"/>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1"/>
    <w:basedOn w:val="DefaultParagraphFont"/>
    <w:link w:val="Heading1"/>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1">
    <w:name w:val="_ H_1"/>
    <w:basedOn w:val="Normal"/>
    <w:next w:val="Normal"/>
    <w:qFormat/>
    <w:rsid w:val="00096FDE"/>
    <w:pPr>
      <w:keepNext/>
      <w:keepLines/>
      <w:spacing w:line="400" w:lineRule="exact"/>
      <w:outlineLvl w:val="0"/>
    </w:pPr>
    <w:rPr>
      <w:rFonts w:eastAsiaTheme="minorEastAsia"/>
      <w:b/>
      <w:bCs/>
      <w:w w:val="103"/>
      <w:kern w:val="14"/>
      <w:sz w:val="24"/>
      <w:szCs w:val="34"/>
    </w:rPr>
  </w:style>
  <w:style w:type="paragraph" w:customStyle="1" w:styleId="HCh">
    <w:name w:val="_ H _Ch"/>
    <w:basedOn w:val="H1"/>
    <w:next w:val="SingleTxt"/>
    <w:qFormat/>
    <w:rsid w:val="00096FDE"/>
    <w:pPr>
      <w:spacing w:line="450" w:lineRule="exact"/>
    </w:pPr>
    <w:rPr>
      <w:spacing w:val="-2"/>
      <w:sz w:val="28"/>
      <w:szCs w:val="38"/>
    </w:rPr>
  </w:style>
  <w:style w:type="paragraph" w:customStyle="1" w:styleId="SingleTxt">
    <w:name w:val="__Single Txt"/>
    <w:basedOn w:val="Normal"/>
    <w:link w:val="SingleTxtChar"/>
    <w:qFormat/>
    <w:rsid w:val="00096FDE"/>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EastAsia"/>
      <w:w w:val="103"/>
      <w:kern w:val="14"/>
    </w:rPr>
  </w:style>
  <w:style w:type="character" w:customStyle="1" w:styleId="SingleTxtChar">
    <w:name w:val="__Single Txt Char"/>
    <w:link w:val="SingleTxt"/>
    <w:rsid w:val="00096FDE"/>
    <w:rPr>
      <w:rFonts w:ascii="Times New Roman" w:eastAsiaTheme="minorEastAsia" w:hAnsi="Times New Roman" w:cs="Traditional Arabic"/>
      <w:w w:val="103"/>
      <w:kern w:val="14"/>
      <w:sz w:val="20"/>
      <w:szCs w:val="30"/>
    </w:rPr>
  </w:style>
  <w:style w:type="character" w:styleId="CommentReference">
    <w:name w:val="annotation reference"/>
    <w:basedOn w:val="DefaultParagraphFont"/>
    <w:rsid w:val="00096FDE"/>
    <w:rPr>
      <w:sz w:val="6"/>
      <w:szCs w:val="9"/>
    </w:rPr>
  </w:style>
  <w:style w:type="paragraph" w:customStyle="1" w:styleId="HM">
    <w:name w:val="_ H __M"/>
    <w:basedOn w:val="HCh"/>
    <w:next w:val="Normal"/>
    <w:qFormat/>
    <w:rsid w:val="00096FDE"/>
    <w:pPr>
      <w:suppressAutoHyphens/>
      <w:spacing w:line="540" w:lineRule="exact"/>
    </w:pPr>
    <w:rPr>
      <w:spacing w:val="-3"/>
      <w:w w:val="99"/>
      <w:sz w:val="34"/>
      <w:szCs w:val="51"/>
    </w:rPr>
  </w:style>
  <w:style w:type="paragraph" w:customStyle="1" w:styleId="H23">
    <w:name w:val="_ H_2/3"/>
    <w:basedOn w:val="H1"/>
    <w:next w:val="SingleTxt"/>
    <w:qFormat/>
    <w:rsid w:val="00096FDE"/>
    <w:pPr>
      <w:suppressAutoHyphens/>
      <w:outlineLvl w:val="1"/>
    </w:pPr>
    <w:rPr>
      <w:spacing w:val="2"/>
      <w:sz w:val="20"/>
      <w:szCs w:val="30"/>
    </w:rPr>
  </w:style>
  <w:style w:type="paragraph" w:customStyle="1" w:styleId="H4">
    <w:name w:val="_ H_4"/>
    <w:basedOn w:val="Normal"/>
    <w:next w:val="Normal"/>
    <w:qFormat/>
    <w:rsid w:val="00096FDE"/>
    <w:pPr>
      <w:keepNext/>
      <w:keepLines/>
      <w:suppressAutoHyphens/>
      <w:spacing w:line="360" w:lineRule="exact"/>
      <w:outlineLvl w:val="3"/>
    </w:pPr>
    <w:rPr>
      <w:rFonts w:eastAsiaTheme="minorEastAsia"/>
      <w:i/>
      <w:iCs/>
      <w:spacing w:val="3"/>
      <w:w w:val="103"/>
      <w:kern w:val="14"/>
    </w:rPr>
  </w:style>
  <w:style w:type="paragraph" w:customStyle="1" w:styleId="H56">
    <w:name w:val="_ H_5/6"/>
    <w:basedOn w:val="Normal"/>
    <w:next w:val="Normal"/>
    <w:qFormat/>
    <w:rsid w:val="00096FDE"/>
    <w:pPr>
      <w:keepNext/>
      <w:keepLines/>
      <w:suppressAutoHyphens/>
      <w:spacing w:line="360" w:lineRule="exact"/>
      <w:outlineLvl w:val="4"/>
    </w:pPr>
    <w:rPr>
      <w:rFonts w:eastAsiaTheme="minorEastAsia"/>
      <w:w w:val="103"/>
      <w:kern w:val="14"/>
    </w:rPr>
  </w:style>
  <w:style w:type="paragraph" w:customStyle="1" w:styleId="DualTxt">
    <w:name w:val="__Dual Txt"/>
    <w:basedOn w:val="Normal"/>
    <w:qFormat/>
    <w:rsid w:val="00096FDE"/>
    <w:pPr>
      <w:tabs>
        <w:tab w:val="left" w:pos="662"/>
        <w:tab w:val="left" w:pos="1325"/>
        <w:tab w:val="left" w:pos="1987"/>
        <w:tab w:val="left" w:pos="2650"/>
        <w:tab w:val="left" w:pos="3312"/>
        <w:tab w:val="left" w:pos="3974"/>
        <w:tab w:val="left" w:pos="4637"/>
      </w:tabs>
      <w:spacing w:after="120" w:line="400" w:lineRule="exact"/>
    </w:pPr>
    <w:rPr>
      <w:rFonts w:eastAsiaTheme="minorEastAsia"/>
      <w:w w:val="103"/>
      <w:kern w:val="14"/>
    </w:rPr>
  </w:style>
  <w:style w:type="paragraph" w:customStyle="1" w:styleId="JDualTxt">
    <w:name w:val="J__Dual Txt"/>
    <w:basedOn w:val="Normal"/>
    <w:qFormat/>
    <w:rsid w:val="00096FDE"/>
    <w:pPr>
      <w:tabs>
        <w:tab w:val="left" w:pos="475"/>
        <w:tab w:val="left" w:pos="950"/>
        <w:tab w:val="left" w:pos="1426"/>
        <w:tab w:val="left" w:pos="1901"/>
        <w:tab w:val="center" w:pos="2563"/>
        <w:tab w:val="right" w:pos="5040"/>
      </w:tabs>
      <w:spacing w:after="80" w:line="300" w:lineRule="exact"/>
    </w:pPr>
    <w:rPr>
      <w:rFonts w:eastAsiaTheme="minorEastAsia"/>
      <w:w w:val="103"/>
      <w:kern w:val="14"/>
      <w:sz w:val="17"/>
      <w:szCs w:val="26"/>
    </w:rPr>
  </w:style>
  <w:style w:type="paragraph" w:customStyle="1" w:styleId="JSingleTxt">
    <w:name w:val="J__Single Txt"/>
    <w:basedOn w:val="Normal"/>
    <w:qFormat/>
    <w:rsid w:val="00096FDE"/>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EastAsia"/>
      <w:w w:val="103"/>
      <w:kern w:val="14"/>
      <w:sz w:val="17"/>
      <w:szCs w:val="26"/>
    </w:rPr>
  </w:style>
  <w:style w:type="paragraph" w:customStyle="1" w:styleId="JCH">
    <w:name w:val="J_C_H"/>
    <w:basedOn w:val="JSingleTxt"/>
    <w:qFormat/>
    <w:rsid w:val="00096FDE"/>
    <w:pPr>
      <w:spacing w:after="120" w:line="440" w:lineRule="exact"/>
      <w:jc w:val="center"/>
    </w:pPr>
    <w:rPr>
      <w:b/>
      <w:bCs/>
      <w:sz w:val="25"/>
      <w:szCs w:val="38"/>
    </w:rPr>
  </w:style>
  <w:style w:type="paragraph" w:customStyle="1" w:styleId="JH1">
    <w:name w:val="J_H_1"/>
    <w:basedOn w:val="JCH"/>
    <w:qFormat/>
    <w:rsid w:val="00096FDE"/>
    <w:pPr>
      <w:spacing w:line="420" w:lineRule="exact"/>
    </w:pPr>
    <w:rPr>
      <w:sz w:val="23"/>
      <w:szCs w:val="34"/>
    </w:rPr>
  </w:style>
  <w:style w:type="paragraph" w:customStyle="1" w:styleId="JH2">
    <w:name w:val="J_H_2"/>
    <w:basedOn w:val="JH1"/>
    <w:qFormat/>
    <w:rsid w:val="00096FDE"/>
    <w:pPr>
      <w:spacing w:line="400" w:lineRule="exact"/>
    </w:pPr>
    <w:rPr>
      <w:sz w:val="20"/>
      <w:szCs w:val="30"/>
    </w:rPr>
  </w:style>
  <w:style w:type="paragraph" w:customStyle="1" w:styleId="JSmall">
    <w:name w:val="J_Small"/>
    <w:basedOn w:val="JSingleTxt"/>
    <w:next w:val="JSingleTxt"/>
    <w:qFormat/>
    <w:rsid w:val="00096FDE"/>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096FDE"/>
    <w:pPr>
      <w:tabs>
        <w:tab w:val="right" w:leader="dot" w:pos="360"/>
      </w:tabs>
      <w:spacing w:line="310" w:lineRule="exact"/>
      <w:jc w:val="right"/>
    </w:pPr>
    <w:rPr>
      <w:rFonts w:eastAsiaTheme="minorEastAsia"/>
      <w:spacing w:val="5"/>
      <w:w w:val="104"/>
      <w:kern w:val="14"/>
      <w:sz w:val="17"/>
      <w:szCs w:val="25"/>
    </w:rPr>
  </w:style>
  <w:style w:type="character" w:styleId="LineNumber">
    <w:name w:val="line number"/>
    <w:basedOn w:val="DefaultParagraphFont"/>
    <w:qFormat/>
    <w:rsid w:val="00096FDE"/>
    <w:rPr>
      <w:sz w:val="14"/>
      <w:szCs w:val="16"/>
    </w:rPr>
  </w:style>
  <w:style w:type="paragraph" w:customStyle="1" w:styleId="SmallX">
    <w:name w:val="SmallX"/>
    <w:basedOn w:val="Small"/>
    <w:next w:val="Normal"/>
    <w:qFormat/>
    <w:rsid w:val="00096FDE"/>
    <w:pPr>
      <w:spacing w:line="240" w:lineRule="exact"/>
    </w:pPr>
    <w:rPr>
      <w:spacing w:val="6"/>
      <w:w w:val="106"/>
      <w:sz w:val="14"/>
      <w:szCs w:val="21"/>
    </w:rPr>
  </w:style>
  <w:style w:type="paragraph" w:customStyle="1" w:styleId="XLarge">
    <w:name w:val="XLarge"/>
    <w:basedOn w:val="HM"/>
    <w:qFormat/>
    <w:rsid w:val="00096FD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96FDE"/>
  </w:style>
  <w:style w:type="paragraph" w:customStyle="1" w:styleId="Distribution">
    <w:name w:val="Distribution"/>
    <w:basedOn w:val="Normal"/>
    <w:next w:val="Normal"/>
    <w:qFormat/>
    <w:rsid w:val="00096FDE"/>
    <w:pPr>
      <w:tabs>
        <w:tab w:val="left" w:pos="662"/>
        <w:tab w:val="left" w:pos="1267"/>
        <w:tab w:val="left" w:pos="1987"/>
        <w:tab w:val="left" w:pos="2650"/>
      </w:tabs>
      <w:spacing w:line="240" w:lineRule="exact"/>
    </w:pPr>
    <w:rPr>
      <w:rFonts w:eastAsiaTheme="minorEastAsia"/>
      <w:w w:val="103"/>
      <w:kern w:val="14"/>
    </w:rPr>
  </w:style>
  <w:style w:type="paragraph" w:customStyle="1" w:styleId="Publication">
    <w:name w:val="Publication"/>
    <w:basedOn w:val="Normal"/>
    <w:next w:val="Normal"/>
    <w:qFormat/>
    <w:rsid w:val="00096FDE"/>
    <w:pPr>
      <w:tabs>
        <w:tab w:val="left" w:pos="662"/>
        <w:tab w:val="left" w:pos="1267"/>
        <w:tab w:val="left" w:pos="1987"/>
        <w:tab w:val="left" w:pos="2650"/>
      </w:tabs>
      <w:spacing w:line="240" w:lineRule="exact"/>
    </w:pPr>
    <w:rPr>
      <w:rFonts w:eastAsiaTheme="minorEastAsia"/>
      <w:w w:val="103"/>
      <w:kern w:val="14"/>
    </w:rPr>
  </w:style>
  <w:style w:type="paragraph" w:customStyle="1" w:styleId="Original">
    <w:name w:val="Original"/>
    <w:basedOn w:val="Normal"/>
    <w:next w:val="Normal"/>
    <w:qFormat/>
    <w:rsid w:val="00096FDE"/>
    <w:pPr>
      <w:tabs>
        <w:tab w:val="left" w:pos="662"/>
        <w:tab w:val="left" w:pos="1267"/>
        <w:tab w:val="left" w:pos="1987"/>
        <w:tab w:val="left" w:pos="2650"/>
      </w:tabs>
      <w:spacing w:line="240" w:lineRule="exact"/>
    </w:pPr>
    <w:rPr>
      <w:rFonts w:eastAsiaTheme="minorEastAsia"/>
      <w:w w:val="103"/>
      <w:kern w:val="14"/>
    </w:rPr>
  </w:style>
  <w:style w:type="paragraph" w:customStyle="1" w:styleId="ReleaseDate">
    <w:name w:val="Release Date"/>
    <w:next w:val="Footer"/>
    <w:qFormat/>
    <w:rsid w:val="00096FDE"/>
    <w:pPr>
      <w:tabs>
        <w:tab w:val="center" w:pos="4320"/>
        <w:tab w:val="right" w:pos="8640"/>
      </w:tabs>
      <w:spacing w:after="0" w:line="210" w:lineRule="exact"/>
      <w:jc w:val="right"/>
    </w:pPr>
    <w:rPr>
      <w:rFonts w:ascii="Times New Roman" w:eastAsiaTheme="minorEastAsia" w:hAnsi="Times New Roman" w:cs="Traditional Arabic"/>
      <w:w w:val="103"/>
      <w:kern w:val="14"/>
      <w:sz w:val="20"/>
      <w:szCs w:val="30"/>
    </w:rPr>
  </w:style>
  <w:style w:type="paragraph" w:customStyle="1" w:styleId="Session">
    <w:name w:val="Session"/>
    <w:basedOn w:val="H23"/>
    <w:qFormat/>
    <w:rsid w:val="00096FDE"/>
    <w:pPr>
      <w:tabs>
        <w:tab w:val="left" w:pos="662"/>
        <w:tab w:val="left" w:pos="1267"/>
        <w:tab w:val="left" w:pos="1987"/>
        <w:tab w:val="left" w:pos="2650"/>
      </w:tabs>
      <w:ind w:left="663" w:hanging="663"/>
    </w:pPr>
  </w:style>
  <w:style w:type="paragraph" w:customStyle="1" w:styleId="Committee">
    <w:name w:val="Committee"/>
    <w:basedOn w:val="H1"/>
    <w:qFormat/>
    <w:rsid w:val="00096FDE"/>
    <w:pPr>
      <w:tabs>
        <w:tab w:val="left" w:pos="662"/>
        <w:tab w:val="left" w:pos="1267"/>
        <w:tab w:val="left" w:pos="1987"/>
        <w:tab w:val="left" w:pos="2650"/>
      </w:tabs>
      <w:ind w:right="1264"/>
    </w:pPr>
  </w:style>
  <w:style w:type="paragraph" w:customStyle="1" w:styleId="AgendaTitle">
    <w:name w:val="AgendaTitle"/>
    <w:basedOn w:val="Normal"/>
    <w:next w:val="Normal"/>
    <w:qFormat/>
    <w:rsid w:val="00096FDE"/>
    <w:pPr>
      <w:tabs>
        <w:tab w:val="left" w:pos="662"/>
        <w:tab w:val="left" w:pos="1267"/>
        <w:tab w:val="left" w:pos="1325"/>
        <w:tab w:val="left" w:pos="1987"/>
        <w:tab w:val="left" w:pos="2650"/>
        <w:tab w:val="left" w:pos="3312"/>
      </w:tabs>
      <w:spacing w:line="400" w:lineRule="exact"/>
      <w:ind w:left="1264" w:hanging="1264"/>
    </w:pPr>
    <w:rPr>
      <w:rFonts w:eastAsiaTheme="minorEastAsia"/>
      <w:w w:val="103"/>
      <w:kern w:val="14"/>
    </w:rPr>
  </w:style>
  <w:style w:type="paragraph" w:customStyle="1" w:styleId="Sponsors">
    <w:name w:val="Sponsors"/>
    <w:basedOn w:val="H23"/>
    <w:qFormat/>
    <w:rsid w:val="00096FDE"/>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096FDE"/>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096FDE"/>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096FDE"/>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096FDE"/>
    <w:rPr>
      <w:color w:val="0000FF" w:themeColor="hyperlink"/>
      <w:u w:val="single"/>
    </w:rPr>
  </w:style>
  <w:style w:type="character" w:styleId="FollowedHyperlink">
    <w:name w:val="FollowedHyperlink"/>
    <w:basedOn w:val="DefaultParagraphFont"/>
    <w:rsid w:val="00096FDE"/>
    <w:rPr>
      <w:color w:val="0000FF"/>
      <w:u w:val="single"/>
    </w:rPr>
  </w:style>
  <w:style w:type="paragraph" w:customStyle="1" w:styleId="Bullet1">
    <w:name w:val="Bullet 1"/>
    <w:basedOn w:val="Normal"/>
    <w:qFormat/>
    <w:rsid w:val="00096FDE"/>
    <w:pPr>
      <w:numPr>
        <w:numId w:val="12"/>
      </w:numPr>
      <w:spacing w:after="120" w:line="240" w:lineRule="exact"/>
      <w:ind w:left="1743" w:right="1267" w:hanging="130"/>
    </w:pPr>
    <w:rPr>
      <w:rFonts w:eastAsiaTheme="minorEastAsia"/>
      <w:w w:val="103"/>
      <w:kern w:val="14"/>
    </w:rPr>
  </w:style>
  <w:style w:type="paragraph" w:customStyle="1" w:styleId="Bullet2">
    <w:name w:val="Bullet 2"/>
    <w:basedOn w:val="Normal"/>
    <w:qFormat/>
    <w:rsid w:val="00096FDE"/>
    <w:pPr>
      <w:numPr>
        <w:numId w:val="13"/>
      </w:numPr>
      <w:spacing w:after="120" w:line="240" w:lineRule="exact"/>
      <w:ind w:left="2218" w:right="1267" w:hanging="130"/>
    </w:pPr>
    <w:rPr>
      <w:rFonts w:eastAsiaTheme="minorEastAsia"/>
      <w:w w:val="103"/>
      <w:kern w:val="14"/>
    </w:rPr>
  </w:style>
  <w:style w:type="paragraph" w:customStyle="1" w:styleId="Bullet3">
    <w:name w:val="Bullet 3"/>
    <w:basedOn w:val="SingleTxt"/>
    <w:qFormat/>
    <w:rsid w:val="00096FDE"/>
    <w:pPr>
      <w:numPr>
        <w:numId w:val="14"/>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096FDE"/>
    <w:pPr>
      <w:spacing w:line="240" w:lineRule="auto"/>
    </w:pPr>
    <w:rPr>
      <w:rFonts w:eastAsiaTheme="minorEastAsia"/>
      <w:w w:val="103"/>
      <w:kern w:val="14"/>
      <w:szCs w:val="20"/>
    </w:rPr>
  </w:style>
  <w:style w:type="character" w:customStyle="1" w:styleId="CommentTextChar">
    <w:name w:val="Comment Text Char"/>
    <w:basedOn w:val="DefaultParagraphFont"/>
    <w:link w:val="CommentText"/>
    <w:rsid w:val="00096FDE"/>
    <w:rPr>
      <w:rFonts w:ascii="Times New Roman" w:eastAsiaTheme="minorEastAsia" w:hAnsi="Times New Roman" w:cs="Traditional Arabic"/>
      <w:w w:val="103"/>
      <w:kern w:val="14"/>
      <w:sz w:val="20"/>
      <w:szCs w:val="20"/>
    </w:rPr>
  </w:style>
  <w:style w:type="paragraph" w:styleId="CommentSubject">
    <w:name w:val="annotation subject"/>
    <w:basedOn w:val="CommentText"/>
    <w:next w:val="CommentText"/>
    <w:link w:val="CommentSubjectChar"/>
    <w:rsid w:val="00096FDE"/>
    <w:rPr>
      <w:b/>
      <w:bCs/>
    </w:rPr>
  </w:style>
  <w:style w:type="character" w:customStyle="1" w:styleId="CommentSubjectChar">
    <w:name w:val="Comment Subject Char"/>
    <w:basedOn w:val="CommentTextChar"/>
    <w:link w:val="CommentSubject"/>
    <w:rsid w:val="00096FDE"/>
    <w:rPr>
      <w:rFonts w:ascii="Times New Roman" w:eastAsiaTheme="minorEastAsia" w:hAnsi="Times New Roman" w:cs="Traditional Arabic"/>
      <w:b/>
      <w:bCs/>
      <w:w w:val="103"/>
      <w:kern w:val="14"/>
      <w:sz w:val="20"/>
      <w:szCs w:val="20"/>
    </w:rPr>
  </w:style>
  <w:style w:type="paragraph" w:customStyle="1" w:styleId="SingleTxtG">
    <w:name w:val="_ Single Txt_G"/>
    <w:basedOn w:val="Normal"/>
    <w:link w:val="SingleTxtGChar"/>
    <w:rsid w:val="00096FDE"/>
    <w:pPr>
      <w:suppressAutoHyphens/>
      <w:bidi w:val="0"/>
      <w:spacing w:after="120"/>
      <w:ind w:left="1134" w:right="1134"/>
      <w:jc w:val="both"/>
    </w:pPr>
    <w:rPr>
      <w:lang w:val="en-GB"/>
    </w:rPr>
  </w:style>
  <w:style w:type="paragraph" w:customStyle="1" w:styleId="HMG">
    <w:name w:val="_ H __M_G"/>
    <w:basedOn w:val="Normal"/>
    <w:next w:val="Normal"/>
    <w:rsid w:val="00096FDE"/>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link w:val="HChGChar"/>
    <w:rsid w:val="00096FDE"/>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SMG">
    <w:name w:val="__S_M_G"/>
    <w:basedOn w:val="Normal"/>
    <w:next w:val="Normal"/>
    <w:rsid w:val="00096FDE"/>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096FDE"/>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096FDE"/>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096FDE"/>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096FDE"/>
    <w:pPr>
      <w:numPr>
        <w:numId w:val="15"/>
      </w:numPr>
      <w:suppressAutoHyphens/>
      <w:bidi w:val="0"/>
      <w:spacing w:after="120"/>
      <w:ind w:right="1134"/>
      <w:jc w:val="both"/>
    </w:pPr>
    <w:rPr>
      <w:rFonts w:hint="cs"/>
      <w:lang w:val="en-GB"/>
    </w:rPr>
  </w:style>
  <w:style w:type="paragraph" w:customStyle="1" w:styleId="Bullet2G">
    <w:name w:val="_Bullet 2_G"/>
    <w:basedOn w:val="Normal"/>
    <w:rsid w:val="00096FDE"/>
    <w:pPr>
      <w:numPr>
        <w:numId w:val="16"/>
      </w:numPr>
      <w:suppressAutoHyphens/>
      <w:bidi w:val="0"/>
      <w:spacing w:after="120"/>
      <w:ind w:right="1134"/>
      <w:jc w:val="both"/>
    </w:pPr>
    <w:rPr>
      <w:rFonts w:hint="cs"/>
      <w:lang w:val="en-GB"/>
    </w:rPr>
  </w:style>
  <w:style w:type="paragraph" w:customStyle="1" w:styleId="H1G">
    <w:name w:val="_ H_1_G"/>
    <w:basedOn w:val="Normal"/>
    <w:next w:val="Normal"/>
    <w:link w:val="H1GChar"/>
    <w:rsid w:val="00096FDE"/>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link w:val="H23GChar"/>
    <w:rsid w:val="00096FDE"/>
    <w:pPr>
      <w:keepNext/>
      <w:keepLines/>
      <w:tabs>
        <w:tab w:val="right" w:pos="851"/>
      </w:tabs>
      <w:suppressAutoHyphens/>
      <w:bidi w:val="0"/>
      <w:spacing w:before="240" w:after="120" w:line="240" w:lineRule="exact"/>
      <w:ind w:left="1134" w:right="1134" w:hanging="1134"/>
      <w:jc w:val="left"/>
    </w:pPr>
    <w:rPr>
      <w:b/>
      <w:lang w:val="en-GB"/>
    </w:rPr>
  </w:style>
  <w:style w:type="paragraph" w:customStyle="1" w:styleId="H4G">
    <w:name w:val="_ H_4_G"/>
    <w:basedOn w:val="Normal"/>
    <w:next w:val="Normal"/>
    <w:link w:val="H4GChar"/>
    <w:rsid w:val="00096FDE"/>
    <w:pPr>
      <w:keepNext/>
      <w:keepLines/>
      <w:tabs>
        <w:tab w:val="right" w:pos="851"/>
      </w:tabs>
      <w:suppressAutoHyphens/>
      <w:bidi w:val="0"/>
      <w:spacing w:before="240" w:after="120" w:line="240" w:lineRule="exact"/>
      <w:ind w:left="1134" w:right="1134" w:hanging="1134"/>
      <w:jc w:val="left"/>
    </w:pPr>
    <w:rPr>
      <w:i/>
      <w:lang w:val="en-GB"/>
    </w:rPr>
  </w:style>
  <w:style w:type="paragraph" w:customStyle="1" w:styleId="H56G">
    <w:name w:val="_ H_5/6_G"/>
    <w:basedOn w:val="Normal"/>
    <w:next w:val="Normal"/>
    <w:rsid w:val="00096FDE"/>
    <w:pPr>
      <w:keepNext/>
      <w:keepLines/>
      <w:tabs>
        <w:tab w:val="right" w:pos="851"/>
      </w:tabs>
      <w:suppressAutoHyphens/>
      <w:bidi w:val="0"/>
      <w:spacing w:before="240" w:after="120" w:line="240" w:lineRule="exact"/>
      <w:ind w:left="1134" w:right="1134" w:hanging="1134"/>
      <w:jc w:val="left"/>
    </w:pPr>
    <w:rPr>
      <w:rFonts w:hint="cs"/>
      <w:lang w:val="en-GB"/>
    </w:rPr>
  </w:style>
  <w:style w:type="numbering" w:customStyle="1" w:styleId="NoList1">
    <w:name w:val="No List1"/>
    <w:next w:val="NoList"/>
    <w:uiPriority w:val="99"/>
    <w:semiHidden/>
    <w:unhideWhenUsed/>
    <w:rsid w:val="00096FDE"/>
  </w:style>
  <w:style w:type="table" w:customStyle="1" w:styleId="TableGrid1">
    <w:name w:val="Table Grid1"/>
    <w:basedOn w:val="TableNormal"/>
    <w:next w:val="TableGrid"/>
    <w:semiHidden/>
    <w:rsid w:val="00096FDE"/>
    <w:pPr>
      <w:suppressAutoHyphens/>
      <w:spacing w:after="0" w:line="240" w:lineRule="atLeast"/>
    </w:pPr>
    <w:rPr>
      <w:rFonts w:ascii="Times New Roman" w:eastAsia="MS Mincho"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096FDE"/>
    <w:rPr>
      <w:rFonts w:ascii="Times New Roman" w:hAnsi="Times New Roman" w:cs="Traditional Arabic"/>
      <w:sz w:val="20"/>
      <w:szCs w:val="30"/>
      <w:lang w:val="en-GB"/>
    </w:rPr>
  </w:style>
  <w:style w:type="paragraph" w:styleId="BodyTextIndent">
    <w:name w:val="Body Text Indent"/>
    <w:basedOn w:val="Normal"/>
    <w:link w:val="BodyTextIndentChar"/>
    <w:unhideWhenUsed/>
    <w:rsid w:val="00096FDE"/>
    <w:pPr>
      <w:bidi w:val="0"/>
      <w:spacing w:after="240" w:line="240" w:lineRule="auto"/>
      <w:ind w:left="240"/>
      <w:jc w:val="left"/>
    </w:pPr>
    <w:rPr>
      <w:rFonts w:eastAsia="MS Mincho" w:hint="cs"/>
      <w:sz w:val="24"/>
      <w:lang w:val="fr-CA"/>
    </w:rPr>
  </w:style>
  <w:style w:type="character" w:customStyle="1" w:styleId="BodyTextIndentChar">
    <w:name w:val="Body Text Indent Char"/>
    <w:basedOn w:val="DefaultParagraphFont"/>
    <w:link w:val="BodyTextIndent"/>
    <w:rsid w:val="00096FDE"/>
    <w:rPr>
      <w:rFonts w:ascii="Times New Roman" w:eastAsia="MS Mincho" w:hAnsi="Times New Roman" w:cs="Traditional Arabic"/>
      <w:sz w:val="24"/>
      <w:szCs w:val="30"/>
      <w:lang w:val="fr-CA"/>
    </w:rPr>
  </w:style>
  <w:style w:type="paragraph" w:styleId="NormalWeb">
    <w:name w:val="Normal (Web)"/>
    <w:basedOn w:val="Normal"/>
    <w:link w:val="NormalWebChar"/>
    <w:rsid w:val="00096FDE"/>
    <w:pPr>
      <w:suppressAutoHyphens/>
      <w:bidi w:val="0"/>
      <w:jc w:val="left"/>
    </w:pPr>
    <w:rPr>
      <w:rFonts w:eastAsia="MS Mincho"/>
      <w:sz w:val="24"/>
      <w:szCs w:val="24"/>
      <w:lang w:val="en-GB"/>
    </w:rPr>
  </w:style>
  <w:style w:type="paragraph" w:styleId="NoSpacing">
    <w:name w:val="No Spacing"/>
    <w:uiPriority w:val="1"/>
    <w:qFormat/>
    <w:rsid w:val="00096FDE"/>
    <w:pPr>
      <w:spacing w:after="0" w:line="240" w:lineRule="auto"/>
    </w:pPr>
    <w:rPr>
      <w:rFonts w:ascii="Calibri" w:eastAsia="Calibri" w:hAnsi="Calibri" w:cs="Times New Roman"/>
      <w:lang w:val="ru-RU"/>
    </w:rPr>
  </w:style>
  <w:style w:type="paragraph" w:customStyle="1" w:styleId="Default">
    <w:name w:val="Default"/>
    <w:rsid w:val="00096FDE"/>
    <w:pPr>
      <w:autoSpaceDE w:val="0"/>
      <w:autoSpaceDN w:val="0"/>
      <w:adjustRightInd w:val="0"/>
      <w:spacing w:after="0" w:line="240" w:lineRule="auto"/>
    </w:pPr>
    <w:rPr>
      <w:rFonts w:ascii="Segoe UI" w:eastAsia="Calibri" w:hAnsi="Segoe UI" w:cs="Segoe UI"/>
      <w:color w:val="000000"/>
      <w:sz w:val="24"/>
      <w:szCs w:val="24"/>
      <w:lang w:val="en-GB" w:eastAsia="en-GB"/>
    </w:rPr>
  </w:style>
  <w:style w:type="character" w:customStyle="1" w:styleId="HChGChar">
    <w:name w:val="_ H _Ch_G Char"/>
    <w:link w:val="HChG"/>
    <w:rsid w:val="00096FDE"/>
    <w:rPr>
      <w:rFonts w:ascii="Times New Roman" w:hAnsi="Times New Roman" w:cs="Traditional Arabic"/>
      <w:b/>
      <w:sz w:val="28"/>
      <w:szCs w:val="30"/>
      <w:lang w:val="en-GB"/>
    </w:rPr>
  </w:style>
  <w:style w:type="character" w:customStyle="1" w:styleId="H1GChar">
    <w:name w:val="_ H_1_G Char"/>
    <w:link w:val="H1G"/>
    <w:rsid w:val="00096FDE"/>
    <w:rPr>
      <w:rFonts w:ascii="Times New Roman" w:hAnsi="Times New Roman" w:cs="Traditional Arabic"/>
      <w:b/>
      <w:sz w:val="24"/>
      <w:szCs w:val="30"/>
      <w:lang w:val="en-GB"/>
    </w:rPr>
  </w:style>
  <w:style w:type="paragraph" w:customStyle="1" w:styleId="ParaNoG">
    <w:name w:val="_ParaNo._G"/>
    <w:basedOn w:val="SingleTxtG"/>
    <w:rsid w:val="00096FDE"/>
    <w:pPr>
      <w:numPr>
        <w:numId w:val="27"/>
      </w:numPr>
      <w:tabs>
        <w:tab w:val="clear" w:pos="0"/>
        <w:tab w:val="num" w:pos="360"/>
        <w:tab w:val="num" w:pos="2268"/>
      </w:tabs>
      <w:ind w:left="2268" w:hanging="170"/>
    </w:pPr>
  </w:style>
  <w:style w:type="paragraph" w:styleId="PlainText">
    <w:name w:val="Plain Text"/>
    <w:basedOn w:val="Normal"/>
    <w:link w:val="PlainTextChar"/>
    <w:rsid w:val="00096FDE"/>
    <w:pPr>
      <w:suppressAutoHyphens/>
      <w:bidi w:val="0"/>
      <w:jc w:val="left"/>
    </w:pPr>
    <w:rPr>
      <w:rFonts w:cs="Courier New" w:hint="cs"/>
      <w:lang w:val="en-GB"/>
    </w:rPr>
  </w:style>
  <w:style w:type="character" w:customStyle="1" w:styleId="PlainTextChar">
    <w:name w:val="Plain Text Char"/>
    <w:basedOn w:val="DefaultParagraphFont"/>
    <w:link w:val="PlainText"/>
    <w:rsid w:val="00096FDE"/>
    <w:rPr>
      <w:rFonts w:ascii="Times New Roman" w:hAnsi="Times New Roman" w:cs="Courier New"/>
      <w:sz w:val="20"/>
      <w:szCs w:val="30"/>
      <w:lang w:val="en-GB"/>
    </w:rPr>
  </w:style>
  <w:style w:type="paragraph" w:styleId="BodyText">
    <w:name w:val="Body Text"/>
    <w:basedOn w:val="Normal"/>
    <w:next w:val="Normal"/>
    <w:link w:val="BodyTextChar"/>
    <w:rsid w:val="00096FDE"/>
    <w:pPr>
      <w:suppressAutoHyphens/>
      <w:bidi w:val="0"/>
      <w:jc w:val="left"/>
    </w:pPr>
    <w:rPr>
      <w:rFonts w:hint="cs"/>
      <w:lang w:val="en-GB"/>
    </w:rPr>
  </w:style>
  <w:style w:type="character" w:customStyle="1" w:styleId="BodyTextChar">
    <w:name w:val="Body Text Char"/>
    <w:basedOn w:val="DefaultParagraphFont"/>
    <w:link w:val="BodyText"/>
    <w:rsid w:val="00096FDE"/>
    <w:rPr>
      <w:rFonts w:ascii="Times New Roman" w:hAnsi="Times New Roman" w:cs="Traditional Arabic"/>
      <w:sz w:val="20"/>
      <w:szCs w:val="30"/>
      <w:lang w:val="en-GB"/>
    </w:rPr>
  </w:style>
  <w:style w:type="paragraph" w:styleId="BlockText">
    <w:name w:val="Block Text"/>
    <w:basedOn w:val="Normal"/>
    <w:rsid w:val="00096FDE"/>
    <w:pPr>
      <w:suppressAutoHyphens/>
      <w:bidi w:val="0"/>
      <w:ind w:left="1440" w:right="1440"/>
      <w:jc w:val="left"/>
    </w:pPr>
    <w:rPr>
      <w:rFonts w:hint="cs"/>
      <w:lang w:val="en-GB"/>
    </w:rPr>
  </w:style>
  <w:style w:type="numbering" w:styleId="111111">
    <w:name w:val="Outline List 2"/>
    <w:basedOn w:val="NoList"/>
    <w:rsid w:val="00096FDE"/>
    <w:pPr>
      <w:numPr>
        <w:numId w:val="28"/>
      </w:numPr>
    </w:pPr>
  </w:style>
  <w:style w:type="numbering" w:styleId="1ai">
    <w:name w:val="Outline List 1"/>
    <w:basedOn w:val="NoList"/>
    <w:rsid w:val="00096FDE"/>
    <w:pPr>
      <w:numPr>
        <w:numId w:val="29"/>
      </w:numPr>
    </w:pPr>
  </w:style>
  <w:style w:type="numbering" w:styleId="ArticleSection">
    <w:name w:val="Outline List 3"/>
    <w:basedOn w:val="NoList"/>
    <w:rsid w:val="00096FDE"/>
    <w:pPr>
      <w:numPr>
        <w:numId w:val="30"/>
      </w:numPr>
    </w:pPr>
  </w:style>
  <w:style w:type="paragraph" w:styleId="BodyText2">
    <w:name w:val="Body Text 2"/>
    <w:basedOn w:val="Normal"/>
    <w:link w:val="BodyText2Char"/>
    <w:rsid w:val="00096FDE"/>
    <w:pPr>
      <w:suppressAutoHyphens/>
      <w:bidi w:val="0"/>
      <w:spacing w:after="120" w:line="480" w:lineRule="auto"/>
      <w:jc w:val="left"/>
    </w:pPr>
    <w:rPr>
      <w:rFonts w:hint="cs"/>
      <w:lang w:val="en-GB"/>
    </w:rPr>
  </w:style>
  <w:style w:type="character" w:customStyle="1" w:styleId="BodyText2Char">
    <w:name w:val="Body Text 2 Char"/>
    <w:basedOn w:val="DefaultParagraphFont"/>
    <w:link w:val="BodyText2"/>
    <w:rsid w:val="00096FDE"/>
    <w:rPr>
      <w:rFonts w:ascii="Times New Roman" w:hAnsi="Times New Roman" w:cs="Traditional Arabic"/>
      <w:sz w:val="20"/>
      <w:szCs w:val="30"/>
      <w:lang w:val="en-GB"/>
    </w:rPr>
  </w:style>
  <w:style w:type="paragraph" w:styleId="BodyText3">
    <w:name w:val="Body Text 3"/>
    <w:basedOn w:val="Normal"/>
    <w:link w:val="BodyText3Char"/>
    <w:rsid w:val="00096FDE"/>
    <w:pPr>
      <w:suppressAutoHyphens/>
      <w:bidi w:val="0"/>
      <w:spacing w:after="120"/>
      <w:jc w:val="left"/>
    </w:pPr>
    <w:rPr>
      <w:rFonts w:hint="cs"/>
      <w:sz w:val="16"/>
      <w:szCs w:val="16"/>
      <w:lang w:val="en-GB"/>
    </w:rPr>
  </w:style>
  <w:style w:type="character" w:customStyle="1" w:styleId="BodyText3Char">
    <w:name w:val="Body Text 3 Char"/>
    <w:basedOn w:val="DefaultParagraphFont"/>
    <w:link w:val="BodyText3"/>
    <w:rsid w:val="00096FDE"/>
    <w:rPr>
      <w:rFonts w:ascii="Times New Roman" w:hAnsi="Times New Roman" w:cs="Traditional Arabic"/>
      <w:sz w:val="16"/>
      <w:szCs w:val="16"/>
      <w:lang w:val="en-GB"/>
    </w:rPr>
  </w:style>
  <w:style w:type="paragraph" w:styleId="BodyTextFirstIndent">
    <w:name w:val="Body Text First Indent"/>
    <w:basedOn w:val="BodyText"/>
    <w:link w:val="BodyTextFirstIndentChar"/>
    <w:rsid w:val="00096FDE"/>
    <w:pPr>
      <w:spacing w:after="120"/>
      <w:ind w:firstLine="210"/>
    </w:pPr>
  </w:style>
  <w:style w:type="character" w:customStyle="1" w:styleId="BodyTextFirstIndentChar">
    <w:name w:val="Body Text First Indent Char"/>
    <w:basedOn w:val="BodyTextChar"/>
    <w:link w:val="BodyTextFirstIndent"/>
    <w:rsid w:val="00096FDE"/>
    <w:rPr>
      <w:rFonts w:ascii="Times New Roman" w:hAnsi="Times New Roman" w:cs="Traditional Arabic"/>
      <w:sz w:val="20"/>
      <w:szCs w:val="30"/>
      <w:lang w:val="en-GB"/>
    </w:rPr>
  </w:style>
  <w:style w:type="paragraph" w:styleId="BodyTextFirstIndent2">
    <w:name w:val="Body Text First Indent 2"/>
    <w:basedOn w:val="BodyTextIndent"/>
    <w:link w:val="BodyTextFirstIndent2Char"/>
    <w:rsid w:val="00096FDE"/>
    <w:pPr>
      <w:suppressAutoHyphens/>
      <w:spacing w:after="120" w:line="240" w:lineRule="atLeast"/>
      <w:ind w:left="283" w:firstLine="210"/>
    </w:pPr>
    <w:rPr>
      <w:rFonts w:eastAsia="Times New Roman"/>
      <w:sz w:val="20"/>
      <w:lang w:val="en-GB"/>
    </w:rPr>
  </w:style>
  <w:style w:type="character" w:customStyle="1" w:styleId="BodyTextFirstIndent2Char">
    <w:name w:val="Body Text First Indent 2 Char"/>
    <w:basedOn w:val="BodyTextIndentChar"/>
    <w:link w:val="BodyTextFirstIndent2"/>
    <w:rsid w:val="00096FDE"/>
    <w:rPr>
      <w:rFonts w:ascii="Times New Roman" w:eastAsia="MS Mincho" w:hAnsi="Times New Roman" w:cs="Traditional Arabic"/>
      <w:sz w:val="20"/>
      <w:szCs w:val="30"/>
      <w:lang w:val="en-GB"/>
    </w:rPr>
  </w:style>
  <w:style w:type="paragraph" w:styleId="BodyTextIndent2">
    <w:name w:val="Body Text Indent 2"/>
    <w:basedOn w:val="Normal"/>
    <w:link w:val="BodyTextIndent2Char"/>
    <w:rsid w:val="00096FDE"/>
    <w:pPr>
      <w:suppressAutoHyphens/>
      <w:bidi w:val="0"/>
      <w:spacing w:after="120" w:line="480" w:lineRule="auto"/>
      <w:ind w:left="283"/>
      <w:jc w:val="left"/>
    </w:pPr>
    <w:rPr>
      <w:rFonts w:hint="cs"/>
      <w:lang w:val="en-GB"/>
    </w:rPr>
  </w:style>
  <w:style w:type="character" w:customStyle="1" w:styleId="BodyTextIndent2Char">
    <w:name w:val="Body Text Indent 2 Char"/>
    <w:basedOn w:val="DefaultParagraphFont"/>
    <w:link w:val="BodyTextIndent2"/>
    <w:rsid w:val="00096FDE"/>
    <w:rPr>
      <w:rFonts w:ascii="Times New Roman" w:hAnsi="Times New Roman" w:cs="Traditional Arabic"/>
      <w:sz w:val="20"/>
      <w:szCs w:val="30"/>
      <w:lang w:val="en-GB"/>
    </w:rPr>
  </w:style>
  <w:style w:type="paragraph" w:styleId="BodyTextIndent3">
    <w:name w:val="Body Text Indent 3"/>
    <w:basedOn w:val="Normal"/>
    <w:link w:val="BodyTextIndent3Char"/>
    <w:rsid w:val="00096FDE"/>
    <w:pPr>
      <w:suppressAutoHyphens/>
      <w:bidi w:val="0"/>
      <w:spacing w:after="120"/>
      <w:ind w:left="283"/>
      <w:jc w:val="left"/>
    </w:pPr>
    <w:rPr>
      <w:rFonts w:hint="cs"/>
      <w:sz w:val="16"/>
      <w:szCs w:val="16"/>
      <w:lang w:val="en-GB"/>
    </w:rPr>
  </w:style>
  <w:style w:type="character" w:customStyle="1" w:styleId="BodyTextIndent3Char">
    <w:name w:val="Body Text Indent 3 Char"/>
    <w:basedOn w:val="DefaultParagraphFont"/>
    <w:link w:val="BodyTextIndent3"/>
    <w:rsid w:val="00096FDE"/>
    <w:rPr>
      <w:rFonts w:ascii="Times New Roman" w:hAnsi="Times New Roman" w:cs="Traditional Arabic"/>
      <w:sz w:val="16"/>
      <w:szCs w:val="16"/>
      <w:lang w:val="en-GB"/>
    </w:rPr>
  </w:style>
  <w:style w:type="paragraph" w:styleId="Closing">
    <w:name w:val="Closing"/>
    <w:basedOn w:val="Normal"/>
    <w:link w:val="ClosingChar"/>
    <w:rsid w:val="00096FDE"/>
    <w:pPr>
      <w:suppressAutoHyphens/>
      <w:bidi w:val="0"/>
      <w:ind w:left="4252"/>
      <w:jc w:val="left"/>
    </w:pPr>
    <w:rPr>
      <w:rFonts w:hint="cs"/>
      <w:lang w:val="en-GB"/>
    </w:rPr>
  </w:style>
  <w:style w:type="character" w:customStyle="1" w:styleId="ClosingChar">
    <w:name w:val="Closing Char"/>
    <w:basedOn w:val="DefaultParagraphFont"/>
    <w:link w:val="Closing"/>
    <w:rsid w:val="00096FDE"/>
    <w:rPr>
      <w:rFonts w:ascii="Times New Roman" w:hAnsi="Times New Roman" w:cs="Traditional Arabic"/>
      <w:sz w:val="20"/>
      <w:szCs w:val="30"/>
      <w:lang w:val="en-GB"/>
    </w:rPr>
  </w:style>
  <w:style w:type="paragraph" w:styleId="Date">
    <w:name w:val="Date"/>
    <w:basedOn w:val="Normal"/>
    <w:next w:val="Normal"/>
    <w:link w:val="DateChar"/>
    <w:rsid w:val="00096FDE"/>
    <w:pPr>
      <w:suppressAutoHyphens/>
      <w:bidi w:val="0"/>
      <w:jc w:val="left"/>
    </w:pPr>
    <w:rPr>
      <w:rFonts w:hint="cs"/>
      <w:lang w:val="en-GB"/>
    </w:rPr>
  </w:style>
  <w:style w:type="character" w:customStyle="1" w:styleId="DateChar">
    <w:name w:val="Date Char"/>
    <w:basedOn w:val="DefaultParagraphFont"/>
    <w:link w:val="Date"/>
    <w:rsid w:val="00096FDE"/>
    <w:rPr>
      <w:rFonts w:ascii="Times New Roman" w:hAnsi="Times New Roman" w:cs="Traditional Arabic"/>
      <w:sz w:val="20"/>
      <w:szCs w:val="30"/>
      <w:lang w:val="en-GB"/>
    </w:rPr>
  </w:style>
  <w:style w:type="paragraph" w:styleId="E-mailSignature">
    <w:name w:val="E-mail Signature"/>
    <w:basedOn w:val="Normal"/>
    <w:link w:val="E-mailSignatureChar"/>
    <w:rsid w:val="00096FDE"/>
    <w:pPr>
      <w:suppressAutoHyphens/>
      <w:bidi w:val="0"/>
      <w:jc w:val="left"/>
    </w:pPr>
    <w:rPr>
      <w:rFonts w:hint="cs"/>
      <w:lang w:val="en-GB"/>
    </w:rPr>
  </w:style>
  <w:style w:type="character" w:customStyle="1" w:styleId="E-mailSignatureChar">
    <w:name w:val="E-mail Signature Char"/>
    <w:basedOn w:val="DefaultParagraphFont"/>
    <w:link w:val="E-mailSignature"/>
    <w:rsid w:val="00096FDE"/>
    <w:rPr>
      <w:rFonts w:ascii="Times New Roman" w:hAnsi="Times New Roman" w:cs="Traditional Arabic"/>
      <w:sz w:val="20"/>
      <w:szCs w:val="30"/>
      <w:lang w:val="en-GB"/>
    </w:rPr>
  </w:style>
  <w:style w:type="paragraph" w:styleId="EnvelopeReturn">
    <w:name w:val="envelope return"/>
    <w:basedOn w:val="Normal"/>
    <w:rsid w:val="00096FDE"/>
    <w:pPr>
      <w:suppressAutoHyphens/>
      <w:bidi w:val="0"/>
      <w:jc w:val="left"/>
    </w:pPr>
    <w:rPr>
      <w:rFonts w:ascii="Arial" w:hAnsi="Arial" w:cs="Arial" w:hint="cs"/>
      <w:lang w:val="en-GB"/>
    </w:rPr>
  </w:style>
  <w:style w:type="character" w:styleId="HTMLAcronym">
    <w:name w:val="HTML Acronym"/>
    <w:rsid w:val="00096FDE"/>
  </w:style>
  <w:style w:type="paragraph" w:styleId="HTMLAddress">
    <w:name w:val="HTML Address"/>
    <w:basedOn w:val="Normal"/>
    <w:link w:val="HTMLAddressChar"/>
    <w:rsid w:val="00096FDE"/>
    <w:pPr>
      <w:suppressAutoHyphens/>
      <w:bidi w:val="0"/>
      <w:jc w:val="left"/>
    </w:pPr>
    <w:rPr>
      <w:rFonts w:hint="cs"/>
      <w:i/>
      <w:iCs/>
      <w:lang w:val="en-GB"/>
    </w:rPr>
  </w:style>
  <w:style w:type="character" w:customStyle="1" w:styleId="HTMLAddressChar">
    <w:name w:val="HTML Address Char"/>
    <w:basedOn w:val="DefaultParagraphFont"/>
    <w:link w:val="HTMLAddress"/>
    <w:rsid w:val="00096FDE"/>
    <w:rPr>
      <w:rFonts w:ascii="Times New Roman" w:hAnsi="Times New Roman" w:cs="Traditional Arabic"/>
      <w:i/>
      <w:iCs/>
      <w:sz w:val="20"/>
      <w:szCs w:val="30"/>
      <w:lang w:val="en-GB"/>
    </w:rPr>
  </w:style>
  <w:style w:type="character" w:styleId="HTMLCite">
    <w:name w:val="HTML Cite"/>
    <w:rsid w:val="00096FDE"/>
    <w:rPr>
      <w:i/>
      <w:iCs/>
    </w:rPr>
  </w:style>
  <w:style w:type="character" w:styleId="HTMLCode">
    <w:name w:val="HTML Code"/>
    <w:rsid w:val="00096FDE"/>
    <w:rPr>
      <w:rFonts w:ascii="Courier New" w:hAnsi="Courier New" w:cs="Courier New"/>
      <w:sz w:val="20"/>
      <w:szCs w:val="20"/>
    </w:rPr>
  </w:style>
  <w:style w:type="character" w:styleId="HTMLDefinition">
    <w:name w:val="HTML Definition"/>
    <w:rsid w:val="00096FDE"/>
    <w:rPr>
      <w:i/>
      <w:iCs/>
    </w:rPr>
  </w:style>
  <w:style w:type="character" w:styleId="HTMLKeyboard">
    <w:name w:val="HTML Keyboard"/>
    <w:rsid w:val="00096FDE"/>
    <w:rPr>
      <w:rFonts w:ascii="Courier New" w:hAnsi="Courier New" w:cs="Courier New"/>
      <w:sz w:val="20"/>
      <w:szCs w:val="20"/>
    </w:rPr>
  </w:style>
  <w:style w:type="paragraph" w:styleId="HTMLPreformatted">
    <w:name w:val="HTML Preformatted"/>
    <w:basedOn w:val="Normal"/>
    <w:link w:val="HTMLPreformattedChar"/>
    <w:rsid w:val="00096FDE"/>
    <w:pPr>
      <w:suppressAutoHyphens/>
      <w:bidi w:val="0"/>
      <w:jc w:val="left"/>
    </w:pPr>
    <w:rPr>
      <w:rFonts w:ascii="Courier New" w:hAnsi="Courier New" w:cs="Courier New" w:hint="cs"/>
      <w:lang w:val="en-GB"/>
    </w:rPr>
  </w:style>
  <w:style w:type="character" w:customStyle="1" w:styleId="HTMLPreformattedChar">
    <w:name w:val="HTML Preformatted Char"/>
    <w:basedOn w:val="DefaultParagraphFont"/>
    <w:link w:val="HTMLPreformatted"/>
    <w:rsid w:val="00096FDE"/>
    <w:rPr>
      <w:rFonts w:ascii="Courier New" w:hAnsi="Courier New" w:cs="Courier New"/>
      <w:sz w:val="20"/>
      <w:szCs w:val="30"/>
      <w:lang w:val="en-GB"/>
    </w:rPr>
  </w:style>
  <w:style w:type="character" w:styleId="HTMLSample">
    <w:name w:val="HTML Sample"/>
    <w:rsid w:val="00096FDE"/>
    <w:rPr>
      <w:rFonts w:ascii="Courier New" w:hAnsi="Courier New" w:cs="Courier New"/>
    </w:rPr>
  </w:style>
  <w:style w:type="character" w:styleId="HTMLTypewriter">
    <w:name w:val="HTML Typewriter"/>
    <w:rsid w:val="00096FDE"/>
    <w:rPr>
      <w:rFonts w:ascii="Courier New" w:hAnsi="Courier New" w:cs="Courier New"/>
      <w:sz w:val="20"/>
      <w:szCs w:val="20"/>
    </w:rPr>
  </w:style>
  <w:style w:type="character" w:styleId="HTMLVariable">
    <w:name w:val="HTML Variable"/>
    <w:rsid w:val="00096FDE"/>
    <w:rPr>
      <w:i/>
      <w:iCs/>
    </w:rPr>
  </w:style>
  <w:style w:type="paragraph" w:styleId="List">
    <w:name w:val="List"/>
    <w:basedOn w:val="Normal"/>
    <w:rsid w:val="00096FDE"/>
    <w:pPr>
      <w:suppressAutoHyphens/>
      <w:bidi w:val="0"/>
      <w:ind w:left="283" w:hanging="283"/>
      <w:jc w:val="left"/>
    </w:pPr>
    <w:rPr>
      <w:rFonts w:hint="cs"/>
      <w:lang w:val="en-GB"/>
    </w:rPr>
  </w:style>
  <w:style w:type="paragraph" w:styleId="List2">
    <w:name w:val="List 2"/>
    <w:basedOn w:val="Normal"/>
    <w:rsid w:val="00096FDE"/>
    <w:pPr>
      <w:suppressAutoHyphens/>
      <w:bidi w:val="0"/>
      <w:ind w:left="566" w:hanging="283"/>
      <w:jc w:val="left"/>
    </w:pPr>
    <w:rPr>
      <w:rFonts w:hint="cs"/>
      <w:lang w:val="en-GB"/>
    </w:rPr>
  </w:style>
  <w:style w:type="paragraph" w:styleId="List3">
    <w:name w:val="List 3"/>
    <w:basedOn w:val="Normal"/>
    <w:rsid w:val="00096FDE"/>
    <w:pPr>
      <w:suppressAutoHyphens/>
      <w:bidi w:val="0"/>
      <w:ind w:left="849" w:hanging="283"/>
      <w:jc w:val="left"/>
    </w:pPr>
    <w:rPr>
      <w:rFonts w:hint="cs"/>
      <w:lang w:val="en-GB"/>
    </w:rPr>
  </w:style>
  <w:style w:type="paragraph" w:styleId="List4">
    <w:name w:val="List 4"/>
    <w:basedOn w:val="Normal"/>
    <w:rsid w:val="00096FDE"/>
    <w:pPr>
      <w:suppressAutoHyphens/>
      <w:bidi w:val="0"/>
      <w:ind w:left="1132" w:hanging="283"/>
      <w:jc w:val="left"/>
    </w:pPr>
    <w:rPr>
      <w:rFonts w:hint="cs"/>
      <w:lang w:val="en-GB"/>
    </w:rPr>
  </w:style>
  <w:style w:type="paragraph" w:styleId="List5">
    <w:name w:val="List 5"/>
    <w:basedOn w:val="Normal"/>
    <w:rsid w:val="00096FDE"/>
    <w:pPr>
      <w:suppressAutoHyphens/>
      <w:bidi w:val="0"/>
      <w:ind w:left="1415" w:hanging="283"/>
      <w:jc w:val="left"/>
    </w:pPr>
    <w:rPr>
      <w:rFonts w:hint="cs"/>
      <w:lang w:val="en-GB"/>
    </w:rPr>
  </w:style>
  <w:style w:type="paragraph" w:styleId="ListBullet">
    <w:name w:val="List Bullet"/>
    <w:basedOn w:val="Normal"/>
    <w:link w:val="ListBulletChar"/>
    <w:rsid w:val="00096FDE"/>
    <w:pPr>
      <w:numPr>
        <w:numId w:val="22"/>
      </w:numPr>
      <w:suppressAutoHyphens/>
      <w:bidi w:val="0"/>
      <w:jc w:val="left"/>
    </w:pPr>
    <w:rPr>
      <w:lang w:val="en-GB"/>
    </w:rPr>
  </w:style>
  <w:style w:type="paragraph" w:styleId="ListBullet2">
    <w:name w:val="List Bullet 2"/>
    <w:basedOn w:val="Normal"/>
    <w:rsid w:val="00096FDE"/>
    <w:pPr>
      <w:numPr>
        <w:numId w:val="23"/>
      </w:numPr>
      <w:suppressAutoHyphens/>
      <w:bidi w:val="0"/>
      <w:jc w:val="left"/>
    </w:pPr>
    <w:rPr>
      <w:rFonts w:hint="cs"/>
      <w:lang w:val="en-GB"/>
    </w:rPr>
  </w:style>
  <w:style w:type="paragraph" w:styleId="ListBullet3">
    <w:name w:val="List Bullet 3"/>
    <w:basedOn w:val="Normal"/>
    <w:rsid w:val="00096FDE"/>
    <w:pPr>
      <w:numPr>
        <w:numId w:val="24"/>
      </w:numPr>
      <w:suppressAutoHyphens/>
      <w:bidi w:val="0"/>
      <w:jc w:val="left"/>
    </w:pPr>
    <w:rPr>
      <w:rFonts w:hint="cs"/>
      <w:lang w:val="en-GB"/>
    </w:rPr>
  </w:style>
  <w:style w:type="paragraph" w:styleId="ListBullet4">
    <w:name w:val="List Bullet 4"/>
    <w:basedOn w:val="Normal"/>
    <w:rsid w:val="00096FDE"/>
    <w:pPr>
      <w:numPr>
        <w:numId w:val="25"/>
      </w:numPr>
      <w:suppressAutoHyphens/>
      <w:bidi w:val="0"/>
      <w:jc w:val="left"/>
    </w:pPr>
    <w:rPr>
      <w:rFonts w:hint="cs"/>
      <w:lang w:val="en-GB"/>
    </w:rPr>
  </w:style>
  <w:style w:type="paragraph" w:styleId="ListBullet5">
    <w:name w:val="List Bullet 5"/>
    <w:basedOn w:val="Normal"/>
    <w:rsid w:val="00096FDE"/>
    <w:pPr>
      <w:numPr>
        <w:numId w:val="26"/>
      </w:numPr>
      <w:suppressAutoHyphens/>
      <w:bidi w:val="0"/>
      <w:jc w:val="left"/>
    </w:pPr>
    <w:rPr>
      <w:rFonts w:hint="cs"/>
      <w:lang w:val="en-GB"/>
    </w:rPr>
  </w:style>
  <w:style w:type="paragraph" w:styleId="ListContinue">
    <w:name w:val="List Continue"/>
    <w:basedOn w:val="Normal"/>
    <w:rsid w:val="00096FDE"/>
    <w:pPr>
      <w:suppressAutoHyphens/>
      <w:bidi w:val="0"/>
      <w:spacing w:after="120"/>
      <w:ind w:left="283"/>
      <w:jc w:val="left"/>
    </w:pPr>
    <w:rPr>
      <w:rFonts w:hint="cs"/>
      <w:lang w:val="en-GB"/>
    </w:rPr>
  </w:style>
  <w:style w:type="paragraph" w:styleId="ListContinue2">
    <w:name w:val="List Continue 2"/>
    <w:basedOn w:val="Normal"/>
    <w:rsid w:val="00096FDE"/>
    <w:pPr>
      <w:suppressAutoHyphens/>
      <w:bidi w:val="0"/>
      <w:spacing w:after="120"/>
      <w:ind w:left="566"/>
      <w:jc w:val="left"/>
    </w:pPr>
    <w:rPr>
      <w:rFonts w:hint="cs"/>
      <w:lang w:val="en-GB"/>
    </w:rPr>
  </w:style>
  <w:style w:type="paragraph" w:styleId="ListContinue3">
    <w:name w:val="List Continue 3"/>
    <w:basedOn w:val="Normal"/>
    <w:rsid w:val="00096FDE"/>
    <w:pPr>
      <w:suppressAutoHyphens/>
      <w:bidi w:val="0"/>
      <w:spacing w:after="120"/>
      <w:ind w:left="849"/>
      <w:jc w:val="left"/>
    </w:pPr>
    <w:rPr>
      <w:rFonts w:hint="cs"/>
      <w:lang w:val="en-GB"/>
    </w:rPr>
  </w:style>
  <w:style w:type="paragraph" w:styleId="ListContinue4">
    <w:name w:val="List Continue 4"/>
    <w:basedOn w:val="Normal"/>
    <w:rsid w:val="00096FDE"/>
    <w:pPr>
      <w:suppressAutoHyphens/>
      <w:bidi w:val="0"/>
      <w:spacing w:after="120"/>
      <w:ind w:left="1132"/>
      <w:jc w:val="left"/>
    </w:pPr>
    <w:rPr>
      <w:rFonts w:hint="cs"/>
      <w:lang w:val="en-GB"/>
    </w:rPr>
  </w:style>
  <w:style w:type="paragraph" w:styleId="ListContinue5">
    <w:name w:val="List Continue 5"/>
    <w:basedOn w:val="Normal"/>
    <w:rsid w:val="00096FDE"/>
    <w:pPr>
      <w:suppressAutoHyphens/>
      <w:bidi w:val="0"/>
      <w:spacing w:after="120"/>
      <w:ind w:left="1415"/>
      <w:jc w:val="left"/>
    </w:pPr>
    <w:rPr>
      <w:rFonts w:hint="cs"/>
      <w:lang w:val="en-GB"/>
    </w:rPr>
  </w:style>
  <w:style w:type="paragraph" w:styleId="ListNumber">
    <w:name w:val="List Number"/>
    <w:basedOn w:val="Normal"/>
    <w:rsid w:val="00096FDE"/>
    <w:pPr>
      <w:numPr>
        <w:numId w:val="21"/>
      </w:numPr>
      <w:suppressAutoHyphens/>
      <w:bidi w:val="0"/>
      <w:jc w:val="left"/>
    </w:pPr>
    <w:rPr>
      <w:rFonts w:hint="cs"/>
      <w:lang w:val="en-GB"/>
    </w:rPr>
  </w:style>
  <w:style w:type="paragraph" w:styleId="ListNumber2">
    <w:name w:val="List Number 2"/>
    <w:basedOn w:val="Normal"/>
    <w:rsid w:val="00096FDE"/>
    <w:pPr>
      <w:numPr>
        <w:numId w:val="20"/>
      </w:numPr>
      <w:suppressAutoHyphens/>
      <w:bidi w:val="0"/>
      <w:jc w:val="left"/>
    </w:pPr>
    <w:rPr>
      <w:rFonts w:hint="cs"/>
      <w:lang w:val="en-GB"/>
    </w:rPr>
  </w:style>
  <w:style w:type="paragraph" w:styleId="ListNumber3">
    <w:name w:val="List Number 3"/>
    <w:basedOn w:val="Normal"/>
    <w:rsid w:val="00096FDE"/>
    <w:pPr>
      <w:numPr>
        <w:numId w:val="19"/>
      </w:numPr>
      <w:suppressAutoHyphens/>
      <w:bidi w:val="0"/>
      <w:jc w:val="left"/>
    </w:pPr>
    <w:rPr>
      <w:rFonts w:hint="cs"/>
      <w:lang w:val="en-GB"/>
    </w:rPr>
  </w:style>
  <w:style w:type="paragraph" w:styleId="ListNumber4">
    <w:name w:val="List Number 4"/>
    <w:basedOn w:val="Normal"/>
    <w:rsid w:val="00096FDE"/>
    <w:pPr>
      <w:numPr>
        <w:numId w:val="17"/>
      </w:numPr>
      <w:suppressAutoHyphens/>
      <w:bidi w:val="0"/>
      <w:jc w:val="left"/>
    </w:pPr>
    <w:rPr>
      <w:rFonts w:hint="cs"/>
      <w:lang w:val="en-GB"/>
    </w:rPr>
  </w:style>
  <w:style w:type="paragraph" w:styleId="ListNumber5">
    <w:name w:val="List Number 5"/>
    <w:basedOn w:val="Normal"/>
    <w:rsid w:val="00096FDE"/>
    <w:pPr>
      <w:numPr>
        <w:numId w:val="18"/>
      </w:numPr>
      <w:suppressAutoHyphens/>
      <w:bidi w:val="0"/>
      <w:jc w:val="left"/>
    </w:pPr>
    <w:rPr>
      <w:rFonts w:hint="cs"/>
      <w:lang w:val="en-GB"/>
    </w:rPr>
  </w:style>
  <w:style w:type="paragraph" w:styleId="MessageHeader">
    <w:name w:val="Message Header"/>
    <w:basedOn w:val="Normal"/>
    <w:link w:val="MessageHeaderChar"/>
    <w:rsid w:val="00096FDE"/>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hint="cs"/>
      <w:sz w:val="24"/>
      <w:szCs w:val="24"/>
      <w:lang w:val="en-GB"/>
    </w:rPr>
  </w:style>
  <w:style w:type="character" w:customStyle="1" w:styleId="MessageHeaderChar">
    <w:name w:val="Message Header Char"/>
    <w:basedOn w:val="DefaultParagraphFont"/>
    <w:link w:val="MessageHeader"/>
    <w:rsid w:val="00096FDE"/>
    <w:rPr>
      <w:rFonts w:ascii="Arial" w:hAnsi="Arial" w:cs="Arial"/>
      <w:sz w:val="24"/>
      <w:szCs w:val="24"/>
      <w:shd w:val="pct20" w:color="auto" w:fill="auto"/>
      <w:lang w:val="en-GB"/>
    </w:rPr>
  </w:style>
  <w:style w:type="paragraph" w:styleId="NormalIndent">
    <w:name w:val="Normal Indent"/>
    <w:basedOn w:val="Normal"/>
    <w:rsid w:val="00096FDE"/>
    <w:pPr>
      <w:suppressAutoHyphens/>
      <w:bidi w:val="0"/>
      <w:ind w:left="567"/>
      <w:jc w:val="left"/>
    </w:pPr>
    <w:rPr>
      <w:rFonts w:hint="cs"/>
      <w:lang w:val="en-GB"/>
    </w:rPr>
  </w:style>
  <w:style w:type="paragraph" w:styleId="NoteHeading">
    <w:name w:val="Note Heading"/>
    <w:basedOn w:val="Normal"/>
    <w:next w:val="Normal"/>
    <w:link w:val="NoteHeadingChar"/>
    <w:rsid w:val="00096FDE"/>
    <w:pPr>
      <w:suppressAutoHyphens/>
      <w:bidi w:val="0"/>
      <w:jc w:val="left"/>
    </w:pPr>
    <w:rPr>
      <w:rFonts w:hint="cs"/>
      <w:lang w:val="en-GB"/>
    </w:rPr>
  </w:style>
  <w:style w:type="character" w:customStyle="1" w:styleId="NoteHeadingChar">
    <w:name w:val="Note Heading Char"/>
    <w:basedOn w:val="DefaultParagraphFont"/>
    <w:link w:val="NoteHeading"/>
    <w:rsid w:val="00096FDE"/>
    <w:rPr>
      <w:rFonts w:ascii="Times New Roman" w:hAnsi="Times New Roman" w:cs="Traditional Arabic"/>
      <w:sz w:val="20"/>
      <w:szCs w:val="30"/>
      <w:lang w:val="en-GB"/>
    </w:rPr>
  </w:style>
  <w:style w:type="paragraph" w:styleId="Salutation">
    <w:name w:val="Salutation"/>
    <w:basedOn w:val="Normal"/>
    <w:next w:val="Normal"/>
    <w:link w:val="SalutationChar"/>
    <w:rsid w:val="00096FDE"/>
    <w:pPr>
      <w:suppressAutoHyphens/>
      <w:bidi w:val="0"/>
      <w:jc w:val="left"/>
    </w:pPr>
    <w:rPr>
      <w:rFonts w:hint="cs"/>
      <w:lang w:val="en-GB"/>
    </w:rPr>
  </w:style>
  <w:style w:type="character" w:customStyle="1" w:styleId="SalutationChar">
    <w:name w:val="Salutation Char"/>
    <w:basedOn w:val="DefaultParagraphFont"/>
    <w:link w:val="Salutation"/>
    <w:rsid w:val="00096FDE"/>
    <w:rPr>
      <w:rFonts w:ascii="Times New Roman" w:hAnsi="Times New Roman" w:cs="Traditional Arabic"/>
      <w:sz w:val="20"/>
      <w:szCs w:val="30"/>
      <w:lang w:val="en-GB"/>
    </w:rPr>
  </w:style>
  <w:style w:type="paragraph" w:styleId="Signature">
    <w:name w:val="Signature"/>
    <w:basedOn w:val="Normal"/>
    <w:link w:val="SignatureChar"/>
    <w:rsid w:val="00096FDE"/>
    <w:pPr>
      <w:suppressAutoHyphens/>
      <w:bidi w:val="0"/>
      <w:ind w:left="4252"/>
      <w:jc w:val="left"/>
    </w:pPr>
    <w:rPr>
      <w:rFonts w:hint="cs"/>
      <w:lang w:val="en-GB"/>
    </w:rPr>
  </w:style>
  <w:style w:type="character" w:customStyle="1" w:styleId="SignatureChar">
    <w:name w:val="Signature Char"/>
    <w:basedOn w:val="DefaultParagraphFont"/>
    <w:link w:val="Signature"/>
    <w:rsid w:val="00096FDE"/>
    <w:rPr>
      <w:rFonts w:ascii="Times New Roman" w:hAnsi="Times New Roman" w:cs="Traditional Arabic"/>
      <w:sz w:val="20"/>
      <w:szCs w:val="30"/>
      <w:lang w:val="en-GB"/>
    </w:rPr>
  </w:style>
  <w:style w:type="table" w:styleId="Table3Deffects1">
    <w:name w:val="Table 3D effects 1"/>
    <w:basedOn w:val="TableNormal"/>
    <w:rsid w:val="00096FDE"/>
    <w:pPr>
      <w:suppressAutoHyphens/>
      <w:spacing w:after="0" w:line="240" w:lineRule="atLeast"/>
    </w:pPr>
    <w:rPr>
      <w:rFonts w:ascii="Times New Roman" w:hAnsi="Times New Roman" w:cs="Times New Roman"/>
      <w:sz w:val="20"/>
      <w:szCs w:val="20"/>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96FDE"/>
    <w:pPr>
      <w:suppressAutoHyphens/>
      <w:spacing w:after="0" w:line="240" w:lineRule="atLeast"/>
    </w:pPr>
    <w:rPr>
      <w:rFonts w:ascii="Times New Roman" w:hAnsi="Times New Roman" w:cs="Times New Roman"/>
      <w:color w:val="000080"/>
      <w:sz w:val="20"/>
      <w:szCs w:val="2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96FDE"/>
    <w:pPr>
      <w:suppressAutoHyphens/>
      <w:spacing w:after="0" w:line="240" w:lineRule="atLeast"/>
    </w:pPr>
    <w:rPr>
      <w:rFonts w:ascii="Times New Roman" w:hAnsi="Times New Roman" w:cs="Times New Roman"/>
      <w:color w:val="FFFFFF"/>
      <w:sz w:val="20"/>
      <w:szCs w:val="20"/>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96FDE"/>
    <w:pPr>
      <w:suppressAutoHyphens/>
      <w:spacing w:after="0" w:line="240" w:lineRule="atLeast"/>
    </w:pPr>
    <w:rPr>
      <w:rFonts w:ascii="Times New Roman" w:hAnsi="Times New Roman" w:cs="Times New Roman"/>
      <w:sz w:val="20"/>
      <w:szCs w:val="20"/>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96FDE"/>
    <w:pPr>
      <w:suppressAutoHyphens/>
      <w:spacing w:after="0" w:line="240" w:lineRule="atLeast"/>
    </w:pPr>
    <w:rPr>
      <w:rFonts w:ascii="Times New Roman" w:hAnsi="Times New Roman" w:cs="Times New Roman"/>
      <w:b/>
      <w:bCs/>
      <w:sz w:val="20"/>
      <w:szCs w:val="20"/>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96FDE"/>
    <w:pPr>
      <w:suppressAutoHyphens/>
      <w:spacing w:after="0" w:line="240" w:lineRule="atLeast"/>
    </w:pPr>
    <w:rPr>
      <w:rFonts w:ascii="Times New Roman" w:hAnsi="Times New Roman" w:cs="Times New Roman"/>
      <w:b/>
      <w:bCs/>
      <w:sz w:val="20"/>
      <w:szCs w:val="20"/>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96FDE"/>
    <w:pPr>
      <w:suppressAutoHyphens/>
      <w:spacing w:after="0" w:line="240" w:lineRule="atLeast"/>
    </w:pPr>
    <w:rPr>
      <w:rFonts w:ascii="Times New Roman" w:hAnsi="Times New Roman" w:cs="Times New Roman"/>
      <w:b/>
      <w:bCs/>
      <w:sz w:val="20"/>
      <w:szCs w:val="20"/>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96FDE"/>
    <w:pPr>
      <w:suppressAutoHyphens/>
      <w:spacing w:after="0" w:line="240" w:lineRule="atLeast"/>
    </w:pPr>
    <w:rPr>
      <w:rFonts w:ascii="Times New Roman" w:hAnsi="Times New Roman" w:cs="Times New Roman"/>
      <w:sz w:val="20"/>
      <w:szCs w:val="20"/>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96FDE"/>
    <w:pPr>
      <w:suppressAutoHyphens/>
      <w:spacing w:after="0" w:line="240" w:lineRule="atLeast"/>
    </w:pPr>
    <w:rPr>
      <w:rFonts w:ascii="Times New Roman" w:hAnsi="Times New Roman" w:cs="Times New Roman"/>
      <w:sz w:val="20"/>
      <w:szCs w:val="20"/>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96FDE"/>
    <w:pPr>
      <w:suppressAutoHyphens/>
      <w:spacing w:after="0" w:line="240" w:lineRule="atLeast"/>
    </w:pPr>
    <w:rPr>
      <w:rFonts w:ascii="Times New Roman" w:hAnsi="Times New Roman" w:cs="Times New Roman"/>
      <w:sz w:val="20"/>
      <w:szCs w:val="20"/>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96FDE"/>
    <w:pPr>
      <w:suppressAutoHyphens/>
      <w:spacing w:after="0" w:line="240" w:lineRule="atLeast"/>
    </w:pPr>
    <w:rPr>
      <w:rFonts w:ascii="Times New Roman" w:hAnsi="Times New Roman" w:cs="Times New Roman"/>
      <w:sz w:val="20"/>
      <w:szCs w:val="20"/>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96FDE"/>
    <w:pPr>
      <w:suppressAutoHyphens/>
      <w:spacing w:after="0" w:line="240" w:lineRule="atLeast"/>
    </w:pPr>
    <w:rPr>
      <w:rFonts w:ascii="Times New Roman" w:hAnsi="Times New Roman" w:cs="Times New Roman"/>
      <w:b/>
      <w:bCs/>
      <w:sz w:val="20"/>
      <w:szCs w:val="20"/>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96FDE"/>
    <w:pPr>
      <w:suppressAutoHyphens/>
      <w:spacing w:after="0" w:line="240" w:lineRule="atLeast"/>
    </w:pPr>
    <w:rPr>
      <w:rFonts w:ascii="Times New Roman" w:hAnsi="Times New Roman" w:cs="Times New Roman"/>
      <w:sz w:val="20"/>
      <w:szCs w:val="20"/>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96FDE"/>
    <w:pPr>
      <w:suppressAutoHyphens/>
      <w:spacing w:after="0" w:line="240" w:lineRule="atLeast"/>
    </w:pPr>
    <w:rPr>
      <w:rFonts w:ascii="Times New Roman" w:hAnsi="Times New Roman" w:cs="Times New Roman"/>
      <w:sz w:val="20"/>
      <w:szCs w:val="20"/>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96FDE"/>
    <w:pPr>
      <w:suppressAutoHyphens/>
      <w:spacing w:after="0" w:line="240" w:lineRule="atLeast"/>
    </w:pPr>
    <w:rPr>
      <w:rFonts w:ascii="Times New Roman" w:hAnsi="Times New Roman" w:cs="Times New Roman"/>
      <w:sz w:val="20"/>
      <w:szCs w:val="20"/>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096FDE"/>
    <w:pPr>
      <w:suppressAutoHyphens/>
      <w:spacing w:after="0" w:line="240" w:lineRule="atLeast"/>
    </w:pPr>
    <w:rPr>
      <w:rFonts w:ascii="Times New Roman" w:hAnsi="Times New Roman" w:cs="Times New Roman"/>
      <w:sz w:val="20"/>
      <w:szCs w:val="20"/>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96FDE"/>
    <w:pPr>
      <w:suppressAutoHyphens/>
      <w:spacing w:after="0" w:line="240" w:lineRule="atLeast"/>
    </w:pPr>
    <w:rPr>
      <w:rFonts w:ascii="Times New Roman" w:hAnsi="Times New Roman" w:cs="Times New Roman"/>
      <w:sz w:val="20"/>
      <w:szCs w:val="20"/>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96FDE"/>
    <w:pPr>
      <w:suppressAutoHyphens/>
      <w:spacing w:after="0" w:line="240" w:lineRule="atLeast"/>
    </w:pPr>
    <w:rPr>
      <w:rFonts w:ascii="Times New Roman" w:hAnsi="Times New Roman" w:cs="Times New Roman"/>
      <w:sz w:val="20"/>
      <w:szCs w:val="20"/>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096FDE"/>
    <w:pPr>
      <w:framePr w:w="7920" w:h="1980" w:hRule="exact" w:hSpace="180" w:wrap="auto" w:hAnchor="page" w:xAlign="center" w:yAlign="bottom"/>
      <w:suppressAutoHyphens/>
      <w:bidi w:val="0"/>
      <w:ind w:left="2880"/>
      <w:jc w:val="left"/>
    </w:pPr>
    <w:rPr>
      <w:rFonts w:ascii="Arial" w:hAnsi="Arial" w:cs="Arial" w:hint="cs"/>
      <w:sz w:val="24"/>
      <w:szCs w:val="24"/>
      <w:lang w:val="en-GB"/>
    </w:rPr>
  </w:style>
  <w:style w:type="character" w:customStyle="1" w:styleId="Heading1Char1">
    <w:name w:val="Heading 1 Char1"/>
    <w:aliases w:val="Table_G Char"/>
    <w:locked/>
    <w:rsid w:val="00096FDE"/>
    <w:rPr>
      <w:w w:val="103"/>
      <w:kern w:val="14"/>
      <w:sz w:val="24"/>
      <w:szCs w:val="24"/>
    </w:rPr>
  </w:style>
  <w:style w:type="character" w:customStyle="1" w:styleId="Heading2Char1">
    <w:name w:val="Heading 2 Char1"/>
    <w:rsid w:val="00096FDE"/>
    <w:rPr>
      <w:w w:val="103"/>
      <w:kern w:val="14"/>
      <w:szCs w:val="30"/>
    </w:rPr>
  </w:style>
  <w:style w:type="paragraph" w:customStyle="1" w:styleId="ParaNo">
    <w:name w:val="ParaNo."/>
    <w:basedOn w:val="Normal"/>
    <w:semiHidden/>
    <w:rsid w:val="00096FDE"/>
    <w:pPr>
      <w:numPr>
        <w:numId w:val="31"/>
      </w:numPr>
      <w:tabs>
        <w:tab w:val="clear" w:pos="360"/>
      </w:tabs>
      <w:bidi w:val="0"/>
      <w:spacing w:after="240" w:line="240" w:lineRule="auto"/>
      <w:ind w:left="0" w:firstLine="0"/>
      <w:jc w:val="left"/>
    </w:pPr>
    <w:rPr>
      <w:rFonts w:hint="cs"/>
      <w:sz w:val="24"/>
      <w:lang w:val="en-GB"/>
    </w:rPr>
  </w:style>
  <w:style w:type="character" w:customStyle="1" w:styleId="NormalWebChar">
    <w:name w:val="Normal (Web) Char"/>
    <w:link w:val="NormalWeb"/>
    <w:rsid w:val="00096FDE"/>
    <w:rPr>
      <w:rFonts w:ascii="Times New Roman" w:eastAsia="MS Mincho" w:hAnsi="Times New Roman" w:cs="Traditional Arabic"/>
      <w:sz w:val="24"/>
      <w:szCs w:val="24"/>
      <w:lang w:val="en-GB"/>
    </w:rPr>
  </w:style>
  <w:style w:type="paragraph" w:customStyle="1" w:styleId="Style1">
    <w:name w:val="Style1"/>
    <w:basedOn w:val="Normal"/>
    <w:next w:val="FootnoteText"/>
    <w:semiHidden/>
    <w:rsid w:val="00096FDE"/>
    <w:pPr>
      <w:bidi w:val="0"/>
      <w:spacing w:after="120" w:line="240" w:lineRule="auto"/>
      <w:jc w:val="left"/>
    </w:pPr>
    <w:rPr>
      <w:rFonts w:hint="cs"/>
      <w:color w:val="000000"/>
      <w:sz w:val="24"/>
      <w:lang w:val="fr-FR"/>
    </w:rPr>
  </w:style>
  <w:style w:type="paragraph" w:customStyle="1" w:styleId="Normal1">
    <w:name w:val="Normal+1"/>
    <w:basedOn w:val="Normal"/>
    <w:next w:val="Normal"/>
    <w:semiHidden/>
    <w:rsid w:val="00096FDE"/>
    <w:pPr>
      <w:suppressAutoHyphens/>
      <w:bidi w:val="0"/>
      <w:jc w:val="left"/>
    </w:pPr>
    <w:rPr>
      <w:rFonts w:hint="cs"/>
      <w:lang w:val="en-GB"/>
    </w:rPr>
  </w:style>
  <w:style w:type="paragraph" w:styleId="DocumentMap">
    <w:name w:val="Document Map"/>
    <w:basedOn w:val="Normal"/>
    <w:link w:val="DocumentMapChar"/>
    <w:rsid w:val="00096FDE"/>
    <w:pPr>
      <w:shd w:val="clear" w:color="auto" w:fill="000080"/>
      <w:suppressAutoHyphens/>
      <w:bidi w:val="0"/>
      <w:jc w:val="left"/>
    </w:pPr>
    <w:rPr>
      <w:rFonts w:ascii="Tahoma" w:hAnsi="Tahoma" w:cs="Tahoma" w:hint="cs"/>
      <w:lang w:val="en-GB"/>
    </w:rPr>
  </w:style>
  <w:style w:type="character" w:customStyle="1" w:styleId="DocumentMapChar">
    <w:name w:val="Document Map Char"/>
    <w:basedOn w:val="DefaultParagraphFont"/>
    <w:link w:val="DocumentMap"/>
    <w:rsid w:val="00096FDE"/>
    <w:rPr>
      <w:rFonts w:ascii="Tahoma" w:hAnsi="Tahoma" w:cs="Tahoma"/>
      <w:sz w:val="20"/>
      <w:szCs w:val="30"/>
      <w:shd w:val="clear" w:color="auto" w:fill="000080"/>
      <w:lang w:val="en-GB"/>
    </w:rPr>
  </w:style>
  <w:style w:type="paragraph" w:styleId="TOC2">
    <w:name w:val="toc 2"/>
    <w:basedOn w:val="Normal"/>
    <w:next w:val="Normal"/>
    <w:autoRedefine/>
    <w:rsid w:val="00096FDE"/>
    <w:pPr>
      <w:suppressAutoHyphens/>
      <w:bidi w:val="0"/>
      <w:ind w:left="200"/>
      <w:jc w:val="left"/>
    </w:pPr>
    <w:rPr>
      <w:rFonts w:hint="cs"/>
      <w:lang w:val="en-GB"/>
    </w:rPr>
  </w:style>
  <w:style w:type="paragraph" w:customStyle="1" w:styleId="countryparagraph">
    <w:name w:val="countryparagraph"/>
    <w:basedOn w:val="Normal"/>
    <w:semiHidden/>
    <w:rsid w:val="00096FDE"/>
    <w:pPr>
      <w:bidi w:val="0"/>
      <w:spacing w:before="100" w:beforeAutospacing="1" w:after="100" w:afterAutospacing="1" w:line="240" w:lineRule="auto"/>
      <w:jc w:val="left"/>
    </w:pPr>
    <w:rPr>
      <w:rFonts w:eastAsia="SimSun" w:hint="cs"/>
      <w:sz w:val="24"/>
      <w:szCs w:val="24"/>
      <w:lang w:eastAsia="zh-CN"/>
    </w:rPr>
  </w:style>
  <w:style w:type="character" w:customStyle="1" w:styleId="CharChar5">
    <w:name w:val="Char Char5"/>
    <w:semiHidden/>
    <w:rsid w:val="00096FDE"/>
  </w:style>
  <w:style w:type="character" w:customStyle="1" w:styleId="CharChar">
    <w:name w:val="Char Char"/>
    <w:semiHidden/>
    <w:locked/>
    <w:rsid w:val="00096FDE"/>
    <w:rPr>
      <w:rFonts w:ascii="SimSun" w:eastAsia="SimSun" w:hAnsi="SimSun"/>
      <w:lang w:val="en-GB" w:eastAsia="zh-CN" w:bidi="ar-SA"/>
    </w:rPr>
  </w:style>
  <w:style w:type="paragraph" w:customStyle="1" w:styleId="Rvision1">
    <w:name w:val="Révision1"/>
    <w:hidden/>
    <w:semiHidden/>
    <w:rsid w:val="00096FDE"/>
    <w:pPr>
      <w:spacing w:after="0" w:line="240" w:lineRule="auto"/>
    </w:pPr>
    <w:rPr>
      <w:rFonts w:ascii="Times New Roman" w:eastAsia="SimSun" w:hAnsi="Times New Roman" w:cs="Times New Roman"/>
      <w:sz w:val="24"/>
      <w:szCs w:val="24"/>
      <w:lang w:eastAsia="zh-CN"/>
    </w:rPr>
  </w:style>
  <w:style w:type="character" w:customStyle="1" w:styleId="CharChar2">
    <w:name w:val="Char Char2"/>
    <w:semiHidden/>
    <w:locked/>
    <w:rsid w:val="00096FDE"/>
    <w:rPr>
      <w:rFonts w:eastAsia="SimSun"/>
      <w:lang w:val="en-US" w:eastAsia="zh-CN" w:bidi="ar-SA"/>
    </w:rPr>
  </w:style>
  <w:style w:type="character" w:customStyle="1" w:styleId="H23GChar">
    <w:name w:val="_ H_2/3_G Char"/>
    <w:link w:val="H23G"/>
    <w:rsid w:val="00096FDE"/>
    <w:rPr>
      <w:rFonts w:ascii="Times New Roman" w:hAnsi="Times New Roman" w:cs="Traditional Arabic"/>
      <w:b/>
      <w:sz w:val="20"/>
      <w:szCs w:val="30"/>
      <w:lang w:val="en-GB"/>
    </w:rPr>
  </w:style>
  <w:style w:type="character" w:customStyle="1" w:styleId="ListBulletChar">
    <w:name w:val="List Bullet Char"/>
    <w:link w:val="ListBullet"/>
    <w:rsid w:val="00096FDE"/>
    <w:rPr>
      <w:rFonts w:ascii="Times New Roman" w:hAnsi="Times New Roman" w:cs="Traditional Arabic"/>
      <w:sz w:val="20"/>
      <w:szCs w:val="30"/>
      <w:lang w:val="en-GB"/>
    </w:rPr>
  </w:style>
  <w:style w:type="character" w:customStyle="1" w:styleId="H4GChar">
    <w:name w:val="_ H_4_G Char"/>
    <w:link w:val="H4G"/>
    <w:rsid w:val="00096FDE"/>
    <w:rPr>
      <w:rFonts w:ascii="Times New Roman" w:hAnsi="Times New Roman" w:cs="Traditional Arabic"/>
      <w:i/>
      <w:sz w:val="20"/>
      <w:szCs w:val="30"/>
      <w:lang w:val="en-GB"/>
    </w:rPr>
  </w:style>
  <w:style w:type="character" w:customStyle="1" w:styleId="CharCharChar">
    <w:name w:val="Char Char Char"/>
    <w:semiHidden/>
    <w:locked/>
    <w:rsid w:val="00096FDE"/>
    <w:rPr>
      <w:sz w:val="18"/>
      <w:lang w:val="en-GB" w:eastAsia="en-US" w:bidi="ar-SA"/>
    </w:rPr>
  </w:style>
  <w:style w:type="paragraph" w:styleId="TOC1">
    <w:name w:val="toc 1"/>
    <w:basedOn w:val="Normal"/>
    <w:next w:val="Normal"/>
    <w:autoRedefine/>
    <w:rsid w:val="00096FDE"/>
    <w:pPr>
      <w:suppressAutoHyphens/>
      <w:bidi w:val="0"/>
      <w:jc w:val="left"/>
    </w:pPr>
    <w:rPr>
      <w:rFonts w:hint="cs"/>
      <w:lang w:val="en-GB"/>
    </w:rPr>
  </w:style>
  <w:style w:type="paragraph" w:styleId="TOC3">
    <w:name w:val="toc 3"/>
    <w:basedOn w:val="Normal"/>
    <w:next w:val="Normal"/>
    <w:autoRedefine/>
    <w:rsid w:val="00096FDE"/>
    <w:pPr>
      <w:suppressAutoHyphens/>
      <w:bidi w:val="0"/>
      <w:ind w:left="400"/>
      <w:jc w:val="left"/>
    </w:pPr>
    <w:rPr>
      <w:rFonts w:hint="cs"/>
      <w:lang w:val="en-GB"/>
    </w:rPr>
  </w:style>
  <w:style w:type="character" w:customStyle="1" w:styleId="ju-005fpara--char">
    <w:name w:val="ju-005fpara--char"/>
    <w:semiHidden/>
    <w:rsid w:val="00096FDE"/>
  </w:style>
  <w:style w:type="paragraph" w:customStyle="1" w:styleId="u">
    <w:name w:val="u"/>
    <w:basedOn w:val="Normal"/>
    <w:rsid w:val="00096FDE"/>
    <w:pPr>
      <w:bidi w:val="0"/>
      <w:spacing w:line="240" w:lineRule="auto"/>
      <w:ind w:firstLine="390"/>
      <w:jc w:val="both"/>
    </w:pPr>
    <w:rPr>
      <w:rFonts w:eastAsia="SimSun" w:hint="cs"/>
      <w:sz w:val="24"/>
      <w:szCs w:val="24"/>
      <w:lang w:eastAsia="zh-CN"/>
    </w:rPr>
  </w:style>
  <w:style w:type="paragraph" w:customStyle="1" w:styleId="uni">
    <w:name w:val="uni"/>
    <w:basedOn w:val="Normal"/>
    <w:rsid w:val="00096FDE"/>
    <w:pPr>
      <w:bidi w:val="0"/>
      <w:spacing w:line="240" w:lineRule="auto"/>
      <w:ind w:firstLine="390"/>
      <w:jc w:val="both"/>
    </w:pPr>
    <w:rPr>
      <w:rFonts w:eastAsia="SimSun" w:hint="cs"/>
      <w:sz w:val="24"/>
      <w:szCs w:val="24"/>
      <w:lang w:eastAsia="zh-CN"/>
    </w:rPr>
  </w:style>
  <w:style w:type="paragraph" w:customStyle="1" w:styleId="unip">
    <w:name w:val="unip"/>
    <w:basedOn w:val="Normal"/>
    <w:rsid w:val="00096FDE"/>
    <w:pPr>
      <w:bidi w:val="0"/>
      <w:spacing w:line="240" w:lineRule="auto"/>
      <w:ind w:firstLine="390"/>
      <w:jc w:val="both"/>
    </w:pPr>
    <w:rPr>
      <w:rFonts w:eastAsia="SimSun" w:hint="cs"/>
      <w:sz w:val="24"/>
      <w:szCs w:val="24"/>
      <w:lang w:eastAsia="zh-CN"/>
    </w:rPr>
  </w:style>
  <w:style w:type="character" w:customStyle="1" w:styleId="CharChar4">
    <w:name w:val="Char Char4"/>
    <w:semiHidden/>
    <w:locked/>
    <w:rsid w:val="00096FDE"/>
    <w:rPr>
      <w:rFonts w:ascii="Arial" w:eastAsia="SimSun" w:hAnsi="Arial" w:cs="Arial"/>
      <w:b/>
      <w:bCs/>
      <w:kern w:val="32"/>
      <w:sz w:val="32"/>
      <w:szCs w:val="32"/>
      <w:lang w:val="en-US" w:eastAsia="zh-CN" w:bidi="ar-SA"/>
    </w:rPr>
  </w:style>
  <w:style w:type="paragraph" w:customStyle="1" w:styleId="Paragraphedeliste1">
    <w:name w:val="Paragraphe de liste1"/>
    <w:basedOn w:val="Normal"/>
    <w:qFormat/>
    <w:rsid w:val="00096FDE"/>
    <w:pPr>
      <w:bidi w:val="0"/>
      <w:spacing w:line="240" w:lineRule="auto"/>
      <w:ind w:left="720"/>
      <w:contextualSpacing/>
      <w:jc w:val="left"/>
    </w:pPr>
    <w:rPr>
      <w:rFonts w:hint="cs"/>
      <w:sz w:val="24"/>
      <w:szCs w:val="24"/>
      <w:lang w:val="fr-FR" w:eastAsia="fr-FR"/>
    </w:rPr>
  </w:style>
  <w:style w:type="paragraph" w:customStyle="1" w:styleId="Rom1">
    <w:name w:val="Rom1"/>
    <w:basedOn w:val="Normal"/>
    <w:semiHidden/>
    <w:rsid w:val="00096FDE"/>
    <w:pPr>
      <w:bidi w:val="0"/>
      <w:spacing w:after="240" w:line="240" w:lineRule="auto"/>
      <w:ind w:left="1135" w:hanging="284"/>
      <w:jc w:val="left"/>
    </w:pPr>
    <w:rPr>
      <w:rFonts w:hint="cs"/>
      <w:sz w:val="24"/>
      <w:lang w:val="en-GB"/>
    </w:rPr>
  </w:style>
  <w:style w:type="paragraph" w:customStyle="1" w:styleId="Rom2">
    <w:name w:val="Rom2"/>
    <w:basedOn w:val="Normal"/>
    <w:semiHidden/>
    <w:rsid w:val="00096FDE"/>
    <w:pPr>
      <w:bidi w:val="0"/>
      <w:spacing w:after="240" w:line="240" w:lineRule="auto"/>
      <w:ind w:left="1702" w:hanging="284"/>
      <w:jc w:val="left"/>
    </w:pPr>
    <w:rPr>
      <w:rFonts w:hint="cs"/>
      <w:sz w:val="24"/>
      <w:lang w:val="en-GB"/>
    </w:rPr>
  </w:style>
  <w:style w:type="paragraph" w:customStyle="1" w:styleId="Dash">
    <w:name w:val="Dash"/>
    <w:basedOn w:val="Normal"/>
    <w:semiHidden/>
    <w:rsid w:val="00096FDE"/>
    <w:pPr>
      <w:tabs>
        <w:tab w:val="num" w:pos="926"/>
      </w:tabs>
      <w:bidi w:val="0"/>
      <w:adjustRightInd w:val="0"/>
      <w:snapToGrid w:val="0"/>
      <w:spacing w:after="240" w:line="240" w:lineRule="auto"/>
      <w:ind w:left="926" w:hanging="360"/>
      <w:jc w:val="left"/>
    </w:pPr>
    <w:rPr>
      <w:rFonts w:hint="cs"/>
      <w:sz w:val="24"/>
      <w:lang w:val="en-GB"/>
    </w:rPr>
  </w:style>
  <w:style w:type="paragraph" w:customStyle="1" w:styleId="Bullet">
    <w:name w:val="Bullet"/>
    <w:basedOn w:val="Normal"/>
    <w:link w:val="BulletChar"/>
    <w:semiHidden/>
    <w:rsid w:val="00096FDE"/>
    <w:pPr>
      <w:tabs>
        <w:tab w:val="num" w:pos="643"/>
      </w:tabs>
      <w:bidi w:val="0"/>
      <w:spacing w:after="240" w:line="240" w:lineRule="auto"/>
      <w:ind w:left="643" w:hanging="360"/>
      <w:jc w:val="left"/>
    </w:pPr>
    <w:rPr>
      <w:sz w:val="24"/>
      <w:lang w:val="en-GB"/>
    </w:rPr>
  </w:style>
  <w:style w:type="character" w:customStyle="1" w:styleId="BulletChar">
    <w:name w:val="Bullet Char"/>
    <w:link w:val="Bullet"/>
    <w:semiHidden/>
    <w:rsid w:val="00096FDE"/>
    <w:rPr>
      <w:rFonts w:ascii="Times New Roman" w:hAnsi="Times New Roman" w:cs="Traditional Arabic"/>
      <w:sz w:val="24"/>
      <w:szCs w:val="30"/>
      <w:lang w:val="en-GB"/>
    </w:rPr>
  </w:style>
  <w:style w:type="paragraph" w:customStyle="1" w:styleId="ParaNo0">
    <w:name w:val="(ParaNo.)"/>
    <w:basedOn w:val="Normal"/>
    <w:semiHidden/>
    <w:rsid w:val="00096FDE"/>
    <w:pPr>
      <w:tabs>
        <w:tab w:val="num" w:pos="720"/>
      </w:tabs>
      <w:bidi w:val="0"/>
      <w:spacing w:after="240" w:line="240" w:lineRule="auto"/>
      <w:ind w:left="720" w:hanging="720"/>
      <w:jc w:val="left"/>
    </w:pPr>
    <w:rPr>
      <w:rFonts w:hint="cs"/>
      <w:sz w:val="24"/>
      <w:lang w:val="en-GB"/>
    </w:rPr>
  </w:style>
  <w:style w:type="paragraph" w:customStyle="1" w:styleId="NormalWeb1">
    <w:name w:val="Normal (Web)1"/>
    <w:basedOn w:val="Normal"/>
    <w:semiHidden/>
    <w:rsid w:val="00096FDE"/>
    <w:pPr>
      <w:bidi w:val="0"/>
      <w:spacing w:before="100" w:beforeAutospacing="1" w:after="100" w:afterAutospacing="1" w:line="240" w:lineRule="auto"/>
      <w:jc w:val="left"/>
    </w:pPr>
    <w:rPr>
      <w:rFonts w:ascii="Arial Unicode MS" w:eastAsia="Arial Unicode MS" w:hAnsi="Arial Unicode MS" w:cs="Arial Unicode MS" w:hint="cs"/>
      <w:color w:val="000000"/>
      <w:sz w:val="24"/>
      <w:szCs w:val="24"/>
    </w:rPr>
  </w:style>
  <w:style w:type="table" w:customStyle="1" w:styleId="TableGrid11">
    <w:name w:val="Table Grid11"/>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
    <w:name w:val="Table Grid5"/>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rsid w:val="00096FDE"/>
    <w:pPr>
      <w:bidi w:val="0"/>
      <w:spacing w:line="240" w:lineRule="auto"/>
      <w:ind w:left="720"/>
      <w:jc w:val="left"/>
    </w:pPr>
    <w:rPr>
      <w:rFonts w:hint="cs"/>
      <w:sz w:val="24"/>
      <w:szCs w:val="24"/>
    </w:rPr>
  </w:style>
  <w:style w:type="paragraph" w:styleId="TOC5">
    <w:name w:val="toc 5"/>
    <w:basedOn w:val="Normal"/>
    <w:next w:val="Normal"/>
    <w:autoRedefine/>
    <w:rsid w:val="00096FDE"/>
    <w:pPr>
      <w:bidi w:val="0"/>
      <w:spacing w:line="240" w:lineRule="auto"/>
      <w:ind w:left="960"/>
      <w:jc w:val="left"/>
    </w:pPr>
    <w:rPr>
      <w:rFonts w:hint="cs"/>
      <w:sz w:val="24"/>
      <w:szCs w:val="24"/>
    </w:rPr>
  </w:style>
  <w:style w:type="paragraph" w:styleId="TOC6">
    <w:name w:val="toc 6"/>
    <w:basedOn w:val="Normal"/>
    <w:next w:val="Normal"/>
    <w:autoRedefine/>
    <w:rsid w:val="00096FDE"/>
    <w:pPr>
      <w:bidi w:val="0"/>
      <w:spacing w:line="240" w:lineRule="auto"/>
      <w:ind w:left="1200"/>
      <w:jc w:val="left"/>
    </w:pPr>
    <w:rPr>
      <w:rFonts w:hint="cs"/>
      <w:sz w:val="24"/>
      <w:szCs w:val="24"/>
    </w:rPr>
  </w:style>
  <w:style w:type="paragraph" w:styleId="TOC7">
    <w:name w:val="toc 7"/>
    <w:basedOn w:val="Normal"/>
    <w:next w:val="Normal"/>
    <w:autoRedefine/>
    <w:rsid w:val="00096FDE"/>
    <w:pPr>
      <w:bidi w:val="0"/>
      <w:spacing w:line="240" w:lineRule="auto"/>
      <w:ind w:left="1440"/>
      <w:jc w:val="left"/>
    </w:pPr>
    <w:rPr>
      <w:rFonts w:hint="cs"/>
      <w:sz w:val="24"/>
      <w:szCs w:val="24"/>
    </w:rPr>
  </w:style>
  <w:style w:type="paragraph" w:styleId="TOC8">
    <w:name w:val="toc 8"/>
    <w:basedOn w:val="Normal"/>
    <w:next w:val="Normal"/>
    <w:autoRedefine/>
    <w:rsid w:val="00096FDE"/>
    <w:pPr>
      <w:bidi w:val="0"/>
      <w:spacing w:line="240" w:lineRule="auto"/>
      <w:ind w:left="1680"/>
      <w:jc w:val="left"/>
    </w:pPr>
    <w:rPr>
      <w:rFonts w:hint="cs"/>
      <w:sz w:val="24"/>
      <w:szCs w:val="24"/>
    </w:rPr>
  </w:style>
  <w:style w:type="paragraph" w:styleId="TOC9">
    <w:name w:val="toc 9"/>
    <w:basedOn w:val="Normal"/>
    <w:next w:val="Normal"/>
    <w:autoRedefine/>
    <w:rsid w:val="00096FDE"/>
    <w:pPr>
      <w:bidi w:val="0"/>
      <w:spacing w:line="240" w:lineRule="auto"/>
      <w:ind w:left="1920"/>
      <w:jc w:val="left"/>
    </w:pPr>
    <w:rPr>
      <w:rFonts w:hint="cs"/>
      <w:sz w:val="24"/>
      <w:szCs w:val="24"/>
    </w:rPr>
  </w:style>
  <w:style w:type="numbering" w:customStyle="1" w:styleId="NoList2">
    <w:name w:val="No List2"/>
    <w:next w:val="NoList"/>
    <w:uiPriority w:val="99"/>
    <w:semiHidden/>
    <w:unhideWhenUsed/>
    <w:rsid w:val="00096FDE"/>
  </w:style>
  <w:style w:type="table" w:customStyle="1" w:styleId="TableGrid60">
    <w:name w:val="Table Grid6"/>
    <w:basedOn w:val="TableNormal"/>
    <w:next w:val="TableGrid"/>
    <w:semiHidden/>
    <w:rsid w:val="00096FDE"/>
    <w:pPr>
      <w:suppressAutoHyphens/>
      <w:spacing w:after="0" w:line="240" w:lineRule="atLeast"/>
    </w:pPr>
    <w:rPr>
      <w:rFonts w:ascii="Times New Roman" w:eastAsia="MS Mincho"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NoList"/>
    <w:next w:val="111111"/>
    <w:rsid w:val="00096FDE"/>
  </w:style>
  <w:style w:type="numbering" w:customStyle="1" w:styleId="1ai1">
    <w:name w:val="1 / a / i1"/>
    <w:basedOn w:val="NoList"/>
    <w:next w:val="1ai"/>
    <w:rsid w:val="00096FDE"/>
  </w:style>
  <w:style w:type="numbering" w:customStyle="1" w:styleId="ArticleSection1">
    <w:name w:val="Article / Section1"/>
    <w:basedOn w:val="NoList"/>
    <w:next w:val="ArticleSection"/>
    <w:rsid w:val="00096FDE"/>
  </w:style>
  <w:style w:type="table" w:customStyle="1" w:styleId="TableGrid12">
    <w:name w:val="Table Grid12"/>
    <w:basedOn w:val="TableNormal"/>
    <w:next w:val="TableGrid"/>
    <w:semiHidden/>
    <w:rsid w:val="00096FDE"/>
    <w:pPr>
      <w:suppressAutoHyphens/>
      <w:spacing w:after="0" w:line="240" w:lineRule="atLeast"/>
    </w:pPr>
    <w:rPr>
      <w:rFonts w:ascii="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6FDE"/>
    <w:pPr>
      <w:spacing w:after="0" w:line="240" w:lineRule="auto"/>
    </w:pPr>
    <w:rPr>
      <w:rFonts w:ascii="Times New Roman" w:hAnsi="Times New Roman" w:cs="Times New Roman"/>
      <w:sz w:val="20"/>
      <w:szCs w:val="20"/>
      <w:lang w:val="en-GB"/>
    </w:rPr>
  </w:style>
  <w:style w:type="character" w:customStyle="1" w:styleId="FootnoteTextChar1">
    <w:name w:val="Footnote Text Char1"/>
    <w:aliases w:val="5_G Char1"/>
    <w:basedOn w:val="DefaultParagraphFont"/>
    <w:semiHidden/>
    <w:rsid w:val="00096FDE"/>
    <w:rPr>
      <w:rFonts w:cs="Traditional Arabic"/>
      <w:lang w:eastAsia="en-US"/>
    </w:rPr>
  </w:style>
  <w:style w:type="character" w:customStyle="1" w:styleId="HeaderChar1">
    <w:name w:val="Header Char1"/>
    <w:aliases w:val="6_G Char1"/>
    <w:basedOn w:val="DefaultParagraphFont"/>
    <w:semiHidden/>
    <w:rsid w:val="00096FDE"/>
    <w:rPr>
      <w:rFonts w:cs="Traditional Arabic"/>
      <w:szCs w:val="30"/>
      <w:lang w:eastAsia="en-US"/>
    </w:rPr>
  </w:style>
  <w:style w:type="character" w:customStyle="1" w:styleId="FooterChar1">
    <w:name w:val="Footer Char1"/>
    <w:aliases w:val="3_G Char1"/>
    <w:basedOn w:val="DefaultParagraphFont"/>
    <w:semiHidden/>
    <w:rsid w:val="00096FDE"/>
    <w:rPr>
      <w:rFonts w:cs="Traditional Arabic"/>
      <w:szCs w:val="30"/>
      <w:lang w:eastAsia="en-US"/>
    </w:rPr>
  </w:style>
  <w:style w:type="character" w:customStyle="1" w:styleId="EndnoteTextChar1">
    <w:name w:val="Endnote Text Char1"/>
    <w:aliases w:val="2_G Char"/>
    <w:basedOn w:val="DefaultParagraphFont"/>
    <w:semiHidden/>
    <w:rsid w:val="00096FDE"/>
    <w:rPr>
      <w:rFonts w:cs="Traditional Arabic"/>
      <w:lang w:eastAsia="en-US"/>
    </w:rPr>
  </w:style>
  <w:style w:type="numbering" w:customStyle="1" w:styleId="NoList3">
    <w:name w:val="No List3"/>
    <w:next w:val="NoList"/>
    <w:uiPriority w:val="99"/>
    <w:semiHidden/>
    <w:unhideWhenUsed/>
    <w:rsid w:val="00096FDE"/>
  </w:style>
  <w:style w:type="numbering" w:customStyle="1" w:styleId="NoList11">
    <w:name w:val="No List11"/>
    <w:next w:val="NoList"/>
    <w:uiPriority w:val="99"/>
    <w:semiHidden/>
    <w:unhideWhenUsed/>
    <w:rsid w:val="00096FDE"/>
  </w:style>
  <w:style w:type="numbering" w:customStyle="1" w:styleId="1111112">
    <w:name w:val="1 / 1.1 / 1.1.12"/>
    <w:basedOn w:val="NoList"/>
    <w:next w:val="111111"/>
    <w:rsid w:val="00096FDE"/>
    <w:pPr>
      <w:numPr>
        <w:numId w:val="32"/>
      </w:numPr>
    </w:pPr>
  </w:style>
  <w:style w:type="numbering" w:customStyle="1" w:styleId="1ai2">
    <w:name w:val="1 / a / i2"/>
    <w:basedOn w:val="NoList"/>
    <w:next w:val="1ai"/>
    <w:rsid w:val="00096FDE"/>
    <w:pPr>
      <w:numPr>
        <w:numId w:val="33"/>
      </w:numPr>
    </w:pPr>
  </w:style>
  <w:style w:type="numbering" w:customStyle="1" w:styleId="ArticleSection2">
    <w:name w:val="Article / Section2"/>
    <w:basedOn w:val="NoList"/>
    <w:next w:val="ArticleSection"/>
    <w:rsid w:val="00096FDE"/>
    <w:pPr>
      <w:numPr>
        <w:numId w:val="34"/>
      </w:numPr>
    </w:pPr>
  </w:style>
  <w:style w:type="numbering" w:customStyle="1" w:styleId="NoList21">
    <w:name w:val="No List21"/>
    <w:next w:val="NoList"/>
    <w:uiPriority w:val="99"/>
    <w:semiHidden/>
    <w:unhideWhenUsed/>
    <w:rsid w:val="00096FDE"/>
  </w:style>
  <w:style w:type="numbering" w:customStyle="1" w:styleId="11111111">
    <w:name w:val="1 / 1.1 / 1.1.111"/>
    <w:basedOn w:val="NoList"/>
    <w:next w:val="111111"/>
    <w:rsid w:val="00096FDE"/>
  </w:style>
  <w:style w:type="numbering" w:customStyle="1" w:styleId="1ai11">
    <w:name w:val="1 / a / i11"/>
    <w:basedOn w:val="NoList"/>
    <w:next w:val="1ai"/>
    <w:rsid w:val="00096FDE"/>
  </w:style>
  <w:style w:type="numbering" w:customStyle="1" w:styleId="ArticleSection11">
    <w:name w:val="Article / Section11"/>
    <w:basedOn w:val="NoList"/>
    <w:next w:val="ArticleSection"/>
    <w:rsid w:val="00096FDE"/>
  </w:style>
  <w:style w:type="character" w:customStyle="1" w:styleId="shorttext">
    <w:name w:val="short_text"/>
    <w:basedOn w:val="DefaultParagraphFont"/>
    <w:rsid w:val="00096FDE"/>
  </w:style>
  <w:style w:type="character" w:customStyle="1" w:styleId="hps">
    <w:name w:val="hps"/>
    <w:basedOn w:val="DefaultParagraphFont"/>
    <w:rsid w:val="00096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68DDA-DD72-4A81-ADA3-1198D5B41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30</Pages>
  <Words>8387</Words>
  <Characters>47809</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CCPR/C/115/3</vt:lpstr>
    </vt:vector>
  </TitlesOfParts>
  <Company>DCM</Company>
  <LinksUpToDate>false</LinksUpToDate>
  <CharactersWithSpaces>56084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CCPR/C/115/3</dc:title>
  <dc:subject>1522192A </dc:subject>
  <dc:creator>riz</dc:creator>
  <cp:keywords>ODS.1529056</cp:keywords>
  <dc:description>Original: English_x000d_
Distr: General_x000d_
ZDA N</dc:description>
  <cp:lastModifiedBy>Tpsara</cp:lastModifiedBy>
  <cp:revision>2</cp:revision>
  <dcterms:created xsi:type="dcterms:W3CDTF">2016-03-22T16:47:00Z</dcterms:created>
  <dcterms:modified xsi:type="dcterms:W3CDTF">2016-03-22T16:47:00Z</dcterms:modified>
</cp:coreProperties>
</file>